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B43E">
      <w:pPr>
        <w:ind w:firstLine="2730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供应商未中标情况说明</w:t>
      </w:r>
    </w:p>
    <w:p w14:paraId="2CF4A46C"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2E2378CD">
      <w:pPr>
        <w:ind w:firstLine="42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标段编号：HZZFCG-202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5-112</w:t>
      </w:r>
    </w:p>
    <w:p w14:paraId="5ED5EF9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标段名称：杭州艺术学校迁扩建项目物业采购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08"/>
        <w:gridCol w:w="2705"/>
      </w:tblGrid>
      <w:tr w14:paraId="745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26" w:type="dxa"/>
          </w:tcPr>
          <w:p w14:paraId="1A638C6D">
            <w:pPr>
              <w:jc w:val="center"/>
              <w:rPr>
                <w:rFonts w:hint="eastAsia"/>
                <w:b/>
              </w:rPr>
            </w:pPr>
          </w:p>
          <w:p w14:paraId="0D4A37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6177D1B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08" w:type="dxa"/>
          </w:tcPr>
          <w:p w14:paraId="21B5E1DA">
            <w:pPr>
              <w:jc w:val="center"/>
              <w:rPr>
                <w:rFonts w:hint="eastAsia"/>
                <w:b/>
              </w:rPr>
            </w:pPr>
          </w:p>
          <w:p w14:paraId="56E5FF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578A2F6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05" w:type="dxa"/>
          </w:tcPr>
          <w:p w14:paraId="27A8B201">
            <w:pPr>
              <w:jc w:val="center"/>
              <w:rPr>
                <w:rFonts w:hint="eastAsia"/>
                <w:b/>
              </w:rPr>
            </w:pPr>
          </w:p>
          <w:p w14:paraId="5E88E6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D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26" w:type="dxa"/>
          </w:tcPr>
          <w:p w14:paraId="57447C7F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708" w:type="dxa"/>
          </w:tcPr>
          <w:p w14:paraId="3934D8F9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杭州海华物业管理有限公司</w:t>
            </w:r>
          </w:p>
        </w:tc>
        <w:tc>
          <w:tcPr>
            <w:tcW w:w="2705" w:type="dxa"/>
          </w:tcPr>
          <w:p w14:paraId="7704B3E5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总分83.67排名第2</w:t>
            </w:r>
          </w:p>
        </w:tc>
      </w:tr>
      <w:tr w14:paraId="0D048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6" w:type="dxa"/>
          </w:tcPr>
          <w:p w14:paraId="0728D841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708" w:type="dxa"/>
          </w:tcPr>
          <w:p w14:paraId="2125857A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杭州品尚物业服务集团有限公司</w:t>
            </w:r>
          </w:p>
        </w:tc>
        <w:tc>
          <w:tcPr>
            <w:tcW w:w="2705" w:type="dxa"/>
          </w:tcPr>
          <w:p w14:paraId="75F27AC4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总分83.15 排名第3</w:t>
            </w:r>
          </w:p>
        </w:tc>
      </w:tr>
      <w:tr w14:paraId="633F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6" w:type="dxa"/>
          </w:tcPr>
          <w:p w14:paraId="69DC8974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708" w:type="dxa"/>
          </w:tcPr>
          <w:p w14:paraId="6A386A56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杭州海川物业服务有限公司</w:t>
            </w:r>
          </w:p>
        </w:tc>
        <w:tc>
          <w:tcPr>
            <w:tcW w:w="2705" w:type="dxa"/>
          </w:tcPr>
          <w:p w14:paraId="49116EEF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总分82.02排名第4</w:t>
            </w:r>
          </w:p>
        </w:tc>
      </w:tr>
      <w:tr w14:paraId="5784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26" w:type="dxa"/>
          </w:tcPr>
          <w:p w14:paraId="0898C93A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708" w:type="dxa"/>
          </w:tcPr>
          <w:p w14:paraId="5D4FB462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浙江仁本生活服务集团有限公司</w:t>
            </w:r>
          </w:p>
        </w:tc>
        <w:tc>
          <w:tcPr>
            <w:tcW w:w="2705" w:type="dxa"/>
          </w:tcPr>
          <w:p w14:paraId="4EC9130F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总分80.33排名第5</w:t>
            </w:r>
          </w:p>
        </w:tc>
      </w:tr>
      <w:tr w14:paraId="7546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6" w:type="dxa"/>
          </w:tcPr>
          <w:p w14:paraId="1236E04D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708" w:type="dxa"/>
          </w:tcPr>
          <w:p w14:paraId="3522765F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杭州广银物业管理有限公司、杭州万象物业管理有限公司（联合体）</w:t>
            </w:r>
          </w:p>
        </w:tc>
        <w:tc>
          <w:tcPr>
            <w:tcW w:w="2705" w:type="dxa"/>
          </w:tcPr>
          <w:p w14:paraId="67972B93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总分79.79排名第6</w:t>
            </w:r>
          </w:p>
        </w:tc>
      </w:tr>
      <w:tr w14:paraId="7AAB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6" w:type="dxa"/>
          </w:tcPr>
          <w:p w14:paraId="1B1E66C0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708" w:type="dxa"/>
          </w:tcPr>
          <w:p w14:paraId="20081CA1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杭州品信物业管理有限公司</w:t>
            </w:r>
          </w:p>
        </w:tc>
        <w:tc>
          <w:tcPr>
            <w:tcW w:w="2705" w:type="dxa"/>
          </w:tcPr>
          <w:p w14:paraId="5D7F4AF1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总分76.39排名第7</w:t>
            </w:r>
          </w:p>
        </w:tc>
      </w:tr>
      <w:tr w14:paraId="2B46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26" w:type="dxa"/>
          </w:tcPr>
          <w:p w14:paraId="3DFE23FE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708" w:type="dxa"/>
          </w:tcPr>
          <w:p w14:paraId="05455CAD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杭州海涛环境工程有限公司</w:t>
            </w:r>
            <w:bookmarkStart w:id="0" w:name="_GoBack"/>
            <w:bookmarkEnd w:id="0"/>
          </w:p>
        </w:tc>
        <w:tc>
          <w:tcPr>
            <w:tcW w:w="2705" w:type="dxa"/>
          </w:tcPr>
          <w:p w14:paraId="3403867D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总分75.94排名第8</w:t>
            </w:r>
          </w:p>
        </w:tc>
      </w:tr>
      <w:tr w14:paraId="74A5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6" w:type="dxa"/>
          </w:tcPr>
          <w:p w14:paraId="2750073A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708" w:type="dxa"/>
          </w:tcPr>
          <w:p w14:paraId="55A700DC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浙江云钟兮物业服务有限公司</w:t>
            </w:r>
          </w:p>
        </w:tc>
        <w:tc>
          <w:tcPr>
            <w:tcW w:w="2705" w:type="dxa"/>
          </w:tcPr>
          <w:p w14:paraId="5E7EEA3B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总分73.59排名第9</w:t>
            </w:r>
          </w:p>
        </w:tc>
      </w:tr>
      <w:tr w14:paraId="542F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6" w:type="dxa"/>
          </w:tcPr>
          <w:p w14:paraId="41882B1F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708" w:type="dxa"/>
          </w:tcPr>
          <w:p w14:paraId="758A1FDE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浙江建银服务有限公司</w:t>
            </w:r>
          </w:p>
        </w:tc>
        <w:tc>
          <w:tcPr>
            <w:tcW w:w="2705" w:type="dxa"/>
          </w:tcPr>
          <w:p w14:paraId="4C325B39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总分71.39排名第10</w:t>
            </w:r>
          </w:p>
        </w:tc>
      </w:tr>
      <w:tr w14:paraId="519F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6" w:type="dxa"/>
          </w:tcPr>
          <w:p w14:paraId="04B5D152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708" w:type="dxa"/>
          </w:tcPr>
          <w:p w14:paraId="6B849273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浙江绿宙物业服务有限公司</w:t>
            </w:r>
          </w:p>
        </w:tc>
        <w:tc>
          <w:tcPr>
            <w:tcW w:w="2705" w:type="dxa"/>
          </w:tcPr>
          <w:p w14:paraId="5D05D429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总分69.29排名第11</w:t>
            </w:r>
          </w:p>
        </w:tc>
      </w:tr>
      <w:tr w14:paraId="38FB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6" w:type="dxa"/>
          </w:tcPr>
          <w:p w14:paraId="20C29800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708" w:type="dxa"/>
          </w:tcPr>
          <w:p w14:paraId="6EC3AB3E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杭州荣耀物业服务有限公司</w:t>
            </w:r>
          </w:p>
        </w:tc>
        <w:tc>
          <w:tcPr>
            <w:tcW w:w="2705" w:type="dxa"/>
          </w:tcPr>
          <w:p w14:paraId="568B7BAA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总分68.07排名第12</w:t>
            </w:r>
          </w:p>
        </w:tc>
      </w:tr>
      <w:tr w14:paraId="1EBB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6" w:type="dxa"/>
          </w:tcPr>
          <w:p w14:paraId="267B0298">
            <w:pPr>
              <w:spacing w:line="360" w:lineRule="auto"/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708" w:type="dxa"/>
          </w:tcPr>
          <w:p w14:paraId="2D1B3E77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定州市博盛教学设备有限公司</w:t>
            </w:r>
          </w:p>
        </w:tc>
        <w:tc>
          <w:tcPr>
            <w:tcW w:w="2705" w:type="dxa"/>
          </w:tcPr>
          <w:p w14:paraId="3860A627">
            <w:pPr>
              <w:spacing w:line="360" w:lineRule="auto"/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投标无效</w:t>
            </w:r>
          </w:p>
        </w:tc>
      </w:tr>
    </w:tbl>
    <w:p w14:paraId="4F36DBAF">
      <w:pPr>
        <w:spacing w:line="360" w:lineRule="auto"/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 w14:paraId="137C45E2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670F053C"/>
    <w:p w14:paraId="2A018EC9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50A77"/>
    <w:rsid w:val="0F94565A"/>
    <w:rsid w:val="11913161"/>
    <w:rsid w:val="25EC28BB"/>
    <w:rsid w:val="2614095B"/>
    <w:rsid w:val="292B3087"/>
    <w:rsid w:val="2A1C1414"/>
    <w:rsid w:val="30755A39"/>
    <w:rsid w:val="3EF96559"/>
    <w:rsid w:val="3F076FED"/>
    <w:rsid w:val="44DA7727"/>
    <w:rsid w:val="454303FE"/>
    <w:rsid w:val="4AFA4D0D"/>
    <w:rsid w:val="4AFB2145"/>
    <w:rsid w:val="4B6025F9"/>
    <w:rsid w:val="626C53F4"/>
    <w:rsid w:val="6D9F6913"/>
    <w:rsid w:val="723C4B39"/>
    <w:rsid w:val="794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162</Characters>
  <Lines>0</Lines>
  <Paragraphs>0</Paragraphs>
  <TotalTime>10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2025-01-09T07:25:00Z</dcterms:created>
  <dc:creator>xlcgzx</dc:creator>
  <cp:lastModifiedBy>xlcgzx</cp:lastModifiedBy>
  <dcterms:modified xsi:type="dcterms:W3CDTF">2025-07-09T07:49:22Z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eyJoZGlkIjoiMWZkZTVmNTE1NDNhNDFjMDBkOTYzYWNjYjIzZTJhOWQifQ==</vt:lpwstr>
  </property>
  <property fmtid="{D5CDD505-2E9C-101B-9397-08002B2CF9AE}" pid="4" name="ICV">
    <vt:lpwstr>9AB8EB7C357F4BAABAF10F2DDA2F3751_13</vt:lpwstr>
  </property>
</Properties>
</file>