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</w:t>
      </w:r>
      <w:r>
        <w:rPr>
          <w:rFonts w:hint="eastAsia"/>
          <w:b/>
          <w:lang w:eastAsia="zh-CN"/>
        </w:rPr>
        <w:t>（成交）</w:t>
      </w:r>
      <w:r>
        <w:rPr>
          <w:rFonts w:hint="eastAsia"/>
          <w:b/>
        </w:rPr>
        <w:t>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bookmarkStart w:id="0" w:name="_GoBack"/>
      <w:r>
        <w:rPr>
          <w:rFonts w:hint="eastAsia"/>
          <w:b/>
        </w:rPr>
        <w:t>HZZFCG-2023-020</w:t>
      </w:r>
      <w:bookmarkEnd w:id="0"/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标段名称：杭州市中策职业学校钱塘学校物业管理服务采购项目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275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忠新（杭州）物业有限公司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总得分37.92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杭州泽合物业服务有限公司</w:t>
            </w:r>
          </w:p>
        </w:tc>
        <w:tc>
          <w:tcPr>
            <w:tcW w:w="3259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总得分37.43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排名第3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3B36E26"/>
    <w:rsid w:val="050068E4"/>
    <w:rsid w:val="072379C2"/>
    <w:rsid w:val="084927C2"/>
    <w:rsid w:val="128C0FB3"/>
    <w:rsid w:val="14331C0E"/>
    <w:rsid w:val="1A3A004A"/>
    <w:rsid w:val="1B0E71AB"/>
    <w:rsid w:val="1C5629A9"/>
    <w:rsid w:val="20495294"/>
    <w:rsid w:val="25B636F7"/>
    <w:rsid w:val="2AEA71DA"/>
    <w:rsid w:val="2C4E5E8E"/>
    <w:rsid w:val="2D8E169C"/>
    <w:rsid w:val="2E7E0D2B"/>
    <w:rsid w:val="34B3330B"/>
    <w:rsid w:val="37F153B3"/>
    <w:rsid w:val="3C862C78"/>
    <w:rsid w:val="3E0272CD"/>
    <w:rsid w:val="3E9754C5"/>
    <w:rsid w:val="538345AB"/>
    <w:rsid w:val="5BEC6A09"/>
    <w:rsid w:val="65FF5906"/>
    <w:rsid w:val="682D7E78"/>
    <w:rsid w:val="725C4A74"/>
    <w:rsid w:val="72CA6089"/>
    <w:rsid w:val="780175C0"/>
    <w:rsid w:val="7A02173C"/>
    <w:rsid w:val="7F2A23B9"/>
    <w:rsid w:val="7FC9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15</TotalTime>
  <ScaleCrop>false</ScaleCrop>
  <LinksUpToDate>false</LinksUpToDate>
  <CharactersWithSpaces>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Kokki</cp:lastModifiedBy>
  <dcterms:modified xsi:type="dcterms:W3CDTF">2023-03-13T08:56:31Z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