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sz w:val="32"/>
          <w:szCs w:val="40"/>
        </w:rPr>
      </w:pPr>
      <w:r>
        <w:rPr>
          <w:rFonts w:hint="eastAsia" w:ascii="宋体" w:hAnsi="宋体" w:eastAsia="宋体" w:cs="宋体"/>
          <w:b/>
          <w:sz w:val="32"/>
          <w:szCs w:val="40"/>
        </w:rPr>
        <w:t>供应商未中标情况说明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宋体" w:hAnsi="宋体" w:eastAsia="宋体" w:cs="宋体"/>
          <w:b/>
          <w:sz w:val="24"/>
          <w:szCs w:val="32"/>
        </w:rPr>
      </w:pPr>
      <w:r>
        <w:rPr>
          <w:rFonts w:hint="eastAsia" w:ascii="宋体" w:hAnsi="宋体" w:eastAsia="宋体" w:cs="宋体"/>
          <w:b/>
          <w:sz w:val="24"/>
          <w:szCs w:val="32"/>
        </w:rPr>
        <w:t>标段编号：RTZFCG-2022-044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宋体" w:hAnsi="宋体" w:eastAsia="宋体" w:cs="宋体"/>
          <w:b/>
          <w:sz w:val="24"/>
          <w:szCs w:val="32"/>
        </w:rPr>
      </w:pPr>
      <w:r>
        <w:rPr>
          <w:rFonts w:hint="eastAsia" w:ascii="宋体" w:hAnsi="宋体" w:eastAsia="宋体" w:cs="宋体"/>
          <w:b/>
          <w:sz w:val="24"/>
          <w:szCs w:val="32"/>
        </w:rPr>
        <w:t>标段名称：2022年—2025年南苑街道综合养护项目四标段</w:t>
      </w:r>
    </w:p>
    <w:tbl>
      <w:tblPr>
        <w:tblStyle w:val="7"/>
        <w:tblW w:w="9600" w:type="dxa"/>
        <w:tblInd w:w="-1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"/>
        <w:gridCol w:w="3600"/>
        <w:gridCol w:w="4012"/>
        <w:gridCol w:w="1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32"/>
              </w:rPr>
              <w:t>序号</w:t>
            </w:r>
          </w:p>
        </w:tc>
        <w:tc>
          <w:tcPr>
            <w:tcW w:w="36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32"/>
              </w:rPr>
              <w:t>单位名称</w:t>
            </w:r>
          </w:p>
        </w:tc>
        <w:tc>
          <w:tcPr>
            <w:tcW w:w="40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32"/>
              </w:rPr>
              <w:t>未中标理由</w:t>
            </w:r>
          </w:p>
        </w:tc>
        <w:tc>
          <w:tcPr>
            <w:tcW w:w="10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>1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杭州鸿志园林市政工程有限公司</w:t>
            </w:r>
          </w:p>
        </w:tc>
        <w:tc>
          <w:tcPr>
            <w:tcW w:w="40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综合排分低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>2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杭州临东物业管理有限公司</w:t>
            </w:r>
          </w:p>
        </w:tc>
        <w:tc>
          <w:tcPr>
            <w:tcW w:w="40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综合排分低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>3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杭州宝亨环境建设有限公司</w:t>
            </w:r>
          </w:p>
        </w:tc>
        <w:tc>
          <w:tcPr>
            <w:tcW w:w="40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综合排分低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>4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/>
        </w:rPr>
      </w:pPr>
    </w:p>
    <w:p/>
    <w:p>
      <w:pPr>
        <w:rPr>
          <w:rFonts w:hint="eastAsia"/>
        </w:rPr>
      </w:pP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Q5ZTQ5YTIzMWFmNzczOGY2ZTY5N2JhZGJlZWNmZmMifQ=="/>
  </w:docVars>
  <w:rsids>
    <w:rsidRoot w:val="00BB4DE2"/>
    <w:rsid w:val="002D7097"/>
    <w:rsid w:val="00507446"/>
    <w:rsid w:val="00A3330A"/>
    <w:rsid w:val="00B3445D"/>
    <w:rsid w:val="00BB4DE2"/>
    <w:rsid w:val="00C90B6B"/>
    <w:rsid w:val="20FA2E29"/>
    <w:rsid w:val="25290FB7"/>
    <w:rsid w:val="2682702A"/>
    <w:rsid w:val="2AE6572C"/>
    <w:rsid w:val="3443231E"/>
    <w:rsid w:val="521D43C5"/>
    <w:rsid w:val="6B68690D"/>
    <w:rsid w:val="6F8060C3"/>
    <w:rsid w:val="764D2A25"/>
    <w:rsid w:val="7C18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qFormat="1" w:unhideWhenUsed="0" w:uiPriority="0" w:semiHidden="0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autoSpaceDE w:val="0"/>
      <w:autoSpaceDN w:val="0"/>
      <w:spacing w:line="360" w:lineRule="auto"/>
    </w:pPr>
    <w:rPr>
      <w:rFonts w:ascii="宋体" w:hAnsi="Arial" w:cs="Arial"/>
      <w:snapToGrid w:val="0"/>
      <w:sz w:val="24"/>
      <w:szCs w:val="21"/>
      <w:lang w:val="zh-CN"/>
    </w:rPr>
  </w:style>
  <w:style w:type="paragraph" w:styleId="3">
    <w:name w:val="Body Text First Indent"/>
    <w:basedOn w:val="2"/>
    <w:next w:val="4"/>
    <w:qFormat/>
    <w:uiPriority w:val="0"/>
    <w:pPr>
      <w:ind w:firstLine="420"/>
    </w:pPr>
    <w:rPr>
      <w:rFonts w:hAnsi="Calibri" w:cs="Times New Roman"/>
      <w:szCs w:val="20"/>
    </w:rPr>
  </w:style>
  <w:style w:type="paragraph" w:styleId="4">
    <w:name w:val="toc 6"/>
    <w:basedOn w:val="1"/>
    <w:next w:val="1"/>
    <w:qFormat/>
    <w:uiPriority w:val="0"/>
    <w:pPr>
      <w:ind w:left="2100" w:leftChars="1000"/>
    </w:pPr>
  </w:style>
  <w:style w:type="paragraph" w:styleId="5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semiHidden/>
    <w:unhideWhenUsed/>
    <w:qFormat/>
    <w:uiPriority w:val="99"/>
    <w:rPr>
      <w:color w:val="0000FF"/>
      <w:u w:val="single"/>
    </w:rPr>
  </w:style>
  <w:style w:type="paragraph" w:customStyle="1" w:styleId="10">
    <w:name w:val="[Normal]"/>
    <w:qFormat/>
    <w:uiPriority w:val="0"/>
    <w:rPr>
      <w:rFonts w:ascii="宋体" w:hAnsi="宋体" w:eastAsia="宋体" w:cs="Times New Roman"/>
      <w:sz w:val="24"/>
      <w:szCs w:val="22"/>
      <w:lang w:val="zh-CN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89</Words>
  <Characters>103</Characters>
  <Lines>1</Lines>
  <Paragraphs>1</Paragraphs>
  <TotalTime>1</TotalTime>
  <ScaleCrop>false</ScaleCrop>
  <LinksUpToDate>false</LinksUpToDate>
  <CharactersWithSpaces>103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2021-08-24T08:02:00Z</dcterms:created>
  <dc:creator>Microsoft Office User</dc:creator>
  <cp:lastModifiedBy>杭州瑞拓工程咨询有限公司</cp:lastModifiedBy>
  <dcterms:modified xsi:type="dcterms:W3CDTF">2022-06-15T02:24:19Z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F4E7352D55F54072BC2520CA6100E68B</vt:lpwstr>
  </property>
</Properties>
</file>