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供应商未中标情况说明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标段编号：RTZFCG-2022-012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标段名称：</w:t>
      </w:r>
      <w:r>
        <w:rPr>
          <w:rFonts w:hint="eastAsia" w:ascii="宋体" w:hAnsi="宋体" w:eastAsia="宋体" w:cs="宋体"/>
          <w:lang w:val="en-US" w:eastAsia="zh-CN"/>
        </w:rPr>
        <w:t>临平街道、运河街道、乔司街道、星桥街道学校项目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标项一</w:t>
      </w:r>
      <w:r>
        <w:rPr>
          <w:rFonts w:hint="eastAsia" w:ascii="宋体" w:hAnsi="宋体" w:eastAsia="宋体" w:cs="宋体"/>
          <w:lang w:eastAsia="zh-CN"/>
        </w:rPr>
        <w:t>）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677"/>
        <w:gridCol w:w="304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677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04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广州市番禺奥莱照明电器有限公司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TCL华瑞照明科技（惠州）有限公司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杭州贤一智能家居科技有限公司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杭州井泉环境工程设备有限公司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杭州临安宇中高虹节能工程有限公司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杭州归真环保工程有限责任公司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浙江天工装饰工程有限公司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英飞拓（杭州）信息系统技术有限公司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杭州卓如科技有限公司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杭州江鹏冷暖设备工程有限公司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杭州兴达京昀电器有限公司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中国联合网络通信有限公司杭州市分公司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启福光照明科技（上海）有限公司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浙江余杭新华书店有限公司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杭州瑞盈环保科技有限公司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杭州富阳海康保泰安防技术服务有限公司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浙江挺盛环境工程设备有限公司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宁波市星耀智能科技有限公司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城发智能科技有限公司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浙江凤凰云睿科技有限公司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杭州逸优百明节能科技有限公司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杭州顺帆体育发展有限公司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杭州华数传媒电视网络有限公司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佛山市顺德区华达电器制造有限公司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杭州天都照明电器有限公司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杭州新三联照明电器有限公司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斯帝特能源股份有限公司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杭州大彦科技有限公司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深圳福凯半导体技术股份有限公司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杭州绿晟环境工程设备有限公司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惠州市西顿工业发展有限公司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江苏厚睦莱照明科技有限公司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杭州戴众科技有限公司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杭州灿源环保科技有限公司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绍兴高润教育科技有限公司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杭州尚品城市照明工程有限公司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杭州贸贸贸易有限公司</w:t>
            </w:r>
          </w:p>
        </w:tc>
        <w:tc>
          <w:tcPr>
            <w:tcW w:w="304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标段编号：RTZFCG-2022-012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标段名称：</w:t>
      </w:r>
      <w:r>
        <w:rPr>
          <w:rFonts w:hint="eastAsia" w:ascii="宋体" w:hAnsi="宋体" w:eastAsia="宋体" w:cs="宋体"/>
          <w:lang w:val="en-US" w:eastAsia="zh-CN"/>
        </w:rPr>
        <w:t>塘栖镇、崇贤街道学校项目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标项二</w:t>
      </w:r>
      <w:r>
        <w:rPr>
          <w:rFonts w:hint="eastAsia" w:ascii="宋体" w:hAnsi="宋体" w:eastAsia="宋体" w:cs="宋体"/>
          <w:lang w:eastAsia="zh-CN"/>
        </w:rPr>
        <w:t>）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022"/>
        <w:gridCol w:w="385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02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85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未中标理由</w:t>
            </w:r>
          </w:p>
        </w:tc>
        <w:tc>
          <w:tcPr>
            <w:tcW w:w="9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杭州凯伟科技有限公司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该单位为标项一的第一中标候选人，故不再被推荐为后开标项的中标候选人；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广州市番禺奥莱照明电器有限公司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杭州贤一智能家居科技有限公司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杭州归真环保工程有限责任公司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TCL华瑞照明科技（惠州）有限公司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杭州临安宇中高虹节能工程有限公司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浙江天工装饰工程有限公司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杭州卓如科技有限公司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英飞拓（杭州）信息系统技术有限公司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杭州江鹏冷暖设备工程有限公司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启福光照明科技（上海）有限公司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杭州兴达京昀电器有限公司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宁波市星耀智能科技有限公司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浙江余杭新华书店有限公司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杭州逸优百明节能科技有限公司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杭州瑞盈环保科技有限公司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中国联合网络通信有限公司杭州市分公司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城发智能科技有限公司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浙江挺盛环境工程设备有限公司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杭州富阳海康保泰安防技术服务有限公司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杭州顺帆体育发展有限公司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浙江凤凰云睿科技有限公司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浙江梵煌实业有限公司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木心（杭州）文旅有限公司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佛山市顺德区华达电器制造有限公司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杭州天都照明电器有限公司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杭州华数传媒电视网络有限公司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杭州新三联照明电器有限公司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杭州大彦科技有限公司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斯帝特能源股份有限公司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深圳福凯半导体技术股份有限公司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杭州绿晟环境工程设备有限公司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惠州市西顿工业发展有限公司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江苏厚睦莱照明科技有限公司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杭州戴众科技有限公司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杭州灿源环保科技有限公司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绍兴高润教育科技有限公司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杭州尚品城市照明工程有限公司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杭州贸贸贸易有限公司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标段编号：RTZFCG-2022-012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标段名称：</w:t>
      </w:r>
      <w:r>
        <w:rPr>
          <w:rFonts w:hint="eastAsia" w:ascii="宋体" w:hAnsi="宋体" w:eastAsia="宋体" w:cs="宋体"/>
          <w:lang w:val="en-US" w:eastAsia="zh-CN"/>
        </w:rPr>
        <w:t>南苑街道学校项目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标项三</w:t>
      </w:r>
      <w:r>
        <w:rPr>
          <w:rFonts w:hint="eastAsia" w:ascii="宋体" w:hAnsi="宋体" w:eastAsia="宋体" w:cs="宋体"/>
          <w:lang w:eastAsia="zh-CN"/>
        </w:rPr>
        <w:t>）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022"/>
        <w:gridCol w:w="385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02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85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未中标理由</w:t>
            </w:r>
          </w:p>
        </w:tc>
        <w:tc>
          <w:tcPr>
            <w:tcW w:w="9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杭州凯伟科技有限公司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该单位为标项一的第一中标候选人，故不再被推荐为后开标项的中标候选人；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广州市番禺奥莱照明电器有限公司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杭州贤一智能家居科技有限公司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杭州归真环保工程有限责任公司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TCL华瑞照明科技（惠州）有限公司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浙江天工装饰工程有限公司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杭州井泉环境工程设备有限公司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杭州卓如科技有限公司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杭州临安宇中高虹节能工程有限公司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杭州睿腾环境工程有限公司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英飞拓（杭州）信息系统技术有限公司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木心（杭州）文旅有限公司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启福光照明科技（上海）有限公司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浙江梵煌实业有限公司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杭州江鹏冷暖设备工程有限公司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浙江余杭新华书店有限公司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杭州兴达京昀电器有限公司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宁波市星耀智能科技有限公司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杭州瑞盈环保科技有限公司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杭州逸优百明节能科技有限公司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中国联合网络通信有限公司杭州市分公司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城发智能科技有限公司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浙江挺盛环境工程设备有限公司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杭州顺帆体育发展有限公司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浙江凤凰云睿科技有限公司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杭州富阳海康保泰安防技术服务有限公司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佛山市顺德区华达电器制造有限公司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杭州天都照明电器有限公司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杭州华数传媒电视网络有限公司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深圳福凯半导体技术股份有限公司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杭州新三联照明电器有限公司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杭州大彦科技有限公司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斯帝特能源股份有限公司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杭州绿晟环境工程设备有限公司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惠州市西顿工业发展有限公司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江苏厚睦莱照明科技有限公司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杭州戴众科技有限公司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杭州灿源环保科技有限公司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绍兴高润教育科技有限公司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杭州尚品城市照明工程有限公司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杭州贸贸贸易有限公司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标段编号：RTZFCG-2022-012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标段名称：</w:t>
      </w:r>
      <w:r>
        <w:rPr>
          <w:rFonts w:hint="eastAsia" w:ascii="宋体" w:hAnsi="宋体" w:eastAsia="宋体" w:cs="宋体"/>
          <w:lang w:val="en-US" w:eastAsia="zh-CN"/>
        </w:rPr>
        <w:t>东湖街道学校项目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标项四</w:t>
      </w:r>
      <w:r>
        <w:rPr>
          <w:rFonts w:hint="eastAsia" w:ascii="宋体" w:hAnsi="宋体" w:eastAsia="宋体" w:cs="宋体"/>
          <w:lang w:eastAsia="zh-CN"/>
        </w:rPr>
        <w:t>）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022"/>
        <w:gridCol w:w="385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02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85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未中标理由</w:t>
            </w:r>
          </w:p>
        </w:tc>
        <w:tc>
          <w:tcPr>
            <w:tcW w:w="9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杭州凯伟科技有限公司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该单位为标项一的第一中标候选人，故不再被推荐为后开标项的中标候选人；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杭州碧洋环保科技有限公司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该单位为标项三的第一中标候选人，故不再被推荐为后开标项的中标候选人；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杭州卓如科技有限公司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中国电信股份有限公司杭州分公司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杭州井泉环境工程设备有限公司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杭州贤一智能家居科技有限公司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启福光照明科技（上海）有限公司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TCL华瑞照明科技（惠州）有限公司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浙江天工装饰工程有限公司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杭州归真环保工程有限责任公司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杭州临安宇中高虹节能工程有限公司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杭州睿腾环境工程有限公司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木心（杭州）文旅有限公司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英飞拓（杭州）信息系统技术有限公司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浙江梵煌实业有限公司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城发智能科技有限公司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杭州江鹏冷暖设备工程有限公司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杭州兴达京昀电器有限公司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杭州逸优百明节能科技有限公司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浙江余杭新华书店有限公司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杭州瑞盈环保科技有限公司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中国联合网络通信有限公司杭州市分公司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浙江挺盛环境工程设备有限公司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杭州富阳海康保泰安防技术服务有限公司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宁波市星耀智能科技有限公司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杭州顺帆体育发展有限公司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浙江凤凰云睿科技有限公司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佛山市顺德区华达电器制造有限公司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杭州华数传媒电视网络有限公司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杭州新三联照明电器有限公司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杭州天都照明电器有限公司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斯帝特能源股份有限公司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深圳福凯半导体技术股份有限公司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杭州大彦科技有限公司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杭州绿晟环境工程设备有限公司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惠州市西顿工业发展有限公司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江苏厚睦莱照明科技有限公司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杭州戴众科技有限公司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杭州灿源环保科技有限公司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绍兴高润教育科技有限公司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杭州尚品城市照明工程有限公司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杭州贸贸贸易有限公司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43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4DE2"/>
    <w:rsid w:val="002D7097"/>
    <w:rsid w:val="00507446"/>
    <w:rsid w:val="00A3330A"/>
    <w:rsid w:val="00B3445D"/>
    <w:rsid w:val="00BB4DE2"/>
    <w:rsid w:val="00C90B6B"/>
    <w:rsid w:val="075717EC"/>
    <w:rsid w:val="08DE5B00"/>
    <w:rsid w:val="0DE72A4F"/>
    <w:rsid w:val="115B540E"/>
    <w:rsid w:val="2682702A"/>
    <w:rsid w:val="2AE6572C"/>
    <w:rsid w:val="3443231E"/>
    <w:rsid w:val="37D967B2"/>
    <w:rsid w:val="5D9D6DB3"/>
    <w:rsid w:val="62D35800"/>
    <w:rsid w:val="6B68690D"/>
    <w:rsid w:val="730A25F1"/>
    <w:rsid w:val="764D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杭州瑞拓工程咨询有限公司</cp:lastModifiedBy>
  <dcterms:modified xsi:type="dcterms:W3CDTF">2022-03-28T01:46:33Z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F4E7352D55F54072BC2520CA6100E68B</vt:lpwstr>
  </property>
</Properties>
</file>