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供应商未中标情况说明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标段编号：ZZZFCG-2022-00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    </w:t>
      </w:r>
    </w:p>
    <w:p>
      <w:pP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标段名称：2022-2025年南苑街道雨水管道工程项目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一标</w:t>
      </w:r>
    </w:p>
    <w:p>
      <w:pPr>
        <w:rPr>
          <w:rFonts w:hint="eastAsia" w:ascii="宋体" w:hAnsi="宋体" w:eastAsia="宋体" w:cs="宋体"/>
          <w:b w:val="0"/>
          <w:bCs/>
          <w:sz w:val="24"/>
          <w:szCs w:val="2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6"/>
        <w:gridCol w:w="3705"/>
        <w:gridCol w:w="3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序号</w:t>
            </w:r>
          </w:p>
        </w:tc>
        <w:tc>
          <w:tcPr>
            <w:tcW w:w="3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单位名称</w:t>
            </w:r>
          </w:p>
        </w:tc>
        <w:tc>
          <w:tcPr>
            <w:tcW w:w="38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705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杭州天顺市政园林工程有限公司</w:t>
            </w:r>
          </w:p>
        </w:tc>
        <w:tc>
          <w:tcPr>
            <w:tcW w:w="3859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得分</w:t>
            </w: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86.91</w:t>
            </w:r>
            <w:r>
              <w:rPr>
                <w:rFonts w:hint="eastAsia"/>
                <w:sz w:val="24"/>
                <w:szCs w:val="24"/>
              </w:rPr>
              <w:t>分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，综合排名第2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705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浙江昊阳建设有限公司</w:t>
            </w:r>
          </w:p>
        </w:tc>
        <w:tc>
          <w:tcPr>
            <w:tcW w:w="3859" w:type="dxa"/>
            <w:vAlign w:val="center"/>
          </w:tcPr>
          <w:p>
            <w:pPr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得分</w:t>
            </w: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83.11</w:t>
            </w:r>
            <w:r>
              <w:rPr>
                <w:rFonts w:hint="eastAsia"/>
                <w:sz w:val="24"/>
                <w:szCs w:val="24"/>
              </w:rPr>
              <w:t>分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，综合排名第3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705" w:type="dxa"/>
            <w:vAlign w:val="center"/>
          </w:tcPr>
          <w:p>
            <w:pPr>
              <w:rPr>
                <w:rFonts w:hint="default" w:eastAsia="微软雅黑"/>
                <w:sz w:val="24"/>
                <w:szCs w:val="24"/>
                <w:lang w:val="en-US" w:eastAsia="zh-CN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杭州保润园林工程有限公司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杭州邻通环保环保工程有限公司（联合体）</w:t>
            </w:r>
          </w:p>
        </w:tc>
        <w:tc>
          <w:tcPr>
            <w:tcW w:w="3859" w:type="dxa"/>
            <w:vAlign w:val="center"/>
          </w:tcPr>
          <w:p>
            <w:pPr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得分</w:t>
            </w: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5FAFF"/>
              </w:rPr>
              <w:t>80.64</w:t>
            </w:r>
            <w:r>
              <w:rPr>
                <w:rFonts w:hint="eastAsia"/>
                <w:sz w:val="24"/>
                <w:szCs w:val="24"/>
              </w:rPr>
              <w:t>分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，综合排名第4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6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705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浙江中土环境工程有限公司</w:t>
            </w:r>
          </w:p>
        </w:tc>
        <w:tc>
          <w:tcPr>
            <w:tcW w:w="3859" w:type="dxa"/>
            <w:vAlign w:val="center"/>
          </w:tcPr>
          <w:p>
            <w:pPr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得分</w:t>
            </w: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80.29</w:t>
            </w:r>
            <w:r>
              <w:rPr>
                <w:rFonts w:hint="eastAsia"/>
                <w:sz w:val="24"/>
                <w:szCs w:val="24"/>
              </w:rPr>
              <w:t>分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，综合排名第5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6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705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5FAFF"/>
              </w:rPr>
              <w:t>浙江政通建设工程有限公司</w:t>
            </w:r>
          </w:p>
        </w:tc>
        <w:tc>
          <w:tcPr>
            <w:tcW w:w="3859" w:type="dxa"/>
            <w:vAlign w:val="center"/>
          </w:tcPr>
          <w:p>
            <w:pPr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得分</w:t>
            </w: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76.01</w:t>
            </w:r>
            <w:r>
              <w:rPr>
                <w:rFonts w:hint="eastAsia"/>
                <w:sz w:val="24"/>
                <w:szCs w:val="24"/>
              </w:rPr>
              <w:t>分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，综合排名第6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6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705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杭州华水市政工程有限公司</w:t>
            </w:r>
          </w:p>
        </w:tc>
        <w:tc>
          <w:tcPr>
            <w:tcW w:w="3859" w:type="dxa"/>
            <w:vAlign w:val="center"/>
          </w:tcPr>
          <w:p>
            <w:pPr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得分</w:t>
            </w: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67.5</w:t>
            </w:r>
            <w:r>
              <w:rPr>
                <w:rFonts w:hint="eastAsia"/>
                <w:sz w:val="24"/>
                <w:szCs w:val="24"/>
              </w:rPr>
              <w:t>分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，综合排名第7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6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705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杭州国通建设有限公司</w:t>
            </w:r>
          </w:p>
        </w:tc>
        <w:tc>
          <w:tcPr>
            <w:tcW w:w="3859" w:type="dxa"/>
            <w:vAlign w:val="center"/>
          </w:tcPr>
          <w:p>
            <w:pPr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得分</w:t>
            </w: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66.26</w:t>
            </w:r>
            <w:r>
              <w:rPr>
                <w:rFonts w:hint="eastAsia"/>
                <w:sz w:val="24"/>
                <w:szCs w:val="24"/>
              </w:rPr>
              <w:t>分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，综合排名第8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6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705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杭州菲克斯管道工程有限公司</w:t>
            </w:r>
          </w:p>
        </w:tc>
        <w:tc>
          <w:tcPr>
            <w:tcW w:w="3859" w:type="dxa"/>
            <w:vAlign w:val="center"/>
          </w:tcPr>
          <w:p>
            <w:pPr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得分</w:t>
            </w: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5FAFF"/>
              </w:rPr>
              <w:t>62.24</w:t>
            </w:r>
            <w:r>
              <w:rPr>
                <w:rFonts w:hint="eastAsia"/>
                <w:sz w:val="24"/>
                <w:szCs w:val="24"/>
              </w:rPr>
              <w:t>分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，综合排名第9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6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3705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杭州佑宸建设有限公司</w:t>
            </w:r>
          </w:p>
        </w:tc>
        <w:tc>
          <w:tcPr>
            <w:tcW w:w="3859" w:type="dxa"/>
            <w:vAlign w:val="center"/>
          </w:tcPr>
          <w:p>
            <w:pPr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得分</w:t>
            </w: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5FAFF"/>
              </w:rPr>
              <w:t>44.25</w:t>
            </w:r>
            <w:r>
              <w:rPr>
                <w:rFonts w:hint="eastAsia"/>
                <w:sz w:val="24"/>
                <w:szCs w:val="24"/>
              </w:rPr>
              <w:t>分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，综合排名第10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6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705" w:type="dxa"/>
            <w:vAlign w:val="center"/>
          </w:tcPr>
          <w:p>
            <w:pP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杭州俊瑞市政园林建设有限公司</w:t>
            </w:r>
          </w:p>
        </w:tc>
        <w:tc>
          <w:tcPr>
            <w:tcW w:w="3859" w:type="dxa"/>
            <w:vAlign w:val="center"/>
          </w:tcPr>
          <w:p>
            <w:pPr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得分</w:t>
            </w: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41.27</w:t>
            </w:r>
            <w:r>
              <w:rPr>
                <w:rFonts w:hint="eastAsia"/>
                <w:sz w:val="24"/>
                <w:szCs w:val="24"/>
              </w:rPr>
              <w:t>分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，综合排名第11</w:t>
            </w:r>
          </w:p>
        </w:tc>
      </w:tr>
    </w:tbl>
    <w:p>
      <w:pPr>
        <w:rPr>
          <w:rFonts w:hint="eastAsia" w:ascii="宋体" w:hAnsi="宋体" w:eastAsia="宋体" w:cs="宋体"/>
          <w:b w:val="0"/>
          <w:bCs/>
          <w:sz w:val="24"/>
          <w:szCs w:val="24"/>
        </w:rPr>
      </w:pPr>
    </w:p>
    <w:p>
      <w:pPr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标段编号：ZZZFCG-2022-00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    </w:t>
      </w:r>
    </w:p>
    <w:p>
      <w:pP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标段名称：2022-2025年南苑街道雨水管道工程项目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二标</w:t>
      </w:r>
    </w:p>
    <w:p>
      <w:pPr>
        <w:rPr>
          <w:rFonts w:hint="eastAsia" w:ascii="宋体" w:hAnsi="宋体" w:eastAsia="宋体" w:cs="宋体"/>
          <w:b w:val="0"/>
          <w:bCs/>
          <w:sz w:val="24"/>
          <w:szCs w:val="2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6"/>
        <w:gridCol w:w="3705"/>
        <w:gridCol w:w="3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序号</w:t>
            </w:r>
          </w:p>
        </w:tc>
        <w:tc>
          <w:tcPr>
            <w:tcW w:w="3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单位名称</w:t>
            </w:r>
          </w:p>
        </w:tc>
        <w:tc>
          <w:tcPr>
            <w:tcW w:w="38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705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浙江青鹤建设有限公司</w:t>
            </w:r>
          </w:p>
        </w:tc>
        <w:tc>
          <w:tcPr>
            <w:tcW w:w="3859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得分</w:t>
            </w: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87.35</w:t>
            </w:r>
            <w:r>
              <w:rPr>
                <w:rFonts w:hint="eastAsia"/>
                <w:sz w:val="24"/>
                <w:szCs w:val="24"/>
              </w:rPr>
              <w:t>分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，综合排名第2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705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杭州天顺市政园林工程有限公司</w:t>
            </w:r>
          </w:p>
        </w:tc>
        <w:tc>
          <w:tcPr>
            <w:tcW w:w="3859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得分</w:t>
            </w: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86.73</w:t>
            </w:r>
            <w:r>
              <w:rPr>
                <w:rFonts w:hint="eastAsia"/>
                <w:sz w:val="24"/>
                <w:szCs w:val="24"/>
              </w:rPr>
              <w:t>分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，综合排名第3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705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浙江昊阳建设有限公司</w:t>
            </w:r>
          </w:p>
        </w:tc>
        <w:tc>
          <w:tcPr>
            <w:tcW w:w="3859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得分</w:t>
            </w: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82.18</w:t>
            </w:r>
            <w:r>
              <w:rPr>
                <w:rFonts w:hint="eastAsia"/>
                <w:sz w:val="24"/>
                <w:szCs w:val="24"/>
              </w:rPr>
              <w:t>分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，综合排名第4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6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705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浙江中土环境工程有限公司</w:t>
            </w:r>
          </w:p>
        </w:tc>
        <w:tc>
          <w:tcPr>
            <w:tcW w:w="3859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得分</w:t>
            </w: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80.93</w:t>
            </w:r>
            <w:r>
              <w:rPr>
                <w:rFonts w:hint="eastAsia"/>
                <w:sz w:val="24"/>
                <w:szCs w:val="24"/>
              </w:rPr>
              <w:t>分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，综合排名第5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6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705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杭州保润园林工程有限公司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杭州邻通环保环保工程有限公司（联合体）</w:t>
            </w:r>
          </w:p>
        </w:tc>
        <w:tc>
          <w:tcPr>
            <w:tcW w:w="3859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得分</w:t>
            </w: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80.41</w:t>
            </w:r>
            <w:r>
              <w:rPr>
                <w:rFonts w:hint="eastAsia"/>
                <w:sz w:val="24"/>
                <w:szCs w:val="24"/>
              </w:rPr>
              <w:t>分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，综合排名第6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6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705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浙江政通建设工程有限公司</w:t>
            </w:r>
          </w:p>
        </w:tc>
        <w:tc>
          <w:tcPr>
            <w:tcW w:w="3859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得分</w:t>
            </w: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76.39</w:t>
            </w:r>
            <w:r>
              <w:rPr>
                <w:rFonts w:hint="eastAsia"/>
                <w:sz w:val="24"/>
                <w:szCs w:val="24"/>
              </w:rPr>
              <w:t>分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，综合排名第7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6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705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杭州华水市政工程有限公司</w:t>
            </w:r>
          </w:p>
        </w:tc>
        <w:tc>
          <w:tcPr>
            <w:tcW w:w="3859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得分</w:t>
            </w: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5FAFF"/>
              </w:rPr>
              <w:t>67.05</w:t>
            </w:r>
            <w:r>
              <w:rPr>
                <w:rFonts w:hint="eastAsia"/>
                <w:sz w:val="24"/>
                <w:szCs w:val="24"/>
              </w:rPr>
              <w:t>分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，综合排名第8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6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705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杭州国通建设有限公司</w:t>
            </w:r>
          </w:p>
        </w:tc>
        <w:tc>
          <w:tcPr>
            <w:tcW w:w="3859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得分</w:t>
            </w: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66.21</w:t>
            </w:r>
            <w:r>
              <w:rPr>
                <w:rFonts w:hint="eastAsia"/>
                <w:sz w:val="24"/>
                <w:szCs w:val="24"/>
              </w:rPr>
              <w:t>分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，综合排名第9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6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3705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杭州菲克斯管道工程有限公司</w:t>
            </w:r>
          </w:p>
        </w:tc>
        <w:tc>
          <w:tcPr>
            <w:tcW w:w="3859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得分</w:t>
            </w: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5FAFF"/>
              </w:rPr>
              <w:t>64.43</w:t>
            </w:r>
            <w:r>
              <w:rPr>
                <w:rFonts w:hint="eastAsia"/>
                <w:sz w:val="24"/>
                <w:szCs w:val="24"/>
              </w:rPr>
              <w:t>分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，综合排名第10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6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705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杭州佑宸建设有限公司</w:t>
            </w:r>
          </w:p>
        </w:tc>
        <w:tc>
          <w:tcPr>
            <w:tcW w:w="3859" w:type="dxa"/>
            <w:vAlign w:val="center"/>
          </w:tcPr>
          <w:p>
            <w:pPr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得分</w:t>
            </w: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44.28</w:t>
            </w:r>
            <w:r>
              <w:rPr>
                <w:rFonts w:hint="eastAsia"/>
                <w:sz w:val="24"/>
                <w:szCs w:val="24"/>
              </w:rPr>
              <w:t>分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，综合排名第11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6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3705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杭州俊瑞市政园林建设有限公司</w:t>
            </w:r>
          </w:p>
        </w:tc>
        <w:tc>
          <w:tcPr>
            <w:tcW w:w="3859" w:type="dxa"/>
            <w:vAlign w:val="center"/>
          </w:tcPr>
          <w:p>
            <w:pPr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得分</w:t>
            </w: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40.99</w:t>
            </w:r>
            <w:r>
              <w:rPr>
                <w:rFonts w:hint="eastAsia"/>
                <w:sz w:val="24"/>
                <w:szCs w:val="24"/>
              </w:rPr>
              <w:t>分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，综合排名第12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6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3705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杭州义龙市政园林工程有限公司</w:t>
            </w:r>
          </w:p>
        </w:tc>
        <w:tc>
          <w:tcPr>
            <w:tcW w:w="3859" w:type="dxa"/>
            <w:vAlign w:val="center"/>
          </w:tcPr>
          <w:p>
            <w:pPr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得分</w:t>
            </w: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5FAFF"/>
              </w:rPr>
              <w:t>36.86</w:t>
            </w:r>
            <w:r>
              <w:rPr>
                <w:rFonts w:hint="eastAsia"/>
                <w:sz w:val="24"/>
                <w:szCs w:val="24"/>
              </w:rPr>
              <w:t>分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，综合排名第13</w:t>
            </w:r>
          </w:p>
        </w:tc>
      </w:tr>
    </w:tbl>
    <w:p>
      <w:pPr>
        <w:rPr>
          <w:rFonts w:hint="eastAsia" w:ascii="宋体" w:hAnsi="宋体" w:eastAsia="宋体" w:cs="宋体"/>
          <w:b w:val="0"/>
          <w:bCs/>
          <w:sz w:val="24"/>
          <w:szCs w:val="24"/>
        </w:rPr>
      </w:pPr>
    </w:p>
    <w:p>
      <w:pPr>
        <w:rPr>
          <w:rFonts w:hint="eastAsia" w:ascii="宋体" w:hAnsi="宋体" w:eastAsia="宋体" w:cs="宋体"/>
          <w:b w:val="0"/>
          <w:bCs/>
          <w:sz w:val="24"/>
          <w:szCs w:val="24"/>
        </w:rPr>
      </w:pPr>
    </w:p>
    <w:p>
      <w:pPr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标段编号：ZZZFCG-2022-00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    </w:t>
      </w:r>
    </w:p>
    <w:p>
      <w:pP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标段名称：2022-2025年南苑街道雨水管道工程项目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三标</w:t>
      </w:r>
    </w:p>
    <w:p>
      <w:pPr>
        <w:rPr>
          <w:rFonts w:hint="eastAsia" w:ascii="宋体" w:hAnsi="宋体" w:eastAsia="宋体" w:cs="宋体"/>
          <w:b w:val="0"/>
          <w:bCs/>
          <w:sz w:val="24"/>
          <w:szCs w:val="2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6"/>
        <w:gridCol w:w="3705"/>
        <w:gridCol w:w="3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序号</w:t>
            </w:r>
          </w:p>
        </w:tc>
        <w:tc>
          <w:tcPr>
            <w:tcW w:w="3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单位名称</w:t>
            </w:r>
          </w:p>
        </w:tc>
        <w:tc>
          <w:tcPr>
            <w:tcW w:w="38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705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5FAFF"/>
              </w:rPr>
              <w:t>浙江青鹤建设有限公司</w:t>
            </w:r>
          </w:p>
        </w:tc>
        <w:tc>
          <w:tcPr>
            <w:tcW w:w="3859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得分</w:t>
            </w: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85.49</w:t>
            </w:r>
            <w:r>
              <w:rPr>
                <w:rFonts w:hint="eastAsia"/>
                <w:sz w:val="24"/>
                <w:szCs w:val="24"/>
              </w:rPr>
              <w:t>分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，综合排名第2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705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浙江中土环境工程有限公司</w:t>
            </w:r>
          </w:p>
        </w:tc>
        <w:tc>
          <w:tcPr>
            <w:tcW w:w="3859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得分</w:t>
            </w: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81</w:t>
            </w:r>
            <w:r>
              <w:rPr>
                <w:rFonts w:hint="eastAsia"/>
                <w:sz w:val="24"/>
                <w:szCs w:val="24"/>
              </w:rPr>
              <w:t>分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，综合排名第3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705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浙江昊阳建设有限公司</w:t>
            </w:r>
          </w:p>
        </w:tc>
        <w:tc>
          <w:tcPr>
            <w:tcW w:w="3859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得分</w:t>
            </w: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80.89</w:t>
            </w:r>
            <w:r>
              <w:rPr>
                <w:rFonts w:hint="eastAsia"/>
                <w:sz w:val="24"/>
                <w:szCs w:val="24"/>
              </w:rPr>
              <w:t>分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，综合排名第4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6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705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杭州保润园林工程有限公司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杭州邻通环保环保工程有限公司（联合体）</w:t>
            </w:r>
          </w:p>
        </w:tc>
        <w:tc>
          <w:tcPr>
            <w:tcW w:w="3859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得分</w:t>
            </w: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79.26</w:t>
            </w:r>
            <w:r>
              <w:rPr>
                <w:rFonts w:hint="eastAsia"/>
                <w:sz w:val="24"/>
                <w:szCs w:val="24"/>
              </w:rPr>
              <w:t>分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，综合排名第5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6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705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浙江政通建设工程有限公司</w:t>
            </w:r>
          </w:p>
        </w:tc>
        <w:tc>
          <w:tcPr>
            <w:tcW w:w="3859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得分</w:t>
            </w: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74.68</w:t>
            </w:r>
            <w:r>
              <w:rPr>
                <w:rFonts w:hint="eastAsia"/>
                <w:sz w:val="24"/>
                <w:szCs w:val="24"/>
              </w:rPr>
              <w:t>分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，综合排名第6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6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705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杭州华水市政工程有限公司</w:t>
            </w:r>
          </w:p>
        </w:tc>
        <w:tc>
          <w:tcPr>
            <w:tcW w:w="3859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得分</w:t>
            </w: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65.25</w:t>
            </w:r>
            <w:r>
              <w:rPr>
                <w:rFonts w:hint="eastAsia"/>
                <w:sz w:val="24"/>
                <w:szCs w:val="24"/>
              </w:rPr>
              <w:t>分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，综合排名第7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6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705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杭州国通建设有限公司</w:t>
            </w:r>
          </w:p>
        </w:tc>
        <w:tc>
          <w:tcPr>
            <w:tcW w:w="3859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得分</w:t>
            </w: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64.7</w:t>
            </w:r>
            <w:r>
              <w:rPr>
                <w:rFonts w:hint="eastAsia"/>
                <w:sz w:val="24"/>
                <w:szCs w:val="24"/>
              </w:rPr>
              <w:t>分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，综合排名第8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6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705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杭州菲克斯管道工程有限公司</w:t>
            </w:r>
          </w:p>
        </w:tc>
        <w:tc>
          <w:tcPr>
            <w:tcW w:w="3859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得分</w:t>
            </w: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62.1</w:t>
            </w:r>
            <w:r>
              <w:rPr>
                <w:rFonts w:hint="eastAsia"/>
                <w:sz w:val="24"/>
                <w:szCs w:val="24"/>
              </w:rPr>
              <w:t>分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，综合排名第9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6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3705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杭州俊瑞市政园林建设有限公司</w:t>
            </w:r>
          </w:p>
        </w:tc>
        <w:tc>
          <w:tcPr>
            <w:tcW w:w="3859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得分</w:t>
            </w: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41.31</w:t>
            </w:r>
            <w:r>
              <w:rPr>
                <w:rFonts w:hint="eastAsia"/>
                <w:sz w:val="24"/>
                <w:szCs w:val="24"/>
              </w:rPr>
              <w:t>分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，综合排名第10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6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705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浙江耀美市政园林工程有限公司</w:t>
            </w:r>
          </w:p>
        </w:tc>
        <w:tc>
          <w:tcPr>
            <w:tcW w:w="3859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得分</w:t>
            </w: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5FAFF"/>
              </w:rPr>
              <w:t>39.99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分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，综合排名第11</w:t>
            </w:r>
          </w:p>
        </w:tc>
      </w:tr>
    </w:tbl>
    <w:p>
      <w:pPr>
        <w:rPr>
          <w:rFonts w:hint="eastAsia" w:ascii="宋体" w:hAnsi="宋体" w:eastAsia="宋体" w:cs="宋体"/>
          <w:b w:val="0"/>
          <w:bCs/>
          <w:sz w:val="24"/>
          <w:szCs w:val="24"/>
        </w:rPr>
      </w:pPr>
    </w:p>
    <w:p>
      <w:pPr>
        <w:rPr>
          <w:rFonts w:hint="eastAsia" w:ascii="宋体" w:hAnsi="宋体" w:eastAsia="宋体" w:cs="宋体"/>
          <w:b w:val="0"/>
          <w:bCs/>
          <w:sz w:val="24"/>
          <w:szCs w:val="24"/>
        </w:rPr>
      </w:pPr>
    </w:p>
    <w:p>
      <w:pPr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备注：若标段废标，可对整个标段废标情况说明即可。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RlYTgyZDZjM2YzMzJlZTMxYjNiZGRkZjRhZjliZWUifQ=="/>
  </w:docVars>
  <w:rsids>
    <w:rsidRoot w:val="00BB4DE2"/>
    <w:rsid w:val="002D7097"/>
    <w:rsid w:val="00507446"/>
    <w:rsid w:val="00A3330A"/>
    <w:rsid w:val="00B3445D"/>
    <w:rsid w:val="00B701B7"/>
    <w:rsid w:val="00BB4DE2"/>
    <w:rsid w:val="00C823C4"/>
    <w:rsid w:val="00C90B6B"/>
    <w:rsid w:val="00D5063D"/>
    <w:rsid w:val="00E54D24"/>
    <w:rsid w:val="015E4AD6"/>
    <w:rsid w:val="01B666C0"/>
    <w:rsid w:val="01FB1AA8"/>
    <w:rsid w:val="020016E9"/>
    <w:rsid w:val="02C848FD"/>
    <w:rsid w:val="02E828A9"/>
    <w:rsid w:val="031713E0"/>
    <w:rsid w:val="033E071B"/>
    <w:rsid w:val="03726617"/>
    <w:rsid w:val="03887BE8"/>
    <w:rsid w:val="03C86237"/>
    <w:rsid w:val="03FA6D38"/>
    <w:rsid w:val="04082AD7"/>
    <w:rsid w:val="04497378"/>
    <w:rsid w:val="046917C8"/>
    <w:rsid w:val="04820ADC"/>
    <w:rsid w:val="048C3708"/>
    <w:rsid w:val="04BF763A"/>
    <w:rsid w:val="04C42EA2"/>
    <w:rsid w:val="054A784B"/>
    <w:rsid w:val="066833E1"/>
    <w:rsid w:val="069A210C"/>
    <w:rsid w:val="070677A2"/>
    <w:rsid w:val="07245E7A"/>
    <w:rsid w:val="07697D31"/>
    <w:rsid w:val="0789787C"/>
    <w:rsid w:val="07C5765D"/>
    <w:rsid w:val="08566507"/>
    <w:rsid w:val="08BA6A96"/>
    <w:rsid w:val="08BD0334"/>
    <w:rsid w:val="092E4D8E"/>
    <w:rsid w:val="09B41737"/>
    <w:rsid w:val="0A0106F5"/>
    <w:rsid w:val="0A2E773B"/>
    <w:rsid w:val="0ABA2D7D"/>
    <w:rsid w:val="0AC260D6"/>
    <w:rsid w:val="0B5F56D3"/>
    <w:rsid w:val="0C5C1C12"/>
    <w:rsid w:val="0C7927C4"/>
    <w:rsid w:val="0C880C59"/>
    <w:rsid w:val="0C923886"/>
    <w:rsid w:val="0CBE467B"/>
    <w:rsid w:val="0CD345CA"/>
    <w:rsid w:val="0D041535"/>
    <w:rsid w:val="0D136775"/>
    <w:rsid w:val="0D646FD0"/>
    <w:rsid w:val="0D676AC1"/>
    <w:rsid w:val="0D984ECC"/>
    <w:rsid w:val="0DD8176C"/>
    <w:rsid w:val="0DF06AB6"/>
    <w:rsid w:val="0E0959E3"/>
    <w:rsid w:val="0E0B38F0"/>
    <w:rsid w:val="0E4B0190"/>
    <w:rsid w:val="0E5057A7"/>
    <w:rsid w:val="0EE83C31"/>
    <w:rsid w:val="0EF44384"/>
    <w:rsid w:val="0F1862C4"/>
    <w:rsid w:val="0F3D5D2B"/>
    <w:rsid w:val="0F5C08A7"/>
    <w:rsid w:val="10196798"/>
    <w:rsid w:val="10A32505"/>
    <w:rsid w:val="10D601E5"/>
    <w:rsid w:val="1125116C"/>
    <w:rsid w:val="115000B4"/>
    <w:rsid w:val="11665A0D"/>
    <w:rsid w:val="11B06C88"/>
    <w:rsid w:val="11ED2CA9"/>
    <w:rsid w:val="11F272A1"/>
    <w:rsid w:val="12751C80"/>
    <w:rsid w:val="12843C71"/>
    <w:rsid w:val="12DE5A77"/>
    <w:rsid w:val="13631AD8"/>
    <w:rsid w:val="13FA243C"/>
    <w:rsid w:val="14264FE0"/>
    <w:rsid w:val="154716B1"/>
    <w:rsid w:val="15AE34DE"/>
    <w:rsid w:val="15C2342E"/>
    <w:rsid w:val="15D53161"/>
    <w:rsid w:val="15E52C78"/>
    <w:rsid w:val="160C46A9"/>
    <w:rsid w:val="16363A52"/>
    <w:rsid w:val="164125A5"/>
    <w:rsid w:val="16AD19E8"/>
    <w:rsid w:val="17214184"/>
    <w:rsid w:val="17255A22"/>
    <w:rsid w:val="172779EC"/>
    <w:rsid w:val="17683B61"/>
    <w:rsid w:val="17E4768B"/>
    <w:rsid w:val="181B6E25"/>
    <w:rsid w:val="18C43019"/>
    <w:rsid w:val="18C63235"/>
    <w:rsid w:val="19B6547D"/>
    <w:rsid w:val="19F31E08"/>
    <w:rsid w:val="19F4792E"/>
    <w:rsid w:val="1A4C1518"/>
    <w:rsid w:val="1A7071CB"/>
    <w:rsid w:val="1A805D4E"/>
    <w:rsid w:val="1AD82DAC"/>
    <w:rsid w:val="1BD03D77"/>
    <w:rsid w:val="1C0A3439"/>
    <w:rsid w:val="1CE968F4"/>
    <w:rsid w:val="1D1D0F4A"/>
    <w:rsid w:val="1D6C2F59"/>
    <w:rsid w:val="1D882867"/>
    <w:rsid w:val="1D9C6312"/>
    <w:rsid w:val="1DAF6046"/>
    <w:rsid w:val="1DE101C9"/>
    <w:rsid w:val="1E1E4F79"/>
    <w:rsid w:val="1E796654"/>
    <w:rsid w:val="1E9F430C"/>
    <w:rsid w:val="1EE461C3"/>
    <w:rsid w:val="1F2E38E2"/>
    <w:rsid w:val="1F3F789D"/>
    <w:rsid w:val="1F5C044F"/>
    <w:rsid w:val="1F6966C8"/>
    <w:rsid w:val="1FB931AC"/>
    <w:rsid w:val="1FBC4A4A"/>
    <w:rsid w:val="200A7EAB"/>
    <w:rsid w:val="2020147D"/>
    <w:rsid w:val="20607ACB"/>
    <w:rsid w:val="20D64231"/>
    <w:rsid w:val="20E64474"/>
    <w:rsid w:val="219A0DBB"/>
    <w:rsid w:val="21E62252"/>
    <w:rsid w:val="22192627"/>
    <w:rsid w:val="224156DA"/>
    <w:rsid w:val="226118D9"/>
    <w:rsid w:val="229E0D7F"/>
    <w:rsid w:val="22E03145"/>
    <w:rsid w:val="22E542B8"/>
    <w:rsid w:val="23243032"/>
    <w:rsid w:val="232C0139"/>
    <w:rsid w:val="23B720F8"/>
    <w:rsid w:val="24CE594B"/>
    <w:rsid w:val="25276E09"/>
    <w:rsid w:val="254554E2"/>
    <w:rsid w:val="256040C9"/>
    <w:rsid w:val="25822292"/>
    <w:rsid w:val="25891872"/>
    <w:rsid w:val="259D3570"/>
    <w:rsid w:val="2610789E"/>
    <w:rsid w:val="27545EB0"/>
    <w:rsid w:val="27E2526A"/>
    <w:rsid w:val="27F751B9"/>
    <w:rsid w:val="27FC632B"/>
    <w:rsid w:val="28017F1B"/>
    <w:rsid w:val="292813A2"/>
    <w:rsid w:val="292C2C40"/>
    <w:rsid w:val="293D309F"/>
    <w:rsid w:val="294A30C6"/>
    <w:rsid w:val="294F4B81"/>
    <w:rsid w:val="29656152"/>
    <w:rsid w:val="297D349C"/>
    <w:rsid w:val="29802F8C"/>
    <w:rsid w:val="2AAB4039"/>
    <w:rsid w:val="2AC31382"/>
    <w:rsid w:val="2AD510B6"/>
    <w:rsid w:val="2B146082"/>
    <w:rsid w:val="2B4D50F0"/>
    <w:rsid w:val="2BA016C4"/>
    <w:rsid w:val="2BBF2D7D"/>
    <w:rsid w:val="2C2A71DF"/>
    <w:rsid w:val="2C2B5431"/>
    <w:rsid w:val="2CE90E48"/>
    <w:rsid w:val="2D4F15F3"/>
    <w:rsid w:val="2DA82AB1"/>
    <w:rsid w:val="2E6C3ADF"/>
    <w:rsid w:val="2EA65243"/>
    <w:rsid w:val="2EC456C9"/>
    <w:rsid w:val="2F283EAA"/>
    <w:rsid w:val="2F6601F3"/>
    <w:rsid w:val="2F967065"/>
    <w:rsid w:val="301E705B"/>
    <w:rsid w:val="30444D13"/>
    <w:rsid w:val="30515682"/>
    <w:rsid w:val="309A4933"/>
    <w:rsid w:val="309D08C8"/>
    <w:rsid w:val="30E65DCB"/>
    <w:rsid w:val="311C17EC"/>
    <w:rsid w:val="318D6246"/>
    <w:rsid w:val="31D67BED"/>
    <w:rsid w:val="321626E0"/>
    <w:rsid w:val="33024A12"/>
    <w:rsid w:val="33C90726"/>
    <w:rsid w:val="33DB773D"/>
    <w:rsid w:val="348A4CBF"/>
    <w:rsid w:val="350C1B78"/>
    <w:rsid w:val="35942299"/>
    <w:rsid w:val="365E6403"/>
    <w:rsid w:val="36897924"/>
    <w:rsid w:val="3697072A"/>
    <w:rsid w:val="36F17277"/>
    <w:rsid w:val="38983E4E"/>
    <w:rsid w:val="3942200C"/>
    <w:rsid w:val="39730417"/>
    <w:rsid w:val="397B72CC"/>
    <w:rsid w:val="39DA2245"/>
    <w:rsid w:val="3A00614F"/>
    <w:rsid w:val="3A033549"/>
    <w:rsid w:val="3A296D28"/>
    <w:rsid w:val="3A4678DA"/>
    <w:rsid w:val="3A850402"/>
    <w:rsid w:val="3A9248CD"/>
    <w:rsid w:val="3ACD3B57"/>
    <w:rsid w:val="3AD62A0C"/>
    <w:rsid w:val="3ADB2718"/>
    <w:rsid w:val="3AF85078"/>
    <w:rsid w:val="3B822B94"/>
    <w:rsid w:val="3BD242F7"/>
    <w:rsid w:val="3C333D6C"/>
    <w:rsid w:val="3C4B11D8"/>
    <w:rsid w:val="3C9B1B7E"/>
    <w:rsid w:val="3CC01BC6"/>
    <w:rsid w:val="3D3E2AEA"/>
    <w:rsid w:val="3D54230E"/>
    <w:rsid w:val="3D9B618F"/>
    <w:rsid w:val="3DAA0180"/>
    <w:rsid w:val="3E587BDC"/>
    <w:rsid w:val="3E854E75"/>
    <w:rsid w:val="3EDC25BB"/>
    <w:rsid w:val="3F0538C0"/>
    <w:rsid w:val="3FD339BE"/>
    <w:rsid w:val="405E3BCF"/>
    <w:rsid w:val="40644F5E"/>
    <w:rsid w:val="409A44DC"/>
    <w:rsid w:val="41390199"/>
    <w:rsid w:val="416D1BF0"/>
    <w:rsid w:val="41A75102"/>
    <w:rsid w:val="421502BE"/>
    <w:rsid w:val="42295B17"/>
    <w:rsid w:val="42383FAC"/>
    <w:rsid w:val="426D00FA"/>
    <w:rsid w:val="426D634C"/>
    <w:rsid w:val="428D4E6D"/>
    <w:rsid w:val="42C615B8"/>
    <w:rsid w:val="42C817D4"/>
    <w:rsid w:val="42F96061"/>
    <w:rsid w:val="431542ED"/>
    <w:rsid w:val="44223166"/>
    <w:rsid w:val="443B7D84"/>
    <w:rsid w:val="44511355"/>
    <w:rsid w:val="454B1057"/>
    <w:rsid w:val="456D0411"/>
    <w:rsid w:val="4574354D"/>
    <w:rsid w:val="462C3E28"/>
    <w:rsid w:val="46733805"/>
    <w:rsid w:val="46BB641F"/>
    <w:rsid w:val="46EC35B7"/>
    <w:rsid w:val="48EE7ABB"/>
    <w:rsid w:val="49B760FE"/>
    <w:rsid w:val="49E36EF3"/>
    <w:rsid w:val="49EF3AEA"/>
    <w:rsid w:val="4A0F7CE8"/>
    <w:rsid w:val="4B3519D1"/>
    <w:rsid w:val="4BAF3531"/>
    <w:rsid w:val="4BCE14DD"/>
    <w:rsid w:val="4C39104D"/>
    <w:rsid w:val="4C4A325A"/>
    <w:rsid w:val="4C765DFD"/>
    <w:rsid w:val="4D956757"/>
    <w:rsid w:val="4E035DB6"/>
    <w:rsid w:val="4E200716"/>
    <w:rsid w:val="4E2D2E33"/>
    <w:rsid w:val="4E6A373F"/>
    <w:rsid w:val="4E740A62"/>
    <w:rsid w:val="4E8B1908"/>
    <w:rsid w:val="4EAD7AD0"/>
    <w:rsid w:val="4EDE5EDB"/>
    <w:rsid w:val="4F5F0DCA"/>
    <w:rsid w:val="4F894099"/>
    <w:rsid w:val="4F9F1B0F"/>
    <w:rsid w:val="4FB82BD0"/>
    <w:rsid w:val="501C4F0D"/>
    <w:rsid w:val="50281B04"/>
    <w:rsid w:val="50354221"/>
    <w:rsid w:val="506643DA"/>
    <w:rsid w:val="511300BE"/>
    <w:rsid w:val="514069D9"/>
    <w:rsid w:val="528A0854"/>
    <w:rsid w:val="529C0587"/>
    <w:rsid w:val="52A35472"/>
    <w:rsid w:val="53476745"/>
    <w:rsid w:val="53FF2B7C"/>
    <w:rsid w:val="545509EE"/>
    <w:rsid w:val="54696247"/>
    <w:rsid w:val="54A6749B"/>
    <w:rsid w:val="55D83684"/>
    <w:rsid w:val="55E71B19"/>
    <w:rsid w:val="56633896"/>
    <w:rsid w:val="56815ACA"/>
    <w:rsid w:val="570566FB"/>
    <w:rsid w:val="574F5BC8"/>
    <w:rsid w:val="577D0987"/>
    <w:rsid w:val="57AA72A2"/>
    <w:rsid w:val="57AF48B9"/>
    <w:rsid w:val="57C245EC"/>
    <w:rsid w:val="57D61E46"/>
    <w:rsid w:val="580544D9"/>
    <w:rsid w:val="5855720E"/>
    <w:rsid w:val="589C308F"/>
    <w:rsid w:val="591A2206"/>
    <w:rsid w:val="5934151A"/>
    <w:rsid w:val="5AA75D1B"/>
    <w:rsid w:val="5B920779"/>
    <w:rsid w:val="5C036F81"/>
    <w:rsid w:val="5C1B251D"/>
    <w:rsid w:val="5C7435C7"/>
    <w:rsid w:val="5C954F7D"/>
    <w:rsid w:val="5D551A5E"/>
    <w:rsid w:val="5DA16A52"/>
    <w:rsid w:val="5DEB5F1F"/>
    <w:rsid w:val="5E8C325E"/>
    <w:rsid w:val="5EB66C1A"/>
    <w:rsid w:val="5ED54C05"/>
    <w:rsid w:val="5F265461"/>
    <w:rsid w:val="5F294F51"/>
    <w:rsid w:val="5F4B4EC7"/>
    <w:rsid w:val="5F4E6765"/>
    <w:rsid w:val="5F6D308F"/>
    <w:rsid w:val="5F942D12"/>
    <w:rsid w:val="5FAD7930"/>
    <w:rsid w:val="5FCD1D80"/>
    <w:rsid w:val="5FE01AB3"/>
    <w:rsid w:val="60786190"/>
    <w:rsid w:val="608E59B3"/>
    <w:rsid w:val="60997EB4"/>
    <w:rsid w:val="61333E65"/>
    <w:rsid w:val="636522D0"/>
    <w:rsid w:val="63A177AC"/>
    <w:rsid w:val="63A64DC2"/>
    <w:rsid w:val="64144421"/>
    <w:rsid w:val="641937E6"/>
    <w:rsid w:val="644232BE"/>
    <w:rsid w:val="64744EC0"/>
    <w:rsid w:val="648A46E4"/>
    <w:rsid w:val="64C51278"/>
    <w:rsid w:val="64DE2339"/>
    <w:rsid w:val="64DE67DD"/>
    <w:rsid w:val="64E060B2"/>
    <w:rsid w:val="65C94D98"/>
    <w:rsid w:val="660D2ED6"/>
    <w:rsid w:val="666A0329"/>
    <w:rsid w:val="6692787F"/>
    <w:rsid w:val="66C537B1"/>
    <w:rsid w:val="66F127F8"/>
    <w:rsid w:val="674B1DDA"/>
    <w:rsid w:val="675B2367"/>
    <w:rsid w:val="678A67A9"/>
    <w:rsid w:val="67980EC5"/>
    <w:rsid w:val="67AF32DE"/>
    <w:rsid w:val="684E77D6"/>
    <w:rsid w:val="69196036"/>
    <w:rsid w:val="691B1DAE"/>
    <w:rsid w:val="695157D0"/>
    <w:rsid w:val="696F5C56"/>
    <w:rsid w:val="69CA7330"/>
    <w:rsid w:val="69EC72A7"/>
    <w:rsid w:val="6A4175F2"/>
    <w:rsid w:val="6A527A52"/>
    <w:rsid w:val="6AB75B07"/>
    <w:rsid w:val="6ADF0BB9"/>
    <w:rsid w:val="6AE461D0"/>
    <w:rsid w:val="6BA02A3F"/>
    <w:rsid w:val="6C292A34"/>
    <w:rsid w:val="6C2E3BA6"/>
    <w:rsid w:val="6CD7423E"/>
    <w:rsid w:val="6D284A9A"/>
    <w:rsid w:val="6D374CDD"/>
    <w:rsid w:val="6D480C98"/>
    <w:rsid w:val="6D77157D"/>
    <w:rsid w:val="6DD95D94"/>
    <w:rsid w:val="6DFB0400"/>
    <w:rsid w:val="6E5B49FB"/>
    <w:rsid w:val="6EAB7730"/>
    <w:rsid w:val="6EB74327"/>
    <w:rsid w:val="6EE60768"/>
    <w:rsid w:val="6EED5F9B"/>
    <w:rsid w:val="6F1B05B6"/>
    <w:rsid w:val="6F3C65DA"/>
    <w:rsid w:val="6F997ED1"/>
    <w:rsid w:val="6F9C52CB"/>
    <w:rsid w:val="6FA32AFD"/>
    <w:rsid w:val="70131A31"/>
    <w:rsid w:val="706B361B"/>
    <w:rsid w:val="706F478E"/>
    <w:rsid w:val="70871AD7"/>
    <w:rsid w:val="709B5583"/>
    <w:rsid w:val="70B84386"/>
    <w:rsid w:val="71681909"/>
    <w:rsid w:val="71D23226"/>
    <w:rsid w:val="71FE226D"/>
    <w:rsid w:val="727B1B10"/>
    <w:rsid w:val="72850298"/>
    <w:rsid w:val="72895FDA"/>
    <w:rsid w:val="728E1843"/>
    <w:rsid w:val="72FD42D3"/>
    <w:rsid w:val="73306456"/>
    <w:rsid w:val="739F538A"/>
    <w:rsid w:val="74424693"/>
    <w:rsid w:val="74454183"/>
    <w:rsid w:val="74485A21"/>
    <w:rsid w:val="749E3893"/>
    <w:rsid w:val="74A21B2B"/>
    <w:rsid w:val="74FA4F6E"/>
    <w:rsid w:val="74FB2A94"/>
    <w:rsid w:val="754D7793"/>
    <w:rsid w:val="75E11C8A"/>
    <w:rsid w:val="760F4A49"/>
    <w:rsid w:val="76197675"/>
    <w:rsid w:val="76854D0B"/>
    <w:rsid w:val="76960CC6"/>
    <w:rsid w:val="76CB629B"/>
    <w:rsid w:val="777803CC"/>
    <w:rsid w:val="77CD0717"/>
    <w:rsid w:val="77F35722"/>
    <w:rsid w:val="780E2ADE"/>
    <w:rsid w:val="784F3822"/>
    <w:rsid w:val="785034E6"/>
    <w:rsid w:val="78680440"/>
    <w:rsid w:val="788F0D9D"/>
    <w:rsid w:val="78AE5C7D"/>
    <w:rsid w:val="78B13B95"/>
    <w:rsid w:val="78D43D28"/>
    <w:rsid w:val="78EC2E1F"/>
    <w:rsid w:val="793A6280"/>
    <w:rsid w:val="796E1A86"/>
    <w:rsid w:val="79E166FC"/>
    <w:rsid w:val="7A886B78"/>
    <w:rsid w:val="7AC1208A"/>
    <w:rsid w:val="7B0C1557"/>
    <w:rsid w:val="7BA479E1"/>
    <w:rsid w:val="7BC2430B"/>
    <w:rsid w:val="7C63363C"/>
    <w:rsid w:val="7CDC31AB"/>
    <w:rsid w:val="7CFE1373"/>
    <w:rsid w:val="7D1E1A15"/>
    <w:rsid w:val="7D9046C1"/>
    <w:rsid w:val="7DBF4FA6"/>
    <w:rsid w:val="7E1626EC"/>
    <w:rsid w:val="7E266DD3"/>
    <w:rsid w:val="7E486285"/>
    <w:rsid w:val="7EED169F"/>
    <w:rsid w:val="7F250E39"/>
    <w:rsid w:val="7F567244"/>
    <w:rsid w:val="7F8813C8"/>
    <w:rsid w:val="7FA426A6"/>
    <w:rsid w:val="7FBB79EF"/>
    <w:rsid w:val="7FD8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973</Words>
  <Characters>1179</Characters>
  <Lines>1</Lines>
  <Paragraphs>1</Paragraphs>
  <TotalTime>1</TotalTime>
  <ScaleCrop>false</ScaleCrop>
  <LinksUpToDate>false</LinksUpToDate>
  <CharactersWithSpaces>1194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lilysong</cp:lastModifiedBy>
  <dcterms:modified xsi:type="dcterms:W3CDTF">2022-12-09T04:14:55Z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F16619EBFEF346668D11E55D4FDB0B4E</vt:lpwstr>
  </property>
</Properties>
</file>