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HZSYCG2023-0</w:t>
      </w:r>
      <w:r>
        <w:rPr>
          <w:rFonts w:hint="eastAsia"/>
          <w:b/>
          <w:lang w:val="en-US" w:eastAsia="zh-CN"/>
        </w:rPr>
        <w:t>12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标段名称：杭州市临平区</w:t>
      </w:r>
      <w:r>
        <w:rPr>
          <w:rFonts w:hint="eastAsia"/>
          <w:b/>
          <w:lang w:val="en-US" w:eastAsia="zh-CN"/>
        </w:rPr>
        <w:t>天长世纪小学汇文校区标识标牌</w:t>
      </w:r>
      <w:r>
        <w:rPr>
          <w:rFonts w:hint="eastAsia"/>
          <w:b/>
        </w:rPr>
        <w:t>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浙江佐尔实业有限公司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成于丙（浙江）文化传媒有限公司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杭州木意装饰工程有限公司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杭州慧辰文化创意有限公司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OWI4MmNkN2JhOGE5YjI0OTgzNzhiZDkxZWJiMmU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662D4F"/>
    <w:rsid w:val="44AF2A59"/>
    <w:rsid w:val="537138AC"/>
    <w:rsid w:val="5EC32933"/>
    <w:rsid w:val="6A6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1</Lines>
  <Paragraphs>1</Paragraphs>
  <TotalTime>1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usre</cp:lastModifiedBy>
  <dcterms:modified xsi:type="dcterms:W3CDTF">2023-05-17T08:22:23Z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97340346BEF14FBAAE26573F7B5B64B5</vt:lpwstr>
  </property>
</Properties>
</file>