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4AD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3C2076">
      <w:pPr>
        <w:rPr>
          <w:rFonts w:hint="eastAsia"/>
        </w:rPr>
      </w:pPr>
    </w:p>
    <w:p w14:paraId="3E71662E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"https://pay.zcygov.cn/purchaseplan_front/" \l "/plan/list/view?_app_=zcy.purchase-plan&amp;id=1000000000016001181" \t "https://pay.zcygov.cn/purchaseplan_front/" \l "/procurement-plan/plan/_blank"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[2025]719号</w:t>
      </w:r>
      <w:r>
        <w:rPr>
          <w:rFonts w:hint="eastAsia"/>
          <w:b/>
        </w:rPr>
        <w:fldChar w:fldCharType="end"/>
      </w:r>
    </w:p>
    <w:p w14:paraId="21DC296F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《湍口镇志》等文化编制项目</w:t>
      </w:r>
    </w:p>
    <w:p w14:paraId="4ABEEC9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613"/>
        <w:gridCol w:w="3950"/>
      </w:tblGrid>
      <w:tr w14:paraId="66CF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7" w:type="dxa"/>
          </w:tcPr>
          <w:p w14:paraId="284756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13" w:type="dxa"/>
          </w:tcPr>
          <w:p w14:paraId="6F5309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50" w:type="dxa"/>
          </w:tcPr>
          <w:p w14:paraId="41707A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31A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 w14:paraId="0D2785E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13" w:type="dxa"/>
            <w:vAlign w:val="center"/>
          </w:tcPr>
          <w:p w14:paraId="19B0E4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浙江第四纪资源环境有限公司</w:t>
            </w:r>
          </w:p>
        </w:tc>
        <w:tc>
          <w:tcPr>
            <w:tcW w:w="3950" w:type="dxa"/>
          </w:tcPr>
          <w:p w14:paraId="4FBFAA6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综合排名第2</w:t>
            </w:r>
          </w:p>
        </w:tc>
      </w:tr>
      <w:tr w14:paraId="151F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 w14:paraId="549EDF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13" w:type="dxa"/>
            <w:vAlign w:val="center"/>
          </w:tcPr>
          <w:p w14:paraId="7FF6A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江西省地平线传媒有限公司</w:t>
            </w:r>
          </w:p>
        </w:tc>
        <w:tc>
          <w:tcPr>
            <w:tcW w:w="3950" w:type="dxa"/>
          </w:tcPr>
          <w:p w14:paraId="2F6C881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综合排名第3</w:t>
            </w:r>
          </w:p>
        </w:tc>
      </w:tr>
      <w:tr w14:paraId="4473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 w14:paraId="056FE54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13" w:type="dxa"/>
            <w:vAlign w:val="center"/>
          </w:tcPr>
          <w:p w14:paraId="43D62E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合肥熙宇文化传媒有限公司</w:t>
            </w:r>
          </w:p>
        </w:tc>
        <w:tc>
          <w:tcPr>
            <w:tcW w:w="3950" w:type="dxa"/>
          </w:tcPr>
          <w:p w14:paraId="41165B0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综合排名第4</w:t>
            </w:r>
          </w:p>
        </w:tc>
      </w:tr>
      <w:tr w14:paraId="7D4B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 w14:paraId="567DE34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13" w:type="dxa"/>
            <w:vAlign w:val="center"/>
          </w:tcPr>
          <w:p w14:paraId="2E4634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杭州大名文化传播有限公司</w:t>
            </w:r>
          </w:p>
        </w:tc>
        <w:tc>
          <w:tcPr>
            <w:tcW w:w="3950" w:type="dxa"/>
          </w:tcPr>
          <w:p w14:paraId="22693836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综合排名第5</w:t>
            </w:r>
          </w:p>
        </w:tc>
      </w:tr>
      <w:tr w14:paraId="4431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 w14:paraId="08F808A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13" w:type="dxa"/>
            <w:vAlign w:val="center"/>
          </w:tcPr>
          <w:p w14:paraId="203D31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杭州临安晨韵文化有限公司</w:t>
            </w:r>
          </w:p>
        </w:tc>
        <w:tc>
          <w:tcPr>
            <w:tcW w:w="3950" w:type="dxa"/>
          </w:tcPr>
          <w:p w14:paraId="686B4A10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综合排名第6</w:t>
            </w:r>
          </w:p>
        </w:tc>
      </w:tr>
    </w:tbl>
    <w:p w14:paraId="60336FA9"/>
    <w:p w14:paraId="684E819D">
      <w:pPr>
        <w:rPr>
          <w:rFonts w:hint="eastAsia"/>
        </w:rPr>
      </w:pPr>
    </w:p>
    <w:p w14:paraId="2CA9CF1E"/>
    <w:p w14:paraId="48A8872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E3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13983436601398343660</cp:lastModifiedBy>
  <dcterms:modified xsi:type="dcterms:W3CDTF">2025-06-27T06:28:20Z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eyJoZGlkIjoiZTYwOGE3ZmQyNTkyODdkZGU1YTk0ZjhiMWQ4NTUyYmQiLCJ1c2VySWQiOiIxNDcyMjAxMSJ9</vt:lpwstr>
  </property>
  <property fmtid="{D5CDD505-2E9C-101B-9397-08002B2CF9AE}" pid="3" name="KSOProductBuildVer">
    <vt:lpwstr>2052-12.1.0.21541</vt:lpwstr>
  </property>
  <property fmtid="{D5CDD505-2E9C-101B-9397-08002B2CF9AE}" pid="4" name="ICV">
    <vt:lpwstr>6E931699CE5748F592FCDDE99CC5C3F5_12</vt:lpwstr>
  </property>
</Properties>
</file>