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>供应商未中标情况说明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标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段编号：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FYZC2023-09</w:t>
      </w:r>
    </w:p>
    <w:p>
      <w:pPr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标段名称：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杭州市富阳区文化和广电旅游体育局文化中心A座大楼物业服务采购项目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3"/>
        <w:tblW w:w="8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169"/>
        <w:gridCol w:w="3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416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370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41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江苏开元物业服务有限公司</w:t>
            </w:r>
          </w:p>
        </w:tc>
        <w:tc>
          <w:tcPr>
            <w:tcW w:w="3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本项目为综合评分法，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总分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lang w:val="en-US" w:eastAsia="zh-CN"/>
              </w:rPr>
              <w:t>87.98分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41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浙江灿本物业管理有限公司</w:t>
            </w:r>
          </w:p>
        </w:tc>
        <w:tc>
          <w:tcPr>
            <w:tcW w:w="3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本项目为综合评分法，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总分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lang w:val="en-US" w:eastAsia="zh-CN"/>
              </w:rPr>
              <w:t>86.33分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1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蓝精灵智慧物业服务有限公司</w:t>
            </w:r>
          </w:p>
        </w:tc>
        <w:tc>
          <w:tcPr>
            <w:tcW w:w="3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本项目为综合评分法，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总分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lang w:val="en-US" w:eastAsia="zh-CN"/>
              </w:rPr>
              <w:t>85.21分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，排名第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1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上海文化银湾物业管理有限公司</w:t>
            </w:r>
          </w:p>
        </w:tc>
        <w:tc>
          <w:tcPr>
            <w:tcW w:w="3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本项目为综合评分法，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总分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lang w:val="en-US" w:eastAsia="zh-CN"/>
              </w:rPr>
              <w:t>78.05分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，排名第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1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衢州红康餐饮管理有限公司</w:t>
            </w:r>
          </w:p>
        </w:tc>
        <w:tc>
          <w:tcPr>
            <w:tcW w:w="3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本项目为综合评分法，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总分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lang w:val="en-US" w:eastAsia="zh-CN"/>
              </w:rPr>
              <w:t>48.29分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，排名第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</w:tr>
    </w:tbl>
    <w:p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iOGM5ODE5NDc1NWRiODRlZTFiMDBmZGYzYjhjMjAifQ=="/>
  </w:docVars>
  <w:rsids>
    <w:rsidRoot w:val="4CDB02D2"/>
    <w:rsid w:val="08C056F4"/>
    <w:rsid w:val="1E882DC3"/>
    <w:rsid w:val="3A7C40E3"/>
    <w:rsid w:val="4CDB02D2"/>
    <w:rsid w:val="69E2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118</Characters>
  <Lines>0</Lines>
  <Paragraphs>0</Paragraphs>
  <TotalTime>2</TotalTime>
  <ScaleCrop>false</ScaleCrop>
  <LinksUpToDate>false</LinksUpToDate>
  <CharactersWithSpaces>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2021-09-26T09:40:00Z</dcterms:created>
  <dc:creator>介子蒋</dc:creator>
  <cp:lastModifiedBy>金以琳</cp:lastModifiedBy>
  <dcterms:modified xsi:type="dcterms:W3CDTF">2023-06-02T06:23:12Z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694BFD9CA97540E88A7CDFC8709A5FDE</vt:lpwstr>
  </property>
</Properties>
</file>