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1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标段名称：仓前***接处警中心LED大屏设备采购项目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3465"/>
        <w:gridCol w:w="4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6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09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6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杭州鼎永科技有限公司</w:t>
            </w:r>
          </w:p>
        </w:tc>
        <w:tc>
          <w:tcPr>
            <w:tcW w:w="409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总得分62.6，排名第二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2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6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浙江中核信息科技有限公司</w:t>
            </w:r>
          </w:p>
        </w:tc>
        <w:tc>
          <w:tcPr>
            <w:tcW w:w="4099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总得分52.47，排名第三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46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杭州富阳华数数字电视有限公司</w:t>
            </w:r>
          </w:p>
        </w:tc>
        <w:tc>
          <w:tcPr>
            <w:tcW w:w="4099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总得分50.93，排名第四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46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杭州威达计算机网络工程有限公司</w:t>
            </w:r>
          </w:p>
        </w:tc>
        <w:tc>
          <w:tcPr>
            <w:tcW w:w="4099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总得分49.85，排名第五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wZmNjOGJlZmNkODgzYmVjZDY3OTc4NGU5ZWQ4NzYifQ=="/>
  </w:docVars>
  <w:rsids>
    <w:rsidRoot w:val="00BB4DE2"/>
    <w:rsid w:val="002D7097"/>
    <w:rsid w:val="00507446"/>
    <w:rsid w:val="00A3330A"/>
    <w:rsid w:val="00B3445D"/>
    <w:rsid w:val="00BB4DE2"/>
    <w:rsid w:val="00C90B6B"/>
    <w:rsid w:val="6631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2021-08-24T08:02:00Z</dcterms:created>
  <dc:creator>Microsoft Office User</dc:creator>
  <cp:lastModifiedBy>高乐怡</cp:lastModifiedBy>
  <dcterms:modified xsi:type="dcterms:W3CDTF">2023-09-20T03:30:01Z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FCA54B4B0A2749EFB6BF580B9B165DA3_12</vt:lpwstr>
  </property>
</Properties>
</file>