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173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B707292">
      <w:pPr>
        <w:rPr>
          <w:rFonts w:hint="eastAsia"/>
        </w:rPr>
      </w:pPr>
    </w:p>
    <w:p w14:paraId="39212BE7">
      <w:pPr>
        <w:rPr>
          <w:b/>
        </w:rPr>
      </w:pPr>
      <w:r>
        <w:rPr>
          <w:rFonts w:hint="eastAsia"/>
          <w:b/>
        </w:rPr>
        <w:t>标段编号：HZZR-F250530N</w:t>
      </w:r>
    </w:p>
    <w:p w14:paraId="52F6562F">
      <w:pPr>
        <w:rPr>
          <w:rFonts w:hint="eastAsia"/>
          <w:b/>
        </w:rPr>
      </w:pPr>
      <w:r>
        <w:rPr>
          <w:rFonts w:hint="eastAsia"/>
          <w:b/>
        </w:rPr>
        <w:t>标段名称：2025年-2028年南苑街道综合养护项目九标</w:t>
      </w:r>
    </w:p>
    <w:p w14:paraId="663479F8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710"/>
        <w:gridCol w:w="3882"/>
      </w:tblGrid>
      <w:tr w14:paraId="55063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</w:tcPr>
          <w:p w14:paraId="7F957C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710" w:type="dxa"/>
          </w:tcPr>
          <w:p w14:paraId="2E687FF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882" w:type="dxa"/>
          </w:tcPr>
          <w:p w14:paraId="20CB646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04C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8" w:type="dxa"/>
            <w:vAlign w:val="center"/>
          </w:tcPr>
          <w:p w14:paraId="7D50306A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10" w:type="dxa"/>
            <w:vAlign w:val="top"/>
          </w:tcPr>
          <w:p w14:paraId="6BF4206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杭州天顺市政环境建设有限公司</w:t>
            </w:r>
          </w:p>
        </w:tc>
        <w:tc>
          <w:tcPr>
            <w:tcW w:w="3882" w:type="dxa"/>
            <w:vAlign w:val="center"/>
          </w:tcPr>
          <w:p w14:paraId="209B09BA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86.44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排名：第二名</w:t>
            </w:r>
          </w:p>
        </w:tc>
      </w:tr>
      <w:tr w14:paraId="453C0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1F6CF7B5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710" w:type="dxa"/>
            <w:vAlign w:val="top"/>
          </w:tcPr>
          <w:p w14:paraId="4B869DE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浙江中畅环境科技集团有限公司</w:t>
            </w:r>
          </w:p>
        </w:tc>
        <w:tc>
          <w:tcPr>
            <w:tcW w:w="3882" w:type="dxa"/>
            <w:vAlign w:val="center"/>
          </w:tcPr>
          <w:p w14:paraId="57B8A52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总分：86.33 排名：第三名</w:t>
            </w:r>
          </w:p>
        </w:tc>
      </w:tr>
      <w:tr w14:paraId="375F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097A96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710" w:type="dxa"/>
            <w:vAlign w:val="top"/>
          </w:tcPr>
          <w:p w14:paraId="2122F8C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杭州一润环境服务有限公司</w:t>
            </w:r>
          </w:p>
        </w:tc>
        <w:tc>
          <w:tcPr>
            <w:tcW w:w="3882" w:type="dxa"/>
            <w:vAlign w:val="center"/>
          </w:tcPr>
          <w:p w14:paraId="7325E2DB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86.21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排名：第四名</w:t>
            </w:r>
          </w:p>
        </w:tc>
      </w:tr>
      <w:tr w14:paraId="4DB20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1188EE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10" w:type="dxa"/>
            <w:vAlign w:val="top"/>
          </w:tcPr>
          <w:p w14:paraId="481C93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杭州原景建设环境有限公司、浙江同盛环境建设有限公司（联合体）</w:t>
            </w:r>
          </w:p>
        </w:tc>
        <w:tc>
          <w:tcPr>
            <w:tcW w:w="3882" w:type="dxa"/>
            <w:vAlign w:val="center"/>
          </w:tcPr>
          <w:p w14:paraId="6A54ABB4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86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排名：第五名</w:t>
            </w:r>
          </w:p>
        </w:tc>
      </w:tr>
      <w:tr w14:paraId="58913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38573B0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10" w:type="dxa"/>
            <w:vAlign w:val="top"/>
          </w:tcPr>
          <w:p w14:paraId="407133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浙江思源城市服务有限公司</w:t>
            </w:r>
          </w:p>
        </w:tc>
        <w:tc>
          <w:tcPr>
            <w:tcW w:w="3882" w:type="dxa"/>
            <w:vAlign w:val="center"/>
          </w:tcPr>
          <w:p w14:paraId="7BE4C931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85.81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排名：第六名</w:t>
            </w:r>
          </w:p>
        </w:tc>
      </w:tr>
      <w:tr w14:paraId="7F9B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11BF6B1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710" w:type="dxa"/>
            <w:vAlign w:val="top"/>
          </w:tcPr>
          <w:p w14:paraId="44D9255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杭州广延建设有限公司</w:t>
            </w:r>
          </w:p>
        </w:tc>
        <w:tc>
          <w:tcPr>
            <w:tcW w:w="3882" w:type="dxa"/>
            <w:vAlign w:val="center"/>
          </w:tcPr>
          <w:p w14:paraId="7584EAEC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85.37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排名：第七名</w:t>
            </w:r>
          </w:p>
        </w:tc>
      </w:tr>
      <w:tr w14:paraId="6330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0BBC020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710" w:type="dxa"/>
            <w:vAlign w:val="top"/>
          </w:tcPr>
          <w:p w14:paraId="3951725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杭州鸿志园林市政工程有限公司、杭州恒洲环境服务有限公司（联合体）</w:t>
            </w:r>
          </w:p>
        </w:tc>
        <w:tc>
          <w:tcPr>
            <w:tcW w:w="3882" w:type="dxa"/>
            <w:vAlign w:val="center"/>
          </w:tcPr>
          <w:p w14:paraId="3E9E6122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85.1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排名：第八名</w:t>
            </w:r>
          </w:p>
        </w:tc>
      </w:tr>
      <w:tr w14:paraId="429E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1AA8A89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710" w:type="dxa"/>
            <w:vAlign w:val="top"/>
          </w:tcPr>
          <w:p w14:paraId="7DE4808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杭州洁云环境建设有限公司</w:t>
            </w:r>
          </w:p>
        </w:tc>
        <w:tc>
          <w:tcPr>
            <w:tcW w:w="3882" w:type="dxa"/>
            <w:vAlign w:val="center"/>
          </w:tcPr>
          <w:p w14:paraId="55155522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84.27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排名：第九名</w:t>
            </w:r>
          </w:p>
        </w:tc>
      </w:tr>
      <w:tr w14:paraId="3413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071312C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710" w:type="dxa"/>
            <w:vAlign w:val="top"/>
          </w:tcPr>
          <w:p w14:paraId="7888557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杭州宏运绿化工程有限公司</w:t>
            </w:r>
          </w:p>
        </w:tc>
        <w:tc>
          <w:tcPr>
            <w:tcW w:w="3882" w:type="dxa"/>
            <w:vAlign w:val="center"/>
          </w:tcPr>
          <w:p w14:paraId="76D17449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82.26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排名：第十名</w:t>
            </w:r>
          </w:p>
        </w:tc>
      </w:tr>
      <w:tr w14:paraId="1B497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" w:type="dxa"/>
            <w:vAlign w:val="center"/>
          </w:tcPr>
          <w:p w14:paraId="6A10FEB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10" w:type="dxa"/>
            <w:vAlign w:val="top"/>
          </w:tcPr>
          <w:p w14:paraId="60772AE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浙江浙勤城市服务科技有限公司</w:t>
            </w:r>
          </w:p>
        </w:tc>
        <w:tc>
          <w:tcPr>
            <w:tcW w:w="3882" w:type="dxa"/>
            <w:vAlign w:val="center"/>
          </w:tcPr>
          <w:p w14:paraId="10096467"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总分：</w:t>
            </w:r>
            <w:r>
              <w:rPr>
                <w:rFonts w:hint="eastAsia"/>
                <w:b w:val="0"/>
                <w:bCs/>
              </w:rPr>
              <w:t>30.04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 排名：第十一名</w:t>
            </w:r>
          </w:p>
        </w:tc>
      </w:tr>
    </w:tbl>
    <w:p w14:paraId="714E602D"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68E7146"/>
    <w:rsid w:val="2752677F"/>
    <w:rsid w:val="2EA35FE7"/>
    <w:rsid w:val="4EC55BDB"/>
    <w:rsid w:val="75BE03BB"/>
    <w:rsid w:val="76C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218</Characters>
  <Lines>1</Lines>
  <Paragraphs>1</Paragraphs>
  <TotalTime>7</TotalTime>
  <ScaleCrop>false</ScaleCrop>
  <LinksUpToDate>false</LinksUpToDate>
  <CharactersWithSpaces>228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MR.BEAR</cp:lastModifiedBy>
  <dcterms:modified xsi:type="dcterms:W3CDTF">2025-07-08T01:03:16Z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37F3779A24C74F3BBEA3B13F85E1838B</vt:lpwstr>
  </property>
  <property fmtid="{D5CDD505-2E9C-101B-9397-08002B2CF9AE}" pid="4" name="KSOTemplateDocerSaveRecord">
    <vt:lpwstr>eyJoZGlkIjoiNWI0NGM5NDhjZmMwMjc2ZGZhMzlkODE5ZjkyOWJiOGEiLCJ1c2VySWQiOiI0NDc1NjU3ODQifQ==</vt:lpwstr>
  </property>
</Properties>
</file>