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标段编号：SDGL-202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标段名称：数字城管信息采集服务外包项目</w:t>
      </w:r>
      <w:r>
        <w:rPr>
          <w:rFonts w:hint="eastAsia"/>
          <w:b/>
          <w:lang w:val="en-US" w:eastAsia="zh-CN"/>
        </w:rPr>
        <w:t>标项一</w:t>
      </w:r>
      <w:r>
        <w:rPr>
          <w:rFonts w:hint="eastAsia"/>
          <w:b/>
        </w:rPr>
        <w:t xml:space="preserve">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浙江国遥地理信息技术有限公司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得分86.07，综合排名第2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杭州越秀科技有限公司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得分85.38，综合排名第3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杭州聚升源信息技术服务有限公司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得分84.96，综合排名第4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杭州泽鑫信息服务有限公司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得分81.69，综合排名第5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杭州鼎华保安服务有限公司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得分76.14，综合排名第6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标段编号：SDGL-202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标段名称：数字城管信息采集服务外包项目</w:t>
      </w:r>
      <w:r>
        <w:rPr>
          <w:rFonts w:hint="eastAsia"/>
          <w:b/>
          <w:lang w:val="en-US" w:eastAsia="zh-CN"/>
        </w:rPr>
        <w:t>标项二</w:t>
      </w:r>
      <w:r>
        <w:rPr>
          <w:rFonts w:hint="eastAsia"/>
          <w:b/>
        </w:rPr>
        <w:t xml:space="preserve">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杭州佳捕信息技术有限公司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得分90.83，综合排名第2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杭州越秀科技有限公司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得分85.88，综合排名第3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浙江国遥地理信息技术有限公司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得分85.76，综合排名第4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杭州聚升源信息技术服务有限公司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得分84.55，综合排名第5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杭州泽鑫信息服务有限公司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得分81.42，综合排名第6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杭州鼎华保安服务有限公司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得分75.91，综合排名第7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杭州齐邦环境建设有限公司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得分61.17，综合排名第8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成都禾下工程建设管理有限公司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得分49.43，综合排名第9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标段编号：SDGL-202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0</w:t>
      </w:r>
      <w:r>
        <w:rPr>
          <w:rFonts w:hint="eastAsia"/>
          <w:b/>
          <w:lang w:val="en-US" w:eastAsia="zh-CN"/>
        </w:rPr>
        <w:t>57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标段名称：数字城管信息采集服务外包项目</w:t>
      </w:r>
      <w:r>
        <w:rPr>
          <w:rFonts w:hint="eastAsia"/>
          <w:b/>
          <w:lang w:val="en-US" w:eastAsia="zh-CN"/>
        </w:rPr>
        <w:t>标项三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both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杭州钱王万家信息科技有限公司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得分91.76，综合排名第2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杭州佳捕信息技术有限公司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得分91.09，综合排名第3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杭州越秀科技有限公司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得分86.17，综合排名第4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浙江国遥地理信息技术有限公司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得分86.07，综合排名第5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杭州聚升源信息技术服务有限公司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得分84.83，综合排名第6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杭州泽鑫信息服务有限公司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得分81.69，综合排名第7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杭州鼎华保安服务有限公司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得分76.16，综合排名第8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杭州齐邦环境建设有限公司</w:t>
            </w:r>
          </w:p>
        </w:tc>
        <w:tc>
          <w:tcPr>
            <w:tcW w:w="489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得分61.44，综合排名第9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成都禾下工程建设管理有限公司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得分49.33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，综合排名第10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Y2Q5Y2NhNDhjNTI0NDlmNGM3MmYxZjBhNzZhMDcifQ=="/>
  </w:docVars>
  <w:rsids>
    <w:rsidRoot w:val="00BB4DE2"/>
    <w:rsid w:val="002D7097"/>
    <w:rsid w:val="00507446"/>
    <w:rsid w:val="00A3330A"/>
    <w:rsid w:val="00B3445D"/>
    <w:rsid w:val="00BB4DE2"/>
    <w:rsid w:val="00C90B6B"/>
    <w:rsid w:val="01FB1AA8"/>
    <w:rsid w:val="157D6685"/>
    <w:rsid w:val="173D0C00"/>
    <w:rsid w:val="42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136</Characters>
  <Lines>1</Lines>
  <Paragraphs>1</Paragraphs>
  <TotalTime>1</TotalTime>
  <ScaleCrop>false</ScaleCrop>
  <LinksUpToDate>false</LinksUpToDate>
  <CharactersWithSpaces>136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WPS_1546044933</cp:lastModifiedBy>
  <dcterms:modified xsi:type="dcterms:W3CDTF">2022-09-20T08:06:32Z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F16619EBFEF346668D11E55D4FDB0B4E</vt:lpwstr>
  </property>
</Properties>
</file>