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b/>
        </w:rPr>
        <w:t>BJZFCG-2025-040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b/>
        </w:rPr>
        <w:t>杭州市滨江区教育局2025年下属学校学生课桌椅采购及安装项目</w:t>
      </w:r>
    </w:p>
    <w:p/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70"/>
        <w:gridCol w:w="2227"/>
        <w:gridCol w:w="4893"/>
      </w:tblGrid>
      <w:tr>
        <w:tc>
          <w:tcPr>
            <w:tcW w:w="117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c>
          <w:tcPr>
            <w:tcW w:w="1170" w:type="dxa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227" w:type="dxa"/>
          </w:tcPr>
          <w:p>
            <w:pPr>
              <w:rPr>
                <w:rFonts w:hint="eastAsia"/>
              </w:rPr>
            </w:pPr>
            <w:r>
              <w:t>浙江树人智能家具实业有限公司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t>得分73.54，排名第2。</w:t>
            </w:r>
          </w:p>
        </w:tc>
      </w:tr>
      <w:tr>
        <w:tc>
          <w:tcPr>
            <w:tcW w:w="1170" w:type="dxa"/>
          </w:tcPr>
          <w:p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227" w:type="dxa"/>
          </w:tcPr>
          <w:p>
            <w:pPr>
              <w:rPr>
                <w:rFonts w:hint="eastAsia"/>
              </w:rPr>
            </w:pPr>
            <w:r>
              <w:t>浙江森祥教学设备有限公司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t>得分67.24，排名第3。</w:t>
            </w:r>
          </w:p>
        </w:tc>
      </w:tr>
      <w:tr>
        <w:tc>
          <w:tcPr>
            <w:tcW w:w="1170" w:type="dxa"/>
          </w:tcPr>
          <w:p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227" w:type="dxa"/>
          </w:tcPr>
          <w:p>
            <w:pPr>
              <w:rPr>
                <w:rFonts w:hint="eastAsia"/>
              </w:rPr>
            </w:pPr>
            <w:r>
              <w:t>杭州国鼎明睿</w:t>
            </w:r>
            <w:bookmarkStart w:id="0" w:name="_GoBack"/>
            <w:bookmarkEnd w:id="0"/>
            <w:r>
              <w:t>实业有限公司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t>得分</w:t>
            </w:r>
            <w:r>
              <w:t>60.64</w:t>
            </w:r>
            <w:r>
              <w:t>，排名第4。</w:t>
            </w:r>
          </w:p>
        </w:tc>
      </w:tr>
      <w:tr>
        <w:tc>
          <w:tcPr>
            <w:tcW w:w="117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227" w:type="dxa"/>
          </w:tcPr>
          <w:p>
            <w:r>
              <w:t>临海市佳泰教学用具有限公司</w:t>
            </w:r>
          </w:p>
        </w:tc>
        <w:tc>
          <w:tcPr>
            <w:tcW w:w="4893" w:type="dxa"/>
          </w:tcPr>
          <w:p>
            <w:r>
              <w:t>得分</w:t>
            </w:r>
            <w:r>
              <w:t>60.4</w:t>
            </w:r>
            <w:r>
              <w:t>，排名第5。</w:t>
            </w:r>
          </w:p>
        </w:tc>
      </w:tr>
      <w:tr>
        <w:tc>
          <w:tcPr>
            <w:tcW w:w="117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227" w:type="dxa"/>
          </w:tcPr>
          <w:p>
            <w:r>
              <w:t>上海孜江实业有限公司</w:t>
            </w:r>
          </w:p>
        </w:tc>
        <w:tc>
          <w:tcPr>
            <w:tcW w:w="4893" w:type="dxa"/>
          </w:tcPr>
          <w:p>
            <w:r>
              <w:t>得分57.56，排名第6。</w:t>
            </w:r>
          </w:p>
        </w:tc>
      </w:tr>
      <w:tr>
        <w:tc>
          <w:tcPr>
            <w:tcW w:w="117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2227" w:type="dxa"/>
          </w:tcPr>
          <w:p>
            <w:r>
              <w:t>杭州磐达科技有限公司</w:t>
            </w:r>
          </w:p>
        </w:tc>
        <w:tc>
          <w:tcPr>
            <w:tcW w:w="4893" w:type="dxa"/>
          </w:tcPr>
          <w:p>
            <w:r>
              <w:t>得分49.98，排名第7。</w:t>
            </w:r>
          </w:p>
        </w:tc>
      </w:tr>
      <w:tr>
        <w:tc>
          <w:tcPr>
            <w:tcW w:w="117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2227" w:type="dxa"/>
          </w:tcPr>
          <w:p>
            <w:r>
              <w:t>定州盛欢商贸有限公司</w:t>
            </w:r>
          </w:p>
        </w:tc>
        <w:tc>
          <w:tcPr>
            <w:tcW w:w="4893" w:type="dxa"/>
          </w:tcPr>
          <w:p>
            <w:r>
              <w:t>得分25.4，排名第8。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 w:hAnsi="等线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等线" w:eastAsia="等线" w:cs="Arial" w:hAnsi="等线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等线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等线" w:eastAsia="等线" w:cs="Arial" w:hAnsi="等线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character" w:styleId="85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7D0D39E-24A4-4EB7-945C-B3A2F0ED6D6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Yozo_Office9.0.5445.102ZH</Application>
  <Pages>1</Pages>
  <Words>0</Words>
  <Characters>238</Characters>
  <Lines>0</Lines>
  <Paragraphs>10</Paragraphs>
  <CharactersWithSpaces>318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 Office User</dc:creator>
  <cp:lastModifiedBy>Administrator</cp:lastModifiedBy>
  <cp:revision>1</cp:revision>
  <dcterms:created xsi:type="dcterms:W3CDTF">2021-08-24T08:02:00Z</dcterms:created>
  <dcterms:modified xsi:type="dcterms:W3CDTF">2025-06-27T07:22:23Z</dcterms:modified>
</cp:coreProperties>
</file>