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6E1F9A" w:rsidRDefault="00BB4DE2" w:rsidP="00BB4DE2">
      <w:pPr>
        <w:jc w:val="center"/>
        <w:rPr>
          <w:rFonts w:ascii="宋体" w:eastAsia="宋体" w:hAnsi="宋体"/>
          <w:b/>
        </w:rPr>
      </w:pPr>
      <w:r w:rsidRPr="006E1F9A">
        <w:rPr>
          <w:rFonts w:ascii="宋体" w:eastAsia="宋体" w:hAnsi="宋体" w:hint="eastAsia"/>
          <w:b/>
        </w:rPr>
        <w:t>供应商未中标情况说明</w:t>
      </w:r>
    </w:p>
    <w:p w:rsidR="00BB4DE2" w:rsidRPr="006E1F9A" w:rsidRDefault="00BB4DE2">
      <w:pPr>
        <w:rPr>
          <w:rFonts w:ascii="宋体" w:eastAsia="宋体" w:hAnsi="宋体"/>
        </w:rPr>
      </w:pPr>
    </w:p>
    <w:p w:rsidR="00BB4DE2" w:rsidRPr="006E1F9A" w:rsidRDefault="00BB4DE2">
      <w:pPr>
        <w:rPr>
          <w:rFonts w:ascii="宋体" w:eastAsia="宋体" w:hAnsi="宋体"/>
          <w:b/>
        </w:rPr>
      </w:pPr>
      <w:r w:rsidRPr="006E1F9A">
        <w:rPr>
          <w:rFonts w:ascii="宋体" w:eastAsia="宋体" w:hAnsi="宋体" w:hint="eastAsia"/>
          <w:b/>
        </w:rPr>
        <w:t>标段编号：</w:t>
      </w:r>
      <w:r w:rsidR="006E1F9A" w:rsidRPr="006E1F9A">
        <w:rPr>
          <w:rFonts w:ascii="宋体" w:eastAsia="宋体" w:hAnsi="宋体"/>
          <w:b/>
        </w:rPr>
        <w:t>BJZFCG-2024-024</w:t>
      </w:r>
    </w:p>
    <w:p w:rsidR="00BB4DE2" w:rsidRPr="006E1F9A" w:rsidRDefault="00BB4DE2">
      <w:pPr>
        <w:rPr>
          <w:rFonts w:ascii="宋体" w:eastAsia="宋体" w:hAnsi="宋体"/>
          <w:b/>
        </w:rPr>
      </w:pPr>
      <w:r w:rsidRPr="006E1F9A">
        <w:rPr>
          <w:rFonts w:ascii="宋体" w:eastAsia="宋体" w:hAnsi="宋体" w:hint="eastAsia"/>
          <w:b/>
        </w:rPr>
        <w:t>标段名称：</w:t>
      </w:r>
      <w:bookmarkStart w:id="0" w:name="_GoBack"/>
      <w:bookmarkEnd w:id="0"/>
      <w:r w:rsidR="006E1F9A" w:rsidRPr="006E1F9A">
        <w:rPr>
          <w:rFonts w:ascii="宋体" w:eastAsia="宋体" w:hAnsi="宋体" w:hint="eastAsia"/>
          <w:b/>
        </w:rPr>
        <w:t>杭州市滨江区滨文苑幼儿园2024年度保安服务采购项目（重招）</w:t>
      </w:r>
    </w:p>
    <w:p w:rsidR="00BB4DE2" w:rsidRPr="006E1F9A" w:rsidRDefault="00BB4DE2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4213"/>
      </w:tblGrid>
      <w:tr w:rsidR="00BB4DE2" w:rsidRPr="006E1F9A" w:rsidTr="006E1F9A">
        <w:tc>
          <w:tcPr>
            <w:tcW w:w="959" w:type="dxa"/>
          </w:tcPr>
          <w:p w:rsidR="00BB4DE2" w:rsidRPr="006E1F9A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6E1F9A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118" w:type="dxa"/>
          </w:tcPr>
          <w:p w:rsidR="00BB4DE2" w:rsidRPr="006E1F9A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6E1F9A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4213" w:type="dxa"/>
          </w:tcPr>
          <w:p w:rsidR="00BB4DE2" w:rsidRPr="006E1F9A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6E1F9A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BB4DE2" w:rsidRPr="006E1F9A" w:rsidTr="006E1F9A">
        <w:tc>
          <w:tcPr>
            <w:tcW w:w="959" w:type="dxa"/>
          </w:tcPr>
          <w:p w:rsidR="00BB4DE2" w:rsidRPr="006E1F9A" w:rsidRDefault="006E1F9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118" w:type="dxa"/>
          </w:tcPr>
          <w:p w:rsidR="00BB4DE2" w:rsidRPr="006E1F9A" w:rsidRDefault="0019346A">
            <w:pPr>
              <w:rPr>
                <w:rFonts w:ascii="宋体" w:eastAsia="宋体" w:hAnsi="宋体"/>
              </w:rPr>
            </w:pPr>
            <w:r w:rsidRPr="0019346A">
              <w:rPr>
                <w:rFonts w:ascii="宋体" w:eastAsia="宋体" w:hAnsi="宋体" w:hint="eastAsia"/>
              </w:rPr>
              <w:t>浙江珺鼎安全服务有限公司</w:t>
            </w:r>
          </w:p>
        </w:tc>
        <w:tc>
          <w:tcPr>
            <w:tcW w:w="4213" w:type="dxa"/>
          </w:tcPr>
          <w:p w:rsidR="00BB4DE2" w:rsidRPr="006E1F9A" w:rsidRDefault="006E1F9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得分</w:t>
            </w:r>
            <w:r w:rsidR="00F8030D">
              <w:rPr>
                <w:rFonts w:ascii="宋体" w:eastAsia="宋体" w:hAnsi="宋体" w:hint="eastAsia"/>
              </w:rPr>
              <w:t>55.72</w:t>
            </w:r>
            <w:r>
              <w:rPr>
                <w:rFonts w:ascii="宋体" w:eastAsia="宋体" w:hAnsi="宋体" w:hint="eastAsia"/>
              </w:rPr>
              <w:t>，排名第2；</w:t>
            </w:r>
          </w:p>
        </w:tc>
      </w:tr>
      <w:tr w:rsidR="00BB4DE2" w:rsidRPr="006E1F9A" w:rsidTr="006E1F9A">
        <w:tc>
          <w:tcPr>
            <w:tcW w:w="959" w:type="dxa"/>
          </w:tcPr>
          <w:p w:rsidR="00BB4DE2" w:rsidRPr="006E1F9A" w:rsidRDefault="006E1F9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118" w:type="dxa"/>
          </w:tcPr>
          <w:p w:rsidR="00BB4DE2" w:rsidRPr="006E1F9A" w:rsidRDefault="0019346A">
            <w:pPr>
              <w:rPr>
                <w:rFonts w:ascii="宋体" w:eastAsia="宋体" w:hAnsi="宋体"/>
              </w:rPr>
            </w:pPr>
            <w:r w:rsidRPr="0019346A">
              <w:rPr>
                <w:rFonts w:ascii="宋体" w:eastAsia="宋体" w:hAnsi="宋体" w:hint="eastAsia"/>
              </w:rPr>
              <w:t>众联（浙江）安全服务有限公司</w:t>
            </w:r>
          </w:p>
        </w:tc>
        <w:tc>
          <w:tcPr>
            <w:tcW w:w="4213" w:type="dxa"/>
          </w:tcPr>
          <w:p w:rsidR="00BB4DE2" w:rsidRPr="006E1F9A" w:rsidRDefault="006E1F9A" w:rsidP="006E1F9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得分</w:t>
            </w:r>
            <w:r w:rsidR="00F8030D">
              <w:rPr>
                <w:rFonts w:ascii="宋体" w:eastAsia="宋体" w:hAnsi="宋体" w:hint="eastAsia"/>
              </w:rPr>
              <w:t>53.94</w:t>
            </w:r>
            <w:r>
              <w:rPr>
                <w:rFonts w:ascii="宋体" w:eastAsia="宋体" w:hAnsi="宋体" w:hint="eastAsia"/>
              </w:rPr>
              <w:t>，排名第3；</w:t>
            </w:r>
          </w:p>
        </w:tc>
      </w:tr>
      <w:tr w:rsidR="00BB4DE2" w:rsidRPr="006E1F9A" w:rsidTr="006E1F9A">
        <w:tc>
          <w:tcPr>
            <w:tcW w:w="959" w:type="dxa"/>
          </w:tcPr>
          <w:p w:rsidR="00BB4DE2" w:rsidRPr="006E1F9A" w:rsidRDefault="00BB4DE2">
            <w:pPr>
              <w:rPr>
                <w:rFonts w:ascii="宋体" w:eastAsia="宋体" w:hAnsi="宋体"/>
              </w:rPr>
            </w:pPr>
          </w:p>
        </w:tc>
        <w:tc>
          <w:tcPr>
            <w:tcW w:w="3118" w:type="dxa"/>
          </w:tcPr>
          <w:p w:rsidR="00BB4DE2" w:rsidRPr="006E1F9A" w:rsidRDefault="00BB4DE2">
            <w:pPr>
              <w:rPr>
                <w:rFonts w:ascii="宋体" w:eastAsia="宋体" w:hAnsi="宋体"/>
              </w:rPr>
            </w:pPr>
          </w:p>
        </w:tc>
        <w:tc>
          <w:tcPr>
            <w:tcW w:w="4213" w:type="dxa"/>
          </w:tcPr>
          <w:p w:rsidR="00BB4DE2" w:rsidRPr="006E1F9A" w:rsidRDefault="00BB4DE2">
            <w:pPr>
              <w:rPr>
                <w:rFonts w:ascii="宋体" w:eastAsia="宋体" w:hAnsi="宋体"/>
              </w:rPr>
            </w:pPr>
          </w:p>
        </w:tc>
      </w:tr>
    </w:tbl>
    <w:p w:rsidR="00BB4DE2" w:rsidRPr="006E1F9A" w:rsidRDefault="00BB4DE2">
      <w:pPr>
        <w:rPr>
          <w:rFonts w:ascii="宋体" w:eastAsia="宋体" w:hAnsi="宋体"/>
        </w:rPr>
      </w:pPr>
    </w:p>
    <w:p w:rsidR="00BB4DE2" w:rsidRPr="006E1F9A" w:rsidRDefault="00BB4DE2">
      <w:pPr>
        <w:rPr>
          <w:rFonts w:ascii="宋体" w:eastAsia="宋体" w:hAnsi="宋体"/>
        </w:rPr>
      </w:pPr>
    </w:p>
    <w:p w:rsidR="00BB4DE2" w:rsidRPr="006E1F9A" w:rsidRDefault="00BB4DE2">
      <w:pPr>
        <w:rPr>
          <w:rFonts w:ascii="宋体" w:eastAsia="宋体" w:hAnsi="宋体"/>
        </w:rPr>
      </w:pPr>
    </w:p>
    <w:p w:rsidR="00BB4DE2" w:rsidRPr="006E1F9A" w:rsidRDefault="00BB4DE2">
      <w:pPr>
        <w:rPr>
          <w:rFonts w:ascii="宋体" w:eastAsia="宋体" w:hAnsi="宋体"/>
        </w:rPr>
      </w:pPr>
      <w:r w:rsidRPr="006E1F9A">
        <w:rPr>
          <w:rFonts w:ascii="宋体" w:eastAsia="宋体" w:hAnsi="宋体" w:hint="eastAsia"/>
        </w:rPr>
        <w:t>备注：</w:t>
      </w:r>
      <w:r w:rsidRPr="006E1F9A">
        <w:rPr>
          <w:rFonts w:ascii="宋体" w:eastAsia="宋体" w:hAnsi="宋体"/>
        </w:rPr>
        <w:t>若标段废标，可对整个标段废标情况说明即可。</w:t>
      </w:r>
    </w:p>
    <w:sectPr w:rsidR="00BB4DE2" w:rsidRPr="006E1F9A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47" w:rsidRDefault="00661C47" w:rsidP="006E1F9A">
      <w:r>
        <w:separator/>
      </w:r>
    </w:p>
  </w:endnote>
  <w:endnote w:type="continuationSeparator" w:id="0">
    <w:p w:rsidR="00661C47" w:rsidRDefault="00661C47" w:rsidP="006E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47" w:rsidRDefault="00661C47" w:rsidP="006E1F9A">
      <w:r>
        <w:separator/>
      </w:r>
    </w:p>
  </w:footnote>
  <w:footnote w:type="continuationSeparator" w:id="0">
    <w:p w:rsidR="00661C47" w:rsidRDefault="00661C47" w:rsidP="006E1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F68F1"/>
    <w:rsid w:val="0019346A"/>
    <w:rsid w:val="002D7097"/>
    <w:rsid w:val="00507446"/>
    <w:rsid w:val="00661C47"/>
    <w:rsid w:val="006E1F9A"/>
    <w:rsid w:val="00A3330A"/>
    <w:rsid w:val="00B3445D"/>
    <w:rsid w:val="00BB4DE2"/>
    <w:rsid w:val="00C90B6B"/>
    <w:rsid w:val="00F8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1F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1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1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4</cp:revision>
  <dcterms:created xsi:type="dcterms:W3CDTF">2021-08-24T08:02:00Z</dcterms:created>
  <dcterms:modified xsi:type="dcterms:W3CDTF">2024-02-22T05:58:00Z</dcterms:modified>
</cp:coreProperties>
</file>