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供应商未中标情况说明</w:t>
      </w:r>
      <w:r>
        <w:rPr>
          <w:rFonts w:hint="eastAsia"/>
          <w:b/>
          <w:lang w:val="en-US" w:eastAsia="zh-CN"/>
        </w:rPr>
        <w:t>(标项一）</w:t>
      </w:r>
    </w:p>
    <w:p/>
    <w:p>
      <w:pPr>
        <w:rPr>
          <w:b/>
        </w:rPr>
      </w:pPr>
      <w:r>
        <w:rPr>
          <w:rFonts w:hint="eastAsia"/>
          <w:b/>
        </w:rPr>
        <w:t>标段编号：JD2022BF-129</w:t>
      </w:r>
    </w:p>
    <w:p>
      <w:r>
        <w:rPr>
          <w:rFonts w:hint="eastAsia"/>
          <w:b/>
        </w:rPr>
        <w:t>标段名称：新安江主城区及洋安新城雨水管渠清疏养护及检测采购项目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583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9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城明环境（浙江）有限公司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上海景朋环境科技有限公司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浙江大美环保发展有限公司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杭州西湖区市政工程有限公司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湖南大麓科技有限公司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深川控股集团有限公司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上海潜业市政工程有限公司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浙江景迈环境科技有限公司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杭州菲克斯管道工程有限公司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浙江管卫环境科技有限公司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上海誉帆环境科技股份有限公司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浙江昊阳建设有限公司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杭州畅通环保工程有限公司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温州中陆水务科技有限公司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浙江华仕管道科技有限公司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杭州博雅市政工程有限公司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杭州精盛环境科技有限公司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浙江中土环境工程有限公司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杭州国通建设有限公司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建德市宏顺建筑工程有限公司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浙江诚辉建设有限公司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安徽华浩建设有限责任公司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淳安迎旭建筑工程有限公司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嘉兴晨皓环境科技有限公司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温州市富诚建设工程有限公司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宁波前乾建设有限公司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浙江管卫建设有限公司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杭州华恒建设工程有限公司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浙江创世纪环保科技有限公司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58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杭州市拱墅区市政园林工程有限公司</w:t>
            </w:r>
          </w:p>
        </w:tc>
        <w:tc>
          <w:tcPr>
            <w:tcW w:w="399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/>
    <w:p/>
    <w:p/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供应商未中标情况说明</w:t>
      </w:r>
      <w:r>
        <w:rPr>
          <w:rFonts w:hint="eastAsia"/>
          <w:b/>
          <w:lang w:val="en-US" w:eastAsia="zh-CN"/>
        </w:rPr>
        <w:t>(标项二）</w:t>
      </w:r>
    </w:p>
    <w:p/>
    <w:p>
      <w:pPr>
        <w:rPr>
          <w:b/>
        </w:rPr>
      </w:pPr>
      <w:r>
        <w:rPr>
          <w:rFonts w:hint="eastAsia"/>
          <w:b/>
        </w:rPr>
        <w:t>标段编号：JD2022BF-129</w:t>
      </w:r>
    </w:p>
    <w:p>
      <w:r>
        <w:rPr>
          <w:rFonts w:hint="eastAsia"/>
          <w:b/>
        </w:rPr>
        <w:t>标段名称：新安江主城区及洋安新城雨水管渠清疏养护及检测采购项目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583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9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城明环境（浙江）有限公司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浙江大美环保发展有限公司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深川控股集团有限公司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上海潜业市政工程有限公司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杭州西湖区市政工程有限公司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杭州菲克斯管道工程有限公司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浙江景迈环境科技有限公司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湖南大麓科技有限公司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浙江管卫环境科技有限公司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浙江昊阳建设有限公司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上海誉帆环境科技股份有限公司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温州中陆水务科技有限公司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杭州畅通环保工程有限公司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浙江中土环境工程有限公司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浙江华仕管道科技有限公司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杭州博雅市政工程有限公司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杭州国通建设有限公司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杭州精盛环境科技有限公司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浙江诚辉建设有限公司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建德市宏顺建筑工程有限公司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安徽华浩建设有限责任公司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淳安迎旭建筑工程有限公司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嘉兴晨皓环境科技有限公司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温州市富诚建设工程有限公司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宁波前乾建设有限公司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浙江管卫建设有限公司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杭州华恒建设工程有限公司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7F7F7"/>
                <w14:textFill>
                  <w14:solidFill>
                    <w14:schemeClr w14:val="tx1"/>
                  </w14:solidFill>
                </w14:textFill>
              </w:rPr>
              <w:t>浙江创世纪环保科技有限公司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杭州市拱墅区市政园林工程有限公司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/>
    <w:p/>
    <w:p/>
    <w:p/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供应商未中标情况说明</w:t>
      </w:r>
      <w:r>
        <w:rPr>
          <w:rFonts w:hint="eastAsia"/>
          <w:b/>
          <w:lang w:val="en-US" w:eastAsia="zh-CN"/>
        </w:rPr>
        <w:t>(标项三）</w:t>
      </w:r>
    </w:p>
    <w:p/>
    <w:p>
      <w:pPr>
        <w:rPr>
          <w:b/>
        </w:rPr>
      </w:pPr>
      <w:r>
        <w:rPr>
          <w:rFonts w:hint="eastAsia"/>
          <w:b/>
        </w:rPr>
        <w:t>标段编号：JD2022BF-129</w:t>
      </w:r>
    </w:p>
    <w:p>
      <w:r>
        <w:rPr>
          <w:rFonts w:hint="eastAsia"/>
          <w:b/>
        </w:rPr>
        <w:t>标段名称：新安江主城区及洋安新城雨水管渠清疏养护及检测采购项目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583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9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浙江大美环保发展有限公司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杭州西湖区市政工程有限公司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深川控股集团有限公司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深川控股集团有限公司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湖南大麓科技有限公司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浙江景迈环境科技有限公司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杭州菲克斯管道工程有限公司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浙江管卫环境科技有限公司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上海誉帆环境科技股份有限公司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杭州畅通环保工程有限公司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浙江昊阳建设有限公司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浙江中土环境工程有限公司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温州中陆水务科技有限公司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浙江华仕管道科技有限公司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杭州博雅市政工程有限公司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杭州国通建设有限公司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杭州精盛环境科技有限公司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建德市宏顺建筑工程有限公司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浙江诚辉建设有限公司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安徽华浩建设有限责任公司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宁波前乾建设有限公司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温州市富诚建设工程有限公司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嘉兴晨皓环境科技有限公司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淳安迎旭建筑工程有限公司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浙江管卫建设有限公司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杭州华恒建设工程有限公司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浙江创世纪环保科技有限公司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杭州市拱墅区市政园林工程有限公司</w:t>
            </w:r>
          </w:p>
        </w:tc>
        <w:tc>
          <w:tcPr>
            <w:tcW w:w="3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综合得分低</w:t>
            </w:r>
          </w:p>
        </w:tc>
      </w:tr>
    </w:tbl>
    <w:p/>
    <w:p/>
    <w:p>
      <w:bookmarkStart w:id="0" w:name="_GoBack"/>
      <w:bookmarkEnd w:id="0"/>
    </w:p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YzI3MTEwYjllMzQxNGFhOTBlMGU5NDNiNjM0NjYifQ=="/>
  </w:docVars>
  <w:rsids>
    <w:rsidRoot w:val="00BB4DE2"/>
    <w:rsid w:val="002D7097"/>
    <w:rsid w:val="00507446"/>
    <w:rsid w:val="00A3330A"/>
    <w:rsid w:val="00A64FF5"/>
    <w:rsid w:val="00B3445D"/>
    <w:rsid w:val="00B65494"/>
    <w:rsid w:val="00BB4DE2"/>
    <w:rsid w:val="00C90B6B"/>
    <w:rsid w:val="00D1286C"/>
    <w:rsid w:val="059E51DF"/>
    <w:rsid w:val="18A14EF3"/>
    <w:rsid w:val="29E37C1D"/>
    <w:rsid w:val="312A663F"/>
    <w:rsid w:val="34CA6C7A"/>
    <w:rsid w:val="55FC0802"/>
    <w:rsid w:val="5D8F274E"/>
    <w:rsid w:val="7AD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1816</Words>
  <Characters>1909</Characters>
  <Lines>1</Lines>
  <Paragraphs>1</Paragraphs>
  <TotalTime>7</TotalTime>
  <ScaleCrop>false</ScaleCrop>
  <LinksUpToDate>false</LinksUpToDate>
  <CharactersWithSpaces>1909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王</cp:lastModifiedBy>
  <dcterms:modified xsi:type="dcterms:W3CDTF">2022-09-21T03:14:04Z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2BC3E899C4D7466599E9CBA51B760EF6</vt:lpwstr>
  </property>
</Properties>
</file>