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EF2BF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E3C19D3">
      <w:pPr>
        <w:rPr>
          <w:rFonts w:hint="eastAsia"/>
        </w:rPr>
      </w:pPr>
    </w:p>
    <w:p w14:paraId="3CF1CD7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/>
          <w:b/>
        </w:rPr>
      </w:pPr>
      <w:r>
        <w:rPr>
          <w:rFonts w:hint="eastAsia"/>
          <w:b/>
        </w:rPr>
        <w:t>标段编号：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instrText xml:space="preserve"> HYPERLINK "https://www.zcygov.cn/gaea/api/project/flow/redirect?projectId=7303011220179648523&amp;newUrl=https://www.zcygov.cn/micro-app-back-index/blank?_flow_type_=agency&amp;_flow_projectId_=7303011220179648523&amp;_jump_page_type_=project_procurement_management_flow&amp;_app_=zcy.procurement&amp;oldUrl=https://www.zcygov.cn/project-center/_procurement_/project-result-detail/7303011220179648523&amp;_app_=zcy.procurement&amp;utm=web-bidding-center-front.ec04235.bid-open-agency_list_popver.1.26b318a050cb11f09cc877e53067ca62" \t "https://www.zcygov.cn/proj-bidding-center/_procurement_/bid-open/agency/_blank" </w:instrTex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XJZB[2025]04</w:t>
      </w:r>
      <w:r>
        <w:rPr>
          <w:rFonts w:hint="eastAsia" w:cstheme="minorBidi"/>
          <w:b/>
          <w:bCs w:val="0"/>
          <w:kern w:val="2"/>
          <w:sz w:val="21"/>
          <w:szCs w:val="24"/>
          <w:lang w:val="en-US" w:eastAsia="zh-CN" w:bidi="ar-SA"/>
        </w:rPr>
        <w:t>4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fldChar w:fldCharType="end"/>
      </w:r>
      <w:bookmarkStart w:id="0" w:name="_GoBack"/>
      <w:bookmarkEnd w:id="0"/>
    </w:p>
    <w:p w14:paraId="50C6A0B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20" w:firstLineChars="200"/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标段名称：</w:t>
      </w:r>
      <w:r>
        <w:rPr>
          <w:rFonts w:hint="eastAsia" w:cstheme="minorBidi"/>
          <w:b/>
          <w:bCs w:val="0"/>
          <w:kern w:val="2"/>
          <w:sz w:val="21"/>
          <w:szCs w:val="24"/>
          <w:lang w:val="en-US" w:eastAsia="zh-CN" w:bidi="ar-SA"/>
        </w:rPr>
        <w:t>长寿桥小学维修</w:t>
      </w:r>
      <w:r>
        <w:rPr>
          <w:rFonts w:hint="eastAsia" w:asciiTheme="minorHAnsi" w:hAnsiTheme="minorHAnsi" w:eastAsiaTheme="minorEastAsia" w:cstheme="minorBidi"/>
          <w:b/>
          <w:bCs w:val="0"/>
          <w:kern w:val="2"/>
          <w:sz w:val="21"/>
          <w:szCs w:val="24"/>
          <w:lang w:val="en-US" w:eastAsia="zh-CN" w:bidi="ar-SA"/>
        </w:rPr>
        <w:t>改造工程</w:t>
      </w:r>
    </w:p>
    <w:p w14:paraId="5EB3F6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default"/>
          <w:b/>
          <w:lang w:val="en-US"/>
        </w:rPr>
      </w:pPr>
    </w:p>
    <w:p w14:paraId="30D92A3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/>
          <w:b/>
        </w:rPr>
      </w:pPr>
    </w:p>
    <w:p w14:paraId="4DCA524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80"/>
        <w:gridCol w:w="2614"/>
      </w:tblGrid>
      <w:tr w14:paraId="5293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7768F7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980" w:type="dxa"/>
          </w:tcPr>
          <w:p w14:paraId="0881676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614" w:type="dxa"/>
          </w:tcPr>
          <w:p w14:paraId="267151C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2EEA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4E3B522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980" w:type="dxa"/>
          </w:tcPr>
          <w:p w14:paraId="06681B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中顺鼎泰建设（杭州）有限公司</w:t>
            </w:r>
          </w:p>
        </w:tc>
        <w:tc>
          <w:tcPr>
            <w:tcW w:w="2614" w:type="dxa"/>
          </w:tcPr>
          <w:p w14:paraId="031424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综合排名第二</w:t>
            </w:r>
          </w:p>
        </w:tc>
      </w:tr>
      <w:tr w14:paraId="09CE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2D6BA2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980" w:type="dxa"/>
          </w:tcPr>
          <w:p w14:paraId="7416F5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杭州浙百建设有限公司</w:t>
            </w:r>
          </w:p>
        </w:tc>
        <w:tc>
          <w:tcPr>
            <w:tcW w:w="2614" w:type="dxa"/>
          </w:tcPr>
          <w:p w14:paraId="4D5A4B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综合排名第三</w:t>
            </w:r>
          </w:p>
        </w:tc>
      </w:tr>
      <w:tr w14:paraId="39AB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8571BEB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980" w:type="dxa"/>
          </w:tcPr>
          <w:p w14:paraId="588A25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杭州城美建筑工程有限公司</w:t>
            </w:r>
          </w:p>
        </w:tc>
        <w:tc>
          <w:tcPr>
            <w:tcW w:w="2614" w:type="dxa"/>
          </w:tcPr>
          <w:p w14:paraId="116E35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综合排名第四</w:t>
            </w:r>
          </w:p>
        </w:tc>
      </w:tr>
      <w:tr w14:paraId="780D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90FAC5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80" w:type="dxa"/>
          </w:tcPr>
          <w:p w14:paraId="6DE173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浙江丽诚建设有限公司</w:t>
            </w:r>
          </w:p>
        </w:tc>
        <w:tc>
          <w:tcPr>
            <w:tcW w:w="2614" w:type="dxa"/>
          </w:tcPr>
          <w:p w14:paraId="3DD4C8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综合排名第五</w:t>
            </w:r>
          </w:p>
        </w:tc>
      </w:tr>
    </w:tbl>
    <w:p w14:paraId="7DCE4515"/>
    <w:p w14:paraId="7DDD815A">
      <w:pPr>
        <w:rPr>
          <w:rFonts w:hint="eastAsia"/>
        </w:rPr>
      </w:pPr>
    </w:p>
    <w:p w14:paraId="79314027"/>
    <w:p w14:paraId="094B863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3Y2U3OGUyOTQyOWJkODgzOGViODQzYzhkYTY4ODQifQ=="/>
  </w:docVars>
  <w:rsids>
    <w:rsidRoot w:val="00BB4DE2"/>
    <w:rsid w:val="002D7097"/>
    <w:rsid w:val="00507446"/>
    <w:rsid w:val="00A3330A"/>
    <w:rsid w:val="00B3445D"/>
    <w:rsid w:val="00BB4DE2"/>
    <w:rsid w:val="00C90B6B"/>
    <w:rsid w:val="0E7C4BC2"/>
    <w:rsid w:val="15D478E0"/>
    <w:rsid w:val="25FF7B46"/>
    <w:rsid w:val="3C2250F2"/>
    <w:rsid w:val="3F0A015C"/>
    <w:rsid w:val="3F2D458C"/>
    <w:rsid w:val="451A4CCF"/>
    <w:rsid w:val="45865016"/>
    <w:rsid w:val="46A6563C"/>
    <w:rsid w:val="4B3F3700"/>
    <w:rsid w:val="4D732B89"/>
    <w:rsid w:val="54D55070"/>
    <w:rsid w:val="6AC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233</Characters>
  <Lines>1</Lines>
  <Paragraphs>1</Paragraphs>
  <TotalTime>1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WPS_1481965622</cp:lastModifiedBy>
  <dcterms:modified xsi:type="dcterms:W3CDTF">2025-07-11T09:18:03Z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8C2123D6D38143FDB2FA9BAC1F2A104C_12</vt:lpwstr>
  </property>
  <property fmtid="{D5CDD505-2E9C-101B-9397-08002B2CF9AE}" pid="4" name="KSOTemplateDocerSaveRecord">
    <vt:lpwstr>eyJoZGlkIjoiZDE3Y2U3OGUyOTQyOWJkODgzOGViODQzYzhkYTY4ODQiLCJ1c2VySWQiOiIyNTcwODU0MjUifQ==</vt:lpwstr>
  </property>
</Properties>
</file>