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eastAsia="宋体" w:asciiTheme="minorEastAsia" w:hAnsiTheme="minorEastAsia"/>
          <w:b/>
          <w:sz w:val="24"/>
          <w:lang w:val="en-US" w:eastAsia="zh-CN"/>
        </w:rPr>
      </w:pPr>
      <w:r>
        <w:rPr>
          <w:rFonts w:asciiTheme="minorEastAsia" w:hAnsiTheme="minorEastAsia"/>
          <w:b/>
          <w:sz w:val="24"/>
        </w:rPr>
        <w:t>中标公告附表</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591"/>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cs="Arial" w:asciiTheme="minorEastAsia" w:hAnsiTheme="minorEastAsia"/>
                <w:b/>
                <w:bCs/>
                <w:color w:val="000000"/>
                <w:sz w:val="24"/>
              </w:rPr>
            </w:pPr>
            <w:r>
              <w:rPr>
                <w:rFonts w:hint="eastAsia" w:cs="Arial" w:asciiTheme="minorEastAsia" w:hAnsiTheme="minorEastAsia"/>
                <w:b/>
                <w:bCs/>
                <w:color w:val="000000"/>
                <w:sz w:val="24"/>
              </w:rPr>
              <w:t>中标供应商名称</w:t>
            </w:r>
          </w:p>
        </w:tc>
        <w:tc>
          <w:tcPr>
            <w:tcW w:w="7271" w:type="dxa"/>
            <w:gridSpan w:val="2"/>
            <w:vAlign w:val="center"/>
          </w:tcPr>
          <w:p>
            <w:pPr>
              <w:widowControl/>
              <w:ind w:right="62"/>
              <w:contextualSpacing/>
              <w:rPr>
                <w:rFonts w:hint="eastAsia" w:cs="宋体" w:asciiTheme="minorEastAsia" w:hAnsiTheme="minorEastAsia"/>
                <w:spacing w:val="-6"/>
                <w:kern w:val="0"/>
                <w:sz w:val="24"/>
                <w:szCs w:val="24"/>
              </w:rPr>
            </w:pPr>
            <w:r>
              <w:rPr>
                <w:rFonts w:hint="eastAsia" w:cs="宋体" w:asciiTheme="minorEastAsia" w:hAnsiTheme="minorEastAsia"/>
                <w:spacing w:val="-6"/>
                <w:kern w:val="0"/>
                <w:sz w:val="24"/>
                <w:szCs w:val="24"/>
              </w:rPr>
              <w:t>浙江良坤暖通工程有限公司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cs="Arial" w:asciiTheme="minorEastAsia" w:hAnsiTheme="minorEastAsia"/>
                <w:color w:val="000000"/>
                <w:sz w:val="24"/>
              </w:rPr>
            </w:pPr>
            <w:r>
              <w:rPr>
                <w:rFonts w:hint="eastAsia" w:cs="Arial" w:asciiTheme="minorEastAsia" w:hAnsiTheme="minorEastAsia"/>
                <w:b/>
                <w:bCs/>
                <w:color w:val="000000"/>
                <w:sz w:val="24"/>
              </w:rPr>
              <w:t>中标供应商地</w:t>
            </w:r>
            <w:r>
              <w:rPr>
                <w:rFonts w:hint="eastAsia" w:cs="Arial" w:asciiTheme="minorEastAsia" w:hAnsiTheme="minorEastAsia"/>
                <w:b/>
                <w:color w:val="000000"/>
                <w:sz w:val="24"/>
              </w:rPr>
              <w:t>址</w:t>
            </w:r>
          </w:p>
        </w:tc>
        <w:tc>
          <w:tcPr>
            <w:tcW w:w="7271" w:type="dxa"/>
            <w:gridSpan w:val="2"/>
            <w:vAlign w:val="center"/>
          </w:tcPr>
          <w:p>
            <w:pPr>
              <w:widowControl/>
              <w:ind w:right="62"/>
              <w:contextualSpacing/>
              <w:rPr>
                <w:rFonts w:hint="eastAsia" w:cs="宋体" w:asciiTheme="minorEastAsia" w:hAnsiTheme="minorEastAsia"/>
                <w:spacing w:val="-6"/>
                <w:kern w:val="0"/>
                <w:sz w:val="24"/>
                <w:szCs w:val="24"/>
              </w:rPr>
            </w:pPr>
            <w:r>
              <w:rPr>
                <w:rFonts w:hint="eastAsia" w:cs="宋体" w:asciiTheme="minorEastAsia" w:hAnsiTheme="minorEastAsia"/>
                <w:spacing w:val="-6"/>
                <w:kern w:val="0"/>
                <w:sz w:val="24"/>
                <w:szCs w:val="24"/>
              </w:rPr>
              <w:t>浙江省杭州市西湖区西港发展中心8幢1003室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ascii="宋体" w:hAnsi="宋体" w:cs="宋体"/>
                <w:b/>
                <w:bCs/>
                <w:spacing w:val="-6"/>
                <w:kern w:val="0"/>
                <w:sz w:val="24"/>
              </w:rPr>
            </w:pPr>
            <w:r>
              <w:rPr>
                <w:rFonts w:hint="eastAsia" w:cs="Arial" w:asciiTheme="minorEastAsia" w:hAnsiTheme="minorEastAsia"/>
                <w:b/>
                <w:bCs/>
                <w:color w:val="000000"/>
                <w:sz w:val="24"/>
              </w:rPr>
              <w:t>主要中标标的名称</w:t>
            </w:r>
          </w:p>
        </w:tc>
        <w:tc>
          <w:tcPr>
            <w:tcW w:w="7271" w:type="dxa"/>
            <w:gridSpan w:val="2"/>
            <w:vAlign w:val="center"/>
          </w:tcPr>
          <w:p>
            <w:pPr>
              <w:widowControl/>
              <w:ind w:right="62"/>
              <w:contextualSpacing/>
              <w:rPr>
                <w:rFonts w:hint="eastAsia" w:cs="宋体" w:asciiTheme="minorEastAsia" w:hAnsiTheme="minorEastAsia"/>
                <w:spacing w:val="-6"/>
                <w:kern w:val="0"/>
                <w:sz w:val="24"/>
                <w:szCs w:val="24"/>
              </w:rPr>
            </w:pPr>
            <w:r>
              <w:rPr>
                <w:rFonts w:hint="eastAsia" w:cs="宋体" w:asciiTheme="minorEastAsia" w:hAnsiTheme="minorEastAsia"/>
                <w:spacing w:val="-6"/>
                <w:kern w:val="0"/>
                <w:sz w:val="24"/>
                <w:szCs w:val="24"/>
              </w:rPr>
              <w:t>2023年度中央空调系统维保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ascii="宋体" w:hAnsi="宋体" w:cs="宋体"/>
                <w:b/>
                <w:spacing w:val="-6"/>
                <w:kern w:val="0"/>
                <w:sz w:val="24"/>
              </w:rPr>
            </w:pPr>
            <w:r>
              <w:rPr>
                <w:rFonts w:hint="eastAsia" w:cs="Arial" w:asciiTheme="minorEastAsia" w:hAnsiTheme="minorEastAsia"/>
                <w:b/>
                <w:color w:val="000000"/>
                <w:sz w:val="24"/>
              </w:rPr>
              <w:t>规格型号</w:t>
            </w:r>
          </w:p>
        </w:tc>
        <w:tc>
          <w:tcPr>
            <w:tcW w:w="7271" w:type="dxa"/>
            <w:gridSpan w:val="2"/>
            <w:vAlign w:val="center"/>
          </w:tcPr>
          <w:p>
            <w:pPr>
              <w:widowControl/>
              <w:ind w:right="62"/>
              <w:contextualSpacing/>
              <w:rPr>
                <w:rFonts w:hint="default" w:cs="宋体" w:asciiTheme="minorEastAsia" w:hAnsiTheme="minorEastAsia"/>
                <w:spacing w:val="-6"/>
                <w:kern w:val="0"/>
                <w:sz w:val="24"/>
                <w:szCs w:val="24"/>
                <w:lang w:val="en-US" w:eastAsia="zh-CN"/>
              </w:rPr>
            </w:pPr>
            <w:r>
              <w:rPr>
                <w:rFonts w:hint="eastAsia" w:cs="宋体" w:asciiTheme="minorEastAsia" w:hAnsiTheme="minorEastAsia"/>
                <w:spacing w:val="-6"/>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ascii="宋体" w:hAnsi="宋体" w:cs="宋体"/>
                <w:b/>
                <w:spacing w:val="-6"/>
                <w:kern w:val="0"/>
                <w:sz w:val="24"/>
              </w:rPr>
            </w:pPr>
            <w:r>
              <w:rPr>
                <w:rFonts w:hint="eastAsia" w:cs="Arial" w:asciiTheme="minorEastAsia" w:hAnsiTheme="minorEastAsia"/>
                <w:b/>
                <w:color w:val="000000"/>
                <w:sz w:val="24"/>
              </w:rPr>
              <w:t>数量</w:t>
            </w:r>
          </w:p>
        </w:tc>
        <w:tc>
          <w:tcPr>
            <w:tcW w:w="7271" w:type="dxa"/>
            <w:gridSpan w:val="2"/>
            <w:vAlign w:val="center"/>
          </w:tcPr>
          <w:p>
            <w:pPr>
              <w:widowControl/>
              <w:ind w:right="62"/>
              <w:contextualSpacing/>
              <w:rPr>
                <w:rFonts w:hint="default" w:cs="宋体" w:asciiTheme="minorEastAsia" w:hAnsiTheme="minorEastAsia"/>
                <w:spacing w:val="-6"/>
                <w:kern w:val="0"/>
                <w:sz w:val="24"/>
                <w:szCs w:val="24"/>
                <w:lang w:val="en-US" w:eastAsia="zh-CN"/>
              </w:rPr>
            </w:pPr>
            <w:r>
              <w:rPr>
                <w:rFonts w:hint="eastAsia" w:cs="宋体" w:asciiTheme="minorEastAsia" w:hAnsiTheme="minorEastAsia"/>
                <w:spacing w:val="-6"/>
                <w:kern w:val="0"/>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hint="eastAsia" w:cs="Arial" w:asciiTheme="minorEastAsia" w:hAnsiTheme="minorEastAsia"/>
                <w:b/>
                <w:color w:val="000000"/>
                <w:sz w:val="24"/>
              </w:rPr>
            </w:pPr>
            <w:r>
              <w:rPr>
                <w:rFonts w:hint="eastAsia" w:cs="Arial" w:asciiTheme="minorEastAsia" w:hAnsiTheme="minorEastAsia"/>
                <w:b/>
                <w:color w:val="000000"/>
                <w:sz w:val="24"/>
              </w:rPr>
              <w:t>单价</w:t>
            </w:r>
          </w:p>
        </w:tc>
        <w:tc>
          <w:tcPr>
            <w:tcW w:w="7271" w:type="dxa"/>
            <w:gridSpan w:val="2"/>
            <w:vAlign w:val="center"/>
          </w:tcPr>
          <w:p>
            <w:pPr>
              <w:widowControl/>
              <w:ind w:right="62"/>
              <w:contextualSpacing/>
              <w:rPr>
                <w:rFonts w:hint="default" w:cs="宋体" w:asciiTheme="minorEastAsia" w:hAnsiTheme="minorEastAsia"/>
                <w:spacing w:val="-6"/>
                <w:kern w:val="0"/>
                <w:sz w:val="24"/>
                <w:szCs w:val="24"/>
                <w:lang w:val="en-US" w:eastAsia="zh-CN"/>
              </w:rPr>
            </w:pPr>
            <w:r>
              <w:rPr>
                <w:rFonts w:hint="default" w:cs="宋体" w:asciiTheme="minorEastAsia" w:hAnsiTheme="minorEastAsia"/>
                <w:spacing w:val="-6"/>
                <w:kern w:val="0"/>
                <w:sz w:val="24"/>
                <w:szCs w:val="24"/>
                <w:lang w:val="en-US" w:eastAsia="zh-CN"/>
              </w:rPr>
              <w:t>1168900</w:t>
            </w:r>
            <w:r>
              <w:rPr>
                <w:rFonts w:hint="eastAsia" w:cs="宋体" w:asciiTheme="minorEastAsia" w:hAnsiTheme="minorEastAsia"/>
                <w:spacing w:val="-6"/>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hint="eastAsia" w:cs="Arial" w:asciiTheme="minorEastAsia" w:hAnsiTheme="minorEastAsia"/>
                <w:b/>
                <w:color w:val="000000"/>
                <w:sz w:val="24"/>
              </w:rPr>
            </w:pPr>
            <w:r>
              <w:rPr>
                <w:rFonts w:hint="eastAsia" w:cs="Arial" w:asciiTheme="minorEastAsia" w:hAnsiTheme="minorEastAsia"/>
                <w:b/>
                <w:color w:val="000000"/>
                <w:sz w:val="24"/>
              </w:rPr>
              <w:t>质保期</w:t>
            </w:r>
          </w:p>
        </w:tc>
        <w:tc>
          <w:tcPr>
            <w:tcW w:w="7271" w:type="dxa"/>
            <w:gridSpan w:val="2"/>
            <w:vAlign w:val="center"/>
          </w:tcPr>
          <w:p>
            <w:pPr>
              <w:widowControl/>
              <w:ind w:right="62"/>
              <w:contextualSpacing/>
              <w:rPr>
                <w:rFonts w:hint="default" w:cs="宋体" w:asciiTheme="minorEastAsia" w:hAnsiTheme="minorEastAsia"/>
                <w:spacing w:val="-6"/>
                <w:kern w:val="0"/>
                <w:sz w:val="24"/>
                <w:szCs w:val="24"/>
                <w:lang w:val="en-US" w:eastAsia="zh-CN"/>
              </w:rPr>
            </w:pPr>
            <w:r>
              <w:rPr>
                <w:rFonts w:hint="eastAsia" w:cs="宋体" w:asciiTheme="minorEastAsia" w:hAnsiTheme="minorEastAsia"/>
                <w:spacing w:val="-6"/>
                <w:kern w:val="0"/>
                <w:sz w:val="24"/>
                <w:szCs w:val="24"/>
              </w:rPr>
              <w:t>服务时间</w:t>
            </w:r>
            <w:r>
              <w:rPr>
                <w:rFonts w:hint="eastAsia" w:cs="宋体" w:asciiTheme="minorEastAsia" w:hAnsiTheme="minorEastAsia"/>
                <w:spacing w:val="-6"/>
                <w:kern w:val="0"/>
                <w:sz w:val="24"/>
                <w:szCs w:val="24"/>
                <w:lang w:eastAsia="zh-CN"/>
              </w:rPr>
              <w:t>：</w:t>
            </w:r>
            <w:r>
              <w:rPr>
                <w:rFonts w:hint="eastAsia" w:cs="宋体" w:asciiTheme="minorEastAsia" w:hAnsiTheme="minorEastAsia"/>
                <w:spacing w:val="-6"/>
                <w:kern w:val="0"/>
                <w:sz w:val="24"/>
                <w:szCs w:val="24"/>
              </w:rPr>
              <w:t>2023年7月1日-2024年11月24日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hint="eastAsia" w:cs="Arial" w:asciiTheme="minorEastAsia" w:hAnsiTheme="minorEastAsia"/>
                <w:b/>
                <w:color w:val="000000"/>
                <w:sz w:val="24"/>
              </w:rPr>
            </w:pPr>
            <w:r>
              <w:rPr>
                <w:rFonts w:hint="eastAsia" w:cs="Arial" w:asciiTheme="minorEastAsia" w:hAnsiTheme="minorEastAsia"/>
                <w:b/>
                <w:color w:val="000000"/>
                <w:sz w:val="24"/>
              </w:rPr>
              <w:t>服务要求</w:t>
            </w:r>
          </w:p>
        </w:tc>
        <w:tc>
          <w:tcPr>
            <w:tcW w:w="7271" w:type="dxa"/>
            <w:gridSpan w:val="2"/>
            <w:vAlign w:val="center"/>
          </w:tcPr>
          <w:p>
            <w:pPr>
              <w:spacing w:line="276" w:lineRule="auto"/>
              <w:rPr>
                <w:rFonts w:ascii="宋体" w:hAnsi="宋体"/>
                <w:b/>
                <w:szCs w:val="21"/>
              </w:rPr>
            </w:pPr>
            <w:r>
              <w:rPr>
                <w:rFonts w:hint="eastAsia" w:ascii="宋体" w:hAnsi="宋体"/>
                <w:b/>
                <w:szCs w:val="21"/>
              </w:rPr>
              <w:t>第一条：服务期限</w:t>
            </w:r>
          </w:p>
          <w:tbl>
            <w:tblPr>
              <w:tblStyle w:val="18"/>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0"/>
              <w:gridCol w:w="2948"/>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6" w:hRule="atLeast"/>
                <w:jc w:val="center"/>
              </w:trPr>
              <w:tc>
                <w:tcPr>
                  <w:tcW w:w="406" w:type="pct"/>
                  <w:vAlign w:val="center"/>
                </w:tcPr>
                <w:p>
                  <w:pPr>
                    <w:snapToGrid w:val="0"/>
                    <w:spacing w:line="240" w:lineRule="auto"/>
                    <w:jc w:val="center"/>
                    <w:rPr>
                      <w:rFonts w:ascii="宋体" w:hAnsi="宋体"/>
                      <w:b/>
                      <w:szCs w:val="21"/>
                    </w:rPr>
                  </w:pPr>
                  <w:r>
                    <w:rPr>
                      <w:rFonts w:hint="eastAsia" w:ascii="宋体" w:hAnsi="宋体"/>
                      <w:b/>
                      <w:szCs w:val="21"/>
                    </w:rPr>
                    <w:t>序号</w:t>
                  </w:r>
                </w:p>
              </w:tc>
              <w:tc>
                <w:tcPr>
                  <w:tcW w:w="365" w:type="pct"/>
                  <w:vAlign w:val="center"/>
                </w:tcPr>
                <w:p>
                  <w:pPr>
                    <w:snapToGrid w:val="0"/>
                    <w:spacing w:line="240" w:lineRule="auto"/>
                    <w:jc w:val="center"/>
                    <w:rPr>
                      <w:rFonts w:ascii="宋体" w:hAnsi="宋体"/>
                      <w:b/>
                      <w:szCs w:val="21"/>
                    </w:rPr>
                  </w:pPr>
                  <w:r>
                    <w:rPr>
                      <w:rFonts w:hint="eastAsia" w:ascii="宋体" w:hAnsi="宋体"/>
                      <w:b/>
                      <w:szCs w:val="21"/>
                    </w:rPr>
                    <w:t>校区</w:t>
                  </w:r>
                </w:p>
              </w:tc>
              <w:tc>
                <w:tcPr>
                  <w:tcW w:w="2113" w:type="pct"/>
                  <w:vAlign w:val="center"/>
                </w:tcPr>
                <w:p>
                  <w:pPr>
                    <w:snapToGrid w:val="0"/>
                    <w:spacing w:line="240" w:lineRule="auto"/>
                    <w:jc w:val="center"/>
                    <w:rPr>
                      <w:rFonts w:ascii="宋体" w:hAnsi="宋体"/>
                      <w:b/>
                      <w:szCs w:val="21"/>
                    </w:rPr>
                  </w:pPr>
                  <w:r>
                    <w:rPr>
                      <w:rFonts w:hint="eastAsia" w:ascii="宋体" w:hAnsi="宋体"/>
                      <w:b/>
                      <w:szCs w:val="21"/>
                    </w:rPr>
                    <w:t>维保对象及区域</w:t>
                  </w:r>
                </w:p>
              </w:tc>
              <w:tc>
                <w:tcPr>
                  <w:tcW w:w="2113" w:type="pct"/>
                  <w:vAlign w:val="center"/>
                </w:tcPr>
                <w:p>
                  <w:pPr>
                    <w:snapToGrid w:val="0"/>
                    <w:spacing w:line="240" w:lineRule="auto"/>
                    <w:jc w:val="center"/>
                    <w:rPr>
                      <w:rFonts w:ascii="宋体" w:hAnsi="宋体"/>
                      <w:b/>
                      <w:szCs w:val="21"/>
                    </w:rPr>
                  </w:pPr>
                  <w:r>
                    <w:rPr>
                      <w:rFonts w:hint="eastAsia" w:ascii="宋体" w:hAnsi="宋体"/>
                      <w:b/>
                      <w:szCs w:val="21"/>
                    </w:rPr>
                    <w:t>维保日期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w:t>
                  </w:r>
                </w:p>
              </w:tc>
              <w:tc>
                <w:tcPr>
                  <w:tcW w:w="365" w:type="pct"/>
                  <w:vMerge w:val="restart"/>
                  <w:vAlign w:val="center"/>
                </w:tcPr>
                <w:p>
                  <w:pPr>
                    <w:snapToGrid w:val="0"/>
                    <w:spacing w:line="240" w:lineRule="auto"/>
                    <w:jc w:val="center"/>
                    <w:rPr>
                      <w:rFonts w:ascii="宋体" w:hAnsi="宋体"/>
                      <w:szCs w:val="21"/>
                    </w:rPr>
                  </w:pPr>
                  <w:r>
                    <w:rPr>
                      <w:rFonts w:hint="eastAsia" w:ascii="宋体" w:hAnsi="宋体"/>
                      <w:szCs w:val="21"/>
                    </w:rPr>
                    <w:t>仓前校区</w:t>
                  </w:r>
                </w:p>
              </w:tc>
              <w:tc>
                <w:tcPr>
                  <w:tcW w:w="2113" w:type="pct"/>
                  <w:vAlign w:val="center"/>
                </w:tcPr>
                <w:p>
                  <w:pPr>
                    <w:snapToGrid w:val="0"/>
                    <w:spacing w:line="240" w:lineRule="auto"/>
                    <w:jc w:val="center"/>
                    <w:rPr>
                      <w:rFonts w:ascii="宋体" w:hAnsi="宋体"/>
                      <w:szCs w:val="21"/>
                    </w:rPr>
                  </w:pPr>
                  <w:r>
                    <w:rPr>
                      <w:rFonts w:ascii="宋体" w:hAnsi="宋体"/>
                      <w:szCs w:val="21"/>
                    </w:rPr>
                    <w:t>A区块及中心区</w:t>
                  </w:r>
                  <w:r>
                    <w:rPr>
                      <w:rFonts w:hint="eastAsia" w:ascii="宋体" w:hAnsi="宋体"/>
                      <w:szCs w:val="21"/>
                    </w:rPr>
                    <w:t>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2</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教师公寓中央空调系统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3</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B区块勤园5号楼师生活动中心地源热泵空调系统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4</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B区勤园4号楼食堂风冷热泵系统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5</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勤9风冷热泵、勤14、15地源热泵空调系统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6</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B区块勤园1、2号楼海尔多联机空调系统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7</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B区块教学区格力多联机空调系统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8</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C区块生活区海尔空调系统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9</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D1区块格力多联机空调系统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10</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C区教学区美的多联机空调系统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ascii="宋体" w:hAnsi="宋体"/>
                      <w:szCs w:val="21"/>
                    </w:rPr>
                    <w:t>11</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D5区块中央空调、多联机空调系统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12</w:t>
                  </w:r>
                </w:p>
              </w:tc>
              <w:tc>
                <w:tcPr>
                  <w:tcW w:w="365" w:type="pct"/>
                  <w:vMerge w:val="continue"/>
                  <w:vAlign w:val="center"/>
                </w:tcPr>
                <w:p>
                  <w:pPr>
                    <w:snapToGrid w:val="0"/>
                    <w:spacing w:line="240" w:lineRule="auto"/>
                    <w:jc w:val="center"/>
                    <w:rPr>
                      <w:rFonts w:ascii="宋体" w:hAnsi="宋体"/>
                      <w:szCs w:val="21"/>
                    </w:rPr>
                  </w:pPr>
                </w:p>
              </w:tc>
              <w:tc>
                <w:tcPr>
                  <w:tcW w:w="2113" w:type="pct"/>
                  <w:vAlign w:val="center"/>
                </w:tcPr>
                <w:p>
                  <w:pPr>
                    <w:snapToGrid w:val="0"/>
                    <w:spacing w:line="240" w:lineRule="auto"/>
                    <w:jc w:val="center"/>
                    <w:rPr>
                      <w:rFonts w:ascii="宋体" w:hAnsi="宋体"/>
                      <w:szCs w:val="21"/>
                    </w:rPr>
                  </w:pPr>
                  <w:r>
                    <w:rPr>
                      <w:rFonts w:hint="eastAsia" w:ascii="宋体" w:hAnsi="宋体"/>
                      <w:szCs w:val="21"/>
                    </w:rPr>
                    <w:t>D5区块橄榄球场及比赛场馆空调系统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合同约订之日-2024年11月24日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ascii="宋体" w:hAnsi="宋体"/>
                      <w:szCs w:val="21"/>
                    </w:rPr>
                    <w:t>1</w:t>
                  </w:r>
                  <w:r>
                    <w:rPr>
                      <w:rFonts w:hint="eastAsia" w:ascii="宋体" w:hAnsi="宋体"/>
                      <w:szCs w:val="21"/>
                    </w:rPr>
                    <w:t>3</w:t>
                  </w:r>
                </w:p>
              </w:tc>
              <w:tc>
                <w:tcPr>
                  <w:tcW w:w="365" w:type="pct"/>
                  <w:vAlign w:val="center"/>
                </w:tcPr>
                <w:p>
                  <w:pPr>
                    <w:spacing w:line="240" w:lineRule="auto"/>
                    <w:jc w:val="center"/>
                    <w:rPr>
                      <w:rFonts w:ascii="宋体" w:hAnsi="宋体"/>
                      <w:szCs w:val="21"/>
                    </w:rPr>
                  </w:pPr>
                  <w:r>
                    <w:rPr>
                      <w:rFonts w:hint="eastAsia" w:ascii="宋体" w:hAnsi="宋体"/>
                      <w:szCs w:val="21"/>
                    </w:rPr>
                    <w:t>金华路校区</w:t>
                  </w:r>
                </w:p>
              </w:tc>
              <w:tc>
                <w:tcPr>
                  <w:tcW w:w="2113" w:type="pct"/>
                  <w:vAlign w:val="center"/>
                </w:tcPr>
                <w:p>
                  <w:pPr>
                    <w:spacing w:line="240" w:lineRule="auto"/>
                    <w:jc w:val="center"/>
                    <w:rPr>
                      <w:rFonts w:ascii="宋体" w:hAnsi="宋体"/>
                      <w:szCs w:val="21"/>
                    </w:rPr>
                  </w:pPr>
                  <w:r>
                    <w:rPr>
                      <w:rFonts w:hint="eastAsia" w:ascii="宋体" w:hAnsi="宋体"/>
                      <w:szCs w:val="21"/>
                    </w:rPr>
                    <w:t>金华路</w:t>
                  </w:r>
                  <w:r>
                    <w:rPr>
                      <w:rFonts w:ascii="宋体" w:hAnsi="宋体"/>
                      <w:szCs w:val="21"/>
                    </w:rPr>
                    <w:t>临床教学综合楼美的</w:t>
                  </w:r>
                  <w:r>
                    <w:rPr>
                      <w:rFonts w:hint="eastAsia" w:ascii="宋体" w:hAnsi="宋体"/>
                      <w:szCs w:val="21"/>
                    </w:rPr>
                    <w:t>多联机空调系统</w:t>
                  </w:r>
                </w:p>
              </w:tc>
              <w:tc>
                <w:tcPr>
                  <w:tcW w:w="2113" w:type="pct"/>
                  <w:vAlign w:val="center"/>
                </w:tcPr>
                <w:p>
                  <w:pPr>
                    <w:snapToGrid w:val="0"/>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14</w:t>
                  </w:r>
                </w:p>
              </w:tc>
              <w:tc>
                <w:tcPr>
                  <w:tcW w:w="365" w:type="pct"/>
                  <w:vAlign w:val="center"/>
                </w:tcPr>
                <w:p>
                  <w:pPr>
                    <w:spacing w:line="240" w:lineRule="auto"/>
                    <w:jc w:val="center"/>
                    <w:rPr>
                      <w:rFonts w:ascii="宋体" w:hAnsi="宋体"/>
                      <w:szCs w:val="21"/>
                    </w:rPr>
                  </w:pPr>
                  <w:r>
                    <w:rPr>
                      <w:rFonts w:hint="eastAsia" w:ascii="宋体" w:hAnsi="宋体"/>
                      <w:szCs w:val="21"/>
                    </w:rPr>
                    <w:t>玉皇山校区</w:t>
                  </w:r>
                </w:p>
              </w:tc>
              <w:tc>
                <w:tcPr>
                  <w:tcW w:w="2113" w:type="pct"/>
                  <w:vAlign w:val="center"/>
                </w:tcPr>
                <w:p>
                  <w:pPr>
                    <w:spacing w:line="240" w:lineRule="auto"/>
                    <w:jc w:val="center"/>
                    <w:rPr>
                      <w:rFonts w:ascii="宋体" w:hAnsi="宋体"/>
                      <w:szCs w:val="21"/>
                    </w:rPr>
                  </w:pPr>
                  <w:r>
                    <w:rPr>
                      <w:rFonts w:hint="eastAsia" w:ascii="宋体" w:hAnsi="宋体"/>
                      <w:szCs w:val="21"/>
                    </w:rPr>
                    <w:t>玉皇山校区食堂、美术馆、校区图书馆多联机空调系统</w:t>
                  </w:r>
                </w:p>
              </w:tc>
              <w:tc>
                <w:tcPr>
                  <w:tcW w:w="2113" w:type="pct"/>
                  <w:vAlign w:val="center"/>
                </w:tcPr>
                <w:p>
                  <w:pPr>
                    <w:spacing w:line="240" w:lineRule="auto"/>
                    <w:jc w:val="center"/>
                    <w:rPr>
                      <w:rFonts w:ascii="宋体" w:hAnsi="宋体"/>
                      <w:szCs w:val="21"/>
                    </w:rPr>
                  </w:pPr>
                  <w:r>
                    <w:rPr>
                      <w:rFonts w:hint="eastAsia" w:ascii="宋体" w:hAnsi="宋体"/>
                      <w:szCs w:val="21"/>
                    </w:rPr>
                    <w:t>2023年11月25日-2024年11月24日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15</w:t>
                  </w:r>
                </w:p>
              </w:tc>
              <w:tc>
                <w:tcPr>
                  <w:tcW w:w="365" w:type="pct"/>
                  <w:vMerge w:val="restart"/>
                  <w:vAlign w:val="center"/>
                </w:tcPr>
                <w:p>
                  <w:pPr>
                    <w:spacing w:line="240" w:lineRule="auto"/>
                    <w:jc w:val="center"/>
                    <w:rPr>
                      <w:rFonts w:ascii="宋体" w:hAnsi="宋体"/>
                      <w:szCs w:val="21"/>
                    </w:rPr>
                  </w:pPr>
                  <w:r>
                    <w:rPr>
                      <w:rFonts w:hint="eastAsia" w:ascii="宋体" w:hAnsi="宋体"/>
                      <w:szCs w:val="21"/>
                    </w:rPr>
                    <w:t>下沙校区</w:t>
                  </w:r>
                </w:p>
              </w:tc>
              <w:tc>
                <w:tcPr>
                  <w:tcW w:w="2113" w:type="pct"/>
                  <w:vAlign w:val="center"/>
                </w:tcPr>
                <w:p>
                  <w:pPr>
                    <w:spacing w:line="240" w:lineRule="auto"/>
                    <w:jc w:val="center"/>
                    <w:rPr>
                      <w:rFonts w:ascii="宋体" w:hAnsi="宋体"/>
                      <w:szCs w:val="21"/>
                    </w:rPr>
                  </w:pPr>
                  <w:r>
                    <w:rPr>
                      <w:rFonts w:hint="eastAsia" w:ascii="宋体" w:hAnsi="宋体"/>
                      <w:szCs w:val="21"/>
                    </w:rPr>
                    <w:t>图书馆主机</w:t>
                  </w:r>
                  <w:r>
                    <w:rPr>
                      <w:rFonts w:ascii="宋体" w:hAnsi="宋体"/>
                      <w:szCs w:val="21"/>
                    </w:rPr>
                    <w:t>及</w:t>
                  </w:r>
                  <w:r>
                    <w:rPr>
                      <w:rFonts w:hint="eastAsia" w:ascii="宋体" w:hAnsi="宋体"/>
                      <w:szCs w:val="21"/>
                    </w:rPr>
                    <w:t>末端系统维保及系统水处理</w:t>
                  </w:r>
                </w:p>
              </w:tc>
              <w:tc>
                <w:tcPr>
                  <w:tcW w:w="2113" w:type="pct"/>
                  <w:vAlign w:val="center"/>
                </w:tcPr>
                <w:p>
                  <w:pPr>
                    <w:spacing w:line="240" w:lineRule="auto"/>
                    <w:jc w:val="center"/>
                    <w:rPr>
                      <w:rFonts w:ascii="宋体" w:hAnsi="宋体"/>
                      <w:szCs w:val="21"/>
                    </w:rPr>
                  </w:pPr>
                  <w:r>
                    <w:rPr>
                      <w:rFonts w:hint="eastAsia" w:ascii="宋体" w:hAnsi="宋体"/>
                      <w:szCs w:val="21"/>
                    </w:rPr>
                    <w:t>2023年7月1日-2024年6月30日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16</w:t>
                  </w:r>
                </w:p>
              </w:tc>
              <w:tc>
                <w:tcPr>
                  <w:tcW w:w="365" w:type="pct"/>
                  <w:vMerge w:val="continue"/>
                  <w:tcBorders/>
                  <w:vAlign w:val="center"/>
                </w:tcPr>
                <w:p>
                  <w:pPr>
                    <w:spacing w:line="240" w:lineRule="auto"/>
                    <w:jc w:val="center"/>
                    <w:rPr>
                      <w:rFonts w:ascii="宋体" w:hAnsi="宋体"/>
                      <w:szCs w:val="21"/>
                    </w:rPr>
                  </w:pPr>
                </w:p>
              </w:tc>
              <w:tc>
                <w:tcPr>
                  <w:tcW w:w="2113" w:type="pct"/>
                  <w:vAlign w:val="center"/>
                </w:tcPr>
                <w:p>
                  <w:pPr>
                    <w:spacing w:line="240" w:lineRule="auto"/>
                    <w:jc w:val="center"/>
                    <w:rPr>
                      <w:rFonts w:ascii="宋体" w:hAnsi="宋体"/>
                      <w:szCs w:val="21"/>
                    </w:rPr>
                  </w:pPr>
                  <w:r>
                    <w:rPr>
                      <w:rFonts w:hint="eastAsia" w:ascii="宋体" w:hAnsi="宋体"/>
                      <w:szCs w:val="21"/>
                    </w:rPr>
                    <w:t>信息楼主机</w:t>
                  </w:r>
                  <w:r>
                    <w:rPr>
                      <w:rFonts w:ascii="宋体" w:hAnsi="宋体"/>
                      <w:szCs w:val="21"/>
                    </w:rPr>
                    <w:t>及</w:t>
                  </w:r>
                  <w:r>
                    <w:rPr>
                      <w:rFonts w:hint="eastAsia" w:ascii="宋体" w:hAnsi="宋体"/>
                      <w:szCs w:val="21"/>
                    </w:rPr>
                    <w:t>末端系统维保及系统水处理</w:t>
                  </w:r>
                </w:p>
              </w:tc>
              <w:tc>
                <w:tcPr>
                  <w:tcW w:w="2113" w:type="pct"/>
                  <w:vAlign w:val="center"/>
                </w:tcPr>
                <w:p>
                  <w:pPr>
                    <w:spacing w:line="240" w:lineRule="auto"/>
                    <w:jc w:val="center"/>
                    <w:rPr>
                      <w:rFonts w:ascii="宋体" w:hAnsi="宋体"/>
                      <w:szCs w:val="21"/>
                    </w:rPr>
                  </w:pPr>
                  <w:r>
                    <w:rPr>
                      <w:rFonts w:hint="eastAsia" w:ascii="宋体" w:hAnsi="宋体"/>
                      <w:szCs w:val="21"/>
                    </w:rPr>
                    <w:t>2023年7月1日-2024年6月30日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17</w:t>
                  </w:r>
                </w:p>
              </w:tc>
              <w:tc>
                <w:tcPr>
                  <w:tcW w:w="365" w:type="pct"/>
                  <w:vMerge w:val="continue"/>
                  <w:tcBorders/>
                  <w:vAlign w:val="center"/>
                </w:tcPr>
                <w:p>
                  <w:pPr>
                    <w:spacing w:line="240" w:lineRule="auto"/>
                    <w:jc w:val="center"/>
                    <w:rPr>
                      <w:rFonts w:ascii="宋体" w:hAnsi="宋体"/>
                      <w:szCs w:val="21"/>
                    </w:rPr>
                  </w:pPr>
                </w:p>
              </w:tc>
              <w:tc>
                <w:tcPr>
                  <w:tcW w:w="2113" w:type="pct"/>
                  <w:vAlign w:val="center"/>
                </w:tcPr>
                <w:p>
                  <w:pPr>
                    <w:spacing w:line="240" w:lineRule="auto"/>
                    <w:jc w:val="center"/>
                    <w:rPr>
                      <w:rFonts w:ascii="宋体" w:hAnsi="宋体"/>
                      <w:szCs w:val="21"/>
                    </w:rPr>
                  </w:pPr>
                  <w:r>
                    <w:rPr>
                      <w:rFonts w:hint="eastAsia" w:ascii="宋体" w:hAnsi="宋体"/>
                      <w:szCs w:val="21"/>
                    </w:rPr>
                    <w:t>艺术楼主</w:t>
                  </w:r>
                  <w:r>
                    <w:rPr>
                      <w:rFonts w:ascii="宋体" w:hAnsi="宋体"/>
                      <w:szCs w:val="21"/>
                    </w:rPr>
                    <w:t>机及</w:t>
                  </w:r>
                  <w:r>
                    <w:rPr>
                      <w:rFonts w:hint="eastAsia" w:ascii="宋体" w:hAnsi="宋体"/>
                      <w:szCs w:val="21"/>
                    </w:rPr>
                    <w:t>末端系统维保及系统水处理</w:t>
                  </w:r>
                </w:p>
              </w:tc>
              <w:tc>
                <w:tcPr>
                  <w:tcW w:w="2113" w:type="pct"/>
                  <w:vAlign w:val="center"/>
                </w:tcPr>
                <w:p>
                  <w:pPr>
                    <w:spacing w:line="240" w:lineRule="auto"/>
                    <w:jc w:val="center"/>
                    <w:rPr>
                      <w:rFonts w:ascii="宋体" w:hAnsi="宋体"/>
                      <w:szCs w:val="21"/>
                    </w:rPr>
                  </w:pPr>
                  <w:r>
                    <w:rPr>
                      <w:rFonts w:hint="eastAsia" w:ascii="宋体" w:hAnsi="宋体"/>
                      <w:szCs w:val="21"/>
                    </w:rPr>
                    <w:t>2023年7月1日-2024年6月30日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18</w:t>
                  </w:r>
                </w:p>
              </w:tc>
              <w:tc>
                <w:tcPr>
                  <w:tcW w:w="365" w:type="pct"/>
                  <w:vMerge w:val="continue"/>
                  <w:tcBorders/>
                  <w:vAlign w:val="center"/>
                </w:tcPr>
                <w:p>
                  <w:pPr>
                    <w:spacing w:line="240" w:lineRule="auto"/>
                    <w:jc w:val="center"/>
                    <w:rPr>
                      <w:rFonts w:ascii="宋体" w:hAnsi="宋体"/>
                      <w:szCs w:val="21"/>
                    </w:rPr>
                  </w:pPr>
                </w:p>
              </w:tc>
              <w:tc>
                <w:tcPr>
                  <w:tcW w:w="2113" w:type="pct"/>
                  <w:vAlign w:val="center"/>
                </w:tcPr>
                <w:p>
                  <w:pPr>
                    <w:spacing w:line="240" w:lineRule="auto"/>
                    <w:jc w:val="center"/>
                    <w:rPr>
                      <w:rFonts w:ascii="宋体" w:hAnsi="宋体"/>
                      <w:szCs w:val="21"/>
                    </w:rPr>
                  </w:pPr>
                  <w:r>
                    <w:rPr>
                      <w:rFonts w:hint="eastAsia" w:ascii="宋体" w:hAnsi="宋体"/>
                      <w:szCs w:val="21"/>
                    </w:rPr>
                    <w:t>体育馆主机</w:t>
                  </w:r>
                  <w:r>
                    <w:rPr>
                      <w:rFonts w:ascii="宋体" w:hAnsi="宋体"/>
                      <w:szCs w:val="21"/>
                    </w:rPr>
                    <w:t>及</w:t>
                  </w:r>
                  <w:r>
                    <w:rPr>
                      <w:rFonts w:hint="eastAsia" w:ascii="宋体" w:hAnsi="宋体"/>
                      <w:szCs w:val="21"/>
                    </w:rPr>
                    <w:t>末端系统维保</w:t>
                  </w:r>
                </w:p>
              </w:tc>
              <w:tc>
                <w:tcPr>
                  <w:tcW w:w="2113" w:type="pct"/>
                  <w:vAlign w:val="center"/>
                </w:tcPr>
                <w:p>
                  <w:pPr>
                    <w:spacing w:line="240" w:lineRule="auto"/>
                    <w:jc w:val="center"/>
                    <w:rPr>
                      <w:rFonts w:ascii="宋体" w:hAnsi="宋体"/>
                      <w:szCs w:val="21"/>
                    </w:rPr>
                  </w:pPr>
                  <w:r>
                    <w:rPr>
                      <w:rFonts w:hint="eastAsia" w:ascii="宋体" w:hAnsi="宋体"/>
                      <w:szCs w:val="21"/>
                    </w:rPr>
                    <w:t>2023年7月1日-2024年6月30日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 w:hRule="atLeast"/>
                <w:jc w:val="center"/>
              </w:trPr>
              <w:tc>
                <w:tcPr>
                  <w:tcW w:w="406" w:type="pct"/>
                  <w:vAlign w:val="center"/>
                </w:tcPr>
                <w:p>
                  <w:pPr>
                    <w:snapToGrid w:val="0"/>
                    <w:spacing w:line="240" w:lineRule="auto"/>
                    <w:jc w:val="center"/>
                    <w:rPr>
                      <w:rFonts w:ascii="宋体" w:hAnsi="宋体"/>
                      <w:szCs w:val="21"/>
                    </w:rPr>
                  </w:pPr>
                  <w:r>
                    <w:rPr>
                      <w:rFonts w:hint="eastAsia" w:ascii="宋体" w:hAnsi="宋体"/>
                      <w:szCs w:val="21"/>
                    </w:rPr>
                    <w:t>19</w:t>
                  </w:r>
                </w:p>
              </w:tc>
              <w:tc>
                <w:tcPr>
                  <w:tcW w:w="365" w:type="pct"/>
                  <w:vMerge w:val="continue"/>
                  <w:tcBorders/>
                  <w:vAlign w:val="center"/>
                </w:tcPr>
                <w:p>
                  <w:pPr>
                    <w:spacing w:line="240" w:lineRule="auto"/>
                    <w:jc w:val="center"/>
                    <w:rPr>
                      <w:rFonts w:ascii="宋体" w:hAnsi="宋体"/>
                      <w:szCs w:val="21"/>
                    </w:rPr>
                  </w:pPr>
                </w:p>
              </w:tc>
              <w:tc>
                <w:tcPr>
                  <w:tcW w:w="2113" w:type="pct"/>
                  <w:vAlign w:val="center"/>
                </w:tcPr>
                <w:p>
                  <w:pPr>
                    <w:spacing w:line="240" w:lineRule="auto"/>
                    <w:jc w:val="center"/>
                    <w:rPr>
                      <w:rFonts w:ascii="宋体" w:hAnsi="宋体"/>
                      <w:szCs w:val="21"/>
                    </w:rPr>
                  </w:pPr>
                  <w:r>
                    <w:rPr>
                      <w:rFonts w:hint="eastAsia" w:ascii="宋体" w:hAnsi="宋体"/>
                      <w:szCs w:val="21"/>
                    </w:rPr>
                    <w:t>VRV空调主机</w:t>
                  </w:r>
                  <w:r>
                    <w:rPr>
                      <w:rFonts w:ascii="宋体" w:hAnsi="宋体"/>
                      <w:szCs w:val="21"/>
                    </w:rPr>
                    <w:t>及</w:t>
                  </w:r>
                  <w:r>
                    <w:rPr>
                      <w:rFonts w:hint="eastAsia" w:ascii="宋体" w:hAnsi="宋体"/>
                      <w:szCs w:val="21"/>
                    </w:rPr>
                    <w:t>末端系统维保</w:t>
                  </w:r>
                </w:p>
              </w:tc>
              <w:tc>
                <w:tcPr>
                  <w:tcW w:w="2113" w:type="pct"/>
                  <w:vAlign w:val="center"/>
                </w:tcPr>
                <w:p>
                  <w:pPr>
                    <w:spacing w:line="240" w:lineRule="auto"/>
                    <w:jc w:val="center"/>
                    <w:rPr>
                      <w:rFonts w:ascii="宋体" w:hAnsi="宋体"/>
                      <w:szCs w:val="21"/>
                    </w:rPr>
                  </w:pPr>
                  <w:r>
                    <w:rPr>
                      <w:rFonts w:hint="eastAsia" w:ascii="宋体" w:hAnsi="宋体"/>
                      <w:szCs w:val="21"/>
                    </w:rPr>
                    <w:t>2023年7月1日-2024年6月30日</w:t>
                  </w:r>
                </w:p>
              </w:tc>
            </w:tr>
          </w:tbl>
          <w:p>
            <w:pPr>
              <w:spacing w:line="276" w:lineRule="auto"/>
              <w:rPr>
                <w:rFonts w:ascii="宋体" w:hAnsi="宋体"/>
                <w:b/>
                <w:szCs w:val="21"/>
              </w:rPr>
            </w:pPr>
            <w:r>
              <w:rPr>
                <w:rFonts w:hint="eastAsia" w:ascii="宋体" w:hAnsi="宋体"/>
                <w:b/>
                <w:szCs w:val="21"/>
              </w:rPr>
              <w:t xml:space="preserve">    第二条：服务范围</w:t>
            </w:r>
          </w:p>
          <w:p>
            <w:pPr>
              <w:spacing w:line="276" w:lineRule="auto"/>
              <w:ind w:firstLine="420" w:firstLineChars="200"/>
              <w:rPr>
                <w:rFonts w:ascii="宋体" w:hAnsi="宋体"/>
                <w:szCs w:val="21"/>
              </w:rPr>
            </w:pPr>
            <w:r>
              <w:rPr>
                <w:rFonts w:hint="eastAsia" w:ascii="宋体" w:hAnsi="宋体"/>
                <w:szCs w:val="21"/>
              </w:rPr>
              <w:t>详见附件服务范围清单。</w:t>
            </w:r>
          </w:p>
          <w:p>
            <w:pPr>
              <w:spacing w:line="276" w:lineRule="auto"/>
              <w:ind w:firstLine="422" w:firstLineChars="200"/>
              <w:rPr>
                <w:rFonts w:ascii="宋体" w:hAnsi="宋体"/>
                <w:b/>
                <w:bCs/>
                <w:szCs w:val="21"/>
              </w:rPr>
            </w:pPr>
            <w:r>
              <w:rPr>
                <w:rFonts w:hint="eastAsia" w:ascii="宋体" w:hAnsi="宋体"/>
                <w:b/>
                <w:szCs w:val="21"/>
              </w:rPr>
              <w:t>第三条：</w:t>
            </w:r>
            <w:r>
              <w:rPr>
                <w:rFonts w:hint="eastAsia" w:ascii="宋体" w:hAnsi="宋体"/>
                <w:b/>
                <w:bCs/>
                <w:szCs w:val="21"/>
              </w:rPr>
              <w:t>服务内容及要求</w:t>
            </w:r>
          </w:p>
          <w:p>
            <w:pPr>
              <w:tabs>
                <w:tab w:val="left" w:pos="312"/>
              </w:tabs>
              <w:spacing w:line="276" w:lineRule="auto"/>
              <w:ind w:firstLine="420" w:firstLineChars="200"/>
              <w:rPr>
                <w:rFonts w:ascii="宋体" w:hAnsi="宋体"/>
                <w:szCs w:val="21"/>
              </w:rPr>
            </w:pPr>
            <w:r>
              <w:rPr>
                <w:rFonts w:hint="eastAsia" w:ascii="宋体" w:hAnsi="宋体"/>
                <w:szCs w:val="21"/>
              </w:rPr>
              <w:t>1.中央空调维保除主机压缩机外实行全包方式维保，合同期内如遇维保维修、更换配件和耗材所产生的费用均由投标人负责。其余空调设备在合同期内根据采购人的需求维修所需的配件和耗材更换等费用均由投标人负责。</w:t>
            </w:r>
          </w:p>
          <w:p>
            <w:pPr>
              <w:spacing w:line="276" w:lineRule="auto"/>
              <w:ind w:firstLine="420" w:firstLineChars="200"/>
              <w:rPr>
                <w:rFonts w:ascii="宋体" w:hAnsi="宋体"/>
                <w:szCs w:val="21"/>
              </w:rPr>
            </w:pPr>
            <w:r>
              <w:rPr>
                <w:rFonts w:hint="eastAsia" w:ascii="宋体" w:hAnsi="宋体"/>
                <w:szCs w:val="21"/>
              </w:rPr>
              <w:t>1.1中央空调系统主机房内、冷却塔（不含供水、回水主管道，以供回水主管道三通接口法兰为界）、楼宇机房内、末端房间内的水管管道、阀门、软接、法兰接口、止回阀、表计、稳压装置等均由投标人负责维修更换（不含采购人安装节能改造表计、阀门等）。</w:t>
            </w:r>
          </w:p>
          <w:p>
            <w:pPr>
              <w:spacing w:line="276" w:lineRule="auto"/>
              <w:ind w:firstLine="420" w:firstLineChars="200"/>
              <w:rPr>
                <w:rFonts w:ascii="宋体" w:hAnsi="宋体"/>
                <w:szCs w:val="21"/>
              </w:rPr>
            </w:pPr>
            <w:r>
              <w:rPr>
                <w:rFonts w:hint="eastAsia" w:ascii="宋体" w:hAnsi="宋体"/>
                <w:szCs w:val="21"/>
              </w:rPr>
              <w:t>1.2中央空调水系统主机房至楼宇机房，主机房至冷却塔主管道，主机房或楼宇机房至末端房间的DN150MM管径（含DN150MM）以下水管管道、阀门、软接、法兰接口、止回阀、表计均由投标人负责维修更换。</w:t>
            </w:r>
          </w:p>
          <w:p>
            <w:pPr>
              <w:spacing w:line="276" w:lineRule="auto"/>
              <w:ind w:firstLine="420" w:firstLineChars="200"/>
              <w:rPr>
                <w:rFonts w:ascii="宋体" w:hAnsi="宋体"/>
                <w:szCs w:val="21"/>
              </w:rPr>
            </w:pPr>
            <w:r>
              <w:rPr>
                <w:rFonts w:hint="eastAsia" w:ascii="宋体" w:hAnsi="宋体"/>
                <w:szCs w:val="21"/>
              </w:rPr>
              <w:t>1.3中央空调水系统维保不含地埋管件，井道管件，采购人安装节能改造表计、阀门等管件，需要破坏墙面、天花板进行维修更换等情况。</w:t>
            </w:r>
          </w:p>
          <w:p>
            <w:pPr>
              <w:spacing w:line="276" w:lineRule="auto"/>
              <w:ind w:firstLine="420" w:firstLineChars="200"/>
              <w:rPr>
                <w:rFonts w:ascii="宋体" w:hAnsi="宋体"/>
                <w:szCs w:val="21"/>
              </w:rPr>
            </w:pPr>
            <w:r>
              <w:rPr>
                <w:rFonts w:hint="eastAsia" w:ascii="宋体" w:hAnsi="宋体"/>
                <w:szCs w:val="21"/>
              </w:rPr>
              <w:t>2.1投标人需按厂家技术标准进行工作，确保机组高效、正常运行。保养期内对主机、水泵、空调电控系统、空调水系统、内机盘管等等进行检查及保养，同时提交年度保养报告，机组运行季节每月一次的例行巡检；</w:t>
            </w:r>
          </w:p>
          <w:p>
            <w:pPr>
              <w:spacing w:line="276" w:lineRule="auto"/>
              <w:ind w:firstLine="420" w:firstLineChars="200"/>
              <w:rPr>
                <w:rFonts w:ascii="宋体" w:hAnsi="宋体"/>
                <w:szCs w:val="21"/>
              </w:rPr>
            </w:pPr>
            <w:r>
              <w:rPr>
                <w:rFonts w:hint="eastAsia" w:ascii="宋体" w:hAnsi="宋体"/>
                <w:szCs w:val="21"/>
              </w:rPr>
              <w:t>2.2要求每年二次大检查及保养，同时提交年度保养报告，机组运行季节每月一次的例行巡检，并对冷冻机油、过滤器芯等进行更换。</w:t>
            </w:r>
          </w:p>
          <w:p>
            <w:pPr>
              <w:spacing w:line="276" w:lineRule="auto"/>
              <w:ind w:firstLine="420" w:firstLineChars="200"/>
              <w:rPr>
                <w:rFonts w:ascii="宋体" w:hAnsi="宋体"/>
                <w:szCs w:val="21"/>
              </w:rPr>
            </w:pPr>
            <w:r>
              <w:rPr>
                <w:rFonts w:hint="eastAsia" w:ascii="宋体" w:hAnsi="宋体"/>
                <w:szCs w:val="21"/>
              </w:rPr>
              <w:t>3.本次招标分为风机盘管、新风机机组、通风系统的风管维保服务、空调水管水处理及主机维保服务和维保。</w:t>
            </w:r>
          </w:p>
          <w:p>
            <w:pPr>
              <w:spacing w:line="276" w:lineRule="auto"/>
              <w:ind w:firstLine="422" w:firstLineChars="200"/>
              <w:rPr>
                <w:rFonts w:ascii="宋体" w:hAnsi="宋体"/>
                <w:b/>
                <w:szCs w:val="21"/>
              </w:rPr>
            </w:pPr>
            <w:r>
              <w:rPr>
                <w:rFonts w:hint="eastAsia" w:ascii="宋体" w:hAnsi="宋体"/>
                <w:b/>
                <w:szCs w:val="21"/>
              </w:rPr>
              <w:t>4.风机盘管的维保：</w:t>
            </w:r>
          </w:p>
          <w:p>
            <w:pPr>
              <w:spacing w:line="276" w:lineRule="auto"/>
              <w:ind w:firstLine="420" w:firstLineChars="200"/>
              <w:rPr>
                <w:rFonts w:ascii="宋体" w:hAnsi="宋体"/>
                <w:szCs w:val="21"/>
              </w:rPr>
            </w:pPr>
            <w:r>
              <w:rPr>
                <w:rFonts w:hint="eastAsia" w:ascii="宋体" w:hAnsi="宋体"/>
                <w:szCs w:val="21"/>
              </w:rPr>
              <w:t>4.1水过滤网清洗；</w:t>
            </w:r>
          </w:p>
          <w:p>
            <w:pPr>
              <w:spacing w:line="276" w:lineRule="auto"/>
              <w:ind w:firstLine="420" w:firstLineChars="200"/>
              <w:rPr>
                <w:rFonts w:ascii="宋体" w:hAnsi="宋体"/>
                <w:szCs w:val="21"/>
              </w:rPr>
            </w:pPr>
            <w:r>
              <w:rPr>
                <w:rFonts w:hint="eastAsia" w:ascii="宋体" w:hAnsi="宋体"/>
                <w:szCs w:val="21"/>
              </w:rPr>
              <w:t>4.2送风口、散流风口、回风口；</w:t>
            </w:r>
          </w:p>
          <w:p>
            <w:pPr>
              <w:spacing w:line="276" w:lineRule="auto"/>
              <w:ind w:firstLine="420" w:firstLineChars="200"/>
              <w:rPr>
                <w:rFonts w:ascii="宋体" w:hAnsi="宋体"/>
                <w:szCs w:val="21"/>
              </w:rPr>
            </w:pPr>
            <w:r>
              <w:rPr>
                <w:rFonts w:hint="eastAsia" w:ascii="宋体" w:hAnsi="宋体"/>
                <w:szCs w:val="21"/>
              </w:rPr>
              <w:t>4.3过滤网维保及更换、清洗；</w:t>
            </w:r>
          </w:p>
          <w:p>
            <w:pPr>
              <w:spacing w:line="276" w:lineRule="auto"/>
              <w:ind w:firstLine="422" w:firstLineChars="200"/>
              <w:rPr>
                <w:rFonts w:ascii="宋体" w:hAnsi="宋体"/>
                <w:b/>
                <w:szCs w:val="21"/>
              </w:rPr>
            </w:pPr>
            <w:r>
              <w:rPr>
                <w:rFonts w:hint="eastAsia" w:ascii="宋体" w:hAnsi="宋体"/>
                <w:b/>
                <w:szCs w:val="21"/>
              </w:rPr>
              <w:t>5.新风机机组的维保：</w:t>
            </w:r>
          </w:p>
          <w:p>
            <w:pPr>
              <w:spacing w:line="276" w:lineRule="auto"/>
              <w:ind w:firstLine="420" w:firstLineChars="200"/>
              <w:rPr>
                <w:rFonts w:ascii="宋体" w:hAnsi="宋体"/>
                <w:szCs w:val="21"/>
              </w:rPr>
            </w:pPr>
            <w:r>
              <w:rPr>
                <w:rFonts w:hint="eastAsia" w:ascii="宋体" w:hAnsi="宋体"/>
                <w:szCs w:val="21"/>
              </w:rPr>
              <w:t>5.1空气处理器内部的换热器维保；</w:t>
            </w:r>
          </w:p>
          <w:p>
            <w:pPr>
              <w:spacing w:line="276" w:lineRule="auto"/>
              <w:ind w:firstLine="420" w:firstLineChars="200"/>
              <w:rPr>
                <w:rFonts w:ascii="宋体" w:hAnsi="宋体"/>
                <w:szCs w:val="21"/>
              </w:rPr>
            </w:pPr>
            <w:r>
              <w:rPr>
                <w:rFonts w:hint="eastAsia" w:ascii="宋体" w:hAnsi="宋体"/>
                <w:szCs w:val="21"/>
              </w:rPr>
              <w:t>5.2空气处理器内部的灰尘维保；</w:t>
            </w:r>
          </w:p>
          <w:p>
            <w:pPr>
              <w:spacing w:line="276" w:lineRule="auto"/>
              <w:ind w:firstLine="420" w:firstLineChars="200"/>
              <w:rPr>
                <w:rFonts w:ascii="宋体" w:hAnsi="宋体"/>
                <w:szCs w:val="21"/>
              </w:rPr>
            </w:pPr>
            <w:r>
              <w:rPr>
                <w:rFonts w:hint="eastAsia" w:ascii="宋体" w:hAnsi="宋体"/>
                <w:szCs w:val="21"/>
              </w:rPr>
              <w:t>5.2.1通风系统的风管维保；</w:t>
            </w:r>
          </w:p>
          <w:p>
            <w:pPr>
              <w:spacing w:line="276" w:lineRule="auto"/>
              <w:ind w:firstLine="420" w:firstLineChars="200"/>
              <w:rPr>
                <w:rFonts w:ascii="宋体" w:hAnsi="宋体"/>
                <w:szCs w:val="21"/>
              </w:rPr>
            </w:pPr>
            <w:r>
              <w:rPr>
                <w:rFonts w:hint="eastAsia" w:ascii="宋体" w:hAnsi="宋体"/>
                <w:szCs w:val="21"/>
              </w:rPr>
              <w:t>5.2.2空调水管水处理及主机维保。</w:t>
            </w:r>
          </w:p>
          <w:p>
            <w:pPr>
              <w:spacing w:line="276" w:lineRule="auto"/>
              <w:ind w:firstLine="422" w:firstLineChars="200"/>
              <w:rPr>
                <w:rFonts w:ascii="宋体" w:hAnsi="宋体"/>
                <w:b/>
                <w:szCs w:val="21"/>
              </w:rPr>
            </w:pPr>
            <w:r>
              <w:rPr>
                <w:rFonts w:hint="eastAsia" w:ascii="宋体" w:hAnsi="宋体"/>
                <w:b/>
                <w:szCs w:val="21"/>
              </w:rPr>
              <w:t>6.维保范围：</w:t>
            </w:r>
          </w:p>
          <w:p>
            <w:pPr>
              <w:spacing w:line="276" w:lineRule="auto"/>
              <w:ind w:firstLine="420" w:firstLineChars="200"/>
              <w:rPr>
                <w:rFonts w:ascii="宋体" w:hAnsi="宋体"/>
                <w:szCs w:val="21"/>
              </w:rPr>
            </w:pPr>
            <w:r>
              <w:rPr>
                <w:rFonts w:hint="eastAsia" w:ascii="宋体" w:hAnsi="宋体"/>
                <w:szCs w:val="21"/>
              </w:rPr>
              <w:t>6.1主机房设备及相关配套设施(包括主机等设备维保)；</w:t>
            </w:r>
          </w:p>
          <w:p>
            <w:pPr>
              <w:spacing w:line="276" w:lineRule="auto"/>
              <w:ind w:firstLine="420" w:firstLineChars="200"/>
              <w:rPr>
                <w:rFonts w:ascii="宋体" w:hAnsi="宋体"/>
                <w:szCs w:val="21"/>
              </w:rPr>
            </w:pPr>
            <w:r>
              <w:rPr>
                <w:rFonts w:hint="eastAsia" w:ascii="宋体" w:hAnsi="宋体"/>
                <w:szCs w:val="21"/>
              </w:rPr>
              <w:t>6.2水泵、换板、冷却塔（包括冷却塔维保）；</w:t>
            </w:r>
          </w:p>
          <w:p>
            <w:pPr>
              <w:spacing w:line="276" w:lineRule="auto"/>
              <w:ind w:firstLine="420" w:firstLineChars="200"/>
              <w:rPr>
                <w:rFonts w:ascii="宋体" w:hAnsi="宋体"/>
                <w:szCs w:val="21"/>
              </w:rPr>
            </w:pPr>
            <w:r>
              <w:rPr>
                <w:rFonts w:hint="eastAsia" w:ascii="宋体" w:hAnsi="宋体"/>
                <w:szCs w:val="21"/>
              </w:rPr>
              <w:t>6.3冷却水、冷冻水（包括维保、消毒）、落水清洗；</w:t>
            </w:r>
          </w:p>
          <w:p>
            <w:pPr>
              <w:spacing w:line="276" w:lineRule="auto"/>
              <w:ind w:firstLine="420" w:firstLineChars="200"/>
              <w:rPr>
                <w:rFonts w:ascii="宋体" w:hAnsi="宋体"/>
                <w:szCs w:val="21"/>
              </w:rPr>
            </w:pPr>
            <w:r>
              <w:rPr>
                <w:rFonts w:hint="eastAsia" w:ascii="宋体" w:hAnsi="宋体"/>
                <w:szCs w:val="21"/>
              </w:rPr>
              <w:t>6.4主机控制系统；</w:t>
            </w:r>
          </w:p>
          <w:p>
            <w:pPr>
              <w:spacing w:line="276" w:lineRule="auto"/>
              <w:ind w:firstLine="420" w:firstLineChars="200"/>
              <w:rPr>
                <w:rFonts w:ascii="宋体" w:hAnsi="宋体"/>
                <w:szCs w:val="21"/>
              </w:rPr>
            </w:pPr>
            <w:r>
              <w:rPr>
                <w:rFonts w:hint="eastAsia" w:ascii="宋体" w:hAnsi="宋体"/>
                <w:szCs w:val="21"/>
              </w:rPr>
              <w:t>6.5末端设备及其附属设施（包括维保、消毒）；</w:t>
            </w:r>
          </w:p>
          <w:p>
            <w:pPr>
              <w:spacing w:line="276" w:lineRule="auto"/>
              <w:ind w:firstLine="420" w:firstLineChars="200"/>
              <w:rPr>
                <w:rFonts w:ascii="宋体" w:hAnsi="宋体"/>
                <w:szCs w:val="21"/>
              </w:rPr>
            </w:pPr>
            <w:r>
              <w:rPr>
                <w:rFonts w:hint="eastAsia" w:ascii="宋体" w:hAnsi="宋体"/>
                <w:szCs w:val="21"/>
              </w:rPr>
              <w:t>6.6所有楼宇风口维保消毒：</w:t>
            </w:r>
          </w:p>
          <w:p>
            <w:pPr>
              <w:spacing w:line="276" w:lineRule="auto"/>
              <w:ind w:firstLine="420" w:firstLineChars="200"/>
              <w:rPr>
                <w:rFonts w:ascii="宋体" w:hAnsi="宋体"/>
                <w:szCs w:val="21"/>
              </w:rPr>
            </w:pPr>
            <w:r>
              <w:rPr>
                <w:rFonts w:hint="eastAsia" w:ascii="宋体" w:hAnsi="宋体"/>
                <w:szCs w:val="21"/>
              </w:rPr>
              <w:t>6.6.1每月定期检测和保养主机（包括在维保期内更换及维修）；</w:t>
            </w:r>
          </w:p>
          <w:p>
            <w:pPr>
              <w:spacing w:line="276" w:lineRule="auto"/>
              <w:ind w:firstLine="420" w:firstLineChars="200"/>
              <w:rPr>
                <w:rFonts w:ascii="宋体" w:hAnsi="宋体"/>
                <w:szCs w:val="21"/>
              </w:rPr>
            </w:pPr>
            <w:r>
              <w:rPr>
                <w:rFonts w:hint="eastAsia" w:ascii="宋体" w:hAnsi="宋体"/>
                <w:szCs w:val="21"/>
              </w:rPr>
              <w:t>6.6.2检查压缩机冷冻油的油压及油量，发现冷冻油的油量不足需要及时补足；</w:t>
            </w:r>
          </w:p>
          <w:p>
            <w:pPr>
              <w:spacing w:line="276" w:lineRule="auto"/>
              <w:ind w:firstLine="420" w:firstLineChars="200"/>
              <w:rPr>
                <w:rFonts w:ascii="宋体" w:hAnsi="宋体"/>
                <w:szCs w:val="21"/>
              </w:rPr>
            </w:pPr>
            <w:r>
              <w:rPr>
                <w:rFonts w:hint="eastAsia" w:ascii="宋体" w:hAnsi="宋体"/>
                <w:szCs w:val="21"/>
              </w:rPr>
              <w:t>6.6.3检查冷凝器及蒸发器的温度、压力是否符合要求，发现问题及时修复；</w:t>
            </w:r>
          </w:p>
          <w:p>
            <w:pPr>
              <w:spacing w:line="276" w:lineRule="auto"/>
              <w:ind w:firstLine="420" w:firstLineChars="200"/>
              <w:rPr>
                <w:rFonts w:ascii="宋体" w:hAnsi="宋体"/>
                <w:szCs w:val="21"/>
              </w:rPr>
            </w:pPr>
            <w:r>
              <w:rPr>
                <w:rFonts w:hint="eastAsia" w:ascii="宋体" w:hAnsi="宋体"/>
                <w:szCs w:val="21"/>
              </w:rPr>
              <w:t>6.6.4检查各仪表、控制器的工作状态是否良好；</w:t>
            </w:r>
          </w:p>
          <w:p>
            <w:pPr>
              <w:spacing w:line="276" w:lineRule="auto"/>
              <w:ind w:firstLine="420" w:firstLineChars="200"/>
              <w:rPr>
                <w:rFonts w:ascii="宋体" w:hAnsi="宋体"/>
                <w:szCs w:val="21"/>
              </w:rPr>
            </w:pPr>
            <w:r>
              <w:rPr>
                <w:rFonts w:hint="eastAsia" w:ascii="宋体" w:hAnsi="宋体"/>
                <w:szCs w:val="21"/>
              </w:rPr>
              <w:t>6.6.5检查主机出入水的温度及压力是否符合要求，超出范围需要及时查明原因，并予修复；</w:t>
            </w:r>
          </w:p>
          <w:p>
            <w:pPr>
              <w:spacing w:line="276" w:lineRule="auto"/>
              <w:ind w:firstLine="420" w:firstLineChars="200"/>
              <w:rPr>
                <w:rFonts w:ascii="宋体" w:hAnsi="宋体"/>
                <w:szCs w:val="21"/>
              </w:rPr>
            </w:pPr>
            <w:r>
              <w:rPr>
                <w:rFonts w:hint="eastAsia" w:ascii="宋体" w:hAnsi="宋体"/>
                <w:szCs w:val="21"/>
              </w:rPr>
              <w:t>6.6.6检查各种阀门是否正常，如有异常及时更换；</w:t>
            </w:r>
          </w:p>
          <w:p>
            <w:pPr>
              <w:spacing w:line="276" w:lineRule="auto"/>
              <w:ind w:firstLine="420" w:firstLineChars="200"/>
              <w:rPr>
                <w:rFonts w:ascii="宋体" w:hAnsi="宋体"/>
                <w:szCs w:val="21"/>
              </w:rPr>
            </w:pPr>
            <w:r>
              <w:rPr>
                <w:rFonts w:hint="eastAsia" w:ascii="宋体" w:hAnsi="宋体"/>
                <w:szCs w:val="21"/>
              </w:rPr>
              <w:t>6.6.7对系统检查是否存在漏氟现象，及时查明漏氟原因，修复漏点并补氟；</w:t>
            </w:r>
          </w:p>
          <w:p>
            <w:pPr>
              <w:spacing w:line="276" w:lineRule="auto"/>
              <w:ind w:firstLine="420" w:firstLineChars="200"/>
              <w:rPr>
                <w:rFonts w:ascii="宋体" w:hAnsi="宋体"/>
                <w:szCs w:val="21"/>
              </w:rPr>
            </w:pPr>
            <w:r>
              <w:rPr>
                <w:rFonts w:hint="eastAsia" w:ascii="宋体" w:hAnsi="宋体"/>
                <w:szCs w:val="21"/>
              </w:rPr>
              <w:t>6.6.8检查主电路上接线端子是否异常，避免有接线端松动现象；</w:t>
            </w:r>
          </w:p>
          <w:p>
            <w:pPr>
              <w:spacing w:line="276" w:lineRule="auto"/>
              <w:ind w:firstLine="420" w:firstLineChars="200"/>
              <w:rPr>
                <w:rFonts w:ascii="宋体" w:hAnsi="宋体"/>
                <w:szCs w:val="21"/>
              </w:rPr>
            </w:pPr>
            <w:r>
              <w:rPr>
                <w:rFonts w:hint="eastAsia" w:ascii="宋体" w:hAnsi="宋体"/>
                <w:szCs w:val="21"/>
              </w:rPr>
              <w:t>6.6.9检查电气控制部分、风扇运行是否正常，如有异常及时更换；</w:t>
            </w:r>
          </w:p>
          <w:p>
            <w:pPr>
              <w:spacing w:line="276" w:lineRule="auto"/>
              <w:ind w:firstLine="420" w:firstLineChars="200"/>
              <w:rPr>
                <w:rFonts w:ascii="宋体" w:hAnsi="宋体"/>
                <w:szCs w:val="21"/>
              </w:rPr>
            </w:pPr>
            <w:r>
              <w:rPr>
                <w:rFonts w:hint="eastAsia" w:ascii="宋体" w:hAnsi="宋体"/>
                <w:szCs w:val="21"/>
              </w:rPr>
              <w:t>6.6.10检查机组润滑系统以及润滑油的质量，发现润滑油严重变质时需要及时进行更换、发现润滑油的油量不足时及时补充；</w:t>
            </w:r>
          </w:p>
          <w:p>
            <w:pPr>
              <w:spacing w:line="276" w:lineRule="auto"/>
              <w:ind w:firstLine="420" w:firstLineChars="200"/>
              <w:rPr>
                <w:rFonts w:ascii="宋体" w:hAnsi="宋体"/>
                <w:szCs w:val="21"/>
              </w:rPr>
            </w:pPr>
            <w:r>
              <w:rPr>
                <w:rFonts w:hint="eastAsia" w:ascii="宋体" w:hAnsi="宋体"/>
                <w:szCs w:val="21"/>
              </w:rPr>
              <w:t>6.6.11检查是否有异常的声响、震动及高温现象，如有异常查明原因并予修复；</w:t>
            </w:r>
          </w:p>
          <w:p>
            <w:pPr>
              <w:spacing w:line="276" w:lineRule="auto"/>
              <w:ind w:firstLine="420" w:firstLineChars="200"/>
              <w:rPr>
                <w:rFonts w:ascii="宋体" w:hAnsi="宋体"/>
                <w:szCs w:val="21"/>
              </w:rPr>
            </w:pPr>
            <w:r>
              <w:rPr>
                <w:rFonts w:hint="eastAsia" w:ascii="宋体" w:hAnsi="宋体"/>
                <w:szCs w:val="21"/>
              </w:rPr>
              <w:t>6.6.12保持主机整体工作处于清洁状态；</w:t>
            </w:r>
          </w:p>
          <w:p>
            <w:pPr>
              <w:spacing w:line="276" w:lineRule="auto"/>
              <w:ind w:firstLine="422" w:firstLineChars="200"/>
              <w:rPr>
                <w:rFonts w:ascii="宋体" w:hAnsi="宋体"/>
                <w:b/>
                <w:szCs w:val="21"/>
              </w:rPr>
            </w:pPr>
            <w:r>
              <w:rPr>
                <w:rFonts w:hint="eastAsia" w:ascii="宋体" w:hAnsi="宋体"/>
                <w:b/>
                <w:szCs w:val="21"/>
              </w:rPr>
              <w:t>7.每季度定期检修：</w:t>
            </w:r>
          </w:p>
          <w:p>
            <w:pPr>
              <w:spacing w:line="276" w:lineRule="auto"/>
              <w:ind w:firstLine="422" w:firstLineChars="200"/>
              <w:rPr>
                <w:rFonts w:ascii="宋体" w:hAnsi="宋体"/>
                <w:b/>
                <w:szCs w:val="21"/>
              </w:rPr>
            </w:pPr>
            <w:r>
              <w:rPr>
                <w:rFonts w:hint="eastAsia" w:ascii="宋体" w:hAnsi="宋体"/>
                <w:b/>
                <w:szCs w:val="21"/>
              </w:rPr>
              <w:t>7.1停机前维护保养：</w:t>
            </w:r>
          </w:p>
          <w:p>
            <w:pPr>
              <w:spacing w:line="276" w:lineRule="auto"/>
              <w:ind w:firstLine="420" w:firstLineChars="200"/>
              <w:rPr>
                <w:rFonts w:ascii="宋体" w:hAnsi="宋体"/>
                <w:szCs w:val="21"/>
              </w:rPr>
            </w:pPr>
            <w:r>
              <w:rPr>
                <w:rFonts w:hint="eastAsia" w:ascii="宋体" w:hAnsi="宋体"/>
                <w:szCs w:val="21"/>
              </w:rPr>
              <w:t>7.1.1用兆欧表测量电机绕组电阻，并记录好；</w:t>
            </w:r>
          </w:p>
          <w:p>
            <w:pPr>
              <w:spacing w:line="276" w:lineRule="auto"/>
              <w:ind w:firstLine="420" w:firstLineChars="200"/>
              <w:rPr>
                <w:rFonts w:ascii="宋体" w:hAnsi="宋体"/>
                <w:szCs w:val="21"/>
              </w:rPr>
            </w:pPr>
            <w:r>
              <w:rPr>
                <w:rFonts w:hint="eastAsia" w:ascii="宋体" w:hAnsi="宋体"/>
                <w:szCs w:val="21"/>
              </w:rPr>
              <w:t>7.1.2检查压缩机的油位，按要求补充润滑油，并进行油的酸碱度测试；</w:t>
            </w:r>
          </w:p>
          <w:p>
            <w:pPr>
              <w:spacing w:line="276" w:lineRule="auto"/>
              <w:ind w:firstLine="420" w:firstLineChars="200"/>
              <w:rPr>
                <w:rFonts w:ascii="宋体" w:hAnsi="宋体"/>
                <w:szCs w:val="21"/>
              </w:rPr>
            </w:pPr>
            <w:r>
              <w:rPr>
                <w:rFonts w:hint="eastAsia" w:ascii="宋体" w:hAnsi="宋体"/>
                <w:szCs w:val="21"/>
              </w:rPr>
              <w:t>7.1.3进行泄漏测试，并修理泄漏部位，如有必要，按要求补充制冷剂；</w:t>
            </w:r>
          </w:p>
          <w:p>
            <w:pPr>
              <w:spacing w:line="276" w:lineRule="auto"/>
              <w:ind w:firstLine="420" w:firstLineChars="200"/>
              <w:rPr>
                <w:rFonts w:ascii="宋体" w:hAnsi="宋体"/>
                <w:szCs w:val="21"/>
              </w:rPr>
            </w:pPr>
            <w:r>
              <w:rPr>
                <w:rFonts w:hint="eastAsia" w:ascii="宋体" w:hAnsi="宋体"/>
                <w:szCs w:val="21"/>
              </w:rPr>
              <w:t>7.1.4更换干燥过滤器；</w:t>
            </w:r>
          </w:p>
          <w:p>
            <w:pPr>
              <w:spacing w:line="276" w:lineRule="auto"/>
              <w:ind w:firstLine="420" w:firstLineChars="200"/>
              <w:rPr>
                <w:rFonts w:ascii="宋体" w:hAnsi="宋体"/>
                <w:szCs w:val="21"/>
              </w:rPr>
            </w:pPr>
            <w:r>
              <w:rPr>
                <w:rFonts w:hint="eastAsia" w:ascii="宋体" w:hAnsi="宋体"/>
                <w:szCs w:val="21"/>
              </w:rPr>
              <w:t>7.1.5检查拧紧接触器和电机端子箱内的电源线；</w:t>
            </w:r>
          </w:p>
          <w:p>
            <w:pPr>
              <w:spacing w:line="276" w:lineRule="auto"/>
              <w:ind w:firstLine="420" w:firstLineChars="200"/>
              <w:rPr>
                <w:rFonts w:ascii="宋体" w:hAnsi="宋体"/>
                <w:szCs w:val="21"/>
              </w:rPr>
            </w:pPr>
            <w:r>
              <w:rPr>
                <w:rFonts w:hint="eastAsia" w:ascii="宋体" w:hAnsi="宋体"/>
                <w:szCs w:val="21"/>
              </w:rPr>
              <w:t>7.1.6清洁所有连接接头，如有必要按要求更换；</w:t>
            </w:r>
          </w:p>
          <w:p>
            <w:pPr>
              <w:spacing w:line="276" w:lineRule="auto"/>
              <w:ind w:firstLine="420" w:firstLineChars="200"/>
              <w:rPr>
                <w:rFonts w:ascii="宋体" w:hAnsi="宋体"/>
                <w:szCs w:val="21"/>
              </w:rPr>
            </w:pPr>
            <w:r>
              <w:rPr>
                <w:rFonts w:hint="eastAsia" w:ascii="宋体" w:hAnsi="宋体"/>
                <w:szCs w:val="21"/>
              </w:rPr>
              <w:t>7.1.7检查所有继电器、运行控制装置和安全保护装置；</w:t>
            </w:r>
          </w:p>
          <w:p>
            <w:pPr>
              <w:spacing w:line="276" w:lineRule="auto"/>
              <w:ind w:firstLine="420" w:firstLineChars="200"/>
              <w:rPr>
                <w:rFonts w:ascii="宋体" w:hAnsi="宋体"/>
                <w:szCs w:val="21"/>
              </w:rPr>
            </w:pPr>
            <w:r>
              <w:rPr>
                <w:rFonts w:hint="eastAsia" w:ascii="宋体" w:hAnsi="宋体"/>
                <w:szCs w:val="21"/>
              </w:rPr>
              <w:t>7.1.8检查确认所有控制装置、安全保护装置、卸载等装置是否正常；</w:t>
            </w:r>
          </w:p>
          <w:p>
            <w:pPr>
              <w:spacing w:line="276" w:lineRule="auto"/>
              <w:ind w:firstLine="420" w:firstLineChars="200"/>
              <w:rPr>
                <w:rFonts w:ascii="宋体" w:hAnsi="宋体"/>
                <w:szCs w:val="21"/>
              </w:rPr>
            </w:pPr>
            <w:r>
              <w:rPr>
                <w:rFonts w:hint="eastAsia" w:ascii="宋体" w:hAnsi="宋体"/>
                <w:szCs w:val="21"/>
              </w:rPr>
              <w:t>7.1.9检查确认压缩机的吸气和排气阀完好。</w:t>
            </w:r>
          </w:p>
          <w:p>
            <w:pPr>
              <w:spacing w:line="276" w:lineRule="auto"/>
              <w:ind w:firstLine="422" w:firstLineChars="200"/>
              <w:rPr>
                <w:rFonts w:ascii="宋体" w:hAnsi="宋体"/>
                <w:b/>
                <w:szCs w:val="21"/>
              </w:rPr>
            </w:pPr>
            <w:r>
              <w:rPr>
                <w:rFonts w:hint="eastAsia" w:ascii="宋体" w:hAnsi="宋体"/>
                <w:b/>
                <w:szCs w:val="21"/>
              </w:rPr>
              <w:t>7.2开机前维护保养：</w:t>
            </w:r>
          </w:p>
          <w:p>
            <w:pPr>
              <w:spacing w:line="276" w:lineRule="auto"/>
              <w:ind w:firstLine="420" w:firstLineChars="200"/>
              <w:rPr>
                <w:rFonts w:ascii="宋体" w:hAnsi="宋体"/>
                <w:szCs w:val="21"/>
              </w:rPr>
            </w:pPr>
            <w:r>
              <w:rPr>
                <w:rFonts w:hint="eastAsia" w:ascii="宋体" w:hAnsi="宋体"/>
                <w:szCs w:val="21"/>
              </w:rPr>
              <w:t>7.2.1配合检查辅助设备的运行状况；</w:t>
            </w:r>
          </w:p>
          <w:p>
            <w:pPr>
              <w:spacing w:line="276" w:lineRule="auto"/>
              <w:ind w:firstLine="420" w:firstLineChars="200"/>
              <w:rPr>
                <w:rFonts w:ascii="宋体" w:hAnsi="宋体"/>
                <w:szCs w:val="21"/>
              </w:rPr>
            </w:pPr>
            <w:r>
              <w:rPr>
                <w:rFonts w:hint="eastAsia" w:ascii="宋体" w:hAnsi="宋体"/>
                <w:szCs w:val="21"/>
              </w:rPr>
              <w:t>7.2.2检测分析润滑油的品质,或更换润滑油、油过滤器；</w:t>
            </w:r>
          </w:p>
          <w:p>
            <w:pPr>
              <w:spacing w:line="276" w:lineRule="auto"/>
              <w:ind w:firstLine="420" w:firstLineChars="200"/>
              <w:rPr>
                <w:rFonts w:ascii="宋体" w:hAnsi="宋体"/>
                <w:szCs w:val="21"/>
              </w:rPr>
            </w:pPr>
            <w:r>
              <w:rPr>
                <w:rFonts w:hint="eastAsia" w:ascii="宋体" w:hAnsi="宋体"/>
                <w:szCs w:val="21"/>
              </w:rPr>
              <w:t>7.2.3检查曲轴箱加热器、油温和润滑系统；</w:t>
            </w:r>
          </w:p>
          <w:p>
            <w:pPr>
              <w:spacing w:line="276" w:lineRule="auto"/>
              <w:ind w:firstLine="420" w:firstLineChars="200"/>
              <w:rPr>
                <w:rFonts w:ascii="宋体" w:hAnsi="宋体"/>
                <w:szCs w:val="21"/>
              </w:rPr>
            </w:pPr>
            <w:r>
              <w:rPr>
                <w:rFonts w:hint="eastAsia" w:ascii="宋体" w:hAnsi="宋体"/>
                <w:szCs w:val="21"/>
              </w:rPr>
              <w:t>7.2.4检查和测试所有的运行和安全控制，确认电压和启动器运行正常；</w:t>
            </w:r>
          </w:p>
          <w:p>
            <w:pPr>
              <w:spacing w:line="276" w:lineRule="auto"/>
              <w:ind w:firstLine="420" w:firstLineChars="200"/>
              <w:rPr>
                <w:rFonts w:ascii="宋体" w:hAnsi="宋体"/>
                <w:szCs w:val="21"/>
              </w:rPr>
            </w:pPr>
            <w:r>
              <w:rPr>
                <w:rFonts w:hint="eastAsia" w:ascii="宋体" w:hAnsi="宋体"/>
                <w:szCs w:val="21"/>
              </w:rPr>
              <w:t>7.2.5检查四通阀的切换状况；检查及润滑风机及电机轴承；</w:t>
            </w:r>
          </w:p>
          <w:p>
            <w:pPr>
              <w:spacing w:line="276" w:lineRule="auto"/>
              <w:ind w:firstLine="420" w:firstLineChars="200"/>
              <w:rPr>
                <w:rFonts w:ascii="宋体" w:hAnsi="宋体"/>
                <w:szCs w:val="21"/>
              </w:rPr>
            </w:pPr>
            <w:r>
              <w:rPr>
                <w:rFonts w:hint="eastAsia" w:ascii="宋体" w:hAnsi="宋体"/>
                <w:szCs w:val="21"/>
              </w:rPr>
              <w:t>7.2.6协助检查冷凝器盘管是否堵塞，建议清洁盘管；</w:t>
            </w:r>
          </w:p>
          <w:p>
            <w:pPr>
              <w:spacing w:line="276" w:lineRule="auto"/>
              <w:ind w:firstLine="420" w:firstLineChars="200"/>
              <w:rPr>
                <w:rFonts w:ascii="宋体" w:hAnsi="宋体"/>
                <w:szCs w:val="21"/>
              </w:rPr>
            </w:pPr>
            <w:r>
              <w:rPr>
                <w:rFonts w:hint="eastAsia" w:ascii="宋体" w:hAnsi="宋体"/>
                <w:szCs w:val="21"/>
              </w:rPr>
              <w:t>7.2.7进行泄漏测试，并修理泄漏部位，如有必要，按要求补充制冷剂；</w:t>
            </w:r>
          </w:p>
          <w:p>
            <w:pPr>
              <w:spacing w:line="276" w:lineRule="auto"/>
              <w:ind w:firstLine="420" w:firstLineChars="200"/>
              <w:rPr>
                <w:rFonts w:ascii="宋体" w:hAnsi="宋体"/>
                <w:szCs w:val="21"/>
              </w:rPr>
            </w:pPr>
            <w:r>
              <w:rPr>
                <w:rFonts w:hint="eastAsia" w:ascii="宋体" w:hAnsi="宋体"/>
                <w:szCs w:val="21"/>
              </w:rPr>
              <w:t>7.2.8启动后，检查风扇电机和主机的运行状态；</w:t>
            </w:r>
          </w:p>
          <w:p>
            <w:pPr>
              <w:spacing w:line="276" w:lineRule="auto"/>
              <w:ind w:firstLine="422" w:firstLineChars="200"/>
              <w:rPr>
                <w:rFonts w:ascii="宋体" w:hAnsi="宋体"/>
                <w:b/>
                <w:szCs w:val="21"/>
              </w:rPr>
            </w:pPr>
            <w:r>
              <w:rPr>
                <w:rFonts w:hint="eastAsia" w:ascii="宋体" w:hAnsi="宋体"/>
                <w:b/>
                <w:szCs w:val="21"/>
              </w:rPr>
              <w:t>8.每年度全面检修和保养所有设备：</w:t>
            </w:r>
          </w:p>
          <w:p>
            <w:pPr>
              <w:spacing w:line="276" w:lineRule="auto"/>
              <w:ind w:firstLine="420" w:firstLineChars="200"/>
              <w:rPr>
                <w:rFonts w:ascii="宋体" w:hAnsi="宋体"/>
                <w:szCs w:val="21"/>
              </w:rPr>
            </w:pPr>
            <w:r>
              <w:rPr>
                <w:rFonts w:hint="eastAsia" w:ascii="宋体" w:hAnsi="宋体"/>
                <w:szCs w:val="21"/>
              </w:rPr>
              <w:t>8.1对主机运行状况和维护保养现状进行全面、仔细的检查；</w:t>
            </w:r>
          </w:p>
          <w:p>
            <w:pPr>
              <w:spacing w:line="276" w:lineRule="auto"/>
              <w:ind w:firstLine="420" w:firstLineChars="200"/>
              <w:rPr>
                <w:rFonts w:ascii="宋体" w:hAnsi="宋体"/>
                <w:szCs w:val="21"/>
              </w:rPr>
            </w:pPr>
            <w:r>
              <w:rPr>
                <w:rFonts w:hint="eastAsia" w:ascii="宋体" w:hAnsi="宋体"/>
                <w:szCs w:val="21"/>
              </w:rPr>
              <w:t>8.2对银翅片进行全面的清洗（按照国家标准执行，严禁使用不符标准的腐蚀剂）；</w:t>
            </w:r>
          </w:p>
          <w:p>
            <w:pPr>
              <w:spacing w:line="276" w:lineRule="auto"/>
              <w:ind w:firstLine="420" w:firstLineChars="200"/>
              <w:rPr>
                <w:rFonts w:ascii="宋体" w:hAnsi="宋体"/>
                <w:szCs w:val="21"/>
              </w:rPr>
            </w:pPr>
            <w:r>
              <w:rPr>
                <w:rFonts w:hint="eastAsia" w:ascii="宋体" w:hAnsi="宋体"/>
                <w:szCs w:val="21"/>
              </w:rPr>
              <w:t>8.3对减震系统进行检查和维修；</w:t>
            </w:r>
          </w:p>
          <w:p>
            <w:pPr>
              <w:spacing w:line="276" w:lineRule="auto"/>
              <w:ind w:firstLine="420" w:firstLineChars="200"/>
              <w:rPr>
                <w:rFonts w:ascii="宋体" w:hAnsi="宋体"/>
                <w:szCs w:val="21"/>
              </w:rPr>
            </w:pPr>
            <w:r>
              <w:rPr>
                <w:rFonts w:hint="eastAsia" w:ascii="宋体" w:hAnsi="宋体"/>
                <w:szCs w:val="21"/>
              </w:rPr>
              <w:t>8.4对整机的外观、标识、支架进行修补、刷漆和更换工作；</w:t>
            </w:r>
          </w:p>
          <w:p>
            <w:pPr>
              <w:spacing w:line="276" w:lineRule="auto"/>
              <w:ind w:firstLine="420" w:firstLineChars="200"/>
              <w:rPr>
                <w:rFonts w:ascii="宋体" w:hAnsi="宋体"/>
                <w:szCs w:val="21"/>
              </w:rPr>
            </w:pPr>
            <w:r>
              <w:rPr>
                <w:rFonts w:hint="eastAsia" w:ascii="宋体" w:hAnsi="宋体"/>
                <w:szCs w:val="21"/>
              </w:rPr>
              <w:t>8.5及时修复或更换操作门的铰链、门锁；</w:t>
            </w:r>
          </w:p>
          <w:p>
            <w:pPr>
              <w:spacing w:line="276" w:lineRule="auto"/>
              <w:ind w:firstLine="420" w:firstLineChars="200"/>
              <w:rPr>
                <w:rFonts w:ascii="宋体" w:hAnsi="宋体"/>
                <w:szCs w:val="21"/>
              </w:rPr>
            </w:pPr>
            <w:r>
              <w:rPr>
                <w:rFonts w:hint="eastAsia" w:ascii="宋体" w:hAnsi="宋体"/>
                <w:szCs w:val="21"/>
              </w:rPr>
              <w:t>8.6每年不少于一次更换油过滤网、干燥过滤器；</w:t>
            </w:r>
          </w:p>
          <w:p>
            <w:pPr>
              <w:spacing w:line="276" w:lineRule="auto"/>
              <w:ind w:firstLine="420" w:firstLineChars="200"/>
              <w:rPr>
                <w:rFonts w:ascii="宋体" w:hAnsi="宋体"/>
                <w:szCs w:val="21"/>
              </w:rPr>
            </w:pPr>
            <w:r>
              <w:rPr>
                <w:rFonts w:hint="eastAsia" w:ascii="宋体" w:hAnsi="宋体"/>
                <w:szCs w:val="21"/>
              </w:rPr>
              <w:t>8.7根据冷冻油的质量及时更换冷冻油；</w:t>
            </w:r>
          </w:p>
          <w:p>
            <w:pPr>
              <w:spacing w:line="276" w:lineRule="auto"/>
              <w:ind w:firstLine="420" w:firstLineChars="200"/>
              <w:rPr>
                <w:rFonts w:ascii="宋体" w:hAnsi="宋体"/>
                <w:szCs w:val="21"/>
              </w:rPr>
            </w:pPr>
            <w:r>
              <w:rPr>
                <w:rFonts w:hint="eastAsia" w:ascii="宋体" w:hAnsi="宋体"/>
                <w:szCs w:val="21"/>
              </w:rPr>
              <w:t>8.8及时更换四通阀、感温棒（传感器）；</w:t>
            </w:r>
          </w:p>
          <w:p>
            <w:pPr>
              <w:spacing w:line="276" w:lineRule="auto"/>
              <w:ind w:firstLine="420" w:firstLineChars="200"/>
              <w:rPr>
                <w:rFonts w:ascii="宋体" w:hAnsi="宋体"/>
                <w:szCs w:val="21"/>
              </w:rPr>
            </w:pPr>
            <w:r>
              <w:rPr>
                <w:rFonts w:hint="eastAsia" w:ascii="宋体" w:hAnsi="宋体"/>
                <w:szCs w:val="21"/>
              </w:rPr>
              <w:t>8.9合同期内投标人需根据采购人要求完成中央空调冷凝器、蒸发器、油分离器等压力容器及安全阀年检工作，所需费用由投标人负责。</w:t>
            </w:r>
          </w:p>
          <w:p>
            <w:pPr>
              <w:spacing w:line="276" w:lineRule="auto"/>
              <w:ind w:firstLine="420" w:firstLineChars="200"/>
              <w:rPr>
                <w:rFonts w:ascii="宋体" w:hAnsi="宋体"/>
                <w:szCs w:val="21"/>
              </w:rPr>
            </w:pPr>
            <w:r>
              <w:rPr>
                <w:rFonts w:hint="eastAsia" w:ascii="宋体" w:hAnsi="宋体"/>
                <w:szCs w:val="21"/>
              </w:rPr>
              <w:t>维保方案和内容：其中应体现常规检查内容和期限、预防性检查内容和期限等具体措施；对于可能发生的紧急情况应制定有关应急处理办法（如空调主机等设备发生故障，保证在接到通知后2小时内作出响应）；对维保、检修等工作需给出相应书面报告；更换部件等情况应征得采购人认可。</w:t>
            </w:r>
          </w:p>
          <w:p>
            <w:pPr>
              <w:spacing w:line="276" w:lineRule="auto"/>
              <w:ind w:firstLine="420" w:firstLineChars="200"/>
              <w:rPr>
                <w:rFonts w:ascii="宋体" w:hAnsi="宋体"/>
                <w:szCs w:val="21"/>
              </w:rPr>
            </w:pPr>
            <w:r>
              <w:rPr>
                <w:rFonts w:hint="eastAsia" w:ascii="宋体" w:hAnsi="宋体"/>
                <w:szCs w:val="21"/>
              </w:rPr>
              <w:t>经济运行优化方案和内容：优化方案应征得采购人认可，并在运行期结束后给出核查报告。</w:t>
            </w:r>
          </w:p>
          <w:p>
            <w:pPr>
              <w:spacing w:line="276" w:lineRule="auto"/>
              <w:ind w:firstLine="420" w:firstLineChars="200"/>
              <w:rPr>
                <w:rFonts w:ascii="宋体" w:hAnsi="宋体"/>
                <w:szCs w:val="21"/>
              </w:rPr>
            </w:pPr>
            <w:r>
              <w:rPr>
                <w:rFonts w:hint="eastAsia" w:ascii="宋体" w:hAnsi="宋体"/>
                <w:szCs w:val="21"/>
              </w:rPr>
              <w:t>维保、消毒方案和内容：根据风管、水管、冷却塔、末端设备、主机设备制定具体维保、消毒方案，提供维保前后的影像资料，维保过程中安全管理措施。</w:t>
            </w:r>
          </w:p>
          <w:p>
            <w:pPr>
              <w:spacing w:line="276" w:lineRule="auto"/>
              <w:ind w:firstLine="420" w:firstLineChars="200"/>
              <w:rPr>
                <w:rFonts w:ascii="宋体" w:hAnsi="宋体"/>
                <w:szCs w:val="21"/>
              </w:rPr>
            </w:pPr>
            <w:r>
              <w:rPr>
                <w:rFonts w:hint="eastAsia" w:ascii="宋体" w:hAnsi="宋体"/>
                <w:szCs w:val="21"/>
              </w:rPr>
              <w:t>服务承诺：由投标人提供、更换的零部件质保期1年；在维保期内，由于投标人原因造成设备损坏的，投标人负责免费更换，承担一切责任，并保证在接到通知后2小时内赶到现场处理问题；出现上述质量问题，投标人免费维修外，该部分质保期应相应顺延；投标人负责对采购人操作人员进行技术培训；在培训使用人员、备品备件、提供24小时紧急维修服务及响应时间、控制系统、操作等方面均应满足客户要求，并作出具体承诺；提供所有液体介质、冷媒添加剂、主要零部件，易损件清单及报价，根据采购人学校空调实际状况及运行情况作出空调经济运行优化方案，并符合国家有关规范。</w:t>
            </w:r>
          </w:p>
          <w:p>
            <w:pPr>
              <w:spacing w:line="276" w:lineRule="auto"/>
              <w:ind w:firstLine="422" w:firstLineChars="200"/>
              <w:rPr>
                <w:rFonts w:ascii="宋体" w:hAnsi="宋体"/>
                <w:b/>
                <w:szCs w:val="21"/>
              </w:rPr>
            </w:pPr>
            <w:r>
              <w:rPr>
                <w:rFonts w:hint="eastAsia" w:ascii="宋体" w:hAnsi="宋体"/>
                <w:b/>
                <w:szCs w:val="21"/>
              </w:rPr>
              <w:t>9.VRV、VRF空调维保要求：</w:t>
            </w:r>
          </w:p>
          <w:p>
            <w:pPr>
              <w:spacing w:line="276" w:lineRule="auto"/>
              <w:ind w:firstLine="420" w:firstLineChars="200"/>
              <w:rPr>
                <w:rFonts w:ascii="宋体" w:hAnsi="宋体"/>
                <w:szCs w:val="21"/>
              </w:rPr>
            </w:pPr>
            <w:r>
              <w:rPr>
                <w:rFonts w:hint="eastAsia" w:ascii="宋体" w:hAnsi="宋体"/>
                <w:szCs w:val="21"/>
              </w:rPr>
              <w:t>9.1室内、室外机每季定时维保和清洗消毒；</w:t>
            </w:r>
          </w:p>
          <w:p>
            <w:pPr>
              <w:spacing w:line="276" w:lineRule="auto"/>
              <w:ind w:firstLine="420" w:firstLineChars="200"/>
              <w:rPr>
                <w:rFonts w:ascii="宋体" w:hAnsi="宋体"/>
                <w:szCs w:val="21"/>
              </w:rPr>
            </w:pPr>
            <w:r>
              <w:rPr>
                <w:rFonts w:hint="eastAsia" w:ascii="宋体" w:hAnsi="宋体"/>
                <w:szCs w:val="21"/>
              </w:rPr>
              <w:t>9.2日常维修随报随修，维保、维修和清洗消毒的所有费用均由投标人负责；</w:t>
            </w:r>
          </w:p>
          <w:p>
            <w:pPr>
              <w:spacing w:line="276" w:lineRule="auto"/>
              <w:ind w:firstLine="420" w:firstLineChars="200"/>
              <w:rPr>
                <w:rFonts w:ascii="宋体" w:hAnsi="宋体"/>
                <w:szCs w:val="21"/>
              </w:rPr>
            </w:pPr>
            <w:r>
              <w:rPr>
                <w:rFonts w:hint="eastAsia" w:ascii="宋体" w:hAnsi="宋体"/>
                <w:szCs w:val="21"/>
              </w:rPr>
              <w:t>9.3维保除主机压缩机外实行全包方式维保，维保耗材和更换零件均由投标人负责。</w:t>
            </w:r>
          </w:p>
          <w:p>
            <w:pPr>
              <w:spacing w:line="276" w:lineRule="auto"/>
              <w:ind w:firstLine="420" w:firstLineChars="200"/>
              <w:rPr>
                <w:rFonts w:ascii="宋体" w:hAnsi="宋体"/>
                <w:szCs w:val="21"/>
              </w:rPr>
            </w:pPr>
            <w:r>
              <w:rPr>
                <w:rFonts w:hint="eastAsia" w:ascii="宋体" w:hAnsi="宋体"/>
                <w:szCs w:val="21"/>
              </w:rPr>
              <w:t>注：</w:t>
            </w:r>
            <w:r>
              <w:rPr>
                <w:rFonts w:hint="eastAsia" w:ascii="宋体" w:hAnsi="宋体"/>
                <w:bCs/>
                <w:szCs w:val="21"/>
              </w:rPr>
              <w:t>VRV、VRF</w:t>
            </w:r>
            <w:r>
              <w:rPr>
                <w:rFonts w:hint="eastAsia" w:ascii="宋体" w:hAnsi="宋体"/>
                <w:szCs w:val="21"/>
              </w:rPr>
              <w:t>空调系统：系统的维护保养内容的工作包括对所有常规检查、调整和润滑。每一个月要对系统继续进行一次检测，每半年对系统进行一次复调，具体工作如下：</w:t>
            </w:r>
          </w:p>
          <w:p>
            <w:pPr>
              <w:spacing w:line="276" w:lineRule="auto"/>
              <w:ind w:firstLine="420" w:firstLineChars="200"/>
              <w:rPr>
                <w:rFonts w:ascii="宋体" w:hAnsi="宋体"/>
                <w:szCs w:val="21"/>
              </w:rPr>
            </w:pPr>
            <w:r>
              <w:rPr>
                <w:rFonts w:hint="eastAsia" w:ascii="宋体" w:hAnsi="宋体"/>
                <w:szCs w:val="21"/>
              </w:rPr>
              <w:t>（1）周期性检查（每一个月一次）</w:t>
            </w:r>
          </w:p>
          <w:p>
            <w:pPr>
              <w:spacing w:line="276" w:lineRule="auto"/>
              <w:ind w:firstLine="420" w:firstLineChars="200"/>
              <w:rPr>
                <w:rFonts w:ascii="宋体" w:hAnsi="宋体"/>
                <w:szCs w:val="21"/>
              </w:rPr>
            </w:pPr>
            <w:r>
              <w:rPr>
                <w:rFonts w:hint="eastAsia" w:ascii="宋体" w:hAnsi="宋体"/>
                <w:szCs w:val="21"/>
              </w:rPr>
              <w:t>1）机组运行数据记录分析</w:t>
            </w:r>
          </w:p>
          <w:p>
            <w:pPr>
              <w:spacing w:line="276" w:lineRule="auto"/>
              <w:ind w:firstLine="420" w:firstLineChars="200"/>
              <w:rPr>
                <w:rFonts w:ascii="宋体" w:hAnsi="宋体"/>
                <w:szCs w:val="21"/>
              </w:rPr>
            </w:pPr>
            <w:r>
              <w:rPr>
                <w:rFonts w:hint="eastAsia" w:ascii="宋体" w:hAnsi="宋体"/>
                <w:szCs w:val="21"/>
              </w:rPr>
              <w:t>2）压缩机吸气及排气压力和温度</w:t>
            </w:r>
          </w:p>
          <w:p>
            <w:pPr>
              <w:spacing w:line="276" w:lineRule="auto"/>
              <w:ind w:firstLine="420" w:firstLineChars="200"/>
              <w:rPr>
                <w:rFonts w:ascii="宋体" w:hAnsi="宋体"/>
                <w:szCs w:val="21"/>
              </w:rPr>
            </w:pPr>
            <w:r>
              <w:rPr>
                <w:rFonts w:hint="eastAsia" w:ascii="宋体" w:hAnsi="宋体"/>
                <w:szCs w:val="21"/>
              </w:rPr>
              <w:t>3）冷媒系统泄漏情况</w:t>
            </w:r>
          </w:p>
          <w:p>
            <w:pPr>
              <w:spacing w:line="276" w:lineRule="auto"/>
              <w:ind w:firstLine="420" w:firstLineChars="200"/>
              <w:rPr>
                <w:rFonts w:ascii="宋体" w:hAnsi="宋体"/>
                <w:szCs w:val="21"/>
              </w:rPr>
            </w:pPr>
            <w:r>
              <w:rPr>
                <w:rFonts w:hint="eastAsia" w:ascii="宋体" w:hAnsi="宋体"/>
                <w:szCs w:val="21"/>
              </w:rPr>
              <w:t>4）压缩机三相电压与电流</w:t>
            </w:r>
          </w:p>
          <w:p>
            <w:pPr>
              <w:spacing w:line="276" w:lineRule="auto"/>
              <w:ind w:firstLine="420" w:firstLineChars="200"/>
              <w:rPr>
                <w:rFonts w:ascii="宋体" w:hAnsi="宋体"/>
                <w:szCs w:val="21"/>
              </w:rPr>
            </w:pPr>
            <w:r>
              <w:rPr>
                <w:rFonts w:hint="eastAsia" w:ascii="宋体" w:hAnsi="宋体"/>
                <w:szCs w:val="21"/>
              </w:rPr>
              <w:t>5）膨胀阀、换向阀、电磁阀等阀件的工作状况</w:t>
            </w:r>
          </w:p>
          <w:p>
            <w:pPr>
              <w:spacing w:line="276" w:lineRule="auto"/>
              <w:ind w:firstLine="420" w:firstLineChars="200"/>
              <w:rPr>
                <w:rFonts w:ascii="宋体" w:hAnsi="宋体"/>
                <w:szCs w:val="21"/>
              </w:rPr>
            </w:pPr>
            <w:r>
              <w:rPr>
                <w:rFonts w:hint="eastAsia" w:ascii="宋体" w:hAnsi="宋体"/>
                <w:szCs w:val="21"/>
              </w:rPr>
              <w:t>6）油电加热器、气流分离器、排气止回阀的工作状况</w:t>
            </w:r>
          </w:p>
          <w:p>
            <w:pPr>
              <w:spacing w:line="276" w:lineRule="auto"/>
              <w:ind w:firstLine="420" w:firstLineChars="200"/>
              <w:rPr>
                <w:rFonts w:ascii="宋体" w:hAnsi="宋体"/>
                <w:szCs w:val="21"/>
              </w:rPr>
            </w:pPr>
            <w:r>
              <w:rPr>
                <w:rFonts w:hint="eastAsia" w:ascii="宋体" w:hAnsi="宋体"/>
                <w:szCs w:val="21"/>
              </w:rPr>
              <w:t>7）控制系统的动作程序及遥控操作性能</w:t>
            </w:r>
          </w:p>
          <w:p>
            <w:pPr>
              <w:spacing w:line="276" w:lineRule="auto"/>
              <w:ind w:firstLine="420" w:firstLineChars="200"/>
              <w:rPr>
                <w:rFonts w:ascii="宋体" w:hAnsi="宋体"/>
                <w:szCs w:val="21"/>
              </w:rPr>
            </w:pPr>
            <w:r>
              <w:rPr>
                <w:rFonts w:hint="eastAsia" w:ascii="宋体" w:hAnsi="宋体"/>
                <w:szCs w:val="21"/>
              </w:rPr>
              <w:t>8）任何不正常的噪音和震动</w:t>
            </w:r>
          </w:p>
          <w:p>
            <w:pPr>
              <w:spacing w:line="276" w:lineRule="auto"/>
              <w:ind w:firstLine="420" w:firstLineChars="200"/>
              <w:rPr>
                <w:rFonts w:ascii="宋体" w:hAnsi="宋体"/>
                <w:szCs w:val="21"/>
              </w:rPr>
            </w:pPr>
            <w:r>
              <w:rPr>
                <w:rFonts w:hint="eastAsia" w:ascii="宋体" w:hAnsi="宋体"/>
                <w:szCs w:val="21"/>
              </w:rPr>
              <w:t>9）收紧电路上各电线接点</w:t>
            </w:r>
          </w:p>
          <w:p>
            <w:pPr>
              <w:spacing w:line="276" w:lineRule="auto"/>
              <w:ind w:firstLine="420" w:firstLineChars="200"/>
              <w:rPr>
                <w:rFonts w:ascii="宋体" w:hAnsi="宋体"/>
                <w:szCs w:val="21"/>
              </w:rPr>
            </w:pPr>
            <w:r>
              <w:rPr>
                <w:rFonts w:hint="eastAsia" w:ascii="宋体" w:hAnsi="宋体"/>
                <w:szCs w:val="21"/>
              </w:rPr>
              <w:t>10）检查热交换器。</w:t>
            </w:r>
          </w:p>
          <w:p>
            <w:pPr>
              <w:spacing w:line="276" w:lineRule="auto"/>
              <w:ind w:firstLine="420" w:firstLineChars="200"/>
              <w:rPr>
                <w:rFonts w:ascii="宋体" w:hAnsi="宋体"/>
                <w:szCs w:val="21"/>
              </w:rPr>
            </w:pPr>
            <w:r>
              <w:rPr>
                <w:rFonts w:hint="eastAsia" w:ascii="宋体" w:hAnsi="宋体"/>
                <w:szCs w:val="21"/>
              </w:rPr>
              <w:t>（2）半年度保养清理：</w:t>
            </w:r>
          </w:p>
          <w:p>
            <w:pPr>
              <w:spacing w:line="276" w:lineRule="auto"/>
              <w:ind w:firstLine="420" w:firstLineChars="200"/>
              <w:rPr>
                <w:rFonts w:ascii="宋体" w:hAnsi="宋体"/>
                <w:szCs w:val="21"/>
              </w:rPr>
            </w:pPr>
            <w:r>
              <w:rPr>
                <w:rFonts w:hint="eastAsia" w:ascii="宋体" w:hAnsi="宋体"/>
                <w:szCs w:val="21"/>
              </w:rPr>
              <w:t>1）对压缩机及全热交换器进行压力检漏，补充缺损冷媒</w:t>
            </w:r>
          </w:p>
          <w:p>
            <w:pPr>
              <w:spacing w:line="276" w:lineRule="auto"/>
              <w:ind w:firstLine="420" w:firstLineChars="200"/>
              <w:rPr>
                <w:rFonts w:ascii="宋体" w:hAnsi="宋体"/>
                <w:szCs w:val="21"/>
              </w:rPr>
            </w:pPr>
            <w:r>
              <w:rPr>
                <w:rFonts w:hint="eastAsia" w:ascii="宋体" w:hAnsi="宋体"/>
                <w:szCs w:val="21"/>
              </w:rPr>
              <w:t>2）收紧电路上各电线接点</w:t>
            </w:r>
          </w:p>
          <w:p>
            <w:pPr>
              <w:spacing w:line="276" w:lineRule="auto"/>
              <w:ind w:firstLine="420" w:firstLineChars="200"/>
              <w:rPr>
                <w:rFonts w:ascii="宋体" w:hAnsi="宋体"/>
                <w:szCs w:val="21"/>
              </w:rPr>
            </w:pPr>
            <w:r>
              <w:rPr>
                <w:rFonts w:hint="eastAsia" w:ascii="宋体" w:hAnsi="宋体"/>
                <w:szCs w:val="21"/>
              </w:rPr>
              <w:t>3）清扫电器柜</w:t>
            </w:r>
          </w:p>
          <w:p>
            <w:pPr>
              <w:spacing w:line="276" w:lineRule="auto"/>
              <w:ind w:firstLine="420" w:firstLineChars="200"/>
              <w:rPr>
                <w:rFonts w:ascii="宋体" w:hAnsi="宋体"/>
                <w:szCs w:val="21"/>
              </w:rPr>
            </w:pPr>
            <w:r>
              <w:rPr>
                <w:rFonts w:hint="eastAsia" w:ascii="宋体" w:hAnsi="宋体"/>
                <w:szCs w:val="21"/>
              </w:rPr>
              <w:t>4）试验及重新调整机组运行</w:t>
            </w:r>
          </w:p>
          <w:p>
            <w:pPr>
              <w:spacing w:line="276" w:lineRule="auto"/>
              <w:ind w:firstLine="420" w:firstLineChars="200"/>
              <w:rPr>
                <w:rFonts w:ascii="宋体" w:hAnsi="宋体"/>
                <w:szCs w:val="21"/>
              </w:rPr>
            </w:pPr>
            <w:r>
              <w:rPr>
                <w:rFonts w:hint="eastAsia" w:ascii="宋体" w:hAnsi="宋体"/>
                <w:szCs w:val="21"/>
              </w:rPr>
              <w:t>5）室外空气全热交换器翅片清洗</w:t>
            </w:r>
          </w:p>
          <w:p>
            <w:pPr>
              <w:spacing w:line="276" w:lineRule="auto"/>
              <w:ind w:firstLine="420" w:firstLineChars="200"/>
              <w:rPr>
                <w:rFonts w:ascii="宋体" w:hAnsi="宋体"/>
                <w:szCs w:val="21"/>
              </w:rPr>
            </w:pPr>
            <w:r>
              <w:rPr>
                <w:rFonts w:hint="eastAsia" w:ascii="宋体" w:hAnsi="宋体"/>
                <w:szCs w:val="21"/>
              </w:rPr>
              <w:t>6）室内过滤网清洗</w:t>
            </w:r>
          </w:p>
          <w:p>
            <w:pPr>
              <w:spacing w:line="276" w:lineRule="auto"/>
              <w:ind w:firstLine="420" w:firstLineChars="200"/>
              <w:rPr>
                <w:rFonts w:ascii="宋体" w:hAnsi="宋体"/>
                <w:szCs w:val="21"/>
              </w:rPr>
            </w:pPr>
            <w:r>
              <w:rPr>
                <w:rFonts w:hint="eastAsia" w:ascii="宋体" w:hAnsi="宋体"/>
                <w:szCs w:val="21"/>
              </w:rPr>
              <w:t>7）测定工作电压、电流</w:t>
            </w:r>
          </w:p>
          <w:p>
            <w:pPr>
              <w:spacing w:line="276" w:lineRule="auto"/>
              <w:ind w:firstLine="420" w:firstLineChars="200"/>
              <w:rPr>
                <w:rFonts w:ascii="宋体" w:hAnsi="宋体"/>
                <w:szCs w:val="21"/>
              </w:rPr>
            </w:pPr>
            <w:r>
              <w:rPr>
                <w:rFonts w:hint="eastAsia" w:ascii="宋体" w:hAnsi="宋体"/>
                <w:szCs w:val="21"/>
              </w:rPr>
              <w:t>8）点检机组运行状态</w:t>
            </w:r>
          </w:p>
          <w:p>
            <w:pPr>
              <w:spacing w:line="276" w:lineRule="auto"/>
              <w:ind w:firstLine="420" w:firstLineChars="200"/>
              <w:rPr>
                <w:rFonts w:ascii="宋体" w:hAnsi="宋体"/>
                <w:szCs w:val="21"/>
              </w:rPr>
            </w:pPr>
            <w:r>
              <w:rPr>
                <w:rFonts w:hint="eastAsia" w:ascii="宋体" w:hAnsi="宋体"/>
                <w:szCs w:val="21"/>
              </w:rPr>
              <w:t>9）检查全热交换器</w:t>
            </w:r>
          </w:p>
          <w:p>
            <w:pPr>
              <w:spacing w:line="276" w:lineRule="auto"/>
              <w:ind w:firstLine="420" w:firstLineChars="200"/>
              <w:rPr>
                <w:rFonts w:ascii="宋体" w:hAnsi="宋体"/>
                <w:szCs w:val="21"/>
              </w:rPr>
            </w:pPr>
            <w:r>
              <w:rPr>
                <w:rFonts w:hint="eastAsia" w:ascii="宋体" w:hAnsi="宋体"/>
                <w:szCs w:val="21"/>
              </w:rPr>
              <w:t>10）冷媒系统气密性检测</w:t>
            </w:r>
          </w:p>
          <w:p>
            <w:pPr>
              <w:spacing w:line="276" w:lineRule="auto"/>
              <w:ind w:firstLine="420" w:firstLineChars="200"/>
              <w:rPr>
                <w:rFonts w:ascii="宋体" w:hAnsi="宋体"/>
                <w:szCs w:val="21"/>
              </w:rPr>
            </w:pPr>
            <w:r>
              <w:rPr>
                <w:rFonts w:hint="eastAsia" w:ascii="宋体" w:hAnsi="宋体"/>
                <w:szCs w:val="21"/>
              </w:rPr>
              <w:t>11）电器的绝缘性能及安全性能检测</w:t>
            </w:r>
          </w:p>
          <w:p>
            <w:pPr>
              <w:spacing w:line="276" w:lineRule="auto"/>
              <w:ind w:firstLine="420" w:firstLineChars="200"/>
              <w:rPr>
                <w:rFonts w:ascii="宋体" w:hAnsi="宋体"/>
                <w:szCs w:val="21"/>
              </w:rPr>
            </w:pPr>
            <w:r>
              <w:rPr>
                <w:rFonts w:hint="eastAsia" w:ascii="宋体" w:hAnsi="宋体"/>
                <w:szCs w:val="21"/>
              </w:rPr>
              <w:t>12）电源端子、压缩机电器端子的松紧检测</w:t>
            </w:r>
          </w:p>
          <w:p>
            <w:pPr>
              <w:spacing w:line="276" w:lineRule="auto"/>
              <w:ind w:firstLine="420" w:firstLineChars="200"/>
              <w:rPr>
                <w:rFonts w:ascii="宋体" w:hAnsi="宋体"/>
                <w:szCs w:val="21"/>
              </w:rPr>
            </w:pPr>
            <w:r>
              <w:rPr>
                <w:rFonts w:hint="eastAsia" w:ascii="宋体" w:hAnsi="宋体"/>
                <w:szCs w:val="21"/>
              </w:rPr>
              <w:t>13）信号传输的检测</w:t>
            </w:r>
          </w:p>
          <w:p>
            <w:pPr>
              <w:spacing w:line="276" w:lineRule="auto"/>
              <w:ind w:firstLine="420" w:firstLineChars="200"/>
              <w:rPr>
                <w:rFonts w:ascii="宋体" w:hAnsi="宋体"/>
                <w:szCs w:val="21"/>
              </w:rPr>
            </w:pPr>
            <w:r>
              <w:rPr>
                <w:rFonts w:hint="eastAsia" w:ascii="宋体" w:hAnsi="宋体"/>
                <w:szCs w:val="21"/>
              </w:rPr>
              <w:t>14）保温层的修补</w:t>
            </w:r>
          </w:p>
          <w:p>
            <w:pPr>
              <w:spacing w:line="276" w:lineRule="auto"/>
              <w:ind w:firstLine="420" w:firstLineChars="200"/>
              <w:rPr>
                <w:rFonts w:ascii="宋体" w:hAnsi="宋体"/>
                <w:szCs w:val="21"/>
              </w:rPr>
            </w:pPr>
            <w:r>
              <w:rPr>
                <w:rFonts w:hint="eastAsia" w:ascii="宋体" w:hAnsi="宋体"/>
                <w:szCs w:val="21"/>
              </w:rPr>
              <w:t>15）冷凝排水系统的检测</w:t>
            </w:r>
          </w:p>
          <w:p>
            <w:pPr>
              <w:spacing w:line="276" w:lineRule="auto"/>
              <w:ind w:firstLine="420" w:firstLineChars="200"/>
              <w:rPr>
                <w:rFonts w:ascii="宋体" w:hAnsi="宋体"/>
                <w:szCs w:val="21"/>
              </w:rPr>
            </w:pPr>
            <w:r>
              <w:rPr>
                <w:rFonts w:hint="eastAsia" w:ascii="宋体" w:hAnsi="宋体"/>
                <w:szCs w:val="21"/>
              </w:rPr>
              <w:t>16）室内机滤网清洗</w:t>
            </w:r>
          </w:p>
          <w:p>
            <w:pPr>
              <w:spacing w:line="276" w:lineRule="auto"/>
              <w:ind w:firstLine="420" w:firstLineChars="200"/>
              <w:rPr>
                <w:rFonts w:ascii="宋体" w:hAnsi="宋体"/>
                <w:szCs w:val="21"/>
              </w:rPr>
            </w:pPr>
            <w:r>
              <w:rPr>
                <w:rFonts w:hint="eastAsia" w:ascii="宋体" w:hAnsi="宋体"/>
                <w:szCs w:val="21"/>
              </w:rPr>
              <w:t>17）室外机、室内机振动、噪声的检测调整</w:t>
            </w:r>
          </w:p>
          <w:p>
            <w:pPr>
              <w:spacing w:line="276" w:lineRule="auto"/>
              <w:ind w:firstLine="420" w:firstLineChars="200"/>
              <w:rPr>
                <w:rFonts w:ascii="宋体" w:hAnsi="宋体"/>
                <w:szCs w:val="21"/>
              </w:rPr>
            </w:pPr>
            <w:r>
              <w:rPr>
                <w:rFonts w:hint="eastAsia" w:ascii="宋体" w:hAnsi="宋体"/>
                <w:szCs w:val="21"/>
              </w:rPr>
              <w:t>18）换季时对系统进行全面调试，并用专用检测工具检测系统</w:t>
            </w:r>
          </w:p>
          <w:p>
            <w:pPr>
              <w:spacing w:line="276" w:lineRule="auto"/>
              <w:ind w:firstLine="420" w:firstLineChars="200"/>
              <w:rPr>
                <w:rFonts w:ascii="宋体" w:hAnsi="宋体"/>
                <w:szCs w:val="21"/>
              </w:rPr>
            </w:pPr>
            <w:r>
              <w:rPr>
                <w:rFonts w:hint="eastAsia" w:ascii="宋体" w:hAnsi="宋体"/>
                <w:szCs w:val="21"/>
              </w:rPr>
              <w:t>19）各种传感器件的阻值测试。</w:t>
            </w:r>
          </w:p>
          <w:p>
            <w:pPr>
              <w:spacing w:line="276" w:lineRule="auto"/>
              <w:ind w:firstLine="420" w:firstLineChars="200"/>
              <w:rPr>
                <w:rFonts w:ascii="宋体" w:hAnsi="宋体"/>
                <w:szCs w:val="21"/>
              </w:rPr>
            </w:pPr>
            <w:r>
              <w:rPr>
                <w:rFonts w:hint="eastAsia" w:ascii="宋体" w:hAnsi="宋体"/>
                <w:szCs w:val="21"/>
              </w:rPr>
              <w:t>（3）换季开机前（一年两次）：</w:t>
            </w:r>
          </w:p>
          <w:p>
            <w:pPr>
              <w:spacing w:line="276" w:lineRule="auto"/>
              <w:ind w:firstLine="420" w:firstLineChars="200"/>
              <w:rPr>
                <w:rFonts w:ascii="宋体" w:hAnsi="宋体"/>
                <w:szCs w:val="21"/>
              </w:rPr>
            </w:pPr>
            <w:r>
              <w:rPr>
                <w:rFonts w:hint="eastAsia" w:ascii="宋体" w:hAnsi="宋体"/>
                <w:szCs w:val="21"/>
              </w:rPr>
              <w:t>1）对室内机滤网进行清洁</w:t>
            </w:r>
          </w:p>
          <w:p>
            <w:pPr>
              <w:spacing w:line="276" w:lineRule="auto"/>
              <w:ind w:firstLine="420" w:firstLineChars="200"/>
              <w:rPr>
                <w:rFonts w:ascii="宋体" w:hAnsi="宋体"/>
                <w:szCs w:val="21"/>
              </w:rPr>
            </w:pPr>
            <w:r>
              <w:rPr>
                <w:rFonts w:hint="eastAsia" w:ascii="宋体" w:hAnsi="宋体"/>
                <w:szCs w:val="21"/>
              </w:rPr>
              <w:t>2）对室外机翅片进行清洁</w:t>
            </w:r>
          </w:p>
          <w:p>
            <w:pPr>
              <w:spacing w:line="276" w:lineRule="auto"/>
              <w:ind w:firstLine="420" w:firstLineChars="200"/>
              <w:rPr>
                <w:rFonts w:ascii="宋体" w:hAnsi="宋体"/>
                <w:szCs w:val="21"/>
              </w:rPr>
            </w:pPr>
            <w:r>
              <w:rPr>
                <w:rFonts w:hint="eastAsia" w:ascii="宋体" w:hAnsi="宋体"/>
                <w:szCs w:val="21"/>
              </w:rPr>
              <w:t>3）换季开机试运行</w:t>
            </w:r>
          </w:p>
          <w:p>
            <w:pPr>
              <w:spacing w:line="276" w:lineRule="auto"/>
              <w:ind w:firstLine="420" w:firstLineChars="200"/>
              <w:rPr>
                <w:rFonts w:ascii="宋体" w:hAnsi="宋体"/>
                <w:szCs w:val="21"/>
              </w:rPr>
            </w:pPr>
            <w:r>
              <w:rPr>
                <w:rFonts w:hint="eastAsia" w:ascii="宋体" w:hAnsi="宋体"/>
                <w:szCs w:val="21"/>
              </w:rPr>
              <w:t>4）机房配电柜见擦、紧固</w:t>
            </w:r>
          </w:p>
          <w:p>
            <w:pPr>
              <w:spacing w:line="276" w:lineRule="auto"/>
              <w:ind w:firstLine="420" w:firstLineChars="200"/>
              <w:rPr>
                <w:rFonts w:ascii="宋体" w:hAnsi="宋体"/>
                <w:szCs w:val="21"/>
              </w:rPr>
            </w:pPr>
            <w:r>
              <w:rPr>
                <w:rFonts w:hint="eastAsia" w:ascii="宋体" w:hAnsi="宋体"/>
                <w:szCs w:val="21"/>
              </w:rPr>
              <w:t>5）机房卫生清</w:t>
            </w:r>
          </w:p>
          <w:p>
            <w:pPr>
              <w:spacing w:line="276" w:lineRule="auto"/>
              <w:ind w:firstLine="420" w:firstLineChars="200"/>
              <w:rPr>
                <w:rFonts w:ascii="宋体" w:hAnsi="宋体"/>
                <w:szCs w:val="21"/>
              </w:rPr>
            </w:pPr>
            <w:r>
              <w:rPr>
                <w:rFonts w:ascii="宋体" w:hAnsi="宋体"/>
                <w:szCs w:val="21"/>
              </w:rPr>
              <w:t>6）设备外观清洁。</w:t>
            </w:r>
          </w:p>
          <w:p>
            <w:pPr>
              <w:spacing w:line="276" w:lineRule="auto"/>
              <w:ind w:firstLine="420" w:firstLineChars="200"/>
              <w:rPr>
                <w:rFonts w:ascii="宋体" w:hAnsi="宋体"/>
                <w:szCs w:val="21"/>
              </w:rPr>
            </w:pPr>
            <w:r>
              <w:rPr>
                <w:rFonts w:hint="eastAsia" w:ascii="宋体" w:hAnsi="宋体"/>
                <w:szCs w:val="21"/>
              </w:rPr>
              <w:t>10.其他服务要求：</w:t>
            </w:r>
          </w:p>
          <w:p>
            <w:pPr>
              <w:spacing w:line="276" w:lineRule="auto"/>
              <w:ind w:firstLine="420" w:firstLineChars="200"/>
              <w:rPr>
                <w:rFonts w:ascii="宋体" w:hAnsi="宋体"/>
                <w:szCs w:val="21"/>
              </w:rPr>
            </w:pPr>
            <w:r>
              <w:rPr>
                <w:rFonts w:hint="eastAsia" w:ascii="宋体" w:hAnsi="宋体"/>
                <w:szCs w:val="21"/>
              </w:rPr>
              <w:t>1）投标人维保期间不能妨碍采购人正常工作，遵守校内各项管理规章制度。</w:t>
            </w:r>
          </w:p>
          <w:p>
            <w:pPr>
              <w:spacing w:line="276" w:lineRule="auto"/>
              <w:ind w:firstLine="420" w:firstLineChars="200"/>
              <w:rPr>
                <w:rFonts w:ascii="宋体" w:hAnsi="宋体"/>
                <w:szCs w:val="21"/>
              </w:rPr>
            </w:pPr>
            <w:r>
              <w:rPr>
                <w:rFonts w:hint="eastAsia" w:ascii="宋体" w:hAnsi="宋体"/>
                <w:szCs w:val="21"/>
              </w:rPr>
              <w:t>2）投标人需保证中央空调维保服务的质量，加强管理力度，确保空调正常运行。</w:t>
            </w:r>
          </w:p>
          <w:p>
            <w:pPr>
              <w:spacing w:line="276" w:lineRule="auto"/>
              <w:ind w:firstLine="420" w:firstLineChars="200"/>
              <w:rPr>
                <w:rFonts w:ascii="宋体" w:hAnsi="宋体"/>
                <w:szCs w:val="21"/>
              </w:rPr>
            </w:pPr>
            <w:r>
              <w:rPr>
                <w:rFonts w:hint="eastAsia" w:ascii="宋体" w:hAnsi="宋体"/>
                <w:szCs w:val="21"/>
              </w:rPr>
              <w:t>3）所有空调维保施工人员需服从遵守学校的制度及安全规定，并具有一定的空调维保经验及证书，服从管理，统一着装。</w:t>
            </w:r>
          </w:p>
          <w:p>
            <w:pPr>
              <w:spacing w:line="276" w:lineRule="auto"/>
              <w:ind w:firstLine="420" w:firstLineChars="200"/>
              <w:rPr>
                <w:rFonts w:ascii="宋体" w:hAnsi="宋体"/>
                <w:szCs w:val="21"/>
              </w:rPr>
            </w:pPr>
            <w:r>
              <w:rPr>
                <w:rFonts w:hint="eastAsia" w:ascii="宋体" w:hAnsi="宋体"/>
                <w:szCs w:val="21"/>
              </w:rPr>
              <w:t>4）提供的空调零配件需为空调主机生产厂商的配套产品（优质原装的产品），并对零配件质量担保一年。</w:t>
            </w:r>
          </w:p>
          <w:p>
            <w:pPr>
              <w:spacing w:line="276" w:lineRule="auto"/>
              <w:ind w:firstLine="420" w:firstLineChars="200"/>
              <w:rPr>
                <w:rFonts w:ascii="宋体" w:hAnsi="宋体"/>
                <w:szCs w:val="21"/>
              </w:rPr>
            </w:pPr>
            <w:r>
              <w:rPr>
                <w:rFonts w:hint="eastAsia" w:ascii="宋体" w:hAnsi="宋体"/>
                <w:szCs w:val="21"/>
              </w:rPr>
              <w:t>5）需有对风机盘管，新风机机组，空调水管水处理及主机维保、通风系统的风管维保流程及详细施工方案。</w:t>
            </w:r>
          </w:p>
          <w:p>
            <w:pPr>
              <w:spacing w:line="276" w:lineRule="auto"/>
              <w:ind w:firstLine="420" w:firstLineChars="200"/>
              <w:rPr>
                <w:rFonts w:ascii="宋体" w:hAnsi="宋体"/>
                <w:szCs w:val="21"/>
              </w:rPr>
            </w:pPr>
            <w:r>
              <w:rPr>
                <w:rFonts w:hint="eastAsia" w:ascii="宋体" w:hAnsi="宋体"/>
                <w:szCs w:val="21"/>
              </w:rPr>
              <w:t>6）提供设备投入、人员安排的说明，根据采购人要求建立健全维修维护保养台账。</w:t>
            </w:r>
          </w:p>
          <w:p>
            <w:pPr>
              <w:spacing w:line="276" w:lineRule="auto"/>
              <w:ind w:firstLine="420" w:firstLineChars="200"/>
              <w:rPr>
                <w:rFonts w:ascii="宋体" w:hAnsi="宋体"/>
                <w:szCs w:val="21"/>
              </w:rPr>
            </w:pPr>
            <w:r>
              <w:rPr>
                <w:rFonts w:hint="eastAsia" w:ascii="宋体" w:hAnsi="宋体"/>
                <w:szCs w:val="21"/>
              </w:rPr>
              <w:t>7）投标人接到采购人报修设备不正常时，在采购人报修后2小时内投标人需响应，24小时内排除故障；若有紧急报修，1小时内投标人技术人员需赶到现场。如不能修复故障，投标人需联系其他单位清除故障，相关费用由投标人承担。</w:t>
            </w:r>
          </w:p>
          <w:p>
            <w:pPr>
              <w:spacing w:line="276" w:lineRule="auto"/>
              <w:ind w:firstLine="420" w:firstLineChars="200"/>
              <w:jc w:val="left"/>
              <w:rPr>
                <w:rFonts w:hint="eastAsia" w:ascii="宋体" w:hAnsi="宋体" w:eastAsia="宋体" w:cs="宋体"/>
                <w:bCs/>
                <w:szCs w:val="21"/>
                <w:shd w:val="clear" w:color="auto" w:fill="FFFFFF"/>
              </w:rPr>
            </w:pPr>
            <w:r>
              <w:rPr>
                <w:rFonts w:hint="eastAsia" w:ascii="宋体" w:hAnsi="宋体"/>
                <w:szCs w:val="21"/>
              </w:rPr>
              <w:t>8）本项目除正常维保服务人员外，需驻场服务（仓前校区2人</w:t>
            </w:r>
            <w:r>
              <w:rPr>
                <w:rFonts w:ascii="宋体" w:hAnsi="宋体"/>
                <w:szCs w:val="21"/>
              </w:rPr>
              <w:t>，下沙校区</w:t>
            </w:r>
            <w:r>
              <w:rPr>
                <w:rFonts w:hint="eastAsia" w:ascii="宋体" w:hAnsi="宋体"/>
                <w:szCs w:val="21"/>
              </w:rPr>
              <w:t>1</w:t>
            </w:r>
            <w:r>
              <w:rPr>
                <w:rFonts w:ascii="宋体" w:hAnsi="宋体"/>
                <w:szCs w:val="21"/>
              </w:rPr>
              <w:t>人</w:t>
            </w:r>
            <w:r>
              <w:rPr>
                <w:rFonts w:hint="eastAsia" w:ascii="宋体" w:hAnsi="宋体"/>
                <w:szCs w:val="21"/>
              </w:rPr>
              <w:t>），采购人提供驻场人员住宿，投标人需按采购人员工标准缴纳住宿费。如遇采购人有重大接待活动，需增加驻场服务人员。在合同期内，投标人将根据采购人的要求无偿提供重大活动驻场服务人员。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hint="eastAsia" w:cs="Arial" w:asciiTheme="minorEastAsia" w:hAnsiTheme="minorEastAsia"/>
                <w:b/>
                <w:color w:val="000000"/>
                <w:sz w:val="24"/>
              </w:rPr>
            </w:pPr>
            <w:r>
              <w:rPr>
                <w:rFonts w:hint="eastAsia" w:cs="Arial" w:asciiTheme="minorEastAsia" w:hAnsiTheme="minorEastAsia"/>
                <w:b/>
                <w:color w:val="000000"/>
                <w:sz w:val="24"/>
              </w:rPr>
              <w:t>中标服务费（元）</w:t>
            </w:r>
          </w:p>
        </w:tc>
        <w:tc>
          <w:tcPr>
            <w:tcW w:w="7271" w:type="dxa"/>
            <w:gridSpan w:val="2"/>
            <w:vAlign w:val="center"/>
          </w:tcPr>
          <w:p>
            <w:pPr>
              <w:widowControl/>
              <w:ind w:right="62"/>
              <w:contextualSpacing/>
              <w:rPr>
                <w:rFonts w:hint="default" w:eastAsia="宋体" w:cs="宋体" w:asciiTheme="minorEastAsia" w:hAnsiTheme="minorEastAsia"/>
                <w:spacing w:val="-6"/>
                <w:kern w:val="0"/>
                <w:szCs w:val="21"/>
                <w:lang w:val="en-US" w:eastAsia="zh-CN"/>
              </w:rPr>
            </w:pPr>
            <w:r>
              <w:rPr>
                <w:rFonts w:hint="eastAsia" w:cs="宋体" w:asciiTheme="minorEastAsia" w:hAnsiTheme="minorEastAsia"/>
                <w:spacing w:val="-6"/>
                <w:kern w:val="0"/>
                <w:szCs w:val="21"/>
                <w:lang w:val="en-US" w:eastAsia="zh-CN"/>
              </w:rPr>
              <w:t>11445元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cs="Arial" w:asciiTheme="minorEastAsia" w:hAnsiTheme="minorEastAsia"/>
                <w:b/>
                <w:color w:val="000000"/>
                <w:sz w:val="24"/>
              </w:rPr>
            </w:pPr>
            <w:r>
              <w:rPr>
                <w:rFonts w:hint="eastAsia" w:cs="Arial" w:asciiTheme="minorEastAsia" w:hAnsiTheme="minorEastAsia"/>
                <w:b/>
                <w:color w:val="000000"/>
                <w:sz w:val="24"/>
              </w:rPr>
              <w:t>备注</w:t>
            </w:r>
          </w:p>
        </w:tc>
        <w:tc>
          <w:tcPr>
            <w:tcW w:w="7271" w:type="dxa"/>
            <w:gridSpan w:val="2"/>
            <w:vAlign w:val="center"/>
          </w:tcPr>
          <w:p>
            <w:pPr>
              <w:widowControl/>
              <w:ind w:right="62"/>
              <w:contextualSpacing/>
              <w:rPr>
                <w:rFonts w:cs="宋体" w:asciiTheme="minorEastAsia" w:hAnsiTheme="minorEastAsia"/>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98" w:type="dxa"/>
            <w:gridSpan w:val="3"/>
            <w:tcBorders>
              <w:left w:val="nil"/>
              <w:right w:val="nil"/>
            </w:tcBorders>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27" w:type="dxa"/>
            <w:vMerge w:val="restart"/>
            <w:vAlign w:val="center"/>
          </w:tcPr>
          <w:p>
            <w:pPr>
              <w:widowControl/>
              <w:ind w:right="62"/>
              <w:contextualSpacing/>
              <w:jc w:val="both"/>
              <w:rPr>
                <w:rFonts w:cs="Arial" w:asciiTheme="minorEastAsia" w:hAnsiTheme="minorEastAsia"/>
                <w:b/>
                <w:color w:val="000000"/>
                <w:sz w:val="24"/>
              </w:rPr>
            </w:pPr>
            <w:r>
              <w:rPr>
                <w:rFonts w:hint="eastAsia" w:cs="Arial" w:asciiTheme="minorEastAsia" w:hAnsiTheme="minorEastAsia"/>
                <w:b/>
                <w:bCs/>
                <w:color w:val="000000"/>
                <w:sz w:val="24"/>
              </w:rPr>
              <w:t>中标服务费收费</w:t>
            </w:r>
            <w:r>
              <w:rPr>
                <w:rFonts w:hint="eastAsia" w:cs="Arial" w:asciiTheme="minorEastAsia" w:hAnsiTheme="minorEastAsia"/>
                <w:b/>
                <w:color w:val="000000"/>
                <w:sz w:val="24"/>
              </w:rPr>
              <w:t>标准</w:t>
            </w:r>
          </w:p>
        </w:tc>
        <w:tc>
          <w:tcPr>
            <w:tcW w:w="3591" w:type="dxa"/>
            <w:vAlign w:val="center"/>
          </w:tcPr>
          <w:p>
            <w:pPr>
              <w:contextualSpacing/>
              <w:jc w:val="center"/>
              <w:rPr>
                <w:rFonts w:asciiTheme="minorEastAsia" w:hAnsiTheme="minorEastAsia"/>
                <w:spacing w:val="-6"/>
                <w:szCs w:val="21"/>
              </w:rPr>
            </w:pPr>
            <w:r>
              <w:rPr>
                <w:rFonts w:hint="eastAsia" w:asciiTheme="minorEastAsia" w:hAnsiTheme="minorEastAsia"/>
                <w:spacing w:val="-6"/>
                <w:szCs w:val="21"/>
              </w:rPr>
              <w:t>中标</w:t>
            </w:r>
            <w:r>
              <w:rPr>
                <w:rFonts w:asciiTheme="minorEastAsia" w:hAnsiTheme="minorEastAsia"/>
                <w:spacing w:val="-6"/>
                <w:szCs w:val="21"/>
              </w:rPr>
              <w:t>金额（万元）</w:t>
            </w:r>
          </w:p>
        </w:tc>
        <w:tc>
          <w:tcPr>
            <w:tcW w:w="3680" w:type="dxa"/>
            <w:vAlign w:val="center"/>
          </w:tcPr>
          <w:p>
            <w:pPr>
              <w:contextualSpacing/>
              <w:jc w:val="center"/>
              <w:rPr>
                <w:rFonts w:asciiTheme="minorEastAsia" w:hAnsiTheme="minorEastAsia"/>
                <w:spacing w:val="-6"/>
                <w:szCs w:val="21"/>
              </w:rPr>
            </w:pPr>
            <w:r>
              <w:rPr>
                <w:rFonts w:hint="eastAsia" w:asciiTheme="minorEastAsia" w:hAnsiTheme="minorEastAsia"/>
                <w:spacing w:val="-6"/>
                <w:szCs w:val="21"/>
              </w:rPr>
              <w:t>收费标准</w:t>
            </w:r>
            <w:r>
              <w:rPr>
                <w:rFonts w:asciiTheme="minorEastAsia" w:hAnsiTheme="minorEastAsia"/>
                <w:spacing w:val="-6"/>
                <w:szCs w:val="21"/>
              </w:rPr>
              <w:t>（费率，</w:t>
            </w:r>
            <w:r>
              <w:rPr>
                <w:rFonts w:hint="eastAsia" w:asciiTheme="minorEastAsia" w:hAnsiTheme="minorEastAsia"/>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27" w:type="dxa"/>
            <w:vMerge w:val="continue"/>
            <w:vAlign w:val="center"/>
          </w:tcPr>
          <w:p>
            <w:pPr>
              <w:widowControl/>
              <w:ind w:right="62"/>
              <w:contextualSpacing/>
              <w:rPr>
                <w:rFonts w:cs="Arial" w:asciiTheme="minorEastAsia" w:hAnsiTheme="minorEastAsia"/>
                <w:color w:val="000000"/>
                <w:sz w:val="24"/>
              </w:rPr>
            </w:pPr>
          </w:p>
        </w:tc>
        <w:tc>
          <w:tcPr>
            <w:tcW w:w="3591" w:type="dxa"/>
            <w:vAlign w:val="center"/>
          </w:tcPr>
          <w:p>
            <w:pPr>
              <w:contextualSpacing/>
              <w:jc w:val="center"/>
              <w:rPr>
                <w:rFonts w:asciiTheme="minorEastAsia" w:hAnsiTheme="minorEastAsia"/>
                <w:spacing w:val="-6"/>
                <w:szCs w:val="21"/>
              </w:rPr>
            </w:pPr>
            <w:r>
              <w:rPr>
                <w:rFonts w:hint="eastAsia" w:asciiTheme="minorEastAsia" w:hAnsiTheme="minorEastAsia"/>
                <w:spacing w:val="-6"/>
                <w:szCs w:val="21"/>
              </w:rPr>
              <w:t>100以内部分</w:t>
            </w:r>
          </w:p>
        </w:tc>
        <w:tc>
          <w:tcPr>
            <w:tcW w:w="3680" w:type="dxa"/>
            <w:vAlign w:val="center"/>
          </w:tcPr>
          <w:p>
            <w:pPr>
              <w:contextualSpacing/>
              <w:jc w:val="center"/>
              <w:rPr>
                <w:rFonts w:asciiTheme="minorEastAsia" w:hAnsiTheme="minorEastAsia"/>
                <w:spacing w:val="-6"/>
                <w:szCs w:val="21"/>
              </w:rPr>
            </w:pPr>
            <w:r>
              <w:rPr>
                <w:rFonts w:hint="eastAsia" w:asciiTheme="minorEastAsia" w:hAnsiTheme="minorEastAsia"/>
                <w:spacing w:val="-6"/>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27" w:type="dxa"/>
            <w:vMerge w:val="continue"/>
            <w:vAlign w:val="center"/>
          </w:tcPr>
          <w:p>
            <w:pPr>
              <w:widowControl/>
              <w:ind w:right="62"/>
              <w:contextualSpacing/>
              <w:rPr>
                <w:rFonts w:cs="Arial" w:asciiTheme="minorEastAsia" w:hAnsiTheme="minorEastAsia"/>
                <w:color w:val="000000"/>
                <w:sz w:val="24"/>
              </w:rPr>
            </w:pPr>
          </w:p>
        </w:tc>
        <w:tc>
          <w:tcPr>
            <w:tcW w:w="3591" w:type="dxa"/>
            <w:vAlign w:val="center"/>
          </w:tcPr>
          <w:p>
            <w:pPr>
              <w:contextualSpacing/>
              <w:jc w:val="center"/>
              <w:rPr>
                <w:rFonts w:hint="default" w:eastAsia="宋体" w:asciiTheme="minorEastAsia" w:hAnsiTheme="minorEastAsia"/>
                <w:spacing w:val="-6"/>
                <w:szCs w:val="21"/>
                <w:lang w:val="en-US" w:eastAsia="zh-CN"/>
              </w:rPr>
            </w:pPr>
            <w:r>
              <w:rPr>
                <w:rFonts w:hint="eastAsia" w:asciiTheme="minorEastAsia" w:hAnsiTheme="minorEastAsia"/>
                <w:spacing w:val="-6"/>
                <w:szCs w:val="21"/>
                <w:lang w:val="en-US" w:eastAsia="zh-CN"/>
              </w:rPr>
              <w:t>100-500</w:t>
            </w:r>
          </w:p>
        </w:tc>
        <w:tc>
          <w:tcPr>
            <w:tcW w:w="3680" w:type="dxa"/>
            <w:vAlign w:val="center"/>
          </w:tcPr>
          <w:p>
            <w:pPr>
              <w:contextualSpacing/>
              <w:jc w:val="center"/>
              <w:rPr>
                <w:rFonts w:hint="default" w:eastAsia="宋体" w:asciiTheme="minorEastAsia" w:hAnsiTheme="minorEastAsia"/>
                <w:spacing w:val="-6"/>
                <w:szCs w:val="21"/>
                <w:lang w:val="en-US" w:eastAsia="zh-CN"/>
              </w:rPr>
            </w:pPr>
            <w:r>
              <w:rPr>
                <w:rFonts w:hint="eastAsia" w:asciiTheme="minorEastAsia" w:hAnsiTheme="minorEastAsia"/>
                <w:spacing w:val="-6"/>
                <w:szCs w:val="21"/>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pPr>
              <w:widowControl/>
              <w:ind w:right="62"/>
              <w:contextualSpacing/>
              <w:rPr>
                <w:rFonts w:cs="Arial" w:asciiTheme="minorEastAsia" w:hAnsiTheme="minorEastAsia"/>
                <w:color w:val="000000"/>
                <w:sz w:val="24"/>
              </w:rPr>
            </w:pPr>
          </w:p>
        </w:tc>
        <w:tc>
          <w:tcPr>
            <w:tcW w:w="7271" w:type="dxa"/>
            <w:gridSpan w:val="2"/>
            <w:vAlign w:val="center"/>
          </w:tcPr>
          <w:p>
            <w:pPr>
              <w:contextualSpacing/>
              <w:jc w:val="center"/>
              <w:rPr>
                <w:rFonts w:asciiTheme="minorEastAsia" w:hAnsiTheme="minorEastAsia"/>
                <w:spacing w:val="-6"/>
                <w:szCs w:val="21"/>
              </w:rPr>
            </w:pPr>
            <w:r>
              <w:rPr>
                <w:rFonts w:hint="eastAsia" w:ascii="宋体" w:hAnsi="宋体"/>
                <w:szCs w:val="21"/>
              </w:rPr>
              <w:t>不足</w:t>
            </w:r>
            <w:r>
              <w:rPr>
                <w:rFonts w:ascii="宋体" w:hAnsi="宋体"/>
                <w:szCs w:val="21"/>
              </w:rPr>
              <w:t>3000</w:t>
            </w:r>
            <w:r>
              <w:rPr>
                <w:rFonts w:hint="eastAsia" w:ascii="宋体" w:hAnsi="宋体"/>
                <w:szCs w:val="21"/>
              </w:rPr>
              <w:t>元的按照3</w:t>
            </w:r>
            <w:r>
              <w:rPr>
                <w:rFonts w:ascii="宋体" w:hAnsi="宋体"/>
                <w:szCs w:val="21"/>
              </w:rPr>
              <w:t>000</w:t>
            </w:r>
            <w:r>
              <w:rPr>
                <w:rFonts w:hint="eastAsia" w:ascii="宋体" w:hAnsi="宋体"/>
                <w:szCs w:val="21"/>
              </w:rPr>
              <w:t>元收取（人民币）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7" w:type="dxa"/>
            <w:vAlign w:val="center"/>
          </w:tcPr>
          <w:p>
            <w:pPr>
              <w:widowControl/>
              <w:ind w:right="62"/>
              <w:contextualSpacing/>
              <w:rPr>
                <w:rFonts w:cs="Arial" w:asciiTheme="minorEastAsia" w:hAnsiTheme="minorEastAsia"/>
                <w:b/>
                <w:color w:val="000000"/>
                <w:sz w:val="24"/>
              </w:rPr>
            </w:pPr>
            <w:r>
              <w:rPr>
                <w:rFonts w:hint="eastAsia" w:cs="Arial" w:asciiTheme="minorEastAsia" w:hAnsiTheme="minorEastAsia"/>
                <w:b/>
                <w:color w:val="000000"/>
                <w:sz w:val="24"/>
              </w:rPr>
              <w:t>备注</w:t>
            </w:r>
          </w:p>
        </w:tc>
        <w:tc>
          <w:tcPr>
            <w:tcW w:w="7271" w:type="dxa"/>
            <w:gridSpan w:val="2"/>
            <w:vAlign w:val="center"/>
          </w:tcPr>
          <w:p>
            <w:pPr>
              <w:widowControl/>
              <w:ind w:right="62"/>
              <w:contextualSpacing/>
              <w:rPr>
                <w:rFonts w:cs="宋体" w:asciiTheme="minorEastAsia" w:hAnsiTheme="minorEastAsia"/>
                <w:spacing w:val="-6"/>
                <w:kern w:val="0"/>
                <w:szCs w:val="21"/>
              </w:rPr>
            </w:pPr>
          </w:p>
        </w:tc>
      </w:tr>
    </w:tbl>
    <w:p>
      <w:pPr>
        <w:pStyle w:val="26"/>
      </w:pPr>
    </w:p>
    <w:p>
      <w:pPr>
        <w:rPr>
          <w:rFonts w:asciiTheme="minorEastAsia" w:hAnsiTheme="minorEastAsia"/>
          <w:b/>
          <w:sz w:val="24"/>
        </w:rPr>
      </w:pPr>
    </w:p>
    <w:sectPr>
      <w:headerReference r:id="rId3" w:type="default"/>
      <w:footerReference r:id="rId4" w:type="default"/>
      <w:pgSz w:w="11906" w:h="16838"/>
      <w:pgMar w:top="1247" w:right="1247" w:bottom="1247" w:left="1247" w:header="142" w:footer="5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Neue Light">
    <w:altName w:val="Corbel"/>
    <w:panose1 w:val="00000000000000000000"/>
    <w:charset w:val="00"/>
    <w:family w:val="auto"/>
    <w:pitch w:val="default"/>
    <w:sig w:usb0="00000000" w:usb1="00000000" w:usb2="00000000" w:usb3="00000000" w:csb0="00000001" w:csb1="00000000"/>
  </w:font>
  <w:font w:name="ヒラギノ角ゴ Pro W3">
    <w:altName w:val="MS UI Gothic"/>
    <w:panose1 w:val="00000000000000000000"/>
    <w:charset w:val="8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w:rPr>
        <w:szCs w:val="21"/>
      </w:rPr>
      <w:drawing>
        <wp:inline distT="0" distB="0" distL="0" distR="0">
          <wp:extent cx="5905500" cy="676275"/>
          <wp:effectExtent l="19050" t="0" r="0" b="0"/>
          <wp:docPr id="1"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页眉620.jpg"/>
                  <pic:cNvPicPr>
                    <a:picLocks noChangeAspect="1" noChangeArrowheads="1"/>
                  </pic:cNvPicPr>
                </pic:nvPicPr>
                <pic:blipFill>
                  <a:blip r:embed="rId1"/>
                  <a:stretch>
                    <a:fillRect/>
                  </a:stretch>
                </pic:blipFill>
                <pic:spPr>
                  <a:xfrm>
                    <a:off x="0" y="0"/>
                    <a:ext cx="59055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hjMTY4NTgzN2Q0NDVhMjlkZTI0Y2E0MTQwNzk3ZWMifQ=="/>
  </w:docVars>
  <w:rsids>
    <w:rsidRoot w:val="00172A27"/>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E2B"/>
    <w:rsid w:val="00032280"/>
    <w:rsid w:val="000325E1"/>
    <w:rsid w:val="00036996"/>
    <w:rsid w:val="0003700E"/>
    <w:rsid w:val="0003797E"/>
    <w:rsid w:val="00040041"/>
    <w:rsid w:val="00041D0F"/>
    <w:rsid w:val="00043E78"/>
    <w:rsid w:val="00043EA7"/>
    <w:rsid w:val="000459B5"/>
    <w:rsid w:val="00045C96"/>
    <w:rsid w:val="00045EE2"/>
    <w:rsid w:val="00047DF2"/>
    <w:rsid w:val="0005166C"/>
    <w:rsid w:val="00051736"/>
    <w:rsid w:val="00052C43"/>
    <w:rsid w:val="00053AD2"/>
    <w:rsid w:val="000558AF"/>
    <w:rsid w:val="000572E5"/>
    <w:rsid w:val="00057B3C"/>
    <w:rsid w:val="00057C6A"/>
    <w:rsid w:val="00057EDC"/>
    <w:rsid w:val="0006044C"/>
    <w:rsid w:val="00062C77"/>
    <w:rsid w:val="00064F1A"/>
    <w:rsid w:val="00065362"/>
    <w:rsid w:val="00066072"/>
    <w:rsid w:val="0006785D"/>
    <w:rsid w:val="00067B67"/>
    <w:rsid w:val="00071C2A"/>
    <w:rsid w:val="00072425"/>
    <w:rsid w:val="0007300F"/>
    <w:rsid w:val="00073FF7"/>
    <w:rsid w:val="00074D7B"/>
    <w:rsid w:val="00076570"/>
    <w:rsid w:val="00077067"/>
    <w:rsid w:val="000804A7"/>
    <w:rsid w:val="00080A03"/>
    <w:rsid w:val="00084D5F"/>
    <w:rsid w:val="00085EC0"/>
    <w:rsid w:val="00093340"/>
    <w:rsid w:val="000941F1"/>
    <w:rsid w:val="00094C59"/>
    <w:rsid w:val="00094C73"/>
    <w:rsid w:val="000957CD"/>
    <w:rsid w:val="00096127"/>
    <w:rsid w:val="000965C7"/>
    <w:rsid w:val="000A120C"/>
    <w:rsid w:val="000A2678"/>
    <w:rsid w:val="000A3119"/>
    <w:rsid w:val="000A77ED"/>
    <w:rsid w:val="000A7CFC"/>
    <w:rsid w:val="000B1842"/>
    <w:rsid w:val="000B2628"/>
    <w:rsid w:val="000B3D0A"/>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25B1"/>
    <w:rsid w:val="000D4C7F"/>
    <w:rsid w:val="000D519D"/>
    <w:rsid w:val="000D6C0F"/>
    <w:rsid w:val="000E01C6"/>
    <w:rsid w:val="000E0978"/>
    <w:rsid w:val="000E1322"/>
    <w:rsid w:val="000E1629"/>
    <w:rsid w:val="000E1EE9"/>
    <w:rsid w:val="000E1F26"/>
    <w:rsid w:val="000E25FD"/>
    <w:rsid w:val="000E3A24"/>
    <w:rsid w:val="000E6588"/>
    <w:rsid w:val="000F09AF"/>
    <w:rsid w:val="000F0D64"/>
    <w:rsid w:val="000F2AAD"/>
    <w:rsid w:val="000F31CF"/>
    <w:rsid w:val="000F47CE"/>
    <w:rsid w:val="000F55B7"/>
    <w:rsid w:val="000F5BBD"/>
    <w:rsid w:val="000F665A"/>
    <w:rsid w:val="0010098C"/>
    <w:rsid w:val="00100E4C"/>
    <w:rsid w:val="00101341"/>
    <w:rsid w:val="00102403"/>
    <w:rsid w:val="00102D01"/>
    <w:rsid w:val="001057A5"/>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B06"/>
    <w:rsid w:val="0014310B"/>
    <w:rsid w:val="00143148"/>
    <w:rsid w:val="0014555E"/>
    <w:rsid w:val="001475CB"/>
    <w:rsid w:val="001502BC"/>
    <w:rsid w:val="00150D1E"/>
    <w:rsid w:val="00150EE4"/>
    <w:rsid w:val="00152D27"/>
    <w:rsid w:val="00153047"/>
    <w:rsid w:val="00153628"/>
    <w:rsid w:val="00155AFA"/>
    <w:rsid w:val="001566F2"/>
    <w:rsid w:val="00157BA2"/>
    <w:rsid w:val="00160B84"/>
    <w:rsid w:val="001613DD"/>
    <w:rsid w:val="00163EB2"/>
    <w:rsid w:val="00164AA0"/>
    <w:rsid w:val="00164DDA"/>
    <w:rsid w:val="001656CC"/>
    <w:rsid w:val="0016712C"/>
    <w:rsid w:val="00167CCA"/>
    <w:rsid w:val="00170101"/>
    <w:rsid w:val="00170703"/>
    <w:rsid w:val="00170DDC"/>
    <w:rsid w:val="001712CC"/>
    <w:rsid w:val="00171AF6"/>
    <w:rsid w:val="00172A27"/>
    <w:rsid w:val="001735C7"/>
    <w:rsid w:val="001763B3"/>
    <w:rsid w:val="00181A44"/>
    <w:rsid w:val="00182D78"/>
    <w:rsid w:val="00183235"/>
    <w:rsid w:val="00183AEF"/>
    <w:rsid w:val="00184D3D"/>
    <w:rsid w:val="00184E31"/>
    <w:rsid w:val="00190C4E"/>
    <w:rsid w:val="00190EDF"/>
    <w:rsid w:val="00191584"/>
    <w:rsid w:val="00193798"/>
    <w:rsid w:val="00195094"/>
    <w:rsid w:val="00195167"/>
    <w:rsid w:val="00195A86"/>
    <w:rsid w:val="001965A7"/>
    <w:rsid w:val="001969F2"/>
    <w:rsid w:val="00197580"/>
    <w:rsid w:val="001A1D09"/>
    <w:rsid w:val="001A25C8"/>
    <w:rsid w:val="001A4D48"/>
    <w:rsid w:val="001A5A88"/>
    <w:rsid w:val="001A5DA8"/>
    <w:rsid w:val="001A6AB8"/>
    <w:rsid w:val="001A704D"/>
    <w:rsid w:val="001B045F"/>
    <w:rsid w:val="001B0E53"/>
    <w:rsid w:val="001B0ED0"/>
    <w:rsid w:val="001B20DE"/>
    <w:rsid w:val="001B3E88"/>
    <w:rsid w:val="001B5FB1"/>
    <w:rsid w:val="001C11F4"/>
    <w:rsid w:val="001C18CF"/>
    <w:rsid w:val="001C787A"/>
    <w:rsid w:val="001D0F0B"/>
    <w:rsid w:val="001D2BC7"/>
    <w:rsid w:val="001D37E3"/>
    <w:rsid w:val="001D4791"/>
    <w:rsid w:val="001D584D"/>
    <w:rsid w:val="001D7E3D"/>
    <w:rsid w:val="001E1578"/>
    <w:rsid w:val="001E1686"/>
    <w:rsid w:val="001E2199"/>
    <w:rsid w:val="001E2316"/>
    <w:rsid w:val="001E27B1"/>
    <w:rsid w:val="001E3081"/>
    <w:rsid w:val="001E309E"/>
    <w:rsid w:val="001E3A76"/>
    <w:rsid w:val="001E57A3"/>
    <w:rsid w:val="001E6A29"/>
    <w:rsid w:val="001E7C22"/>
    <w:rsid w:val="001F01E8"/>
    <w:rsid w:val="001F21F0"/>
    <w:rsid w:val="001F2717"/>
    <w:rsid w:val="001F3F3F"/>
    <w:rsid w:val="001F464D"/>
    <w:rsid w:val="001F7D64"/>
    <w:rsid w:val="00201740"/>
    <w:rsid w:val="0020206D"/>
    <w:rsid w:val="00202AFC"/>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235"/>
    <w:rsid w:val="00242E6A"/>
    <w:rsid w:val="00243E14"/>
    <w:rsid w:val="0024649F"/>
    <w:rsid w:val="0024679B"/>
    <w:rsid w:val="00250D14"/>
    <w:rsid w:val="0025247A"/>
    <w:rsid w:val="00253721"/>
    <w:rsid w:val="002547BE"/>
    <w:rsid w:val="00255253"/>
    <w:rsid w:val="002562F5"/>
    <w:rsid w:val="0026011F"/>
    <w:rsid w:val="00264F77"/>
    <w:rsid w:val="00270464"/>
    <w:rsid w:val="0027204E"/>
    <w:rsid w:val="00274A62"/>
    <w:rsid w:val="0027667C"/>
    <w:rsid w:val="00277580"/>
    <w:rsid w:val="00280139"/>
    <w:rsid w:val="00282FB2"/>
    <w:rsid w:val="00283516"/>
    <w:rsid w:val="0028576A"/>
    <w:rsid w:val="00291E79"/>
    <w:rsid w:val="00292964"/>
    <w:rsid w:val="00294556"/>
    <w:rsid w:val="002968CF"/>
    <w:rsid w:val="00296EF4"/>
    <w:rsid w:val="002972C0"/>
    <w:rsid w:val="002A14AF"/>
    <w:rsid w:val="002A2101"/>
    <w:rsid w:val="002A3506"/>
    <w:rsid w:val="002A3CBC"/>
    <w:rsid w:val="002A5CCC"/>
    <w:rsid w:val="002B11C3"/>
    <w:rsid w:val="002B2768"/>
    <w:rsid w:val="002B3E2B"/>
    <w:rsid w:val="002B4E83"/>
    <w:rsid w:val="002B6BA6"/>
    <w:rsid w:val="002B6F01"/>
    <w:rsid w:val="002B7EC8"/>
    <w:rsid w:val="002C076E"/>
    <w:rsid w:val="002C1912"/>
    <w:rsid w:val="002C1B38"/>
    <w:rsid w:val="002C3EAE"/>
    <w:rsid w:val="002C40FF"/>
    <w:rsid w:val="002C44E9"/>
    <w:rsid w:val="002C477A"/>
    <w:rsid w:val="002C5CB1"/>
    <w:rsid w:val="002C5E13"/>
    <w:rsid w:val="002C5EBF"/>
    <w:rsid w:val="002D10B5"/>
    <w:rsid w:val="002D1786"/>
    <w:rsid w:val="002D3048"/>
    <w:rsid w:val="002D47F3"/>
    <w:rsid w:val="002D5FFD"/>
    <w:rsid w:val="002E07ED"/>
    <w:rsid w:val="002E4C92"/>
    <w:rsid w:val="002E4FDC"/>
    <w:rsid w:val="002E549E"/>
    <w:rsid w:val="002E5791"/>
    <w:rsid w:val="002E64B2"/>
    <w:rsid w:val="002E68EC"/>
    <w:rsid w:val="002F0F07"/>
    <w:rsid w:val="002F6F89"/>
    <w:rsid w:val="003016B5"/>
    <w:rsid w:val="00302500"/>
    <w:rsid w:val="00304728"/>
    <w:rsid w:val="003047BC"/>
    <w:rsid w:val="00304EE6"/>
    <w:rsid w:val="003052FD"/>
    <w:rsid w:val="00305807"/>
    <w:rsid w:val="0030592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444D"/>
    <w:rsid w:val="00341716"/>
    <w:rsid w:val="00343CEA"/>
    <w:rsid w:val="003442F4"/>
    <w:rsid w:val="003449A1"/>
    <w:rsid w:val="00347BE2"/>
    <w:rsid w:val="00347BE6"/>
    <w:rsid w:val="00350356"/>
    <w:rsid w:val="003504FE"/>
    <w:rsid w:val="00350E13"/>
    <w:rsid w:val="00352463"/>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D3"/>
    <w:rsid w:val="00370631"/>
    <w:rsid w:val="00370A2E"/>
    <w:rsid w:val="003710A7"/>
    <w:rsid w:val="00371B9E"/>
    <w:rsid w:val="0037202A"/>
    <w:rsid w:val="00374413"/>
    <w:rsid w:val="003773A7"/>
    <w:rsid w:val="003808C4"/>
    <w:rsid w:val="003839BD"/>
    <w:rsid w:val="0038578D"/>
    <w:rsid w:val="00385FBB"/>
    <w:rsid w:val="00386526"/>
    <w:rsid w:val="00387150"/>
    <w:rsid w:val="00392F91"/>
    <w:rsid w:val="003933A4"/>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4788"/>
    <w:rsid w:val="003C4DEA"/>
    <w:rsid w:val="003C5342"/>
    <w:rsid w:val="003C6699"/>
    <w:rsid w:val="003C7359"/>
    <w:rsid w:val="003C746E"/>
    <w:rsid w:val="003C77EB"/>
    <w:rsid w:val="003D1E07"/>
    <w:rsid w:val="003D2811"/>
    <w:rsid w:val="003D5252"/>
    <w:rsid w:val="003D6E3B"/>
    <w:rsid w:val="003E1E69"/>
    <w:rsid w:val="003E420E"/>
    <w:rsid w:val="003E432C"/>
    <w:rsid w:val="003E4AC9"/>
    <w:rsid w:val="003E4D6D"/>
    <w:rsid w:val="003E5479"/>
    <w:rsid w:val="003E68D9"/>
    <w:rsid w:val="003E72D6"/>
    <w:rsid w:val="003E7EBC"/>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5A6B"/>
    <w:rsid w:val="00466526"/>
    <w:rsid w:val="004667D5"/>
    <w:rsid w:val="00466F63"/>
    <w:rsid w:val="0047158C"/>
    <w:rsid w:val="0047439E"/>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AF0"/>
    <w:rsid w:val="004A24A6"/>
    <w:rsid w:val="004A2DE8"/>
    <w:rsid w:val="004A3D82"/>
    <w:rsid w:val="004B759C"/>
    <w:rsid w:val="004C0B2C"/>
    <w:rsid w:val="004C18F8"/>
    <w:rsid w:val="004C3E5D"/>
    <w:rsid w:val="004C4640"/>
    <w:rsid w:val="004C4D43"/>
    <w:rsid w:val="004C5352"/>
    <w:rsid w:val="004C5C99"/>
    <w:rsid w:val="004C6118"/>
    <w:rsid w:val="004C696F"/>
    <w:rsid w:val="004C6BBE"/>
    <w:rsid w:val="004D0196"/>
    <w:rsid w:val="004D0680"/>
    <w:rsid w:val="004D1104"/>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295"/>
    <w:rsid w:val="0051588D"/>
    <w:rsid w:val="005205F6"/>
    <w:rsid w:val="00521116"/>
    <w:rsid w:val="005224A1"/>
    <w:rsid w:val="00522CE3"/>
    <w:rsid w:val="00523E7A"/>
    <w:rsid w:val="00524853"/>
    <w:rsid w:val="005258A1"/>
    <w:rsid w:val="00526134"/>
    <w:rsid w:val="00526451"/>
    <w:rsid w:val="00532103"/>
    <w:rsid w:val="00532F04"/>
    <w:rsid w:val="00533518"/>
    <w:rsid w:val="00534DBF"/>
    <w:rsid w:val="00535EA7"/>
    <w:rsid w:val="00536654"/>
    <w:rsid w:val="005371C1"/>
    <w:rsid w:val="005411C1"/>
    <w:rsid w:val="005420A4"/>
    <w:rsid w:val="00542AF9"/>
    <w:rsid w:val="0054381E"/>
    <w:rsid w:val="00543830"/>
    <w:rsid w:val="00544BE2"/>
    <w:rsid w:val="005454D8"/>
    <w:rsid w:val="00545ACE"/>
    <w:rsid w:val="005467E3"/>
    <w:rsid w:val="00546A69"/>
    <w:rsid w:val="00546CBB"/>
    <w:rsid w:val="005476C8"/>
    <w:rsid w:val="0054774A"/>
    <w:rsid w:val="00551107"/>
    <w:rsid w:val="005518B4"/>
    <w:rsid w:val="00552A8A"/>
    <w:rsid w:val="005546E1"/>
    <w:rsid w:val="0055480F"/>
    <w:rsid w:val="00556914"/>
    <w:rsid w:val="00556B9C"/>
    <w:rsid w:val="00557654"/>
    <w:rsid w:val="00560A36"/>
    <w:rsid w:val="00560A79"/>
    <w:rsid w:val="0056252C"/>
    <w:rsid w:val="005643E8"/>
    <w:rsid w:val="005644F8"/>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4DB3"/>
    <w:rsid w:val="005878B8"/>
    <w:rsid w:val="005905B4"/>
    <w:rsid w:val="00590773"/>
    <w:rsid w:val="005915D7"/>
    <w:rsid w:val="00593C63"/>
    <w:rsid w:val="00594BFF"/>
    <w:rsid w:val="005967EE"/>
    <w:rsid w:val="005977A9"/>
    <w:rsid w:val="00597C5E"/>
    <w:rsid w:val="005A0B3D"/>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4A34"/>
    <w:rsid w:val="005C4CDD"/>
    <w:rsid w:val="005C512B"/>
    <w:rsid w:val="005C613B"/>
    <w:rsid w:val="005C619B"/>
    <w:rsid w:val="005C6E9F"/>
    <w:rsid w:val="005C6EB2"/>
    <w:rsid w:val="005C6F03"/>
    <w:rsid w:val="005C7198"/>
    <w:rsid w:val="005D0515"/>
    <w:rsid w:val="005D0E6E"/>
    <w:rsid w:val="005D3515"/>
    <w:rsid w:val="005D6D07"/>
    <w:rsid w:val="005D7846"/>
    <w:rsid w:val="005E30D1"/>
    <w:rsid w:val="005E4137"/>
    <w:rsid w:val="005E4A2B"/>
    <w:rsid w:val="005E4AAD"/>
    <w:rsid w:val="005E60F5"/>
    <w:rsid w:val="005E7B45"/>
    <w:rsid w:val="005F06A5"/>
    <w:rsid w:val="005F1172"/>
    <w:rsid w:val="005F163A"/>
    <w:rsid w:val="005F2039"/>
    <w:rsid w:val="005F3CFC"/>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0FEE"/>
    <w:rsid w:val="0062136D"/>
    <w:rsid w:val="00622BCB"/>
    <w:rsid w:val="006234A2"/>
    <w:rsid w:val="00624B01"/>
    <w:rsid w:val="006253D5"/>
    <w:rsid w:val="00625F2E"/>
    <w:rsid w:val="00627BCD"/>
    <w:rsid w:val="00627D66"/>
    <w:rsid w:val="00631DCB"/>
    <w:rsid w:val="00631E35"/>
    <w:rsid w:val="00632425"/>
    <w:rsid w:val="00632B80"/>
    <w:rsid w:val="0063349B"/>
    <w:rsid w:val="00634EB6"/>
    <w:rsid w:val="00636593"/>
    <w:rsid w:val="00641AC2"/>
    <w:rsid w:val="00641B22"/>
    <w:rsid w:val="00643E26"/>
    <w:rsid w:val="0064712A"/>
    <w:rsid w:val="006471BB"/>
    <w:rsid w:val="00650D4C"/>
    <w:rsid w:val="00651518"/>
    <w:rsid w:val="00651589"/>
    <w:rsid w:val="00651BA8"/>
    <w:rsid w:val="00652C56"/>
    <w:rsid w:val="0065339E"/>
    <w:rsid w:val="00653E9A"/>
    <w:rsid w:val="00656B4B"/>
    <w:rsid w:val="00661B07"/>
    <w:rsid w:val="006625A5"/>
    <w:rsid w:val="00663DF6"/>
    <w:rsid w:val="0066445B"/>
    <w:rsid w:val="006646D8"/>
    <w:rsid w:val="0066485B"/>
    <w:rsid w:val="00665C3D"/>
    <w:rsid w:val="00666304"/>
    <w:rsid w:val="00670B47"/>
    <w:rsid w:val="006716EA"/>
    <w:rsid w:val="00671EC4"/>
    <w:rsid w:val="00673C8C"/>
    <w:rsid w:val="00674A93"/>
    <w:rsid w:val="0067535B"/>
    <w:rsid w:val="00676D52"/>
    <w:rsid w:val="006773E9"/>
    <w:rsid w:val="006811F9"/>
    <w:rsid w:val="006839CB"/>
    <w:rsid w:val="00684614"/>
    <w:rsid w:val="00684F77"/>
    <w:rsid w:val="00686158"/>
    <w:rsid w:val="00686915"/>
    <w:rsid w:val="006873A5"/>
    <w:rsid w:val="006902DA"/>
    <w:rsid w:val="006904D5"/>
    <w:rsid w:val="00690FD0"/>
    <w:rsid w:val="0069199E"/>
    <w:rsid w:val="00692BF2"/>
    <w:rsid w:val="00693A7B"/>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20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C09"/>
    <w:rsid w:val="0072444D"/>
    <w:rsid w:val="0072490B"/>
    <w:rsid w:val="0072545F"/>
    <w:rsid w:val="00725469"/>
    <w:rsid w:val="00725715"/>
    <w:rsid w:val="007301B8"/>
    <w:rsid w:val="00730985"/>
    <w:rsid w:val="007345F6"/>
    <w:rsid w:val="007348F8"/>
    <w:rsid w:val="007349FB"/>
    <w:rsid w:val="00734E04"/>
    <w:rsid w:val="0073516A"/>
    <w:rsid w:val="0073637A"/>
    <w:rsid w:val="007374E8"/>
    <w:rsid w:val="00740891"/>
    <w:rsid w:val="00740D39"/>
    <w:rsid w:val="007427F5"/>
    <w:rsid w:val="007459CF"/>
    <w:rsid w:val="00753C8E"/>
    <w:rsid w:val="00753DDE"/>
    <w:rsid w:val="007563F9"/>
    <w:rsid w:val="007576BA"/>
    <w:rsid w:val="00760A12"/>
    <w:rsid w:val="00760F3C"/>
    <w:rsid w:val="007614DF"/>
    <w:rsid w:val="00761C30"/>
    <w:rsid w:val="007638EB"/>
    <w:rsid w:val="00763901"/>
    <w:rsid w:val="00763D85"/>
    <w:rsid w:val="00765CC7"/>
    <w:rsid w:val="00766419"/>
    <w:rsid w:val="00771263"/>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870FC"/>
    <w:rsid w:val="00791653"/>
    <w:rsid w:val="00792A9D"/>
    <w:rsid w:val="00793896"/>
    <w:rsid w:val="007941DF"/>
    <w:rsid w:val="00794444"/>
    <w:rsid w:val="0079468C"/>
    <w:rsid w:val="00795DC1"/>
    <w:rsid w:val="0079687A"/>
    <w:rsid w:val="00797AC4"/>
    <w:rsid w:val="007A0E8D"/>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63BC"/>
    <w:rsid w:val="007C75A1"/>
    <w:rsid w:val="007C7ADF"/>
    <w:rsid w:val="007C7D9A"/>
    <w:rsid w:val="007D0EBE"/>
    <w:rsid w:val="007D1C44"/>
    <w:rsid w:val="007D1D15"/>
    <w:rsid w:val="007D3B2C"/>
    <w:rsid w:val="007D7679"/>
    <w:rsid w:val="007D7947"/>
    <w:rsid w:val="007E058F"/>
    <w:rsid w:val="007E3E88"/>
    <w:rsid w:val="007E48B5"/>
    <w:rsid w:val="007E6121"/>
    <w:rsid w:val="007E709F"/>
    <w:rsid w:val="007E765F"/>
    <w:rsid w:val="007F087E"/>
    <w:rsid w:val="007F0B33"/>
    <w:rsid w:val="007F0B48"/>
    <w:rsid w:val="007F0BAD"/>
    <w:rsid w:val="007F3330"/>
    <w:rsid w:val="007F4CA3"/>
    <w:rsid w:val="007F647D"/>
    <w:rsid w:val="007F6D41"/>
    <w:rsid w:val="007F750D"/>
    <w:rsid w:val="007F78D5"/>
    <w:rsid w:val="007F794F"/>
    <w:rsid w:val="00802536"/>
    <w:rsid w:val="008029B2"/>
    <w:rsid w:val="00802E9D"/>
    <w:rsid w:val="0080414A"/>
    <w:rsid w:val="00804FDD"/>
    <w:rsid w:val="008059CB"/>
    <w:rsid w:val="00812EB7"/>
    <w:rsid w:val="008144F4"/>
    <w:rsid w:val="00814968"/>
    <w:rsid w:val="00814A49"/>
    <w:rsid w:val="00817AC1"/>
    <w:rsid w:val="0082109C"/>
    <w:rsid w:val="00821290"/>
    <w:rsid w:val="0082158D"/>
    <w:rsid w:val="00822912"/>
    <w:rsid w:val="00822C2E"/>
    <w:rsid w:val="00824BD3"/>
    <w:rsid w:val="00826A78"/>
    <w:rsid w:val="00826B17"/>
    <w:rsid w:val="0082730A"/>
    <w:rsid w:val="00830052"/>
    <w:rsid w:val="008319C0"/>
    <w:rsid w:val="00831E4F"/>
    <w:rsid w:val="00831F0B"/>
    <w:rsid w:val="00837A14"/>
    <w:rsid w:val="00841BCB"/>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61B88"/>
    <w:rsid w:val="00861F7D"/>
    <w:rsid w:val="00870E1A"/>
    <w:rsid w:val="008724E9"/>
    <w:rsid w:val="00873F87"/>
    <w:rsid w:val="008744BC"/>
    <w:rsid w:val="00875709"/>
    <w:rsid w:val="00876C30"/>
    <w:rsid w:val="00882313"/>
    <w:rsid w:val="0088589D"/>
    <w:rsid w:val="00886116"/>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C79AE"/>
    <w:rsid w:val="008D1021"/>
    <w:rsid w:val="008D2A54"/>
    <w:rsid w:val="008D4A72"/>
    <w:rsid w:val="008E0F85"/>
    <w:rsid w:val="008E1A89"/>
    <w:rsid w:val="008E1E97"/>
    <w:rsid w:val="008E52F6"/>
    <w:rsid w:val="008E76FC"/>
    <w:rsid w:val="008F2A5A"/>
    <w:rsid w:val="008F398B"/>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15A"/>
    <w:rsid w:val="0093076F"/>
    <w:rsid w:val="00932748"/>
    <w:rsid w:val="00932AFC"/>
    <w:rsid w:val="0093370A"/>
    <w:rsid w:val="00935D33"/>
    <w:rsid w:val="00937A59"/>
    <w:rsid w:val="00940CFF"/>
    <w:rsid w:val="00943EBB"/>
    <w:rsid w:val="00945A84"/>
    <w:rsid w:val="00946AF5"/>
    <w:rsid w:val="00947BC9"/>
    <w:rsid w:val="00947CA3"/>
    <w:rsid w:val="00947F1D"/>
    <w:rsid w:val="0095187E"/>
    <w:rsid w:val="00951D89"/>
    <w:rsid w:val="00951DFB"/>
    <w:rsid w:val="00953603"/>
    <w:rsid w:val="00953663"/>
    <w:rsid w:val="00953808"/>
    <w:rsid w:val="009544BF"/>
    <w:rsid w:val="0095619B"/>
    <w:rsid w:val="00956A06"/>
    <w:rsid w:val="00961136"/>
    <w:rsid w:val="00962D5A"/>
    <w:rsid w:val="009630F7"/>
    <w:rsid w:val="00963598"/>
    <w:rsid w:val="009659CD"/>
    <w:rsid w:val="0097108B"/>
    <w:rsid w:val="00974045"/>
    <w:rsid w:val="00974C39"/>
    <w:rsid w:val="00974F18"/>
    <w:rsid w:val="00974F5F"/>
    <w:rsid w:val="0097510A"/>
    <w:rsid w:val="00975D97"/>
    <w:rsid w:val="009773C6"/>
    <w:rsid w:val="009773C8"/>
    <w:rsid w:val="00985433"/>
    <w:rsid w:val="00993077"/>
    <w:rsid w:val="00993876"/>
    <w:rsid w:val="00994286"/>
    <w:rsid w:val="00994CDE"/>
    <w:rsid w:val="00995055"/>
    <w:rsid w:val="00995542"/>
    <w:rsid w:val="00996D2C"/>
    <w:rsid w:val="00997703"/>
    <w:rsid w:val="009A01D0"/>
    <w:rsid w:val="009A2120"/>
    <w:rsid w:val="009A6F70"/>
    <w:rsid w:val="009A71F0"/>
    <w:rsid w:val="009A7D0E"/>
    <w:rsid w:val="009B14D5"/>
    <w:rsid w:val="009B256C"/>
    <w:rsid w:val="009B36B4"/>
    <w:rsid w:val="009B4484"/>
    <w:rsid w:val="009B7D9D"/>
    <w:rsid w:val="009C047F"/>
    <w:rsid w:val="009C2700"/>
    <w:rsid w:val="009C292F"/>
    <w:rsid w:val="009D09F7"/>
    <w:rsid w:val="009D1EAA"/>
    <w:rsid w:val="009D2856"/>
    <w:rsid w:val="009D38D4"/>
    <w:rsid w:val="009D3992"/>
    <w:rsid w:val="009D471F"/>
    <w:rsid w:val="009D5641"/>
    <w:rsid w:val="009E0647"/>
    <w:rsid w:val="009E1C6C"/>
    <w:rsid w:val="009E1D25"/>
    <w:rsid w:val="009E3036"/>
    <w:rsid w:val="009E4E14"/>
    <w:rsid w:val="009E59D2"/>
    <w:rsid w:val="009E61D2"/>
    <w:rsid w:val="009F071D"/>
    <w:rsid w:val="009F0AC9"/>
    <w:rsid w:val="009F3133"/>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6666"/>
    <w:rsid w:val="00A367E2"/>
    <w:rsid w:val="00A3777B"/>
    <w:rsid w:val="00A42FC9"/>
    <w:rsid w:val="00A445B7"/>
    <w:rsid w:val="00A467F4"/>
    <w:rsid w:val="00A51DE9"/>
    <w:rsid w:val="00A52110"/>
    <w:rsid w:val="00A527CF"/>
    <w:rsid w:val="00A52DB1"/>
    <w:rsid w:val="00A5363A"/>
    <w:rsid w:val="00A53923"/>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4919"/>
    <w:rsid w:val="00A85BAC"/>
    <w:rsid w:val="00A876D6"/>
    <w:rsid w:val="00A87FF4"/>
    <w:rsid w:val="00A901B8"/>
    <w:rsid w:val="00A91497"/>
    <w:rsid w:val="00A91BD6"/>
    <w:rsid w:val="00A91D8F"/>
    <w:rsid w:val="00A92965"/>
    <w:rsid w:val="00A92AB9"/>
    <w:rsid w:val="00A9301D"/>
    <w:rsid w:val="00A9426A"/>
    <w:rsid w:val="00A9427B"/>
    <w:rsid w:val="00A95D38"/>
    <w:rsid w:val="00A9668B"/>
    <w:rsid w:val="00A96BFB"/>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611"/>
    <w:rsid w:val="00AB7814"/>
    <w:rsid w:val="00AB7F2D"/>
    <w:rsid w:val="00AC03EB"/>
    <w:rsid w:val="00AC122A"/>
    <w:rsid w:val="00AC195F"/>
    <w:rsid w:val="00AC3BD2"/>
    <w:rsid w:val="00AC406A"/>
    <w:rsid w:val="00AC413C"/>
    <w:rsid w:val="00AC44C3"/>
    <w:rsid w:val="00AC547C"/>
    <w:rsid w:val="00AC5679"/>
    <w:rsid w:val="00AC5E4E"/>
    <w:rsid w:val="00AC7D8F"/>
    <w:rsid w:val="00AC7E2E"/>
    <w:rsid w:val="00AD1265"/>
    <w:rsid w:val="00AD25B9"/>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168B"/>
    <w:rsid w:val="00B02A47"/>
    <w:rsid w:val="00B038D8"/>
    <w:rsid w:val="00B052E0"/>
    <w:rsid w:val="00B1176B"/>
    <w:rsid w:val="00B11D18"/>
    <w:rsid w:val="00B11F50"/>
    <w:rsid w:val="00B127B0"/>
    <w:rsid w:val="00B12F7E"/>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A51"/>
    <w:rsid w:val="00B26E42"/>
    <w:rsid w:val="00B274DC"/>
    <w:rsid w:val="00B27829"/>
    <w:rsid w:val="00B33DDE"/>
    <w:rsid w:val="00B33FB0"/>
    <w:rsid w:val="00B34C23"/>
    <w:rsid w:val="00B34E48"/>
    <w:rsid w:val="00B4026F"/>
    <w:rsid w:val="00B40580"/>
    <w:rsid w:val="00B40F7E"/>
    <w:rsid w:val="00B4180E"/>
    <w:rsid w:val="00B44562"/>
    <w:rsid w:val="00B45A2B"/>
    <w:rsid w:val="00B51B73"/>
    <w:rsid w:val="00B5299E"/>
    <w:rsid w:val="00B53074"/>
    <w:rsid w:val="00B60EF2"/>
    <w:rsid w:val="00B6105C"/>
    <w:rsid w:val="00B61FFB"/>
    <w:rsid w:val="00B67D0C"/>
    <w:rsid w:val="00B72011"/>
    <w:rsid w:val="00B72356"/>
    <w:rsid w:val="00B7236D"/>
    <w:rsid w:val="00B74D31"/>
    <w:rsid w:val="00B751A1"/>
    <w:rsid w:val="00B778BE"/>
    <w:rsid w:val="00B81584"/>
    <w:rsid w:val="00B815D5"/>
    <w:rsid w:val="00B84CE8"/>
    <w:rsid w:val="00B87F33"/>
    <w:rsid w:val="00B90070"/>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5ABD"/>
    <w:rsid w:val="00BC6BDA"/>
    <w:rsid w:val="00BC6DAD"/>
    <w:rsid w:val="00BD16E8"/>
    <w:rsid w:val="00BD2C6A"/>
    <w:rsid w:val="00BD7AC5"/>
    <w:rsid w:val="00BD7F4D"/>
    <w:rsid w:val="00BE19B8"/>
    <w:rsid w:val="00BE2B7F"/>
    <w:rsid w:val="00BE2C75"/>
    <w:rsid w:val="00BE369D"/>
    <w:rsid w:val="00BE3B36"/>
    <w:rsid w:val="00BE4023"/>
    <w:rsid w:val="00BE4D03"/>
    <w:rsid w:val="00BE4D6B"/>
    <w:rsid w:val="00BE7017"/>
    <w:rsid w:val="00BE7906"/>
    <w:rsid w:val="00BE798B"/>
    <w:rsid w:val="00BF0969"/>
    <w:rsid w:val="00BF108E"/>
    <w:rsid w:val="00BF15F0"/>
    <w:rsid w:val="00BF1BD6"/>
    <w:rsid w:val="00BF3658"/>
    <w:rsid w:val="00BF49B0"/>
    <w:rsid w:val="00C00F72"/>
    <w:rsid w:val="00C01D3E"/>
    <w:rsid w:val="00C01DDE"/>
    <w:rsid w:val="00C03FFD"/>
    <w:rsid w:val="00C04D10"/>
    <w:rsid w:val="00C0606C"/>
    <w:rsid w:val="00C141C9"/>
    <w:rsid w:val="00C15BA8"/>
    <w:rsid w:val="00C21E75"/>
    <w:rsid w:val="00C22D7A"/>
    <w:rsid w:val="00C24009"/>
    <w:rsid w:val="00C25FD4"/>
    <w:rsid w:val="00C26C41"/>
    <w:rsid w:val="00C26CA2"/>
    <w:rsid w:val="00C30062"/>
    <w:rsid w:val="00C3162E"/>
    <w:rsid w:val="00C32603"/>
    <w:rsid w:val="00C330BA"/>
    <w:rsid w:val="00C3343D"/>
    <w:rsid w:val="00C35711"/>
    <w:rsid w:val="00C36C10"/>
    <w:rsid w:val="00C41EAD"/>
    <w:rsid w:val="00C4672B"/>
    <w:rsid w:val="00C468E9"/>
    <w:rsid w:val="00C4747B"/>
    <w:rsid w:val="00C50971"/>
    <w:rsid w:val="00C52BC8"/>
    <w:rsid w:val="00C52E2C"/>
    <w:rsid w:val="00C55F54"/>
    <w:rsid w:val="00C565EB"/>
    <w:rsid w:val="00C6150A"/>
    <w:rsid w:val="00C620D3"/>
    <w:rsid w:val="00C6410B"/>
    <w:rsid w:val="00C64265"/>
    <w:rsid w:val="00C6448D"/>
    <w:rsid w:val="00C66CBE"/>
    <w:rsid w:val="00C67342"/>
    <w:rsid w:val="00C67743"/>
    <w:rsid w:val="00C7227F"/>
    <w:rsid w:val="00C7284E"/>
    <w:rsid w:val="00C7417D"/>
    <w:rsid w:val="00C76859"/>
    <w:rsid w:val="00C76C16"/>
    <w:rsid w:val="00C80F89"/>
    <w:rsid w:val="00C813DE"/>
    <w:rsid w:val="00C83623"/>
    <w:rsid w:val="00C842A2"/>
    <w:rsid w:val="00C86BA3"/>
    <w:rsid w:val="00C918F5"/>
    <w:rsid w:val="00C937DF"/>
    <w:rsid w:val="00C93A92"/>
    <w:rsid w:val="00C93C59"/>
    <w:rsid w:val="00C95C76"/>
    <w:rsid w:val="00C9765D"/>
    <w:rsid w:val="00CA0603"/>
    <w:rsid w:val="00CA1CD7"/>
    <w:rsid w:val="00CA34C2"/>
    <w:rsid w:val="00CA3920"/>
    <w:rsid w:val="00CA3F97"/>
    <w:rsid w:val="00CA58F5"/>
    <w:rsid w:val="00CA66C7"/>
    <w:rsid w:val="00CA728F"/>
    <w:rsid w:val="00CB01EE"/>
    <w:rsid w:val="00CB0364"/>
    <w:rsid w:val="00CB0386"/>
    <w:rsid w:val="00CB0980"/>
    <w:rsid w:val="00CB1988"/>
    <w:rsid w:val="00CB1C0A"/>
    <w:rsid w:val="00CB3948"/>
    <w:rsid w:val="00CB4B18"/>
    <w:rsid w:val="00CB4C95"/>
    <w:rsid w:val="00CB7D30"/>
    <w:rsid w:val="00CC05D4"/>
    <w:rsid w:val="00CC494D"/>
    <w:rsid w:val="00CC5012"/>
    <w:rsid w:val="00CC54C1"/>
    <w:rsid w:val="00CC5A0C"/>
    <w:rsid w:val="00CD1356"/>
    <w:rsid w:val="00CD1698"/>
    <w:rsid w:val="00CD25EE"/>
    <w:rsid w:val="00CD2DE7"/>
    <w:rsid w:val="00CD51E0"/>
    <w:rsid w:val="00CD6A8A"/>
    <w:rsid w:val="00CD71C8"/>
    <w:rsid w:val="00CE1191"/>
    <w:rsid w:val="00CE177A"/>
    <w:rsid w:val="00CE2279"/>
    <w:rsid w:val="00CE2601"/>
    <w:rsid w:val="00CE2C00"/>
    <w:rsid w:val="00CE2D60"/>
    <w:rsid w:val="00CE3C9A"/>
    <w:rsid w:val="00CE4CD5"/>
    <w:rsid w:val="00CE6AC0"/>
    <w:rsid w:val="00CF1CEF"/>
    <w:rsid w:val="00CF350E"/>
    <w:rsid w:val="00CF3F70"/>
    <w:rsid w:val="00CF69AC"/>
    <w:rsid w:val="00CF723C"/>
    <w:rsid w:val="00CF7693"/>
    <w:rsid w:val="00D017BE"/>
    <w:rsid w:val="00D01B03"/>
    <w:rsid w:val="00D035A9"/>
    <w:rsid w:val="00D047F3"/>
    <w:rsid w:val="00D04B61"/>
    <w:rsid w:val="00D05468"/>
    <w:rsid w:val="00D063A9"/>
    <w:rsid w:val="00D11C81"/>
    <w:rsid w:val="00D1208F"/>
    <w:rsid w:val="00D133EA"/>
    <w:rsid w:val="00D13858"/>
    <w:rsid w:val="00D1610E"/>
    <w:rsid w:val="00D20B0D"/>
    <w:rsid w:val="00D24153"/>
    <w:rsid w:val="00D242AD"/>
    <w:rsid w:val="00D24548"/>
    <w:rsid w:val="00D26E98"/>
    <w:rsid w:val="00D27718"/>
    <w:rsid w:val="00D30C4A"/>
    <w:rsid w:val="00D317C0"/>
    <w:rsid w:val="00D31AA6"/>
    <w:rsid w:val="00D31AC2"/>
    <w:rsid w:val="00D35DA5"/>
    <w:rsid w:val="00D41B5E"/>
    <w:rsid w:val="00D41E2F"/>
    <w:rsid w:val="00D4301D"/>
    <w:rsid w:val="00D4450E"/>
    <w:rsid w:val="00D448F4"/>
    <w:rsid w:val="00D457F1"/>
    <w:rsid w:val="00D45CE3"/>
    <w:rsid w:val="00D47FA2"/>
    <w:rsid w:val="00D504AF"/>
    <w:rsid w:val="00D53FF7"/>
    <w:rsid w:val="00D54A7A"/>
    <w:rsid w:val="00D553ED"/>
    <w:rsid w:val="00D5653C"/>
    <w:rsid w:val="00D56886"/>
    <w:rsid w:val="00D57009"/>
    <w:rsid w:val="00D60528"/>
    <w:rsid w:val="00D605CC"/>
    <w:rsid w:val="00D6182B"/>
    <w:rsid w:val="00D65FAC"/>
    <w:rsid w:val="00D679C4"/>
    <w:rsid w:val="00D71451"/>
    <w:rsid w:val="00D72441"/>
    <w:rsid w:val="00D72ADC"/>
    <w:rsid w:val="00D72BA6"/>
    <w:rsid w:val="00D72BBF"/>
    <w:rsid w:val="00D7397C"/>
    <w:rsid w:val="00D74B2C"/>
    <w:rsid w:val="00D753F1"/>
    <w:rsid w:val="00D8163E"/>
    <w:rsid w:val="00D81CB6"/>
    <w:rsid w:val="00D83F66"/>
    <w:rsid w:val="00D84D51"/>
    <w:rsid w:val="00D8583A"/>
    <w:rsid w:val="00D8698C"/>
    <w:rsid w:val="00D86CE5"/>
    <w:rsid w:val="00D8746E"/>
    <w:rsid w:val="00D87AF6"/>
    <w:rsid w:val="00D9074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0E6"/>
    <w:rsid w:val="00DD442C"/>
    <w:rsid w:val="00DD487F"/>
    <w:rsid w:val="00DD521D"/>
    <w:rsid w:val="00DD746E"/>
    <w:rsid w:val="00DD7742"/>
    <w:rsid w:val="00DD7EF3"/>
    <w:rsid w:val="00DE1D2C"/>
    <w:rsid w:val="00DE2B6B"/>
    <w:rsid w:val="00DE2DFD"/>
    <w:rsid w:val="00DE4BCD"/>
    <w:rsid w:val="00DE6595"/>
    <w:rsid w:val="00DF03BB"/>
    <w:rsid w:val="00DF0ED9"/>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233C"/>
    <w:rsid w:val="00E13009"/>
    <w:rsid w:val="00E13393"/>
    <w:rsid w:val="00E13B6F"/>
    <w:rsid w:val="00E16BBA"/>
    <w:rsid w:val="00E22500"/>
    <w:rsid w:val="00E22F68"/>
    <w:rsid w:val="00E23819"/>
    <w:rsid w:val="00E24FB3"/>
    <w:rsid w:val="00E25068"/>
    <w:rsid w:val="00E2557A"/>
    <w:rsid w:val="00E26AF2"/>
    <w:rsid w:val="00E2762E"/>
    <w:rsid w:val="00E30408"/>
    <w:rsid w:val="00E315B1"/>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7B79"/>
    <w:rsid w:val="00E52AC3"/>
    <w:rsid w:val="00E52C7D"/>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3425"/>
    <w:rsid w:val="00E76055"/>
    <w:rsid w:val="00E77E0E"/>
    <w:rsid w:val="00E81962"/>
    <w:rsid w:val="00E821D7"/>
    <w:rsid w:val="00E87A9C"/>
    <w:rsid w:val="00E87B7D"/>
    <w:rsid w:val="00E920C5"/>
    <w:rsid w:val="00E950C1"/>
    <w:rsid w:val="00E956F0"/>
    <w:rsid w:val="00E97011"/>
    <w:rsid w:val="00E97303"/>
    <w:rsid w:val="00E97D98"/>
    <w:rsid w:val="00EA0048"/>
    <w:rsid w:val="00EA0096"/>
    <w:rsid w:val="00EA0692"/>
    <w:rsid w:val="00EA09A0"/>
    <w:rsid w:val="00EA1466"/>
    <w:rsid w:val="00EA1F91"/>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2129"/>
    <w:rsid w:val="00EC24FD"/>
    <w:rsid w:val="00EC2961"/>
    <w:rsid w:val="00EC57DE"/>
    <w:rsid w:val="00EC66F2"/>
    <w:rsid w:val="00ED12BE"/>
    <w:rsid w:val="00ED3597"/>
    <w:rsid w:val="00ED5598"/>
    <w:rsid w:val="00ED5AF8"/>
    <w:rsid w:val="00ED5EA1"/>
    <w:rsid w:val="00ED6B1B"/>
    <w:rsid w:val="00EE02CF"/>
    <w:rsid w:val="00EE0945"/>
    <w:rsid w:val="00EE0AAC"/>
    <w:rsid w:val="00EE11B9"/>
    <w:rsid w:val="00EE11DA"/>
    <w:rsid w:val="00EE2345"/>
    <w:rsid w:val="00EE2B66"/>
    <w:rsid w:val="00EE470A"/>
    <w:rsid w:val="00EE47E7"/>
    <w:rsid w:val="00EE564A"/>
    <w:rsid w:val="00EE58BF"/>
    <w:rsid w:val="00EF132F"/>
    <w:rsid w:val="00EF1652"/>
    <w:rsid w:val="00EF2C0A"/>
    <w:rsid w:val="00EF5884"/>
    <w:rsid w:val="00EF5A30"/>
    <w:rsid w:val="00EF636C"/>
    <w:rsid w:val="00F00E12"/>
    <w:rsid w:val="00F012B1"/>
    <w:rsid w:val="00F0291D"/>
    <w:rsid w:val="00F029D8"/>
    <w:rsid w:val="00F0706C"/>
    <w:rsid w:val="00F07277"/>
    <w:rsid w:val="00F1181C"/>
    <w:rsid w:val="00F1215F"/>
    <w:rsid w:val="00F13231"/>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3B6D"/>
    <w:rsid w:val="00F345F1"/>
    <w:rsid w:val="00F3462E"/>
    <w:rsid w:val="00F34A8B"/>
    <w:rsid w:val="00F35F9A"/>
    <w:rsid w:val="00F3693E"/>
    <w:rsid w:val="00F40CF0"/>
    <w:rsid w:val="00F42046"/>
    <w:rsid w:val="00F456DC"/>
    <w:rsid w:val="00F50E37"/>
    <w:rsid w:val="00F5182F"/>
    <w:rsid w:val="00F531FC"/>
    <w:rsid w:val="00F54A4A"/>
    <w:rsid w:val="00F55A05"/>
    <w:rsid w:val="00F56EAB"/>
    <w:rsid w:val="00F5753F"/>
    <w:rsid w:val="00F57559"/>
    <w:rsid w:val="00F60D93"/>
    <w:rsid w:val="00F64156"/>
    <w:rsid w:val="00F6431A"/>
    <w:rsid w:val="00F64B7F"/>
    <w:rsid w:val="00F64CE3"/>
    <w:rsid w:val="00F679DA"/>
    <w:rsid w:val="00F70979"/>
    <w:rsid w:val="00F70FCE"/>
    <w:rsid w:val="00F71B43"/>
    <w:rsid w:val="00F71F72"/>
    <w:rsid w:val="00F75CD0"/>
    <w:rsid w:val="00F7637F"/>
    <w:rsid w:val="00F77BA2"/>
    <w:rsid w:val="00F8053B"/>
    <w:rsid w:val="00F81F7D"/>
    <w:rsid w:val="00F83154"/>
    <w:rsid w:val="00F84107"/>
    <w:rsid w:val="00F87A0D"/>
    <w:rsid w:val="00F90B2C"/>
    <w:rsid w:val="00F923E9"/>
    <w:rsid w:val="00F9259A"/>
    <w:rsid w:val="00F92DC1"/>
    <w:rsid w:val="00F95C6D"/>
    <w:rsid w:val="00F9738A"/>
    <w:rsid w:val="00FA1842"/>
    <w:rsid w:val="00FA43C2"/>
    <w:rsid w:val="00FA4F5E"/>
    <w:rsid w:val="00FA57ED"/>
    <w:rsid w:val="00FA6A77"/>
    <w:rsid w:val="00FB03BD"/>
    <w:rsid w:val="00FB3FE6"/>
    <w:rsid w:val="00FB440F"/>
    <w:rsid w:val="00FB4C94"/>
    <w:rsid w:val="00FB5CF8"/>
    <w:rsid w:val="00FC4494"/>
    <w:rsid w:val="00FC736A"/>
    <w:rsid w:val="00FD0974"/>
    <w:rsid w:val="00FD188A"/>
    <w:rsid w:val="00FD1905"/>
    <w:rsid w:val="00FD1C7E"/>
    <w:rsid w:val="00FD4E6D"/>
    <w:rsid w:val="00FD71D1"/>
    <w:rsid w:val="00FE03A0"/>
    <w:rsid w:val="00FE12B4"/>
    <w:rsid w:val="00FE1AD5"/>
    <w:rsid w:val="00FE1E56"/>
    <w:rsid w:val="00FE211E"/>
    <w:rsid w:val="00FE2603"/>
    <w:rsid w:val="00FE3B6E"/>
    <w:rsid w:val="00FE4337"/>
    <w:rsid w:val="00FE6685"/>
    <w:rsid w:val="00FE7213"/>
    <w:rsid w:val="00FF0154"/>
    <w:rsid w:val="00FF20A4"/>
    <w:rsid w:val="00FF3CF9"/>
    <w:rsid w:val="00FF425C"/>
    <w:rsid w:val="00FF68DD"/>
    <w:rsid w:val="00FF7858"/>
    <w:rsid w:val="013A1130"/>
    <w:rsid w:val="02236824"/>
    <w:rsid w:val="05693D86"/>
    <w:rsid w:val="059B3AAE"/>
    <w:rsid w:val="084E3529"/>
    <w:rsid w:val="08732BE6"/>
    <w:rsid w:val="091A53AA"/>
    <w:rsid w:val="096B180A"/>
    <w:rsid w:val="09FF14CE"/>
    <w:rsid w:val="0B9B38C8"/>
    <w:rsid w:val="0BCF050F"/>
    <w:rsid w:val="0C7A46E6"/>
    <w:rsid w:val="0C7C0CED"/>
    <w:rsid w:val="0D0A5D09"/>
    <w:rsid w:val="130A06A1"/>
    <w:rsid w:val="149B5588"/>
    <w:rsid w:val="153C0E65"/>
    <w:rsid w:val="15EA6068"/>
    <w:rsid w:val="16D704B9"/>
    <w:rsid w:val="173D123E"/>
    <w:rsid w:val="18831399"/>
    <w:rsid w:val="19490CA4"/>
    <w:rsid w:val="19752F2B"/>
    <w:rsid w:val="19A17496"/>
    <w:rsid w:val="1B3D3845"/>
    <w:rsid w:val="1BBD2E67"/>
    <w:rsid w:val="1EC835CB"/>
    <w:rsid w:val="22BD1E80"/>
    <w:rsid w:val="22E91128"/>
    <w:rsid w:val="237F6814"/>
    <w:rsid w:val="241E40FD"/>
    <w:rsid w:val="24287BD3"/>
    <w:rsid w:val="24983B90"/>
    <w:rsid w:val="24E21EE4"/>
    <w:rsid w:val="28414963"/>
    <w:rsid w:val="2AFD3C60"/>
    <w:rsid w:val="2C0F4C44"/>
    <w:rsid w:val="2F8F71A7"/>
    <w:rsid w:val="31626EEC"/>
    <w:rsid w:val="34D74C20"/>
    <w:rsid w:val="35E07267"/>
    <w:rsid w:val="36522714"/>
    <w:rsid w:val="382F5281"/>
    <w:rsid w:val="3B0D4430"/>
    <w:rsid w:val="3B7E71C5"/>
    <w:rsid w:val="3C022718"/>
    <w:rsid w:val="3F9F114C"/>
    <w:rsid w:val="3FBE237E"/>
    <w:rsid w:val="3FD008F7"/>
    <w:rsid w:val="41122B16"/>
    <w:rsid w:val="42355F51"/>
    <w:rsid w:val="432140DB"/>
    <w:rsid w:val="44BE65E0"/>
    <w:rsid w:val="45045AC7"/>
    <w:rsid w:val="458E64E3"/>
    <w:rsid w:val="45A27AD5"/>
    <w:rsid w:val="471D5D1F"/>
    <w:rsid w:val="472A4DB0"/>
    <w:rsid w:val="4738342D"/>
    <w:rsid w:val="49024873"/>
    <w:rsid w:val="4A153A34"/>
    <w:rsid w:val="4A8C05F4"/>
    <w:rsid w:val="4D202F62"/>
    <w:rsid w:val="4DCB2E58"/>
    <w:rsid w:val="4FA47FEB"/>
    <w:rsid w:val="50A627F4"/>
    <w:rsid w:val="523D1809"/>
    <w:rsid w:val="54F24A86"/>
    <w:rsid w:val="556D3174"/>
    <w:rsid w:val="55B2291D"/>
    <w:rsid w:val="59AB3513"/>
    <w:rsid w:val="5BA12656"/>
    <w:rsid w:val="5BAD393D"/>
    <w:rsid w:val="5EF3047B"/>
    <w:rsid w:val="5F726888"/>
    <w:rsid w:val="620B22C0"/>
    <w:rsid w:val="623E7551"/>
    <w:rsid w:val="62C303D1"/>
    <w:rsid w:val="63880F3B"/>
    <w:rsid w:val="670B0904"/>
    <w:rsid w:val="679720DB"/>
    <w:rsid w:val="679A3FFB"/>
    <w:rsid w:val="696506F9"/>
    <w:rsid w:val="6A1A4C8B"/>
    <w:rsid w:val="6A945A9B"/>
    <w:rsid w:val="6C490484"/>
    <w:rsid w:val="6CB47B14"/>
    <w:rsid w:val="6CF55FCB"/>
    <w:rsid w:val="6E033242"/>
    <w:rsid w:val="6F9F778D"/>
    <w:rsid w:val="71D7047A"/>
    <w:rsid w:val="7214068D"/>
    <w:rsid w:val="72C82DDB"/>
    <w:rsid w:val="7872717E"/>
    <w:rsid w:val="791F21A9"/>
    <w:rsid w:val="7CAB1C8C"/>
    <w:rsid w:val="7DD3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4"/>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Body Text"/>
    <w:basedOn w:val="1"/>
    <w:link w:val="53"/>
    <w:semiHidden/>
    <w:unhideWhenUsed/>
    <w:qFormat/>
    <w:uiPriority w:val="99"/>
    <w:pPr>
      <w:spacing w:after="120"/>
    </w:pPr>
  </w:style>
  <w:style w:type="paragraph" w:styleId="8">
    <w:name w:val="Body Text Indent"/>
    <w:basedOn w:val="1"/>
    <w:next w:val="1"/>
    <w:link w:val="30"/>
    <w:qFormat/>
    <w:uiPriority w:val="0"/>
    <w:pPr>
      <w:spacing w:line="200" w:lineRule="atLeast"/>
      <w:ind w:firstLine="301"/>
    </w:pPr>
    <w:rPr>
      <w:rFonts w:ascii="宋体" w:hAnsi="Courier New"/>
      <w:spacing w:val="-4"/>
      <w:sz w:val="18"/>
      <w:szCs w:val="20"/>
    </w:rPr>
  </w:style>
  <w:style w:type="paragraph" w:styleId="9">
    <w:name w:val="List 2"/>
    <w:basedOn w:val="1"/>
    <w:unhideWhenUsed/>
    <w:qFormat/>
    <w:uiPriority w:val="99"/>
    <w:pPr>
      <w:ind w:left="100" w:leftChars="200" w:hanging="200" w:hangingChars="200"/>
      <w:contextualSpacing/>
    </w:pPr>
  </w:style>
  <w:style w:type="paragraph" w:styleId="10">
    <w:name w:val="Plain Text"/>
    <w:basedOn w:val="1"/>
    <w:link w:val="37"/>
    <w:qFormat/>
    <w:uiPriority w:val="99"/>
    <w:pPr>
      <w:spacing w:beforeLines="50" w:afterLines="50" w:line="400" w:lineRule="atLeast"/>
    </w:pPr>
    <w:rPr>
      <w:rFonts w:ascii="宋体" w:hAnsi="Courier New"/>
      <w:sz w:val="24"/>
    </w:rPr>
  </w:style>
  <w:style w:type="paragraph" w:styleId="11">
    <w:name w:val="Date"/>
    <w:basedOn w:val="1"/>
    <w:next w:val="1"/>
    <w:qFormat/>
    <w:uiPriority w:val="0"/>
    <w:pPr>
      <w:ind w:left="2500" w:leftChars="2500"/>
    </w:pPr>
    <w:rPr>
      <w:rFonts w:eastAsia="楷体_GB2312"/>
      <w:sz w:val="32"/>
      <w:szCs w:val="20"/>
    </w:rPr>
  </w:style>
  <w:style w:type="paragraph" w:styleId="12">
    <w:name w:val="Balloon Text"/>
    <w:basedOn w:val="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qFormat/>
    <w:uiPriority w:val="0"/>
    <w:pPr>
      <w:tabs>
        <w:tab w:val="center" w:pos="4153"/>
        <w:tab w:val="right" w:pos="8306"/>
      </w:tabs>
      <w:snapToGrid w:val="0"/>
      <w:jc w:val="center"/>
    </w:pPr>
    <w:rPr>
      <w:sz w:val="18"/>
      <w:szCs w:val="18"/>
    </w:rPr>
  </w:style>
  <w:style w:type="paragraph" w:styleId="15">
    <w:name w:val="List"/>
    <w:basedOn w:val="1"/>
    <w:qFormat/>
    <w:uiPriority w:val="0"/>
    <w:pPr>
      <w:ind w:left="200" w:hanging="200" w:hangingChars="200"/>
    </w:pPr>
    <w:rPr>
      <w:sz w:val="28"/>
    </w:rPr>
  </w:style>
  <w:style w:type="paragraph" w:styleId="16">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7">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5579A7"/>
      <w:u w:val="none"/>
    </w:rPr>
  </w:style>
  <w:style w:type="character" w:styleId="24">
    <w:name w:val="Hyperlink"/>
    <w:basedOn w:val="20"/>
    <w:qFormat/>
    <w:uiPriority w:val="0"/>
    <w:rPr>
      <w:color w:val="5579A7"/>
      <w:u w:val="none"/>
    </w:rPr>
  </w:style>
  <w:style w:type="character" w:styleId="25">
    <w:name w:val="annotation reference"/>
    <w:qFormat/>
    <w:uiPriority w:val="99"/>
    <w:rPr>
      <w:sz w:val="21"/>
      <w:szCs w:val="21"/>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7">
    <w:name w:val="z-窗体底端 Char"/>
    <w:link w:val="28"/>
    <w:semiHidden/>
    <w:qFormat/>
    <w:uiPriority w:val="99"/>
    <w:rPr>
      <w:rFonts w:ascii="Arial" w:hAnsi="Arial"/>
      <w:vanish/>
      <w:sz w:val="16"/>
      <w:szCs w:val="16"/>
    </w:rPr>
  </w:style>
  <w:style w:type="paragraph" w:customStyle="1" w:styleId="28">
    <w:name w:val="z-窗体底端1"/>
    <w:basedOn w:val="1"/>
    <w:next w:val="1"/>
    <w:link w:val="27"/>
    <w:unhideWhenUsed/>
    <w:qFormat/>
    <w:uiPriority w:val="99"/>
    <w:pPr>
      <w:widowControl/>
      <w:pBdr>
        <w:top w:val="single" w:color="auto" w:sz="6" w:space="1"/>
      </w:pBdr>
      <w:jc w:val="center"/>
    </w:pPr>
    <w:rPr>
      <w:rFonts w:ascii="Arial" w:hAnsi="Arial"/>
      <w:vanish/>
      <w:kern w:val="0"/>
      <w:sz w:val="16"/>
      <w:szCs w:val="16"/>
    </w:rPr>
  </w:style>
  <w:style w:type="character" w:customStyle="1" w:styleId="29">
    <w:name w:val="标题 1 Char Char"/>
    <w:qFormat/>
    <w:uiPriority w:val="0"/>
    <w:rPr>
      <w:rFonts w:eastAsia="宋体"/>
      <w:b/>
      <w:spacing w:val="-2"/>
      <w:sz w:val="24"/>
      <w:lang w:val="en-US" w:eastAsia="zh-CN" w:bidi="ar-SA"/>
    </w:rPr>
  </w:style>
  <w:style w:type="character" w:customStyle="1" w:styleId="30">
    <w:name w:val="正文文本缩进 字符"/>
    <w:link w:val="8"/>
    <w:qFormat/>
    <w:uiPriority w:val="0"/>
    <w:rPr>
      <w:rFonts w:ascii="宋体" w:hAnsi="Courier New"/>
      <w:spacing w:val="-4"/>
      <w:kern w:val="2"/>
      <w:sz w:val="18"/>
    </w:rPr>
  </w:style>
  <w:style w:type="character" w:customStyle="1" w:styleId="31">
    <w:name w:val="z-窗体顶端 Char"/>
    <w:link w:val="32"/>
    <w:semiHidden/>
    <w:qFormat/>
    <w:uiPriority w:val="99"/>
    <w:rPr>
      <w:rFonts w:ascii="Arial" w:hAnsi="Arial"/>
      <w:vanish/>
      <w:sz w:val="16"/>
      <w:szCs w:val="16"/>
    </w:rPr>
  </w:style>
  <w:style w:type="paragraph" w:customStyle="1" w:styleId="32">
    <w:name w:val="z-窗体顶端1"/>
    <w:basedOn w:val="1"/>
    <w:next w:val="1"/>
    <w:link w:val="31"/>
    <w:unhideWhenUsed/>
    <w:qFormat/>
    <w:uiPriority w:val="99"/>
    <w:pPr>
      <w:widowControl/>
      <w:pBdr>
        <w:bottom w:val="single" w:color="auto" w:sz="6" w:space="1"/>
      </w:pBdr>
      <w:jc w:val="center"/>
    </w:pPr>
    <w:rPr>
      <w:rFonts w:ascii="Arial" w:hAnsi="Arial"/>
      <w:vanish/>
      <w:kern w:val="0"/>
      <w:sz w:val="16"/>
      <w:szCs w:val="16"/>
    </w:rPr>
  </w:style>
  <w:style w:type="character" w:customStyle="1" w:styleId="33">
    <w:name w:val="页脚 字符"/>
    <w:link w:val="13"/>
    <w:qFormat/>
    <w:uiPriority w:val="99"/>
    <w:rPr>
      <w:kern w:val="2"/>
      <w:sz w:val="18"/>
      <w:szCs w:val="18"/>
    </w:rPr>
  </w:style>
  <w:style w:type="character" w:customStyle="1" w:styleId="34">
    <w:name w:val="正文缩进 字符"/>
    <w:link w:val="5"/>
    <w:qFormat/>
    <w:uiPriority w:val="0"/>
    <w:rPr>
      <w:rFonts w:eastAsia="宋体"/>
      <w:kern w:val="2"/>
      <w:sz w:val="21"/>
      <w:lang w:val="en-US" w:eastAsia="zh-CN" w:bidi="ar-SA"/>
    </w:rPr>
  </w:style>
  <w:style w:type="character" w:customStyle="1" w:styleId="35">
    <w:name w:val="纯文本 Char1"/>
    <w:qFormat/>
    <w:uiPriority w:val="0"/>
    <w:rPr>
      <w:rFonts w:ascii="宋体" w:hAnsi="Courier New"/>
      <w:kern w:val="2"/>
      <w:sz w:val="21"/>
    </w:rPr>
  </w:style>
  <w:style w:type="character" w:customStyle="1" w:styleId="36">
    <w:name w:val="black601"/>
    <w:qFormat/>
    <w:uiPriority w:val="0"/>
    <w:rPr>
      <w:color w:val="666666"/>
    </w:rPr>
  </w:style>
  <w:style w:type="character" w:customStyle="1" w:styleId="37">
    <w:name w:val="纯文本 字符1"/>
    <w:link w:val="10"/>
    <w:qFormat/>
    <w:uiPriority w:val="99"/>
    <w:rPr>
      <w:rFonts w:ascii="宋体" w:hAnsi="Courier New"/>
      <w:kern w:val="2"/>
      <w:sz w:val="24"/>
      <w:szCs w:val="24"/>
    </w:rPr>
  </w:style>
  <w:style w:type="character" w:customStyle="1" w:styleId="38">
    <w:name w:val="maywed421"/>
    <w:qFormat/>
    <w:uiPriority w:val="0"/>
    <w:rPr>
      <w:color w:val="366FB6"/>
      <w:u w:val="none"/>
    </w:rPr>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List Paragraph1"/>
    <w:basedOn w:val="1"/>
    <w:qFormat/>
    <w:uiPriority w:val="99"/>
    <w:pPr>
      <w:ind w:firstLine="420" w:firstLineChars="200"/>
    </w:pPr>
  </w:style>
  <w:style w:type="paragraph" w:customStyle="1" w:styleId="4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paragraph" w:customStyle="1" w:styleId="4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4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styleId="46">
    <w:name w:val="List Paragraph"/>
    <w:basedOn w:val="1"/>
    <w:qFormat/>
    <w:uiPriority w:val="34"/>
    <w:pPr>
      <w:ind w:firstLine="420" w:firstLineChars="200"/>
    </w:pPr>
    <w:rPr>
      <w:rFonts w:ascii="Calibri" w:hAnsi="Calibri"/>
      <w:szCs w:val="22"/>
    </w:rPr>
  </w:style>
  <w:style w:type="character" w:customStyle="1" w:styleId="47">
    <w:name w:val="标题 1 字符"/>
    <w:link w:val="2"/>
    <w:qFormat/>
    <w:uiPriority w:val="9"/>
    <w:rPr>
      <w:b/>
      <w:bCs/>
      <w:kern w:val="44"/>
      <w:sz w:val="44"/>
      <w:szCs w:val="44"/>
    </w:rPr>
  </w:style>
  <w:style w:type="paragraph" w:customStyle="1" w:styleId="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49">
    <w:name w:val="标题 2 字符"/>
    <w:link w:val="3"/>
    <w:semiHidden/>
    <w:qFormat/>
    <w:uiPriority w:val="9"/>
    <w:rPr>
      <w:rFonts w:ascii="Cambria" w:hAnsi="Cambria" w:eastAsia="宋体" w:cs="Times New Roman"/>
      <w:b/>
      <w:bCs/>
      <w:kern w:val="2"/>
      <w:sz w:val="32"/>
      <w:szCs w:val="32"/>
    </w:rPr>
  </w:style>
  <w:style w:type="character" w:customStyle="1" w:styleId="50">
    <w:name w:val="纯文本 字符"/>
    <w:qFormat/>
    <w:uiPriority w:val="0"/>
    <w:rPr>
      <w:rFonts w:ascii="宋体" w:hAnsi="Courier New"/>
      <w:sz w:val="24"/>
      <w:szCs w:val="24"/>
    </w:rPr>
  </w:style>
  <w:style w:type="paragraph" w:customStyle="1" w:styleId="51">
    <w:name w:val="纯文本1"/>
    <w:basedOn w:val="1"/>
    <w:qFormat/>
    <w:uiPriority w:val="0"/>
    <w:pPr>
      <w:widowControl/>
      <w:jc w:val="left"/>
    </w:pPr>
    <w:rPr>
      <w:rFonts w:hint="eastAsia" w:ascii="宋体" w:hAnsi="Courier New"/>
      <w:szCs w:val="20"/>
    </w:rPr>
  </w:style>
  <w:style w:type="paragraph" w:customStyle="1" w:styleId="52">
    <w:name w:val="表格文字"/>
    <w:basedOn w:val="1"/>
    <w:next w:val="7"/>
    <w:qFormat/>
    <w:uiPriority w:val="0"/>
    <w:pPr>
      <w:adjustRightInd w:val="0"/>
      <w:spacing w:line="420" w:lineRule="atLeast"/>
      <w:textAlignment w:val="baseline"/>
    </w:pPr>
    <w:rPr>
      <w:sz w:val="28"/>
    </w:rPr>
  </w:style>
  <w:style w:type="character" w:customStyle="1" w:styleId="53">
    <w:name w:val="正文文本 字符"/>
    <w:basedOn w:val="20"/>
    <w:link w:val="7"/>
    <w:semiHidden/>
    <w:qFormat/>
    <w:uiPriority w:val="99"/>
    <w:rPr>
      <w:kern w:val="2"/>
      <w:sz w:val="21"/>
      <w:szCs w:val="24"/>
    </w:rPr>
  </w:style>
  <w:style w:type="character" w:customStyle="1" w:styleId="54">
    <w:name w:val="jbox-icon-none"/>
    <w:basedOn w:val="20"/>
    <w:uiPriority w:val="0"/>
    <w:rPr>
      <w:vanish/>
    </w:rPr>
  </w:style>
  <w:style w:type="character" w:customStyle="1" w:styleId="55">
    <w:name w:val="jbox-icon-error"/>
    <w:basedOn w:val="20"/>
    <w:uiPriority w:val="0"/>
  </w:style>
  <w:style w:type="character" w:customStyle="1" w:styleId="56">
    <w:name w:val="jbox-icon-loading"/>
    <w:basedOn w:val="20"/>
    <w:uiPriority w:val="0"/>
  </w:style>
  <w:style w:type="character" w:customStyle="1" w:styleId="57">
    <w:name w:val="jbox-icon"/>
    <w:basedOn w:val="20"/>
    <w:uiPriority w:val="0"/>
  </w:style>
  <w:style w:type="character" w:customStyle="1" w:styleId="58">
    <w:name w:val="jbox-icon-info"/>
    <w:basedOn w:val="20"/>
    <w:uiPriority w:val="0"/>
  </w:style>
  <w:style w:type="character" w:customStyle="1" w:styleId="59">
    <w:name w:val="jbox-icon-warning"/>
    <w:basedOn w:val="20"/>
    <w:uiPriority w:val="0"/>
  </w:style>
  <w:style w:type="character" w:customStyle="1" w:styleId="60">
    <w:name w:val="jbox-icon-question"/>
    <w:basedOn w:val="20"/>
    <w:uiPriority w:val="0"/>
  </w:style>
  <w:style w:type="character" w:customStyle="1" w:styleId="61">
    <w:name w:val="jbox-icon-success"/>
    <w:basedOn w:val="2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1823</Words>
  <Characters>1868</Characters>
  <Lines>8</Lines>
  <Paragraphs>2</Paragraphs>
  <TotalTime>5</TotalTime>
  <ScaleCrop>false</ScaleCrop>
  <LinksUpToDate>false</LinksUpToDate>
  <CharactersWithSpaces>1872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2017-04-27T08:50:00Z</dcterms:created>
  <dc:creator>jj</dc:creator>
  <cp:lastModifiedBy>16079</cp:lastModifiedBy>
  <cp:lastPrinted>2017-03-31T03:27:00Z</cp:lastPrinted>
  <dcterms:modified xsi:type="dcterms:W3CDTF">2023-05-16T09:36:40Z</dcterms:modified>
  <dc:title>求是招标代理有限公司</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4AFD673972544A20AF5A40AC7C30C02F</vt:lpwstr>
  </property>
</Properties>
</file>