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供应商未中标情况说明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rPr>
          <w:rFonts w:hint="default" w:ascii="仿宋" w:hAnsi="仿宋" w:eastAsia="仿宋" w:cs="仿宋"/>
          <w:b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标段编号：XHZFCG-202</w:t>
      </w:r>
      <w:r>
        <w:rPr>
          <w:rFonts w:hint="default" w:ascii="仿宋" w:hAnsi="仿宋" w:eastAsia="仿宋" w:cs="仿宋"/>
          <w:b/>
          <w:sz w:val="28"/>
          <w:szCs w:val="28"/>
          <w:lang w:val="en-US"/>
        </w:rPr>
        <w:t>2</w:t>
      </w:r>
      <w:r>
        <w:rPr>
          <w:rFonts w:hint="eastAsia" w:ascii="仿宋" w:hAnsi="仿宋" w:eastAsia="仿宋" w:cs="仿宋"/>
          <w:b/>
          <w:sz w:val="28"/>
          <w:szCs w:val="28"/>
        </w:rPr>
        <w:t>-G-</w:t>
      </w:r>
      <w:r>
        <w:rPr>
          <w:rFonts w:hint="default" w:ascii="仿宋" w:hAnsi="仿宋" w:eastAsia="仿宋" w:cs="仿宋"/>
          <w:b/>
          <w:sz w:val="28"/>
          <w:szCs w:val="28"/>
          <w:lang w:val="en-US"/>
        </w:rPr>
        <w:t>05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标段名称：</w:t>
      </w:r>
      <w:r>
        <w:rPr>
          <w:rFonts w:hint="eastAsia" w:ascii="仿宋" w:hAnsi="仿宋" w:eastAsia="仿宋" w:cs="仿宋"/>
          <w:b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/>
          <w:sz w:val="28"/>
          <w:szCs w:val="28"/>
        </w:rPr>
        <w:instrText xml:space="preserve"> HYPERLINK "https://www.zcygov.cn/proj-procurement/project-result-detail/5fdca2b37ce61c8a" \t "https://www.zcygov.cn/bidding-open/purchaser/_blank" </w:instrText>
      </w:r>
      <w:r>
        <w:rPr>
          <w:rFonts w:hint="eastAsia" w:ascii="仿宋" w:hAnsi="仿宋" w:eastAsia="仿宋" w:cs="仿宋"/>
          <w:b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b/>
          <w:sz w:val="28"/>
          <w:szCs w:val="28"/>
        </w:rPr>
        <w:t>西湖区城市管理局周二路、周三路等11条道路市政环卫一体化综合养护服务项目</w:t>
      </w:r>
      <w:r>
        <w:rPr>
          <w:rFonts w:hint="eastAsia" w:ascii="仿宋" w:hAnsi="仿宋" w:eastAsia="仿宋" w:cs="仿宋"/>
          <w:b/>
          <w:sz w:val="28"/>
          <w:szCs w:val="28"/>
        </w:rPr>
        <w:fldChar w:fldCharType="end"/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921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序号</w:t>
            </w:r>
          </w:p>
        </w:tc>
        <w:tc>
          <w:tcPr>
            <w:tcW w:w="492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单位名称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92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杭州菲克斯管道工程有限公司</w:t>
            </w:r>
          </w:p>
        </w:tc>
        <w:tc>
          <w:tcPr>
            <w:tcW w:w="2127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  <w:t>2</w:t>
            </w:r>
          </w:p>
        </w:tc>
        <w:tc>
          <w:tcPr>
            <w:tcW w:w="492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杭州江干区市政工程公司</w:t>
            </w:r>
          </w:p>
        </w:tc>
        <w:tc>
          <w:tcPr>
            <w:tcW w:w="2127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  <w:t>3</w:t>
            </w:r>
          </w:p>
        </w:tc>
        <w:tc>
          <w:tcPr>
            <w:tcW w:w="492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杭州市拱墅区市政园林工程有限公司</w:t>
            </w:r>
          </w:p>
        </w:tc>
        <w:tc>
          <w:tcPr>
            <w:tcW w:w="2127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综合评分低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BB4DE2"/>
    <w:rsid w:val="002B0F40"/>
    <w:rsid w:val="002D7097"/>
    <w:rsid w:val="003210AD"/>
    <w:rsid w:val="003E6BFD"/>
    <w:rsid w:val="00456ECD"/>
    <w:rsid w:val="0050062B"/>
    <w:rsid w:val="00507446"/>
    <w:rsid w:val="00656584"/>
    <w:rsid w:val="0069447B"/>
    <w:rsid w:val="00707628"/>
    <w:rsid w:val="00760DE3"/>
    <w:rsid w:val="007E1747"/>
    <w:rsid w:val="008E109A"/>
    <w:rsid w:val="008E7BD2"/>
    <w:rsid w:val="00A3330A"/>
    <w:rsid w:val="00AD2589"/>
    <w:rsid w:val="00AF379A"/>
    <w:rsid w:val="00B3445D"/>
    <w:rsid w:val="00B5797B"/>
    <w:rsid w:val="00BB4DE2"/>
    <w:rsid w:val="00BC693A"/>
    <w:rsid w:val="00BD26A0"/>
    <w:rsid w:val="00C13477"/>
    <w:rsid w:val="00C90B6B"/>
    <w:rsid w:val="00D02CAA"/>
    <w:rsid w:val="00E63ECA"/>
    <w:rsid w:val="00F872F1"/>
    <w:rsid w:val="03337BE1"/>
    <w:rsid w:val="0CB2079F"/>
    <w:rsid w:val="0DF26909"/>
    <w:rsid w:val="11BC7B7D"/>
    <w:rsid w:val="1AAB6551"/>
    <w:rsid w:val="2BD77120"/>
    <w:rsid w:val="396B5CC9"/>
    <w:rsid w:val="3DF94681"/>
    <w:rsid w:val="4376300B"/>
    <w:rsid w:val="44A3199D"/>
    <w:rsid w:val="4E683A90"/>
    <w:rsid w:val="525D03CD"/>
    <w:rsid w:val="67FA7A7F"/>
    <w:rsid w:val="6DD4247E"/>
    <w:rsid w:val="6F886CBC"/>
    <w:rsid w:val="7F2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151</Characters>
  <Lines>1</Lines>
  <Paragraphs>1</Paragraphs>
  <TotalTime>3</TotalTime>
  <ScaleCrop>false</ScaleCrop>
  <LinksUpToDate>false</LinksUpToDate>
  <CharactersWithSpaces>176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Administrator</cp:lastModifiedBy>
  <dcterms:modified xsi:type="dcterms:W3CDTF">2022-03-31T00:55:25Z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DF89012C143D4159BAD15FED458E9FD5</vt:lpwstr>
  </property>
</Properties>
</file>