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836E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6B431997">
      <w:pPr>
        <w:rPr>
          <w:rFonts w:hint="eastAsia"/>
        </w:rPr>
      </w:pPr>
    </w:p>
    <w:p w14:paraId="2ECEE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textAlignment w:val="auto"/>
        <w:rPr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标段编号：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eastAsia="zh-CN"/>
        </w:rPr>
        <w:t>JD2025BF-034</w:t>
      </w:r>
    </w:p>
    <w:p w14:paraId="3D5DE36C">
      <w:pPr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标段名称：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eastAsia="zh-CN"/>
        </w:rPr>
        <w:t>2025年建德市山塘建设管理技术服务采购项目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</w:rPr>
        <w:t xml:space="preserve"> </w:t>
      </w:r>
    </w:p>
    <w:p w14:paraId="0E43A3A1">
      <w:pPr>
        <w:rPr>
          <w:b w:val="0"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985"/>
        <w:gridCol w:w="4249"/>
      </w:tblGrid>
      <w:tr w14:paraId="58C9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187D7DE3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985" w:type="dxa"/>
          </w:tcPr>
          <w:p w14:paraId="4C17E35C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4249" w:type="dxa"/>
          </w:tcPr>
          <w:p w14:paraId="076C93E7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未中标理由</w:t>
            </w:r>
          </w:p>
        </w:tc>
      </w:tr>
      <w:tr w14:paraId="01C1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2599CEB4"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5" w:type="dxa"/>
          </w:tcPr>
          <w:p w14:paraId="72FDBF11">
            <w:pPr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浙江省水利水电建筑监理有限公司</w:t>
            </w:r>
          </w:p>
        </w:tc>
        <w:tc>
          <w:tcPr>
            <w:tcW w:w="4249" w:type="dxa"/>
          </w:tcPr>
          <w:p w14:paraId="0FE82B83">
            <w:pPr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综合得分排名第二，具体详见技术评分明细表</w:t>
            </w:r>
          </w:p>
        </w:tc>
      </w:tr>
      <w:bookmarkEnd w:id="0"/>
      <w:tr w14:paraId="4A7A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59250009"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bookmarkStart w:id="1" w:name="_GoBack" w:colFirst="0" w:colLast="0"/>
            <w:bookmarkEnd w:id="1"/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5" w:type="dxa"/>
          </w:tcPr>
          <w:p w14:paraId="1C121190">
            <w:pPr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浙江广川工程项目管理有限公司</w:t>
            </w:r>
          </w:p>
        </w:tc>
        <w:tc>
          <w:tcPr>
            <w:tcW w:w="4249" w:type="dxa"/>
            <w:shd w:val="clear"/>
            <w:vAlign w:val="top"/>
          </w:tcPr>
          <w:p w14:paraId="10A435C5">
            <w:pPr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综合得分排名第三，具体详见技术评分明细表</w:t>
            </w:r>
          </w:p>
        </w:tc>
      </w:tr>
    </w:tbl>
    <w:p w14:paraId="0526B17C">
      <w:pPr>
        <w:rPr>
          <w:b w:val="0"/>
          <w:bCs/>
          <w:sz w:val="24"/>
          <w:szCs w:val="24"/>
        </w:rPr>
      </w:pPr>
    </w:p>
    <w:p w14:paraId="449C5641">
      <w:pPr>
        <w:rPr>
          <w:rFonts w:hint="eastAsia"/>
          <w:b w:val="0"/>
          <w:bCs/>
          <w:sz w:val="24"/>
          <w:szCs w:val="24"/>
        </w:rPr>
      </w:pPr>
    </w:p>
    <w:p w14:paraId="2501A291">
      <w:pPr>
        <w:rPr>
          <w:b w:val="0"/>
          <w:bCs/>
          <w:sz w:val="24"/>
          <w:szCs w:val="24"/>
        </w:rPr>
      </w:pPr>
    </w:p>
    <w:p w14:paraId="5E431A22"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备注：</w:t>
      </w:r>
      <w:r>
        <w:rPr>
          <w:b w:val="0"/>
          <w:bCs/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DF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黄鑫宇</cp:lastModifiedBy>
  <dcterms:modified xsi:type="dcterms:W3CDTF">2025-06-27T01:06:02Z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eyJoZGlkIjoiN2JlZmRhOWFkODliZTk3OGRmYzdjMDliZDc3ZGM4MzQiLCJ1c2VySWQiOiIxMTUzNTU1NDI0In0=</vt:lpwstr>
  </property>
  <property fmtid="{D5CDD505-2E9C-101B-9397-08002B2CF9AE}" pid="3" name="KSOProductBuildVer">
    <vt:lpwstr>2052-12.1.0.21541</vt:lpwstr>
  </property>
  <property fmtid="{D5CDD505-2E9C-101B-9397-08002B2CF9AE}" pid="4" name="ICV">
    <vt:lpwstr>7B3F22E797EF4DE4B0B69D82DDFEB652_12</vt:lpwstr>
  </property>
</Properties>
</file>