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6AB">
      <w:pPr>
        <w:spacing w:line="360" w:lineRule="auto"/>
        <w:jc w:val="center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供应商未中标情况说明</w:t>
      </w:r>
    </w:p>
    <w:p w14:paraId="078C87CA">
      <w:pPr>
        <w:spacing w:line="360" w:lineRule="auto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项目编号：ZYZB-CS-2025-012</w:t>
      </w:r>
    </w:p>
    <w:p w14:paraId="686FF705">
      <w:pPr>
        <w:spacing w:line="360" w:lineRule="auto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项目名称：杭州市城西中学学生寝室维修改造项目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891"/>
        <w:gridCol w:w="4657"/>
      </w:tblGrid>
      <w:tr w14:paraId="5EB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4169233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2891" w:type="dxa"/>
          </w:tcPr>
          <w:p w14:paraId="30E2464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单位名称</w:t>
            </w:r>
          </w:p>
        </w:tc>
        <w:tc>
          <w:tcPr>
            <w:tcW w:w="4657" w:type="dxa"/>
          </w:tcPr>
          <w:p w14:paraId="188B979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未中标理由</w:t>
            </w:r>
          </w:p>
        </w:tc>
      </w:tr>
      <w:tr w14:paraId="4655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C107DC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891" w:type="dxa"/>
            <w:vAlign w:val="center"/>
          </w:tcPr>
          <w:p w14:paraId="526BA91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杭州圆源建设有限公司</w:t>
            </w:r>
          </w:p>
        </w:tc>
        <w:tc>
          <w:tcPr>
            <w:tcW w:w="4657" w:type="dxa"/>
          </w:tcPr>
          <w:p w14:paraId="1AC5128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296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742" w:type="dxa"/>
            <w:vAlign w:val="center"/>
          </w:tcPr>
          <w:p w14:paraId="475AF57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891" w:type="dxa"/>
            <w:vAlign w:val="center"/>
          </w:tcPr>
          <w:p w14:paraId="6B3D44C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杭州聚楼建设有限公司</w:t>
            </w:r>
            <w:bookmarkStart w:id="0" w:name="_GoBack"/>
            <w:bookmarkEnd w:id="0"/>
          </w:p>
        </w:tc>
        <w:tc>
          <w:tcPr>
            <w:tcW w:w="4657" w:type="dxa"/>
          </w:tcPr>
          <w:p w14:paraId="315B357A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三。</w:t>
            </w:r>
          </w:p>
        </w:tc>
      </w:tr>
    </w:tbl>
    <w:p w14:paraId="7B16F240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 w14:paraId="4BDF814A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F83685"/>
    <w:rsid w:val="0A1C31A1"/>
    <w:rsid w:val="359061F7"/>
    <w:rsid w:val="363D7EF8"/>
    <w:rsid w:val="36FB5B27"/>
    <w:rsid w:val="4D2A619A"/>
    <w:rsid w:val="73390820"/>
    <w:rsid w:val="753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"/>
    <w:basedOn w:val="1"/>
    <w:next w:val="1"/>
    <w:qFormat/>
    <w:uiPriority w:val="0"/>
    <w:pPr>
      <w:ind w:firstLine="420"/>
    </w:pPr>
    <w:rPr>
      <w:rFonts w:hAnsi="Calibri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169</Characters>
  <Lines>1</Lines>
  <Paragraphs>1</Paragraphs>
  <TotalTime>3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2025-07-04T04:02:27Z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eyJoZGlkIjoiNmE2YjBjMWUzOTdjOTNkYTkzOTE5YzYwYWFiM2E1NmIiLCJ1c2VySWQiOiIxNDE1MDY3MTcwIn0=</vt:lpwstr>
  </property>
  <property fmtid="{D5CDD505-2E9C-101B-9397-08002B2CF9AE}" pid="3" name="KSOProductBuildVer">
    <vt:lpwstr>2052-12.1.0.21541</vt:lpwstr>
  </property>
  <property fmtid="{D5CDD505-2E9C-101B-9397-08002B2CF9AE}" pid="4" name="ICV">
    <vt:lpwstr>9AD37A27DD8546E191A6CD41AF8B126F_12</vt:lpwstr>
  </property>
</Properties>
</file>