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供应商未</w:t>
      </w: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成交</w:t>
      </w:r>
      <w:r>
        <w:rPr>
          <w:rFonts w:hint="eastAsia" w:ascii="宋体" w:hAnsi="宋体" w:eastAsia="宋体" w:cs="宋体"/>
          <w:b/>
          <w:sz w:val="24"/>
          <w:szCs w:val="24"/>
        </w:rPr>
        <w:t>情况说明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sz w:val="24"/>
          <w:szCs w:val="24"/>
        </w:rPr>
        <w:t>标段编号：THZB-2</w:t>
      </w: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b/>
          <w:sz w:val="24"/>
          <w:szCs w:val="24"/>
        </w:rPr>
        <w:t>LX3504</w:t>
      </w: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8</w:t>
      </w:r>
    </w:p>
    <w:p>
      <w:pPr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标段名称：杭州高级中学钱塘学校2024年学生接送车项目</w:t>
      </w:r>
    </w:p>
    <w:p>
      <w:pPr>
        <w:rPr>
          <w:rFonts w:hint="eastAsia" w:ascii="宋体" w:hAnsi="宋体" w:eastAsia="宋体" w:cs="宋体"/>
          <w:b/>
          <w:sz w:val="24"/>
          <w:szCs w:val="2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8"/>
        <w:gridCol w:w="3707"/>
        <w:gridCol w:w="33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序号</w:t>
            </w:r>
          </w:p>
        </w:tc>
        <w:tc>
          <w:tcPr>
            <w:tcW w:w="37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单位名称</w:t>
            </w:r>
          </w:p>
        </w:tc>
        <w:tc>
          <w:tcPr>
            <w:tcW w:w="33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未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成交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bookmarkStart w:id="0" w:name="_GoBack" w:colFirst="1" w:colLast="1"/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7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新国线（杭州）运输有限公司</w:t>
            </w:r>
          </w:p>
        </w:tc>
        <w:tc>
          <w:tcPr>
            <w:tcW w:w="33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综合排名排序非第一名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7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杭州凯悦旅行社有限公司</w:t>
            </w:r>
          </w:p>
        </w:tc>
        <w:tc>
          <w:tcPr>
            <w:tcW w:w="33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综合排名排序非第一名</w:t>
            </w:r>
          </w:p>
        </w:tc>
      </w:tr>
      <w:bookmarkEnd w:id="0"/>
    </w:tbl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备注：若标段废标，可对整个标段废标情况说明即可。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FhN2QzZmQ3OTk1OGQyMTlmMmVhZjliZjllMzBmZmQifQ=="/>
  </w:docVars>
  <w:rsids>
    <w:rsidRoot w:val="00BB4DE2"/>
    <w:rsid w:val="002D7097"/>
    <w:rsid w:val="00507446"/>
    <w:rsid w:val="00A3330A"/>
    <w:rsid w:val="00B3445D"/>
    <w:rsid w:val="00BB4DE2"/>
    <w:rsid w:val="00C90B6B"/>
    <w:rsid w:val="02FB01D2"/>
    <w:rsid w:val="0328714A"/>
    <w:rsid w:val="06784190"/>
    <w:rsid w:val="075229E7"/>
    <w:rsid w:val="080C703A"/>
    <w:rsid w:val="09E976E4"/>
    <w:rsid w:val="0B9C4E32"/>
    <w:rsid w:val="0CCF6888"/>
    <w:rsid w:val="0D3B09C4"/>
    <w:rsid w:val="0E80608C"/>
    <w:rsid w:val="0F085F2D"/>
    <w:rsid w:val="0F3D1E38"/>
    <w:rsid w:val="101E5B5C"/>
    <w:rsid w:val="12BF792B"/>
    <w:rsid w:val="13AD23AC"/>
    <w:rsid w:val="1DAA6C81"/>
    <w:rsid w:val="2227400E"/>
    <w:rsid w:val="26467763"/>
    <w:rsid w:val="2AAE1053"/>
    <w:rsid w:val="2CAB6572"/>
    <w:rsid w:val="2E3D769E"/>
    <w:rsid w:val="32B53CA7"/>
    <w:rsid w:val="35F8702C"/>
    <w:rsid w:val="3717652A"/>
    <w:rsid w:val="3A150939"/>
    <w:rsid w:val="3AE029FB"/>
    <w:rsid w:val="3CE358B4"/>
    <w:rsid w:val="3D0C6BB9"/>
    <w:rsid w:val="3E524A9F"/>
    <w:rsid w:val="45CA7611"/>
    <w:rsid w:val="46417867"/>
    <w:rsid w:val="47D76988"/>
    <w:rsid w:val="4A6F69D9"/>
    <w:rsid w:val="4BDE5BC4"/>
    <w:rsid w:val="4F4F573D"/>
    <w:rsid w:val="55724232"/>
    <w:rsid w:val="5774562F"/>
    <w:rsid w:val="5A2548F6"/>
    <w:rsid w:val="5B0B62AA"/>
    <w:rsid w:val="5C9E098E"/>
    <w:rsid w:val="5D137698"/>
    <w:rsid w:val="67902011"/>
    <w:rsid w:val="681349F0"/>
    <w:rsid w:val="689773CF"/>
    <w:rsid w:val="6BBA58AE"/>
    <w:rsid w:val="6C3A079D"/>
    <w:rsid w:val="6D8A7502"/>
    <w:rsid w:val="6DCF13B9"/>
    <w:rsid w:val="7A9F3678"/>
    <w:rsid w:val="7B31367A"/>
    <w:rsid w:val="7D513B99"/>
    <w:rsid w:val="7DB47E9C"/>
    <w:rsid w:val="7E97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121</Words>
  <Characters>137</Characters>
  <Lines>1</Lines>
  <Paragraphs>1</Paragraphs>
  <TotalTime>0</TotalTime>
  <ScaleCrop>false</ScaleCrop>
  <LinksUpToDate>false</LinksUpToDate>
  <CharactersWithSpaces>137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srj</cp:lastModifiedBy>
  <dcterms:modified xsi:type="dcterms:W3CDTF">2024-04-25T03:09:24Z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5407193C5CAE4999B353B00C02012732</vt:lpwstr>
  </property>
</Properties>
</file>