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3D27E6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150" cy="7358380"/>
            <wp:effectExtent l="0" t="0" r="12700" b="13970"/>
            <wp:docPr id="1" name="图片 1" descr="中小企业声明函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企业声明函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150" cy="7264400"/>
            <wp:effectExtent l="0" t="0" r="12700" b="12700"/>
            <wp:docPr id="2" name="图片 2" descr="中小企业声明函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小企业声明函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7D3D9E"/>
    <w:rsid w:val="257D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2025-06-16T01:27:00Z</dcterms:created>
  <dc:creator>Mr.sWang丶SuperMan</dc:creator>
  <cp:lastModifiedBy>Mr.sWang丶SuperMan</cp:lastModifiedBy>
  <dcterms:modified xsi:type="dcterms:W3CDTF">2025-06-16T01:28:05Z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6796D6767C0F4FFA9C76307571A62B8A_11</vt:lpwstr>
  </property>
  <property fmtid="{D5CDD505-2E9C-101B-9397-08002B2CF9AE}" pid="4" name="KSOTemplateDocerSaveRecord">
    <vt:lpwstr>eyJoZGlkIjoiNmJkNDM1NjNiMzM5MDM1MGJmMDYyZGJkZjgwY2EzYzQiLCJ1c2VySWQiOiIyNDY2OTY5MTkifQ==</vt:lpwstr>
  </property>
</Properties>
</file>