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09670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入围结果公告</w:t>
      </w:r>
      <w:bookmarkEnd w:id="0"/>
      <w:bookmarkEnd w:id="1"/>
    </w:p>
    <w:p w14:paraId="4BE16FD6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采购项目编号：采购计划-[2025]-00060号</w:t>
      </w:r>
      <w:bookmarkStart w:id="2" w:name="_GoBack"/>
      <w:bookmarkEnd w:id="2"/>
    </w:p>
    <w:p w14:paraId="7C981608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宽城区审计局审计项目框架协议征集</w:t>
      </w:r>
    </w:p>
    <w:p w14:paraId="1280D954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三、入围供应商信息</w:t>
      </w:r>
    </w:p>
    <w:p w14:paraId="6B1035D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供应商排序：第一名</w:t>
      </w:r>
    </w:p>
    <w:p w14:paraId="741E39A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供应商名称：吉林弘诚会计师事务所有限责任公司</w:t>
      </w:r>
    </w:p>
    <w:p w14:paraId="1B0ADCE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供应商地址：长春市宽城区柳林路13号104室-4号</w:t>
      </w:r>
    </w:p>
    <w:p w14:paraId="469719E8"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综合得分：92.4</w:t>
      </w:r>
    </w:p>
    <w:p w14:paraId="2DC9A98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供应商排序：第二名</w:t>
      </w:r>
    </w:p>
    <w:p w14:paraId="4DD65CC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供应商名称：河南德利达会计师事务所（普通合伙）</w:t>
      </w:r>
    </w:p>
    <w:p w14:paraId="29DC102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供应商地址：河南省郑州市金水区丰产路街道黄河路1号院1幢10层1010-1011号</w:t>
      </w:r>
    </w:p>
    <w:p w14:paraId="5B75D451"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综合得分：91.6</w:t>
      </w:r>
    </w:p>
    <w:p w14:paraId="340273D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供应商排序：第三名</w:t>
      </w:r>
    </w:p>
    <w:p w14:paraId="7BCE7E8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供应商名称：长春岳华会计师事务所（普通合伙）</w:t>
      </w:r>
    </w:p>
    <w:p w14:paraId="3641686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供应商地址：长春市二道区吉林大路金色橄榄城3期37栋青河社区205室</w:t>
      </w:r>
    </w:p>
    <w:p w14:paraId="363AF0C1"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综合得分：89.8</w:t>
      </w:r>
    </w:p>
    <w:p w14:paraId="3EA99A0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供应商排序：第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名</w:t>
      </w:r>
    </w:p>
    <w:p w14:paraId="29191DE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供应商名称：吉林鸿铭会计师事务所有限公司</w:t>
      </w:r>
    </w:p>
    <w:p w14:paraId="277F12D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供应商地址：长春市朝阳区安达街与大兴路交汇处安达天下3[幢]104号房</w:t>
      </w:r>
    </w:p>
    <w:p w14:paraId="507A5427"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综合得分：88.6</w:t>
      </w:r>
    </w:p>
    <w:p w14:paraId="549816E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供应商排序：第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名</w:t>
      </w:r>
    </w:p>
    <w:p w14:paraId="7FCC389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供应商名称：中审众环会计师事务所（特殊普通合伙）吉林分所</w:t>
      </w:r>
    </w:p>
    <w:p w14:paraId="3110925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供应商地址：吉林省长春市宽城区上海路银达小区副10栋1025室</w:t>
      </w:r>
    </w:p>
    <w:p w14:paraId="5C29DC1D"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综合得分：88.4</w:t>
      </w:r>
    </w:p>
    <w:p w14:paraId="7F27947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供应商排序：第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名</w:t>
      </w:r>
    </w:p>
    <w:p w14:paraId="3D453EA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供应商名称：长春信沅会计师事务所有限公司</w:t>
      </w:r>
    </w:p>
    <w:p w14:paraId="44F2298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供应商地址：长春市朝阳区三友路朝阳经济开发区中小企业创业孵化基地1期物业办公室</w:t>
      </w:r>
    </w:p>
    <w:p w14:paraId="6F43E428"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综合得分：84.8</w:t>
      </w:r>
    </w:p>
    <w:p w14:paraId="5D55C14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供应商排序：第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名</w:t>
      </w:r>
    </w:p>
    <w:p w14:paraId="1C5B244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供应商名称：吉林瑞德会计师事务所有限责任公司</w:t>
      </w:r>
    </w:p>
    <w:p w14:paraId="4E05BD4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供应商地址：吉林省长春市宽城区凯旋路2788号广源宾馆708室</w:t>
      </w:r>
    </w:p>
    <w:p w14:paraId="7D1D7102"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综合得分：84.2</w:t>
      </w:r>
    </w:p>
    <w:p w14:paraId="5738AF8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供应商排序：第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名</w:t>
      </w:r>
    </w:p>
    <w:p w14:paraId="67B93BC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供应商名称：吉林爱信会计师事务所有限责任公司</w:t>
      </w:r>
    </w:p>
    <w:p w14:paraId="239F805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供应商地址：吉林省长春市南关区新里·中央公馆B区二期、三期第B7、B8、B9、B10、B11-II、III幢0单元2159号房</w:t>
      </w:r>
    </w:p>
    <w:p w14:paraId="53AE0953"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综合得分：82.4</w:t>
      </w:r>
    </w:p>
    <w:p w14:paraId="71F513DA">
      <w:pPr>
        <w:ind w:firstLine="562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入围供应商成交金额：固定费率：提报值的0.06%（响应固定收费标准）。</w:t>
      </w:r>
    </w:p>
    <w:p w14:paraId="2C798E7D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 w14:paraId="235022ED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名称：宽城区审计局审计项目框架协议征集</w:t>
      </w:r>
    </w:p>
    <w:p w14:paraId="3EA9DB72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服务范围</w:t>
      </w:r>
      <w:r>
        <w:rPr>
          <w:rFonts w:hint="eastAsia" w:ascii="仿宋" w:hAnsi="仿宋" w:eastAsia="仿宋"/>
          <w:kern w:val="0"/>
          <w:sz w:val="28"/>
          <w:szCs w:val="28"/>
        </w:rPr>
        <w:t>：按照审计时限完成土地征收整理成本审计任务，按照中国注册会计师审计准则规定格式和类型出具审计报告。</w:t>
      </w:r>
    </w:p>
    <w:p w14:paraId="4675EC7F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服务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/>
          <w:kern w:val="0"/>
          <w:sz w:val="28"/>
          <w:szCs w:val="28"/>
        </w:rPr>
        <w:t>：按照审计时限完成土地征收整理成本审计任务，按照中国注册会计师审计准则规定格式和类型出具审计报告。</w:t>
      </w:r>
    </w:p>
    <w:p w14:paraId="16388F6B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服务时间（</w:t>
      </w:r>
      <w:r>
        <w:rPr>
          <w:rFonts w:hint="eastAsia" w:ascii="仿宋" w:hAnsi="仿宋" w:eastAsia="仿宋"/>
          <w:kern w:val="0"/>
          <w:sz w:val="28"/>
          <w:szCs w:val="28"/>
        </w:rPr>
        <w:t>框架协议期限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：自框架协议签订之日起 2年。</w:t>
      </w:r>
    </w:p>
    <w:p w14:paraId="146F848D">
      <w:pPr>
        <w:ind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服务标准：优质服务，符合国际、国家、省市及行业相关标准。</w:t>
      </w:r>
    </w:p>
    <w:p w14:paraId="586BF9CA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hint="eastAsia" w:ascii="黑体" w:hAnsi="黑体" w:eastAsia="黑体"/>
          <w:sz w:val="28"/>
          <w:szCs w:val="28"/>
          <w:highlight w:val="none"/>
        </w:rPr>
        <w:t>、评审小组成员名单：</w:t>
      </w:r>
      <w:r>
        <w:rPr>
          <w:rFonts w:hint="eastAsia" w:ascii="仿宋" w:hAnsi="仿宋" w:eastAsia="仿宋"/>
          <w:sz w:val="28"/>
          <w:szCs w:val="28"/>
        </w:rPr>
        <w:t>池三龙</w:t>
      </w:r>
      <w:r>
        <w:rPr>
          <w:rFonts w:hint="eastAsia" w:ascii="仿宋" w:hAnsi="仿宋" w:eastAsia="仿宋"/>
          <w:sz w:val="28"/>
          <w:szCs w:val="28"/>
          <w:lang w:eastAsia="zh-CN"/>
        </w:rPr>
        <w:t>、刘丹旭、钱方明、李丽娜、高淑红。</w:t>
      </w:r>
    </w:p>
    <w:p w14:paraId="415AACCC">
      <w:p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六、采购代理服务收费标准及金额：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入围供应商应在收到入围通知书时向采购代理机构交纳代理服务费。代理服务费执行国家发展改革委（发改价格【2015】299号）文件的规定，每家入围供应商缴纳15000元代理服务费。</w:t>
      </w:r>
    </w:p>
    <w:p w14:paraId="4EA3F5F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031FAEC5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71806B38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69E3144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本次入围结果公告同时在“政采云”平台（http:// www.zcygov.cn）发布，同步推送到吉林省政府采购网、长春市公共资源交易网、中国政府采购网。</w:t>
      </w:r>
    </w:p>
    <w:p w14:paraId="5DD4DA17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5E2D5B6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1.征集人信息</w:t>
      </w:r>
    </w:p>
    <w:p w14:paraId="707E7E16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名称：长春市宽城区审计局</w:t>
      </w:r>
    </w:p>
    <w:p w14:paraId="3FF2B78B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地址：长春市北人民大街3366号</w:t>
      </w:r>
    </w:p>
    <w:p w14:paraId="0B8A92D7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联系方式：0431-89990905</w:t>
      </w:r>
    </w:p>
    <w:p w14:paraId="6C29BD42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2.采购代理机构信息</w:t>
      </w:r>
    </w:p>
    <w:p w14:paraId="7712374D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名称：吉林省中天运招标代理有限公司</w:t>
      </w:r>
    </w:p>
    <w:p w14:paraId="5CA67364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地址：长春市南关区南湖大路88号鸿城国际花园小区3号楼702室</w:t>
      </w:r>
    </w:p>
    <w:p w14:paraId="19FE2CF9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联系方式：19280837151</w:t>
      </w:r>
    </w:p>
    <w:p w14:paraId="1CC4F497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3.项目联系方式</w:t>
      </w:r>
    </w:p>
    <w:p w14:paraId="6ABF80EA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项目联系人：孙悦鹏</w:t>
      </w:r>
    </w:p>
    <w:p w14:paraId="2BDDDFEC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电话：19280837151</w:t>
      </w:r>
    </w:p>
    <w:p w14:paraId="46BCCC8B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4.监督管理部门：长春市宽城区财政局采购办公室</w:t>
      </w:r>
    </w:p>
    <w:p w14:paraId="4449B488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电　话：0431-89990393</w:t>
      </w:r>
    </w:p>
    <w:p w14:paraId="05D8EF3F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5.技术服务</w:t>
      </w:r>
    </w:p>
    <w:p w14:paraId="6DC1EBFF"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数字证书办理咨询电话：0431-85177688；政采云客服电话：95763，工作日9:00-18:00</w:t>
      </w:r>
    </w:p>
    <w:p w14:paraId="2CD7CBDE">
      <w:pPr>
        <w:rPr>
          <w:rFonts w:hint="default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仿宋"/>
          <w:sz w:val="28"/>
          <w:szCs w:val="28"/>
        </w:rPr>
        <w:t>、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附件：中小企业声明函</w:t>
      </w:r>
    </w:p>
    <w:p w14:paraId="3B6EE7B3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494CB"/>
    <w:multiLevelType w:val="singleLevel"/>
    <w:tmpl w:val="FB0494C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mM3YTk2ZjczZTA5ZDNiN2NjNGQ4MGJiNjBjYmYifQ=="/>
  </w:docVars>
  <w:rsids>
    <w:rsidRoot w:val="5C7E1328"/>
    <w:rsid w:val="002659BA"/>
    <w:rsid w:val="00670139"/>
    <w:rsid w:val="00934F3D"/>
    <w:rsid w:val="00940DBC"/>
    <w:rsid w:val="00AE56AE"/>
    <w:rsid w:val="00AF3C68"/>
    <w:rsid w:val="00E96960"/>
    <w:rsid w:val="063154CB"/>
    <w:rsid w:val="0E35096D"/>
    <w:rsid w:val="0E55008D"/>
    <w:rsid w:val="0ED2440E"/>
    <w:rsid w:val="0FC1070A"/>
    <w:rsid w:val="144E41A3"/>
    <w:rsid w:val="15D95BE6"/>
    <w:rsid w:val="1DE93768"/>
    <w:rsid w:val="1DF261E4"/>
    <w:rsid w:val="26474401"/>
    <w:rsid w:val="26C63A14"/>
    <w:rsid w:val="2BBD70AE"/>
    <w:rsid w:val="2C5456A6"/>
    <w:rsid w:val="30E80407"/>
    <w:rsid w:val="31444FD3"/>
    <w:rsid w:val="32763F33"/>
    <w:rsid w:val="32E0605F"/>
    <w:rsid w:val="35380F75"/>
    <w:rsid w:val="35C62B01"/>
    <w:rsid w:val="39A660AF"/>
    <w:rsid w:val="3B3616FD"/>
    <w:rsid w:val="3BE57F6E"/>
    <w:rsid w:val="3FEE7F68"/>
    <w:rsid w:val="42581B5D"/>
    <w:rsid w:val="42AD5623"/>
    <w:rsid w:val="456A158E"/>
    <w:rsid w:val="45A04342"/>
    <w:rsid w:val="4790595B"/>
    <w:rsid w:val="47BC2DC9"/>
    <w:rsid w:val="48827C12"/>
    <w:rsid w:val="49973690"/>
    <w:rsid w:val="54646E83"/>
    <w:rsid w:val="550F11A9"/>
    <w:rsid w:val="584C63C5"/>
    <w:rsid w:val="598770D3"/>
    <w:rsid w:val="5A33357F"/>
    <w:rsid w:val="5C480E38"/>
    <w:rsid w:val="5C7E1328"/>
    <w:rsid w:val="65273CE0"/>
    <w:rsid w:val="67DB2C3E"/>
    <w:rsid w:val="69AB23F6"/>
    <w:rsid w:val="6EDC081C"/>
    <w:rsid w:val="7081142A"/>
    <w:rsid w:val="741F2502"/>
    <w:rsid w:val="7839510B"/>
    <w:rsid w:val="7B000E04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</w:pPr>
  </w:style>
  <w:style w:type="paragraph" w:styleId="5">
    <w:name w:val="Body Text Indent"/>
    <w:basedOn w:val="1"/>
    <w:next w:val="1"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autoRedefine/>
    <w:qFormat/>
    <w:uiPriority w:val="1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  <w:rPr>
      <w:kern w:val="2"/>
      <w:sz w:val="21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next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1241</Words>
  <Characters>1433</Characters>
  <Lines>4</Lines>
  <Paragraphs>1</Paragraphs>
  <TotalTime>0</TotalTime>
  <ScaleCrop>false</ScaleCrop>
  <LinksUpToDate>false</LinksUpToDate>
  <CharactersWithSpaces>1436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2023-06-20T00:48:00Z</dcterms:created>
  <dc:creator>Yu Haonan.</dc:creator>
  <cp:lastModifiedBy>Administrator</cp:lastModifiedBy>
  <cp:lastPrinted>2025-03-19T03:34:00Z</cp:lastPrinted>
  <dcterms:modified xsi:type="dcterms:W3CDTF">2025-06-30T04:07:51Z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C07613BF27FF40138FF40DB9C250BDBF_13</vt:lpwstr>
  </property>
  <property fmtid="{D5CDD505-2E9C-101B-9397-08002B2CF9AE}" pid="4" name="KSOTemplateDocerSaveRecord">
    <vt:lpwstr>eyJoZGlkIjoiMWIwYzc0YzQ0OWI0NTQwYzM3ZWFlNGU3MDExMzUxNjYiLCJ1c2VySWQiOiIzNjUzOTI3ODUifQ==</vt:lpwstr>
  </property>
</Properties>
</file>