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1A478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exact"/>
        <w:jc w:val="center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2025长春文旅街头音乐会</w:t>
      </w:r>
    </w:p>
    <w:p w14:paraId="5D54AFED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结果公告</w:t>
      </w:r>
      <w:bookmarkEnd w:id="0"/>
      <w:bookmarkEnd w:id="1"/>
    </w:p>
    <w:p w14:paraId="001EF641">
      <w:pPr>
        <w:rPr>
          <w:rFonts w:hint="eastAsia"/>
        </w:rPr>
      </w:pPr>
    </w:p>
    <w:p w14:paraId="5EF7C3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JM-2025-07-00738</w:t>
      </w:r>
    </w:p>
    <w:p w14:paraId="66D69B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  <w:t>2025长春文旅街头音乐会</w:t>
      </w:r>
    </w:p>
    <w:p w14:paraId="3D6CCB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中标信息</w:t>
      </w:r>
    </w:p>
    <w:p w14:paraId="3FBCF6A3">
      <w:pPr>
        <w:bidi w:val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一标段</w:t>
      </w:r>
    </w:p>
    <w:p w14:paraId="031316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：长春长晚报业有限公司</w:t>
      </w:r>
    </w:p>
    <w:p w14:paraId="42D456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供应商地址：新民大街1002号229室</w:t>
      </w:r>
    </w:p>
    <w:p w14:paraId="6867BC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成交金额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：125.07万元</w:t>
      </w:r>
      <w:bookmarkStart w:id="2" w:name="_GoBack"/>
      <w:bookmarkEnd w:id="2"/>
    </w:p>
    <w:p w14:paraId="10D5FD41">
      <w:pPr>
        <w:pStyle w:val="18"/>
        <w:spacing w:line="360" w:lineRule="auto"/>
        <w:rPr>
          <w:rFonts w:hint="eastAsia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综合得分：82.67</w:t>
      </w:r>
    </w:p>
    <w:p w14:paraId="1C1C9E58">
      <w:pPr>
        <w:pStyle w:val="12"/>
        <w:spacing w:before="0" w:beforeAutospacing="0" w:after="0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二标段</w:t>
      </w:r>
    </w:p>
    <w:p w14:paraId="7C5E59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中标信息</w:t>
      </w:r>
    </w:p>
    <w:p w14:paraId="6F284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吉林省鼎盈信息技术服务有限公司</w:t>
      </w:r>
    </w:p>
    <w:p w14:paraId="4AA008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长春市朝阳区西康路34号3单元301</w:t>
      </w:r>
    </w:p>
    <w:p w14:paraId="2A75EF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成交金额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：3.04万元</w:t>
      </w:r>
    </w:p>
    <w:p w14:paraId="2CACF031">
      <w:pPr>
        <w:pStyle w:val="18"/>
        <w:spacing w:line="360" w:lineRule="auto"/>
        <w:rPr>
          <w:rFonts w:hint="default"/>
          <w:highlight w:val="none"/>
          <w:lang w:val="en-US" w:eastAsia="zh-CN"/>
        </w:rPr>
      </w:pP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综合得分：81</w:t>
      </w:r>
    </w:p>
    <w:p w14:paraId="063A80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四、主要标的信息</w:t>
      </w:r>
    </w:p>
    <w:p w14:paraId="20E77D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一标段</w:t>
      </w:r>
    </w:p>
    <w:p w14:paraId="36E89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服务范围：2025长春文旅街头音乐会系列演出活动，供应商负责活动策划、主视觉设计制作、场地协调、演员邀约、主持人、视频拍摄及制作、氛围布置、演出道具、组织执行、活动保障等各项工作。</w:t>
      </w:r>
    </w:p>
    <w:p w14:paraId="069CE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服务要求：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优质服务</w:t>
      </w:r>
    </w:p>
    <w:p w14:paraId="1C5371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服务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期限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：按照合同约定期限执行。</w:t>
      </w:r>
    </w:p>
    <w:p w14:paraId="07195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质量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标准：符合国家及行业规定的合格标准</w:t>
      </w:r>
    </w:p>
    <w:p w14:paraId="5F715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服务地点：由采购方选取确定，供应方负责场地协调并满足活动所需的要求，达到预期目标。</w:t>
      </w:r>
    </w:p>
    <w:p w14:paraId="072E0A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二标段</w:t>
      </w:r>
    </w:p>
    <w:p w14:paraId="27ED2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服务范围：</w:t>
      </w:r>
      <w:r>
        <w:rPr>
          <w:rFonts w:hint="eastAsia" w:ascii="宋体" w:hAnsi="宋体"/>
          <w:sz w:val="24"/>
          <w:szCs w:val="24"/>
        </w:rPr>
        <w:t>2025长春文旅街头音乐会系列演出活动验收服务，供应商负责活动前期筹备（包含：活动策划、主视觉设计制作、场地协调、演员邀约、主持人、氛围布置、演出道具）、中期现场（包含：视频拍摄及制作、现场组织执行、氛围营造、活动保障等）、后期活动收尾（撤场等）的验收工作及整体活动结束出具验收报告。</w:t>
      </w:r>
    </w:p>
    <w:p w14:paraId="63994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服务要求：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优质服务</w:t>
      </w:r>
    </w:p>
    <w:p w14:paraId="3C4C4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服务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期限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：按照合同约定期限执行。</w:t>
      </w:r>
    </w:p>
    <w:p w14:paraId="17A85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质量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标准：符合国家及行业规定的合格标准</w:t>
      </w:r>
    </w:p>
    <w:p w14:paraId="4E7AFA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服务地点：由采购方选取确定，供应方负责场地协调并满足活动所需的要求，达到预期目标。</w:t>
      </w:r>
    </w:p>
    <w:p w14:paraId="10D541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评审专家名单：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马海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张墨 刘晓玲 </w:t>
      </w:r>
    </w:p>
    <w:p w14:paraId="687B7A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六、招标代理服务费收费标准及金额：招标代理机构执行国家发展计划委员会发改价格〔2015〕299号文件，一标段向中标人收取17000元招标代理服务费，二标段向中标人收取3000元招标代理服务费。</w:t>
      </w:r>
    </w:p>
    <w:p w14:paraId="7EF913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、公告期限</w:t>
      </w:r>
    </w:p>
    <w:p w14:paraId="5A81DC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自本公告发布之日起1个工作日</w:t>
      </w:r>
    </w:p>
    <w:p w14:paraId="42ACD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、其他补充事宜</w:t>
      </w:r>
    </w:p>
    <w:p w14:paraId="30F667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无</w:t>
      </w:r>
    </w:p>
    <w:p w14:paraId="050526D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凡对本次公告内容提出询问，请按以下方式联系</w:t>
      </w:r>
    </w:p>
    <w:p w14:paraId="3167E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1.采购人信息</w:t>
      </w:r>
    </w:p>
    <w:p w14:paraId="0D239E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名    称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长春市文化广播电视和旅游局</w:t>
      </w:r>
    </w:p>
    <w:p w14:paraId="40882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地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长春市南关区谊民路966号</w:t>
      </w:r>
    </w:p>
    <w:p w14:paraId="2E296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联系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方式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  <w:t>王钧璇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0431-81162920</w:t>
      </w:r>
    </w:p>
    <w:p w14:paraId="042C4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2.采购代理机构信息</w:t>
      </w:r>
    </w:p>
    <w:p w14:paraId="6A8A63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名    称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吉林德亿工程项目管理有限公司</w:t>
      </w:r>
    </w:p>
    <w:p w14:paraId="65D2F5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地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长春市南关区新星宇典约商誉A1栋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3楼</w:t>
      </w:r>
    </w:p>
    <w:p w14:paraId="06C23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联系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方式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：0431-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80605789</w:t>
      </w:r>
    </w:p>
    <w:p w14:paraId="572F5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3.项目联系方式</w:t>
      </w:r>
    </w:p>
    <w:p w14:paraId="4CB199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项目联系人：宋雪楠 </w:t>
      </w:r>
    </w:p>
    <w:p w14:paraId="0A7F91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电　 　 话：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0431-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80605789</w:t>
      </w:r>
    </w:p>
    <w:p w14:paraId="7F1FD7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D3EF0">
    <w:pPr>
      <w:pStyle w:val="10"/>
      <w:ind w:firstLine="36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222250"/>
              <wp:effectExtent l="0" t="0" r="0" b="0"/>
              <wp:wrapNone/>
              <wp:docPr id="800" name="Text Box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8091B4">
                          <w:pPr>
                            <w:pStyle w:val="1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7" o:spid="_x0000_s1026" o:spt="202" type="#_x0000_t202" style="position:absolute;left:0pt;margin-top:0pt;height:17.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/We0idEAAAAD&#10;AQAADwAAAGRycy9kb3ducmV2LnhtbE2PwU7DMBBE70j8g7VI3KgdoFCFOD1U4sKNgpC4ufE2jrDX&#10;ke2myd+zcIHLSqMZzbxttnPwYsKUh0gaqpUCgdRFO1Cv4f3t+WYDIhdD1vhIqGHBDNv28qIxtY1n&#10;esVpX3rBJZRro8GVMtZS5s5hMHkVRyT2jjEFU1imXtpkzlwevLxV6kEGMxAvODPizmH3tT8FDY/z&#10;R8Qx4w4/j1OX3LBs/Mui9fVVpZ5AFJzLXxh+8BkdWmY6xBPZLLwGfqT8Xvbu1xWIg4a7tQLZNvI/&#10;e/sNUEsDBBQAAAAIAIdO4kAYCRHjAgIAABQEAAAOAAAAZHJzL2Uyb0RvYy54bWytU8tu2zAQvBfo&#10;PxC815JdJDUEy0Eaw0WB9AEk/QCKoiyiIpdY0pbcr++Sktw0ueQQHYTlY4czw+HmZjAdOyn0GmzJ&#10;l4ucM2Ul1NoeSv7rcf9hzZkPwtaiA6tKflae32zfv9v0rlAraKGrFTICsb7oXcnbEFyRZV62ygi/&#10;AKcsLTaARgQa4iGrUfSEbrpslefXWQ9YOwSpvKfZ3bjIJ0R8DSA0jZZqB/JolA0jKqpOBJLkW+08&#10;3ya2TaNk+NE0XgXWlZyUhvSnQ6iu4j/bbkRxQOFaLScK4jUUnmkyQls69AK1E0GwI+oXUEZLBA9N&#10;WEgw2SgkOUIqlvkzbx5a4VTSQlZ7dzHdvx2s/H76iUzXJV/n5IkVhq78UQ2BfYaBLfPVp2hR73xB&#10;Ox8c7Q0DrVBwklzv7kH+9szCXSvsQd0iQt8qURPFZezMnrSOOD6CVP03qOkkcQyQgIYGTfSPHGGE&#10;TlTOl+uJbCRNrtbXH9dXnElaWtF3la4vE8Xc7NCHLwoMi0XJkW4/gYvTvQ+RjCjmLfEsC3vddSkB&#10;nf1vgjaOMypFaOqOUiL7UUcYqmGypoL6TKIQxnjR46KiBfzDWU/RKrmll8RZ99WSLTGFc4FzUc2F&#10;sJIaSx44G8u7MKb16FAfWsKdjb8l6/Y6yYrERg6T4RSWpHYKdkzj03Ha9e8xb/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We0idEAAAADAQAADwAAAAAAAAABACAAAAAiAAAAZHJzL2Rvd25yZXYu&#10;eG1sUEsBAhQAFAAAAAgAh07iQBgJEeMCAgAAFAQAAA4AAAAAAAAAAQAgAAAAI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8091B4">
                    <w:pPr>
                      <w:pStyle w:val="1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78A9E"/>
    <w:multiLevelType w:val="singleLevel"/>
    <w:tmpl w:val="0EC78A9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WNlMjI3ODE1ZTA3NTEzNTMwOGMwNTgxMjQ1YzYifQ=="/>
  </w:docVars>
  <w:rsids>
    <w:rsidRoot w:val="00000000"/>
    <w:rsid w:val="004277C9"/>
    <w:rsid w:val="00520DE3"/>
    <w:rsid w:val="01437C9C"/>
    <w:rsid w:val="01806621"/>
    <w:rsid w:val="01D2372F"/>
    <w:rsid w:val="02080A8A"/>
    <w:rsid w:val="020A29E6"/>
    <w:rsid w:val="02E1776D"/>
    <w:rsid w:val="02E43DCB"/>
    <w:rsid w:val="03912F41"/>
    <w:rsid w:val="0468261D"/>
    <w:rsid w:val="04977CBD"/>
    <w:rsid w:val="04CD0014"/>
    <w:rsid w:val="05F3294F"/>
    <w:rsid w:val="06461F9F"/>
    <w:rsid w:val="064F49ED"/>
    <w:rsid w:val="0664048F"/>
    <w:rsid w:val="066B06F5"/>
    <w:rsid w:val="07C05B15"/>
    <w:rsid w:val="07C2589E"/>
    <w:rsid w:val="081827D4"/>
    <w:rsid w:val="084A2E1A"/>
    <w:rsid w:val="091411F8"/>
    <w:rsid w:val="09DF2368"/>
    <w:rsid w:val="0A8379B2"/>
    <w:rsid w:val="0BAF4AE0"/>
    <w:rsid w:val="0BB73761"/>
    <w:rsid w:val="0BF05B61"/>
    <w:rsid w:val="0BF21027"/>
    <w:rsid w:val="0C2A3E98"/>
    <w:rsid w:val="0C7112F8"/>
    <w:rsid w:val="0CA57A5D"/>
    <w:rsid w:val="0D2231ED"/>
    <w:rsid w:val="0D7E03E6"/>
    <w:rsid w:val="0DF651C3"/>
    <w:rsid w:val="0E056A05"/>
    <w:rsid w:val="0E382515"/>
    <w:rsid w:val="0F9B54F6"/>
    <w:rsid w:val="10072DFF"/>
    <w:rsid w:val="10294501"/>
    <w:rsid w:val="10A02A15"/>
    <w:rsid w:val="11867E5D"/>
    <w:rsid w:val="11A06B82"/>
    <w:rsid w:val="11E626C1"/>
    <w:rsid w:val="12EF6F4C"/>
    <w:rsid w:val="12FB4F9D"/>
    <w:rsid w:val="14467CEA"/>
    <w:rsid w:val="144B0EEA"/>
    <w:rsid w:val="1459506A"/>
    <w:rsid w:val="14C044BD"/>
    <w:rsid w:val="14E911F8"/>
    <w:rsid w:val="15544685"/>
    <w:rsid w:val="15E37534"/>
    <w:rsid w:val="15EA6C7B"/>
    <w:rsid w:val="16100A63"/>
    <w:rsid w:val="1620242B"/>
    <w:rsid w:val="16372D1A"/>
    <w:rsid w:val="16756AD7"/>
    <w:rsid w:val="167A5AB7"/>
    <w:rsid w:val="1717446B"/>
    <w:rsid w:val="1762443C"/>
    <w:rsid w:val="183825EB"/>
    <w:rsid w:val="18B87365"/>
    <w:rsid w:val="18E117C4"/>
    <w:rsid w:val="192511C7"/>
    <w:rsid w:val="19434886"/>
    <w:rsid w:val="1A0B69A5"/>
    <w:rsid w:val="1A5645F0"/>
    <w:rsid w:val="1AEC2D5F"/>
    <w:rsid w:val="1B206037"/>
    <w:rsid w:val="1B8A054A"/>
    <w:rsid w:val="1BCE725C"/>
    <w:rsid w:val="1BD1739F"/>
    <w:rsid w:val="1C0B6EFC"/>
    <w:rsid w:val="1C462CE0"/>
    <w:rsid w:val="1C7A3634"/>
    <w:rsid w:val="1CC4599F"/>
    <w:rsid w:val="1D0A0FEB"/>
    <w:rsid w:val="1E3B1F14"/>
    <w:rsid w:val="1EFF124F"/>
    <w:rsid w:val="1FED554B"/>
    <w:rsid w:val="20457135"/>
    <w:rsid w:val="2191729C"/>
    <w:rsid w:val="22BD1205"/>
    <w:rsid w:val="23A95810"/>
    <w:rsid w:val="245D459B"/>
    <w:rsid w:val="24DC1A74"/>
    <w:rsid w:val="25F02B28"/>
    <w:rsid w:val="265B0B9B"/>
    <w:rsid w:val="26873FEA"/>
    <w:rsid w:val="26900289"/>
    <w:rsid w:val="27882998"/>
    <w:rsid w:val="281A6B3E"/>
    <w:rsid w:val="282E6142"/>
    <w:rsid w:val="285509C0"/>
    <w:rsid w:val="28814E8E"/>
    <w:rsid w:val="289551B9"/>
    <w:rsid w:val="28F96BA4"/>
    <w:rsid w:val="29817C57"/>
    <w:rsid w:val="29C235A5"/>
    <w:rsid w:val="2ADF358D"/>
    <w:rsid w:val="2B3C1183"/>
    <w:rsid w:val="2BA65456"/>
    <w:rsid w:val="2BA73E43"/>
    <w:rsid w:val="2CD7653E"/>
    <w:rsid w:val="2F1039AD"/>
    <w:rsid w:val="2FCC511F"/>
    <w:rsid w:val="2FDD3B12"/>
    <w:rsid w:val="308240AF"/>
    <w:rsid w:val="31420FBC"/>
    <w:rsid w:val="31466795"/>
    <w:rsid w:val="31532761"/>
    <w:rsid w:val="315F18B8"/>
    <w:rsid w:val="31BE371C"/>
    <w:rsid w:val="32994818"/>
    <w:rsid w:val="32BA680C"/>
    <w:rsid w:val="32C4038E"/>
    <w:rsid w:val="336F02F9"/>
    <w:rsid w:val="337B35EB"/>
    <w:rsid w:val="343A74F7"/>
    <w:rsid w:val="347C6A2C"/>
    <w:rsid w:val="34E61028"/>
    <w:rsid w:val="34F874B7"/>
    <w:rsid w:val="35926D1A"/>
    <w:rsid w:val="366003CD"/>
    <w:rsid w:val="36B20B95"/>
    <w:rsid w:val="38F201D7"/>
    <w:rsid w:val="3A470B9B"/>
    <w:rsid w:val="3A8A6840"/>
    <w:rsid w:val="3AE8626C"/>
    <w:rsid w:val="3B447C9E"/>
    <w:rsid w:val="3C214291"/>
    <w:rsid w:val="3CA20B6B"/>
    <w:rsid w:val="3CD76F0F"/>
    <w:rsid w:val="3D297165"/>
    <w:rsid w:val="3DAD21CC"/>
    <w:rsid w:val="3DAF35EA"/>
    <w:rsid w:val="3DCD5684"/>
    <w:rsid w:val="3E030E78"/>
    <w:rsid w:val="3E2E484A"/>
    <w:rsid w:val="3E642D02"/>
    <w:rsid w:val="3E78005F"/>
    <w:rsid w:val="3E9A1FA2"/>
    <w:rsid w:val="3EEF3CE8"/>
    <w:rsid w:val="3F055FB6"/>
    <w:rsid w:val="3F4A49BC"/>
    <w:rsid w:val="409B2C42"/>
    <w:rsid w:val="40EE400B"/>
    <w:rsid w:val="413B0CDC"/>
    <w:rsid w:val="420909D2"/>
    <w:rsid w:val="43FF1225"/>
    <w:rsid w:val="445A6C99"/>
    <w:rsid w:val="44E04CB2"/>
    <w:rsid w:val="44E4666D"/>
    <w:rsid w:val="463B1932"/>
    <w:rsid w:val="47832030"/>
    <w:rsid w:val="479565BD"/>
    <w:rsid w:val="47D75940"/>
    <w:rsid w:val="47E13640"/>
    <w:rsid w:val="47E82754"/>
    <w:rsid w:val="486429E8"/>
    <w:rsid w:val="48A360B3"/>
    <w:rsid w:val="48C63AFB"/>
    <w:rsid w:val="48CB5442"/>
    <w:rsid w:val="48EB658B"/>
    <w:rsid w:val="495A5150"/>
    <w:rsid w:val="496D411E"/>
    <w:rsid w:val="4A25750C"/>
    <w:rsid w:val="4A462A9A"/>
    <w:rsid w:val="4A7953F9"/>
    <w:rsid w:val="4B430E87"/>
    <w:rsid w:val="4C395B13"/>
    <w:rsid w:val="4C9B6E8B"/>
    <w:rsid w:val="4E116DD7"/>
    <w:rsid w:val="4E8E3281"/>
    <w:rsid w:val="4EA4378B"/>
    <w:rsid w:val="4F4D24D8"/>
    <w:rsid w:val="4FD02C81"/>
    <w:rsid w:val="502C09B7"/>
    <w:rsid w:val="510A34E9"/>
    <w:rsid w:val="5126755C"/>
    <w:rsid w:val="51925BC7"/>
    <w:rsid w:val="5220029C"/>
    <w:rsid w:val="525A564E"/>
    <w:rsid w:val="52F04997"/>
    <w:rsid w:val="533F6B64"/>
    <w:rsid w:val="53454DC0"/>
    <w:rsid w:val="53A005FF"/>
    <w:rsid w:val="550348EE"/>
    <w:rsid w:val="55760E6D"/>
    <w:rsid w:val="56293702"/>
    <w:rsid w:val="56360089"/>
    <w:rsid w:val="567E247E"/>
    <w:rsid w:val="5690020A"/>
    <w:rsid w:val="5697709C"/>
    <w:rsid w:val="569E667C"/>
    <w:rsid w:val="56B85264"/>
    <w:rsid w:val="572A2D70"/>
    <w:rsid w:val="57AA49F9"/>
    <w:rsid w:val="57BE1EEF"/>
    <w:rsid w:val="58690FAF"/>
    <w:rsid w:val="58A9036E"/>
    <w:rsid w:val="58F003BE"/>
    <w:rsid w:val="59366E73"/>
    <w:rsid w:val="597162CA"/>
    <w:rsid w:val="59C66566"/>
    <w:rsid w:val="5A1C1946"/>
    <w:rsid w:val="5A7D4DBB"/>
    <w:rsid w:val="5A895A98"/>
    <w:rsid w:val="5A97501F"/>
    <w:rsid w:val="5B1208A3"/>
    <w:rsid w:val="5B422A98"/>
    <w:rsid w:val="5B5670C9"/>
    <w:rsid w:val="5BE90AF1"/>
    <w:rsid w:val="5C2501B1"/>
    <w:rsid w:val="5E03576F"/>
    <w:rsid w:val="5E0D07B3"/>
    <w:rsid w:val="5E7A3B39"/>
    <w:rsid w:val="60033784"/>
    <w:rsid w:val="60114D43"/>
    <w:rsid w:val="61101207"/>
    <w:rsid w:val="616F3658"/>
    <w:rsid w:val="62F326B9"/>
    <w:rsid w:val="64330448"/>
    <w:rsid w:val="645778FE"/>
    <w:rsid w:val="657B40E3"/>
    <w:rsid w:val="65BB0F84"/>
    <w:rsid w:val="667E67F9"/>
    <w:rsid w:val="693C2778"/>
    <w:rsid w:val="693F3EF1"/>
    <w:rsid w:val="699C2D17"/>
    <w:rsid w:val="6A3675D6"/>
    <w:rsid w:val="6BA13C1C"/>
    <w:rsid w:val="6BF30DC0"/>
    <w:rsid w:val="6CE63443"/>
    <w:rsid w:val="6D0F1417"/>
    <w:rsid w:val="6D8C0D33"/>
    <w:rsid w:val="6E9762C0"/>
    <w:rsid w:val="6EB659C5"/>
    <w:rsid w:val="6F5B1156"/>
    <w:rsid w:val="708A6DC4"/>
    <w:rsid w:val="70BC4975"/>
    <w:rsid w:val="722568E0"/>
    <w:rsid w:val="72556843"/>
    <w:rsid w:val="730E028E"/>
    <w:rsid w:val="733A5527"/>
    <w:rsid w:val="735135C4"/>
    <w:rsid w:val="73746DA0"/>
    <w:rsid w:val="73CE19C2"/>
    <w:rsid w:val="748965B5"/>
    <w:rsid w:val="751F1BAF"/>
    <w:rsid w:val="756A7190"/>
    <w:rsid w:val="75974B8E"/>
    <w:rsid w:val="759A3458"/>
    <w:rsid w:val="75B9224B"/>
    <w:rsid w:val="77411148"/>
    <w:rsid w:val="784F4642"/>
    <w:rsid w:val="7867499A"/>
    <w:rsid w:val="787E3C3B"/>
    <w:rsid w:val="78C8368F"/>
    <w:rsid w:val="794816C3"/>
    <w:rsid w:val="795A247F"/>
    <w:rsid w:val="795D5012"/>
    <w:rsid w:val="7961096C"/>
    <w:rsid w:val="79B80720"/>
    <w:rsid w:val="7B045C51"/>
    <w:rsid w:val="7B3C1F55"/>
    <w:rsid w:val="7B9D0758"/>
    <w:rsid w:val="7BB6786C"/>
    <w:rsid w:val="7C8D2B6B"/>
    <w:rsid w:val="7C913D1A"/>
    <w:rsid w:val="7E5E7886"/>
    <w:rsid w:val="7EA12C30"/>
    <w:rsid w:val="7F361D23"/>
    <w:rsid w:val="7FD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1"/>
    <w:pPr>
      <w:spacing w:before="240" w:after="240"/>
      <w:outlineLvl w:val="2"/>
    </w:pPr>
    <w:rPr>
      <w:b/>
      <w:szCs w:val="28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eastAsia="宋体" w:cs="宋体"/>
      <w:bCs/>
      <w:kern w:val="0"/>
      <w:sz w:val="21"/>
      <w:szCs w:val="21"/>
    </w:rPr>
  </w:style>
  <w:style w:type="paragraph" w:styleId="6">
    <w:name w:val="Body Text"/>
    <w:basedOn w:val="1"/>
    <w:next w:val="7"/>
    <w:autoRedefine/>
    <w:qFormat/>
    <w:uiPriority w:val="1"/>
    <w:pPr>
      <w:spacing w:before="34"/>
      <w:ind w:left="118"/>
    </w:pPr>
    <w:rPr>
      <w:rFonts w:ascii="宋体" w:hAnsi="宋体" w:eastAsia="宋体"/>
      <w:sz w:val="21"/>
      <w:szCs w:val="21"/>
    </w:rPr>
  </w:style>
  <w:style w:type="paragraph" w:customStyle="1" w:styleId="7">
    <w:name w:val="TOC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b/>
      <w:spacing w:val="12"/>
      <w:sz w:val="24"/>
      <w:szCs w:val="20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1">
    <w:name w:val="toc 1"/>
    <w:basedOn w:val="1"/>
    <w:next w:val="1"/>
    <w:autoRedefine/>
    <w:qFormat/>
    <w:uiPriority w:val="1"/>
    <w:pPr>
      <w:spacing w:line="272" w:lineRule="exact"/>
      <w:ind w:left="100"/>
    </w:pPr>
    <w:rPr>
      <w:rFonts w:eastAsia="宋体"/>
      <w:sz w:val="21"/>
      <w:szCs w:val="21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line="312" w:lineRule="auto"/>
    </w:pPr>
  </w:style>
  <w:style w:type="paragraph" w:styleId="14">
    <w:name w:val="Body Text First Indent 2"/>
    <w:basedOn w:val="8"/>
    <w:next w:val="13"/>
    <w:autoRedefine/>
    <w:qFormat/>
    <w:uiPriority w:val="0"/>
    <w:pPr>
      <w:ind w:firstLine="420" w:firstLineChars="200"/>
    </w:pPr>
  </w:style>
  <w:style w:type="table" w:styleId="16">
    <w:name w:val="Table Grid"/>
    <w:basedOn w:val="15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正文格式"/>
    <w:basedOn w:val="1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/>
      <w:sz w:val="28"/>
      <w:szCs w:val="28"/>
    </w:rPr>
  </w:style>
  <w:style w:type="paragraph" w:customStyle="1" w:styleId="20">
    <w:name w:val="BodyText2"/>
    <w:basedOn w:val="1"/>
    <w:autoRedefine/>
    <w:qFormat/>
    <w:uiPriority w:val="0"/>
    <w:pPr>
      <w:spacing w:after="120" w:line="480" w:lineRule="auto"/>
    </w:pPr>
  </w:style>
  <w:style w:type="character" w:customStyle="1" w:styleId="21">
    <w:name w:val="font01"/>
    <w:basedOn w:val="1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31"/>
    <w:basedOn w:val="1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941</Characters>
  <Lines>0</Lines>
  <Paragraphs>0</Paragraphs>
  <TotalTime>25</TotalTime>
  <ScaleCrop>false</ScaleCrop>
  <LinksUpToDate>false</LinksUpToDate>
  <CharactersWithSpaces>970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2020-07-14T05:57:00Z</dcterms:created>
  <dc:creator>solid</dc:creator>
  <cp:lastModifiedBy>AMY艾米</cp:lastModifiedBy>
  <dcterms:modified xsi:type="dcterms:W3CDTF">2025-07-21T02:45:14Z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551DB4CC18F7441A93B6424C75F87EE1_13</vt:lpwstr>
  </property>
  <property fmtid="{D5CDD505-2E9C-101B-9397-08002B2CF9AE}" pid="4" name="KSOTemplateDocerSaveRecord">
    <vt:lpwstr>eyJoZGlkIjoiYjcxN2U5MDM1YmYzMGM0NDljODAwNjIyNDIwMzA2NzIiLCJ1c2VySWQiOiIzNTExMTExNDAifQ==</vt:lpwstr>
  </property>
</Properties>
</file>