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C831C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="华文中宋" w:hAnsi="华文中宋" w:eastAsia="华文中宋"/>
          <w:sz w:val="40"/>
          <w:szCs w:val="40"/>
        </w:rPr>
      </w:pPr>
      <w:bookmarkStart w:id="0" w:name="_Toc28359022"/>
      <w:bookmarkStart w:id="1" w:name="_Toc35393809"/>
      <w:r>
        <w:rPr>
          <w:rFonts w:hint="eastAsia" w:ascii="华文中宋" w:hAnsi="华文中宋" w:eastAsia="华文中宋"/>
          <w:sz w:val="40"/>
          <w:szCs w:val="40"/>
        </w:rPr>
        <w:t>抚松县“十五五”规划编制项目咨询服务成交结果公告</w:t>
      </w:r>
      <w:bookmarkEnd w:id="0"/>
      <w:bookmarkEnd w:id="1"/>
    </w:p>
    <w:p w14:paraId="2B771074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项目编号：</w:t>
      </w:r>
      <w:r>
        <w:rPr>
          <w:rFonts w:hint="eastAsia" w:ascii="仿宋" w:hAnsi="仿宋" w:eastAsia="仿宋"/>
          <w:sz w:val="28"/>
          <w:szCs w:val="28"/>
        </w:rPr>
        <w:t>采购计划-[2025]-00118号-23</w:t>
      </w:r>
    </w:p>
    <w:p w14:paraId="3F820089">
      <w:pPr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项目名称：</w:t>
      </w:r>
      <w:r>
        <w:rPr>
          <w:rFonts w:hint="eastAsia" w:ascii="仿宋" w:hAnsi="仿宋" w:eastAsia="仿宋"/>
          <w:sz w:val="28"/>
          <w:szCs w:val="28"/>
        </w:rPr>
        <w:t>抚松县“十五五”规划编制项目咨询服务</w:t>
      </w:r>
    </w:p>
    <w:p w14:paraId="1A4CB328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三、中标（成交）信息</w:t>
      </w:r>
    </w:p>
    <w:p w14:paraId="24005D2F"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供应商名称：中咨海外咨询有限公司</w:t>
      </w:r>
    </w:p>
    <w:p w14:paraId="03F72E77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北京市海淀区车公庄西路25号1幢4-5层</w:t>
      </w:r>
    </w:p>
    <w:p w14:paraId="0AC8F4E6"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>980,000.00元</w:t>
      </w:r>
    </w:p>
    <w:p w14:paraId="7179EC9F">
      <w:pPr>
        <w:numPr>
          <w:ilvl w:val="0"/>
          <w:numId w:val="1"/>
        </w:numPr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主要标的信息</w:t>
      </w:r>
    </w:p>
    <w:p w14:paraId="4046D8C3">
      <w:pPr>
        <w:numPr>
          <w:numId w:val="0"/>
        </w:numPr>
        <w:ind w:firstLine="560" w:firstLineChars="200"/>
        <w:rPr>
          <w:rFonts w:ascii="仿宋" w:hAnsi="仿宋" w:eastAsia="仿宋"/>
          <w:kern w:val="0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名称：抚松县“十五五”规划编制项目咨询服务</w:t>
      </w:r>
    </w:p>
    <w:p w14:paraId="407C9236">
      <w:pPr>
        <w:ind w:firstLine="560" w:firstLineChars="200"/>
        <w:rPr>
          <w:rFonts w:hint="default" w:ascii="仿宋" w:hAnsi="仿宋" w:eastAsia="仿宋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服务范围：抚松县“十五五”规划编制项目咨询服务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(详见磋商文件)</w:t>
      </w:r>
    </w:p>
    <w:p w14:paraId="48890F45">
      <w:pPr>
        <w:ind w:firstLine="560" w:firstLineChars="200"/>
        <w:rPr>
          <w:rFonts w:ascii="仿宋" w:hAnsi="仿宋" w:eastAsia="仿宋"/>
          <w:kern w:val="0"/>
          <w:sz w:val="28"/>
          <w:szCs w:val="28"/>
          <w:u w:val="single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服务要求：符合国家标准、行业标准及采购人要求的合格服务</w:t>
      </w:r>
    </w:p>
    <w:p w14:paraId="45027D42">
      <w:pPr>
        <w:ind w:firstLine="560" w:firstLineChars="200"/>
        <w:rPr>
          <w:rFonts w:hint="eastAsia" w:ascii="仿宋" w:hAnsi="仿宋" w:eastAsia="仿宋"/>
          <w:kern w:val="0"/>
          <w:sz w:val="28"/>
          <w:szCs w:val="28"/>
          <w:u w:val="single"/>
          <w:lang w:eastAsia="zh-CN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服务时间：2025年12月31日前完成全部服务工作，具体内容以签订合同为准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。</w:t>
      </w:r>
    </w:p>
    <w:p w14:paraId="6BE8497F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仿宋" w:hAnsi="仿宋" w:eastAsia="仿宋"/>
          <w:kern w:val="0"/>
          <w:sz w:val="28"/>
          <w:szCs w:val="28"/>
        </w:rPr>
        <w:t>服务标准：符合国家标准、行业标准及采购人要求的合格服务</w:t>
      </w:r>
    </w:p>
    <w:p w14:paraId="4AFAEADC">
      <w:pPr>
        <w:rPr>
          <w:rFonts w:hint="eastAsia" w:ascii="黑体" w:hAnsi="黑体" w:eastAsia="黑体"/>
          <w:sz w:val="28"/>
          <w:szCs w:val="28"/>
          <w:lang w:eastAsia="zh-CN"/>
        </w:rPr>
      </w:pPr>
      <w:r>
        <w:rPr>
          <w:rFonts w:hint="eastAsia" w:ascii="黑体" w:hAnsi="黑体" w:eastAsia="黑体"/>
          <w:sz w:val="28"/>
          <w:szCs w:val="28"/>
        </w:rPr>
        <w:t>五、评审专家（单一来源采购人员）名单：</w:t>
      </w:r>
      <w:r>
        <w:rPr>
          <w:rFonts w:hint="eastAsia" w:ascii="仿宋" w:hAnsi="仿宋" w:eastAsia="仿宋"/>
          <w:kern w:val="0"/>
          <w:sz w:val="28"/>
          <w:szCs w:val="28"/>
        </w:rPr>
        <w:t>卜凡文</w:t>
      </w:r>
      <w:r>
        <w:rPr>
          <w:rFonts w:hint="eastAsia" w:ascii="仿宋" w:hAnsi="仿宋" w:eastAsia="仿宋"/>
          <w:kern w:val="0"/>
          <w:sz w:val="28"/>
          <w:szCs w:val="28"/>
          <w:lang w:eastAsia="zh-CN"/>
        </w:rPr>
        <w:t>、杨朝霞、唐群</w:t>
      </w:r>
    </w:p>
    <w:p w14:paraId="23DFB10E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六、代理服务收费标准及金额：</w:t>
      </w:r>
      <w:r>
        <w:rPr>
          <w:rFonts w:hint="eastAsia" w:ascii="仿宋" w:hAnsi="仿宋" w:eastAsia="仿宋"/>
          <w:kern w:val="0"/>
          <w:sz w:val="28"/>
          <w:szCs w:val="28"/>
        </w:rPr>
        <w:t>参照国家发展和改革委员会《关于进一步放开建设项目专业服务价格的通知》（发改价格〔2015〕299 号）的文件通知，由采购代理机构向成交人收取服务费，本项目服务费收取比例为预算金额的1.5%。</w:t>
      </w:r>
      <w:r>
        <w:rPr>
          <w:rFonts w:hint="eastAsia" w:ascii="仿宋" w:hAnsi="仿宋" w:eastAsia="仿宋"/>
          <w:kern w:val="0"/>
          <w:sz w:val="28"/>
          <w:szCs w:val="28"/>
          <w:lang w:val="en-US" w:eastAsia="zh-CN"/>
        </w:rPr>
        <w:t>金额：人民币15000元</w:t>
      </w:r>
      <w:r>
        <w:rPr>
          <w:rFonts w:hint="eastAsia" w:ascii="仿宋" w:hAnsi="仿宋" w:eastAsia="仿宋"/>
          <w:kern w:val="0"/>
          <w:sz w:val="28"/>
          <w:szCs w:val="28"/>
        </w:rPr>
        <w:t>。</w:t>
      </w:r>
    </w:p>
    <w:p w14:paraId="325B00A6">
      <w:pPr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七、公告期限</w:t>
      </w:r>
    </w:p>
    <w:p w14:paraId="6D3DC623">
      <w:pPr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自本公告发布之日起</w:t>
      </w:r>
      <w:r>
        <w:rPr>
          <w:rFonts w:ascii="仿宋" w:hAnsi="仿宋" w:eastAsia="仿宋" w:cs="宋体"/>
          <w:kern w:val="0"/>
          <w:sz w:val="28"/>
          <w:szCs w:val="28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个工作日。</w:t>
      </w:r>
    </w:p>
    <w:p w14:paraId="659142CE">
      <w:pPr>
        <w:rPr>
          <w:rFonts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八、其他补充事宜</w:t>
      </w:r>
    </w:p>
    <w:p w14:paraId="44904E5D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1.公告媒介：本公告在“政采云”平台（http:// www.zcygov.cn）（同步推送到《吉林省政府采购网》、《中国政府采购网》）发布。</w:t>
      </w:r>
    </w:p>
    <w:p w14:paraId="2AD30BB1">
      <w:pPr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2.项目成交供应商的评审总得分为90.22分。</w:t>
      </w:r>
    </w:p>
    <w:p w14:paraId="1D39BD07">
      <w:pPr>
        <w:ind w:firstLine="560" w:firstLineChars="200"/>
        <w:rPr>
          <w:rFonts w:hint="eastAsia" w:ascii="黑体" w:hAnsi="黑体" w:eastAsia="黑体" w:cs="宋体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3.本项目公告期限为2025年07月09日。</w:t>
      </w:r>
    </w:p>
    <w:p w14:paraId="0720C06D">
      <w:pPr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九、凡对本次公告内容提出询问，请按以下方式联系。</w:t>
      </w:r>
    </w:p>
    <w:p w14:paraId="623C5A1D">
      <w:pPr>
        <w:pStyle w:val="3"/>
        <w:spacing w:line="360" w:lineRule="auto"/>
        <w:ind w:firstLine="700" w:firstLineChars="250"/>
        <w:rPr>
          <w:rFonts w:ascii="仿宋" w:hAnsi="仿宋" w:eastAsia="仿宋" w:cs="宋体"/>
          <w:b w:val="0"/>
          <w:sz w:val="28"/>
          <w:szCs w:val="28"/>
        </w:rPr>
      </w:pPr>
      <w:bookmarkStart w:id="2" w:name="_Toc35393641"/>
      <w:bookmarkStart w:id="3" w:name="_Toc28359100"/>
      <w:bookmarkStart w:id="4" w:name="_Toc28359023"/>
      <w:bookmarkStart w:id="5" w:name="_Toc35393810"/>
      <w:r>
        <w:rPr>
          <w:rFonts w:hint="eastAsia" w:ascii="仿宋" w:hAnsi="仿宋" w:eastAsia="仿宋" w:cs="宋体"/>
          <w:b w:val="0"/>
          <w:sz w:val="28"/>
          <w:szCs w:val="28"/>
        </w:rPr>
        <w:t>1.采购人信息</w:t>
      </w:r>
      <w:bookmarkEnd w:id="2"/>
      <w:bookmarkEnd w:id="3"/>
      <w:bookmarkEnd w:id="4"/>
      <w:bookmarkEnd w:id="5"/>
    </w:p>
    <w:p w14:paraId="5968B388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</w:rPr>
        <w:t>抚松县发展和改革局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</w:t>
      </w:r>
    </w:p>
    <w:p w14:paraId="54AB381B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地    址：</w:t>
      </w:r>
      <w:r>
        <w:rPr>
          <w:rFonts w:hint="eastAsia" w:ascii="仿宋" w:hAnsi="仿宋" w:eastAsia="仿宋"/>
          <w:sz w:val="28"/>
          <w:szCs w:val="28"/>
          <w:u w:val="none"/>
        </w:rPr>
        <w:t>吉林省白山市抚松县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</w:t>
      </w:r>
    </w:p>
    <w:p w14:paraId="441DB75F">
      <w:pPr>
        <w:spacing w:line="360" w:lineRule="auto"/>
        <w:ind w:left="1129" w:leftChars="371" w:hanging="350" w:hangingChars="125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</w:rPr>
        <w:t>唐功德 13894044004</w:t>
      </w:r>
      <w:r>
        <w:rPr>
          <w:rFonts w:hint="eastAsia" w:ascii="仿宋" w:hAnsi="仿宋" w:eastAsia="仿宋"/>
          <w:sz w:val="28"/>
          <w:szCs w:val="28"/>
          <w:u w:val="none"/>
          <w:lang w:val="en-US" w:eastAsia="zh-CN"/>
        </w:rPr>
        <w:t xml:space="preserve">          </w:t>
      </w:r>
    </w:p>
    <w:p w14:paraId="6296AE7F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6" w:name="_Toc28359024"/>
      <w:bookmarkStart w:id="7" w:name="_Toc28359101"/>
      <w:bookmarkStart w:id="8" w:name="_Toc35393642"/>
      <w:bookmarkStart w:id="9" w:name="_Toc35393811"/>
      <w:r>
        <w:rPr>
          <w:rFonts w:hint="eastAsia" w:ascii="仿宋" w:hAnsi="仿宋" w:eastAsia="仿宋" w:cs="宋体"/>
          <w:b w:val="0"/>
          <w:sz w:val="28"/>
          <w:szCs w:val="28"/>
        </w:rPr>
        <w:t>2.采购代理机构信息</w:t>
      </w:r>
      <w:bookmarkEnd w:id="6"/>
      <w:bookmarkEnd w:id="7"/>
      <w:bookmarkEnd w:id="8"/>
      <w:bookmarkEnd w:id="9"/>
    </w:p>
    <w:p w14:paraId="385B069F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名    称：</w:t>
      </w:r>
      <w:r>
        <w:rPr>
          <w:rFonts w:hint="eastAsia" w:ascii="仿宋" w:hAnsi="仿宋" w:eastAsia="仿宋"/>
          <w:sz w:val="28"/>
          <w:szCs w:val="28"/>
          <w:u w:val="none"/>
        </w:rPr>
        <w:t>吉林省融信建设项目管理有限公司</w:t>
      </w:r>
    </w:p>
    <w:p w14:paraId="7F0D75CA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地　  址：</w:t>
      </w:r>
      <w:r>
        <w:rPr>
          <w:rFonts w:hint="eastAsia" w:ascii="仿宋" w:hAnsi="仿宋" w:eastAsia="仿宋"/>
          <w:sz w:val="28"/>
          <w:szCs w:val="28"/>
          <w:u w:val="none"/>
        </w:rPr>
        <w:t>长春市南关区瑞邦城市广场0单元1312号房</w:t>
      </w:r>
    </w:p>
    <w:p w14:paraId="0E81CB11">
      <w:pPr>
        <w:spacing w:line="360" w:lineRule="auto"/>
        <w:ind w:firstLine="840" w:firstLineChars="300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联系方式：</w:t>
      </w:r>
      <w:r>
        <w:rPr>
          <w:rFonts w:hint="eastAsia" w:ascii="仿宋" w:hAnsi="仿宋" w:eastAsia="仿宋"/>
          <w:sz w:val="28"/>
          <w:szCs w:val="28"/>
          <w:u w:val="none"/>
        </w:rPr>
        <w:t>曹舒萍 13234455308</w:t>
      </w:r>
    </w:p>
    <w:p w14:paraId="0954B781">
      <w:pPr>
        <w:pStyle w:val="3"/>
        <w:spacing w:line="360" w:lineRule="auto"/>
        <w:ind w:firstLine="840" w:firstLineChars="300"/>
        <w:rPr>
          <w:rFonts w:ascii="仿宋" w:hAnsi="仿宋" w:eastAsia="仿宋" w:cs="宋体"/>
          <w:b w:val="0"/>
          <w:sz w:val="28"/>
          <w:szCs w:val="28"/>
        </w:rPr>
      </w:pPr>
      <w:bookmarkStart w:id="10" w:name="_Toc28359102"/>
      <w:bookmarkStart w:id="11" w:name="_Toc35393812"/>
      <w:bookmarkStart w:id="12" w:name="_Toc28359025"/>
      <w:bookmarkStart w:id="13" w:name="_Toc35393643"/>
      <w:r>
        <w:rPr>
          <w:rFonts w:hint="eastAsia" w:ascii="仿宋" w:hAnsi="仿宋" w:eastAsia="仿宋" w:cs="宋体"/>
          <w:b w:val="0"/>
          <w:sz w:val="28"/>
          <w:szCs w:val="28"/>
        </w:rPr>
        <w:t>3.项目</w:t>
      </w:r>
      <w:r>
        <w:rPr>
          <w:rFonts w:ascii="仿宋" w:hAnsi="仿宋" w:eastAsia="仿宋" w:cs="宋体"/>
          <w:b w:val="0"/>
          <w:sz w:val="28"/>
          <w:szCs w:val="28"/>
        </w:rPr>
        <w:t>联系</w:t>
      </w:r>
      <w:bookmarkStart w:id="14" w:name="_GoBack"/>
      <w:bookmarkEnd w:id="14"/>
      <w:r>
        <w:rPr>
          <w:rFonts w:ascii="仿宋" w:hAnsi="仿宋" w:eastAsia="仿宋" w:cs="宋体"/>
          <w:b w:val="0"/>
          <w:sz w:val="28"/>
          <w:szCs w:val="28"/>
        </w:rPr>
        <w:t>方式</w:t>
      </w:r>
      <w:bookmarkEnd w:id="10"/>
      <w:bookmarkEnd w:id="11"/>
      <w:bookmarkEnd w:id="12"/>
      <w:bookmarkEnd w:id="13"/>
    </w:p>
    <w:p w14:paraId="4E7212EA">
      <w:pPr>
        <w:pStyle w:val="6"/>
        <w:spacing w:line="360" w:lineRule="auto"/>
        <w:ind w:firstLine="840" w:firstLineChars="3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项目联系人：</w:t>
      </w:r>
      <w:r>
        <w:rPr>
          <w:rFonts w:hint="eastAsia" w:ascii="仿宋" w:hAnsi="仿宋" w:eastAsia="仿宋"/>
          <w:sz w:val="28"/>
          <w:szCs w:val="28"/>
          <w:u w:val="none"/>
        </w:rPr>
        <w:t>曹舒萍</w:t>
      </w:r>
    </w:p>
    <w:p w14:paraId="41A28318">
      <w:pPr>
        <w:spacing w:line="360" w:lineRule="auto"/>
        <w:ind w:firstLine="840" w:firstLineChars="300"/>
      </w:pPr>
      <w:r>
        <w:rPr>
          <w:rFonts w:hint="eastAsia" w:ascii="仿宋" w:hAnsi="仿宋" w:eastAsia="仿宋"/>
          <w:sz w:val="28"/>
          <w:szCs w:val="28"/>
        </w:rPr>
        <w:t>电　  话：</w:t>
      </w:r>
      <w:r>
        <w:rPr>
          <w:rFonts w:hint="eastAsia" w:ascii="仿宋" w:hAnsi="仿宋" w:eastAsia="仿宋"/>
          <w:sz w:val="28"/>
          <w:szCs w:val="28"/>
          <w:u w:val="none"/>
        </w:rPr>
        <w:t>13234455308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9663037"/>
    </w:sdtPr>
    <w:sdtContent>
      <w:p w14:paraId="08262429">
        <w:pPr>
          <w:pStyle w:val="9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671CD1B4"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13922A"/>
    <w:multiLevelType w:val="singleLevel"/>
    <w:tmpl w:val="7913922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244094"/>
    <w:rsid w:val="000312DE"/>
    <w:rsid w:val="0005737B"/>
    <w:rsid w:val="000726D8"/>
    <w:rsid w:val="000A6769"/>
    <w:rsid w:val="000D3B95"/>
    <w:rsid w:val="000D5040"/>
    <w:rsid w:val="000D6508"/>
    <w:rsid w:val="00110BD8"/>
    <w:rsid w:val="00151C8B"/>
    <w:rsid w:val="00244094"/>
    <w:rsid w:val="00246690"/>
    <w:rsid w:val="002F4172"/>
    <w:rsid w:val="00322E12"/>
    <w:rsid w:val="003D04C7"/>
    <w:rsid w:val="00430D5D"/>
    <w:rsid w:val="00445621"/>
    <w:rsid w:val="004B0417"/>
    <w:rsid w:val="004F0CA3"/>
    <w:rsid w:val="004F449A"/>
    <w:rsid w:val="005902A4"/>
    <w:rsid w:val="006939FC"/>
    <w:rsid w:val="0079663A"/>
    <w:rsid w:val="007E2D83"/>
    <w:rsid w:val="0080774A"/>
    <w:rsid w:val="00877C6E"/>
    <w:rsid w:val="008974EE"/>
    <w:rsid w:val="008A1192"/>
    <w:rsid w:val="008A2FE7"/>
    <w:rsid w:val="0090581E"/>
    <w:rsid w:val="00966F02"/>
    <w:rsid w:val="009A15C7"/>
    <w:rsid w:val="00A30F31"/>
    <w:rsid w:val="00A3374C"/>
    <w:rsid w:val="00C37A88"/>
    <w:rsid w:val="00C52F06"/>
    <w:rsid w:val="00C61BBE"/>
    <w:rsid w:val="00C95981"/>
    <w:rsid w:val="00D26832"/>
    <w:rsid w:val="00DA7067"/>
    <w:rsid w:val="00DC09FA"/>
    <w:rsid w:val="00E457B7"/>
    <w:rsid w:val="00E702D6"/>
    <w:rsid w:val="00E75E92"/>
    <w:rsid w:val="00ED7C2A"/>
    <w:rsid w:val="00EE3266"/>
    <w:rsid w:val="00F53A4B"/>
    <w:rsid w:val="14BA1543"/>
    <w:rsid w:val="1D650889"/>
    <w:rsid w:val="217C6D52"/>
    <w:rsid w:val="72B106E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8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6">
    <w:name w:val="Plain Text"/>
    <w:basedOn w:val="1"/>
    <w:link w:val="26"/>
    <w:qFormat/>
    <w:uiPriority w:val="0"/>
    <w:rPr>
      <w:rFonts w:ascii="宋体" w:hAnsi="Courier New" w:eastAsiaTheme="minorEastAsia" w:cstheme="minorBidi"/>
      <w:szCs w:val="22"/>
    </w:rPr>
  </w:style>
  <w:style w:type="paragraph" w:styleId="7">
    <w:name w:val="Date"/>
    <w:basedOn w:val="1"/>
    <w:next w:val="1"/>
    <w:link w:val="27"/>
    <w:qFormat/>
    <w:uiPriority w:val="0"/>
    <w:pPr>
      <w:adjustRightInd w:val="0"/>
      <w:spacing w:line="360" w:lineRule="atLeast"/>
      <w:textAlignment w:val="baseline"/>
    </w:pPr>
    <w:rPr>
      <w:rFonts w:ascii="宋体" w:cs="宋体"/>
      <w:kern w:val="0"/>
      <w:sz w:val="24"/>
      <w:szCs w:val="24"/>
    </w:rPr>
  </w:style>
  <w:style w:type="paragraph" w:styleId="8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2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Theme="minorHAnsi" w:hAnsiTheme="minorHAnsi" w:eastAsiaTheme="minorEastAsia"/>
      <w:kern w:val="0"/>
      <w:sz w:val="22"/>
      <w:szCs w:val="22"/>
    </w:rPr>
  </w:style>
  <w:style w:type="paragraph" w:styleId="13">
    <w:name w:val="Body Text 2"/>
    <w:basedOn w:val="1"/>
    <w:link w:val="29"/>
    <w:qFormat/>
    <w:uiPriority w:val="0"/>
    <w:pPr>
      <w:spacing w:after="120" w:line="480" w:lineRule="auto"/>
    </w:pPr>
  </w:style>
  <w:style w:type="paragraph" w:styleId="1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annotation subject"/>
    <w:basedOn w:val="4"/>
    <w:next w:val="4"/>
    <w:link w:val="30"/>
    <w:semiHidden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9">
    <w:name w:val="Hyperlink"/>
    <w:basedOn w:val="18"/>
    <w:unhideWhenUsed/>
    <w:qFormat/>
    <w:uiPriority w:val="99"/>
    <w:rPr>
      <w:color w:val="0000FF" w:themeColor="hyperlink"/>
      <w:u w:val="single"/>
    </w:rPr>
  </w:style>
  <w:style w:type="character" w:styleId="20">
    <w:name w:val="annotation reference"/>
    <w:basedOn w:val="18"/>
    <w:semiHidden/>
    <w:unhideWhenUsed/>
    <w:qFormat/>
    <w:uiPriority w:val="99"/>
    <w:rPr>
      <w:sz w:val="21"/>
      <w:szCs w:val="21"/>
    </w:rPr>
  </w:style>
  <w:style w:type="character" w:customStyle="1" w:styleId="21">
    <w:name w:val="页眉 Char"/>
    <w:basedOn w:val="18"/>
    <w:link w:val="10"/>
    <w:qFormat/>
    <w:uiPriority w:val="99"/>
    <w:rPr>
      <w:sz w:val="18"/>
      <w:szCs w:val="18"/>
    </w:rPr>
  </w:style>
  <w:style w:type="character" w:customStyle="1" w:styleId="22">
    <w:name w:val="页脚 Char"/>
    <w:basedOn w:val="18"/>
    <w:link w:val="9"/>
    <w:qFormat/>
    <w:uiPriority w:val="99"/>
    <w:rPr>
      <w:sz w:val="18"/>
      <w:szCs w:val="18"/>
    </w:rPr>
  </w:style>
  <w:style w:type="character" w:customStyle="1" w:styleId="23">
    <w:name w:val="标题 1 Char"/>
    <w:basedOn w:val="18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4">
    <w:name w:val="标题 2 Char"/>
    <w:basedOn w:val="18"/>
    <w:link w:val="3"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5">
    <w:name w:val="批注文字 Char"/>
    <w:basedOn w:val="18"/>
    <w:link w:val="4"/>
    <w:semiHidden/>
    <w:qFormat/>
    <w:uiPriority w:val="99"/>
    <w:rPr>
      <w:rFonts w:ascii="Times New Roman" w:hAnsi="Times New Roman" w:eastAsia="宋体" w:cs="Times New Roman"/>
      <w:szCs w:val="21"/>
    </w:rPr>
  </w:style>
  <w:style w:type="character" w:customStyle="1" w:styleId="26">
    <w:name w:val="纯文本 Char"/>
    <w:basedOn w:val="18"/>
    <w:link w:val="6"/>
    <w:qFormat/>
    <w:uiPriority w:val="0"/>
    <w:rPr>
      <w:rFonts w:ascii="宋体" w:hAnsi="Courier New"/>
    </w:rPr>
  </w:style>
  <w:style w:type="character" w:customStyle="1" w:styleId="27">
    <w:name w:val="日期 Char"/>
    <w:basedOn w:val="18"/>
    <w:link w:val="7"/>
    <w:qFormat/>
    <w:uiPriority w:val="0"/>
    <w:rPr>
      <w:rFonts w:ascii="宋体" w:hAnsi="Times New Roman" w:eastAsia="宋体" w:cs="宋体"/>
      <w:kern w:val="0"/>
      <w:sz w:val="24"/>
      <w:szCs w:val="24"/>
    </w:rPr>
  </w:style>
  <w:style w:type="character" w:customStyle="1" w:styleId="28">
    <w:name w:val="批注框文本 Char"/>
    <w:basedOn w:val="18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9">
    <w:name w:val="正文文本 2 Char"/>
    <w:basedOn w:val="18"/>
    <w:link w:val="13"/>
    <w:qFormat/>
    <w:uiPriority w:val="0"/>
    <w:rPr>
      <w:rFonts w:ascii="Times New Roman" w:hAnsi="Times New Roman" w:eastAsia="宋体" w:cs="Times New Roman"/>
      <w:szCs w:val="21"/>
    </w:rPr>
  </w:style>
  <w:style w:type="character" w:customStyle="1" w:styleId="30">
    <w:name w:val="批注主题 Char"/>
    <w:basedOn w:val="25"/>
    <w:link w:val="15"/>
    <w:semiHidden/>
    <w:qFormat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31">
    <w:name w:val="纯文本 字符"/>
    <w:basedOn w:val="18"/>
    <w:semiHidden/>
    <w:qFormat/>
    <w:uiPriority w:val="99"/>
    <w:rPr>
      <w:rFonts w:hAnsi="Courier New" w:cs="Courier New" w:asciiTheme="minorEastAsia"/>
      <w:szCs w:val="21"/>
    </w:rPr>
  </w:style>
  <w:style w:type="paragraph" w:styleId="32">
    <w:name w:val="List Paragraph"/>
    <w:basedOn w:val="1"/>
    <w:qFormat/>
    <w:uiPriority w:val="34"/>
    <w:pPr>
      <w:ind w:firstLine="420" w:firstLineChars="200"/>
    </w:pPr>
  </w:style>
  <w:style w:type="paragraph" w:customStyle="1" w:styleId="33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66091" w:themeColor="accent1" w:themeShade="BF"/>
      <w:kern w:val="0"/>
      <w:sz w:val="32"/>
      <w:szCs w:val="32"/>
    </w:rPr>
  </w:style>
  <w:style w:type="paragraph" w:customStyle="1" w:styleId="35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6">
    <w:name w:val="qowt-font10-gbk"/>
    <w:basedOn w:val="1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641</Words>
  <Characters>745</Characters>
  <Lines>57</Lines>
  <Paragraphs>16</Paragraphs>
  <TotalTime>2</TotalTime>
  <ScaleCrop>false</ScaleCrop>
  <LinksUpToDate>false</LinksUpToDate>
  <CharactersWithSpaces>802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2020-03-18T03:22:00Z</dcterms:created>
  <dc:creator>赵璧</dc:creator>
  <cp:lastModifiedBy>文胖子</cp:lastModifiedBy>
  <cp:lastPrinted>2020-03-23T07:37:00Z</cp:lastPrinted>
  <dcterms:modified xsi:type="dcterms:W3CDTF">2025-07-08T04:47:34Z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eyJoZGlkIjoiZTVhZGM0ODJjOWU1NmViN2VhMTNkN2ExNzU1OTdlNjYiLCJ1c2VySWQiOiI1Nzk4NTAwMTYifQ==</vt:lpwstr>
  </property>
  <property fmtid="{D5CDD505-2E9C-101B-9397-08002B2CF9AE}" pid="4" name="ICV">
    <vt:lpwstr>3765706960BF4965B77802D256625236_12</vt:lpwstr>
  </property>
</Properties>
</file>