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1437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</w:rPr>
        <w:t>成交结果公告</w:t>
      </w:r>
      <w:bookmarkEnd w:id="0"/>
      <w:bookmarkEnd w:id="1"/>
    </w:p>
    <w:p w14:paraId="0EBCC02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项目编号：采购计划-[2025]-00047号</w:t>
      </w:r>
    </w:p>
    <w:p w14:paraId="40F5861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项目名称：东惠街道办事处物业服务</w:t>
      </w:r>
    </w:p>
    <w:p w14:paraId="1244E5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三、成交信息</w:t>
      </w:r>
    </w:p>
    <w:p w14:paraId="549C670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供应商名称：长春东泽物业服务有限公司</w:t>
      </w:r>
    </w:p>
    <w:p w14:paraId="74693FA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供应商地址：长春市二道区惠工路799号G24栋3楼办公区-24号</w:t>
      </w:r>
    </w:p>
    <w:p w14:paraId="761558C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成交金额：59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97272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</w:t>
      </w:r>
    </w:p>
    <w:p w14:paraId="72AFAAF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评审总得分：88.67</w:t>
      </w:r>
    </w:p>
    <w:p w14:paraId="7B01CC9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p w14:paraId="7F0BA91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名称：东惠街道办事处物业服务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 w14:paraId="3DB005C8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kern w:val="0"/>
          <w:sz w:val="28"/>
          <w:szCs w:val="28"/>
        </w:rPr>
        <w:t>范围：2025年东惠街道办公楼院内停车场、楼内保洁服务、公共秩序维护服务、食堂服务、维修服务。根据街道要求的工作时间、伙食和清洁标准完成工作。定期对楼内损坏设施进行维修服务。</w:t>
      </w:r>
    </w:p>
    <w:p w14:paraId="5C0732C8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服务要求：优质服务。</w:t>
      </w:r>
    </w:p>
    <w:p w14:paraId="01F49F3C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服务时间：自签订合同之日起一年（具体以签订合同为准）。</w:t>
      </w:r>
    </w:p>
    <w:p w14:paraId="3CDAED0F">
      <w:pP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服务标准：优质服务。</w:t>
      </w:r>
    </w:p>
    <w:p w14:paraId="4BCB0AFF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评审专家名单：崔琦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、孙凯、王春颖。</w:t>
      </w:r>
      <w:bookmarkStart w:id="2" w:name="_GoBack"/>
      <w:bookmarkEnd w:id="2"/>
    </w:p>
    <w:p w14:paraId="376BB5DF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zh-CN" w:eastAsia="zh-CN" w:bidi="ar-SA"/>
        </w:rPr>
        <w:t>六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zh-CN" w:eastAsia="zh-CN" w:bidi="ar-SA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代理服务收费标准及金额：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参照《国家发展改革委关于进一步放开建设项目专业服务价格的通知》（发改价格[2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015]299号）文件规定，由采购代理机构向成交供应商收取采购代理服务费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7017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元。</w:t>
      </w:r>
    </w:p>
    <w:p w14:paraId="19F11E6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719D98C5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 w14:paraId="12F59D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 w14:paraId="6CCFA77C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本公告在“政采云”平台（http:// www.zcygov.cn）发布，同步推送到中国政府采购网、吉林省政府采购网、长春市公共资源交易网。</w:t>
      </w:r>
    </w:p>
    <w:p w14:paraId="36C74AA6"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1F27F172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1.采购人信息</w:t>
      </w:r>
    </w:p>
    <w:p w14:paraId="319B1B6C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名称：长春市二道区东惠街道办事处</w:t>
      </w:r>
    </w:p>
    <w:p w14:paraId="4C03E907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地址：长春市二道区东惠街道办事处东丰路77号</w:t>
      </w:r>
    </w:p>
    <w:p w14:paraId="3859268A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联系人：隽平</w:t>
      </w:r>
    </w:p>
    <w:p w14:paraId="55349C91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联系方式：0431-81886512</w:t>
      </w:r>
    </w:p>
    <w:p w14:paraId="374289E6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2.采购代理机构信息</w:t>
      </w:r>
    </w:p>
    <w:p w14:paraId="5877795C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名称：吉林省中惠招标有限责任公司</w:t>
      </w:r>
    </w:p>
    <w:p w14:paraId="21052390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地址：长春市南关区新里中央公馆B区1723室</w:t>
      </w:r>
    </w:p>
    <w:p w14:paraId="342A4534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电话：17390045613</w:t>
      </w:r>
    </w:p>
    <w:p w14:paraId="4F2D4FC4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3.项目联系方式</w:t>
      </w:r>
    </w:p>
    <w:p w14:paraId="5B44D53F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项目联系人：张永刚、王欣</w:t>
      </w:r>
    </w:p>
    <w:p w14:paraId="6C58C221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电话：17390045613</w:t>
      </w:r>
    </w:p>
    <w:p w14:paraId="3BEDE32A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4.监督管理部门：长春市二道区财政局政府采购管理工作办公室</w:t>
      </w:r>
    </w:p>
    <w:p w14:paraId="45CCEBB7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　话：0431-84658564</w:t>
      </w:r>
    </w:p>
    <w:p w14:paraId="410F8CC5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来源：吉林省中惠招标有限责任公司</w:t>
      </w:r>
    </w:p>
    <w:p w14:paraId="65AFF837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初审：张永刚</w:t>
      </w:r>
    </w:p>
    <w:p w14:paraId="51E5C978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复审：王欣</w:t>
      </w:r>
    </w:p>
    <w:p w14:paraId="20E783DE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终审：隽平</w:t>
      </w:r>
    </w:p>
    <w:p w14:paraId="1D0A5B62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十、附件</w:t>
      </w:r>
    </w:p>
    <w:p w14:paraId="3CF43E7D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中小企业声明函</w:t>
      </w:r>
    </w:p>
    <w:p w14:paraId="23C4B9D6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95C7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FF67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7FF67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Yzc0YzQ0OWI0NTQwYzM3ZWFlNGU3MDExMzUxNjYifQ=="/>
  </w:docVars>
  <w:rsids>
    <w:rsidRoot w:val="5C7E1328"/>
    <w:rsid w:val="05B40D11"/>
    <w:rsid w:val="0EA9172E"/>
    <w:rsid w:val="101B4570"/>
    <w:rsid w:val="178F7CC7"/>
    <w:rsid w:val="18A40543"/>
    <w:rsid w:val="19BE361C"/>
    <w:rsid w:val="1B72577B"/>
    <w:rsid w:val="1BF14033"/>
    <w:rsid w:val="1C742107"/>
    <w:rsid w:val="1DF261E4"/>
    <w:rsid w:val="1F9E7F60"/>
    <w:rsid w:val="1FD410F6"/>
    <w:rsid w:val="2BE9306B"/>
    <w:rsid w:val="2EA864E6"/>
    <w:rsid w:val="336B3220"/>
    <w:rsid w:val="34806536"/>
    <w:rsid w:val="3A6F0CC1"/>
    <w:rsid w:val="3CBF007A"/>
    <w:rsid w:val="3D440713"/>
    <w:rsid w:val="3E796F57"/>
    <w:rsid w:val="435A2718"/>
    <w:rsid w:val="46234B93"/>
    <w:rsid w:val="47BC2DC9"/>
    <w:rsid w:val="48437D85"/>
    <w:rsid w:val="4AA95D4E"/>
    <w:rsid w:val="52D27A92"/>
    <w:rsid w:val="537D51CB"/>
    <w:rsid w:val="584C63C5"/>
    <w:rsid w:val="5B9B762E"/>
    <w:rsid w:val="5C7E1328"/>
    <w:rsid w:val="5D9B5B5A"/>
    <w:rsid w:val="605419CA"/>
    <w:rsid w:val="617F7242"/>
    <w:rsid w:val="66E77E47"/>
    <w:rsid w:val="673E3563"/>
    <w:rsid w:val="69AB23F6"/>
    <w:rsid w:val="7130216F"/>
    <w:rsid w:val="7A7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itle"/>
    <w:basedOn w:val="1"/>
    <w:next w:val="1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</w:rPr>
  </w:style>
  <w:style w:type="paragraph" w:styleId="9">
    <w:name w:val="Body Text First Indent 2"/>
    <w:basedOn w:val="4"/>
    <w:autoRedefine/>
    <w:qFormat/>
    <w:uiPriority w:val="0"/>
    <w:pPr>
      <w:spacing w:line="360" w:lineRule="exact"/>
      <w:ind w:firstLine="420" w:firstLineChars="200"/>
    </w:pPr>
    <w:rPr>
      <w:rFonts w:ascii="楷体" w:hAnsi="Times New Roman" w:eastAsia="楷体"/>
      <w:sz w:val="30"/>
      <w:szCs w:val="20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768</Characters>
  <Lines>0</Lines>
  <Paragraphs>0</Paragraphs>
  <TotalTime>3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2023-06-20T00:48:00Z</dcterms:created>
  <dc:creator>Yu Haonan.</dc:creator>
  <cp:lastModifiedBy>Administrator</cp:lastModifiedBy>
  <cp:lastPrinted>2025-04-18T05:10:00Z</cp:lastPrinted>
  <dcterms:modified xsi:type="dcterms:W3CDTF">2025-07-11T03:05:26Z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0FBE429498264258A3758035F9814CA3_11</vt:lpwstr>
  </property>
  <property fmtid="{D5CDD505-2E9C-101B-9397-08002B2CF9AE}" pid="4" name="KSOTemplateDocerSaveRecord">
    <vt:lpwstr>eyJoZGlkIjoiMWIwYzc0YzQ0OWI0NTQwYzM3ZWFlNGU3MDExMzUxNjYiLCJ1c2VySWQiOiIzNjUzOTI3ODUifQ==</vt:lpwstr>
  </property>
</Properties>
</file>