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Times New Roman"/>
          <w:b/>
          <w:bCs/>
          <w:kern w:val="44"/>
          <w:sz w:val="36"/>
          <w:szCs w:val="36"/>
          <w:highlight w:val="none"/>
          <w:lang w:val="en-US" w:eastAsia="zh-CN" w:bidi="ar-SA"/>
        </w:rPr>
      </w:pPr>
      <w:bookmarkStart w:id="0" w:name="_Toc35393809"/>
      <w:bookmarkStart w:id="1" w:name="_Toc28359022"/>
      <w:r>
        <w:rPr>
          <w:rFonts w:hint="eastAsia" w:ascii="华文中宋" w:hAnsi="华文中宋" w:eastAsia="华文中宋" w:cs="Times New Roman"/>
          <w:b/>
          <w:bCs/>
          <w:kern w:val="44"/>
          <w:sz w:val="36"/>
          <w:szCs w:val="36"/>
          <w:highlight w:val="none"/>
          <w:lang w:val="en-US" w:eastAsia="zh-CN" w:bidi="ar-SA"/>
        </w:rPr>
        <w:t>长春莲花山生态旅游度假区道路保洁工程</w:t>
      </w:r>
    </w:p>
    <w:p>
      <w:pPr>
        <w:jc w:val="center"/>
        <w:rPr>
          <w:rFonts w:hint="eastAsia" w:ascii="华文中宋" w:hAnsi="华文中宋" w:eastAsia="华文中宋" w:cs="Times New Roman"/>
          <w:b/>
          <w:bCs/>
          <w:kern w:val="44"/>
          <w:sz w:val="36"/>
          <w:szCs w:val="36"/>
          <w:highlight w:val="none"/>
          <w:lang w:val="en-US" w:eastAsia="zh-CN" w:bidi="ar-SA"/>
        </w:rPr>
      </w:pPr>
      <w:r>
        <w:rPr>
          <w:rFonts w:hint="eastAsia" w:ascii="华文中宋" w:hAnsi="华文中宋" w:eastAsia="华文中宋" w:cs="Times New Roman"/>
          <w:b/>
          <w:bCs/>
          <w:kern w:val="44"/>
          <w:sz w:val="36"/>
          <w:szCs w:val="36"/>
          <w:highlight w:val="none"/>
          <w:lang w:val="en-US" w:eastAsia="zh-CN" w:bidi="ar-SA"/>
        </w:rPr>
        <w:t>中标（成交）结果公告</w:t>
      </w:r>
      <w:bookmarkEnd w:id="0"/>
      <w:bookmarkEnd w:id="1"/>
    </w:p>
    <w:p>
      <w:pPr>
        <w:spacing w:line="360" w:lineRule="auto"/>
        <w:rPr>
          <w:rFonts w:hint="eastAsia" w:ascii="黑体" w:hAnsi="黑体" w:eastAsia="黑体"/>
          <w:sz w:val="28"/>
          <w:szCs w:val="28"/>
          <w:highlight w:val="none"/>
        </w:rPr>
      </w:pPr>
      <w:r>
        <w:rPr>
          <w:rFonts w:hint="eastAsia" w:ascii="黑体" w:hAnsi="黑体" w:eastAsia="黑体"/>
          <w:sz w:val="28"/>
          <w:szCs w:val="28"/>
          <w:highlight w:val="none"/>
          <w:lang w:eastAsia="zh-CN"/>
        </w:rPr>
        <w:t>一、</w:t>
      </w:r>
      <w:r>
        <w:rPr>
          <w:rFonts w:hint="eastAsia" w:ascii="黑体" w:hAnsi="黑体" w:eastAsia="黑体"/>
          <w:sz w:val="28"/>
          <w:szCs w:val="28"/>
          <w:highlight w:val="none"/>
        </w:rPr>
        <w:t>项目编号</w:t>
      </w:r>
      <w:r>
        <w:rPr>
          <w:rFonts w:hint="eastAsia" w:ascii="黑体" w:hAnsi="黑体" w:eastAsia="黑体"/>
          <w:sz w:val="28"/>
          <w:szCs w:val="28"/>
          <w:highlight w:val="none"/>
          <w:lang w:eastAsia="zh-CN"/>
        </w:rPr>
        <w:t>：</w:t>
      </w:r>
      <w:r>
        <w:rPr>
          <w:rFonts w:hint="eastAsia" w:ascii="黑体" w:hAnsi="黑体" w:eastAsia="黑体"/>
          <w:sz w:val="28"/>
          <w:szCs w:val="28"/>
          <w:highlight w:val="none"/>
          <w:lang w:val="en-US" w:eastAsia="zh-CN"/>
        </w:rPr>
        <w:t>采购计划-[2023]-00001号</w:t>
      </w:r>
    </w:p>
    <w:p>
      <w:pPr>
        <w:rPr>
          <w:rFonts w:hint="eastAsia" w:ascii="黑体" w:hAnsi="黑体" w:eastAsia="黑体"/>
          <w:sz w:val="28"/>
          <w:szCs w:val="28"/>
          <w:highlight w:val="none"/>
          <w:lang w:eastAsia="zh-CN"/>
        </w:rPr>
      </w:pPr>
      <w:r>
        <w:rPr>
          <w:rFonts w:hint="eastAsia" w:ascii="黑体" w:hAnsi="黑体" w:eastAsia="黑体"/>
          <w:sz w:val="28"/>
          <w:szCs w:val="28"/>
          <w:highlight w:val="none"/>
        </w:rPr>
        <w:t>二</w:t>
      </w:r>
      <w:r>
        <w:rPr>
          <w:rFonts w:ascii="黑体" w:hAnsi="黑体" w:eastAsia="黑体"/>
          <w:sz w:val="28"/>
          <w:szCs w:val="28"/>
          <w:highlight w:val="none"/>
        </w:rPr>
        <w:t>、</w:t>
      </w:r>
      <w:r>
        <w:rPr>
          <w:rFonts w:hint="eastAsia" w:ascii="黑体" w:hAnsi="黑体" w:eastAsia="黑体"/>
          <w:sz w:val="28"/>
          <w:szCs w:val="28"/>
          <w:highlight w:val="none"/>
        </w:rPr>
        <w:t>项目名称：</w:t>
      </w:r>
      <w:r>
        <w:rPr>
          <w:rFonts w:hint="eastAsia" w:ascii="黑体" w:hAnsi="黑体" w:eastAsia="黑体"/>
          <w:sz w:val="28"/>
          <w:szCs w:val="28"/>
          <w:highlight w:val="none"/>
          <w:lang w:eastAsia="zh-CN"/>
        </w:rPr>
        <w:t>长春莲花山生态旅游度假区道路保洁工程</w:t>
      </w:r>
    </w:p>
    <w:p>
      <w:pPr>
        <w:rPr>
          <w:rFonts w:hint="eastAsia" w:ascii="黑体" w:hAnsi="黑体" w:eastAsia="黑体"/>
          <w:sz w:val="28"/>
          <w:szCs w:val="28"/>
          <w:highlight w:val="none"/>
        </w:rPr>
      </w:pPr>
      <w:r>
        <w:rPr>
          <w:rFonts w:hint="eastAsia" w:ascii="黑体" w:hAnsi="黑体" w:eastAsia="黑体"/>
          <w:sz w:val="28"/>
          <w:szCs w:val="28"/>
          <w:highlight w:val="none"/>
        </w:rPr>
        <w:t>三、中标（成交）信息</w:t>
      </w:r>
    </w:p>
    <w:p>
      <w:pPr>
        <w:ind w:left="559" w:leftChars="266" w:firstLine="0" w:firstLineChars="0"/>
        <w:rPr>
          <w:rFonts w:hint="eastAsia" w:ascii="仿宋" w:hAnsi="仿宋" w:eastAsia="仿宋" w:cs="Times New Roman"/>
          <w:b/>
          <w:bCs/>
          <w:sz w:val="28"/>
          <w:szCs w:val="28"/>
          <w:highlight w:val="none"/>
          <w:lang w:val="en-US" w:eastAsia="zh-CN"/>
        </w:rPr>
      </w:pPr>
      <w:r>
        <w:rPr>
          <w:rFonts w:hint="eastAsia" w:ascii="仿宋" w:hAnsi="仿宋" w:eastAsia="仿宋" w:cs="Times New Roman"/>
          <w:sz w:val="28"/>
          <w:szCs w:val="28"/>
          <w:highlight w:val="none"/>
        </w:rPr>
        <w:t>供应商名称：</w:t>
      </w:r>
      <w:r>
        <w:rPr>
          <w:rFonts w:hint="eastAsia" w:ascii="仿宋" w:hAnsi="仿宋" w:eastAsia="仿宋" w:cs="Times New Roman"/>
          <w:sz w:val="28"/>
          <w:szCs w:val="28"/>
          <w:highlight w:val="none"/>
          <w:lang w:eastAsia="zh-CN"/>
        </w:rPr>
        <w:t>长春凯捷环卫有限责任公司</w:t>
      </w:r>
    </w:p>
    <w:p>
      <w:pPr>
        <w:ind w:left="559" w:leftChars="266" w:firstLine="0" w:firstLineChars="0"/>
        <w:rPr>
          <w:rFonts w:hint="default" w:eastAsia="仿宋"/>
          <w:highlight w:val="none"/>
          <w:lang w:val="en-US" w:eastAsia="zh-CN"/>
        </w:rPr>
      </w:pPr>
      <w:r>
        <w:rPr>
          <w:rFonts w:hint="eastAsia" w:ascii="仿宋" w:hAnsi="仿宋" w:eastAsia="仿宋" w:cs="Times New Roman"/>
          <w:sz w:val="28"/>
          <w:szCs w:val="28"/>
          <w:highlight w:val="none"/>
        </w:rPr>
        <w:t>供应商地址：长春市莲花山生态旅游度假区劝农山镇兰家村一队长吉南线与净莲大街交汇处</w:t>
      </w:r>
      <w:bookmarkStart w:id="14" w:name="_GoBack"/>
      <w:bookmarkEnd w:id="14"/>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中标（成交）</w:t>
      </w:r>
      <w:r>
        <w:rPr>
          <w:rFonts w:hint="eastAsia" w:ascii="仿宋" w:hAnsi="仿宋" w:eastAsia="仿宋"/>
          <w:sz w:val="28"/>
          <w:szCs w:val="28"/>
          <w:highlight w:val="none"/>
          <w:lang w:val="en-US" w:eastAsia="zh-CN"/>
        </w:rPr>
        <w:t>金额</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4230.70万元/年</w:t>
      </w:r>
    </w:p>
    <w:p>
      <w:pPr>
        <w:ind w:firstLine="560" w:firstLineChars="200"/>
        <w:rPr>
          <w:rFonts w:hint="default" w:ascii="仿宋" w:hAnsi="仿宋" w:eastAsia="仿宋" w:cs="Times New Roman"/>
          <w:sz w:val="28"/>
          <w:szCs w:val="28"/>
          <w:highlight w:val="none"/>
          <w:lang w:val="en-US" w:eastAsia="zh-CN"/>
        </w:rPr>
      </w:pPr>
      <w:r>
        <w:rPr>
          <w:rFonts w:hint="eastAsia" w:ascii="仿宋" w:hAnsi="仿宋" w:eastAsia="仿宋"/>
          <w:sz w:val="28"/>
          <w:szCs w:val="28"/>
          <w:highlight w:val="none"/>
          <w:lang w:val="en-US" w:eastAsia="zh-CN"/>
        </w:rPr>
        <w:t>评审总得分：85.69分</w:t>
      </w:r>
    </w:p>
    <w:p>
      <w:pPr>
        <w:rPr>
          <w:rFonts w:ascii="黑体" w:hAnsi="黑体" w:eastAsia="黑体"/>
          <w:sz w:val="28"/>
          <w:szCs w:val="28"/>
          <w:highlight w:val="none"/>
        </w:rPr>
      </w:pPr>
      <w:r>
        <w:rPr>
          <w:rFonts w:hint="eastAsia" w:ascii="黑体" w:hAnsi="黑体" w:eastAsia="黑体"/>
          <w:sz w:val="28"/>
          <w:szCs w:val="28"/>
          <w:highlight w:val="none"/>
        </w:rPr>
        <w:t>四、主要标的信息</w:t>
      </w:r>
    </w:p>
    <w:tbl>
      <w:tblPr>
        <w:tblStyle w:val="10"/>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940" w:type="dxa"/>
          </w:tcPr>
          <w:p>
            <w:pPr>
              <w:jc w:val="center"/>
              <w:rPr>
                <w:rFonts w:ascii="仿宋" w:hAnsi="仿宋" w:eastAsia="仿宋"/>
                <w:kern w:val="0"/>
                <w:sz w:val="28"/>
                <w:szCs w:val="28"/>
                <w:highlight w:val="none"/>
              </w:rPr>
            </w:pPr>
            <w:r>
              <w:rPr>
                <w:rFonts w:hint="eastAsia" w:ascii="仿宋" w:hAnsi="仿宋" w:eastAsia="仿宋"/>
                <w:kern w:val="0"/>
                <w:sz w:val="28"/>
                <w:szCs w:val="28"/>
                <w:highlight w:val="none"/>
                <w:lang w:val="en-US" w:eastAsia="zh-CN"/>
              </w:rPr>
              <w:t>服务</w:t>
            </w:r>
            <w:r>
              <w:rPr>
                <w:rFonts w:hint="eastAsia" w:ascii="仿宋" w:hAnsi="仿宋" w:eastAsia="仿宋"/>
                <w:kern w:val="0"/>
                <w:sz w:val="28"/>
                <w:szCs w:val="28"/>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8940" w:type="dxa"/>
          </w:tcPr>
          <w:p>
            <w:pPr>
              <w:rPr>
                <w:rFonts w:hint="default" w:ascii="仿宋" w:hAnsi="仿宋" w:eastAsia="仿宋"/>
                <w:kern w:val="0"/>
                <w:sz w:val="28"/>
                <w:szCs w:val="28"/>
                <w:highlight w:val="none"/>
                <w:lang w:val="en-US" w:eastAsia="zh-CN"/>
              </w:rPr>
            </w:pPr>
            <w:r>
              <w:rPr>
                <w:rFonts w:hint="default" w:ascii="仿宋" w:hAnsi="仿宋" w:eastAsia="仿宋"/>
                <w:kern w:val="0"/>
                <w:sz w:val="28"/>
                <w:szCs w:val="28"/>
                <w:highlight w:val="none"/>
                <w:lang w:val="en-US" w:eastAsia="zh-CN"/>
              </w:rPr>
              <w:t>名称：长春莲花山生态旅游度假区道路保洁工程</w:t>
            </w:r>
          </w:p>
          <w:p>
            <w:pPr>
              <w:rPr>
                <w:rFonts w:hint="default" w:ascii="仿宋" w:hAnsi="仿宋" w:eastAsia="仿宋"/>
                <w:kern w:val="0"/>
                <w:sz w:val="28"/>
                <w:szCs w:val="28"/>
                <w:highlight w:val="none"/>
                <w:lang w:val="en-US" w:eastAsia="zh-CN"/>
              </w:rPr>
            </w:pPr>
            <w:r>
              <w:rPr>
                <w:rFonts w:hint="default" w:ascii="仿宋" w:hAnsi="仿宋" w:eastAsia="仿宋"/>
                <w:kern w:val="0"/>
                <w:sz w:val="28"/>
                <w:szCs w:val="28"/>
                <w:highlight w:val="none"/>
                <w:lang w:val="en-US" w:eastAsia="zh-CN"/>
              </w:rPr>
              <w:t>服务范围：清扫保洁、垃圾清运、冬季清雪等 （详见</w:t>
            </w:r>
            <w:r>
              <w:rPr>
                <w:rFonts w:hint="eastAsia" w:ascii="仿宋" w:hAnsi="仿宋" w:eastAsia="仿宋"/>
                <w:kern w:val="0"/>
                <w:sz w:val="28"/>
                <w:szCs w:val="28"/>
                <w:highlight w:val="none"/>
                <w:lang w:val="en-US" w:eastAsia="zh-CN"/>
              </w:rPr>
              <w:t>采购文件</w:t>
            </w:r>
            <w:r>
              <w:rPr>
                <w:rFonts w:hint="default" w:ascii="仿宋" w:hAnsi="仿宋" w:eastAsia="仿宋"/>
                <w:kern w:val="0"/>
                <w:sz w:val="28"/>
                <w:szCs w:val="28"/>
                <w:highlight w:val="none"/>
                <w:lang w:val="en-US" w:eastAsia="zh-CN"/>
              </w:rPr>
              <w:t>）</w:t>
            </w:r>
          </w:p>
          <w:p>
            <w:pPr>
              <w:rPr>
                <w:rFonts w:hint="default" w:ascii="仿宋" w:hAnsi="仿宋" w:eastAsia="仿宋"/>
                <w:kern w:val="0"/>
                <w:sz w:val="28"/>
                <w:szCs w:val="28"/>
                <w:highlight w:val="none"/>
                <w:lang w:val="en-US" w:eastAsia="zh-CN"/>
              </w:rPr>
            </w:pPr>
            <w:r>
              <w:rPr>
                <w:rFonts w:hint="default" w:ascii="仿宋" w:hAnsi="仿宋" w:eastAsia="仿宋"/>
                <w:kern w:val="0"/>
                <w:sz w:val="28"/>
                <w:szCs w:val="28"/>
                <w:highlight w:val="none"/>
                <w:lang w:val="en-US" w:eastAsia="zh-CN"/>
              </w:rPr>
              <w:t>服务要求：满足</w:t>
            </w:r>
            <w:r>
              <w:rPr>
                <w:rFonts w:hint="eastAsia" w:ascii="仿宋" w:hAnsi="仿宋" w:eastAsia="仿宋"/>
                <w:kern w:val="0"/>
                <w:sz w:val="28"/>
                <w:szCs w:val="28"/>
                <w:highlight w:val="none"/>
                <w:lang w:val="en-US" w:eastAsia="zh-CN"/>
              </w:rPr>
              <w:t>采购</w:t>
            </w:r>
            <w:r>
              <w:rPr>
                <w:rFonts w:hint="default" w:ascii="仿宋" w:hAnsi="仿宋" w:eastAsia="仿宋"/>
                <w:kern w:val="0"/>
                <w:sz w:val="28"/>
                <w:szCs w:val="28"/>
                <w:highlight w:val="none"/>
                <w:lang w:val="en-US" w:eastAsia="zh-CN"/>
              </w:rPr>
              <w:t>文件要求</w:t>
            </w:r>
          </w:p>
          <w:p>
            <w:pPr>
              <w:rPr>
                <w:rFonts w:hint="default" w:ascii="仿宋" w:hAnsi="仿宋" w:eastAsia="仿宋"/>
                <w:kern w:val="0"/>
                <w:sz w:val="28"/>
                <w:szCs w:val="28"/>
                <w:highlight w:val="none"/>
                <w:lang w:val="en-US" w:eastAsia="zh-CN"/>
              </w:rPr>
            </w:pPr>
            <w:r>
              <w:rPr>
                <w:rFonts w:hint="default" w:ascii="仿宋" w:hAnsi="仿宋" w:eastAsia="仿宋"/>
                <w:kern w:val="0"/>
                <w:sz w:val="28"/>
                <w:szCs w:val="28"/>
                <w:highlight w:val="none"/>
                <w:lang w:val="en-US" w:eastAsia="zh-CN"/>
              </w:rPr>
              <w:t>服务时间:2年 (预算资金有保障的情况下合同一年一签）</w:t>
            </w:r>
          </w:p>
          <w:p>
            <w:pPr>
              <w:rPr>
                <w:rFonts w:hint="default" w:ascii="仿宋" w:hAnsi="仿宋" w:eastAsia="仿宋"/>
                <w:kern w:val="0"/>
                <w:sz w:val="28"/>
                <w:szCs w:val="28"/>
                <w:highlight w:val="none"/>
                <w:lang w:val="en-US" w:eastAsia="zh-CN"/>
              </w:rPr>
            </w:pPr>
            <w:r>
              <w:rPr>
                <w:rFonts w:hint="default" w:ascii="仿宋" w:hAnsi="仿宋" w:eastAsia="仿宋"/>
                <w:kern w:val="0"/>
                <w:sz w:val="28"/>
                <w:szCs w:val="28"/>
                <w:highlight w:val="none"/>
                <w:lang w:val="en-US" w:eastAsia="zh-CN"/>
              </w:rPr>
              <w:t>服务标准：优质服务</w:t>
            </w:r>
          </w:p>
        </w:tc>
      </w:tr>
    </w:tbl>
    <w:p>
      <w:pPr>
        <w:numPr>
          <w:ilvl w:val="0"/>
          <w:numId w:val="1"/>
        </w:numPr>
        <w:rPr>
          <w:rFonts w:hint="eastAsia" w:ascii="黑体" w:hAnsi="黑体" w:eastAsia="黑体"/>
          <w:sz w:val="28"/>
          <w:szCs w:val="28"/>
          <w:highlight w:val="none"/>
        </w:rPr>
      </w:pPr>
      <w:r>
        <w:rPr>
          <w:rFonts w:hint="eastAsia" w:ascii="黑体" w:hAnsi="黑体" w:eastAsia="黑体"/>
          <w:sz w:val="28"/>
          <w:szCs w:val="28"/>
          <w:highlight w:val="none"/>
        </w:rPr>
        <w:t>评审专家名单：</w:t>
      </w:r>
    </w:p>
    <w:p>
      <w:pPr>
        <w:numPr>
          <w:ilvl w:val="0"/>
          <w:numId w:val="0"/>
        </w:numPr>
        <w:ind w:firstLine="560" w:firstLineChars="200"/>
        <w:rPr>
          <w:rFonts w:hint="eastAsia" w:ascii="黑体" w:hAnsi="黑体" w:eastAsia="黑体"/>
          <w:sz w:val="28"/>
          <w:szCs w:val="28"/>
          <w:highlight w:val="none"/>
        </w:rPr>
      </w:pPr>
      <w:r>
        <w:rPr>
          <w:rFonts w:hint="eastAsia" w:ascii="仿宋" w:hAnsi="仿宋" w:eastAsia="仿宋" w:cs="Times New Roman"/>
          <w:kern w:val="0"/>
          <w:sz w:val="28"/>
          <w:szCs w:val="28"/>
          <w:highlight w:val="none"/>
          <w:lang w:val="en-US" w:eastAsia="zh-CN" w:bidi="ar-SA"/>
        </w:rPr>
        <w:t>刘薇、谭英华、宋晓萍、金鑫、陈迅、陈晨、卞丽珊</w:t>
      </w:r>
    </w:p>
    <w:p>
      <w:pPr>
        <w:rPr>
          <w:rFonts w:hint="eastAsia" w:ascii="黑体" w:hAnsi="黑体" w:eastAsia="黑体"/>
          <w:sz w:val="28"/>
          <w:szCs w:val="28"/>
          <w:highlight w:val="none"/>
        </w:rPr>
      </w:pPr>
      <w:r>
        <w:rPr>
          <w:rFonts w:hint="eastAsia" w:ascii="黑体" w:hAnsi="黑体" w:eastAsia="黑体"/>
          <w:sz w:val="28"/>
          <w:szCs w:val="28"/>
          <w:highlight w:val="none"/>
        </w:rPr>
        <w:t>六、代理服务收费标准及金额：</w:t>
      </w:r>
    </w:p>
    <w:p>
      <w:pPr>
        <w:ind w:firstLine="560" w:firstLineChars="200"/>
        <w:rPr>
          <w:rFonts w:hint="eastAsia" w:ascii="仿宋" w:hAnsi="仿宋" w:eastAsia="仿宋" w:cs="Times New Roman"/>
          <w:kern w:val="0"/>
          <w:sz w:val="28"/>
          <w:szCs w:val="28"/>
          <w:highlight w:val="none"/>
        </w:rPr>
      </w:pPr>
      <w:r>
        <w:rPr>
          <w:rFonts w:hint="eastAsia" w:ascii="仿宋" w:hAnsi="仿宋" w:eastAsia="仿宋" w:cs="Times New Roman"/>
          <w:kern w:val="0"/>
          <w:sz w:val="28"/>
          <w:szCs w:val="28"/>
          <w:highlight w:val="none"/>
          <w:lang w:val="zh-CN" w:eastAsia="zh-CN"/>
        </w:rPr>
        <w:t>参照国家发展计划委员会计价格[2002]1980号文件《招标代理服务费管理暂行办法》执行发改办价格[2015]299号文件收费标准，浮动系数参照发改办价格[2015]299号文件</w:t>
      </w:r>
      <w:r>
        <w:rPr>
          <w:rFonts w:hint="eastAsia" w:ascii="仿宋" w:hAnsi="仿宋" w:eastAsia="仿宋" w:cs="Times New Roman"/>
          <w:kern w:val="0"/>
          <w:sz w:val="28"/>
          <w:szCs w:val="28"/>
          <w:highlight w:val="none"/>
          <w:lang w:eastAsia="zh-CN"/>
        </w:rPr>
        <w:t>的相关</w:t>
      </w:r>
      <w:r>
        <w:rPr>
          <w:rFonts w:hint="eastAsia" w:ascii="仿宋" w:hAnsi="仿宋" w:eastAsia="仿宋" w:cs="Times New Roman"/>
          <w:kern w:val="0"/>
          <w:sz w:val="28"/>
          <w:szCs w:val="28"/>
          <w:highlight w:val="none"/>
        </w:rPr>
        <w:t>规定计算招标代理服务费。</w:t>
      </w:r>
    </w:p>
    <w:p>
      <w:pPr>
        <w:rPr>
          <w:rFonts w:hint="eastAsia" w:ascii="仿宋" w:hAnsi="仿宋" w:eastAsia="仿宋" w:cs="Times New Roman"/>
          <w:kern w:val="0"/>
          <w:sz w:val="28"/>
          <w:szCs w:val="28"/>
          <w:highlight w:val="none"/>
          <w:lang w:val="en-US" w:eastAsia="zh-CN"/>
        </w:rPr>
      </w:pPr>
      <w:r>
        <w:rPr>
          <w:rFonts w:hint="eastAsia" w:ascii="仿宋" w:hAnsi="仿宋" w:eastAsia="仿宋" w:cs="Times New Roman"/>
          <w:kern w:val="0"/>
          <w:sz w:val="28"/>
          <w:szCs w:val="28"/>
          <w:highlight w:val="none"/>
          <w:lang w:eastAsia="zh-CN"/>
        </w:rPr>
        <w:t>金额：</w:t>
      </w:r>
      <w:r>
        <w:rPr>
          <w:rFonts w:hint="eastAsia" w:ascii="仿宋" w:hAnsi="仿宋" w:eastAsia="仿宋" w:cs="Times New Roman"/>
          <w:kern w:val="0"/>
          <w:sz w:val="28"/>
          <w:szCs w:val="28"/>
          <w:highlight w:val="none"/>
          <w:lang w:val="en-US" w:eastAsia="zh-CN"/>
        </w:rPr>
        <w:t>255454元整</w:t>
      </w:r>
    </w:p>
    <w:p>
      <w:pPr>
        <w:rPr>
          <w:rFonts w:ascii="黑体" w:hAnsi="黑体" w:eastAsia="黑体"/>
          <w:sz w:val="28"/>
          <w:szCs w:val="28"/>
          <w:highlight w:val="none"/>
        </w:rPr>
      </w:pPr>
      <w:r>
        <w:rPr>
          <w:rFonts w:hint="eastAsia" w:ascii="黑体" w:hAnsi="黑体" w:eastAsia="黑体"/>
          <w:sz w:val="28"/>
          <w:szCs w:val="28"/>
          <w:highlight w:val="none"/>
        </w:rPr>
        <w:t>七、公告期限</w:t>
      </w:r>
    </w:p>
    <w:p>
      <w:pPr>
        <w:ind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自本公告发布之日起</w:t>
      </w:r>
      <w:r>
        <w:rPr>
          <w:rFonts w:ascii="仿宋" w:hAnsi="仿宋" w:eastAsia="仿宋" w:cs="宋体"/>
          <w:kern w:val="0"/>
          <w:sz w:val="28"/>
          <w:szCs w:val="28"/>
          <w:highlight w:val="none"/>
        </w:rPr>
        <w:t>1</w:t>
      </w:r>
      <w:r>
        <w:rPr>
          <w:rFonts w:hint="eastAsia" w:ascii="仿宋" w:hAnsi="仿宋" w:eastAsia="仿宋" w:cs="宋体"/>
          <w:kern w:val="0"/>
          <w:sz w:val="28"/>
          <w:szCs w:val="28"/>
          <w:highlight w:val="none"/>
        </w:rPr>
        <w:t>个工作日。</w:t>
      </w:r>
    </w:p>
    <w:p>
      <w:pPr>
        <w:numPr>
          <w:ilvl w:val="0"/>
          <w:numId w:val="2"/>
        </w:numPr>
        <w:rPr>
          <w:rFonts w:hint="eastAsia" w:ascii="黑体" w:hAnsi="黑体" w:eastAsia="黑体" w:cs="仿宋"/>
          <w:sz w:val="28"/>
          <w:szCs w:val="28"/>
          <w:highlight w:val="none"/>
        </w:rPr>
      </w:pPr>
      <w:r>
        <w:rPr>
          <w:rFonts w:hint="eastAsia" w:ascii="黑体" w:hAnsi="黑体" w:eastAsia="黑体" w:cs="仿宋"/>
          <w:sz w:val="28"/>
          <w:szCs w:val="28"/>
          <w:highlight w:val="none"/>
        </w:rPr>
        <w:t>其他补充事宜</w:t>
      </w:r>
    </w:p>
    <w:p>
      <w:pPr>
        <w:ind w:firstLine="560" w:firstLineChars="200"/>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本次结果公告同时在《中国政府采购网》、《中国招标投标公共服务平台》、《长春市公共资源交易网》、《长春莲花山生态旅游度假区管理委员会网站》上发布。</w:t>
      </w:r>
    </w:p>
    <w:p>
      <w:pPr>
        <w:rPr>
          <w:rFonts w:ascii="黑体" w:hAnsi="黑体" w:eastAsia="黑体" w:cs="宋体"/>
          <w:kern w:val="0"/>
          <w:sz w:val="28"/>
          <w:szCs w:val="28"/>
          <w:highlight w:val="none"/>
        </w:rPr>
      </w:pPr>
      <w:r>
        <w:rPr>
          <w:rFonts w:hint="eastAsia" w:ascii="黑体" w:hAnsi="黑体" w:eastAsia="黑体" w:cs="宋体"/>
          <w:kern w:val="0"/>
          <w:sz w:val="28"/>
          <w:szCs w:val="28"/>
          <w:highlight w:val="none"/>
        </w:rPr>
        <w:t>九、凡对本次公告内容提出询问，请按以下方式联系。</w:t>
      </w:r>
    </w:p>
    <w:p>
      <w:pPr>
        <w:ind w:firstLine="560" w:firstLineChars="200"/>
        <w:rPr>
          <w:rFonts w:hint="eastAsia" w:ascii="仿宋" w:hAnsi="仿宋" w:eastAsia="仿宋" w:cs="宋体"/>
          <w:kern w:val="0"/>
          <w:sz w:val="28"/>
          <w:szCs w:val="28"/>
          <w:highlight w:val="none"/>
          <w:lang w:val="en-US" w:eastAsia="zh-CN"/>
        </w:rPr>
      </w:pPr>
      <w:bookmarkStart w:id="2" w:name="_Toc35393806"/>
      <w:bookmarkStart w:id="3" w:name="_Toc35393637"/>
      <w:bookmarkStart w:id="4" w:name="_Toc28359096"/>
      <w:bookmarkStart w:id="5" w:name="_Toc28359019"/>
      <w:r>
        <w:rPr>
          <w:rFonts w:hint="eastAsia" w:ascii="仿宋" w:hAnsi="仿宋" w:eastAsia="仿宋" w:cs="宋体"/>
          <w:kern w:val="0"/>
          <w:sz w:val="28"/>
          <w:szCs w:val="28"/>
          <w:highlight w:val="none"/>
          <w:lang w:val="en-US" w:eastAsia="zh-CN"/>
        </w:rPr>
        <w:t>1.采购人信息</w:t>
      </w:r>
      <w:bookmarkEnd w:id="2"/>
      <w:bookmarkEnd w:id="3"/>
      <w:bookmarkEnd w:id="4"/>
      <w:bookmarkEnd w:id="5"/>
    </w:p>
    <w:p>
      <w:pPr>
        <w:ind w:firstLine="560" w:firstLineChars="200"/>
        <w:rPr>
          <w:rFonts w:hint="eastAsia" w:ascii="仿宋" w:hAnsi="仿宋" w:eastAsia="仿宋" w:cs="宋体"/>
          <w:kern w:val="0"/>
          <w:sz w:val="28"/>
          <w:szCs w:val="28"/>
          <w:highlight w:val="none"/>
          <w:lang w:val="en-US" w:eastAsia="zh-CN"/>
        </w:rPr>
      </w:pPr>
      <w:bookmarkStart w:id="6" w:name="_Toc28359020"/>
      <w:bookmarkStart w:id="7" w:name="_Toc35393638"/>
      <w:bookmarkStart w:id="8" w:name="_Toc35393807"/>
      <w:bookmarkStart w:id="9" w:name="_Toc28359097"/>
      <w:r>
        <w:rPr>
          <w:rFonts w:hint="eastAsia" w:ascii="仿宋" w:hAnsi="仿宋" w:eastAsia="仿宋" w:cs="宋体"/>
          <w:kern w:val="0"/>
          <w:sz w:val="28"/>
          <w:szCs w:val="28"/>
          <w:highlight w:val="none"/>
          <w:lang w:val="en-US" w:eastAsia="zh-CN"/>
        </w:rPr>
        <w:t>名    称：长春莲花山生态旅游度假区城市管理局</w:t>
      </w: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地    址：长春莲花山生态旅游度假区雾九路1号</w:t>
      </w: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联系方式：贾立超、0431-89917655</w:t>
      </w: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2.采购代理机构信息</w:t>
      </w:r>
      <w:bookmarkEnd w:id="6"/>
      <w:bookmarkEnd w:id="7"/>
      <w:bookmarkEnd w:id="8"/>
      <w:bookmarkEnd w:id="9"/>
    </w:p>
    <w:p>
      <w:pPr>
        <w:ind w:firstLine="560" w:firstLineChars="200"/>
        <w:rPr>
          <w:rFonts w:hint="eastAsia" w:ascii="仿宋" w:hAnsi="仿宋" w:eastAsia="仿宋" w:cs="宋体"/>
          <w:kern w:val="0"/>
          <w:sz w:val="28"/>
          <w:szCs w:val="28"/>
          <w:highlight w:val="none"/>
          <w:lang w:val="en-US" w:eastAsia="zh-CN"/>
        </w:rPr>
      </w:pPr>
      <w:bookmarkStart w:id="10" w:name="_Toc28359098"/>
      <w:bookmarkStart w:id="11" w:name="_Toc35393639"/>
      <w:bookmarkStart w:id="12" w:name="_Toc28359021"/>
      <w:bookmarkStart w:id="13" w:name="_Toc35393808"/>
      <w:r>
        <w:rPr>
          <w:rFonts w:hint="eastAsia" w:ascii="仿宋" w:hAnsi="仿宋" w:eastAsia="仿宋" w:cs="宋体"/>
          <w:kern w:val="0"/>
          <w:sz w:val="28"/>
          <w:szCs w:val="28"/>
          <w:highlight w:val="none"/>
          <w:lang w:val="en-US" w:eastAsia="zh-CN"/>
        </w:rPr>
        <w:t>名    称：吉林省鑫峰工程项目管理有限公司</w:t>
      </w: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地    址：长春莲花山生态旅游度假区雾九路1号管委会2216C-9室</w:t>
      </w: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联系方式：邓慰萱、0431-82226199</w:t>
      </w:r>
    </w:p>
    <w:p>
      <w:pPr>
        <w:ind w:firstLine="560" w:firstLineChars="200"/>
        <w:rPr>
          <w:rFonts w:hint="eastAsia" w:ascii="仿宋" w:hAnsi="仿宋" w:eastAsia="仿宋" w:cs="宋体"/>
          <w:kern w:val="0"/>
          <w:sz w:val="28"/>
          <w:szCs w:val="28"/>
          <w:highlight w:val="none"/>
          <w:lang w:val="en-US" w:eastAsia="zh-CN"/>
        </w:rPr>
      </w:pP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3.项目联系方式</w:t>
      </w:r>
      <w:bookmarkEnd w:id="10"/>
      <w:bookmarkEnd w:id="11"/>
      <w:bookmarkEnd w:id="12"/>
      <w:bookmarkEnd w:id="13"/>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项目联系人：邓慰萱</w:t>
      </w: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电　　 话：0431-82226199</w:t>
      </w: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4.监督机构：长春莲花山生态旅游度假区政府采购工作管理办公室</w:t>
      </w:r>
    </w:p>
    <w:p>
      <w:pPr>
        <w:ind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联系电话：0431-81322115</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867B44"/>
    <w:multiLevelType w:val="singleLevel"/>
    <w:tmpl w:val="F1867B44"/>
    <w:lvl w:ilvl="0" w:tentative="0">
      <w:start w:val="8"/>
      <w:numFmt w:val="chineseCounting"/>
      <w:suff w:val="nothing"/>
      <w:lvlText w:val="%1、"/>
      <w:lvlJc w:val="left"/>
      <w:rPr>
        <w:rFonts w:hint="eastAsia"/>
      </w:rPr>
    </w:lvl>
  </w:abstractNum>
  <w:abstractNum w:abstractNumId="1">
    <w:nsid w:val="FF3A6278"/>
    <w:multiLevelType w:val="singleLevel"/>
    <w:tmpl w:val="FF3A6278"/>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MDQyOGRjY2Q5NTEyM2UzMzk3Mjk4ZjUxMzIyMDYifQ=="/>
  </w:docVars>
  <w:rsids>
    <w:rsidRoot w:val="6FC72D93"/>
    <w:rsid w:val="01AD5670"/>
    <w:rsid w:val="03D5792E"/>
    <w:rsid w:val="076924BE"/>
    <w:rsid w:val="07DB29DD"/>
    <w:rsid w:val="12A50313"/>
    <w:rsid w:val="15514806"/>
    <w:rsid w:val="15AC4BCD"/>
    <w:rsid w:val="189B571B"/>
    <w:rsid w:val="1A1F1862"/>
    <w:rsid w:val="1A872E78"/>
    <w:rsid w:val="1C96436E"/>
    <w:rsid w:val="1CF279B0"/>
    <w:rsid w:val="1F457FD1"/>
    <w:rsid w:val="21B56B56"/>
    <w:rsid w:val="22276320"/>
    <w:rsid w:val="24A636C1"/>
    <w:rsid w:val="288E4797"/>
    <w:rsid w:val="28AA6779"/>
    <w:rsid w:val="2A121D43"/>
    <w:rsid w:val="31B51A5F"/>
    <w:rsid w:val="32FA6BE3"/>
    <w:rsid w:val="342559E1"/>
    <w:rsid w:val="34A80487"/>
    <w:rsid w:val="36566FE5"/>
    <w:rsid w:val="3797657A"/>
    <w:rsid w:val="3AED25AC"/>
    <w:rsid w:val="3F3C61FB"/>
    <w:rsid w:val="443C68CA"/>
    <w:rsid w:val="45E15DA7"/>
    <w:rsid w:val="4A946440"/>
    <w:rsid w:val="4AF4386D"/>
    <w:rsid w:val="5344429D"/>
    <w:rsid w:val="53501152"/>
    <w:rsid w:val="55506587"/>
    <w:rsid w:val="5D8C4358"/>
    <w:rsid w:val="5DA1534F"/>
    <w:rsid w:val="5E890ABA"/>
    <w:rsid w:val="5EE60854"/>
    <w:rsid w:val="60222EEE"/>
    <w:rsid w:val="66B23181"/>
    <w:rsid w:val="69C56CBE"/>
    <w:rsid w:val="6D485F74"/>
    <w:rsid w:val="6E0A2DCC"/>
    <w:rsid w:val="6FC72D93"/>
    <w:rsid w:val="6FD92C33"/>
    <w:rsid w:val="74087070"/>
    <w:rsid w:val="77B268BB"/>
    <w:rsid w:val="785B7A2B"/>
    <w:rsid w:val="7B30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tabs>
        <w:tab w:val="left" w:pos="360"/>
      </w:tabs>
      <w:ind w:firstLine="420"/>
    </w:pPr>
    <w:rPr>
      <w:sz w:val="24"/>
    </w:rPr>
  </w:style>
  <w:style w:type="paragraph" w:styleId="3">
    <w:name w:val="Body Text Indent"/>
    <w:basedOn w:val="1"/>
    <w:next w:val="1"/>
    <w:qFormat/>
    <w:uiPriority w:val="0"/>
    <w:pPr>
      <w:ind w:firstLine="630"/>
    </w:pPr>
    <w:rPr>
      <w:rFonts w:ascii="长城楷体" w:eastAsia="长城楷体"/>
      <w:kern w:val="0"/>
      <w:sz w:val="32"/>
    </w:rPr>
  </w:style>
  <w:style w:type="paragraph" w:styleId="6">
    <w:name w:val="Body Text"/>
    <w:basedOn w:val="1"/>
    <w:next w:val="1"/>
    <w:autoRedefine/>
    <w:qFormat/>
    <w:uiPriority w:val="1"/>
    <w:rPr>
      <w:sz w:val="21"/>
      <w:szCs w:val="21"/>
    </w:rPr>
  </w:style>
  <w:style w:type="paragraph" w:styleId="7">
    <w:name w:val="Plain Text"/>
    <w:basedOn w:val="1"/>
    <w:qFormat/>
    <w:uiPriority w:val="0"/>
    <w:rPr>
      <w:rFonts w:ascii="宋体" w:hAnsi="Courier New" w:eastAsiaTheme="minorEastAsia" w:cstheme="minorBidi"/>
      <w:szCs w:val="22"/>
    </w:rPr>
  </w:style>
  <w:style w:type="paragraph" w:styleId="8">
    <w:name w:val="Title"/>
    <w:basedOn w:val="1"/>
    <w:next w:val="1"/>
    <w:autoRedefine/>
    <w:qFormat/>
    <w:uiPriority w:val="0"/>
    <w:pPr>
      <w:spacing w:before="240" w:beforeLines="0" w:after="60" w:afterLines="0"/>
      <w:jc w:val="center"/>
      <w:outlineLvl w:val="0"/>
    </w:pPr>
    <w:rPr>
      <w:rFonts w:ascii="Arial" w:hAnsi="Arial" w:cs="Arial"/>
      <w:b/>
      <w:bCs/>
      <w:sz w:val="44"/>
      <w:szCs w:val="32"/>
    </w:rPr>
  </w:style>
  <w:style w:type="table" w:styleId="10">
    <w:name w:val="Table Grid"/>
    <w:basedOn w:val="9"/>
    <w:autoRedefine/>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style>
  <w:style w:type="character" w:styleId="13">
    <w:name w:val="FollowedHyperlink"/>
    <w:basedOn w:val="11"/>
    <w:autoRedefine/>
    <w:qFormat/>
    <w:uiPriority w:val="0"/>
    <w:rPr>
      <w:color w:val="000000"/>
      <w:u w:val="none"/>
    </w:rPr>
  </w:style>
  <w:style w:type="character" w:styleId="14">
    <w:name w:val="Emphasis"/>
    <w:basedOn w:val="11"/>
    <w:qFormat/>
    <w:uiPriority w:val="0"/>
  </w:style>
  <w:style w:type="character" w:styleId="15">
    <w:name w:val="HTML Definition"/>
    <w:basedOn w:val="11"/>
    <w:autoRedefine/>
    <w:qFormat/>
    <w:uiPriority w:val="0"/>
  </w:style>
  <w:style w:type="character" w:styleId="16">
    <w:name w:val="HTML Acronym"/>
    <w:basedOn w:val="11"/>
    <w:autoRedefine/>
    <w:qFormat/>
    <w:uiPriority w:val="0"/>
    <w:rPr>
      <w:bdr w:val="none" w:color="auto" w:sz="0" w:space="0"/>
    </w:rPr>
  </w:style>
  <w:style w:type="character" w:styleId="17">
    <w:name w:val="HTML Variable"/>
    <w:basedOn w:val="11"/>
    <w:qFormat/>
    <w:uiPriority w:val="0"/>
  </w:style>
  <w:style w:type="character" w:styleId="18">
    <w:name w:val="Hyperlink"/>
    <w:basedOn w:val="11"/>
    <w:autoRedefine/>
    <w:qFormat/>
    <w:uiPriority w:val="0"/>
    <w:rPr>
      <w:color w:val="000000"/>
      <w:u w:val="none"/>
    </w:rPr>
  </w:style>
  <w:style w:type="character" w:styleId="19">
    <w:name w:val="HTML Code"/>
    <w:basedOn w:val="11"/>
    <w:autoRedefine/>
    <w:qFormat/>
    <w:uiPriority w:val="0"/>
    <w:rPr>
      <w:rFonts w:ascii="Courier New" w:hAnsi="Courier New"/>
      <w:sz w:val="20"/>
    </w:rPr>
  </w:style>
  <w:style w:type="character" w:styleId="20">
    <w:name w:val="HTML Cite"/>
    <w:basedOn w:val="11"/>
    <w:qFormat/>
    <w:uiPriority w:val="0"/>
  </w:style>
  <w:style w:type="paragraph" w:customStyle="1" w:styleId="21">
    <w:name w:val="Default"/>
    <w:autoRedefine/>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character" w:customStyle="1" w:styleId="22">
    <w:name w:val="margin_right20"/>
    <w:basedOn w:val="11"/>
    <w:autoRedefine/>
    <w:qFormat/>
    <w:uiPriority w:val="0"/>
  </w:style>
  <w:style w:type="character" w:customStyle="1" w:styleId="23">
    <w:name w:val="hover4"/>
    <w:basedOn w:val="11"/>
    <w:qFormat/>
    <w:uiPriority w:val="0"/>
    <w:rPr>
      <w:color w:val="0063BA"/>
    </w:rPr>
  </w:style>
  <w:style w:type="character" w:customStyle="1" w:styleId="24">
    <w:name w:val="active6"/>
    <w:basedOn w:val="11"/>
    <w:qFormat/>
    <w:uiPriority w:val="0"/>
    <w:rPr>
      <w:color w:val="FFFFFF"/>
      <w:shd w:val="clear" w:fill="E22323"/>
    </w:rPr>
  </w:style>
  <w:style w:type="character" w:customStyle="1" w:styleId="25">
    <w:name w:val="before"/>
    <w:basedOn w:val="11"/>
    <w:qFormat/>
    <w:uiPriority w:val="0"/>
    <w:rPr>
      <w:shd w:val="clear" w:fill="E22323"/>
    </w:rPr>
  </w:style>
  <w:style w:type="character" w:customStyle="1" w:styleId="26">
    <w:name w:val="active"/>
    <w:basedOn w:val="11"/>
    <w:qFormat/>
    <w:uiPriority w:val="0"/>
    <w:rPr>
      <w:color w:val="FFFFFF"/>
      <w:shd w:val="clear" w:fill="E22323"/>
    </w:rPr>
  </w:style>
  <w:style w:type="character" w:customStyle="1" w:styleId="27">
    <w:name w:val="hover"/>
    <w:basedOn w:val="11"/>
    <w:qFormat/>
    <w:uiPriority w:val="0"/>
    <w:rPr>
      <w:color w:val="0063BA"/>
    </w:rPr>
  </w:style>
  <w:style w:type="character" w:customStyle="1" w:styleId="28">
    <w:name w:val="hover5"/>
    <w:basedOn w:val="11"/>
    <w:qFormat/>
    <w:uiPriority w:val="0"/>
    <w:rPr>
      <w:color w:val="0063BA"/>
    </w:rPr>
  </w:style>
  <w:style w:type="character" w:customStyle="1" w:styleId="29">
    <w:name w:val="margin_right202"/>
    <w:basedOn w:val="11"/>
    <w:qFormat/>
    <w:uiPriority w:val="0"/>
  </w:style>
  <w:style w:type="character" w:customStyle="1" w:styleId="30">
    <w:name w:val="active5"/>
    <w:basedOn w:val="11"/>
    <w:qFormat/>
    <w:uiPriority w:val="0"/>
    <w:rPr>
      <w:color w:val="FFFFFF"/>
      <w:shd w:val="clear" w:fill="E22323"/>
    </w:rPr>
  </w:style>
  <w:style w:type="character" w:customStyle="1" w:styleId="31">
    <w:name w:val="active2"/>
    <w:basedOn w:val="11"/>
    <w:qFormat/>
    <w:uiPriority w:val="0"/>
    <w:rPr>
      <w:color w:val="FFFFFF"/>
      <w:shd w:val="clear" w:fill="E223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838</Words>
  <Characters>954</Characters>
  <Lines>0</Lines>
  <Paragraphs>0</Paragraphs>
  <TotalTime>4</TotalTime>
  <ScaleCrop>false</ScaleCrop>
  <LinksUpToDate>false</LinksUpToDate>
  <CharactersWithSpaces>976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2021-04-07T01:03:00Z</dcterms:created>
  <dc:creator>2</dc:creator>
  <cp:lastModifiedBy>A 刘加贝</cp:lastModifiedBy>
  <cp:lastPrinted>2023-06-21T00:58:00Z</cp:lastPrinted>
  <dcterms:modified xsi:type="dcterms:W3CDTF">2023-12-20T00:35:39Z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FE7D3991AAA0431CA5F51E653133C536</vt:lpwstr>
  </property>
</Properties>
</file>