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866F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268845"/>
            <wp:effectExtent l="0" t="0" r="8255" b="8255"/>
            <wp:docPr id="1" name="图片 1" descr="标项1中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标项1中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26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219950"/>
            <wp:effectExtent l="0" t="0" r="6350" b="0"/>
            <wp:docPr id="2" name="图片 2" descr="标项三中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标项三中小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21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F9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2025-07-15T01:34:29Z</dcterms:created>
  <dc:creator>Administrator</dc:creator>
  <cp:lastModifiedBy>Administrator</cp:lastModifiedBy>
  <dcterms:modified xsi:type="dcterms:W3CDTF">2025-07-15T01:34:35Z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KSOTemplateDocerSaveRecord">
    <vt:lpwstr>eyJoZGlkIjoiNWVkY2UwMTViN2UyNWY5MmI3M2RkNmIyNzJjZGQ4ODEiLCJ1c2VySWQiOiI0NjM5MTA2NjYifQ==</vt:lpwstr>
  </property>
  <property fmtid="{D5CDD505-2E9C-101B-9397-08002B2CF9AE}" pid="4" name="ICV">
    <vt:lpwstr>2CD05FCC56254751820C68502DE91E2D_12</vt:lpwstr>
  </property>
</Properties>
</file>