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FD" w:rsidRDefault="00973469">
      <w:pPr>
        <w:pStyle w:val="a6"/>
        <w:ind w:firstLineChars="201" w:firstLine="646"/>
        <w:rPr>
          <w:rFonts w:ascii="宋体" w:eastAsia="宋体" w:hAnsi="宋体"/>
        </w:rPr>
      </w:pPr>
      <w:bookmarkStart w:id="0" w:name="_Toc382129913"/>
      <w:bookmarkStart w:id="1" w:name="_Toc413596395"/>
      <w:bookmarkStart w:id="2" w:name="_Toc266431126"/>
      <w:r>
        <w:rPr>
          <w:rFonts w:ascii="宋体" w:eastAsia="宋体" w:hAnsi="宋体" w:cs="宋体" w:hint="eastAsia"/>
        </w:rPr>
        <w:t>招标内容与要求</w:t>
      </w:r>
      <w:bookmarkEnd w:id="0"/>
      <w:bookmarkEnd w:id="1"/>
      <w:bookmarkEnd w:id="2"/>
    </w:p>
    <w:tbl>
      <w:tblPr>
        <w:tblW w:w="9592" w:type="dxa"/>
        <w:tblLayout w:type="fixed"/>
        <w:tblCellMar>
          <w:left w:w="0" w:type="dxa"/>
          <w:right w:w="0" w:type="dxa"/>
        </w:tblCellMar>
        <w:tblLook w:val="04A0" w:firstRow="1" w:lastRow="0" w:firstColumn="1" w:lastColumn="0" w:noHBand="0" w:noVBand="1"/>
      </w:tblPr>
      <w:tblGrid>
        <w:gridCol w:w="652"/>
        <w:gridCol w:w="2445"/>
        <w:gridCol w:w="2340"/>
        <w:gridCol w:w="915"/>
        <w:gridCol w:w="210"/>
        <w:gridCol w:w="1500"/>
        <w:gridCol w:w="1530"/>
      </w:tblGrid>
      <w:tr w:rsidR="00D167FD">
        <w:trPr>
          <w:trHeight w:val="397"/>
        </w:trPr>
        <w:tc>
          <w:tcPr>
            <w:tcW w:w="6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人工费用</w:t>
            </w:r>
          </w:p>
        </w:tc>
        <w:tc>
          <w:tcPr>
            <w:tcW w:w="244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人员工资</w:t>
            </w:r>
          </w:p>
        </w:tc>
        <w:tc>
          <w:tcPr>
            <w:tcW w:w="23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部门</w:t>
            </w:r>
          </w:p>
        </w:tc>
        <w:tc>
          <w:tcPr>
            <w:tcW w:w="11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人数</w:t>
            </w:r>
          </w:p>
        </w:tc>
        <w:tc>
          <w:tcPr>
            <w:tcW w:w="1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月工资</w:t>
            </w:r>
          </w:p>
        </w:tc>
        <w:tc>
          <w:tcPr>
            <w:tcW w:w="153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320"/>
        </w:trPr>
        <w:tc>
          <w:tcPr>
            <w:tcW w:w="6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44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保洁员</w:t>
            </w:r>
          </w:p>
        </w:tc>
        <w:tc>
          <w:tcPr>
            <w:tcW w:w="11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320"/>
        </w:trPr>
        <w:tc>
          <w:tcPr>
            <w:tcW w:w="6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44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保安员</w:t>
            </w:r>
          </w:p>
        </w:tc>
        <w:tc>
          <w:tcPr>
            <w:tcW w:w="11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367"/>
        </w:trPr>
        <w:tc>
          <w:tcPr>
            <w:tcW w:w="6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44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1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352"/>
        </w:trPr>
        <w:tc>
          <w:tcPr>
            <w:tcW w:w="6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4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加班</w:t>
            </w:r>
          </w:p>
        </w:tc>
        <w:tc>
          <w:tcPr>
            <w:tcW w:w="496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法定节假日（日工资的</w:t>
            </w:r>
            <w:r>
              <w:rPr>
                <w:rFonts w:ascii="宋体" w:hAnsi="宋体" w:cs="宋体" w:hint="eastAsia"/>
                <w:color w:val="000000"/>
                <w:kern w:val="0"/>
                <w:sz w:val="22"/>
                <w:szCs w:val="22"/>
                <w:lang w:bidi="ar"/>
              </w:rPr>
              <w:t>300%</w:t>
            </w:r>
            <w:r>
              <w:rPr>
                <w:rFonts w:ascii="宋体" w:hAnsi="宋体" w:cs="宋体" w:hint="eastAsia"/>
                <w:color w:val="000000"/>
                <w:kern w:val="0"/>
                <w:sz w:val="22"/>
                <w:szCs w:val="22"/>
                <w:lang w:bidi="ar"/>
              </w:rPr>
              <w:t>）及普通加班费</w:t>
            </w:r>
          </w:p>
        </w:tc>
        <w:tc>
          <w:tcPr>
            <w:tcW w:w="15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416"/>
        </w:trPr>
        <w:tc>
          <w:tcPr>
            <w:tcW w:w="6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7410"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社会保险（养老（</w:t>
            </w:r>
            <w:r>
              <w:rPr>
                <w:rFonts w:ascii="宋体" w:hAnsi="宋体" w:cs="宋体" w:hint="eastAsia"/>
                <w:color w:val="000000"/>
                <w:kern w:val="0"/>
                <w:sz w:val="22"/>
                <w:szCs w:val="22"/>
                <w:lang w:bidi="ar"/>
              </w:rPr>
              <w:t>16%</w:t>
            </w:r>
            <w:r>
              <w:rPr>
                <w:rFonts w:ascii="宋体" w:hAnsi="宋体" w:cs="宋体" w:hint="eastAsia"/>
                <w:color w:val="000000"/>
                <w:kern w:val="0"/>
                <w:sz w:val="22"/>
                <w:szCs w:val="22"/>
                <w:lang w:bidi="ar"/>
              </w:rPr>
              <w:t>）医疗（</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）失业（</w:t>
            </w:r>
            <w:r>
              <w:rPr>
                <w:rFonts w:ascii="宋体" w:hAnsi="宋体" w:cs="宋体" w:hint="eastAsia"/>
                <w:color w:val="000000"/>
                <w:kern w:val="0"/>
                <w:sz w:val="22"/>
                <w:szCs w:val="22"/>
                <w:lang w:bidi="ar"/>
              </w:rPr>
              <w:t>0.5%</w:t>
            </w:r>
            <w:r>
              <w:rPr>
                <w:rFonts w:ascii="宋体" w:hAnsi="宋体" w:cs="宋体" w:hint="eastAsia"/>
                <w:color w:val="000000"/>
                <w:kern w:val="0"/>
                <w:sz w:val="22"/>
                <w:szCs w:val="22"/>
                <w:lang w:bidi="ar"/>
              </w:rPr>
              <w:t>）工伤、生育）</w:t>
            </w:r>
          </w:p>
        </w:tc>
        <w:tc>
          <w:tcPr>
            <w:tcW w:w="15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440"/>
        </w:trPr>
        <w:tc>
          <w:tcPr>
            <w:tcW w:w="6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4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福利费</w:t>
            </w:r>
          </w:p>
        </w:tc>
        <w:tc>
          <w:tcPr>
            <w:tcW w:w="346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r>
              <w:rPr>
                <w:rFonts w:ascii="宋体" w:hAnsi="宋体" w:cs="宋体" w:hint="eastAsia"/>
                <w:color w:val="000000"/>
                <w:kern w:val="0"/>
                <w:sz w:val="22"/>
                <w:szCs w:val="22"/>
                <w:lang w:bidi="ar"/>
              </w:rPr>
              <w:t>人</w:t>
            </w:r>
          </w:p>
        </w:tc>
        <w:tc>
          <w:tcPr>
            <w:tcW w:w="1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r>
              <w:rPr>
                <w:rFonts w:ascii="宋体" w:hAnsi="宋体" w:cs="宋体" w:hint="eastAsia"/>
                <w:color w:val="000000"/>
                <w:kern w:val="0"/>
                <w:sz w:val="22"/>
                <w:szCs w:val="22"/>
                <w:lang w:bidi="ar"/>
              </w:rPr>
              <w:t>元</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人</w:t>
            </w:r>
          </w:p>
        </w:tc>
        <w:tc>
          <w:tcPr>
            <w:tcW w:w="15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607"/>
        </w:trPr>
        <w:tc>
          <w:tcPr>
            <w:tcW w:w="6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4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工会</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残疾人保障金等经费计提</w:t>
            </w:r>
          </w:p>
        </w:tc>
        <w:tc>
          <w:tcPr>
            <w:tcW w:w="346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r>
              <w:rPr>
                <w:rFonts w:ascii="宋体" w:hAnsi="宋体" w:cs="宋体" w:hint="eastAsia"/>
                <w:color w:val="000000"/>
                <w:kern w:val="0"/>
                <w:sz w:val="22"/>
                <w:szCs w:val="22"/>
                <w:lang w:bidi="ar"/>
              </w:rPr>
              <w:t>人</w:t>
            </w:r>
          </w:p>
        </w:tc>
        <w:tc>
          <w:tcPr>
            <w:tcW w:w="1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widowControl/>
              <w:jc w:val="center"/>
              <w:textAlignment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416"/>
        </w:trPr>
        <w:tc>
          <w:tcPr>
            <w:tcW w:w="6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44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服装费用</w:t>
            </w:r>
          </w:p>
        </w:tc>
        <w:tc>
          <w:tcPr>
            <w:tcW w:w="3465"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每人每年所需服装（含夏、冬装各一套</w:t>
            </w:r>
            <w:r>
              <w:rPr>
                <w:rFonts w:ascii="宋体" w:hAnsi="宋体" w:cs="宋体" w:hint="eastAsia"/>
                <w:color w:val="000000"/>
                <w:kern w:val="0"/>
                <w:sz w:val="22"/>
                <w:szCs w:val="22"/>
                <w:lang w:bidi="ar"/>
              </w:rPr>
              <w:t>)</w:t>
            </w:r>
          </w:p>
        </w:tc>
        <w:tc>
          <w:tcPr>
            <w:tcW w:w="1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人均费用</w:t>
            </w:r>
          </w:p>
        </w:tc>
        <w:tc>
          <w:tcPr>
            <w:tcW w:w="153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382"/>
        </w:trPr>
        <w:tc>
          <w:tcPr>
            <w:tcW w:w="6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44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3465"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w:t>
            </w:r>
            <w:r>
              <w:rPr>
                <w:rFonts w:ascii="宋体" w:hAnsi="宋体" w:cs="宋体" w:hint="eastAsia"/>
                <w:color w:val="000000"/>
                <w:kern w:val="0"/>
                <w:sz w:val="22"/>
                <w:szCs w:val="22"/>
                <w:lang w:bidi="ar"/>
              </w:rPr>
              <w:t>元</w:t>
            </w:r>
          </w:p>
        </w:tc>
        <w:tc>
          <w:tcPr>
            <w:tcW w:w="153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532"/>
        </w:trPr>
        <w:tc>
          <w:tcPr>
            <w:tcW w:w="6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44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496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计算方法：（服装费用</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服装费用</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人）</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总人数</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月</w:t>
            </w:r>
          </w:p>
        </w:tc>
        <w:tc>
          <w:tcPr>
            <w:tcW w:w="1530" w:type="dxa"/>
            <w:tcBorders>
              <w:top w:val="single" w:sz="4" w:space="0" w:color="000000"/>
              <w:left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318"/>
        </w:trPr>
        <w:tc>
          <w:tcPr>
            <w:tcW w:w="309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办公消耗</w:t>
            </w:r>
          </w:p>
        </w:tc>
        <w:tc>
          <w:tcPr>
            <w:tcW w:w="325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员工的日常办公消耗</w:t>
            </w:r>
          </w:p>
        </w:tc>
        <w:tc>
          <w:tcPr>
            <w:tcW w:w="171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337"/>
        </w:trPr>
        <w:tc>
          <w:tcPr>
            <w:tcW w:w="309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保安器械</w:t>
            </w:r>
          </w:p>
        </w:tc>
        <w:tc>
          <w:tcPr>
            <w:tcW w:w="325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w:t>
            </w:r>
            <w:r>
              <w:rPr>
                <w:rFonts w:ascii="宋体" w:hAnsi="宋体" w:cs="宋体" w:hint="eastAsia"/>
                <w:color w:val="000000"/>
                <w:kern w:val="0"/>
                <w:sz w:val="22"/>
                <w:szCs w:val="22"/>
                <w:lang w:bidi="ar"/>
              </w:rPr>
              <w:t>元</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年</w:t>
            </w:r>
          </w:p>
        </w:tc>
        <w:tc>
          <w:tcPr>
            <w:tcW w:w="171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725"/>
        </w:trPr>
        <w:tc>
          <w:tcPr>
            <w:tcW w:w="309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保洁费用</w:t>
            </w:r>
          </w:p>
        </w:tc>
        <w:tc>
          <w:tcPr>
            <w:tcW w:w="496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0"/>
                <w:szCs w:val="20"/>
                <w:lang w:bidi="ar"/>
              </w:rPr>
              <w:t>购买日常保洁工具（如：扫把、拖布、尘推、洁厕灵、垃圾袋、消毒液等），保洁品（卫生纸、抽纸、垃圾袋、洁厕灵、消毒物品等）所产生的相关费用</w:t>
            </w:r>
          </w:p>
        </w:tc>
        <w:tc>
          <w:tcPr>
            <w:tcW w:w="15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widowControl/>
              <w:jc w:val="center"/>
              <w:textAlignment w:val="center"/>
              <w:rPr>
                <w:rFonts w:ascii="宋体" w:hAnsi="宋体" w:cs="宋体"/>
                <w:color w:val="000000"/>
                <w:sz w:val="22"/>
                <w:szCs w:val="22"/>
              </w:rPr>
            </w:pPr>
          </w:p>
        </w:tc>
      </w:tr>
      <w:tr w:rsidR="00D167FD">
        <w:trPr>
          <w:trHeight w:val="337"/>
        </w:trPr>
        <w:tc>
          <w:tcPr>
            <w:tcW w:w="3097"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管理费</w:t>
            </w:r>
          </w:p>
        </w:tc>
        <w:tc>
          <w:tcPr>
            <w:tcW w:w="23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管理费按</w:t>
            </w:r>
            <w:r>
              <w:rPr>
                <w:rFonts w:ascii="宋体" w:hAnsi="宋体" w:cs="宋体" w:hint="eastAsia"/>
                <w:color w:val="000000"/>
                <w:kern w:val="0"/>
                <w:sz w:val="22"/>
                <w:szCs w:val="22"/>
                <w:lang w:bidi="ar"/>
              </w:rPr>
              <w:t>10%</w:t>
            </w:r>
            <w:r>
              <w:rPr>
                <w:rFonts w:ascii="宋体" w:hAnsi="宋体" w:cs="宋体" w:hint="eastAsia"/>
                <w:color w:val="000000"/>
                <w:kern w:val="0"/>
                <w:sz w:val="22"/>
                <w:szCs w:val="22"/>
                <w:lang w:bidi="ar"/>
              </w:rPr>
              <w:t>计提</w:t>
            </w:r>
          </w:p>
        </w:tc>
        <w:tc>
          <w:tcPr>
            <w:tcW w:w="11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计提比例</w:t>
            </w:r>
          </w:p>
        </w:tc>
        <w:tc>
          <w:tcPr>
            <w:tcW w:w="1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管理成本</w:t>
            </w:r>
          </w:p>
        </w:tc>
        <w:tc>
          <w:tcPr>
            <w:tcW w:w="153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442"/>
        </w:trPr>
        <w:tc>
          <w:tcPr>
            <w:tcW w:w="3097"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3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11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153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519"/>
        </w:trPr>
        <w:tc>
          <w:tcPr>
            <w:tcW w:w="6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税金</w:t>
            </w:r>
          </w:p>
        </w:tc>
        <w:tc>
          <w:tcPr>
            <w:tcW w:w="244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按企业经营应向税务机关缴纳的各类税金</w:t>
            </w:r>
          </w:p>
        </w:tc>
        <w:tc>
          <w:tcPr>
            <w:tcW w:w="23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缴纳比例</w:t>
            </w:r>
          </w:p>
        </w:tc>
        <w:tc>
          <w:tcPr>
            <w:tcW w:w="262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97346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物业费用</w:t>
            </w:r>
          </w:p>
        </w:tc>
        <w:tc>
          <w:tcPr>
            <w:tcW w:w="1530"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r w:rsidR="00D167FD">
        <w:trPr>
          <w:trHeight w:val="572"/>
        </w:trPr>
        <w:tc>
          <w:tcPr>
            <w:tcW w:w="6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44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widowControl/>
              <w:jc w:val="center"/>
              <w:textAlignment w:val="center"/>
              <w:rPr>
                <w:rFonts w:ascii="宋体" w:hAnsi="宋体" w:cs="宋体"/>
                <w:color w:val="000000"/>
                <w:sz w:val="22"/>
                <w:szCs w:val="22"/>
              </w:rPr>
            </w:pPr>
          </w:p>
        </w:tc>
        <w:tc>
          <w:tcPr>
            <w:tcW w:w="262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c>
          <w:tcPr>
            <w:tcW w:w="1530"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D167FD" w:rsidRDefault="00D167FD">
            <w:pPr>
              <w:jc w:val="center"/>
              <w:rPr>
                <w:rFonts w:ascii="宋体" w:hAnsi="宋体" w:cs="宋体"/>
                <w:color w:val="000000"/>
                <w:sz w:val="22"/>
                <w:szCs w:val="22"/>
              </w:rPr>
            </w:pPr>
          </w:p>
        </w:tc>
      </w:tr>
    </w:tbl>
    <w:p w:rsidR="00D167FD" w:rsidRDefault="00973469">
      <w:pPr>
        <w:spacing w:line="360" w:lineRule="auto"/>
        <w:rPr>
          <w:rFonts w:ascii="宋体" w:hAnsi="宋体"/>
          <w:kern w:val="0"/>
          <w:sz w:val="28"/>
          <w:szCs w:val="28"/>
        </w:rPr>
      </w:pPr>
      <w:r>
        <w:rPr>
          <w:rFonts w:ascii="宋体" w:hAnsi="宋体" w:hint="eastAsia"/>
          <w:kern w:val="0"/>
          <w:sz w:val="28"/>
          <w:szCs w:val="28"/>
        </w:rPr>
        <w:t>详细服务内容要求如下：</w:t>
      </w:r>
    </w:p>
    <w:p w:rsidR="00D167FD" w:rsidRDefault="00973469">
      <w:pPr>
        <w:spacing w:line="360" w:lineRule="auto"/>
        <w:rPr>
          <w:rFonts w:ascii="宋体" w:hAnsi="宋体"/>
          <w:kern w:val="0"/>
          <w:sz w:val="28"/>
          <w:szCs w:val="28"/>
        </w:rPr>
      </w:pPr>
      <w:r>
        <w:rPr>
          <w:rFonts w:ascii="宋体" w:hAnsi="宋体" w:hint="eastAsia"/>
          <w:kern w:val="0"/>
          <w:sz w:val="28"/>
          <w:szCs w:val="28"/>
        </w:rPr>
        <w:t>一、招标项目概况</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委托项目管理概况：乌海市海南区政务中心建筑面积为</w:t>
      </w:r>
      <w:r w:rsidR="00E87969">
        <w:rPr>
          <w:rFonts w:ascii="宋体" w:hAnsi="宋体"/>
          <w:kern w:val="0"/>
          <w:sz w:val="28"/>
          <w:szCs w:val="28"/>
        </w:rPr>
        <w:t>2035</w:t>
      </w:r>
      <w:r>
        <w:rPr>
          <w:rFonts w:ascii="宋体" w:hAnsi="宋体" w:hint="eastAsia"/>
          <w:kern w:val="0"/>
          <w:sz w:val="28"/>
          <w:szCs w:val="28"/>
        </w:rPr>
        <w:t>平方米</w:t>
      </w:r>
      <w:r w:rsidR="00E87969">
        <w:rPr>
          <w:rFonts w:ascii="宋体" w:hAnsi="宋体" w:hint="eastAsia"/>
          <w:kern w:val="0"/>
          <w:sz w:val="28"/>
          <w:szCs w:val="28"/>
        </w:rPr>
        <w:t>（西厅和东厅）</w:t>
      </w:r>
      <w:r>
        <w:rPr>
          <w:rFonts w:ascii="宋体" w:hAnsi="宋体" w:hint="eastAsia"/>
          <w:kern w:val="0"/>
          <w:sz w:val="28"/>
          <w:szCs w:val="28"/>
        </w:rPr>
        <w:t>；乌海市自然资源局海南分局建筑面积为</w:t>
      </w:r>
      <w:r>
        <w:rPr>
          <w:rFonts w:ascii="宋体" w:hAnsi="宋体" w:hint="eastAsia"/>
          <w:kern w:val="0"/>
          <w:sz w:val="28"/>
          <w:szCs w:val="28"/>
        </w:rPr>
        <w:t>6800</w:t>
      </w:r>
      <w:r>
        <w:rPr>
          <w:rFonts w:ascii="宋体" w:hAnsi="宋体" w:hint="eastAsia"/>
          <w:kern w:val="0"/>
          <w:sz w:val="28"/>
          <w:szCs w:val="28"/>
        </w:rPr>
        <w:t>平方米，公共面积为</w:t>
      </w:r>
      <w:r>
        <w:rPr>
          <w:rFonts w:ascii="宋体" w:hAnsi="宋体" w:hint="eastAsia"/>
          <w:kern w:val="0"/>
          <w:sz w:val="28"/>
          <w:szCs w:val="28"/>
        </w:rPr>
        <w:t>1580</w:t>
      </w:r>
      <w:r>
        <w:rPr>
          <w:rFonts w:ascii="宋体" w:hAnsi="宋体" w:hint="eastAsia"/>
          <w:kern w:val="0"/>
          <w:sz w:val="28"/>
          <w:szCs w:val="28"/>
        </w:rPr>
        <w:t>平方米，其中公共区域</w:t>
      </w:r>
      <w:r>
        <w:rPr>
          <w:rFonts w:ascii="宋体" w:hAnsi="宋体" w:hint="eastAsia"/>
          <w:kern w:val="0"/>
          <w:sz w:val="28"/>
          <w:szCs w:val="28"/>
        </w:rPr>
        <w:t>1580</w:t>
      </w:r>
      <w:r>
        <w:rPr>
          <w:rFonts w:ascii="宋体" w:hAnsi="宋体" w:hint="eastAsia"/>
          <w:kern w:val="0"/>
          <w:sz w:val="28"/>
          <w:szCs w:val="28"/>
        </w:rPr>
        <w:t>平方米，会议室</w:t>
      </w:r>
      <w:r>
        <w:rPr>
          <w:rFonts w:ascii="宋体" w:hAnsi="宋体" w:hint="eastAsia"/>
          <w:kern w:val="0"/>
          <w:sz w:val="28"/>
          <w:szCs w:val="28"/>
        </w:rPr>
        <w:t>360</w:t>
      </w:r>
      <w:r>
        <w:rPr>
          <w:rFonts w:ascii="宋体" w:hAnsi="宋体" w:hint="eastAsia"/>
          <w:kern w:val="0"/>
          <w:sz w:val="28"/>
          <w:szCs w:val="28"/>
        </w:rPr>
        <w:t>平方米。</w:t>
      </w:r>
    </w:p>
    <w:p w:rsidR="00D167FD" w:rsidRDefault="00973469">
      <w:pPr>
        <w:spacing w:line="360" w:lineRule="auto"/>
        <w:rPr>
          <w:rFonts w:ascii="宋体" w:hAnsi="宋体"/>
          <w:kern w:val="0"/>
          <w:sz w:val="28"/>
          <w:szCs w:val="28"/>
        </w:rPr>
      </w:pPr>
      <w:r>
        <w:rPr>
          <w:rFonts w:ascii="宋体" w:hAnsi="宋体" w:hint="eastAsia"/>
          <w:kern w:val="0"/>
          <w:sz w:val="28"/>
          <w:szCs w:val="28"/>
        </w:rPr>
        <w:t>二、物业服务范围</w:t>
      </w:r>
    </w:p>
    <w:p w:rsidR="00D167FD" w:rsidRDefault="00973469">
      <w:pPr>
        <w:spacing w:line="360" w:lineRule="auto"/>
        <w:rPr>
          <w:rFonts w:ascii="宋体" w:hAnsi="宋体"/>
          <w:kern w:val="0"/>
          <w:sz w:val="28"/>
          <w:szCs w:val="28"/>
        </w:rPr>
      </w:pPr>
      <w:r>
        <w:rPr>
          <w:rFonts w:ascii="宋体" w:hAnsi="宋体" w:hint="eastAsia"/>
          <w:kern w:val="0"/>
          <w:sz w:val="28"/>
          <w:szCs w:val="28"/>
        </w:rPr>
        <w:lastRenderedPageBreak/>
        <w:t>1</w:t>
      </w:r>
      <w:r>
        <w:rPr>
          <w:rFonts w:ascii="宋体" w:hAnsi="宋体" w:hint="eastAsia"/>
          <w:kern w:val="0"/>
          <w:sz w:val="28"/>
          <w:szCs w:val="28"/>
        </w:rPr>
        <w:t>、秩序维护服务。</w:t>
      </w:r>
    </w:p>
    <w:p w:rsidR="00D167FD" w:rsidRDefault="00973469">
      <w:pPr>
        <w:spacing w:line="360" w:lineRule="auto"/>
        <w:rPr>
          <w:rFonts w:ascii="宋体" w:hAnsi="宋体"/>
          <w:kern w:val="0"/>
          <w:sz w:val="28"/>
          <w:szCs w:val="28"/>
        </w:rPr>
      </w:pPr>
      <w:r>
        <w:rPr>
          <w:rFonts w:ascii="宋体" w:hAnsi="宋体" w:hint="eastAsia"/>
          <w:kern w:val="0"/>
          <w:sz w:val="28"/>
          <w:szCs w:val="28"/>
        </w:rPr>
        <w:t>2</w:t>
      </w:r>
      <w:r>
        <w:rPr>
          <w:rFonts w:ascii="宋体" w:hAnsi="宋体" w:hint="eastAsia"/>
          <w:kern w:val="0"/>
          <w:sz w:val="28"/>
          <w:szCs w:val="28"/>
        </w:rPr>
        <w:t>、环境卫生保洁。</w:t>
      </w:r>
    </w:p>
    <w:p w:rsidR="00D167FD" w:rsidRDefault="00973469">
      <w:pPr>
        <w:spacing w:line="360" w:lineRule="auto"/>
        <w:rPr>
          <w:rFonts w:ascii="宋体" w:hAnsi="宋体"/>
          <w:kern w:val="0"/>
          <w:sz w:val="28"/>
          <w:szCs w:val="28"/>
        </w:rPr>
      </w:pPr>
      <w:r>
        <w:rPr>
          <w:rFonts w:ascii="宋体" w:hAnsi="宋体" w:hint="eastAsia"/>
          <w:kern w:val="0"/>
          <w:sz w:val="28"/>
          <w:szCs w:val="28"/>
        </w:rPr>
        <w:t>三、物业服务要求及标准</w:t>
      </w:r>
    </w:p>
    <w:p w:rsidR="00D167FD" w:rsidRDefault="00973469">
      <w:pPr>
        <w:spacing w:line="360" w:lineRule="auto"/>
        <w:rPr>
          <w:rFonts w:ascii="宋体" w:hAnsi="宋体"/>
          <w:kern w:val="0"/>
          <w:sz w:val="28"/>
          <w:szCs w:val="28"/>
        </w:rPr>
      </w:pPr>
      <w:r>
        <w:rPr>
          <w:rFonts w:ascii="宋体" w:hAnsi="宋体" w:hint="eastAsia"/>
          <w:kern w:val="0"/>
          <w:sz w:val="28"/>
          <w:szCs w:val="28"/>
        </w:rPr>
        <w:t>1</w:t>
      </w:r>
      <w:r>
        <w:rPr>
          <w:rFonts w:ascii="宋体" w:hAnsi="宋体" w:hint="eastAsia"/>
          <w:kern w:val="0"/>
          <w:sz w:val="28"/>
          <w:szCs w:val="28"/>
        </w:rPr>
        <w:t>、总要求</w:t>
      </w:r>
    </w:p>
    <w:p w:rsidR="00D167FD" w:rsidRDefault="00973469">
      <w:pPr>
        <w:spacing w:line="360" w:lineRule="auto"/>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1</w:t>
      </w:r>
      <w:r>
        <w:rPr>
          <w:rFonts w:ascii="宋体" w:hAnsi="宋体" w:hint="eastAsia"/>
          <w:kern w:val="0"/>
          <w:sz w:val="28"/>
          <w:szCs w:val="28"/>
        </w:rPr>
        <w:t>）总要求：物业公司设立项目管理中心，为乌海市海南区自然资源局海南分局、海南区政务中心项目提供优质高效的物业管理服务。</w:t>
      </w:r>
    </w:p>
    <w:p w:rsidR="00D167FD" w:rsidRDefault="00973469">
      <w:pPr>
        <w:spacing w:line="360" w:lineRule="auto"/>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2</w:t>
      </w:r>
      <w:r>
        <w:rPr>
          <w:rFonts w:ascii="宋体" w:hAnsi="宋体" w:hint="eastAsia"/>
          <w:kern w:val="0"/>
          <w:sz w:val="28"/>
          <w:szCs w:val="28"/>
        </w:rPr>
        <w:t>）制度建设要求：物业公司需建立各类管理制度，包括服务规范、安全事故防范方案及安全事故防范方案等。</w:t>
      </w:r>
    </w:p>
    <w:p w:rsidR="00D167FD" w:rsidRDefault="00973469">
      <w:pPr>
        <w:spacing w:line="360" w:lineRule="auto"/>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3</w:t>
      </w:r>
      <w:r>
        <w:rPr>
          <w:rFonts w:ascii="宋体" w:hAnsi="宋体" w:hint="eastAsia"/>
          <w:kern w:val="0"/>
          <w:sz w:val="28"/>
          <w:szCs w:val="28"/>
        </w:rPr>
        <w:t>）</w:t>
      </w:r>
      <w:r>
        <w:rPr>
          <w:rFonts w:ascii="宋体" w:hAnsi="宋体" w:hint="eastAsia"/>
          <w:kern w:val="0"/>
          <w:sz w:val="28"/>
          <w:szCs w:val="28"/>
        </w:rPr>
        <w:t>物业服务能力要求；至少具有服务范围物业服务总包经验（至少含保安、保洁</w:t>
      </w:r>
      <w:r>
        <w:rPr>
          <w:rFonts w:ascii="宋体" w:hAnsi="宋体" w:hint="eastAsia"/>
          <w:kern w:val="0"/>
          <w:sz w:val="28"/>
          <w:szCs w:val="28"/>
        </w:rPr>
        <w:t>2</w:t>
      </w:r>
      <w:r>
        <w:rPr>
          <w:rFonts w:ascii="宋体" w:hAnsi="宋体" w:hint="eastAsia"/>
          <w:kern w:val="0"/>
          <w:sz w:val="28"/>
          <w:szCs w:val="28"/>
        </w:rPr>
        <w:t>项基础服务）。</w:t>
      </w:r>
    </w:p>
    <w:p w:rsidR="00D167FD" w:rsidRDefault="00973469">
      <w:pPr>
        <w:spacing w:line="360" w:lineRule="auto"/>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4</w:t>
      </w:r>
      <w:r>
        <w:rPr>
          <w:rFonts w:ascii="宋体" w:hAnsi="宋体" w:hint="eastAsia"/>
          <w:kern w:val="0"/>
          <w:sz w:val="28"/>
          <w:szCs w:val="28"/>
        </w:rPr>
        <w:t>）员工素质要求：各类人员按岗位要求统一着装，各类管理人员要言行规范，注重仪容仪表，加强对工作人员的职业道德教育、行为管理、技能培训。</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1</w:t>
      </w:r>
      <w:r>
        <w:rPr>
          <w:rFonts w:ascii="宋体" w:hAnsi="宋体" w:hint="eastAsia"/>
          <w:kern w:val="0"/>
          <w:sz w:val="28"/>
          <w:szCs w:val="28"/>
        </w:rPr>
        <w:t>）项目负责人：派驻的项目经理须大专以上学历，持相关岗位证书，有较强的组织领导能力和协调能力，年龄</w:t>
      </w:r>
      <w:r>
        <w:rPr>
          <w:rFonts w:ascii="宋体" w:hAnsi="宋体" w:hint="eastAsia"/>
          <w:kern w:val="0"/>
          <w:sz w:val="28"/>
          <w:szCs w:val="28"/>
        </w:rPr>
        <w:t>45</w:t>
      </w:r>
      <w:r>
        <w:rPr>
          <w:rFonts w:ascii="宋体" w:hAnsi="宋体" w:hint="eastAsia"/>
          <w:kern w:val="0"/>
          <w:sz w:val="28"/>
          <w:szCs w:val="28"/>
        </w:rPr>
        <w:t>周岁以下，有</w:t>
      </w:r>
      <w:r>
        <w:rPr>
          <w:rFonts w:ascii="宋体" w:hAnsi="宋体" w:hint="eastAsia"/>
          <w:kern w:val="0"/>
          <w:sz w:val="28"/>
          <w:szCs w:val="28"/>
        </w:rPr>
        <w:t>5</w:t>
      </w:r>
      <w:r>
        <w:rPr>
          <w:rFonts w:ascii="宋体" w:hAnsi="宋体" w:hint="eastAsia"/>
          <w:kern w:val="0"/>
          <w:sz w:val="28"/>
          <w:szCs w:val="28"/>
        </w:rPr>
        <w:t>年以上同等职务的经验。</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2</w:t>
      </w:r>
      <w:r>
        <w:rPr>
          <w:rFonts w:ascii="宋体" w:hAnsi="宋体" w:hint="eastAsia"/>
          <w:kern w:val="0"/>
          <w:sz w:val="28"/>
          <w:szCs w:val="28"/>
        </w:rPr>
        <w:t>）普通工作人员符合以下条件：</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①安全保卫人员：安全保卫人员须身体健康，责任心强，五官端正，体态良好，接受过安全保卫或相关训练，掌握基本安全保卫技能</w:t>
      </w:r>
      <w:r>
        <w:rPr>
          <w:rFonts w:ascii="宋体" w:hAnsi="宋体" w:hint="eastAsia"/>
          <w:kern w:val="0"/>
          <w:sz w:val="28"/>
          <w:szCs w:val="28"/>
        </w:rPr>
        <w:t>，熟悉有关法律法规，思想品质好，作风正派，无不良记录。</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②卫生保洁人员：须身体健康，责任心强，五官端正，体态良好，接受过保洁技能训练，熟悉有关法律法规，思想品质好，作风正派，</w:t>
      </w:r>
      <w:r>
        <w:rPr>
          <w:rFonts w:ascii="宋体" w:hAnsi="宋体" w:hint="eastAsia"/>
          <w:kern w:val="0"/>
          <w:sz w:val="28"/>
          <w:szCs w:val="28"/>
        </w:rPr>
        <w:lastRenderedPageBreak/>
        <w:t>无不良记录。</w:t>
      </w:r>
    </w:p>
    <w:p w:rsidR="00D167FD" w:rsidRDefault="00973469">
      <w:pPr>
        <w:spacing w:line="360" w:lineRule="auto"/>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5</w:t>
      </w:r>
      <w:r>
        <w:rPr>
          <w:rFonts w:ascii="宋体" w:hAnsi="宋体" w:hint="eastAsia"/>
          <w:kern w:val="0"/>
          <w:sz w:val="28"/>
          <w:szCs w:val="28"/>
        </w:rPr>
        <w:t>）员工管理：</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1</w:t>
      </w:r>
      <w:r>
        <w:rPr>
          <w:rFonts w:ascii="宋体" w:hAnsi="宋体" w:hint="eastAsia"/>
          <w:kern w:val="0"/>
          <w:sz w:val="28"/>
          <w:szCs w:val="28"/>
        </w:rPr>
        <w:t>）员工管理实行甲方备案制度（包括员工从业上岗资格和新员工备案）。</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2</w:t>
      </w:r>
      <w:r>
        <w:rPr>
          <w:rFonts w:ascii="宋体" w:hAnsi="宋体" w:hint="eastAsia"/>
          <w:kern w:val="0"/>
          <w:sz w:val="28"/>
          <w:szCs w:val="28"/>
        </w:rPr>
        <w:t>）对于不合适或不称职的员工，甲方有权提出调整要求，乙方应及时予以调整。</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3</w:t>
      </w:r>
      <w:r>
        <w:rPr>
          <w:rFonts w:ascii="宋体" w:hAnsi="宋体" w:hint="eastAsia"/>
          <w:kern w:val="0"/>
          <w:sz w:val="28"/>
          <w:szCs w:val="28"/>
        </w:rPr>
        <w:t>）员工按岗位要求统一着装、言行规范，要注意仪容仪表、公众形象。</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4</w:t>
      </w:r>
      <w:r>
        <w:rPr>
          <w:rFonts w:ascii="宋体" w:hAnsi="宋体" w:hint="eastAsia"/>
          <w:kern w:val="0"/>
          <w:sz w:val="28"/>
          <w:szCs w:val="28"/>
        </w:rPr>
        <w:t>）人员配置</w:t>
      </w:r>
    </w:p>
    <w:p w:rsidR="00D167FD" w:rsidRDefault="00973469">
      <w:pPr>
        <w:spacing w:line="360" w:lineRule="auto"/>
        <w:ind w:firstLineChars="200" w:firstLine="562"/>
        <w:rPr>
          <w:rFonts w:ascii="宋体" w:hAnsi="宋体"/>
          <w:b/>
          <w:bCs/>
          <w:kern w:val="0"/>
          <w:sz w:val="28"/>
          <w:szCs w:val="28"/>
        </w:rPr>
      </w:pPr>
      <w:r>
        <w:rPr>
          <w:rFonts w:ascii="宋体" w:hAnsi="宋体" w:hint="eastAsia"/>
          <w:b/>
          <w:bCs/>
          <w:kern w:val="0"/>
          <w:sz w:val="28"/>
          <w:szCs w:val="28"/>
        </w:rPr>
        <w:t>报价明细表必须满足招标文件中关于人员配备的要求，且需符合当地薪资、按标准缴纳社会保险，否则为无效投标做废标处理。</w:t>
      </w:r>
    </w:p>
    <w:p w:rsidR="00D167FD" w:rsidRDefault="00973469">
      <w:pPr>
        <w:spacing w:line="360" w:lineRule="auto"/>
        <w:ind w:firstLineChars="200" w:firstLine="562"/>
        <w:rPr>
          <w:rFonts w:ascii="宋体" w:hAnsi="宋体"/>
          <w:b/>
          <w:bCs/>
          <w:kern w:val="0"/>
          <w:sz w:val="28"/>
          <w:szCs w:val="28"/>
        </w:rPr>
      </w:pPr>
      <w:r>
        <w:rPr>
          <w:rFonts w:ascii="宋体" w:hAnsi="宋体" w:hint="eastAsia"/>
          <w:b/>
          <w:bCs/>
          <w:kern w:val="0"/>
          <w:sz w:val="28"/>
          <w:szCs w:val="28"/>
        </w:rPr>
        <w:t>整个项目根据实际利用与服务需求情况来确定</w:t>
      </w:r>
      <w:r>
        <w:rPr>
          <w:rFonts w:ascii="宋体" w:hAnsi="宋体" w:hint="eastAsia"/>
          <w:b/>
          <w:bCs/>
          <w:kern w:val="0"/>
          <w:sz w:val="28"/>
          <w:szCs w:val="28"/>
        </w:rPr>
        <w:t>,</w:t>
      </w:r>
      <w:r>
        <w:rPr>
          <w:rFonts w:ascii="宋体" w:hAnsi="宋体" w:hint="eastAsia"/>
          <w:b/>
          <w:bCs/>
          <w:kern w:val="0"/>
          <w:sz w:val="28"/>
          <w:szCs w:val="28"/>
        </w:rPr>
        <w:t>以下为基本人员设置，本项目设置最低人数不得低于</w:t>
      </w:r>
      <w:r>
        <w:rPr>
          <w:rFonts w:ascii="宋体" w:hAnsi="宋体" w:hint="eastAsia"/>
          <w:b/>
          <w:bCs/>
          <w:kern w:val="0"/>
          <w:sz w:val="28"/>
          <w:szCs w:val="28"/>
        </w:rPr>
        <w:t>13</w:t>
      </w:r>
      <w:r>
        <w:rPr>
          <w:rFonts w:ascii="宋体" w:hAnsi="宋体" w:hint="eastAsia"/>
          <w:b/>
          <w:bCs/>
          <w:kern w:val="0"/>
          <w:sz w:val="28"/>
          <w:szCs w:val="28"/>
        </w:rPr>
        <w:t>人，其中海南区国土资源局设置保洁员</w:t>
      </w:r>
      <w:r>
        <w:rPr>
          <w:rFonts w:ascii="宋体" w:hAnsi="宋体" w:hint="eastAsia"/>
          <w:b/>
          <w:bCs/>
          <w:kern w:val="0"/>
          <w:sz w:val="28"/>
          <w:szCs w:val="28"/>
        </w:rPr>
        <w:t>4</w:t>
      </w:r>
      <w:r>
        <w:rPr>
          <w:rFonts w:ascii="宋体" w:hAnsi="宋体" w:hint="eastAsia"/>
          <w:b/>
          <w:bCs/>
          <w:kern w:val="0"/>
          <w:sz w:val="28"/>
          <w:szCs w:val="28"/>
        </w:rPr>
        <w:t>人，保安员</w:t>
      </w:r>
      <w:r>
        <w:rPr>
          <w:rFonts w:ascii="宋体" w:hAnsi="宋体" w:hint="eastAsia"/>
          <w:b/>
          <w:bCs/>
          <w:kern w:val="0"/>
          <w:sz w:val="28"/>
          <w:szCs w:val="28"/>
        </w:rPr>
        <w:t>3</w:t>
      </w:r>
      <w:r>
        <w:rPr>
          <w:rFonts w:ascii="宋体" w:hAnsi="宋体" w:hint="eastAsia"/>
          <w:b/>
          <w:bCs/>
          <w:kern w:val="0"/>
          <w:sz w:val="28"/>
          <w:szCs w:val="28"/>
        </w:rPr>
        <w:t>人；海南区政务服务中心设置保洁员</w:t>
      </w:r>
      <w:r>
        <w:rPr>
          <w:rFonts w:ascii="宋体" w:hAnsi="宋体" w:hint="eastAsia"/>
          <w:b/>
          <w:bCs/>
          <w:kern w:val="0"/>
          <w:sz w:val="28"/>
          <w:szCs w:val="28"/>
        </w:rPr>
        <w:t>3</w:t>
      </w:r>
      <w:r w:rsidR="003A6B13">
        <w:rPr>
          <w:rFonts w:ascii="宋体" w:hAnsi="宋体" w:hint="eastAsia"/>
          <w:b/>
          <w:bCs/>
          <w:kern w:val="0"/>
          <w:sz w:val="28"/>
          <w:szCs w:val="28"/>
        </w:rPr>
        <w:t>人</w:t>
      </w:r>
      <w:r w:rsidR="003A6B13">
        <w:rPr>
          <w:rFonts w:ascii="宋体" w:hAnsi="宋体" w:hint="eastAsia"/>
          <w:b/>
          <w:bCs/>
          <w:kern w:val="0"/>
          <w:sz w:val="28"/>
          <w:szCs w:val="28"/>
        </w:rPr>
        <w:t>（西厅1人，东厅2人）</w:t>
      </w:r>
      <w:r>
        <w:rPr>
          <w:rFonts w:ascii="宋体" w:hAnsi="宋体" w:hint="eastAsia"/>
          <w:b/>
          <w:bCs/>
          <w:kern w:val="0"/>
          <w:sz w:val="28"/>
          <w:szCs w:val="28"/>
        </w:rPr>
        <w:t>，保安员</w:t>
      </w:r>
      <w:r>
        <w:rPr>
          <w:rFonts w:ascii="宋体" w:hAnsi="宋体" w:hint="eastAsia"/>
          <w:b/>
          <w:bCs/>
          <w:kern w:val="0"/>
          <w:sz w:val="28"/>
          <w:szCs w:val="28"/>
        </w:rPr>
        <w:t>3</w:t>
      </w:r>
      <w:r>
        <w:rPr>
          <w:rFonts w:ascii="宋体" w:hAnsi="宋体" w:hint="eastAsia"/>
          <w:b/>
          <w:bCs/>
          <w:kern w:val="0"/>
          <w:sz w:val="28"/>
          <w:szCs w:val="28"/>
        </w:rPr>
        <w:t>人</w:t>
      </w:r>
      <w:r w:rsidR="003A6B13">
        <w:rPr>
          <w:rFonts w:ascii="宋体" w:hAnsi="宋体" w:hint="eastAsia"/>
          <w:b/>
          <w:bCs/>
          <w:kern w:val="0"/>
          <w:sz w:val="28"/>
          <w:szCs w:val="28"/>
        </w:rPr>
        <w:t>（西厅1人，东厅2人）</w:t>
      </w:r>
      <w:r>
        <w:rPr>
          <w:rFonts w:ascii="宋体" w:hAnsi="宋体" w:hint="eastAsia"/>
          <w:b/>
          <w:bCs/>
          <w:kern w:val="0"/>
          <w:sz w:val="28"/>
          <w:szCs w:val="28"/>
        </w:rPr>
        <w:t>。</w:t>
      </w:r>
    </w:p>
    <w:p w:rsidR="00D167FD" w:rsidRDefault="00973469">
      <w:pPr>
        <w:spacing w:line="360" w:lineRule="auto"/>
        <w:rPr>
          <w:rFonts w:ascii="宋体" w:hAnsi="宋体"/>
          <w:kern w:val="0"/>
          <w:sz w:val="28"/>
          <w:szCs w:val="28"/>
        </w:rPr>
      </w:pPr>
      <w:r>
        <w:rPr>
          <w:rFonts w:ascii="宋体" w:hAnsi="宋体" w:hint="eastAsia"/>
          <w:kern w:val="0"/>
          <w:sz w:val="28"/>
          <w:szCs w:val="28"/>
        </w:rPr>
        <w:t>2</w:t>
      </w:r>
      <w:r>
        <w:rPr>
          <w:rFonts w:ascii="宋体" w:hAnsi="宋体" w:hint="eastAsia"/>
          <w:kern w:val="0"/>
          <w:sz w:val="28"/>
          <w:szCs w:val="28"/>
        </w:rPr>
        <w:t>、秩序维护服务</w:t>
      </w:r>
    </w:p>
    <w:p w:rsidR="00D167FD" w:rsidRDefault="00973469">
      <w:pPr>
        <w:spacing w:line="360" w:lineRule="auto"/>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1</w:t>
      </w:r>
      <w:r>
        <w:rPr>
          <w:rFonts w:ascii="宋体" w:hAnsi="宋体" w:hint="eastAsia"/>
          <w:kern w:val="0"/>
          <w:sz w:val="28"/>
          <w:szCs w:val="28"/>
        </w:rPr>
        <w:t>）服务内容</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①公共秩序维护。负责设备巡检、钥匙管理、来访人员、参观人员登记及物品出入登记工作，职工邮件收管工作，办公大楼门前和停车场的车辆管理和卫生清理工作。</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②紧急事故处理。负责各种突发事件的预防与处理，制定好各类安全事故发生时的紧急处理预案，并在事故发生时第一时间报告甲方</w:t>
      </w:r>
      <w:r>
        <w:rPr>
          <w:rFonts w:ascii="宋体" w:hAnsi="宋体" w:hint="eastAsia"/>
          <w:kern w:val="0"/>
          <w:sz w:val="28"/>
          <w:szCs w:val="28"/>
        </w:rPr>
        <w:lastRenderedPageBreak/>
        <w:t>有关管理人员，并对各类事故进行紧急救护处理。</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③安全法制教育。加强自身工作人员的安全教育与法制教育，提高其安全防范工作能力及法制意识，确保不因自身工作原因发生安全事故，并配合甲方进行各类安全教育。</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④安全隐患排查。定期排查各类安全隐患，日巡周检月查安全隐患，如发现安全隐患，必须在</w:t>
      </w:r>
      <w:r>
        <w:rPr>
          <w:rFonts w:ascii="宋体" w:hAnsi="宋体" w:hint="eastAsia"/>
          <w:kern w:val="0"/>
          <w:sz w:val="28"/>
          <w:szCs w:val="28"/>
        </w:rPr>
        <w:t>1</w:t>
      </w:r>
      <w:r>
        <w:rPr>
          <w:rFonts w:ascii="宋体" w:hAnsi="宋体" w:hint="eastAsia"/>
          <w:kern w:val="0"/>
          <w:sz w:val="28"/>
          <w:szCs w:val="28"/>
        </w:rPr>
        <w:t>小时内报告甲方安全主管部门，并采取必要安全隐患防范措施。每周定期向甲方物业部门书面报告上周安全隐患排查的情况。</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⑤</w:t>
      </w:r>
      <w:r>
        <w:rPr>
          <w:rFonts w:ascii="宋体" w:hAnsi="宋体" w:hint="eastAsia"/>
          <w:kern w:val="0"/>
          <w:sz w:val="28"/>
          <w:szCs w:val="28"/>
        </w:rPr>
        <w:t>安全设备管理。建立安全设备管理与巡查制度，定期检查办公大楼内各类安全设施设备，包括安全防范设施、财产安全防范设施等。发现上述系统出现故障或故障隐患，须及时向甲方物业监管机构通报，联系维保厂商进行及时的维修。</w:t>
      </w:r>
    </w:p>
    <w:p w:rsidR="00D167FD" w:rsidRDefault="00973469">
      <w:pPr>
        <w:spacing w:line="360" w:lineRule="auto"/>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2</w:t>
      </w:r>
      <w:r>
        <w:rPr>
          <w:rFonts w:ascii="宋体" w:hAnsi="宋体" w:hint="eastAsia"/>
          <w:kern w:val="0"/>
          <w:sz w:val="28"/>
          <w:szCs w:val="28"/>
        </w:rPr>
        <w:t>）服务要求</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乌海市海南区自然资源局海南分局、海南区政务中心项目办公大楼内保安员要求</w:t>
      </w:r>
      <w:r>
        <w:rPr>
          <w:rFonts w:ascii="宋体" w:hAnsi="宋体" w:hint="eastAsia"/>
          <w:kern w:val="0"/>
          <w:sz w:val="28"/>
          <w:szCs w:val="28"/>
        </w:rPr>
        <w:t>24</w:t>
      </w:r>
      <w:r>
        <w:rPr>
          <w:rFonts w:ascii="宋体" w:hAnsi="宋体" w:hint="eastAsia"/>
          <w:kern w:val="0"/>
          <w:sz w:val="28"/>
          <w:szCs w:val="28"/>
        </w:rPr>
        <w:t>小时值班，保安员负责办公楼内巡查工作。负责楼门前车辆出入、引导、停放管理工作，同时建立、健全和落实内部治安、消防管理规章制度；</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①贯彻公安部门工作精神，落实各项安全保卫任务，并积极协助公安机关、国家安全部门调查各种</w:t>
      </w:r>
      <w:r>
        <w:rPr>
          <w:rFonts w:ascii="宋体" w:hAnsi="宋体" w:hint="eastAsia"/>
          <w:kern w:val="0"/>
          <w:sz w:val="28"/>
          <w:szCs w:val="28"/>
        </w:rPr>
        <w:t>违法活动和侦破各类案件；负责保安人员的业务技能培训，定期组织考核，提高保安人员业务技能培训，定期组织考核，提高保安人员业务技能和自身素质；</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②做好楼内来人来访的通报、证件检验、登记等，并负责对携带</w:t>
      </w:r>
      <w:r>
        <w:rPr>
          <w:rFonts w:ascii="宋体" w:hAnsi="宋体" w:hint="eastAsia"/>
          <w:kern w:val="0"/>
          <w:sz w:val="28"/>
          <w:szCs w:val="28"/>
        </w:rPr>
        <w:lastRenderedPageBreak/>
        <w:t>的大宗物品进行检查；</w:t>
      </w:r>
      <w:r>
        <w:rPr>
          <w:rFonts w:ascii="宋体" w:hAnsi="宋体" w:hint="eastAsia"/>
          <w:kern w:val="0"/>
          <w:sz w:val="28"/>
          <w:szCs w:val="28"/>
        </w:rPr>
        <w:t xml:space="preserve"> </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③</w:t>
      </w:r>
      <w:r>
        <w:rPr>
          <w:rFonts w:ascii="宋体" w:hAnsi="宋体" w:hint="eastAsia"/>
          <w:kern w:val="0"/>
          <w:sz w:val="28"/>
          <w:szCs w:val="28"/>
        </w:rPr>
        <w:t>24</w:t>
      </w:r>
      <w:r>
        <w:rPr>
          <w:rFonts w:ascii="宋体" w:hAnsi="宋体" w:hint="eastAsia"/>
          <w:kern w:val="0"/>
          <w:sz w:val="28"/>
          <w:szCs w:val="28"/>
        </w:rPr>
        <w:t>小时巡视检查，及时消除不安全隐患，保证安全；</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④做好对易燃易爆、放射、剧毒等危险品的安全管理工作；</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⑤按安全管理规定排查失效消防设施，提出更换，经常开展消防安全检查和演练，消除不安全隐患，保证泵房、配电室、机房等重点部位的安全；</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⑥负责楼内公共秩序维护、机动车和非机动车停放管理。</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⑦制</w:t>
      </w:r>
      <w:r>
        <w:rPr>
          <w:rFonts w:ascii="宋体" w:hAnsi="宋体" w:hint="eastAsia"/>
          <w:kern w:val="0"/>
          <w:sz w:val="28"/>
          <w:szCs w:val="28"/>
        </w:rPr>
        <w:t>定应急工作预案，提高处理自然灾害、意外事故的能力，并协助机关处理办公楼突发事件；</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⑧做好重大活动，重要人物、宾客及重大节日的安全保卫工作。</w:t>
      </w:r>
    </w:p>
    <w:p w:rsidR="00D167FD" w:rsidRDefault="00973469">
      <w:pPr>
        <w:spacing w:line="360" w:lineRule="auto"/>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3</w:t>
      </w:r>
      <w:r>
        <w:rPr>
          <w:rFonts w:ascii="宋体" w:hAnsi="宋体" w:hint="eastAsia"/>
          <w:kern w:val="0"/>
          <w:sz w:val="28"/>
          <w:szCs w:val="28"/>
        </w:rPr>
        <w:t>）服务标准</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①门卫保安对出入乌海市海南区自然资源局海南分局、海南区政务中心办公大楼的人员、物品进行验证、登记制度，杜绝闲杂人员进入办公区域内。</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②能及时发现和处理海乌海市海南区自然资源局海南分局、海南区政务中心办公大楼各种安全和事故隐患，并能迅速有效处置突发事件。</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③负责按时关闭公共区域电气设备、门窗。</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④定期检查各种消防设施和器材配套是否合理、更换是否及时、使用有效。</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⑤保证乌海市海南区自然资源局海南分局、海南区政务中心项目环境秩序良好，车辆停放有序，机动车停车场秩序井然。</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lastRenderedPageBreak/>
        <w:t>⑥定期开展消防安全演练，提高消防安全防范技能和意识。</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⑦保证各系统设备灵敏可靠。</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⑧一般性故障立即排除，零维修合格率</w:t>
      </w:r>
      <w:r>
        <w:rPr>
          <w:rFonts w:ascii="宋体" w:hAnsi="宋体" w:hint="eastAsia"/>
          <w:kern w:val="0"/>
          <w:sz w:val="28"/>
          <w:szCs w:val="28"/>
        </w:rPr>
        <w:t>100%</w:t>
      </w:r>
      <w:r>
        <w:rPr>
          <w:rFonts w:ascii="宋体" w:hAnsi="宋体" w:hint="eastAsia"/>
          <w:kern w:val="0"/>
          <w:sz w:val="28"/>
          <w:szCs w:val="28"/>
        </w:rPr>
        <w:t>。暂时不能处理的通知有关部门采取应急措施，应急措施得当有效。</w:t>
      </w:r>
    </w:p>
    <w:p w:rsidR="00D167FD" w:rsidRDefault="00973469">
      <w:pPr>
        <w:spacing w:line="360" w:lineRule="auto"/>
        <w:rPr>
          <w:rFonts w:ascii="宋体" w:hAnsi="宋体"/>
          <w:kern w:val="0"/>
          <w:sz w:val="28"/>
          <w:szCs w:val="28"/>
        </w:rPr>
      </w:pPr>
      <w:r>
        <w:rPr>
          <w:rFonts w:ascii="宋体" w:hAnsi="宋体" w:hint="eastAsia"/>
          <w:kern w:val="0"/>
          <w:sz w:val="28"/>
          <w:szCs w:val="28"/>
        </w:rPr>
        <w:t>3</w:t>
      </w:r>
      <w:r>
        <w:rPr>
          <w:rFonts w:ascii="宋体" w:hAnsi="宋体" w:hint="eastAsia"/>
          <w:kern w:val="0"/>
          <w:sz w:val="28"/>
          <w:szCs w:val="28"/>
        </w:rPr>
        <w:t>、环境卫生保洁服务</w:t>
      </w:r>
    </w:p>
    <w:p w:rsidR="00D167FD" w:rsidRDefault="00973469">
      <w:pPr>
        <w:spacing w:line="360" w:lineRule="auto"/>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1</w:t>
      </w:r>
      <w:r>
        <w:rPr>
          <w:rFonts w:ascii="宋体" w:hAnsi="宋体" w:hint="eastAsia"/>
          <w:kern w:val="0"/>
          <w:sz w:val="28"/>
          <w:szCs w:val="28"/>
        </w:rPr>
        <w:t>）服务内容</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①负责办公楼公共区域内卫生清洁工作，花卉的日常养护工作，办公楼、停车场垃圾清洁清运及其他临时性工作。</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②负责楼内</w:t>
      </w:r>
      <w:r>
        <w:rPr>
          <w:rFonts w:ascii="宋体" w:hAnsi="宋体" w:hint="eastAsia"/>
          <w:kern w:val="0"/>
          <w:sz w:val="28"/>
          <w:szCs w:val="28"/>
        </w:rPr>
        <w:t>文化设施保洁与维护。包括各类灯饰、宣传栏、警示牌、标志牌、以及各类文化展览物品及装饰物。</w:t>
      </w:r>
    </w:p>
    <w:p w:rsidR="00D167FD" w:rsidRDefault="00973469">
      <w:pPr>
        <w:spacing w:line="360" w:lineRule="auto"/>
        <w:ind w:firstLineChars="200" w:firstLine="560"/>
        <w:rPr>
          <w:rFonts w:ascii="宋体" w:hAnsi="宋体"/>
          <w:kern w:val="0"/>
          <w:sz w:val="28"/>
          <w:szCs w:val="28"/>
        </w:rPr>
      </w:pPr>
      <w:r>
        <w:rPr>
          <w:rFonts w:ascii="宋体" w:hAnsi="宋体" w:hint="eastAsia"/>
          <w:kern w:val="0"/>
          <w:sz w:val="28"/>
          <w:szCs w:val="28"/>
        </w:rPr>
        <w:t>③垃圾分类及清运消杀。负责楼内垃圾分类工作，做好环境卫生、下水道的疏通处理，垃圾每天清运到指定地点，分类投放。除“四害”及卫生消杀工作；在流行性传染病高发期或爆发期要严格按当地政府或上级有关部门要求组织消杀。</w:t>
      </w:r>
    </w:p>
    <w:p w:rsidR="00D167FD" w:rsidRDefault="00973469">
      <w:pPr>
        <w:spacing w:line="360" w:lineRule="auto"/>
        <w:rPr>
          <w:rFonts w:ascii="宋体" w:hAnsi="宋体"/>
          <w:kern w:val="0"/>
          <w:sz w:val="28"/>
          <w:szCs w:val="28"/>
        </w:rPr>
      </w:pPr>
      <w:r>
        <w:rPr>
          <w:rFonts w:ascii="宋体" w:hAnsi="宋体" w:hint="eastAsia"/>
          <w:kern w:val="0"/>
          <w:sz w:val="28"/>
          <w:szCs w:val="28"/>
        </w:rPr>
        <w:t>（</w:t>
      </w:r>
      <w:r>
        <w:rPr>
          <w:rFonts w:ascii="宋体" w:hAnsi="宋体" w:hint="eastAsia"/>
          <w:kern w:val="0"/>
          <w:sz w:val="28"/>
          <w:szCs w:val="28"/>
        </w:rPr>
        <w:t>2</w:t>
      </w:r>
      <w:r>
        <w:rPr>
          <w:rFonts w:ascii="宋体" w:hAnsi="宋体" w:hint="eastAsia"/>
          <w:kern w:val="0"/>
          <w:sz w:val="28"/>
          <w:szCs w:val="28"/>
        </w:rPr>
        <w:t>）服务标准：</w:t>
      </w:r>
    </w:p>
    <w:p w:rsidR="00D167FD" w:rsidRDefault="00973469">
      <w:pPr>
        <w:spacing w:line="360" w:lineRule="auto"/>
        <w:rPr>
          <w:rFonts w:ascii="宋体" w:hAnsi="宋体"/>
          <w:kern w:val="0"/>
          <w:sz w:val="28"/>
          <w:szCs w:val="28"/>
        </w:rPr>
      </w:pPr>
      <w:r>
        <w:rPr>
          <w:rFonts w:ascii="宋体" w:hAnsi="宋体" w:hint="eastAsia"/>
          <w:kern w:val="0"/>
          <w:sz w:val="28"/>
          <w:szCs w:val="28"/>
        </w:rPr>
        <w:t>①清洁卫生工作流程和质量标准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2126"/>
        <w:gridCol w:w="4582"/>
        <w:gridCol w:w="1164"/>
      </w:tblGrid>
      <w:tr w:rsidR="00D167FD">
        <w:trPr>
          <w:trHeight w:val="345"/>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工作项目</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作业频率</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质量标准</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保洁率</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办公室、会议室、展览室</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每日至少清扫</w:t>
            </w:r>
            <w:r>
              <w:rPr>
                <w:rFonts w:ascii="宋体" w:hAnsi="宋体" w:hint="eastAsia"/>
                <w:kern w:val="0"/>
                <w:sz w:val="28"/>
                <w:szCs w:val="28"/>
              </w:rPr>
              <w:t>1</w:t>
            </w:r>
            <w:r>
              <w:rPr>
                <w:rFonts w:ascii="宋体" w:hAnsi="宋体" w:hint="eastAsia"/>
                <w:kern w:val="0"/>
                <w:sz w:val="28"/>
                <w:szCs w:val="28"/>
              </w:rPr>
              <w:t>次。</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pStyle w:val="a3"/>
              <w:spacing w:line="276" w:lineRule="auto"/>
              <w:ind w:firstLine="0"/>
              <w:rPr>
                <w:rFonts w:ascii="宋体" w:hAnsi="宋体"/>
                <w:kern w:val="0"/>
                <w:sz w:val="28"/>
                <w:szCs w:val="28"/>
              </w:rPr>
            </w:pPr>
            <w:r>
              <w:rPr>
                <w:rFonts w:ascii="宋体" w:hAnsi="宋体" w:hint="eastAsia"/>
                <w:kern w:val="0"/>
                <w:sz w:val="28"/>
                <w:szCs w:val="28"/>
              </w:rPr>
              <w:t>范围：门、门框、门牌、地面、墙面、各种开关面板、灭火器、钟表、装饰画、办公桌、皮椅、电脑主机、电话机、打印机、碎纸机、显示器、衣架、书柜、沙发、茶几、茶杯、笔筒、茶</w:t>
            </w:r>
            <w:r>
              <w:rPr>
                <w:rFonts w:ascii="宋体" w:hAnsi="宋体" w:hint="eastAsia"/>
                <w:kern w:val="0"/>
                <w:sz w:val="28"/>
                <w:szCs w:val="28"/>
              </w:rPr>
              <w:lastRenderedPageBreak/>
              <w:t>叶桶、茶水柜、各类装饰物品、暖壶、玻璃、窗台、灯罩、踢脚线、开启扇窗户、把手、纱窗、绿植、旗杆、面台、面盆、水龙头、镜子、托盘、排风系统、百叶窗、淋浴设备、浴室门、马桶、纸篓、塑料卫生纸盒、顶棚、会客桌椅、床、床头柜等。</w:t>
            </w:r>
          </w:p>
          <w:p w:rsidR="00D167FD" w:rsidRDefault="00973469">
            <w:pPr>
              <w:pStyle w:val="a3"/>
              <w:spacing w:line="276" w:lineRule="auto"/>
              <w:ind w:firstLine="0"/>
              <w:rPr>
                <w:rFonts w:ascii="宋体" w:hAnsi="宋体"/>
                <w:kern w:val="0"/>
                <w:sz w:val="28"/>
                <w:szCs w:val="28"/>
              </w:rPr>
            </w:pPr>
            <w:r>
              <w:rPr>
                <w:rFonts w:ascii="宋体" w:hAnsi="宋体" w:hint="eastAsia"/>
                <w:kern w:val="0"/>
                <w:sz w:val="28"/>
                <w:szCs w:val="28"/>
              </w:rPr>
              <w:t>内容：对以上范围区域进行摸尘、擦拭、清洗、保养、消毒、补充、检查、除垢、去污、灭菌灭虫等。</w:t>
            </w:r>
          </w:p>
          <w:p w:rsidR="00D167FD" w:rsidRDefault="00973469">
            <w:pPr>
              <w:pStyle w:val="a3"/>
              <w:spacing w:line="276" w:lineRule="auto"/>
              <w:ind w:firstLine="0"/>
              <w:rPr>
                <w:rFonts w:ascii="宋体" w:hAnsi="宋体"/>
                <w:kern w:val="0"/>
                <w:sz w:val="28"/>
                <w:szCs w:val="28"/>
              </w:rPr>
            </w:pPr>
            <w:r>
              <w:rPr>
                <w:rFonts w:ascii="宋体" w:hAnsi="宋体" w:hint="eastAsia"/>
                <w:kern w:val="0"/>
                <w:sz w:val="28"/>
                <w:szCs w:val="28"/>
              </w:rPr>
              <w:t>标准：以上区域卫生光亮整洁、无尘土</w:t>
            </w:r>
            <w:r>
              <w:rPr>
                <w:rFonts w:ascii="宋体" w:hAnsi="宋体" w:hint="eastAsia"/>
                <w:kern w:val="0"/>
                <w:sz w:val="28"/>
                <w:szCs w:val="28"/>
              </w:rPr>
              <w:t>、无水迹、无油渍、无污渍、无杂物，投标人要求制定详细的卫生清洁工作流程。针对各种材质表面，使用专业清洁用品。</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lastRenderedPageBreak/>
              <w:t>98%</w:t>
            </w:r>
            <w:r>
              <w:rPr>
                <w:rFonts w:ascii="宋体" w:hAnsi="宋体" w:hint="eastAsia"/>
                <w:kern w:val="0"/>
                <w:sz w:val="28"/>
                <w:szCs w:val="28"/>
              </w:rPr>
              <w:t>以上</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360" w:lineRule="auto"/>
              <w:jc w:val="center"/>
              <w:rPr>
                <w:rFonts w:ascii="宋体" w:hAnsi="宋体"/>
                <w:kern w:val="0"/>
                <w:sz w:val="28"/>
                <w:szCs w:val="28"/>
              </w:rPr>
            </w:pPr>
            <w:r>
              <w:rPr>
                <w:rFonts w:ascii="宋体" w:hAnsi="宋体" w:hint="eastAsia"/>
                <w:kern w:val="0"/>
                <w:sz w:val="28"/>
                <w:szCs w:val="28"/>
              </w:rPr>
              <w:t>大厅清洁</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360" w:lineRule="auto"/>
              <w:rPr>
                <w:rFonts w:ascii="宋体" w:hAnsi="宋体"/>
                <w:kern w:val="0"/>
                <w:sz w:val="28"/>
                <w:szCs w:val="28"/>
              </w:rPr>
            </w:pPr>
            <w:r>
              <w:rPr>
                <w:rFonts w:ascii="宋体" w:hAnsi="宋体" w:hint="eastAsia"/>
                <w:kern w:val="0"/>
                <w:sz w:val="28"/>
                <w:szCs w:val="28"/>
              </w:rPr>
              <w:t>每日拖扫两次，每月打磨一次</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360" w:lineRule="auto"/>
              <w:rPr>
                <w:rFonts w:ascii="宋体" w:hAnsi="宋体"/>
                <w:kern w:val="0"/>
                <w:sz w:val="28"/>
                <w:szCs w:val="28"/>
              </w:rPr>
            </w:pPr>
            <w:r>
              <w:rPr>
                <w:rFonts w:ascii="宋体" w:hAnsi="宋体" w:hint="eastAsia"/>
                <w:kern w:val="0"/>
                <w:sz w:val="28"/>
                <w:szCs w:val="28"/>
              </w:rPr>
              <w:t>无垃圾杂物、无泥沙、无污渍、无黑尘、无死角、拖痕、无卫生死角</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360" w:lineRule="auto"/>
              <w:rPr>
                <w:rFonts w:ascii="宋体" w:hAnsi="宋体"/>
                <w:kern w:val="0"/>
                <w:sz w:val="28"/>
                <w:szCs w:val="28"/>
              </w:rPr>
            </w:pPr>
            <w:r>
              <w:rPr>
                <w:rFonts w:ascii="宋体" w:hAnsi="宋体" w:hint="eastAsia"/>
                <w:kern w:val="0"/>
                <w:sz w:val="28"/>
                <w:szCs w:val="28"/>
              </w:rPr>
              <w:t>95%</w:t>
            </w:r>
            <w:r>
              <w:rPr>
                <w:rFonts w:ascii="宋体" w:hAnsi="宋体" w:hint="eastAsia"/>
                <w:kern w:val="0"/>
                <w:sz w:val="28"/>
                <w:szCs w:val="28"/>
              </w:rPr>
              <w:t>以上</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楼道清洁</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每日清扫两次以上，清运垃圾两次，每日拖抹两次</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无杂物、无黑尘、无蜘蛛网、无乱贴广告、无乱堆放、挂墙设施、扶手无尘，地面无拖痕</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95%</w:t>
            </w:r>
            <w:r>
              <w:rPr>
                <w:rFonts w:ascii="宋体" w:hAnsi="宋体" w:hint="eastAsia"/>
                <w:kern w:val="0"/>
                <w:sz w:val="28"/>
                <w:szCs w:val="28"/>
              </w:rPr>
              <w:t>以上</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公用厕所清洁</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不定时打扫</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无杂物、无黑尘、无蜘蛛网、无乱贴</w:t>
            </w:r>
            <w:r>
              <w:rPr>
                <w:rFonts w:ascii="宋体" w:hAnsi="宋体" w:hint="eastAsia"/>
                <w:kern w:val="0"/>
                <w:sz w:val="28"/>
                <w:szCs w:val="28"/>
              </w:rPr>
              <w:lastRenderedPageBreak/>
              <w:t>广告、无乱堆放、挂墙设施、扶手无尘，地面无拖痕、无异味</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lastRenderedPageBreak/>
              <w:t>95%</w:t>
            </w:r>
            <w:r>
              <w:rPr>
                <w:rFonts w:ascii="宋体" w:hAnsi="宋体" w:hint="eastAsia"/>
                <w:kern w:val="0"/>
                <w:sz w:val="28"/>
                <w:szCs w:val="28"/>
              </w:rPr>
              <w:t>以</w:t>
            </w:r>
            <w:r>
              <w:rPr>
                <w:rFonts w:ascii="宋体" w:hAnsi="宋体" w:hint="eastAsia"/>
                <w:kern w:val="0"/>
                <w:sz w:val="28"/>
                <w:szCs w:val="28"/>
              </w:rPr>
              <w:lastRenderedPageBreak/>
              <w:t>上</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楼梯扶手、栏杆的清洁</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扶手每日擦抹二次以上，栏杆每日擦抹一次以上</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无黑尘、无污迹、无蜘蛛网、无死角、死皮</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95%</w:t>
            </w:r>
            <w:r>
              <w:rPr>
                <w:rFonts w:ascii="宋体" w:hAnsi="宋体" w:hint="eastAsia"/>
                <w:kern w:val="0"/>
                <w:sz w:val="28"/>
                <w:szCs w:val="28"/>
              </w:rPr>
              <w:t>以上</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墙面、开关按钮清洁</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每周二次</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无蜘蛛网、无积尘、污迹等</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95%</w:t>
            </w:r>
            <w:r>
              <w:rPr>
                <w:rFonts w:ascii="宋体" w:hAnsi="宋体" w:hint="eastAsia"/>
                <w:kern w:val="0"/>
                <w:sz w:val="28"/>
                <w:szCs w:val="28"/>
              </w:rPr>
              <w:t>以上</w:t>
            </w:r>
          </w:p>
        </w:tc>
      </w:tr>
      <w:tr w:rsidR="00D167FD">
        <w:trPr>
          <w:trHeight w:val="379"/>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电子门、信报箱清洁</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每日擦抹一次</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无黑尘、无污迹等</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95%</w:t>
            </w:r>
            <w:r>
              <w:rPr>
                <w:rFonts w:ascii="宋体" w:hAnsi="宋体" w:hint="eastAsia"/>
                <w:kern w:val="0"/>
                <w:sz w:val="28"/>
                <w:szCs w:val="28"/>
              </w:rPr>
              <w:t>以上</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消防栓、消防管道、配电箱等清洁</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每周二次</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无蜘蛛网、无积尘、污迹等</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95%</w:t>
            </w:r>
            <w:r>
              <w:rPr>
                <w:rFonts w:ascii="宋体" w:hAnsi="宋体" w:hint="eastAsia"/>
                <w:kern w:val="0"/>
                <w:sz w:val="28"/>
                <w:szCs w:val="28"/>
              </w:rPr>
              <w:t>以上</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灯具清洁</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外抹每月二次，内抹每月一次</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灯具、灯管无灰尘，灯具内无蚊虫，灯盖、灯罩无蜘蛛网，保持明亮洁净</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95%</w:t>
            </w:r>
            <w:r>
              <w:rPr>
                <w:rFonts w:ascii="宋体" w:hAnsi="宋体" w:hint="eastAsia"/>
                <w:kern w:val="0"/>
                <w:sz w:val="28"/>
                <w:szCs w:val="28"/>
              </w:rPr>
              <w:t>以上</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宣传栏、标识牌不锈钢表面清洁</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宣传栏、标识牌每日清洁一次，不锈钢表面每日一次</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宣传栏、标识牌无污迹、无斑点、积尘，表面光亮可映出人形</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95%</w:t>
            </w:r>
            <w:r>
              <w:rPr>
                <w:rFonts w:ascii="宋体" w:hAnsi="宋体" w:hint="eastAsia"/>
                <w:kern w:val="0"/>
                <w:sz w:val="28"/>
                <w:szCs w:val="28"/>
              </w:rPr>
              <w:t>以上</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窗台、平台清洁</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每周一次</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无垃圾、无积水、无死皮青苔、无杂物、无堵塞</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95%</w:t>
            </w:r>
            <w:r>
              <w:rPr>
                <w:rFonts w:ascii="宋体" w:hAnsi="宋体" w:hint="eastAsia"/>
                <w:kern w:val="0"/>
                <w:sz w:val="28"/>
                <w:szCs w:val="28"/>
              </w:rPr>
              <w:t>以上</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院内路面、硬</w:t>
            </w:r>
            <w:r>
              <w:rPr>
                <w:rFonts w:ascii="宋体" w:hAnsi="宋体" w:hint="eastAsia"/>
                <w:kern w:val="0"/>
                <w:sz w:val="28"/>
                <w:szCs w:val="28"/>
              </w:rPr>
              <w:lastRenderedPageBreak/>
              <w:t>化地面停车场清洁</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lastRenderedPageBreak/>
              <w:t>每日二次</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无垃圾、果皮、纸屑、杂物、灰尘、</w:t>
            </w:r>
            <w:r>
              <w:rPr>
                <w:rFonts w:ascii="宋体" w:hAnsi="宋体" w:hint="eastAsia"/>
                <w:kern w:val="0"/>
                <w:sz w:val="28"/>
                <w:szCs w:val="28"/>
              </w:rPr>
              <w:lastRenderedPageBreak/>
              <w:t>积水、积雪，汽车停放有序</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lastRenderedPageBreak/>
              <w:t>95%</w:t>
            </w:r>
            <w:r>
              <w:rPr>
                <w:rFonts w:ascii="宋体" w:hAnsi="宋体" w:hint="eastAsia"/>
                <w:kern w:val="0"/>
                <w:sz w:val="28"/>
                <w:szCs w:val="28"/>
              </w:rPr>
              <w:t>以</w:t>
            </w:r>
            <w:r>
              <w:rPr>
                <w:rFonts w:ascii="宋体" w:hAnsi="宋体" w:hint="eastAsia"/>
                <w:kern w:val="0"/>
                <w:sz w:val="28"/>
                <w:szCs w:val="28"/>
              </w:rPr>
              <w:lastRenderedPageBreak/>
              <w:t>上</w:t>
            </w:r>
          </w:p>
        </w:tc>
      </w:tr>
      <w:tr w:rsidR="00D167FD">
        <w:trPr>
          <w:trHeight w:val="592"/>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排水沟、排污管、污水井、楼宇内消杀</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每月一次</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少蚊、蝇、蟑螂，无鼠，消杀率达</w:t>
            </w:r>
            <w:r>
              <w:rPr>
                <w:rFonts w:ascii="宋体" w:hAnsi="宋体" w:hint="eastAsia"/>
                <w:kern w:val="0"/>
                <w:sz w:val="28"/>
                <w:szCs w:val="28"/>
              </w:rPr>
              <w:t>95%</w:t>
            </w:r>
            <w:r>
              <w:rPr>
                <w:rFonts w:ascii="宋体" w:hAnsi="宋体" w:hint="eastAsia"/>
                <w:kern w:val="0"/>
                <w:sz w:val="28"/>
                <w:szCs w:val="28"/>
              </w:rPr>
              <w:t>以上</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95%</w:t>
            </w:r>
            <w:r>
              <w:rPr>
                <w:rFonts w:ascii="宋体" w:hAnsi="宋体" w:hint="eastAsia"/>
                <w:kern w:val="0"/>
                <w:sz w:val="28"/>
                <w:szCs w:val="28"/>
              </w:rPr>
              <w:t>以上</w:t>
            </w:r>
          </w:p>
        </w:tc>
      </w:tr>
      <w:tr w:rsidR="00D167FD">
        <w:trPr>
          <w:trHeight w:val="434"/>
          <w:jc w:val="center"/>
        </w:trPr>
        <w:tc>
          <w:tcPr>
            <w:tcW w:w="2118"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jc w:val="center"/>
              <w:rPr>
                <w:rFonts w:ascii="宋体" w:hAnsi="宋体"/>
                <w:kern w:val="0"/>
                <w:sz w:val="28"/>
                <w:szCs w:val="28"/>
              </w:rPr>
            </w:pPr>
            <w:r>
              <w:rPr>
                <w:rFonts w:ascii="宋体" w:hAnsi="宋体" w:hint="eastAsia"/>
                <w:kern w:val="0"/>
                <w:sz w:val="28"/>
                <w:szCs w:val="28"/>
              </w:rPr>
              <w:t>建筑物楼顶</w:t>
            </w:r>
          </w:p>
        </w:tc>
        <w:tc>
          <w:tcPr>
            <w:tcW w:w="2126"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每月一次，多雨、雪季节不定期检查</w:t>
            </w:r>
          </w:p>
        </w:tc>
        <w:tc>
          <w:tcPr>
            <w:tcW w:w="4582"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无积水，无堵塞。</w:t>
            </w:r>
          </w:p>
        </w:tc>
        <w:tc>
          <w:tcPr>
            <w:tcW w:w="1164" w:type="dxa"/>
            <w:tcBorders>
              <w:top w:val="single" w:sz="4" w:space="0" w:color="auto"/>
              <w:left w:val="single" w:sz="4" w:space="0" w:color="auto"/>
              <w:bottom w:val="single" w:sz="4" w:space="0" w:color="auto"/>
              <w:right w:val="single" w:sz="4" w:space="0" w:color="auto"/>
            </w:tcBorders>
            <w:vAlign w:val="center"/>
          </w:tcPr>
          <w:p w:rsidR="00D167FD" w:rsidRDefault="00973469">
            <w:pPr>
              <w:spacing w:line="276" w:lineRule="auto"/>
              <w:rPr>
                <w:rFonts w:ascii="宋体" w:hAnsi="宋体"/>
                <w:kern w:val="0"/>
                <w:sz w:val="28"/>
                <w:szCs w:val="28"/>
              </w:rPr>
            </w:pPr>
            <w:r>
              <w:rPr>
                <w:rFonts w:ascii="宋体" w:hAnsi="宋体" w:hint="eastAsia"/>
                <w:kern w:val="0"/>
                <w:sz w:val="28"/>
                <w:szCs w:val="28"/>
              </w:rPr>
              <w:t>99%</w:t>
            </w:r>
          </w:p>
        </w:tc>
      </w:tr>
    </w:tbl>
    <w:p w:rsidR="00D167FD" w:rsidRDefault="00D167FD">
      <w:pPr>
        <w:pStyle w:val="a6"/>
        <w:ind w:firstLineChars="201" w:firstLine="646"/>
        <w:rPr>
          <w:rFonts w:ascii="宋体" w:eastAsia="宋体" w:hAnsi="宋体" w:cs="宋体"/>
        </w:rPr>
      </w:pPr>
    </w:p>
    <w:p w:rsidR="00D167FD" w:rsidRDefault="00D167FD">
      <w:pPr>
        <w:pStyle w:val="a6"/>
        <w:ind w:firstLineChars="201" w:firstLine="646"/>
        <w:rPr>
          <w:rFonts w:ascii="宋体" w:eastAsia="宋体" w:hAnsi="宋体" w:cs="宋体"/>
        </w:rPr>
      </w:pPr>
    </w:p>
    <w:p w:rsidR="00D167FD" w:rsidRPr="00A6120C" w:rsidRDefault="00D167FD" w:rsidP="00A6120C">
      <w:pPr>
        <w:pStyle w:val="a6"/>
        <w:ind w:firstLineChars="201" w:firstLine="646"/>
        <w:rPr>
          <w:rFonts w:ascii="宋体" w:eastAsia="宋体" w:hAnsi="宋体" w:hint="eastAsia"/>
        </w:rPr>
      </w:pPr>
      <w:bookmarkStart w:id="3" w:name="_GoBack"/>
      <w:bookmarkEnd w:id="3"/>
    </w:p>
    <w:p w:rsidR="00D167FD" w:rsidRDefault="00D167FD">
      <w:pPr>
        <w:spacing w:line="360" w:lineRule="auto"/>
        <w:rPr>
          <w:rFonts w:hint="eastAsia"/>
          <w:kern w:val="0"/>
          <w:sz w:val="28"/>
          <w:szCs w:val="28"/>
        </w:rPr>
      </w:pPr>
    </w:p>
    <w:p w:rsidR="00D167FD" w:rsidRDefault="00D167FD">
      <w:pPr>
        <w:widowControl/>
        <w:spacing w:line="360" w:lineRule="auto"/>
        <w:ind w:firstLine="200"/>
        <w:outlineLvl w:val="2"/>
        <w:rPr>
          <w:rFonts w:ascii="宋体" w:hAnsi="宋体" w:cs="宋体"/>
          <w:kern w:val="0"/>
          <w:sz w:val="24"/>
          <w:szCs w:val="22"/>
        </w:rPr>
      </w:pPr>
    </w:p>
    <w:p w:rsidR="00D167FD" w:rsidRDefault="00D167FD"/>
    <w:sectPr w:rsidR="00D167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469" w:rsidRDefault="00973469" w:rsidP="003A6B13">
      <w:r>
        <w:separator/>
      </w:r>
    </w:p>
  </w:endnote>
  <w:endnote w:type="continuationSeparator" w:id="0">
    <w:p w:rsidR="00973469" w:rsidRDefault="00973469" w:rsidP="003A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469" w:rsidRDefault="00973469" w:rsidP="003A6B13">
      <w:r>
        <w:separator/>
      </w:r>
    </w:p>
  </w:footnote>
  <w:footnote w:type="continuationSeparator" w:id="0">
    <w:p w:rsidR="00973469" w:rsidRDefault="00973469" w:rsidP="003A6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4EDD59"/>
    <w:multiLevelType w:val="singleLevel"/>
    <w:tmpl w:val="CA4EDD59"/>
    <w:lvl w:ilvl="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19469F"/>
    <w:rsid w:val="003A6B13"/>
    <w:rsid w:val="00973469"/>
    <w:rsid w:val="00A6120C"/>
    <w:rsid w:val="00D167FD"/>
    <w:rsid w:val="00E87969"/>
    <w:rsid w:val="00EA72CA"/>
    <w:rsid w:val="110106DB"/>
    <w:rsid w:val="40FA5C1A"/>
    <w:rsid w:val="6319469F"/>
    <w:rsid w:val="6F4C589F"/>
    <w:rsid w:val="7C3D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A1A45"/>
  <w15:docId w15:val="{44C0F68B-DA45-4F9C-B779-260483BB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uiPriority="99" w:unhideWhenUsed="1" w:qFormat="1"/>
    <w:lsdException w:name="footer" w:uiPriority="99" w:unhideWhenUsed="1" w:qFormat="1"/>
    <w:lsdException w:name="caption" w:semiHidden="1" w:unhideWhenUsed="1" w:qFormat="1"/>
    <w:lsdException w:name="Title" w:uiPriority="99" w:qFormat="1"/>
    <w:lsdException w:name="Default Paragraph Font" w:semiHidden="1" w:qFormat="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rPr>
      <w:szCs w:val="24"/>
    </w:rPr>
  </w:style>
  <w:style w:type="paragraph" w:styleId="a3">
    <w:name w:val="Normal Indent"/>
    <w:basedOn w:val="a"/>
    <w:uiPriority w:val="99"/>
    <w:qFormat/>
    <w:pPr>
      <w:ind w:firstLine="4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uiPriority w:val="99"/>
    <w:qFormat/>
    <w:pPr>
      <w:spacing w:before="240" w:after="60"/>
      <w:jc w:val="center"/>
      <w:outlineLvl w:val="0"/>
    </w:pPr>
    <w:rPr>
      <w:rFonts w:ascii="Cambria" w:eastAsia="方正小标宋简体" w:hAnsi="Cambria"/>
      <w:b/>
      <w:bCs/>
      <w:sz w:val="32"/>
      <w:szCs w:val="32"/>
    </w:rPr>
  </w:style>
  <w:style w:type="paragraph" w:styleId="a7">
    <w:name w:val="Balloon Text"/>
    <w:basedOn w:val="a"/>
    <w:link w:val="a8"/>
    <w:rsid w:val="00A6120C"/>
    <w:rPr>
      <w:sz w:val="18"/>
      <w:szCs w:val="18"/>
    </w:rPr>
  </w:style>
  <w:style w:type="character" w:customStyle="1" w:styleId="a8">
    <w:name w:val="批注框文本 字符"/>
    <w:basedOn w:val="a0"/>
    <w:link w:val="a7"/>
    <w:rsid w:val="00A612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585</Words>
  <Characters>3337</Characters>
  <Application>Microsoft Office Word</Application>
  <DocSecurity>0</DocSecurity>
  <Lines>27</Lines>
  <Paragraphs>7</Paragraphs>
  <ScaleCrop>false</ScaleCrop>
  <Company>Microsoft</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ikita *~</dc:creator>
  <cp:lastModifiedBy>AutoBVT</cp:lastModifiedBy>
  <cp:revision>2</cp:revision>
  <cp:lastPrinted>2021-01-20T01:48:00Z</cp:lastPrinted>
  <dcterms:created xsi:type="dcterms:W3CDTF">2021-01-20T01:59:00Z</dcterms:created>
  <dcterms:modified xsi:type="dcterms:W3CDTF">2021-01-20T01:59:00Z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