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E7F48">
      <w:pPr>
        <w:spacing w:line="360" w:lineRule="auto"/>
        <w:jc w:val="center"/>
        <w:rPr>
          <w:rFonts w:cs="仿宋_GB2312" w:asciiTheme="minorEastAsia" w:hAnsiTheme="minorEastAsia" w:eastAsiaTheme="minorEastAsia"/>
          <w:b/>
          <w:color w:val="auto"/>
          <w:sz w:val="24"/>
          <w:highlight w:val="none"/>
        </w:rPr>
      </w:pPr>
    </w:p>
    <w:p w14:paraId="7BA82DD0">
      <w:pPr>
        <w:spacing w:line="360" w:lineRule="auto"/>
        <w:jc w:val="center"/>
        <w:rPr>
          <w:rFonts w:cs="仿宋_GB2312" w:asciiTheme="minorEastAsia" w:hAnsiTheme="minorEastAsia" w:eastAsiaTheme="minorEastAsia"/>
          <w:b/>
          <w:color w:val="auto"/>
          <w:sz w:val="24"/>
          <w:highlight w:val="none"/>
        </w:rPr>
      </w:pPr>
    </w:p>
    <w:p w14:paraId="4E077188">
      <w:pPr>
        <w:adjustRightInd/>
        <w:spacing w:line="360" w:lineRule="auto"/>
        <w:jc w:val="center"/>
        <w:rPr>
          <w:rFonts w:cs="仿宋_GB2312" w:asciiTheme="minorEastAsia" w:hAnsiTheme="minorEastAsia" w:eastAsiaTheme="minorEastAsia"/>
          <w:b/>
          <w:color w:val="auto"/>
          <w:sz w:val="44"/>
          <w:szCs w:val="44"/>
          <w:highlight w:val="none"/>
        </w:rPr>
      </w:pPr>
    </w:p>
    <w:p w14:paraId="3FCE8068">
      <w:pPr>
        <w:adjustRightInd/>
        <w:spacing w:line="360" w:lineRule="auto"/>
        <w:jc w:val="center"/>
        <w:rPr>
          <w:rFonts w:cs="仿宋_GB2312" w:asciiTheme="minorEastAsia" w:hAnsiTheme="minorEastAsia" w:eastAsiaTheme="minorEastAsia"/>
          <w:b/>
          <w:color w:val="auto"/>
          <w:sz w:val="44"/>
          <w:szCs w:val="44"/>
          <w:highlight w:val="none"/>
        </w:rPr>
      </w:pPr>
    </w:p>
    <w:p w14:paraId="78B4B1FB">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嵊泗县人民医院16排CT维修和保养服务项目</w:t>
      </w:r>
    </w:p>
    <w:p w14:paraId="23F2A8C5">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28FA85A3">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5B751413">
      <w:pPr>
        <w:snapToGrid w:val="0"/>
        <w:spacing w:line="360" w:lineRule="auto"/>
        <w:jc w:val="center"/>
        <w:rPr>
          <w:rFonts w:cs="仿宋_GB2312" w:asciiTheme="minorEastAsia" w:hAnsiTheme="minorEastAsia" w:eastAsiaTheme="minorEastAsia"/>
          <w:color w:val="auto"/>
          <w:sz w:val="30"/>
          <w:szCs w:val="30"/>
          <w:highlight w:val="none"/>
        </w:rPr>
      </w:pPr>
    </w:p>
    <w:p w14:paraId="3AD49E01">
      <w:pPr>
        <w:snapToGrid w:val="0"/>
        <w:spacing w:line="360" w:lineRule="auto"/>
        <w:jc w:val="center"/>
        <w:rPr>
          <w:rFonts w:hint="default" w:cs="仿宋_GB2312" w:asciiTheme="minorEastAsia" w:hAnsiTheme="minorEastAsia" w:eastAsiaTheme="minorEastAsia"/>
          <w:color w:val="auto"/>
          <w:sz w:val="30"/>
          <w:szCs w:val="30"/>
          <w:highlight w:val="none"/>
          <w:lang w:val="en-US" w:eastAsia="zh-CN"/>
        </w:rPr>
      </w:pPr>
      <w:r>
        <w:rPr>
          <w:rFonts w:hint="eastAsia" w:cs="仿宋_GB2312" w:asciiTheme="minorEastAsia" w:hAnsiTheme="minorEastAsia" w:eastAsiaTheme="minorEastAsia"/>
          <w:color w:val="auto"/>
          <w:sz w:val="30"/>
          <w:szCs w:val="30"/>
          <w:highlight w:val="none"/>
        </w:rPr>
        <w:t>项目编号:CBZJ-20241070G</w:t>
      </w:r>
      <w:r>
        <w:rPr>
          <w:rFonts w:hint="eastAsia" w:cs="仿宋_GB2312" w:asciiTheme="minorEastAsia" w:hAnsiTheme="minorEastAsia" w:eastAsiaTheme="minorEastAsia"/>
          <w:color w:val="auto"/>
          <w:sz w:val="30"/>
          <w:szCs w:val="30"/>
          <w:highlight w:val="none"/>
          <w:lang w:val="en-US" w:eastAsia="zh-CN"/>
        </w:rPr>
        <w:t xml:space="preserve"> </w:t>
      </w:r>
    </w:p>
    <w:p w14:paraId="33587255">
      <w:pPr>
        <w:adjustRightInd/>
        <w:spacing w:line="360" w:lineRule="auto"/>
        <w:rPr>
          <w:rFonts w:cs="仿宋_GB2312" w:asciiTheme="minorEastAsia" w:hAnsiTheme="minorEastAsia" w:eastAsiaTheme="minorEastAsia"/>
          <w:color w:val="auto"/>
          <w:sz w:val="28"/>
          <w:szCs w:val="20"/>
          <w:highlight w:val="none"/>
        </w:rPr>
      </w:pPr>
    </w:p>
    <w:p w14:paraId="5E808EF6">
      <w:pPr>
        <w:spacing w:line="360" w:lineRule="auto"/>
        <w:jc w:val="center"/>
        <w:rPr>
          <w:rFonts w:cs="仿宋_GB2312" w:asciiTheme="minorEastAsia" w:hAnsiTheme="minorEastAsia" w:eastAsiaTheme="minorEastAsia"/>
          <w:color w:val="auto"/>
          <w:sz w:val="24"/>
          <w:highlight w:val="none"/>
        </w:rPr>
      </w:pPr>
    </w:p>
    <w:p w14:paraId="4D5DD7AC">
      <w:pPr>
        <w:spacing w:line="360" w:lineRule="auto"/>
        <w:jc w:val="center"/>
        <w:rPr>
          <w:rFonts w:cs="仿宋_GB2312" w:asciiTheme="minorEastAsia" w:hAnsiTheme="minorEastAsia" w:eastAsiaTheme="minorEastAsia"/>
          <w:color w:val="auto"/>
          <w:sz w:val="24"/>
          <w:highlight w:val="none"/>
        </w:rPr>
      </w:pPr>
    </w:p>
    <w:p w14:paraId="2153DEDE">
      <w:pPr>
        <w:pStyle w:val="2"/>
        <w:rPr>
          <w:rFonts w:cs="仿宋_GB2312" w:asciiTheme="minorEastAsia" w:hAnsiTheme="minorEastAsia" w:eastAsiaTheme="minorEastAsia"/>
          <w:color w:val="auto"/>
          <w:sz w:val="24"/>
          <w:highlight w:val="none"/>
        </w:rPr>
      </w:pPr>
    </w:p>
    <w:p w14:paraId="3C686C61">
      <w:pPr>
        <w:rPr>
          <w:color w:val="auto"/>
          <w:highlight w:val="none"/>
        </w:rPr>
      </w:pPr>
    </w:p>
    <w:p w14:paraId="591C78CE">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7BDD3C80">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5203AABE">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采购人：嵊泗县人民医院</w:t>
      </w:r>
    </w:p>
    <w:p w14:paraId="23D0C580">
      <w:pPr>
        <w:pStyle w:val="22"/>
        <w:rPr>
          <w:rFonts w:hint="eastAsia"/>
          <w:color w:val="auto"/>
          <w:highlight w:val="none"/>
        </w:rPr>
      </w:pPr>
    </w:p>
    <w:p w14:paraId="02B68DDF">
      <w:pPr>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eastAsia="宋体" w:cs="宋体"/>
          <w:bCs/>
          <w:color w:val="auto"/>
          <w:sz w:val="32"/>
          <w:szCs w:val="32"/>
          <w:highlight w:val="none"/>
        </w:rPr>
        <w:t xml:space="preserve">    </w:t>
      </w:r>
      <w:bookmarkStart w:id="0" w:name="_Toc2466"/>
      <w:r>
        <w:rPr>
          <w:rFonts w:hint="eastAsia" w:ascii="宋体" w:hAnsi="宋体" w:eastAsia="宋体" w:cs="宋体"/>
          <w:bCs/>
          <w:color w:val="auto"/>
          <w:sz w:val="32"/>
          <w:szCs w:val="32"/>
          <w:highlight w:val="none"/>
        </w:rPr>
        <w:t>采购代理机构：</w:t>
      </w:r>
      <w:bookmarkEnd w:id="0"/>
      <w:r>
        <w:rPr>
          <w:rFonts w:hint="eastAsia" w:ascii="宋体" w:hAnsi="宋体" w:eastAsia="宋体" w:cs="宋体"/>
          <w:bCs/>
          <w:color w:val="auto"/>
          <w:sz w:val="32"/>
          <w:szCs w:val="32"/>
          <w:highlight w:val="none"/>
        </w:rPr>
        <w:t>浙江中基正采管理咨询有限公司</w:t>
      </w:r>
    </w:p>
    <w:p w14:paraId="28FF834E">
      <w:pPr>
        <w:snapToGrid w:val="0"/>
        <w:spacing w:line="360" w:lineRule="auto"/>
        <w:jc w:val="both"/>
        <w:rPr>
          <w:rFonts w:cs="仿宋_GB2312" w:asciiTheme="minorEastAsia" w:hAnsiTheme="minorEastAsia" w:eastAsiaTheme="minorEastAsia"/>
          <w:bCs/>
          <w:color w:val="auto"/>
          <w:sz w:val="32"/>
          <w:szCs w:val="32"/>
          <w:highlight w:val="none"/>
        </w:rPr>
      </w:pPr>
    </w:p>
    <w:p w14:paraId="679CB603">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二四年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p>
    <w:p w14:paraId="06FB0A3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1" w:name="_Hlt67893495"/>
      <w:bookmarkEnd w:id="1"/>
    </w:p>
    <w:p w14:paraId="5F6A1574">
      <w:pPr>
        <w:tabs>
          <w:tab w:val="left" w:pos="2268"/>
        </w:tabs>
        <w:spacing w:line="360" w:lineRule="auto"/>
        <w:jc w:val="center"/>
        <w:rPr>
          <w:rFonts w:cs="仿宋_GB2312" w:asciiTheme="minorEastAsia" w:hAnsiTheme="minorEastAsia" w:eastAsiaTheme="minorEastAsia"/>
          <w:color w:val="auto"/>
          <w:sz w:val="24"/>
          <w:highlight w:val="none"/>
        </w:rPr>
      </w:pPr>
    </w:p>
    <w:p w14:paraId="13C11615">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13E66405">
      <w:pPr>
        <w:spacing w:line="360" w:lineRule="auto"/>
        <w:rPr>
          <w:rFonts w:cs="仿宋_GB2312" w:asciiTheme="minorEastAsia" w:hAnsiTheme="minorEastAsia" w:eastAsiaTheme="minorEastAsia"/>
          <w:color w:val="auto"/>
          <w:sz w:val="32"/>
          <w:szCs w:val="32"/>
          <w:highlight w:val="none"/>
        </w:rPr>
      </w:pPr>
    </w:p>
    <w:p w14:paraId="2C6BBA34">
      <w:pPr>
        <w:spacing w:line="360" w:lineRule="auto"/>
        <w:rPr>
          <w:rFonts w:cs="仿宋_GB2312" w:asciiTheme="minorEastAsia" w:hAnsiTheme="minorEastAsia" w:eastAsiaTheme="minorEastAsia"/>
          <w:color w:val="auto"/>
          <w:sz w:val="32"/>
          <w:szCs w:val="32"/>
          <w:highlight w:val="none"/>
        </w:rPr>
      </w:pPr>
    </w:p>
    <w:p w14:paraId="482BACD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2EE13E7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4A77D51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1123D009">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6A29532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2FDC392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60BAD89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189323E9">
      <w:pPr>
        <w:spacing w:line="360" w:lineRule="auto"/>
        <w:ind w:firstLine="1280" w:firstLineChars="400"/>
        <w:rPr>
          <w:rFonts w:cs="仿宋_GB2312" w:asciiTheme="minorEastAsia" w:hAnsiTheme="minorEastAsia" w:eastAsiaTheme="minorEastAsia"/>
          <w:color w:val="auto"/>
          <w:sz w:val="32"/>
          <w:szCs w:val="32"/>
          <w:highlight w:val="none"/>
        </w:rPr>
      </w:pPr>
      <w:bookmarkStart w:id="2" w:name="_Hlt91233176"/>
      <w:bookmarkEnd w:id="2"/>
      <w:bookmarkStart w:id="3" w:name="_Toc91899869"/>
      <w:r>
        <w:rPr>
          <w:rFonts w:hint="eastAsia" w:cs="仿宋_GB2312" w:asciiTheme="minorEastAsia" w:hAnsiTheme="minorEastAsia" w:eastAsiaTheme="minorEastAsia"/>
          <w:color w:val="auto"/>
          <w:sz w:val="32"/>
          <w:szCs w:val="32"/>
          <w:highlight w:val="none"/>
        </w:rPr>
        <w:t>第八部分      报价格式</w:t>
      </w:r>
    </w:p>
    <w:p w14:paraId="37476FB8">
      <w:pPr>
        <w:spacing w:line="360" w:lineRule="auto"/>
        <w:ind w:firstLine="549" w:firstLineChars="229"/>
        <w:rPr>
          <w:rFonts w:cs="仿宋_GB2312" w:asciiTheme="minorEastAsia" w:hAnsiTheme="minorEastAsia" w:eastAsiaTheme="minorEastAsia"/>
          <w:color w:val="auto"/>
          <w:sz w:val="24"/>
          <w:highlight w:val="none"/>
        </w:rPr>
      </w:pPr>
    </w:p>
    <w:p w14:paraId="10815921">
      <w:pPr>
        <w:spacing w:line="360" w:lineRule="auto"/>
        <w:ind w:firstLine="549" w:firstLineChars="229"/>
        <w:rPr>
          <w:rFonts w:cs="仿宋_GB2312" w:asciiTheme="minorEastAsia" w:hAnsiTheme="minorEastAsia" w:eastAsiaTheme="minorEastAsia"/>
          <w:color w:val="auto"/>
          <w:sz w:val="24"/>
          <w:highlight w:val="none"/>
        </w:rPr>
      </w:pPr>
    </w:p>
    <w:p w14:paraId="2E37B578">
      <w:pPr>
        <w:spacing w:line="360" w:lineRule="auto"/>
        <w:ind w:firstLine="549" w:firstLineChars="229"/>
        <w:rPr>
          <w:rFonts w:cs="仿宋_GB2312" w:asciiTheme="minorEastAsia" w:hAnsiTheme="minorEastAsia" w:eastAsiaTheme="minorEastAsia"/>
          <w:color w:val="auto"/>
          <w:sz w:val="24"/>
          <w:highlight w:val="none"/>
        </w:rPr>
      </w:pPr>
    </w:p>
    <w:p w14:paraId="2352A7E7">
      <w:pPr>
        <w:spacing w:line="360" w:lineRule="auto"/>
        <w:ind w:firstLine="549" w:firstLineChars="229"/>
        <w:rPr>
          <w:rFonts w:cs="仿宋_GB2312" w:asciiTheme="minorEastAsia" w:hAnsiTheme="minorEastAsia" w:eastAsiaTheme="minorEastAsia"/>
          <w:color w:val="auto"/>
          <w:sz w:val="24"/>
          <w:highlight w:val="none"/>
        </w:rPr>
      </w:pPr>
    </w:p>
    <w:p w14:paraId="41AAFCD9">
      <w:pPr>
        <w:spacing w:line="360" w:lineRule="auto"/>
        <w:ind w:firstLine="549" w:firstLineChars="229"/>
        <w:rPr>
          <w:rFonts w:cs="仿宋_GB2312" w:asciiTheme="minorEastAsia" w:hAnsiTheme="minorEastAsia" w:eastAsiaTheme="minorEastAsia"/>
          <w:color w:val="auto"/>
          <w:sz w:val="24"/>
          <w:highlight w:val="none"/>
        </w:rPr>
      </w:pPr>
    </w:p>
    <w:p w14:paraId="29A48E68">
      <w:pPr>
        <w:spacing w:line="360" w:lineRule="auto"/>
        <w:ind w:firstLine="549" w:firstLineChars="229"/>
        <w:rPr>
          <w:rFonts w:cs="仿宋_GB2312" w:asciiTheme="minorEastAsia" w:hAnsiTheme="minorEastAsia" w:eastAsiaTheme="minorEastAsia"/>
          <w:color w:val="auto"/>
          <w:sz w:val="24"/>
          <w:highlight w:val="none"/>
        </w:rPr>
      </w:pPr>
    </w:p>
    <w:p w14:paraId="479A1309">
      <w:pPr>
        <w:spacing w:line="360" w:lineRule="auto"/>
        <w:ind w:firstLine="549" w:firstLineChars="229"/>
        <w:rPr>
          <w:rFonts w:cs="仿宋_GB2312" w:asciiTheme="minorEastAsia" w:hAnsiTheme="minorEastAsia" w:eastAsiaTheme="minorEastAsia"/>
          <w:color w:val="auto"/>
          <w:sz w:val="24"/>
          <w:highlight w:val="none"/>
        </w:rPr>
      </w:pPr>
    </w:p>
    <w:p w14:paraId="53F6AB96">
      <w:pPr>
        <w:spacing w:line="360" w:lineRule="auto"/>
        <w:ind w:firstLine="549" w:firstLineChars="229"/>
        <w:rPr>
          <w:rFonts w:cs="仿宋_GB2312" w:asciiTheme="minorEastAsia" w:hAnsiTheme="minorEastAsia" w:eastAsiaTheme="minorEastAsia"/>
          <w:color w:val="auto"/>
          <w:sz w:val="24"/>
          <w:highlight w:val="none"/>
        </w:rPr>
      </w:pPr>
    </w:p>
    <w:p w14:paraId="3D415AF0">
      <w:pPr>
        <w:spacing w:line="360" w:lineRule="auto"/>
        <w:ind w:firstLine="549" w:firstLineChars="229"/>
        <w:rPr>
          <w:rFonts w:cs="仿宋_GB2312" w:asciiTheme="minorEastAsia" w:hAnsiTheme="minorEastAsia" w:eastAsiaTheme="minorEastAsia"/>
          <w:color w:val="auto"/>
          <w:sz w:val="24"/>
          <w:highlight w:val="none"/>
        </w:rPr>
      </w:pPr>
    </w:p>
    <w:p w14:paraId="794595A4">
      <w:pPr>
        <w:spacing w:line="360" w:lineRule="auto"/>
        <w:ind w:firstLine="549" w:firstLineChars="229"/>
        <w:rPr>
          <w:rFonts w:cs="仿宋_GB2312" w:asciiTheme="minorEastAsia" w:hAnsiTheme="minorEastAsia" w:eastAsiaTheme="minorEastAsia"/>
          <w:color w:val="auto"/>
          <w:sz w:val="24"/>
          <w:highlight w:val="none"/>
        </w:rPr>
      </w:pPr>
    </w:p>
    <w:p w14:paraId="75AD407F">
      <w:pPr>
        <w:spacing w:line="360" w:lineRule="auto"/>
        <w:ind w:firstLine="549" w:firstLineChars="229"/>
        <w:rPr>
          <w:rFonts w:cs="仿宋_GB2312" w:asciiTheme="minorEastAsia" w:hAnsiTheme="minorEastAsia" w:eastAsiaTheme="minorEastAsia"/>
          <w:color w:val="auto"/>
          <w:sz w:val="24"/>
          <w:highlight w:val="none"/>
        </w:rPr>
      </w:pPr>
    </w:p>
    <w:p w14:paraId="033AF8E6">
      <w:pPr>
        <w:spacing w:line="360" w:lineRule="auto"/>
        <w:ind w:firstLine="549" w:firstLineChars="229"/>
        <w:rPr>
          <w:rFonts w:cs="仿宋_GB2312" w:asciiTheme="minorEastAsia" w:hAnsiTheme="minorEastAsia" w:eastAsiaTheme="minorEastAsia"/>
          <w:color w:val="auto"/>
          <w:sz w:val="24"/>
          <w:highlight w:val="none"/>
        </w:rPr>
      </w:pPr>
    </w:p>
    <w:p w14:paraId="30599354">
      <w:pPr>
        <w:spacing w:line="360" w:lineRule="auto"/>
        <w:rPr>
          <w:rFonts w:cs="仿宋_GB2312" w:asciiTheme="minorEastAsia" w:hAnsiTheme="minorEastAsia" w:eastAsiaTheme="minorEastAsia"/>
          <w:color w:val="auto"/>
          <w:sz w:val="24"/>
          <w:highlight w:val="none"/>
        </w:rPr>
      </w:pPr>
    </w:p>
    <w:p w14:paraId="4A000233">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4" w:name="第一部分"/>
      <w:r>
        <w:rPr>
          <w:rFonts w:hint="eastAsia" w:cs="仿宋_GB2312" w:asciiTheme="minorEastAsia" w:hAnsiTheme="minorEastAsia" w:eastAsiaTheme="minorEastAsia"/>
          <w:b/>
          <w:color w:val="auto"/>
          <w:sz w:val="36"/>
          <w:szCs w:val="36"/>
          <w:highlight w:val="none"/>
        </w:rPr>
        <w:br w:type="page"/>
      </w:r>
      <w:bookmarkEnd w:id="3"/>
      <w:bookmarkEnd w:id="4"/>
      <w:bookmarkStart w:id="5" w:name="_Hlt74728647"/>
      <w:bookmarkEnd w:id="5"/>
      <w:bookmarkStart w:id="6" w:name="_Hlt74649545"/>
      <w:bookmarkEnd w:id="6"/>
      <w:bookmarkStart w:id="7" w:name="_Hlt74707423"/>
      <w:bookmarkEnd w:id="7"/>
      <w:bookmarkStart w:id="8" w:name="_Hlt74729822"/>
      <w:bookmarkEnd w:id="8"/>
      <w:bookmarkStart w:id="9" w:name="第二部分"/>
      <w:bookmarkStart w:id="10" w:name="_Toc91899870"/>
      <w:bookmarkStart w:id="11" w:name="_Toc91899871"/>
      <w:r>
        <w:rPr>
          <w:rFonts w:hint="eastAsia" w:cs="仿宋_GB2312" w:asciiTheme="minorEastAsia" w:hAnsiTheme="minorEastAsia" w:eastAsiaTheme="minorEastAsia"/>
          <w:b/>
          <w:color w:val="auto"/>
          <w:sz w:val="36"/>
          <w:szCs w:val="20"/>
          <w:highlight w:val="none"/>
        </w:rPr>
        <w:t>第一部分  邀请供应商</w:t>
      </w:r>
    </w:p>
    <w:p w14:paraId="2D6B9A5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1C5A5690">
      <w:pPr>
        <w:spacing w:line="360" w:lineRule="auto"/>
        <w:rPr>
          <w:rFonts w:asciiTheme="minorEastAsia" w:hAnsiTheme="minorEastAsia" w:eastAsiaTheme="minorEastAsia"/>
          <w:color w:val="auto"/>
          <w:sz w:val="24"/>
          <w:highlight w:val="none"/>
        </w:rPr>
      </w:pPr>
    </w:p>
    <w:p w14:paraId="17C9279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9D6D05C">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嵊泗县人民医院16排CT维修和保养服务项目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7840409C">
      <w:pPr>
        <w:spacing w:line="360" w:lineRule="auto"/>
        <w:rPr>
          <w:rFonts w:asciiTheme="minorEastAsia" w:hAnsiTheme="minorEastAsia" w:eastAsiaTheme="minorEastAsia"/>
          <w:color w:val="auto"/>
          <w:sz w:val="24"/>
          <w:highlight w:val="none"/>
        </w:rPr>
      </w:pPr>
    </w:p>
    <w:p w14:paraId="57580419">
      <w:pPr>
        <w:pStyle w:val="4"/>
        <w:numPr>
          <w:ilvl w:val="0"/>
          <w:numId w:val="0"/>
        </w:numPr>
        <w:ind w:left="432" w:hanging="432"/>
        <w:rPr>
          <w:rFonts w:cs="宋体" w:asciiTheme="minorEastAsia" w:hAnsiTheme="minorEastAsia" w:eastAsiaTheme="minorEastAsia"/>
          <w:color w:val="auto"/>
          <w:sz w:val="24"/>
          <w:szCs w:val="24"/>
          <w:highlight w:val="none"/>
        </w:rPr>
      </w:pPr>
      <w:bookmarkStart w:id="12" w:name="_Toc35393629"/>
      <w:bookmarkStart w:id="13" w:name="_Toc28359012"/>
      <w:bookmarkStart w:id="14" w:name="_Toc28359089"/>
      <w:bookmarkStart w:id="15" w:name="_Toc35393798"/>
      <w:r>
        <w:rPr>
          <w:rFonts w:hint="eastAsia" w:cs="宋体" w:asciiTheme="minorEastAsia" w:hAnsiTheme="minorEastAsia" w:eastAsiaTheme="minorEastAsia"/>
          <w:color w:val="auto"/>
          <w:sz w:val="24"/>
          <w:szCs w:val="24"/>
          <w:highlight w:val="none"/>
        </w:rPr>
        <w:t>一、项目基本情况</w:t>
      </w:r>
      <w:bookmarkEnd w:id="12"/>
      <w:bookmarkEnd w:id="13"/>
      <w:bookmarkEnd w:id="14"/>
      <w:bookmarkEnd w:id="15"/>
    </w:p>
    <w:p w14:paraId="01C99857">
      <w:pPr>
        <w:spacing w:line="360" w:lineRule="auto"/>
        <w:ind w:firstLine="482"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CBZJ-20241070G</w:t>
      </w:r>
      <w:r>
        <w:rPr>
          <w:rFonts w:hint="eastAsia" w:asciiTheme="minorEastAsia" w:hAnsiTheme="minorEastAsia" w:eastAsiaTheme="minorEastAsia"/>
          <w:bCs/>
          <w:color w:val="auto"/>
          <w:sz w:val="24"/>
          <w:highlight w:val="none"/>
          <w:lang w:val="en-US" w:eastAsia="zh-CN"/>
        </w:rPr>
        <w:t xml:space="preserve"> </w:t>
      </w:r>
    </w:p>
    <w:p w14:paraId="4684A6AD">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Cs/>
          <w:color w:val="auto"/>
          <w:sz w:val="24"/>
          <w:highlight w:val="none"/>
        </w:rPr>
        <w:t>嵊泗县人民医院16排CT维修和保养服务项目</w:t>
      </w:r>
    </w:p>
    <w:p w14:paraId="3B8FBF5F">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539462ED">
      <w:pPr>
        <w:spacing w:line="360" w:lineRule="auto"/>
        <w:ind w:firstLine="482"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500,000.00</w:t>
      </w:r>
    </w:p>
    <w:p w14:paraId="5F083EAB">
      <w:pPr>
        <w:spacing w:line="360" w:lineRule="auto"/>
        <w:ind w:firstLine="482"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500,000.00</w:t>
      </w:r>
    </w:p>
    <w:p w14:paraId="02AA1F6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03E53CB3">
      <w:pPr>
        <w:pStyle w:val="31"/>
        <w:rPr>
          <w:rFonts w:asciiTheme="minorEastAsia" w:hAnsiTheme="minorEastAsia" w:eastAsiaTheme="minorEastAsia"/>
          <w:color w:val="auto"/>
          <w:highlight w:val="none"/>
        </w:rPr>
      </w:pPr>
    </w:p>
    <w:p w14:paraId="2CB7E285">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标项名称：</w:t>
      </w:r>
      <w:r>
        <w:rPr>
          <w:rFonts w:hint="eastAsia" w:asciiTheme="minorEastAsia" w:hAnsiTheme="minorEastAsia" w:eastAsiaTheme="minorEastAsia"/>
          <w:bCs/>
          <w:color w:val="auto"/>
          <w:sz w:val="24"/>
          <w:highlight w:val="none"/>
        </w:rPr>
        <w:t>16排CT维修和保养服务</w:t>
      </w:r>
    </w:p>
    <w:p w14:paraId="4859DA90">
      <w:pPr>
        <w:spacing w:line="360" w:lineRule="auto"/>
        <w:ind w:firstLine="482"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数量:</w:t>
      </w:r>
      <w:r>
        <w:rPr>
          <w:rFonts w:hint="eastAsia" w:asciiTheme="minorEastAsia" w:hAnsiTheme="minorEastAsia" w:eastAsiaTheme="minorEastAsia"/>
          <w:b w:val="0"/>
          <w:bCs/>
          <w:color w:val="auto"/>
          <w:sz w:val="24"/>
          <w:highlight w:val="none"/>
          <w:lang w:val="en-US" w:eastAsia="zh-CN"/>
        </w:rPr>
        <w:t>1年</w:t>
      </w:r>
    </w:p>
    <w:p w14:paraId="0194F91C">
      <w:pPr>
        <w:spacing w:line="360" w:lineRule="auto"/>
        <w:ind w:firstLine="482"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500,000.00</w:t>
      </w:r>
    </w:p>
    <w:p w14:paraId="1A25A256">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简要规格描述：</w:t>
      </w:r>
      <w:r>
        <w:rPr>
          <w:rFonts w:hint="eastAsia" w:asciiTheme="minorEastAsia" w:hAnsiTheme="minorEastAsia" w:eastAsiaTheme="minorEastAsia"/>
          <w:b w:val="0"/>
          <w:bCs/>
          <w:color w:val="auto"/>
          <w:sz w:val="24"/>
          <w:highlight w:val="none"/>
          <w:lang w:val="en-US" w:eastAsia="zh-CN"/>
        </w:rPr>
        <w:t>联影</w:t>
      </w:r>
      <w:r>
        <w:rPr>
          <w:rFonts w:hint="eastAsia" w:asciiTheme="minorEastAsia" w:hAnsiTheme="minorEastAsia" w:eastAsiaTheme="minorEastAsia"/>
          <w:b w:val="0"/>
          <w:bCs/>
          <w:color w:val="auto"/>
          <w:sz w:val="24"/>
          <w:highlight w:val="none"/>
        </w:rPr>
        <w:t>16排CT维修和保养服务</w:t>
      </w:r>
      <w:r>
        <w:rPr>
          <w:rFonts w:hint="eastAsia" w:asciiTheme="minorEastAsia" w:hAnsiTheme="minorEastAsia" w:eastAsiaTheme="minorEastAsia"/>
          <w:bCs/>
          <w:color w:val="auto"/>
          <w:sz w:val="24"/>
          <w:highlight w:val="none"/>
        </w:rPr>
        <w:t>；具体详见磋商文件。</w:t>
      </w:r>
    </w:p>
    <w:p w14:paraId="74EE4724">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r>
        <w:rPr>
          <w:rFonts w:hint="eastAsia" w:asciiTheme="minorEastAsia" w:hAnsiTheme="minorEastAsia" w:eastAsiaTheme="minorEastAsia"/>
          <w:bCs/>
          <w:color w:val="auto"/>
          <w:sz w:val="24"/>
          <w:highlight w:val="none"/>
        </w:rPr>
        <w:t>服务期限为自合同签订之日起一年。</w:t>
      </w:r>
    </w:p>
    <w:p w14:paraId="42E5953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合同履行期限：自合同签订生效后开始至双方合同义务完全履行后截止。</w:t>
      </w:r>
    </w:p>
    <w:p w14:paraId="2ABEBE7A">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p>
    <w:p w14:paraId="465B6DF0">
      <w:pPr>
        <w:spacing w:line="360" w:lineRule="auto"/>
        <w:ind w:firstLine="482" w:firstLineChars="200"/>
        <w:rPr>
          <w:rFonts w:cs="宋体" w:asciiTheme="minorEastAsia" w:hAnsiTheme="minorEastAsia" w:eastAsiaTheme="minorEastAsia"/>
          <w:b/>
          <w:bCs/>
          <w:color w:val="auto"/>
          <w:sz w:val="24"/>
          <w:highlight w:val="none"/>
        </w:rPr>
      </w:pPr>
      <w:bookmarkStart w:id="16" w:name="_Toc35393799"/>
      <w:bookmarkStart w:id="17" w:name="_Toc35393630"/>
      <w:bookmarkStart w:id="18" w:name="_Toc28359090"/>
      <w:bookmarkStart w:id="19" w:name="_Toc28359013"/>
      <w:r>
        <w:rPr>
          <w:rFonts w:hint="eastAsia" w:cs="宋体" w:asciiTheme="minorEastAsia" w:hAnsiTheme="minorEastAsia" w:eastAsiaTheme="minorEastAsia"/>
          <w:b/>
          <w:bCs/>
          <w:color w:val="auto"/>
          <w:sz w:val="24"/>
          <w:highlight w:val="none"/>
        </w:rPr>
        <w:t>二、申请人的资格要求：</w:t>
      </w:r>
      <w:bookmarkEnd w:id="16"/>
      <w:bookmarkEnd w:id="17"/>
      <w:bookmarkEnd w:id="18"/>
      <w:bookmarkEnd w:id="19"/>
    </w:p>
    <w:p w14:paraId="39F85583">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color w:val="auto"/>
          <w:sz w:val="24"/>
          <w:highlight w:val="none"/>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2FBF832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szCs w:val="20"/>
          <w:highlight w:val="none"/>
        </w:rPr>
        <w:t xml:space="preserve">   2.落实政府采购政策需满足的资格要求：本项目</w:t>
      </w:r>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门面向中小企业，即服务全部由符合政策要求的中小企业承接，提供中小企业声明函；</w:t>
      </w:r>
    </w:p>
    <w:p w14:paraId="6F3F032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3.本项目的特定资格要求：</w:t>
      </w:r>
      <w:r>
        <w:rPr>
          <w:rFonts w:hint="eastAsia" w:cs="宋体" w:asciiTheme="minorEastAsia" w:hAnsiTheme="minorEastAsia" w:eastAsiaTheme="minorEastAsia"/>
          <w:color w:val="auto"/>
          <w:sz w:val="24"/>
          <w:highlight w:val="none"/>
          <w:lang w:val="en-US" w:eastAsia="zh-CN"/>
        </w:rPr>
        <w:t>无</w:t>
      </w:r>
      <w:r>
        <w:rPr>
          <w:rFonts w:hint="eastAsia" w:cs="宋体" w:asciiTheme="minorEastAsia" w:hAnsiTheme="minorEastAsia" w:eastAsiaTheme="minorEastAsia"/>
          <w:color w:val="auto"/>
          <w:sz w:val="24"/>
          <w:highlight w:val="none"/>
        </w:rPr>
        <w:t>；</w:t>
      </w:r>
    </w:p>
    <w:p w14:paraId="510E97A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D2C894">
      <w:pPr>
        <w:spacing w:line="360" w:lineRule="auto"/>
        <w:ind w:firstLine="482" w:firstLineChars="200"/>
        <w:rPr>
          <w:rFonts w:cs="宋体" w:asciiTheme="minorEastAsia" w:hAnsiTheme="minorEastAsia" w:eastAsiaTheme="minorEastAsia"/>
          <w:b/>
          <w:bCs/>
          <w:color w:val="auto"/>
          <w:sz w:val="24"/>
          <w:highlight w:val="none"/>
        </w:rPr>
      </w:pPr>
      <w:bookmarkStart w:id="20" w:name="_Toc28359091"/>
      <w:bookmarkStart w:id="21" w:name="_Toc28359014"/>
      <w:bookmarkStart w:id="22" w:name="_Toc35393800"/>
      <w:bookmarkStart w:id="23" w:name="_Toc35393631"/>
      <w:r>
        <w:rPr>
          <w:rFonts w:hint="eastAsia" w:cs="宋体" w:asciiTheme="minorEastAsia" w:hAnsiTheme="minorEastAsia" w:eastAsiaTheme="minorEastAsia"/>
          <w:b/>
          <w:bCs/>
          <w:color w:val="auto"/>
          <w:sz w:val="24"/>
          <w:highlight w:val="none"/>
        </w:rPr>
        <w:t>三、获取（下载）采购文件</w:t>
      </w:r>
      <w:bookmarkEnd w:id="20"/>
      <w:bookmarkEnd w:id="21"/>
      <w:bookmarkEnd w:id="22"/>
      <w:bookmarkEnd w:id="23"/>
    </w:p>
    <w:p w14:paraId="476C7D49">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lang w:val="en-US" w:eastAsia="zh-CN"/>
        </w:rPr>
        <w:t>/</w:t>
      </w:r>
      <w:r>
        <w:rPr>
          <w:rFonts w:hint="eastAsia" w:cs="宋体" w:asciiTheme="minorEastAsia" w:hAnsiTheme="minorEastAsia" w:eastAsiaTheme="minorEastAsia"/>
          <w:color w:val="auto"/>
          <w:sz w:val="24"/>
          <w:highlight w:val="none"/>
        </w:rPr>
        <w:t>至2024年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25</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w:t>
      </w:r>
      <w:r>
        <w:rPr>
          <w:rFonts w:hint="eastAsia" w:cs="宋体" w:asciiTheme="minorEastAsia" w:hAnsiTheme="minorEastAsia" w:eastAsiaTheme="minorEastAsia"/>
          <w:color w:val="auto"/>
          <w:sz w:val="24"/>
          <w:highlight w:val="none"/>
        </w:rPr>
        <w:t>）；</w:t>
      </w:r>
      <w:bookmarkStart w:id="80" w:name="_GoBack"/>
      <w:bookmarkEnd w:id="80"/>
    </w:p>
    <w:p w14:paraId="152913FD">
      <w:pPr>
        <w:spacing w:line="360" w:lineRule="auto"/>
        <w:ind w:firstLine="540"/>
        <w:rPr>
          <w:rFonts w:cs="宋体" w:asciiTheme="minorEastAsia" w:hAnsiTheme="minorEastAsia" w:eastAsiaTheme="minorEastAsia"/>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Cs/>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Cs/>
          <w:color w:val="auto"/>
          <w:sz w:val="24"/>
          <w:highlight w:val="none"/>
        </w:rPr>
        <w:t>https://www.zcygov.cn/</w:t>
      </w:r>
      <w:r>
        <w:rPr>
          <w:rStyle w:val="68"/>
          <w:rFonts w:hint="eastAsia" w:cs="仿宋_GB2312" w:asciiTheme="minorEastAsia" w:hAnsiTheme="minorEastAsia" w:eastAsiaTheme="minorEastAsia"/>
          <w:bCs/>
          <w:color w:val="auto"/>
          <w:sz w:val="24"/>
          <w:highlight w:val="none"/>
        </w:rPr>
        <w:fldChar w:fldCharType="end"/>
      </w:r>
      <w:r>
        <w:rPr>
          <w:rFonts w:hint="eastAsia" w:cs="仿宋_GB2312" w:asciiTheme="minorEastAsia" w:hAnsiTheme="minorEastAsia" w:eastAsiaTheme="minorEastAsia"/>
          <w:bCs/>
          <w:color w:val="auto"/>
          <w:sz w:val="24"/>
          <w:highlight w:val="none"/>
        </w:rPr>
        <w:t>）</w:t>
      </w:r>
    </w:p>
    <w:p w14:paraId="7FEF6E15">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5DA9719C">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0306BAFF">
      <w:pPr>
        <w:pStyle w:val="4"/>
        <w:numPr>
          <w:ilvl w:val="0"/>
          <w:numId w:val="0"/>
        </w:numPr>
        <w:ind w:left="432" w:hanging="432"/>
        <w:rPr>
          <w:rFonts w:cs="宋体" w:asciiTheme="minorEastAsia" w:hAnsiTheme="minorEastAsia" w:eastAsiaTheme="minorEastAsia"/>
          <w:color w:val="auto"/>
          <w:sz w:val="24"/>
          <w:szCs w:val="24"/>
          <w:highlight w:val="none"/>
        </w:rPr>
      </w:pPr>
      <w:bookmarkStart w:id="24" w:name="_Toc35393632"/>
      <w:bookmarkStart w:id="25" w:name="_Toc35393801"/>
      <w:bookmarkStart w:id="26" w:name="_Toc28359015"/>
      <w:bookmarkStart w:id="27" w:name="_Toc28359092"/>
      <w:r>
        <w:rPr>
          <w:rFonts w:hint="eastAsia" w:cs="宋体" w:asciiTheme="minorEastAsia" w:hAnsiTheme="minorEastAsia" w:eastAsiaTheme="minorEastAsia"/>
          <w:color w:val="auto"/>
          <w:sz w:val="24"/>
          <w:szCs w:val="24"/>
          <w:highlight w:val="none"/>
        </w:rPr>
        <w:t>四、响应文件提交</w:t>
      </w:r>
      <w:bookmarkEnd w:id="24"/>
      <w:bookmarkEnd w:id="25"/>
      <w:bookmarkEnd w:id="26"/>
      <w:bookmarkEnd w:id="27"/>
      <w:r>
        <w:rPr>
          <w:rFonts w:hint="eastAsia" w:cs="宋体" w:asciiTheme="minorEastAsia" w:hAnsiTheme="minorEastAsia" w:eastAsiaTheme="minorEastAsia"/>
          <w:color w:val="auto"/>
          <w:sz w:val="24"/>
          <w:szCs w:val="24"/>
          <w:highlight w:val="none"/>
        </w:rPr>
        <w:t>（上传）</w:t>
      </w:r>
    </w:p>
    <w:p w14:paraId="29EA0417">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color w:val="auto"/>
          <w:sz w:val="24"/>
          <w:highlight w:val="none"/>
          <w:u w:val="single"/>
          <w:lang w:val="en-US" w:eastAsia="zh-CN"/>
        </w:rPr>
        <w:t>年7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14:30</w:t>
      </w:r>
      <w:r>
        <w:rPr>
          <w:rFonts w:hint="eastAsia" w:asciiTheme="minorEastAsia" w:hAnsiTheme="minorEastAsia" w:eastAsiaTheme="minorEastAsia"/>
          <w:bCs/>
          <w:color w:val="auto"/>
          <w:sz w:val="24"/>
          <w:highlight w:val="none"/>
        </w:rPr>
        <w:t>（北京时间）</w:t>
      </w:r>
    </w:p>
    <w:p w14:paraId="2B94AE8F">
      <w:pPr>
        <w:spacing w:line="360" w:lineRule="auto"/>
        <w:ind w:firstLine="480" w:firstLineChars="200"/>
        <w:rPr>
          <w:rFonts w:asciiTheme="minorEastAsia" w:hAnsiTheme="minorEastAsia" w:eastAsiaTheme="minorEastAsia"/>
          <w:b w:val="0"/>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仿宋_GB2312" w:asciiTheme="minorEastAsia" w:hAnsiTheme="minorEastAsia" w:eastAsiaTheme="minorEastAsia"/>
          <w:b w:val="0"/>
          <w:bCs/>
          <w:color w:val="auto"/>
          <w:sz w:val="24"/>
          <w:highlight w:val="none"/>
        </w:rPr>
        <w:t>。</w:t>
      </w:r>
    </w:p>
    <w:p w14:paraId="1947102E">
      <w:pPr>
        <w:pStyle w:val="4"/>
        <w:numPr>
          <w:ilvl w:val="0"/>
          <w:numId w:val="0"/>
        </w:numPr>
        <w:ind w:left="432" w:hanging="432"/>
        <w:rPr>
          <w:rFonts w:cs="宋体" w:asciiTheme="minorEastAsia" w:hAnsiTheme="minorEastAsia" w:eastAsiaTheme="minorEastAsia"/>
          <w:color w:val="auto"/>
          <w:sz w:val="24"/>
          <w:szCs w:val="24"/>
          <w:highlight w:val="none"/>
        </w:rPr>
      </w:pPr>
      <w:bookmarkStart w:id="28" w:name="_Toc28359093"/>
      <w:bookmarkStart w:id="29" w:name="_Toc35393633"/>
      <w:bookmarkStart w:id="30" w:name="_Toc28359016"/>
      <w:bookmarkStart w:id="31" w:name="_Toc35393802"/>
      <w:r>
        <w:rPr>
          <w:rFonts w:hint="eastAsia" w:cs="宋体" w:asciiTheme="minorEastAsia" w:hAnsiTheme="minorEastAsia" w:eastAsiaTheme="minorEastAsia"/>
          <w:color w:val="auto"/>
          <w:sz w:val="24"/>
          <w:szCs w:val="24"/>
          <w:highlight w:val="none"/>
        </w:rPr>
        <w:t>五、响应文件开启</w:t>
      </w:r>
      <w:bookmarkEnd w:id="28"/>
      <w:bookmarkEnd w:id="29"/>
      <w:bookmarkEnd w:id="30"/>
      <w:bookmarkEnd w:id="31"/>
    </w:p>
    <w:p w14:paraId="0A82D415">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14:30</w:t>
      </w:r>
      <w:r>
        <w:rPr>
          <w:rFonts w:hint="eastAsia" w:asciiTheme="minorEastAsia" w:hAnsiTheme="minorEastAsia" w:eastAsiaTheme="minorEastAsia"/>
          <w:bCs/>
          <w:color w:val="auto"/>
          <w:sz w:val="24"/>
          <w:highlight w:val="none"/>
        </w:rPr>
        <w:t>（北京时间）</w:t>
      </w:r>
    </w:p>
    <w:p w14:paraId="43E48C2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宋体" w:asciiTheme="minorEastAsia" w:hAnsiTheme="minorEastAsia" w:eastAsiaTheme="minorEastAsia"/>
          <w:color w:val="auto"/>
          <w:sz w:val="24"/>
          <w:highlight w:val="none"/>
        </w:rPr>
        <w:t>。</w:t>
      </w:r>
    </w:p>
    <w:p w14:paraId="40173532">
      <w:pPr>
        <w:pStyle w:val="4"/>
        <w:numPr>
          <w:ilvl w:val="0"/>
          <w:numId w:val="0"/>
        </w:numPr>
        <w:ind w:left="432" w:hanging="432"/>
        <w:rPr>
          <w:rFonts w:hint="default" w:cs="宋体" w:asciiTheme="minorEastAsia" w:hAnsiTheme="minorEastAsia" w:eastAsiaTheme="minorEastAsia"/>
          <w:color w:val="auto"/>
          <w:sz w:val="24"/>
          <w:szCs w:val="24"/>
          <w:highlight w:val="none"/>
          <w:lang w:val="en-US" w:eastAsia="zh-CN"/>
        </w:rPr>
      </w:pPr>
      <w:bookmarkStart w:id="32" w:name="_Toc28359017"/>
      <w:bookmarkStart w:id="33" w:name="_Toc35393803"/>
      <w:bookmarkStart w:id="34" w:name="_Toc28359094"/>
      <w:bookmarkStart w:id="35" w:name="_Toc35393634"/>
      <w:r>
        <w:rPr>
          <w:rFonts w:hint="eastAsia" w:cs="宋体" w:asciiTheme="minorEastAsia" w:hAnsiTheme="minorEastAsia" w:eastAsiaTheme="minorEastAsia"/>
          <w:color w:val="auto"/>
          <w:sz w:val="24"/>
          <w:szCs w:val="24"/>
          <w:highlight w:val="none"/>
          <w:lang w:val="en-US" w:eastAsia="zh-CN"/>
        </w:rPr>
        <w:t>六、采购意向公开链接</w:t>
      </w:r>
    </w:p>
    <w:p w14:paraId="1E806F26">
      <w:pPr>
        <w:pStyle w:val="4"/>
        <w:numPr>
          <w:ilvl w:val="0"/>
          <w:numId w:val="0"/>
        </w:numPr>
        <w:ind w:firstLine="480" w:firstLineChars="200"/>
        <w:rPr>
          <w:rFonts w:hint="eastAsia" w:cs="宋体" w:asciiTheme="minorEastAsia" w:hAnsiTheme="minorEastAsia" w:eastAsiaTheme="minorEastAsia"/>
          <w:b w:val="0"/>
          <w:bCs w:val="0"/>
          <w:color w:val="auto"/>
          <w:sz w:val="24"/>
          <w:szCs w:val="24"/>
          <w:highlight w:val="none"/>
        </w:rPr>
      </w:pPr>
      <w:r>
        <w:rPr>
          <w:rFonts w:hint="eastAsia" w:cs="宋体" w:asciiTheme="minorEastAsia" w:hAnsiTheme="minorEastAsia" w:eastAsiaTheme="minorEastAsia"/>
          <w:b w:val="0"/>
          <w:bCs w:val="0"/>
          <w:color w:val="auto"/>
          <w:sz w:val="24"/>
          <w:szCs w:val="24"/>
          <w:highlight w:val="none"/>
        </w:rPr>
        <w:t>https://zfcg.czt.zj.gov.cn/site/detail?categoryCode=ZcyAnnouncement&amp;parentId=600007&amp;articleId=O6+zKSRgbpbMgn2o8Z6YoA==</w:t>
      </w:r>
    </w:p>
    <w:p w14:paraId="264DDCAC">
      <w:pPr>
        <w:pStyle w:val="4"/>
        <w:numPr>
          <w:ilvl w:val="0"/>
          <w:numId w:val="0"/>
        </w:numPr>
        <w:ind w:left="432" w:hanging="432"/>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七</w:t>
      </w:r>
      <w:r>
        <w:rPr>
          <w:rFonts w:hint="eastAsia" w:cs="宋体" w:asciiTheme="minorEastAsia" w:hAnsiTheme="minorEastAsia" w:eastAsiaTheme="minorEastAsia"/>
          <w:color w:val="auto"/>
          <w:sz w:val="24"/>
          <w:szCs w:val="24"/>
          <w:highlight w:val="none"/>
        </w:rPr>
        <w:t>、公告期限</w:t>
      </w:r>
      <w:bookmarkEnd w:id="32"/>
      <w:bookmarkEnd w:id="33"/>
      <w:bookmarkEnd w:id="34"/>
      <w:bookmarkEnd w:id="35"/>
    </w:p>
    <w:p w14:paraId="32B328BE">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0A2729D1">
      <w:pPr>
        <w:pStyle w:val="4"/>
        <w:numPr>
          <w:ilvl w:val="0"/>
          <w:numId w:val="0"/>
        </w:numPr>
        <w:ind w:left="432" w:hanging="432"/>
        <w:rPr>
          <w:rFonts w:cs="宋体" w:asciiTheme="minorEastAsia" w:hAnsiTheme="minorEastAsia" w:eastAsiaTheme="minorEastAsia"/>
          <w:color w:val="auto"/>
          <w:sz w:val="24"/>
          <w:szCs w:val="24"/>
          <w:highlight w:val="none"/>
        </w:rPr>
      </w:pPr>
      <w:bookmarkStart w:id="36" w:name="_Toc35393635"/>
      <w:bookmarkStart w:id="37" w:name="_Toc35393804"/>
      <w:r>
        <w:rPr>
          <w:rFonts w:hint="eastAsia" w:cs="宋体" w:asciiTheme="minorEastAsia" w:hAnsiTheme="minorEastAsia" w:eastAsiaTheme="minorEastAsia"/>
          <w:color w:val="auto"/>
          <w:sz w:val="24"/>
          <w:szCs w:val="24"/>
          <w:highlight w:val="none"/>
          <w:lang w:val="en-US" w:eastAsia="zh-CN"/>
        </w:rPr>
        <w:t>八</w:t>
      </w:r>
      <w:r>
        <w:rPr>
          <w:rFonts w:hint="eastAsia" w:cs="宋体" w:asciiTheme="minorEastAsia" w:hAnsiTheme="minorEastAsia" w:eastAsiaTheme="minorEastAsia"/>
          <w:color w:val="auto"/>
          <w:sz w:val="24"/>
          <w:szCs w:val="24"/>
          <w:highlight w:val="none"/>
        </w:rPr>
        <w:t>、其他补充事宜</w:t>
      </w:r>
      <w:bookmarkEnd w:id="36"/>
      <w:bookmarkEnd w:id="37"/>
    </w:p>
    <w:p w14:paraId="62186FE9">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heme="minorEastAsia" w:hAnsiTheme="minorEastAsia" w:eastAsiaTheme="minorEastAsia"/>
          <w:color w:val="auto"/>
          <w:sz w:val="24"/>
          <w:highlight w:val="none"/>
        </w:rPr>
        <w:t>）、《浙江省财政厅关于进一步加大政府采购支持中小企业力度助力扎实稳住经济的通知》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093A1DB">
      <w:pPr>
        <w:spacing w:line="360" w:lineRule="auto"/>
        <w:ind w:firstLine="480" w:firstLineChars="20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AB067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3414EC">
      <w:pPr>
        <w:spacing w:line="360" w:lineRule="auto"/>
        <w:ind w:firstLine="482"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lang w:val="en-US" w:eastAsia="zh-CN"/>
        </w:rPr>
        <w:t>4</w:t>
      </w:r>
      <w:r>
        <w:rPr>
          <w:rFonts w:hint="eastAsia" w:cs="宋体" w:asciiTheme="minorEastAsia" w:hAnsiTheme="minorEastAsia" w:eastAsiaTheme="minorEastAsia"/>
          <w:b/>
          <w:color w:val="auto"/>
          <w:kern w:val="0"/>
          <w:sz w:val="24"/>
          <w:highlight w:val="none"/>
        </w:rPr>
        <w:t>.其他事项：</w:t>
      </w:r>
    </w:p>
    <w:p w14:paraId="09AC96C6">
      <w:pPr>
        <w:spacing w:line="360" w:lineRule="auto"/>
        <w:ind w:firstLine="482"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val="0"/>
          <w:color w:val="auto"/>
          <w:kern w:val="0"/>
          <w:sz w:val="24"/>
          <w:highlight w:val="none"/>
        </w:rPr>
        <w:t>（1）</w:t>
      </w:r>
      <w:r>
        <w:rPr>
          <w:rFonts w:hint="eastAsia" w:cs="宋体" w:asciiTheme="minorEastAsia" w:hAnsiTheme="minorEastAsia" w:eastAsiaTheme="minorEastAsia"/>
          <w:b/>
          <w:color w:val="auto"/>
          <w:kern w:val="0"/>
          <w:sz w:val="24"/>
          <w:highlight w:val="none"/>
        </w:rPr>
        <w:t>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1409651D">
      <w:pPr>
        <w:spacing w:line="360" w:lineRule="auto"/>
        <w:ind w:firstLine="482" w:firstLineChars="200"/>
        <w:rPr>
          <w:rFonts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szCs w:val="20"/>
          <w:highlight w:val="none"/>
        </w:rPr>
        <w:t>（</w:t>
      </w:r>
      <w:r>
        <w:rPr>
          <w:rFonts w:hint="eastAsia" w:cs="宋体" w:asciiTheme="minorEastAsia" w:hAnsiTheme="minorEastAsia" w:eastAsiaTheme="minorEastAsia"/>
          <w:b/>
          <w:color w:val="auto"/>
          <w:kern w:val="0"/>
          <w:sz w:val="24"/>
          <w:szCs w:val="20"/>
          <w:highlight w:val="none"/>
          <w:lang w:val="en-US" w:eastAsia="zh-CN"/>
        </w:rPr>
        <w:t>2</w:t>
      </w:r>
      <w:r>
        <w:rPr>
          <w:rFonts w:hint="eastAsia" w:cs="宋体" w:asciiTheme="minorEastAsia" w:hAnsiTheme="minorEastAsia" w:eastAsiaTheme="minorEastAsia"/>
          <w:b/>
          <w:color w:val="auto"/>
          <w:kern w:val="0"/>
          <w:sz w:val="24"/>
          <w:szCs w:val="20"/>
          <w:highlight w:val="none"/>
        </w:rPr>
        <w:t>）</w:t>
      </w:r>
      <w:r>
        <w:rPr>
          <w:rFonts w:hint="eastAsia" w:cs="仿宋_GB2312" w:asciiTheme="minorEastAsia" w:hAnsiTheme="minorEastAsia" w:eastAsiaTheme="minorEastAsia"/>
          <w:b/>
          <w:color w:val="auto"/>
          <w:sz w:val="24"/>
          <w:highlight w:val="none"/>
        </w:rPr>
        <w:t xml:space="preserve">电子交易的说明: </w:t>
      </w:r>
    </w:p>
    <w:p w14:paraId="3C58D98C">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p>
    <w:p w14:paraId="3E0DF5F9">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6469366">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p>
    <w:p w14:paraId="5E020434">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p>
    <w:p w14:paraId="4F882EF6">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p>
    <w:p w14:paraId="5DA9053C">
      <w:pPr>
        <w:spacing w:line="360" w:lineRule="auto"/>
        <w:ind w:firstLine="482" w:firstLineChars="200"/>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p>
    <w:p w14:paraId="0EFA879C">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p>
    <w:p w14:paraId="5E447184">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p>
    <w:p w14:paraId="1E49D5F8">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153132E1">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bookmarkStart w:id="38" w:name="_Toc35393805"/>
      <w:bookmarkStart w:id="39" w:name="_Toc28359095"/>
      <w:bookmarkStart w:id="40" w:name="_Toc35393636"/>
      <w:bookmarkStart w:id="41" w:name="_Toc28359018"/>
    </w:p>
    <w:p w14:paraId="7B201CCD">
      <w:pPr>
        <w:spacing w:line="360" w:lineRule="auto"/>
        <w:ind w:firstLine="480" w:firstLineChars="200"/>
        <w:rPr>
          <w:rFonts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）磋商文件公告期限与磋商公告的公告期限一致。</w:t>
      </w:r>
    </w:p>
    <w:p w14:paraId="34BD8FA7">
      <w:pPr>
        <w:pStyle w:val="4"/>
        <w:numPr>
          <w:ilvl w:val="0"/>
          <w:numId w:val="0"/>
        </w:numPr>
        <w:ind w:left="432" w:hanging="432"/>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九</w:t>
      </w:r>
      <w:r>
        <w:rPr>
          <w:rFonts w:hint="eastAsia" w:cs="宋体" w:asciiTheme="minorEastAsia" w:hAnsiTheme="minorEastAsia" w:eastAsiaTheme="minorEastAsia"/>
          <w:color w:val="auto"/>
          <w:sz w:val="24"/>
          <w:szCs w:val="24"/>
          <w:highlight w:val="none"/>
        </w:rPr>
        <w:t>、凡对本次采购提出询问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8"/>
      <w:bookmarkEnd w:id="39"/>
      <w:bookmarkEnd w:id="40"/>
      <w:bookmarkEnd w:id="41"/>
    </w:p>
    <w:p w14:paraId="2889A67F">
      <w:pPr>
        <w:pStyle w:val="4"/>
        <w:numPr>
          <w:ilvl w:val="0"/>
          <w:numId w:val="0"/>
        </w:numPr>
        <w:ind w:left="432" w:hanging="432"/>
        <w:rPr>
          <w:rFonts w:cs="宋体" w:asciiTheme="minorEastAsia" w:hAnsiTheme="minorEastAsia" w:eastAsiaTheme="minorEastAsia"/>
          <w:color w:val="auto"/>
          <w:sz w:val="24"/>
          <w:szCs w:val="24"/>
          <w:highlight w:val="none"/>
        </w:rPr>
      </w:pPr>
      <w:bookmarkStart w:id="42" w:name="_Toc35393806"/>
      <w:bookmarkStart w:id="43" w:name="_Toc28359019"/>
      <w:bookmarkStart w:id="44" w:name="_Toc28359096"/>
      <w:bookmarkStart w:id="45" w:name="_Toc35393637"/>
      <w:r>
        <w:rPr>
          <w:rFonts w:hint="eastAsia" w:cs="宋体" w:asciiTheme="minorEastAsia" w:hAnsiTheme="minorEastAsia" w:eastAsiaTheme="minorEastAsia"/>
          <w:color w:val="auto"/>
          <w:sz w:val="24"/>
          <w:szCs w:val="24"/>
          <w:highlight w:val="none"/>
        </w:rPr>
        <w:t>1.采购人信息</w:t>
      </w:r>
      <w:bookmarkEnd w:id="42"/>
      <w:bookmarkEnd w:id="43"/>
      <w:bookmarkEnd w:id="44"/>
      <w:bookmarkEnd w:id="45"/>
      <w:r>
        <w:rPr>
          <w:rFonts w:hint="eastAsia" w:cs="宋体" w:asciiTheme="minorEastAsia" w:hAnsiTheme="minorEastAsia" w:eastAsiaTheme="minorEastAsia"/>
          <w:color w:val="auto"/>
          <w:sz w:val="24"/>
          <w:szCs w:val="24"/>
          <w:highlight w:val="none"/>
        </w:rPr>
        <w:t>：</w:t>
      </w:r>
    </w:p>
    <w:p w14:paraId="5891771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名称：嵊泗县人民医院</w:t>
      </w:r>
    </w:p>
    <w:p w14:paraId="2A08A716">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地址：嵊泗县菜园镇沙河路215号</w:t>
      </w:r>
    </w:p>
    <w:p w14:paraId="74399D9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6621903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项目联系人（询问）：陈海疆</w:t>
      </w:r>
    </w:p>
    <w:p w14:paraId="59E5331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项目联系方式（询问）：0580-5283197</w:t>
      </w:r>
    </w:p>
    <w:p w14:paraId="469F886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质疑联系人：罗磊</w:t>
      </w:r>
    </w:p>
    <w:p w14:paraId="74BCD2B0">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质疑联系方式：0580-5084777</w:t>
      </w:r>
    </w:p>
    <w:p w14:paraId="097875E1">
      <w:pPr>
        <w:pStyle w:val="4"/>
        <w:numPr>
          <w:ilvl w:val="0"/>
          <w:numId w:val="0"/>
        </w:numPr>
        <w:ind w:left="432" w:hanging="432"/>
        <w:rPr>
          <w:rFonts w:cs="宋体" w:asciiTheme="minorEastAsia" w:hAnsiTheme="minorEastAsia" w:eastAsiaTheme="minorEastAsia"/>
          <w:color w:val="auto"/>
          <w:sz w:val="24"/>
          <w:highlight w:val="none"/>
        </w:rPr>
      </w:pPr>
      <w:bookmarkStart w:id="46" w:name="_Toc28359097"/>
      <w:bookmarkStart w:id="47" w:name="_Toc35393638"/>
      <w:bookmarkStart w:id="48" w:name="_Toc28359020"/>
      <w:bookmarkStart w:id="49" w:name="_Toc35393807"/>
      <w:r>
        <w:rPr>
          <w:rFonts w:hint="eastAsia" w:cs="宋体" w:asciiTheme="minorEastAsia" w:hAnsiTheme="minorEastAsia" w:eastAsiaTheme="minorEastAsia"/>
          <w:color w:val="auto"/>
          <w:sz w:val="24"/>
          <w:szCs w:val="24"/>
          <w:highlight w:val="none"/>
        </w:rPr>
        <w:t>2.采购代理机构信息</w:t>
      </w:r>
      <w:bookmarkEnd w:id="46"/>
      <w:bookmarkEnd w:id="47"/>
      <w:bookmarkEnd w:id="48"/>
      <w:bookmarkEnd w:id="49"/>
      <w:r>
        <w:rPr>
          <w:rFonts w:hint="eastAsia" w:cs="宋体" w:asciiTheme="minorEastAsia" w:hAnsiTheme="minorEastAsia" w:eastAsiaTheme="minorEastAsia"/>
          <w:color w:val="auto"/>
          <w:sz w:val="24"/>
          <w:szCs w:val="24"/>
          <w:highlight w:val="none"/>
        </w:rPr>
        <w:t>：</w:t>
      </w:r>
    </w:p>
    <w:p w14:paraId="7308B605">
      <w:pPr>
        <w:spacing w:line="360" w:lineRule="auto"/>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名称：浙江中基正采管理咨询有限公司             </w:t>
      </w:r>
    </w:p>
    <w:p w14:paraId="007924F6">
      <w:pPr>
        <w:spacing w:line="360" w:lineRule="auto"/>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地址：宁波市鄞州区天童南路666号中基大厦19楼             </w:t>
      </w:r>
    </w:p>
    <w:p w14:paraId="75BE7E79">
      <w:pPr>
        <w:spacing w:line="360" w:lineRule="auto"/>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传真：0574-87425386             </w:t>
      </w:r>
    </w:p>
    <w:p w14:paraId="3C4F2F8D">
      <w:pPr>
        <w:spacing w:line="360" w:lineRule="auto"/>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项目联系人（询问）：王鸯鸯、徐承     </w:t>
      </w:r>
    </w:p>
    <w:p w14:paraId="717F3305">
      <w:pPr>
        <w:spacing w:line="360" w:lineRule="auto"/>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项目联系方式（询问）：0574-88090157、87425387 </w:t>
      </w:r>
    </w:p>
    <w:p w14:paraId="71024731">
      <w:pPr>
        <w:spacing w:line="360" w:lineRule="auto"/>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质疑联系人：李艳             </w:t>
      </w:r>
    </w:p>
    <w:p w14:paraId="4A46EBB0">
      <w:pPr>
        <w:spacing w:line="360" w:lineRule="auto"/>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质疑联系方式：0574-87423685</w:t>
      </w:r>
    </w:p>
    <w:p w14:paraId="340218B8">
      <w:pPr>
        <w:spacing w:line="360" w:lineRule="auto"/>
        <w:rPr>
          <w:rFonts w:asciiTheme="minorEastAsia" w:hAnsiTheme="minorEastAsia" w:eastAsiaTheme="minorEastAsia"/>
          <w:b/>
          <w:color w:val="auto"/>
          <w:sz w:val="24"/>
          <w:highlight w:val="none"/>
        </w:rPr>
      </w:pPr>
      <w:bookmarkStart w:id="50" w:name="_Toc28359021"/>
      <w:bookmarkStart w:id="51" w:name="_Toc28359098"/>
      <w:bookmarkStart w:id="52" w:name="_Toc35393639"/>
      <w:bookmarkStart w:id="53" w:name="_Toc3539380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50"/>
    <w:bookmarkEnd w:id="51"/>
    <w:bookmarkEnd w:id="52"/>
    <w:bookmarkEnd w:id="53"/>
    <w:p w14:paraId="0F30F88F">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 称：嵊泗县财政局政府采购监管科</w:t>
      </w:r>
    </w:p>
    <w:p w14:paraId="2AADF24A">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址：嵊泗县菜园镇海滨中路136号</w:t>
      </w:r>
    </w:p>
    <w:p w14:paraId="6410746E">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传 真：0580-5084056</w:t>
      </w:r>
    </w:p>
    <w:p w14:paraId="5CC8326D">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联系人 ：张伟</w:t>
      </w:r>
    </w:p>
    <w:p w14:paraId="6184DDA9">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监督投诉电话：0580-5087363</w:t>
      </w:r>
    </w:p>
    <w:p w14:paraId="3A421BF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72FE0F7B">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03DA0CC9">
      <w:pPr>
        <w:pStyle w:val="31"/>
        <w:spacing w:line="360" w:lineRule="auto"/>
        <w:ind w:firstLine="480" w:firstLineChars="200"/>
        <w:jc w:val="right"/>
        <w:rPr>
          <w:rFonts w:cs="仿宋_GB2312" w:asciiTheme="minorEastAsia" w:hAnsiTheme="minorEastAsia" w:eastAsiaTheme="minorEastAsia"/>
          <w:color w:val="auto"/>
          <w:sz w:val="24"/>
          <w:szCs w:val="24"/>
          <w:highlight w:val="none"/>
        </w:rPr>
      </w:pPr>
    </w:p>
    <w:p w14:paraId="3F072231">
      <w:pPr>
        <w:pStyle w:val="31"/>
        <w:spacing w:line="360" w:lineRule="auto"/>
        <w:ind w:firstLine="480" w:firstLineChars="200"/>
        <w:rPr>
          <w:rFonts w:cs="仿宋_GB2312" w:asciiTheme="minorEastAsia" w:hAnsiTheme="minorEastAsia" w:eastAsiaTheme="minorEastAsia"/>
          <w:color w:val="auto"/>
          <w:sz w:val="24"/>
          <w:szCs w:val="24"/>
          <w:highlight w:val="none"/>
        </w:rPr>
      </w:pPr>
    </w:p>
    <w:p w14:paraId="4604880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14AE30A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04C31C18">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2226ED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21839D44">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17A43D57">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3D50062B">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8AE444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15935A7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5451C00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0E6475E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433FA357">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6637111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1915C38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0B5946FE">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0030F6D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E22329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772A469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543E2E3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0164C0B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140B615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5598FAD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8E1C64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进行磋商回复。</w:t>
      </w:r>
      <w:r>
        <w:rPr>
          <w:rFonts w:hint="eastAsia" w:asciiTheme="minorEastAsia" w:hAnsiTheme="minorEastAsia" w:eastAsiaTheme="minorEastAsia"/>
          <w:color w:val="auto"/>
          <w:szCs w:val="24"/>
          <w:highlight w:val="none"/>
          <w:lang w:val="en-US" w:eastAsia="zh-CN"/>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331F12A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szCs w:val="24"/>
          <w:highlight w:val="none"/>
        </w:rPr>
        <w:t>3.9</w:t>
      </w:r>
      <w:r>
        <w:rPr>
          <w:rFonts w:hint="eastAsia" w:asciiTheme="minorEastAsia" w:hAnsiTheme="minorEastAsia" w:eastAsiaTheme="minor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5E0AAD7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31D1D89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B969A0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6BA6246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158C46D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BC6497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A467C1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2E1414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w:t>
      </w:r>
      <w:r>
        <w:rPr>
          <w:rFonts w:hint="eastAsia" w:asciiTheme="minorEastAsia" w:hAnsiTheme="minorEastAsia" w:eastAsiaTheme="minorEastAsia"/>
          <w:color w:val="auto"/>
          <w:szCs w:val="24"/>
          <w:highlight w:val="none"/>
          <w:lang w:val="en-US" w:eastAsia="zh-CN"/>
        </w:rPr>
        <w:t>每标项</w:t>
      </w:r>
      <w:r>
        <w:rPr>
          <w:rFonts w:hint="eastAsia" w:asciiTheme="minorEastAsia" w:hAnsiTheme="minorEastAsia" w:eastAsiaTheme="minorEastAsia"/>
          <w:color w:val="auto"/>
          <w:szCs w:val="24"/>
          <w:highlight w:val="none"/>
        </w:rPr>
        <w:t>评审得分由高到低顺序推荐3名以上成交候选供应商，排名第1至3名的供应商为</w:t>
      </w:r>
      <w:r>
        <w:rPr>
          <w:rFonts w:hint="eastAsia" w:asciiTheme="minorEastAsia" w:hAnsiTheme="minorEastAsia" w:eastAsiaTheme="minorEastAsia"/>
          <w:color w:val="auto"/>
          <w:szCs w:val="24"/>
          <w:highlight w:val="none"/>
          <w:lang w:val="en-US" w:eastAsia="zh-CN"/>
        </w:rPr>
        <w:t>每标项</w:t>
      </w:r>
      <w:r>
        <w:rPr>
          <w:rFonts w:hint="eastAsia" w:asciiTheme="minorEastAsia" w:hAnsiTheme="minorEastAsia" w:eastAsiaTheme="minorEastAsia"/>
          <w:color w:val="auto"/>
          <w:szCs w:val="24"/>
          <w:highlight w:val="none"/>
        </w:rPr>
        <w:t>第一、二、三成交候选供应商。供应商综合得分相同的则报价低者优先，报价也相同的，则由采购人抽签决定；如评审过程中出现本磋商采购文件未尽事宜，则由磋商小组讨论决定，并编写评审报告。</w:t>
      </w:r>
    </w:p>
    <w:p w14:paraId="78F29F77">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7075DD1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cs="宋体" w:asciiTheme="minorEastAsia" w:hAnsiTheme="minorEastAsia" w:eastAsiaTheme="minorEastAsia"/>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cs="宋体" w:asciiTheme="minorEastAsia" w:hAnsiTheme="minorEastAsia" w:eastAsiaTheme="minorEastAsia"/>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3CFDA83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9F19AA0">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417BB64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5.1采购人与成交供应商应当在成交通知书发出之日起30天内签订政府采购合同。</w:t>
      </w:r>
    </w:p>
    <w:p w14:paraId="3D531308">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4EBFD77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DDF4B7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4A2ED709">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6E5175B6">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7D82C8B4">
      <w:pPr>
        <w:pStyle w:val="393"/>
        <w:spacing w:before="0"/>
        <w:ind w:firstLine="0" w:firstLineChars="0"/>
        <w:rPr>
          <w:rFonts w:asciiTheme="minorEastAsia" w:hAnsiTheme="minorEastAsia" w:eastAsiaTheme="minorEastAsia"/>
          <w:b/>
          <w:color w:val="auto"/>
          <w:highlight w:val="none"/>
        </w:rPr>
      </w:pPr>
    </w:p>
    <w:p w14:paraId="66EC7D6F">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7F7E461C">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05DD5E">
                            <w:pPr>
                              <w:rPr>
                                <w:rFonts w:asciiTheme="minorEastAsia" w:hAnsiTheme="minorEastAsia" w:eastAsiaTheme="minorEastAsia"/>
                              </w:rPr>
                            </w:pPr>
                            <w:r>
                              <w:rPr>
                                <w:rFonts w:hint="eastAsia" w:asciiTheme="minorEastAsia" w:hAnsiTheme="minorEastAsia" w:eastAsiaTheme="minorEastAsia"/>
                              </w:rPr>
                              <w:t>验收</w:t>
                            </w:r>
                          </w:p>
                          <w:p w14:paraId="1372E85D">
                            <w:pPr>
                              <w:rPr>
                                <w:rFonts w:ascii="仿宋_GB2312" w:eastAsia="仿宋_GB2312"/>
                              </w:rPr>
                            </w:pPr>
                            <w:r>
                              <w:rPr>
                                <w:rFonts w:hint="eastAsia" w:ascii="仿宋_GB2312" w:eastAsia="仿宋_GB2312"/>
                              </w:rPr>
                              <w:t>立项</w:t>
                            </w:r>
                          </w:p>
                          <w:p w14:paraId="6186432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705DD5E">
                      <w:pPr>
                        <w:rPr>
                          <w:rFonts w:asciiTheme="minorEastAsia" w:hAnsiTheme="minorEastAsia" w:eastAsiaTheme="minorEastAsia"/>
                        </w:rPr>
                      </w:pPr>
                      <w:r>
                        <w:rPr>
                          <w:rFonts w:hint="eastAsia" w:asciiTheme="minorEastAsia" w:hAnsiTheme="minorEastAsia" w:eastAsiaTheme="minorEastAsia"/>
                        </w:rPr>
                        <w:t>验收</w:t>
                      </w:r>
                    </w:p>
                    <w:p w14:paraId="1372E85D">
                      <w:pPr>
                        <w:rPr>
                          <w:rFonts w:ascii="仿宋_GB2312" w:eastAsia="仿宋_GB2312"/>
                        </w:rPr>
                      </w:pPr>
                      <w:r>
                        <w:rPr>
                          <w:rFonts w:hint="eastAsia" w:ascii="仿宋_GB2312" w:eastAsia="仿宋_GB2312"/>
                        </w:rPr>
                        <w:t>立项</w:t>
                      </w:r>
                    </w:p>
                    <w:p w14:paraId="6186432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F8474B">
                            <w:pPr>
                              <w:rPr>
                                <w:rFonts w:asciiTheme="minorEastAsia" w:hAnsiTheme="minorEastAsia" w:eastAsiaTheme="minorEastAsia"/>
                              </w:rPr>
                            </w:pPr>
                            <w:r>
                              <w:rPr>
                                <w:rFonts w:hint="eastAsia" w:asciiTheme="minorEastAsia" w:hAnsiTheme="minorEastAsia" w:eastAsiaTheme="minorEastAsia"/>
                              </w:rPr>
                              <w:t>履约</w:t>
                            </w:r>
                          </w:p>
                          <w:p w14:paraId="11A4FD0A">
                            <w:pPr>
                              <w:rPr>
                                <w:rFonts w:ascii="仿宋_GB2312" w:eastAsia="仿宋_GB2312"/>
                              </w:rPr>
                            </w:pPr>
                            <w:r>
                              <w:rPr>
                                <w:rFonts w:hint="eastAsia" w:ascii="仿宋_GB2312" w:eastAsia="仿宋_GB2312"/>
                              </w:rPr>
                              <w:t>立项</w:t>
                            </w:r>
                          </w:p>
                          <w:p w14:paraId="6E942C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8F8474B">
                      <w:pPr>
                        <w:rPr>
                          <w:rFonts w:asciiTheme="minorEastAsia" w:hAnsiTheme="minorEastAsia" w:eastAsiaTheme="minorEastAsia"/>
                        </w:rPr>
                      </w:pPr>
                      <w:r>
                        <w:rPr>
                          <w:rFonts w:hint="eastAsia" w:asciiTheme="minorEastAsia" w:hAnsiTheme="minorEastAsia" w:eastAsiaTheme="minorEastAsia"/>
                        </w:rPr>
                        <w:t>履约</w:t>
                      </w:r>
                    </w:p>
                    <w:p w14:paraId="11A4FD0A">
                      <w:pPr>
                        <w:rPr>
                          <w:rFonts w:ascii="仿宋_GB2312" w:eastAsia="仿宋_GB2312"/>
                        </w:rPr>
                      </w:pPr>
                      <w:r>
                        <w:rPr>
                          <w:rFonts w:hint="eastAsia" w:ascii="仿宋_GB2312" w:eastAsia="仿宋_GB2312"/>
                        </w:rPr>
                        <w:t>立项</w:t>
                      </w:r>
                    </w:p>
                    <w:p w14:paraId="6E942C1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6DB041">
                            <w:pPr>
                              <w:jc w:val="center"/>
                              <w:rPr>
                                <w:rFonts w:asciiTheme="minorEastAsia" w:hAnsiTheme="minorEastAsia" w:eastAsiaTheme="minorEastAsia"/>
                              </w:rPr>
                            </w:pPr>
                            <w:r>
                              <w:rPr>
                                <w:rFonts w:hint="eastAsia" w:asciiTheme="minorEastAsia" w:hAnsiTheme="minorEastAsia" w:eastAsiaTheme="minorEastAsia"/>
                              </w:rPr>
                              <w:t>签订合同</w:t>
                            </w:r>
                          </w:p>
                          <w:p w14:paraId="1DF322ED">
                            <w:pPr>
                              <w:rPr>
                                <w:rFonts w:ascii="仿宋_GB2312" w:eastAsia="仿宋_GB2312"/>
                              </w:rPr>
                            </w:pPr>
                            <w:r>
                              <w:rPr>
                                <w:rFonts w:hint="eastAsia" w:ascii="仿宋_GB2312" w:eastAsia="仿宋_GB2312"/>
                              </w:rPr>
                              <w:t>立项</w:t>
                            </w:r>
                          </w:p>
                          <w:p w14:paraId="514DEA0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C6DB041">
                      <w:pPr>
                        <w:jc w:val="center"/>
                        <w:rPr>
                          <w:rFonts w:asciiTheme="minorEastAsia" w:hAnsiTheme="minorEastAsia" w:eastAsiaTheme="minorEastAsia"/>
                        </w:rPr>
                      </w:pPr>
                      <w:r>
                        <w:rPr>
                          <w:rFonts w:hint="eastAsia" w:asciiTheme="minorEastAsia" w:hAnsiTheme="minorEastAsia" w:eastAsiaTheme="minorEastAsia"/>
                        </w:rPr>
                        <w:t>签订合同</w:t>
                      </w:r>
                    </w:p>
                    <w:p w14:paraId="1DF322ED">
                      <w:pPr>
                        <w:rPr>
                          <w:rFonts w:ascii="仿宋_GB2312" w:eastAsia="仿宋_GB2312"/>
                        </w:rPr>
                      </w:pPr>
                      <w:r>
                        <w:rPr>
                          <w:rFonts w:hint="eastAsia" w:ascii="仿宋_GB2312" w:eastAsia="仿宋_GB2312"/>
                        </w:rPr>
                        <w:t>立项</w:t>
                      </w:r>
                    </w:p>
                    <w:p w14:paraId="514DEA0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94A37C">
                            <w:pPr>
                              <w:rPr>
                                <w:rFonts w:asciiTheme="minorEastAsia" w:hAnsiTheme="minorEastAsia" w:eastAsiaTheme="minorEastAsia"/>
                              </w:rPr>
                            </w:pPr>
                            <w:r>
                              <w:rPr>
                                <w:rFonts w:hint="eastAsia" w:asciiTheme="minorEastAsia" w:hAnsiTheme="minorEastAsia" w:eastAsiaTheme="minorEastAsia"/>
                              </w:rPr>
                              <w:t>成交公告；成交通知书</w:t>
                            </w:r>
                          </w:p>
                          <w:p w14:paraId="27918D83">
                            <w:pPr>
                              <w:rPr>
                                <w:rFonts w:ascii="仿宋_GB2312" w:eastAsia="仿宋_GB2312"/>
                              </w:rPr>
                            </w:pPr>
                            <w:r>
                              <w:rPr>
                                <w:rFonts w:hint="eastAsia" w:ascii="仿宋_GB2312" w:eastAsia="仿宋_GB2312"/>
                              </w:rPr>
                              <w:t>立项</w:t>
                            </w:r>
                          </w:p>
                          <w:p w14:paraId="1ACFB9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994A37C">
                      <w:pPr>
                        <w:rPr>
                          <w:rFonts w:asciiTheme="minorEastAsia" w:hAnsiTheme="minorEastAsia" w:eastAsiaTheme="minorEastAsia"/>
                        </w:rPr>
                      </w:pPr>
                      <w:r>
                        <w:rPr>
                          <w:rFonts w:hint="eastAsia" w:asciiTheme="minorEastAsia" w:hAnsiTheme="minorEastAsia" w:eastAsiaTheme="minorEastAsia"/>
                        </w:rPr>
                        <w:t>成交公告；成交通知书</w:t>
                      </w:r>
                    </w:p>
                    <w:p w14:paraId="27918D83">
                      <w:pPr>
                        <w:rPr>
                          <w:rFonts w:ascii="仿宋_GB2312" w:eastAsia="仿宋_GB2312"/>
                        </w:rPr>
                      </w:pPr>
                      <w:r>
                        <w:rPr>
                          <w:rFonts w:hint="eastAsia" w:ascii="仿宋_GB2312" w:eastAsia="仿宋_GB2312"/>
                        </w:rPr>
                        <w:t>立项</w:t>
                      </w:r>
                    </w:p>
                    <w:p w14:paraId="1ACFB93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ED5E6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7184251">
                            <w:pPr>
                              <w:rPr>
                                <w:rFonts w:ascii="仿宋_GB2312" w:eastAsia="仿宋_GB2312"/>
                              </w:rPr>
                            </w:pPr>
                            <w:r>
                              <w:rPr>
                                <w:rFonts w:hint="eastAsia" w:ascii="仿宋_GB2312" w:eastAsia="仿宋_GB2312"/>
                              </w:rPr>
                              <w:t>立项</w:t>
                            </w:r>
                          </w:p>
                          <w:p w14:paraId="656B5D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5ED5E6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7184251">
                      <w:pPr>
                        <w:rPr>
                          <w:rFonts w:ascii="仿宋_GB2312" w:eastAsia="仿宋_GB2312"/>
                        </w:rPr>
                      </w:pPr>
                      <w:r>
                        <w:rPr>
                          <w:rFonts w:hint="eastAsia" w:ascii="仿宋_GB2312" w:eastAsia="仿宋_GB2312"/>
                        </w:rPr>
                        <w:t>立项</w:t>
                      </w:r>
                    </w:p>
                    <w:p w14:paraId="656B5D2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ACDD3E">
                            <w:pPr>
                              <w:jc w:val="center"/>
                              <w:rPr>
                                <w:rFonts w:asciiTheme="minorEastAsia" w:hAnsiTheme="minorEastAsia" w:eastAsiaTheme="minorEastAsia"/>
                              </w:rPr>
                            </w:pPr>
                            <w:r>
                              <w:rPr>
                                <w:rFonts w:hint="eastAsia" w:asciiTheme="minorEastAsia" w:hAnsiTheme="minorEastAsia" w:eastAsiaTheme="minorEastAsia"/>
                              </w:rPr>
                              <w:t>评审打分</w:t>
                            </w:r>
                          </w:p>
                          <w:p w14:paraId="12503526">
                            <w:pPr>
                              <w:rPr>
                                <w:rFonts w:ascii="仿宋_GB2312" w:eastAsia="仿宋_GB2312"/>
                              </w:rPr>
                            </w:pPr>
                            <w:r>
                              <w:rPr>
                                <w:rFonts w:hint="eastAsia" w:ascii="仿宋_GB2312" w:eastAsia="仿宋_GB2312"/>
                              </w:rPr>
                              <w:t>立项</w:t>
                            </w:r>
                          </w:p>
                          <w:p w14:paraId="44B77AF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3ACDD3E">
                      <w:pPr>
                        <w:jc w:val="center"/>
                        <w:rPr>
                          <w:rFonts w:asciiTheme="minorEastAsia" w:hAnsiTheme="minorEastAsia" w:eastAsiaTheme="minorEastAsia"/>
                        </w:rPr>
                      </w:pPr>
                      <w:r>
                        <w:rPr>
                          <w:rFonts w:hint="eastAsia" w:asciiTheme="minorEastAsia" w:hAnsiTheme="minorEastAsia" w:eastAsiaTheme="minorEastAsia"/>
                        </w:rPr>
                        <w:t>评审打分</w:t>
                      </w:r>
                    </w:p>
                    <w:p w14:paraId="12503526">
                      <w:pPr>
                        <w:rPr>
                          <w:rFonts w:ascii="仿宋_GB2312" w:eastAsia="仿宋_GB2312"/>
                        </w:rPr>
                      </w:pPr>
                      <w:r>
                        <w:rPr>
                          <w:rFonts w:hint="eastAsia" w:ascii="仿宋_GB2312" w:eastAsia="仿宋_GB2312"/>
                        </w:rPr>
                        <w:t>立项</w:t>
                      </w:r>
                    </w:p>
                    <w:p w14:paraId="44B77AF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A77DD">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326E661">
                            <w:pPr>
                              <w:rPr>
                                <w:rFonts w:ascii="仿宋_GB2312" w:eastAsia="仿宋_GB2312"/>
                              </w:rPr>
                            </w:pPr>
                            <w:r>
                              <w:rPr>
                                <w:rFonts w:hint="eastAsia" w:ascii="仿宋_GB2312" w:eastAsia="仿宋_GB2312"/>
                              </w:rPr>
                              <w:t>立项</w:t>
                            </w:r>
                          </w:p>
                          <w:p w14:paraId="6592A01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31A77DD">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326E661">
                      <w:pPr>
                        <w:rPr>
                          <w:rFonts w:ascii="仿宋_GB2312" w:eastAsia="仿宋_GB2312"/>
                        </w:rPr>
                      </w:pPr>
                      <w:r>
                        <w:rPr>
                          <w:rFonts w:hint="eastAsia" w:ascii="仿宋_GB2312" w:eastAsia="仿宋_GB2312"/>
                        </w:rPr>
                        <w:t>立项</w:t>
                      </w:r>
                    </w:p>
                    <w:p w14:paraId="6592A01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EDFCE0">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7EDFCE0">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2FF2AA">
                            <w:pPr>
                              <w:jc w:val="center"/>
                              <w:rPr>
                                <w:rFonts w:asciiTheme="minorEastAsia" w:hAnsiTheme="minorEastAsia" w:eastAsiaTheme="minorEastAsia"/>
                              </w:rPr>
                            </w:pPr>
                            <w:r>
                              <w:rPr>
                                <w:rFonts w:hint="eastAsia" w:asciiTheme="minorEastAsia" w:hAnsiTheme="minorEastAsia" w:eastAsiaTheme="minorEastAsia"/>
                              </w:rPr>
                              <w:t>资格审查</w:t>
                            </w:r>
                          </w:p>
                          <w:p w14:paraId="39CC4637">
                            <w:pPr>
                              <w:jc w:val="center"/>
                              <w:rPr>
                                <w:rFonts w:ascii="仿宋_GB2312" w:eastAsia="仿宋_GB2312"/>
                              </w:rPr>
                            </w:pPr>
                          </w:p>
                          <w:p w14:paraId="0C1CD090">
                            <w:pPr>
                              <w:rPr>
                                <w:rFonts w:ascii="仿宋_GB2312" w:eastAsia="仿宋_GB2312"/>
                              </w:rPr>
                            </w:pPr>
                            <w:r>
                              <w:rPr>
                                <w:rFonts w:hint="eastAsia" w:ascii="仿宋_GB2312" w:eastAsia="仿宋_GB2312"/>
                              </w:rPr>
                              <w:t>立项</w:t>
                            </w:r>
                          </w:p>
                          <w:p w14:paraId="35EDA88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52FF2AA">
                      <w:pPr>
                        <w:jc w:val="center"/>
                        <w:rPr>
                          <w:rFonts w:asciiTheme="minorEastAsia" w:hAnsiTheme="minorEastAsia" w:eastAsiaTheme="minorEastAsia"/>
                        </w:rPr>
                      </w:pPr>
                      <w:r>
                        <w:rPr>
                          <w:rFonts w:hint="eastAsia" w:asciiTheme="minorEastAsia" w:hAnsiTheme="minorEastAsia" w:eastAsiaTheme="minorEastAsia"/>
                        </w:rPr>
                        <w:t>资格审查</w:t>
                      </w:r>
                    </w:p>
                    <w:p w14:paraId="39CC4637">
                      <w:pPr>
                        <w:jc w:val="center"/>
                        <w:rPr>
                          <w:rFonts w:ascii="仿宋_GB2312" w:eastAsia="仿宋_GB2312"/>
                        </w:rPr>
                      </w:pPr>
                    </w:p>
                    <w:p w14:paraId="0C1CD090">
                      <w:pPr>
                        <w:rPr>
                          <w:rFonts w:ascii="仿宋_GB2312" w:eastAsia="仿宋_GB2312"/>
                        </w:rPr>
                      </w:pPr>
                      <w:r>
                        <w:rPr>
                          <w:rFonts w:hint="eastAsia" w:ascii="仿宋_GB2312" w:eastAsia="仿宋_GB2312"/>
                        </w:rPr>
                        <w:t>立项</w:t>
                      </w:r>
                    </w:p>
                    <w:p w14:paraId="35EDA887">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2BEB7F">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282BEB7F">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13229E">
                            <w:pPr>
                              <w:jc w:val="center"/>
                              <w:rPr>
                                <w:rFonts w:asciiTheme="minorEastAsia" w:hAnsiTheme="minorEastAsia" w:eastAsiaTheme="minorEastAsia"/>
                              </w:rPr>
                            </w:pPr>
                            <w:r>
                              <w:rPr>
                                <w:rFonts w:hint="eastAsia" w:asciiTheme="minorEastAsia" w:hAnsiTheme="minorEastAsia" w:eastAsiaTheme="minorEastAsia"/>
                              </w:rPr>
                              <w:t>开启响应文件</w:t>
                            </w:r>
                          </w:p>
                          <w:p w14:paraId="1F8EE6F2">
                            <w:pPr>
                              <w:rPr>
                                <w:rFonts w:ascii="仿宋_GB2312" w:eastAsia="仿宋_GB2312"/>
                              </w:rPr>
                            </w:pPr>
                            <w:r>
                              <w:rPr>
                                <w:rFonts w:hint="eastAsia" w:ascii="仿宋_GB2312" w:eastAsia="仿宋_GB2312"/>
                              </w:rPr>
                              <w:t>立项</w:t>
                            </w:r>
                          </w:p>
                          <w:p w14:paraId="065D389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613229E">
                      <w:pPr>
                        <w:jc w:val="center"/>
                        <w:rPr>
                          <w:rFonts w:asciiTheme="minorEastAsia" w:hAnsiTheme="minorEastAsia" w:eastAsiaTheme="minorEastAsia"/>
                        </w:rPr>
                      </w:pPr>
                      <w:r>
                        <w:rPr>
                          <w:rFonts w:hint="eastAsia" w:asciiTheme="minorEastAsia" w:hAnsiTheme="minorEastAsia" w:eastAsiaTheme="minorEastAsia"/>
                        </w:rPr>
                        <w:t>开启响应文件</w:t>
                      </w:r>
                    </w:p>
                    <w:p w14:paraId="1F8EE6F2">
                      <w:pPr>
                        <w:rPr>
                          <w:rFonts w:ascii="仿宋_GB2312" w:eastAsia="仿宋_GB2312"/>
                        </w:rPr>
                      </w:pPr>
                      <w:r>
                        <w:rPr>
                          <w:rFonts w:hint="eastAsia" w:ascii="仿宋_GB2312" w:eastAsia="仿宋_GB2312"/>
                        </w:rPr>
                        <w:t>立项</w:t>
                      </w:r>
                    </w:p>
                    <w:p w14:paraId="065D389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1BB63C">
                            <w:pPr>
                              <w:jc w:val="center"/>
                              <w:rPr>
                                <w:rFonts w:asciiTheme="minorEastAsia" w:hAnsiTheme="minorEastAsia" w:eastAsiaTheme="minorEastAsia"/>
                              </w:rPr>
                            </w:pPr>
                            <w:r>
                              <w:rPr>
                                <w:rFonts w:hint="eastAsia" w:asciiTheme="minorEastAsia" w:hAnsiTheme="minorEastAsia" w:eastAsiaTheme="minorEastAsia"/>
                              </w:rPr>
                              <w:t>邀请供应商</w:t>
                            </w:r>
                          </w:p>
                          <w:p w14:paraId="1F98A5F2">
                            <w:pPr>
                              <w:rPr>
                                <w:rFonts w:ascii="仿宋_GB2312" w:eastAsia="仿宋_GB2312"/>
                              </w:rPr>
                            </w:pPr>
                            <w:r>
                              <w:rPr>
                                <w:rFonts w:hint="eastAsia" w:ascii="仿宋_GB2312" w:eastAsia="仿宋_GB2312"/>
                              </w:rPr>
                              <w:t>立项</w:t>
                            </w:r>
                          </w:p>
                          <w:p w14:paraId="1B3D5CC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41BB63C">
                      <w:pPr>
                        <w:jc w:val="center"/>
                        <w:rPr>
                          <w:rFonts w:asciiTheme="minorEastAsia" w:hAnsiTheme="minorEastAsia" w:eastAsiaTheme="minorEastAsia"/>
                        </w:rPr>
                      </w:pPr>
                      <w:r>
                        <w:rPr>
                          <w:rFonts w:hint="eastAsia" w:asciiTheme="minorEastAsia" w:hAnsiTheme="minorEastAsia" w:eastAsiaTheme="minorEastAsia"/>
                        </w:rPr>
                        <w:t>邀请供应商</w:t>
                      </w:r>
                    </w:p>
                    <w:p w14:paraId="1F98A5F2">
                      <w:pPr>
                        <w:rPr>
                          <w:rFonts w:ascii="仿宋_GB2312" w:eastAsia="仿宋_GB2312"/>
                        </w:rPr>
                      </w:pPr>
                      <w:r>
                        <w:rPr>
                          <w:rFonts w:hint="eastAsia" w:ascii="仿宋_GB2312" w:eastAsia="仿宋_GB2312"/>
                        </w:rPr>
                        <w:t>立项</w:t>
                      </w:r>
                    </w:p>
                    <w:p w14:paraId="1B3D5CC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287B3D64">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9"/>
      <w:r>
        <w:rPr>
          <w:rFonts w:hint="eastAsia" w:cs="仿宋_GB2312" w:asciiTheme="minorEastAsia" w:hAnsiTheme="minorEastAsia" w:eastAsiaTheme="minorEastAsia"/>
          <w:b/>
          <w:color w:val="auto"/>
          <w:sz w:val="36"/>
          <w:szCs w:val="20"/>
          <w:highlight w:val="none"/>
        </w:rPr>
        <w:t xml:space="preserve">  供应商须知</w:t>
      </w:r>
      <w:bookmarkEnd w:id="10"/>
    </w:p>
    <w:p w14:paraId="6911479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3"/>
        <w:gridCol w:w="2005"/>
        <w:gridCol w:w="6631"/>
      </w:tblGrid>
      <w:tr w14:paraId="6C478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14:paraId="2A922CD1">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005" w:type="dxa"/>
            <w:tcBorders>
              <w:top w:val="single" w:color="000000" w:sz="8" w:space="0"/>
              <w:left w:val="single" w:color="auto" w:sz="4" w:space="0"/>
              <w:bottom w:val="single" w:color="000000" w:sz="8" w:space="0"/>
              <w:right w:val="single" w:color="000000" w:sz="8" w:space="0"/>
            </w:tcBorders>
            <w:vAlign w:val="center"/>
          </w:tcPr>
          <w:p w14:paraId="53CFF74C">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31" w:type="dxa"/>
            <w:tcBorders>
              <w:top w:val="single" w:color="000000" w:sz="8" w:space="0"/>
              <w:left w:val="single" w:color="000000" w:sz="2" w:space="0"/>
              <w:bottom w:val="single" w:color="000000" w:sz="8" w:space="0"/>
              <w:right w:val="single" w:color="000000" w:sz="8" w:space="0"/>
            </w:tcBorders>
            <w:vAlign w:val="center"/>
          </w:tcPr>
          <w:p w14:paraId="128564C3">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32A4A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C142E76">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05" w:type="dxa"/>
            <w:tcBorders>
              <w:top w:val="single" w:color="000000" w:sz="8" w:space="0"/>
              <w:left w:val="single" w:color="auto" w:sz="4" w:space="0"/>
              <w:bottom w:val="single" w:color="000000" w:sz="8" w:space="0"/>
              <w:right w:val="single" w:color="000000" w:sz="8" w:space="0"/>
            </w:tcBorders>
            <w:vAlign w:val="center"/>
          </w:tcPr>
          <w:p w14:paraId="12AC6BFA">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31" w:type="dxa"/>
            <w:tcBorders>
              <w:top w:val="single" w:color="000000" w:sz="8" w:space="0"/>
              <w:left w:val="single" w:color="000000" w:sz="2" w:space="0"/>
              <w:bottom w:val="single" w:color="000000" w:sz="8" w:space="0"/>
              <w:right w:val="single" w:color="000000" w:sz="8" w:space="0"/>
            </w:tcBorders>
            <w:vAlign w:val="center"/>
          </w:tcPr>
          <w:p w14:paraId="24F48FCC">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5BBAE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8409C83">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05" w:type="dxa"/>
            <w:tcBorders>
              <w:top w:val="single" w:color="000000" w:sz="8" w:space="0"/>
              <w:left w:val="single" w:color="auto" w:sz="4" w:space="0"/>
              <w:bottom w:val="single" w:color="000000" w:sz="8" w:space="0"/>
              <w:right w:val="single" w:color="000000" w:sz="8" w:space="0"/>
            </w:tcBorders>
            <w:vAlign w:val="center"/>
          </w:tcPr>
          <w:p w14:paraId="4776C48B">
            <w:pPr>
              <w:snapToGrid w:val="0"/>
              <w:spacing w:line="24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31" w:type="dxa"/>
            <w:tcBorders>
              <w:top w:val="single" w:color="000000" w:sz="8" w:space="0"/>
              <w:left w:val="single" w:color="000000" w:sz="2" w:space="0"/>
              <w:bottom w:val="single" w:color="000000" w:sz="8" w:space="0"/>
              <w:right w:val="single" w:color="000000" w:sz="8" w:space="0"/>
            </w:tcBorders>
            <w:vAlign w:val="center"/>
          </w:tcPr>
          <w:p w14:paraId="4F071F64">
            <w:pPr>
              <w:spacing w:line="240" w:lineRule="auto"/>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bCs/>
                <w:color w:val="auto"/>
                <w:sz w:val="24"/>
                <w:highlight w:val="none"/>
                <w:u w:val="single"/>
              </w:rPr>
              <w:t>16排CT维修和保养服务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工业</w:t>
            </w:r>
            <w:r>
              <w:rPr>
                <w:rFonts w:hint="eastAsia" w:cs="宋体" w:asciiTheme="minorEastAsia" w:hAnsiTheme="minorEastAsia" w:eastAsiaTheme="minorEastAsia"/>
                <w:color w:val="auto"/>
                <w:kern w:val="0"/>
                <w:sz w:val="24"/>
                <w:highlight w:val="none"/>
              </w:rPr>
              <w:t>行业</w:t>
            </w:r>
            <w:r>
              <w:rPr>
                <w:rFonts w:hint="eastAsia" w:cs="宋体" w:asciiTheme="minorEastAsia" w:hAnsiTheme="minorEastAsia" w:eastAsiaTheme="minorEastAsia"/>
                <w:color w:val="auto"/>
                <w:kern w:val="0"/>
                <w:sz w:val="24"/>
                <w:highlight w:val="none"/>
                <w:lang w:eastAsia="zh-CN"/>
              </w:rPr>
              <w:t>。</w:t>
            </w:r>
          </w:p>
          <w:p w14:paraId="48040F12">
            <w:pPr>
              <w:spacing w:line="240" w:lineRule="auto"/>
              <w:rPr>
                <w:rFonts w:cs="宋体" w:asciiTheme="minorEastAsia" w:hAnsiTheme="minorEastAsia" w:eastAsiaTheme="minorEastAsia"/>
                <w:color w:val="auto"/>
                <w:kern w:val="0"/>
                <w:sz w:val="24"/>
                <w:highlight w:val="none"/>
              </w:rPr>
            </w:pPr>
            <w:bookmarkStart w:id="54" w:name="_Toc30940"/>
            <w:r>
              <w:rPr>
                <w:rFonts w:hint="eastAsia" w:ascii="宋体" w:hAnsi="宋体" w:cs="宋体"/>
                <w:b/>
                <w:bCs/>
                <w:color w:val="auto"/>
                <w:kern w:val="28"/>
                <w:sz w:val="24"/>
                <w:highlight w:val="none"/>
              </w:rPr>
              <w:t>工业：从业人员1000人以下或营业收入40000万元以</w:t>
            </w:r>
            <w:bookmarkEnd w:id="54"/>
            <w:bookmarkStart w:id="55" w:name="_Toc13384"/>
            <w:r>
              <w:rPr>
                <w:rFonts w:hint="eastAsia" w:ascii="宋体" w:hAnsi="宋体" w:cs="宋体"/>
                <w:b/>
                <w:bCs/>
                <w:color w:val="auto"/>
                <w:kern w:val="28"/>
                <w:sz w:val="24"/>
                <w:highlight w:val="none"/>
              </w:rPr>
              <w:t>下的为中小微型企业。其中，从业人员300人及以上，且</w:t>
            </w:r>
            <w:bookmarkEnd w:id="55"/>
            <w:bookmarkStart w:id="56" w:name="_Toc30185"/>
            <w:r>
              <w:rPr>
                <w:rFonts w:hint="eastAsia" w:ascii="宋体" w:hAnsi="宋体" w:cs="宋体"/>
                <w:b/>
                <w:bCs/>
                <w:color w:val="auto"/>
                <w:kern w:val="28"/>
                <w:sz w:val="24"/>
                <w:highlight w:val="none"/>
              </w:rPr>
              <w:t>营业收入2000万元及以上的为中型企业；从业人员20人</w:t>
            </w:r>
            <w:bookmarkEnd w:id="56"/>
            <w:bookmarkStart w:id="57" w:name="_Toc15943"/>
            <w:r>
              <w:rPr>
                <w:rFonts w:hint="eastAsia" w:ascii="宋体" w:hAnsi="宋体" w:cs="宋体"/>
                <w:b/>
                <w:bCs/>
                <w:color w:val="auto"/>
                <w:kern w:val="28"/>
                <w:sz w:val="24"/>
                <w:highlight w:val="none"/>
              </w:rPr>
              <w:t>及以上，且营业收入300万元及以上的为小型企业；从业</w:t>
            </w:r>
            <w:bookmarkEnd w:id="57"/>
            <w:bookmarkStart w:id="58" w:name="_Toc17053"/>
            <w:r>
              <w:rPr>
                <w:rFonts w:hint="eastAsia" w:ascii="宋体" w:hAnsi="宋体" w:cs="宋体"/>
                <w:b/>
                <w:bCs/>
                <w:color w:val="auto"/>
                <w:kern w:val="28"/>
                <w:sz w:val="24"/>
                <w:highlight w:val="none"/>
              </w:rPr>
              <w:t>人员20人以下或营业收入300万元以下的为微型企业。</w:t>
            </w:r>
            <w:bookmarkEnd w:id="58"/>
          </w:p>
        </w:tc>
      </w:tr>
      <w:tr w14:paraId="5D4B5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3382C064">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05" w:type="dxa"/>
            <w:tcBorders>
              <w:top w:val="single" w:color="000000" w:sz="8" w:space="0"/>
              <w:left w:val="single" w:color="auto" w:sz="4" w:space="0"/>
              <w:bottom w:val="single" w:color="000000" w:sz="8" w:space="0"/>
              <w:right w:val="single" w:color="000000" w:sz="8" w:space="0"/>
            </w:tcBorders>
            <w:vAlign w:val="center"/>
          </w:tcPr>
          <w:p w14:paraId="04852279">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13018C1A">
            <w:pPr>
              <w:spacing w:line="24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523BF26B">
            <w:pPr>
              <w:spacing w:line="24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688E3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3E03EB6">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05" w:type="dxa"/>
            <w:tcBorders>
              <w:top w:val="single" w:color="000000" w:sz="8" w:space="0"/>
              <w:left w:val="single" w:color="auto" w:sz="4" w:space="0"/>
              <w:bottom w:val="single" w:color="000000" w:sz="8" w:space="0"/>
              <w:right w:val="single" w:color="000000" w:sz="8" w:space="0"/>
            </w:tcBorders>
            <w:vAlign w:val="center"/>
          </w:tcPr>
          <w:p w14:paraId="4A1E3B47">
            <w:pPr>
              <w:snapToGrid w:val="0"/>
              <w:spacing w:line="24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31" w:type="dxa"/>
            <w:tcBorders>
              <w:top w:val="single" w:color="000000" w:sz="8" w:space="0"/>
              <w:left w:val="single" w:color="000000" w:sz="2" w:space="0"/>
              <w:bottom w:val="single" w:color="000000" w:sz="8" w:space="0"/>
              <w:right w:val="single" w:color="000000" w:sz="8" w:space="0"/>
            </w:tcBorders>
            <w:vAlign w:val="center"/>
          </w:tcPr>
          <w:p w14:paraId="74727BF8">
            <w:pPr>
              <w:spacing w:line="24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69FDBA0E">
            <w:pPr>
              <w:spacing w:line="24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03743DCF">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2E240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FE99E2A">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05" w:type="dxa"/>
            <w:tcBorders>
              <w:top w:val="single" w:color="000000" w:sz="8" w:space="0"/>
              <w:left w:val="single" w:color="auto" w:sz="4" w:space="0"/>
              <w:bottom w:val="single" w:color="000000" w:sz="8" w:space="0"/>
              <w:right w:val="single" w:color="000000" w:sz="8" w:space="0"/>
            </w:tcBorders>
            <w:vAlign w:val="center"/>
          </w:tcPr>
          <w:p w14:paraId="47E961C7">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31" w:type="dxa"/>
            <w:tcBorders>
              <w:top w:val="single" w:color="000000" w:sz="8" w:space="0"/>
              <w:left w:val="single" w:color="000000" w:sz="2" w:space="0"/>
              <w:bottom w:val="single" w:color="000000" w:sz="8" w:space="0"/>
              <w:right w:val="single" w:color="000000" w:sz="8" w:space="0"/>
            </w:tcBorders>
            <w:vAlign w:val="center"/>
          </w:tcPr>
          <w:p w14:paraId="3AF0D178">
            <w:pPr>
              <w:spacing w:line="24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31E319C">
            <w:pPr>
              <w:spacing w:line="24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0B6D3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9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30DBC360">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005" w:type="dxa"/>
            <w:tcBorders>
              <w:top w:val="single" w:color="000000" w:sz="8" w:space="0"/>
              <w:left w:val="single" w:color="auto" w:sz="4" w:space="0"/>
              <w:bottom w:val="single" w:color="000000" w:sz="8" w:space="0"/>
              <w:right w:val="single" w:color="000000" w:sz="8" w:space="0"/>
            </w:tcBorders>
            <w:vAlign w:val="center"/>
          </w:tcPr>
          <w:p w14:paraId="56D334AB">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31" w:type="dxa"/>
            <w:tcBorders>
              <w:top w:val="single" w:color="000000" w:sz="8" w:space="0"/>
              <w:left w:val="single" w:color="000000" w:sz="2" w:space="0"/>
              <w:bottom w:val="single" w:color="000000" w:sz="8" w:space="0"/>
              <w:right w:val="single" w:color="000000" w:sz="8" w:space="0"/>
            </w:tcBorders>
            <w:vAlign w:val="center"/>
          </w:tcPr>
          <w:p w14:paraId="7C1E943A">
            <w:pPr>
              <w:spacing w:line="24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18AF2442">
            <w:pPr>
              <w:spacing w:line="24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54FCA315">
            <w:pPr>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AE5CCBB">
            <w:pPr>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1E8BC28">
            <w:pPr>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4E328702">
            <w:pPr>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CF0660A">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6664F55E">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39E99BCB">
            <w:pPr>
              <w:spacing w:line="24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44955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383552E">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005" w:type="dxa"/>
            <w:tcBorders>
              <w:top w:val="single" w:color="000000" w:sz="8" w:space="0"/>
              <w:left w:val="single" w:color="auto" w:sz="4" w:space="0"/>
              <w:bottom w:val="single" w:color="000000" w:sz="8" w:space="0"/>
              <w:right w:val="single" w:color="000000" w:sz="8" w:space="0"/>
            </w:tcBorders>
            <w:vAlign w:val="center"/>
          </w:tcPr>
          <w:p w14:paraId="5130DFCE">
            <w:pPr>
              <w:snapToGrid w:val="0"/>
              <w:spacing w:line="24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31" w:type="dxa"/>
            <w:tcBorders>
              <w:top w:val="single" w:color="000000" w:sz="8" w:space="0"/>
              <w:left w:val="single" w:color="000000" w:sz="2" w:space="0"/>
              <w:bottom w:val="single" w:color="000000" w:sz="8" w:space="0"/>
              <w:right w:val="single" w:color="000000" w:sz="8" w:space="0"/>
            </w:tcBorders>
            <w:vAlign w:val="center"/>
          </w:tcPr>
          <w:p w14:paraId="3F948457">
            <w:pPr>
              <w:spacing w:line="24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762D070">
            <w:pPr>
              <w:spacing w:line="24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1E30D89D">
            <w:pPr>
              <w:snapToGrid w:val="0"/>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0E7E320F">
            <w:pPr>
              <w:snapToGrid w:val="0"/>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140E32B0">
            <w:pPr>
              <w:snapToGrid w:val="0"/>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5D51E4CD">
            <w:pPr>
              <w:snapToGrid w:val="0"/>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36815C64">
            <w:pPr>
              <w:snapToGrid w:val="0"/>
              <w:spacing w:line="24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121C5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vMerge w:val="restart"/>
            <w:tcBorders>
              <w:top w:val="single" w:color="auto" w:sz="4" w:space="0"/>
              <w:left w:val="single" w:color="auto" w:sz="4" w:space="0"/>
              <w:right w:val="single" w:color="auto" w:sz="4" w:space="0"/>
            </w:tcBorders>
            <w:vAlign w:val="center"/>
          </w:tcPr>
          <w:p w14:paraId="28BEDB6F">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005" w:type="dxa"/>
            <w:vMerge w:val="restart"/>
            <w:tcBorders>
              <w:top w:val="single" w:color="000000" w:sz="8" w:space="0"/>
              <w:left w:val="single" w:color="auto" w:sz="4" w:space="0"/>
              <w:right w:val="single" w:color="000000" w:sz="8" w:space="0"/>
            </w:tcBorders>
            <w:vAlign w:val="center"/>
          </w:tcPr>
          <w:p w14:paraId="76D6FAD1">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31" w:type="dxa"/>
            <w:tcBorders>
              <w:top w:val="single" w:color="000000" w:sz="8" w:space="0"/>
              <w:left w:val="single" w:color="000000" w:sz="2" w:space="0"/>
              <w:bottom w:val="single" w:color="auto" w:sz="4" w:space="0"/>
              <w:right w:val="single" w:color="000000" w:sz="8" w:space="0"/>
            </w:tcBorders>
            <w:vAlign w:val="center"/>
          </w:tcPr>
          <w:p w14:paraId="3A9E3803">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（1）资格证明文件：见磋商文件第三部分“六、响应文件的编制”。</w:t>
            </w:r>
          </w:p>
          <w:p w14:paraId="39A1FDB7">
            <w:pPr>
              <w:spacing w:line="24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2FD6E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683" w:type="dxa"/>
            <w:vMerge w:val="continue"/>
            <w:tcBorders>
              <w:left w:val="single" w:color="auto" w:sz="4" w:space="0"/>
              <w:bottom w:val="single" w:color="auto" w:sz="4" w:space="0"/>
              <w:right w:val="single" w:color="auto" w:sz="4" w:space="0"/>
            </w:tcBorders>
            <w:vAlign w:val="center"/>
          </w:tcPr>
          <w:p w14:paraId="070F27B0">
            <w:pPr>
              <w:snapToGrid w:val="0"/>
              <w:spacing w:line="240" w:lineRule="auto"/>
              <w:jc w:val="center"/>
              <w:rPr>
                <w:rFonts w:cs="宋体" w:asciiTheme="minorEastAsia" w:hAnsiTheme="minorEastAsia" w:eastAsiaTheme="minorEastAsia"/>
                <w:color w:val="auto"/>
                <w:sz w:val="24"/>
                <w:highlight w:val="none"/>
              </w:rPr>
            </w:pPr>
          </w:p>
        </w:tc>
        <w:tc>
          <w:tcPr>
            <w:tcW w:w="2005" w:type="dxa"/>
            <w:vMerge w:val="continue"/>
            <w:tcBorders>
              <w:left w:val="single" w:color="auto" w:sz="4" w:space="0"/>
              <w:bottom w:val="single" w:color="000000" w:sz="8" w:space="0"/>
              <w:right w:val="single" w:color="000000" w:sz="8" w:space="0"/>
            </w:tcBorders>
            <w:vAlign w:val="center"/>
          </w:tcPr>
          <w:p w14:paraId="392412D2">
            <w:pPr>
              <w:snapToGrid w:val="0"/>
              <w:spacing w:line="240" w:lineRule="auto"/>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000000" w:sz="2" w:space="0"/>
              <w:bottom w:val="single" w:color="000000" w:sz="8" w:space="0"/>
              <w:right w:val="single" w:color="000000" w:sz="8" w:space="0"/>
            </w:tcBorders>
            <w:vAlign w:val="center"/>
          </w:tcPr>
          <w:p w14:paraId="0CBA7582">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19867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86FA74D">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005" w:type="dxa"/>
            <w:tcBorders>
              <w:top w:val="single" w:color="000000" w:sz="8" w:space="0"/>
              <w:left w:val="single" w:color="000000" w:sz="2" w:space="0"/>
              <w:bottom w:val="single" w:color="000000" w:sz="8" w:space="0"/>
              <w:right w:val="single" w:color="000000" w:sz="8" w:space="0"/>
            </w:tcBorders>
            <w:vAlign w:val="center"/>
          </w:tcPr>
          <w:p w14:paraId="7B794E65">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44EC29DB">
            <w:pPr>
              <w:snapToGrid w:val="0"/>
              <w:spacing w:line="24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8C75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66D4EBA2">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005" w:type="dxa"/>
            <w:tcBorders>
              <w:top w:val="single" w:color="000000" w:sz="8" w:space="0"/>
              <w:left w:val="single" w:color="000000" w:sz="2" w:space="0"/>
              <w:bottom w:val="single" w:color="000000" w:sz="8" w:space="0"/>
              <w:right w:val="single" w:color="000000" w:sz="8" w:space="0"/>
            </w:tcBorders>
            <w:vAlign w:val="center"/>
          </w:tcPr>
          <w:p w14:paraId="56372263">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31" w:type="dxa"/>
            <w:tcBorders>
              <w:top w:val="single" w:color="000000" w:sz="8" w:space="0"/>
              <w:left w:val="single" w:color="000000" w:sz="2" w:space="0"/>
              <w:bottom w:val="single" w:color="000000" w:sz="8" w:space="0"/>
              <w:right w:val="single" w:color="000000" w:sz="8" w:space="0"/>
            </w:tcBorders>
            <w:vAlign w:val="center"/>
          </w:tcPr>
          <w:p w14:paraId="735C8BEA">
            <w:pPr>
              <w:snapToGrid w:val="0"/>
              <w:spacing w:line="240" w:lineRule="auto"/>
              <w:ind w:firstLine="480"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1E133FB3">
            <w:pPr>
              <w:snapToGrid w:val="0"/>
              <w:spacing w:line="240" w:lineRule="auto"/>
              <w:ind w:firstLine="480"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Cs/>
                <w:color w:val="auto"/>
                <w:kern w:val="0"/>
                <w:sz w:val="24"/>
                <w:highlight w:val="none"/>
                <w:lang w:val="zh-CN"/>
              </w:rPr>
              <w:t>本项目的报价须应包含完成本项目服务内容可能发生的各项费用，包括但不限于</w:t>
            </w:r>
            <w:r>
              <w:rPr>
                <w:rFonts w:hint="eastAsia" w:cs="宋体" w:asciiTheme="minorEastAsia" w:hAnsiTheme="minorEastAsia" w:eastAsiaTheme="minorEastAsia"/>
                <w:bCs/>
                <w:color w:val="auto"/>
                <w:kern w:val="0"/>
                <w:sz w:val="24"/>
                <w:highlight w:val="none"/>
                <w:lang w:val="en-US" w:eastAsia="zh-CN"/>
              </w:rPr>
              <w:t>配件费、维修费、保养费、人工费、差旅费、</w:t>
            </w:r>
            <w:r>
              <w:rPr>
                <w:rFonts w:hint="eastAsia" w:cs="宋体" w:asciiTheme="minorEastAsia" w:hAnsiTheme="minorEastAsia" w:eastAsiaTheme="minorEastAsia"/>
                <w:bCs/>
                <w:color w:val="auto"/>
                <w:kern w:val="0"/>
                <w:sz w:val="24"/>
                <w:highlight w:val="none"/>
                <w:lang w:val="zh-CN"/>
              </w:rPr>
              <w:t>管理费、税金、规费、招标代理服务费以及履行合同所需的所有风险、责任等其他一切隐含及不可预见的费用。</w:t>
            </w:r>
          </w:p>
          <w:p w14:paraId="3B2ECA11">
            <w:pPr>
              <w:snapToGrid w:val="0"/>
              <w:spacing w:line="240" w:lineRule="auto"/>
              <w:ind w:firstLine="482"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704AFCFE">
            <w:pPr>
              <w:snapToGrid w:val="0"/>
              <w:spacing w:line="24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rPr>
              <w:t>1）</w:t>
            </w: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0E4F757D">
            <w:pPr>
              <w:snapToGrid w:val="0"/>
              <w:spacing w:line="240" w:lineRule="auto"/>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rPr>
              <w:t>2）</w:t>
            </w: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6CD238CA">
            <w:pPr>
              <w:spacing w:line="24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3）最后报价明显低于其他通过符合性审查供应商的报价，有可能影响产品质量或者不能诚信履约的，未能按要求提供书面说明或者提交相关证明材料证明其报价合理性的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highlight w:val="none"/>
              </w:rPr>
              <w:t>;</w:t>
            </w:r>
          </w:p>
          <w:p w14:paraId="3DCCD75E">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4）供应商对根据修正原则修正后的报价不确认的</w:t>
            </w:r>
            <w:r>
              <w:rPr>
                <w:rFonts w:hint="eastAsia" w:cs="宋体" w:asciiTheme="minorEastAsia" w:hAnsiTheme="minorEastAsia" w:eastAsiaTheme="minorEastAsia"/>
                <w:b/>
                <w:color w:val="auto"/>
                <w:sz w:val="24"/>
                <w:highlight w:val="none"/>
              </w:rPr>
              <w:t>。</w:t>
            </w:r>
          </w:p>
        </w:tc>
      </w:tr>
      <w:tr w14:paraId="3E85B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2"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718F845C">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2005" w:type="dxa"/>
            <w:tcBorders>
              <w:top w:val="single" w:color="000000" w:sz="8" w:space="0"/>
              <w:left w:val="single" w:color="000000" w:sz="2" w:space="0"/>
              <w:bottom w:val="single" w:color="auto" w:sz="4" w:space="0"/>
              <w:right w:val="single" w:color="000000" w:sz="8" w:space="0"/>
            </w:tcBorders>
            <w:vAlign w:val="center"/>
          </w:tcPr>
          <w:p w14:paraId="2822AAD3">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31" w:type="dxa"/>
            <w:tcBorders>
              <w:top w:val="single" w:color="000000" w:sz="8" w:space="0"/>
              <w:left w:val="single" w:color="000000" w:sz="2" w:space="0"/>
              <w:bottom w:val="single" w:color="auto" w:sz="4" w:space="0"/>
              <w:right w:val="single" w:color="000000" w:sz="8" w:space="0"/>
            </w:tcBorders>
            <w:vAlign w:val="center"/>
          </w:tcPr>
          <w:p w14:paraId="6F9E8F4E">
            <w:pPr>
              <w:pStyle w:val="19"/>
              <w:spacing w:line="24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（1）邮寄送达：</w:t>
            </w:r>
          </w:p>
          <w:p w14:paraId="691BDBA2">
            <w:pPr>
              <w:pStyle w:val="19"/>
              <w:spacing w:line="24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各供应商在响应截止时间前一工作日17: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14:paraId="4E89A7F0">
            <w:pPr>
              <w:pStyle w:val="19"/>
              <w:spacing w:line="24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邮寄地址为：宁波市鄞州区天童南路666号中基大厦19楼业务</w:t>
            </w:r>
            <w:r>
              <w:rPr>
                <w:rFonts w:hint="eastAsia" w:cs="宋体" w:asciiTheme="minorEastAsia" w:hAnsiTheme="minorEastAsia" w:eastAsiaTheme="minorEastAsia"/>
                <w:color w:val="auto"/>
                <w:kern w:val="28"/>
                <w:sz w:val="24"/>
                <w:highlight w:val="none"/>
                <w:lang w:val="en-US" w:eastAsia="zh-CN"/>
              </w:rPr>
              <w:t>一</w:t>
            </w:r>
            <w:r>
              <w:rPr>
                <w:rFonts w:hint="eastAsia" w:cs="宋体" w:asciiTheme="minorEastAsia" w:hAnsiTheme="minorEastAsia" w:eastAsiaTheme="minorEastAsia"/>
                <w:color w:val="auto"/>
                <w:kern w:val="28"/>
                <w:sz w:val="24"/>
                <w:highlight w:val="none"/>
              </w:rPr>
              <w:t>部；</w:t>
            </w:r>
          </w:p>
          <w:p w14:paraId="166F1308">
            <w:pPr>
              <w:pStyle w:val="19"/>
              <w:spacing w:line="24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收件人：王鸯鸯  联系方式：13685709603</w:t>
            </w:r>
          </w:p>
          <w:p w14:paraId="1E4269E9">
            <w:pPr>
              <w:pStyle w:val="19"/>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8"/>
                <w:sz w:val="24"/>
                <w:highlight w:val="none"/>
              </w:rPr>
              <w:t>请各供应商确保密封包装在邮寄过程密封包装完好，因邮寄过程的密封破损造成不符合响应要求的，本采购代理及采购人概不负责。</w:t>
            </w:r>
          </w:p>
          <w:p w14:paraId="30A5FFC3">
            <w:pPr>
              <w:pStyle w:val="19"/>
              <w:spacing w:line="24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（2）现场送达：</w:t>
            </w:r>
          </w:p>
          <w:p w14:paraId="0676C538">
            <w:pPr>
              <w:pStyle w:val="31"/>
              <w:spacing w:line="240" w:lineRule="auto"/>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28"/>
                <w:sz w:val="24"/>
                <w:szCs w:val="24"/>
                <w:highlight w:val="none"/>
              </w:rPr>
              <w:t>备份响应文件送达</w:t>
            </w: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0分00秒</w:t>
            </w:r>
            <w:r>
              <w:rPr>
                <w:rFonts w:hint="eastAsia" w:asciiTheme="minorEastAsia" w:hAnsiTheme="minorEastAsia" w:eastAsiaTheme="minorEastAsia"/>
                <w:bCs/>
                <w:color w:val="auto"/>
                <w:sz w:val="24"/>
                <w:highlight w:val="none"/>
              </w:rPr>
              <w:t>（北京时间），</w:t>
            </w:r>
            <w:r>
              <w:rPr>
                <w:rFonts w:hint="eastAsia" w:cs="宋体" w:asciiTheme="minorEastAsia" w:hAnsiTheme="minorEastAsia" w:eastAsiaTheme="minorEastAsia"/>
                <w:color w:val="auto"/>
                <w:kern w:val="28"/>
                <w:sz w:val="24"/>
                <w:szCs w:val="24"/>
                <w:highlight w:val="none"/>
              </w:rPr>
              <w:t>送达地点：</w:t>
            </w:r>
            <w:r>
              <w:rPr>
                <w:rFonts w:hint="eastAsia" w:cs="宋体" w:asciiTheme="minorEastAsia" w:hAnsiTheme="minorEastAsia" w:eastAsiaTheme="minorEastAsia"/>
                <w:color w:val="auto"/>
                <w:kern w:val="28"/>
                <w:sz w:val="24"/>
                <w:highlight w:val="none"/>
              </w:rPr>
              <w:t>宁波市鄞州区天童南路666号中基大厦1</w:t>
            </w:r>
            <w:r>
              <w:rPr>
                <w:rFonts w:hint="eastAsia" w:cs="宋体" w:asciiTheme="minorEastAsia" w:hAnsiTheme="minorEastAsia" w:eastAsiaTheme="minorEastAsia"/>
                <w:color w:val="auto"/>
                <w:kern w:val="28"/>
                <w:sz w:val="24"/>
                <w:highlight w:val="none"/>
                <w:lang w:val="en-US" w:eastAsia="zh-CN"/>
              </w:rPr>
              <w:t>楼招标会议中心</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王鸯鸯13685709603</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28"/>
                <w:sz w:val="24"/>
                <w:szCs w:val="24"/>
                <w:highlight w:val="none"/>
              </w:rPr>
              <w:t>逾期送达或未密封将予以拒收。</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00153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14:paraId="354DAB04">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2FC4D71F">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特别说明（不适用）</w:t>
            </w:r>
          </w:p>
        </w:tc>
        <w:tc>
          <w:tcPr>
            <w:tcW w:w="6631" w:type="dxa"/>
            <w:tcBorders>
              <w:top w:val="single" w:color="auto" w:sz="4" w:space="0"/>
              <w:left w:val="single" w:color="auto" w:sz="4" w:space="0"/>
              <w:bottom w:val="single" w:color="auto" w:sz="4" w:space="0"/>
              <w:right w:val="single" w:color="auto" w:sz="4" w:space="0"/>
            </w:tcBorders>
            <w:vAlign w:val="center"/>
          </w:tcPr>
          <w:p w14:paraId="08C077D7">
            <w:pPr>
              <w:spacing w:line="240" w:lineRule="auto"/>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33B08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7"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14:paraId="2F978384">
            <w:pPr>
              <w:snapToGrid w:val="0"/>
              <w:spacing w:line="240" w:lineRule="auto"/>
              <w:jc w:val="center"/>
              <w:rPr>
                <w:rFonts w:cs="宋体" w:asciiTheme="minorEastAsia" w:hAnsiTheme="minorEastAsia" w:eastAsiaTheme="minorEastAsia"/>
                <w:color w:val="auto"/>
                <w:sz w:val="24"/>
                <w:highlight w:val="none"/>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75BE017F">
            <w:pPr>
              <w:snapToGrid w:val="0"/>
              <w:spacing w:line="240" w:lineRule="auto"/>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auto" w:sz="4" w:space="0"/>
              <w:bottom w:val="single" w:color="auto" w:sz="4" w:space="0"/>
              <w:right w:val="single" w:color="auto" w:sz="4" w:space="0"/>
            </w:tcBorders>
            <w:vAlign w:val="center"/>
          </w:tcPr>
          <w:p w14:paraId="050D0F35">
            <w:pPr>
              <w:spacing w:line="240" w:lineRule="auto"/>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snapToGrid w:val="0"/>
                <w:color w:val="auto"/>
                <w:kern w:val="28"/>
                <w:sz w:val="24"/>
                <w:highlight w:val="none"/>
              </w:rPr>
              <w:t>联合体响应的，联合体各方均需按磋商文件第五部分评审标准要求提供资信证明文件，否则视为不符合相关要求。</w:t>
            </w:r>
          </w:p>
          <w:p w14:paraId="6CB39F70">
            <w:pPr>
              <w:spacing w:line="240" w:lineRule="auto"/>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0D67E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BE8C4CC">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2005" w:type="dxa"/>
            <w:tcBorders>
              <w:top w:val="single" w:color="auto" w:sz="4" w:space="0"/>
              <w:left w:val="single" w:color="000000" w:sz="2" w:space="0"/>
              <w:bottom w:val="single" w:color="auto" w:sz="4" w:space="0"/>
              <w:right w:val="single" w:color="000000" w:sz="8" w:space="0"/>
            </w:tcBorders>
            <w:vAlign w:val="center"/>
          </w:tcPr>
          <w:p w14:paraId="7BBF44BC">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631" w:type="dxa"/>
            <w:tcBorders>
              <w:top w:val="single" w:color="auto" w:sz="4" w:space="0"/>
              <w:left w:val="single" w:color="000000" w:sz="2" w:space="0"/>
              <w:bottom w:val="single" w:color="auto" w:sz="4" w:space="0"/>
              <w:right w:val="single" w:color="000000" w:sz="8" w:space="0"/>
            </w:tcBorders>
            <w:vAlign w:val="center"/>
          </w:tcPr>
          <w:p w14:paraId="4E120905">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textAlignment w:val="auto"/>
              <w:outlineLvl w:val="9"/>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w:t>
            </w:r>
            <w:r>
              <w:rPr>
                <w:rFonts w:hint="eastAsia" w:ascii="宋体" w:hAnsi="宋体" w:eastAsia="宋体" w:cs="宋体"/>
                <w:snapToGrid w:val="0"/>
                <w:color w:val="auto"/>
                <w:kern w:val="28"/>
                <w:sz w:val="24"/>
                <w:szCs w:val="24"/>
                <w:highlight w:val="none"/>
                <w:lang w:val="en-US" w:eastAsia="zh-CN"/>
              </w:rPr>
              <w:t>1</w:t>
            </w:r>
            <w:r>
              <w:rPr>
                <w:rFonts w:hint="eastAsia" w:ascii="宋体" w:hAnsi="宋体" w:eastAsia="宋体" w:cs="宋体"/>
                <w:snapToGrid w:val="0"/>
                <w:color w:val="auto"/>
                <w:kern w:val="28"/>
                <w:sz w:val="24"/>
                <w:szCs w:val="24"/>
                <w:highlight w:val="none"/>
              </w:rPr>
              <w:t>）</w:t>
            </w:r>
            <w:r>
              <w:rPr>
                <w:rFonts w:hint="eastAsia" w:ascii="宋体" w:hAnsi="宋体" w:eastAsia="宋体" w:cs="宋体"/>
                <w:snapToGrid w:val="0"/>
                <w:color w:val="auto"/>
                <w:kern w:val="28"/>
                <w:sz w:val="24"/>
                <w:szCs w:val="24"/>
                <w:highlight w:val="none"/>
                <w:lang w:val="en-US" w:eastAsia="zh-CN"/>
              </w:rPr>
              <w:t>收取方式：</w:t>
            </w:r>
            <w:r>
              <w:rPr>
                <w:rFonts w:hint="eastAsia" w:ascii="宋体" w:hAnsi="宋体" w:eastAsia="宋体" w:cs="宋体"/>
                <w:snapToGrid w:val="0"/>
                <w:color w:val="auto"/>
                <w:kern w:val="28"/>
                <w:sz w:val="24"/>
                <w:szCs w:val="24"/>
                <w:highlight w:val="none"/>
              </w:rPr>
              <w:t>供应商应当自</w:t>
            </w:r>
            <w:r>
              <w:rPr>
                <w:rFonts w:hint="eastAsia" w:ascii="宋体" w:hAnsi="宋体" w:cs="宋体"/>
                <w:snapToGrid w:val="0"/>
                <w:color w:val="auto"/>
                <w:kern w:val="28"/>
                <w:sz w:val="24"/>
                <w:szCs w:val="24"/>
                <w:highlight w:val="none"/>
                <w:lang w:val="en-US" w:eastAsia="zh-CN"/>
              </w:rPr>
              <w:t>成交</w:t>
            </w:r>
            <w:r>
              <w:rPr>
                <w:rFonts w:hint="eastAsia" w:ascii="宋体" w:hAnsi="宋体" w:eastAsia="宋体" w:cs="宋体"/>
                <w:snapToGrid w:val="0"/>
                <w:color w:val="auto"/>
                <w:kern w:val="28"/>
                <w:sz w:val="24"/>
                <w:szCs w:val="24"/>
                <w:highlight w:val="none"/>
              </w:rPr>
              <w:t>结果公告发布之日起5个工作日内一次性向采购代理机构支付代理服务费。</w:t>
            </w:r>
          </w:p>
          <w:p w14:paraId="0052459C">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textAlignment w:val="auto"/>
              <w:outlineLvl w:val="9"/>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rPr>
              <w:t>（2）采购</w:t>
            </w:r>
            <w:r>
              <w:rPr>
                <w:rFonts w:hint="eastAsia" w:ascii="宋体" w:hAnsi="宋体" w:eastAsia="宋体" w:cs="宋体"/>
                <w:snapToGrid w:val="0"/>
                <w:color w:val="auto"/>
                <w:kern w:val="28"/>
                <w:sz w:val="24"/>
                <w:szCs w:val="24"/>
                <w:highlight w:val="none"/>
              </w:rPr>
              <w:t>代理服务费用收取标准：本项目</w:t>
            </w:r>
            <w:r>
              <w:rPr>
                <w:rFonts w:hint="eastAsia" w:ascii="宋体" w:hAnsi="宋体" w:eastAsia="宋体" w:cs="宋体"/>
                <w:snapToGrid w:val="0"/>
                <w:color w:val="auto"/>
                <w:kern w:val="28"/>
                <w:sz w:val="24"/>
                <w:szCs w:val="24"/>
                <w:highlight w:val="none"/>
                <w:lang w:val="en-US" w:eastAsia="zh-CN"/>
              </w:rPr>
              <w:t>采购</w:t>
            </w:r>
            <w:r>
              <w:rPr>
                <w:rFonts w:hint="eastAsia" w:ascii="宋体" w:hAnsi="宋体" w:eastAsia="宋体" w:cs="宋体"/>
                <w:snapToGrid w:val="0"/>
                <w:color w:val="auto"/>
                <w:kern w:val="28"/>
                <w:sz w:val="24"/>
                <w:szCs w:val="24"/>
                <w:highlight w:val="none"/>
              </w:rPr>
              <w:t>代理服务费用</w:t>
            </w:r>
            <w:r>
              <w:rPr>
                <w:rFonts w:hint="eastAsia" w:ascii="宋体" w:hAnsi="宋体" w:eastAsia="宋体" w:cs="宋体"/>
                <w:snapToGrid w:val="0"/>
                <w:color w:val="auto"/>
                <w:kern w:val="28"/>
                <w:sz w:val="24"/>
                <w:szCs w:val="24"/>
                <w:highlight w:val="none"/>
                <w:lang w:val="en-US" w:eastAsia="zh-CN"/>
              </w:rPr>
              <w:t>参</w:t>
            </w:r>
            <w:r>
              <w:rPr>
                <w:rFonts w:hint="eastAsia" w:ascii="宋体" w:hAnsi="宋体" w:eastAsia="宋体" w:cs="宋体"/>
                <w:snapToGrid w:val="0"/>
                <w:color w:val="auto"/>
                <w:kern w:val="28"/>
                <w:sz w:val="24"/>
                <w:szCs w:val="24"/>
                <w:highlight w:val="none"/>
              </w:rPr>
              <w:t>照《招标代理服务收费管理暂行办法》(计价格【2002】1980号)规定的</w:t>
            </w:r>
            <w:r>
              <w:rPr>
                <w:rFonts w:hint="eastAsia" w:ascii="宋体" w:hAnsi="宋体" w:eastAsia="宋体" w:cs="宋体"/>
                <w:snapToGrid w:val="0"/>
                <w:color w:val="auto"/>
                <w:kern w:val="28"/>
                <w:sz w:val="24"/>
                <w:szCs w:val="24"/>
                <w:highlight w:val="none"/>
                <w:lang w:val="en-US" w:eastAsia="zh-CN"/>
              </w:rPr>
              <w:t>服务费率</w:t>
            </w:r>
            <w:r>
              <w:rPr>
                <w:rFonts w:hint="eastAsia" w:ascii="宋体" w:hAnsi="宋体" w:eastAsia="宋体" w:cs="宋体"/>
                <w:snapToGrid w:val="0"/>
                <w:color w:val="auto"/>
                <w:kern w:val="28"/>
                <w:sz w:val="24"/>
                <w:szCs w:val="24"/>
                <w:highlight w:val="none"/>
              </w:rPr>
              <w:t>，以</w:t>
            </w:r>
            <w:r>
              <w:rPr>
                <w:rFonts w:hint="eastAsia" w:ascii="宋体" w:hAnsi="宋体" w:cs="宋体"/>
                <w:snapToGrid w:val="0"/>
                <w:color w:val="auto"/>
                <w:kern w:val="28"/>
                <w:sz w:val="24"/>
                <w:szCs w:val="24"/>
                <w:highlight w:val="none"/>
                <w:lang w:val="en-US" w:eastAsia="zh-CN"/>
              </w:rPr>
              <w:t>成交</w:t>
            </w:r>
            <w:r>
              <w:rPr>
                <w:rFonts w:hint="eastAsia" w:ascii="宋体" w:hAnsi="宋体" w:eastAsia="宋体" w:cs="宋体"/>
                <w:snapToGrid w:val="0"/>
                <w:color w:val="auto"/>
                <w:kern w:val="28"/>
                <w:sz w:val="24"/>
                <w:szCs w:val="24"/>
                <w:highlight w:val="none"/>
              </w:rPr>
              <w:t>金额为计费基数，按费率差额定律累进计取。</w:t>
            </w:r>
          </w:p>
          <w:p w14:paraId="400DBB81">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textAlignment w:val="auto"/>
              <w:outlineLvl w:val="9"/>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w:t>
            </w:r>
            <w:r>
              <w:rPr>
                <w:rFonts w:hint="eastAsia" w:ascii="宋体" w:hAnsi="宋体" w:eastAsia="宋体" w:cs="宋体"/>
                <w:snapToGrid w:val="0"/>
                <w:color w:val="auto"/>
                <w:kern w:val="28"/>
                <w:sz w:val="24"/>
                <w:szCs w:val="24"/>
                <w:highlight w:val="none"/>
                <w:lang w:val="en-US" w:eastAsia="zh-CN"/>
              </w:rPr>
              <w:t>3</w:t>
            </w:r>
            <w:r>
              <w:rPr>
                <w:rFonts w:hint="eastAsia" w:ascii="宋体" w:hAnsi="宋体" w:eastAsia="宋体" w:cs="宋体"/>
                <w:snapToGrid w:val="0"/>
                <w:color w:val="auto"/>
                <w:kern w:val="28"/>
                <w:sz w:val="24"/>
                <w:szCs w:val="24"/>
                <w:highlight w:val="none"/>
              </w:rPr>
              <w:t>）支付形式及账号：</w:t>
            </w:r>
          </w:p>
          <w:p w14:paraId="541ECE59">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textAlignment w:val="auto"/>
              <w:outlineLvl w:val="9"/>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① 代理服务费缴纳形式：汇票/电汇/现金</w:t>
            </w:r>
          </w:p>
          <w:p w14:paraId="40627E8D">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textAlignment w:val="auto"/>
              <w:outlineLvl w:val="9"/>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② 代理服务费汇入以下账户 ：</w:t>
            </w:r>
          </w:p>
          <w:p w14:paraId="600D4938">
            <w:pPr>
              <w:adjustRightInd/>
              <w:spacing w:line="300" w:lineRule="exact"/>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rPr>
              <w:t>收款单位（户名）：</w:t>
            </w:r>
            <w:r>
              <w:rPr>
                <w:rFonts w:hint="eastAsia" w:ascii="宋体" w:hAnsi="宋体" w:cs="宋体"/>
                <w:snapToGrid w:val="0"/>
                <w:color w:val="auto"/>
                <w:kern w:val="28"/>
                <w:sz w:val="24"/>
                <w:highlight w:val="none"/>
                <w:lang w:eastAsia="zh-CN"/>
              </w:rPr>
              <w:t>浙江中基正采管理咨询有限公司</w:t>
            </w:r>
          </w:p>
          <w:p w14:paraId="518E8830">
            <w:pPr>
              <w:adjustRightInd/>
              <w:spacing w:line="3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开户银行：宁波银行股份有限公司鄞州中心区支行</w:t>
            </w:r>
          </w:p>
          <w:p w14:paraId="53253E42">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textAlignment w:val="auto"/>
              <w:outlineLvl w:val="9"/>
              <w:rPr>
                <w:rFonts w:hint="eastAsia" w:ascii="宋体" w:hAnsi="宋体" w:eastAsia="宋体" w:cs="宋体"/>
                <w:snapToGrid w:val="0"/>
                <w:color w:val="auto"/>
                <w:kern w:val="28"/>
                <w:sz w:val="24"/>
                <w:szCs w:val="24"/>
                <w:highlight w:val="none"/>
              </w:rPr>
            </w:pPr>
            <w:r>
              <w:rPr>
                <w:rFonts w:hint="eastAsia" w:ascii="宋体" w:hAnsi="宋体" w:cs="宋体"/>
                <w:snapToGrid w:val="0"/>
                <w:color w:val="auto"/>
                <w:kern w:val="28"/>
                <w:sz w:val="24"/>
                <w:highlight w:val="none"/>
              </w:rPr>
              <w:t>账号：30010122001229488</w:t>
            </w:r>
          </w:p>
          <w:p w14:paraId="180BC2E1">
            <w:pPr>
              <w:spacing w:line="240" w:lineRule="auto"/>
              <w:rPr>
                <w:rFonts w:cs="宋体" w:asciiTheme="minorEastAsia" w:hAnsiTheme="minorEastAsia" w:eastAsiaTheme="minorEastAsia"/>
                <w:snapToGrid w:val="0"/>
                <w:color w:val="auto"/>
                <w:kern w:val="28"/>
                <w:sz w:val="24"/>
                <w:highlight w:val="none"/>
              </w:rPr>
            </w:pPr>
            <w:r>
              <w:rPr>
                <w:rFonts w:hint="eastAsia" w:ascii="宋体" w:hAnsi="宋体" w:eastAsia="宋体" w:cs="宋体"/>
                <w:snapToGrid w:val="0"/>
                <w:color w:val="auto"/>
                <w:kern w:val="28"/>
                <w:sz w:val="24"/>
                <w:szCs w:val="24"/>
                <w:highlight w:val="none"/>
                <w:lang w:val="en-US" w:eastAsia="zh-CN"/>
              </w:rPr>
              <w:t>（4）</w:t>
            </w:r>
            <w:r>
              <w:rPr>
                <w:rFonts w:hint="eastAsia" w:ascii="宋体" w:hAnsi="宋体" w:eastAsia="宋体" w:cs="宋体"/>
                <w:snapToGrid w:val="0"/>
                <w:color w:val="auto"/>
                <w:kern w:val="28"/>
                <w:sz w:val="24"/>
                <w:szCs w:val="24"/>
                <w:highlight w:val="none"/>
              </w:rPr>
              <w:t>支付流程：</w:t>
            </w:r>
            <w:r>
              <w:rPr>
                <w:rFonts w:hint="eastAsia" w:ascii="宋体" w:hAnsi="宋体" w:cs="宋体"/>
                <w:snapToGrid w:val="0"/>
                <w:color w:val="auto"/>
                <w:kern w:val="28"/>
                <w:sz w:val="24"/>
                <w:szCs w:val="24"/>
                <w:highlight w:val="none"/>
                <w:lang w:val="en-US" w:eastAsia="zh-CN"/>
              </w:rPr>
              <w:t>成交</w:t>
            </w:r>
            <w:r>
              <w:rPr>
                <w:rFonts w:hint="eastAsia" w:ascii="宋体" w:hAnsi="宋体" w:eastAsia="宋体" w:cs="宋体"/>
                <w:snapToGrid w:val="0"/>
                <w:color w:val="auto"/>
                <w:kern w:val="28"/>
                <w:sz w:val="24"/>
                <w:szCs w:val="24"/>
                <w:highlight w:val="none"/>
                <w:lang w:val="en-US" w:eastAsia="zh-CN"/>
              </w:rPr>
              <w:t>人</w:t>
            </w:r>
            <w:r>
              <w:rPr>
                <w:rFonts w:hint="eastAsia" w:ascii="宋体" w:hAnsi="宋体" w:eastAsia="宋体" w:cs="宋体"/>
                <w:snapToGrid w:val="0"/>
                <w:color w:val="auto"/>
                <w:kern w:val="28"/>
                <w:sz w:val="24"/>
                <w:szCs w:val="24"/>
                <w:highlight w:val="none"/>
              </w:rPr>
              <w:t>按照</w:t>
            </w:r>
            <w:r>
              <w:rPr>
                <w:rFonts w:hint="eastAsia" w:ascii="宋体" w:hAnsi="宋体" w:cs="宋体"/>
                <w:snapToGrid w:val="0"/>
                <w:color w:val="auto"/>
                <w:kern w:val="28"/>
                <w:sz w:val="24"/>
                <w:szCs w:val="24"/>
                <w:highlight w:val="none"/>
                <w:lang w:val="en-US" w:eastAsia="zh-CN"/>
              </w:rPr>
              <w:t>成交</w:t>
            </w:r>
            <w:r>
              <w:rPr>
                <w:rFonts w:hint="eastAsia" w:ascii="宋体" w:hAnsi="宋体" w:eastAsia="宋体" w:cs="宋体"/>
                <w:snapToGrid w:val="0"/>
                <w:color w:val="auto"/>
                <w:kern w:val="28"/>
                <w:sz w:val="24"/>
                <w:szCs w:val="24"/>
                <w:highlight w:val="none"/>
              </w:rPr>
              <w:t>结果公告确定金额支付至采购代理机构账户后将汇款底单、开票信息</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lang w:val="en-US" w:eastAsia="zh-CN"/>
              </w:rPr>
              <w:t>请注明发票类型为专票还是普票</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和发票邮寄地址</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lang w:val="en-US" w:eastAsia="zh-CN"/>
              </w:rPr>
              <w:t>若自取的请注明无需邮寄，自取</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发送至</w:t>
            </w:r>
            <w:r>
              <w:rPr>
                <w:rFonts w:hint="eastAsia" w:ascii="宋体" w:hAnsi="宋体" w:eastAsia="宋体" w:cs="宋体"/>
                <w:snapToGrid w:val="0"/>
                <w:color w:val="auto"/>
                <w:kern w:val="28"/>
                <w:sz w:val="24"/>
                <w:szCs w:val="24"/>
                <w:highlight w:val="none"/>
                <w:u w:val="single"/>
                <w:lang w:val="en-US" w:eastAsia="zh-CN"/>
              </w:rPr>
              <w:t>719126619@qq.com</w:t>
            </w:r>
            <w:r>
              <w:rPr>
                <w:rFonts w:hint="eastAsia" w:ascii="宋体" w:hAnsi="宋体" w:eastAsia="宋体" w:cs="宋体"/>
                <w:snapToGrid w:val="0"/>
                <w:color w:val="auto"/>
                <w:kern w:val="28"/>
                <w:sz w:val="24"/>
                <w:szCs w:val="24"/>
                <w:highlight w:val="none"/>
              </w:rPr>
              <w:t>，采购代理机构在收到邮件后开具发票。</w:t>
            </w:r>
          </w:p>
        </w:tc>
      </w:tr>
    </w:tbl>
    <w:p w14:paraId="3607DE6D">
      <w:pPr>
        <w:snapToGrid w:val="0"/>
        <w:jc w:val="center"/>
        <w:rPr>
          <w:rFonts w:cs="仿宋_GB2312" w:asciiTheme="minorEastAsia" w:hAnsiTheme="minorEastAsia" w:eastAsiaTheme="minorEastAsia"/>
          <w:b/>
          <w:color w:val="auto"/>
          <w:sz w:val="32"/>
          <w:szCs w:val="20"/>
          <w:highlight w:val="none"/>
        </w:rPr>
      </w:pPr>
    </w:p>
    <w:p w14:paraId="1F73B0D5">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080F6828">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3FC08E76">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6F902BBC">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6B67423C">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6628B65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3B9ED3C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5011255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05EF3E6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53C3D79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213E239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1063F96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5CB4374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77063B0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0C9E7828">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6480B1BF">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490E4128">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75808987">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3EFF413E">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6166A695">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221C058D">
      <w:pPr>
        <w:pStyle w:val="31"/>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5F79E483">
      <w:pPr>
        <w:spacing w:line="360" w:lineRule="auto"/>
        <w:jc w:val="center"/>
        <w:rPr>
          <w:rFonts w:cs="仿宋_GB2312" w:asciiTheme="minorEastAsia" w:hAnsiTheme="minorEastAsia" w:eastAsiaTheme="minorEastAsia"/>
          <w:b/>
          <w:color w:val="auto"/>
          <w:sz w:val="24"/>
          <w:highlight w:val="none"/>
        </w:rPr>
      </w:pPr>
    </w:p>
    <w:p w14:paraId="2FC5B63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0592AEDC">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4B40DF6F">
      <w:pPr>
        <w:pStyle w:val="31"/>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120D69C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5F22740E">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8B694A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4DA3F1E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35F82FDD">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2.4 </w:t>
      </w:r>
      <w:r>
        <w:rPr>
          <w:rFonts w:hint="eastAsia" w:cs="宋体" w:asciiTheme="minorEastAsia" w:hAnsiTheme="minorEastAsia" w:eastAsiaTheme="minorEastAsia"/>
          <w:color w:val="auto"/>
          <w:sz w:val="24"/>
          <w:highlight w:val="none"/>
        </w:rPr>
        <w:t>鼓励供应商在参加政府采购过程中开展绿色设计、选择绿色材料、打造绿色制造工艺、开展绿色运输、做好废弃产品回收处理，实现产品全周期的绿色环保。</w:t>
      </w:r>
    </w:p>
    <w:p w14:paraId="0F90EC84">
      <w:pPr>
        <w:pStyle w:val="31"/>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4AA2120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355DCD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C1F8FCD">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11CFBA1B">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7D40E24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22CED4E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70C7519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5C18B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22E82B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658D5ACC">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3C91537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对省级以上主管部门认定的首台套产品，自纳入《省推广应用指导目录》起三年内参加政府采购活动，视同已具备相应销售业绩，业绩分为满分。</w:t>
      </w:r>
    </w:p>
    <w:p w14:paraId="7DEE1A9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58025486">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2A31F310">
      <w:pPr>
        <w:spacing w:line="360" w:lineRule="auto"/>
        <w:ind w:firstLine="480" w:firstLineChars="200"/>
        <w:rPr>
          <w:rFonts w:asciiTheme="minorEastAsia" w:hAnsiTheme="minorEastAsia" w:eastAsiaTheme="minorEastAsia"/>
          <w:color w:val="auto"/>
          <w:sz w:val="24"/>
          <w:highlight w:val="none"/>
        </w:rPr>
      </w:pPr>
    </w:p>
    <w:p w14:paraId="407B973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60C011B8">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w:t>
      </w:r>
    </w:p>
    <w:p w14:paraId="5EA39704">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501DC8D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36EB9EE1">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697C3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1A1447DA">
      <w:pPr>
        <w:pStyle w:val="31"/>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1DBDF041">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42C4232B">
      <w:pPr>
        <w:pStyle w:val="31"/>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4E1EE37">
      <w:pPr>
        <w:pStyle w:val="2"/>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7A4BD8F6">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6BDA07C1">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7636AFF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474BCB1C">
      <w:pPr>
        <w:pStyle w:val="31"/>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59A32DF6">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3.2.1根据采购人与采购代理机构签订的《委托代理协议》的规定，质疑答复责任主体如下：</w:t>
      </w:r>
    </w:p>
    <w:p w14:paraId="1F03728E">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B3B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25B207FD">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32F8AD75">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2AE0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BCB5B78">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7389552D">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0974D57C">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3E3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25B7136">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60FEE6C1">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38D428C6">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C7A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6F8B2E1">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13B67262">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03A57702">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106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A34291A">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35FEDF33">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11387E97">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32E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1D1CBE6">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35F5558D">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64058EBF">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637BF4D3">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02C5AE0D">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5F9E41A5">
      <w:pPr>
        <w:pStyle w:val="31"/>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70F4459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7CCE2003">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314C9FAB">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4FFBFF5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51B3C0A2">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501718AF">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3EC5DF15">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3D4BB5B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315A2B40">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46CB3933">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720F6D8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3C2E375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73EE304F">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03BEEF56">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771DB8EB">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Theme="minorEastAsia" w:hAnsiTheme="minorEastAsia" w:eastAsiaTheme="minorEastAsia"/>
          <w:color w:val="auto"/>
          <w:sz w:val="24"/>
          <w:szCs w:val="24"/>
          <w:highlight w:val="none"/>
        </w:rPr>
        <w:t>政府采购项目投诉材料可寄送至宁波市海曙区采购管理办公室，地址：宁波市海曙区大梁街48号天之海大厦，收件人：</w:t>
      </w:r>
      <w:r>
        <w:rPr>
          <w:rFonts w:hint="eastAsia" w:asciiTheme="minorEastAsia" w:hAnsiTheme="minorEastAsia" w:eastAsiaTheme="minorEastAsia"/>
          <w:color w:val="auto"/>
          <w:sz w:val="24"/>
          <w:szCs w:val="24"/>
          <w:highlight w:val="none"/>
          <w:lang w:val="en-US" w:eastAsia="zh-CN"/>
        </w:rPr>
        <w:t>王老师</w:t>
      </w:r>
      <w:r>
        <w:rPr>
          <w:rFonts w:hint="eastAsia" w:asciiTheme="minorEastAsia" w:hAnsiTheme="minorEastAsia" w:eastAsiaTheme="minorEastAsia"/>
          <w:color w:val="auto"/>
          <w:sz w:val="24"/>
          <w:szCs w:val="24"/>
          <w:highlight w:val="none"/>
        </w:rPr>
        <w:t>，电话：</w:t>
      </w:r>
      <w:r>
        <w:rPr>
          <w:rFonts w:hint="eastAsia" w:cs="宋体" w:asciiTheme="minorEastAsia" w:hAnsiTheme="minorEastAsia" w:eastAsiaTheme="minorEastAsia"/>
          <w:color w:val="auto"/>
          <w:sz w:val="24"/>
          <w:highlight w:val="none"/>
        </w:rPr>
        <w:t>0574-87297540</w:t>
      </w:r>
      <w:r>
        <w:rPr>
          <w:rFonts w:hint="eastAsia" w:asciiTheme="minorEastAsia" w:hAnsiTheme="minorEastAsia" w:eastAsiaTheme="minorEastAsia"/>
          <w:color w:val="auto"/>
          <w:sz w:val="24"/>
          <w:szCs w:val="24"/>
          <w:highlight w:val="none"/>
        </w:rPr>
        <w:t>。</w:t>
      </w:r>
    </w:p>
    <w:p w14:paraId="17DC6364">
      <w:pPr>
        <w:pStyle w:val="31"/>
        <w:spacing w:line="360" w:lineRule="auto"/>
        <w:ind w:firstLine="482" w:firstLineChars="200"/>
        <w:rPr>
          <w:rFonts w:asciiTheme="minorEastAsia" w:hAnsiTheme="minorEastAsia" w:eastAsiaTheme="minorEastAsia"/>
          <w:b/>
          <w:color w:val="auto"/>
          <w:sz w:val="24"/>
          <w:highlight w:val="none"/>
          <w:u w:val="singl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74B90C6C">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9E1DD3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550BAE0C">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110A95D9">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79D59F5A">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49FE5BCE">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5C674A28">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6D726056">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6FDC91BA">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38AF5651">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4343850C">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2DA42BB6">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3A888E02">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116356F7">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238BD9A4">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3FAC7E80">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5F7D0157">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7E346FE9">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9FEABA5">
      <w:pPr>
        <w:pStyle w:val="2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0CA26E1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70BB0D88">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1081B77A">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76E160B6">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r>
        <w:rPr>
          <w:rFonts w:hint="eastAsia" w:cs="宋体" w:asciiTheme="minorEastAsia" w:hAnsiTheme="minorEastAsia" w:eastAsiaTheme="minorEastAsia"/>
          <w:b/>
          <w:color w:val="auto"/>
          <w:sz w:val="24"/>
          <w:highlight w:val="none"/>
          <w:lang w:eastAsia="zh-CN"/>
        </w:rPr>
        <w:t>（</w:t>
      </w:r>
      <w:r>
        <w:rPr>
          <w:rFonts w:hint="eastAsia" w:cs="宋体" w:asciiTheme="minorEastAsia" w:hAnsiTheme="minorEastAsia" w:eastAsiaTheme="minorEastAsia"/>
          <w:b/>
          <w:color w:val="auto"/>
          <w:sz w:val="24"/>
          <w:highlight w:val="none"/>
          <w:lang w:val="en-US" w:eastAsia="zh-CN"/>
        </w:rPr>
        <w:t>适用所有标项</w:t>
      </w:r>
      <w:r>
        <w:rPr>
          <w:rFonts w:hint="eastAsia" w:cs="宋体" w:asciiTheme="minorEastAsia" w:hAnsiTheme="minorEastAsia" w:eastAsiaTheme="minorEastAsia"/>
          <w:b/>
          <w:color w:val="auto"/>
          <w:sz w:val="24"/>
          <w:highlight w:val="none"/>
          <w:lang w:eastAsia="zh-CN"/>
        </w:rPr>
        <w:t>）</w:t>
      </w:r>
    </w:p>
    <w:p w14:paraId="29C98839">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0F41F521">
      <w:pPr>
        <w:pStyle w:val="31"/>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2.1资格文件</w:t>
      </w:r>
    </w:p>
    <w:p w14:paraId="4C1884D8">
      <w:pPr>
        <w:pStyle w:val="31"/>
        <w:spacing w:line="360" w:lineRule="auto"/>
        <w:ind w:firstLine="480" w:firstLineChars="200"/>
        <w:rPr>
          <w:rFonts w:hint="default" w:cs="仿宋_GB2312"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color w:val="auto"/>
          <w:sz w:val="24"/>
          <w:highlight w:val="none"/>
        </w:rPr>
        <w:t>2.1.1</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6871A40D">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2.1.2提供有效的营业执照副本（或事业法人登记证副本或其他登记证明材料）原件扫描件或者电子营业执照加盖供应商公章；响应供应商如果有名称变更的，应提供由行政主管部门出具的变更证明文件；</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32DC3A0A">
      <w:pPr>
        <w:pStyle w:val="31"/>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2.1.3</w:t>
      </w:r>
      <w:r>
        <w:rPr>
          <w:rFonts w:hint="eastAsia" w:cs="宋体" w:asciiTheme="minorEastAsia" w:hAnsiTheme="minorEastAsia" w:eastAsiaTheme="minorEastAsia"/>
          <w:color w:val="auto"/>
          <w:sz w:val="24"/>
          <w:highlight w:val="none"/>
        </w:rPr>
        <w:t>落实政府采购政策需满足的资格要求：</w:t>
      </w:r>
      <w:r>
        <w:rPr>
          <w:rFonts w:hint="eastAsia" w:asciiTheme="minorEastAsia" w:hAnsiTheme="minorEastAsia" w:eastAsiaTheme="minorEastAsia"/>
          <w:color w:val="auto"/>
          <w:sz w:val="24"/>
          <w:highlight w:val="none"/>
        </w:rPr>
        <w:t>本项目专门面向中小企业采购（监狱企业及残疾人福利性单位视同小型、微型企业）</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提供以下资料之一：</w:t>
      </w:r>
    </w:p>
    <w:p w14:paraId="4E494726">
      <w:pPr>
        <w:pStyle w:val="31"/>
        <w:numPr>
          <w:ilvl w:val="0"/>
          <w:numId w:val="0"/>
        </w:numPr>
        <w:spacing w:line="360" w:lineRule="auto"/>
        <w:ind w:left="420" w:left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①中小企业声明函（如是，请提供。格式附后）；</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45D1432A">
      <w:pPr>
        <w:pStyle w:val="31"/>
        <w:numPr>
          <w:ilvl w:val="0"/>
          <w:numId w:val="0"/>
        </w:numPr>
        <w:spacing w:line="360" w:lineRule="auto"/>
        <w:ind w:left="420" w:left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②供应商为监狱企业的证明文件：省级以上监狱管理局、戒毒管理局（含新疆生产建设兵团）出具（如是，请提供）；</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317AF91A">
      <w:pPr>
        <w:pStyle w:val="31"/>
        <w:numPr>
          <w:ilvl w:val="0"/>
          <w:numId w:val="0"/>
        </w:numPr>
        <w:spacing w:line="360" w:lineRule="auto"/>
        <w:ind w:left="420" w:left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③残疾人福利性单位声明函（如是，请提供。格式附后）</w:t>
      </w:r>
      <w:r>
        <w:rPr>
          <w:rFonts w:hint="eastAsia"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如联合体参与的，联合体双方均须分别提供。</w:t>
      </w:r>
      <w:r>
        <w:rPr>
          <w:rFonts w:hint="eastAsia" w:asciiTheme="minorEastAsia" w:hAnsiTheme="minorEastAsia" w:eastAsiaTheme="minorEastAsia"/>
          <w:color w:val="auto"/>
          <w:sz w:val="24"/>
          <w:highlight w:val="none"/>
        </w:rPr>
        <w:t xml:space="preserve"> </w:t>
      </w:r>
    </w:p>
    <w:p w14:paraId="667489CA">
      <w:pPr>
        <w:pStyle w:val="31"/>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2.1.4</w:t>
      </w:r>
      <w:r>
        <w:rPr>
          <w:rFonts w:hint="eastAsia" w:asciiTheme="minorEastAsia" w:hAnsiTheme="minorEastAsia" w:eastAsiaTheme="minorEastAsia"/>
          <w:color w:val="auto"/>
          <w:sz w:val="24"/>
          <w:highlight w:val="none"/>
          <w:lang w:val="en-US" w:eastAsia="zh-CN"/>
        </w:rPr>
        <w:t>联合体协议书（联合体参与的，请提供。格式附后）。</w:t>
      </w:r>
    </w:p>
    <w:p w14:paraId="0E1C7ADB">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符合特定资格条件的有关证明材料（如果有）</w:t>
      </w:r>
      <w:r>
        <w:rPr>
          <w:rFonts w:hint="eastAsia" w:asciiTheme="minorEastAsia" w:hAnsiTheme="minorEastAsia" w:eastAsiaTheme="minorEastAsia"/>
          <w:color w:val="auto"/>
          <w:sz w:val="24"/>
          <w:highlight w:val="none"/>
        </w:rPr>
        <w:t>。</w:t>
      </w:r>
    </w:p>
    <w:p w14:paraId="16B85449">
      <w:pPr>
        <w:pStyle w:val="31"/>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2.2商务技术文件</w:t>
      </w:r>
    </w:p>
    <w:p w14:paraId="437903AE">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2.2.1评分索引表（格式附后）；</w:t>
      </w:r>
    </w:p>
    <w:p w14:paraId="1CB53D4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2.2.2响应函（格式附后）；</w:t>
      </w:r>
    </w:p>
    <w:p w14:paraId="4EC61188">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2.2.3</w:t>
      </w:r>
      <w:r>
        <w:rPr>
          <w:rFonts w:hint="eastAsia" w:cs="宋体" w:asciiTheme="minorEastAsia" w:hAnsiTheme="minorEastAsia" w:eastAsiaTheme="minorEastAsia"/>
          <w:color w:val="auto"/>
          <w:sz w:val="24"/>
          <w:highlight w:val="none"/>
        </w:rPr>
        <w:t>授权委托书或法定代表人（单位负责人、自然人本人）身份证明；</w:t>
      </w:r>
    </w:p>
    <w:p w14:paraId="2B540888">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417D3031">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2.2.5所有资信文件</w:t>
      </w:r>
      <w:r>
        <w:rPr>
          <w:rFonts w:hint="eastAsia" w:cs="宋体" w:asciiTheme="minorEastAsia" w:hAnsiTheme="minorEastAsia" w:eastAsiaTheme="minorEastAsia"/>
          <w:color w:val="auto"/>
          <w:kern w:val="0"/>
          <w:sz w:val="24"/>
          <w:highlight w:val="none"/>
        </w:rPr>
        <w:t>（如果有）；</w:t>
      </w:r>
    </w:p>
    <w:p w14:paraId="2D547626">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2FBA4817">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val="en-US" w:eastAsia="zh-CN"/>
        </w:rPr>
        <w:t>7服务条款响应（偏离）表</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格式附后</w:t>
      </w:r>
      <w:r>
        <w:rPr>
          <w:rFonts w:hint="eastAsia" w:asciiTheme="minorEastAsia" w:hAnsiTheme="minorEastAsia" w:eastAsiaTheme="minorEastAsia"/>
          <w:color w:val="auto"/>
          <w:sz w:val="24"/>
          <w:highlight w:val="none"/>
        </w:rPr>
        <w:t>）；</w:t>
      </w:r>
    </w:p>
    <w:p w14:paraId="263FE101">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2.2.8</w:t>
      </w:r>
      <w:r>
        <w:rPr>
          <w:rFonts w:hint="eastAsia" w:asciiTheme="minorEastAsia" w:hAnsiTheme="minorEastAsia" w:eastAsiaTheme="minorEastAsia"/>
          <w:color w:val="auto"/>
          <w:sz w:val="24"/>
          <w:highlight w:val="none"/>
        </w:rPr>
        <w:t>商务条款响应（偏离）表（</w:t>
      </w:r>
      <w:r>
        <w:rPr>
          <w:rFonts w:hint="eastAsia" w:asciiTheme="minorEastAsia" w:hAnsiTheme="minorEastAsia" w:eastAsiaTheme="minorEastAsia"/>
          <w:color w:val="auto"/>
          <w:sz w:val="24"/>
          <w:highlight w:val="none"/>
          <w:lang w:val="en-US" w:eastAsia="zh-CN"/>
        </w:rPr>
        <w:t>格式附后</w:t>
      </w:r>
      <w:r>
        <w:rPr>
          <w:rFonts w:hint="eastAsia" w:asciiTheme="minorEastAsia" w:hAnsiTheme="minorEastAsia" w:eastAsiaTheme="minorEastAsia"/>
          <w:color w:val="auto"/>
          <w:sz w:val="24"/>
          <w:highlight w:val="none"/>
        </w:rPr>
        <w:t>）</w:t>
      </w:r>
    </w:p>
    <w:p w14:paraId="5845A42C">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2.2.9</w:t>
      </w:r>
      <w:r>
        <w:rPr>
          <w:rFonts w:hint="eastAsia" w:ascii="宋体" w:hAnsi="宋体" w:eastAsia="宋体" w:cs="宋体"/>
          <w:color w:val="auto"/>
          <w:sz w:val="24"/>
          <w:szCs w:val="24"/>
          <w:highlight w:val="none"/>
          <w:lang w:val="en-US" w:eastAsia="zh-CN"/>
        </w:rPr>
        <w:t>项目实施方案</w:t>
      </w:r>
      <w:r>
        <w:rPr>
          <w:rFonts w:hint="eastAsia" w:asciiTheme="minorEastAsia" w:hAnsiTheme="minorEastAsia" w:eastAsiaTheme="minorEastAsia"/>
          <w:color w:val="auto"/>
          <w:sz w:val="24"/>
          <w:highlight w:val="none"/>
          <w:lang w:val="zh-CN"/>
        </w:rPr>
        <w:t>；</w:t>
      </w:r>
    </w:p>
    <w:p w14:paraId="23F6EB13">
      <w:pPr>
        <w:pStyle w:val="31"/>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2.2.10</w:t>
      </w:r>
      <w:r>
        <w:rPr>
          <w:rFonts w:hint="eastAsia" w:ascii="宋体" w:hAnsi="宋体" w:eastAsia="宋体" w:cs="宋体"/>
          <w:color w:val="auto"/>
          <w:sz w:val="24"/>
          <w:szCs w:val="24"/>
          <w:highlight w:val="none"/>
          <w:lang w:val="en-US" w:eastAsia="zh-CN"/>
        </w:rPr>
        <w:t>人员配备方案</w:t>
      </w:r>
      <w:r>
        <w:rPr>
          <w:rFonts w:hint="eastAsia" w:asciiTheme="minorEastAsia" w:hAnsiTheme="minorEastAsia" w:eastAsiaTheme="minorEastAsia"/>
          <w:color w:val="auto"/>
          <w:kern w:val="0"/>
          <w:sz w:val="24"/>
          <w:highlight w:val="none"/>
        </w:rPr>
        <w:t>；</w:t>
      </w:r>
    </w:p>
    <w:p w14:paraId="312B2399">
      <w:pPr>
        <w:pStyle w:val="31"/>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2.2.11</w:t>
      </w:r>
      <w:r>
        <w:rPr>
          <w:rFonts w:hint="eastAsia" w:ascii="宋体" w:hAnsi="宋体" w:eastAsia="宋体" w:cs="宋体"/>
          <w:color w:val="auto"/>
          <w:sz w:val="24"/>
          <w:szCs w:val="24"/>
          <w:highlight w:val="none"/>
          <w:lang w:val="en-US" w:eastAsia="zh-CN"/>
        </w:rPr>
        <w:t>维修备品备件方案</w:t>
      </w:r>
      <w:r>
        <w:rPr>
          <w:rFonts w:hint="eastAsia" w:asciiTheme="minorEastAsia" w:hAnsiTheme="minorEastAsia" w:eastAsiaTheme="minorEastAsia"/>
          <w:color w:val="auto"/>
          <w:kern w:val="0"/>
          <w:sz w:val="24"/>
          <w:highlight w:val="none"/>
        </w:rPr>
        <w:t>；</w:t>
      </w:r>
    </w:p>
    <w:p w14:paraId="60C4C59A">
      <w:pPr>
        <w:pStyle w:val="31"/>
        <w:spacing w:line="360" w:lineRule="auto"/>
        <w:ind w:firstLine="480" w:firstLineChars="200"/>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sz w:val="24"/>
          <w:highlight w:val="none"/>
        </w:rPr>
        <w:t>2.2.12</w:t>
      </w:r>
      <w:r>
        <w:rPr>
          <w:rFonts w:hint="eastAsia" w:ascii="宋体" w:hAnsi="宋体" w:eastAsia="宋体" w:cs="宋体"/>
          <w:color w:val="auto"/>
          <w:sz w:val="24"/>
          <w:szCs w:val="24"/>
          <w:highlight w:val="none"/>
          <w:lang w:val="en-US" w:eastAsia="zh-CN"/>
        </w:rPr>
        <w:t>专业维修工具配备方案</w:t>
      </w:r>
      <w:r>
        <w:rPr>
          <w:rFonts w:hint="eastAsia" w:asciiTheme="minorEastAsia" w:hAnsiTheme="minorEastAsia" w:eastAsiaTheme="minorEastAsia"/>
          <w:color w:val="auto"/>
          <w:kern w:val="0"/>
          <w:sz w:val="24"/>
          <w:highlight w:val="none"/>
          <w:lang w:eastAsia="zh-CN"/>
        </w:rPr>
        <w:t>；</w:t>
      </w:r>
    </w:p>
    <w:p w14:paraId="44ADDFBE">
      <w:pPr>
        <w:pStyle w:val="31"/>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2.2.13</w:t>
      </w:r>
      <w:r>
        <w:rPr>
          <w:rFonts w:hint="eastAsia" w:ascii="宋体" w:hAnsi="宋体" w:eastAsia="宋体" w:cs="宋体"/>
          <w:color w:val="auto"/>
          <w:sz w:val="24"/>
          <w:szCs w:val="24"/>
          <w:highlight w:val="none"/>
          <w:lang w:val="en-US" w:eastAsia="zh-CN"/>
        </w:rPr>
        <w:t>服务承诺；</w:t>
      </w:r>
    </w:p>
    <w:p w14:paraId="37A48B69">
      <w:pPr>
        <w:pStyle w:val="31"/>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2.2.14</w:t>
      </w:r>
      <w:r>
        <w:rPr>
          <w:rFonts w:hint="eastAsia" w:asciiTheme="minorEastAsia" w:hAnsiTheme="minorEastAsia" w:eastAsiaTheme="minorEastAsia"/>
          <w:color w:val="auto"/>
          <w:sz w:val="24"/>
          <w:highlight w:val="none"/>
        </w:rPr>
        <w:t>业绩一览表（</w:t>
      </w:r>
      <w:r>
        <w:rPr>
          <w:rFonts w:hint="eastAsia" w:asciiTheme="minorEastAsia" w:hAnsiTheme="minorEastAsia" w:eastAsiaTheme="minorEastAsia"/>
          <w:color w:val="auto"/>
          <w:sz w:val="24"/>
          <w:highlight w:val="none"/>
          <w:lang w:val="en-US" w:eastAsia="zh-CN"/>
        </w:rPr>
        <w:t>格式附后</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w:t>
      </w:r>
    </w:p>
    <w:p w14:paraId="66BE0C69">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kern w:val="0"/>
          <w:sz w:val="24"/>
          <w:highlight w:val="none"/>
          <w:lang w:val="zh-CN"/>
        </w:rPr>
        <w:t>认为需要的其他商务文件或说明 (如果有) ；</w:t>
      </w:r>
    </w:p>
    <w:p w14:paraId="5A052DFF">
      <w:pPr>
        <w:pStyle w:val="31"/>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highlight w:val="none"/>
        </w:rPr>
        <w:t>2.2.1</w:t>
      </w:r>
      <w:r>
        <w:rPr>
          <w:rFonts w:hint="eastAsia" w:asciiTheme="minorEastAsia" w:hAnsiTheme="minorEastAsia" w:eastAsiaTheme="minorEastAsia"/>
          <w:color w:val="auto"/>
          <w:sz w:val="24"/>
          <w:highlight w:val="none"/>
          <w:lang w:val="en-US" w:eastAsia="zh-CN"/>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5C9FA888">
      <w:pPr>
        <w:pStyle w:val="31"/>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2.3报价文件</w:t>
      </w:r>
    </w:p>
    <w:p w14:paraId="38CDBEA4">
      <w:pPr>
        <w:pStyle w:val="31"/>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2.3.1初次报价一览表；</w:t>
      </w:r>
    </w:p>
    <w:p w14:paraId="4AC3F431">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2.3.2其他资料（如有）。</w:t>
      </w:r>
    </w:p>
    <w:p w14:paraId="758E8455">
      <w:pPr>
        <w:pStyle w:val="31"/>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226C5E52">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3B7F940F">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4FCB1DC">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3609D38">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772F6E9F">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66FD073A">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0F860377">
      <w:pPr>
        <w:pStyle w:val="31"/>
        <w:spacing w:line="360" w:lineRule="auto"/>
        <w:ind w:firstLine="480" w:firstLineChars="200"/>
        <w:rPr>
          <w:rFonts w:cs="仿宋_GB2312" w:asciiTheme="minorEastAsia" w:hAnsiTheme="minorEastAsia" w:eastAsiaTheme="minorEastAsia"/>
          <w:color w:val="auto"/>
          <w:sz w:val="24"/>
          <w:szCs w:val="24"/>
          <w:highlight w:val="none"/>
        </w:rPr>
      </w:pPr>
    </w:p>
    <w:p w14:paraId="500B753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4F937557">
      <w:pPr>
        <w:pStyle w:val="393"/>
        <w:spacing w:before="0"/>
        <w:ind w:firstLine="0" w:firstLineChars="0"/>
        <w:rPr>
          <w:rFonts w:cs="仿宋_GB2312" w:asciiTheme="minorEastAsia" w:hAnsiTheme="minorEastAsia" w:eastAsiaTheme="minorEastAsia"/>
          <w:b/>
          <w:color w:val="auto"/>
          <w:szCs w:val="24"/>
          <w:highlight w:val="none"/>
        </w:rPr>
      </w:pPr>
    </w:p>
    <w:p w14:paraId="727E0A28">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6B17B3FE">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537B5F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1C4395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3138F87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5401CD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0FE26894">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4551F4D4">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1BFDBDF1">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4DFB367F">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4210DBEC">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68083294">
      <w:pPr>
        <w:pStyle w:val="31"/>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74EC0E70">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33EAF9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14CC014F">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6A196461">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559FE67E">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5490954A">
      <w:pPr>
        <w:pStyle w:val="31"/>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9129FE1">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1BEDEAC6">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51729C46">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CEDA7A2">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3DF779F5">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35D532A">
      <w:pPr>
        <w:pStyle w:val="31"/>
        <w:spacing w:line="360" w:lineRule="auto"/>
        <w:rPr>
          <w:rFonts w:cs="仿宋_GB2312" w:asciiTheme="minorEastAsia" w:hAnsiTheme="minorEastAsia" w:eastAsiaTheme="minorEastAsia"/>
          <w:b/>
          <w:color w:val="auto"/>
          <w:sz w:val="24"/>
          <w:szCs w:val="24"/>
          <w:highlight w:val="none"/>
        </w:rPr>
      </w:pPr>
    </w:p>
    <w:p w14:paraId="2314A5DC">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44CC58AC">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38C59801">
      <w:pPr>
        <w:pStyle w:val="31"/>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45A868E7">
      <w:pPr>
        <w:pStyle w:val="31"/>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7B9C82FF">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A36DA32">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6461B52D">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7F117014">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6BA35E92">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5D01014F">
      <w:pPr>
        <w:adjustRightInd/>
        <w:spacing w:line="360" w:lineRule="auto"/>
        <w:jc w:val="center"/>
        <w:outlineLvl w:val="0"/>
        <w:rPr>
          <w:rFonts w:cs="仿宋_GB2312" w:asciiTheme="minorEastAsia" w:hAnsiTheme="minorEastAsia" w:eastAsiaTheme="minorEastAsia"/>
          <w:color w:val="auto"/>
          <w:sz w:val="24"/>
          <w:highlight w:val="none"/>
        </w:rPr>
      </w:pPr>
    </w:p>
    <w:p w14:paraId="786A82B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134154D6">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625F08B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E612A57">
      <w:pPr>
        <w:pStyle w:val="31"/>
        <w:spacing w:line="360" w:lineRule="auto"/>
        <w:ind w:firstLine="482" w:firstLineChars="200"/>
        <w:rPr>
          <w:rFonts w:hint="eastAsia" w:asciiTheme="minorEastAsia" w:hAnsiTheme="minorEastAsia" w:eastAsiaTheme="minorEastAsia"/>
          <w:b/>
          <w:color w:val="auto"/>
          <w:sz w:val="24"/>
          <w:highlight w:val="none"/>
        </w:rPr>
      </w:pPr>
      <w:r>
        <w:rPr>
          <w:rFonts w:hint="eastAsia" w:ascii="宋体" w:hAnsi="宋体" w:eastAsia="宋体" w:cs="宋体"/>
          <w:b/>
          <w:bCs/>
          <w:i w:val="0"/>
          <w:iCs w:val="0"/>
          <w:snapToGrid w:val="0"/>
          <w:color w:val="auto"/>
          <w:kern w:val="28"/>
          <w:sz w:val="24"/>
          <w:szCs w:val="24"/>
          <w:highlight w:val="none"/>
          <w:u w:val="none"/>
          <w:lang w:val="en-US" w:eastAsia="zh-CN" w:bidi="ar-SA"/>
        </w:rPr>
        <w:t>特别说明：</w:t>
      </w:r>
      <w:r>
        <w:rPr>
          <w:rFonts w:hint="eastAsia" w:ascii="宋体" w:hAnsi="宋体" w:eastAsia="宋体" w:cs="宋体"/>
          <w:b w:val="0"/>
          <w:bCs w:val="0"/>
          <w:i w:val="0"/>
          <w:iCs w:val="0"/>
          <w:snapToGrid w:val="0"/>
          <w:color w:val="auto"/>
          <w:kern w:val="28"/>
          <w:sz w:val="24"/>
          <w:szCs w:val="24"/>
          <w:highlight w:val="none"/>
          <w:u w:val="none"/>
          <w:lang w:val="en-US" w:eastAsia="zh-CN" w:bidi="ar-SA"/>
        </w:rPr>
        <w:t>本项目标项</w:t>
      </w:r>
      <w:r>
        <w:rPr>
          <w:rFonts w:hint="eastAsia" w:ascii="宋体" w:hAnsi="宋体" w:cs="宋体"/>
          <w:b w:val="0"/>
          <w:bCs w:val="0"/>
          <w:i w:val="0"/>
          <w:iCs w:val="0"/>
          <w:snapToGrid w:val="0"/>
          <w:color w:val="auto"/>
          <w:kern w:val="28"/>
          <w:sz w:val="24"/>
          <w:szCs w:val="24"/>
          <w:highlight w:val="none"/>
          <w:u w:val="none"/>
          <w:lang w:val="en-US" w:eastAsia="zh-CN" w:bidi="ar-SA"/>
        </w:rPr>
        <w:t>一、标项二</w:t>
      </w:r>
      <w:r>
        <w:rPr>
          <w:rFonts w:hint="eastAsia" w:ascii="宋体" w:hAnsi="宋体" w:eastAsia="宋体" w:cs="宋体"/>
          <w:b w:val="0"/>
          <w:bCs w:val="0"/>
          <w:i w:val="0"/>
          <w:iCs w:val="0"/>
          <w:snapToGrid w:val="0"/>
          <w:color w:val="auto"/>
          <w:kern w:val="28"/>
          <w:sz w:val="24"/>
          <w:szCs w:val="24"/>
          <w:highlight w:val="none"/>
          <w:u w:val="none"/>
          <w:lang w:val="en-US" w:eastAsia="zh-CN" w:bidi="ar-SA"/>
        </w:rPr>
        <w:t>为兼投不兼中：供应商可参加所有标项的</w:t>
      </w:r>
      <w:r>
        <w:rPr>
          <w:rFonts w:hint="eastAsia" w:ascii="宋体" w:hAnsi="宋体" w:cs="宋体"/>
          <w:b w:val="0"/>
          <w:bCs w:val="0"/>
          <w:i w:val="0"/>
          <w:iCs w:val="0"/>
          <w:snapToGrid w:val="0"/>
          <w:color w:val="auto"/>
          <w:kern w:val="28"/>
          <w:sz w:val="24"/>
          <w:szCs w:val="24"/>
          <w:highlight w:val="none"/>
          <w:u w:val="none"/>
          <w:lang w:val="en-US" w:eastAsia="zh-CN" w:bidi="ar-SA"/>
        </w:rPr>
        <w:t>磋商</w:t>
      </w:r>
      <w:r>
        <w:rPr>
          <w:rFonts w:hint="eastAsia" w:ascii="宋体" w:hAnsi="宋体" w:eastAsia="宋体" w:cs="宋体"/>
          <w:b w:val="0"/>
          <w:bCs w:val="0"/>
          <w:i w:val="0"/>
          <w:iCs w:val="0"/>
          <w:snapToGrid w:val="0"/>
          <w:color w:val="auto"/>
          <w:kern w:val="28"/>
          <w:sz w:val="24"/>
          <w:szCs w:val="24"/>
          <w:highlight w:val="none"/>
          <w:u w:val="none"/>
          <w:lang w:val="en-US" w:eastAsia="zh-CN" w:bidi="ar-SA"/>
        </w:rPr>
        <w:t>，但最多只能成为标项</w:t>
      </w:r>
      <w:r>
        <w:rPr>
          <w:rFonts w:hint="eastAsia" w:ascii="宋体" w:hAnsi="宋体" w:cs="宋体"/>
          <w:b w:val="0"/>
          <w:bCs w:val="0"/>
          <w:i w:val="0"/>
          <w:iCs w:val="0"/>
          <w:snapToGrid w:val="0"/>
          <w:color w:val="auto"/>
          <w:kern w:val="28"/>
          <w:sz w:val="24"/>
          <w:szCs w:val="24"/>
          <w:highlight w:val="none"/>
          <w:u w:val="none"/>
          <w:lang w:val="en-US" w:eastAsia="zh-CN" w:bidi="ar-SA"/>
        </w:rPr>
        <w:t>一、标项二</w:t>
      </w:r>
      <w:r>
        <w:rPr>
          <w:rFonts w:hint="eastAsia" w:ascii="宋体" w:hAnsi="宋体" w:eastAsia="宋体" w:cs="宋体"/>
          <w:b w:val="0"/>
          <w:bCs w:val="0"/>
          <w:i w:val="0"/>
          <w:iCs w:val="0"/>
          <w:snapToGrid w:val="0"/>
          <w:color w:val="auto"/>
          <w:kern w:val="28"/>
          <w:sz w:val="24"/>
          <w:szCs w:val="24"/>
          <w:highlight w:val="none"/>
          <w:u w:val="none"/>
          <w:lang w:val="en-US" w:eastAsia="zh-CN" w:bidi="ar-SA"/>
        </w:rPr>
        <w:t>其中一个标项的成交人。即1个供应商同时为2个及以上标项评审中排名第一时，根据标项顺序确定其成交的标项（在剩余标项中上述供应商不推荐为成交候选人），剩余标项的推荐的成交候选人根据对应标项评分排名顺序递补，依此类推直至所有标项成交人产生为止。说明：若某标项除前序标项第一中标候选人外，合格投标人不足3家的，则此标项作废标处理。</w:t>
      </w:r>
    </w:p>
    <w:p w14:paraId="47FC10C5">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F00B6BD">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0F90496C">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0EA25BA3">
      <w:pPr>
        <w:spacing w:line="360" w:lineRule="auto"/>
        <w:ind w:firstLine="360" w:firstLineChars="15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cs="宋体" w:asciiTheme="minorEastAsia" w:hAnsiTheme="minorEastAsia" w:eastAsiaTheme="minorEastAsia"/>
          <w:color w:val="auto"/>
          <w:sz w:val="24"/>
          <w:highlight w:val="none"/>
        </w:rPr>
        <w:t>采购代理机构也可以以纸质形式进行成交通知。</w:t>
      </w:r>
    </w:p>
    <w:p w14:paraId="39AED049">
      <w:pPr>
        <w:spacing w:line="360" w:lineRule="auto"/>
        <w:ind w:firstLine="360" w:firstLineChars="150"/>
        <w:rPr>
          <w:rFonts w:asciiTheme="minorEastAsia" w:hAnsiTheme="minorEastAsia" w:eastAsiaTheme="minorEastAsia"/>
          <w:color w:val="auto"/>
          <w:sz w:val="24"/>
          <w:szCs w:val="21"/>
          <w:highlight w:val="none"/>
        </w:rPr>
      </w:pPr>
      <w:r>
        <w:rPr>
          <w:rFonts w:hint="eastAsia" w:cs="宋体" w:asciiTheme="minorEastAsia" w:hAnsiTheme="minorEastAsia" w:eastAsiaTheme="minorEastAsia"/>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9" w:name="_Hlk101184471"/>
      <w:r>
        <w:rPr>
          <w:rFonts w:hint="eastAsia" w:cs="宋体" w:asciiTheme="minorEastAsia" w:hAnsiTheme="minorEastAsia" w:eastAsiaTheme="minorEastAsia"/>
          <w:color w:val="auto"/>
          <w:sz w:val="24"/>
          <w:highlight w:val="none"/>
        </w:rPr>
        <w:t>资格审查情况、评审专家抽取规则、符合性审查情况、</w:t>
      </w:r>
      <w:bookmarkEnd w:id="59"/>
      <w:r>
        <w:rPr>
          <w:rFonts w:hint="eastAsia" w:cs="宋体" w:asciiTheme="minorEastAsia" w:hAnsiTheme="minorEastAsia" w:eastAsiaTheme="minorEastAsia"/>
          <w:color w:val="auto"/>
          <w:sz w:val="24"/>
          <w:highlight w:val="none"/>
        </w:rPr>
        <w:t>未成交情况说明、成交公告期限以及评审专家名单、评分汇总及明细。</w:t>
      </w:r>
    </w:p>
    <w:p w14:paraId="7CD5DEE7">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020EA5F1">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3D5C3D0D">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079A15D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B24948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3EE4AAEF">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w:t>
      </w:r>
    </w:p>
    <w:p w14:paraId="7CD4C025">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43BF27E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617820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920571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9AC0FFC">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3A98B5E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1B472309">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。履约保证金的数额为政府采购合同金额的1%。</w:t>
      </w:r>
    </w:p>
    <w:p w14:paraId="60648520">
      <w:pPr>
        <w:tabs>
          <w:tab w:val="left" w:pos="0"/>
        </w:tabs>
        <w:spacing w:line="360" w:lineRule="auto"/>
        <w:rPr>
          <w:rFonts w:cs="宋体" w:asciiTheme="minorEastAsia" w:hAnsiTheme="minorEastAsia" w:eastAsiaTheme="minorEastAsia"/>
          <w:snapToGrid w:val="0"/>
          <w:color w:val="auto"/>
          <w:kern w:val="28"/>
          <w:sz w:val="24"/>
          <w:highlight w:val="none"/>
        </w:rPr>
      </w:pPr>
    </w:p>
    <w:p w14:paraId="1ED3A633">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5BAC8909">
      <w:pPr>
        <w:pStyle w:val="2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225DA13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91E9B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29791A8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B6AAF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BCCD9E5">
      <w:pPr>
        <w:snapToGrid w:val="0"/>
        <w:spacing w:line="360" w:lineRule="auto"/>
        <w:jc w:val="center"/>
        <w:rPr>
          <w:rFonts w:cs="仿宋_GB2312" w:asciiTheme="minorEastAsia" w:hAnsiTheme="minorEastAsia" w:eastAsiaTheme="minorEastAsia"/>
          <w:b/>
          <w:color w:val="auto"/>
          <w:sz w:val="36"/>
          <w:szCs w:val="36"/>
          <w:highlight w:val="none"/>
        </w:rPr>
      </w:pPr>
    </w:p>
    <w:p w14:paraId="7ED99ABF">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4F3C7E4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7C744E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22595D5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147DA20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2C1652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14F8FE0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4D8BBBA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71C4FB2C">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60" w:name="_Hlt68072990"/>
      <w:bookmarkEnd w:id="60"/>
      <w:bookmarkStart w:id="61" w:name="_Hlt75236290"/>
      <w:bookmarkEnd w:id="61"/>
      <w:bookmarkStart w:id="62" w:name="_Hlt74730295"/>
      <w:bookmarkEnd w:id="62"/>
      <w:bookmarkStart w:id="63" w:name="_Hlt75236011"/>
      <w:bookmarkEnd w:id="63"/>
      <w:bookmarkStart w:id="64" w:name="_Hlt74714665"/>
      <w:bookmarkEnd w:id="64"/>
      <w:bookmarkStart w:id="65" w:name="_Hlt74707468"/>
      <w:bookmarkEnd w:id="65"/>
      <w:bookmarkStart w:id="66" w:name="_Hlt74729768"/>
      <w:bookmarkEnd w:id="66"/>
      <w:bookmarkStart w:id="67" w:name="_Hlt68057669"/>
      <w:bookmarkEnd w:id="67"/>
      <w:bookmarkStart w:id="68" w:name="_Hlt75236101"/>
      <w:bookmarkEnd w:id="68"/>
      <w:bookmarkStart w:id="69" w:name="第三部分"/>
      <w:bookmarkStart w:id="70" w:name="_Toc164416483"/>
      <w:r>
        <w:rPr>
          <w:rFonts w:cs="仿宋_GB2312" w:asciiTheme="minorEastAsia" w:hAnsiTheme="minorEastAsia" w:eastAsiaTheme="minorEastAsia"/>
          <w:b/>
          <w:color w:val="auto"/>
          <w:sz w:val="36"/>
          <w:szCs w:val="36"/>
          <w:highlight w:val="none"/>
        </w:rPr>
        <w:br w:type="page"/>
      </w:r>
    </w:p>
    <w:p w14:paraId="0AF27C5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4E000357">
      <w:pPr>
        <w:pStyle w:val="31"/>
        <w:snapToGrid w:val="0"/>
        <w:spacing w:line="360" w:lineRule="auto"/>
        <w:outlineLvl w:val="0"/>
        <w:rPr>
          <w:rFonts w:cs="宋体" w:asciiTheme="minorEastAsia" w:hAnsiTheme="minorEastAsia" w:eastAsiaTheme="minorEastAsia"/>
          <w:b/>
          <w:bCs/>
          <w:color w:val="auto"/>
          <w:spacing w:val="-6"/>
          <w:sz w:val="24"/>
          <w:szCs w:val="24"/>
          <w:highlight w:val="none"/>
        </w:rPr>
      </w:pPr>
      <w:r>
        <w:rPr>
          <w:rFonts w:hint="eastAsia" w:cs="宋体" w:asciiTheme="minorEastAsia" w:hAnsiTheme="minorEastAsia" w:eastAsiaTheme="minorEastAsia"/>
          <w:b/>
          <w:bCs/>
          <w:color w:val="auto"/>
          <w:sz w:val="24"/>
          <w:szCs w:val="24"/>
          <w:highlight w:val="none"/>
        </w:rPr>
        <w:t>一、</w:t>
      </w:r>
      <w:r>
        <w:rPr>
          <w:rFonts w:hint="eastAsia" w:cs="宋体" w:asciiTheme="minorEastAsia" w:hAnsiTheme="minorEastAsia" w:eastAsiaTheme="minorEastAsia"/>
          <w:b/>
          <w:bCs/>
          <w:color w:val="auto"/>
          <w:spacing w:val="-6"/>
          <w:sz w:val="24"/>
          <w:szCs w:val="24"/>
          <w:highlight w:val="none"/>
        </w:rPr>
        <w:t>服务要求</w:t>
      </w:r>
    </w:p>
    <w:tbl>
      <w:tblPr>
        <w:tblStyle w:val="60"/>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6990"/>
        <w:gridCol w:w="1389"/>
      </w:tblGrid>
      <w:tr w14:paraId="59C47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85" w:type="pct"/>
            <w:noWrap w:val="0"/>
            <w:vAlign w:val="center"/>
          </w:tcPr>
          <w:p w14:paraId="0CB99E6B">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3765" w:type="pct"/>
            <w:noWrap w:val="0"/>
            <w:vAlign w:val="center"/>
          </w:tcPr>
          <w:p w14:paraId="1CE0C2D0">
            <w:pPr>
              <w:spacing w:line="360" w:lineRule="auto"/>
              <w:jc w:val="center"/>
              <w:rPr>
                <w:rFonts w:ascii="宋体" w:hAnsi="宋体" w:cs="宋体"/>
                <w:b/>
                <w:bCs/>
                <w:color w:val="auto"/>
                <w:sz w:val="24"/>
                <w:szCs w:val="24"/>
                <w:highlight w:val="none"/>
              </w:rPr>
            </w:pPr>
            <w:r>
              <w:rPr>
                <w:rFonts w:hint="eastAsia" w:ascii="宋体" w:hAnsi="宋体" w:cs="宋体"/>
                <w:b/>
                <w:color w:val="auto"/>
                <w:sz w:val="24"/>
                <w:szCs w:val="24"/>
                <w:highlight w:val="none"/>
              </w:rPr>
              <w:t>服务要求</w:t>
            </w:r>
          </w:p>
        </w:tc>
        <w:tc>
          <w:tcPr>
            <w:tcW w:w="748" w:type="pct"/>
            <w:noWrap w:val="0"/>
            <w:vAlign w:val="center"/>
          </w:tcPr>
          <w:p w14:paraId="1F232B78">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供应商</w:t>
            </w:r>
            <w:r>
              <w:rPr>
                <w:rFonts w:hint="eastAsia" w:ascii="宋体" w:hAnsi="宋体" w:cs="宋体"/>
                <w:b/>
                <w:color w:val="auto"/>
                <w:sz w:val="24"/>
                <w:szCs w:val="24"/>
                <w:highlight w:val="none"/>
              </w:rPr>
              <w:t>响应</w:t>
            </w:r>
          </w:p>
        </w:tc>
      </w:tr>
      <w:tr w14:paraId="36289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noWrap w:val="0"/>
            <w:vAlign w:val="center"/>
          </w:tcPr>
          <w:p w14:paraId="451277A2">
            <w:pPr>
              <w:widowControl/>
              <w:spacing w:line="360" w:lineRule="auto"/>
              <w:jc w:val="center"/>
              <w:rPr>
                <w:rFonts w:ascii="宋体" w:hAnsi="宋体"/>
                <w:color w:val="auto"/>
                <w:sz w:val="24"/>
                <w:szCs w:val="24"/>
                <w:highlight w:val="none"/>
              </w:rPr>
            </w:pPr>
            <w:r>
              <w:rPr>
                <w:rFonts w:hint="eastAsia" w:asciiTheme="minorEastAsia" w:hAnsiTheme="minorEastAsia" w:eastAsiaTheme="minorEastAsia"/>
                <w:color w:val="auto"/>
                <w:sz w:val="24"/>
                <w:highlight w:val="none"/>
              </w:rPr>
              <w:t>▲</w:t>
            </w:r>
            <w:r>
              <w:rPr>
                <w:rFonts w:hint="eastAsia" w:ascii="宋体" w:hAnsi="宋体"/>
                <w:color w:val="auto"/>
                <w:sz w:val="24"/>
                <w:szCs w:val="24"/>
                <w:highlight w:val="none"/>
              </w:rPr>
              <w:t>1</w:t>
            </w:r>
          </w:p>
        </w:tc>
        <w:tc>
          <w:tcPr>
            <w:tcW w:w="3765" w:type="pct"/>
            <w:noWrap w:val="0"/>
            <w:vAlign w:val="center"/>
          </w:tcPr>
          <w:p w14:paraId="04827016">
            <w:pPr>
              <w:widowControl/>
              <w:spacing w:line="360" w:lineRule="auto"/>
              <w:rPr>
                <w:rFonts w:ascii="宋体" w:hAnsi="宋体" w:cs="仿宋"/>
                <w:color w:val="auto"/>
                <w:kern w:val="0"/>
                <w:sz w:val="24"/>
                <w:szCs w:val="24"/>
                <w:highlight w:val="none"/>
              </w:rPr>
            </w:pPr>
            <w:r>
              <w:rPr>
                <w:rFonts w:hint="eastAsia" w:ascii="宋体" w:hAnsi="宋体" w:cs="仿宋"/>
                <w:color w:val="auto"/>
                <w:kern w:val="0"/>
                <w:sz w:val="24"/>
                <w:szCs w:val="24"/>
                <w:highlight w:val="none"/>
              </w:rPr>
              <w:t>服务期内免收所有维修的人工费、备件费（</w:t>
            </w:r>
            <w:r>
              <w:rPr>
                <w:rFonts w:hint="eastAsia" w:ascii="宋体" w:hAnsi="宋体" w:cs="仿宋"/>
                <w:color w:val="auto"/>
                <w:kern w:val="0"/>
                <w:sz w:val="24"/>
                <w:szCs w:val="24"/>
                <w:highlight w:val="none"/>
                <w:lang w:val="en-US" w:eastAsia="zh-CN"/>
              </w:rPr>
              <w:t>仅</w:t>
            </w:r>
            <w:r>
              <w:rPr>
                <w:rFonts w:hint="eastAsia" w:ascii="宋体" w:hAnsi="宋体" w:cs="仿宋"/>
                <w:color w:val="auto"/>
                <w:kern w:val="0"/>
                <w:sz w:val="24"/>
                <w:szCs w:val="24"/>
                <w:highlight w:val="none"/>
              </w:rPr>
              <w:t>含球管），第三方产品除外。</w:t>
            </w:r>
          </w:p>
        </w:tc>
        <w:tc>
          <w:tcPr>
            <w:tcW w:w="748" w:type="pct"/>
            <w:noWrap w:val="0"/>
            <w:vAlign w:val="center"/>
          </w:tcPr>
          <w:p w14:paraId="136FC379">
            <w:pPr>
              <w:autoSpaceDE w:val="0"/>
              <w:autoSpaceDN w:val="0"/>
              <w:spacing w:line="360" w:lineRule="auto"/>
              <w:jc w:val="center"/>
              <w:rPr>
                <w:rFonts w:ascii="宋体" w:hAnsi="宋体" w:cs="宋体"/>
                <w:b/>
                <w:bCs/>
                <w:color w:val="auto"/>
                <w:sz w:val="24"/>
                <w:szCs w:val="24"/>
                <w:highlight w:val="none"/>
              </w:rPr>
            </w:pPr>
          </w:p>
        </w:tc>
      </w:tr>
      <w:tr w14:paraId="475D5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noWrap w:val="0"/>
            <w:vAlign w:val="center"/>
          </w:tcPr>
          <w:p w14:paraId="3A4E5ABC">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3765" w:type="pct"/>
            <w:noWrap w:val="0"/>
            <w:vAlign w:val="center"/>
          </w:tcPr>
          <w:p w14:paraId="065F9ED0">
            <w:pPr>
              <w:widowControl/>
              <w:spacing w:line="360" w:lineRule="auto"/>
              <w:rPr>
                <w:rFonts w:ascii="宋体" w:hAnsi="宋体" w:cs="仿宋"/>
                <w:color w:val="auto"/>
                <w:kern w:val="0"/>
                <w:sz w:val="24"/>
                <w:szCs w:val="24"/>
                <w:highlight w:val="none"/>
              </w:rPr>
            </w:pPr>
            <w:r>
              <w:rPr>
                <w:rFonts w:hint="eastAsia" w:ascii="宋体" w:hAnsi="宋体" w:cs="仿宋"/>
                <w:color w:val="auto"/>
                <w:kern w:val="0"/>
                <w:sz w:val="24"/>
                <w:szCs w:val="24"/>
                <w:highlight w:val="none"/>
              </w:rPr>
              <w:t>服务期内提供软件版本免费升级。</w:t>
            </w:r>
          </w:p>
        </w:tc>
        <w:tc>
          <w:tcPr>
            <w:tcW w:w="748" w:type="pct"/>
            <w:noWrap w:val="0"/>
            <w:vAlign w:val="center"/>
          </w:tcPr>
          <w:p w14:paraId="3AD314F1">
            <w:pPr>
              <w:autoSpaceDE w:val="0"/>
              <w:autoSpaceDN w:val="0"/>
              <w:spacing w:line="360" w:lineRule="auto"/>
              <w:jc w:val="center"/>
              <w:rPr>
                <w:rFonts w:ascii="宋体" w:hAnsi="宋体" w:cs="宋体"/>
                <w:b/>
                <w:bCs/>
                <w:color w:val="auto"/>
                <w:sz w:val="24"/>
                <w:szCs w:val="24"/>
                <w:highlight w:val="none"/>
              </w:rPr>
            </w:pPr>
          </w:p>
        </w:tc>
      </w:tr>
      <w:tr w14:paraId="64B39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noWrap w:val="0"/>
            <w:vAlign w:val="center"/>
          </w:tcPr>
          <w:p w14:paraId="040C8EA7">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3765" w:type="pct"/>
            <w:noWrap w:val="0"/>
            <w:vAlign w:val="center"/>
          </w:tcPr>
          <w:p w14:paraId="18EDB707">
            <w:pPr>
              <w:widowControl/>
              <w:spacing w:line="360" w:lineRule="auto"/>
              <w:rPr>
                <w:rFonts w:ascii="宋体" w:hAnsi="宋体" w:cs="仿宋"/>
                <w:color w:val="auto"/>
                <w:kern w:val="0"/>
                <w:sz w:val="24"/>
                <w:szCs w:val="24"/>
                <w:highlight w:val="none"/>
              </w:rPr>
            </w:pPr>
            <w:r>
              <w:rPr>
                <w:rFonts w:hint="eastAsia" w:ascii="宋体" w:hAnsi="宋体" w:cs="仿宋"/>
                <w:color w:val="auto"/>
                <w:kern w:val="0"/>
                <w:sz w:val="24"/>
                <w:szCs w:val="24"/>
                <w:highlight w:val="none"/>
              </w:rPr>
              <w:t>维保期内确保设备处于优良运行状态，为设备提供安全检查、质量保证。</w:t>
            </w:r>
          </w:p>
        </w:tc>
        <w:tc>
          <w:tcPr>
            <w:tcW w:w="748" w:type="pct"/>
            <w:noWrap w:val="0"/>
            <w:vAlign w:val="center"/>
          </w:tcPr>
          <w:p w14:paraId="7BBE2B50">
            <w:pPr>
              <w:spacing w:line="360" w:lineRule="auto"/>
              <w:jc w:val="center"/>
              <w:rPr>
                <w:rFonts w:ascii="宋体" w:hAnsi="宋体" w:cs="宋体"/>
                <w:b/>
                <w:bCs/>
                <w:caps/>
                <w:color w:val="auto"/>
                <w:sz w:val="24"/>
                <w:szCs w:val="24"/>
                <w:highlight w:val="none"/>
              </w:rPr>
            </w:pPr>
          </w:p>
        </w:tc>
      </w:tr>
      <w:tr w14:paraId="57CA1D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noWrap w:val="0"/>
            <w:vAlign w:val="center"/>
          </w:tcPr>
          <w:p w14:paraId="58620F09">
            <w:pPr>
              <w:widowControl/>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4</w:t>
            </w:r>
          </w:p>
        </w:tc>
        <w:tc>
          <w:tcPr>
            <w:tcW w:w="3765" w:type="pct"/>
            <w:noWrap w:val="0"/>
            <w:vAlign w:val="center"/>
          </w:tcPr>
          <w:p w14:paraId="6742B99D">
            <w:pPr>
              <w:widowControl/>
              <w:spacing w:line="360" w:lineRule="auto"/>
              <w:rPr>
                <w:rFonts w:ascii="宋体" w:hAnsi="宋体" w:cs="仿宋"/>
                <w:color w:val="auto"/>
                <w:kern w:val="0"/>
                <w:sz w:val="24"/>
                <w:szCs w:val="24"/>
                <w:highlight w:val="none"/>
              </w:rPr>
            </w:pPr>
            <w:r>
              <w:rPr>
                <w:rFonts w:hint="eastAsia" w:ascii="宋体" w:hAnsi="宋体" w:cs="仿宋"/>
                <w:color w:val="auto"/>
                <w:kern w:val="0"/>
                <w:sz w:val="24"/>
                <w:szCs w:val="24"/>
                <w:highlight w:val="none"/>
              </w:rPr>
              <w:t>保证设备符合相应的国内、国际机械电气标准。</w:t>
            </w:r>
          </w:p>
        </w:tc>
        <w:tc>
          <w:tcPr>
            <w:tcW w:w="748" w:type="pct"/>
            <w:noWrap w:val="0"/>
            <w:vAlign w:val="center"/>
          </w:tcPr>
          <w:p w14:paraId="01B2AE10">
            <w:pPr>
              <w:spacing w:line="360" w:lineRule="auto"/>
              <w:jc w:val="center"/>
              <w:rPr>
                <w:rFonts w:ascii="宋体" w:hAnsi="宋体" w:cs="宋体"/>
                <w:b/>
                <w:bCs/>
                <w:color w:val="auto"/>
                <w:sz w:val="24"/>
                <w:szCs w:val="24"/>
                <w:highlight w:val="none"/>
                <w:lang w:val="zh-CN"/>
              </w:rPr>
            </w:pPr>
          </w:p>
        </w:tc>
      </w:tr>
      <w:tr w14:paraId="01568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noWrap w:val="0"/>
            <w:vAlign w:val="center"/>
          </w:tcPr>
          <w:p w14:paraId="67AB5DE0">
            <w:pPr>
              <w:widowControl/>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5</w:t>
            </w:r>
          </w:p>
        </w:tc>
        <w:tc>
          <w:tcPr>
            <w:tcW w:w="3765" w:type="pct"/>
            <w:noWrap w:val="0"/>
            <w:vAlign w:val="center"/>
          </w:tcPr>
          <w:p w14:paraId="6EDA1423">
            <w:pPr>
              <w:widowControl/>
              <w:spacing w:line="360" w:lineRule="auto"/>
              <w:rPr>
                <w:rFonts w:ascii="宋体" w:hAnsi="宋体" w:cs="仿宋"/>
                <w:color w:val="auto"/>
                <w:kern w:val="0"/>
                <w:sz w:val="24"/>
                <w:szCs w:val="24"/>
                <w:highlight w:val="none"/>
              </w:rPr>
            </w:pPr>
            <w:r>
              <w:rPr>
                <w:rFonts w:hint="eastAsia" w:ascii="宋体" w:hAnsi="宋体" w:cs="仿宋"/>
                <w:color w:val="auto"/>
                <w:kern w:val="0"/>
                <w:sz w:val="24"/>
                <w:szCs w:val="24"/>
                <w:highlight w:val="none"/>
              </w:rPr>
              <w:t>所有更换的零备件必须为原厂正品。</w:t>
            </w:r>
          </w:p>
        </w:tc>
        <w:tc>
          <w:tcPr>
            <w:tcW w:w="748" w:type="pct"/>
            <w:noWrap w:val="0"/>
            <w:vAlign w:val="center"/>
          </w:tcPr>
          <w:p w14:paraId="68C0762D">
            <w:pPr>
              <w:autoSpaceDE w:val="0"/>
              <w:autoSpaceDN w:val="0"/>
              <w:spacing w:line="360" w:lineRule="auto"/>
              <w:jc w:val="center"/>
              <w:rPr>
                <w:rFonts w:ascii="宋体" w:hAnsi="宋体" w:cs="宋体"/>
                <w:b/>
                <w:bCs/>
                <w:color w:val="auto"/>
                <w:sz w:val="24"/>
                <w:szCs w:val="24"/>
                <w:highlight w:val="none"/>
                <w:shd w:val="clear" w:color="auto" w:fill="FFFFFF"/>
              </w:rPr>
            </w:pPr>
          </w:p>
        </w:tc>
      </w:tr>
      <w:tr w14:paraId="522B5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noWrap w:val="0"/>
            <w:vAlign w:val="center"/>
          </w:tcPr>
          <w:p w14:paraId="391ADE6F">
            <w:pPr>
              <w:widowControl/>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6</w:t>
            </w:r>
          </w:p>
        </w:tc>
        <w:tc>
          <w:tcPr>
            <w:tcW w:w="3765" w:type="pct"/>
            <w:noWrap w:val="0"/>
            <w:vAlign w:val="center"/>
          </w:tcPr>
          <w:p w14:paraId="3618D34B">
            <w:pPr>
              <w:widowControl/>
              <w:spacing w:line="360" w:lineRule="auto"/>
              <w:rPr>
                <w:rFonts w:ascii="宋体" w:hAnsi="宋体" w:cs="仿宋"/>
                <w:color w:val="auto"/>
                <w:kern w:val="0"/>
                <w:sz w:val="24"/>
                <w:szCs w:val="24"/>
                <w:highlight w:val="none"/>
              </w:rPr>
            </w:pPr>
            <w:r>
              <w:rPr>
                <w:rFonts w:hint="eastAsia" w:ascii="宋体" w:hAnsi="宋体" w:cs="仿宋"/>
                <w:color w:val="auto"/>
                <w:kern w:val="0"/>
                <w:sz w:val="24"/>
                <w:szCs w:val="24"/>
                <w:highlight w:val="none"/>
                <w:lang w:val="en-US" w:eastAsia="zh-CN"/>
              </w:rPr>
              <w:t>供应商</w:t>
            </w:r>
            <w:r>
              <w:rPr>
                <w:rFonts w:hint="eastAsia" w:ascii="宋体" w:hAnsi="宋体" w:cs="仿宋"/>
                <w:color w:val="auto"/>
                <w:kern w:val="0"/>
                <w:sz w:val="24"/>
                <w:szCs w:val="24"/>
                <w:highlight w:val="none"/>
              </w:rPr>
              <w:t>应具有所保修设备生产厂家出具的售后服务授权书。</w:t>
            </w:r>
          </w:p>
          <w:p w14:paraId="39DAB7EE">
            <w:pPr>
              <w:widowControl/>
              <w:spacing w:line="360" w:lineRule="auto"/>
              <w:rPr>
                <w:rFonts w:ascii="宋体" w:hAnsi="宋体" w:cs="仿宋"/>
                <w:color w:val="auto"/>
                <w:kern w:val="0"/>
                <w:sz w:val="24"/>
                <w:szCs w:val="24"/>
                <w:highlight w:val="none"/>
              </w:rPr>
            </w:pPr>
            <w:r>
              <w:rPr>
                <w:rFonts w:hint="eastAsia"/>
                <w:b/>
                <w:bCs/>
                <w:color w:val="auto"/>
                <w:sz w:val="24"/>
                <w:szCs w:val="24"/>
                <w:highlight w:val="none"/>
              </w:rPr>
              <w:t>注：</w:t>
            </w:r>
            <w:r>
              <w:rPr>
                <w:rFonts w:hint="eastAsia"/>
                <w:b/>
                <w:bCs/>
                <w:color w:val="auto"/>
                <w:sz w:val="24"/>
                <w:szCs w:val="24"/>
                <w:highlight w:val="none"/>
                <w:lang w:val="en-US" w:eastAsia="zh-CN"/>
              </w:rPr>
              <w:t>响应文件</w:t>
            </w:r>
            <w:r>
              <w:rPr>
                <w:rFonts w:hint="eastAsia"/>
                <w:b/>
                <w:bCs/>
                <w:color w:val="auto"/>
                <w:sz w:val="24"/>
                <w:szCs w:val="24"/>
                <w:highlight w:val="none"/>
              </w:rPr>
              <w:t>中提供授权书</w:t>
            </w:r>
            <w:r>
              <w:rPr>
                <w:rFonts w:hint="eastAsia"/>
                <w:b/>
                <w:bCs/>
                <w:color w:val="auto"/>
                <w:sz w:val="24"/>
                <w:szCs w:val="24"/>
                <w:highlight w:val="none"/>
                <w:lang w:val="en-US" w:eastAsia="zh-CN"/>
              </w:rPr>
              <w:t>扫描件</w:t>
            </w:r>
            <w:r>
              <w:rPr>
                <w:rFonts w:hint="eastAsia"/>
                <w:b/>
                <w:bCs/>
                <w:color w:val="auto"/>
                <w:sz w:val="24"/>
                <w:szCs w:val="24"/>
                <w:highlight w:val="none"/>
              </w:rPr>
              <w:t>并加盖</w:t>
            </w:r>
            <w:r>
              <w:rPr>
                <w:rFonts w:hint="eastAsia"/>
                <w:b/>
                <w:bCs/>
                <w:color w:val="auto"/>
                <w:sz w:val="24"/>
                <w:szCs w:val="24"/>
                <w:highlight w:val="none"/>
                <w:lang w:val="en-US" w:eastAsia="zh-CN"/>
              </w:rPr>
              <w:t>供应商</w:t>
            </w:r>
            <w:r>
              <w:rPr>
                <w:rFonts w:hint="eastAsia"/>
                <w:b/>
                <w:bCs/>
                <w:color w:val="auto"/>
                <w:sz w:val="24"/>
                <w:szCs w:val="24"/>
                <w:highlight w:val="none"/>
              </w:rPr>
              <w:t>公章（</w:t>
            </w:r>
            <w:r>
              <w:rPr>
                <w:rFonts w:hint="eastAsia"/>
                <w:b/>
                <w:bCs/>
                <w:color w:val="auto"/>
                <w:sz w:val="24"/>
                <w:szCs w:val="24"/>
                <w:highlight w:val="none"/>
                <w:lang w:val="en-US" w:eastAsia="zh-CN"/>
              </w:rPr>
              <w:t>供应商</w:t>
            </w:r>
            <w:r>
              <w:rPr>
                <w:rFonts w:hint="eastAsia" w:ascii="宋体" w:hAnsi="宋体" w:cs="仿宋"/>
                <w:b/>
                <w:bCs/>
                <w:color w:val="auto"/>
                <w:kern w:val="0"/>
                <w:sz w:val="24"/>
                <w:szCs w:val="24"/>
                <w:highlight w:val="none"/>
              </w:rPr>
              <w:t>为所保修设备生产企业的无须提供</w:t>
            </w:r>
            <w:r>
              <w:rPr>
                <w:rFonts w:hint="eastAsia"/>
                <w:b/>
                <w:bCs/>
                <w:color w:val="auto"/>
                <w:sz w:val="24"/>
                <w:szCs w:val="24"/>
                <w:highlight w:val="none"/>
              </w:rPr>
              <w:t>）。</w:t>
            </w:r>
          </w:p>
        </w:tc>
        <w:tc>
          <w:tcPr>
            <w:tcW w:w="748" w:type="pct"/>
            <w:noWrap w:val="0"/>
            <w:vAlign w:val="center"/>
          </w:tcPr>
          <w:p w14:paraId="65A7BF32">
            <w:pPr>
              <w:autoSpaceDE w:val="0"/>
              <w:autoSpaceDN w:val="0"/>
              <w:spacing w:line="360" w:lineRule="auto"/>
              <w:jc w:val="center"/>
              <w:rPr>
                <w:rFonts w:ascii="宋体" w:hAnsi="宋体" w:cs="宋体"/>
                <w:color w:val="auto"/>
                <w:sz w:val="24"/>
                <w:szCs w:val="24"/>
                <w:highlight w:val="none"/>
              </w:rPr>
            </w:pPr>
          </w:p>
        </w:tc>
      </w:tr>
      <w:tr w14:paraId="4B24C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85" w:type="pct"/>
            <w:noWrap w:val="0"/>
            <w:vAlign w:val="center"/>
          </w:tcPr>
          <w:p w14:paraId="4217FCAC">
            <w:pPr>
              <w:widowControl/>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7</w:t>
            </w:r>
          </w:p>
        </w:tc>
        <w:tc>
          <w:tcPr>
            <w:tcW w:w="3765" w:type="pct"/>
            <w:noWrap w:val="0"/>
            <w:vAlign w:val="center"/>
          </w:tcPr>
          <w:p w14:paraId="3EF814A9">
            <w:pPr>
              <w:widowControl/>
              <w:spacing w:line="360" w:lineRule="auto"/>
              <w:rPr>
                <w:rFonts w:ascii="宋体" w:hAnsi="宋体" w:cs="仿宋"/>
                <w:color w:val="auto"/>
                <w:kern w:val="0"/>
                <w:sz w:val="24"/>
                <w:szCs w:val="24"/>
                <w:highlight w:val="none"/>
              </w:rPr>
            </w:pPr>
            <w:r>
              <w:rPr>
                <w:rFonts w:hint="eastAsia" w:ascii="宋体" w:hAnsi="宋体" w:cs="仿宋"/>
                <w:color w:val="auto"/>
                <w:kern w:val="0"/>
                <w:sz w:val="24"/>
                <w:szCs w:val="24"/>
                <w:highlight w:val="none"/>
                <w:lang w:val="en-US" w:eastAsia="zh-CN"/>
              </w:rPr>
              <w:t>供应商</w:t>
            </w:r>
            <w:r>
              <w:rPr>
                <w:rFonts w:hint="eastAsia" w:ascii="宋体" w:hAnsi="宋体" w:cs="仿宋"/>
                <w:color w:val="auto"/>
                <w:kern w:val="0"/>
                <w:sz w:val="24"/>
                <w:szCs w:val="24"/>
                <w:highlight w:val="none"/>
              </w:rPr>
              <w:t>需至少配备有3名CT维修工程师，维修工程师</w:t>
            </w:r>
            <w:r>
              <w:rPr>
                <w:rFonts w:hint="eastAsia" w:ascii="宋体" w:hAnsi="宋体" w:cs="仿宋"/>
                <w:color w:val="auto"/>
                <w:kern w:val="0"/>
                <w:sz w:val="24"/>
                <w:szCs w:val="24"/>
                <w:highlight w:val="none"/>
                <w:lang w:val="en-US" w:eastAsia="zh-CN"/>
              </w:rPr>
              <w:t>需</w:t>
            </w:r>
            <w:r>
              <w:rPr>
                <w:rFonts w:hint="eastAsia" w:ascii="宋体" w:hAnsi="宋体" w:cs="仿宋"/>
                <w:color w:val="auto"/>
                <w:kern w:val="0"/>
                <w:sz w:val="24"/>
                <w:szCs w:val="24"/>
                <w:highlight w:val="none"/>
              </w:rPr>
              <w:t>持有设备制造商出具的同型号</w:t>
            </w:r>
            <w:r>
              <w:rPr>
                <w:rFonts w:hint="eastAsia" w:ascii="宋体" w:hAnsi="宋体" w:cs="宋体"/>
                <w:color w:val="auto"/>
                <w:kern w:val="0"/>
                <w:sz w:val="24"/>
                <w:szCs w:val="24"/>
                <w:highlight w:val="none"/>
              </w:rPr>
              <w:t>CT</w:t>
            </w:r>
            <w:r>
              <w:rPr>
                <w:rFonts w:hint="eastAsia" w:ascii="宋体" w:hAnsi="宋体" w:cs="宋体"/>
                <w:color w:val="auto"/>
                <w:sz w:val="24"/>
                <w:szCs w:val="24"/>
                <w:highlight w:val="none"/>
              </w:rPr>
              <w:t>（uCT5</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w:t>
            </w:r>
            <w:r>
              <w:rPr>
                <w:rFonts w:hint="eastAsia" w:ascii="宋体" w:hAnsi="宋体" w:cs="仿宋"/>
                <w:color w:val="auto"/>
                <w:kern w:val="0"/>
                <w:sz w:val="24"/>
                <w:szCs w:val="24"/>
                <w:highlight w:val="none"/>
              </w:rPr>
              <w:t>维修上岗证或培训证书。</w:t>
            </w:r>
          </w:p>
          <w:p w14:paraId="5EA3632B">
            <w:pPr>
              <w:widowControl/>
              <w:spacing w:line="360" w:lineRule="auto"/>
              <w:rPr>
                <w:rFonts w:ascii="宋体" w:hAnsi="宋体" w:cs="仿宋"/>
                <w:color w:val="auto"/>
                <w:kern w:val="0"/>
                <w:sz w:val="24"/>
                <w:szCs w:val="24"/>
                <w:highlight w:val="none"/>
              </w:rPr>
            </w:pPr>
            <w:r>
              <w:rPr>
                <w:rFonts w:hint="eastAsia" w:ascii="宋体" w:hAnsi="宋体" w:cs="仿宋"/>
                <w:b/>
                <w:bCs/>
                <w:color w:val="auto"/>
                <w:kern w:val="0"/>
                <w:sz w:val="24"/>
                <w:szCs w:val="24"/>
                <w:highlight w:val="none"/>
              </w:rPr>
              <w:t>注：</w:t>
            </w:r>
            <w:r>
              <w:rPr>
                <w:rFonts w:hint="eastAsia"/>
                <w:b/>
                <w:bCs/>
                <w:color w:val="auto"/>
                <w:sz w:val="24"/>
                <w:szCs w:val="24"/>
                <w:highlight w:val="none"/>
                <w:lang w:val="en-US" w:eastAsia="zh-CN"/>
              </w:rPr>
              <w:t>响应文件</w:t>
            </w:r>
            <w:r>
              <w:rPr>
                <w:rFonts w:hint="eastAsia" w:ascii="宋体" w:hAnsi="宋体" w:cs="仿宋"/>
                <w:b/>
                <w:bCs/>
                <w:color w:val="auto"/>
                <w:kern w:val="0"/>
                <w:sz w:val="24"/>
                <w:szCs w:val="24"/>
                <w:highlight w:val="none"/>
              </w:rPr>
              <w:t>中提供人员清单和人员证书</w:t>
            </w:r>
            <w:r>
              <w:rPr>
                <w:rFonts w:hint="eastAsia" w:ascii="宋体" w:hAnsi="宋体" w:cs="仿宋"/>
                <w:b/>
                <w:bCs/>
                <w:color w:val="auto"/>
                <w:kern w:val="0"/>
                <w:sz w:val="24"/>
                <w:szCs w:val="24"/>
                <w:highlight w:val="none"/>
                <w:lang w:val="en-US" w:eastAsia="zh-CN"/>
              </w:rPr>
              <w:t>扫描件</w:t>
            </w:r>
            <w:r>
              <w:rPr>
                <w:rFonts w:hint="eastAsia" w:ascii="宋体" w:hAnsi="宋体" w:cs="仿宋"/>
                <w:b/>
                <w:bCs/>
                <w:color w:val="auto"/>
                <w:kern w:val="0"/>
                <w:sz w:val="24"/>
                <w:szCs w:val="24"/>
                <w:highlight w:val="none"/>
              </w:rPr>
              <w:t>并加盖</w:t>
            </w:r>
            <w:r>
              <w:rPr>
                <w:rFonts w:hint="eastAsia" w:ascii="宋体" w:hAnsi="宋体" w:cs="仿宋"/>
                <w:b/>
                <w:bCs/>
                <w:color w:val="auto"/>
                <w:kern w:val="0"/>
                <w:sz w:val="24"/>
                <w:szCs w:val="24"/>
                <w:highlight w:val="none"/>
                <w:lang w:val="en-US" w:eastAsia="zh-CN"/>
              </w:rPr>
              <w:t>供应商</w:t>
            </w:r>
            <w:r>
              <w:rPr>
                <w:rFonts w:hint="eastAsia" w:ascii="宋体" w:hAnsi="宋体" w:cs="仿宋"/>
                <w:b/>
                <w:bCs/>
                <w:color w:val="auto"/>
                <w:kern w:val="0"/>
                <w:sz w:val="24"/>
                <w:szCs w:val="24"/>
                <w:highlight w:val="none"/>
              </w:rPr>
              <w:t>公章。</w:t>
            </w:r>
          </w:p>
        </w:tc>
        <w:tc>
          <w:tcPr>
            <w:tcW w:w="748" w:type="pct"/>
            <w:noWrap w:val="0"/>
            <w:vAlign w:val="center"/>
          </w:tcPr>
          <w:p w14:paraId="217285D8">
            <w:pPr>
              <w:autoSpaceDE w:val="0"/>
              <w:autoSpaceDN w:val="0"/>
              <w:spacing w:line="360" w:lineRule="auto"/>
              <w:jc w:val="center"/>
              <w:rPr>
                <w:rFonts w:ascii="宋体" w:hAnsi="宋体" w:cs="宋体"/>
                <w:color w:val="auto"/>
                <w:sz w:val="24"/>
                <w:szCs w:val="24"/>
                <w:highlight w:val="none"/>
                <w:lang w:val="zh-CN"/>
              </w:rPr>
            </w:pPr>
          </w:p>
        </w:tc>
      </w:tr>
      <w:tr w14:paraId="2967E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noWrap w:val="0"/>
            <w:vAlign w:val="center"/>
          </w:tcPr>
          <w:p w14:paraId="72D62AA8">
            <w:pPr>
              <w:widowControl/>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8</w:t>
            </w:r>
          </w:p>
        </w:tc>
        <w:tc>
          <w:tcPr>
            <w:tcW w:w="3765" w:type="pct"/>
            <w:noWrap w:val="0"/>
            <w:vAlign w:val="center"/>
          </w:tcPr>
          <w:p w14:paraId="0C715665">
            <w:pPr>
              <w:widowControl/>
              <w:spacing w:line="360" w:lineRule="auto"/>
              <w:rPr>
                <w:rFonts w:ascii="宋体" w:hAnsi="宋体" w:cs="仿宋"/>
                <w:color w:val="auto"/>
                <w:kern w:val="0"/>
                <w:sz w:val="24"/>
                <w:szCs w:val="24"/>
                <w:highlight w:val="none"/>
              </w:rPr>
            </w:pPr>
            <w:r>
              <w:rPr>
                <w:rFonts w:hint="eastAsia" w:ascii="宋体" w:hAnsi="宋体" w:cs="仿宋"/>
                <w:color w:val="auto"/>
                <w:kern w:val="0"/>
                <w:sz w:val="24"/>
                <w:szCs w:val="24"/>
                <w:highlight w:val="none"/>
                <w:lang w:val="en-US" w:eastAsia="zh-CN"/>
              </w:rPr>
              <w:t>供应商</w:t>
            </w:r>
            <w:r>
              <w:rPr>
                <w:rFonts w:hint="eastAsia" w:ascii="宋体" w:hAnsi="宋体" w:cs="仿宋"/>
                <w:color w:val="auto"/>
                <w:kern w:val="0"/>
                <w:sz w:val="24"/>
                <w:szCs w:val="24"/>
                <w:highlight w:val="none"/>
              </w:rPr>
              <w:t>具备400报修热线，并提供365天，7×24小时热线支持，有临床应用专家和维修专家实时在线服务；远程服务系统依托互联网进行远程软件升级，远程诊断、远程急诊处理故障。</w:t>
            </w:r>
          </w:p>
        </w:tc>
        <w:tc>
          <w:tcPr>
            <w:tcW w:w="748" w:type="pct"/>
            <w:noWrap w:val="0"/>
            <w:vAlign w:val="center"/>
          </w:tcPr>
          <w:p w14:paraId="56002EA6">
            <w:pPr>
              <w:autoSpaceDE w:val="0"/>
              <w:autoSpaceDN w:val="0"/>
              <w:spacing w:line="360" w:lineRule="auto"/>
              <w:jc w:val="center"/>
              <w:rPr>
                <w:rFonts w:ascii="宋体" w:hAnsi="宋体" w:cs="宋体"/>
                <w:color w:val="auto"/>
                <w:sz w:val="24"/>
                <w:szCs w:val="24"/>
                <w:highlight w:val="none"/>
                <w:lang w:val="zh-CN"/>
              </w:rPr>
            </w:pPr>
          </w:p>
        </w:tc>
      </w:tr>
      <w:tr w14:paraId="58DFA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noWrap w:val="0"/>
            <w:vAlign w:val="center"/>
          </w:tcPr>
          <w:p w14:paraId="2CEC73D5">
            <w:pPr>
              <w:widowControl/>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9</w:t>
            </w:r>
          </w:p>
        </w:tc>
        <w:tc>
          <w:tcPr>
            <w:tcW w:w="3765" w:type="pct"/>
            <w:noWrap w:val="0"/>
            <w:vAlign w:val="center"/>
          </w:tcPr>
          <w:p w14:paraId="083FEFC8">
            <w:pPr>
              <w:widowControl/>
              <w:spacing w:line="360" w:lineRule="auto"/>
              <w:rPr>
                <w:rFonts w:ascii="宋体" w:hAnsi="宋体" w:cs="仿宋"/>
                <w:color w:val="auto"/>
                <w:kern w:val="0"/>
                <w:sz w:val="24"/>
                <w:szCs w:val="24"/>
                <w:highlight w:val="none"/>
              </w:rPr>
            </w:pPr>
            <w:r>
              <w:rPr>
                <w:rFonts w:hint="eastAsia" w:ascii="宋体" w:hAnsi="宋体" w:cs="仿宋"/>
                <w:color w:val="auto"/>
                <w:kern w:val="0"/>
                <w:sz w:val="24"/>
                <w:szCs w:val="24"/>
                <w:highlight w:val="none"/>
              </w:rPr>
              <w:t>响应时间：接到采购人报修电话后，资深工程师2小时内电话响应。紧急故障若电话交流无法解决，则在接获报修电话后工程师24小时内到达现场。</w:t>
            </w:r>
          </w:p>
        </w:tc>
        <w:tc>
          <w:tcPr>
            <w:tcW w:w="748" w:type="pct"/>
            <w:noWrap w:val="0"/>
            <w:vAlign w:val="center"/>
          </w:tcPr>
          <w:p w14:paraId="168C2D38">
            <w:pPr>
              <w:autoSpaceDE w:val="0"/>
              <w:autoSpaceDN w:val="0"/>
              <w:spacing w:line="360" w:lineRule="auto"/>
              <w:jc w:val="center"/>
              <w:rPr>
                <w:rFonts w:ascii="宋体" w:hAnsi="宋体" w:cs="宋体"/>
                <w:b/>
                <w:bCs/>
                <w:color w:val="auto"/>
                <w:sz w:val="24"/>
                <w:szCs w:val="24"/>
                <w:highlight w:val="none"/>
                <w:lang w:val="zh-CN"/>
              </w:rPr>
            </w:pPr>
          </w:p>
        </w:tc>
      </w:tr>
      <w:tr w14:paraId="1B4C0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noWrap w:val="0"/>
            <w:vAlign w:val="center"/>
          </w:tcPr>
          <w:p w14:paraId="730BC482">
            <w:pPr>
              <w:widowControl/>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10</w:t>
            </w:r>
          </w:p>
        </w:tc>
        <w:tc>
          <w:tcPr>
            <w:tcW w:w="3765" w:type="pct"/>
            <w:noWrap w:val="0"/>
            <w:vAlign w:val="center"/>
          </w:tcPr>
          <w:p w14:paraId="0B12559E">
            <w:pPr>
              <w:widowControl/>
              <w:spacing w:line="360" w:lineRule="auto"/>
              <w:rPr>
                <w:rFonts w:ascii="宋体" w:hAnsi="宋体" w:cs="仿宋"/>
                <w:color w:val="auto"/>
                <w:kern w:val="0"/>
                <w:sz w:val="24"/>
                <w:szCs w:val="24"/>
                <w:highlight w:val="none"/>
              </w:rPr>
            </w:pPr>
            <w:r>
              <w:rPr>
                <w:rFonts w:hint="eastAsia" w:ascii="宋体" w:hAnsi="宋体" w:cs="仿宋"/>
                <w:color w:val="auto"/>
                <w:kern w:val="0"/>
                <w:sz w:val="24"/>
                <w:szCs w:val="24"/>
                <w:highlight w:val="none"/>
              </w:rPr>
              <w:t>预防性保养：提供一年不少于2次的预防性保养，并提交维护保养报告。</w:t>
            </w:r>
          </w:p>
        </w:tc>
        <w:tc>
          <w:tcPr>
            <w:tcW w:w="748" w:type="pct"/>
            <w:noWrap w:val="0"/>
            <w:vAlign w:val="center"/>
          </w:tcPr>
          <w:p w14:paraId="7E5B3367">
            <w:pPr>
              <w:autoSpaceDE w:val="0"/>
              <w:autoSpaceDN w:val="0"/>
              <w:spacing w:line="360" w:lineRule="auto"/>
              <w:jc w:val="center"/>
              <w:rPr>
                <w:rFonts w:ascii="宋体" w:hAnsi="宋体" w:cs="宋体"/>
                <w:color w:val="auto"/>
                <w:sz w:val="24"/>
                <w:szCs w:val="24"/>
                <w:highlight w:val="none"/>
                <w:lang w:val="zh-CN"/>
              </w:rPr>
            </w:pPr>
          </w:p>
        </w:tc>
      </w:tr>
      <w:tr w14:paraId="6C2A4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noWrap w:val="0"/>
            <w:vAlign w:val="center"/>
          </w:tcPr>
          <w:p w14:paraId="114DA38C">
            <w:pPr>
              <w:widowControl/>
              <w:spacing w:line="360" w:lineRule="auto"/>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p>
        </w:tc>
        <w:tc>
          <w:tcPr>
            <w:tcW w:w="3765" w:type="pct"/>
            <w:noWrap w:val="0"/>
            <w:vAlign w:val="center"/>
          </w:tcPr>
          <w:p w14:paraId="735AE527">
            <w:pPr>
              <w:widowControl/>
              <w:spacing w:line="360" w:lineRule="auto"/>
              <w:rPr>
                <w:rFonts w:ascii="宋体" w:hAnsi="宋体" w:cs="仿宋"/>
                <w:color w:val="auto"/>
                <w:kern w:val="0"/>
                <w:sz w:val="24"/>
                <w:szCs w:val="24"/>
                <w:highlight w:val="none"/>
              </w:rPr>
            </w:pPr>
            <w:r>
              <w:rPr>
                <w:rFonts w:hint="eastAsia" w:ascii="宋体" w:hAnsi="宋体" w:cs="仿宋"/>
                <w:color w:val="auto"/>
                <w:kern w:val="0"/>
                <w:sz w:val="24"/>
                <w:szCs w:val="24"/>
                <w:highlight w:val="none"/>
                <w:lang w:val="en-US" w:eastAsia="zh-CN"/>
              </w:rPr>
              <w:t>供应商</w:t>
            </w:r>
            <w:r>
              <w:rPr>
                <w:rFonts w:hint="eastAsia" w:ascii="宋体" w:hAnsi="宋体" w:cs="仿宋"/>
                <w:color w:val="auto"/>
                <w:kern w:val="0"/>
                <w:sz w:val="24"/>
                <w:szCs w:val="24"/>
                <w:highlight w:val="none"/>
              </w:rPr>
              <w:t>需设有备件库，配件到达机器安装地现场≤48小时。</w:t>
            </w:r>
          </w:p>
          <w:p w14:paraId="080B624A">
            <w:pPr>
              <w:widowControl/>
              <w:spacing w:line="360" w:lineRule="auto"/>
              <w:rPr>
                <w:rFonts w:ascii="宋体" w:hAnsi="宋体" w:cs="仿宋"/>
                <w:color w:val="auto"/>
                <w:kern w:val="0"/>
                <w:sz w:val="24"/>
                <w:szCs w:val="24"/>
                <w:highlight w:val="none"/>
              </w:rPr>
            </w:pPr>
            <w:r>
              <w:rPr>
                <w:rFonts w:hint="eastAsia" w:ascii="宋体" w:hAnsi="宋体" w:cs="仿宋"/>
                <w:b/>
                <w:bCs/>
                <w:color w:val="auto"/>
                <w:kern w:val="0"/>
                <w:sz w:val="24"/>
                <w:szCs w:val="24"/>
                <w:highlight w:val="none"/>
              </w:rPr>
              <w:t>注：</w:t>
            </w:r>
            <w:r>
              <w:rPr>
                <w:rFonts w:hint="eastAsia"/>
                <w:b/>
                <w:bCs/>
                <w:color w:val="auto"/>
                <w:sz w:val="24"/>
                <w:szCs w:val="24"/>
                <w:highlight w:val="none"/>
                <w:lang w:val="en-US" w:eastAsia="zh-CN"/>
              </w:rPr>
              <w:t>响应文件</w:t>
            </w:r>
            <w:r>
              <w:rPr>
                <w:rFonts w:hint="eastAsia" w:ascii="宋体" w:hAnsi="宋体" w:cs="仿宋"/>
                <w:b/>
                <w:bCs/>
                <w:color w:val="auto"/>
                <w:kern w:val="0"/>
                <w:sz w:val="24"/>
                <w:szCs w:val="24"/>
                <w:highlight w:val="none"/>
              </w:rPr>
              <w:t>中提供备件库信息并</w:t>
            </w:r>
            <w:r>
              <w:rPr>
                <w:rFonts w:hint="eastAsia" w:ascii="宋体" w:hAnsi="宋体" w:cs="仿宋"/>
                <w:b/>
                <w:bCs/>
                <w:color w:val="auto"/>
                <w:kern w:val="0"/>
                <w:sz w:val="24"/>
                <w:szCs w:val="24"/>
                <w:highlight w:val="none"/>
                <w:lang w:val="en-US" w:eastAsia="zh-CN"/>
              </w:rPr>
              <w:t>加盖供应商</w:t>
            </w:r>
            <w:r>
              <w:rPr>
                <w:rFonts w:hint="eastAsia" w:ascii="宋体" w:hAnsi="宋体" w:cs="仿宋"/>
                <w:b/>
                <w:bCs/>
                <w:color w:val="auto"/>
                <w:kern w:val="0"/>
                <w:sz w:val="24"/>
                <w:szCs w:val="24"/>
                <w:highlight w:val="none"/>
              </w:rPr>
              <w:t>公章。</w:t>
            </w:r>
          </w:p>
        </w:tc>
        <w:tc>
          <w:tcPr>
            <w:tcW w:w="748" w:type="pct"/>
            <w:noWrap w:val="0"/>
            <w:vAlign w:val="center"/>
          </w:tcPr>
          <w:p w14:paraId="79D85B1A">
            <w:pPr>
              <w:autoSpaceDE w:val="0"/>
              <w:autoSpaceDN w:val="0"/>
              <w:spacing w:line="360" w:lineRule="auto"/>
              <w:jc w:val="center"/>
              <w:rPr>
                <w:rFonts w:ascii="宋体" w:hAnsi="宋体" w:cs="宋体"/>
                <w:color w:val="auto"/>
                <w:sz w:val="24"/>
                <w:szCs w:val="24"/>
                <w:highlight w:val="none"/>
                <w:lang w:val="zh-CN"/>
              </w:rPr>
            </w:pPr>
          </w:p>
        </w:tc>
      </w:tr>
    </w:tbl>
    <w:p w14:paraId="11AF0790">
      <w:pPr>
        <w:autoSpaceDE w:val="0"/>
        <w:autoSpaceDN w:val="0"/>
        <w:spacing w:line="360" w:lineRule="auto"/>
        <w:ind w:firstLine="480" w:firstLineChars="200"/>
        <w:rPr>
          <w:rFonts w:cs="宋体" w:asciiTheme="minorEastAsia" w:hAnsiTheme="minorEastAsia" w:eastAsiaTheme="minorEastAsia"/>
          <w:color w:val="auto"/>
          <w:sz w:val="24"/>
          <w:szCs w:val="24"/>
          <w:highlight w:val="none"/>
        </w:rPr>
      </w:pPr>
    </w:p>
    <w:p w14:paraId="2220DD10">
      <w:pPr>
        <w:spacing w:line="360" w:lineRule="auto"/>
        <w:textAlignment w:val="baseline"/>
        <w:rPr>
          <w:rFonts w:cs="宋体" w:asciiTheme="minorEastAsia" w:hAnsiTheme="minorEastAsia" w:eastAsiaTheme="minorEastAsia"/>
          <w:bCs/>
          <w:color w:val="auto"/>
          <w:sz w:val="24"/>
          <w:szCs w:val="24"/>
          <w:highlight w:val="none"/>
        </w:rPr>
      </w:pPr>
    </w:p>
    <w:p w14:paraId="477081A9">
      <w:pPr>
        <w:spacing w:line="360" w:lineRule="auto"/>
        <w:textAlignment w:val="baseline"/>
        <w:rPr>
          <w:rFonts w:hint="eastAsia" w:cs="宋体" w:asciiTheme="minorEastAsia" w:hAnsiTheme="minorEastAsia" w:eastAsiaTheme="minorEastAsia"/>
          <w:b/>
          <w:color w:val="auto"/>
          <w:kern w:val="1"/>
          <w:sz w:val="24"/>
          <w:szCs w:val="24"/>
          <w:highlight w:val="none"/>
          <w:lang w:eastAsia="zh-CN"/>
        </w:rPr>
      </w:pPr>
      <w:r>
        <w:rPr>
          <w:rFonts w:hint="eastAsia" w:cs="宋体" w:asciiTheme="minorEastAsia" w:hAnsiTheme="minorEastAsia" w:eastAsiaTheme="minorEastAsia"/>
          <w:b/>
          <w:color w:val="auto"/>
          <w:kern w:val="1"/>
          <w:sz w:val="24"/>
          <w:szCs w:val="24"/>
          <w:highlight w:val="none"/>
        </w:rPr>
        <w:t>二、商务要求</w:t>
      </w:r>
    </w:p>
    <w:tbl>
      <w:tblPr>
        <w:tblStyle w:val="60"/>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983"/>
      </w:tblGrid>
      <w:tr w14:paraId="0FDF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56" w:type="dxa"/>
            <w:vAlign w:val="center"/>
          </w:tcPr>
          <w:p w14:paraId="4A1C96D3">
            <w:pPr>
              <w:spacing w:line="400" w:lineRule="exact"/>
              <w:jc w:val="cente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项目</w:t>
            </w:r>
          </w:p>
        </w:tc>
        <w:tc>
          <w:tcPr>
            <w:tcW w:w="7983" w:type="dxa"/>
            <w:vAlign w:val="center"/>
          </w:tcPr>
          <w:p w14:paraId="656C6C23">
            <w:pPr>
              <w:pStyle w:val="56"/>
              <w:spacing w:line="400" w:lineRule="exact"/>
              <w:rPr>
                <w:rFonts w:cs="宋体" w:asciiTheme="minorEastAsia" w:hAnsiTheme="minorEastAsia" w:eastAsiaTheme="minorEastAsia"/>
                <w:color w:val="auto"/>
                <w:kern w:val="1"/>
                <w:sz w:val="24"/>
                <w:szCs w:val="24"/>
                <w:highlight w:val="none"/>
              </w:rPr>
            </w:pPr>
            <w:r>
              <w:rPr>
                <w:rFonts w:hint="eastAsia" w:cs="宋体" w:asciiTheme="minorEastAsia" w:hAnsiTheme="minorEastAsia" w:eastAsiaTheme="minorEastAsia"/>
                <w:color w:val="auto"/>
                <w:kern w:val="1"/>
                <w:sz w:val="24"/>
                <w:szCs w:val="24"/>
                <w:highlight w:val="none"/>
              </w:rPr>
              <w:t>要求</w:t>
            </w:r>
          </w:p>
        </w:tc>
      </w:tr>
      <w:tr w14:paraId="7FEA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56" w:type="dxa"/>
            <w:vAlign w:val="center"/>
          </w:tcPr>
          <w:p w14:paraId="4E30BE6E">
            <w:pPr>
              <w:spacing w:line="400" w:lineRule="exact"/>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服务期限</w:t>
            </w:r>
          </w:p>
        </w:tc>
        <w:tc>
          <w:tcPr>
            <w:tcW w:w="7983" w:type="dxa"/>
            <w:vAlign w:val="center"/>
          </w:tcPr>
          <w:p w14:paraId="3074C889">
            <w:pPr>
              <w:pStyle w:val="56"/>
              <w:spacing w:line="400" w:lineRule="exact"/>
              <w:jc w:val="both"/>
              <w:rPr>
                <w:rFonts w:cs="宋体" w:asciiTheme="minorEastAsia" w:hAnsiTheme="minorEastAsia" w:eastAsiaTheme="minorEastAsia"/>
                <w:b w:val="0"/>
                <w:color w:val="auto"/>
                <w:kern w:val="2"/>
                <w:sz w:val="24"/>
                <w:szCs w:val="24"/>
                <w:highlight w:val="none"/>
              </w:rPr>
            </w:pPr>
            <w:r>
              <w:rPr>
                <w:rFonts w:hint="eastAsia" w:cs="宋体" w:asciiTheme="minorEastAsia" w:hAnsiTheme="minorEastAsia" w:eastAsiaTheme="minorEastAsia"/>
                <w:b w:val="0"/>
                <w:color w:val="auto"/>
                <w:kern w:val="2"/>
                <w:sz w:val="24"/>
                <w:szCs w:val="24"/>
                <w:highlight w:val="none"/>
                <w:lang w:val="en-US" w:eastAsia="zh-CN"/>
              </w:rPr>
              <w:t>自</w:t>
            </w:r>
            <w:r>
              <w:rPr>
                <w:rFonts w:hint="eastAsia" w:cs="宋体" w:asciiTheme="minorEastAsia" w:hAnsiTheme="minorEastAsia" w:eastAsiaTheme="minorEastAsia"/>
                <w:b w:val="0"/>
                <w:color w:val="auto"/>
                <w:kern w:val="2"/>
                <w:sz w:val="24"/>
                <w:szCs w:val="24"/>
                <w:highlight w:val="none"/>
              </w:rPr>
              <w:t>合同签订之日起</w:t>
            </w:r>
            <w:r>
              <w:rPr>
                <w:rFonts w:hint="eastAsia" w:cs="宋体" w:asciiTheme="minorEastAsia" w:hAnsiTheme="minorEastAsia" w:eastAsiaTheme="minorEastAsia"/>
                <w:b w:val="0"/>
                <w:color w:val="auto"/>
                <w:kern w:val="2"/>
                <w:sz w:val="24"/>
                <w:szCs w:val="24"/>
                <w:highlight w:val="none"/>
                <w:lang w:val="en-US" w:eastAsia="zh-CN"/>
              </w:rPr>
              <w:t>一年</w:t>
            </w:r>
            <w:r>
              <w:rPr>
                <w:rFonts w:hint="eastAsia" w:cs="宋体" w:asciiTheme="minorEastAsia" w:hAnsiTheme="minorEastAsia" w:eastAsiaTheme="minorEastAsia"/>
                <w:b w:val="0"/>
                <w:color w:val="auto"/>
                <w:kern w:val="2"/>
                <w:sz w:val="24"/>
                <w:szCs w:val="24"/>
                <w:highlight w:val="none"/>
              </w:rPr>
              <w:t>。</w:t>
            </w:r>
          </w:p>
        </w:tc>
      </w:tr>
      <w:tr w14:paraId="1C43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56" w:type="dxa"/>
            <w:vAlign w:val="center"/>
          </w:tcPr>
          <w:p w14:paraId="631258A1">
            <w:pPr>
              <w:spacing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服务地点</w:t>
            </w:r>
          </w:p>
        </w:tc>
        <w:tc>
          <w:tcPr>
            <w:tcW w:w="7983" w:type="dxa"/>
            <w:vAlign w:val="center"/>
          </w:tcPr>
          <w:p w14:paraId="59E9E10F">
            <w:pPr>
              <w:pStyle w:val="56"/>
              <w:spacing w:line="400" w:lineRule="exact"/>
              <w:jc w:val="both"/>
              <w:rPr>
                <w:rFonts w:cs="宋体" w:asciiTheme="minorEastAsia" w:hAnsiTheme="minorEastAsia" w:eastAsiaTheme="minorEastAsia"/>
                <w:b w:val="0"/>
                <w:color w:val="auto"/>
                <w:kern w:val="2"/>
                <w:sz w:val="24"/>
                <w:szCs w:val="24"/>
                <w:highlight w:val="none"/>
              </w:rPr>
            </w:pPr>
            <w:r>
              <w:rPr>
                <w:rFonts w:hint="eastAsia" w:cs="宋体" w:asciiTheme="minorEastAsia" w:hAnsiTheme="minorEastAsia" w:eastAsiaTheme="minorEastAsia"/>
                <w:b w:val="0"/>
                <w:color w:val="auto"/>
                <w:kern w:val="2"/>
                <w:sz w:val="24"/>
                <w:szCs w:val="24"/>
                <w:highlight w:val="none"/>
              </w:rPr>
              <w:t>采购人指定地点。</w:t>
            </w:r>
          </w:p>
        </w:tc>
      </w:tr>
      <w:tr w14:paraId="11D6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56" w:type="dxa"/>
            <w:vAlign w:val="center"/>
          </w:tcPr>
          <w:p w14:paraId="682AC55A">
            <w:pPr>
              <w:spacing w:line="400" w:lineRule="exact"/>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付款方式</w:t>
            </w:r>
          </w:p>
        </w:tc>
        <w:tc>
          <w:tcPr>
            <w:tcW w:w="7983" w:type="dxa"/>
            <w:vAlign w:val="center"/>
          </w:tcPr>
          <w:p w14:paraId="5BDF365A">
            <w:pPr>
              <w:spacing w:line="400" w:lineRule="exact"/>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①合同生效并具备实施条件后7个工作日内，采购人凭</w:t>
            </w:r>
            <w:r>
              <w:rPr>
                <w:rFonts w:hint="eastAsia" w:cs="宋体" w:asciiTheme="minorEastAsia" w:hAnsiTheme="minorEastAsia" w:eastAsiaTheme="minorEastAsia"/>
                <w:color w:val="auto"/>
                <w:sz w:val="24"/>
                <w:szCs w:val="24"/>
                <w:highlight w:val="none"/>
                <w:lang w:val="en-US" w:eastAsia="zh-CN"/>
              </w:rPr>
              <w:t>成交人</w:t>
            </w:r>
            <w:r>
              <w:rPr>
                <w:rFonts w:hint="eastAsia" w:cs="宋体" w:asciiTheme="minorEastAsia" w:hAnsiTheme="minorEastAsia" w:eastAsiaTheme="minorEastAsia"/>
                <w:color w:val="auto"/>
                <w:sz w:val="24"/>
                <w:szCs w:val="24"/>
                <w:highlight w:val="none"/>
              </w:rPr>
              <w:t>提交合同金额40%的预付款保函（预付款保函应由银行、保险公司等金额机构出具且与预付款同等金额）支付合同价的40%作为预付款，</w:t>
            </w:r>
            <w:r>
              <w:rPr>
                <w:rFonts w:hint="eastAsia" w:cs="宋体" w:asciiTheme="minorEastAsia" w:hAnsiTheme="minorEastAsia" w:eastAsiaTheme="minorEastAsia"/>
                <w:color w:val="auto"/>
                <w:sz w:val="24"/>
                <w:szCs w:val="24"/>
                <w:highlight w:val="none"/>
                <w:lang w:val="en-US" w:eastAsia="zh-CN"/>
              </w:rPr>
              <w:t>成交人</w:t>
            </w:r>
            <w:r>
              <w:rPr>
                <w:rFonts w:hint="eastAsia" w:cs="宋体" w:asciiTheme="minorEastAsia" w:hAnsiTheme="minorEastAsia" w:eastAsiaTheme="minorEastAsia"/>
                <w:color w:val="auto"/>
                <w:sz w:val="24"/>
                <w:szCs w:val="24"/>
                <w:highlight w:val="none"/>
              </w:rPr>
              <w:t>于合同签订前书面承诺放弃预付款或降低预付款支付比例的，可不适用本条款且具体支付方式由双方在合同中自行约定。</w:t>
            </w:r>
          </w:p>
          <w:p w14:paraId="3D60251F">
            <w:pPr>
              <w:spacing w:line="400" w:lineRule="exact"/>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②</w:t>
            </w:r>
            <w:r>
              <w:rPr>
                <w:rFonts w:hint="eastAsia" w:cs="宋体" w:asciiTheme="minorEastAsia" w:hAnsiTheme="minorEastAsia" w:eastAsiaTheme="minorEastAsia"/>
                <w:color w:val="auto"/>
                <w:sz w:val="24"/>
                <w:szCs w:val="24"/>
                <w:highlight w:val="none"/>
                <w:lang w:val="en-US" w:eastAsia="zh-CN"/>
              </w:rPr>
              <w:t>服务期满后</w:t>
            </w:r>
            <w:r>
              <w:rPr>
                <w:rFonts w:hint="eastAsia" w:cs="宋体" w:asciiTheme="minorEastAsia" w:hAnsiTheme="minorEastAsia" w:eastAsiaTheme="minorEastAsia"/>
                <w:color w:val="auto"/>
                <w:sz w:val="24"/>
                <w:szCs w:val="24"/>
                <w:highlight w:val="none"/>
              </w:rPr>
              <w:t>7个工作日内付清余款。</w:t>
            </w:r>
          </w:p>
        </w:tc>
      </w:tr>
      <w:tr w14:paraId="7300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56" w:type="dxa"/>
            <w:vAlign w:val="center"/>
          </w:tcPr>
          <w:p w14:paraId="59BE5F84">
            <w:pPr>
              <w:spacing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履约保证金</w:t>
            </w:r>
          </w:p>
        </w:tc>
        <w:tc>
          <w:tcPr>
            <w:tcW w:w="7983" w:type="dxa"/>
            <w:vAlign w:val="center"/>
          </w:tcPr>
          <w:p w14:paraId="1EBEFBB5">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金额：合同金额的1%。</w:t>
            </w:r>
          </w:p>
          <w:p w14:paraId="159683FD">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缴纳形式：</w:t>
            </w:r>
            <w:r>
              <w:rPr>
                <w:rFonts w:hint="eastAsia" w:ascii="宋体" w:hAnsi="宋体" w:eastAsia="宋体" w:cs="宋体"/>
                <w:color w:val="auto"/>
                <w:sz w:val="24"/>
                <w:szCs w:val="24"/>
                <w:highlight w:val="none"/>
              </w:rPr>
              <w:t>电汇、转账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保险公司或银行出具的保函</w:t>
            </w:r>
            <w:r>
              <w:rPr>
                <w:rFonts w:hint="eastAsia" w:ascii="宋体" w:hAnsi="宋体" w:eastAsia="宋体" w:cs="宋体"/>
                <w:color w:val="auto"/>
                <w:sz w:val="24"/>
                <w:szCs w:val="24"/>
                <w:highlight w:val="none"/>
              </w:rPr>
              <w:t>。</w:t>
            </w:r>
          </w:p>
          <w:p w14:paraId="1DE3BC19">
            <w:pPr>
              <w:spacing w:line="400" w:lineRule="exact"/>
              <w:jc w:val="left"/>
              <w:rPr>
                <w:rFonts w:cs="宋体" w:asciiTheme="minorEastAsia" w:hAnsiTheme="minorEastAsia" w:eastAsiaTheme="minorEastAsia"/>
                <w:color w:val="auto"/>
                <w:sz w:val="24"/>
                <w:szCs w:val="24"/>
                <w:highlight w:val="none"/>
              </w:rPr>
            </w:pPr>
            <w:r>
              <w:rPr>
                <w:rFonts w:hint="eastAsia" w:ascii="宋体" w:hAnsi="宋体" w:eastAsia="宋体" w:cs="宋体"/>
                <w:color w:val="auto"/>
                <w:sz w:val="24"/>
                <w:szCs w:val="24"/>
                <w:highlight w:val="none"/>
                <w:lang w:val="en-US" w:eastAsia="zh-CN"/>
              </w:rPr>
              <w:t>履约保证金的缴纳及退还：在签订合同后支付给采购人，在项目验收合格后退还。</w:t>
            </w:r>
          </w:p>
        </w:tc>
      </w:tr>
      <w:tr w14:paraId="2661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756" w:type="dxa"/>
            <w:vAlign w:val="center"/>
          </w:tcPr>
          <w:p w14:paraId="78EB4214">
            <w:pPr>
              <w:spacing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其他</w:t>
            </w:r>
          </w:p>
        </w:tc>
        <w:tc>
          <w:tcPr>
            <w:tcW w:w="7983" w:type="dxa"/>
            <w:vAlign w:val="center"/>
          </w:tcPr>
          <w:p w14:paraId="060778E7">
            <w:pPr>
              <w:spacing w:line="400" w:lineRule="exact"/>
              <w:jc w:val="left"/>
              <w:rPr>
                <w:rFonts w:cs="宋体" w:asciiTheme="minorEastAsia" w:hAnsiTheme="minorEastAsia" w:eastAsiaTheme="minorEastAsia"/>
                <w:b/>
                <w:color w:val="auto"/>
                <w:kern w:val="1"/>
                <w:sz w:val="24"/>
                <w:szCs w:val="24"/>
                <w:highlight w:val="none"/>
              </w:rPr>
            </w:pPr>
            <w:r>
              <w:rPr>
                <w:rFonts w:hint="eastAsia" w:cs="宋体" w:asciiTheme="minorEastAsia" w:hAnsiTheme="minorEastAsia" w:eastAsiaTheme="minorEastAsia"/>
                <w:color w:val="auto"/>
                <w:sz w:val="24"/>
                <w:szCs w:val="24"/>
                <w:highlight w:val="none"/>
              </w:rPr>
              <w:t>在采购及合同执行过程中，供应商应承担由于其行为所造成的人身伤害、财产损失或损坏的责任，无论何种原因所造成，采购人均不负责。</w:t>
            </w:r>
          </w:p>
        </w:tc>
      </w:tr>
      <w:tr w14:paraId="39CE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56" w:type="dxa"/>
            <w:vAlign w:val="center"/>
          </w:tcPr>
          <w:p w14:paraId="620D37DC">
            <w:pPr>
              <w:adjustRightInd/>
              <w:spacing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合同终止</w:t>
            </w:r>
          </w:p>
        </w:tc>
        <w:tc>
          <w:tcPr>
            <w:tcW w:w="7983" w:type="dxa"/>
            <w:vAlign w:val="center"/>
          </w:tcPr>
          <w:p w14:paraId="5B7AF264">
            <w:pPr>
              <w:adjustRightInd/>
              <w:spacing w:line="400" w:lineRule="exact"/>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成交人在合同有效期内，不得以任何理由终止合同，确有特殊情况的，须提前两个月向采购人提出书面申请，经采购人同意后，方可终止合同。因成交人不能保证工作质量，或发生重大差错事故的，采购人可有权终止协议，成交人承担全部责任。</w:t>
            </w:r>
          </w:p>
        </w:tc>
      </w:tr>
    </w:tbl>
    <w:p w14:paraId="3335FD29">
      <w:pPr>
        <w:rPr>
          <w:rFonts w:hint="eastAsia" w:cs="仿宋_GB2312" w:asciiTheme="minorEastAsia" w:hAnsiTheme="minorEastAsia" w:eastAsiaTheme="minorEastAsia"/>
          <w:b/>
          <w:color w:val="auto"/>
          <w:sz w:val="36"/>
          <w:szCs w:val="36"/>
          <w:highlight w:val="none"/>
        </w:rPr>
      </w:pPr>
    </w:p>
    <w:p w14:paraId="259201FB">
      <w:pPr>
        <w:pStyle w:val="31"/>
        <w:snapToGrid w:val="0"/>
        <w:spacing w:line="360" w:lineRule="auto"/>
        <w:outlineLvl w:val="0"/>
        <w:rPr>
          <w:rFonts w:hint="eastAsia" w:cs="宋体" w:asciiTheme="minorEastAsia" w:hAnsiTheme="minorEastAsia" w:eastAsiaTheme="minorEastAsia"/>
          <w:b/>
          <w:bCs/>
          <w:color w:val="auto"/>
          <w:sz w:val="24"/>
          <w:szCs w:val="24"/>
          <w:highlight w:val="none"/>
          <w:lang w:val="en-US" w:eastAsia="zh-CN"/>
        </w:rPr>
      </w:pPr>
      <w:r>
        <w:rPr>
          <w:rFonts w:hint="eastAsia" w:cs="宋体" w:asciiTheme="minorEastAsia" w:hAnsiTheme="minorEastAsia" w:eastAsiaTheme="minorEastAsia"/>
          <w:b/>
          <w:bCs/>
          <w:color w:val="auto"/>
          <w:sz w:val="24"/>
          <w:szCs w:val="24"/>
          <w:highlight w:val="none"/>
          <w:lang w:val="en-US" w:eastAsia="zh-CN"/>
        </w:rPr>
        <w:t>三、其他要求</w:t>
      </w:r>
    </w:p>
    <w:p w14:paraId="79EA2F3B">
      <w:pPr>
        <w:pStyle w:val="31"/>
        <w:snapToGrid w:val="0"/>
        <w:spacing w:line="360" w:lineRule="auto"/>
        <w:ind w:firstLine="480" w:firstLineChars="200"/>
        <w:outlineLvl w:val="0"/>
        <w:rPr>
          <w:rFonts w:hint="eastAsia" w:cs="宋体" w:asciiTheme="minorEastAsia" w:hAnsiTheme="minorEastAsia" w:eastAsiaTheme="minorEastAsia"/>
          <w:b w:val="0"/>
          <w:bCs w:val="0"/>
          <w:color w:val="auto"/>
          <w:sz w:val="24"/>
          <w:szCs w:val="24"/>
          <w:highlight w:val="none"/>
        </w:rPr>
      </w:pPr>
      <w:r>
        <w:rPr>
          <w:rFonts w:hint="eastAsia" w:cs="宋体" w:asciiTheme="minorEastAsia" w:hAnsiTheme="minorEastAsia" w:eastAsiaTheme="minorEastAsia"/>
          <w:b w:val="0"/>
          <w:bCs w:val="0"/>
          <w:color w:val="auto"/>
          <w:sz w:val="24"/>
          <w:szCs w:val="24"/>
          <w:highlight w:val="none"/>
          <w:lang w:val="en-US" w:eastAsia="zh-CN"/>
        </w:rPr>
        <w:t>供应商需在响应文件中提供项目实施方案、人员配备方案、维修备品备件方案、专业维修工具配备方案、服务承诺、项目业绩等相关证明材料。</w:t>
      </w:r>
    </w:p>
    <w:p w14:paraId="4F57BD49">
      <w:pPr>
        <w:numPr>
          <w:ilvl w:val="0"/>
          <w:numId w:val="8"/>
        </w:numP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6FEA9EF3">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9"/>
      <w:bookmarkEnd w:id="70"/>
      <w:bookmarkStart w:id="71" w:name="第四部分"/>
      <w:r>
        <w:rPr>
          <w:rFonts w:hint="eastAsia" w:cs="仿宋_GB2312" w:asciiTheme="minorEastAsia" w:hAnsiTheme="minorEastAsia" w:eastAsiaTheme="minorEastAsia"/>
          <w:b/>
          <w:color w:val="auto"/>
          <w:sz w:val="36"/>
          <w:szCs w:val="36"/>
          <w:highlight w:val="none"/>
        </w:rPr>
        <w:t>评审方法及评审标准</w:t>
      </w:r>
    </w:p>
    <w:p w14:paraId="50EE437D">
      <w:pPr>
        <w:pStyle w:val="393"/>
        <w:spacing w:before="0"/>
        <w:ind w:firstLine="643"/>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0"/>
        <w:tblW w:w="90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8"/>
        <w:gridCol w:w="1475"/>
        <w:gridCol w:w="5625"/>
        <w:gridCol w:w="845"/>
      </w:tblGrid>
      <w:tr w14:paraId="1A74B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8218" w:type="dxa"/>
            <w:gridSpan w:val="3"/>
            <w:tcBorders>
              <w:tl2br w:val="single" w:color="auto" w:sz="6" w:space="0"/>
            </w:tcBorders>
            <w:noWrap w:val="0"/>
            <w:vAlign w:val="top"/>
          </w:tcPr>
          <w:p w14:paraId="209F3774">
            <w:pPr>
              <w:spacing w:line="300" w:lineRule="exact"/>
              <w:jc w:val="righ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备注</w:t>
            </w:r>
          </w:p>
          <w:p w14:paraId="71845BD6">
            <w:pPr>
              <w:spacing w:line="3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评分项及分值</w:t>
            </w:r>
          </w:p>
        </w:tc>
        <w:tc>
          <w:tcPr>
            <w:tcW w:w="845" w:type="dxa"/>
            <w:noWrap w:val="0"/>
            <w:vAlign w:val="center"/>
          </w:tcPr>
          <w:p w14:paraId="4307F2DF">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4857D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18" w:type="dxa"/>
            <w:vMerge w:val="restart"/>
            <w:noWrap w:val="0"/>
            <w:vAlign w:val="center"/>
          </w:tcPr>
          <w:p w14:paraId="522F596B">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08D68EFD">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评议</w:t>
            </w:r>
          </w:p>
          <w:p w14:paraId="6D657D83">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89</w:t>
            </w:r>
            <w:r>
              <w:rPr>
                <w:rFonts w:hint="eastAsia" w:ascii="宋体" w:hAnsi="宋体" w:eastAsia="宋体" w:cs="宋体"/>
                <w:color w:val="auto"/>
                <w:sz w:val="24"/>
                <w:szCs w:val="24"/>
                <w:highlight w:val="none"/>
              </w:rPr>
              <w:t>分）</w:t>
            </w:r>
          </w:p>
        </w:tc>
        <w:tc>
          <w:tcPr>
            <w:tcW w:w="7100" w:type="dxa"/>
            <w:gridSpan w:val="2"/>
            <w:noWrap w:val="0"/>
            <w:vAlign w:val="center"/>
          </w:tcPr>
          <w:p w14:paraId="2F9CF07A">
            <w:pPr>
              <w:spacing w:line="3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1、技术需求响应情况（</w:t>
            </w:r>
            <w:r>
              <w:rPr>
                <w:rFonts w:hint="eastAsia" w:ascii="宋体" w:hAnsi="宋体" w:eastAsia="宋体" w:cs="宋体"/>
                <w:b/>
                <w:bCs/>
                <w:color w:val="auto"/>
                <w:sz w:val="24"/>
                <w:szCs w:val="24"/>
                <w:highlight w:val="none"/>
                <w:lang w:val="en-US" w:eastAsia="zh-CN"/>
              </w:rPr>
              <w:t>44</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技术需求响应全部满足</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“《第四部分 采购需求》一、服务要求”</w:t>
            </w:r>
            <w:r>
              <w:rPr>
                <w:rFonts w:hint="eastAsia" w:ascii="宋体" w:hAnsi="宋体" w:eastAsia="宋体" w:cs="宋体"/>
                <w:color w:val="auto"/>
                <w:sz w:val="24"/>
                <w:szCs w:val="24"/>
                <w:highlight w:val="none"/>
                <w:lang w:val="en-US" w:eastAsia="zh-CN"/>
              </w:rPr>
              <w:t>所有条款</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分。每一条未标注“</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”条款负偏离的扣</w:t>
            </w: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当扣减至0分（或以下）时，该</w:t>
            </w:r>
            <w:r>
              <w:rPr>
                <w:rFonts w:hint="eastAsia" w:ascii="宋体" w:hAnsi="宋体" w:eastAsia="宋体" w:cs="宋体"/>
                <w:color w:val="auto"/>
                <w:sz w:val="24"/>
                <w:szCs w:val="24"/>
                <w:highlight w:val="none"/>
                <w:lang w:val="en-US" w:eastAsia="zh-CN"/>
              </w:rPr>
              <w:t>供应商的响应文件</w:t>
            </w:r>
            <w:r>
              <w:rPr>
                <w:rFonts w:hint="eastAsia" w:ascii="宋体" w:hAnsi="宋体" w:eastAsia="宋体" w:cs="宋体"/>
                <w:color w:val="auto"/>
                <w:sz w:val="24"/>
                <w:szCs w:val="24"/>
                <w:highlight w:val="none"/>
                <w:lang w:eastAsia="zh-CN"/>
              </w:rPr>
              <w:t>将被拒绝，其</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eastAsia="zh-CN"/>
              </w:rPr>
              <w:t>作无效标处理。</w:t>
            </w:r>
          </w:p>
        </w:tc>
        <w:tc>
          <w:tcPr>
            <w:tcW w:w="845" w:type="dxa"/>
            <w:noWrap w:val="0"/>
            <w:vAlign w:val="center"/>
          </w:tcPr>
          <w:p w14:paraId="2C50A942">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客观评审</w:t>
            </w:r>
          </w:p>
        </w:tc>
      </w:tr>
      <w:tr w14:paraId="3DE18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18" w:type="dxa"/>
            <w:vMerge w:val="continue"/>
            <w:noWrap w:val="0"/>
            <w:vAlign w:val="center"/>
          </w:tcPr>
          <w:p w14:paraId="588E48AF">
            <w:pPr>
              <w:spacing w:line="300" w:lineRule="exact"/>
              <w:jc w:val="center"/>
              <w:rPr>
                <w:rFonts w:hint="eastAsia" w:ascii="宋体" w:hAnsi="宋体" w:eastAsia="宋体" w:cs="宋体"/>
                <w:color w:val="auto"/>
                <w:sz w:val="24"/>
                <w:szCs w:val="24"/>
                <w:highlight w:val="none"/>
              </w:rPr>
            </w:pPr>
          </w:p>
        </w:tc>
        <w:tc>
          <w:tcPr>
            <w:tcW w:w="1475" w:type="dxa"/>
            <w:vMerge w:val="restart"/>
            <w:tcBorders>
              <w:right w:val="single" w:color="000000" w:sz="6" w:space="0"/>
            </w:tcBorders>
            <w:noWrap w:val="0"/>
            <w:vAlign w:val="center"/>
          </w:tcPr>
          <w:p w14:paraId="1C3DC864">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2、项目实施</w:t>
            </w:r>
            <w:r>
              <w:rPr>
                <w:rFonts w:hint="eastAsia" w:ascii="宋体" w:hAnsi="宋体" w:eastAsia="宋体" w:cs="宋体"/>
                <w:b/>
                <w:bCs/>
                <w:color w:val="auto"/>
                <w:sz w:val="24"/>
                <w:szCs w:val="24"/>
                <w:highlight w:val="none"/>
              </w:rPr>
              <w:t>方案</w:t>
            </w:r>
          </w:p>
          <w:p w14:paraId="1220533D">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p>
        </w:tc>
        <w:tc>
          <w:tcPr>
            <w:tcW w:w="5625" w:type="dxa"/>
            <w:tcBorders>
              <w:left w:val="single" w:color="000000" w:sz="6" w:space="0"/>
            </w:tcBorders>
            <w:noWrap w:val="0"/>
            <w:vAlign w:val="center"/>
          </w:tcPr>
          <w:p w14:paraId="12E195BC">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提供的设备详细维护保修方案、技术支持，考虑技术支持与维保服务内容</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完整、事件响应处理流程规范进行评议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方案完整、具体细致且规范合理的得5分，方案完整、但不够具体或合理性稍有欠缺、基本满足项目需求的得3分，方案不完整、或有明显的不合理之处、难以满足项目需求的得1分，未提供相关内容的不得分。</w:t>
            </w:r>
          </w:p>
        </w:tc>
        <w:tc>
          <w:tcPr>
            <w:tcW w:w="845" w:type="dxa"/>
            <w:noWrap w:val="0"/>
            <w:vAlign w:val="center"/>
          </w:tcPr>
          <w:p w14:paraId="6AF8CF3C">
            <w:pPr>
              <w:spacing w:line="3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主观评审</w:t>
            </w:r>
          </w:p>
        </w:tc>
      </w:tr>
      <w:tr w14:paraId="73594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18" w:type="dxa"/>
            <w:vMerge w:val="continue"/>
            <w:noWrap w:val="0"/>
            <w:vAlign w:val="center"/>
          </w:tcPr>
          <w:p w14:paraId="70681335">
            <w:pPr>
              <w:spacing w:line="300" w:lineRule="exact"/>
              <w:jc w:val="center"/>
              <w:rPr>
                <w:rFonts w:hint="eastAsia" w:ascii="宋体" w:hAnsi="宋体" w:eastAsia="宋体" w:cs="宋体"/>
                <w:color w:val="auto"/>
                <w:sz w:val="24"/>
                <w:szCs w:val="24"/>
                <w:highlight w:val="none"/>
              </w:rPr>
            </w:pPr>
          </w:p>
        </w:tc>
        <w:tc>
          <w:tcPr>
            <w:tcW w:w="1475" w:type="dxa"/>
            <w:vMerge w:val="continue"/>
            <w:tcBorders>
              <w:right w:val="single" w:color="000000" w:sz="6" w:space="0"/>
            </w:tcBorders>
            <w:noWrap w:val="0"/>
            <w:vAlign w:val="center"/>
          </w:tcPr>
          <w:p w14:paraId="0B42343F">
            <w:pPr>
              <w:spacing w:line="300" w:lineRule="exact"/>
              <w:rPr>
                <w:rFonts w:hint="eastAsia" w:ascii="宋体" w:hAnsi="宋体" w:eastAsia="宋体" w:cs="宋体"/>
                <w:b/>
                <w:bCs/>
                <w:color w:val="auto"/>
                <w:sz w:val="24"/>
                <w:szCs w:val="24"/>
                <w:highlight w:val="none"/>
              </w:rPr>
            </w:pPr>
          </w:p>
        </w:tc>
        <w:tc>
          <w:tcPr>
            <w:tcW w:w="5625" w:type="dxa"/>
            <w:tcBorders>
              <w:left w:val="single" w:color="000000" w:sz="6" w:space="0"/>
            </w:tcBorders>
            <w:noWrap w:val="0"/>
            <w:vAlign w:val="center"/>
          </w:tcPr>
          <w:p w14:paraId="1596A3CB">
            <w:pPr>
              <w:spacing w:line="30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2.2根据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提供的故障处理方案、预防方案、应急措施进行评议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方案完整、具体细致且规范合理的得5分，方案完整、但不够具体或合理性稍有欠缺、基本满足项目需求的得3分，方案不完整、或有明显的不合理之处、难以满足项目需求的得1分，未提供相关内容的不得分。</w:t>
            </w:r>
          </w:p>
        </w:tc>
        <w:tc>
          <w:tcPr>
            <w:tcW w:w="845" w:type="dxa"/>
            <w:noWrap w:val="0"/>
            <w:vAlign w:val="center"/>
          </w:tcPr>
          <w:p w14:paraId="3AD6CFB6">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主观评审</w:t>
            </w:r>
          </w:p>
        </w:tc>
      </w:tr>
      <w:tr w14:paraId="25E53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18" w:type="dxa"/>
            <w:vMerge w:val="continue"/>
            <w:noWrap w:val="0"/>
            <w:vAlign w:val="center"/>
          </w:tcPr>
          <w:p w14:paraId="665BA92B">
            <w:pPr>
              <w:spacing w:line="300" w:lineRule="exact"/>
              <w:jc w:val="center"/>
              <w:rPr>
                <w:rFonts w:hint="eastAsia" w:ascii="宋体" w:hAnsi="宋体" w:eastAsia="宋体" w:cs="宋体"/>
                <w:color w:val="auto"/>
                <w:sz w:val="24"/>
                <w:szCs w:val="24"/>
                <w:highlight w:val="none"/>
              </w:rPr>
            </w:pPr>
          </w:p>
        </w:tc>
        <w:tc>
          <w:tcPr>
            <w:tcW w:w="1475" w:type="dxa"/>
            <w:vMerge w:val="continue"/>
            <w:tcBorders>
              <w:right w:val="single" w:color="000000" w:sz="6" w:space="0"/>
            </w:tcBorders>
            <w:noWrap w:val="0"/>
            <w:vAlign w:val="center"/>
          </w:tcPr>
          <w:p w14:paraId="09C3E8A2">
            <w:pPr>
              <w:spacing w:line="300" w:lineRule="exact"/>
              <w:rPr>
                <w:rFonts w:hint="eastAsia" w:ascii="宋体" w:hAnsi="宋体" w:eastAsia="宋体" w:cs="宋体"/>
                <w:color w:val="auto"/>
                <w:sz w:val="24"/>
                <w:szCs w:val="24"/>
                <w:highlight w:val="none"/>
              </w:rPr>
            </w:pPr>
          </w:p>
        </w:tc>
        <w:tc>
          <w:tcPr>
            <w:tcW w:w="5625" w:type="dxa"/>
            <w:tcBorders>
              <w:left w:val="single" w:color="000000" w:sz="6" w:space="0"/>
            </w:tcBorders>
            <w:noWrap w:val="0"/>
            <w:vAlign w:val="center"/>
          </w:tcPr>
          <w:p w14:paraId="57035870">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提供的现场服务、技术故障响应时间、设备故障解决时间的承诺进行评议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方案完整、具体细致且规范合理的得5分，方案完整、但不够具体或合理性稍有欠缺、基本满足项目需求的得3分，方案不完整、或有明显的不合理之处、难以满足项目需求的得1分，未提供相关内容的不得分。</w:t>
            </w:r>
          </w:p>
        </w:tc>
        <w:tc>
          <w:tcPr>
            <w:tcW w:w="845" w:type="dxa"/>
            <w:noWrap w:val="0"/>
            <w:vAlign w:val="center"/>
          </w:tcPr>
          <w:p w14:paraId="7CBE55DD">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主观评审</w:t>
            </w:r>
          </w:p>
        </w:tc>
      </w:tr>
      <w:tr w14:paraId="3AE71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5" w:hRule="atLeast"/>
          <w:jc w:val="center"/>
        </w:trPr>
        <w:tc>
          <w:tcPr>
            <w:tcW w:w="1118" w:type="dxa"/>
            <w:vMerge w:val="continue"/>
            <w:noWrap w:val="0"/>
            <w:vAlign w:val="center"/>
          </w:tcPr>
          <w:p w14:paraId="7D237E06">
            <w:pPr>
              <w:spacing w:line="300" w:lineRule="exact"/>
              <w:jc w:val="center"/>
              <w:rPr>
                <w:rFonts w:hint="eastAsia" w:ascii="宋体" w:hAnsi="宋体" w:eastAsia="宋体" w:cs="宋体"/>
                <w:color w:val="auto"/>
                <w:sz w:val="24"/>
                <w:szCs w:val="24"/>
                <w:highlight w:val="none"/>
              </w:rPr>
            </w:pPr>
          </w:p>
        </w:tc>
        <w:tc>
          <w:tcPr>
            <w:tcW w:w="1475" w:type="dxa"/>
            <w:vMerge w:val="continue"/>
            <w:tcBorders>
              <w:right w:val="single" w:color="000000" w:sz="6" w:space="0"/>
            </w:tcBorders>
            <w:noWrap w:val="0"/>
            <w:vAlign w:val="center"/>
          </w:tcPr>
          <w:p w14:paraId="54D7ED41">
            <w:pPr>
              <w:spacing w:line="300" w:lineRule="exact"/>
              <w:rPr>
                <w:rFonts w:hint="eastAsia" w:ascii="宋体" w:hAnsi="宋体" w:eastAsia="宋体" w:cs="宋体"/>
                <w:color w:val="auto"/>
                <w:sz w:val="24"/>
                <w:szCs w:val="24"/>
                <w:highlight w:val="none"/>
              </w:rPr>
            </w:pPr>
          </w:p>
        </w:tc>
        <w:tc>
          <w:tcPr>
            <w:tcW w:w="5625" w:type="dxa"/>
            <w:tcBorders>
              <w:left w:val="single" w:color="000000" w:sz="6" w:space="0"/>
            </w:tcBorders>
            <w:noWrap w:val="0"/>
            <w:vAlign w:val="center"/>
          </w:tcPr>
          <w:p w14:paraId="3A15AACD">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提供的日常巡检报告单、详细设备档案登记表、现场服务报告单、维保操作流程进行评议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方案完整、具体细致且规范合理的得5分，方案完整、但不够具体或合理性稍有欠缺、基本满足项目需求的得3分，方案不完整、或有明显的不合理之处、难以满足项目需求的得1分，未提供相关内容的不得分。</w:t>
            </w:r>
          </w:p>
        </w:tc>
        <w:tc>
          <w:tcPr>
            <w:tcW w:w="845" w:type="dxa"/>
            <w:noWrap w:val="0"/>
            <w:vAlign w:val="center"/>
          </w:tcPr>
          <w:p w14:paraId="1E7E35E9">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主观评审</w:t>
            </w:r>
          </w:p>
        </w:tc>
      </w:tr>
      <w:tr w14:paraId="6CCF6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1118" w:type="dxa"/>
            <w:vMerge w:val="continue"/>
            <w:noWrap w:val="0"/>
            <w:vAlign w:val="center"/>
          </w:tcPr>
          <w:p w14:paraId="1CF98496">
            <w:pPr>
              <w:spacing w:line="300" w:lineRule="exact"/>
              <w:jc w:val="center"/>
              <w:rPr>
                <w:rFonts w:hint="eastAsia" w:ascii="宋体" w:hAnsi="宋体" w:eastAsia="宋体" w:cs="宋体"/>
                <w:color w:val="auto"/>
                <w:sz w:val="24"/>
                <w:szCs w:val="24"/>
                <w:highlight w:val="none"/>
              </w:rPr>
            </w:pPr>
          </w:p>
        </w:tc>
        <w:tc>
          <w:tcPr>
            <w:tcW w:w="1475" w:type="dxa"/>
            <w:vMerge w:val="continue"/>
            <w:tcBorders>
              <w:right w:val="single" w:color="000000" w:sz="6" w:space="0"/>
            </w:tcBorders>
            <w:noWrap w:val="0"/>
            <w:vAlign w:val="center"/>
          </w:tcPr>
          <w:p w14:paraId="7C1AA767">
            <w:pPr>
              <w:spacing w:line="300" w:lineRule="exact"/>
              <w:rPr>
                <w:rFonts w:hint="eastAsia" w:ascii="宋体" w:hAnsi="宋体" w:eastAsia="宋体" w:cs="宋体"/>
                <w:color w:val="auto"/>
                <w:sz w:val="24"/>
                <w:szCs w:val="24"/>
                <w:highlight w:val="none"/>
              </w:rPr>
            </w:pPr>
          </w:p>
        </w:tc>
        <w:tc>
          <w:tcPr>
            <w:tcW w:w="5625" w:type="dxa"/>
            <w:tcBorders>
              <w:left w:val="single" w:color="000000" w:sz="6" w:space="0"/>
            </w:tcBorders>
            <w:noWrap w:val="0"/>
            <w:vAlign w:val="center"/>
          </w:tcPr>
          <w:p w14:paraId="3427854A">
            <w:pPr>
              <w:spacing w:line="3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2.5根据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提供的维修质量保证措施</w:t>
            </w:r>
            <w:r>
              <w:rPr>
                <w:rFonts w:hint="eastAsia" w:ascii="宋体" w:hAnsi="宋体" w:eastAsia="宋体" w:cs="宋体"/>
                <w:color w:val="auto"/>
                <w:sz w:val="24"/>
                <w:szCs w:val="24"/>
                <w:highlight w:val="none"/>
                <w:lang w:val="en-US" w:eastAsia="zh-CN"/>
              </w:rPr>
              <w:t>是否全面、是否合理可行</w:t>
            </w:r>
            <w:r>
              <w:rPr>
                <w:rFonts w:hint="eastAsia" w:ascii="宋体" w:hAnsi="宋体" w:eastAsia="宋体" w:cs="宋体"/>
                <w:color w:val="auto"/>
                <w:sz w:val="24"/>
                <w:szCs w:val="24"/>
                <w:highlight w:val="none"/>
              </w:rPr>
              <w:t>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方案完整、具体细致且规范合理的得5分，方案完整、但不够具体或合理性稍有欠缺、基本满足项目需求的得3分，方案不完整、或有明显的不合理之处、难以满足项目需求的得1分，未提供相关内容的不得分。</w:t>
            </w:r>
          </w:p>
        </w:tc>
        <w:tc>
          <w:tcPr>
            <w:tcW w:w="845" w:type="dxa"/>
            <w:noWrap w:val="0"/>
            <w:vAlign w:val="center"/>
          </w:tcPr>
          <w:p w14:paraId="5BCFC74C">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主观评审</w:t>
            </w:r>
          </w:p>
        </w:tc>
      </w:tr>
      <w:tr w14:paraId="4DB5A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18" w:type="dxa"/>
            <w:vMerge w:val="continue"/>
            <w:noWrap w:val="0"/>
            <w:vAlign w:val="center"/>
          </w:tcPr>
          <w:p w14:paraId="27424DD2">
            <w:pPr>
              <w:spacing w:line="300" w:lineRule="exact"/>
              <w:jc w:val="center"/>
              <w:rPr>
                <w:rFonts w:hint="eastAsia" w:ascii="宋体" w:hAnsi="宋体" w:eastAsia="宋体" w:cs="宋体"/>
                <w:color w:val="auto"/>
                <w:sz w:val="24"/>
                <w:szCs w:val="24"/>
                <w:highlight w:val="none"/>
              </w:rPr>
            </w:pPr>
          </w:p>
        </w:tc>
        <w:tc>
          <w:tcPr>
            <w:tcW w:w="7100" w:type="dxa"/>
            <w:gridSpan w:val="2"/>
            <w:noWrap w:val="0"/>
            <w:vAlign w:val="center"/>
          </w:tcPr>
          <w:p w14:paraId="152016ED">
            <w:pPr>
              <w:numPr>
                <w:ilvl w:val="0"/>
                <w:numId w:val="0"/>
              </w:numPr>
              <w:spacing w:line="30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人员配备方案（5分）：</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提供的人员配备方案，是否拥有完善的维保团队，团队人员配置及职责分工是否明确，团队人员调度的便捷性，以及配备人员综合素质和维保经验是否满足采购需求</w:t>
            </w:r>
            <w:r>
              <w:rPr>
                <w:rFonts w:hint="eastAsia" w:ascii="宋体" w:hAnsi="宋体" w:eastAsia="宋体" w:cs="宋体"/>
                <w:color w:val="auto"/>
                <w:sz w:val="24"/>
                <w:szCs w:val="24"/>
                <w:highlight w:val="none"/>
                <w:lang w:val="en-US" w:eastAsia="zh-CN"/>
              </w:rPr>
              <w:t>进行评议：人员配置、技术力量投入合理的得5分；人员配置基本合理可行，基本符合采购人需求，部分存在不足有待改进、补充的得3分；人员配置符合本次采购需求，但技术力量有待完善、细化的得1分；未提供相关内容的不得分。</w:t>
            </w:r>
          </w:p>
          <w:p w14:paraId="1C741079">
            <w:pPr>
              <w:numPr>
                <w:ilvl w:val="0"/>
                <w:numId w:val="0"/>
              </w:numPr>
              <w:spacing w:line="3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文件中提供人员清单、人员证书以及距离</w:t>
            </w:r>
            <w:r>
              <w:rPr>
                <w:rFonts w:hint="eastAsia" w:ascii="宋体" w:hAnsi="宋体" w:eastAsia="宋体" w:cs="宋体"/>
                <w:b/>
                <w:bCs/>
                <w:color w:val="auto"/>
                <w:sz w:val="24"/>
                <w:szCs w:val="24"/>
                <w:highlight w:val="none"/>
                <w:lang w:val="en-US" w:eastAsia="zh-CN"/>
              </w:rPr>
              <w:t>磋商日当月</w:t>
            </w:r>
            <w:r>
              <w:rPr>
                <w:rFonts w:hint="eastAsia" w:ascii="宋体" w:hAnsi="宋体" w:eastAsia="宋体" w:cs="宋体"/>
                <w:b/>
                <w:bCs/>
                <w:color w:val="auto"/>
                <w:sz w:val="24"/>
                <w:szCs w:val="24"/>
                <w:highlight w:val="none"/>
              </w:rPr>
              <w:t>（不含）近三个月任意一个月</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为上述</w:t>
            </w:r>
            <w:r>
              <w:rPr>
                <w:rFonts w:hint="eastAsia" w:ascii="宋体" w:hAnsi="宋体" w:eastAsia="宋体" w:cs="宋体"/>
                <w:b/>
                <w:bCs/>
                <w:color w:val="auto"/>
                <w:sz w:val="24"/>
                <w:szCs w:val="24"/>
                <w:highlight w:val="none"/>
                <w:lang w:val="en-US" w:eastAsia="zh-CN"/>
              </w:rPr>
              <w:t>人员</w:t>
            </w:r>
            <w:r>
              <w:rPr>
                <w:rFonts w:hint="eastAsia" w:ascii="宋体" w:hAnsi="宋体" w:eastAsia="宋体" w:cs="宋体"/>
                <w:b/>
                <w:bCs/>
                <w:color w:val="auto"/>
                <w:sz w:val="24"/>
                <w:szCs w:val="24"/>
                <w:highlight w:val="none"/>
              </w:rPr>
              <w:t>缴纳社保的社保缴纳证明，以上证明材料均需加盖</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公章。</w:t>
            </w:r>
          </w:p>
        </w:tc>
        <w:tc>
          <w:tcPr>
            <w:tcW w:w="845" w:type="dxa"/>
            <w:noWrap w:val="0"/>
            <w:vAlign w:val="center"/>
          </w:tcPr>
          <w:p w14:paraId="781A67C8">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主观评审</w:t>
            </w:r>
          </w:p>
        </w:tc>
      </w:tr>
      <w:tr w14:paraId="5C1A4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18" w:type="dxa"/>
            <w:vMerge w:val="continue"/>
            <w:noWrap w:val="0"/>
            <w:vAlign w:val="center"/>
          </w:tcPr>
          <w:p w14:paraId="04932A48">
            <w:pPr>
              <w:spacing w:line="300" w:lineRule="exact"/>
              <w:jc w:val="center"/>
              <w:rPr>
                <w:rFonts w:hint="eastAsia" w:ascii="宋体" w:hAnsi="宋体" w:eastAsia="宋体" w:cs="宋体"/>
                <w:color w:val="auto"/>
                <w:sz w:val="24"/>
                <w:szCs w:val="24"/>
                <w:highlight w:val="none"/>
              </w:rPr>
            </w:pPr>
          </w:p>
        </w:tc>
        <w:tc>
          <w:tcPr>
            <w:tcW w:w="7100" w:type="dxa"/>
            <w:gridSpan w:val="2"/>
            <w:noWrap w:val="0"/>
            <w:vAlign w:val="center"/>
          </w:tcPr>
          <w:p w14:paraId="4D8915A1">
            <w:pPr>
              <w:spacing w:line="3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4、维修备品备件方案（</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的维修备品备件方案（包括备品备件库数量、仓储设备设施、仓储安全质量措施、重要备品备件的来源）进行评议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方案完整、具体细致且规范合理的得5分，方案完整、但不够具体或合理性稍有欠缺、基本满足项目需求的得3分，方案不完整、或有明显的不合理之处、难以满足项目需求的得1分，未提供相关内容的不得分</w:t>
            </w:r>
            <w:r>
              <w:rPr>
                <w:rFonts w:hint="eastAsia" w:ascii="宋体" w:hAnsi="宋体" w:eastAsia="宋体" w:cs="宋体"/>
                <w:color w:val="auto"/>
                <w:sz w:val="24"/>
                <w:szCs w:val="24"/>
                <w:highlight w:val="none"/>
              </w:rPr>
              <w:t>。</w:t>
            </w:r>
          </w:p>
          <w:p w14:paraId="4CE396F2">
            <w:pPr>
              <w:spacing w:line="3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文件中提供仓库证明材料和备品备件来源、仓储设备设施照片等证明材料并加盖投标人公章。</w:t>
            </w:r>
          </w:p>
        </w:tc>
        <w:tc>
          <w:tcPr>
            <w:tcW w:w="845" w:type="dxa"/>
            <w:noWrap w:val="0"/>
            <w:vAlign w:val="center"/>
          </w:tcPr>
          <w:p w14:paraId="06CFDD15">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主观评审</w:t>
            </w:r>
          </w:p>
        </w:tc>
      </w:tr>
      <w:tr w14:paraId="5086B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6" w:hRule="atLeast"/>
          <w:jc w:val="center"/>
        </w:trPr>
        <w:tc>
          <w:tcPr>
            <w:tcW w:w="1118" w:type="dxa"/>
            <w:vMerge w:val="continue"/>
            <w:noWrap w:val="0"/>
            <w:vAlign w:val="center"/>
          </w:tcPr>
          <w:p w14:paraId="7E83AE9C">
            <w:pPr>
              <w:spacing w:line="300" w:lineRule="exact"/>
              <w:jc w:val="center"/>
              <w:rPr>
                <w:rFonts w:hint="eastAsia" w:ascii="宋体" w:hAnsi="宋体" w:eastAsia="宋体" w:cs="宋体"/>
                <w:color w:val="auto"/>
                <w:sz w:val="24"/>
                <w:szCs w:val="24"/>
                <w:highlight w:val="none"/>
              </w:rPr>
            </w:pPr>
          </w:p>
        </w:tc>
        <w:tc>
          <w:tcPr>
            <w:tcW w:w="7100" w:type="dxa"/>
            <w:gridSpan w:val="2"/>
            <w:noWrap w:val="0"/>
            <w:vAlign w:val="center"/>
          </w:tcPr>
          <w:p w14:paraId="21378DC3">
            <w:pPr>
              <w:spacing w:line="3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5、专业维修工具配备方案（5分）：</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的专业维修工具配备方案（包括专业维修工具的种类、专业维修工具的数量、专业维修工具的状况）进行评议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方案完整、具体细致且规范合理的得5分，方案完整、但不够具体或合理性稍有欠缺、基本满足项目需求的得3分，方案不完整、或有明显的不合理之处、难以满足项目需求的得1分，未提供相关内容的不得分</w:t>
            </w:r>
            <w:r>
              <w:rPr>
                <w:rFonts w:hint="eastAsia" w:ascii="宋体" w:hAnsi="宋体" w:eastAsia="宋体" w:cs="宋体"/>
                <w:color w:val="auto"/>
                <w:sz w:val="24"/>
                <w:szCs w:val="24"/>
                <w:highlight w:val="none"/>
              </w:rPr>
              <w:t>。</w:t>
            </w:r>
          </w:p>
          <w:p w14:paraId="5C506DC5">
            <w:pPr>
              <w:spacing w:line="3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文件中提供专业维修工具清单及相关校准信息、专业维修工具照片并加盖</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公章。</w:t>
            </w:r>
          </w:p>
        </w:tc>
        <w:tc>
          <w:tcPr>
            <w:tcW w:w="845" w:type="dxa"/>
            <w:noWrap w:val="0"/>
            <w:vAlign w:val="center"/>
          </w:tcPr>
          <w:p w14:paraId="225A5794">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主观评审</w:t>
            </w:r>
          </w:p>
        </w:tc>
      </w:tr>
      <w:tr w14:paraId="03108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1118" w:type="dxa"/>
            <w:vMerge w:val="continue"/>
            <w:noWrap w:val="0"/>
            <w:vAlign w:val="center"/>
          </w:tcPr>
          <w:p w14:paraId="3B595795">
            <w:pPr>
              <w:spacing w:line="300" w:lineRule="exact"/>
              <w:jc w:val="center"/>
              <w:rPr>
                <w:rFonts w:hint="eastAsia" w:ascii="宋体" w:hAnsi="宋体" w:eastAsia="宋体" w:cs="宋体"/>
                <w:color w:val="auto"/>
                <w:sz w:val="24"/>
                <w:szCs w:val="24"/>
                <w:highlight w:val="none"/>
              </w:rPr>
            </w:pPr>
          </w:p>
        </w:tc>
        <w:tc>
          <w:tcPr>
            <w:tcW w:w="7100" w:type="dxa"/>
            <w:gridSpan w:val="2"/>
            <w:noWrap w:val="0"/>
            <w:vAlign w:val="center"/>
          </w:tcPr>
          <w:p w14:paraId="490F36AB">
            <w:pPr>
              <w:spacing w:line="3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6、服务承诺（</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的服务承诺内容进行评议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承诺内容完整、具体细致且规范合理的得5分，承诺内容完整、但不够具体或合理性稍有欠缺、基本满足项目需求的得3分，承诺内容不完整、或有明显的不合理之处、难以满足项目需求的得1分，未提供相关内容的不得分</w:t>
            </w:r>
            <w:r>
              <w:rPr>
                <w:rFonts w:hint="eastAsia" w:ascii="宋体" w:hAnsi="宋体" w:eastAsia="宋体" w:cs="宋体"/>
                <w:b w:val="0"/>
                <w:bCs w:val="0"/>
                <w:color w:val="auto"/>
                <w:sz w:val="24"/>
                <w:szCs w:val="24"/>
                <w:highlight w:val="none"/>
              </w:rPr>
              <w:t>。</w:t>
            </w:r>
          </w:p>
        </w:tc>
        <w:tc>
          <w:tcPr>
            <w:tcW w:w="845" w:type="dxa"/>
            <w:noWrap w:val="0"/>
            <w:vAlign w:val="center"/>
          </w:tcPr>
          <w:p w14:paraId="1BAEA71B">
            <w:pPr>
              <w:spacing w:line="3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主观评审</w:t>
            </w:r>
          </w:p>
        </w:tc>
      </w:tr>
      <w:tr w14:paraId="3D0A0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18" w:type="dxa"/>
            <w:noWrap w:val="0"/>
            <w:vAlign w:val="center"/>
          </w:tcPr>
          <w:p w14:paraId="23ED8ED9">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p w14:paraId="62E9866F">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w:t>
            </w:r>
          </w:p>
          <w:p w14:paraId="7DDDB98D">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评议</w:t>
            </w:r>
          </w:p>
          <w:p w14:paraId="7631B5C6">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p>
        </w:tc>
        <w:tc>
          <w:tcPr>
            <w:tcW w:w="7100" w:type="dxa"/>
            <w:gridSpan w:val="2"/>
            <w:noWrap w:val="0"/>
            <w:vAlign w:val="center"/>
          </w:tcPr>
          <w:p w14:paraId="5FB7BBD9">
            <w:pPr>
              <w:spacing w:line="300" w:lineRule="exact"/>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7、业绩（</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年1月1日（以合同签订日期为准）至今</w:t>
            </w:r>
            <w:r>
              <w:rPr>
                <w:rFonts w:hint="eastAsia" w:ascii="宋体" w:hAnsi="宋体" w:eastAsia="宋体" w:cs="宋体"/>
                <w:color w:val="auto"/>
                <w:sz w:val="24"/>
                <w:szCs w:val="24"/>
                <w:highlight w:val="none"/>
                <w:lang w:val="en-US" w:eastAsia="zh-CN"/>
              </w:rPr>
              <w:t>完成</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同类设备</w:t>
            </w:r>
            <w:r>
              <w:rPr>
                <w:rFonts w:hint="eastAsia" w:ascii="宋体" w:hAnsi="宋体" w:eastAsia="宋体" w:cs="宋体"/>
                <w:color w:val="auto"/>
                <w:sz w:val="24"/>
                <w:szCs w:val="24"/>
                <w:highlight w:val="none"/>
              </w:rPr>
              <w:t>保修业绩进行评定，每提供</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个业绩得</w:t>
            </w:r>
            <w:r>
              <w:rPr>
                <w:rFonts w:hint="eastAsia" w:ascii="宋体" w:hAnsi="宋体" w:eastAsia="宋体" w:cs="宋体"/>
                <w:color w:val="auto"/>
                <w:sz w:val="24"/>
                <w:szCs w:val="24"/>
                <w:highlight w:val="none"/>
                <w:lang w:val="en-US" w:eastAsia="zh-CN"/>
              </w:rPr>
              <w:t>0.25</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457C0E4F">
            <w:pPr>
              <w:spacing w:line="3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文件中提供合同</w:t>
            </w:r>
            <w:r>
              <w:rPr>
                <w:rFonts w:hint="eastAsia" w:ascii="宋体" w:hAnsi="宋体" w:eastAsia="宋体" w:cs="宋体"/>
                <w:b/>
                <w:bCs/>
                <w:color w:val="auto"/>
                <w:sz w:val="24"/>
                <w:szCs w:val="24"/>
                <w:highlight w:val="none"/>
                <w:lang w:val="en-US" w:eastAsia="zh-CN"/>
              </w:rPr>
              <w:t>扫描件</w:t>
            </w:r>
            <w:r>
              <w:rPr>
                <w:rFonts w:hint="eastAsia" w:ascii="宋体" w:hAnsi="宋体" w:eastAsia="宋体" w:cs="宋体"/>
                <w:b/>
                <w:bCs/>
                <w:color w:val="auto"/>
                <w:sz w:val="24"/>
                <w:szCs w:val="24"/>
                <w:highlight w:val="none"/>
              </w:rPr>
              <w:t>并加盖公章，未提供的或未按要求盖章的视为无效业绩。</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）联合体投标的，联合体各方分别提供与联合体协议中规定的分工内容相应的业绩证明材料，业绩数量以提供材料较少的一方为准。</w:t>
            </w:r>
          </w:p>
        </w:tc>
        <w:tc>
          <w:tcPr>
            <w:tcW w:w="845" w:type="dxa"/>
            <w:noWrap w:val="0"/>
            <w:vAlign w:val="center"/>
          </w:tcPr>
          <w:p w14:paraId="22BA17C9">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客观评审</w:t>
            </w:r>
          </w:p>
        </w:tc>
      </w:tr>
      <w:tr w14:paraId="02E52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18" w:type="dxa"/>
            <w:noWrap w:val="0"/>
            <w:vAlign w:val="center"/>
          </w:tcPr>
          <w:p w14:paraId="15E0E1D0">
            <w:pPr>
              <w:tabs>
                <w:tab w:val="left" w:pos="0"/>
              </w:tabs>
              <w:spacing w:line="3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价格</w:t>
            </w:r>
          </w:p>
          <w:p w14:paraId="5E09AE34">
            <w:pPr>
              <w:tabs>
                <w:tab w:val="left" w:pos="0"/>
              </w:tabs>
              <w:spacing w:line="3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得分</w:t>
            </w:r>
          </w:p>
          <w:p w14:paraId="08A1E657">
            <w:pPr>
              <w:tabs>
                <w:tab w:val="left" w:pos="0"/>
              </w:tabs>
              <w:spacing w:line="300" w:lineRule="exact"/>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0分</w:t>
            </w:r>
            <w:r>
              <w:rPr>
                <w:rFonts w:hint="eastAsia" w:ascii="宋体" w:hAnsi="宋体" w:eastAsia="宋体" w:cs="宋体"/>
                <w:color w:val="auto"/>
                <w:sz w:val="24"/>
                <w:szCs w:val="24"/>
                <w:highlight w:val="none"/>
                <w:lang w:val="zh-CN"/>
              </w:rPr>
              <w:t>）</w:t>
            </w:r>
          </w:p>
        </w:tc>
        <w:tc>
          <w:tcPr>
            <w:tcW w:w="7100" w:type="dxa"/>
            <w:gridSpan w:val="2"/>
            <w:noWrap w:val="0"/>
            <w:vAlign w:val="center"/>
          </w:tcPr>
          <w:p w14:paraId="304685C7">
            <w:pPr>
              <w:tabs>
                <w:tab w:val="left" w:pos="0"/>
              </w:tabs>
              <w:spacing w:line="3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评标基准价指的是满足招标文件要求且最低的参与评审的价格。</w:t>
            </w:r>
          </w:p>
          <w:p w14:paraId="0008778E">
            <w:pPr>
              <w:tabs>
                <w:tab w:val="left" w:pos="0"/>
              </w:tabs>
              <w:spacing w:line="3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参与评审的价格</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各有效</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val="en-US" w:eastAsia="zh-CN"/>
              </w:rPr>
              <w:t>最后报价</w:t>
            </w:r>
            <w:r>
              <w:rPr>
                <w:rFonts w:hint="eastAsia" w:ascii="宋体" w:hAnsi="宋体" w:eastAsia="宋体" w:cs="宋体"/>
                <w:bCs/>
                <w:color w:val="auto"/>
                <w:sz w:val="24"/>
                <w:szCs w:val="24"/>
                <w:highlight w:val="none"/>
              </w:rPr>
              <w:t>。</w:t>
            </w:r>
          </w:p>
          <w:p w14:paraId="01230F40">
            <w:pPr>
              <w:tabs>
                <w:tab w:val="left" w:pos="0"/>
              </w:tabs>
              <w:spacing w:line="3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参与评审的价格为评标基准价的其价格得分得满分</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0分。</w:t>
            </w:r>
          </w:p>
          <w:p w14:paraId="65AC3A74">
            <w:pPr>
              <w:tabs>
                <w:tab w:val="left" w:pos="0"/>
              </w:tabs>
              <w:spacing w:line="3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价格得分按照下列公式计算：</w:t>
            </w:r>
          </w:p>
          <w:p w14:paraId="43655214">
            <w:pPr>
              <w:tabs>
                <w:tab w:val="left" w:pos="0"/>
              </w:tabs>
              <w:spacing w:line="3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价格得分=（评标基准价/参与评审的价格）×</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0％×100。</w:t>
            </w:r>
          </w:p>
          <w:p w14:paraId="2E29F84B">
            <w:pPr>
              <w:tabs>
                <w:tab w:val="left" w:pos="0"/>
              </w:tabs>
              <w:spacing w:line="3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w:t>
            </w:r>
            <w:r>
              <w:rPr>
                <w:rFonts w:hint="eastAsia" w:ascii="宋体" w:hAnsi="宋体" w:eastAsia="宋体" w:cs="宋体"/>
                <w:b/>
                <w:color w:val="auto"/>
                <w:sz w:val="24"/>
                <w:szCs w:val="24"/>
                <w:highlight w:val="none"/>
                <w:lang w:val="en-US" w:eastAsia="zh-CN"/>
              </w:rPr>
              <w:t>最后</w:t>
            </w:r>
            <w:r>
              <w:rPr>
                <w:rFonts w:hint="eastAsia" w:ascii="宋体" w:hAnsi="宋体" w:eastAsia="宋体" w:cs="宋体"/>
                <w:b/>
                <w:color w:val="auto"/>
                <w:sz w:val="24"/>
                <w:szCs w:val="24"/>
                <w:highlight w:val="none"/>
              </w:rPr>
              <w:t>报价超过对应最高限价的作无效标处理。</w:t>
            </w:r>
          </w:p>
          <w:p w14:paraId="310205BE">
            <w:pPr>
              <w:tabs>
                <w:tab w:val="left" w:pos="0"/>
              </w:tabs>
              <w:spacing w:line="300" w:lineRule="exact"/>
              <w:ind w:firstLine="482"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color w:val="auto"/>
                <w:sz w:val="24"/>
                <w:szCs w:val="24"/>
                <w:highlight w:val="none"/>
              </w:rPr>
              <w:t>2、价格得分小数点后保留2位小数，第3位小数四舍五入。</w:t>
            </w:r>
          </w:p>
        </w:tc>
        <w:tc>
          <w:tcPr>
            <w:tcW w:w="845" w:type="dxa"/>
            <w:noWrap w:val="0"/>
            <w:vAlign w:val="center"/>
          </w:tcPr>
          <w:p w14:paraId="578219BC">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客观评审</w:t>
            </w:r>
          </w:p>
        </w:tc>
      </w:tr>
    </w:tbl>
    <w:p w14:paraId="35EC25F0">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2D0F97E7">
      <w:pP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1116B9F9">
      <w:pPr>
        <w:pStyle w:val="393"/>
        <w:spacing w:before="0"/>
        <w:ind w:firstLine="0" w:firstLineChars="0"/>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30268C66">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523C6821">
      <w:pPr>
        <w:adjustRightInd/>
        <w:spacing w:line="360" w:lineRule="auto"/>
        <w:rPr>
          <w:rFonts w:cs="Arial" w:asciiTheme="minorEastAsia" w:hAnsiTheme="minorEastAsia" w:eastAsiaTheme="minorEastAsia"/>
          <w:color w:val="auto"/>
          <w:kern w:val="0"/>
          <w:sz w:val="24"/>
          <w:highlight w:val="none"/>
        </w:rPr>
      </w:pPr>
    </w:p>
    <w:p w14:paraId="15F2B5DB">
      <w:pPr>
        <w:snapToGrid w:val="0"/>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33549368">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2BB0A6FF">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6CFF00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73651CB">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4BA64591">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3F52C789">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7AC7A18E">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7AB1BA29">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52724DD2">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31CDB4E7">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29BF3C30">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2EB1DBCE">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40A6620D">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027856AF">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42CEBBA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9DDA61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34C006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34EA1A2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13073BE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56F5AFB1">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1815547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2490892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1D8D3320">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595F97EB">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67E4828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41E3BA6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494619C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33D529C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170A440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06B0420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548697E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1D4186C0">
      <w:pPr>
        <w:pStyle w:val="393"/>
        <w:spacing w:before="0"/>
        <w:ind w:firstLine="0" w:firstLineChars="0"/>
        <w:rPr>
          <w:rFonts w:asciiTheme="minorEastAsia" w:hAnsiTheme="minorEastAsia" w:eastAsiaTheme="minorEastAsia"/>
          <w:b/>
          <w:color w:val="auto"/>
          <w:highlight w:val="none"/>
        </w:rPr>
      </w:pPr>
    </w:p>
    <w:p w14:paraId="5D4DE79D">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4BB5AB57">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3F5CA476">
      <w:pPr>
        <w:pStyle w:val="393"/>
        <w:spacing w:before="0"/>
        <w:ind w:firstLine="0" w:firstLineChars="0"/>
        <w:rPr>
          <w:rFonts w:asciiTheme="minorEastAsia" w:hAnsiTheme="minorEastAsia" w:eastAsiaTheme="minorEastAsia"/>
          <w:b/>
          <w:color w:val="auto"/>
          <w:highlight w:val="none"/>
        </w:rPr>
      </w:pPr>
    </w:p>
    <w:p w14:paraId="04604821">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313E7DE8">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13AC7045">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CC2E0D3">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3B72CDC5">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2448B6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5BC648D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14C221A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5682755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4E9097B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6CFB74D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4367C7F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3A273CB3">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5C1CD631">
      <w:pPr>
        <w:pStyle w:val="2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66B05439">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21207C5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7E84F5B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4AC1C80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3299F2A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025E7C7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2CE7CEA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1089E3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7939446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cs="宋体" w:asciiTheme="minorEastAsia" w:hAnsiTheme="minorEastAsia" w:eastAsiaTheme="min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7D9DBB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5C0EEA7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4F3667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2E58B98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6C3906D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0FAD6BE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5360F6C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1D8C0A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19921726">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3.18</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技术需求响应情况</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评分项扣至0分或以下的；</w:t>
      </w:r>
    </w:p>
    <w:p w14:paraId="38FFFBD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供应商提供虚假材料响应的（包括但不限于以下情节）；</w:t>
      </w:r>
    </w:p>
    <w:p w14:paraId="03DCFAE4">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4A44A83E">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7F1AE779">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2B9AD44">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0C18B29A">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68C02D5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供应商有恶意串通、妨碍其他供应商的竞争行为、损害采购人或者其他供应商的合法权益情形的。</w:t>
      </w:r>
    </w:p>
    <w:p w14:paraId="6AECC978">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26882904">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72F4C0E8">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096FD3C4">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7DAB04E8">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90FA204">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0A252569">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532297E6">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401575A6">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18641262">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268CF347">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70AED3AC">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10767EAA">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69F6ED9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供应商仅提交备份响应文件，没有在电子交易平台传输提交响应文件的，响应无效；</w:t>
      </w:r>
    </w:p>
    <w:p w14:paraId="390D696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14:paraId="657AA645">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64A3981C">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2179599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F5F245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C59001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3EF09694">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71300B7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67959554">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28F2FED">
      <w:pPr>
        <w:pStyle w:val="393"/>
        <w:spacing w:before="0"/>
        <w:ind w:firstLine="0" w:firstLineChars="0"/>
        <w:rPr>
          <w:rFonts w:cs="仿宋_GB2312" w:asciiTheme="minorEastAsia" w:hAnsiTheme="minorEastAsia" w:eastAsiaTheme="minorEastAsia"/>
          <w:b/>
          <w:color w:val="auto"/>
          <w:highlight w:val="none"/>
        </w:rPr>
      </w:pPr>
    </w:p>
    <w:p w14:paraId="74C41B9A">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315739A0">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061A8484">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4569706C">
      <w:pPr>
        <w:widowControl/>
        <w:adjustRightInd/>
        <w:jc w:val="cente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r>
        <w:rPr>
          <w:rFonts w:hint="eastAsia" w:cs="仿宋_GB2312" w:asciiTheme="minorEastAsia" w:hAnsiTheme="minorEastAsia" w:eastAsiaTheme="minorEastAsia"/>
          <w:b/>
          <w:color w:val="auto"/>
          <w:sz w:val="36"/>
          <w:szCs w:val="36"/>
          <w:highlight w:val="none"/>
        </w:rPr>
        <w:t>第六部分</w:t>
      </w:r>
      <w:bookmarkEnd w:id="71"/>
      <w:r>
        <w:rPr>
          <w:rFonts w:hint="eastAsia" w:cs="仿宋_GB2312" w:asciiTheme="minorEastAsia" w:hAnsiTheme="minorEastAsia" w:eastAsiaTheme="minorEastAsia"/>
          <w:b/>
          <w:color w:val="auto"/>
          <w:sz w:val="36"/>
          <w:szCs w:val="36"/>
          <w:highlight w:val="none"/>
        </w:rPr>
        <w:t xml:space="preserve">  拟签订的合同文本</w:t>
      </w:r>
    </w:p>
    <w:p w14:paraId="770480DD">
      <w:pPr>
        <w:spacing w:line="360" w:lineRule="auto"/>
        <w:rPr>
          <w:rFonts w:asciiTheme="minorEastAsia" w:hAnsiTheme="minorEastAsia" w:eastAsiaTheme="minorEastAsia"/>
          <w:color w:val="auto"/>
          <w:sz w:val="24"/>
          <w:highlight w:val="none"/>
        </w:rPr>
      </w:pPr>
      <w:bookmarkStart w:id="72" w:name="第五部分"/>
      <w:bookmarkStart w:id="73" w:name="_Toc86217003"/>
    </w:p>
    <w:p w14:paraId="00A6BFD5">
      <w:pPr>
        <w:pStyle w:val="31"/>
        <w:spacing w:beforeLines="0" w:afterLines="0" w:line="360"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highlight w:val="none"/>
        </w:rPr>
        <w:t xml:space="preserve"> </w:t>
      </w:r>
      <w:r>
        <w:rPr>
          <w:rFonts w:hint="eastAsia" w:ascii="宋体" w:hAnsi="宋体" w:eastAsia="宋体" w:cs="宋体"/>
          <w:color w:val="auto"/>
          <w:sz w:val="24"/>
          <w:szCs w:val="24"/>
          <w:highlight w:val="none"/>
        </w:rPr>
        <w:t>项目名称：                                       项目编号：</w:t>
      </w:r>
    </w:p>
    <w:p w14:paraId="626A579A">
      <w:pPr>
        <w:pStyle w:val="31"/>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甲方：（买方）</w:t>
      </w:r>
    </w:p>
    <w:p w14:paraId="72F43E5B">
      <w:pPr>
        <w:pStyle w:val="31"/>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乙方：（卖方）</w:t>
      </w:r>
    </w:p>
    <w:p w14:paraId="19A7FAAB">
      <w:pPr>
        <w:pStyle w:val="31"/>
        <w:spacing w:beforeLines="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rPr>
        <w:t xml:space="preserve">                   项目  公开招标  的</w:t>
      </w:r>
      <w:r>
        <w:rPr>
          <w:rFonts w:hint="eastAsia" w:ascii="宋体" w:hAnsi="宋体" w:eastAsia="宋体" w:cs="宋体"/>
          <w:color w:val="auto"/>
          <w:sz w:val="24"/>
          <w:szCs w:val="24"/>
          <w:highlight w:val="none"/>
        </w:rPr>
        <w:t>结果，签署本合同。</w:t>
      </w:r>
    </w:p>
    <w:p w14:paraId="383D1145">
      <w:pPr>
        <w:pStyle w:val="31"/>
        <w:widowControl/>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一、服务内容</w:t>
      </w:r>
    </w:p>
    <w:p w14:paraId="7D773ABA">
      <w:pPr>
        <w:pStyle w:val="31"/>
        <w:widowControl/>
        <w:spacing w:beforeLines="0" w:afterLines="0" w:line="360" w:lineRule="auto"/>
        <w:jc w:val="left"/>
        <w:rPr>
          <w:rFonts w:hint="eastAsia" w:ascii="宋体" w:hAnsi="宋体" w:eastAsia="宋体" w:cs="宋体"/>
          <w:color w:val="auto"/>
          <w:sz w:val="24"/>
          <w:szCs w:val="24"/>
          <w:highlight w:val="none"/>
        </w:rPr>
      </w:pPr>
    </w:p>
    <w:p w14:paraId="0FD21153">
      <w:pPr>
        <w:pStyle w:val="31"/>
        <w:widowControl/>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二、质量要求、技术标准、乙方对质量负责的条件和期限及售后服务的承诺</w:t>
      </w:r>
    </w:p>
    <w:p w14:paraId="76EBD245">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1、乙方应按招标文件规定的技术要求、质量标准向甲方提供服务，并在招标文件规定的时间提供与服务有关技术资料。</w:t>
      </w:r>
    </w:p>
    <w:p w14:paraId="76B733B5">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2、乙方应保证所提供的服务任何一部分均不会侵犯任何第三方的知识产权。</w:t>
      </w:r>
    </w:p>
    <w:p w14:paraId="36EDD30D">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3、乙方保证所提供服务的所有权完全属于乙方且无任何抵押、查封等产权瑕疵。</w:t>
      </w:r>
    </w:p>
    <w:p w14:paraId="686539AF">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4、乙方没有甲方事先书面同意，不得将由甲方提供的任何合同条文或资料提供给与履行本合同无关的任何其他人。即使向履行本合同有关的人员提供，也应注意保密并限于履行合同的必需范围。</w:t>
      </w:r>
    </w:p>
    <w:p w14:paraId="7387E83F">
      <w:pPr>
        <w:pStyle w:val="31"/>
        <w:widowControl/>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三、服务期限、服务方式及服务地点</w:t>
      </w:r>
    </w:p>
    <w:p w14:paraId="66DA5AED">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1、服务期限：</w:t>
      </w:r>
    </w:p>
    <w:p w14:paraId="2787598A">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2、服务方式：</w:t>
      </w:r>
    </w:p>
    <w:p w14:paraId="7DB326AA">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3、服务地点：甲方指定地点</w:t>
      </w:r>
    </w:p>
    <w:p w14:paraId="22E717B5">
      <w:pPr>
        <w:pStyle w:val="31"/>
        <w:widowControl/>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四、提出异议期限</w:t>
      </w:r>
    </w:p>
    <w:p w14:paraId="1F674563">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1、甲方对乙方提交的服务依据招标文件上的技术规格要求和国家有关质量标准进行现场初步验收，给予签收，初步验收不合格的不予签收。</w:t>
      </w:r>
    </w:p>
    <w:p w14:paraId="5A6F29A1">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2、乙方交付所提供的服务作出全面检查和对验收文件进行整理，并列出清单，作为甲方验收和使用的技术条件依据。</w:t>
      </w:r>
    </w:p>
    <w:p w14:paraId="0518D5D7">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3、乙方提供的服务在使用前进行调试时，应负责培训甲方的工作人员。</w:t>
      </w:r>
    </w:p>
    <w:p w14:paraId="785FD471">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4、对技术复杂的服务，甲方应请国家认可的专业检测机构参与初步验收及最终验收，并由其出具质量检测报告。验收时乙方必须在现场，验收完毕后作出验收结果报告；验收费用由乙方负责。</w:t>
      </w:r>
    </w:p>
    <w:p w14:paraId="4E3B0255">
      <w:pPr>
        <w:pStyle w:val="31"/>
        <w:widowControl/>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五、费用结算方式及期限</w:t>
      </w:r>
    </w:p>
    <w:p w14:paraId="6B955FDC">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付款方式为 </w:t>
      </w:r>
      <w:r>
        <w:rPr>
          <w:rFonts w:hint="eastAsia" w:ascii="宋体" w:hAnsi="宋体" w:eastAsia="宋体" w:cs="宋体"/>
          <w:color w:val="auto"/>
          <w:sz w:val="24"/>
          <w:szCs w:val="24"/>
          <w:highlight w:val="none"/>
          <w:u w:val="single"/>
        </w:rPr>
        <w:t xml:space="preserve">     </w:t>
      </w:r>
    </w:p>
    <w:p w14:paraId="6188397D">
      <w:pPr>
        <w:pStyle w:val="31"/>
        <w:widowControl/>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六、违约责任</w:t>
      </w:r>
    </w:p>
    <w:p w14:paraId="052A6361">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1、甲方无正当理由拒收的，甲方向乙方偿付拒收总值的百分之五违约金。</w:t>
      </w:r>
    </w:p>
    <w:p w14:paraId="4B46CF0D">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2、甲方无故逾期验收和办理款项支付手续的,甲方应按逾期付款总额每日万分之五向乙方支付违约金。</w:t>
      </w:r>
    </w:p>
    <w:p w14:paraId="5887981F">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逾期交付的，乙方应按逾期交付总额每日千分之六向甲方支付违约金，由甲方从待付款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14:paraId="593196D9">
      <w:pPr>
        <w:pStyle w:val="31"/>
        <w:widowControl/>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七、不可抗力事件处理</w:t>
      </w:r>
    </w:p>
    <w:p w14:paraId="4D5124F5">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796E7087">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29AD175A">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69C5F7F2">
      <w:pPr>
        <w:pStyle w:val="31"/>
        <w:widowControl/>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八、解决合同纠纷方式</w:t>
      </w:r>
    </w:p>
    <w:p w14:paraId="38806A32">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双方在执行合同中所发生的一切争议，应通过协商解决。如协商不成，可向合同签订地法院起诉，合同签订地在此约定为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084880E">
      <w:pPr>
        <w:pStyle w:val="31"/>
        <w:widowControl/>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九、合同生效及其它约定事项</w:t>
      </w:r>
    </w:p>
    <w:p w14:paraId="0C113C2B">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1、合同经双方法定代表人或授权委托代理人签字并加盖单位公章后生效。</w:t>
      </w:r>
    </w:p>
    <w:p w14:paraId="78A889D1">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2、合同执行中涉及采购资金和采购内容修改或补充的，为主合同不可分割的一部分。</w:t>
      </w:r>
    </w:p>
    <w:p w14:paraId="6AA7C565">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3、本合同执行中相关的税费均由各方自理。</w:t>
      </w:r>
    </w:p>
    <w:p w14:paraId="5738E801">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4、其他约定: </w:t>
      </w:r>
    </w:p>
    <w:p w14:paraId="4F719DF7">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5272758E">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（2）除非得到甲方的书面同意，乙方不得部分分包给他人供应。甲方有绝对权力阻止分包。</w:t>
      </w:r>
    </w:p>
    <w:p w14:paraId="3E27EDC8">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（3）如有转让和未经甲方同意的分包行为，甲方有权给予终止合同。</w:t>
      </w:r>
    </w:p>
    <w:p w14:paraId="7E1CAB26">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5、乙方交纳人民币   万元作为本合同的履约保证金，履约完毕甲方应全额退还乙方。</w:t>
      </w:r>
    </w:p>
    <w:p w14:paraId="722438C2">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6、本项目采购过程中形成的文件资料为合同组成部分。</w:t>
      </w:r>
    </w:p>
    <w:p w14:paraId="2879B2C4">
      <w:pPr>
        <w:pStyle w:val="31"/>
        <w:widowControl/>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7、本合同未尽事宜，遵照《中华人民共和国民法典》有关条文执行。</w:t>
      </w:r>
    </w:p>
    <w:p w14:paraId="6C2AF5C1">
      <w:pPr>
        <w:pStyle w:val="31"/>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8、本合同正本一式</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份，具有同等法律效力，甲乙双方各执</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份，代理机构执一份；副本</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份，(用途)。</w:t>
      </w:r>
    </w:p>
    <w:p w14:paraId="360DEAF0">
      <w:pPr>
        <w:pStyle w:val="31"/>
        <w:spacing w:beforeLines="0" w:afterLines="0" w:line="288" w:lineRule="auto"/>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4D6F825">
      <w:pPr>
        <w:pStyle w:val="31"/>
        <w:spacing w:beforeLines="0" w:afterLines="0" w:line="288" w:lineRule="auto"/>
        <w:ind w:left="450" w:leftChars="10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乙方： </w:t>
      </w:r>
    </w:p>
    <w:p w14:paraId="78AECF46">
      <w:pPr>
        <w:pStyle w:val="31"/>
        <w:spacing w:beforeLines="0" w:afterLines="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                                   地址： </w:t>
      </w:r>
    </w:p>
    <w:p w14:paraId="492A6E2B">
      <w:pPr>
        <w:pStyle w:val="31"/>
        <w:spacing w:beforeLines="0" w:afterLines="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                             法定代表人：</w:t>
      </w:r>
    </w:p>
    <w:p w14:paraId="65941CFC">
      <w:pPr>
        <w:adjustRightInd/>
        <w:snapToGrid w:val="0"/>
        <w:spacing w:line="360" w:lineRule="auto"/>
        <w:rPr>
          <w:rFonts w:cs="宋体"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 xml:space="preserve">  签订地点：                               签订日期：      年    月    日</w:t>
      </w:r>
    </w:p>
    <w:p w14:paraId="6B5FA3D9">
      <w:pPr>
        <w:tabs>
          <w:tab w:val="left" w:pos="5565"/>
        </w:tabs>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p>
    <w:p w14:paraId="2AE030E0">
      <w:pPr>
        <w:widowControl/>
        <w:adjustRightInd/>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14:paraId="76C1AB3D">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72"/>
      <w:r>
        <w:rPr>
          <w:rFonts w:hint="eastAsia" w:cs="仿宋_GB2312" w:asciiTheme="minorEastAsia" w:hAnsiTheme="minorEastAsia" w:eastAsiaTheme="minorEastAsia"/>
          <w:b/>
          <w:color w:val="auto"/>
          <w:sz w:val="36"/>
          <w:szCs w:val="20"/>
          <w:highlight w:val="none"/>
        </w:rPr>
        <w:t xml:space="preserve">  </w:t>
      </w:r>
      <w:bookmarkEnd w:id="73"/>
      <w:r>
        <w:rPr>
          <w:rFonts w:hint="eastAsia" w:cs="仿宋_GB2312" w:asciiTheme="minorEastAsia" w:hAnsiTheme="minorEastAsia" w:eastAsiaTheme="minorEastAsia"/>
          <w:b/>
          <w:color w:val="auto"/>
          <w:sz w:val="36"/>
          <w:szCs w:val="20"/>
          <w:highlight w:val="none"/>
        </w:rPr>
        <w:t>应提交的有关格式范例</w:t>
      </w:r>
    </w:p>
    <w:p w14:paraId="0C01239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0EBF21BC">
      <w:pPr>
        <w:spacing w:line="360" w:lineRule="auto"/>
        <w:ind w:firstLine="480" w:firstLineChars="200"/>
        <w:rPr>
          <w:rFonts w:cs="仿宋_GB2312" w:asciiTheme="minorEastAsia" w:hAnsiTheme="minorEastAsia" w:eastAsiaTheme="minorEastAsia"/>
          <w:color w:val="auto"/>
          <w:sz w:val="24"/>
          <w:highlight w:val="none"/>
        </w:rPr>
      </w:pPr>
    </w:p>
    <w:p w14:paraId="1A0F0B08">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234136B1">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（1）资格文件……………………………………………………………………（页码）</w:t>
      </w:r>
    </w:p>
    <w:p w14:paraId="6DA527B0">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评分索引表</w:t>
      </w:r>
      <w:r>
        <w:rPr>
          <w:rFonts w:hint="eastAsia" w:cs="仿宋_GB2312" w:asciiTheme="minorEastAsia" w:hAnsiTheme="minorEastAsia" w:eastAsiaTheme="minorEastAsia"/>
          <w:color w:val="auto"/>
          <w:highlight w:val="none"/>
        </w:rPr>
        <w:t>…………………………………………………………………（页码）</w:t>
      </w:r>
    </w:p>
    <w:p w14:paraId="72B0E9DA">
      <w:pPr>
        <w:pStyle w:val="184"/>
        <w:spacing w:line="360" w:lineRule="auto"/>
        <w:rPr>
          <w:rFonts w:cs="仿宋_GB2312" w:asciiTheme="minorEastAsia" w:hAnsiTheme="minorEastAsia" w:eastAsiaTheme="minorEastAsia"/>
          <w:color w:val="auto"/>
          <w:highlight w:val="none"/>
        </w:rPr>
      </w:pPr>
      <w:r>
        <w:rPr>
          <w:rFonts w:hint="eastAsia" w:asciiTheme="minorEastAsia" w:hAnsiTheme="minorEastAsia" w:eastAsiaTheme="minorEastAsia"/>
          <w:color w:val="auto"/>
          <w:highlight w:val="none"/>
        </w:rPr>
        <w:t>（3）响应函</w:t>
      </w:r>
      <w:r>
        <w:rPr>
          <w:rFonts w:hint="eastAsia" w:cs="仿宋_GB2312" w:asciiTheme="minorEastAsia" w:hAnsiTheme="minorEastAsia" w:eastAsiaTheme="minorEastAsia"/>
          <w:color w:val="auto"/>
          <w:highlight w:val="none"/>
        </w:rPr>
        <w:t>………………………………………………………………………（页码）</w:t>
      </w:r>
    </w:p>
    <w:p w14:paraId="4756739E">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（4）授权委托书或法定代表人（单位负责人、自然人本人）身份证明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50323F4F">
      <w:pPr>
        <w:snapToGrid w:val="0"/>
        <w:spacing w:line="360" w:lineRule="auto"/>
        <w:ind w:left="479" w:leftChars="228"/>
        <w:rPr>
          <w:rFonts w:cs="仿宋_GB2312"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（5）分包意向协议（如有）</w:t>
      </w:r>
      <w:r>
        <w:rPr>
          <w:rFonts w:hint="eastAsia" w:cs="仿宋_GB2312" w:asciiTheme="minorEastAsia" w:hAnsiTheme="minorEastAsia" w:eastAsiaTheme="minorEastAsia"/>
          <w:color w:val="auto"/>
          <w:sz w:val="24"/>
          <w:highlight w:val="none"/>
          <w:lang w:val="zh-CN"/>
        </w:rPr>
        <w:t>……………………………………………………（页码）</w:t>
      </w:r>
    </w:p>
    <w:p w14:paraId="2BB0B0B7">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（6）所有资信文件（</w:t>
      </w:r>
      <w:r>
        <w:rPr>
          <w:rFonts w:hint="eastAsia" w:cs="宋体" w:asciiTheme="minorEastAsia" w:hAnsiTheme="minorEastAsia" w:eastAsiaTheme="minorEastAsia"/>
          <w:color w:val="auto"/>
          <w:szCs w:val="21"/>
          <w:highlight w:val="none"/>
          <w:lang w:val="en-US" w:eastAsia="zh-CN"/>
        </w:rPr>
        <w:t>扫描件</w:t>
      </w:r>
      <w:r>
        <w:rPr>
          <w:rFonts w:hint="eastAsia" w:cs="仿宋_GB2312" w:asciiTheme="minorEastAsia" w:hAnsiTheme="minorEastAsia" w:eastAsiaTheme="minorEastAsia"/>
          <w:color w:val="auto"/>
          <w:highlight w:val="none"/>
        </w:rPr>
        <w:t>）…………………………………………………（页码）</w:t>
      </w:r>
    </w:p>
    <w:p w14:paraId="20E2F98C">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7</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ABED442">
      <w:pPr>
        <w:pStyle w:val="184"/>
        <w:spacing w:line="360" w:lineRule="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lang w:val="en-US" w:eastAsia="zh-CN"/>
        </w:rPr>
        <w:t>（8）服务条款响应（偏离）表</w:t>
      </w:r>
      <w:r>
        <w:rPr>
          <w:rFonts w:hint="eastAsia" w:cs="仿宋_GB2312" w:asciiTheme="minorEastAsia" w:hAnsiTheme="minorEastAsia" w:eastAsiaTheme="minorEastAsia"/>
          <w:color w:val="auto"/>
          <w:highlight w:val="none"/>
          <w:lang w:val="zh-CN"/>
        </w:rPr>
        <w:t>…………………………………………………（页码）</w:t>
      </w:r>
    </w:p>
    <w:p w14:paraId="168AFEDA">
      <w:pPr>
        <w:pStyle w:val="184"/>
        <w:spacing w:line="360" w:lineRule="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lang w:val="en-US" w:eastAsia="zh-CN"/>
        </w:rPr>
        <w:t>（9）</w:t>
      </w:r>
      <w:r>
        <w:rPr>
          <w:rFonts w:hint="eastAsia" w:cs="仿宋_GB2312" w:asciiTheme="minorEastAsia" w:hAnsiTheme="minorEastAsia" w:eastAsiaTheme="minorEastAsia"/>
          <w:color w:val="auto"/>
          <w:highlight w:val="none"/>
          <w:lang w:val="zh-CN"/>
        </w:rPr>
        <w:t>商务条款响应（偏离）表…………………………………………………（页码）</w:t>
      </w:r>
    </w:p>
    <w:p w14:paraId="2C912CA4">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hint="eastAsia" w:cs="仿宋_GB2312" w:asciiTheme="minorEastAsia" w:hAnsiTheme="minorEastAsia" w:eastAsiaTheme="minorEastAsia"/>
          <w:color w:val="auto"/>
          <w:kern w:val="0"/>
          <w:sz w:val="24"/>
          <w:highlight w:val="none"/>
          <w:lang w:val="en-US" w:eastAsia="zh-CN"/>
        </w:rPr>
        <w:t>项目实施方案</w:t>
      </w: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…………………（页码）</w:t>
      </w:r>
    </w:p>
    <w:p w14:paraId="01DB80C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w:t>
      </w:r>
      <w:r>
        <w:rPr>
          <w:rFonts w:hint="eastAsia" w:ascii="宋体" w:hAnsi="宋体" w:eastAsia="宋体" w:cs="宋体"/>
          <w:color w:val="auto"/>
          <w:sz w:val="24"/>
          <w:szCs w:val="24"/>
          <w:highlight w:val="none"/>
          <w:lang w:val="en-US" w:eastAsia="zh-CN"/>
        </w:rPr>
        <w:t>人员配备方案</w:t>
      </w: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……………（页码）</w:t>
      </w:r>
    </w:p>
    <w:p w14:paraId="5A20AF62">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2</w:t>
      </w:r>
      <w:r>
        <w:rPr>
          <w:rFonts w:cs="仿宋_GB2312" w:asciiTheme="minorEastAsia" w:hAnsiTheme="minorEastAsia" w:eastAsiaTheme="minorEastAsia"/>
          <w:color w:val="auto"/>
          <w:kern w:val="0"/>
          <w:sz w:val="24"/>
          <w:highlight w:val="none"/>
        </w:rPr>
        <w:t>）</w:t>
      </w:r>
      <w:r>
        <w:rPr>
          <w:rFonts w:hint="eastAsia" w:ascii="宋体" w:hAnsi="宋体" w:eastAsia="宋体" w:cs="宋体"/>
          <w:color w:val="auto"/>
          <w:sz w:val="24"/>
          <w:szCs w:val="24"/>
          <w:highlight w:val="none"/>
          <w:lang w:val="en-US" w:eastAsia="zh-CN"/>
        </w:rPr>
        <w:t>维修备品备件方案</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………………（页码）</w:t>
      </w:r>
    </w:p>
    <w:p w14:paraId="068D4A01">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3</w:t>
      </w:r>
      <w:r>
        <w:rPr>
          <w:rFonts w:cs="仿宋_GB2312" w:asciiTheme="minorEastAsia" w:hAnsiTheme="minorEastAsia" w:eastAsiaTheme="minorEastAsia"/>
          <w:color w:val="auto"/>
          <w:kern w:val="0"/>
          <w:sz w:val="24"/>
          <w:highlight w:val="none"/>
        </w:rPr>
        <w:t>）</w:t>
      </w:r>
      <w:r>
        <w:rPr>
          <w:rFonts w:hint="eastAsia" w:ascii="宋体" w:hAnsi="宋体" w:eastAsia="宋体" w:cs="宋体"/>
          <w:color w:val="auto"/>
          <w:sz w:val="24"/>
          <w:szCs w:val="24"/>
          <w:highlight w:val="none"/>
          <w:lang w:val="en-US" w:eastAsia="zh-CN"/>
        </w:rPr>
        <w:t>专业维修工具配备方案</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………………（页码）</w:t>
      </w:r>
    </w:p>
    <w:p w14:paraId="7EF02D93">
      <w:pPr>
        <w:spacing w:line="360" w:lineRule="auto"/>
        <w:ind w:firstLine="480" w:firstLineChars="200"/>
        <w:rPr>
          <w:rFonts w:hint="eastAsia" w:cs="仿宋_GB2312" w:asciiTheme="minorEastAsia" w:hAnsiTheme="minorEastAsia" w:eastAsiaTheme="minorEastAsia"/>
          <w:color w:val="auto"/>
          <w:kern w:val="0"/>
          <w:sz w:val="24"/>
          <w:szCs w:val="24"/>
          <w:highlight w:val="none"/>
          <w:lang w:val="en-US" w:eastAsia="zh-CN"/>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4）</w:t>
      </w:r>
      <w:r>
        <w:rPr>
          <w:rFonts w:hint="eastAsia" w:cs="仿宋_GB2312" w:asciiTheme="minorEastAsia" w:hAnsiTheme="minorEastAsia" w:eastAsiaTheme="minorEastAsia"/>
          <w:color w:val="auto"/>
          <w:kern w:val="0"/>
          <w:sz w:val="24"/>
          <w:szCs w:val="24"/>
          <w:highlight w:val="none"/>
          <w:lang w:val="en-US" w:eastAsia="zh-CN"/>
        </w:rPr>
        <w:t>服务承诺</w:t>
      </w: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………………（页码）</w:t>
      </w:r>
    </w:p>
    <w:p w14:paraId="680F3EFE">
      <w:pPr>
        <w:spacing w:line="360" w:lineRule="auto"/>
        <w:ind w:firstLine="480" w:firstLineChars="20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szCs w:val="24"/>
          <w:highlight w:val="none"/>
          <w:lang w:val="en-US" w:eastAsia="zh-CN"/>
        </w:rPr>
        <w:t>（15）</w:t>
      </w:r>
      <w:r>
        <w:rPr>
          <w:rFonts w:hint="eastAsia" w:cs="仿宋_GB2312" w:asciiTheme="minorEastAsia" w:hAnsiTheme="minorEastAsia" w:eastAsiaTheme="minorEastAsia"/>
          <w:color w:val="auto"/>
          <w:kern w:val="0"/>
          <w:sz w:val="24"/>
          <w:szCs w:val="24"/>
          <w:highlight w:val="none"/>
        </w:rPr>
        <w:t>业绩一览表</w:t>
      </w:r>
      <w:r>
        <w:rPr>
          <w:rFonts w:hint="eastAsia" w:cs="仿宋_GB2312" w:asciiTheme="minorEastAsia" w:hAnsiTheme="minorEastAsia" w:eastAsiaTheme="minorEastAsia"/>
          <w:color w:val="auto"/>
          <w:sz w:val="24"/>
          <w:szCs w:val="24"/>
          <w:highlight w:val="none"/>
          <w:lang w:val="zh-CN"/>
        </w:rPr>
        <w:t>……………………………………………</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sz w:val="24"/>
          <w:szCs w:val="24"/>
          <w:highlight w:val="none"/>
          <w:lang w:val="zh-CN"/>
        </w:rPr>
        <w:t>………………（页码</w:t>
      </w:r>
      <w:r>
        <w:rPr>
          <w:rFonts w:hint="eastAsia" w:cs="仿宋_GB2312" w:asciiTheme="minorEastAsia" w:hAnsiTheme="minorEastAsia" w:eastAsiaTheme="minorEastAsia"/>
          <w:color w:val="auto"/>
          <w:kern w:val="0"/>
          <w:sz w:val="24"/>
          <w:highlight w:val="none"/>
        </w:rPr>
        <w:t>）</w:t>
      </w:r>
    </w:p>
    <w:p w14:paraId="097703E5">
      <w:pPr>
        <w:pStyle w:val="184"/>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16</w:t>
      </w:r>
      <w:r>
        <w:rPr>
          <w:rFonts w:hint="eastAsia" w:cs="仿宋_GB2312" w:asciiTheme="minorEastAsia" w:hAnsiTheme="minorEastAsia" w:eastAsiaTheme="minorEastAsia"/>
          <w:color w:val="auto"/>
          <w:highlight w:val="none"/>
        </w:rPr>
        <w:t>）认为需要的其他商务文件或说明…………………………………………（页码）</w:t>
      </w:r>
    </w:p>
    <w:p w14:paraId="6F6215EE">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7</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kern w:val="0"/>
          <w:sz w:val="24"/>
          <w:highlight w:val="none"/>
        </w:rPr>
        <w:t>（页码）</w:t>
      </w:r>
    </w:p>
    <w:p w14:paraId="7808D4B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6ADF17C">
      <w:pPr>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43985F2D">
      <w:pPr>
        <w:pStyle w:val="22"/>
        <w:rPr>
          <w:rFonts w:asciiTheme="minorEastAsia" w:hAnsiTheme="minorEastAsia" w:eastAsiaTheme="minorEastAsia"/>
          <w:color w:val="auto"/>
          <w:highlight w:val="none"/>
        </w:rPr>
      </w:pPr>
    </w:p>
    <w:p w14:paraId="76CA5732">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一、</w:t>
      </w:r>
      <w:r>
        <w:rPr>
          <w:rFonts w:hint="eastAsia" w:cs="仿宋_GB2312" w:asciiTheme="minorEastAsia" w:hAnsiTheme="minorEastAsia" w:eastAsiaTheme="minorEastAsia"/>
          <w:b/>
          <w:color w:val="auto"/>
          <w:kern w:val="0"/>
          <w:sz w:val="32"/>
          <w:szCs w:val="32"/>
          <w:highlight w:val="none"/>
          <w:lang w:val="zh-CN"/>
        </w:rPr>
        <w:t>资格文件</w:t>
      </w:r>
    </w:p>
    <w:p w14:paraId="6DF7CA4B">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5F9BA05D">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（一）符合参加政府采购活动应当具备的一般条件的承诺函</w:t>
      </w:r>
    </w:p>
    <w:p w14:paraId="007ACDAB">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single"/>
          <w:lang w:eastAsia="zh-CN"/>
        </w:rPr>
        <w:t>嵊泗县人民医院</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浙江中基正采管理咨询有限公司</w:t>
      </w:r>
      <w:r>
        <w:rPr>
          <w:rFonts w:hint="eastAsia" w:cs="宋体" w:asciiTheme="minorEastAsia" w:hAnsiTheme="minorEastAsia" w:eastAsiaTheme="minorEastAsia"/>
          <w:color w:val="auto"/>
          <w:sz w:val="24"/>
          <w:highlight w:val="none"/>
        </w:rPr>
        <w:t>：</w:t>
      </w:r>
    </w:p>
    <w:p w14:paraId="601493A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asciiTheme="minorEastAsia" w:hAnsiTheme="minorEastAsia" w:eastAsiaTheme="minorEastAsia"/>
          <w:bCs/>
          <w:color w:val="auto"/>
          <w:sz w:val="24"/>
          <w:highlight w:val="none"/>
          <w:u w:val="single"/>
        </w:rPr>
        <w:t>嵊泗县人民医院16排CT维修和保养服务项目</w:t>
      </w:r>
      <w:r>
        <w:rPr>
          <w:rFonts w:hint="eastAsia" w:cs="仿宋_GB2312" w:asciiTheme="minorEastAsia" w:hAnsiTheme="minorEastAsia" w:eastAsiaTheme="minorEastAsia"/>
          <w:color w:val="auto"/>
          <w:kern w:val="0"/>
          <w:sz w:val="24"/>
          <w:highlight w:val="none"/>
          <w:u w:val="single"/>
          <w:lang w:val="zh-CN"/>
        </w:rPr>
        <w:t>【项目编号：CBZJ-20241070G】</w:t>
      </w:r>
      <w:r>
        <w:rPr>
          <w:rFonts w:hint="eastAsia" w:cs="宋体" w:asciiTheme="minorEastAsia" w:hAnsiTheme="minorEastAsia" w:eastAsiaTheme="minorEastAsia"/>
          <w:color w:val="auto"/>
          <w:sz w:val="24"/>
          <w:highlight w:val="none"/>
        </w:rPr>
        <w:t>政府采购活动，郑重承诺：</w:t>
      </w:r>
    </w:p>
    <w:p w14:paraId="1B0D3F6A">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0EE8B80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16CA718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0AC146C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5E51A77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487AFC7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3E1DF71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4C701D2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12001D1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6AC0596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64CC7AE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7577366">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r>
        <w:rPr>
          <w:rFonts w:hint="eastAsia" w:cs="宋体" w:asciiTheme="minorEastAsia" w:hAnsiTheme="minorEastAsia" w:eastAsiaTheme="minorEastAsia"/>
          <w:color w:val="auto"/>
          <w:kern w:val="0"/>
          <w:sz w:val="24"/>
          <w:highlight w:val="none"/>
          <w:lang w:val="en-US" w:eastAsia="zh-CN"/>
        </w:rPr>
        <w:t>/公章</w:t>
      </w:r>
      <w:r>
        <w:rPr>
          <w:rFonts w:hint="eastAsia" w:cs="宋体" w:asciiTheme="minorEastAsia" w:hAnsiTheme="minorEastAsia" w:eastAsiaTheme="minorEastAsia"/>
          <w:color w:val="auto"/>
          <w:kern w:val="0"/>
          <w:sz w:val="24"/>
          <w:highlight w:val="none"/>
          <w:lang w:val="zh-CN"/>
        </w:rPr>
        <w:t>)：</w:t>
      </w:r>
    </w:p>
    <w:p w14:paraId="41A3302B">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48C75AC7">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0F128315">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AE3A439">
      <w:pPr>
        <w:snapToGrid w:val="0"/>
        <w:spacing w:line="240" w:lineRule="auto"/>
        <w:ind w:right="480"/>
        <w:jc w:val="cente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（二）提供有效的营业执照副本（或事业法人登记证副本或其他登记证明材料）原件扫描件或者电子营业执照加盖供应商公章；响应供应商如果有名称变更的，应提供由行政主管部门出具的变更证明文件；</w:t>
      </w:r>
    </w:p>
    <w:p w14:paraId="4E6E4D32">
      <w:pPr>
        <w:spacing w:line="360" w:lineRule="auto"/>
        <w:jc w:val="center"/>
        <w:rPr>
          <w:rFonts w:cs="仿宋_GB2312" w:asciiTheme="minorEastAsia" w:hAnsiTheme="minorEastAsia" w:eastAsiaTheme="minorEastAsia"/>
          <w:b/>
          <w:color w:val="auto"/>
          <w:sz w:val="32"/>
          <w:szCs w:val="32"/>
          <w:highlight w:val="none"/>
        </w:rPr>
      </w:pPr>
    </w:p>
    <w:p w14:paraId="5A477E86">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（三）</w:t>
      </w:r>
      <w:r>
        <w:rPr>
          <w:rFonts w:hint="eastAsia" w:cs="宋体" w:asciiTheme="minorEastAsia" w:hAnsiTheme="minorEastAsia" w:eastAsiaTheme="minorEastAsia"/>
          <w:b/>
          <w:color w:val="auto"/>
          <w:kern w:val="0"/>
          <w:sz w:val="32"/>
          <w:szCs w:val="32"/>
          <w:highlight w:val="none"/>
        </w:rPr>
        <w:t>落实政府采购政策需满足的资格要求</w:t>
      </w:r>
    </w:p>
    <w:p w14:paraId="1207B43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07EEF53F">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6A8A471D">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1CC3921D">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cs="宋体" w:asciiTheme="minorEastAsia" w:hAnsiTheme="minorEastAsia" w:eastAsiaTheme="minorEastAsia"/>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071998F0">
      <w:pPr>
        <w:spacing w:line="360" w:lineRule="auto"/>
        <w:jc w:val="center"/>
        <w:rPr>
          <w:rFonts w:hint="eastAsia" w:cs="仿宋_GB2312" w:asciiTheme="minorEastAsia" w:hAnsiTheme="minorEastAsia" w:eastAsiaTheme="minorEastAsia"/>
          <w:b/>
          <w:color w:val="auto"/>
          <w:sz w:val="32"/>
          <w:szCs w:val="32"/>
          <w:highlight w:val="none"/>
        </w:rPr>
      </w:pPr>
    </w:p>
    <w:p w14:paraId="2118A65C">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w:t>
      </w:r>
      <w:r>
        <w:rPr>
          <w:rFonts w:hint="eastAsia" w:cs="仿宋_GB2312" w:asciiTheme="minorEastAsia" w:hAnsiTheme="minorEastAsia" w:eastAsiaTheme="minorEastAsia"/>
          <w:b/>
          <w:color w:val="auto"/>
          <w:sz w:val="32"/>
          <w:szCs w:val="32"/>
          <w:highlight w:val="none"/>
          <w:lang w:val="en-US" w:eastAsia="zh-CN"/>
        </w:rPr>
        <w:t>四</w:t>
      </w:r>
      <w:r>
        <w:rPr>
          <w:rFonts w:hint="eastAsia" w:cs="仿宋_GB2312" w:asciiTheme="minorEastAsia" w:hAnsiTheme="minorEastAsia" w:eastAsiaTheme="minorEastAsia"/>
          <w:b/>
          <w:color w:val="auto"/>
          <w:sz w:val="32"/>
          <w:szCs w:val="32"/>
          <w:highlight w:val="none"/>
        </w:rPr>
        <w:t>）符合特定资格条件要求的资质文件（</w:t>
      </w:r>
      <w:r>
        <w:rPr>
          <w:rFonts w:hint="eastAsia" w:cs="宋体" w:asciiTheme="minorEastAsia" w:hAnsiTheme="minorEastAsia" w:eastAsiaTheme="minorEastAsia"/>
          <w:b/>
          <w:snapToGrid w:val="0"/>
          <w:color w:val="auto"/>
          <w:kern w:val="0"/>
          <w:sz w:val="32"/>
          <w:szCs w:val="32"/>
          <w:highlight w:val="none"/>
          <w:lang w:val="en-US" w:eastAsia="zh-CN" w:bidi="ar-SA"/>
        </w:rPr>
        <w:t>扫描件</w:t>
      </w:r>
      <w:r>
        <w:rPr>
          <w:rFonts w:hint="eastAsia" w:cs="仿宋_GB2312" w:asciiTheme="minorEastAsia" w:hAnsiTheme="minorEastAsia" w:eastAsiaTheme="minorEastAsia"/>
          <w:b/>
          <w:color w:val="auto"/>
          <w:sz w:val="32"/>
          <w:szCs w:val="32"/>
          <w:highlight w:val="none"/>
        </w:rPr>
        <w:t>）</w:t>
      </w:r>
    </w:p>
    <w:p w14:paraId="5CE3F68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5DA9F74B">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0C5AED7D">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r>
        <w:rPr>
          <w:rFonts w:hint="eastAsia" w:cs="仿宋_GB2312" w:asciiTheme="minorEastAsia" w:hAnsiTheme="minorEastAsia" w:eastAsiaTheme="minorEastAsia"/>
          <w:color w:val="auto"/>
          <w:kern w:val="0"/>
          <w:sz w:val="24"/>
          <w:highlight w:val="none"/>
          <w:lang w:val="en-US" w:eastAsia="zh-CN"/>
        </w:rPr>
        <w:t>/公章</w:t>
      </w:r>
      <w:r>
        <w:rPr>
          <w:rFonts w:hint="eastAsia" w:cs="仿宋_GB2312" w:asciiTheme="minorEastAsia" w:hAnsiTheme="minorEastAsia" w:eastAsiaTheme="minorEastAsia"/>
          <w:color w:val="auto"/>
          <w:kern w:val="0"/>
          <w:sz w:val="24"/>
          <w:highlight w:val="none"/>
          <w:lang w:val="zh-CN"/>
        </w:rPr>
        <w:t>)：</w:t>
      </w:r>
    </w:p>
    <w:p w14:paraId="0BD99FA0">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5BDF9D0">
      <w:pPr>
        <w:pStyle w:val="2"/>
        <w:rPr>
          <w:color w:val="auto"/>
          <w:highlight w:val="none"/>
          <w:lang w:val="zh-CN"/>
        </w:rPr>
      </w:pPr>
    </w:p>
    <w:p w14:paraId="3CEEC944">
      <w:pPr>
        <w:snapToGrid w:val="0"/>
        <w:spacing w:line="360" w:lineRule="auto"/>
        <w:rPr>
          <w:rFonts w:cs="仿宋_GB2312" w:asciiTheme="minorEastAsia" w:hAnsiTheme="minorEastAsia" w:eastAsiaTheme="minorEastAsia"/>
          <w:color w:val="auto"/>
          <w:kern w:val="0"/>
          <w:sz w:val="24"/>
          <w:highlight w:val="none"/>
          <w:lang w:val="zh-CN"/>
        </w:rPr>
      </w:pPr>
    </w:p>
    <w:p w14:paraId="215215F2">
      <w:pPr>
        <w:numPr>
          <w:ilvl w:val="0"/>
          <w:numId w:val="0"/>
        </w:numPr>
        <w:spacing w:line="360" w:lineRule="auto"/>
        <w:jc w:val="center"/>
        <w:rPr>
          <w:rFonts w:hint="eastAsia" w:cs="仿宋_GB2312" w:asciiTheme="minorEastAsia" w:hAnsiTheme="minorEastAsia" w:eastAsiaTheme="minorEastAsia"/>
          <w:b/>
          <w:color w:val="auto"/>
          <w:sz w:val="32"/>
          <w:szCs w:val="32"/>
          <w:highlight w:val="none"/>
          <w:lang w:val="en-US" w:eastAsia="zh-CN"/>
        </w:rPr>
      </w:pPr>
      <w:r>
        <w:rPr>
          <w:rFonts w:hint="eastAsia" w:cs="仿宋_GB2312" w:asciiTheme="minorEastAsia" w:hAnsiTheme="minorEastAsia" w:eastAsiaTheme="minorEastAsia"/>
          <w:b/>
          <w:color w:val="auto"/>
          <w:sz w:val="32"/>
          <w:szCs w:val="32"/>
          <w:highlight w:val="none"/>
          <w:lang w:val="en-US" w:eastAsia="zh-CN"/>
        </w:rPr>
        <w:t>（五）联合体协议</w:t>
      </w:r>
    </w:p>
    <w:p w14:paraId="3B18A40B">
      <w:pPr>
        <w:pStyle w:val="2"/>
        <w:numPr>
          <w:ilvl w:val="0"/>
          <w:numId w:val="0"/>
        </w:numPr>
        <w:rPr>
          <w:rFonts w:hint="default"/>
          <w:color w:val="auto"/>
          <w:highlight w:val="none"/>
          <w:lang w:val="en-US" w:eastAsia="zh-CN"/>
        </w:rPr>
      </w:pPr>
    </w:p>
    <w:p w14:paraId="01FE3CDA">
      <w:pPr>
        <w:snapToGrid w:val="0"/>
        <w:spacing w:line="360" w:lineRule="auto"/>
        <w:ind w:right="480"/>
        <w:jc w:val="center"/>
        <w:rPr>
          <w:rFonts w:hint="eastAsia" w:eastAsia="宋体" w:cs="仿宋_GB2312" w:asciiTheme="minorEastAsia" w:hAnsiTheme="minorEastAsia"/>
          <w:b/>
          <w:color w:val="auto"/>
          <w:kern w:val="0"/>
          <w:sz w:val="32"/>
          <w:szCs w:val="32"/>
          <w:highlight w:val="none"/>
          <w:lang w:val="en-US" w:eastAsia="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详见附件7</w:t>
      </w:r>
      <w:r>
        <w:rPr>
          <w:rFonts w:hint="eastAsia" w:ascii="宋体" w:hAnsi="宋体" w:cs="宋体"/>
          <w:b/>
          <w:color w:val="auto"/>
          <w:sz w:val="24"/>
          <w:highlight w:val="none"/>
        </w:rPr>
        <w:t>）</w:t>
      </w:r>
    </w:p>
    <w:p w14:paraId="3943C0EB">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二、评分索引表</w:t>
      </w:r>
    </w:p>
    <w:tbl>
      <w:tblPr>
        <w:tblStyle w:val="60"/>
        <w:tblW w:w="0" w:type="auto"/>
        <w:jc w:val="center"/>
        <w:tblLayout w:type="fixed"/>
        <w:tblCellMar>
          <w:top w:w="0" w:type="dxa"/>
          <w:left w:w="108" w:type="dxa"/>
          <w:bottom w:w="0" w:type="dxa"/>
          <w:right w:w="108" w:type="dxa"/>
        </w:tblCellMar>
      </w:tblPr>
      <w:tblGrid>
        <w:gridCol w:w="740"/>
        <w:gridCol w:w="4220"/>
        <w:gridCol w:w="1245"/>
        <w:gridCol w:w="1230"/>
        <w:gridCol w:w="1220"/>
      </w:tblGrid>
      <w:tr w14:paraId="225826EF">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7701628">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vAlign w:val="center"/>
          </w:tcPr>
          <w:p w14:paraId="26691B38">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评审内容</w:t>
            </w:r>
          </w:p>
        </w:tc>
        <w:tc>
          <w:tcPr>
            <w:tcW w:w="1245" w:type="dxa"/>
            <w:tcBorders>
              <w:top w:val="single" w:color="auto" w:sz="4" w:space="0"/>
              <w:left w:val="nil"/>
              <w:bottom w:val="single" w:color="auto" w:sz="4" w:space="0"/>
              <w:right w:val="single" w:color="auto" w:sz="4" w:space="0"/>
            </w:tcBorders>
            <w:vAlign w:val="center"/>
          </w:tcPr>
          <w:p w14:paraId="396D6CE2">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自评分</w:t>
            </w:r>
          </w:p>
        </w:tc>
        <w:tc>
          <w:tcPr>
            <w:tcW w:w="1230" w:type="dxa"/>
            <w:tcBorders>
              <w:top w:val="single" w:color="auto" w:sz="4" w:space="0"/>
              <w:left w:val="nil"/>
              <w:bottom w:val="single" w:color="auto" w:sz="4" w:space="0"/>
              <w:right w:val="single" w:color="auto" w:sz="4" w:space="0"/>
            </w:tcBorders>
            <w:vAlign w:val="center"/>
          </w:tcPr>
          <w:p w14:paraId="1304EFCC">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说明</w:t>
            </w:r>
          </w:p>
        </w:tc>
        <w:tc>
          <w:tcPr>
            <w:tcW w:w="1220" w:type="dxa"/>
            <w:tcBorders>
              <w:top w:val="single" w:color="auto" w:sz="4" w:space="0"/>
              <w:left w:val="nil"/>
              <w:bottom w:val="single" w:color="auto" w:sz="4" w:space="0"/>
              <w:right w:val="single" w:color="auto" w:sz="4" w:space="0"/>
            </w:tcBorders>
            <w:vAlign w:val="center"/>
          </w:tcPr>
          <w:p w14:paraId="3BBDD585">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证明文件</w:t>
            </w:r>
          </w:p>
        </w:tc>
      </w:tr>
      <w:tr w14:paraId="6BDB7E46">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vAlign w:val="center"/>
          </w:tcPr>
          <w:p w14:paraId="41C8DA1B">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76DA327E">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50166DB7">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3496304F">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6A8F0C60">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13A4430D">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vAlign w:val="center"/>
          </w:tcPr>
          <w:p w14:paraId="16F0C72C">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4AA16888">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72A95933">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2827CC14">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0FE938D9">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3899061">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vAlign w:val="center"/>
          </w:tcPr>
          <w:p w14:paraId="04EA0BAB">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443E14E7">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356CDF1A">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6425B640">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6CE4AE60">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7081F90E">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vAlign w:val="center"/>
          </w:tcPr>
          <w:p w14:paraId="1002EA47">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32B37F3E">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5C066F2E">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059F1152">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1CDBEFAD">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1F257B31">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5DAEE1E">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69C4DF3E">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4161B153">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54538DEA">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152AE09E">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30CD1C70">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0D25EBF">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876F917">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445D8787">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6966772C">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1A4D052A">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04E12CC3">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EA0442D">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DDE4663">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7667A026">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25E5ABFC">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56DC0D24">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1E5AC03">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842552E">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3B8710B">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0FB8854D">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61111CF9">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5D724176">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FF66C92">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1071EEE">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789C133E">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74D3DD30">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7CC60320">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D154E48">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0B0623FF">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1795058">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7B0DD814">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776453A7">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34A4E5BA">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1C074F45">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04FA6421">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8CA7FA8">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2FEADA8">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60D835C7">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37712EB6">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419E092">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0B2E4387">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628CFFC">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0F6DE65">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2B4D84B5">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52C7A7D5">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62EBC89">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bl>
    <w:p w14:paraId="6CDB72DB">
      <w:pPr>
        <w:spacing w:line="400" w:lineRule="exac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bidi="ar"/>
        </w:rPr>
        <w:t>根据评分标准逐条填写（价格部分除外）</w:t>
      </w:r>
    </w:p>
    <w:p w14:paraId="0182E427">
      <w:pPr>
        <w:widowControl/>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39B93AD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三、响应</w:t>
      </w:r>
      <w:r>
        <w:rPr>
          <w:rFonts w:hint="eastAsia" w:cs="仿宋_GB2312" w:asciiTheme="minorEastAsia" w:hAnsiTheme="minorEastAsia" w:eastAsiaTheme="minorEastAsia"/>
          <w:b/>
          <w:color w:val="auto"/>
          <w:sz w:val="32"/>
          <w:szCs w:val="32"/>
          <w:highlight w:val="none"/>
        </w:rPr>
        <w:t>函</w:t>
      </w:r>
    </w:p>
    <w:p w14:paraId="1D20E0B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single"/>
          <w:lang w:eastAsia="zh-CN"/>
        </w:rPr>
        <w:t>嵊泗县人民医院</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浙江中基正采管理咨询有限公司</w:t>
      </w:r>
      <w:r>
        <w:rPr>
          <w:rFonts w:hint="eastAsia" w:cs="仿宋_GB2312" w:asciiTheme="minorEastAsia" w:hAnsiTheme="minorEastAsia" w:eastAsiaTheme="minorEastAsia"/>
          <w:color w:val="auto"/>
          <w:sz w:val="24"/>
          <w:highlight w:val="none"/>
        </w:rPr>
        <w:t>：</w:t>
      </w:r>
    </w:p>
    <w:p w14:paraId="0BC7A12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asciiTheme="minorEastAsia" w:hAnsiTheme="minorEastAsia" w:eastAsiaTheme="minorEastAsia"/>
          <w:bCs/>
          <w:color w:val="auto"/>
          <w:sz w:val="24"/>
          <w:highlight w:val="none"/>
          <w:u w:val="single"/>
        </w:rPr>
        <w:t>嵊泗县人民医院16排CT维修和保养服务项目</w:t>
      </w:r>
      <w:r>
        <w:rPr>
          <w:rFonts w:hint="eastAsia" w:cs="仿宋_GB2312" w:asciiTheme="minorEastAsia" w:hAnsiTheme="minorEastAsia" w:eastAsiaTheme="minorEastAsia"/>
          <w:color w:val="auto"/>
          <w:kern w:val="0"/>
          <w:sz w:val="24"/>
          <w:highlight w:val="none"/>
          <w:u w:val="single"/>
          <w:lang w:val="zh-CN"/>
        </w:rPr>
        <w:t>【项目编号：CBZJ-20241070G】</w:t>
      </w:r>
      <w:r>
        <w:rPr>
          <w:rFonts w:hint="eastAsia" w:cs="仿宋_GB2312" w:asciiTheme="minorEastAsia" w:hAnsiTheme="minorEastAsia" w:eastAsiaTheme="minorEastAsia"/>
          <w:color w:val="auto"/>
          <w:sz w:val="24"/>
          <w:highlight w:val="none"/>
        </w:rPr>
        <w:t>的有关活动，并对此项目进行响应。为此：</w:t>
      </w:r>
    </w:p>
    <w:p w14:paraId="511E3932">
      <w:pPr>
        <w:pStyle w:val="105"/>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60B86FB8">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3F274AF6">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0D80AF39">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520D1E94">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7BD6334A">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206B5B85">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3FBA8F0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50944E1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1DD359A4">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4.3在合同约定的期限内完成合同规定的全部义务。 </w:t>
      </w:r>
    </w:p>
    <w:p w14:paraId="22448A34">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7483CBB0">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57B1D32F">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36DDB8B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7ACFE2FF">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1BE2F8C">
      <w:pPr>
        <w:autoSpaceDE w:val="0"/>
        <w:autoSpaceDN w:val="0"/>
        <w:spacing w:line="360" w:lineRule="auto"/>
        <w:rPr>
          <w:rFonts w:cs="仿宋_GB2312" w:asciiTheme="minorEastAsia" w:hAnsiTheme="minorEastAsia" w:eastAsiaTheme="minorEastAsia"/>
          <w:color w:val="auto"/>
          <w:kern w:val="0"/>
          <w:sz w:val="24"/>
          <w:highlight w:val="none"/>
        </w:rPr>
      </w:pPr>
    </w:p>
    <w:p w14:paraId="303A608C">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116C5A3F">
      <w:pPr>
        <w:spacing w:line="360" w:lineRule="auto"/>
        <w:rPr>
          <w:rFonts w:cs="仿宋_GB2312" w:asciiTheme="minorEastAsia" w:hAnsiTheme="minorEastAsia" w:eastAsiaTheme="minorEastAsia"/>
          <w:color w:val="auto"/>
          <w:sz w:val="24"/>
          <w:highlight w:val="none"/>
        </w:rPr>
      </w:pPr>
    </w:p>
    <w:p w14:paraId="18A82F21">
      <w:pPr>
        <w:spacing w:line="360" w:lineRule="auto"/>
        <w:rPr>
          <w:rFonts w:cs="仿宋_GB2312" w:asciiTheme="minorEastAsia" w:hAnsiTheme="minorEastAsia" w:eastAsiaTheme="minorEastAsia"/>
          <w:color w:val="auto"/>
          <w:sz w:val="18"/>
          <w:szCs w:val="18"/>
          <w:highlight w:val="none"/>
        </w:rPr>
      </w:pPr>
    </w:p>
    <w:p w14:paraId="09B3513E">
      <w:pPr>
        <w:spacing w:line="360" w:lineRule="auto"/>
        <w:rPr>
          <w:rFonts w:cs="仿宋_GB2312" w:asciiTheme="minorEastAsia" w:hAnsiTheme="minorEastAsia" w:eastAsiaTheme="minorEastAsia"/>
          <w:color w:val="auto"/>
          <w:sz w:val="18"/>
          <w:szCs w:val="18"/>
          <w:highlight w:val="none"/>
        </w:rPr>
      </w:pPr>
    </w:p>
    <w:p w14:paraId="1E83DF7D">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3B99B041">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四</w:t>
      </w:r>
      <w:r>
        <w:rPr>
          <w:rFonts w:hint="eastAsia" w:cs="仿宋_GB2312" w:asciiTheme="minorEastAsia" w:hAnsiTheme="minorEastAsia" w:eastAsiaTheme="minorEastAsia"/>
          <w:b/>
          <w:color w:val="auto"/>
          <w:kern w:val="0"/>
          <w:sz w:val="32"/>
          <w:szCs w:val="32"/>
          <w:highlight w:val="none"/>
          <w:lang w:val="zh-CN"/>
        </w:rPr>
        <w:t>、法人授权书</w:t>
      </w:r>
    </w:p>
    <w:p w14:paraId="0939541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u w:val="single"/>
          <w:lang w:eastAsia="zh-CN"/>
        </w:rPr>
        <w:t>嵊泗县人民医院</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浙江中基正采管理咨询有限公司</w:t>
      </w:r>
      <w:r>
        <w:rPr>
          <w:rFonts w:hint="eastAsia" w:cs="仿宋_GB2312" w:asciiTheme="minorEastAsia" w:hAnsiTheme="minorEastAsia" w:eastAsiaTheme="minorEastAsia"/>
          <w:color w:val="auto"/>
          <w:kern w:val="0"/>
          <w:sz w:val="24"/>
          <w:highlight w:val="none"/>
          <w:lang w:val="zh-CN"/>
        </w:rPr>
        <w:t>：</w:t>
      </w:r>
    </w:p>
    <w:p w14:paraId="7AFF69C0">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asciiTheme="minorEastAsia" w:hAnsiTheme="minorEastAsia" w:eastAsiaTheme="minorEastAsia"/>
          <w:bCs/>
          <w:color w:val="auto"/>
          <w:sz w:val="24"/>
          <w:highlight w:val="none"/>
          <w:u w:val="single"/>
        </w:rPr>
        <w:t>嵊泗县人民医院16排CT维修和保养服务项目</w:t>
      </w:r>
      <w:r>
        <w:rPr>
          <w:rFonts w:hint="eastAsia" w:cs="仿宋_GB2312" w:asciiTheme="minorEastAsia" w:hAnsiTheme="minorEastAsia" w:eastAsiaTheme="minorEastAsia"/>
          <w:color w:val="auto"/>
          <w:kern w:val="0"/>
          <w:sz w:val="24"/>
          <w:highlight w:val="none"/>
          <w:u w:val="single"/>
          <w:lang w:val="zh-CN"/>
        </w:rPr>
        <w:t>【项目编号：CBZJ-20241070G】</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0EDA041F">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01F14F8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619F0A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102A958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AACEBD5">
      <w:pPr>
        <w:snapToGrid w:val="0"/>
        <w:spacing w:line="360" w:lineRule="auto"/>
        <w:rPr>
          <w:rFonts w:cs="仿宋_GB2312" w:asciiTheme="minorEastAsia" w:hAnsiTheme="minorEastAsia" w:eastAsiaTheme="minorEastAsia"/>
          <w:color w:val="auto"/>
          <w:kern w:val="0"/>
          <w:sz w:val="24"/>
          <w:highlight w:val="none"/>
          <w:lang w:val="zh-CN"/>
        </w:rPr>
      </w:pPr>
    </w:p>
    <w:p w14:paraId="059360C9">
      <w:pPr>
        <w:autoSpaceDE w:val="0"/>
        <w:autoSpaceDN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kern w:val="0"/>
          <w:sz w:val="32"/>
          <w:szCs w:val="32"/>
          <w:highlight w:val="none"/>
          <w:lang w:val="zh-CN"/>
        </w:rPr>
        <w:br w:type="page"/>
      </w:r>
      <w:r>
        <w:rPr>
          <w:rFonts w:hint="eastAsia" w:cs="仿宋_GB2312" w:asciiTheme="minorEastAsia" w:hAnsiTheme="minorEastAsia" w:eastAsiaTheme="minorEastAsia"/>
          <w:b/>
          <w:color w:val="auto"/>
          <w:sz w:val="30"/>
          <w:szCs w:val="30"/>
          <w:highlight w:val="none"/>
          <w:lang w:val="en-US" w:eastAsia="zh-CN"/>
        </w:rPr>
        <w:t>法定代表人</w:t>
      </w:r>
      <w:r>
        <w:rPr>
          <w:rFonts w:hint="eastAsia" w:cs="仿宋_GB2312" w:asciiTheme="minorEastAsia" w:hAnsiTheme="minorEastAsia" w:eastAsiaTheme="minorEastAsia"/>
          <w:b/>
          <w:color w:val="auto"/>
          <w:sz w:val="30"/>
          <w:szCs w:val="30"/>
          <w:highlight w:val="none"/>
        </w:rPr>
        <w:t>的身份证（</w:t>
      </w:r>
      <w:r>
        <w:rPr>
          <w:rFonts w:hint="eastAsia" w:cs="仿宋_GB2312" w:asciiTheme="minorEastAsia" w:hAnsiTheme="minorEastAsia" w:eastAsiaTheme="minorEastAsia"/>
          <w:b/>
          <w:color w:val="auto"/>
          <w:sz w:val="30"/>
          <w:szCs w:val="30"/>
          <w:highlight w:val="none"/>
          <w:lang w:val="en-US" w:eastAsia="zh-CN"/>
        </w:rPr>
        <w:t>扫描件</w:t>
      </w:r>
      <w:r>
        <w:rPr>
          <w:rFonts w:hint="eastAsia" w:cs="仿宋_GB2312" w:asciiTheme="minorEastAsia" w:hAnsiTheme="minorEastAsia" w:eastAsiaTheme="minorEastAsia"/>
          <w:b/>
          <w:color w:val="auto"/>
          <w:sz w:val="30"/>
          <w:szCs w:val="30"/>
          <w:highlight w:val="none"/>
        </w:rPr>
        <w:t>）</w:t>
      </w:r>
    </w:p>
    <w:p w14:paraId="671883B2">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法定代表人</w:t>
      </w:r>
      <w:r>
        <w:rPr>
          <w:rFonts w:hint="eastAsia" w:asciiTheme="minorEastAsia" w:hAnsiTheme="minorEastAsia" w:eastAsiaTheme="minorEastAsia"/>
          <w:bCs/>
          <w:color w:val="auto"/>
          <w:sz w:val="24"/>
          <w:highlight w:val="none"/>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81D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9207" w:type="dxa"/>
            <w:shd w:val="clear" w:color="auto" w:fill="auto"/>
          </w:tcPr>
          <w:p w14:paraId="07BA3704">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6F93C6CE">
            <w:pPr>
              <w:pStyle w:val="619"/>
              <w:spacing w:line="360" w:lineRule="auto"/>
              <w:rPr>
                <w:rFonts w:asciiTheme="minorEastAsia" w:hAnsiTheme="minorEastAsia" w:eastAsiaTheme="minorEastAsia"/>
                <w:bCs/>
                <w:color w:val="auto"/>
                <w:sz w:val="24"/>
                <w:highlight w:val="none"/>
              </w:rPr>
            </w:pPr>
          </w:p>
        </w:tc>
      </w:tr>
    </w:tbl>
    <w:p w14:paraId="19E1FC62">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42C847FB">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6799673F">
      <w:pPr>
        <w:widowControl/>
        <w:adjustRightInd/>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日期：  年  月</w:t>
      </w:r>
    </w:p>
    <w:p w14:paraId="4A83D1AD">
      <w:pPr>
        <w:widowControl/>
        <w:adjustRightInd/>
        <w:jc w:val="left"/>
        <w:rPr>
          <w:rFonts w:cs="仿宋_GB2312" w:asciiTheme="minorEastAsia" w:hAnsiTheme="minorEastAsia" w:eastAsiaTheme="minorEastAsia"/>
          <w:b/>
          <w:color w:val="auto"/>
          <w:kern w:val="0"/>
          <w:sz w:val="32"/>
          <w:szCs w:val="32"/>
          <w:highlight w:val="none"/>
          <w:lang w:val="zh-CN"/>
        </w:rPr>
      </w:pPr>
    </w:p>
    <w:p w14:paraId="3212B3F3">
      <w:pPr>
        <w:autoSpaceDE w:val="0"/>
        <w:autoSpaceDN w:val="0"/>
        <w:spacing w:line="360" w:lineRule="auto"/>
        <w:jc w:val="center"/>
        <w:rPr>
          <w:rFonts w:cs="仿宋_GB2312" w:asciiTheme="minorEastAsia" w:hAnsiTheme="minorEastAsia" w:eastAsiaTheme="minorEastAsia"/>
          <w:b/>
          <w:color w:val="auto"/>
          <w:sz w:val="30"/>
          <w:szCs w:val="30"/>
          <w:highlight w:val="none"/>
        </w:rPr>
      </w:pPr>
    </w:p>
    <w:p w14:paraId="2BC5BF87">
      <w:pPr>
        <w:pStyle w:val="22"/>
        <w:rPr>
          <w:rFonts w:cs="仿宋_GB2312" w:asciiTheme="minorEastAsia" w:hAnsiTheme="minorEastAsia" w:eastAsiaTheme="minorEastAsia"/>
          <w:b/>
          <w:color w:val="auto"/>
          <w:sz w:val="30"/>
          <w:szCs w:val="30"/>
          <w:highlight w:val="none"/>
        </w:rPr>
      </w:pPr>
    </w:p>
    <w:p w14:paraId="21D5C10D">
      <w:pPr>
        <w:pStyle w:val="71"/>
        <w:rPr>
          <w:color w:val="auto"/>
          <w:highlight w:val="none"/>
        </w:rPr>
      </w:pPr>
    </w:p>
    <w:p w14:paraId="51C026F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w:t>
      </w:r>
      <w:r>
        <w:rPr>
          <w:rFonts w:hint="eastAsia" w:cs="仿宋_GB2312" w:asciiTheme="minorEastAsia" w:hAnsiTheme="minorEastAsia" w:eastAsiaTheme="minorEastAsia"/>
          <w:b/>
          <w:color w:val="auto"/>
          <w:sz w:val="30"/>
          <w:szCs w:val="30"/>
          <w:highlight w:val="none"/>
          <w:lang w:val="en-US" w:eastAsia="zh-CN"/>
        </w:rPr>
        <w:t>扫描件</w:t>
      </w:r>
      <w:r>
        <w:rPr>
          <w:rFonts w:hint="eastAsia" w:cs="仿宋_GB2312" w:asciiTheme="minorEastAsia" w:hAnsiTheme="minorEastAsia" w:eastAsiaTheme="minorEastAsia"/>
          <w:b/>
          <w:color w:val="auto"/>
          <w:sz w:val="30"/>
          <w:szCs w:val="30"/>
          <w:highlight w:val="none"/>
        </w:rPr>
        <w:t>）</w:t>
      </w:r>
    </w:p>
    <w:p w14:paraId="452D9C7C">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D24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9207" w:type="dxa"/>
            <w:shd w:val="clear" w:color="auto" w:fill="auto"/>
          </w:tcPr>
          <w:p w14:paraId="5A5B41D7">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35E3FD56">
            <w:pPr>
              <w:pStyle w:val="619"/>
              <w:spacing w:line="360" w:lineRule="auto"/>
              <w:rPr>
                <w:rFonts w:asciiTheme="minorEastAsia" w:hAnsiTheme="minorEastAsia" w:eastAsiaTheme="minorEastAsia"/>
                <w:bCs/>
                <w:color w:val="auto"/>
                <w:sz w:val="24"/>
                <w:highlight w:val="none"/>
              </w:rPr>
            </w:pPr>
          </w:p>
        </w:tc>
      </w:tr>
    </w:tbl>
    <w:p w14:paraId="5459A7C1">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37C944E">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C040F2D">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7BEB6AB7">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34CC0C6A">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1BEA768">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五、</w:t>
      </w:r>
      <w:r>
        <w:rPr>
          <w:rFonts w:hint="eastAsia" w:cs="宋体" w:asciiTheme="minorEastAsia" w:hAnsiTheme="minorEastAsia" w:eastAsiaTheme="minorEastAsia"/>
          <w:b/>
          <w:color w:val="auto"/>
          <w:kern w:val="0"/>
          <w:sz w:val="32"/>
          <w:szCs w:val="32"/>
          <w:highlight w:val="none"/>
        </w:rPr>
        <w:t>分包意向协议（如果有）</w:t>
      </w:r>
    </w:p>
    <w:p w14:paraId="23643728">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5AE9574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asciiTheme="minorEastAsia" w:hAnsiTheme="minorEastAsia" w:eastAsiaTheme="minorEastAsia"/>
          <w:bCs/>
          <w:color w:val="auto"/>
          <w:sz w:val="24"/>
          <w:highlight w:val="none"/>
          <w:u w:val="single"/>
        </w:rPr>
        <w:t>嵊泗县人民医院16排CT维修和保养服务项目</w:t>
      </w:r>
      <w:r>
        <w:rPr>
          <w:rFonts w:hint="eastAsia" w:cs="仿宋_GB2312" w:asciiTheme="minorEastAsia" w:hAnsiTheme="minorEastAsia" w:eastAsiaTheme="minorEastAsia"/>
          <w:color w:val="auto"/>
          <w:kern w:val="0"/>
          <w:sz w:val="24"/>
          <w:highlight w:val="none"/>
          <w:u w:val="single"/>
          <w:lang w:val="zh-CN"/>
        </w:rPr>
        <w:t>【项目编号：CBZJ-20241070G】</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7467DFA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54702F3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63995938">
      <w:pPr>
        <w:pStyle w:val="4"/>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27B8EBA2">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33831C2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22B850C2">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234BA2DF">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B7DD3C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10726BE4">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3A0E8F8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1057AE3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7D5E82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3202221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447E707">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05FBC93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0F7A48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7E0D4F1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25FE81D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421681BA">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745DB824">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39510A74">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8D34203">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AB906D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C4D7F88">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六、所有资信文件（</w:t>
      </w:r>
      <w:r>
        <w:rPr>
          <w:rFonts w:hint="eastAsia" w:cs="仿宋_GB2312" w:asciiTheme="minorEastAsia" w:hAnsiTheme="minorEastAsia" w:eastAsiaTheme="minorEastAsia"/>
          <w:b/>
          <w:color w:val="auto"/>
          <w:sz w:val="32"/>
          <w:szCs w:val="32"/>
          <w:highlight w:val="none"/>
          <w:lang w:val="en-US" w:eastAsia="zh-CN"/>
        </w:rPr>
        <w:t>扫描件</w:t>
      </w:r>
      <w:r>
        <w:rPr>
          <w:rFonts w:hint="eastAsia" w:cs="仿宋_GB2312" w:asciiTheme="minorEastAsia" w:hAnsiTheme="minorEastAsia" w:eastAsiaTheme="minorEastAsia"/>
          <w:b/>
          <w:color w:val="auto"/>
          <w:sz w:val="32"/>
          <w:szCs w:val="32"/>
          <w:highlight w:val="none"/>
        </w:rPr>
        <w:t>）</w:t>
      </w:r>
    </w:p>
    <w:p w14:paraId="4C38E8DB">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7FD0A91">
      <w:pPr>
        <w:spacing w:line="360" w:lineRule="auto"/>
        <w:jc w:val="center"/>
        <w:rPr>
          <w:rFonts w:cs="仿宋_GB2312" w:asciiTheme="minorEastAsia" w:hAnsiTheme="minorEastAsia" w:eastAsiaTheme="minorEastAsia"/>
          <w:b/>
          <w:color w:val="auto"/>
          <w:sz w:val="30"/>
          <w:szCs w:val="30"/>
          <w:highlight w:val="none"/>
        </w:rPr>
      </w:pPr>
    </w:p>
    <w:p w14:paraId="0BAA4819">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373374D2">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1089E631">
      <w:pPr>
        <w:spacing w:line="360" w:lineRule="auto"/>
        <w:jc w:val="center"/>
        <w:rPr>
          <w:rFonts w:cs="仿宋_GB2312" w:asciiTheme="minorEastAsia" w:hAnsiTheme="minorEastAsia" w:eastAsiaTheme="minorEastAsia"/>
          <w:b/>
          <w:color w:val="auto"/>
          <w:kern w:val="0"/>
          <w:sz w:val="32"/>
          <w:szCs w:val="32"/>
          <w:highlight w:val="none"/>
        </w:rPr>
      </w:pPr>
    </w:p>
    <w:p w14:paraId="53D7C92B">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7BDA813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38C4979">
      <w:pPr>
        <w:spacing w:line="360" w:lineRule="auto"/>
        <w:rPr>
          <w:rFonts w:cs="仿宋_GB2312" w:asciiTheme="minorEastAsia" w:hAnsiTheme="minorEastAsia" w:eastAsiaTheme="minorEastAsia"/>
          <w:color w:val="auto"/>
          <w:sz w:val="24"/>
          <w:highlight w:val="none"/>
        </w:rPr>
      </w:pPr>
    </w:p>
    <w:p w14:paraId="2BD687A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E2938D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DE92F9C">
      <w:pPr>
        <w:spacing w:line="360" w:lineRule="auto"/>
        <w:jc w:val="center"/>
        <w:rPr>
          <w:rFonts w:cs="仿宋_GB2312" w:asciiTheme="minorEastAsia" w:hAnsiTheme="minorEastAsia" w:eastAsiaTheme="minorEastAsia"/>
          <w:b/>
          <w:bCs/>
          <w:color w:val="auto"/>
          <w:sz w:val="32"/>
          <w:szCs w:val="32"/>
          <w:highlight w:val="none"/>
        </w:rPr>
      </w:pPr>
    </w:p>
    <w:p w14:paraId="08C199EB">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八</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bCs/>
          <w:color w:val="auto"/>
          <w:sz w:val="32"/>
          <w:szCs w:val="32"/>
          <w:highlight w:val="none"/>
          <w:lang w:val="en-US" w:eastAsia="zh-CN"/>
        </w:rPr>
        <w:t>服务条款响应（偏离）表</w:t>
      </w:r>
    </w:p>
    <w:p w14:paraId="17C25225">
      <w:pPr>
        <w:snapToGrid w:val="0"/>
        <w:spacing w:before="50" w:after="156" w:afterLines="50"/>
        <w:jc w:val="center"/>
        <w:rPr>
          <w:rFonts w:hint="eastAsia" w:hAnsi="宋体" w:eastAsia="宋体" w:cs="宋体"/>
          <w:b/>
          <w:bCs/>
          <w:color w:val="auto"/>
          <w:sz w:val="21"/>
          <w:highlight w:val="none"/>
        </w:rPr>
      </w:pPr>
      <w:r>
        <w:rPr>
          <w:rFonts w:hint="eastAsia" w:hAnsi="宋体" w:eastAsia="宋体" w:cs="宋体"/>
          <w:b/>
          <w:bCs/>
          <w:color w:val="auto"/>
          <w:sz w:val="21"/>
          <w:highlight w:val="none"/>
        </w:rPr>
        <w:t>服务条款响应（偏离）表</w:t>
      </w:r>
    </w:p>
    <w:p w14:paraId="433C6422">
      <w:pPr>
        <w:snapToGrid w:val="0"/>
        <w:spacing w:before="50"/>
        <w:rPr>
          <w:rFonts w:hint="eastAsia" w:hAnsi="宋体" w:eastAsia="宋体" w:cs="宋体"/>
          <w:color w:val="auto"/>
          <w:sz w:val="21"/>
          <w:highlight w:val="none"/>
          <w:u w:val="single"/>
        </w:rPr>
      </w:pPr>
      <w:r>
        <w:rPr>
          <w:rFonts w:hint="eastAsia" w:hAnsi="宋体" w:eastAsia="宋体" w:cs="宋体"/>
          <w:color w:val="auto"/>
          <w:sz w:val="21"/>
          <w:highlight w:val="none"/>
        </w:rPr>
        <w:t>项目编号：                   项目名称：                       标项号：</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0397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14:paraId="6DDFCBBD">
            <w:pPr>
              <w:jc w:val="center"/>
              <w:rPr>
                <w:rFonts w:hint="eastAsia" w:hAnsi="宋体" w:eastAsia="宋体" w:cs="宋体"/>
                <w:color w:val="auto"/>
                <w:sz w:val="21"/>
                <w:highlight w:val="none"/>
              </w:rPr>
            </w:pPr>
            <w:r>
              <w:rPr>
                <w:rFonts w:hint="eastAsia" w:hAnsi="宋体" w:eastAsia="宋体" w:cs="宋体"/>
                <w:color w:val="auto"/>
                <w:sz w:val="21"/>
                <w:highlight w:val="none"/>
              </w:rPr>
              <w:t>序号</w:t>
            </w:r>
          </w:p>
        </w:tc>
        <w:tc>
          <w:tcPr>
            <w:tcW w:w="4647" w:type="dxa"/>
            <w:noWrap w:val="0"/>
            <w:vAlign w:val="center"/>
          </w:tcPr>
          <w:p w14:paraId="0AFE25CD">
            <w:pPr>
              <w:jc w:val="center"/>
              <w:rPr>
                <w:rFonts w:hint="eastAsia" w:hAnsi="宋体" w:eastAsia="宋体" w:cs="宋体"/>
                <w:color w:val="auto"/>
                <w:sz w:val="21"/>
                <w:highlight w:val="none"/>
              </w:rPr>
            </w:pPr>
            <w:r>
              <w:rPr>
                <w:rFonts w:hint="eastAsia" w:hAnsi="宋体" w:eastAsia="宋体" w:cs="宋体"/>
                <w:color w:val="auto"/>
                <w:sz w:val="21"/>
                <w:highlight w:val="none"/>
              </w:rPr>
              <w:t>磋商文件的采购需求</w:t>
            </w:r>
          </w:p>
        </w:tc>
        <w:tc>
          <w:tcPr>
            <w:tcW w:w="1575" w:type="dxa"/>
            <w:noWrap w:val="0"/>
            <w:vAlign w:val="center"/>
          </w:tcPr>
          <w:p w14:paraId="073671D8">
            <w:pPr>
              <w:jc w:val="center"/>
              <w:rPr>
                <w:rFonts w:hint="eastAsia" w:hAnsi="宋体" w:eastAsia="宋体" w:cs="宋体"/>
                <w:color w:val="auto"/>
                <w:sz w:val="21"/>
                <w:highlight w:val="none"/>
              </w:rPr>
            </w:pPr>
            <w:r>
              <w:rPr>
                <w:rFonts w:hint="eastAsia" w:hAnsi="宋体" w:eastAsia="宋体" w:cs="宋体"/>
                <w:color w:val="auto"/>
                <w:sz w:val="21"/>
                <w:highlight w:val="none"/>
              </w:rPr>
              <w:t>响应文件的</w:t>
            </w:r>
          </w:p>
          <w:p w14:paraId="71D7BA3A">
            <w:pPr>
              <w:jc w:val="center"/>
              <w:rPr>
                <w:rFonts w:hint="eastAsia" w:hAnsi="宋体" w:eastAsia="宋体" w:cs="宋体"/>
                <w:color w:val="auto"/>
                <w:sz w:val="21"/>
                <w:highlight w:val="none"/>
              </w:rPr>
            </w:pPr>
            <w:r>
              <w:rPr>
                <w:rFonts w:hint="eastAsia" w:hAnsi="宋体" w:eastAsia="宋体" w:cs="宋体"/>
                <w:color w:val="auto"/>
                <w:sz w:val="21"/>
                <w:highlight w:val="none"/>
              </w:rPr>
              <w:t>响应情况</w:t>
            </w:r>
          </w:p>
        </w:tc>
        <w:tc>
          <w:tcPr>
            <w:tcW w:w="1185" w:type="dxa"/>
            <w:noWrap w:val="0"/>
            <w:vAlign w:val="center"/>
          </w:tcPr>
          <w:p w14:paraId="136E93B7">
            <w:pPr>
              <w:jc w:val="center"/>
              <w:rPr>
                <w:rFonts w:hint="eastAsia" w:hAnsi="宋体" w:eastAsia="宋体" w:cs="宋体"/>
                <w:color w:val="auto"/>
                <w:sz w:val="21"/>
                <w:highlight w:val="none"/>
              </w:rPr>
            </w:pPr>
            <w:r>
              <w:rPr>
                <w:rFonts w:hint="eastAsia" w:hAnsi="宋体" w:eastAsia="宋体" w:cs="宋体"/>
                <w:color w:val="auto"/>
                <w:sz w:val="21"/>
                <w:highlight w:val="none"/>
              </w:rPr>
              <w:t>说明（偏离/响应）</w:t>
            </w:r>
          </w:p>
        </w:tc>
      </w:tr>
      <w:tr w14:paraId="2CA7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7774A17A">
            <w:pPr>
              <w:jc w:val="center"/>
              <w:rPr>
                <w:rFonts w:hint="eastAsia" w:hAnsi="宋体" w:eastAsia="宋体" w:cs="宋体"/>
                <w:color w:val="auto"/>
                <w:sz w:val="21"/>
                <w:highlight w:val="none"/>
              </w:rPr>
            </w:pPr>
          </w:p>
        </w:tc>
        <w:tc>
          <w:tcPr>
            <w:tcW w:w="4647" w:type="dxa"/>
            <w:noWrap w:val="0"/>
            <w:vAlign w:val="center"/>
          </w:tcPr>
          <w:p w14:paraId="0CDAE437">
            <w:pPr>
              <w:rPr>
                <w:rFonts w:hint="eastAsia" w:hAnsi="宋体" w:eastAsia="宋体" w:cs="宋体"/>
                <w:b/>
                <w:bCs/>
                <w:color w:val="auto"/>
                <w:sz w:val="21"/>
                <w:highlight w:val="none"/>
              </w:rPr>
            </w:pPr>
          </w:p>
        </w:tc>
        <w:tc>
          <w:tcPr>
            <w:tcW w:w="1575" w:type="dxa"/>
            <w:noWrap w:val="0"/>
            <w:vAlign w:val="center"/>
          </w:tcPr>
          <w:p w14:paraId="7F98DFFB">
            <w:pPr>
              <w:jc w:val="center"/>
              <w:rPr>
                <w:rFonts w:hint="eastAsia" w:hAnsi="宋体" w:eastAsia="宋体" w:cs="宋体"/>
                <w:color w:val="auto"/>
                <w:sz w:val="21"/>
                <w:highlight w:val="none"/>
              </w:rPr>
            </w:pPr>
          </w:p>
        </w:tc>
        <w:tc>
          <w:tcPr>
            <w:tcW w:w="1185" w:type="dxa"/>
            <w:noWrap w:val="0"/>
            <w:vAlign w:val="center"/>
          </w:tcPr>
          <w:p w14:paraId="64E86BD8">
            <w:pPr>
              <w:jc w:val="center"/>
              <w:rPr>
                <w:rFonts w:hint="eastAsia" w:hAnsi="宋体" w:eastAsia="宋体" w:cs="宋体"/>
                <w:color w:val="auto"/>
                <w:sz w:val="21"/>
                <w:highlight w:val="none"/>
              </w:rPr>
            </w:pPr>
          </w:p>
        </w:tc>
      </w:tr>
      <w:tr w14:paraId="3D5C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4DB36F34">
            <w:pPr>
              <w:jc w:val="center"/>
              <w:rPr>
                <w:rFonts w:hint="eastAsia" w:hAnsi="宋体" w:eastAsia="宋体" w:cs="宋体"/>
                <w:color w:val="auto"/>
                <w:sz w:val="21"/>
                <w:highlight w:val="none"/>
              </w:rPr>
            </w:pPr>
          </w:p>
        </w:tc>
        <w:tc>
          <w:tcPr>
            <w:tcW w:w="4647" w:type="dxa"/>
            <w:noWrap w:val="0"/>
            <w:vAlign w:val="center"/>
          </w:tcPr>
          <w:p w14:paraId="552835E5">
            <w:pPr>
              <w:rPr>
                <w:rFonts w:hint="eastAsia" w:hAnsi="宋体" w:eastAsia="宋体" w:cs="宋体"/>
                <w:b/>
                <w:bCs/>
                <w:color w:val="auto"/>
                <w:sz w:val="21"/>
                <w:highlight w:val="none"/>
              </w:rPr>
            </w:pPr>
          </w:p>
        </w:tc>
        <w:tc>
          <w:tcPr>
            <w:tcW w:w="1575" w:type="dxa"/>
            <w:noWrap w:val="0"/>
            <w:vAlign w:val="center"/>
          </w:tcPr>
          <w:p w14:paraId="4C821F1B">
            <w:pPr>
              <w:jc w:val="center"/>
              <w:rPr>
                <w:rFonts w:hint="eastAsia" w:hAnsi="宋体" w:eastAsia="宋体" w:cs="宋体"/>
                <w:color w:val="auto"/>
                <w:sz w:val="21"/>
                <w:highlight w:val="none"/>
              </w:rPr>
            </w:pPr>
          </w:p>
        </w:tc>
        <w:tc>
          <w:tcPr>
            <w:tcW w:w="1185" w:type="dxa"/>
            <w:noWrap w:val="0"/>
            <w:vAlign w:val="center"/>
          </w:tcPr>
          <w:p w14:paraId="70FDFA7C">
            <w:pPr>
              <w:jc w:val="center"/>
              <w:rPr>
                <w:rFonts w:hint="eastAsia" w:hAnsi="宋体" w:eastAsia="宋体" w:cs="宋体"/>
                <w:color w:val="auto"/>
                <w:sz w:val="21"/>
                <w:highlight w:val="none"/>
              </w:rPr>
            </w:pPr>
          </w:p>
        </w:tc>
      </w:tr>
      <w:tr w14:paraId="2F59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3A53905">
            <w:pPr>
              <w:jc w:val="center"/>
              <w:rPr>
                <w:rFonts w:hint="eastAsia" w:hAnsi="宋体" w:eastAsia="宋体" w:cs="宋体"/>
                <w:color w:val="auto"/>
                <w:sz w:val="21"/>
                <w:highlight w:val="none"/>
              </w:rPr>
            </w:pPr>
          </w:p>
        </w:tc>
        <w:tc>
          <w:tcPr>
            <w:tcW w:w="4647" w:type="dxa"/>
            <w:noWrap w:val="0"/>
            <w:vAlign w:val="center"/>
          </w:tcPr>
          <w:p w14:paraId="70649A2E">
            <w:pPr>
              <w:rPr>
                <w:rFonts w:hint="eastAsia" w:hAnsi="宋体" w:eastAsia="宋体" w:cs="宋体"/>
                <w:color w:val="auto"/>
                <w:sz w:val="21"/>
                <w:highlight w:val="none"/>
              </w:rPr>
            </w:pPr>
          </w:p>
        </w:tc>
        <w:tc>
          <w:tcPr>
            <w:tcW w:w="1575" w:type="dxa"/>
            <w:noWrap w:val="0"/>
            <w:vAlign w:val="center"/>
          </w:tcPr>
          <w:p w14:paraId="1CD20934">
            <w:pPr>
              <w:jc w:val="center"/>
              <w:rPr>
                <w:rFonts w:hint="eastAsia" w:hAnsi="宋体" w:eastAsia="宋体" w:cs="宋体"/>
                <w:color w:val="auto"/>
                <w:sz w:val="21"/>
                <w:highlight w:val="none"/>
              </w:rPr>
            </w:pPr>
          </w:p>
        </w:tc>
        <w:tc>
          <w:tcPr>
            <w:tcW w:w="1185" w:type="dxa"/>
            <w:noWrap w:val="0"/>
            <w:vAlign w:val="center"/>
          </w:tcPr>
          <w:p w14:paraId="2EE5DBE8">
            <w:pPr>
              <w:jc w:val="center"/>
              <w:rPr>
                <w:rFonts w:hint="eastAsia" w:hAnsi="宋体" w:eastAsia="宋体" w:cs="宋体"/>
                <w:color w:val="auto"/>
                <w:sz w:val="21"/>
                <w:highlight w:val="none"/>
              </w:rPr>
            </w:pPr>
          </w:p>
        </w:tc>
      </w:tr>
      <w:tr w14:paraId="5251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1A1C7FD">
            <w:pPr>
              <w:jc w:val="center"/>
              <w:rPr>
                <w:rFonts w:hint="eastAsia" w:hAnsi="宋体" w:eastAsia="宋体" w:cs="宋体"/>
                <w:color w:val="auto"/>
                <w:sz w:val="21"/>
                <w:highlight w:val="none"/>
              </w:rPr>
            </w:pPr>
          </w:p>
        </w:tc>
        <w:tc>
          <w:tcPr>
            <w:tcW w:w="4647" w:type="dxa"/>
            <w:noWrap w:val="0"/>
            <w:vAlign w:val="center"/>
          </w:tcPr>
          <w:p w14:paraId="1B80065F">
            <w:pPr>
              <w:rPr>
                <w:rFonts w:hint="eastAsia" w:hAnsi="宋体" w:eastAsia="宋体" w:cs="宋体"/>
                <w:color w:val="auto"/>
                <w:sz w:val="21"/>
                <w:highlight w:val="none"/>
              </w:rPr>
            </w:pPr>
          </w:p>
        </w:tc>
        <w:tc>
          <w:tcPr>
            <w:tcW w:w="1575" w:type="dxa"/>
            <w:noWrap w:val="0"/>
            <w:vAlign w:val="center"/>
          </w:tcPr>
          <w:p w14:paraId="6DDC4433">
            <w:pPr>
              <w:jc w:val="center"/>
              <w:rPr>
                <w:rFonts w:hint="eastAsia" w:hAnsi="宋体" w:eastAsia="宋体" w:cs="宋体"/>
                <w:color w:val="auto"/>
                <w:sz w:val="21"/>
                <w:highlight w:val="none"/>
              </w:rPr>
            </w:pPr>
          </w:p>
        </w:tc>
        <w:tc>
          <w:tcPr>
            <w:tcW w:w="1185" w:type="dxa"/>
            <w:noWrap w:val="0"/>
            <w:vAlign w:val="center"/>
          </w:tcPr>
          <w:p w14:paraId="2DC73F35">
            <w:pPr>
              <w:jc w:val="center"/>
              <w:rPr>
                <w:rFonts w:hint="eastAsia" w:hAnsi="宋体" w:eastAsia="宋体" w:cs="宋体"/>
                <w:color w:val="auto"/>
                <w:sz w:val="21"/>
                <w:highlight w:val="none"/>
              </w:rPr>
            </w:pPr>
          </w:p>
        </w:tc>
      </w:tr>
      <w:tr w14:paraId="0A89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07F429A1">
            <w:pPr>
              <w:jc w:val="center"/>
              <w:rPr>
                <w:rFonts w:hint="eastAsia" w:hAnsi="宋体" w:eastAsia="宋体" w:cs="宋体"/>
                <w:color w:val="auto"/>
                <w:sz w:val="21"/>
                <w:highlight w:val="none"/>
              </w:rPr>
            </w:pPr>
          </w:p>
        </w:tc>
        <w:tc>
          <w:tcPr>
            <w:tcW w:w="4647" w:type="dxa"/>
            <w:noWrap w:val="0"/>
            <w:vAlign w:val="center"/>
          </w:tcPr>
          <w:p w14:paraId="290119EA">
            <w:pPr>
              <w:rPr>
                <w:rFonts w:hint="eastAsia" w:hAnsi="宋体" w:eastAsia="宋体" w:cs="宋体"/>
                <w:color w:val="auto"/>
                <w:sz w:val="21"/>
                <w:highlight w:val="none"/>
              </w:rPr>
            </w:pPr>
          </w:p>
        </w:tc>
        <w:tc>
          <w:tcPr>
            <w:tcW w:w="1575" w:type="dxa"/>
            <w:noWrap w:val="0"/>
            <w:vAlign w:val="center"/>
          </w:tcPr>
          <w:p w14:paraId="575D2656">
            <w:pPr>
              <w:jc w:val="center"/>
              <w:rPr>
                <w:rFonts w:hint="eastAsia" w:hAnsi="宋体" w:eastAsia="宋体" w:cs="宋体"/>
                <w:color w:val="auto"/>
                <w:sz w:val="21"/>
                <w:highlight w:val="none"/>
              </w:rPr>
            </w:pPr>
          </w:p>
        </w:tc>
        <w:tc>
          <w:tcPr>
            <w:tcW w:w="1185" w:type="dxa"/>
            <w:noWrap w:val="0"/>
            <w:vAlign w:val="center"/>
          </w:tcPr>
          <w:p w14:paraId="3D0D08A9">
            <w:pPr>
              <w:jc w:val="center"/>
              <w:rPr>
                <w:rFonts w:hint="eastAsia" w:hAnsi="宋体" w:eastAsia="宋体" w:cs="宋体"/>
                <w:color w:val="auto"/>
                <w:sz w:val="21"/>
                <w:highlight w:val="none"/>
              </w:rPr>
            </w:pPr>
          </w:p>
        </w:tc>
      </w:tr>
      <w:tr w14:paraId="6393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2354D33F">
            <w:pPr>
              <w:jc w:val="center"/>
              <w:rPr>
                <w:rFonts w:hint="eastAsia" w:hAnsi="宋体" w:eastAsia="宋体" w:cs="宋体"/>
                <w:color w:val="auto"/>
                <w:sz w:val="21"/>
                <w:highlight w:val="none"/>
              </w:rPr>
            </w:pPr>
          </w:p>
        </w:tc>
        <w:tc>
          <w:tcPr>
            <w:tcW w:w="4647" w:type="dxa"/>
            <w:noWrap w:val="0"/>
            <w:vAlign w:val="center"/>
          </w:tcPr>
          <w:p w14:paraId="48E76B79">
            <w:pPr>
              <w:rPr>
                <w:rFonts w:hint="eastAsia" w:hAnsi="宋体" w:eastAsia="宋体" w:cs="宋体"/>
                <w:color w:val="auto"/>
                <w:sz w:val="21"/>
                <w:highlight w:val="none"/>
              </w:rPr>
            </w:pPr>
          </w:p>
        </w:tc>
        <w:tc>
          <w:tcPr>
            <w:tcW w:w="1575" w:type="dxa"/>
            <w:noWrap w:val="0"/>
            <w:vAlign w:val="center"/>
          </w:tcPr>
          <w:p w14:paraId="496D0405">
            <w:pPr>
              <w:jc w:val="center"/>
              <w:rPr>
                <w:rFonts w:hint="eastAsia" w:hAnsi="宋体" w:eastAsia="宋体" w:cs="宋体"/>
                <w:color w:val="auto"/>
                <w:sz w:val="21"/>
                <w:highlight w:val="none"/>
              </w:rPr>
            </w:pPr>
          </w:p>
        </w:tc>
        <w:tc>
          <w:tcPr>
            <w:tcW w:w="1185" w:type="dxa"/>
            <w:noWrap w:val="0"/>
            <w:vAlign w:val="center"/>
          </w:tcPr>
          <w:p w14:paraId="5AC0149A">
            <w:pPr>
              <w:jc w:val="center"/>
              <w:rPr>
                <w:rFonts w:hint="eastAsia" w:hAnsi="宋体" w:eastAsia="宋体" w:cs="宋体"/>
                <w:color w:val="auto"/>
                <w:sz w:val="21"/>
                <w:highlight w:val="none"/>
              </w:rPr>
            </w:pPr>
          </w:p>
        </w:tc>
      </w:tr>
    </w:tbl>
    <w:p w14:paraId="27CA452D">
      <w:pPr>
        <w:pStyle w:val="22"/>
        <w:rPr>
          <w:rFonts w:cs="仿宋_GB2312" w:asciiTheme="minorEastAsia" w:hAnsiTheme="minorEastAsia" w:eastAsiaTheme="minorEastAsia"/>
          <w:b/>
          <w:bCs/>
          <w:color w:val="auto"/>
          <w:sz w:val="32"/>
          <w:szCs w:val="32"/>
          <w:highlight w:val="none"/>
        </w:rPr>
      </w:pPr>
      <w:r>
        <w:rPr>
          <w:rFonts w:hint="eastAsia" w:hAnsi="宋体" w:eastAsia="宋体" w:cs="宋体"/>
          <w:color w:val="auto"/>
          <w:sz w:val="21"/>
          <w:highlight w:val="none"/>
        </w:rPr>
        <w:t>注：无偏离应在本表空白处醒目地注明“无服务条款偏离”的字样。</w:t>
      </w:r>
    </w:p>
    <w:p w14:paraId="1CC4268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2EF8C0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5CCDF64">
      <w:pPr>
        <w:pStyle w:val="71"/>
        <w:rPr>
          <w:rFonts w:cs="仿宋_GB2312" w:asciiTheme="minorEastAsia" w:hAnsiTheme="minorEastAsia" w:eastAsiaTheme="minorEastAsia"/>
          <w:b/>
          <w:bCs/>
          <w:color w:val="auto"/>
          <w:sz w:val="32"/>
          <w:szCs w:val="32"/>
          <w:highlight w:val="none"/>
        </w:rPr>
      </w:pPr>
    </w:p>
    <w:p w14:paraId="32CEB4F8">
      <w:pPr>
        <w:pStyle w:val="71"/>
        <w:rPr>
          <w:rFonts w:cs="仿宋_GB2312" w:asciiTheme="minorEastAsia" w:hAnsiTheme="minorEastAsia" w:eastAsiaTheme="minorEastAsia"/>
          <w:b/>
          <w:bCs/>
          <w:color w:val="auto"/>
          <w:sz w:val="32"/>
          <w:szCs w:val="32"/>
          <w:highlight w:val="none"/>
        </w:rPr>
      </w:pPr>
    </w:p>
    <w:p w14:paraId="3FBD9635">
      <w:pPr>
        <w:pStyle w:val="71"/>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、商务条款响应（偏离）表</w:t>
      </w:r>
    </w:p>
    <w:p w14:paraId="748ACA80">
      <w:pPr>
        <w:snapToGrid w:val="0"/>
        <w:spacing w:before="50" w:after="156" w:afterLines="50"/>
        <w:jc w:val="center"/>
        <w:rPr>
          <w:rFonts w:hint="eastAsia" w:hAnsi="宋体" w:eastAsia="宋体" w:cs="宋体"/>
          <w:b/>
          <w:bCs/>
          <w:color w:val="auto"/>
          <w:sz w:val="21"/>
          <w:highlight w:val="none"/>
        </w:rPr>
      </w:pPr>
      <w:r>
        <w:rPr>
          <w:rFonts w:hint="eastAsia" w:hAnsi="宋体" w:eastAsia="宋体" w:cs="宋体"/>
          <w:b/>
          <w:bCs/>
          <w:color w:val="auto"/>
          <w:sz w:val="21"/>
          <w:highlight w:val="none"/>
        </w:rPr>
        <w:t>商务条款响应（偏离）表</w:t>
      </w:r>
    </w:p>
    <w:p w14:paraId="45E183C6">
      <w:pPr>
        <w:snapToGrid w:val="0"/>
        <w:spacing w:before="50"/>
        <w:rPr>
          <w:rFonts w:hint="eastAsia" w:hAnsi="宋体" w:eastAsia="宋体" w:cs="宋体"/>
          <w:color w:val="auto"/>
          <w:sz w:val="21"/>
          <w:highlight w:val="none"/>
          <w:u w:val="single"/>
        </w:rPr>
      </w:pPr>
      <w:r>
        <w:rPr>
          <w:rFonts w:hint="eastAsia" w:hAnsi="宋体" w:eastAsia="宋体" w:cs="宋体"/>
          <w:color w:val="auto"/>
          <w:sz w:val="21"/>
          <w:highlight w:val="none"/>
        </w:rPr>
        <w:t>项目编号：                   项目名称：                       标项号：</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41E3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14:paraId="327BB631">
            <w:pPr>
              <w:jc w:val="center"/>
              <w:rPr>
                <w:rFonts w:hint="eastAsia" w:hAnsi="宋体" w:eastAsia="宋体" w:cs="宋体"/>
                <w:color w:val="auto"/>
                <w:sz w:val="21"/>
                <w:highlight w:val="none"/>
              </w:rPr>
            </w:pPr>
            <w:r>
              <w:rPr>
                <w:rFonts w:hint="eastAsia" w:hAnsi="宋体" w:eastAsia="宋体" w:cs="宋体"/>
                <w:color w:val="auto"/>
                <w:sz w:val="21"/>
                <w:highlight w:val="none"/>
              </w:rPr>
              <w:t>序号</w:t>
            </w:r>
          </w:p>
        </w:tc>
        <w:tc>
          <w:tcPr>
            <w:tcW w:w="4647" w:type="dxa"/>
            <w:noWrap w:val="0"/>
            <w:vAlign w:val="center"/>
          </w:tcPr>
          <w:p w14:paraId="3C279784">
            <w:pPr>
              <w:jc w:val="center"/>
              <w:rPr>
                <w:rFonts w:hint="eastAsia" w:hAnsi="宋体" w:eastAsia="宋体" w:cs="宋体"/>
                <w:color w:val="auto"/>
                <w:sz w:val="21"/>
                <w:highlight w:val="none"/>
              </w:rPr>
            </w:pPr>
            <w:r>
              <w:rPr>
                <w:rFonts w:hint="eastAsia" w:hAnsi="宋体" w:eastAsia="宋体" w:cs="宋体"/>
                <w:color w:val="auto"/>
                <w:sz w:val="21"/>
                <w:highlight w:val="none"/>
              </w:rPr>
              <w:t>磋商文件的商务条款</w:t>
            </w:r>
          </w:p>
        </w:tc>
        <w:tc>
          <w:tcPr>
            <w:tcW w:w="1575" w:type="dxa"/>
            <w:noWrap w:val="0"/>
            <w:vAlign w:val="center"/>
          </w:tcPr>
          <w:p w14:paraId="0B049794">
            <w:pPr>
              <w:jc w:val="center"/>
              <w:rPr>
                <w:rFonts w:hint="eastAsia" w:hAnsi="宋体" w:eastAsia="宋体" w:cs="宋体"/>
                <w:color w:val="auto"/>
                <w:sz w:val="21"/>
                <w:highlight w:val="none"/>
              </w:rPr>
            </w:pPr>
            <w:r>
              <w:rPr>
                <w:rFonts w:hint="eastAsia" w:hAnsi="宋体" w:eastAsia="宋体" w:cs="宋体"/>
                <w:color w:val="auto"/>
                <w:sz w:val="21"/>
                <w:highlight w:val="none"/>
              </w:rPr>
              <w:t>响应文件的</w:t>
            </w:r>
          </w:p>
          <w:p w14:paraId="379F4CEB">
            <w:pPr>
              <w:jc w:val="center"/>
              <w:rPr>
                <w:rFonts w:hint="eastAsia" w:hAnsi="宋体" w:eastAsia="宋体" w:cs="宋体"/>
                <w:color w:val="auto"/>
                <w:sz w:val="21"/>
                <w:highlight w:val="none"/>
              </w:rPr>
            </w:pPr>
            <w:r>
              <w:rPr>
                <w:rFonts w:hint="eastAsia" w:hAnsi="宋体" w:eastAsia="宋体" w:cs="宋体"/>
                <w:color w:val="auto"/>
                <w:sz w:val="21"/>
                <w:highlight w:val="none"/>
              </w:rPr>
              <w:t>响应情况</w:t>
            </w:r>
          </w:p>
        </w:tc>
        <w:tc>
          <w:tcPr>
            <w:tcW w:w="1185" w:type="dxa"/>
            <w:noWrap w:val="0"/>
            <w:vAlign w:val="center"/>
          </w:tcPr>
          <w:p w14:paraId="4336FAB5">
            <w:pPr>
              <w:jc w:val="center"/>
              <w:rPr>
                <w:rFonts w:hint="eastAsia" w:hAnsi="宋体" w:eastAsia="宋体" w:cs="宋体"/>
                <w:color w:val="auto"/>
                <w:sz w:val="21"/>
                <w:highlight w:val="none"/>
              </w:rPr>
            </w:pPr>
            <w:r>
              <w:rPr>
                <w:rFonts w:hint="eastAsia" w:hAnsi="宋体" w:eastAsia="宋体" w:cs="宋体"/>
                <w:color w:val="auto"/>
                <w:sz w:val="21"/>
                <w:highlight w:val="none"/>
              </w:rPr>
              <w:t>说明（偏离/响应）</w:t>
            </w:r>
          </w:p>
        </w:tc>
      </w:tr>
      <w:tr w14:paraId="5A77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F6B63BF">
            <w:pPr>
              <w:jc w:val="center"/>
              <w:rPr>
                <w:rFonts w:hint="eastAsia" w:hAnsi="宋体" w:eastAsia="宋体" w:cs="宋体"/>
                <w:color w:val="auto"/>
                <w:sz w:val="21"/>
                <w:highlight w:val="none"/>
              </w:rPr>
            </w:pPr>
          </w:p>
        </w:tc>
        <w:tc>
          <w:tcPr>
            <w:tcW w:w="4647" w:type="dxa"/>
            <w:noWrap w:val="0"/>
            <w:vAlign w:val="center"/>
          </w:tcPr>
          <w:p w14:paraId="3E189AF2">
            <w:pPr>
              <w:rPr>
                <w:rFonts w:hint="eastAsia" w:hAnsi="宋体" w:eastAsia="宋体" w:cs="宋体"/>
                <w:b/>
                <w:bCs/>
                <w:color w:val="auto"/>
                <w:sz w:val="21"/>
                <w:highlight w:val="none"/>
              </w:rPr>
            </w:pPr>
          </w:p>
        </w:tc>
        <w:tc>
          <w:tcPr>
            <w:tcW w:w="1575" w:type="dxa"/>
            <w:noWrap w:val="0"/>
            <w:vAlign w:val="center"/>
          </w:tcPr>
          <w:p w14:paraId="012E64FD">
            <w:pPr>
              <w:jc w:val="center"/>
              <w:rPr>
                <w:rFonts w:hint="eastAsia" w:hAnsi="宋体" w:eastAsia="宋体" w:cs="宋体"/>
                <w:color w:val="auto"/>
                <w:sz w:val="21"/>
                <w:highlight w:val="none"/>
              </w:rPr>
            </w:pPr>
          </w:p>
        </w:tc>
        <w:tc>
          <w:tcPr>
            <w:tcW w:w="1185" w:type="dxa"/>
            <w:noWrap w:val="0"/>
            <w:vAlign w:val="center"/>
          </w:tcPr>
          <w:p w14:paraId="71138478">
            <w:pPr>
              <w:jc w:val="center"/>
              <w:rPr>
                <w:rFonts w:hint="eastAsia" w:hAnsi="宋体" w:eastAsia="宋体" w:cs="宋体"/>
                <w:color w:val="auto"/>
                <w:sz w:val="21"/>
                <w:highlight w:val="none"/>
              </w:rPr>
            </w:pPr>
          </w:p>
        </w:tc>
      </w:tr>
      <w:tr w14:paraId="02FD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0930F806">
            <w:pPr>
              <w:jc w:val="center"/>
              <w:rPr>
                <w:rFonts w:hint="eastAsia" w:hAnsi="宋体" w:eastAsia="宋体" w:cs="宋体"/>
                <w:color w:val="auto"/>
                <w:sz w:val="21"/>
                <w:highlight w:val="none"/>
              </w:rPr>
            </w:pPr>
          </w:p>
        </w:tc>
        <w:tc>
          <w:tcPr>
            <w:tcW w:w="4647" w:type="dxa"/>
            <w:noWrap w:val="0"/>
            <w:vAlign w:val="center"/>
          </w:tcPr>
          <w:p w14:paraId="14E86A14">
            <w:pPr>
              <w:rPr>
                <w:rFonts w:hint="eastAsia" w:hAnsi="宋体" w:eastAsia="宋体" w:cs="宋体"/>
                <w:b/>
                <w:bCs/>
                <w:color w:val="auto"/>
                <w:sz w:val="21"/>
                <w:highlight w:val="none"/>
              </w:rPr>
            </w:pPr>
          </w:p>
        </w:tc>
        <w:tc>
          <w:tcPr>
            <w:tcW w:w="1575" w:type="dxa"/>
            <w:noWrap w:val="0"/>
            <w:vAlign w:val="center"/>
          </w:tcPr>
          <w:p w14:paraId="0DC48B15">
            <w:pPr>
              <w:jc w:val="center"/>
              <w:rPr>
                <w:rFonts w:hint="eastAsia" w:hAnsi="宋体" w:eastAsia="宋体" w:cs="宋体"/>
                <w:color w:val="auto"/>
                <w:sz w:val="21"/>
                <w:highlight w:val="none"/>
              </w:rPr>
            </w:pPr>
          </w:p>
        </w:tc>
        <w:tc>
          <w:tcPr>
            <w:tcW w:w="1185" w:type="dxa"/>
            <w:noWrap w:val="0"/>
            <w:vAlign w:val="center"/>
          </w:tcPr>
          <w:p w14:paraId="71E01406">
            <w:pPr>
              <w:jc w:val="center"/>
              <w:rPr>
                <w:rFonts w:hint="eastAsia" w:hAnsi="宋体" w:eastAsia="宋体" w:cs="宋体"/>
                <w:color w:val="auto"/>
                <w:sz w:val="21"/>
                <w:highlight w:val="none"/>
              </w:rPr>
            </w:pPr>
          </w:p>
        </w:tc>
      </w:tr>
      <w:tr w14:paraId="5393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2398EAD4">
            <w:pPr>
              <w:jc w:val="center"/>
              <w:rPr>
                <w:rFonts w:hint="eastAsia" w:hAnsi="宋体" w:eastAsia="宋体" w:cs="宋体"/>
                <w:color w:val="auto"/>
                <w:sz w:val="21"/>
                <w:highlight w:val="none"/>
              </w:rPr>
            </w:pPr>
          </w:p>
        </w:tc>
        <w:tc>
          <w:tcPr>
            <w:tcW w:w="4647" w:type="dxa"/>
            <w:noWrap w:val="0"/>
            <w:vAlign w:val="center"/>
          </w:tcPr>
          <w:p w14:paraId="1636CE69">
            <w:pPr>
              <w:rPr>
                <w:rFonts w:hint="eastAsia" w:hAnsi="宋体" w:eastAsia="宋体" w:cs="宋体"/>
                <w:b/>
                <w:bCs/>
                <w:color w:val="auto"/>
                <w:sz w:val="21"/>
                <w:highlight w:val="none"/>
              </w:rPr>
            </w:pPr>
          </w:p>
        </w:tc>
        <w:tc>
          <w:tcPr>
            <w:tcW w:w="1575" w:type="dxa"/>
            <w:noWrap w:val="0"/>
            <w:vAlign w:val="center"/>
          </w:tcPr>
          <w:p w14:paraId="2DFB9C74">
            <w:pPr>
              <w:jc w:val="center"/>
              <w:rPr>
                <w:rFonts w:hint="eastAsia" w:hAnsi="宋体" w:eastAsia="宋体" w:cs="宋体"/>
                <w:color w:val="auto"/>
                <w:sz w:val="21"/>
                <w:highlight w:val="none"/>
              </w:rPr>
            </w:pPr>
          </w:p>
        </w:tc>
        <w:tc>
          <w:tcPr>
            <w:tcW w:w="1185" w:type="dxa"/>
            <w:noWrap w:val="0"/>
            <w:vAlign w:val="center"/>
          </w:tcPr>
          <w:p w14:paraId="6FB5672C">
            <w:pPr>
              <w:jc w:val="center"/>
              <w:rPr>
                <w:rFonts w:hint="eastAsia" w:hAnsi="宋体" w:eastAsia="宋体" w:cs="宋体"/>
                <w:color w:val="auto"/>
                <w:sz w:val="21"/>
                <w:highlight w:val="none"/>
              </w:rPr>
            </w:pPr>
          </w:p>
        </w:tc>
      </w:tr>
      <w:tr w14:paraId="199E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1E01BC6">
            <w:pPr>
              <w:jc w:val="center"/>
              <w:rPr>
                <w:rFonts w:hint="eastAsia" w:hAnsi="宋体" w:eastAsia="宋体" w:cs="宋体"/>
                <w:color w:val="auto"/>
                <w:sz w:val="21"/>
                <w:highlight w:val="none"/>
              </w:rPr>
            </w:pPr>
          </w:p>
        </w:tc>
        <w:tc>
          <w:tcPr>
            <w:tcW w:w="4647" w:type="dxa"/>
            <w:noWrap w:val="0"/>
            <w:vAlign w:val="center"/>
          </w:tcPr>
          <w:p w14:paraId="2E473B79">
            <w:pPr>
              <w:rPr>
                <w:rFonts w:hint="eastAsia" w:hAnsi="宋体" w:eastAsia="宋体" w:cs="宋体"/>
                <w:b/>
                <w:bCs/>
                <w:color w:val="auto"/>
                <w:sz w:val="21"/>
                <w:highlight w:val="none"/>
              </w:rPr>
            </w:pPr>
          </w:p>
        </w:tc>
        <w:tc>
          <w:tcPr>
            <w:tcW w:w="1575" w:type="dxa"/>
            <w:noWrap w:val="0"/>
            <w:vAlign w:val="center"/>
          </w:tcPr>
          <w:p w14:paraId="1B86C11B">
            <w:pPr>
              <w:jc w:val="center"/>
              <w:rPr>
                <w:rFonts w:hint="eastAsia" w:hAnsi="宋体" w:eastAsia="宋体" w:cs="宋体"/>
                <w:color w:val="auto"/>
                <w:sz w:val="21"/>
                <w:highlight w:val="none"/>
              </w:rPr>
            </w:pPr>
          </w:p>
        </w:tc>
        <w:tc>
          <w:tcPr>
            <w:tcW w:w="1185" w:type="dxa"/>
            <w:noWrap w:val="0"/>
            <w:vAlign w:val="center"/>
          </w:tcPr>
          <w:p w14:paraId="32AEC00D">
            <w:pPr>
              <w:jc w:val="center"/>
              <w:rPr>
                <w:rFonts w:hint="eastAsia" w:hAnsi="宋体" w:eastAsia="宋体" w:cs="宋体"/>
                <w:color w:val="auto"/>
                <w:sz w:val="21"/>
                <w:highlight w:val="none"/>
              </w:rPr>
            </w:pPr>
          </w:p>
        </w:tc>
      </w:tr>
      <w:tr w14:paraId="547D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4BB9B9C9">
            <w:pPr>
              <w:jc w:val="center"/>
              <w:rPr>
                <w:rFonts w:hint="eastAsia" w:hAnsi="宋体" w:eastAsia="宋体" w:cs="宋体"/>
                <w:color w:val="auto"/>
                <w:sz w:val="21"/>
                <w:highlight w:val="none"/>
              </w:rPr>
            </w:pPr>
          </w:p>
        </w:tc>
        <w:tc>
          <w:tcPr>
            <w:tcW w:w="4647" w:type="dxa"/>
            <w:noWrap w:val="0"/>
            <w:vAlign w:val="center"/>
          </w:tcPr>
          <w:p w14:paraId="6341D830">
            <w:pPr>
              <w:rPr>
                <w:rFonts w:hint="eastAsia" w:hAnsi="宋体" w:eastAsia="宋体" w:cs="宋体"/>
                <w:color w:val="auto"/>
                <w:sz w:val="21"/>
                <w:highlight w:val="none"/>
              </w:rPr>
            </w:pPr>
          </w:p>
        </w:tc>
        <w:tc>
          <w:tcPr>
            <w:tcW w:w="1575" w:type="dxa"/>
            <w:noWrap w:val="0"/>
            <w:vAlign w:val="center"/>
          </w:tcPr>
          <w:p w14:paraId="51FD4AE4">
            <w:pPr>
              <w:jc w:val="center"/>
              <w:rPr>
                <w:rFonts w:hint="eastAsia" w:hAnsi="宋体" w:eastAsia="宋体" w:cs="宋体"/>
                <w:color w:val="auto"/>
                <w:sz w:val="21"/>
                <w:highlight w:val="none"/>
              </w:rPr>
            </w:pPr>
          </w:p>
        </w:tc>
        <w:tc>
          <w:tcPr>
            <w:tcW w:w="1185" w:type="dxa"/>
            <w:noWrap w:val="0"/>
            <w:vAlign w:val="center"/>
          </w:tcPr>
          <w:p w14:paraId="2C2B3C41">
            <w:pPr>
              <w:jc w:val="center"/>
              <w:rPr>
                <w:rFonts w:hint="eastAsia" w:hAnsi="宋体" w:eastAsia="宋体" w:cs="宋体"/>
                <w:color w:val="auto"/>
                <w:sz w:val="21"/>
                <w:highlight w:val="none"/>
              </w:rPr>
            </w:pPr>
          </w:p>
        </w:tc>
      </w:tr>
      <w:tr w14:paraId="7E71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42965A2F">
            <w:pPr>
              <w:jc w:val="center"/>
              <w:rPr>
                <w:rFonts w:hint="eastAsia" w:hAnsi="宋体" w:eastAsia="宋体" w:cs="宋体"/>
                <w:color w:val="auto"/>
                <w:sz w:val="21"/>
                <w:highlight w:val="none"/>
              </w:rPr>
            </w:pPr>
          </w:p>
        </w:tc>
        <w:tc>
          <w:tcPr>
            <w:tcW w:w="4647" w:type="dxa"/>
            <w:noWrap w:val="0"/>
            <w:vAlign w:val="center"/>
          </w:tcPr>
          <w:p w14:paraId="7D261929">
            <w:pPr>
              <w:rPr>
                <w:rFonts w:hint="eastAsia" w:hAnsi="宋体" w:eastAsia="宋体" w:cs="宋体"/>
                <w:color w:val="auto"/>
                <w:sz w:val="21"/>
                <w:highlight w:val="none"/>
              </w:rPr>
            </w:pPr>
          </w:p>
        </w:tc>
        <w:tc>
          <w:tcPr>
            <w:tcW w:w="1575" w:type="dxa"/>
            <w:noWrap w:val="0"/>
            <w:vAlign w:val="center"/>
          </w:tcPr>
          <w:p w14:paraId="4F4D3B68">
            <w:pPr>
              <w:jc w:val="center"/>
              <w:rPr>
                <w:rFonts w:hint="eastAsia" w:hAnsi="宋体" w:eastAsia="宋体" w:cs="宋体"/>
                <w:color w:val="auto"/>
                <w:sz w:val="21"/>
                <w:highlight w:val="none"/>
              </w:rPr>
            </w:pPr>
          </w:p>
        </w:tc>
        <w:tc>
          <w:tcPr>
            <w:tcW w:w="1185" w:type="dxa"/>
            <w:noWrap w:val="0"/>
            <w:vAlign w:val="center"/>
          </w:tcPr>
          <w:p w14:paraId="318AA389">
            <w:pPr>
              <w:jc w:val="center"/>
              <w:rPr>
                <w:rFonts w:hint="eastAsia" w:hAnsi="宋体" w:eastAsia="宋体" w:cs="宋体"/>
                <w:color w:val="auto"/>
                <w:sz w:val="21"/>
                <w:highlight w:val="none"/>
              </w:rPr>
            </w:pPr>
          </w:p>
        </w:tc>
      </w:tr>
    </w:tbl>
    <w:p w14:paraId="39EDF1FE">
      <w:pPr>
        <w:pStyle w:val="71"/>
        <w:rPr>
          <w:rFonts w:cs="仿宋_GB2312" w:asciiTheme="minorEastAsia" w:hAnsiTheme="minorEastAsia" w:eastAsiaTheme="minorEastAsia"/>
          <w:b/>
          <w:bCs/>
          <w:color w:val="auto"/>
          <w:sz w:val="32"/>
          <w:szCs w:val="32"/>
          <w:highlight w:val="none"/>
        </w:rPr>
      </w:pPr>
      <w:r>
        <w:rPr>
          <w:rFonts w:hint="eastAsia" w:hAnsi="宋体" w:eastAsia="宋体" w:cs="宋体"/>
          <w:color w:val="auto"/>
          <w:sz w:val="21"/>
          <w:highlight w:val="none"/>
        </w:rPr>
        <w:t>注：供应商须按“第四</w:t>
      </w:r>
      <w:r>
        <w:rPr>
          <w:rFonts w:hint="eastAsia" w:hAnsi="宋体" w:cs="宋体"/>
          <w:color w:val="auto"/>
          <w:sz w:val="21"/>
          <w:highlight w:val="none"/>
          <w:lang w:val="en-US" w:eastAsia="zh-CN"/>
        </w:rPr>
        <w:t>部分</w:t>
      </w:r>
      <w:r>
        <w:rPr>
          <w:rFonts w:hint="eastAsia" w:hAnsi="宋体" w:eastAsia="宋体" w:cs="宋体"/>
          <w:color w:val="auto"/>
          <w:sz w:val="21"/>
          <w:highlight w:val="none"/>
        </w:rPr>
        <w:t xml:space="preserve"> </w:t>
      </w:r>
      <w:r>
        <w:rPr>
          <w:rFonts w:hint="eastAsia" w:hAnsi="宋体" w:cs="宋体"/>
          <w:color w:val="auto"/>
          <w:sz w:val="21"/>
          <w:highlight w:val="none"/>
          <w:lang w:val="en-US" w:eastAsia="zh-CN"/>
        </w:rPr>
        <w:t>采购</w:t>
      </w:r>
      <w:r>
        <w:rPr>
          <w:rFonts w:hint="eastAsia" w:hAnsi="宋体" w:eastAsia="宋体" w:cs="宋体"/>
          <w:color w:val="auto"/>
          <w:sz w:val="21"/>
          <w:highlight w:val="none"/>
        </w:rPr>
        <w:t xml:space="preserve">需求 </w:t>
      </w:r>
      <w:r>
        <w:rPr>
          <w:rFonts w:hint="eastAsia" w:hAnsi="宋体" w:cs="宋体"/>
          <w:color w:val="auto"/>
          <w:sz w:val="21"/>
          <w:highlight w:val="none"/>
          <w:lang w:val="en-US" w:eastAsia="zh-CN"/>
        </w:rPr>
        <w:t>二、商务要求</w:t>
      </w:r>
      <w:r>
        <w:rPr>
          <w:rFonts w:hint="eastAsia" w:hAnsi="宋体" w:eastAsia="宋体" w:cs="宋体"/>
          <w:color w:val="auto"/>
          <w:sz w:val="21"/>
          <w:highlight w:val="none"/>
        </w:rPr>
        <w:t>”逐项填写，并根据“第六部分  拟签订的合同文本”内容自行补充。无偏离应在本表空白处醒目地注明“无商务条款偏离”的字样。</w:t>
      </w:r>
    </w:p>
    <w:p w14:paraId="222712EB">
      <w:pPr>
        <w:autoSpaceDE w:val="0"/>
        <w:autoSpaceDN w:val="0"/>
        <w:spacing w:line="360" w:lineRule="auto"/>
        <w:ind w:firstLine="4560" w:firstLineChars="1900"/>
        <w:rPr>
          <w:rFonts w:hint="eastAsia" w:cs="仿宋_GB2312" w:asciiTheme="minorEastAsia" w:hAnsiTheme="minorEastAsia" w:eastAsiaTheme="minorEastAsia"/>
          <w:color w:val="auto"/>
          <w:kern w:val="0"/>
          <w:sz w:val="24"/>
          <w:highlight w:val="none"/>
        </w:rPr>
      </w:pPr>
    </w:p>
    <w:p w14:paraId="7BE9DBA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61240C8">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79581EF">
      <w:pPr>
        <w:spacing w:line="360" w:lineRule="auto"/>
        <w:jc w:val="center"/>
        <w:rPr>
          <w:rFonts w:cs="仿宋_GB2312" w:asciiTheme="minorEastAsia" w:hAnsiTheme="minorEastAsia" w:eastAsiaTheme="minorEastAsia"/>
          <w:b/>
          <w:bCs/>
          <w:color w:val="auto"/>
          <w:sz w:val="32"/>
          <w:szCs w:val="32"/>
          <w:highlight w:val="none"/>
        </w:rPr>
      </w:pPr>
    </w:p>
    <w:p w14:paraId="5B4C2227">
      <w:pPr>
        <w:spacing w:line="360" w:lineRule="auto"/>
        <w:ind w:firstLine="643" w:firstLineChars="20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b/>
          <w:bCs/>
          <w:color w:val="auto"/>
          <w:kern w:val="2"/>
          <w:sz w:val="32"/>
          <w:szCs w:val="32"/>
          <w:highlight w:val="none"/>
          <w:lang w:val="en-US" w:eastAsia="zh-CN" w:bidi="ar-SA"/>
        </w:rPr>
        <w:t>十、项目实施方案</w:t>
      </w:r>
    </w:p>
    <w:p w14:paraId="2631B6E0">
      <w:pPr>
        <w:spacing w:line="360" w:lineRule="auto"/>
        <w:ind w:firstLine="480" w:firstLineChars="200"/>
        <w:jc w:val="center"/>
        <w:rPr>
          <w:rFonts w:hint="eastAsia" w:cs="仿宋_GB2312" w:asciiTheme="minorEastAsia" w:hAnsiTheme="minorEastAsia" w:eastAsiaTheme="minorEastAsia"/>
          <w:b/>
          <w:bCs/>
          <w:color w:val="auto"/>
          <w:kern w:val="2"/>
          <w:sz w:val="32"/>
          <w:szCs w:val="32"/>
          <w:highlight w:val="none"/>
          <w:lang w:val="en-US" w:eastAsia="zh-CN" w:bidi="ar-SA"/>
        </w:rPr>
      </w:pPr>
      <w:r>
        <w:rPr>
          <w:rFonts w:hint="eastAsia" w:cs="仿宋_GB2312" w:asciiTheme="minorEastAsia" w:hAnsiTheme="minorEastAsia" w:eastAsiaTheme="minorEastAsia"/>
          <w:color w:val="auto"/>
          <w:sz w:val="24"/>
          <w:highlight w:val="none"/>
        </w:rPr>
        <w:t>（由供应商根据采购需求及磋商文件要求编制）</w:t>
      </w:r>
    </w:p>
    <w:p w14:paraId="27DC4049">
      <w:pPr>
        <w:spacing w:line="360" w:lineRule="auto"/>
        <w:ind w:firstLine="643" w:firstLineChars="200"/>
        <w:jc w:val="center"/>
        <w:rPr>
          <w:rFonts w:hint="eastAsia" w:cs="仿宋_GB2312" w:asciiTheme="minorEastAsia" w:hAnsiTheme="minorEastAsia" w:eastAsiaTheme="minorEastAsia"/>
          <w:b/>
          <w:bCs/>
          <w:color w:val="auto"/>
          <w:kern w:val="2"/>
          <w:sz w:val="32"/>
          <w:szCs w:val="32"/>
          <w:highlight w:val="none"/>
          <w:lang w:val="en-US" w:eastAsia="zh-CN" w:bidi="ar-SA"/>
        </w:rPr>
      </w:pPr>
    </w:p>
    <w:p w14:paraId="239B871E">
      <w:pPr>
        <w:spacing w:line="360" w:lineRule="auto"/>
        <w:ind w:firstLine="643" w:firstLineChars="200"/>
        <w:jc w:val="center"/>
        <w:rPr>
          <w:rFonts w:hint="eastAsia" w:cs="仿宋_GB2312" w:asciiTheme="minorEastAsia" w:hAnsiTheme="minorEastAsia" w:eastAsiaTheme="minorEastAsia"/>
          <w:b/>
          <w:bCs/>
          <w:color w:val="auto"/>
          <w:kern w:val="2"/>
          <w:sz w:val="32"/>
          <w:szCs w:val="32"/>
          <w:highlight w:val="none"/>
          <w:lang w:val="en-US" w:eastAsia="zh-CN" w:bidi="ar-SA"/>
        </w:rPr>
      </w:pPr>
      <w:r>
        <w:rPr>
          <w:rFonts w:hint="eastAsia" w:cs="仿宋_GB2312" w:asciiTheme="minorEastAsia" w:hAnsiTheme="minorEastAsia" w:eastAsiaTheme="minorEastAsia"/>
          <w:b/>
          <w:bCs/>
          <w:color w:val="auto"/>
          <w:kern w:val="2"/>
          <w:sz w:val="32"/>
          <w:szCs w:val="32"/>
          <w:highlight w:val="none"/>
          <w:lang w:val="en-US" w:eastAsia="zh-CN" w:bidi="ar-SA"/>
        </w:rPr>
        <w:t>十一、人员配备方案</w:t>
      </w:r>
    </w:p>
    <w:p w14:paraId="3AEBC58D">
      <w:pPr>
        <w:spacing w:line="360" w:lineRule="auto"/>
        <w:ind w:firstLine="480" w:firstLineChars="200"/>
        <w:jc w:val="center"/>
        <w:rPr>
          <w:rFonts w:hint="eastAsia" w:cs="仿宋_GB2312" w:asciiTheme="minorEastAsia" w:hAnsiTheme="minorEastAsia" w:eastAsiaTheme="minorEastAsia"/>
          <w:b/>
          <w:bCs/>
          <w:color w:val="auto"/>
          <w:kern w:val="2"/>
          <w:sz w:val="32"/>
          <w:szCs w:val="32"/>
          <w:highlight w:val="none"/>
          <w:lang w:val="en-US" w:eastAsia="zh-CN" w:bidi="ar-SA"/>
        </w:rPr>
      </w:pPr>
      <w:r>
        <w:rPr>
          <w:rFonts w:hint="eastAsia" w:cs="仿宋_GB2312" w:asciiTheme="minorEastAsia" w:hAnsiTheme="minorEastAsia" w:eastAsiaTheme="minorEastAsia"/>
          <w:color w:val="auto"/>
          <w:sz w:val="24"/>
          <w:highlight w:val="none"/>
        </w:rPr>
        <w:t>（由供应商根据采购需求及磋商文件要求编制）</w:t>
      </w:r>
    </w:p>
    <w:p w14:paraId="1CA99DC2">
      <w:pPr>
        <w:spacing w:line="360" w:lineRule="auto"/>
        <w:ind w:firstLine="643" w:firstLineChars="200"/>
        <w:jc w:val="center"/>
        <w:rPr>
          <w:rFonts w:hint="eastAsia" w:cs="仿宋_GB2312" w:asciiTheme="minorEastAsia" w:hAnsiTheme="minorEastAsia" w:eastAsiaTheme="minorEastAsia"/>
          <w:b/>
          <w:bCs/>
          <w:color w:val="auto"/>
          <w:kern w:val="2"/>
          <w:sz w:val="32"/>
          <w:szCs w:val="32"/>
          <w:highlight w:val="none"/>
          <w:lang w:val="en-US" w:eastAsia="zh-CN" w:bidi="ar-SA"/>
        </w:rPr>
      </w:pPr>
    </w:p>
    <w:p w14:paraId="5075D5FB">
      <w:pPr>
        <w:spacing w:line="360" w:lineRule="auto"/>
        <w:ind w:firstLine="643" w:firstLineChars="200"/>
        <w:jc w:val="center"/>
        <w:rPr>
          <w:rFonts w:hint="eastAsia" w:cs="仿宋_GB2312" w:asciiTheme="minorEastAsia" w:hAnsiTheme="minorEastAsia" w:eastAsiaTheme="minorEastAsia"/>
          <w:b/>
          <w:bCs/>
          <w:color w:val="auto"/>
          <w:kern w:val="2"/>
          <w:sz w:val="32"/>
          <w:szCs w:val="32"/>
          <w:highlight w:val="none"/>
          <w:lang w:val="en-US" w:eastAsia="zh-CN" w:bidi="ar-SA"/>
        </w:rPr>
      </w:pPr>
      <w:r>
        <w:rPr>
          <w:rFonts w:hint="eastAsia" w:cs="仿宋_GB2312" w:asciiTheme="minorEastAsia" w:hAnsiTheme="minorEastAsia" w:eastAsiaTheme="minorEastAsia"/>
          <w:b/>
          <w:bCs/>
          <w:color w:val="auto"/>
          <w:kern w:val="2"/>
          <w:sz w:val="32"/>
          <w:szCs w:val="32"/>
          <w:highlight w:val="none"/>
          <w:lang w:val="en-US" w:eastAsia="zh-CN" w:bidi="ar-SA"/>
        </w:rPr>
        <w:t>十二、维修备品备件方案</w:t>
      </w:r>
    </w:p>
    <w:p w14:paraId="7CC96ECD">
      <w:pPr>
        <w:spacing w:line="360" w:lineRule="auto"/>
        <w:ind w:firstLine="480" w:firstLineChars="200"/>
        <w:jc w:val="center"/>
        <w:rPr>
          <w:rFonts w:hint="eastAsia" w:cs="仿宋_GB2312" w:asciiTheme="minorEastAsia" w:hAnsiTheme="minorEastAsia" w:eastAsiaTheme="minorEastAsia"/>
          <w:b/>
          <w:bCs/>
          <w:color w:val="auto"/>
          <w:kern w:val="2"/>
          <w:sz w:val="32"/>
          <w:szCs w:val="32"/>
          <w:highlight w:val="none"/>
          <w:lang w:val="en-US" w:eastAsia="zh-CN" w:bidi="ar-SA"/>
        </w:rPr>
      </w:pPr>
      <w:r>
        <w:rPr>
          <w:rFonts w:hint="eastAsia" w:cs="仿宋_GB2312" w:asciiTheme="minorEastAsia" w:hAnsiTheme="minorEastAsia" w:eastAsiaTheme="minorEastAsia"/>
          <w:color w:val="auto"/>
          <w:sz w:val="24"/>
          <w:highlight w:val="none"/>
        </w:rPr>
        <w:t>（由供应商根据采购需求及磋商文件要求编制）</w:t>
      </w:r>
    </w:p>
    <w:p w14:paraId="4E1B77BA">
      <w:pPr>
        <w:spacing w:line="360" w:lineRule="auto"/>
        <w:ind w:firstLine="643" w:firstLineChars="200"/>
        <w:jc w:val="center"/>
        <w:rPr>
          <w:rFonts w:hint="eastAsia" w:cs="仿宋_GB2312" w:asciiTheme="minorEastAsia" w:hAnsiTheme="minorEastAsia" w:eastAsiaTheme="minorEastAsia"/>
          <w:b/>
          <w:bCs/>
          <w:color w:val="auto"/>
          <w:kern w:val="2"/>
          <w:sz w:val="32"/>
          <w:szCs w:val="32"/>
          <w:highlight w:val="none"/>
          <w:lang w:val="en-US" w:eastAsia="zh-CN" w:bidi="ar-SA"/>
        </w:rPr>
      </w:pPr>
    </w:p>
    <w:p w14:paraId="0BEE951A">
      <w:pPr>
        <w:spacing w:line="360" w:lineRule="auto"/>
        <w:ind w:firstLine="643" w:firstLineChars="200"/>
        <w:jc w:val="center"/>
        <w:rPr>
          <w:rFonts w:hint="eastAsia" w:cs="仿宋_GB2312" w:asciiTheme="minorEastAsia" w:hAnsiTheme="minorEastAsia" w:eastAsiaTheme="minorEastAsia"/>
          <w:b/>
          <w:bCs/>
          <w:color w:val="auto"/>
          <w:kern w:val="2"/>
          <w:sz w:val="32"/>
          <w:szCs w:val="32"/>
          <w:highlight w:val="none"/>
          <w:lang w:val="en-US" w:eastAsia="zh-CN" w:bidi="ar-SA"/>
        </w:rPr>
      </w:pPr>
      <w:r>
        <w:rPr>
          <w:rFonts w:hint="eastAsia" w:cs="仿宋_GB2312" w:asciiTheme="minorEastAsia" w:hAnsiTheme="minorEastAsia" w:eastAsiaTheme="minorEastAsia"/>
          <w:b/>
          <w:bCs/>
          <w:color w:val="auto"/>
          <w:kern w:val="2"/>
          <w:sz w:val="32"/>
          <w:szCs w:val="32"/>
          <w:highlight w:val="none"/>
          <w:lang w:val="en-US" w:eastAsia="zh-CN" w:bidi="ar-SA"/>
        </w:rPr>
        <w:t>十三、专业维修工具配备方案</w:t>
      </w:r>
    </w:p>
    <w:p w14:paraId="3438A7B7">
      <w:pPr>
        <w:pStyle w:val="22"/>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20E6F5E">
      <w:pPr>
        <w:spacing w:line="360" w:lineRule="auto"/>
        <w:ind w:firstLine="643" w:firstLineChars="200"/>
        <w:jc w:val="center"/>
        <w:rPr>
          <w:rFonts w:hint="default" w:cs="仿宋_GB2312" w:asciiTheme="minorEastAsia" w:hAnsiTheme="minorEastAsia" w:eastAsiaTheme="minorEastAsia"/>
          <w:b/>
          <w:bCs/>
          <w:color w:val="auto"/>
          <w:kern w:val="2"/>
          <w:sz w:val="32"/>
          <w:szCs w:val="32"/>
          <w:highlight w:val="none"/>
          <w:lang w:val="en-US" w:eastAsia="zh-CN" w:bidi="ar-SA"/>
        </w:rPr>
      </w:pPr>
      <w:r>
        <w:rPr>
          <w:rFonts w:hint="eastAsia" w:cs="仿宋_GB2312" w:asciiTheme="minorEastAsia" w:hAnsiTheme="minorEastAsia" w:eastAsiaTheme="minorEastAsia"/>
          <w:b/>
          <w:bCs/>
          <w:color w:val="auto"/>
          <w:kern w:val="2"/>
          <w:sz w:val="32"/>
          <w:szCs w:val="32"/>
          <w:highlight w:val="none"/>
          <w:lang w:val="en-US" w:eastAsia="zh-CN" w:bidi="ar-SA"/>
        </w:rPr>
        <w:t>十四、服务承诺</w:t>
      </w:r>
    </w:p>
    <w:p w14:paraId="591DBCBE">
      <w:pPr>
        <w:pStyle w:val="22"/>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color w:val="auto"/>
          <w:sz w:val="24"/>
          <w:highlight w:val="none"/>
        </w:rPr>
        <w:t>（由供应商根据采购需求及磋商文件要求编制）</w:t>
      </w:r>
    </w:p>
    <w:p w14:paraId="4E7DE53A">
      <w:pPr>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p>
    <w:p w14:paraId="3609A2F5">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en-US" w:eastAsia="zh-CN"/>
        </w:rPr>
        <w:t>十五、</w:t>
      </w:r>
      <w:r>
        <w:rPr>
          <w:rFonts w:hint="eastAsia" w:cs="仿宋_GB2312" w:asciiTheme="minorEastAsia" w:hAnsiTheme="minorEastAsia" w:eastAsiaTheme="minorEastAsia"/>
          <w:b/>
          <w:color w:val="auto"/>
          <w:kern w:val="0"/>
          <w:sz w:val="32"/>
          <w:szCs w:val="32"/>
          <w:highlight w:val="none"/>
        </w:rPr>
        <w:t>业绩一览表</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95"/>
        <w:gridCol w:w="1267"/>
        <w:gridCol w:w="1267"/>
        <w:gridCol w:w="1741"/>
        <w:gridCol w:w="1986"/>
      </w:tblGrid>
      <w:tr w14:paraId="693C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517132A2">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序号</w:t>
            </w:r>
          </w:p>
        </w:tc>
        <w:tc>
          <w:tcPr>
            <w:tcW w:w="1895" w:type="dxa"/>
            <w:vAlign w:val="center"/>
          </w:tcPr>
          <w:p w14:paraId="324D207C">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项目名称</w:t>
            </w:r>
          </w:p>
        </w:tc>
        <w:tc>
          <w:tcPr>
            <w:tcW w:w="1267" w:type="dxa"/>
            <w:vAlign w:val="center"/>
          </w:tcPr>
          <w:p w14:paraId="31F795B9">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业主单位</w:t>
            </w:r>
          </w:p>
        </w:tc>
        <w:tc>
          <w:tcPr>
            <w:tcW w:w="1267" w:type="dxa"/>
            <w:vAlign w:val="center"/>
          </w:tcPr>
          <w:p w14:paraId="1FF424EB">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合同金额</w:t>
            </w:r>
          </w:p>
        </w:tc>
        <w:tc>
          <w:tcPr>
            <w:tcW w:w="1741" w:type="dxa"/>
            <w:vAlign w:val="center"/>
          </w:tcPr>
          <w:p w14:paraId="376A459F">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合同签订日期</w:t>
            </w:r>
          </w:p>
        </w:tc>
        <w:tc>
          <w:tcPr>
            <w:tcW w:w="1986" w:type="dxa"/>
            <w:vAlign w:val="center"/>
          </w:tcPr>
          <w:p w14:paraId="13F4859E">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联系人/电话</w:t>
            </w:r>
          </w:p>
        </w:tc>
      </w:tr>
      <w:tr w14:paraId="26FE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3FDA6624">
            <w:pPr>
              <w:tabs>
                <w:tab w:val="left" w:pos="3165"/>
              </w:tabs>
              <w:ind w:firstLine="420"/>
              <w:rPr>
                <w:rFonts w:cs="宋体" w:asciiTheme="minorEastAsia" w:hAnsiTheme="minorEastAsia" w:eastAsiaTheme="minorEastAsia"/>
                <w:color w:val="auto"/>
                <w:highlight w:val="none"/>
              </w:rPr>
            </w:pPr>
          </w:p>
        </w:tc>
        <w:tc>
          <w:tcPr>
            <w:tcW w:w="1895" w:type="dxa"/>
          </w:tcPr>
          <w:p w14:paraId="09AE186E">
            <w:pPr>
              <w:tabs>
                <w:tab w:val="left" w:pos="3165"/>
              </w:tabs>
              <w:ind w:firstLine="420"/>
              <w:rPr>
                <w:rFonts w:cs="宋体" w:asciiTheme="minorEastAsia" w:hAnsiTheme="minorEastAsia" w:eastAsiaTheme="minorEastAsia"/>
                <w:color w:val="auto"/>
                <w:highlight w:val="none"/>
              </w:rPr>
            </w:pPr>
          </w:p>
        </w:tc>
        <w:tc>
          <w:tcPr>
            <w:tcW w:w="1267" w:type="dxa"/>
          </w:tcPr>
          <w:p w14:paraId="53731541">
            <w:pPr>
              <w:tabs>
                <w:tab w:val="left" w:pos="3165"/>
              </w:tabs>
              <w:ind w:firstLine="420"/>
              <w:rPr>
                <w:rFonts w:cs="宋体" w:asciiTheme="minorEastAsia" w:hAnsiTheme="minorEastAsia" w:eastAsiaTheme="minorEastAsia"/>
                <w:color w:val="auto"/>
                <w:highlight w:val="none"/>
              </w:rPr>
            </w:pPr>
          </w:p>
        </w:tc>
        <w:tc>
          <w:tcPr>
            <w:tcW w:w="1267" w:type="dxa"/>
          </w:tcPr>
          <w:p w14:paraId="2FEC1AC1">
            <w:pPr>
              <w:tabs>
                <w:tab w:val="left" w:pos="3165"/>
              </w:tabs>
              <w:ind w:firstLine="420"/>
              <w:rPr>
                <w:rFonts w:cs="宋体" w:asciiTheme="minorEastAsia" w:hAnsiTheme="minorEastAsia" w:eastAsiaTheme="minorEastAsia"/>
                <w:color w:val="auto"/>
                <w:highlight w:val="none"/>
              </w:rPr>
            </w:pPr>
          </w:p>
        </w:tc>
        <w:tc>
          <w:tcPr>
            <w:tcW w:w="1741" w:type="dxa"/>
          </w:tcPr>
          <w:p w14:paraId="73522A11">
            <w:pPr>
              <w:tabs>
                <w:tab w:val="left" w:pos="3165"/>
              </w:tabs>
              <w:ind w:firstLine="420"/>
              <w:rPr>
                <w:rFonts w:cs="宋体" w:asciiTheme="minorEastAsia" w:hAnsiTheme="minorEastAsia" w:eastAsiaTheme="minorEastAsia"/>
                <w:color w:val="auto"/>
                <w:highlight w:val="none"/>
              </w:rPr>
            </w:pPr>
          </w:p>
        </w:tc>
        <w:tc>
          <w:tcPr>
            <w:tcW w:w="1986" w:type="dxa"/>
          </w:tcPr>
          <w:p w14:paraId="2A1DFD16">
            <w:pPr>
              <w:tabs>
                <w:tab w:val="left" w:pos="3165"/>
              </w:tabs>
              <w:ind w:firstLine="420"/>
              <w:rPr>
                <w:rFonts w:cs="宋体" w:asciiTheme="minorEastAsia" w:hAnsiTheme="minorEastAsia" w:eastAsiaTheme="minorEastAsia"/>
                <w:color w:val="auto"/>
                <w:highlight w:val="none"/>
              </w:rPr>
            </w:pPr>
          </w:p>
        </w:tc>
      </w:tr>
      <w:tr w14:paraId="4FFE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4E9CA5BE">
            <w:pPr>
              <w:tabs>
                <w:tab w:val="left" w:pos="3165"/>
              </w:tabs>
              <w:ind w:firstLine="420"/>
              <w:rPr>
                <w:rFonts w:cs="宋体" w:asciiTheme="minorEastAsia" w:hAnsiTheme="minorEastAsia" w:eastAsiaTheme="minorEastAsia"/>
                <w:color w:val="auto"/>
                <w:highlight w:val="none"/>
              </w:rPr>
            </w:pPr>
          </w:p>
        </w:tc>
        <w:tc>
          <w:tcPr>
            <w:tcW w:w="1895" w:type="dxa"/>
          </w:tcPr>
          <w:p w14:paraId="5D22DFCE">
            <w:pPr>
              <w:tabs>
                <w:tab w:val="left" w:pos="3165"/>
              </w:tabs>
              <w:ind w:firstLine="420"/>
              <w:rPr>
                <w:rFonts w:cs="宋体" w:asciiTheme="minorEastAsia" w:hAnsiTheme="minorEastAsia" w:eastAsiaTheme="minorEastAsia"/>
                <w:color w:val="auto"/>
                <w:highlight w:val="none"/>
              </w:rPr>
            </w:pPr>
          </w:p>
        </w:tc>
        <w:tc>
          <w:tcPr>
            <w:tcW w:w="1267" w:type="dxa"/>
          </w:tcPr>
          <w:p w14:paraId="401E1D0D">
            <w:pPr>
              <w:tabs>
                <w:tab w:val="left" w:pos="3165"/>
              </w:tabs>
              <w:ind w:firstLine="420"/>
              <w:rPr>
                <w:rFonts w:cs="宋体" w:asciiTheme="minorEastAsia" w:hAnsiTheme="minorEastAsia" w:eastAsiaTheme="minorEastAsia"/>
                <w:color w:val="auto"/>
                <w:highlight w:val="none"/>
              </w:rPr>
            </w:pPr>
          </w:p>
        </w:tc>
        <w:tc>
          <w:tcPr>
            <w:tcW w:w="1267" w:type="dxa"/>
          </w:tcPr>
          <w:p w14:paraId="68FD45C9">
            <w:pPr>
              <w:tabs>
                <w:tab w:val="left" w:pos="3165"/>
              </w:tabs>
              <w:ind w:firstLine="420"/>
              <w:rPr>
                <w:rFonts w:cs="宋体" w:asciiTheme="minorEastAsia" w:hAnsiTheme="minorEastAsia" w:eastAsiaTheme="minorEastAsia"/>
                <w:color w:val="auto"/>
                <w:highlight w:val="none"/>
              </w:rPr>
            </w:pPr>
          </w:p>
        </w:tc>
        <w:tc>
          <w:tcPr>
            <w:tcW w:w="1741" w:type="dxa"/>
          </w:tcPr>
          <w:p w14:paraId="5983701F">
            <w:pPr>
              <w:tabs>
                <w:tab w:val="left" w:pos="3165"/>
              </w:tabs>
              <w:ind w:firstLine="420"/>
              <w:rPr>
                <w:rFonts w:cs="宋体" w:asciiTheme="minorEastAsia" w:hAnsiTheme="minorEastAsia" w:eastAsiaTheme="minorEastAsia"/>
                <w:color w:val="auto"/>
                <w:highlight w:val="none"/>
              </w:rPr>
            </w:pPr>
          </w:p>
        </w:tc>
        <w:tc>
          <w:tcPr>
            <w:tcW w:w="1986" w:type="dxa"/>
          </w:tcPr>
          <w:p w14:paraId="7D259BF4">
            <w:pPr>
              <w:tabs>
                <w:tab w:val="left" w:pos="3165"/>
              </w:tabs>
              <w:ind w:firstLine="420"/>
              <w:rPr>
                <w:rFonts w:cs="宋体" w:asciiTheme="minorEastAsia" w:hAnsiTheme="minorEastAsia" w:eastAsiaTheme="minorEastAsia"/>
                <w:color w:val="auto"/>
                <w:highlight w:val="none"/>
              </w:rPr>
            </w:pPr>
          </w:p>
        </w:tc>
      </w:tr>
      <w:tr w14:paraId="5A61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5C8FE6FA">
            <w:pPr>
              <w:tabs>
                <w:tab w:val="left" w:pos="3165"/>
              </w:tabs>
              <w:ind w:firstLine="420"/>
              <w:rPr>
                <w:rFonts w:cs="宋体" w:asciiTheme="minorEastAsia" w:hAnsiTheme="minorEastAsia" w:eastAsiaTheme="minorEastAsia"/>
                <w:color w:val="auto"/>
                <w:highlight w:val="none"/>
              </w:rPr>
            </w:pPr>
          </w:p>
        </w:tc>
        <w:tc>
          <w:tcPr>
            <w:tcW w:w="1895" w:type="dxa"/>
          </w:tcPr>
          <w:p w14:paraId="09162D10">
            <w:pPr>
              <w:tabs>
                <w:tab w:val="left" w:pos="3165"/>
              </w:tabs>
              <w:ind w:firstLine="420"/>
              <w:rPr>
                <w:rFonts w:cs="宋体" w:asciiTheme="minorEastAsia" w:hAnsiTheme="minorEastAsia" w:eastAsiaTheme="minorEastAsia"/>
                <w:color w:val="auto"/>
                <w:highlight w:val="none"/>
              </w:rPr>
            </w:pPr>
          </w:p>
        </w:tc>
        <w:tc>
          <w:tcPr>
            <w:tcW w:w="1267" w:type="dxa"/>
          </w:tcPr>
          <w:p w14:paraId="197BF76C">
            <w:pPr>
              <w:tabs>
                <w:tab w:val="left" w:pos="3165"/>
              </w:tabs>
              <w:ind w:firstLine="420"/>
              <w:rPr>
                <w:rFonts w:cs="宋体" w:asciiTheme="minorEastAsia" w:hAnsiTheme="minorEastAsia" w:eastAsiaTheme="minorEastAsia"/>
                <w:color w:val="auto"/>
                <w:highlight w:val="none"/>
              </w:rPr>
            </w:pPr>
          </w:p>
        </w:tc>
        <w:tc>
          <w:tcPr>
            <w:tcW w:w="1267" w:type="dxa"/>
          </w:tcPr>
          <w:p w14:paraId="42BB9F68">
            <w:pPr>
              <w:tabs>
                <w:tab w:val="left" w:pos="3165"/>
              </w:tabs>
              <w:ind w:firstLine="420"/>
              <w:rPr>
                <w:rFonts w:cs="宋体" w:asciiTheme="minorEastAsia" w:hAnsiTheme="minorEastAsia" w:eastAsiaTheme="minorEastAsia"/>
                <w:color w:val="auto"/>
                <w:highlight w:val="none"/>
              </w:rPr>
            </w:pPr>
          </w:p>
        </w:tc>
        <w:tc>
          <w:tcPr>
            <w:tcW w:w="1741" w:type="dxa"/>
          </w:tcPr>
          <w:p w14:paraId="4BBC8F83">
            <w:pPr>
              <w:tabs>
                <w:tab w:val="left" w:pos="3165"/>
              </w:tabs>
              <w:ind w:firstLine="420"/>
              <w:rPr>
                <w:rFonts w:cs="宋体" w:asciiTheme="minorEastAsia" w:hAnsiTheme="minorEastAsia" w:eastAsiaTheme="minorEastAsia"/>
                <w:color w:val="auto"/>
                <w:highlight w:val="none"/>
              </w:rPr>
            </w:pPr>
          </w:p>
        </w:tc>
        <w:tc>
          <w:tcPr>
            <w:tcW w:w="1986" w:type="dxa"/>
          </w:tcPr>
          <w:p w14:paraId="54154A68">
            <w:pPr>
              <w:tabs>
                <w:tab w:val="left" w:pos="3165"/>
              </w:tabs>
              <w:ind w:firstLine="420"/>
              <w:rPr>
                <w:rFonts w:cs="宋体" w:asciiTheme="minorEastAsia" w:hAnsiTheme="minorEastAsia" w:eastAsiaTheme="minorEastAsia"/>
                <w:color w:val="auto"/>
                <w:highlight w:val="none"/>
              </w:rPr>
            </w:pPr>
          </w:p>
        </w:tc>
      </w:tr>
      <w:tr w14:paraId="3A4B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0E9A2C2E">
            <w:pPr>
              <w:tabs>
                <w:tab w:val="left" w:pos="3165"/>
              </w:tabs>
              <w:ind w:firstLine="420"/>
              <w:rPr>
                <w:rFonts w:cs="宋体" w:asciiTheme="minorEastAsia" w:hAnsiTheme="minorEastAsia" w:eastAsiaTheme="minorEastAsia"/>
                <w:color w:val="auto"/>
                <w:highlight w:val="none"/>
              </w:rPr>
            </w:pPr>
          </w:p>
        </w:tc>
        <w:tc>
          <w:tcPr>
            <w:tcW w:w="1895" w:type="dxa"/>
          </w:tcPr>
          <w:p w14:paraId="5D5C578D">
            <w:pPr>
              <w:tabs>
                <w:tab w:val="left" w:pos="3165"/>
              </w:tabs>
              <w:ind w:firstLine="420"/>
              <w:rPr>
                <w:rFonts w:cs="宋体" w:asciiTheme="minorEastAsia" w:hAnsiTheme="minorEastAsia" w:eastAsiaTheme="minorEastAsia"/>
                <w:color w:val="auto"/>
                <w:highlight w:val="none"/>
              </w:rPr>
            </w:pPr>
          </w:p>
        </w:tc>
        <w:tc>
          <w:tcPr>
            <w:tcW w:w="1267" w:type="dxa"/>
          </w:tcPr>
          <w:p w14:paraId="06D49020">
            <w:pPr>
              <w:tabs>
                <w:tab w:val="left" w:pos="3165"/>
              </w:tabs>
              <w:ind w:firstLine="420"/>
              <w:rPr>
                <w:rFonts w:cs="宋体" w:asciiTheme="minorEastAsia" w:hAnsiTheme="minorEastAsia" w:eastAsiaTheme="minorEastAsia"/>
                <w:color w:val="auto"/>
                <w:highlight w:val="none"/>
              </w:rPr>
            </w:pPr>
          </w:p>
        </w:tc>
        <w:tc>
          <w:tcPr>
            <w:tcW w:w="1267" w:type="dxa"/>
          </w:tcPr>
          <w:p w14:paraId="119BC27A">
            <w:pPr>
              <w:tabs>
                <w:tab w:val="left" w:pos="3165"/>
              </w:tabs>
              <w:ind w:firstLine="420"/>
              <w:rPr>
                <w:rFonts w:cs="宋体" w:asciiTheme="minorEastAsia" w:hAnsiTheme="minorEastAsia" w:eastAsiaTheme="minorEastAsia"/>
                <w:color w:val="auto"/>
                <w:highlight w:val="none"/>
              </w:rPr>
            </w:pPr>
          </w:p>
        </w:tc>
        <w:tc>
          <w:tcPr>
            <w:tcW w:w="1741" w:type="dxa"/>
          </w:tcPr>
          <w:p w14:paraId="60CEE2F9">
            <w:pPr>
              <w:tabs>
                <w:tab w:val="left" w:pos="3165"/>
              </w:tabs>
              <w:ind w:firstLine="420"/>
              <w:rPr>
                <w:rFonts w:cs="宋体" w:asciiTheme="minorEastAsia" w:hAnsiTheme="minorEastAsia" w:eastAsiaTheme="minorEastAsia"/>
                <w:color w:val="auto"/>
                <w:highlight w:val="none"/>
              </w:rPr>
            </w:pPr>
          </w:p>
        </w:tc>
        <w:tc>
          <w:tcPr>
            <w:tcW w:w="1986" w:type="dxa"/>
          </w:tcPr>
          <w:p w14:paraId="4B44070C">
            <w:pPr>
              <w:tabs>
                <w:tab w:val="left" w:pos="3165"/>
              </w:tabs>
              <w:ind w:firstLine="420"/>
              <w:rPr>
                <w:rFonts w:cs="宋体" w:asciiTheme="minorEastAsia" w:hAnsiTheme="minorEastAsia" w:eastAsiaTheme="minorEastAsia"/>
                <w:color w:val="auto"/>
                <w:highlight w:val="none"/>
              </w:rPr>
            </w:pPr>
          </w:p>
        </w:tc>
      </w:tr>
      <w:tr w14:paraId="5B07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0BF1AC71">
            <w:pPr>
              <w:tabs>
                <w:tab w:val="left" w:pos="3165"/>
              </w:tabs>
              <w:ind w:firstLine="420"/>
              <w:rPr>
                <w:rFonts w:cs="宋体" w:asciiTheme="minorEastAsia" w:hAnsiTheme="minorEastAsia" w:eastAsiaTheme="minorEastAsia"/>
                <w:color w:val="auto"/>
                <w:highlight w:val="none"/>
              </w:rPr>
            </w:pPr>
          </w:p>
        </w:tc>
        <w:tc>
          <w:tcPr>
            <w:tcW w:w="1895" w:type="dxa"/>
          </w:tcPr>
          <w:p w14:paraId="4DFC56AC">
            <w:pPr>
              <w:tabs>
                <w:tab w:val="left" w:pos="3165"/>
              </w:tabs>
              <w:ind w:firstLine="420"/>
              <w:rPr>
                <w:rFonts w:cs="宋体" w:asciiTheme="minorEastAsia" w:hAnsiTheme="minorEastAsia" w:eastAsiaTheme="minorEastAsia"/>
                <w:color w:val="auto"/>
                <w:highlight w:val="none"/>
              </w:rPr>
            </w:pPr>
          </w:p>
        </w:tc>
        <w:tc>
          <w:tcPr>
            <w:tcW w:w="1267" w:type="dxa"/>
          </w:tcPr>
          <w:p w14:paraId="17504749">
            <w:pPr>
              <w:tabs>
                <w:tab w:val="left" w:pos="3165"/>
              </w:tabs>
              <w:ind w:firstLine="420"/>
              <w:rPr>
                <w:rFonts w:cs="宋体" w:asciiTheme="minorEastAsia" w:hAnsiTheme="minorEastAsia" w:eastAsiaTheme="minorEastAsia"/>
                <w:color w:val="auto"/>
                <w:highlight w:val="none"/>
              </w:rPr>
            </w:pPr>
          </w:p>
        </w:tc>
        <w:tc>
          <w:tcPr>
            <w:tcW w:w="1267" w:type="dxa"/>
          </w:tcPr>
          <w:p w14:paraId="700262AC">
            <w:pPr>
              <w:tabs>
                <w:tab w:val="left" w:pos="3165"/>
              </w:tabs>
              <w:ind w:firstLine="420"/>
              <w:rPr>
                <w:rFonts w:cs="宋体" w:asciiTheme="minorEastAsia" w:hAnsiTheme="minorEastAsia" w:eastAsiaTheme="minorEastAsia"/>
                <w:color w:val="auto"/>
                <w:highlight w:val="none"/>
              </w:rPr>
            </w:pPr>
          </w:p>
        </w:tc>
        <w:tc>
          <w:tcPr>
            <w:tcW w:w="1741" w:type="dxa"/>
          </w:tcPr>
          <w:p w14:paraId="182A1061">
            <w:pPr>
              <w:tabs>
                <w:tab w:val="left" w:pos="3165"/>
              </w:tabs>
              <w:ind w:firstLine="420"/>
              <w:rPr>
                <w:rFonts w:cs="宋体" w:asciiTheme="minorEastAsia" w:hAnsiTheme="minorEastAsia" w:eastAsiaTheme="minorEastAsia"/>
                <w:color w:val="auto"/>
                <w:highlight w:val="none"/>
              </w:rPr>
            </w:pPr>
          </w:p>
        </w:tc>
        <w:tc>
          <w:tcPr>
            <w:tcW w:w="1986" w:type="dxa"/>
          </w:tcPr>
          <w:p w14:paraId="78E8B483">
            <w:pPr>
              <w:tabs>
                <w:tab w:val="left" w:pos="3165"/>
              </w:tabs>
              <w:ind w:firstLine="420"/>
              <w:rPr>
                <w:rFonts w:cs="宋体" w:asciiTheme="minorEastAsia" w:hAnsiTheme="minorEastAsia" w:eastAsiaTheme="minorEastAsia"/>
                <w:color w:val="auto"/>
                <w:highlight w:val="none"/>
              </w:rPr>
            </w:pPr>
          </w:p>
        </w:tc>
      </w:tr>
      <w:tr w14:paraId="618A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6096AD3F">
            <w:pPr>
              <w:tabs>
                <w:tab w:val="left" w:pos="3165"/>
              </w:tabs>
              <w:ind w:firstLine="420"/>
              <w:rPr>
                <w:rFonts w:cs="宋体" w:asciiTheme="minorEastAsia" w:hAnsiTheme="minorEastAsia" w:eastAsiaTheme="minorEastAsia"/>
                <w:color w:val="auto"/>
                <w:highlight w:val="none"/>
              </w:rPr>
            </w:pPr>
          </w:p>
        </w:tc>
        <w:tc>
          <w:tcPr>
            <w:tcW w:w="1895" w:type="dxa"/>
          </w:tcPr>
          <w:p w14:paraId="2AD84ECD">
            <w:pPr>
              <w:tabs>
                <w:tab w:val="left" w:pos="3165"/>
              </w:tabs>
              <w:ind w:firstLine="420"/>
              <w:rPr>
                <w:rFonts w:cs="宋体" w:asciiTheme="minorEastAsia" w:hAnsiTheme="minorEastAsia" w:eastAsiaTheme="minorEastAsia"/>
                <w:color w:val="auto"/>
                <w:highlight w:val="none"/>
              </w:rPr>
            </w:pPr>
          </w:p>
        </w:tc>
        <w:tc>
          <w:tcPr>
            <w:tcW w:w="1267" w:type="dxa"/>
          </w:tcPr>
          <w:p w14:paraId="2039905D">
            <w:pPr>
              <w:tabs>
                <w:tab w:val="left" w:pos="3165"/>
              </w:tabs>
              <w:ind w:firstLine="420"/>
              <w:rPr>
                <w:rFonts w:cs="宋体" w:asciiTheme="minorEastAsia" w:hAnsiTheme="minorEastAsia" w:eastAsiaTheme="minorEastAsia"/>
                <w:color w:val="auto"/>
                <w:highlight w:val="none"/>
              </w:rPr>
            </w:pPr>
          </w:p>
        </w:tc>
        <w:tc>
          <w:tcPr>
            <w:tcW w:w="1267" w:type="dxa"/>
          </w:tcPr>
          <w:p w14:paraId="159CB557">
            <w:pPr>
              <w:tabs>
                <w:tab w:val="left" w:pos="3165"/>
              </w:tabs>
              <w:ind w:firstLine="420"/>
              <w:rPr>
                <w:rFonts w:cs="宋体" w:asciiTheme="minorEastAsia" w:hAnsiTheme="minorEastAsia" w:eastAsiaTheme="minorEastAsia"/>
                <w:color w:val="auto"/>
                <w:highlight w:val="none"/>
              </w:rPr>
            </w:pPr>
          </w:p>
        </w:tc>
        <w:tc>
          <w:tcPr>
            <w:tcW w:w="1741" w:type="dxa"/>
          </w:tcPr>
          <w:p w14:paraId="4B5734E0">
            <w:pPr>
              <w:tabs>
                <w:tab w:val="left" w:pos="3165"/>
              </w:tabs>
              <w:ind w:firstLine="420"/>
              <w:rPr>
                <w:rFonts w:cs="宋体" w:asciiTheme="minorEastAsia" w:hAnsiTheme="minorEastAsia" w:eastAsiaTheme="minorEastAsia"/>
                <w:color w:val="auto"/>
                <w:highlight w:val="none"/>
              </w:rPr>
            </w:pPr>
          </w:p>
        </w:tc>
        <w:tc>
          <w:tcPr>
            <w:tcW w:w="1986" w:type="dxa"/>
          </w:tcPr>
          <w:p w14:paraId="1FABF3C2">
            <w:pPr>
              <w:tabs>
                <w:tab w:val="left" w:pos="3165"/>
              </w:tabs>
              <w:ind w:firstLine="420"/>
              <w:rPr>
                <w:rFonts w:cs="宋体" w:asciiTheme="minorEastAsia" w:hAnsiTheme="minorEastAsia" w:eastAsiaTheme="minorEastAsia"/>
                <w:color w:val="auto"/>
                <w:highlight w:val="none"/>
              </w:rPr>
            </w:pPr>
          </w:p>
        </w:tc>
      </w:tr>
      <w:tr w14:paraId="180F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64B56425">
            <w:pPr>
              <w:tabs>
                <w:tab w:val="left" w:pos="3165"/>
              </w:tabs>
              <w:ind w:firstLine="420"/>
              <w:rPr>
                <w:rFonts w:cs="宋体" w:asciiTheme="minorEastAsia" w:hAnsiTheme="minorEastAsia" w:eastAsiaTheme="minorEastAsia"/>
                <w:color w:val="auto"/>
                <w:highlight w:val="none"/>
              </w:rPr>
            </w:pPr>
          </w:p>
        </w:tc>
        <w:tc>
          <w:tcPr>
            <w:tcW w:w="1895" w:type="dxa"/>
          </w:tcPr>
          <w:p w14:paraId="31C6471C">
            <w:pPr>
              <w:tabs>
                <w:tab w:val="left" w:pos="3165"/>
              </w:tabs>
              <w:ind w:firstLine="420"/>
              <w:rPr>
                <w:rFonts w:cs="宋体" w:asciiTheme="minorEastAsia" w:hAnsiTheme="minorEastAsia" w:eastAsiaTheme="minorEastAsia"/>
                <w:color w:val="auto"/>
                <w:highlight w:val="none"/>
              </w:rPr>
            </w:pPr>
          </w:p>
        </w:tc>
        <w:tc>
          <w:tcPr>
            <w:tcW w:w="1267" w:type="dxa"/>
          </w:tcPr>
          <w:p w14:paraId="53A5281D">
            <w:pPr>
              <w:tabs>
                <w:tab w:val="left" w:pos="3165"/>
              </w:tabs>
              <w:ind w:firstLine="420"/>
              <w:rPr>
                <w:rFonts w:cs="宋体" w:asciiTheme="minorEastAsia" w:hAnsiTheme="minorEastAsia" w:eastAsiaTheme="minorEastAsia"/>
                <w:color w:val="auto"/>
                <w:highlight w:val="none"/>
              </w:rPr>
            </w:pPr>
          </w:p>
        </w:tc>
        <w:tc>
          <w:tcPr>
            <w:tcW w:w="1267" w:type="dxa"/>
          </w:tcPr>
          <w:p w14:paraId="62C81CAD">
            <w:pPr>
              <w:tabs>
                <w:tab w:val="left" w:pos="3165"/>
              </w:tabs>
              <w:ind w:firstLine="420"/>
              <w:rPr>
                <w:rFonts w:cs="宋体" w:asciiTheme="minorEastAsia" w:hAnsiTheme="minorEastAsia" w:eastAsiaTheme="minorEastAsia"/>
                <w:color w:val="auto"/>
                <w:highlight w:val="none"/>
              </w:rPr>
            </w:pPr>
          </w:p>
        </w:tc>
        <w:tc>
          <w:tcPr>
            <w:tcW w:w="1741" w:type="dxa"/>
          </w:tcPr>
          <w:p w14:paraId="5B322BC3">
            <w:pPr>
              <w:tabs>
                <w:tab w:val="left" w:pos="3165"/>
              </w:tabs>
              <w:ind w:firstLine="420"/>
              <w:rPr>
                <w:rFonts w:cs="宋体" w:asciiTheme="minorEastAsia" w:hAnsiTheme="minorEastAsia" w:eastAsiaTheme="minorEastAsia"/>
                <w:color w:val="auto"/>
                <w:highlight w:val="none"/>
              </w:rPr>
            </w:pPr>
          </w:p>
        </w:tc>
        <w:tc>
          <w:tcPr>
            <w:tcW w:w="1986" w:type="dxa"/>
          </w:tcPr>
          <w:p w14:paraId="697C3455">
            <w:pPr>
              <w:tabs>
                <w:tab w:val="left" w:pos="3165"/>
              </w:tabs>
              <w:ind w:firstLine="420"/>
              <w:rPr>
                <w:rFonts w:cs="宋体" w:asciiTheme="minorEastAsia" w:hAnsiTheme="minorEastAsia" w:eastAsiaTheme="minorEastAsia"/>
                <w:color w:val="auto"/>
                <w:highlight w:val="none"/>
              </w:rPr>
            </w:pPr>
          </w:p>
        </w:tc>
      </w:tr>
      <w:tr w14:paraId="54C7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48EFAD81">
            <w:pPr>
              <w:tabs>
                <w:tab w:val="left" w:pos="3165"/>
              </w:tabs>
              <w:ind w:firstLine="420"/>
              <w:rPr>
                <w:rFonts w:cs="宋体" w:asciiTheme="minorEastAsia" w:hAnsiTheme="minorEastAsia" w:eastAsiaTheme="minorEastAsia"/>
                <w:color w:val="auto"/>
                <w:highlight w:val="none"/>
              </w:rPr>
            </w:pPr>
          </w:p>
        </w:tc>
        <w:tc>
          <w:tcPr>
            <w:tcW w:w="1895" w:type="dxa"/>
          </w:tcPr>
          <w:p w14:paraId="230BEC99">
            <w:pPr>
              <w:tabs>
                <w:tab w:val="left" w:pos="3165"/>
              </w:tabs>
              <w:ind w:firstLine="420"/>
              <w:rPr>
                <w:rFonts w:cs="宋体" w:asciiTheme="minorEastAsia" w:hAnsiTheme="minorEastAsia" w:eastAsiaTheme="minorEastAsia"/>
                <w:color w:val="auto"/>
                <w:highlight w:val="none"/>
              </w:rPr>
            </w:pPr>
          </w:p>
        </w:tc>
        <w:tc>
          <w:tcPr>
            <w:tcW w:w="1267" w:type="dxa"/>
          </w:tcPr>
          <w:p w14:paraId="2DECA6BD">
            <w:pPr>
              <w:tabs>
                <w:tab w:val="left" w:pos="3165"/>
              </w:tabs>
              <w:ind w:firstLine="420"/>
              <w:rPr>
                <w:rFonts w:cs="宋体" w:asciiTheme="minorEastAsia" w:hAnsiTheme="minorEastAsia" w:eastAsiaTheme="minorEastAsia"/>
                <w:color w:val="auto"/>
                <w:highlight w:val="none"/>
              </w:rPr>
            </w:pPr>
          </w:p>
        </w:tc>
        <w:tc>
          <w:tcPr>
            <w:tcW w:w="1267" w:type="dxa"/>
          </w:tcPr>
          <w:p w14:paraId="57E8A588">
            <w:pPr>
              <w:tabs>
                <w:tab w:val="left" w:pos="3165"/>
              </w:tabs>
              <w:ind w:firstLine="420"/>
              <w:rPr>
                <w:rFonts w:cs="宋体" w:asciiTheme="minorEastAsia" w:hAnsiTheme="minorEastAsia" w:eastAsiaTheme="minorEastAsia"/>
                <w:color w:val="auto"/>
                <w:highlight w:val="none"/>
              </w:rPr>
            </w:pPr>
          </w:p>
        </w:tc>
        <w:tc>
          <w:tcPr>
            <w:tcW w:w="1741" w:type="dxa"/>
          </w:tcPr>
          <w:p w14:paraId="3E936E9D">
            <w:pPr>
              <w:tabs>
                <w:tab w:val="left" w:pos="3165"/>
              </w:tabs>
              <w:ind w:firstLine="420"/>
              <w:rPr>
                <w:rFonts w:cs="宋体" w:asciiTheme="minorEastAsia" w:hAnsiTheme="minorEastAsia" w:eastAsiaTheme="minorEastAsia"/>
                <w:color w:val="auto"/>
                <w:highlight w:val="none"/>
              </w:rPr>
            </w:pPr>
          </w:p>
        </w:tc>
        <w:tc>
          <w:tcPr>
            <w:tcW w:w="1986" w:type="dxa"/>
          </w:tcPr>
          <w:p w14:paraId="25F63568">
            <w:pPr>
              <w:tabs>
                <w:tab w:val="left" w:pos="3165"/>
              </w:tabs>
              <w:ind w:firstLine="420"/>
              <w:rPr>
                <w:rFonts w:cs="宋体" w:asciiTheme="minorEastAsia" w:hAnsiTheme="minorEastAsia" w:eastAsiaTheme="minorEastAsia"/>
                <w:color w:val="auto"/>
                <w:highlight w:val="none"/>
              </w:rPr>
            </w:pPr>
          </w:p>
        </w:tc>
      </w:tr>
      <w:tr w14:paraId="012C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2A54A08E">
            <w:pPr>
              <w:tabs>
                <w:tab w:val="left" w:pos="3165"/>
              </w:tabs>
              <w:ind w:firstLine="420"/>
              <w:rPr>
                <w:rFonts w:cs="宋体" w:asciiTheme="minorEastAsia" w:hAnsiTheme="minorEastAsia" w:eastAsiaTheme="minorEastAsia"/>
                <w:color w:val="auto"/>
                <w:highlight w:val="none"/>
              </w:rPr>
            </w:pPr>
          </w:p>
        </w:tc>
        <w:tc>
          <w:tcPr>
            <w:tcW w:w="1895" w:type="dxa"/>
          </w:tcPr>
          <w:p w14:paraId="790A46A1">
            <w:pPr>
              <w:tabs>
                <w:tab w:val="left" w:pos="3165"/>
              </w:tabs>
              <w:ind w:firstLine="420"/>
              <w:rPr>
                <w:rFonts w:cs="宋体" w:asciiTheme="minorEastAsia" w:hAnsiTheme="minorEastAsia" w:eastAsiaTheme="minorEastAsia"/>
                <w:color w:val="auto"/>
                <w:highlight w:val="none"/>
              </w:rPr>
            </w:pPr>
          </w:p>
        </w:tc>
        <w:tc>
          <w:tcPr>
            <w:tcW w:w="1267" w:type="dxa"/>
          </w:tcPr>
          <w:p w14:paraId="4357436E">
            <w:pPr>
              <w:tabs>
                <w:tab w:val="left" w:pos="3165"/>
              </w:tabs>
              <w:ind w:firstLine="420"/>
              <w:rPr>
                <w:rFonts w:cs="宋体" w:asciiTheme="minorEastAsia" w:hAnsiTheme="minorEastAsia" w:eastAsiaTheme="minorEastAsia"/>
                <w:color w:val="auto"/>
                <w:highlight w:val="none"/>
              </w:rPr>
            </w:pPr>
          </w:p>
        </w:tc>
        <w:tc>
          <w:tcPr>
            <w:tcW w:w="1267" w:type="dxa"/>
          </w:tcPr>
          <w:p w14:paraId="53007B36">
            <w:pPr>
              <w:tabs>
                <w:tab w:val="left" w:pos="3165"/>
              </w:tabs>
              <w:ind w:firstLine="420"/>
              <w:rPr>
                <w:rFonts w:cs="宋体" w:asciiTheme="minorEastAsia" w:hAnsiTheme="minorEastAsia" w:eastAsiaTheme="minorEastAsia"/>
                <w:color w:val="auto"/>
                <w:highlight w:val="none"/>
              </w:rPr>
            </w:pPr>
          </w:p>
        </w:tc>
        <w:tc>
          <w:tcPr>
            <w:tcW w:w="1741" w:type="dxa"/>
          </w:tcPr>
          <w:p w14:paraId="7BD14F32">
            <w:pPr>
              <w:tabs>
                <w:tab w:val="left" w:pos="3165"/>
              </w:tabs>
              <w:ind w:firstLine="420"/>
              <w:rPr>
                <w:rFonts w:cs="宋体" w:asciiTheme="minorEastAsia" w:hAnsiTheme="minorEastAsia" w:eastAsiaTheme="minorEastAsia"/>
                <w:color w:val="auto"/>
                <w:highlight w:val="none"/>
              </w:rPr>
            </w:pPr>
          </w:p>
        </w:tc>
        <w:tc>
          <w:tcPr>
            <w:tcW w:w="1986" w:type="dxa"/>
          </w:tcPr>
          <w:p w14:paraId="7CF24B62">
            <w:pPr>
              <w:tabs>
                <w:tab w:val="left" w:pos="3165"/>
              </w:tabs>
              <w:ind w:firstLine="420"/>
              <w:rPr>
                <w:rFonts w:cs="宋体" w:asciiTheme="minorEastAsia" w:hAnsiTheme="minorEastAsia" w:eastAsiaTheme="minorEastAsia"/>
                <w:color w:val="auto"/>
                <w:highlight w:val="none"/>
              </w:rPr>
            </w:pPr>
          </w:p>
        </w:tc>
      </w:tr>
      <w:tr w14:paraId="4DB2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440A8DED">
            <w:pPr>
              <w:tabs>
                <w:tab w:val="left" w:pos="3165"/>
              </w:tabs>
              <w:ind w:firstLine="420"/>
              <w:rPr>
                <w:rFonts w:cs="宋体" w:asciiTheme="minorEastAsia" w:hAnsiTheme="minorEastAsia" w:eastAsiaTheme="minorEastAsia"/>
                <w:color w:val="auto"/>
                <w:highlight w:val="none"/>
              </w:rPr>
            </w:pPr>
          </w:p>
        </w:tc>
        <w:tc>
          <w:tcPr>
            <w:tcW w:w="1895" w:type="dxa"/>
          </w:tcPr>
          <w:p w14:paraId="57F052F7">
            <w:pPr>
              <w:tabs>
                <w:tab w:val="left" w:pos="3165"/>
              </w:tabs>
              <w:ind w:firstLine="420"/>
              <w:rPr>
                <w:rFonts w:cs="宋体" w:asciiTheme="minorEastAsia" w:hAnsiTheme="minorEastAsia" w:eastAsiaTheme="minorEastAsia"/>
                <w:color w:val="auto"/>
                <w:highlight w:val="none"/>
              </w:rPr>
            </w:pPr>
          </w:p>
        </w:tc>
        <w:tc>
          <w:tcPr>
            <w:tcW w:w="1267" w:type="dxa"/>
          </w:tcPr>
          <w:p w14:paraId="237309C0">
            <w:pPr>
              <w:tabs>
                <w:tab w:val="left" w:pos="3165"/>
              </w:tabs>
              <w:ind w:firstLine="420"/>
              <w:rPr>
                <w:rFonts w:cs="宋体" w:asciiTheme="minorEastAsia" w:hAnsiTheme="minorEastAsia" w:eastAsiaTheme="minorEastAsia"/>
                <w:color w:val="auto"/>
                <w:highlight w:val="none"/>
              </w:rPr>
            </w:pPr>
          </w:p>
        </w:tc>
        <w:tc>
          <w:tcPr>
            <w:tcW w:w="1267" w:type="dxa"/>
          </w:tcPr>
          <w:p w14:paraId="083D029C">
            <w:pPr>
              <w:tabs>
                <w:tab w:val="left" w:pos="3165"/>
              </w:tabs>
              <w:ind w:firstLine="420"/>
              <w:rPr>
                <w:rFonts w:cs="宋体" w:asciiTheme="minorEastAsia" w:hAnsiTheme="minorEastAsia" w:eastAsiaTheme="minorEastAsia"/>
                <w:color w:val="auto"/>
                <w:highlight w:val="none"/>
              </w:rPr>
            </w:pPr>
          </w:p>
        </w:tc>
        <w:tc>
          <w:tcPr>
            <w:tcW w:w="1741" w:type="dxa"/>
          </w:tcPr>
          <w:p w14:paraId="701E87E5">
            <w:pPr>
              <w:tabs>
                <w:tab w:val="left" w:pos="3165"/>
              </w:tabs>
              <w:ind w:firstLine="420"/>
              <w:rPr>
                <w:rFonts w:cs="宋体" w:asciiTheme="minorEastAsia" w:hAnsiTheme="minorEastAsia" w:eastAsiaTheme="minorEastAsia"/>
                <w:color w:val="auto"/>
                <w:highlight w:val="none"/>
              </w:rPr>
            </w:pPr>
          </w:p>
        </w:tc>
        <w:tc>
          <w:tcPr>
            <w:tcW w:w="1986" w:type="dxa"/>
          </w:tcPr>
          <w:p w14:paraId="1B946601">
            <w:pPr>
              <w:tabs>
                <w:tab w:val="left" w:pos="3165"/>
              </w:tabs>
              <w:ind w:firstLine="420"/>
              <w:rPr>
                <w:rFonts w:cs="宋体" w:asciiTheme="minorEastAsia" w:hAnsiTheme="minorEastAsia" w:eastAsiaTheme="minorEastAsia"/>
                <w:color w:val="auto"/>
                <w:highlight w:val="none"/>
              </w:rPr>
            </w:pPr>
          </w:p>
        </w:tc>
      </w:tr>
      <w:tr w14:paraId="76D8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40428361">
            <w:pPr>
              <w:tabs>
                <w:tab w:val="left" w:pos="3165"/>
              </w:tabs>
              <w:ind w:firstLine="420"/>
              <w:rPr>
                <w:rFonts w:cs="宋体" w:asciiTheme="minorEastAsia" w:hAnsiTheme="minorEastAsia" w:eastAsiaTheme="minorEastAsia"/>
                <w:color w:val="auto"/>
                <w:highlight w:val="none"/>
              </w:rPr>
            </w:pPr>
          </w:p>
        </w:tc>
        <w:tc>
          <w:tcPr>
            <w:tcW w:w="1895" w:type="dxa"/>
          </w:tcPr>
          <w:p w14:paraId="78E1CAE3">
            <w:pPr>
              <w:tabs>
                <w:tab w:val="left" w:pos="3165"/>
              </w:tabs>
              <w:ind w:firstLine="420"/>
              <w:rPr>
                <w:rFonts w:cs="宋体" w:asciiTheme="minorEastAsia" w:hAnsiTheme="minorEastAsia" w:eastAsiaTheme="minorEastAsia"/>
                <w:color w:val="auto"/>
                <w:highlight w:val="none"/>
              </w:rPr>
            </w:pPr>
          </w:p>
        </w:tc>
        <w:tc>
          <w:tcPr>
            <w:tcW w:w="1267" w:type="dxa"/>
          </w:tcPr>
          <w:p w14:paraId="7171845F">
            <w:pPr>
              <w:tabs>
                <w:tab w:val="left" w:pos="3165"/>
              </w:tabs>
              <w:ind w:firstLine="420"/>
              <w:rPr>
                <w:rFonts w:cs="宋体" w:asciiTheme="minorEastAsia" w:hAnsiTheme="minorEastAsia" w:eastAsiaTheme="minorEastAsia"/>
                <w:color w:val="auto"/>
                <w:highlight w:val="none"/>
              </w:rPr>
            </w:pPr>
          </w:p>
        </w:tc>
        <w:tc>
          <w:tcPr>
            <w:tcW w:w="1267" w:type="dxa"/>
          </w:tcPr>
          <w:p w14:paraId="048D1FCF">
            <w:pPr>
              <w:tabs>
                <w:tab w:val="left" w:pos="3165"/>
              </w:tabs>
              <w:ind w:firstLine="420"/>
              <w:rPr>
                <w:rFonts w:cs="宋体" w:asciiTheme="minorEastAsia" w:hAnsiTheme="minorEastAsia" w:eastAsiaTheme="minorEastAsia"/>
                <w:color w:val="auto"/>
                <w:highlight w:val="none"/>
              </w:rPr>
            </w:pPr>
          </w:p>
        </w:tc>
        <w:tc>
          <w:tcPr>
            <w:tcW w:w="1741" w:type="dxa"/>
          </w:tcPr>
          <w:p w14:paraId="0BE7DD95">
            <w:pPr>
              <w:tabs>
                <w:tab w:val="left" w:pos="3165"/>
              </w:tabs>
              <w:ind w:firstLine="420"/>
              <w:rPr>
                <w:rFonts w:cs="宋体" w:asciiTheme="minorEastAsia" w:hAnsiTheme="minorEastAsia" w:eastAsiaTheme="minorEastAsia"/>
                <w:color w:val="auto"/>
                <w:highlight w:val="none"/>
              </w:rPr>
            </w:pPr>
          </w:p>
        </w:tc>
        <w:tc>
          <w:tcPr>
            <w:tcW w:w="1986" w:type="dxa"/>
          </w:tcPr>
          <w:p w14:paraId="60AEF1E1">
            <w:pPr>
              <w:tabs>
                <w:tab w:val="left" w:pos="3165"/>
              </w:tabs>
              <w:ind w:firstLine="420"/>
              <w:rPr>
                <w:rFonts w:cs="宋体" w:asciiTheme="minorEastAsia" w:hAnsiTheme="minorEastAsia" w:eastAsiaTheme="minorEastAsia"/>
                <w:color w:val="auto"/>
                <w:highlight w:val="none"/>
              </w:rPr>
            </w:pPr>
          </w:p>
        </w:tc>
      </w:tr>
    </w:tbl>
    <w:p w14:paraId="79A4CE20">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注：供应商可按上述的格式自行编制，须随表提交相应的合同（协议）</w:t>
      </w:r>
      <w:r>
        <w:rPr>
          <w:rFonts w:hint="eastAsia" w:cs="仿宋_GB2312" w:asciiTheme="minorEastAsia" w:hAnsiTheme="minorEastAsia" w:eastAsiaTheme="minorEastAsia"/>
          <w:b/>
          <w:color w:val="auto"/>
          <w:sz w:val="24"/>
          <w:highlight w:val="none"/>
          <w:lang w:val="en-US" w:eastAsia="zh-CN"/>
        </w:rPr>
        <w:t>扫描件</w:t>
      </w:r>
      <w:r>
        <w:rPr>
          <w:rFonts w:hint="eastAsia" w:cs="仿宋_GB2312" w:asciiTheme="minorEastAsia" w:hAnsiTheme="minorEastAsia" w:eastAsiaTheme="minorEastAsia"/>
          <w:b/>
          <w:color w:val="auto"/>
          <w:sz w:val="24"/>
          <w:highlight w:val="none"/>
        </w:rPr>
        <w:t>并注明所在文件页码。</w:t>
      </w:r>
    </w:p>
    <w:p w14:paraId="0FF5C99E">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F0F5C6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9F90AE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142E5F5">
      <w:pPr>
        <w:pStyle w:val="71"/>
        <w:rPr>
          <w:rFonts w:cs="仿宋_GB2312" w:asciiTheme="minorEastAsia" w:hAnsiTheme="minorEastAsia" w:eastAsiaTheme="minorEastAsia"/>
          <w:b/>
          <w:bCs/>
          <w:color w:val="auto"/>
          <w:sz w:val="32"/>
          <w:szCs w:val="32"/>
          <w:highlight w:val="none"/>
        </w:rPr>
      </w:pPr>
    </w:p>
    <w:p w14:paraId="1D382909">
      <w:pPr>
        <w:spacing w:line="360" w:lineRule="auto"/>
        <w:jc w:val="center"/>
        <w:rPr>
          <w:rFonts w:cs="仿宋_GB2312" w:asciiTheme="minorEastAsia" w:hAnsiTheme="minorEastAsia" w:eastAsiaTheme="minorEastAsia"/>
          <w:b/>
          <w:bCs/>
          <w:color w:val="auto"/>
          <w:sz w:val="32"/>
          <w:szCs w:val="32"/>
          <w:highlight w:val="none"/>
        </w:rPr>
      </w:pPr>
    </w:p>
    <w:p w14:paraId="24F0E592">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十六、</w:t>
      </w:r>
      <w:r>
        <w:rPr>
          <w:rFonts w:hint="eastAsia" w:cs="仿宋_GB2312" w:asciiTheme="minorEastAsia" w:hAnsiTheme="minorEastAsia" w:eastAsiaTheme="minorEastAsia"/>
          <w:b/>
          <w:bCs/>
          <w:color w:val="auto"/>
          <w:sz w:val="32"/>
          <w:szCs w:val="32"/>
          <w:highlight w:val="none"/>
        </w:rPr>
        <w:t>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6D2CAC0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FE42198">
      <w:pPr>
        <w:spacing w:line="360" w:lineRule="auto"/>
        <w:jc w:val="center"/>
        <w:rPr>
          <w:rFonts w:cs="仿宋_GB2312" w:asciiTheme="minorEastAsia" w:hAnsiTheme="minorEastAsia" w:eastAsiaTheme="minorEastAsia"/>
          <w:color w:val="auto"/>
          <w:sz w:val="24"/>
          <w:highlight w:val="none"/>
        </w:rPr>
      </w:pPr>
    </w:p>
    <w:p w14:paraId="3603E012">
      <w:pPr>
        <w:spacing w:line="360" w:lineRule="auto"/>
        <w:rPr>
          <w:rFonts w:cs="仿宋_GB2312" w:asciiTheme="minorEastAsia" w:hAnsiTheme="minorEastAsia" w:eastAsiaTheme="minorEastAsia"/>
          <w:color w:val="auto"/>
          <w:sz w:val="24"/>
          <w:highlight w:val="none"/>
        </w:rPr>
      </w:pPr>
    </w:p>
    <w:p w14:paraId="2DB2362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C02CD9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16E6733">
      <w:pPr>
        <w:spacing w:line="360" w:lineRule="auto"/>
        <w:jc w:val="center"/>
        <w:rPr>
          <w:rFonts w:cs="仿宋_GB2312" w:asciiTheme="minorEastAsia" w:hAnsiTheme="minorEastAsia" w:eastAsiaTheme="minorEastAsia"/>
          <w:b/>
          <w:bCs/>
          <w:color w:val="auto"/>
          <w:sz w:val="32"/>
          <w:szCs w:val="32"/>
          <w:highlight w:val="none"/>
        </w:rPr>
      </w:pPr>
    </w:p>
    <w:p w14:paraId="3F66F79A">
      <w:pPr>
        <w:spacing w:line="360" w:lineRule="auto"/>
        <w:rPr>
          <w:rFonts w:cs="仿宋_GB2312" w:asciiTheme="minorEastAsia" w:hAnsiTheme="minorEastAsia" w:eastAsiaTheme="minorEastAsia"/>
          <w:b/>
          <w:bCs/>
          <w:color w:val="auto"/>
          <w:kern w:val="0"/>
          <w:sz w:val="24"/>
          <w:highlight w:val="none"/>
        </w:rPr>
      </w:pPr>
    </w:p>
    <w:p w14:paraId="6C072A7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十七、</w:t>
      </w:r>
      <w:r>
        <w:rPr>
          <w:rFonts w:hint="eastAsia" w:cs="仿宋_GB2312" w:asciiTheme="minorEastAsia" w:hAnsiTheme="minorEastAsia" w:eastAsiaTheme="minorEastAsia"/>
          <w:b/>
          <w:bCs/>
          <w:color w:val="auto"/>
          <w:sz w:val="32"/>
          <w:szCs w:val="32"/>
          <w:highlight w:val="none"/>
        </w:rPr>
        <w:t>认为需要的</w:t>
      </w:r>
      <w:r>
        <w:rPr>
          <w:rFonts w:hint="eastAsia" w:cs="仿宋_GB2312" w:asciiTheme="minorEastAsia" w:hAnsiTheme="minorEastAsia" w:eastAsiaTheme="minorEastAsia"/>
          <w:b/>
          <w:color w:val="auto"/>
          <w:kern w:val="0"/>
          <w:sz w:val="32"/>
          <w:szCs w:val="32"/>
          <w:highlight w:val="none"/>
          <w:lang w:val="zh-CN"/>
        </w:rPr>
        <w:t>其他</w:t>
      </w:r>
      <w:r>
        <w:rPr>
          <w:rFonts w:hint="eastAsia" w:cs="仿宋_GB2312" w:asciiTheme="minorEastAsia" w:hAnsiTheme="minorEastAsia" w:eastAsiaTheme="minorEastAsia"/>
          <w:b/>
          <w:color w:val="auto"/>
          <w:kern w:val="0"/>
          <w:sz w:val="32"/>
          <w:szCs w:val="32"/>
          <w:highlight w:val="none"/>
          <w:lang w:val="en-US" w:eastAsia="zh-CN"/>
        </w:rPr>
        <w:t>技术</w:t>
      </w:r>
      <w:r>
        <w:rPr>
          <w:rFonts w:hint="eastAsia" w:cs="仿宋_GB2312" w:asciiTheme="minorEastAsia" w:hAnsiTheme="minorEastAsia" w:eastAsiaTheme="minorEastAsia"/>
          <w:b/>
          <w:color w:val="auto"/>
          <w:kern w:val="0"/>
          <w:sz w:val="32"/>
          <w:szCs w:val="32"/>
          <w:highlight w:val="none"/>
          <w:lang w:val="zh-CN"/>
        </w:rPr>
        <w:t>文件或说明</w:t>
      </w:r>
    </w:p>
    <w:p w14:paraId="4B26E9F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337BF39">
      <w:pPr>
        <w:spacing w:line="360" w:lineRule="auto"/>
        <w:jc w:val="center"/>
        <w:rPr>
          <w:rFonts w:cs="仿宋_GB2312" w:asciiTheme="minorEastAsia" w:hAnsiTheme="minorEastAsia" w:eastAsiaTheme="minorEastAsia"/>
          <w:color w:val="auto"/>
          <w:sz w:val="24"/>
          <w:highlight w:val="none"/>
        </w:rPr>
      </w:pPr>
    </w:p>
    <w:p w14:paraId="1FF6048F">
      <w:pPr>
        <w:spacing w:line="360" w:lineRule="auto"/>
        <w:rPr>
          <w:rFonts w:cs="仿宋_GB2312" w:asciiTheme="minorEastAsia" w:hAnsiTheme="minorEastAsia" w:eastAsiaTheme="minorEastAsia"/>
          <w:color w:val="auto"/>
          <w:sz w:val="24"/>
          <w:highlight w:val="none"/>
        </w:rPr>
      </w:pPr>
    </w:p>
    <w:p w14:paraId="38A82B4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2C6FB74">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0F5A180">
      <w:pPr>
        <w:pStyle w:val="31"/>
        <w:spacing w:line="360" w:lineRule="auto"/>
        <w:rPr>
          <w:rFonts w:asciiTheme="minorEastAsia" w:hAnsiTheme="minorEastAsia" w:eastAsiaTheme="minorEastAsia"/>
          <w:color w:val="auto"/>
          <w:kern w:val="0"/>
          <w:sz w:val="24"/>
          <w:highlight w:val="none"/>
        </w:rPr>
      </w:pPr>
    </w:p>
    <w:p w14:paraId="7D0D26E8">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4B0864E">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37501C82">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报价格式</w:t>
      </w:r>
    </w:p>
    <w:p w14:paraId="65F9A108">
      <w:pPr>
        <w:pStyle w:val="115"/>
        <w:keepNext w:val="0"/>
        <w:pageBreakBefore w:val="0"/>
        <w:tabs>
          <w:tab w:val="clear" w:pos="720"/>
        </w:tabs>
        <w:ind w:firstLine="640"/>
        <w:outlineLvl w:val="9"/>
        <w:rPr>
          <w:rFonts w:hint="eastAsia" w:cs="仿宋_GB2312" w:asciiTheme="minorEastAsia" w:hAnsiTheme="minorEastAsia" w:eastAsiaTheme="minorEastAsia"/>
          <w:color w:val="auto"/>
          <w:kern w:val="2"/>
          <w:sz w:val="32"/>
          <w:szCs w:val="32"/>
          <w:highlight w:val="none"/>
          <w:lang w:eastAsia="zh-CN"/>
        </w:rPr>
      </w:pPr>
      <w:r>
        <w:rPr>
          <w:rFonts w:hint="eastAsia" w:cs="仿宋_GB2312" w:asciiTheme="minorEastAsia" w:hAnsiTheme="minorEastAsia" w:eastAsiaTheme="minorEastAsia"/>
          <w:color w:val="auto"/>
          <w:kern w:val="2"/>
          <w:sz w:val="32"/>
          <w:szCs w:val="32"/>
          <w:highlight w:val="none"/>
        </w:rPr>
        <w:t>（一）初次报价一览表</w:t>
      </w:r>
    </w:p>
    <w:p w14:paraId="7F73D5A5">
      <w:pPr>
        <w:autoSpaceDE w:val="0"/>
        <w:autoSpaceDN w:val="0"/>
        <w:spacing w:line="360" w:lineRule="auto"/>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sz w:val="21"/>
          <w:szCs w:val="21"/>
          <w:highlight w:val="none"/>
        </w:rPr>
        <w:t>（采购人）、（采购代理机构）</w:t>
      </w:r>
      <w:r>
        <w:rPr>
          <w:rFonts w:hint="eastAsia" w:cs="仿宋_GB2312" w:asciiTheme="minorEastAsia" w:hAnsiTheme="minorEastAsia" w:eastAsiaTheme="minorEastAsia"/>
          <w:color w:val="auto"/>
          <w:kern w:val="0"/>
          <w:sz w:val="21"/>
          <w:szCs w:val="21"/>
          <w:highlight w:val="none"/>
          <w:lang w:val="zh-CN"/>
        </w:rPr>
        <w:t>：</w:t>
      </w:r>
    </w:p>
    <w:p w14:paraId="4B5FA9D2">
      <w:pPr>
        <w:spacing w:line="360" w:lineRule="auto"/>
        <w:ind w:firstLine="720"/>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按你方磋商文件要求，</w:t>
      </w:r>
      <w:r>
        <w:rPr>
          <w:rFonts w:hint="eastAsia" w:cs="仿宋_GB2312" w:asciiTheme="minorEastAsia" w:hAnsiTheme="minorEastAsia" w:eastAsiaTheme="minorEastAsia"/>
          <w:color w:val="auto"/>
          <w:sz w:val="21"/>
          <w:szCs w:val="21"/>
          <w:highlight w:val="none"/>
        </w:rPr>
        <w:t>我们即</w:t>
      </w:r>
      <w:r>
        <w:rPr>
          <w:rFonts w:hint="eastAsia" w:cs="仿宋_GB2312" w:asciiTheme="minorEastAsia" w:hAnsiTheme="minorEastAsia" w:eastAsiaTheme="minorEastAsia"/>
          <w:color w:val="auto"/>
          <w:kern w:val="0"/>
          <w:sz w:val="21"/>
          <w:szCs w:val="21"/>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kern w:val="0"/>
          <w:sz w:val="21"/>
          <w:szCs w:val="21"/>
          <w:highlight w:val="none"/>
          <w:u w:val="single"/>
          <w:lang w:val="zh-CN"/>
        </w:rPr>
        <w:t>嵊泗县人民医院16排CT维修和保养服务项目【项目编号：CBZJ-20241070G】</w:t>
      </w:r>
      <w:r>
        <w:rPr>
          <w:rFonts w:hint="eastAsia" w:cs="仿宋_GB2312" w:asciiTheme="minorEastAsia" w:hAnsiTheme="minorEastAsia" w:eastAsiaTheme="minorEastAsia"/>
          <w:color w:val="auto"/>
          <w:kern w:val="0"/>
          <w:sz w:val="21"/>
          <w:szCs w:val="21"/>
          <w:highlight w:val="none"/>
          <w:lang w:val="zh-CN"/>
        </w:rPr>
        <w:t>的实施。</w:t>
      </w:r>
    </w:p>
    <w:p w14:paraId="5AD56FF2">
      <w:pPr>
        <w:snapToGrid w:val="0"/>
        <w:spacing w:line="360" w:lineRule="auto"/>
        <w:ind w:left="480"/>
        <w:jc w:val="center"/>
        <w:rPr>
          <w:rFonts w:cs="仿宋_GB2312" w:asciiTheme="minorEastAsia" w:hAnsiTheme="minorEastAsia" w:eastAsiaTheme="minorEastAsia"/>
          <w:b/>
          <w:color w:val="auto"/>
          <w:kern w:val="0"/>
          <w:sz w:val="21"/>
          <w:szCs w:val="21"/>
          <w:highlight w:val="none"/>
          <w:lang w:val="zh-CN"/>
        </w:rPr>
      </w:pPr>
      <w:r>
        <w:rPr>
          <w:rFonts w:hint="eastAsia" w:cs="仿宋_GB2312" w:asciiTheme="minorEastAsia" w:hAnsiTheme="minorEastAsia" w:eastAsiaTheme="minorEastAsia"/>
          <w:b/>
          <w:color w:val="auto"/>
          <w:kern w:val="0"/>
          <w:sz w:val="21"/>
          <w:szCs w:val="21"/>
          <w:highlight w:val="none"/>
          <w:lang w:val="zh-CN"/>
        </w:rPr>
        <w:t>初次报价一览表</w:t>
      </w:r>
    </w:p>
    <w:tbl>
      <w:tblPr>
        <w:tblStyle w:val="60"/>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230"/>
        <w:gridCol w:w="2711"/>
        <w:gridCol w:w="2074"/>
        <w:gridCol w:w="1310"/>
      </w:tblGrid>
      <w:tr w14:paraId="500A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8" w:type="pct"/>
            <w:vAlign w:val="center"/>
          </w:tcPr>
          <w:p w14:paraId="0EEE297D">
            <w:pPr>
              <w:snapToGrid w:val="0"/>
              <w:spacing w:before="50" w:after="5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232" w:type="pct"/>
            <w:vAlign w:val="center"/>
          </w:tcPr>
          <w:p w14:paraId="40AAD5AC">
            <w:pPr>
              <w:snapToGrid w:val="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报价内容</w:t>
            </w:r>
          </w:p>
        </w:tc>
        <w:tc>
          <w:tcPr>
            <w:tcW w:w="1498" w:type="pct"/>
            <w:vAlign w:val="center"/>
          </w:tcPr>
          <w:p w14:paraId="1A79AA0E">
            <w:pPr>
              <w:snapToGrid w:val="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服务期限</w:t>
            </w:r>
          </w:p>
        </w:tc>
        <w:tc>
          <w:tcPr>
            <w:tcW w:w="1146" w:type="pct"/>
            <w:vAlign w:val="center"/>
          </w:tcPr>
          <w:p w14:paraId="3E76B418">
            <w:pPr>
              <w:snapToGrid w:val="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报价</w:t>
            </w:r>
          </w:p>
        </w:tc>
        <w:tc>
          <w:tcPr>
            <w:tcW w:w="724" w:type="pct"/>
            <w:vAlign w:val="center"/>
          </w:tcPr>
          <w:p w14:paraId="694B545A">
            <w:pPr>
              <w:snapToGrid w:val="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2352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98" w:type="pct"/>
            <w:vAlign w:val="center"/>
          </w:tcPr>
          <w:p w14:paraId="376B59C1">
            <w:pPr>
              <w:snapToGrid w:val="0"/>
              <w:spacing w:before="50" w:after="5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232" w:type="pct"/>
            <w:vAlign w:val="center"/>
          </w:tcPr>
          <w:p w14:paraId="6F36D358">
            <w:pPr>
              <w:snapToGrid w:val="0"/>
              <w:spacing w:before="50" w:after="50"/>
              <w:jc w:val="center"/>
              <w:rPr>
                <w:rFonts w:ascii="宋体" w:hAnsi="宋体" w:cs="宋体"/>
                <w:color w:val="auto"/>
                <w:sz w:val="21"/>
                <w:szCs w:val="21"/>
                <w:highlight w:val="none"/>
              </w:rPr>
            </w:pPr>
            <w:r>
              <w:rPr>
                <w:rFonts w:hint="eastAsia" w:ascii="宋体" w:hAnsi="宋体" w:cs="宋体"/>
                <w:color w:val="auto"/>
                <w:sz w:val="21"/>
                <w:szCs w:val="21"/>
                <w:highlight w:val="none"/>
              </w:rPr>
              <w:t>16排CT维修和保养服务</w:t>
            </w:r>
          </w:p>
        </w:tc>
        <w:tc>
          <w:tcPr>
            <w:tcW w:w="1498" w:type="pct"/>
            <w:vAlign w:val="center"/>
          </w:tcPr>
          <w:p w14:paraId="56DFBFE7">
            <w:pPr>
              <w:adjustRightInd/>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自合同签订之日起一年</w:t>
            </w:r>
          </w:p>
        </w:tc>
        <w:tc>
          <w:tcPr>
            <w:tcW w:w="1146" w:type="pct"/>
            <w:vAlign w:val="center"/>
          </w:tcPr>
          <w:p w14:paraId="1D64690E">
            <w:pPr>
              <w:snapToGrid w:val="0"/>
              <w:spacing w:before="50" w:after="50"/>
              <w:jc w:val="center"/>
              <w:rPr>
                <w:rFonts w:hint="default" w:ascii="宋体" w:hAnsi="宋体" w:eastAsia="宋体" w:cs="宋体"/>
                <w:b w:val="0"/>
                <w:bCs w:val="0"/>
                <w:color w:val="auto"/>
                <w:sz w:val="21"/>
                <w:szCs w:val="21"/>
                <w:highlight w:val="none"/>
                <w:lang w:val="en-US" w:eastAsia="zh-CN"/>
              </w:rPr>
            </w:pPr>
          </w:p>
        </w:tc>
        <w:tc>
          <w:tcPr>
            <w:tcW w:w="724" w:type="pct"/>
            <w:vAlign w:val="center"/>
          </w:tcPr>
          <w:p w14:paraId="231D92CE">
            <w:pPr>
              <w:snapToGrid w:val="0"/>
              <w:spacing w:before="50" w:after="50"/>
              <w:jc w:val="center"/>
              <w:rPr>
                <w:rFonts w:ascii="宋体" w:hAnsi="宋体" w:cs="宋体"/>
                <w:color w:val="auto"/>
                <w:sz w:val="21"/>
                <w:szCs w:val="21"/>
                <w:highlight w:val="none"/>
              </w:rPr>
            </w:pPr>
          </w:p>
        </w:tc>
      </w:tr>
    </w:tbl>
    <w:p w14:paraId="766E0EBC">
      <w:pPr>
        <w:spacing w:line="360" w:lineRule="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b/>
          <w:bCs/>
          <w:color w:val="auto"/>
          <w:sz w:val="21"/>
          <w:szCs w:val="21"/>
          <w:highlight w:val="none"/>
        </w:rPr>
        <w:t>注：</w:t>
      </w:r>
      <w:r>
        <w:rPr>
          <w:rFonts w:hint="eastAsia" w:cs="仿宋_GB2312" w:asciiTheme="minorEastAsia" w:hAnsiTheme="minorEastAsia" w:eastAsiaTheme="minorEastAsia"/>
          <w:color w:val="auto"/>
          <w:kern w:val="0"/>
          <w:sz w:val="21"/>
          <w:szCs w:val="21"/>
          <w:highlight w:val="none"/>
          <w:lang w:val="zh-CN"/>
        </w:rPr>
        <w:t>1、</w:t>
      </w:r>
      <w:r>
        <w:rPr>
          <w:rFonts w:hint="eastAsia" w:cs="宋体" w:asciiTheme="minorEastAsia" w:hAnsiTheme="minorEastAsia" w:eastAsiaTheme="minorEastAsia"/>
          <w:color w:val="auto"/>
          <w:kern w:val="0"/>
          <w:sz w:val="21"/>
          <w:szCs w:val="21"/>
          <w:highlight w:val="none"/>
          <w:lang w:val="zh-CN"/>
        </w:rPr>
        <w:t>供应商需按本表格式填写，</w:t>
      </w:r>
      <w:r>
        <w:rPr>
          <w:rFonts w:hint="eastAsia" w:cs="宋体" w:asciiTheme="minorEastAsia" w:hAnsiTheme="minorEastAsia" w:eastAsiaTheme="minorEastAsia"/>
          <w:color w:val="auto"/>
          <w:kern w:val="0"/>
          <w:sz w:val="21"/>
          <w:szCs w:val="21"/>
          <w:highlight w:val="none"/>
        </w:rPr>
        <w:t>否则视为</w:t>
      </w:r>
      <w:r>
        <w:rPr>
          <w:rFonts w:hint="eastAsia" w:cs="宋体" w:asciiTheme="minorEastAsia" w:hAnsiTheme="minorEastAsia" w:eastAsiaTheme="minorEastAsia"/>
          <w:color w:val="auto"/>
          <w:sz w:val="21"/>
          <w:szCs w:val="21"/>
          <w:highlight w:val="none"/>
        </w:rPr>
        <w:t>响应文件含有采购人不能接受的附加条件，响应无效</w:t>
      </w:r>
      <w:r>
        <w:rPr>
          <w:rFonts w:hint="eastAsia" w:cs="仿宋_GB2312" w:asciiTheme="minorEastAsia" w:hAnsiTheme="minorEastAsia" w:eastAsiaTheme="minorEastAsia"/>
          <w:color w:val="auto"/>
          <w:kern w:val="0"/>
          <w:sz w:val="21"/>
          <w:szCs w:val="21"/>
          <w:highlight w:val="none"/>
          <w:lang w:val="zh-CN"/>
        </w:rPr>
        <w:t>。</w:t>
      </w:r>
    </w:p>
    <w:p w14:paraId="56D792F6">
      <w:pPr>
        <w:snapToGrid w:val="0"/>
        <w:spacing w:line="360" w:lineRule="auto"/>
        <w:ind w:firstLine="420" w:firstLineChars="200"/>
        <w:jc w:val="left"/>
        <w:rPr>
          <w:rFonts w:cs="仿宋_GB2312" w:asciiTheme="minorEastAsia" w:hAnsiTheme="minorEastAsia" w:eastAsiaTheme="minorEastAsia"/>
          <w:color w:val="auto"/>
          <w:kern w:val="0"/>
          <w:sz w:val="21"/>
          <w:szCs w:val="21"/>
          <w:highlight w:val="none"/>
          <w:lang w:val="zh-CN"/>
        </w:rPr>
      </w:pPr>
      <w:r>
        <w:rPr>
          <w:rFonts w:cs="仿宋_GB2312" w:asciiTheme="minorEastAsia" w:hAnsiTheme="minorEastAsia" w:eastAsiaTheme="minorEastAsia"/>
          <w:color w:val="auto"/>
          <w:kern w:val="0"/>
          <w:sz w:val="21"/>
          <w:szCs w:val="21"/>
          <w:highlight w:val="none"/>
        </w:rPr>
        <w:t>2</w:t>
      </w:r>
      <w:r>
        <w:rPr>
          <w:rFonts w:hint="eastAsia" w:cs="仿宋_GB2312" w:asciiTheme="minorEastAsia" w:hAnsiTheme="minorEastAsia" w:eastAsiaTheme="minorEastAsia"/>
          <w:color w:val="auto"/>
          <w:kern w:val="0"/>
          <w:sz w:val="21"/>
          <w:szCs w:val="21"/>
          <w:highlight w:val="none"/>
          <w:lang w:val="zh-CN"/>
        </w:rPr>
        <w:t>、特别提示：采购代理机构将对项目名称和项目编号，成交供应商名称、地址和成交金额，</w:t>
      </w:r>
      <w:r>
        <w:rPr>
          <w:rFonts w:hint="eastAsia" w:cs="宋体" w:asciiTheme="minorEastAsia" w:hAnsiTheme="minorEastAsia" w:eastAsiaTheme="minorEastAsia"/>
          <w:color w:val="auto"/>
          <w:kern w:val="0"/>
          <w:sz w:val="21"/>
          <w:szCs w:val="21"/>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1"/>
          <w:szCs w:val="21"/>
          <w:highlight w:val="none"/>
          <w:lang w:val="zh-CN"/>
        </w:rPr>
        <w:t>。</w:t>
      </w:r>
    </w:p>
    <w:p w14:paraId="5993E1F7">
      <w:pPr>
        <w:spacing w:line="360" w:lineRule="auto"/>
        <w:ind w:firstLine="420" w:firstLineChars="200"/>
        <w:rPr>
          <w:rFonts w:cs="仿宋_GB2312" w:asciiTheme="minorEastAsia" w:hAnsiTheme="minorEastAsia" w:eastAsiaTheme="minorEastAsia"/>
          <w:color w:val="auto"/>
          <w:kern w:val="0"/>
          <w:sz w:val="21"/>
          <w:szCs w:val="21"/>
          <w:highlight w:val="none"/>
          <w:u w:val="single"/>
          <w:lang w:val="zh-CN"/>
        </w:rPr>
      </w:pPr>
      <w:r>
        <w:rPr>
          <w:rFonts w:cs="仿宋_GB2312" w:asciiTheme="minorEastAsia" w:hAnsiTheme="minorEastAsia" w:eastAsiaTheme="minorEastAsia"/>
          <w:color w:val="auto"/>
          <w:kern w:val="0"/>
          <w:sz w:val="21"/>
          <w:szCs w:val="21"/>
          <w:highlight w:val="none"/>
        </w:rPr>
        <w:t>3</w:t>
      </w:r>
      <w:r>
        <w:rPr>
          <w:rFonts w:cs="仿宋_GB2312" w:asciiTheme="minorEastAsia" w:hAnsiTheme="minorEastAsia" w:eastAsiaTheme="minorEastAsia"/>
          <w:color w:val="auto"/>
          <w:kern w:val="0"/>
          <w:sz w:val="21"/>
          <w:szCs w:val="21"/>
          <w:highlight w:val="none"/>
          <w:lang w:val="zh-CN"/>
        </w:rPr>
        <w:t>、</w:t>
      </w:r>
      <w:r>
        <w:rPr>
          <w:rFonts w:hint="eastAsia" w:cs="仿宋_GB2312" w:asciiTheme="minorEastAsia" w:hAnsiTheme="minorEastAsia" w:eastAsiaTheme="minorEastAsia"/>
          <w:color w:val="auto"/>
          <w:kern w:val="0"/>
          <w:sz w:val="21"/>
          <w:szCs w:val="21"/>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1"/>
          <w:szCs w:val="21"/>
          <w:highlight w:val="none"/>
          <w:lang w:val="zh-CN"/>
        </w:rPr>
        <w:t>提供</w:t>
      </w:r>
      <w:r>
        <w:rPr>
          <w:rFonts w:hint="eastAsia" w:cs="仿宋_GB2312" w:asciiTheme="minorEastAsia" w:hAnsiTheme="minorEastAsia" w:eastAsiaTheme="minorEastAsia"/>
          <w:color w:val="auto"/>
          <w:kern w:val="0"/>
          <w:sz w:val="21"/>
          <w:szCs w:val="21"/>
          <w:highlight w:val="none"/>
          <w:lang w:val="zh-CN"/>
        </w:rPr>
        <w:t>的中小企业</w:t>
      </w:r>
      <w:r>
        <w:rPr>
          <w:rFonts w:cs="仿宋_GB2312" w:asciiTheme="minorEastAsia" w:hAnsiTheme="minorEastAsia" w:eastAsiaTheme="minorEastAsia"/>
          <w:color w:val="auto"/>
          <w:kern w:val="0"/>
          <w:sz w:val="21"/>
          <w:szCs w:val="21"/>
          <w:highlight w:val="none"/>
          <w:lang w:val="zh-CN"/>
        </w:rPr>
        <w:t>声明函内容不实的，属于提供虚假材料谋取中标、成交，依照《中华人民共和国政府采购法》等国家有关规定追究相应责任。</w:t>
      </w:r>
    </w:p>
    <w:p w14:paraId="3D4363B4">
      <w:pPr>
        <w:spacing w:line="360" w:lineRule="auto"/>
        <w:ind w:right="-874" w:rightChars="-416"/>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sz w:val="21"/>
          <w:szCs w:val="21"/>
          <w:highlight w:val="none"/>
        </w:rPr>
        <w:t xml:space="preserve">                                         </w:t>
      </w: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 xml:space="preserve">  </w:t>
      </w:r>
      <w:r>
        <w:rPr>
          <w:rFonts w:hint="eastAsia" w:cs="仿宋_GB2312" w:asciiTheme="minorEastAsia" w:hAnsiTheme="minorEastAsia" w:eastAsiaTheme="minorEastAsia"/>
          <w:color w:val="auto"/>
          <w:kern w:val="0"/>
          <w:sz w:val="21"/>
          <w:szCs w:val="21"/>
          <w:highlight w:val="none"/>
          <w:lang w:val="zh-CN"/>
        </w:rPr>
        <w:t>供应商名称（电子签名）：</w:t>
      </w:r>
    </w:p>
    <w:p w14:paraId="56BC8871">
      <w:pPr>
        <w:autoSpaceDE w:val="0"/>
        <w:autoSpaceDN w:val="0"/>
        <w:spacing w:line="360" w:lineRule="auto"/>
        <w:ind w:left="5040" w:hanging="4410" w:hangingChars="2100"/>
        <w:rPr>
          <w:rFonts w:hint="eastAsia"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                                            </w:t>
      </w:r>
      <w:r>
        <w:rPr>
          <w:rFonts w:hint="eastAsia" w:cs="仿宋_GB2312" w:asciiTheme="minorEastAsia" w:hAnsiTheme="minorEastAsia" w:eastAsiaTheme="minorEastAsia"/>
          <w:color w:val="auto"/>
          <w:kern w:val="0"/>
          <w:sz w:val="21"/>
          <w:szCs w:val="21"/>
          <w:highlight w:val="none"/>
          <w:lang w:val="en-US" w:eastAsia="zh-CN"/>
        </w:rPr>
        <w:t xml:space="preserve">           </w:t>
      </w:r>
      <w:r>
        <w:rPr>
          <w:rFonts w:hint="eastAsia" w:cs="仿宋_GB2312" w:asciiTheme="minorEastAsia" w:hAnsiTheme="minorEastAsia" w:eastAsiaTheme="minorEastAsia"/>
          <w:color w:val="auto"/>
          <w:kern w:val="0"/>
          <w:sz w:val="21"/>
          <w:szCs w:val="21"/>
          <w:highlight w:val="none"/>
          <w:lang w:val="zh-CN"/>
        </w:rPr>
        <w:t>日期：    年  月   日</w:t>
      </w:r>
    </w:p>
    <w:p w14:paraId="324AF0EA">
      <w:pPr>
        <w:rPr>
          <w:color w:val="auto"/>
          <w:highlight w:val="none"/>
          <w:lang w:val="zh-CN"/>
        </w:rPr>
      </w:pPr>
    </w:p>
    <w:p w14:paraId="11EFDBAE">
      <w:pPr>
        <w:rPr>
          <w:color w:val="auto"/>
          <w:highlight w:val="none"/>
          <w:lang w:val="zh-CN"/>
        </w:rPr>
      </w:pPr>
    </w:p>
    <w:p w14:paraId="09123E18">
      <w:pPr>
        <w:rPr>
          <w:color w:val="auto"/>
          <w:highlight w:val="none"/>
          <w:lang w:val="zh-CN"/>
        </w:rPr>
      </w:pPr>
    </w:p>
    <w:p w14:paraId="2D76ABAE">
      <w:pPr>
        <w:rPr>
          <w:color w:val="auto"/>
          <w:highlight w:val="none"/>
          <w:lang w:val="zh-CN"/>
        </w:rPr>
      </w:pPr>
    </w:p>
    <w:p w14:paraId="64896367">
      <w:pPr>
        <w:rPr>
          <w:color w:val="auto"/>
          <w:highlight w:val="none"/>
          <w:lang w:val="zh-CN"/>
        </w:rPr>
      </w:pPr>
    </w:p>
    <w:p w14:paraId="1C211FB4">
      <w:pPr>
        <w:rPr>
          <w:color w:val="auto"/>
          <w:highlight w:val="none"/>
          <w:lang w:val="zh-CN"/>
        </w:rPr>
      </w:pPr>
    </w:p>
    <w:p w14:paraId="093D9DF2">
      <w:pPr>
        <w:rPr>
          <w:color w:val="auto"/>
          <w:highlight w:val="none"/>
          <w:lang w:val="zh-CN"/>
        </w:rPr>
      </w:pPr>
    </w:p>
    <w:p w14:paraId="5F1704B0">
      <w:pPr>
        <w:rPr>
          <w:color w:val="auto"/>
          <w:highlight w:val="none"/>
          <w:lang w:val="zh-CN"/>
        </w:rPr>
      </w:pPr>
    </w:p>
    <w:p w14:paraId="2D8EE439">
      <w:pPr>
        <w:rPr>
          <w:color w:val="auto"/>
          <w:highlight w:val="none"/>
          <w:lang w:val="zh-CN"/>
        </w:rPr>
      </w:pPr>
    </w:p>
    <w:p w14:paraId="549BBE6A">
      <w:pPr>
        <w:rPr>
          <w:color w:val="auto"/>
          <w:highlight w:val="none"/>
          <w:lang w:val="zh-CN"/>
        </w:rPr>
      </w:pPr>
    </w:p>
    <w:p w14:paraId="2AA65D2B">
      <w:pPr>
        <w:rPr>
          <w:color w:val="auto"/>
          <w:highlight w:val="none"/>
          <w:lang w:val="zh-CN"/>
        </w:rPr>
      </w:pPr>
    </w:p>
    <w:p w14:paraId="61F215D1">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74" w:name="_Toc465665161"/>
      <w:r>
        <w:rPr>
          <w:rFonts w:hint="eastAsia" w:asciiTheme="minorEastAsia" w:hAnsiTheme="minorEastAsia" w:eastAsiaTheme="minorEastAsia"/>
          <w:b/>
          <w:color w:val="auto"/>
          <w:sz w:val="32"/>
          <w:szCs w:val="32"/>
          <w:highlight w:val="none"/>
        </w:rPr>
        <w:t>（如果有）</w:t>
      </w:r>
    </w:p>
    <w:p w14:paraId="09D99FD8">
      <w:pPr>
        <w:widowControl/>
        <w:spacing w:line="360" w:lineRule="auto"/>
        <w:ind w:firstLine="120" w:firstLineChars="50"/>
        <w:jc w:val="left"/>
        <w:rPr>
          <w:rFonts w:cs="宋体" w:asciiTheme="minorEastAsia" w:hAnsiTheme="minorEastAsia" w:eastAsiaTheme="minorEastAsia"/>
          <w:b/>
          <w:color w:val="auto"/>
          <w:sz w:val="24"/>
          <w:highlight w:val="none"/>
        </w:rPr>
      </w:pPr>
    </w:p>
    <w:p w14:paraId="748116B3">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418F2E72">
      <w:pPr>
        <w:widowControl/>
        <w:adjustRightInd/>
        <w:jc w:val="center"/>
        <w:rPr>
          <w:rFonts w:cs="仿宋_GB2312" w:asciiTheme="minorEastAsia" w:hAnsiTheme="minorEastAsia" w:eastAsiaTheme="minorEastAsia"/>
          <w:color w:val="auto"/>
          <w:sz w:val="24"/>
          <w:highlight w:val="none"/>
        </w:rPr>
      </w:pPr>
    </w:p>
    <w:p w14:paraId="223942EF">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4AC51560">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4"/>
    </w:p>
    <w:p w14:paraId="53990F0A">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7B96B024">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质疑函范本请到浙江政府采购网下载专区下载。</w:t>
      </w:r>
    </w:p>
    <w:p w14:paraId="7B2E8A95">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附件2：投诉书范本及制作说明</w:t>
      </w:r>
    </w:p>
    <w:p w14:paraId="0ED6E301">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投诉书范本请到浙江政府采购网下载专区下载。</w:t>
      </w:r>
    </w:p>
    <w:p w14:paraId="0054A527">
      <w:pPr>
        <w:spacing w:line="360" w:lineRule="auto"/>
        <w:jc w:val="center"/>
        <w:rPr>
          <w:rFonts w:cs="仿宋_GB2312" w:asciiTheme="minorEastAsia" w:hAnsiTheme="minorEastAsia" w:eastAsiaTheme="minorEastAsia"/>
          <w:b/>
          <w:color w:val="auto"/>
          <w:sz w:val="24"/>
          <w:highlight w:val="none"/>
        </w:rPr>
      </w:pPr>
    </w:p>
    <w:p w14:paraId="4E009923">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52D33D5F">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0F53BCD">
      <w:pPr>
        <w:spacing w:line="360" w:lineRule="auto"/>
        <w:rPr>
          <w:rFonts w:asciiTheme="minorEastAsia" w:hAnsiTheme="minorEastAsia" w:eastAsiaTheme="minorEastAsia"/>
          <w:b/>
          <w:color w:val="auto"/>
          <w:spacing w:val="6"/>
          <w:sz w:val="32"/>
          <w:szCs w:val="32"/>
          <w:highlight w:val="none"/>
        </w:rPr>
      </w:pPr>
    </w:p>
    <w:p w14:paraId="3815BFB4">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109789B7">
      <w:pPr>
        <w:spacing w:line="360" w:lineRule="auto"/>
        <w:rPr>
          <w:rFonts w:asciiTheme="minorEastAsia" w:hAnsiTheme="minorEastAsia" w:eastAsiaTheme="minorEastAsia"/>
          <w:b/>
          <w:color w:val="auto"/>
          <w:spacing w:val="6"/>
          <w:sz w:val="30"/>
          <w:szCs w:val="30"/>
          <w:highlight w:val="none"/>
        </w:rPr>
      </w:pPr>
    </w:p>
    <w:p w14:paraId="7E9B89D5">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嵊泗县人民医院</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asciiTheme="minorEastAsia" w:hAnsiTheme="minorEastAsia" w:eastAsiaTheme="minorEastAsia"/>
          <w:bCs/>
          <w:color w:val="auto"/>
          <w:sz w:val="24"/>
          <w:highlight w:val="none"/>
          <w:u w:val="single"/>
        </w:rPr>
        <w:t>嵊泗县人民医院16排CT维修和保养服务项目</w:t>
      </w:r>
      <w:r>
        <w:rPr>
          <w:rFonts w:hint="eastAsia" w:cs="仿宋_GB2312" w:asciiTheme="minorEastAsia" w:hAnsiTheme="minorEastAsia" w:eastAsiaTheme="minorEastAsia"/>
          <w:color w:val="auto"/>
          <w:kern w:val="0"/>
          <w:sz w:val="24"/>
          <w:highlight w:val="none"/>
          <w:u w:val="single"/>
          <w:lang w:val="zh-CN"/>
        </w:rPr>
        <w:t>【项目编号：CBZJ-20241070G】</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1020AFB5">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4C822416">
      <w:pPr>
        <w:spacing w:line="360" w:lineRule="auto"/>
        <w:ind w:firstLine="480" w:firstLineChars="200"/>
        <w:rPr>
          <w:rFonts w:cs="仿宋_GB2312" w:asciiTheme="minorEastAsia" w:hAnsiTheme="minorEastAsia" w:eastAsiaTheme="minorEastAsia"/>
          <w:color w:val="auto"/>
          <w:sz w:val="24"/>
          <w:highlight w:val="none"/>
        </w:rPr>
      </w:pPr>
    </w:p>
    <w:p w14:paraId="15BC60D3">
      <w:pPr>
        <w:spacing w:line="360" w:lineRule="auto"/>
        <w:ind w:firstLine="480" w:firstLineChars="200"/>
        <w:rPr>
          <w:rFonts w:cs="仿宋_GB2312" w:asciiTheme="minorEastAsia" w:hAnsiTheme="minorEastAsia" w:eastAsiaTheme="minorEastAsia"/>
          <w:color w:val="auto"/>
          <w:sz w:val="24"/>
          <w:highlight w:val="none"/>
        </w:rPr>
      </w:pPr>
    </w:p>
    <w:p w14:paraId="261EF8C0">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543FEF97">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7DC21ECD">
      <w:pPr>
        <w:spacing w:line="360" w:lineRule="auto"/>
        <w:ind w:firstLine="480" w:firstLineChars="200"/>
        <w:rPr>
          <w:rFonts w:cs="仿宋_GB2312" w:asciiTheme="minorEastAsia" w:hAnsiTheme="minorEastAsia" w:eastAsiaTheme="minorEastAsia"/>
          <w:color w:val="auto"/>
          <w:sz w:val="24"/>
          <w:highlight w:val="none"/>
        </w:rPr>
      </w:pPr>
    </w:p>
    <w:p w14:paraId="56EE74C2">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F1454B4">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09982C0E">
      <w:pPr>
        <w:spacing w:line="360" w:lineRule="auto"/>
        <w:jc w:val="left"/>
        <w:rPr>
          <w:rFonts w:cs="仿宋_GB2312" w:asciiTheme="minorEastAsia" w:hAnsiTheme="minorEastAsia" w:eastAsiaTheme="minorEastAsia"/>
          <w:b/>
          <w:color w:val="auto"/>
          <w:sz w:val="24"/>
          <w:highlight w:val="none"/>
        </w:rPr>
      </w:pPr>
    </w:p>
    <w:p w14:paraId="5B8BE439">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586FFCD1">
      <w:pPr>
        <w:autoSpaceDE w:val="0"/>
        <w:autoSpaceDN w:val="0"/>
        <w:jc w:val="center"/>
        <w:rPr>
          <w:rFonts w:asciiTheme="minorEastAsia" w:hAnsiTheme="minorEastAsia" w:eastAsiaTheme="minorEastAsia"/>
          <w:b/>
          <w:bCs/>
          <w:color w:val="auto"/>
          <w:sz w:val="32"/>
          <w:szCs w:val="32"/>
          <w:highlight w:val="none"/>
        </w:rPr>
      </w:pPr>
    </w:p>
    <w:p w14:paraId="16835D46">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single"/>
          <w:lang w:eastAsia="zh-CN"/>
        </w:rPr>
        <w:t>嵊泗县人民医院</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浙江中基正采管理咨询有限公司</w:t>
      </w:r>
      <w:r>
        <w:rPr>
          <w:rFonts w:hint="eastAsia" w:cs="仿宋_GB2312" w:asciiTheme="minorEastAsia" w:hAnsiTheme="minorEastAsia" w:eastAsiaTheme="minorEastAsia"/>
          <w:color w:val="auto"/>
          <w:sz w:val="24"/>
          <w:highlight w:val="none"/>
        </w:rPr>
        <w:t>：</w:t>
      </w:r>
    </w:p>
    <w:p w14:paraId="1B6F4D55">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asciiTheme="minorEastAsia" w:hAnsiTheme="minorEastAsia" w:eastAsiaTheme="minorEastAsia"/>
          <w:bCs/>
          <w:color w:val="auto"/>
          <w:sz w:val="24"/>
          <w:highlight w:val="none"/>
          <w:u w:val="single"/>
        </w:rPr>
        <w:t>嵊泗县人民医院16排CT维修和保养服务项目</w:t>
      </w:r>
      <w:r>
        <w:rPr>
          <w:rFonts w:hint="eastAsia" w:cs="仿宋_GB2312" w:asciiTheme="minorEastAsia" w:hAnsiTheme="minorEastAsia" w:eastAsiaTheme="minorEastAsia"/>
          <w:color w:val="auto"/>
          <w:kern w:val="0"/>
          <w:sz w:val="24"/>
          <w:highlight w:val="none"/>
          <w:u w:val="single"/>
          <w:lang w:val="zh-CN"/>
        </w:rPr>
        <w:t>【项目编号：CBZJ-20241070G】</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194BE74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2F2911FA">
      <w:pPr>
        <w:spacing w:line="360" w:lineRule="auto"/>
        <w:ind w:firstLine="494"/>
        <w:rPr>
          <w:rFonts w:cs="宋体" w:asciiTheme="minorEastAsia" w:hAnsiTheme="minorEastAsia" w:eastAsiaTheme="minorEastAsia"/>
          <w:color w:val="auto"/>
          <w:sz w:val="24"/>
          <w:highlight w:val="none"/>
        </w:rPr>
      </w:pPr>
    </w:p>
    <w:p w14:paraId="0F5C4ED4">
      <w:pPr>
        <w:spacing w:line="360" w:lineRule="auto"/>
        <w:ind w:firstLine="494"/>
        <w:rPr>
          <w:rFonts w:cs="宋体" w:asciiTheme="minorEastAsia" w:hAnsiTheme="minorEastAsia" w:eastAsiaTheme="minorEastAsia"/>
          <w:color w:val="auto"/>
          <w:sz w:val="24"/>
          <w:highlight w:val="none"/>
        </w:rPr>
      </w:pPr>
    </w:p>
    <w:p w14:paraId="6E9B16B0">
      <w:pPr>
        <w:spacing w:line="360" w:lineRule="auto"/>
        <w:ind w:firstLine="494"/>
        <w:rPr>
          <w:rFonts w:cs="宋体" w:asciiTheme="minorEastAsia" w:hAnsiTheme="minorEastAsia" w:eastAsiaTheme="minorEastAsia"/>
          <w:color w:val="auto"/>
          <w:sz w:val="24"/>
          <w:highlight w:val="none"/>
        </w:rPr>
      </w:pPr>
    </w:p>
    <w:p w14:paraId="588C0B07">
      <w:pPr>
        <w:spacing w:line="360" w:lineRule="auto"/>
        <w:ind w:firstLine="494"/>
        <w:rPr>
          <w:rFonts w:cs="宋体" w:asciiTheme="minorEastAsia" w:hAnsiTheme="minorEastAsia" w:eastAsiaTheme="minorEastAsia"/>
          <w:color w:val="auto"/>
          <w:sz w:val="24"/>
          <w:highlight w:val="none"/>
        </w:rPr>
      </w:pPr>
    </w:p>
    <w:p w14:paraId="2B0ECDBE">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7608D226">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181EF133">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434E8ED0">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5836433A">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5408CB85">
      <w:pPr>
        <w:snapToGrid w:val="0"/>
        <w:spacing w:line="360" w:lineRule="auto"/>
        <w:jc w:val="center"/>
        <w:rPr>
          <w:rFonts w:cs="仿宋_GB2312" w:asciiTheme="minorEastAsia" w:hAnsiTheme="minorEastAsia" w:eastAsiaTheme="minorEastAsia"/>
          <w:b/>
          <w:color w:val="auto"/>
          <w:sz w:val="24"/>
          <w:highlight w:val="none"/>
        </w:rPr>
      </w:pPr>
    </w:p>
    <w:p w14:paraId="340B3851">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0264142E">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69B51A97">
      <w:pPr>
        <w:spacing w:line="360" w:lineRule="auto"/>
        <w:jc w:val="center"/>
        <w:rPr>
          <w:rFonts w:cs="宋体" w:asciiTheme="minorEastAsia" w:hAnsiTheme="minorEastAsia" w:eastAsiaTheme="minorEastAsia"/>
          <w:b/>
          <w:color w:val="auto"/>
          <w:sz w:val="32"/>
          <w:szCs w:val="32"/>
          <w:highlight w:val="none"/>
        </w:rPr>
      </w:pPr>
    </w:p>
    <w:p w14:paraId="2CB271D5">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3E15B7C">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嵊泗县人民医院</w:t>
      </w:r>
      <w:r>
        <w:rPr>
          <w:rFonts w:hint="eastAsia" w:cs="宋体" w:asciiTheme="minorEastAsia" w:hAnsiTheme="minorEastAsia" w:eastAsiaTheme="minorEastAsia"/>
          <w:color w:val="auto"/>
          <w:sz w:val="24"/>
          <w:highlight w:val="none"/>
        </w:rPr>
        <w:t>的</w:t>
      </w:r>
      <w:r>
        <w:rPr>
          <w:rFonts w:hint="eastAsia" w:asciiTheme="minorEastAsia" w:hAnsiTheme="minorEastAsia" w:eastAsiaTheme="minorEastAsia"/>
          <w:bCs/>
          <w:color w:val="auto"/>
          <w:sz w:val="24"/>
          <w:highlight w:val="none"/>
          <w:u w:val="single"/>
        </w:rPr>
        <w:t>嵊泗县人民医院16排CT维修和保养服务项目</w:t>
      </w:r>
      <w:r>
        <w:rPr>
          <w:rFonts w:hint="eastAsia" w:cs="仿宋_GB2312" w:asciiTheme="minorEastAsia" w:hAnsiTheme="minorEastAsia" w:eastAsiaTheme="minorEastAsia"/>
          <w:color w:val="auto"/>
          <w:kern w:val="0"/>
          <w:sz w:val="24"/>
          <w:highlight w:val="none"/>
          <w:u w:val="single"/>
          <w:lang w:val="zh-CN"/>
        </w:rPr>
        <w:t>【项目编号：CBZJ-20241070G】</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7E9F7DF">
      <w:pPr>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16排CT维修和保养服务</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color w:val="auto"/>
          <w:sz w:val="24"/>
          <w:highlight w:val="none"/>
          <w:u w:val="single"/>
          <w:lang w:val="en-US" w:eastAsia="zh-CN"/>
        </w:rPr>
        <w:t>工业</w:t>
      </w:r>
      <w:r>
        <w:rPr>
          <w:rFonts w:hint="eastAsia" w:cs="宋体" w:asciiTheme="minorEastAsia" w:hAnsiTheme="minorEastAsia" w:eastAsiaTheme="minorEastAsia"/>
          <w:color w:val="auto"/>
          <w:sz w:val="24"/>
          <w:highlight w:val="none"/>
        </w:rPr>
        <w:t xml:space="preserve">；承建（承接）企业为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（中型企业、小型企业、微型企业） </w:t>
      </w:r>
      <w:r>
        <w:rPr>
          <w:rFonts w:hint="eastAsia" w:cs="宋体" w:asciiTheme="minorEastAsia" w:hAnsiTheme="minorEastAsia" w:eastAsiaTheme="minorEastAsia"/>
          <w:color w:val="auto"/>
          <w:sz w:val="24"/>
          <w:highlight w:val="none"/>
        </w:rPr>
        <w:t>；</w:t>
      </w:r>
    </w:p>
    <w:p w14:paraId="3AD6123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6959A78">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753A95EA">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65710CD1">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05FFEF76">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1B3B39BC">
      <w:pPr>
        <w:spacing w:line="360" w:lineRule="auto"/>
        <w:ind w:right="420"/>
        <w:rPr>
          <w:rFonts w:cs="宋体" w:asciiTheme="minorEastAsia" w:hAnsiTheme="minorEastAsia" w:eastAsiaTheme="minorEastAsia"/>
          <w:color w:val="auto"/>
          <w:sz w:val="24"/>
          <w:highlight w:val="none"/>
        </w:rPr>
      </w:pPr>
    </w:p>
    <w:p w14:paraId="5637506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5D80216A">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566CD8B">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DF17A72">
      <w:pPr>
        <w:spacing w:line="360" w:lineRule="auto"/>
        <w:ind w:right="420"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4、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3A8B7D1">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r>
        <w:rPr>
          <w:rFonts w:hint="eastAsia" w:cs="仿宋_GB2312" w:asciiTheme="minorEastAsia" w:hAnsiTheme="minorEastAsia" w:eastAsiaTheme="minorEastAsia"/>
          <w:b/>
          <w:color w:val="auto"/>
          <w:sz w:val="32"/>
          <w:szCs w:val="32"/>
          <w:highlight w:val="none"/>
        </w:rPr>
        <w:t>附件6：</w:t>
      </w:r>
    </w:p>
    <w:p w14:paraId="71EEC849">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政府采购活动现场确认声明书</w:t>
      </w:r>
    </w:p>
    <w:p w14:paraId="5A60B8F5">
      <w:pPr>
        <w:adjustRightInd/>
        <w:snapToGrid w:val="0"/>
        <w:spacing w:line="360" w:lineRule="auto"/>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u w:val="single"/>
          <w:lang w:eastAsia="zh-CN"/>
        </w:rPr>
        <w:t>浙江中基正采管理咨询有限公司</w:t>
      </w:r>
      <w:r>
        <w:rPr>
          <w:rFonts w:hint="eastAsia" w:cs="宋体" w:asciiTheme="minorEastAsia" w:hAnsiTheme="minorEastAsia" w:eastAsiaTheme="minorEastAsia"/>
          <w:color w:val="auto"/>
          <w:spacing w:val="6"/>
          <w:sz w:val="24"/>
          <w:highlight w:val="none"/>
        </w:rPr>
        <w:t>：</w:t>
      </w:r>
    </w:p>
    <w:p w14:paraId="11F3F198">
      <w:pPr>
        <w:adjustRightInd/>
        <w:snapToGrid w:val="0"/>
        <w:spacing w:line="360" w:lineRule="auto"/>
        <w:ind w:firstLine="504"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本人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（授权代表姓名），经由</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（单位）</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（法定代表人姓名）合法授权参加</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（项目编号：</w:t>
      </w:r>
      <w:r>
        <w:rPr>
          <w:rFonts w:hint="eastAsia" w:cs="宋体" w:asciiTheme="minorEastAsia" w:hAnsiTheme="minorEastAsia" w:eastAsiaTheme="minorEastAsia"/>
          <w:color w:val="auto"/>
          <w:spacing w:val="6"/>
          <w:sz w:val="24"/>
          <w:highlight w:val="none"/>
          <w:u w:val="single"/>
          <w:lang w:val="en-US" w:eastAsia="zh-CN"/>
        </w:rPr>
        <w:t xml:space="preserve">   </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 xml:space="preserve">）政府采购活动，经与本单位法人代表（负责人）联系确认，现就有关公平竞争事项郑重声明如下： </w:t>
      </w:r>
    </w:p>
    <w:p w14:paraId="178AB73B">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本单位与采购人之间 （不存在利害关系 □存在下列利害关系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1A6FBC1">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A.投资关系    B.行政隶属关系    C.业务指导关系</w:t>
      </w:r>
    </w:p>
    <w:p w14:paraId="7428CCCD">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D.其他可能</w:t>
      </w:r>
      <w:r>
        <w:rPr>
          <w:rFonts w:hint="eastAsia" w:cs="宋体" w:asciiTheme="minorEastAsia" w:hAnsiTheme="minorEastAsia" w:eastAsiaTheme="minorEastAsia"/>
          <w:color w:val="auto"/>
          <w:sz w:val="24"/>
          <w:highlight w:val="none"/>
        </w:rPr>
        <w:t>影响采购公正的</w:t>
      </w:r>
      <w:r>
        <w:rPr>
          <w:rFonts w:hint="eastAsia" w:cs="宋体" w:asciiTheme="minorEastAsia" w:hAnsiTheme="minorEastAsia" w:eastAsiaTheme="minorEastAsia"/>
          <w:color w:val="auto"/>
          <w:kern w:val="0"/>
          <w:sz w:val="24"/>
          <w:highlight w:val="none"/>
        </w:rPr>
        <w:t xml:space="preserve">利害关系（如有，请如实说明）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0F41D60">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现已清楚知道参加本项目采购活动的其他所有供应商名称，本单位 □与其他所有供应商之间均不存在利害关系 □与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（供应商名称）之间存在下列利害关系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88BC044">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A.法定代表人或负责人或实际控制人是同一人</w:t>
      </w:r>
    </w:p>
    <w:p w14:paraId="0B5B100C">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B.法定代表人或负责人或实际控制人是夫妻关系</w:t>
      </w:r>
    </w:p>
    <w:p w14:paraId="11FFA3B8">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C.法定代表人或负责人或实际控制人是直系血亲关系</w:t>
      </w:r>
    </w:p>
    <w:p w14:paraId="5CE63EA5">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D.法定代表人或负责人或实际控制人存在三代以内旁系血亲关系</w:t>
      </w:r>
    </w:p>
    <w:p w14:paraId="65119F01">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E.法定代表人或负责人或实际控制人存在近姻亲关系</w:t>
      </w:r>
    </w:p>
    <w:p w14:paraId="6DF6B09D">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F.法定代表人或负责人或实际控制人存在股份控制或实际控制关系</w:t>
      </w:r>
    </w:p>
    <w:p w14:paraId="020E4E16">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G.存在共同直接或间接投资设立子公司、联营企业和合营企业情况</w:t>
      </w:r>
    </w:p>
    <w:p w14:paraId="7109578D">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H.存在分级代理或代销关系、同一生产制造商关系、</w:t>
      </w:r>
      <w:r>
        <w:rPr>
          <w:rFonts w:hint="eastAsia" w:cs="宋体" w:asciiTheme="minorEastAsia" w:hAnsiTheme="minorEastAsia" w:eastAsiaTheme="minorEastAsia"/>
          <w:color w:val="auto"/>
          <w:sz w:val="24"/>
          <w:highlight w:val="none"/>
        </w:rPr>
        <w:t>管理关系、重要业务（占主营业务收入50%以上）或重要财务往来关系（如融资）等其他实质性控制关系</w:t>
      </w:r>
    </w:p>
    <w:p w14:paraId="2F20E97F">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I</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sz w:val="24"/>
          <w:highlight w:val="none"/>
        </w:rPr>
        <w:t>其他利害关系情况</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A09485A">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现已清楚知道并</w:t>
      </w:r>
      <w:r>
        <w:rPr>
          <w:rFonts w:hint="eastAsia" w:cs="宋体" w:asciiTheme="minorEastAsia" w:hAnsiTheme="minorEastAsia" w:eastAsiaTheme="minorEastAsia"/>
          <w:color w:val="auto"/>
          <w:kern w:val="0"/>
          <w:sz w:val="24"/>
          <w:highlight w:val="none"/>
        </w:rPr>
        <w:t>严格遵守政府采购法律法规和现场纪律。</w:t>
      </w:r>
    </w:p>
    <w:p w14:paraId="22C02D55">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我发现</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供应商之间存在或可能存在上述第二条第</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项利害关系。</w:t>
      </w:r>
    </w:p>
    <w:p w14:paraId="36556AD3">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（供应商代表签名）：</w:t>
      </w:r>
    </w:p>
    <w:p w14:paraId="1D33659F">
      <w:pPr>
        <w:adjustRightInd/>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 xml:space="preserve">                                    202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年  月  日（请填写磋商日当天日期）</w:t>
      </w:r>
    </w:p>
    <w:p w14:paraId="30538D14">
      <w:pPr>
        <w:adjustRightInd/>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说明：（1）供应商解密响应文件及获知其他供应商信息进行如实声明并盖章或授权代表签名后，以扫描件形式通过邮件方式发送至邮箱：</w:t>
      </w:r>
      <w:r>
        <w:rPr>
          <w:rFonts w:cs="宋体" w:asciiTheme="minorEastAsia" w:hAnsiTheme="minorEastAsia" w:eastAsiaTheme="minorEastAsia"/>
          <w:b/>
          <w:bCs/>
          <w:color w:val="auto"/>
          <w:sz w:val="24"/>
          <w:highlight w:val="none"/>
          <w:u w:val="single"/>
        </w:rPr>
        <w:t>451311035</w:t>
      </w:r>
      <w:r>
        <w:rPr>
          <w:rFonts w:hint="eastAsia" w:cs="宋体" w:asciiTheme="minorEastAsia" w:hAnsiTheme="minorEastAsia" w:eastAsiaTheme="minorEastAsia"/>
          <w:b/>
          <w:bCs/>
          <w:color w:val="auto"/>
          <w:sz w:val="24"/>
          <w:highlight w:val="none"/>
          <w:u w:val="single"/>
        </w:rPr>
        <w:t>@qq.com</w:t>
      </w:r>
      <w:r>
        <w:rPr>
          <w:rFonts w:hint="eastAsia" w:cs="宋体" w:asciiTheme="minorEastAsia" w:hAnsiTheme="minorEastAsia" w:eastAsiaTheme="minorEastAsia"/>
          <w:b/>
          <w:bCs/>
          <w:color w:val="auto"/>
          <w:sz w:val="24"/>
          <w:highlight w:val="none"/>
        </w:rPr>
        <w:t>。</w:t>
      </w:r>
    </w:p>
    <w:p w14:paraId="201B380F">
      <w:pPr>
        <w:adjustRightInd/>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（2）在电子响应文件解密后供应商可看到所参与标项的供应商名称，在确认与采购人和其他供应商无任何上述关系的情况下，请在一中的“</w:t>
      </w:r>
      <w:r>
        <w:rPr>
          <w:rFonts w:hint="eastAsia" w:cs="宋体" w:asciiTheme="minorEastAsia" w:hAnsiTheme="minorEastAsia" w:eastAsiaTheme="minorEastAsia"/>
          <w:b/>
          <w:bCs/>
          <w:color w:val="auto"/>
          <w:kern w:val="0"/>
          <w:sz w:val="24"/>
          <w:highlight w:val="none"/>
        </w:rPr>
        <w:t>□不存在利害关系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打钩，二中的</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□与其他所有供应商之间均不存在利害关系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w:t>
      </w:r>
      <w:r>
        <w:rPr>
          <w:rFonts w:hint="eastAsia" w:cs="宋体" w:asciiTheme="minorEastAsia" w:hAnsiTheme="minorEastAsia" w:eastAsiaTheme="minorEastAsia"/>
          <w:b/>
          <w:bCs/>
          <w:color w:val="auto"/>
          <w:sz w:val="24"/>
          <w:highlight w:val="none"/>
        </w:rPr>
        <w:t>，四中的2个下划线用斜杠“/”划掉。</w:t>
      </w:r>
    </w:p>
    <w:p w14:paraId="3BF8EE4D">
      <w:pPr>
        <w:spacing w:line="360" w:lineRule="auto"/>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（3）此声明书非响应文件的组成内容，无需编入响应文件中。</w:t>
      </w:r>
    </w:p>
    <w:p w14:paraId="5341016F">
      <w:pPr>
        <w:pStyle w:val="2"/>
        <w:ind w:left="0" w:leftChars="0" w:firstLine="0" w:firstLineChars="0"/>
        <w:rPr>
          <w:rFonts w:hint="eastAsia" w:cs="宋体" w:asciiTheme="minorEastAsia" w:hAnsiTheme="minorEastAsia" w:eastAsiaTheme="minorEastAsia"/>
          <w:b/>
          <w:bCs/>
          <w:color w:val="auto"/>
          <w:sz w:val="24"/>
          <w:highlight w:val="none"/>
        </w:rPr>
      </w:pPr>
    </w:p>
    <w:p w14:paraId="5911B165">
      <w:pPr>
        <w:rPr>
          <w:rFonts w:hint="eastAsia" w:cs="宋体" w:asciiTheme="minorEastAsia" w:hAnsiTheme="minorEastAsia" w:eastAsiaTheme="minorEastAsia"/>
          <w:b/>
          <w:bCs/>
          <w:color w:val="auto"/>
          <w:sz w:val="24"/>
          <w:highlight w:val="none"/>
        </w:rPr>
      </w:pPr>
    </w:p>
    <w:p w14:paraId="0C1EE2F5">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1CD57592">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6F68B162">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62E01C27">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1F041168">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49770063">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22A8D445">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5D9E73FA">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09C5E460">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1B5FEF73">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2F720400">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1A6A2B87">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240A320C">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0D023FED">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6092B12F">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15F7B51E">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6CDA183B">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7EAD1320">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3339C8CE">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43DB8E07">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5720DD02">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71F7EDC3">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199CD3F3">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481D8389">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70BC5A03">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01793A22">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483D398B">
      <w:pPr>
        <w:pStyle w:val="2"/>
        <w:ind w:left="0" w:leftChars="0" w:firstLine="0" w:firstLineChars="0"/>
        <w:rPr>
          <w:color w:val="auto"/>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7</w:t>
      </w:r>
      <w:r>
        <w:rPr>
          <w:rFonts w:hint="eastAsia" w:cs="仿宋_GB2312" w:asciiTheme="minorEastAsia" w:hAnsiTheme="minorEastAsia" w:eastAsiaTheme="minorEastAsia"/>
          <w:b/>
          <w:color w:val="auto"/>
          <w:sz w:val="32"/>
          <w:szCs w:val="32"/>
          <w:highlight w:val="none"/>
        </w:rPr>
        <w:t>：</w:t>
      </w:r>
    </w:p>
    <w:p w14:paraId="4015541A">
      <w:pPr>
        <w:jc w:val="center"/>
        <w:rPr>
          <w:rFonts w:hint="eastAsia"/>
          <w:b/>
          <w:bCs/>
          <w:color w:val="auto"/>
          <w:sz w:val="32"/>
          <w:szCs w:val="32"/>
          <w:highlight w:val="none"/>
        </w:rPr>
      </w:pPr>
      <w:r>
        <w:rPr>
          <w:rFonts w:hint="eastAsia"/>
          <w:b/>
          <w:bCs/>
          <w:color w:val="auto"/>
          <w:sz w:val="32"/>
          <w:szCs w:val="32"/>
          <w:highlight w:val="none"/>
        </w:rPr>
        <w:t>联合</w:t>
      </w:r>
      <w:r>
        <w:rPr>
          <w:rFonts w:hint="eastAsia"/>
          <w:b/>
          <w:bCs/>
          <w:color w:val="auto"/>
          <w:sz w:val="32"/>
          <w:szCs w:val="32"/>
          <w:highlight w:val="none"/>
          <w:lang w:val="en-US" w:eastAsia="zh-CN"/>
        </w:rPr>
        <w:t>体</w:t>
      </w:r>
      <w:r>
        <w:rPr>
          <w:rFonts w:hint="eastAsia"/>
          <w:b/>
          <w:bCs/>
          <w:color w:val="auto"/>
          <w:sz w:val="32"/>
          <w:szCs w:val="32"/>
          <w:highlight w:val="none"/>
        </w:rPr>
        <w:t>协议</w:t>
      </w:r>
    </w:p>
    <w:p w14:paraId="53D329DB">
      <w:pPr>
        <w:pStyle w:val="59"/>
        <w:ind w:firstLine="420"/>
        <w:rPr>
          <w:color w:val="auto"/>
          <w:highlight w:val="none"/>
        </w:rPr>
      </w:pPr>
    </w:p>
    <w:p w14:paraId="50B5D24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p>
    <w:p w14:paraId="707B01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招标编号：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0B35C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E4972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8E99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41A4F72">
      <w:pPr>
        <w:snapToGrid w:val="0"/>
        <w:spacing w:line="360" w:lineRule="auto"/>
        <w:ind w:firstLine="576"/>
        <w:rPr>
          <w:rFonts w:ascii="宋体" w:hAnsi="宋体" w:cs="宋体"/>
          <w:color w:val="auto"/>
          <w:kern w:val="0"/>
          <w:sz w:val="24"/>
          <w:highlight w:val="none"/>
          <w:lang w:val="zh-CN"/>
        </w:rPr>
      </w:pPr>
      <w:bookmarkStart w:id="7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3A242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CB21E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75"/>
    <w:p w14:paraId="436922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C0F38F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753D7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704A88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A3880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7463D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F70A7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D2995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4F9ABE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6256BC3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3AE6B67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C66F4E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B844DC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E2B7C6">
      <w:pPr>
        <w:pStyle w:val="22"/>
        <w:rPr>
          <w:rFonts w:asciiTheme="minorEastAsia" w:hAnsiTheme="minorEastAsia" w:eastAsiaTheme="minorEastAsia"/>
          <w:color w:val="auto"/>
          <w:highlight w:val="none"/>
          <w:lang w:val="en-US"/>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F8E8F">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04894">
    <w:pPr>
      <w:pStyle w:val="37"/>
      <w:framePr w:wrap="around" w:vAnchor="text" w:hAnchor="margin" w:xAlign="right" w:y="1"/>
      <w:rPr>
        <w:rStyle w:val="64"/>
      </w:rPr>
    </w:pPr>
    <w:r>
      <w:fldChar w:fldCharType="begin"/>
    </w:r>
    <w:r>
      <w:rPr>
        <w:rStyle w:val="64"/>
      </w:rPr>
      <w:instrText xml:space="preserve">PAGE  </w:instrText>
    </w:r>
    <w:r>
      <w:fldChar w:fldCharType="end"/>
    </w:r>
  </w:p>
  <w:p w14:paraId="373B2851">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3C5A4">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080E">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B75B3">
    <w:pPr>
      <w:pStyle w:val="37"/>
      <w:framePr w:wrap="around" w:vAnchor="text" w:hAnchor="margin" w:xAlign="right" w:y="1"/>
      <w:rPr>
        <w:rStyle w:val="64"/>
      </w:rPr>
    </w:pPr>
    <w:r>
      <w:fldChar w:fldCharType="begin"/>
    </w:r>
    <w:r>
      <w:rPr>
        <w:rStyle w:val="64"/>
      </w:rPr>
      <w:instrText xml:space="preserve">PAGE  </w:instrText>
    </w:r>
    <w:r>
      <w:fldChar w:fldCharType="end"/>
    </w:r>
  </w:p>
  <w:p w14:paraId="1B9F37F7">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40F75">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6" w:name="_Toc164085800"/>
    <w:bookmarkStart w:id="77" w:name="_Toc91899912"/>
    <w:bookmarkStart w:id="78" w:name="_Toc36110187"/>
    <w:bookmarkStart w:id="79" w:name="_Toc131845147"/>
    <w:r>
      <w:rPr>
        <w:rFonts w:hint="eastAsia" w:ascii="仿宋_GB2312" w:eastAsia="仿宋_GB2312"/>
        <w:kern w:val="0"/>
        <w:szCs w:val="21"/>
      </w:rPr>
      <w:t xml:space="preserve"> 页</w:t>
    </w:r>
    <w:bookmarkEnd w:id="76"/>
    <w:bookmarkEnd w:id="77"/>
    <w:bookmarkEnd w:id="78"/>
    <w:bookmarkEnd w:id="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C2495">
    <w:pPr>
      <w:pStyle w:val="56"/>
      <w:ind w:firstLine="180" w:firstLineChars="100"/>
      <w:jc w:val="both"/>
      <w:rPr>
        <w:rFonts w:ascii="仿宋_GB2312"/>
        <w:b w:val="0"/>
        <w:i/>
        <w:sz w:val="18"/>
        <w:u w:val="single"/>
        <w:lang w:val="en-US"/>
      </w:rPr>
    </w:pP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政府采购竞争性磋商文件</w:t>
    </w:r>
    <w:r>
      <w:rPr>
        <w:rFonts w:hint="eastAsia"/>
        <w:b w:val="0"/>
        <w:sz w:val="18"/>
        <w:u w:val="single"/>
      </w:rPr>
      <w:t xml:space="preserve"> </w:t>
    </w:r>
    <w:r>
      <w:rPr>
        <w:rFonts w:hint="eastAsia"/>
        <w:b w:val="0"/>
        <w:sz w:val="18"/>
        <w:u w:val="single"/>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9BAEB">
    <w:pPr>
      <w:pStyle w:val="38"/>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9A35F">
    <w:pPr>
      <w:pStyle w:val="38"/>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3E2D3">
    <w:pPr>
      <w:pStyle w:val="38"/>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72D42"/>
    <w:multiLevelType w:val="singleLevel"/>
    <w:tmpl w:val="AC872D42"/>
    <w:lvl w:ilvl="0" w:tentative="0">
      <w:start w:val="3"/>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9"/>
  </w:num>
  <w:num w:numId="6">
    <w:abstractNumId w:val="11"/>
  </w:num>
  <w:num w:numId="7">
    <w:abstractNumId w:val="12"/>
  </w:num>
  <w:num w:numId="8">
    <w:abstractNumId w:val="0"/>
  </w:num>
  <w:num w:numId="9">
    <w:abstractNumId w:val="5"/>
  </w:num>
  <w:num w:numId="10">
    <w:abstractNumId w:val="10"/>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TVlZjVlZWRmYjU4YTExNGY0MzlmMjZlZGY2Zj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3A0"/>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6E33"/>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780"/>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1FBB"/>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2C17"/>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6B7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00B"/>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5BAF"/>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8D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26F3"/>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4D5F"/>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8D6"/>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307"/>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45A"/>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6CE4"/>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1CDD"/>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551F"/>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2B4"/>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E369C"/>
    <w:rsid w:val="01A653B9"/>
    <w:rsid w:val="02DA0C0E"/>
    <w:rsid w:val="034D0227"/>
    <w:rsid w:val="03DD35E4"/>
    <w:rsid w:val="04E32FDC"/>
    <w:rsid w:val="056C351C"/>
    <w:rsid w:val="065A6178"/>
    <w:rsid w:val="06B019EA"/>
    <w:rsid w:val="073D5F03"/>
    <w:rsid w:val="075562B7"/>
    <w:rsid w:val="07DE427B"/>
    <w:rsid w:val="07F6164B"/>
    <w:rsid w:val="08743CBE"/>
    <w:rsid w:val="087A1B7A"/>
    <w:rsid w:val="08B27C10"/>
    <w:rsid w:val="09493B52"/>
    <w:rsid w:val="096B2097"/>
    <w:rsid w:val="09B37341"/>
    <w:rsid w:val="09CB6A81"/>
    <w:rsid w:val="09CC2642"/>
    <w:rsid w:val="09EA6CDC"/>
    <w:rsid w:val="0A483850"/>
    <w:rsid w:val="0A5B7E63"/>
    <w:rsid w:val="0ABF1FBE"/>
    <w:rsid w:val="0AD26D8C"/>
    <w:rsid w:val="0B504A6A"/>
    <w:rsid w:val="0BC3149D"/>
    <w:rsid w:val="0BF52757"/>
    <w:rsid w:val="0C10430F"/>
    <w:rsid w:val="0C2219BD"/>
    <w:rsid w:val="0C3122CE"/>
    <w:rsid w:val="0C87121B"/>
    <w:rsid w:val="0D41103B"/>
    <w:rsid w:val="0DF702FE"/>
    <w:rsid w:val="0E3F698B"/>
    <w:rsid w:val="0E764C28"/>
    <w:rsid w:val="0E7E55BE"/>
    <w:rsid w:val="0EEA7CD6"/>
    <w:rsid w:val="0EFB6149"/>
    <w:rsid w:val="0F21508F"/>
    <w:rsid w:val="0F816ACD"/>
    <w:rsid w:val="0F8258F3"/>
    <w:rsid w:val="0FB10A1B"/>
    <w:rsid w:val="0FB94501"/>
    <w:rsid w:val="10117617"/>
    <w:rsid w:val="104B534E"/>
    <w:rsid w:val="10B047CF"/>
    <w:rsid w:val="10DD0E16"/>
    <w:rsid w:val="10FC16EA"/>
    <w:rsid w:val="118963A1"/>
    <w:rsid w:val="127723A9"/>
    <w:rsid w:val="12AD33CD"/>
    <w:rsid w:val="13072A44"/>
    <w:rsid w:val="13A24F4F"/>
    <w:rsid w:val="13C00783"/>
    <w:rsid w:val="145044FA"/>
    <w:rsid w:val="14CC6F39"/>
    <w:rsid w:val="1588773E"/>
    <w:rsid w:val="15DA48E9"/>
    <w:rsid w:val="16221CFF"/>
    <w:rsid w:val="169F376F"/>
    <w:rsid w:val="17385300"/>
    <w:rsid w:val="174B5B3D"/>
    <w:rsid w:val="178501FF"/>
    <w:rsid w:val="17F17C74"/>
    <w:rsid w:val="183A6128"/>
    <w:rsid w:val="186742B0"/>
    <w:rsid w:val="187F3D26"/>
    <w:rsid w:val="18D953BD"/>
    <w:rsid w:val="193D0C2D"/>
    <w:rsid w:val="19A15D46"/>
    <w:rsid w:val="19F03933"/>
    <w:rsid w:val="1AB57476"/>
    <w:rsid w:val="1B2A271F"/>
    <w:rsid w:val="1B6705AA"/>
    <w:rsid w:val="1B890139"/>
    <w:rsid w:val="1CFF2E33"/>
    <w:rsid w:val="1D266CE1"/>
    <w:rsid w:val="1D3963AF"/>
    <w:rsid w:val="1DF779ED"/>
    <w:rsid w:val="1E1E696D"/>
    <w:rsid w:val="1E714A66"/>
    <w:rsid w:val="1F732F0E"/>
    <w:rsid w:val="1FD86F7D"/>
    <w:rsid w:val="1FE868A9"/>
    <w:rsid w:val="208B2A62"/>
    <w:rsid w:val="20A6664D"/>
    <w:rsid w:val="20D45DA6"/>
    <w:rsid w:val="211E26D6"/>
    <w:rsid w:val="21283D08"/>
    <w:rsid w:val="21B50D5E"/>
    <w:rsid w:val="21C61F6D"/>
    <w:rsid w:val="21C91B26"/>
    <w:rsid w:val="21F474CC"/>
    <w:rsid w:val="227C5A56"/>
    <w:rsid w:val="2288483E"/>
    <w:rsid w:val="23185695"/>
    <w:rsid w:val="235E4CA9"/>
    <w:rsid w:val="23B801AA"/>
    <w:rsid w:val="24D408E1"/>
    <w:rsid w:val="25301E99"/>
    <w:rsid w:val="25B440B3"/>
    <w:rsid w:val="25B50AD7"/>
    <w:rsid w:val="261B02A6"/>
    <w:rsid w:val="268A6428"/>
    <w:rsid w:val="2698276A"/>
    <w:rsid w:val="27280C17"/>
    <w:rsid w:val="27434A92"/>
    <w:rsid w:val="27870A7F"/>
    <w:rsid w:val="27BE61B4"/>
    <w:rsid w:val="2AA1365A"/>
    <w:rsid w:val="2ABD69EF"/>
    <w:rsid w:val="2AC1011E"/>
    <w:rsid w:val="2AC97147"/>
    <w:rsid w:val="2AD76456"/>
    <w:rsid w:val="2DB86778"/>
    <w:rsid w:val="2DD15014"/>
    <w:rsid w:val="2F4F5EB6"/>
    <w:rsid w:val="2FD25781"/>
    <w:rsid w:val="30353D33"/>
    <w:rsid w:val="30840E48"/>
    <w:rsid w:val="3093191E"/>
    <w:rsid w:val="30EC4079"/>
    <w:rsid w:val="30F34AD5"/>
    <w:rsid w:val="312E7FF9"/>
    <w:rsid w:val="314B1C40"/>
    <w:rsid w:val="315A396D"/>
    <w:rsid w:val="319C6071"/>
    <w:rsid w:val="327154A2"/>
    <w:rsid w:val="3293453E"/>
    <w:rsid w:val="32BF3808"/>
    <w:rsid w:val="32DB72BE"/>
    <w:rsid w:val="32E504C8"/>
    <w:rsid w:val="330F0A7F"/>
    <w:rsid w:val="332833A7"/>
    <w:rsid w:val="33A715BF"/>
    <w:rsid w:val="33E9618C"/>
    <w:rsid w:val="341C48E8"/>
    <w:rsid w:val="342E63AB"/>
    <w:rsid w:val="345D260B"/>
    <w:rsid w:val="36072414"/>
    <w:rsid w:val="360B4516"/>
    <w:rsid w:val="364641D2"/>
    <w:rsid w:val="364702E4"/>
    <w:rsid w:val="365302AE"/>
    <w:rsid w:val="3679013B"/>
    <w:rsid w:val="371B7A7D"/>
    <w:rsid w:val="37F142D2"/>
    <w:rsid w:val="3836588A"/>
    <w:rsid w:val="386C12AB"/>
    <w:rsid w:val="38C420A7"/>
    <w:rsid w:val="38DA7A8D"/>
    <w:rsid w:val="39242B89"/>
    <w:rsid w:val="39983ABD"/>
    <w:rsid w:val="39A13F14"/>
    <w:rsid w:val="3A8A3727"/>
    <w:rsid w:val="3B197DB6"/>
    <w:rsid w:val="3B1D5865"/>
    <w:rsid w:val="3C5F759A"/>
    <w:rsid w:val="3D204F34"/>
    <w:rsid w:val="3D295311"/>
    <w:rsid w:val="3D5C78D4"/>
    <w:rsid w:val="3DCA27E0"/>
    <w:rsid w:val="3DF06A9E"/>
    <w:rsid w:val="3EB275B0"/>
    <w:rsid w:val="3EFB31FE"/>
    <w:rsid w:val="3F634935"/>
    <w:rsid w:val="3F7A13BB"/>
    <w:rsid w:val="3FFF72A6"/>
    <w:rsid w:val="405A435B"/>
    <w:rsid w:val="40D600EE"/>
    <w:rsid w:val="41265D6F"/>
    <w:rsid w:val="415F094C"/>
    <w:rsid w:val="41B810BD"/>
    <w:rsid w:val="42481CF7"/>
    <w:rsid w:val="427318FB"/>
    <w:rsid w:val="42E1381E"/>
    <w:rsid w:val="43AC4A46"/>
    <w:rsid w:val="43FB717C"/>
    <w:rsid w:val="44237FDE"/>
    <w:rsid w:val="449F722D"/>
    <w:rsid w:val="451E447A"/>
    <w:rsid w:val="45345B76"/>
    <w:rsid w:val="455530C7"/>
    <w:rsid w:val="4714736D"/>
    <w:rsid w:val="47307808"/>
    <w:rsid w:val="47EE73FF"/>
    <w:rsid w:val="47F92050"/>
    <w:rsid w:val="481A5BC9"/>
    <w:rsid w:val="484B208D"/>
    <w:rsid w:val="486F747C"/>
    <w:rsid w:val="487A7D0C"/>
    <w:rsid w:val="49150F3E"/>
    <w:rsid w:val="49764039"/>
    <w:rsid w:val="4A2C2339"/>
    <w:rsid w:val="4A931782"/>
    <w:rsid w:val="4B0C073C"/>
    <w:rsid w:val="4BCE2367"/>
    <w:rsid w:val="4C515A56"/>
    <w:rsid w:val="4C75232F"/>
    <w:rsid w:val="4C847D75"/>
    <w:rsid w:val="4C8853A9"/>
    <w:rsid w:val="4D63624F"/>
    <w:rsid w:val="4D816187"/>
    <w:rsid w:val="4D861CF6"/>
    <w:rsid w:val="4EAE3E31"/>
    <w:rsid w:val="4EEE3181"/>
    <w:rsid w:val="4FBF18D3"/>
    <w:rsid w:val="4FE30DC1"/>
    <w:rsid w:val="501157CE"/>
    <w:rsid w:val="507F3FA0"/>
    <w:rsid w:val="512428A6"/>
    <w:rsid w:val="516E106E"/>
    <w:rsid w:val="51781094"/>
    <w:rsid w:val="519B6CC9"/>
    <w:rsid w:val="51A0432A"/>
    <w:rsid w:val="51D67879"/>
    <w:rsid w:val="527140E5"/>
    <w:rsid w:val="5292508F"/>
    <w:rsid w:val="52A96B6F"/>
    <w:rsid w:val="54044817"/>
    <w:rsid w:val="544F09ED"/>
    <w:rsid w:val="548A6E01"/>
    <w:rsid w:val="54A44C60"/>
    <w:rsid w:val="54B27BEE"/>
    <w:rsid w:val="54D7157C"/>
    <w:rsid w:val="550764A4"/>
    <w:rsid w:val="551926E0"/>
    <w:rsid w:val="553700F3"/>
    <w:rsid w:val="55CB4134"/>
    <w:rsid w:val="561279B9"/>
    <w:rsid w:val="56515F3B"/>
    <w:rsid w:val="569B0F46"/>
    <w:rsid w:val="57094224"/>
    <w:rsid w:val="572B71CA"/>
    <w:rsid w:val="577D1B56"/>
    <w:rsid w:val="58232CA8"/>
    <w:rsid w:val="58AE4F0C"/>
    <w:rsid w:val="58C6476C"/>
    <w:rsid w:val="590D09EF"/>
    <w:rsid w:val="592D5B8C"/>
    <w:rsid w:val="593B483B"/>
    <w:rsid w:val="596604D3"/>
    <w:rsid w:val="59BB7B8F"/>
    <w:rsid w:val="5A2A7C7B"/>
    <w:rsid w:val="5A46493E"/>
    <w:rsid w:val="5ADA1C4D"/>
    <w:rsid w:val="5B1236C4"/>
    <w:rsid w:val="5BEA2C2A"/>
    <w:rsid w:val="5BF74317"/>
    <w:rsid w:val="5C016442"/>
    <w:rsid w:val="5C2E3E8B"/>
    <w:rsid w:val="5C80234E"/>
    <w:rsid w:val="5C900B9C"/>
    <w:rsid w:val="5CCB5CF1"/>
    <w:rsid w:val="5D1A49F1"/>
    <w:rsid w:val="5E1929B8"/>
    <w:rsid w:val="5E261785"/>
    <w:rsid w:val="5E35593C"/>
    <w:rsid w:val="5E6830D1"/>
    <w:rsid w:val="5EAB1A06"/>
    <w:rsid w:val="5F724B4A"/>
    <w:rsid w:val="5F89424D"/>
    <w:rsid w:val="5FCC5339"/>
    <w:rsid w:val="5FE70807"/>
    <w:rsid w:val="60BF2C01"/>
    <w:rsid w:val="60E53485"/>
    <w:rsid w:val="61043295"/>
    <w:rsid w:val="61054A27"/>
    <w:rsid w:val="611D2366"/>
    <w:rsid w:val="61241517"/>
    <w:rsid w:val="618945FC"/>
    <w:rsid w:val="61B3013A"/>
    <w:rsid w:val="61B92B58"/>
    <w:rsid w:val="61C148CA"/>
    <w:rsid w:val="61FD7ABC"/>
    <w:rsid w:val="62885958"/>
    <w:rsid w:val="628A41A8"/>
    <w:rsid w:val="62C50FC6"/>
    <w:rsid w:val="632B47CD"/>
    <w:rsid w:val="63DF4FB6"/>
    <w:rsid w:val="640C32AD"/>
    <w:rsid w:val="645B38E5"/>
    <w:rsid w:val="649A02E9"/>
    <w:rsid w:val="64B21B0A"/>
    <w:rsid w:val="64CE2EAA"/>
    <w:rsid w:val="65182B01"/>
    <w:rsid w:val="659E34C7"/>
    <w:rsid w:val="65EE2A50"/>
    <w:rsid w:val="660275F9"/>
    <w:rsid w:val="662E75B1"/>
    <w:rsid w:val="66342C2E"/>
    <w:rsid w:val="663E784C"/>
    <w:rsid w:val="664A2893"/>
    <w:rsid w:val="667744B2"/>
    <w:rsid w:val="66CE390F"/>
    <w:rsid w:val="67124841"/>
    <w:rsid w:val="67A240D1"/>
    <w:rsid w:val="68063204"/>
    <w:rsid w:val="684D1648"/>
    <w:rsid w:val="685315BB"/>
    <w:rsid w:val="685867EC"/>
    <w:rsid w:val="685A1919"/>
    <w:rsid w:val="698D0267"/>
    <w:rsid w:val="69D93AF2"/>
    <w:rsid w:val="6A824822"/>
    <w:rsid w:val="6A86453E"/>
    <w:rsid w:val="6B073789"/>
    <w:rsid w:val="6C567DFF"/>
    <w:rsid w:val="6C574A65"/>
    <w:rsid w:val="6C932576"/>
    <w:rsid w:val="6CD96F0E"/>
    <w:rsid w:val="6D143F96"/>
    <w:rsid w:val="6DB372E9"/>
    <w:rsid w:val="6DC212B1"/>
    <w:rsid w:val="6E557B49"/>
    <w:rsid w:val="6E8A66AF"/>
    <w:rsid w:val="6E8E12EF"/>
    <w:rsid w:val="6F1706C5"/>
    <w:rsid w:val="6F3D3E33"/>
    <w:rsid w:val="6F425630"/>
    <w:rsid w:val="6F5C254F"/>
    <w:rsid w:val="6F696861"/>
    <w:rsid w:val="6F773AB6"/>
    <w:rsid w:val="70313C65"/>
    <w:rsid w:val="70B84386"/>
    <w:rsid w:val="70F474FF"/>
    <w:rsid w:val="71D43752"/>
    <w:rsid w:val="72273D81"/>
    <w:rsid w:val="72504160"/>
    <w:rsid w:val="72C7610E"/>
    <w:rsid w:val="73DD6243"/>
    <w:rsid w:val="73F84699"/>
    <w:rsid w:val="74392BD3"/>
    <w:rsid w:val="74881DFF"/>
    <w:rsid w:val="749C4185"/>
    <w:rsid w:val="74BB41DE"/>
    <w:rsid w:val="756E1CC1"/>
    <w:rsid w:val="75C8558D"/>
    <w:rsid w:val="75DA2C18"/>
    <w:rsid w:val="75F60EF6"/>
    <w:rsid w:val="75FD61E8"/>
    <w:rsid w:val="76832D41"/>
    <w:rsid w:val="7736021D"/>
    <w:rsid w:val="775319EF"/>
    <w:rsid w:val="786066B3"/>
    <w:rsid w:val="790F1C77"/>
    <w:rsid w:val="79254E91"/>
    <w:rsid w:val="7A67303B"/>
    <w:rsid w:val="7AAB1D04"/>
    <w:rsid w:val="7ABA4368"/>
    <w:rsid w:val="7ABA72C5"/>
    <w:rsid w:val="7ACE4ED2"/>
    <w:rsid w:val="7B1E6D01"/>
    <w:rsid w:val="7B257FFD"/>
    <w:rsid w:val="7B395298"/>
    <w:rsid w:val="7C2B1DA5"/>
    <w:rsid w:val="7C2E6C5D"/>
    <w:rsid w:val="7C6D0303"/>
    <w:rsid w:val="7C8970C7"/>
    <w:rsid w:val="7CE42970"/>
    <w:rsid w:val="7CEF64F8"/>
    <w:rsid w:val="7D371124"/>
    <w:rsid w:val="7D62044D"/>
    <w:rsid w:val="7D860169"/>
    <w:rsid w:val="7DDC070D"/>
    <w:rsid w:val="7DF4317E"/>
    <w:rsid w:val="7E64308B"/>
    <w:rsid w:val="7E836569"/>
    <w:rsid w:val="7E982A8F"/>
    <w:rsid w:val="7EC65EC0"/>
    <w:rsid w:val="7F2461A8"/>
    <w:rsid w:val="7F581E70"/>
    <w:rsid w:val="7F887D4D"/>
    <w:rsid w:val="7FCD467E"/>
    <w:rsid w:val="7FDE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3"/>
    <w:autoRedefine/>
    <w:qFormat/>
    <w:uiPriority w:val="99"/>
    <w:pPr>
      <w:jc w:val="left"/>
    </w:pPr>
  </w:style>
  <w:style w:type="paragraph" w:styleId="20">
    <w:name w:val="Salutation"/>
    <w:basedOn w:val="1"/>
    <w:next w:val="1"/>
    <w:link w:val="481"/>
    <w:autoRedefine/>
    <w:qFormat/>
    <w:uiPriority w:val="0"/>
    <w:rPr>
      <w:rFonts w:ascii="仿宋_GB2312" w:eastAsia="仿宋_GB2312"/>
      <w:sz w:val="28"/>
      <w:szCs w:val="20"/>
    </w:rPr>
  </w:style>
  <w:style w:type="paragraph" w:styleId="21">
    <w:name w:val="Body Text 3"/>
    <w:basedOn w:val="1"/>
    <w:link w:val="580"/>
    <w:autoRedefine/>
    <w:qFormat/>
    <w:uiPriority w:val="0"/>
    <w:pPr>
      <w:jc w:val="center"/>
    </w:pPr>
    <w:rPr>
      <w:szCs w:val="20"/>
    </w:rPr>
  </w:style>
  <w:style w:type="paragraph" w:styleId="22">
    <w:name w:val="Body Text"/>
    <w:basedOn w:val="1"/>
    <w:next w:val="1"/>
    <w:link w:val="511"/>
    <w:autoRedefine/>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4"/>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88"/>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7"/>
    <w:autoRedefine/>
    <w:qFormat/>
    <w:uiPriority w:val="0"/>
    <w:pPr>
      <w:ind w:left="100" w:leftChars="2500"/>
    </w:pPr>
    <w:rPr>
      <w:rFonts w:ascii="宋体"/>
      <w:sz w:val="24"/>
      <w:szCs w:val="21"/>
      <w:lang w:val="zh-CN"/>
    </w:rPr>
  </w:style>
  <w:style w:type="paragraph" w:styleId="35">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4"/>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2"/>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7"/>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next w:val="1"/>
    <w:link w:val="544"/>
    <w:autoRedefine/>
    <w:qFormat/>
    <w:uiPriority w:val="0"/>
    <w:pPr>
      <w:ind w:firstLine="420"/>
    </w:pPr>
    <w:rPr>
      <w:szCs w:val="20"/>
    </w:rPr>
  </w:style>
  <w:style w:type="paragraph" w:styleId="59">
    <w:name w:val="Body Text First Indent 2"/>
    <w:basedOn w:val="23"/>
    <w:next w:val="1"/>
    <w:link w:val="501"/>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312"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156"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2"/>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autoRedefine/>
    <w:qFormat/>
    <w:uiPriority w:val="0"/>
    <w:pPr>
      <w:tabs>
        <w:tab w:val="left" w:pos="2356"/>
      </w:tabs>
    </w:pPr>
  </w:style>
  <w:style w:type="paragraph" w:customStyle="1" w:styleId="170">
    <w:name w:val="样式 标题 4h4H4Fab-4T5Ref Heading 1rh1Heading sqlsect 1.2.3...."/>
    <w:basedOn w:val="6"/>
    <w:link w:val="558"/>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0" w:beforeLines="0" w:after="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156" w:beforeLines="50" w:line="360" w:lineRule="auto"/>
    </w:pPr>
    <w:rPr>
      <w:b/>
      <w:sz w:val="24"/>
    </w:rPr>
  </w:style>
  <w:style w:type="paragraph" w:customStyle="1" w:styleId="200">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6"/>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autoRedefine/>
    <w:qFormat/>
    <w:uiPriority w:val="0"/>
    <w:pPr>
      <w:snapToGrid w:val="0"/>
      <w:spacing w:line="360" w:lineRule="auto"/>
    </w:pPr>
    <w:rPr>
      <w:rFonts w:ascii="宋体"/>
      <w:b/>
      <w:sz w:val="24"/>
      <w:szCs w:val="20"/>
    </w:rPr>
  </w:style>
  <w:style w:type="paragraph" w:customStyle="1" w:styleId="229">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2">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5"/>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2"/>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1"/>
    <w:next w:val="138"/>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字符"/>
    <w:link w:val="39"/>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2"/>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字符"/>
    <w:link w:val="10"/>
    <w:autoRedefine/>
    <w:qFormat/>
    <w:uiPriority w:val="0"/>
    <w:rPr>
      <w:rFonts w:ascii="Arial" w:hAnsi="Arial" w:eastAsia="黑体"/>
      <w:kern w:val="2"/>
      <w:sz w:val="24"/>
      <w:szCs w:val="24"/>
    </w:rPr>
  </w:style>
  <w:style w:type="character" w:customStyle="1" w:styleId="471">
    <w:name w:val="冯广丽 Char"/>
    <w:link w:val="234"/>
    <w:autoRedefine/>
    <w:qFormat/>
    <w:uiPriority w:val="0"/>
    <w:rPr>
      <w:rFonts w:ascii="宋体" w:hAnsi="宋体"/>
      <w:kern w:val="2"/>
      <w:sz w:val="24"/>
      <w:szCs w:val="22"/>
    </w:rPr>
  </w:style>
  <w:style w:type="character" w:customStyle="1" w:styleId="472">
    <w:name w:val="脚注文本 字符"/>
    <w:link w:val="47"/>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字符"/>
    <w:link w:val="23"/>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1"/>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字符"/>
    <w:link w:val="9"/>
    <w:autoRedefine/>
    <w:qFormat/>
    <w:uiPriority w:val="0"/>
    <w:rPr>
      <w:b/>
      <w:bCs/>
      <w:kern w:val="2"/>
      <w:sz w:val="24"/>
      <w:szCs w:val="24"/>
    </w:rPr>
  </w:style>
  <w:style w:type="character" w:customStyle="1" w:styleId="481">
    <w:name w:val="称呼 字符"/>
    <w:link w:val="20"/>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字符"/>
    <w:link w:val="44"/>
    <w:autoRedefine/>
    <w:qFormat/>
    <w:uiPriority w:val="0"/>
    <w:rPr>
      <w:rFonts w:ascii="Arial" w:hAnsi="Arial" w:eastAsia="隶书"/>
      <w:b/>
      <w:bCs/>
      <w:kern w:val="28"/>
      <w:sz w:val="44"/>
      <w:szCs w:val="32"/>
      <w:lang w:val="en-US" w:eastAsia="zh-CN" w:bidi="ar-SA"/>
    </w:rPr>
  </w:style>
  <w:style w:type="character" w:customStyle="1" w:styleId="488">
    <w:name w:val="纯文本 字符"/>
    <w:link w:val="31"/>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文本首行缩进 2 字符"/>
    <w:link w:val="59"/>
    <w:autoRedefine/>
    <w:qFormat/>
    <w:uiPriority w:val="0"/>
    <w:rPr>
      <w:rFonts w:ascii="宋体" w:hAnsi="宋体"/>
      <w:kern w:val="2"/>
      <w:sz w:val="21"/>
      <w:szCs w:val="24"/>
    </w:rPr>
  </w:style>
  <w:style w:type="character" w:customStyle="1" w:styleId="502">
    <w:name w:val="正文文本缩进 2 字符"/>
    <w:link w:val="35"/>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3"/>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字符"/>
    <w:link w:val="11"/>
    <w:autoRedefine/>
    <w:qFormat/>
    <w:uiPriority w:val="0"/>
    <w:rPr>
      <w:rFonts w:ascii="Arial" w:hAnsi="Arial" w:eastAsia="黑体"/>
      <w:kern w:val="2"/>
      <w:sz w:val="21"/>
      <w:szCs w:val="21"/>
    </w:rPr>
  </w:style>
  <w:style w:type="character" w:customStyle="1" w:styleId="519">
    <w:name w:val="md"/>
    <w:basedOn w:val="62"/>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8"/>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2"/>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字符"/>
    <w:link w:val="54"/>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文本首行缩进 字符"/>
    <w:link w:val="58"/>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字符"/>
    <w:link w:val="3"/>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locked/>
    <w:uiPriority w:val="0"/>
    <w:rPr>
      <w:rFonts w:ascii="宋体" w:hAnsi="宋体" w:eastAsia="宋体"/>
      <w:b/>
      <w:kern w:val="2"/>
      <w:sz w:val="24"/>
      <w:szCs w:val="24"/>
      <w:lang w:val="en-US" w:eastAsia="zh-CN" w:bidi="ar-SA"/>
    </w:rPr>
  </w:style>
  <w:style w:type="character" w:customStyle="1" w:styleId="561">
    <w:name w:val="Document Map Char"/>
    <w:autoRedefine/>
    <w:semiHidden/>
    <w:qFormat/>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字符"/>
    <w:link w:val="28"/>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字符"/>
    <w:link w:val="7"/>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semiHidden/>
    <w:qFormat/>
    <w:uiPriority w:val="0"/>
    <w:rPr>
      <w:rFonts w:eastAsia="宋体"/>
      <w:kern w:val="2"/>
      <w:sz w:val="21"/>
      <w:szCs w:val="24"/>
      <w:lang w:val="en-US" w:eastAsia="zh-CN" w:bidi="ar-SA"/>
    </w:rPr>
  </w:style>
  <w:style w:type="character" w:customStyle="1" w:styleId="576">
    <w:name w:val="hui"/>
    <w:basedOn w:val="62"/>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字符"/>
    <w:link w:val="21"/>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字符"/>
    <w:link w:val="50"/>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2"/>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字符"/>
    <w:link w:val="34"/>
    <w:autoRedefine/>
    <w:qFormat/>
    <w:uiPriority w:val="0"/>
    <w:rPr>
      <w:rFonts w:ascii="宋体"/>
      <w:kern w:val="2"/>
      <w:sz w:val="24"/>
      <w:szCs w:val="21"/>
      <w:lang w:val="zh-CN"/>
    </w:rPr>
  </w:style>
  <w:style w:type="character" w:customStyle="1" w:styleId="598">
    <w:name w:val="标题 4 字符"/>
    <w:link w:val="6"/>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字符"/>
    <w:link w:val="8"/>
    <w:autoRedefine/>
    <w:qFormat/>
    <w:uiPriority w:val="0"/>
    <w:rPr>
      <w:rFonts w:ascii="Arial" w:hAnsi="Arial" w:eastAsia="黑体"/>
      <w:b/>
      <w:bCs/>
      <w:kern w:val="2"/>
      <w:sz w:val="24"/>
      <w:szCs w:val="24"/>
    </w:rPr>
  </w:style>
  <w:style w:type="character" w:customStyle="1" w:styleId="612">
    <w:name w:val="正文缩进 字符"/>
    <w:link w:val="2"/>
    <w:autoRedefine/>
    <w:qFormat/>
    <w:uiPriority w:val="0"/>
    <w:rPr>
      <w:rFonts w:ascii="宋体" w:eastAsia="宋体"/>
      <w:snapToGrid w:val="0"/>
      <w:color w:val="000000"/>
      <w:kern w:val="28"/>
      <w:sz w:val="28"/>
      <w:lang w:val="en-US" w:eastAsia="zh-CN" w:bidi="ar-SA"/>
    </w:rPr>
  </w:style>
  <w:style w:type="character" w:customStyle="1" w:styleId="613">
    <w:name w:val="批注文字 字符"/>
    <w:link w:val="19"/>
    <w:autoRedefine/>
    <w:qFormat/>
    <w:uiPriority w:val="99"/>
    <w:rPr>
      <w:kern w:val="2"/>
      <w:sz w:val="21"/>
      <w:szCs w:val="24"/>
    </w:rPr>
  </w:style>
  <w:style w:type="character" w:customStyle="1" w:styleId="614">
    <w:name w:val="批注框文本 字符"/>
    <w:link w:val="36"/>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5"/>
    <w:basedOn w:val="1"/>
    <w:autoRedefine/>
    <w:qFormat/>
    <w:uiPriority w:val="0"/>
    <w:pPr>
      <w:spacing w:line="318" w:lineRule="atLeast"/>
      <w:ind w:left="369" w:firstLine="369"/>
      <w:textAlignment w:val="baseline"/>
    </w:pPr>
    <w:rPr>
      <w:rFonts w:ascii="宋体"/>
      <w:szCs w:val="20"/>
    </w:rPr>
  </w:style>
  <w:style w:type="paragraph" w:customStyle="1" w:styleId="632">
    <w:name w:val="列表段落1"/>
    <w:basedOn w:val="1"/>
    <w:autoRedefine/>
    <w:qFormat/>
    <w:uiPriority w:val="0"/>
    <w:pPr>
      <w:spacing w:line="360" w:lineRule="auto"/>
      <w:ind w:firstLine="420" w:firstLineChars="200"/>
      <w:textAlignment w:val="baseline"/>
    </w:pPr>
    <w:rPr>
      <w:kern w:val="0"/>
      <w:sz w:val="28"/>
      <w:szCs w:val="21"/>
    </w:rPr>
  </w:style>
  <w:style w:type="paragraph" w:customStyle="1" w:styleId="633">
    <w:name w:val="正文6"/>
    <w:basedOn w:val="1"/>
    <w:autoRedefine/>
    <w:qFormat/>
    <w:uiPriority w:val="0"/>
    <w:pPr>
      <w:spacing w:line="318" w:lineRule="atLeast"/>
      <w:ind w:left="369" w:firstLine="369"/>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65</Pages>
  <Words>32788</Words>
  <Characters>34469</Characters>
  <Lines>288</Lines>
  <Paragraphs>81</Paragraphs>
  <TotalTime>3</TotalTime>
  <ScaleCrop>false</ScaleCrop>
  <LinksUpToDate>false</LinksUpToDate>
  <CharactersWithSpaces>37374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晴朗天空</cp:lastModifiedBy>
  <cp:lastPrinted>2021-10-22T18:37:00Z</cp:lastPrinted>
  <dcterms:modified xsi:type="dcterms:W3CDTF">2024-07-14T11:01:08Z</dcterms:modified>
  <dc:title>杭州市市民卡扩大发卡工程</dc:title>
  <cp:revision>462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633F5E0447FB4B29967AB41C616D9650_13</vt:lpwstr>
  </property>
</Properties>
</file>