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jc w:val="center"/>
        <w:rPr>
          <w:rFonts w:hint="default" w:ascii="Calibri" w:hAnsi="Calibri" w:cs="Calibri"/>
          <w:b/>
          <w:color w:val="000000" w:themeColor="text1"/>
          <w:sz w:val="36"/>
          <w:szCs w:val="36"/>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浙江省科学技术协会</w:t>
      </w:r>
      <w:r>
        <w:rPr>
          <w:rFonts w:hint="default" w:ascii="Calibri" w:hAnsi="Calibri" w:cs="Calibri"/>
          <w:b/>
          <w:color w:val="000000" w:themeColor="text1"/>
          <w:sz w:val="36"/>
          <w:szCs w:val="36"/>
          <w14:textFill>
            <w14:solidFill>
              <w14:schemeClr w14:val="tx1"/>
            </w14:solidFill>
          </w14:textFill>
        </w:rPr>
        <w:t>政府采购</w:t>
      </w:r>
    </w:p>
    <w:p>
      <w:pPr>
        <w:jc w:val="center"/>
        <w:rPr>
          <w:rFonts w:hint="default" w:ascii="Calibri" w:hAnsi="Calibri" w:eastAsia="宋体" w:cs="Calibri"/>
          <w:b/>
          <w:color w:val="000000" w:themeColor="text1"/>
          <w:sz w:val="36"/>
          <w:szCs w:val="36"/>
          <w:lang w:eastAsia="zh-CN"/>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科技工作者之家系列传播物料设计项目</w:t>
      </w:r>
    </w:p>
    <w:p>
      <w:pPr>
        <w:rPr>
          <w:rFonts w:hint="default" w:ascii="Calibri" w:hAnsi="Calibri" w:cs="Calibri"/>
          <w:b/>
          <w:color w:val="000000" w:themeColor="text1"/>
          <w:szCs w:val="21"/>
          <w:u w:val="single"/>
          <w14:textFill>
            <w14:solidFill>
              <w14:schemeClr w14:val="tx1"/>
            </w14:solidFill>
          </w14:textFill>
        </w:rPr>
      </w:pPr>
    </w:p>
    <w:p>
      <w:pPr>
        <w:rPr>
          <w:rFonts w:hint="default" w:ascii="Calibri" w:hAnsi="Calibri" w:cs="Calibri"/>
          <w:b/>
          <w:color w:val="000000" w:themeColor="text1"/>
          <w:szCs w:val="21"/>
          <w:u w:val="single"/>
          <w14:textFill>
            <w14:solidFill>
              <w14:schemeClr w14:val="tx1"/>
            </w14:solidFill>
          </w14:textFill>
        </w:rPr>
      </w:pPr>
    </w:p>
    <w:p>
      <w:pPr>
        <w:jc w:val="center"/>
        <w:rPr>
          <w:rFonts w:hint="default" w:ascii="Calibri" w:hAnsi="Calibri" w:cs="Calibri"/>
          <w:b/>
          <w:color w:val="000000" w:themeColor="text1"/>
          <w:sz w:val="100"/>
          <w:szCs w:val="100"/>
          <w14:textFill>
            <w14:solidFill>
              <w14:schemeClr w14:val="tx1"/>
            </w14:solidFill>
          </w14:textFill>
        </w:rPr>
      </w:pPr>
      <w:r>
        <w:rPr>
          <w:rFonts w:hint="default" w:ascii="Calibri" w:hAnsi="Calibri" w:cs="Calibri"/>
          <w:b/>
          <w:color w:val="000000" w:themeColor="text1"/>
          <w:sz w:val="100"/>
          <w:szCs w:val="100"/>
          <w14:textFill>
            <w14:solidFill>
              <w14:schemeClr w14:val="tx1"/>
            </w14:solidFill>
          </w14:textFill>
        </w:rPr>
        <w:t>采购文件</w:t>
      </w: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jc w:val="center"/>
        <w:rPr>
          <w:rFonts w:hint="default" w:ascii="Calibri" w:hAnsi="Calibri" w:cs="Calibri"/>
          <w:b/>
          <w:color w:val="000000" w:themeColor="text1"/>
          <w:sz w:val="36"/>
          <w14:textFill>
            <w14:solidFill>
              <w14:schemeClr w14:val="tx1"/>
            </w14:solidFill>
          </w14:textFill>
        </w:rPr>
      </w:pPr>
      <w:r>
        <w:rPr>
          <w:rFonts w:hint="default" w:ascii="Calibri" w:hAnsi="Calibri"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ind w:firstLine="1494" w:firstLineChars="496"/>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采购方式：竞争性磋商</w:t>
      </w:r>
    </w:p>
    <w:p>
      <w:pPr>
        <w:ind w:firstLine="1494" w:firstLineChars="496"/>
        <w:rPr>
          <w:rFonts w:hint="default" w:ascii="Calibri" w:hAnsi="Calibri" w:eastAsia="宋体" w:cs="Calibri"/>
          <w:b/>
          <w:color w:val="000000" w:themeColor="text1"/>
          <w:sz w:val="30"/>
          <w:szCs w:val="30"/>
          <w:lang w:eastAsia="zh-CN"/>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项目编号：</w:t>
      </w:r>
      <w:r>
        <w:rPr>
          <w:rFonts w:hint="eastAsia" w:cs="Calibri"/>
          <w:b/>
          <w:color w:val="000000" w:themeColor="text1"/>
          <w:sz w:val="30"/>
          <w:szCs w:val="30"/>
          <w:lang w:eastAsia="zh-CN"/>
          <w14:textFill>
            <w14:solidFill>
              <w14:schemeClr w14:val="tx1"/>
            </w14:solidFill>
          </w14:textFill>
        </w:rPr>
        <w:t>CTZB-2024070120</w:t>
      </w: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采购人：</w:t>
      </w:r>
      <w:r>
        <w:rPr>
          <w:rFonts w:hint="eastAsia" w:cs="Calibri"/>
          <w:b/>
          <w:color w:val="000000" w:themeColor="text1"/>
          <w:sz w:val="30"/>
          <w:szCs w:val="30"/>
          <w:u w:val="single"/>
          <w:lang w:eastAsia="zh-CN"/>
          <w14:textFill>
            <w14:solidFill>
              <w14:schemeClr w14:val="tx1"/>
            </w14:solidFill>
          </w14:textFill>
        </w:rPr>
        <w:t>浙江省科学技术协会</w:t>
      </w:r>
      <w:r>
        <w:rPr>
          <w:rFonts w:hint="default" w:ascii="Calibri" w:hAnsi="Calibri" w:cs="Calibri"/>
          <w:b/>
          <w:color w:val="000000" w:themeColor="text1"/>
          <w:sz w:val="30"/>
          <w:szCs w:val="30"/>
          <w14:textFill>
            <w14:solidFill>
              <w14:schemeClr w14:val="tx1"/>
            </w14:solidFill>
          </w14:textFill>
        </w:rPr>
        <w:t>（盖章）</w:t>
      </w:r>
    </w:p>
    <w:p>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采购代理机构：</w:t>
      </w:r>
      <w:r>
        <w:rPr>
          <w:rFonts w:hint="default" w:ascii="Calibri" w:hAnsi="Calibri" w:cs="Calibri"/>
          <w:b/>
          <w:color w:val="000000" w:themeColor="text1"/>
          <w:sz w:val="30"/>
          <w:szCs w:val="30"/>
          <w:u w:val="single"/>
          <w14:textFill>
            <w14:solidFill>
              <w14:schemeClr w14:val="tx1"/>
            </w14:solidFill>
          </w14:textFill>
        </w:rPr>
        <w:t>浙江省成套招标代理有限公司</w:t>
      </w:r>
      <w:r>
        <w:rPr>
          <w:rFonts w:hint="default" w:ascii="Calibri" w:hAnsi="Calibri" w:cs="Calibri"/>
          <w:b/>
          <w:color w:val="000000" w:themeColor="text1"/>
          <w:sz w:val="30"/>
          <w:szCs w:val="30"/>
          <w14:textFill>
            <w14:solidFill>
              <w14:schemeClr w14:val="tx1"/>
            </w14:solidFill>
          </w14:textFill>
        </w:rPr>
        <w:t>（盖章）</w:t>
      </w:r>
    </w:p>
    <w:p>
      <w:pPr>
        <w:jc w:val="center"/>
        <w:rPr>
          <w:rFonts w:hint="default" w:ascii="Calibri" w:hAnsi="Calibri" w:cs="Calibri"/>
          <w:b/>
          <w:color w:val="000000" w:themeColor="text1"/>
          <w:sz w:val="30"/>
          <w:szCs w:val="30"/>
          <w14:textFill>
            <w14:solidFill>
              <w14:schemeClr w14:val="tx1"/>
            </w14:solidFill>
          </w14:textFill>
        </w:rPr>
      </w:pPr>
    </w:p>
    <w:p>
      <w:pPr>
        <w:jc w:val="center"/>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二〇二</w:t>
      </w:r>
      <w:r>
        <w:rPr>
          <w:rFonts w:hint="eastAsia" w:cs="Calibri"/>
          <w:b/>
          <w:color w:val="000000" w:themeColor="text1"/>
          <w:sz w:val="30"/>
          <w:szCs w:val="30"/>
          <w:lang w:val="en-US" w:eastAsia="zh-CN"/>
          <w14:textFill>
            <w14:solidFill>
              <w14:schemeClr w14:val="tx1"/>
            </w14:solidFill>
          </w14:textFill>
        </w:rPr>
        <w:t>四</w:t>
      </w:r>
      <w:r>
        <w:rPr>
          <w:rFonts w:hint="default" w:ascii="Calibri" w:hAnsi="Calibri" w:cs="Calibri"/>
          <w:b/>
          <w:color w:val="000000" w:themeColor="text1"/>
          <w:sz w:val="30"/>
          <w:szCs w:val="30"/>
          <w14:textFill>
            <w14:solidFill>
              <w14:schemeClr w14:val="tx1"/>
            </w14:solidFill>
          </w14:textFill>
        </w:rPr>
        <w:t>年</w:t>
      </w:r>
      <w:r>
        <w:rPr>
          <w:rFonts w:hint="eastAsia" w:cs="Calibri"/>
          <w:b/>
          <w:color w:val="000000" w:themeColor="text1"/>
          <w:sz w:val="30"/>
          <w:szCs w:val="30"/>
          <w:lang w:val="en-US" w:eastAsia="zh-CN"/>
          <w14:textFill>
            <w14:solidFill>
              <w14:schemeClr w14:val="tx1"/>
            </w14:solidFill>
          </w14:textFill>
        </w:rPr>
        <w:t>七</w:t>
      </w:r>
      <w:r>
        <w:rPr>
          <w:rFonts w:hint="default" w:ascii="Calibri" w:hAnsi="Calibri" w:cs="Calibri"/>
          <w:b/>
          <w:color w:val="000000" w:themeColor="text1"/>
          <w:sz w:val="30"/>
          <w:szCs w:val="30"/>
          <w14:textFill>
            <w14:solidFill>
              <w14:schemeClr w14:val="tx1"/>
            </w14:solidFill>
          </w14:textFill>
        </w:rPr>
        <w:t>月</w:t>
      </w:r>
    </w:p>
    <w:p>
      <w:pPr>
        <w:pStyle w:val="2"/>
        <w:spacing w:beforeLines="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0" w:name="_Toc23506"/>
      <w:bookmarkStart w:id="1" w:name="_Toc14610"/>
      <w:r>
        <w:rPr>
          <w:rFonts w:hint="default" w:ascii="Calibri" w:hAnsi="Calibri" w:cs="Calibri"/>
          <w:color w:val="000000" w:themeColor="text1"/>
          <w14:textFill>
            <w14:solidFill>
              <w14:schemeClr w14:val="tx1"/>
            </w14:solidFill>
          </w14:textFill>
        </w:rPr>
        <w:t>目录</w:t>
      </w:r>
      <w:bookmarkEnd w:id="0"/>
      <w:bookmarkEnd w:id="1"/>
    </w:p>
    <w:p>
      <w:pPr>
        <w:pStyle w:val="19"/>
        <w:tabs>
          <w:tab w:val="right" w:leader="dot" w:pos="9186"/>
          <w:tab w:val="clear" w:pos="9403"/>
        </w:tabs>
      </w:pPr>
      <w:bookmarkStart w:id="147" w:name="_GoBack"/>
      <w:bookmarkEnd w:id="147"/>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color w:val="000000" w:themeColor="text1"/>
          <w:kern w:val="0"/>
          <w:szCs w:val="21"/>
          <w14:textFill>
            <w14:solidFill>
              <w14:schemeClr w14:val="tx1"/>
            </w14:solidFill>
          </w14:textFill>
        </w:rPr>
        <w:instrText xml:space="preserve"> TOC \o "1-1" \h \z </w:instrText>
      </w:r>
      <w:r>
        <w:rPr>
          <w:rFonts w:hint="default" w:ascii="Calibri" w:hAnsi="Calibri" w:cs="Calibri"/>
          <w:bCs w:val="0"/>
          <w:caps w:val="0"/>
          <w:color w:val="000000" w:themeColor="text1"/>
          <w:kern w:val="0"/>
          <w:szCs w:val="21"/>
          <w14:textFill>
            <w14:solidFill>
              <w14:schemeClr w14:val="tx1"/>
            </w14:solidFill>
          </w14:textFill>
        </w:rPr>
        <w:fldChar w:fldCharType="separate"/>
      </w:r>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kern w:val="0"/>
          <w:szCs w:val="21"/>
        </w:rPr>
        <w:instrText xml:space="preserve"> HYPERLINK \l _Toc14610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_Toc14610 \h </w:instrText>
      </w:r>
      <w:r>
        <w:fldChar w:fldCharType="separate"/>
      </w:r>
      <w:r>
        <w:t>2</w:t>
      </w:r>
      <w:r>
        <w:fldChar w:fldCharType="end"/>
      </w:r>
      <w:r>
        <w:rPr>
          <w:rFonts w:hint="default" w:ascii="Calibri" w:hAnsi="Calibri" w:cs="Calibri"/>
          <w:bCs w:val="0"/>
          <w:caps w:val="0"/>
          <w:color w:val="000000" w:themeColor="text1"/>
          <w:kern w:val="0"/>
          <w:szCs w:val="21"/>
          <w14:textFill>
            <w14:solidFill>
              <w14:schemeClr w14:val="tx1"/>
            </w14:solidFill>
          </w14:textFill>
        </w:rPr>
        <w:fldChar w:fldCharType="end"/>
      </w:r>
    </w:p>
    <w:p>
      <w:pPr>
        <w:pStyle w:val="19"/>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_Toc21228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_Toc21228 \h </w:instrText>
      </w:r>
      <w:r>
        <w:fldChar w:fldCharType="separate"/>
      </w:r>
      <w:r>
        <w:t>3</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9"/>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_Toc17212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_Toc17212 \h </w:instrText>
      </w:r>
      <w:r>
        <w:fldChar w:fldCharType="separate"/>
      </w:r>
      <w:r>
        <w:t>6</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9"/>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_Toc17769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_Toc17769 \h </w:instrText>
      </w:r>
      <w:r>
        <w:fldChar w:fldCharType="separate"/>
      </w:r>
      <w:r>
        <w:t>7</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9"/>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_Toc24441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_Toc24441 \h </w:instrText>
      </w:r>
      <w:r>
        <w:fldChar w:fldCharType="separate"/>
      </w:r>
      <w:r>
        <w:t>11</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9"/>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_Toc8627 </w:instrText>
      </w:r>
      <w:r>
        <w:rPr>
          <w:rFonts w:hint="default" w:ascii="Calibri" w:hAnsi="Calibri" w:cs="Calibri"/>
          <w:kern w:val="0"/>
        </w:rPr>
        <w:fldChar w:fldCharType="separate"/>
      </w:r>
      <w:r>
        <w:rPr>
          <w:rFonts w:hint="default" w:ascii="Calibri" w:hAnsi="Calibri" w:cs="Calibri"/>
        </w:rPr>
        <w:t xml:space="preserve">第五章  </w:t>
      </w:r>
      <w:r>
        <w:rPr>
          <w:rFonts w:hint="eastAsia" w:cs="Calibri"/>
          <w:lang w:eastAsia="zh-CN"/>
        </w:rPr>
        <w:t>评审办法</w:t>
      </w:r>
      <w:r>
        <w:tab/>
      </w:r>
      <w:r>
        <w:fldChar w:fldCharType="begin"/>
      </w:r>
      <w:r>
        <w:instrText xml:space="preserve"> PAGEREF _Toc8627 \h </w:instrText>
      </w:r>
      <w:r>
        <w:fldChar w:fldCharType="separate"/>
      </w:r>
      <w:r>
        <w:t>17</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9"/>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_Toc4914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_Toc4914 \h </w:instrText>
      </w:r>
      <w:r>
        <w:fldChar w:fldCharType="separate"/>
      </w:r>
      <w:r>
        <w:t>24</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9"/>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_Toc6621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_Toc6621 \h </w:instrText>
      </w:r>
      <w:r>
        <w:fldChar w:fldCharType="separate"/>
      </w:r>
      <w:r>
        <w:t>37</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19"/>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_Toc10580 </w:instrText>
      </w:r>
      <w:r>
        <w:rPr>
          <w:rFonts w:hint="default" w:ascii="Calibri" w:hAnsi="Calibri" w:cs="Calibri"/>
          <w:kern w:val="0"/>
        </w:rPr>
        <w:fldChar w:fldCharType="separate"/>
      </w:r>
      <w:r>
        <w:rPr>
          <w:rFonts w:hint="eastAsia"/>
          <w:lang w:val="en-US" w:eastAsia="zh-CN"/>
        </w:rPr>
        <w:t>第八章  采购文件附件</w:t>
      </w:r>
      <w:r>
        <w:tab/>
      </w:r>
      <w:r>
        <w:fldChar w:fldCharType="begin"/>
      </w:r>
      <w:r>
        <w:instrText xml:space="preserve"> PAGEREF _Toc10580 \h </w:instrText>
      </w:r>
      <w:r>
        <w:fldChar w:fldCharType="separate"/>
      </w:r>
      <w:r>
        <w:t>60</w:t>
      </w:r>
      <w:r>
        <w:fldChar w:fldCharType="end"/>
      </w:r>
      <w:r>
        <w:rPr>
          <w:rFonts w:hint="default" w:ascii="Calibri" w:hAnsi="Calibri" w:cs="Calibri"/>
          <w:color w:val="000000" w:themeColor="text1"/>
          <w:kern w:val="0"/>
          <w14:textFill>
            <w14:solidFill>
              <w14:schemeClr w14:val="tx1"/>
            </w14:solidFill>
          </w14:textFill>
        </w:rPr>
        <w:fldChar w:fldCharType="end"/>
      </w:r>
    </w:p>
    <w:p>
      <w:pPr>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fldChar w:fldCharType="end"/>
      </w:r>
      <w:r>
        <w:rPr>
          <w:rFonts w:hint="default" w:ascii="Calibri" w:hAnsi="Calibri" w:cs="Calibri"/>
          <w:color w:val="000000" w:themeColor="text1"/>
          <w:kern w:val="0"/>
          <w14:textFill>
            <w14:solidFill>
              <w14:schemeClr w14:val="tx1"/>
            </w14:solidFill>
          </w14:textFill>
        </w:rPr>
        <w:br w:type="page"/>
      </w:r>
    </w:p>
    <w:p>
      <w:pPr>
        <w:pStyle w:val="2"/>
        <w:spacing w:beforeLines="0"/>
        <w:rPr>
          <w:rFonts w:hint="default" w:ascii="Calibri" w:hAnsi="Calibri" w:cs="Calibri"/>
          <w:color w:val="000000" w:themeColor="text1"/>
          <w14:textFill>
            <w14:solidFill>
              <w14:schemeClr w14:val="tx1"/>
            </w14:solidFill>
          </w14:textFill>
        </w:rPr>
      </w:pPr>
      <w:bookmarkStart w:id="2" w:name="_Toc2585"/>
      <w:bookmarkStart w:id="3" w:name="_Toc21228"/>
      <w:r>
        <w:rPr>
          <w:rFonts w:hint="default" w:ascii="Calibri" w:hAnsi="Calibri" w:cs="Calibri"/>
          <w:color w:val="000000" w:themeColor="text1"/>
          <w14:textFill>
            <w14:solidFill>
              <w14:schemeClr w14:val="tx1"/>
            </w14:solidFill>
          </w14:textFill>
        </w:rPr>
        <w:t>第一章  竞争性磋商采购公告</w:t>
      </w:r>
      <w:bookmarkEnd w:id="2"/>
      <w:bookmarkEnd w:id="3"/>
    </w:p>
    <w:p>
      <w:pPr>
        <w:pStyle w:val="3"/>
        <w:bidi w:val="0"/>
        <w:rPr>
          <w:rFonts w:hint="default"/>
        </w:rPr>
      </w:pPr>
      <w:r>
        <w:rPr>
          <w:rFonts w:hint="default"/>
        </w:rPr>
        <w:t>项目概况</w:t>
      </w:r>
    </w:p>
    <w:p>
      <w:pPr>
        <w:ind w:firstLine="420" w:firstLineChars="200"/>
        <w:rPr>
          <w:rFonts w:hint="default" w:ascii="Calibri" w:hAnsi="Calibri" w:cs="Calibri"/>
          <w:szCs w:val="21"/>
        </w:rPr>
      </w:pPr>
      <w:r>
        <w:rPr>
          <w:rFonts w:hint="eastAsia" w:cs="Calibri"/>
          <w:lang w:eastAsia="zh-CN"/>
        </w:rPr>
        <w:t>浙江省科学技术协会科技工作者之家系列传播物料设计项目</w:t>
      </w:r>
      <w:r>
        <w:rPr>
          <w:rFonts w:hint="default" w:ascii="Calibri" w:hAnsi="Calibri" w:cs="Calibri"/>
          <w:szCs w:val="21"/>
        </w:rPr>
        <w:t>的潜在供应商应在浙江政府采购网（http://zfcg.czt.zj.gov.cn/）获取（下载）采购文件，并于</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lang w:val="en-US" w:eastAsia="zh-CN"/>
        </w:rPr>
        <w:t>7</w:t>
      </w:r>
      <w:r>
        <w:rPr>
          <w:rFonts w:hint="default" w:ascii="Calibri" w:hAnsi="Calibri" w:cs="Calibri"/>
          <w:szCs w:val="21"/>
        </w:rPr>
        <w:t>月</w:t>
      </w:r>
      <w:r>
        <w:rPr>
          <w:rFonts w:hint="eastAsia" w:cs="Calibri"/>
          <w:szCs w:val="21"/>
          <w:lang w:val="en-US" w:eastAsia="zh-CN"/>
        </w:rPr>
        <w:t>22</w:t>
      </w:r>
      <w:r>
        <w:rPr>
          <w:rFonts w:hint="default" w:ascii="Calibri" w:hAnsi="Calibri" w:cs="Calibri"/>
          <w:szCs w:val="21"/>
        </w:rPr>
        <w:t>日</w:t>
      </w:r>
      <w:r>
        <w:rPr>
          <w:rFonts w:hint="eastAsia" w:cs="Calibri"/>
          <w:szCs w:val="21"/>
          <w:lang w:val="en-US" w:eastAsia="zh-CN"/>
        </w:rPr>
        <w:t>10</w:t>
      </w:r>
      <w:r>
        <w:rPr>
          <w:rFonts w:hint="default" w:ascii="Calibri" w:hAnsi="Calibri" w:cs="Calibri"/>
          <w:szCs w:val="21"/>
        </w:rPr>
        <w:t>时</w:t>
      </w:r>
      <w:r>
        <w:rPr>
          <w:rFonts w:hint="eastAsia" w:cs="Calibri"/>
          <w:szCs w:val="21"/>
          <w:lang w:val="en-US" w:eastAsia="zh-CN"/>
        </w:rPr>
        <w:t>00</w:t>
      </w:r>
      <w:r>
        <w:rPr>
          <w:rFonts w:hint="default" w:ascii="Calibri" w:hAnsi="Calibri" w:cs="Calibri"/>
          <w:szCs w:val="21"/>
        </w:rPr>
        <w:t>分（北京时间）前递交（上传）响应文件。</w:t>
      </w:r>
    </w:p>
    <w:p>
      <w:pPr>
        <w:pStyle w:val="3"/>
        <w:bidi w:val="0"/>
        <w:rPr>
          <w:rFonts w:hint="default"/>
        </w:rPr>
      </w:pPr>
      <w:bookmarkStart w:id="4" w:name="_Toc35393798"/>
      <w:bookmarkStart w:id="5" w:name="_Toc35393629"/>
      <w:bookmarkStart w:id="6" w:name="_Toc28359012"/>
      <w:bookmarkStart w:id="7" w:name="_Toc28359089"/>
      <w:r>
        <w:rPr>
          <w:rFonts w:hint="default"/>
        </w:rPr>
        <w:t>一、项目基本情况</w:t>
      </w:r>
      <w:bookmarkEnd w:id="4"/>
      <w:bookmarkEnd w:id="5"/>
      <w:bookmarkEnd w:id="6"/>
      <w:bookmarkEnd w:id="7"/>
    </w:p>
    <w:p>
      <w:pPr>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r>
        <w:rPr>
          <w:rFonts w:hint="eastAsia" w:cs="Calibri"/>
          <w:kern w:val="0"/>
          <w:szCs w:val="21"/>
          <w:lang w:eastAsia="zh-CN"/>
        </w:rPr>
        <w:t>CTZB-2024070120</w:t>
      </w:r>
    </w:p>
    <w:p>
      <w:pPr>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eastAsia" w:cs="Calibri"/>
          <w:szCs w:val="21"/>
          <w:lang w:eastAsia="zh-CN"/>
        </w:rPr>
        <w:t>科技工作者之家系列传播物料设计项目</w:t>
      </w:r>
    </w:p>
    <w:p>
      <w:pPr>
        <w:ind w:firstLine="420" w:firstLineChars="200"/>
        <w:rPr>
          <w:rFonts w:hint="default" w:ascii="Calibri" w:hAnsi="Calibri" w:cs="Calibri"/>
          <w:szCs w:val="21"/>
        </w:rPr>
      </w:pPr>
      <w:r>
        <w:rPr>
          <w:rFonts w:hint="default" w:ascii="Calibri" w:hAnsi="Calibri" w:cs="Calibri"/>
          <w:szCs w:val="21"/>
        </w:rPr>
        <w:t>采购方式：竞争性磋商</w:t>
      </w:r>
    </w:p>
    <w:p>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eastAsia" w:cs="Calibri"/>
          <w:kern w:val="0"/>
          <w:szCs w:val="21"/>
          <w:lang w:val="en-US" w:eastAsia="zh-CN"/>
        </w:rPr>
        <w:t>76000</w:t>
      </w:r>
    </w:p>
    <w:p>
      <w:pPr>
        <w:ind w:firstLine="420" w:firstLineChars="200"/>
        <w:rPr>
          <w:rFonts w:hint="default" w:ascii="Calibri" w:hAnsi="Calibri" w:eastAsia="宋体" w:cs="Calibri"/>
          <w:szCs w:val="21"/>
          <w:lang w:eastAsia="zh-CN"/>
        </w:rPr>
      </w:pPr>
      <w:r>
        <w:rPr>
          <w:rFonts w:hint="default" w:ascii="Calibri" w:hAnsi="Calibri" w:cs="Calibri"/>
          <w:kern w:val="0"/>
          <w:szCs w:val="21"/>
        </w:rPr>
        <w:t>最高限价（元）：</w:t>
      </w:r>
      <w:r>
        <w:rPr>
          <w:rFonts w:hint="eastAsia" w:cs="Calibri"/>
          <w:kern w:val="0"/>
          <w:szCs w:val="21"/>
          <w:lang w:val="en-US" w:eastAsia="zh-CN"/>
        </w:rPr>
        <w:t>76000</w:t>
      </w:r>
    </w:p>
    <w:p>
      <w:pPr>
        <w:ind w:firstLine="420" w:firstLineChars="200"/>
        <w:rPr>
          <w:rFonts w:hint="default" w:ascii="Calibri" w:hAnsi="Calibri" w:cs="Calibri"/>
          <w:szCs w:val="21"/>
        </w:rPr>
      </w:pPr>
      <w:r>
        <w:rPr>
          <w:rFonts w:hint="default" w:ascii="Calibri" w:hAnsi="Calibri" w:cs="Calibri"/>
          <w:szCs w:val="21"/>
        </w:rPr>
        <w:t>采购需求：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1826"/>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82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46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cs="Calibri"/>
                <w:kern w:val="0"/>
                <w:szCs w:val="21"/>
              </w:rPr>
            </w:pPr>
            <w:r>
              <w:rPr>
                <w:rFonts w:hint="default" w:ascii="Calibri" w:hAnsi="Calibri" w:cs="Calibri"/>
                <w:kern w:val="0"/>
                <w:szCs w:val="21"/>
              </w:rPr>
              <w:t>1</w:t>
            </w:r>
          </w:p>
        </w:tc>
        <w:tc>
          <w:tcPr>
            <w:tcW w:w="1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eastAsia="宋体" w:cs="Calibri"/>
                <w:kern w:val="0"/>
                <w:szCs w:val="21"/>
                <w:lang w:eastAsia="zh-CN"/>
              </w:rPr>
            </w:pPr>
            <w:r>
              <w:rPr>
                <w:rFonts w:hint="eastAsia" w:cs="Calibri"/>
                <w:kern w:val="0"/>
                <w:szCs w:val="21"/>
                <w:lang w:val="en-US" w:eastAsia="zh-CN"/>
              </w:rPr>
              <w:t>科技工作者之家系列传播物料设计</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cs="Calibri"/>
                <w:kern w:val="0"/>
                <w:szCs w:val="21"/>
              </w:rPr>
            </w:pPr>
            <w:r>
              <w:rPr>
                <w:rFonts w:hint="default" w:ascii="Calibri" w:hAnsi="Calibri"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cs="Calibri"/>
                <w:kern w:val="0"/>
                <w:szCs w:val="21"/>
              </w:rPr>
            </w:pPr>
            <w:r>
              <w:rPr>
                <w:rFonts w:hint="default" w:ascii="Calibri" w:hAnsi="Calibri"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eastAsia="宋体" w:cs="Calibri"/>
                <w:kern w:val="0"/>
                <w:szCs w:val="21"/>
                <w:lang w:eastAsia="zh-CN"/>
              </w:rPr>
            </w:pPr>
            <w:r>
              <w:rPr>
                <w:rFonts w:hint="eastAsia" w:cs="Calibri"/>
                <w:kern w:val="0"/>
                <w:szCs w:val="21"/>
                <w:lang w:eastAsia="zh-CN"/>
              </w:rPr>
              <w:t>76000</w:t>
            </w:r>
          </w:p>
        </w:tc>
        <w:tc>
          <w:tcPr>
            <w:tcW w:w="182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Calibri" w:hAnsi="Calibri" w:cs="Calibri"/>
                <w:szCs w:val="21"/>
              </w:rPr>
            </w:pPr>
            <w:r>
              <w:rPr>
                <w:rFonts w:hint="eastAsia" w:cs="Calibri"/>
                <w:bCs/>
                <w:szCs w:val="21"/>
                <w:lang w:val="en-US" w:eastAsia="zh-CN"/>
              </w:rPr>
              <w:t>科技工作者之家系列传播物料设计</w:t>
            </w:r>
            <w:r>
              <w:rPr>
                <w:rFonts w:hint="default" w:ascii="Calibri" w:hAnsi="Calibri" w:cs="Calibri"/>
                <w:bCs/>
                <w:szCs w:val="21"/>
              </w:rPr>
              <w:t>，</w:t>
            </w:r>
            <w:r>
              <w:rPr>
                <w:rFonts w:hint="default" w:ascii="Calibri" w:hAnsi="Calibri" w:cs="Calibri"/>
                <w:szCs w:val="21"/>
              </w:rPr>
              <w:t>具体内容详见采购文件</w:t>
            </w:r>
          </w:p>
        </w:tc>
        <w:tc>
          <w:tcPr>
            <w:tcW w:w="246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Calibri" w:hAnsi="Calibri" w:cs="Calibri"/>
                <w:kern w:val="0"/>
                <w:szCs w:val="21"/>
              </w:rPr>
            </w:pPr>
            <w:r>
              <w:rPr>
                <w:rFonts w:hint="eastAsia"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[2024]33069号</w:t>
            </w:r>
            <w:r>
              <w:rPr>
                <w:rFonts w:hint="default" w:ascii="Calibri" w:hAnsi="Calibri" w:cs="Calibri"/>
                <w:kern w:val="0"/>
                <w:szCs w:val="21"/>
              </w:rPr>
              <w:t>；</w:t>
            </w:r>
          </w:p>
          <w:p>
            <w:pPr>
              <w:widowControl/>
              <w:jc w:val="left"/>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eastAsia="zh-CN"/>
              </w:rPr>
              <w:t>76000</w:t>
            </w:r>
            <w:r>
              <w:rPr>
                <w:rFonts w:hint="default" w:ascii="Calibri" w:hAnsi="Calibri" w:cs="Calibri"/>
                <w:kern w:val="0"/>
                <w:szCs w:val="21"/>
              </w:rPr>
              <w:t>元；</w:t>
            </w:r>
          </w:p>
          <w:p>
            <w:pPr>
              <w:widowControl/>
              <w:jc w:val="left"/>
              <w:rPr>
                <w:rFonts w:hint="default" w:ascii="Calibri" w:hAnsi="Calibri" w:cs="Calibri"/>
                <w:kern w:val="0"/>
                <w:szCs w:val="21"/>
              </w:rPr>
            </w:pPr>
            <w:r>
              <w:rPr>
                <w:rFonts w:hint="eastAsia" w:cs="Calibri"/>
                <w:kern w:val="0"/>
                <w:szCs w:val="21"/>
                <w:lang w:val="en-US" w:eastAsia="zh-CN"/>
              </w:rPr>
              <w:t>项目属性</w:t>
            </w:r>
            <w:r>
              <w:rPr>
                <w:rFonts w:hint="default" w:ascii="Calibri" w:hAnsi="Calibri" w:cs="Calibri"/>
                <w:kern w:val="0"/>
                <w:szCs w:val="21"/>
              </w:rPr>
              <w:t>：政府购买服务项目。</w:t>
            </w:r>
          </w:p>
        </w:tc>
      </w:tr>
    </w:tbl>
    <w:p>
      <w:pPr>
        <w:ind w:firstLine="420" w:firstLineChars="200"/>
        <w:rPr>
          <w:rFonts w:hint="default" w:ascii="Calibri" w:hAnsi="Calibri" w:cs="Calibri"/>
          <w:szCs w:val="21"/>
          <w:u w:val="single"/>
        </w:rPr>
      </w:pPr>
      <w:r>
        <w:rPr>
          <w:rFonts w:hint="default" w:ascii="Calibri" w:hAnsi="Calibri" w:cs="Calibri"/>
          <w:szCs w:val="21"/>
        </w:rPr>
        <w:t>合同履行期限：按采购文件规定</w:t>
      </w:r>
    </w:p>
    <w:p>
      <w:pPr>
        <w:ind w:firstLine="420" w:firstLineChars="200"/>
        <w:rPr>
          <w:rFonts w:hint="default" w:ascii="Calibri" w:hAnsi="Calibri" w:cs="Calibri"/>
          <w:szCs w:val="21"/>
        </w:rPr>
      </w:pPr>
      <w:r>
        <w:rPr>
          <w:rFonts w:hint="default" w:ascii="Calibri" w:hAnsi="Calibri" w:cs="Calibri"/>
          <w:szCs w:val="21"/>
        </w:rPr>
        <w:t>本项目（是）接受联合体响应</w:t>
      </w:r>
    </w:p>
    <w:p>
      <w:pPr>
        <w:pStyle w:val="3"/>
        <w:bidi w:val="0"/>
        <w:rPr>
          <w:rFonts w:hint="default"/>
        </w:rPr>
      </w:pPr>
      <w:bookmarkStart w:id="8" w:name="_Toc28359090"/>
      <w:bookmarkStart w:id="9" w:name="_Toc28359013"/>
      <w:bookmarkStart w:id="10" w:name="_Toc35393630"/>
      <w:bookmarkStart w:id="11" w:name="_Toc35393799"/>
      <w:r>
        <w:rPr>
          <w:rFonts w:hint="default"/>
        </w:rPr>
        <w:t>二、供应商的资格要求</w:t>
      </w:r>
      <w:bookmarkEnd w:id="8"/>
      <w:bookmarkEnd w:id="9"/>
      <w:bookmarkEnd w:id="10"/>
      <w:bookmarkEnd w:id="11"/>
    </w:p>
    <w:p>
      <w:pPr>
        <w:widowControl/>
        <w:adjustRightInd w:val="0"/>
        <w:ind w:firstLine="422" w:firstLineChars="200"/>
        <w:jc w:val="left"/>
        <w:rPr>
          <w:rFonts w:hint="eastAsia" w:ascii="Calibri" w:hAnsi="Calibri" w:eastAsia="宋体" w:cs="Calibri"/>
          <w:kern w:val="0"/>
          <w:szCs w:val="21"/>
          <w:lang w:eastAsia="zh-CN"/>
        </w:rPr>
      </w:pPr>
      <w:r>
        <w:rPr>
          <w:rFonts w:hint="default" w:ascii="Calibri" w:hAnsi="Calibri" w:cs="Calibri"/>
          <w:b/>
          <w:bCs/>
          <w:kern w:val="0"/>
          <w:szCs w:val="21"/>
        </w:rPr>
        <w:t>1</w:t>
      </w:r>
      <w:r>
        <w:rPr>
          <w:rFonts w:hint="eastAsia" w:cs="Calibri"/>
          <w:b/>
          <w:bCs/>
          <w:kern w:val="0"/>
          <w:szCs w:val="21"/>
          <w:lang w:val="en-US" w:eastAsia="zh-CN"/>
        </w:rPr>
        <w:t>.</w:t>
      </w:r>
      <w:r>
        <w:rPr>
          <w:rFonts w:hint="default" w:ascii="Calibri" w:hAnsi="Calibri" w:cs="Calibri"/>
          <w:b/>
          <w:bCs/>
          <w:kern w:val="0"/>
          <w:szCs w:val="21"/>
        </w:rPr>
        <w:t>基本资格要求</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p>
      <w:pPr>
        <w:ind w:firstLine="422" w:firstLineChars="200"/>
        <w:rPr>
          <w:rFonts w:hint="default" w:ascii="Calibri" w:hAnsi="Calibri" w:cs="Calibri"/>
          <w:kern w:val="0"/>
          <w:szCs w:val="21"/>
        </w:rPr>
      </w:pPr>
      <w:r>
        <w:rPr>
          <w:rFonts w:hint="default" w:ascii="Calibri" w:hAnsi="Calibri" w:cs="Calibri"/>
          <w:b/>
          <w:bCs/>
          <w:szCs w:val="21"/>
        </w:rPr>
        <w:t>2</w:t>
      </w:r>
      <w:r>
        <w:rPr>
          <w:rFonts w:hint="eastAsia" w:cs="Calibri"/>
          <w:b/>
          <w:bCs/>
          <w:szCs w:val="21"/>
          <w:lang w:val="en-US" w:eastAsia="zh-CN"/>
        </w:rPr>
        <w:t>.</w:t>
      </w:r>
      <w:r>
        <w:rPr>
          <w:rFonts w:hint="default" w:ascii="Calibri" w:hAnsi="Calibri" w:cs="Calibri"/>
          <w:b/>
          <w:bCs/>
          <w:szCs w:val="21"/>
        </w:rPr>
        <w:t>落实政府采购政策需满足的资格要求：无；</w:t>
      </w:r>
    </w:p>
    <w:p>
      <w:pPr>
        <w:widowControl/>
        <w:adjustRightInd w:val="0"/>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eastAsia" w:cs="Calibri"/>
          <w:b/>
          <w:bCs/>
          <w:kern w:val="0"/>
          <w:szCs w:val="21"/>
          <w:lang w:val="en-US" w:eastAsia="zh-CN"/>
        </w:rPr>
        <w:t>.</w:t>
      </w:r>
      <w:r>
        <w:rPr>
          <w:rFonts w:hint="default" w:ascii="Calibri" w:hAnsi="Calibri" w:cs="Calibri"/>
          <w:b/>
          <w:bCs/>
          <w:kern w:val="0"/>
          <w:szCs w:val="21"/>
        </w:rPr>
        <w:t>特定资格要求：</w:t>
      </w:r>
    </w:p>
    <w:p>
      <w:pPr>
        <w:widowControl/>
        <w:adjustRightInd w:val="0"/>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（1）单位负责人为同一人或者存在直接控股、管理关系的不同供应商，不得参加本项目的政府采购活动；</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（3）公益一类事业单位、使用事业编制且由财政拨款保障的群团组织，不得参加本项目的政府采购活动；</w:t>
      </w:r>
    </w:p>
    <w:p>
      <w:pPr>
        <w:ind w:firstLine="420" w:firstLineChars="200"/>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val="en-US"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val="en-US" w:eastAsia="zh-CN"/>
        </w:rPr>
        <w:t>的</w:t>
      </w:r>
      <w:r>
        <w:rPr>
          <w:rFonts w:hint="default" w:ascii="Calibri" w:hAnsi="Calibri" w:cs="Calibri"/>
          <w:kern w:val="0"/>
          <w:szCs w:val="21"/>
        </w:rPr>
        <w:t>政府采购活动，联合体在响应文件中提供联合协议书并明确分工；</w:t>
      </w:r>
    </w:p>
    <w:p>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pPr>
        <w:pStyle w:val="3"/>
        <w:bidi w:val="0"/>
        <w:rPr>
          <w:rFonts w:hint="default"/>
        </w:rPr>
      </w:pPr>
      <w:r>
        <w:rPr>
          <w:rFonts w:hint="default"/>
        </w:rPr>
        <w:t>三、获取（下载）采购文件</w:t>
      </w:r>
    </w:p>
    <w:p>
      <w:pPr>
        <w:ind w:firstLine="420" w:firstLineChars="200"/>
        <w:rPr>
          <w:rFonts w:hint="default" w:ascii="Calibri" w:hAnsi="Calibri" w:cs="Calibri"/>
          <w:szCs w:val="21"/>
        </w:rPr>
      </w:pPr>
      <w:r>
        <w:rPr>
          <w:rFonts w:hint="default" w:ascii="Calibri" w:hAnsi="Calibri" w:cs="Calibri"/>
          <w:szCs w:val="21"/>
        </w:rPr>
        <w:t>时间：采购公告发布之日起至</w:t>
      </w:r>
      <w:r>
        <w:rPr>
          <w:rFonts w:hint="eastAsia" w:cs="Calibri"/>
          <w:szCs w:val="21"/>
          <w:lang w:val="en-US" w:eastAsia="zh-CN"/>
        </w:rPr>
        <w:t>磋商</w:t>
      </w:r>
      <w:r>
        <w:rPr>
          <w:rFonts w:hint="default" w:ascii="Calibri" w:hAnsi="Calibri" w:cs="Calibri"/>
          <w:szCs w:val="21"/>
        </w:rPr>
        <w:t>响应文件提交截止时间前；</w:t>
      </w:r>
    </w:p>
    <w:p>
      <w:pPr>
        <w:ind w:firstLine="420" w:firstLineChars="200"/>
        <w:rPr>
          <w:rFonts w:hint="default" w:ascii="Calibri" w:hAnsi="Calibri" w:cs="Calibri"/>
          <w:szCs w:val="21"/>
        </w:rPr>
      </w:pPr>
      <w:r>
        <w:rPr>
          <w:rFonts w:hint="default" w:ascii="Calibri" w:hAnsi="Calibri" w:cs="Calibri"/>
          <w:szCs w:val="21"/>
        </w:rPr>
        <w:t>地点（网址）：浙江政府采购网（http://zfcg.czt.zj.gov.cn/）；</w:t>
      </w:r>
    </w:p>
    <w:p>
      <w:pPr>
        <w:ind w:firstLine="420" w:firstLineChars="200"/>
        <w:rPr>
          <w:rFonts w:hint="default" w:ascii="Calibri" w:hAnsi="Calibri" w:cs="Calibri"/>
          <w:szCs w:val="21"/>
        </w:rPr>
      </w:pPr>
      <w:r>
        <w:rPr>
          <w:rFonts w:hint="default" w:ascii="Calibri" w:hAnsi="Calibri" w:cs="Calibri"/>
          <w:szCs w:val="21"/>
        </w:rPr>
        <w:t>方式：供应商通过</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在线获取（采购公告下方选取</w:t>
      </w:r>
      <w:r>
        <w:rPr>
          <w:rFonts w:hint="eastAsia" w:cs="Calibri"/>
          <w:szCs w:val="21"/>
          <w:lang w:eastAsia="zh-CN"/>
        </w:rPr>
        <w:t>“</w:t>
      </w:r>
      <w:r>
        <w:rPr>
          <w:rFonts w:hint="default" w:ascii="Calibri" w:hAnsi="Calibri" w:cs="Calibri"/>
          <w:szCs w:val="21"/>
        </w:rPr>
        <w:t>潜在供应商</w:t>
      </w:r>
      <w:r>
        <w:rPr>
          <w:rFonts w:hint="eastAsia" w:cs="Calibri"/>
          <w:szCs w:val="21"/>
          <w:lang w:eastAsia="zh-CN"/>
        </w:rPr>
        <w:t>”</w:t>
      </w:r>
      <w:r>
        <w:rPr>
          <w:rFonts w:hint="default" w:ascii="Calibri" w:hAnsi="Calibri" w:cs="Calibri"/>
          <w:szCs w:val="21"/>
        </w:rPr>
        <w:t>处</w:t>
      </w:r>
      <w:r>
        <w:rPr>
          <w:rFonts w:hint="eastAsia" w:cs="Calibri"/>
          <w:szCs w:val="21"/>
          <w:lang w:eastAsia="zh-CN"/>
        </w:rPr>
        <w:t>“</w:t>
      </w:r>
      <w:r>
        <w:rPr>
          <w:rFonts w:hint="default" w:ascii="Calibri" w:hAnsi="Calibri" w:cs="Calibri"/>
          <w:szCs w:val="21"/>
        </w:rPr>
        <w:t>获取采购文件</w:t>
      </w:r>
      <w:r>
        <w:rPr>
          <w:rFonts w:hint="eastAsia" w:cs="Calibri"/>
          <w:szCs w:val="21"/>
          <w:lang w:eastAsia="zh-CN"/>
        </w:rPr>
        <w:t>”</w:t>
      </w:r>
      <w:r>
        <w:rPr>
          <w:rFonts w:hint="default" w:ascii="Calibri" w:hAnsi="Calibri" w:cs="Calibri"/>
          <w:szCs w:val="21"/>
        </w:rPr>
        <w:t>），不提供纸质版采购文件；供应商只有在</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完成获取采购文件申请并下载了采购文件后才视作依法获取采购文件</w:t>
      </w:r>
      <w:r>
        <w:rPr>
          <w:rFonts w:hint="default" w:ascii="Calibri" w:hAnsi="Calibri" w:cs="Calibri"/>
          <w:kern w:val="0"/>
          <w:szCs w:val="21"/>
        </w:rPr>
        <w:t>；</w:t>
      </w:r>
    </w:p>
    <w:p>
      <w:pPr>
        <w:ind w:firstLine="420" w:firstLineChars="200"/>
        <w:rPr>
          <w:rFonts w:hint="default" w:ascii="Calibri" w:hAnsi="Calibri" w:cs="Calibri"/>
          <w:szCs w:val="21"/>
        </w:rPr>
      </w:pPr>
      <w:r>
        <w:rPr>
          <w:rFonts w:hint="default" w:ascii="Calibri" w:hAnsi="Calibri" w:cs="Calibri"/>
          <w:szCs w:val="21"/>
        </w:rPr>
        <w:t>售价（元）：0。</w:t>
      </w:r>
    </w:p>
    <w:p>
      <w:pPr>
        <w:pStyle w:val="3"/>
        <w:bidi w:val="0"/>
        <w:rPr>
          <w:rFonts w:hint="default"/>
        </w:rPr>
      </w:pPr>
      <w:r>
        <w:rPr>
          <w:rFonts w:hint="default"/>
        </w:rPr>
        <w:t>四、响应文件提交（上传）</w:t>
      </w:r>
    </w:p>
    <w:p>
      <w:pPr>
        <w:ind w:firstLine="420" w:firstLineChars="200"/>
        <w:rPr>
          <w:rFonts w:hint="default" w:ascii="Calibri" w:hAnsi="Calibri" w:cs="Calibri"/>
          <w:szCs w:val="21"/>
        </w:rPr>
      </w:pPr>
      <w:r>
        <w:rPr>
          <w:rFonts w:hint="default" w:ascii="Calibri" w:hAnsi="Calibri" w:cs="Calibri"/>
          <w:szCs w:val="21"/>
        </w:rPr>
        <w:t>截止时间：</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lang w:val="en-US" w:eastAsia="zh-CN"/>
        </w:rPr>
        <w:t>7</w:t>
      </w:r>
      <w:r>
        <w:rPr>
          <w:rFonts w:hint="default" w:ascii="Calibri" w:hAnsi="Calibri" w:cs="Calibri"/>
          <w:szCs w:val="21"/>
        </w:rPr>
        <w:t>月</w:t>
      </w:r>
      <w:r>
        <w:rPr>
          <w:rFonts w:hint="eastAsia" w:cs="Calibri"/>
          <w:szCs w:val="21"/>
          <w:lang w:val="en-US" w:eastAsia="zh-CN"/>
        </w:rPr>
        <w:t>22</w:t>
      </w:r>
      <w:r>
        <w:rPr>
          <w:rFonts w:hint="default" w:ascii="Calibri" w:hAnsi="Calibri" w:cs="Calibri"/>
          <w:szCs w:val="21"/>
        </w:rPr>
        <w:t>日</w:t>
      </w:r>
      <w:r>
        <w:rPr>
          <w:rFonts w:hint="eastAsia" w:cs="Calibri"/>
          <w:szCs w:val="21"/>
          <w:lang w:val="en-US" w:eastAsia="zh-CN"/>
        </w:rPr>
        <w:t>10</w:t>
      </w:r>
      <w:r>
        <w:rPr>
          <w:rFonts w:hint="default" w:ascii="Calibri" w:hAnsi="Calibri" w:cs="Calibri"/>
          <w:szCs w:val="21"/>
        </w:rPr>
        <w:t>时</w:t>
      </w:r>
      <w:r>
        <w:rPr>
          <w:rFonts w:hint="eastAsia" w:cs="Calibri"/>
          <w:szCs w:val="21"/>
          <w:lang w:val="en-US" w:eastAsia="zh-CN"/>
        </w:rPr>
        <w:t>00</w:t>
      </w:r>
      <w:r>
        <w:rPr>
          <w:rFonts w:hint="default" w:ascii="Calibri" w:hAnsi="Calibri" w:cs="Calibri"/>
          <w:szCs w:val="21"/>
        </w:rPr>
        <w:t>分</w:t>
      </w:r>
      <w:r>
        <w:rPr>
          <w:rFonts w:hint="default" w:ascii="Calibri" w:hAnsi="Calibri" w:cs="Calibri"/>
          <w:kern w:val="0"/>
          <w:szCs w:val="21"/>
        </w:rPr>
        <w:t>；</w:t>
      </w:r>
    </w:p>
    <w:p>
      <w:pPr>
        <w:ind w:firstLine="420" w:firstLineChars="200"/>
        <w:rPr>
          <w:rFonts w:hint="default"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default" w:ascii="Calibri" w:hAnsi="Calibri" w:cs="Calibri"/>
          <w:kern w:val="0"/>
          <w:szCs w:val="21"/>
          <w:lang w:eastAsia="zh-CN"/>
        </w:rPr>
        <w:t>；</w:t>
      </w:r>
    </w:p>
    <w:p>
      <w:pPr>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rPr>
        <w:t>主办单位提交响应文件。</w:t>
      </w:r>
    </w:p>
    <w:p>
      <w:pPr>
        <w:pStyle w:val="3"/>
        <w:bidi w:val="0"/>
        <w:rPr>
          <w:rFonts w:hint="default"/>
        </w:rPr>
      </w:pPr>
      <w:r>
        <w:rPr>
          <w:rFonts w:hint="default"/>
        </w:rPr>
        <w:t>五、开启</w:t>
      </w:r>
    </w:p>
    <w:p>
      <w:pPr>
        <w:ind w:firstLine="420" w:firstLineChars="200"/>
        <w:rPr>
          <w:rFonts w:hint="default" w:ascii="Calibri" w:hAnsi="Calibri" w:cs="Calibri"/>
          <w:szCs w:val="21"/>
        </w:rPr>
      </w:pPr>
      <w:r>
        <w:rPr>
          <w:rFonts w:hint="default" w:ascii="Calibri" w:hAnsi="Calibri" w:cs="Calibri"/>
          <w:szCs w:val="21"/>
        </w:rPr>
        <w:t>时间：</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lang w:val="en-US" w:eastAsia="zh-CN"/>
        </w:rPr>
        <w:t>7</w:t>
      </w:r>
      <w:r>
        <w:rPr>
          <w:rFonts w:hint="default" w:ascii="Calibri" w:hAnsi="Calibri" w:cs="Calibri"/>
          <w:szCs w:val="21"/>
        </w:rPr>
        <w:t>月</w:t>
      </w:r>
      <w:r>
        <w:rPr>
          <w:rFonts w:hint="eastAsia" w:cs="Calibri"/>
          <w:szCs w:val="21"/>
          <w:lang w:val="en-US" w:eastAsia="zh-CN"/>
        </w:rPr>
        <w:t>22</w:t>
      </w:r>
      <w:r>
        <w:rPr>
          <w:rFonts w:hint="default" w:ascii="Calibri" w:hAnsi="Calibri" w:cs="Calibri"/>
          <w:szCs w:val="21"/>
        </w:rPr>
        <w:t>日</w:t>
      </w:r>
      <w:r>
        <w:rPr>
          <w:rFonts w:hint="eastAsia" w:cs="Calibri"/>
          <w:szCs w:val="21"/>
          <w:lang w:val="en-US" w:eastAsia="zh-CN"/>
        </w:rPr>
        <w:t>10</w:t>
      </w:r>
      <w:r>
        <w:rPr>
          <w:rFonts w:hint="default" w:ascii="Calibri" w:hAnsi="Calibri" w:cs="Calibri"/>
          <w:szCs w:val="21"/>
        </w:rPr>
        <w:t>时</w:t>
      </w:r>
      <w:r>
        <w:rPr>
          <w:rFonts w:hint="eastAsia" w:cs="Calibri"/>
          <w:szCs w:val="21"/>
          <w:lang w:val="en-US" w:eastAsia="zh-CN"/>
        </w:rPr>
        <w:t>00</w:t>
      </w:r>
      <w:r>
        <w:rPr>
          <w:rFonts w:hint="default" w:ascii="Calibri" w:hAnsi="Calibri" w:cs="Calibri"/>
          <w:szCs w:val="21"/>
        </w:rPr>
        <w:t>分</w:t>
      </w:r>
      <w:r>
        <w:rPr>
          <w:rFonts w:hint="default" w:ascii="Calibri" w:hAnsi="Calibri" w:cs="Calibri"/>
          <w:kern w:val="0"/>
          <w:szCs w:val="21"/>
        </w:rPr>
        <w:t>；</w:t>
      </w:r>
    </w:p>
    <w:p>
      <w:pPr>
        <w:ind w:firstLine="420" w:firstLineChars="200"/>
        <w:rPr>
          <w:rFonts w:hint="eastAsia"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eastAsia" w:cs="Calibri"/>
          <w:kern w:val="0"/>
          <w:szCs w:val="21"/>
          <w:lang w:eastAsia="zh-CN"/>
        </w:rPr>
        <w:t>。</w:t>
      </w:r>
    </w:p>
    <w:p>
      <w:pPr>
        <w:pStyle w:val="3"/>
        <w:bidi w:val="0"/>
        <w:rPr>
          <w:rFonts w:hint="default"/>
        </w:rPr>
      </w:pPr>
      <w:r>
        <w:rPr>
          <w:rFonts w:hint="default"/>
        </w:rPr>
        <w:t>六、公告期限</w:t>
      </w:r>
    </w:p>
    <w:p>
      <w:pPr>
        <w:ind w:firstLine="420" w:firstLineChars="200"/>
        <w:rPr>
          <w:rFonts w:hint="default" w:ascii="Calibri" w:hAnsi="Calibri" w:cs="Calibri"/>
          <w:szCs w:val="21"/>
        </w:rPr>
      </w:pPr>
      <w:r>
        <w:rPr>
          <w:rFonts w:hint="default" w:ascii="Calibri" w:hAnsi="Calibri" w:cs="Calibri"/>
          <w:szCs w:val="21"/>
        </w:rPr>
        <w:t>自本公告发布之日起3个工作日。</w:t>
      </w:r>
    </w:p>
    <w:p>
      <w:pPr>
        <w:pStyle w:val="3"/>
        <w:bidi w:val="0"/>
        <w:rPr>
          <w:rFonts w:hint="default"/>
        </w:rPr>
      </w:pPr>
      <w:r>
        <w:rPr>
          <w:rFonts w:hint="default"/>
        </w:rPr>
        <w:t>七、其他补充事宜</w:t>
      </w:r>
    </w:p>
    <w:p>
      <w:pPr>
        <w:widowControl/>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val="en-US" w:eastAsia="zh-CN"/>
        </w:rPr>
        <w:t>.</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widowControl/>
        <w:ind w:firstLine="420" w:firstLineChars="200"/>
        <w:jc w:val="left"/>
        <w:rPr>
          <w:rFonts w:hint="default" w:ascii="Calibri" w:hAnsi="Calibri" w:cs="Calibri"/>
          <w:kern w:val="0"/>
          <w:szCs w:val="21"/>
        </w:rPr>
      </w:pPr>
      <w:r>
        <w:rPr>
          <w:rFonts w:hint="default" w:ascii="Calibri" w:hAnsi="Calibri" w:cs="Calibri"/>
          <w:kern w:val="0"/>
          <w:szCs w:val="21"/>
        </w:rPr>
        <w:t>2</w:t>
      </w:r>
      <w:r>
        <w:rPr>
          <w:rFonts w:hint="eastAsia" w:cs="Calibri"/>
          <w:kern w:val="0"/>
          <w:szCs w:val="21"/>
          <w:lang w:val="en-US" w:eastAsia="zh-CN"/>
        </w:rPr>
        <w:t>.</w:t>
      </w:r>
      <w:r>
        <w:rPr>
          <w:rFonts w:hint="default" w:ascii="Calibri" w:hAnsi="Calibri" w:cs="Calibri"/>
          <w:kern w:val="0"/>
          <w:szCs w:val="21"/>
        </w:rPr>
        <w:t>根据《浙江省财政厅关于进一步促进政府采购公平竞争打造最优营商环境的通知》（浙财采监〔2021〕22号）文件关于</w:t>
      </w:r>
      <w:r>
        <w:rPr>
          <w:rFonts w:hint="eastAsia" w:cs="Calibri"/>
          <w:kern w:val="0"/>
          <w:szCs w:val="21"/>
          <w:lang w:eastAsia="zh-CN"/>
        </w:rPr>
        <w:t>“</w:t>
      </w:r>
      <w:r>
        <w:rPr>
          <w:rFonts w:hint="default" w:ascii="Calibri" w:hAnsi="Calibri" w:cs="Calibri"/>
          <w:kern w:val="0"/>
          <w:szCs w:val="21"/>
        </w:rPr>
        <w:t>健全行政裁决机制</w:t>
      </w:r>
      <w:r>
        <w:rPr>
          <w:rFonts w:hint="eastAsia" w:cs="Calibri"/>
          <w:kern w:val="0"/>
          <w:szCs w:val="21"/>
          <w:lang w:eastAsia="zh-CN"/>
        </w:rPr>
        <w:t>”</w:t>
      </w:r>
      <w:r>
        <w:rPr>
          <w:rFonts w:hint="default" w:ascii="Calibri" w:hAnsi="Calibri"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ind w:firstLine="420" w:firstLineChars="200"/>
        <w:rPr>
          <w:rFonts w:hint="default" w:ascii="Calibri" w:hAnsi="Calibri" w:cs="Calibri"/>
          <w:b/>
          <w:bCs/>
          <w:kern w:val="0"/>
          <w:szCs w:val="21"/>
        </w:rPr>
      </w:pPr>
      <w:r>
        <w:rPr>
          <w:rFonts w:hint="default" w:ascii="Calibri" w:hAnsi="Calibri" w:cs="Calibri"/>
          <w:kern w:val="0"/>
          <w:szCs w:val="21"/>
        </w:rPr>
        <w:t>3</w:t>
      </w:r>
      <w:r>
        <w:rPr>
          <w:rFonts w:hint="eastAsia" w:cs="Calibri"/>
          <w:kern w:val="0"/>
          <w:szCs w:val="21"/>
          <w:lang w:val="en-US" w:eastAsia="zh-CN"/>
        </w:rPr>
        <w:t>.</w:t>
      </w:r>
      <w:r>
        <w:rPr>
          <w:rFonts w:hint="default" w:ascii="Calibri" w:hAnsi="Calibri"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w:t>
      </w:r>
      <w:r>
        <w:rPr>
          <w:rFonts w:hint="eastAsia" w:cs="Calibri"/>
          <w:kern w:val="0"/>
          <w:szCs w:val="21"/>
          <w:lang w:val="en-US" w:eastAsia="zh-CN"/>
        </w:rPr>
        <w:t>.</w:t>
      </w:r>
      <w:r>
        <w:rPr>
          <w:rFonts w:hint="default" w:ascii="Calibri" w:hAnsi="Calibri" w:cs="Calibri"/>
          <w:kern w:val="0"/>
          <w:szCs w:val="21"/>
        </w:rPr>
        <w:t>其他事项：</w:t>
      </w:r>
    </w:p>
    <w:p>
      <w:pPr>
        <w:widowControl/>
        <w:adjustRightInd w:val="0"/>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rPr>
        <w:t>4.1采购项目需要落实的政府采购政策：</w:t>
      </w:r>
    </w:p>
    <w:p>
      <w:pPr>
        <w:widowControl/>
        <w:adjustRightInd w:val="0"/>
        <w:ind w:firstLine="420" w:firstLineChars="200"/>
        <w:jc w:val="left"/>
        <w:rPr>
          <w:rFonts w:hint="default" w:ascii="Calibri" w:hAnsi="Calibri" w:cs="Calibri"/>
          <w:kern w:val="0"/>
          <w:szCs w:val="21"/>
        </w:rPr>
      </w:pPr>
      <w:r>
        <w:rPr>
          <w:rFonts w:hint="default" w:ascii="Calibri" w:hAnsi="Calibri" w:cs="Calibri"/>
          <w:szCs w:val="21"/>
        </w:rPr>
        <w:t>（1）包括节约资源、保护环境、支持创新、促进中小企业发展等。详见采购文件的第三章 采购需求。</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（2）经采购人确定，本项目不属于预留采购份额专门面向中小企业采购项目。</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4.2采购信息发布媒介：浙江政府采购网（http://zfcg.czt.zj.gov.cn/）。</w:t>
      </w:r>
    </w:p>
    <w:p>
      <w:pPr>
        <w:widowControl/>
        <w:adjustRightInd w:val="0"/>
        <w:ind w:firstLine="420" w:firstLineChars="200"/>
        <w:jc w:val="left"/>
        <w:rPr>
          <w:rFonts w:hint="default" w:ascii="Calibri" w:hAnsi="Calibri" w:cs="Calibri"/>
          <w:szCs w:val="21"/>
        </w:rPr>
      </w:pPr>
      <w:r>
        <w:rPr>
          <w:rFonts w:hint="default" w:ascii="Calibri" w:hAnsi="Calibri" w:cs="Calibri"/>
          <w:kern w:val="0"/>
          <w:szCs w:val="21"/>
        </w:rPr>
        <w:t>4.3未按竞争性磋商采购公告规定获取采购文件的潜在供应商不得对采购文件提出质疑，其响应文件将被拒绝；</w:t>
      </w:r>
      <w:r>
        <w:rPr>
          <w:rFonts w:hint="default" w:ascii="Calibri" w:hAnsi="Calibri" w:cs="Calibri"/>
          <w:szCs w:val="21"/>
        </w:rPr>
        <w:t>通过本公告下方</w:t>
      </w:r>
      <w:r>
        <w:rPr>
          <w:rFonts w:hint="eastAsia" w:cs="Calibri"/>
          <w:szCs w:val="21"/>
          <w:lang w:eastAsia="zh-CN"/>
        </w:rPr>
        <w:t>“</w:t>
      </w:r>
      <w:r>
        <w:rPr>
          <w:rFonts w:hint="default" w:ascii="Calibri" w:hAnsi="Calibri" w:cs="Calibri"/>
          <w:szCs w:val="21"/>
        </w:rPr>
        <w:t>游客，浏览采购文件</w:t>
      </w:r>
      <w:r>
        <w:rPr>
          <w:rFonts w:hint="eastAsia" w:cs="Calibri"/>
          <w:szCs w:val="21"/>
          <w:lang w:eastAsia="zh-CN"/>
        </w:rPr>
        <w:t>”</w:t>
      </w:r>
      <w:r>
        <w:rPr>
          <w:rFonts w:hint="default" w:ascii="Calibri" w:hAnsi="Calibri" w:cs="Calibri"/>
          <w:szCs w:val="21"/>
        </w:rPr>
        <w:t>下载的采购文件仅供浏览，不视作依法获取采购文件。</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4.4在线投标响应（电子投标）说明：</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（1）本项目采用政府采购电子化交易；</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（2）供应商应在提交磋商响应文件前完成CA数字证书办理。（办理流程详见http://zfcg.czt.zj.gov.cn/bidClientTemplate/2019-05-27/12945.html）；</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（3）供应商应安装</w:t>
      </w:r>
      <w:r>
        <w:rPr>
          <w:rFonts w:hint="eastAsia" w:cs="Calibri"/>
          <w:szCs w:val="21"/>
          <w:lang w:eastAsia="zh-CN"/>
        </w:rPr>
        <w:t>“</w:t>
      </w:r>
      <w:r>
        <w:rPr>
          <w:rFonts w:hint="default" w:ascii="Calibri" w:hAnsi="Calibri" w:cs="Calibri"/>
          <w:szCs w:val="21"/>
        </w:rPr>
        <w:t>政采云投标客户端</w:t>
      </w:r>
      <w:r>
        <w:rPr>
          <w:rFonts w:hint="eastAsia" w:cs="Calibri"/>
          <w:szCs w:val="21"/>
          <w:lang w:eastAsia="zh-CN"/>
        </w:rPr>
        <w:t>”</w:t>
      </w:r>
      <w:r>
        <w:rPr>
          <w:rFonts w:hint="default" w:ascii="Calibri" w:hAnsi="Calibri" w:cs="Calibri"/>
          <w:szCs w:val="21"/>
        </w:rPr>
        <w:t>，电子投标工具请供应商自行前往浙江政府采购网下载并安装，（下载网址：http://zfcg.czt.zj.gov.cn/bidClientTemplate/2019-09-24/12975.html）；</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（4）电子交易具体流程详见操作指南：登录政府采购云平台（https://www.zcygov.cn/），从首页-服务中心-帮助文档-项目采购-电子招投标，查看文档和视频；</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（5）如有疑问，可致电政府采购云平台技术支持热线咨询，联系方式：95763。</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4.5开标时间后30分钟内，</w:t>
      </w:r>
      <w:r>
        <w:rPr>
          <w:rFonts w:hint="default" w:ascii="Calibri" w:hAnsi="Calibri" w:cs="Calibri"/>
          <w:szCs w:val="21"/>
        </w:rPr>
        <w:t>供应商</w:t>
      </w:r>
      <w:r>
        <w:rPr>
          <w:rFonts w:hint="default" w:ascii="Calibri" w:hAnsi="Calibri" w:cs="Calibri"/>
          <w:kern w:val="0"/>
          <w:szCs w:val="21"/>
        </w:rPr>
        <w:t>须登录政府采购云平台，用</w:t>
      </w:r>
      <w:r>
        <w:rPr>
          <w:rFonts w:hint="eastAsia" w:cs="Calibri"/>
          <w:kern w:val="0"/>
          <w:szCs w:val="21"/>
          <w:lang w:eastAsia="zh-CN"/>
        </w:rPr>
        <w:t>“</w:t>
      </w:r>
      <w:r>
        <w:rPr>
          <w:rFonts w:hint="default" w:ascii="Calibri" w:hAnsi="Calibri" w:cs="Calibri"/>
          <w:kern w:val="0"/>
          <w:szCs w:val="21"/>
        </w:rPr>
        <w:t>项目采购-开标评标</w:t>
      </w:r>
      <w:r>
        <w:rPr>
          <w:rFonts w:hint="eastAsia" w:cs="Calibri"/>
          <w:kern w:val="0"/>
          <w:szCs w:val="21"/>
          <w:lang w:eastAsia="zh-CN"/>
        </w:rPr>
        <w:t>”</w:t>
      </w:r>
      <w:r>
        <w:rPr>
          <w:rFonts w:hint="default" w:ascii="Calibri" w:hAnsi="Calibri" w:cs="Calibri"/>
          <w:kern w:val="0"/>
          <w:szCs w:val="21"/>
        </w:rPr>
        <w:t>功能解密磋商响应文件（线上）。</w:t>
      </w:r>
    </w:p>
    <w:p>
      <w:pPr>
        <w:ind w:firstLine="420" w:firstLineChars="200"/>
        <w:rPr>
          <w:rFonts w:hint="default" w:ascii="Calibri" w:hAnsi="Calibri" w:cs="Calibri"/>
          <w:szCs w:val="21"/>
        </w:rPr>
      </w:pPr>
      <w:r>
        <w:rPr>
          <w:rFonts w:hint="default" w:ascii="Calibri" w:hAnsi="Calibri"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pPr>
        <w:pStyle w:val="3"/>
        <w:bidi w:val="0"/>
        <w:rPr>
          <w:rFonts w:hint="default"/>
        </w:rPr>
      </w:pPr>
      <w:bookmarkStart w:id="12" w:name="_Toc28359095"/>
      <w:bookmarkStart w:id="13" w:name="_Toc35393636"/>
      <w:bookmarkStart w:id="14" w:name="_Toc35393805"/>
      <w:bookmarkStart w:id="15" w:name="_Toc28359018"/>
      <w:r>
        <w:rPr>
          <w:rFonts w:hint="default"/>
        </w:rPr>
        <w:t>八、</w:t>
      </w:r>
      <w:bookmarkEnd w:id="12"/>
      <w:bookmarkEnd w:id="13"/>
      <w:bookmarkEnd w:id="14"/>
      <w:bookmarkEnd w:id="15"/>
      <w:r>
        <w:rPr>
          <w:rFonts w:hint="default"/>
        </w:rPr>
        <w:t>对本次采购提出询问、质疑、投诉，请按以下方式联系。</w:t>
      </w:r>
    </w:p>
    <w:p>
      <w:pPr>
        <w:widowControl/>
        <w:ind w:firstLine="420" w:firstLineChars="200"/>
        <w:rPr>
          <w:rFonts w:hint="default" w:ascii="Calibri" w:hAnsi="Calibri" w:cs="Calibri"/>
          <w:kern w:val="0"/>
          <w:szCs w:val="21"/>
        </w:rPr>
      </w:pPr>
      <w:bookmarkStart w:id="16" w:name="_Toc35393806"/>
      <w:bookmarkStart w:id="17" w:name="_Toc28359019"/>
      <w:bookmarkStart w:id="18" w:name="_Toc28359096"/>
      <w:bookmarkStart w:id="19" w:name="_Toc35393637"/>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采购人信息</w:t>
      </w:r>
    </w:p>
    <w:p>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名称：</w:t>
      </w:r>
      <w:r>
        <w:rPr>
          <w:rFonts w:hint="eastAsia" w:cs="Calibri"/>
          <w:kern w:val="0"/>
          <w:szCs w:val="21"/>
          <w:lang w:eastAsia="zh-CN"/>
        </w:rPr>
        <w:t>浙江省科学技术协会</w:t>
      </w:r>
    </w:p>
    <w:p>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地址：</w:t>
      </w:r>
      <w:r>
        <w:rPr>
          <w:rFonts w:hint="eastAsia" w:cs="Calibri"/>
          <w:kern w:val="0"/>
          <w:szCs w:val="21"/>
          <w:lang w:eastAsia="zh-CN"/>
        </w:rPr>
        <w:t>浙江省杭州市拱墅区武林广场8号</w:t>
      </w:r>
    </w:p>
    <w:p>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叶楚</w:t>
      </w:r>
    </w:p>
    <w:p>
      <w:pPr>
        <w:widowControl/>
        <w:ind w:firstLine="420" w:firstLineChars="200"/>
        <w:jc w:val="left"/>
        <w:rPr>
          <w:rFonts w:hint="default" w:ascii="Calibri" w:hAnsi="Calibri" w:eastAsia="宋体" w:cs="Calibri"/>
          <w:kern w:val="0"/>
          <w:szCs w:val="21"/>
          <w:lang w:eastAsia="zh-CN"/>
        </w:rPr>
      </w:pPr>
      <w:r>
        <w:rPr>
          <w:rFonts w:hint="default" w:ascii="Calibri" w:hAnsi="Calibri" w:eastAsia="宋体" w:cs="Calibri"/>
          <w:kern w:val="0"/>
          <w:szCs w:val="21"/>
        </w:rPr>
        <w:t>联系电话（询问）：</w:t>
      </w:r>
      <w:r>
        <w:rPr>
          <w:rFonts w:hint="eastAsia" w:cs="Calibri"/>
          <w:kern w:val="0"/>
          <w:szCs w:val="21"/>
          <w:lang w:eastAsia="zh-CN"/>
        </w:rPr>
        <w:t>0571-88039992</w:t>
      </w:r>
    </w:p>
    <w:p>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质疑联系人：</w:t>
      </w:r>
      <w:r>
        <w:rPr>
          <w:rFonts w:hint="eastAsia" w:cs="Calibri"/>
          <w:kern w:val="0"/>
          <w:szCs w:val="21"/>
          <w:lang w:eastAsia="zh-CN"/>
        </w:rPr>
        <w:t>王辉</w:t>
      </w:r>
    </w:p>
    <w:p>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质疑联系方式：</w:t>
      </w:r>
      <w:r>
        <w:rPr>
          <w:rFonts w:hint="eastAsia" w:cs="Calibri"/>
          <w:kern w:val="0"/>
          <w:szCs w:val="21"/>
          <w:lang w:eastAsia="zh-CN"/>
        </w:rPr>
        <w:t>0571-85107622</w:t>
      </w:r>
    </w:p>
    <w:p>
      <w:pPr>
        <w:widowControl/>
        <w:ind w:firstLine="420" w:firstLineChars="200"/>
        <w:rPr>
          <w:rFonts w:hint="default" w:ascii="Calibri" w:hAnsi="Calibri" w:eastAsia="宋体" w:cs="Calibri"/>
          <w:kern w:val="0"/>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采购代理机构信息</w:t>
      </w:r>
    </w:p>
    <w:p>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名称：浙江省成套招标代理有限公司</w:t>
      </w:r>
    </w:p>
    <w:p>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地址：杭州市文晖路42号现代置业大厦西楼18层1804室</w:t>
      </w:r>
    </w:p>
    <w:p>
      <w:pPr>
        <w:widowControl/>
        <w:ind w:firstLine="420" w:firstLineChars="200"/>
        <w:rPr>
          <w:rFonts w:hint="eastAsia"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王高</w:t>
      </w:r>
    </w:p>
    <w:p>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联系电话（询问）：0571-85830191</w:t>
      </w:r>
    </w:p>
    <w:p>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质疑联系人：冯东东</w:t>
      </w:r>
    </w:p>
    <w:p>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质疑联系方式：0571-85331293</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default" w:ascii="Calibri" w:hAnsi="Calibri" w:eastAsia="宋体" w:cs="Calibri"/>
          <w:color w:val="000000"/>
          <w:szCs w:val="21"/>
        </w:rPr>
        <w:t>3</w:t>
      </w:r>
      <w:r>
        <w:rPr>
          <w:rFonts w:hint="eastAsia" w:cs="Calibri"/>
          <w:color w:val="000000"/>
          <w:szCs w:val="21"/>
          <w:lang w:val="en-US" w:eastAsia="zh-CN"/>
        </w:rPr>
        <w:t>.</w:t>
      </w:r>
      <w:bookmarkEnd w:id="16"/>
      <w:bookmarkEnd w:id="17"/>
      <w:bookmarkEnd w:id="18"/>
      <w:bookmarkEnd w:id="19"/>
      <w:r>
        <w:rPr>
          <w:rFonts w:hint="eastAsia" w:cs="Calibri"/>
          <w:color w:val="000000"/>
          <w:szCs w:val="21"/>
          <w:lang w:val="en-US" w:eastAsia="zh-CN"/>
        </w:rPr>
        <w:t>该项目由采购人处理采购争议。质疑环节，采购人委托采购代理机构处理的，可由采购代理机构答复。对质疑答复不满意的，向采购人内部设置的采购监督机构反映。</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eastAsia" w:cs="Calibri"/>
          <w:color w:val="000000"/>
          <w:szCs w:val="21"/>
          <w:lang w:val="en-US" w:eastAsia="zh-CN"/>
        </w:rPr>
        <w:t>政策咨询：何一平、冯华，0571-87058424、87055741</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eastAsia" w:cs="Calibri"/>
          <w:color w:val="000000"/>
          <w:szCs w:val="21"/>
          <w:lang w:val="en-US" w:eastAsia="zh-CN"/>
        </w:rPr>
        <w:t>预算金额未达100万元的采购项目，由采购人处理采购争议。</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rPr>
      </w:pPr>
    </w:p>
    <w:p>
      <w:pPr>
        <w:widowControl/>
        <w:jc w:val="left"/>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br w:type="page"/>
      </w:r>
    </w:p>
    <w:p>
      <w:pPr>
        <w:pStyle w:val="2"/>
        <w:spacing w:beforeLines="0"/>
        <w:rPr>
          <w:rFonts w:hint="default" w:ascii="Calibri" w:hAnsi="Calibri" w:cs="Calibri"/>
        </w:rPr>
      </w:pPr>
      <w:bookmarkStart w:id="20" w:name="_Toc413075737"/>
      <w:bookmarkStart w:id="21" w:name="_Toc8477"/>
      <w:bookmarkStart w:id="22" w:name="_Toc17212"/>
      <w:r>
        <w:rPr>
          <w:rFonts w:hint="default" w:ascii="Calibri" w:hAnsi="Calibri" w:cs="Calibri"/>
        </w:rPr>
        <w:t>第二章  采购项目总体要求</w:t>
      </w:r>
      <w:bookmarkEnd w:id="20"/>
      <w:bookmarkEnd w:id="21"/>
      <w:bookmarkEnd w:id="22"/>
    </w:p>
    <w:p>
      <w:pPr>
        <w:pStyle w:val="3"/>
        <w:ind w:firstLine="422"/>
        <w:rPr>
          <w:rFonts w:hint="default" w:ascii="Calibri" w:hAnsi="Calibri" w:cs="Calibri"/>
        </w:rPr>
      </w:pPr>
      <w:bookmarkStart w:id="23" w:name="_Toc335039016"/>
      <w:bookmarkStart w:id="24" w:name="_Toc413075738"/>
      <w:bookmarkStart w:id="25" w:name="_Toc82338235"/>
      <w:bookmarkStart w:id="26" w:name="_Toc82873318"/>
      <w:bookmarkStart w:id="27" w:name="_Toc82873320"/>
      <w:bookmarkStart w:id="28" w:name="_Toc82338237"/>
      <w:r>
        <w:rPr>
          <w:rFonts w:hint="default" w:ascii="Calibri" w:hAnsi="Calibri" w:cs="Calibri"/>
        </w:rPr>
        <w:t>一、技术标准、规范（不限于以下）</w:t>
      </w:r>
      <w:bookmarkEnd w:id="23"/>
      <w:bookmarkEnd w:id="24"/>
    </w:p>
    <w:p>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r>
        <w:rPr>
          <w:rFonts w:hint="eastAsia" w:cs="Calibri"/>
          <w:lang w:eastAsia="zh-CN"/>
        </w:rPr>
        <w:t>；</w:t>
      </w:r>
    </w:p>
    <w:p>
      <w:pPr>
        <w:ind w:firstLine="420" w:firstLineChars="200"/>
        <w:rPr>
          <w:rFonts w:hint="eastAsia" w:ascii="Calibri" w:hAnsi="Calibri" w:eastAsia="宋体" w:cs="Calibri"/>
          <w:lang w:eastAsia="zh-CN"/>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r>
        <w:rPr>
          <w:rFonts w:hint="eastAsia" w:cs="Calibri"/>
          <w:lang w:eastAsia="zh-CN"/>
        </w:rPr>
        <w:t>；</w:t>
      </w:r>
    </w:p>
    <w:p>
      <w:pPr>
        <w:ind w:firstLine="420" w:firstLineChars="200"/>
        <w:rPr>
          <w:rFonts w:hint="eastAsia" w:ascii="Calibri" w:hAnsi="Calibri" w:eastAsia="宋体" w:cs="Calibri"/>
          <w:lang w:eastAsia="zh-CN"/>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r>
        <w:rPr>
          <w:rFonts w:hint="eastAsia" w:cs="Calibri"/>
          <w:lang w:eastAsia="zh-CN"/>
        </w:rPr>
        <w:t>；</w:t>
      </w:r>
    </w:p>
    <w:p>
      <w:pPr>
        <w:ind w:firstLine="420" w:firstLineChars="200"/>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p>
    <w:bookmarkEnd w:id="25"/>
    <w:bookmarkEnd w:id="26"/>
    <w:bookmarkEnd w:id="27"/>
    <w:bookmarkEnd w:id="28"/>
    <w:p>
      <w:pPr>
        <w:pStyle w:val="3"/>
        <w:ind w:firstLine="422"/>
        <w:rPr>
          <w:rFonts w:hint="default" w:ascii="Calibri" w:hAnsi="Calibri" w:cs="Calibri"/>
        </w:rPr>
      </w:pPr>
      <w:bookmarkStart w:id="29" w:name="_Toc413075739"/>
      <w:bookmarkStart w:id="30" w:name="_Toc329113953"/>
      <w:bookmarkStart w:id="31" w:name="_Toc335039018"/>
      <w:bookmarkStart w:id="32" w:name="_Toc328992072"/>
      <w:r>
        <w:rPr>
          <w:rFonts w:hint="default" w:ascii="Calibri" w:hAnsi="Calibri" w:cs="Calibri"/>
        </w:rPr>
        <w:t>二、</w:t>
      </w:r>
      <w:bookmarkEnd w:id="29"/>
      <w:bookmarkEnd w:id="30"/>
      <w:bookmarkEnd w:id="31"/>
      <w:bookmarkEnd w:id="32"/>
      <w:r>
        <w:rPr>
          <w:rFonts w:hint="default" w:ascii="Calibri" w:hAnsi="Calibri" w:cs="Calibri"/>
        </w:rPr>
        <w:t>采购需求</w:t>
      </w:r>
    </w:p>
    <w:p>
      <w:pPr>
        <w:ind w:firstLine="420" w:firstLineChars="200"/>
        <w:rPr>
          <w:rFonts w:hint="default" w:ascii="Calibri" w:hAnsi="Calibri" w:cs="Calibri"/>
        </w:rPr>
      </w:pPr>
      <w:r>
        <w:rPr>
          <w:rFonts w:hint="default" w:ascii="Calibri" w:hAnsi="Calibri" w:cs="Calibri"/>
        </w:rPr>
        <w:t>具体要求详见采购文件的</w:t>
      </w:r>
      <w:r>
        <w:rPr>
          <w:rFonts w:hint="eastAsia" w:cs="Calibri"/>
          <w:lang w:eastAsia="zh-CN"/>
        </w:rPr>
        <w:t>“</w:t>
      </w:r>
      <w:r>
        <w:rPr>
          <w:rFonts w:hint="default" w:ascii="Calibri" w:hAnsi="Calibri" w:cs="Calibri"/>
        </w:rPr>
        <w:t>第三章 采购需求</w:t>
      </w:r>
      <w:r>
        <w:rPr>
          <w:rFonts w:hint="eastAsia" w:cs="Calibri"/>
          <w:lang w:eastAsia="zh-CN"/>
        </w:rPr>
        <w:t>”</w:t>
      </w:r>
      <w:r>
        <w:rPr>
          <w:rFonts w:hint="default" w:ascii="Calibri" w:hAnsi="Calibri" w:cs="Calibri"/>
        </w:rPr>
        <w:t>。</w:t>
      </w:r>
    </w:p>
    <w:p>
      <w:pPr>
        <w:pStyle w:val="3"/>
        <w:ind w:firstLine="422"/>
        <w:rPr>
          <w:rFonts w:hint="default" w:ascii="Calibri" w:hAnsi="Calibri" w:cs="Calibri"/>
        </w:rPr>
      </w:pPr>
      <w:bookmarkStart w:id="33" w:name="_Toc329113954"/>
      <w:bookmarkStart w:id="34" w:name="_Toc328992073"/>
      <w:bookmarkStart w:id="35" w:name="_Toc413075740"/>
      <w:bookmarkStart w:id="36" w:name="_Toc335039019"/>
      <w:r>
        <w:rPr>
          <w:rFonts w:hint="default" w:ascii="Calibri" w:hAnsi="Calibri" w:cs="Calibri"/>
        </w:rPr>
        <w:t>三、工作范围</w:t>
      </w:r>
      <w:bookmarkEnd w:id="33"/>
      <w:bookmarkEnd w:id="34"/>
      <w:bookmarkEnd w:id="35"/>
      <w:bookmarkEnd w:id="36"/>
    </w:p>
    <w:p>
      <w:pPr>
        <w:ind w:firstLine="420" w:firstLineChars="200"/>
        <w:rPr>
          <w:rFonts w:hint="default" w:ascii="Calibri" w:hAnsi="Calibri" w:cs="Calibri"/>
        </w:rPr>
      </w:pPr>
      <w:r>
        <w:rPr>
          <w:rFonts w:hint="default" w:ascii="Calibri" w:hAnsi="Calibri" w:cs="Calibri"/>
        </w:rPr>
        <w:t>各供应商须按国家有关标准及规范完成采购文件规定的所有工作内容：</w:t>
      </w:r>
    </w:p>
    <w:p>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r>
        <w:rPr>
          <w:rFonts w:hint="eastAsia" w:cs="Calibri"/>
          <w:lang w:eastAsia="zh-CN"/>
        </w:rPr>
        <w:t>；</w:t>
      </w:r>
    </w:p>
    <w:p>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服务须达到采购文件规定的质量标准及使用要求。</w:t>
      </w:r>
    </w:p>
    <w:p>
      <w:pPr>
        <w:pStyle w:val="2"/>
        <w:spacing w:beforeLines="0"/>
        <w:rPr>
          <w:rFonts w:hint="eastAsia" w:ascii="Calibri" w:hAnsi="Calibri" w:cs="Calibri"/>
          <w:lang w:val="en-US" w:eastAsia="zh-CN"/>
        </w:rPr>
      </w:pPr>
      <w:r>
        <w:rPr>
          <w:rFonts w:hint="default" w:ascii="Calibri" w:hAnsi="Calibri" w:cs="Calibri"/>
          <w:bCs/>
          <w:color w:val="000000" w:themeColor="text1"/>
          <w14:textFill>
            <w14:solidFill>
              <w14:schemeClr w14:val="tx1"/>
            </w14:solidFill>
          </w14:textFill>
        </w:rPr>
        <w:br w:type="page"/>
      </w:r>
      <w:bookmarkStart w:id="37" w:name="_Toc350453730"/>
      <w:bookmarkStart w:id="38" w:name="_Toc211745566"/>
      <w:bookmarkStart w:id="39" w:name="_Toc82873317"/>
      <w:bookmarkStart w:id="40" w:name="_Toc82338234"/>
      <w:bookmarkStart w:id="41" w:name="_Toc15478"/>
      <w:bookmarkStart w:id="42" w:name="_Toc17769"/>
      <w:r>
        <w:rPr>
          <w:rFonts w:hint="default" w:ascii="Calibri" w:hAnsi="Calibri" w:cs="Calibri"/>
          <w:color w:val="000000" w:themeColor="text1"/>
          <w:szCs w:val="30"/>
          <w14:textFill>
            <w14:solidFill>
              <w14:schemeClr w14:val="tx1"/>
            </w14:solidFill>
          </w14:textFill>
        </w:rPr>
        <w:t xml:space="preserve">第三章  </w:t>
      </w:r>
      <w:bookmarkEnd w:id="37"/>
      <w:bookmarkEnd w:id="38"/>
      <w:bookmarkEnd w:id="39"/>
      <w:bookmarkEnd w:id="40"/>
      <w:bookmarkStart w:id="43" w:name="_Toc330306493"/>
      <w:bookmarkStart w:id="44" w:name="_Toc82338247"/>
      <w:bookmarkStart w:id="45" w:name="_Toc82873330"/>
      <w:bookmarkStart w:id="46" w:name="_Toc259644123"/>
      <w:r>
        <w:rPr>
          <w:rFonts w:hint="default" w:ascii="Calibri" w:hAnsi="Calibri" w:cs="Calibri"/>
          <w:color w:val="000000" w:themeColor="text1"/>
          <w:szCs w:val="30"/>
          <w14:textFill>
            <w14:solidFill>
              <w14:schemeClr w14:val="tx1"/>
            </w14:solidFill>
          </w14:textFill>
        </w:rPr>
        <w:t>采购需求</w:t>
      </w:r>
      <w:bookmarkEnd w:id="41"/>
      <w:bookmarkEnd w:id="42"/>
    </w:p>
    <w:p>
      <w:pPr>
        <w:pStyle w:val="3"/>
        <w:ind w:firstLine="422"/>
        <w:rPr>
          <w:rFonts w:hint="eastAsia" w:eastAsia="宋体" w:cs="Calibri"/>
          <w:lang w:val="en-US" w:eastAsia="zh-CN"/>
        </w:rPr>
      </w:pPr>
      <w:r>
        <w:rPr>
          <w:rFonts w:hint="eastAsia" w:cs="Calibri"/>
          <w:lang w:val="en-US" w:eastAsia="zh-CN"/>
        </w:rPr>
        <w:t>第一部分 标的</w:t>
      </w:r>
    </w:p>
    <w:p>
      <w:pPr>
        <w:pStyle w:val="3"/>
        <w:ind w:firstLine="422"/>
        <w:rPr>
          <w:rFonts w:cs="Calibri"/>
        </w:rPr>
      </w:pPr>
      <w:r>
        <w:rPr>
          <w:rFonts w:hint="eastAsia" w:cs="Calibri"/>
          <w:lang w:val="en-US" w:eastAsia="zh-CN"/>
        </w:rPr>
        <w:t>一、</w:t>
      </w:r>
      <w:r>
        <w:rPr>
          <w:rFonts w:cs="Calibri"/>
        </w:rPr>
        <w:t>采购内容一览表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eastAsia" w:ascii="Calibri" w:hAnsi="Calibri" w:eastAsia="宋体" w:cs="Calibri"/>
                <w:kern w:val="0"/>
                <w:szCs w:val="21"/>
                <w:lang w:eastAsia="zh-CN"/>
              </w:rPr>
            </w:pPr>
            <w:r>
              <w:rPr>
                <w:rFonts w:hint="eastAsia" w:cs="Calibri"/>
                <w:kern w:val="0"/>
                <w:szCs w:val="21"/>
                <w:lang w:val="en-US" w:eastAsia="zh-CN"/>
              </w:rPr>
              <w:t>科技工作者之家系列传播物料设计</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default" w:ascii="Calibri" w:hAnsi="Calibri" w:eastAsia="宋体" w:cs="Calibri"/>
                <w:kern w:val="0"/>
                <w:szCs w:val="21"/>
                <w:lang w:val="en-US" w:eastAsia="zh-CN"/>
              </w:rPr>
            </w:pPr>
            <w:r>
              <w:rPr>
                <w:rFonts w:hint="eastAsia" w:cs="Calibri"/>
                <w:kern w:val="0"/>
                <w:szCs w:val="21"/>
                <w:lang w:eastAsia="zh-CN"/>
              </w:rPr>
              <w:t>76000</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hint="eastAsia" w:ascii="Calibri" w:hAnsi="Calibri" w:eastAsia="宋体" w:cs="Calibri"/>
                <w:szCs w:val="21"/>
                <w:lang w:eastAsia="zh-CN"/>
              </w:rPr>
            </w:pPr>
            <w:r>
              <w:rPr>
                <w:rFonts w:ascii="Calibri" w:hAnsi="Calibri" w:cs="Calibri"/>
                <w:kern w:val="0"/>
                <w:szCs w:val="21"/>
              </w:rPr>
              <w:t>详见</w:t>
            </w:r>
            <w:r>
              <w:rPr>
                <w:rFonts w:hint="eastAsia" w:cs="Calibri"/>
                <w:kern w:val="0"/>
                <w:szCs w:val="21"/>
                <w:lang w:eastAsia="zh-CN"/>
              </w:rPr>
              <w:t>“</w:t>
            </w:r>
            <w:r>
              <w:rPr>
                <w:rFonts w:ascii="Calibri" w:hAnsi="Calibri"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r>
              <w:rPr>
                <w:rFonts w:hint="eastAsia" w:cs="Calibri"/>
                <w:kern w:val="0"/>
                <w:szCs w:val="21"/>
                <w:lang w:eastAsia="zh-CN"/>
              </w:rPr>
              <w:t>”</w:t>
            </w:r>
            <w:r>
              <w:rPr>
                <w:rFonts w:ascii="Calibri" w:hAnsi="Calibri" w:cs="Calibri"/>
                <w:kern w:val="0"/>
                <w:szCs w:val="21"/>
              </w:rPr>
              <w:t>。</w:t>
            </w:r>
          </w:p>
        </w:tc>
        <w:tc>
          <w:tcPr>
            <w:tcW w:w="2677" w:type="dxa"/>
            <w:vAlign w:val="center"/>
          </w:tcPr>
          <w:p>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[2024]33069号</w:t>
            </w:r>
            <w:r>
              <w:rPr>
                <w:rFonts w:ascii="Calibri" w:hAnsi="Calibri" w:cs="Calibri"/>
                <w:kern w:val="0"/>
                <w:szCs w:val="21"/>
              </w:rPr>
              <w:t>；</w:t>
            </w:r>
          </w:p>
          <w:p>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cs="Calibri"/>
                <w:kern w:val="0"/>
                <w:szCs w:val="21"/>
                <w:lang w:eastAsia="zh-CN"/>
              </w:rPr>
              <w:t>76000</w:t>
            </w:r>
            <w:r>
              <w:rPr>
                <w:rFonts w:ascii="Calibri" w:hAnsi="Calibri" w:cs="Calibri"/>
                <w:kern w:val="0"/>
                <w:szCs w:val="21"/>
              </w:rPr>
              <w:t>元；</w:t>
            </w:r>
          </w:p>
          <w:p>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ascii="Calibri" w:hAnsi="Calibri" w:cs="Calibri"/>
                <w:kern w:val="0"/>
                <w:szCs w:val="21"/>
              </w:rPr>
              <w:t>政府购买服务项目</w:t>
            </w:r>
            <w:r>
              <w:rPr>
                <w:rFonts w:ascii="Calibri" w:hAnsi="Calibri" w:cs="Calibri"/>
                <w:kern w:val="0"/>
                <w:szCs w:val="21"/>
              </w:rPr>
              <w:t>。</w:t>
            </w:r>
          </w:p>
        </w:tc>
      </w:tr>
    </w:tbl>
    <w:p>
      <w:pPr>
        <w:pStyle w:val="3"/>
        <w:ind w:firstLine="422"/>
        <w:rPr>
          <w:rFonts w:hint="eastAsia"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二、采购清单</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66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adjustRightInd w:val="0"/>
              <w:snapToGrid w:val="0"/>
              <w:spacing w:line="300" w:lineRule="auto"/>
              <w:ind w:leftChars="0"/>
              <w:jc w:val="center"/>
              <w:rPr>
                <w:rFonts w:hint="eastAsia"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w:t>
            </w:r>
          </w:p>
        </w:tc>
        <w:tc>
          <w:tcPr>
            <w:tcW w:w="6607"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科技工作者之家系列传播物料设计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pPr>
        <w:pStyle w:val="3"/>
        <w:ind w:firstLine="422"/>
        <w:rPr>
          <w:rFonts w:hint="default" w:eastAsia="宋体" w:cs="Calibri"/>
          <w:color w:val="000000" w:themeColor="text1"/>
          <w:lang w:val="en-US" w:eastAsia="zh-CN"/>
          <w14:textFill>
            <w14:solidFill>
              <w14:schemeClr w14:val="tx1"/>
            </w14:solidFill>
          </w14:textFill>
        </w:rPr>
      </w:pPr>
      <w:r>
        <w:rPr>
          <w:rFonts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p>
    <w:p>
      <w:pPr>
        <w:pStyle w:val="3"/>
        <w:bidi w:val="0"/>
        <w:rPr>
          <w:rFonts w:hint="eastAsia"/>
          <w:lang w:eastAsia="zh-CN"/>
        </w:rPr>
      </w:pPr>
      <w:r>
        <w:rPr>
          <w:rFonts w:hint="eastAsia"/>
          <w:lang w:val="en-US" w:eastAsia="zh-CN"/>
        </w:rPr>
        <w:t>一</w:t>
      </w:r>
      <w:r>
        <w:rPr>
          <w:rFonts w:hint="eastAsia"/>
          <w:lang w:eastAsia="zh-CN"/>
        </w:rPr>
        <w:t>、项目内容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1.为50场活动提供配套视觉设计服务</w:t>
      </w:r>
      <w:r>
        <w:rPr>
          <w:rFonts w:hint="eastAsia" w:cs="Calibri"/>
          <w:lang w:val="en-US"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2.设计1套以科技工作者之家系列活动成果为主题的总结册</w:t>
      </w:r>
      <w:r>
        <w:rPr>
          <w:rFonts w:hint="eastAsia" w:cs="Calibri"/>
          <w:lang w:val="en-US"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eastAsia="宋体" w:cs="Calibri"/>
          <w:lang w:val="en-US" w:eastAsia="zh-CN"/>
        </w:rPr>
        <w:t>3.制作1套总结册。</w:t>
      </w:r>
    </w:p>
    <w:p>
      <w:pPr>
        <w:pStyle w:val="3"/>
        <w:bidi w:val="0"/>
        <w:rPr>
          <w:rFonts w:hint="eastAsia"/>
          <w:lang w:eastAsia="zh-CN"/>
        </w:rPr>
      </w:pPr>
      <w:r>
        <w:rPr>
          <w:rFonts w:hint="eastAsia"/>
          <w:lang w:eastAsia="zh-CN"/>
        </w:rPr>
        <w:t>二、绩效目标</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1.设计50场次的活动预热海报或者活动长图，要求风格贴合活动主题，画质清晰，特色明显；</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2.设计科技工作者之家系列活动成果册（分上下两册），要求风格贴合活动主题，图文并茂，图片不少于40%的篇幅占比，成果内容视最终收集的情况而定；</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3.制作成果册，页数视最终收集的内容而定，要求内容不少于26页，印刷不少于150册。纸张内页采用铜板纸，封面采用胶版纸。</w:t>
      </w:r>
    </w:p>
    <w:p>
      <w:pPr>
        <w:pStyle w:val="3"/>
        <w:bidi w:val="0"/>
        <w:rPr>
          <w:rFonts w:hint="eastAsia" w:cs="Calibri"/>
          <w:lang w:val="en-US" w:eastAsia="zh-CN"/>
        </w:rPr>
      </w:pPr>
      <w:r>
        <w:rPr>
          <w:rFonts w:hint="eastAsia"/>
          <w:lang w:val="en-US" w:eastAsia="zh-CN"/>
        </w:rPr>
        <w:t>三、服务人员要求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1.项目负责人具有类似活动物料设计经验。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rPr>
          <w:rFonts w:hint="eastAsia" w:cs="Calibri"/>
          <w:lang w:val="en-US" w:eastAsia="zh-CN"/>
        </w:rPr>
        <w:t>2.为本项目配备设计团队、技术团队、落地执行等其他项目保障等工作人员。</w:t>
      </w:r>
    </w:p>
    <w:p>
      <w:pPr>
        <w:pStyle w:val="3"/>
        <w:bidi w:val="0"/>
      </w:pPr>
      <w:r>
        <w:t>第三部分 商务要求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序号</w:t>
            </w:r>
          </w:p>
        </w:tc>
        <w:tc>
          <w:tcPr>
            <w:tcW w:w="1290" w:type="dxa"/>
            <w:vAlign w:val="center"/>
          </w:tcPr>
          <w:p>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内容名称</w:t>
            </w:r>
          </w:p>
        </w:tc>
        <w:tc>
          <w:tcPr>
            <w:tcW w:w="7469" w:type="dxa"/>
            <w:gridSpan w:val="2"/>
            <w:vAlign w:val="center"/>
          </w:tcPr>
          <w:p>
            <w:pPr>
              <w:pStyle w:val="3"/>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pPr>
              <w:bidi w:val="0"/>
              <w:rPr>
                <w:rFonts w:hint="default" w:ascii="Calibri" w:hAnsi="Calibri" w:cs="Calibri"/>
                <w:lang w:val="en-US" w:eastAsia="zh-CN"/>
              </w:rPr>
            </w:pPr>
            <w:r>
              <w:rPr>
                <w:rFonts w:hint="default" w:ascii="Calibri" w:hAnsi="Calibri" w:cs="Calibri"/>
              </w:rPr>
              <w:t>报价要求</w:t>
            </w:r>
          </w:p>
        </w:tc>
        <w:tc>
          <w:tcPr>
            <w:tcW w:w="7469" w:type="dxa"/>
            <w:gridSpan w:val="2"/>
            <w:vAlign w:val="center"/>
          </w:tcPr>
          <w:p>
            <w:pPr>
              <w:ind w:firstLine="210" w:firstLineChars="100"/>
              <w:rPr>
                <w:rFonts w:hint="eastAsia" w:eastAsia="宋体" w:cs="Calibri"/>
                <w:lang w:eastAsia="zh-CN"/>
              </w:rPr>
            </w:pPr>
            <w:r>
              <w:rPr>
                <w:rFonts w:cs="Calibri"/>
              </w:rPr>
              <w:t>1.▲</w:t>
            </w:r>
            <w:r>
              <w:rPr>
                <w:rFonts w:cs="Calibri"/>
                <w:b/>
                <w:bCs/>
                <w:szCs w:val="21"/>
                <w:u w:val="single"/>
              </w:rPr>
              <w:t>报价应包括完成本项目服务工作所需的人力物力成本、管理费、其他费用、利润、税金等完成本项目的所有费用</w:t>
            </w:r>
            <w:r>
              <w:rPr>
                <w:rFonts w:hint="eastAsia" w:cs="Calibri"/>
                <w:b/>
                <w:bCs/>
                <w:szCs w:val="21"/>
                <w:u w:val="single"/>
                <w:lang w:eastAsia="zh-CN"/>
              </w:rPr>
              <w:t>。</w:t>
            </w:r>
          </w:p>
          <w:p>
            <w:pPr>
              <w:ind w:firstLine="210" w:firstLineChars="100"/>
              <w:rPr>
                <w:rFonts w:cs="Calibri"/>
              </w:rPr>
            </w:pPr>
            <w:r>
              <w:rPr>
                <w:rFonts w:cs="Calibri"/>
              </w:rPr>
              <w:t>2.▲</w:t>
            </w:r>
            <w:r>
              <w:rPr>
                <w:rFonts w:cs="Calibri"/>
                <w:b/>
                <w:bCs/>
                <w:u w:val="single"/>
              </w:rPr>
              <w:t>本次报价币种为人民币价。</w:t>
            </w:r>
          </w:p>
          <w:p>
            <w:pPr>
              <w:ind w:firstLine="210" w:firstLineChars="100"/>
              <w:rPr>
                <w:rFonts w:cs="Calibri"/>
              </w:rPr>
            </w:pPr>
            <w:r>
              <w:rPr>
                <w:rFonts w:cs="Calibri"/>
              </w:rPr>
              <w:t>3.填报单价及总价。</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lang w:val="en-US" w:eastAsia="zh-CN"/>
              </w:rPr>
            </w:pPr>
            <w:r>
              <w:rPr>
                <w:rFonts w:hint="eastAsia" w:ascii="楷体" w:hAnsi="楷体" w:eastAsia="楷体" w:cs="楷体"/>
              </w:rPr>
              <w:t>说明：</w:t>
            </w:r>
            <w:r>
              <w:rPr>
                <w:rFonts w:hint="eastAsia" w:ascii="楷体" w:hAnsi="楷体" w:eastAsia="楷体" w:cs="楷体"/>
                <w:color w:val="000000"/>
                <w:kern w:val="0"/>
                <w:szCs w:val="21"/>
              </w:rPr>
              <w:t>如供应商在规定时间内未提交最后报价且未明确说明退出磋商，供应商应承诺将初次报价（为第一轮报价）作为最后报价。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9" w:type="dxa"/>
            <w:gridSpan w:val="2"/>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浙江省科学技术协会</w:t>
            </w:r>
            <w:r>
              <w:rPr>
                <w:rFonts w:hint="default" w:ascii="Calibri" w:hAnsi="Calibri" w:cs="Calibri"/>
                <w:b/>
                <w:bCs/>
                <w:lang w:val="en-US" w:eastAsia="zh-CN"/>
              </w:rPr>
              <w:t>，乙方为</w:t>
            </w:r>
            <w:r>
              <w:rPr>
                <w:rFonts w:hint="eastAsia" w:cs="Calibri"/>
                <w:b/>
                <w:bCs/>
                <w:lang w:val="en-US" w:eastAsia="zh-CN"/>
              </w:rPr>
              <w:t>成交供应商。</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pPr>
              <w:bidi w:val="0"/>
              <w:rPr>
                <w:rFonts w:hint="default" w:ascii="Calibri" w:hAnsi="Calibri" w:cs="Calibri"/>
                <w:lang w:val="en-US" w:eastAsia="zh-CN"/>
              </w:rPr>
            </w:pPr>
            <w:r>
              <w:rPr>
                <w:rFonts w:hint="default" w:ascii="Calibri" w:hAnsi="Calibri" w:cs="Calibri"/>
              </w:rPr>
              <w:t>转包或分包</w:t>
            </w:r>
          </w:p>
        </w:tc>
        <w:tc>
          <w:tcPr>
            <w:tcW w:w="7469" w:type="dxa"/>
            <w:gridSpan w:val="2"/>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vAlign w:val="center"/>
          </w:tcPr>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1918" w:type="dxa"/>
                  <w:vAlign w:val="center"/>
                </w:tcPr>
                <w:p>
                  <w:pPr>
                    <w:bidi w:val="0"/>
                    <w:rPr>
                      <w:rFonts w:hint="default" w:ascii="Calibri" w:hAnsi="Calibri" w:cs="Calibri"/>
                      <w:lang w:val="en-US" w:eastAsia="zh-CN"/>
                    </w:rPr>
                  </w:pPr>
                  <w:r>
                    <w:rPr>
                      <w:rFonts w:hint="default" w:ascii="Calibri" w:hAnsi="Calibri" w:cs="Calibri"/>
                    </w:rPr>
                    <w:t>约定支付条件</w:t>
                  </w:r>
                </w:p>
              </w:tc>
              <w:tc>
                <w:tcPr>
                  <w:tcW w:w="4644" w:type="dxa"/>
                  <w:vAlign w:val="center"/>
                </w:tcPr>
                <w:p>
                  <w:pPr>
                    <w:bidi w:val="0"/>
                    <w:rPr>
                      <w:rFonts w:hint="default" w:ascii="Calibri" w:hAnsi="Calibri" w:cs="Calibri"/>
                      <w:lang w:val="en-US" w:eastAsia="zh-CN"/>
                    </w:rPr>
                  </w:pPr>
                  <w:r>
                    <w:rPr>
                      <w:rFonts w:hint="default" w:ascii="Calibri" w:hAnsi="Calibri" w:cs="Calibri"/>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ind w:left="0" w:leftChars="0" w:firstLine="0" w:firstLineChars="0"/>
                    <w:jc w:val="both"/>
                    <w:textAlignment w:val="auto"/>
                    <w:rPr>
                      <w:rFonts w:hint="default" w:ascii="Calibri" w:hAnsi="Calibri" w:cs="Calibri"/>
                      <w:lang w:val="en-US" w:eastAsia="zh-CN"/>
                    </w:rPr>
                  </w:pPr>
                </w:p>
              </w:tc>
              <w:tc>
                <w:tcPr>
                  <w:tcW w:w="1918" w:type="dxa"/>
                  <w:vAlign w:val="center"/>
                </w:tcPr>
                <w:p>
                  <w:pPr>
                    <w:adjustRightInd w:val="0"/>
                    <w:jc w:val="left"/>
                    <w:rPr>
                      <w:rFonts w:hint="default" w:ascii="Calibri" w:hAnsi="Calibri" w:eastAsia="宋体" w:cs="Calibri"/>
                      <w:kern w:val="2"/>
                      <w:sz w:val="21"/>
                      <w:szCs w:val="24"/>
                      <w:highlight w:val="none"/>
                      <w:lang w:val="en-US" w:eastAsia="zh-CN" w:bidi="ar-SA"/>
                    </w:rPr>
                  </w:pPr>
                  <w:r>
                    <w:rPr>
                      <w:rFonts w:hint="eastAsia" w:cs="Calibri"/>
                      <w:highlight w:val="none"/>
                    </w:rPr>
                    <w:t>合同生效以及具备实施条件后</w:t>
                  </w:r>
                </w:p>
              </w:tc>
              <w:tc>
                <w:tcPr>
                  <w:tcW w:w="4644" w:type="dxa"/>
                  <w:vAlign w:val="center"/>
                </w:tcPr>
                <w:p>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2.</w:t>
                  </w:r>
                </w:p>
              </w:tc>
              <w:tc>
                <w:tcPr>
                  <w:tcW w:w="1918" w:type="dxa"/>
                  <w:vAlign w:val="center"/>
                </w:tcPr>
                <w:p>
                  <w:pPr>
                    <w:adjustRightInd w:val="0"/>
                    <w:jc w:val="left"/>
                    <w:rPr>
                      <w:rFonts w:hint="eastAsia" w:cs="Calibri"/>
                      <w:kern w:val="0"/>
                      <w:highlight w:val="none"/>
                    </w:rPr>
                  </w:pPr>
                  <w:r>
                    <w:rPr>
                      <w:rFonts w:hint="eastAsia" w:cs="Calibri"/>
                      <w:kern w:val="0"/>
                      <w:highlight w:val="none"/>
                    </w:rPr>
                    <w:t>项目验收合格后</w:t>
                  </w:r>
                </w:p>
              </w:tc>
              <w:tc>
                <w:tcPr>
                  <w:tcW w:w="4644" w:type="dxa"/>
                  <w:vAlign w:val="center"/>
                </w:tcPr>
                <w:p>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30</w:t>
                  </w:r>
                  <w:r>
                    <w:rPr>
                      <w:rFonts w:cs="Calibri"/>
                      <w:highlight w:val="none"/>
                    </w:rPr>
                    <w:t>%的合同款。</w:t>
                  </w:r>
                </w:p>
              </w:tc>
            </w:tr>
          </w:tbl>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pPr>
              <w:rPr>
                <w:rFonts w:hint="default" w:ascii="Calibri" w:hAnsi="Calibri" w:eastAsia="宋体" w:cs="Calibri"/>
                <w:kern w:val="2"/>
                <w:sz w:val="21"/>
                <w:szCs w:val="24"/>
                <w:lang w:val="en-US" w:eastAsia="zh-CN" w:bidi="ar-SA"/>
              </w:rPr>
            </w:pPr>
            <w:r>
              <w:rPr>
                <w:rFonts w:cs="Calibri"/>
              </w:rPr>
              <w:t>实施周期及</w:t>
            </w:r>
            <w:r>
              <w:rPr>
                <w:rFonts w:hint="eastAsia" w:cs="Calibri"/>
                <w:lang w:eastAsia="zh-CN"/>
              </w:rPr>
              <w:t>实施</w:t>
            </w:r>
            <w:r>
              <w:rPr>
                <w:rFonts w:cs="Calibri"/>
              </w:rPr>
              <w:t>地点</w:t>
            </w:r>
          </w:p>
        </w:tc>
        <w:tc>
          <w:tcPr>
            <w:tcW w:w="7469" w:type="dxa"/>
            <w:gridSpan w:val="2"/>
            <w:vAlign w:val="center"/>
          </w:tcPr>
          <w:p>
            <w:pPr>
              <w:ind w:firstLine="210" w:firstLineChars="100"/>
              <w:rPr>
                <w:rFonts w:hint="eastAsia" w:cs="Calibri"/>
                <w:kern w:val="2"/>
                <w:sz w:val="21"/>
                <w:szCs w:val="24"/>
                <w:lang w:val="en-US" w:eastAsia="zh-CN" w:bidi="ar-SA"/>
              </w:rPr>
            </w:pPr>
            <w:r>
              <w:rPr>
                <w:rFonts w:hint="eastAsia" w:cs="Calibri"/>
                <w:kern w:val="2"/>
                <w:sz w:val="21"/>
                <w:szCs w:val="24"/>
                <w:lang w:val="en-US" w:eastAsia="zh-CN" w:bidi="ar-SA"/>
              </w:rPr>
              <w:t>1.实施周期：合同签订后，在2024年12月31日前完成项目内容并达到绩效目标。</w:t>
            </w:r>
          </w:p>
          <w:p>
            <w:pPr>
              <w:ind w:firstLine="210" w:firstLineChars="100"/>
              <w:rPr>
                <w:rFonts w:hint="default" w:cs="Calibri"/>
                <w:kern w:val="2"/>
                <w:sz w:val="21"/>
                <w:szCs w:val="24"/>
                <w:lang w:val="en-US" w:eastAsia="zh-CN" w:bidi="ar-SA"/>
              </w:rPr>
            </w:pPr>
            <w:r>
              <w:rPr>
                <w:rFonts w:hint="eastAsia" w:cs="Calibri"/>
                <w:kern w:val="2"/>
                <w:sz w:val="21"/>
                <w:szCs w:val="24"/>
                <w:lang w:val="en-US" w:eastAsia="zh-CN" w:bidi="ar-SA"/>
              </w:rPr>
              <w:t>2.实施地点：</w:t>
            </w:r>
            <w:r>
              <w:rPr>
                <w:rFonts w:hint="eastAsia" w:cs="Calibri"/>
              </w:rPr>
              <w:t>甲方指定地点</w:t>
            </w:r>
            <w:r>
              <w:rPr>
                <w:rFonts w:hint="eastAsia" w:cs="Calibri"/>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pPr>
              <w:rPr>
                <w:rFonts w:hint="default" w:ascii="Calibri" w:hAnsi="Calibri" w:eastAsia="宋体" w:cs="Calibri"/>
                <w:kern w:val="2"/>
                <w:sz w:val="21"/>
                <w:szCs w:val="24"/>
                <w:lang w:val="en-US" w:eastAsia="zh-CN" w:bidi="ar-SA"/>
              </w:rPr>
            </w:pPr>
            <w:r>
              <w:rPr>
                <w:rFonts w:cs="Calibri"/>
              </w:rPr>
              <w:t>项目验收</w:t>
            </w:r>
          </w:p>
        </w:tc>
        <w:tc>
          <w:tcPr>
            <w:tcW w:w="7469" w:type="dxa"/>
            <w:gridSpan w:val="2"/>
            <w:vAlign w:val="center"/>
          </w:tcPr>
          <w:p>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pPr>
              <w:bidi w:val="0"/>
              <w:rPr>
                <w:rFonts w:hint="default" w:ascii="Calibri" w:hAnsi="Calibri" w:cs="Calibri"/>
                <w:lang w:val="en-US" w:eastAsia="zh-CN"/>
              </w:rPr>
            </w:pPr>
            <w:r>
              <w:rPr>
                <w:rFonts w:hint="default" w:ascii="Calibri" w:hAnsi="Calibri" w:cs="Calibri"/>
              </w:rPr>
              <w:t>其他内容</w:t>
            </w:r>
          </w:p>
        </w:tc>
        <w:tc>
          <w:tcPr>
            <w:tcW w:w="7469" w:type="dxa"/>
            <w:gridSpan w:val="2"/>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sz w:val="21"/>
                <w:szCs w:val="21"/>
                <w:lang w:val="en-US" w:eastAsia="zh-CN"/>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pPr>
        <w:keepNext w:val="0"/>
        <w:keepLines w:val="0"/>
        <w:pageBreakBefore w:val="0"/>
        <w:widowControl w:val="0"/>
        <w:kinsoku/>
        <w:wordWrap/>
        <w:overflowPunct/>
        <w:topLinePunct w:val="0"/>
        <w:autoSpaceDE/>
        <w:autoSpaceDN/>
        <w:bidi w:val="0"/>
        <w:adjustRightInd/>
        <w:snapToGrid w:val="0"/>
        <w:ind w:firstLine="840" w:firstLineChars="4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pPr>
        <w:pStyle w:val="3"/>
        <w:pageBreakBefore w:val="0"/>
        <w:kinsoku/>
        <w:wordWrap/>
        <w:overflowPunct/>
        <w:bidi w:val="0"/>
        <w:snapToGrid w:val="0"/>
        <w:spacing w:line="300" w:lineRule="auto"/>
        <w:ind w:firstLine="422"/>
        <w:rPr>
          <w:rFonts w:cs="Calibri"/>
        </w:rPr>
      </w:pPr>
      <w:r>
        <w:rPr>
          <w:rFonts w:cs="Calibri"/>
        </w:rPr>
        <w:t>第四部分 政府采购政策要求</w:t>
      </w:r>
    </w:p>
    <w:p>
      <w:pPr>
        <w:pStyle w:val="3"/>
        <w:bidi w:val="0"/>
        <w:rPr>
          <w:rFonts w:hint="default"/>
          <w:lang w:val="en-US" w:eastAsia="zh-CN"/>
        </w:rPr>
      </w:pPr>
      <w:r>
        <w:rPr>
          <w:rFonts w:hint="eastAsia"/>
          <w:lang w:val="en-US" w:eastAsia="zh-CN"/>
        </w:rPr>
        <w:t>一、采购本国货物、工程和服务</w:t>
      </w:r>
    </w:p>
    <w:p>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pPr>
        <w:pStyle w:val="3"/>
        <w:bidi w:val="0"/>
        <w:rPr>
          <w:rFonts w:hint="eastAsia"/>
          <w:lang w:val="en-US" w:eastAsia="zh-CN"/>
        </w:rPr>
      </w:pPr>
      <w:r>
        <w:rPr>
          <w:rFonts w:hint="eastAsia"/>
          <w:lang w:val="en-US" w:eastAsia="zh-CN"/>
        </w:rPr>
        <w:t>二、支持绿色发展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pPr>
        <w:ind w:firstLine="422" w:firstLineChars="200"/>
        <w:rPr>
          <w:rFonts w:cs="Calibri"/>
          <w:b/>
          <w:bCs/>
          <w:color w:val="000000" w:themeColor="text1"/>
          <w:szCs w:val="21"/>
          <w:u w:val="single"/>
          <w14:textFill>
            <w14:solidFill>
              <w14:schemeClr w14:val="tx1"/>
            </w14:solidFill>
          </w14:textFill>
        </w:rPr>
      </w:pPr>
      <w:r>
        <w:rPr>
          <w:rFonts w:cs="Calibri"/>
          <w:b/>
          <w:bCs/>
          <w:color w:val="000000" w:themeColor="text1"/>
          <w:szCs w:val="21"/>
          <w:u w:val="singl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themeColor="text1"/>
          <w:szCs w:val="21"/>
          <w:u w:val="single"/>
          <w:lang w:eastAsia="zh-CN"/>
          <w14:textFill>
            <w14:solidFill>
              <w14:schemeClr w14:val="tx1"/>
            </w14:solidFill>
          </w14:textFill>
        </w:rPr>
        <w:t>响应文件</w:t>
      </w:r>
      <w:r>
        <w:rPr>
          <w:rFonts w:cs="Calibri"/>
          <w:b/>
          <w:bCs/>
          <w:color w:val="000000" w:themeColor="text1"/>
          <w:szCs w:val="21"/>
          <w:u w:val="single"/>
          <w14:textFill>
            <w14:solidFill>
              <w14:schemeClr w14:val="tx1"/>
            </w14:solidFill>
          </w14:textFill>
        </w:rPr>
        <w:t>中提供该产品节能产品认证证书或</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政府强制采购的节能产品用于本项目的承诺书</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，否则</w:t>
      </w:r>
      <w:r>
        <w:rPr>
          <w:rFonts w:hint="eastAsia" w:cs="Calibri"/>
          <w:b/>
          <w:bCs/>
          <w:color w:val="000000" w:themeColor="text1"/>
          <w:szCs w:val="21"/>
          <w:u w:val="single"/>
          <w:lang w:val="en-US" w:eastAsia="zh-CN"/>
          <w14:textFill>
            <w14:solidFill>
              <w14:schemeClr w14:val="tx1"/>
            </w14:solidFill>
          </w14:textFill>
        </w:rPr>
        <w:t>响应</w:t>
      </w:r>
      <w:r>
        <w:rPr>
          <w:rFonts w:cs="Calibri"/>
          <w:b/>
          <w:bCs/>
          <w:color w:val="000000" w:themeColor="text1"/>
          <w:szCs w:val="21"/>
          <w:u w:val="single"/>
          <w14:textFill>
            <w14:solidFill>
              <w14:schemeClr w14:val="tx1"/>
            </w14:solidFill>
          </w14:textFill>
        </w:rPr>
        <w:t>无效。</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themeColor="text1"/>
          <w:szCs w:val="21"/>
          <w:lang w:eastAsia="zh-CN"/>
          <w14:textFill>
            <w14:solidFill>
              <w14:schemeClr w14:val="tx1"/>
            </w14:solidFill>
          </w14:textFill>
        </w:rPr>
        <w:t>响应文件</w:t>
      </w:r>
      <w:r>
        <w:rPr>
          <w:rFonts w:cs="Calibri"/>
          <w:color w:val="000000" w:themeColor="text1"/>
          <w:szCs w:val="21"/>
          <w14:textFill>
            <w14:solidFill>
              <w14:schemeClr w14:val="tx1"/>
            </w14:solidFill>
          </w14:textFill>
        </w:rPr>
        <w:t>中提供该产品的节能产品认证证书或环境标志产品认证证书、产品所属节能环保品目清单中对应产品名称。</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【环境标志产品品目清单详见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财政部、生态环境部关于印发环境标志产品政府采购品目清单的通知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（财库〔2019〕18号），http://www.ccgp.gov.cn/zcfg/mof/201903/t20190330_11833800.htm】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pPr>
        <w:pStyle w:val="3"/>
        <w:bidi w:val="0"/>
        <w:rPr>
          <w:rFonts w:hint="default"/>
        </w:rPr>
      </w:pPr>
      <w:r>
        <w:rPr>
          <w:rFonts w:hint="eastAsia"/>
          <w:lang w:val="en-US" w:eastAsia="zh-CN"/>
        </w:rPr>
        <w:t>三、</w:t>
      </w:r>
      <w:r>
        <w:rPr>
          <w:rFonts w:hint="default"/>
        </w:rPr>
        <w:t>支持创新发展</w:t>
      </w:r>
    </w:p>
    <w:p>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pPr>
        <w:pStyle w:val="3"/>
        <w:bidi w:val="0"/>
      </w:pPr>
      <w:r>
        <w:rPr>
          <w:rFonts w:hint="eastAsia"/>
          <w:lang w:val="en-US" w:eastAsia="zh-CN"/>
        </w:rPr>
        <w:t>四</w:t>
      </w:r>
      <w:r>
        <w:t>、</w:t>
      </w:r>
      <w:r>
        <w:rPr>
          <w:rFonts w:hint="eastAsia"/>
        </w:rPr>
        <w:t>支持中小企业发展</w:t>
      </w:r>
    </w:p>
    <w:p>
      <w:pPr>
        <w:ind w:firstLine="420" w:firstLineChars="200"/>
        <w:rPr>
          <w:rFonts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cs="Calibri"/>
          <w:szCs w:val="21"/>
        </w:rPr>
        <w:t>财政部 工业和信息化部关于印发</w:t>
      </w:r>
      <w:r>
        <w:rPr>
          <w:rFonts w:hint="eastAsia" w:cs="Calibri"/>
          <w:szCs w:val="21"/>
          <w:lang w:val="en-US" w:eastAsia="zh-CN"/>
        </w:rPr>
        <w:t>＜</w:t>
      </w:r>
      <w:r>
        <w:rPr>
          <w:rFonts w:cs="Calibri"/>
          <w:szCs w:val="21"/>
        </w:rPr>
        <w:t>政府采购促进中小企业发展管理办法</w:t>
      </w:r>
      <w:r>
        <w:rPr>
          <w:rFonts w:hint="eastAsia" w:cs="Calibri"/>
          <w:szCs w:val="21"/>
          <w:lang w:val="en-US" w:eastAsia="zh-CN"/>
        </w:rPr>
        <w:t>＞</w:t>
      </w:r>
      <w:r>
        <w:rPr>
          <w:rFonts w:cs="Calibri"/>
          <w:szCs w:val="21"/>
        </w:rPr>
        <w:t>的通知</w:t>
      </w:r>
      <w:r>
        <w:rPr>
          <w:rFonts w:hint="eastAsia" w:cs="Calibri"/>
          <w:szCs w:val="21"/>
          <w:lang w:eastAsia="zh-CN"/>
        </w:rPr>
        <w:t>》</w:t>
      </w:r>
      <w:r>
        <w:rPr>
          <w:rFonts w:cs="Calibri"/>
          <w:szCs w:val="21"/>
        </w:rPr>
        <w:t>（财库〔2020〕46号）的规定，</w:t>
      </w:r>
      <w:r>
        <w:rPr>
          <w:rFonts w:cs="Calibri"/>
          <w:kern w:val="0"/>
          <w:szCs w:val="21"/>
        </w:rPr>
        <w:t>本项目不属于</w:t>
      </w:r>
      <w:r>
        <w:rPr>
          <w:rFonts w:hint="eastAsia" w:cs="Calibri"/>
          <w:kern w:val="0"/>
          <w:szCs w:val="21"/>
        </w:rPr>
        <w:t>预留份额专门面向中小企业采购项目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租赁和商务服务业</w:t>
      </w:r>
      <w:r>
        <w:rPr>
          <w:rFonts w:cs="Calibri"/>
          <w:szCs w:val="21"/>
        </w:rPr>
        <w:t>】；</w:t>
      </w:r>
    </w:p>
    <w:p>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r>
        <w:rPr>
          <w:rFonts w:cs="Calibri"/>
        </w:rPr>
        <w:t>。</w:t>
      </w:r>
    </w:p>
    <w:p>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8</w:t>
      </w:r>
      <w:r>
        <w:rPr>
          <w:rFonts w:hint="eastAsia" w:cs="Calibri"/>
          <w:szCs w:val="21"/>
        </w:rPr>
        <w:t>）</w:t>
      </w:r>
    </w:p>
    <w:p>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9</w:t>
      </w:r>
      <w:r>
        <w:rPr>
          <w:rFonts w:hint="eastAsia" w:cs="Calibri"/>
          <w:szCs w:val="21"/>
        </w:rPr>
        <w:t>）</w:t>
      </w:r>
    </w:p>
    <w:p>
      <w:pPr>
        <w:pStyle w:val="3"/>
        <w:pageBreakBefore w:val="0"/>
        <w:kinsoku/>
        <w:wordWrap/>
        <w:overflowPunct/>
        <w:bidi w:val="0"/>
        <w:snapToGrid w:val="0"/>
        <w:spacing w:line="300" w:lineRule="auto"/>
        <w:ind w:firstLine="422"/>
        <w:rPr>
          <w:rFonts w:cs="Calibri"/>
        </w:rPr>
      </w:pPr>
      <w:r>
        <w:rPr>
          <w:rFonts w:cs="Calibri"/>
        </w:rPr>
        <w:t>第五部分 实质性要求</w:t>
      </w:r>
    </w:p>
    <w:p>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r>
        <w:rPr>
          <w:rFonts w:hint="default" w:ascii="Calibri" w:hAnsi="Calibri" w:cs="Calibri"/>
          <w:bCs/>
          <w:color w:val="000000" w:themeColor="text1"/>
          <w:szCs w:val="21"/>
          <w14:textFill>
            <w14:solidFill>
              <w14:schemeClr w14:val="tx1"/>
            </w14:solidFill>
          </w14:textFill>
        </w:rPr>
        <w:t>本章中所有带</w:t>
      </w:r>
      <w:r>
        <w:rPr>
          <w:rFonts w:hint="default" w:ascii="Calibri" w:hAnsi="Calibri" w:cs="Calibri"/>
          <w:bCs/>
          <w:color w:val="000000" w:themeColor="text1"/>
          <w:kern w:val="0"/>
          <w:szCs w:val="21"/>
          <w14:textFill>
            <w14:solidFill>
              <w14:schemeClr w14:val="tx1"/>
            </w14:solidFill>
          </w14:textFill>
        </w:rPr>
        <w:t>▲</w:t>
      </w:r>
      <w:r>
        <w:rPr>
          <w:rFonts w:hint="default" w:ascii="Calibri" w:hAnsi="Calibri"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，磋商响应文件响应内容若不满足实质性要求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，该磋商响应文件将被磋商小组</w:t>
      </w:r>
      <w:r>
        <w:rPr>
          <w:rFonts w:hint="default" w:ascii="Calibri" w:hAnsi="Calibri" w:cs="Calibri"/>
          <w:bCs/>
          <w:color w:val="000000" w:themeColor="text1"/>
          <w:szCs w:val="21"/>
          <w:lang w:val="en-US" w:eastAsia="zh-CN"/>
          <w14:textFill>
            <w14:solidFill>
              <w14:schemeClr w14:val="tx1"/>
            </w14:solidFill>
          </w14:textFill>
        </w:rPr>
        <w:t>判定为响应无效</w:t>
      </w:r>
      <w:r>
        <w:rPr>
          <w:rFonts w:hint="default" w:ascii="Calibri" w:hAnsi="Calibri" w:cs="Calibri"/>
          <w:bCs/>
          <w:color w:val="000000" w:themeColor="text1"/>
          <w:szCs w:val="21"/>
          <w14:textFill>
            <w14:solidFill>
              <w14:schemeClr w14:val="tx1"/>
            </w14:solidFill>
          </w14:textFill>
        </w:rPr>
        <w:t>。</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pPr>
        <w:pStyle w:val="2"/>
        <w:spacing w:beforeLines="0"/>
        <w:rPr>
          <w:rFonts w:hint="default" w:ascii="Calibri" w:hAnsi="Calibri" w:cs="Calibri"/>
          <w:color w:val="000000" w:themeColor="text1"/>
          <w14:textFill>
            <w14:solidFill>
              <w14:schemeClr w14:val="tx1"/>
            </w14:solidFill>
          </w14:textFill>
        </w:rPr>
      </w:pPr>
      <w:bookmarkStart w:id="47" w:name="_Toc325532437"/>
      <w:bookmarkStart w:id="48" w:name="_Toc14187"/>
      <w:bookmarkStart w:id="49" w:name="_Toc24441"/>
      <w:r>
        <w:rPr>
          <w:rFonts w:hint="default" w:ascii="Calibri" w:hAnsi="Calibri" w:cs="Calibri"/>
          <w:color w:val="000000" w:themeColor="text1"/>
          <w14:textFill>
            <w14:solidFill>
              <w14:schemeClr w14:val="tx1"/>
            </w14:solidFill>
          </w14:textFill>
        </w:rPr>
        <w:t xml:space="preserve">第四章  </w:t>
      </w:r>
      <w:bookmarkEnd w:id="47"/>
      <w:r>
        <w:rPr>
          <w:rFonts w:hint="default" w:ascii="Calibri" w:hAnsi="Calibri" w:cs="Calibri"/>
          <w:color w:val="000000" w:themeColor="text1"/>
          <w14:textFill>
            <w14:solidFill>
              <w14:schemeClr w14:val="tx1"/>
            </w14:solidFill>
          </w14:textFill>
        </w:rPr>
        <w:t>合同草案条款</w:t>
      </w:r>
      <w:bookmarkEnd w:id="48"/>
      <w:bookmarkEnd w:id="49"/>
    </w:p>
    <w:p>
      <w:pPr>
        <w:bidi w:val="0"/>
        <w:rPr>
          <w:rFonts w:hint="default"/>
        </w:rPr>
      </w:pPr>
    </w:p>
    <w:p>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eastAsia" w:cs="Calibri"/>
          <w:b/>
          <w:bCs/>
          <w:lang w:eastAsia="zh-CN"/>
        </w:rPr>
        <w:t>采购文件</w:t>
      </w:r>
      <w:r>
        <w:rPr>
          <w:rFonts w:hint="default" w:ascii="Calibri" w:hAnsi="Calibri" w:eastAsia="宋体" w:cs="Calibri"/>
          <w:b/>
          <w:bCs/>
        </w:rPr>
        <w:t>确定的事项及</w:t>
      </w:r>
      <w:r>
        <w:rPr>
          <w:rFonts w:hint="eastAsia" w:cs="Calibri"/>
          <w:b/>
          <w:bCs/>
          <w:lang w:eastAsia="zh-CN"/>
        </w:rPr>
        <w:t>响应文件</w:t>
      </w:r>
      <w:r>
        <w:rPr>
          <w:rFonts w:hint="default" w:ascii="Calibri" w:hAnsi="Calibri" w:eastAsia="宋体" w:cs="Calibri"/>
          <w:b/>
          <w:bCs/>
        </w:rPr>
        <w:t>响应内容签订本合同，不得对</w:t>
      </w:r>
      <w:r>
        <w:rPr>
          <w:rFonts w:hint="eastAsia" w:cs="Calibri"/>
          <w:b/>
          <w:bCs/>
          <w:lang w:eastAsia="zh-CN"/>
        </w:rPr>
        <w:t>采购文件</w:t>
      </w:r>
      <w:r>
        <w:rPr>
          <w:rFonts w:hint="default" w:ascii="Calibri" w:hAnsi="Calibri" w:eastAsia="宋体" w:cs="Calibri"/>
          <w:b/>
          <w:bCs/>
        </w:rPr>
        <w:t>确定的事项和</w:t>
      </w:r>
      <w:r>
        <w:rPr>
          <w:rFonts w:hint="eastAsia" w:cs="Calibri"/>
          <w:b/>
          <w:bCs/>
          <w:lang w:eastAsia="zh-CN"/>
        </w:rPr>
        <w:t>成交供应商响应文件</w:t>
      </w:r>
      <w:r>
        <w:rPr>
          <w:rFonts w:hint="default" w:ascii="Calibri" w:hAnsi="Calibri" w:eastAsia="宋体" w:cs="Calibri"/>
          <w:b/>
          <w:bCs/>
        </w:rPr>
        <w:t>作实质性修改）</w:t>
      </w:r>
    </w:p>
    <w:p>
      <w:pPr>
        <w:rPr>
          <w:rFonts w:cs="Calibri"/>
          <w:szCs w:val="21"/>
        </w:rPr>
      </w:pPr>
      <w:bookmarkStart w:id="50" w:name="_Toc21760"/>
    </w:p>
    <w:p>
      <w:pPr>
        <w:rPr>
          <w:rFonts w:cs="Calibri"/>
          <w:szCs w:val="21"/>
        </w:rPr>
      </w:pPr>
    </w:p>
    <w:p>
      <w:pPr>
        <w:rPr>
          <w:rFonts w:cs="Calibri"/>
          <w:szCs w:val="21"/>
        </w:rPr>
      </w:pPr>
    </w:p>
    <w:p>
      <w:pPr>
        <w:jc w:val="center"/>
        <w:rPr>
          <w:rFonts w:cs="Calibri"/>
          <w:sz w:val="36"/>
          <w:szCs w:val="36"/>
        </w:rPr>
      </w:pPr>
      <w:r>
        <w:rPr>
          <w:rFonts w:cs="Calibri"/>
          <w:sz w:val="36"/>
          <w:szCs w:val="36"/>
        </w:rPr>
        <w:t>采购合同</w:t>
      </w:r>
    </w:p>
    <w:p>
      <w:pPr>
        <w:rPr>
          <w:rFonts w:cs="Calibri"/>
          <w:szCs w:val="21"/>
        </w:rPr>
      </w:pPr>
    </w:p>
    <w:p>
      <w:pPr>
        <w:rPr>
          <w:rFonts w:cs="Calibri"/>
          <w:szCs w:val="21"/>
        </w:rPr>
      </w:pPr>
    </w:p>
    <w:p>
      <w:pPr>
        <w:rPr>
          <w:rFonts w:cs="Calibri"/>
          <w:szCs w:val="21"/>
        </w:rPr>
      </w:pPr>
    </w:p>
    <w:p>
      <w:pPr>
        <w:rPr>
          <w:rFonts w:cs="Calibri"/>
          <w:szCs w:val="21"/>
        </w:rPr>
      </w:pPr>
    </w:p>
    <w:p>
      <w:pPr>
        <w:ind w:firstLine="3179" w:firstLineChars="1508"/>
        <w:rPr>
          <w:rFonts w:cs="Calibri"/>
          <w:szCs w:val="21"/>
        </w:rPr>
      </w:pPr>
      <w:r>
        <w:rPr>
          <w:rFonts w:cs="Calibri"/>
          <w:b/>
          <w:szCs w:val="21"/>
        </w:rPr>
        <w:t>合同编号：</w:t>
      </w:r>
      <w:r>
        <w:rPr>
          <w:rFonts w:cs="Calibri"/>
          <w:b/>
          <w:szCs w:val="21"/>
          <w:u w:val="single"/>
        </w:rPr>
        <w:t>【             】</w:t>
      </w: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ind w:firstLine="1365" w:firstLineChars="650"/>
        <w:rPr>
          <w:rFonts w:hint="eastAsia" w:eastAsia="宋体" w:cs="Calibri"/>
          <w:szCs w:val="21"/>
          <w:lang w:eastAsia="zh-CN"/>
        </w:rPr>
      </w:pPr>
      <w:r>
        <w:rPr>
          <w:rFonts w:cs="Calibri"/>
          <w:szCs w:val="21"/>
        </w:rPr>
        <w:t>项目名称：</w:t>
      </w:r>
      <w:r>
        <w:rPr>
          <w:rFonts w:hint="eastAsia" w:cs="Calibri"/>
          <w:szCs w:val="21"/>
          <w:u w:val="single"/>
          <w:lang w:eastAsia="zh-CN"/>
        </w:rPr>
        <w:t>科技工作者之家系列传播物料设计项目</w:t>
      </w:r>
    </w:p>
    <w:p>
      <w:pPr>
        <w:ind w:firstLine="1365" w:firstLineChars="650"/>
        <w:rPr>
          <w:rFonts w:hint="eastAsia" w:eastAsia="宋体" w:cs="Calibri"/>
          <w:szCs w:val="21"/>
          <w:lang w:eastAsia="zh-CN"/>
        </w:rPr>
      </w:pPr>
      <w:r>
        <w:rPr>
          <w:rFonts w:cs="Calibri"/>
          <w:szCs w:val="21"/>
        </w:rPr>
        <w:t>合同内容：</w:t>
      </w:r>
      <w:r>
        <w:rPr>
          <w:rFonts w:hint="eastAsia" w:cs="Calibri"/>
          <w:szCs w:val="21"/>
          <w:u w:val="single"/>
          <w:lang w:val="en-US" w:eastAsia="zh-CN"/>
        </w:rPr>
        <w:t>科技工作者之家系列传播物料设计</w:t>
      </w: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ind w:firstLine="1365" w:firstLineChars="650"/>
        <w:rPr>
          <w:rFonts w:hint="eastAsia" w:eastAsia="宋体" w:cs="Calibri"/>
          <w:szCs w:val="21"/>
          <w:u w:val="single"/>
          <w:lang w:eastAsia="zh-CN"/>
        </w:rPr>
      </w:pPr>
      <w:r>
        <w:rPr>
          <w:rFonts w:cs="Calibri"/>
          <w:szCs w:val="21"/>
        </w:rPr>
        <w:t>甲方：</w:t>
      </w:r>
      <w:r>
        <w:rPr>
          <w:rFonts w:hint="eastAsia" w:cs="Calibri"/>
          <w:szCs w:val="21"/>
          <w:u w:val="single"/>
          <w:lang w:eastAsia="zh-CN"/>
        </w:rPr>
        <w:t>浙江省科学技术协会</w:t>
      </w:r>
    </w:p>
    <w:p>
      <w:pPr>
        <w:ind w:firstLine="1365" w:firstLineChars="650"/>
        <w:rPr>
          <w:rFonts w:cs="Calibri"/>
          <w:szCs w:val="21"/>
        </w:rPr>
      </w:pPr>
      <w:r>
        <w:rPr>
          <w:rFonts w:cs="Calibri"/>
          <w:szCs w:val="21"/>
        </w:rPr>
        <w:t>乙方：</w:t>
      </w:r>
      <w:r>
        <w:rPr>
          <w:rFonts w:cs="Calibri"/>
          <w:szCs w:val="21"/>
          <w:u w:val="single"/>
        </w:rPr>
        <w:t>【              】</w:t>
      </w:r>
    </w:p>
    <w:p>
      <w:pPr>
        <w:ind w:firstLine="420" w:firstLineChars="200"/>
        <w:rPr>
          <w:rFonts w:cs="Calibri"/>
          <w:szCs w:val="21"/>
        </w:rPr>
      </w:pPr>
    </w:p>
    <w:p>
      <w:pPr>
        <w:ind w:firstLine="420" w:firstLineChars="200"/>
        <w:rPr>
          <w:rFonts w:cs="Calibri"/>
          <w:szCs w:val="21"/>
        </w:rPr>
      </w:pPr>
    </w:p>
    <w:p>
      <w:pPr>
        <w:ind w:firstLine="420" w:firstLineChars="200"/>
        <w:rPr>
          <w:rFonts w:cs="Calibri"/>
          <w:szCs w:val="21"/>
        </w:rPr>
      </w:pPr>
    </w:p>
    <w:p>
      <w:pPr>
        <w:ind w:firstLine="420" w:firstLineChars="200"/>
        <w:rPr>
          <w:rFonts w:cs="Calibri"/>
          <w:szCs w:val="21"/>
        </w:rPr>
      </w:pPr>
    </w:p>
    <w:p>
      <w:pPr>
        <w:ind w:firstLine="420" w:firstLineChars="200"/>
        <w:rPr>
          <w:rFonts w:cs="Calibri"/>
          <w:szCs w:val="21"/>
        </w:rPr>
      </w:pPr>
    </w:p>
    <w:p>
      <w:pPr>
        <w:ind w:firstLine="1365" w:firstLineChars="650"/>
        <w:rPr>
          <w:rFonts w:cs="Calibri"/>
          <w:szCs w:val="21"/>
        </w:rPr>
      </w:pPr>
      <w:r>
        <w:rPr>
          <w:rFonts w:ascii="Arial" w:hAnsi="Arial" w:cs="Arial"/>
          <w:szCs w:val="21"/>
        </w:rPr>
        <w:t>签署日期：</w:t>
      </w:r>
      <w:r>
        <w:rPr>
          <w:rFonts w:hint="eastAsia" w:ascii="Arial" w:hAnsi="Arial" w:cs="Arial"/>
          <w:szCs w:val="21"/>
          <w:u w:val="single"/>
          <w:lang w:eastAsia="zh-CN"/>
        </w:rPr>
        <w:t>二〇二四</w:t>
      </w:r>
      <w:r>
        <w:rPr>
          <w:rFonts w:ascii="Arial" w:hAnsi="Arial" w:cs="Arial"/>
          <w:szCs w:val="21"/>
          <w:u w:val="single"/>
        </w:rPr>
        <w:t>年【</w:t>
      </w:r>
      <w:r>
        <w:rPr>
          <w:rFonts w:hint="eastAsia" w:ascii="Arial" w:hAnsi="Arial" w:cs="Arial"/>
          <w:szCs w:val="21"/>
          <w:u w:val="single"/>
        </w:rPr>
        <w:t xml:space="preserve">  </w:t>
      </w:r>
      <w:r>
        <w:rPr>
          <w:rFonts w:ascii="Arial" w:hAnsi="Arial" w:cs="Arial"/>
          <w:szCs w:val="21"/>
          <w:u w:val="single"/>
        </w:rPr>
        <w:t>】月【</w:t>
      </w:r>
      <w:r>
        <w:rPr>
          <w:rFonts w:hint="eastAsia" w:ascii="Arial" w:hAnsi="Arial" w:cs="Arial"/>
          <w:szCs w:val="21"/>
          <w:u w:val="single"/>
        </w:rPr>
        <w:t xml:space="preserve">  </w:t>
      </w:r>
      <w:r>
        <w:rPr>
          <w:rFonts w:ascii="Arial" w:hAnsi="Arial" w:cs="Arial"/>
          <w:szCs w:val="21"/>
          <w:u w:val="single"/>
        </w:rPr>
        <w:t>】日</w:t>
      </w:r>
    </w:p>
    <w:p>
      <w:pPr>
        <w:ind w:firstLine="420" w:firstLineChars="200"/>
        <w:rPr>
          <w:rFonts w:cs="Calibri"/>
          <w:szCs w:val="21"/>
        </w:rPr>
      </w:pPr>
      <w:r>
        <w:rPr>
          <w:rFonts w:cs="Calibri"/>
          <w:szCs w:val="21"/>
        </w:rPr>
        <w:br w:type="page"/>
      </w:r>
      <w:r>
        <w:rPr>
          <w:rFonts w:hint="eastAsia" w:cs="Calibri"/>
          <w:szCs w:val="21"/>
          <w:u w:val="single"/>
          <w:lang w:eastAsia="zh-CN"/>
        </w:rPr>
        <w:t>浙江省科学技术协会</w:t>
      </w:r>
      <w:r>
        <w:rPr>
          <w:rFonts w:cs="Calibri"/>
          <w:szCs w:val="21"/>
        </w:rPr>
        <w:t>（甲方）</w:t>
      </w:r>
      <w:r>
        <w:rPr>
          <w:rFonts w:hint="eastAsia" w:cs="Calibri"/>
          <w:szCs w:val="21"/>
          <w:u w:val="single"/>
          <w:lang w:eastAsia="zh-CN"/>
        </w:rPr>
        <w:t>科技工作者之家系列传播物料设计项目</w:t>
      </w:r>
      <w:r>
        <w:rPr>
          <w:rFonts w:cs="Calibri"/>
          <w:szCs w:val="21"/>
        </w:rPr>
        <w:t>（项目名称）中所需</w:t>
      </w:r>
      <w:r>
        <w:rPr>
          <w:rFonts w:hint="eastAsia" w:cs="Calibri"/>
          <w:szCs w:val="21"/>
          <w:u w:val="single"/>
          <w:lang w:val="en-US" w:eastAsia="zh-CN"/>
        </w:rPr>
        <w:t>科技工作者之家系列传播物料设计</w:t>
      </w:r>
      <w:r>
        <w:rPr>
          <w:rFonts w:cs="Calibri"/>
          <w:szCs w:val="21"/>
        </w:rPr>
        <w:t>（标项内容）经</w:t>
      </w:r>
      <w:r>
        <w:rPr>
          <w:rFonts w:hint="eastAsia" w:cs="Calibri"/>
          <w:szCs w:val="21"/>
          <w:u w:val="single"/>
          <w:lang w:eastAsia="zh-CN"/>
        </w:rPr>
        <w:t>浙江省科学技术协会</w:t>
      </w:r>
      <w:r>
        <w:rPr>
          <w:rFonts w:cs="Calibri"/>
          <w:szCs w:val="21"/>
        </w:rPr>
        <w:t>（采购人）以采购文件（项目编号：</w:t>
      </w:r>
      <w:r>
        <w:rPr>
          <w:rFonts w:hint="eastAsia" w:cs="Calibri"/>
          <w:szCs w:val="21"/>
          <w:u w:val="single"/>
          <w:lang w:eastAsia="zh-CN"/>
        </w:rPr>
        <w:t>CTZB-2024070120</w:t>
      </w:r>
      <w:r>
        <w:rPr>
          <w:rFonts w:cs="Calibri"/>
          <w:szCs w:val="21"/>
        </w:rPr>
        <w:t>）进行竞争性磋商。甲方确定</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（乙方）为成交供应商。甲、乙双方依据《中华人民共和国政府采购法》《中华人民共和国民法典》，在平等自愿的基础上，同意按照下面的条款和条件，签署本合同。</w:t>
      </w:r>
    </w:p>
    <w:p>
      <w:pPr>
        <w:pStyle w:val="3"/>
        <w:ind w:firstLine="422"/>
        <w:rPr>
          <w:rFonts w:cs="Calibri"/>
        </w:rPr>
      </w:pPr>
      <w:r>
        <w:rPr>
          <w:rFonts w:cs="Calibri"/>
        </w:rPr>
        <w:t>一、项目采购依据</w:t>
      </w:r>
    </w:p>
    <w:p>
      <w:pPr>
        <w:ind w:firstLine="420" w:firstLineChars="200"/>
        <w:rPr>
          <w:rFonts w:cs="Calibri"/>
          <w:szCs w:val="21"/>
        </w:rPr>
      </w:pPr>
      <w:r>
        <w:rPr>
          <w:rFonts w:cs="Calibri"/>
          <w:szCs w:val="21"/>
        </w:rPr>
        <w:t>政府采购预算执行确认书：</w:t>
      </w:r>
      <w:r>
        <w:rPr>
          <w:rFonts w:hint="eastAsia" w:cs="Calibri"/>
          <w:szCs w:val="21"/>
          <w:u w:val="single"/>
          <w:lang w:eastAsia="zh-CN"/>
        </w:rPr>
        <w:t>[2024]33069号</w:t>
      </w:r>
    </w:p>
    <w:p>
      <w:pPr>
        <w:pStyle w:val="3"/>
        <w:ind w:firstLine="422"/>
        <w:rPr>
          <w:rFonts w:cs="Calibri"/>
        </w:rPr>
      </w:pPr>
      <w:r>
        <w:rPr>
          <w:rFonts w:cs="Calibri"/>
        </w:rPr>
        <w:t>二、下列文件构成本合同的组成部分</w:t>
      </w:r>
    </w:p>
    <w:p>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w:t>
      </w:r>
    </w:p>
    <w:p>
      <w:pPr>
        <w:ind w:firstLine="420" w:firstLineChars="200"/>
        <w:rPr>
          <w:rFonts w:cs="Calibri"/>
          <w:szCs w:val="21"/>
        </w:rPr>
      </w:pPr>
      <w:r>
        <w:rPr>
          <w:rFonts w:cs="Calibri"/>
          <w:szCs w:val="21"/>
        </w:rPr>
        <w:t>a. 本合同书</w:t>
      </w:r>
    </w:p>
    <w:p>
      <w:pPr>
        <w:ind w:firstLine="420" w:firstLineChars="200"/>
        <w:rPr>
          <w:rFonts w:cs="Calibri"/>
          <w:szCs w:val="21"/>
        </w:rPr>
      </w:pPr>
      <w:r>
        <w:rPr>
          <w:rFonts w:cs="Calibri"/>
          <w:szCs w:val="21"/>
        </w:rPr>
        <w:t>b. 成交通知书</w:t>
      </w:r>
    </w:p>
    <w:p>
      <w:pPr>
        <w:ind w:firstLine="420" w:firstLineChars="200"/>
        <w:rPr>
          <w:rFonts w:cs="Calibri"/>
          <w:szCs w:val="21"/>
        </w:rPr>
      </w:pPr>
      <w:r>
        <w:rPr>
          <w:rFonts w:cs="Calibri"/>
          <w:szCs w:val="21"/>
        </w:rPr>
        <w:t>c. 磋商承诺</w:t>
      </w:r>
    </w:p>
    <w:p>
      <w:pPr>
        <w:ind w:firstLine="420" w:firstLineChars="200"/>
        <w:rPr>
          <w:rFonts w:cs="Calibri"/>
          <w:szCs w:val="21"/>
        </w:rPr>
      </w:pPr>
      <w:r>
        <w:rPr>
          <w:rFonts w:cs="Calibri"/>
          <w:szCs w:val="21"/>
        </w:rPr>
        <w:t>d. 响应文件</w:t>
      </w:r>
    </w:p>
    <w:p>
      <w:pPr>
        <w:ind w:firstLine="420" w:firstLineChars="200"/>
        <w:rPr>
          <w:rFonts w:cs="Calibri"/>
          <w:szCs w:val="21"/>
        </w:rPr>
      </w:pPr>
      <w:r>
        <w:rPr>
          <w:rFonts w:cs="Calibri"/>
          <w:szCs w:val="21"/>
        </w:rPr>
        <w:t>e. 采购文件</w:t>
      </w:r>
    </w:p>
    <w:p>
      <w:pPr>
        <w:pStyle w:val="3"/>
        <w:ind w:firstLine="422"/>
        <w:rPr>
          <w:rFonts w:cs="Calibri"/>
        </w:rPr>
      </w:pPr>
      <w:r>
        <w:rPr>
          <w:rFonts w:cs="Calibri"/>
        </w:rPr>
        <w:t>三、合同标的物</w:t>
      </w:r>
    </w:p>
    <w:p>
      <w:pPr>
        <w:ind w:firstLine="420" w:firstLineChars="200"/>
        <w:rPr>
          <w:rFonts w:cs="Calibri"/>
          <w:szCs w:val="21"/>
        </w:rPr>
      </w:pPr>
      <w:r>
        <w:rPr>
          <w:rFonts w:cs="Calibri"/>
          <w:szCs w:val="21"/>
        </w:rPr>
        <w:t>本合同标的物名称及数量：【</w:t>
      </w:r>
      <w:r>
        <w:rPr>
          <w:rFonts w:hint="eastAsia" w:ascii="楷体" w:hAnsi="楷体" w:eastAsia="楷体" w:cs="楷体"/>
          <w:i/>
          <w:iCs/>
          <w:szCs w:val="21"/>
          <w:u w:val="single"/>
          <w:lang w:val="en-US" w:eastAsia="zh-CN"/>
        </w:rPr>
        <w:t>签订合同时填写相应内容</w:t>
      </w:r>
      <w:r>
        <w:rPr>
          <w:rFonts w:hint="eastAsia" w:eastAsia="宋体" w:cs="Calibri"/>
          <w:i/>
          <w:iCs/>
          <w:szCs w:val="21"/>
          <w:u w:val="single"/>
          <w:lang w:val="en-US" w:eastAsia="zh-CN"/>
        </w:rPr>
        <w:t>，</w:t>
      </w:r>
      <w:r>
        <w:rPr>
          <w:rFonts w:hint="default" w:ascii="楷体" w:hAnsi="楷体" w:eastAsia="楷体" w:cs="楷体"/>
          <w:i/>
          <w:iCs/>
          <w:szCs w:val="21"/>
          <w:u w:val="single"/>
          <w:lang w:val="en-US" w:eastAsia="zh-CN"/>
        </w:rPr>
        <w:t>服务内容可附后</w:t>
      </w:r>
      <w:r>
        <w:rPr>
          <w:rFonts w:cs="Calibri"/>
          <w:szCs w:val="21"/>
        </w:rPr>
        <w:t>】</w:t>
      </w:r>
    </w:p>
    <w:p>
      <w:pPr>
        <w:pStyle w:val="3"/>
        <w:ind w:firstLine="422"/>
        <w:rPr>
          <w:rFonts w:cs="Calibri"/>
        </w:rPr>
      </w:pPr>
      <w:r>
        <w:rPr>
          <w:rFonts w:cs="Calibri"/>
        </w:rPr>
        <w:t>四、合同总价</w:t>
      </w:r>
    </w:p>
    <w:p>
      <w:pPr>
        <w:ind w:firstLine="420" w:firstLineChars="200"/>
        <w:rPr>
          <w:rFonts w:cs="Calibri"/>
          <w:szCs w:val="21"/>
        </w:rPr>
      </w:pPr>
      <w:r>
        <w:rPr>
          <w:rFonts w:cs="Calibri"/>
          <w:szCs w:val="21"/>
        </w:rPr>
        <w:t>本合同总价为</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元人民币。</w:t>
      </w:r>
    </w:p>
    <w:p>
      <w:pPr>
        <w:ind w:firstLine="420" w:firstLineChars="200"/>
        <w:rPr>
          <w:rFonts w:cs="Calibri"/>
          <w:szCs w:val="21"/>
        </w:rPr>
      </w:pPr>
      <w:r>
        <w:rPr>
          <w:rFonts w:cs="Calibri"/>
          <w:szCs w:val="21"/>
        </w:rPr>
        <w:t>分项价格：</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pStyle w:val="3"/>
        <w:ind w:firstLine="422"/>
        <w:rPr>
          <w:rFonts w:cs="Calibri"/>
        </w:rPr>
      </w:pPr>
      <w:r>
        <w:rPr>
          <w:rFonts w:cs="Calibri"/>
        </w:rPr>
        <w:t>五、合同价款的支付</w:t>
      </w:r>
    </w:p>
    <w:p>
      <w:pPr>
        <w:adjustRightInd w:val="0"/>
        <w:ind w:firstLine="420" w:firstLineChars="200"/>
        <w:rPr>
          <w:rFonts w:cs="Calibri"/>
          <w:szCs w:val="21"/>
        </w:rPr>
      </w:pPr>
      <w:r>
        <w:rPr>
          <w:rFonts w:cs="Calibri"/>
          <w:szCs w:val="21"/>
        </w:rPr>
        <w:t>1.本合同中甲乙双方之间所发生的一切费用以人民币进行结算。</w:t>
      </w:r>
    </w:p>
    <w:p>
      <w:pPr>
        <w:adjustRightInd w:val="0"/>
        <w:ind w:firstLine="420" w:firstLineChars="200"/>
        <w:rPr>
          <w:rFonts w:cs="Calibri"/>
          <w:szCs w:val="21"/>
        </w:rPr>
      </w:pPr>
      <w:r>
        <w:rPr>
          <w:rFonts w:cs="Calibri"/>
          <w:szCs w:val="21"/>
        </w:rPr>
        <w:t>2.支付方式：</w:t>
      </w:r>
    </w:p>
    <w:tbl>
      <w:tblPr>
        <w:tblStyle w:val="27"/>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205"/>
        <w:gridCol w:w="454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adjustRightInd w:val="0"/>
              <w:jc w:val="center"/>
              <w:rPr>
                <w:rFonts w:cs="Calibri"/>
                <w:kern w:val="0"/>
              </w:rPr>
            </w:pPr>
            <w:r>
              <w:rPr>
                <w:rFonts w:cs="Calibri"/>
                <w:kern w:val="0"/>
              </w:rPr>
              <w:t>付款次数</w:t>
            </w:r>
          </w:p>
        </w:tc>
        <w:tc>
          <w:tcPr>
            <w:tcW w:w="2205" w:type="dxa"/>
            <w:vAlign w:val="center"/>
          </w:tcPr>
          <w:p>
            <w:pPr>
              <w:adjustRightInd w:val="0"/>
              <w:jc w:val="center"/>
              <w:rPr>
                <w:rFonts w:cs="Calibri"/>
                <w:kern w:val="0"/>
              </w:rPr>
            </w:pPr>
            <w:r>
              <w:rPr>
                <w:rFonts w:ascii="Arial" w:hAnsi="Arial" w:cs="Arial"/>
                <w:kern w:val="0"/>
                <w:szCs w:val="21"/>
              </w:rPr>
              <w:t>约定支付条件</w:t>
            </w:r>
          </w:p>
        </w:tc>
        <w:tc>
          <w:tcPr>
            <w:tcW w:w="4545" w:type="dxa"/>
            <w:vAlign w:val="center"/>
          </w:tcPr>
          <w:p>
            <w:pPr>
              <w:adjustRightInd w:val="0"/>
              <w:jc w:val="center"/>
              <w:rPr>
                <w:rFonts w:cs="Calibri"/>
                <w:kern w:val="0"/>
              </w:rPr>
            </w:pPr>
            <w:r>
              <w:rPr>
                <w:rFonts w:ascii="Arial" w:hAnsi="Arial" w:cs="Arial"/>
                <w:kern w:val="0"/>
                <w:szCs w:val="21"/>
              </w:rPr>
              <w:t>付款条件</w:t>
            </w:r>
          </w:p>
        </w:tc>
        <w:tc>
          <w:tcPr>
            <w:tcW w:w="1763" w:type="dxa"/>
            <w:vAlign w:val="center"/>
          </w:tcPr>
          <w:p>
            <w:pPr>
              <w:adjustRightInd w:val="0"/>
              <w:jc w:val="center"/>
              <w:rPr>
                <w:rFonts w:ascii="Arial" w:hAnsi="Arial" w:cs="Arial"/>
                <w:kern w:val="0"/>
                <w:szCs w:val="21"/>
              </w:rPr>
            </w:pPr>
            <w:r>
              <w:rPr>
                <w:rFonts w:ascii="Arial" w:hAnsi="Arial" w:cs="Arial"/>
                <w:kern w:val="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numPr>
                <w:ilvl w:val="0"/>
                <w:numId w:val="3"/>
              </w:numPr>
              <w:adjustRightInd w:val="0"/>
              <w:ind w:firstLine="0"/>
              <w:jc w:val="center"/>
              <w:rPr>
                <w:rFonts w:cs="Calibri"/>
                <w:kern w:val="0"/>
              </w:rPr>
            </w:pPr>
          </w:p>
        </w:tc>
        <w:tc>
          <w:tcPr>
            <w:tcW w:w="2205" w:type="dxa"/>
            <w:vAlign w:val="center"/>
          </w:tcPr>
          <w:p>
            <w:pPr>
              <w:adjustRightInd w:val="0"/>
              <w:jc w:val="left"/>
              <w:rPr>
                <w:rFonts w:cs="Calibri"/>
              </w:rPr>
            </w:pPr>
            <w:r>
              <w:rPr>
                <w:rFonts w:hint="eastAsia" w:cs="Calibri"/>
                <w:highlight w:val="none"/>
              </w:rPr>
              <w:t>合同生效以及具备实施条件后</w:t>
            </w:r>
          </w:p>
        </w:tc>
        <w:tc>
          <w:tcPr>
            <w:tcW w:w="4545" w:type="dxa"/>
            <w:vAlign w:val="center"/>
          </w:tcPr>
          <w:p>
            <w:pPr>
              <w:adjustRightInd w:val="0"/>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70</w:t>
            </w:r>
            <w:r>
              <w:rPr>
                <w:rFonts w:cs="Calibri"/>
                <w:highlight w:val="none"/>
              </w:rPr>
              <w:t>%的预付款；</w:t>
            </w:r>
          </w:p>
        </w:tc>
        <w:tc>
          <w:tcPr>
            <w:tcW w:w="1763" w:type="dxa"/>
            <w:vAlign w:val="center"/>
          </w:tcPr>
          <w:p>
            <w:pPr>
              <w:jc w:val="center"/>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numPr>
                <w:ilvl w:val="0"/>
                <w:numId w:val="3"/>
              </w:numPr>
              <w:adjustRightInd w:val="0"/>
              <w:ind w:firstLine="0"/>
              <w:jc w:val="center"/>
              <w:rPr>
                <w:rFonts w:cs="Calibri"/>
                <w:kern w:val="0"/>
              </w:rPr>
            </w:pPr>
          </w:p>
        </w:tc>
        <w:tc>
          <w:tcPr>
            <w:tcW w:w="2205" w:type="dxa"/>
            <w:vAlign w:val="center"/>
          </w:tcPr>
          <w:p>
            <w:pPr>
              <w:adjustRightInd w:val="0"/>
              <w:jc w:val="left"/>
              <w:rPr>
                <w:rFonts w:hint="eastAsia" w:cs="Calibri"/>
                <w:kern w:val="0"/>
                <w:highlight w:val="none"/>
              </w:rPr>
            </w:pPr>
            <w:r>
              <w:rPr>
                <w:rFonts w:hint="eastAsia" w:cs="Calibri"/>
                <w:kern w:val="0"/>
                <w:highlight w:val="none"/>
              </w:rPr>
              <w:t>项目验收合格后</w:t>
            </w:r>
          </w:p>
        </w:tc>
        <w:tc>
          <w:tcPr>
            <w:tcW w:w="4545" w:type="dxa"/>
            <w:vAlign w:val="center"/>
          </w:tcPr>
          <w:p>
            <w:pPr>
              <w:adjustRightInd w:val="0"/>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30</w:t>
            </w:r>
            <w:r>
              <w:rPr>
                <w:rFonts w:cs="Calibri"/>
                <w:highlight w:val="none"/>
              </w:rPr>
              <w:t>%的合同款。</w:t>
            </w:r>
          </w:p>
        </w:tc>
        <w:tc>
          <w:tcPr>
            <w:tcW w:w="1763" w:type="dxa"/>
            <w:vAlign w:val="center"/>
          </w:tcPr>
          <w:p>
            <w:pPr>
              <w:jc w:val="center"/>
              <w:rPr>
                <w:rFonts w:cs="Calibri"/>
              </w:rPr>
            </w:pPr>
          </w:p>
        </w:tc>
      </w:tr>
    </w:tbl>
    <w:p>
      <w:pPr>
        <w:adjustRightInd w:val="0"/>
        <w:ind w:firstLine="420" w:firstLineChars="200"/>
        <w:rPr>
          <w:rFonts w:hint="default" w:ascii="楷体" w:hAnsi="楷体" w:eastAsia="楷体" w:cs="楷体"/>
          <w:szCs w:val="21"/>
          <w:lang w:val="en-US" w:eastAsia="zh-CN"/>
        </w:rPr>
      </w:pPr>
      <w:r>
        <w:rPr>
          <w:rFonts w:hint="default" w:ascii="楷体" w:hAnsi="楷体" w:eastAsia="楷体" w:cs="楷体"/>
          <w:szCs w:val="21"/>
          <w:lang w:val="en-US" w:eastAsia="zh-CN"/>
        </w:rPr>
        <w:t>说明：</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（1）在签订合同时，如合同乙方明确表示无需预付款或者主动要求降低预付款比例的，预付款比例以双方协商为准。</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ascii="楷体" w:hAnsi="楷体" w:eastAsia="楷体" w:cs="楷体"/>
          <w:szCs w:val="21"/>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p>
      <w:pPr>
        <w:adjustRightInd w:val="0"/>
        <w:ind w:firstLine="420" w:firstLineChars="200"/>
        <w:rPr>
          <w:rFonts w:cs="Calibri"/>
          <w:szCs w:val="21"/>
        </w:rPr>
      </w:pPr>
      <w:r>
        <w:rPr>
          <w:rFonts w:hint="eastAsia" w:cs="Calibri"/>
          <w:szCs w:val="21"/>
        </w:rPr>
        <w:t>3.</w:t>
      </w:r>
      <w:r>
        <w:rPr>
          <w:rFonts w:cs="Calibri"/>
          <w:szCs w:val="21"/>
        </w:rPr>
        <w:t>发票类型：增值税发票。</w:t>
      </w:r>
    </w:p>
    <w:p>
      <w:pPr>
        <w:adjustRightInd w:val="0"/>
        <w:ind w:firstLine="420" w:firstLineChars="200"/>
        <w:rPr>
          <w:rFonts w:cs="Calibri"/>
          <w:szCs w:val="21"/>
        </w:rPr>
      </w:pPr>
      <w:r>
        <w:rPr>
          <w:rFonts w:cs="Calibri"/>
          <w:szCs w:val="21"/>
        </w:rPr>
        <w:t>4.甲方应付合同款至以下乙方指定的银行账户：</w:t>
      </w:r>
    </w:p>
    <w:p>
      <w:pPr>
        <w:adjustRightInd w:val="0"/>
        <w:ind w:firstLine="420" w:firstLineChars="200"/>
        <w:rPr>
          <w:rFonts w:cs="Calibri"/>
          <w:szCs w:val="21"/>
          <w:u w:val="single"/>
        </w:rPr>
      </w:pPr>
      <w:r>
        <w:rPr>
          <w:rFonts w:cs="Calibri"/>
          <w:szCs w:val="21"/>
        </w:rPr>
        <w:t>开户名称：</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adjustRightInd w:val="0"/>
        <w:ind w:firstLine="420" w:firstLineChars="200"/>
        <w:rPr>
          <w:rFonts w:cs="Calibri"/>
          <w:szCs w:val="21"/>
          <w:u w:val="single"/>
        </w:rPr>
      </w:pPr>
      <w:r>
        <w:rPr>
          <w:rFonts w:cs="Calibri"/>
          <w:szCs w:val="21"/>
        </w:rPr>
        <w:t>开户银行：</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ind w:firstLine="420" w:firstLineChars="200"/>
        <w:rPr>
          <w:rFonts w:cs="Calibri"/>
          <w:szCs w:val="21"/>
          <w:u w:val="single"/>
        </w:rPr>
      </w:pPr>
      <w:r>
        <w:rPr>
          <w:rFonts w:cs="Calibri"/>
          <w:szCs w:val="21"/>
        </w:rPr>
        <w:t>账    号：</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pStyle w:val="3"/>
        <w:ind w:firstLine="422"/>
        <w:rPr>
          <w:rFonts w:cs="Calibri"/>
        </w:rPr>
      </w:pPr>
      <w:r>
        <w:rPr>
          <w:rFonts w:cs="Calibri"/>
        </w:rPr>
        <w:t>六、履约保证金</w:t>
      </w:r>
    </w:p>
    <w:p>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ascii="Calibri" w:hAnsi="Calibri" w:cs="Calibri"/>
          <w:szCs w:val="21"/>
          <w:lang w:eastAsia="zh-CN"/>
        </w:rPr>
        <w:t>.</w:t>
      </w:r>
      <w:r>
        <w:rPr>
          <w:rFonts w:hint="default" w:ascii="Calibri" w:hAnsi="Calibri" w:eastAsia="宋体" w:cs="Calibri"/>
          <w:szCs w:val="21"/>
        </w:rPr>
        <w:t>乙方应在合同签订后</w:t>
      </w:r>
      <w:r>
        <w:rPr>
          <w:rFonts w:hint="eastAsia" w:cs="Calibri"/>
          <w:szCs w:val="21"/>
          <w:lang w:val="en-US" w:eastAsia="zh-CN"/>
        </w:rPr>
        <w:t>10</w:t>
      </w:r>
      <w:r>
        <w:rPr>
          <w:rFonts w:hint="default" w:ascii="Calibri" w:hAnsi="Calibri" w:eastAsia="宋体" w:cs="Calibri"/>
          <w:szCs w:val="21"/>
        </w:rPr>
        <w:t>个工作日内向甲方提交履约保证金为</w:t>
      </w:r>
      <w:r>
        <w:rPr>
          <w:rFonts w:hint="default" w:ascii="Calibri" w:hAnsi="Calibri" w:eastAsia="宋体" w:cs="Calibri"/>
          <w:szCs w:val="21"/>
          <w:u w:val="single"/>
        </w:rPr>
        <w:t>【</w:t>
      </w:r>
      <w:r>
        <w:rPr>
          <w:rFonts w:hint="eastAsia" w:cs="Calibri"/>
          <w:szCs w:val="21"/>
          <w:u w:val="single"/>
          <w:lang w:val="en-US" w:eastAsia="zh-CN"/>
        </w:rPr>
        <w:t>0</w:t>
      </w:r>
      <w:r>
        <w:rPr>
          <w:rFonts w:hint="default" w:ascii="Calibri" w:hAnsi="Calibri" w:eastAsia="宋体" w:cs="Calibri"/>
          <w:szCs w:val="21"/>
          <w:u w:val="single"/>
        </w:rPr>
        <w:t>】</w:t>
      </w:r>
      <w:r>
        <w:rPr>
          <w:rFonts w:hint="default" w:ascii="Calibri" w:hAnsi="Calibri" w:eastAsia="宋体" w:cs="Calibri"/>
          <w:szCs w:val="21"/>
        </w:rPr>
        <w:t>元。</w:t>
      </w:r>
    </w:p>
    <w:p>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ascii="Calibri" w:hAnsi="Calibri" w:cs="Calibri"/>
          <w:szCs w:val="21"/>
          <w:lang w:eastAsia="zh-CN"/>
        </w:rPr>
        <w:t>.</w:t>
      </w:r>
      <w:r>
        <w:rPr>
          <w:rFonts w:hint="default" w:ascii="Calibri" w:hAnsi="Calibri" w:eastAsia="宋体" w:cs="Calibri"/>
          <w:szCs w:val="21"/>
        </w:rPr>
        <w:t>履约保证金用于补偿甲方因乙方不能履行其合同义务而蒙受的损失。</w:t>
      </w:r>
    </w:p>
    <w:p>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w:t>
      </w:r>
      <w:r>
        <w:rPr>
          <w:rFonts w:hint="eastAsia" w:ascii="Calibri" w:hAnsi="Calibri" w:cs="Calibri"/>
          <w:szCs w:val="21"/>
          <w:lang w:eastAsia="zh-CN"/>
        </w:rPr>
        <w:t>.</w:t>
      </w:r>
      <w:r>
        <w:rPr>
          <w:rFonts w:hint="default" w:ascii="Calibri" w:hAnsi="Calibri" w:eastAsia="宋体" w:cs="Calibri"/>
          <w:szCs w:val="21"/>
        </w:rPr>
        <w:t>履约保证金应使用本合同货币，按下述方式中</w:t>
      </w:r>
      <w:r>
        <w:rPr>
          <w:rFonts w:hint="default" w:ascii="Calibri" w:hAnsi="Calibri" w:eastAsia="宋体" w:cs="Calibri"/>
          <w:szCs w:val="21"/>
          <w:u w:val="single"/>
        </w:rPr>
        <w:t>【</w:t>
      </w:r>
      <w:r>
        <w:rPr>
          <w:rFonts w:hint="eastAsia" w:cs="Calibri"/>
          <w:szCs w:val="21"/>
          <w:u w:val="single"/>
          <w:lang w:val="en-US" w:eastAsia="zh-CN"/>
        </w:rPr>
        <w:t>/</w:t>
      </w:r>
      <w:r>
        <w:rPr>
          <w:rFonts w:hint="default" w:ascii="Calibri" w:hAnsi="Calibri" w:eastAsia="宋体" w:cs="Calibri"/>
          <w:szCs w:val="21"/>
          <w:u w:val="single"/>
        </w:rPr>
        <w:t>】</w:t>
      </w:r>
      <w:r>
        <w:rPr>
          <w:rFonts w:hint="default" w:ascii="Calibri" w:hAnsi="Calibri" w:eastAsia="宋体" w:cs="Calibri"/>
          <w:szCs w:val="21"/>
        </w:rPr>
        <w:t>形式提交：</w:t>
      </w:r>
    </w:p>
    <w:p>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A.在中华人民共和国注册和营业的银行出具的保函，或保险公司出具的保函。</w:t>
      </w:r>
    </w:p>
    <w:p>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B.支票。</w:t>
      </w:r>
    </w:p>
    <w:p>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C.汇票。</w:t>
      </w:r>
    </w:p>
    <w:p>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D.其他非现金形式。</w:t>
      </w:r>
    </w:p>
    <w:p>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4</w:t>
      </w:r>
      <w:r>
        <w:rPr>
          <w:rFonts w:hint="eastAsia" w:ascii="Calibri" w:hAnsi="Calibri" w:cs="Calibri"/>
          <w:szCs w:val="21"/>
          <w:lang w:eastAsia="zh-CN"/>
        </w:rPr>
        <w:t>.</w:t>
      </w:r>
      <w:r>
        <w:rPr>
          <w:rFonts w:hint="default" w:ascii="Calibri" w:hAnsi="Calibri" w:eastAsia="宋体" w:cs="Calibri"/>
          <w:szCs w:val="21"/>
        </w:rPr>
        <w:t>如果乙方未能按合同规定履行其义务，甲方有权从履约保证金中取得补偿。</w:t>
      </w:r>
    </w:p>
    <w:p>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bCs/>
          <w:kern w:val="0"/>
          <w:szCs w:val="21"/>
        </w:rPr>
      </w:pPr>
      <w:r>
        <w:rPr>
          <w:rFonts w:hint="default" w:ascii="Calibri" w:hAnsi="Calibri" w:eastAsia="宋体" w:cs="Calibri"/>
          <w:bCs/>
          <w:kern w:val="0"/>
          <w:szCs w:val="21"/>
        </w:rPr>
        <w:t>5</w:t>
      </w:r>
      <w:r>
        <w:rPr>
          <w:rFonts w:hint="eastAsia" w:ascii="Calibri" w:hAnsi="Calibri" w:cs="Calibri"/>
          <w:bCs/>
          <w:kern w:val="0"/>
          <w:szCs w:val="21"/>
          <w:lang w:eastAsia="zh-CN"/>
        </w:rPr>
        <w:t>.</w:t>
      </w:r>
      <w:r>
        <w:rPr>
          <w:rFonts w:hint="default" w:ascii="Calibri" w:hAnsi="Calibri" w:eastAsia="宋体" w:cs="Calibri"/>
          <w:bCs/>
          <w:kern w:val="0"/>
          <w:szCs w:val="21"/>
        </w:rPr>
        <w:t>履约保证金有效期限：合同签订之日起至项目通过甲方验收后结束。</w:t>
      </w:r>
    </w:p>
    <w:p>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hint="default" w:ascii="Calibri" w:hAnsi="Calibri" w:eastAsia="宋体" w:cs="Calibri"/>
          <w:szCs w:val="21"/>
        </w:rPr>
        <w:t>6</w:t>
      </w:r>
      <w:r>
        <w:rPr>
          <w:rFonts w:hint="eastAsia" w:ascii="Calibri" w:hAnsi="Calibri" w:cs="Calibri"/>
          <w:szCs w:val="21"/>
          <w:lang w:eastAsia="zh-CN"/>
        </w:rPr>
        <w:t>.</w:t>
      </w:r>
      <w:r>
        <w:rPr>
          <w:rFonts w:hint="default" w:ascii="Calibri" w:hAnsi="Calibri" w:eastAsia="宋体" w:cs="Calibri"/>
          <w:szCs w:val="21"/>
        </w:rPr>
        <w:t>履约保证金退还：</w:t>
      </w:r>
    </w:p>
    <w:p>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ascii="宋体" w:hAnsi="宋体" w:cs="宋体"/>
          <w:color w:val="000000"/>
          <w:kern w:val="0"/>
          <w:sz w:val="21"/>
          <w:szCs w:val="21"/>
        </w:rPr>
        <w:t>□</w:t>
      </w:r>
      <w:r>
        <w:rPr>
          <w:rFonts w:hint="default" w:ascii="Calibri" w:hAnsi="Calibri" w:eastAsia="宋体" w:cs="Calibri"/>
          <w:szCs w:val="21"/>
        </w:rPr>
        <w:t>保函</w:t>
      </w:r>
      <w:r>
        <w:rPr>
          <w:rFonts w:hint="eastAsia" w:cs="Calibri"/>
          <w:szCs w:val="21"/>
          <w:lang w:val="en-US" w:eastAsia="zh-CN"/>
        </w:rPr>
        <w:t>形式：</w:t>
      </w:r>
      <w:r>
        <w:rPr>
          <w:rFonts w:hint="default" w:ascii="Calibri" w:hAnsi="Calibri" w:eastAsia="宋体" w:cs="Calibri"/>
          <w:szCs w:val="21"/>
        </w:rPr>
        <w:t>有效期限满后七</w:t>
      </w:r>
      <w:r>
        <w:rPr>
          <w:rFonts w:hint="eastAsia" w:cs="Calibri"/>
          <w:szCs w:val="21"/>
          <w:lang w:val="en-US" w:eastAsia="zh-CN"/>
        </w:rPr>
        <w:t>个工作</w:t>
      </w:r>
      <w:r>
        <w:rPr>
          <w:rFonts w:hint="default" w:ascii="Calibri" w:hAnsi="Calibri" w:eastAsia="宋体" w:cs="Calibri"/>
          <w:szCs w:val="21"/>
        </w:rPr>
        <w:t>日内将本保函正本退还。</w:t>
      </w:r>
    </w:p>
    <w:p>
      <w:pPr>
        <w:adjustRightInd w:val="0"/>
        <w:ind w:firstLine="420" w:firstLineChars="200"/>
        <w:rPr>
          <w:rFonts w:cs="Calibri"/>
          <w:szCs w:val="21"/>
        </w:rPr>
      </w:pPr>
      <w:r>
        <w:rPr>
          <w:rFonts w:ascii="宋体" w:hAnsi="宋体" w:cs="宋体"/>
          <w:color w:val="000000"/>
          <w:kern w:val="0"/>
          <w:sz w:val="21"/>
          <w:szCs w:val="21"/>
        </w:rPr>
        <w:t>□</w:t>
      </w:r>
      <w:r>
        <w:rPr>
          <w:rFonts w:hint="default" w:ascii="Calibri" w:hAnsi="Calibri" w:eastAsia="宋体" w:cs="Calibri"/>
          <w:szCs w:val="21"/>
        </w:rPr>
        <w:t>支票</w:t>
      </w:r>
      <w:r>
        <w:rPr>
          <w:rFonts w:hint="eastAsia" w:cs="Calibri"/>
          <w:szCs w:val="21"/>
          <w:lang w:val="en-US" w:eastAsia="zh-CN"/>
        </w:rPr>
        <w:t>等其他形式：有效期限满后七个工作日内退还履约保证金及银行同期存款利息。逾期退还的，除退还履约保证金本金及银行同期存款利息外，并按中国人民银行同期贷款基准利率上浮20%后的利率支付超期资金占用费。</w:t>
      </w:r>
    </w:p>
    <w:p>
      <w:pPr>
        <w:pStyle w:val="3"/>
        <w:ind w:firstLine="422"/>
        <w:rPr>
          <w:rFonts w:cs="Calibri"/>
        </w:rPr>
      </w:pPr>
      <w:r>
        <w:rPr>
          <w:rFonts w:cs="Calibri"/>
        </w:rPr>
        <w:t>七、本合同履行期限、地点</w:t>
      </w:r>
    </w:p>
    <w:p>
      <w:pPr>
        <w:ind w:firstLine="420" w:firstLineChars="200"/>
        <w:rPr>
          <w:rFonts w:hint="eastAsia" w:eastAsia="宋体" w:cs="Calibri"/>
          <w:szCs w:val="21"/>
          <w:u w:val="single"/>
          <w:lang w:eastAsia="zh-CN"/>
        </w:rPr>
      </w:pPr>
      <w:r>
        <w:rPr>
          <w:rFonts w:cs="Calibri"/>
          <w:szCs w:val="21"/>
        </w:rPr>
        <w:t>履行期限：</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pPr>
        <w:ind w:firstLine="420" w:firstLineChars="200"/>
        <w:rPr>
          <w:rFonts w:hint="eastAsia" w:eastAsia="宋体" w:cs="Calibri"/>
          <w:szCs w:val="21"/>
          <w:u w:val="single"/>
          <w:lang w:eastAsia="zh-CN"/>
        </w:rPr>
      </w:pPr>
      <w:r>
        <w:rPr>
          <w:rFonts w:cs="Calibri"/>
          <w:szCs w:val="21"/>
        </w:rPr>
        <w:t>履行地点：</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pPr>
        <w:pStyle w:val="3"/>
        <w:ind w:firstLine="422"/>
        <w:rPr>
          <w:rFonts w:cs="Calibri"/>
        </w:rPr>
      </w:pPr>
      <w:r>
        <w:rPr>
          <w:rFonts w:cs="Calibri"/>
        </w:rPr>
        <w:t>八、服务人员</w:t>
      </w:r>
    </w:p>
    <w:p>
      <w:pPr>
        <w:adjustRightInd w:val="0"/>
        <w:ind w:firstLine="420" w:firstLineChars="20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adjustRightInd w:val="0"/>
        <w:ind w:firstLine="420" w:firstLineChars="200"/>
        <w:rPr>
          <w:rFonts w:cs="Calibri"/>
          <w:szCs w:val="21"/>
        </w:rPr>
      </w:pPr>
      <w:r>
        <w:rPr>
          <w:rFonts w:cs="Calibri"/>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adjustRightInd w:val="0"/>
        <w:ind w:firstLine="420" w:firstLineChars="200"/>
        <w:rPr>
          <w:rFonts w:cs="Calibri"/>
          <w:szCs w:val="21"/>
        </w:rPr>
      </w:pPr>
      <w:r>
        <w:rPr>
          <w:rFonts w:cs="Calibri"/>
          <w:szCs w:val="21"/>
        </w:rPr>
        <w:t>甲乙双方指定代表，作为履行本合同服务事宜的主要联系人。</w:t>
      </w:r>
    </w:p>
    <w:p>
      <w:pPr>
        <w:adjustRightInd w:val="0"/>
        <w:ind w:firstLine="420" w:firstLineChars="200"/>
        <w:rPr>
          <w:rFonts w:cs="Calibri"/>
          <w:szCs w:val="21"/>
        </w:rPr>
      </w:pPr>
      <w:r>
        <w:rPr>
          <w:rFonts w:cs="Calibri"/>
          <w:szCs w:val="21"/>
        </w:rPr>
        <w:t>甲方代表：</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adjustRightInd w:val="0"/>
        <w:ind w:firstLine="420" w:firstLineChars="200"/>
        <w:rPr>
          <w:rFonts w:cs="Calibri"/>
          <w:szCs w:val="21"/>
        </w:rPr>
      </w:pPr>
      <w:r>
        <w:rPr>
          <w:rFonts w:cs="Calibri"/>
          <w:szCs w:val="21"/>
        </w:rPr>
        <w:t>乙方代表：</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pStyle w:val="3"/>
        <w:ind w:firstLine="422"/>
        <w:rPr>
          <w:rFonts w:cs="Calibri"/>
        </w:rPr>
      </w:pPr>
      <w:r>
        <w:rPr>
          <w:rFonts w:cs="Calibri"/>
        </w:rPr>
        <w:t>九、服务考核</w:t>
      </w:r>
    </w:p>
    <w:p>
      <w:pPr>
        <w:adjustRightInd w:val="0"/>
        <w:ind w:firstLine="420" w:firstLineChars="200"/>
        <w:rPr>
          <w:rFonts w:cs="Calibri"/>
          <w:szCs w:val="21"/>
        </w:rPr>
      </w:pPr>
      <w:r>
        <w:rPr>
          <w:rFonts w:cs="Calibri"/>
          <w:szCs w:val="21"/>
        </w:rPr>
        <w:t>甲方对乙方服务质量进行客观评估，具体考核办法（如有）作为合同附件。</w:t>
      </w:r>
    </w:p>
    <w:p>
      <w:pPr>
        <w:adjustRightInd w:val="0"/>
        <w:ind w:firstLine="420" w:firstLineChars="20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pPr>
        <w:adjustRightInd w:val="0"/>
        <w:ind w:firstLine="420" w:firstLineChars="200"/>
        <w:rPr>
          <w:rFonts w:cs="Calibri"/>
        </w:rPr>
      </w:pPr>
      <w:r>
        <w:rPr>
          <w:rFonts w:cs="Calibri"/>
        </w:rPr>
        <w:t>验收小组完成验收后应出具验收书，验收书应包括每一项技术、服务、安全等标准的履约情况。</w:t>
      </w:r>
    </w:p>
    <w:p>
      <w:pPr>
        <w:adjustRightInd w:val="0"/>
        <w:ind w:firstLine="420" w:firstLineChars="200"/>
        <w:rPr>
          <w:rFonts w:cs="Calibri"/>
        </w:rPr>
      </w:pPr>
      <w:r>
        <w:rPr>
          <w:rFonts w:cs="Calibri"/>
        </w:rPr>
        <w:t>甲方按《浙江省财政厅关于印发浙江省政府采购合同暂行办法的通知》（浙财采监〔2017〕11号）相关规定组织验收。</w:t>
      </w:r>
    </w:p>
    <w:p>
      <w:pPr>
        <w:pStyle w:val="3"/>
        <w:ind w:firstLine="422"/>
        <w:rPr>
          <w:rFonts w:cs="Calibri"/>
        </w:rPr>
      </w:pPr>
      <w:r>
        <w:rPr>
          <w:rFonts w:cs="Calibri"/>
        </w:rPr>
        <w:t>十、合同变更</w:t>
      </w:r>
    </w:p>
    <w:p>
      <w:pPr>
        <w:adjustRightInd w:val="0"/>
        <w:ind w:firstLine="420" w:firstLineChars="200"/>
        <w:rPr>
          <w:rFonts w:cs="Calibri"/>
          <w:szCs w:val="21"/>
        </w:rPr>
      </w:pPr>
      <w:r>
        <w:rPr>
          <w:rFonts w:cs="Calibri"/>
          <w:szCs w:val="21"/>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pPr>
        <w:adjustRightInd w:val="0"/>
        <w:ind w:firstLine="420" w:firstLineChars="200"/>
        <w:rPr>
          <w:rFonts w:cs="Calibri"/>
          <w:szCs w:val="21"/>
        </w:rPr>
      </w:pPr>
      <w:r>
        <w:rPr>
          <w:rFonts w:cs="Calibri"/>
          <w:szCs w:val="21"/>
        </w:rPr>
        <w:t>2.有下列情形之一的，双方协商一致可以变更合同：</w:t>
      </w:r>
    </w:p>
    <w:p>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pPr>
        <w:adjustRightInd w:val="0"/>
        <w:ind w:firstLine="420" w:firstLineChars="200"/>
        <w:rPr>
          <w:rFonts w:cs="Calibri"/>
          <w:szCs w:val="21"/>
        </w:rPr>
      </w:pPr>
      <w:r>
        <w:rPr>
          <w:rFonts w:cs="Calibri"/>
          <w:szCs w:val="21"/>
        </w:rPr>
        <w:t>（3）属于合同主要条款确定的事项，但变更不改变合同实质性内容；</w:t>
      </w:r>
    </w:p>
    <w:p>
      <w:pPr>
        <w:adjustRightInd w:val="0"/>
        <w:ind w:firstLine="420" w:firstLineChars="200"/>
        <w:rPr>
          <w:rFonts w:cs="Calibri"/>
          <w:szCs w:val="21"/>
        </w:rPr>
      </w:pPr>
      <w:r>
        <w:rPr>
          <w:rFonts w:cs="Calibri"/>
          <w:szCs w:val="21"/>
        </w:rPr>
        <w:t>（4）合同主要条款以外的内容；</w:t>
      </w:r>
    </w:p>
    <w:p>
      <w:pPr>
        <w:adjustRightInd w:val="0"/>
        <w:ind w:firstLine="420" w:firstLineChars="200"/>
        <w:rPr>
          <w:rFonts w:cs="Calibri"/>
          <w:szCs w:val="21"/>
        </w:rPr>
      </w:pPr>
      <w:r>
        <w:rPr>
          <w:rFonts w:cs="Calibri"/>
          <w:szCs w:val="21"/>
        </w:rPr>
        <w:t>（5）法律、法规规定可以变更合同的其他情形。</w:t>
      </w:r>
    </w:p>
    <w:p>
      <w:pPr>
        <w:adjustRightInd w:val="0"/>
        <w:ind w:firstLine="420" w:firstLineChars="200"/>
        <w:rPr>
          <w:rFonts w:cs="Calibri"/>
          <w:szCs w:val="21"/>
        </w:rPr>
      </w:pPr>
      <w:r>
        <w:rPr>
          <w:rFonts w:cs="Calibri"/>
          <w:szCs w:val="21"/>
        </w:rPr>
        <w:t>3、当事人协商一致变更合同的，应当报同级财政部门备案。</w:t>
      </w:r>
    </w:p>
    <w:p>
      <w:pPr>
        <w:pStyle w:val="3"/>
        <w:ind w:firstLine="422"/>
        <w:rPr>
          <w:rFonts w:cs="Calibri"/>
        </w:rPr>
      </w:pPr>
      <w:r>
        <w:rPr>
          <w:rFonts w:cs="Calibri"/>
        </w:rPr>
        <w:t>十一、转让和分包</w:t>
      </w:r>
    </w:p>
    <w:p>
      <w:pPr>
        <w:adjustRightInd w:val="0"/>
        <w:ind w:firstLine="420" w:firstLineChars="200"/>
        <w:rPr>
          <w:rFonts w:cs="Calibri"/>
          <w:szCs w:val="21"/>
        </w:rPr>
      </w:pPr>
      <w:r>
        <w:rPr>
          <w:rFonts w:cs="Calibri"/>
          <w:szCs w:val="21"/>
        </w:rPr>
        <w:t>1.合同转让</w:t>
      </w:r>
    </w:p>
    <w:p>
      <w:pPr>
        <w:adjustRightInd w:val="0"/>
        <w:ind w:firstLine="420" w:firstLineChars="200"/>
        <w:rPr>
          <w:rFonts w:cs="Calibri"/>
          <w:szCs w:val="21"/>
        </w:rPr>
      </w:pPr>
      <w:r>
        <w:rPr>
          <w:rFonts w:cs="Calibri"/>
          <w:szCs w:val="21"/>
        </w:rPr>
        <w:t>采购合同不能转让。</w:t>
      </w:r>
    </w:p>
    <w:p>
      <w:pPr>
        <w:adjustRightInd w:val="0"/>
        <w:ind w:firstLine="420" w:firstLineChars="200"/>
        <w:rPr>
          <w:rFonts w:cs="Calibri"/>
          <w:szCs w:val="21"/>
        </w:rPr>
      </w:pPr>
      <w:r>
        <w:rPr>
          <w:rFonts w:cs="Calibri"/>
          <w:szCs w:val="21"/>
        </w:rPr>
        <w:t>2.合同分包</w:t>
      </w:r>
    </w:p>
    <w:p>
      <w:pPr>
        <w:adjustRightInd w:val="0"/>
        <w:ind w:firstLine="420" w:firstLineChars="200"/>
        <w:rPr>
          <w:rFonts w:cs="Calibri"/>
          <w:szCs w:val="21"/>
        </w:rPr>
      </w:pPr>
      <w:r>
        <w:rPr>
          <w:rFonts w:cs="Calibri"/>
          <w:szCs w:val="21"/>
        </w:rPr>
        <w:t>分包内容：【</w:t>
      </w:r>
      <w:r>
        <w:rPr>
          <w:rFonts w:cs="Calibri"/>
          <w:szCs w:val="21"/>
          <w:u w:val="single"/>
        </w:rPr>
        <w:t xml:space="preserve">                 </w:t>
      </w:r>
      <w:r>
        <w:rPr>
          <w:rFonts w:cs="Calibri"/>
          <w:szCs w:val="21"/>
        </w:rPr>
        <w:t>】；分包金额：【</w:t>
      </w:r>
      <w:r>
        <w:rPr>
          <w:rFonts w:cs="Calibri"/>
          <w:szCs w:val="21"/>
          <w:u w:val="single"/>
        </w:rPr>
        <w:t xml:space="preserve">                 </w:t>
      </w:r>
      <w:r>
        <w:rPr>
          <w:rFonts w:cs="Calibri"/>
          <w:szCs w:val="21"/>
        </w:rPr>
        <w:t>】；接受分包的人：【</w:t>
      </w:r>
      <w:r>
        <w:rPr>
          <w:rFonts w:cs="Calibri"/>
          <w:szCs w:val="21"/>
          <w:u w:val="single"/>
        </w:rPr>
        <w:t xml:space="preserve">                 </w:t>
      </w:r>
      <w:r>
        <w:rPr>
          <w:rFonts w:cs="Calibri"/>
          <w:szCs w:val="21"/>
        </w:rPr>
        <w:t>】；</w:t>
      </w:r>
    </w:p>
    <w:p>
      <w:pPr>
        <w:adjustRightInd w:val="0"/>
        <w:ind w:firstLine="420" w:firstLineChars="200"/>
        <w:rPr>
          <w:rFonts w:cs="Calibri"/>
          <w:szCs w:val="21"/>
        </w:rPr>
      </w:pPr>
      <w:r>
        <w:rPr>
          <w:rFonts w:cs="Calibri"/>
          <w:szCs w:val="21"/>
        </w:rPr>
        <w:t>接受分包的人不得再次分包。分包后不能解除乙方履行本合同的责任和义务，接受分包的人与乙方共同对甲方连带承担合同的责任和义务。</w:t>
      </w:r>
    </w:p>
    <w:p>
      <w:pPr>
        <w:pStyle w:val="3"/>
        <w:ind w:firstLine="422"/>
        <w:rPr>
          <w:rFonts w:cs="Calibri"/>
        </w:rPr>
      </w:pPr>
      <w:r>
        <w:rPr>
          <w:rFonts w:cs="Calibri"/>
        </w:rPr>
        <w:t>十二、通知</w:t>
      </w:r>
    </w:p>
    <w:p>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pPr>
        <w:pStyle w:val="3"/>
        <w:ind w:firstLine="422"/>
        <w:rPr>
          <w:rFonts w:cs="Calibri"/>
        </w:rPr>
      </w:pPr>
      <w:r>
        <w:rPr>
          <w:rFonts w:cs="Calibri"/>
        </w:rPr>
        <w:t>十三、计量单位</w:t>
      </w:r>
    </w:p>
    <w:p>
      <w:pPr>
        <w:adjustRightInd w:val="0"/>
        <w:ind w:firstLine="420" w:firstLineChars="200"/>
        <w:rPr>
          <w:rFonts w:cs="Calibri"/>
          <w:szCs w:val="21"/>
        </w:rPr>
      </w:pPr>
      <w:r>
        <w:rPr>
          <w:rFonts w:cs="Calibri"/>
          <w:szCs w:val="21"/>
        </w:rPr>
        <w:t>除技术规范中另有规定外，计量单位均使用国家法定计量单位。</w:t>
      </w:r>
    </w:p>
    <w:p>
      <w:pPr>
        <w:pStyle w:val="3"/>
        <w:ind w:firstLine="422"/>
        <w:rPr>
          <w:rFonts w:cs="Calibri"/>
        </w:rPr>
      </w:pPr>
      <w:r>
        <w:rPr>
          <w:rFonts w:cs="Calibri"/>
        </w:rPr>
        <w:t>十四、不可抗力</w:t>
      </w:r>
    </w:p>
    <w:p>
      <w:pPr>
        <w:adjustRightInd w:val="0"/>
        <w:ind w:firstLine="420" w:firstLineChars="200"/>
        <w:rPr>
          <w:rFonts w:cs="Calibri"/>
          <w:szCs w:val="21"/>
        </w:rPr>
      </w:pPr>
      <w:r>
        <w:rPr>
          <w:rFonts w:cs="Calibri"/>
          <w:szCs w:val="21"/>
        </w:rPr>
        <w:t>1.如果双方中任何一方遭遇法律规定的不可抗力，致使合同履行受阻时，履行合同的期限应予延长，延长的期限应相当于不可抗力所影响的时间。</w:t>
      </w:r>
    </w:p>
    <w:p>
      <w:pPr>
        <w:adjustRightInd w:val="0"/>
        <w:ind w:firstLine="420" w:firstLineChars="200"/>
        <w:rPr>
          <w:rFonts w:cs="Calibri"/>
          <w:szCs w:val="21"/>
        </w:rPr>
      </w:pPr>
      <w:r>
        <w:rPr>
          <w:rFonts w:cs="Calibri"/>
          <w:szCs w:val="21"/>
        </w:rPr>
        <w:t>2.受事故影响的一方应在不可抗力的事故发生后尽快书面形式通知另一方，并在事故发生后合同规定时间内，将有关部门出具的证明文件送达另一方。</w:t>
      </w:r>
    </w:p>
    <w:p>
      <w:pPr>
        <w:adjustRightInd w:val="0"/>
        <w:ind w:firstLine="420" w:firstLineChars="200"/>
        <w:rPr>
          <w:rFonts w:cs="Calibri"/>
          <w:szCs w:val="21"/>
        </w:rPr>
      </w:pPr>
      <w:r>
        <w:rPr>
          <w:rFonts w:cs="Calibri"/>
          <w:szCs w:val="21"/>
        </w:rPr>
        <w:t>3.不可抗力使合同的某些内容有变更必要的，双方应通过协商达成进一步履行合同的协议，因不可抗力致使合同不能履行的，合同终止。</w:t>
      </w:r>
    </w:p>
    <w:p>
      <w:pPr>
        <w:pStyle w:val="3"/>
        <w:ind w:firstLine="422"/>
        <w:rPr>
          <w:rFonts w:hint="default" w:ascii="Calibri" w:hAnsi="Calibri" w:eastAsia="宋体" w:cs="Calibri"/>
          <w:szCs w:val="21"/>
          <w:highlight w:val="yellow"/>
        </w:rPr>
      </w:pPr>
      <w:r>
        <w:rPr>
          <w:rFonts w:cs="Calibri"/>
        </w:rPr>
        <w:t>十五、违约责任</w:t>
      </w:r>
    </w:p>
    <w:p>
      <w:pPr>
        <w:adjustRightInd w:val="0"/>
        <w:ind w:firstLine="420" w:firstLineChars="200"/>
        <w:rPr>
          <w:rFonts w:cs="Calibri"/>
          <w:szCs w:val="21"/>
        </w:rPr>
      </w:pPr>
      <w:r>
        <w:rPr>
          <w:rFonts w:cs="Calibri"/>
          <w:szCs w:val="21"/>
        </w:rPr>
        <w:t>除合同规定的不可抗力外，如果乙方没有按照合同规定的时间提供服务，甲方可要求乙方支付违约金。</w:t>
      </w:r>
    </w:p>
    <w:p>
      <w:pPr>
        <w:adjustRightInd w:val="0"/>
        <w:ind w:firstLine="420" w:firstLineChars="200"/>
        <w:rPr>
          <w:rFonts w:cs="Calibri"/>
          <w:szCs w:val="21"/>
        </w:rPr>
      </w:pPr>
      <w:r>
        <w:rPr>
          <w:rFonts w:cs="Calibri"/>
          <w:szCs w:val="21"/>
        </w:rPr>
        <w:t>每发生1日不能提供服务，按合同总价款3‰支付违约金。违约金的最高限额为合同总价款的3%。</w:t>
      </w:r>
    </w:p>
    <w:p>
      <w:pPr>
        <w:adjustRightInd w:val="0"/>
        <w:ind w:firstLine="420" w:firstLineChars="200"/>
        <w:rPr>
          <w:rFonts w:cs="Calibri"/>
          <w:szCs w:val="21"/>
        </w:rPr>
      </w:pPr>
      <w:r>
        <w:rPr>
          <w:rFonts w:cs="Calibri"/>
          <w:szCs w:val="21"/>
        </w:rPr>
        <w:t>甲方如延期付款，每逾期1日，按应付金额3‰支付违约金。</w:t>
      </w:r>
    </w:p>
    <w:p>
      <w:pPr>
        <w:adjustRightInd w:val="0"/>
        <w:ind w:firstLine="420" w:firstLineChars="200"/>
        <w:rPr>
          <w:rFonts w:cs="Calibri"/>
          <w:szCs w:val="21"/>
        </w:rPr>
      </w:pPr>
      <w:r>
        <w:rPr>
          <w:rFonts w:cs="Calibri"/>
          <w:szCs w:val="21"/>
        </w:rPr>
        <w:t>甲方如延期退还以支票等其他形式缴纳的履约保证金，每逾期1日，按应退还金额3‰支付违约金。</w:t>
      </w:r>
    </w:p>
    <w:p>
      <w:pPr>
        <w:adjustRightInd w:val="0"/>
        <w:ind w:firstLine="420" w:firstLineChars="20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pPr>
        <w:adjustRightInd w:val="0"/>
        <w:ind w:firstLine="420" w:firstLineChars="200"/>
        <w:rPr>
          <w:rFonts w:cs="Calibri"/>
          <w:szCs w:val="21"/>
          <w:u w:val="single"/>
        </w:rPr>
      </w:pPr>
      <w:r>
        <w:rPr>
          <w:rFonts w:cs="Calibri"/>
          <w:szCs w:val="21"/>
        </w:rPr>
        <w:t>其他违约条款双方协商确定：</w:t>
      </w:r>
      <w:r>
        <w:rPr>
          <w:rFonts w:cs="Calibri"/>
          <w:szCs w:val="21"/>
          <w:u w:val="single"/>
        </w:rPr>
        <w:t>【                 】</w:t>
      </w:r>
    </w:p>
    <w:p>
      <w:pPr>
        <w:pStyle w:val="3"/>
        <w:ind w:firstLine="422"/>
        <w:rPr>
          <w:rFonts w:cs="Calibri"/>
        </w:rPr>
      </w:pPr>
      <w:r>
        <w:rPr>
          <w:rFonts w:cs="Calibri"/>
        </w:rPr>
        <w:t>十六、违约解除合同</w:t>
      </w:r>
    </w:p>
    <w:p>
      <w:pPr>
        <w:adjustRightInd w:val="0"/>
        <w:ind w:firstLine="420" w:firstLineChars="200"/>
        <w:rPr>
          <w:rFonts w:cs="Calibri"/>
          <w:szCs w:val="21"/>
        </w:rPr>
      </w:pPr>
      <w:r>
        <w:rPr>
          <w:rFonts w:cs="Calibri"/>
          <w:szCs w:val="21"/>
        </w:rPr>
        <w:t>1.有下列情形之一的，采购合同的双方当事人可以解除合同：</w:t>
      </w:r>
    </w:p>
    <w:p>
      <w:pPr>
        <w:adjustRightInd w:val="0"/>
        <w:ind w:firstLine="420" w:firstLineChars="200"/>
        <w:rPr>
          <w:rFonts w:cs="Calibri"/>
          <w:szCs w:val="21"/>
        </w:rPr>
      </w:pPr>
      <w:r>
        <w:rPr>
          <w:rFonts w:cs="Calibri"/>
          <w:szCs w:val="21"/>
        </w:rPr>
        <w:t>1.1因不可抗力致使不能实现合同目的；</w:t>
      </w:r>
    </w:p>
    <w:p>
      <w:pPr>
        <w:adjustRightInd w:val="0"/>
        <w:ind w:firstLine="420" w:firstLineChars="200"/>
        <w:rPr>
          <w:rFonts w:cs="Calibri"/>
          <w:szCs w:val="21"/>
        </w:rPr>
      </w:pPr>
      <w:r>
        <w:rPr>
          <w:rFonts w:cs="Calibri"/>
          <w:szCs w:val="21"/>
        </w:rPr>
        <w:t>1.2在履行期限届满之前，乙方明确表示或者以自己的行为表示不履行主要义务；</w:t>
      </w:r>
    </w:p>
    <w:p>
      <w:pPr>
        <w:adjustRightInd w:val="0"/>
        <w:ind w:firstLine="420" w:firstLineChars="200"/>
        <w:rPr>
          <w:rFonts w:cs="Calibri"/>
          <w:szCs w:val="21"/>
        </w:rPr>
      </w:pPr>
      <w:r>
        <w:rPr>
          <w:rFonts w:cs="Calibri"/>
          <w:szCs w:val="21"/>
        </w:rPr>
        <w:t>1.3乙方迟延履行主要义务，经催告后在合理期限内仍未履行；</w:t>
      </w:r>
    </w:p>
    <w:p>
      <w:pPr>
        <w:adjustRightInd w:val="0"/>
        <w:ind w:firstLine="420" w:firstLineChars="200"/>
        <w:rPr>
          <w:rFonts w:cs="Calibri"/>
          <w:szCs w:val="21"/>
        </w:rPr>
      </w:pPr>
      <w:r>
        <w:rPr>
          <w:rFonts w:cs="Calibri"/>
          <w:szCs w:val="21"/>
        </w:rPr>
        <w:t>1.4乙方迟延履行义务或者有其他违约行为致使不能实现合同目的；</w:t>
      </w:r>
    </w:p>
    <w:p>
      <w:pPr>
        <w:adjustRightInd w:val="0"/>
        <w:ind w:firstLine="420" w:firstLineChars="200"/>
        <w:rPr>
          <w:rFonts w:cs="Calibri"/>
          <w:szCs w:val="21"/>
        </w:rPr>
      </w:pPr>
      <w:r>
        <w:rPr>
          <w:rFonts w:cs="Calibri"/>
          <w:szCs w:val="21"/>
        </w:rPr>
        <w:t>1.5乙方转包，或者未经甲方同意采取分包方式履行合同；</w:t>
      </w:r>
    </w:p>
    <w:p>
      <w:pPr>
        <w:adjustRightInd w:val="0"/>
        <w:ind w:firstLine="420" w:firstLineChars="200"/>
        <w:rPr>
          <w:rFonts w:cs="Calibri"/>
          <w:szCs w:val="21"/>
        </w:rPr>
      </w:pPr>
      <w:r>
        <w:rPr>
          <w:rFonts w:cs="Calibri"/>
          <w:szCs w:val="21"/>
        </w:rPr>
        <w:t>1.6甲方认为乙方在本合同履行过程中有腐败和欺诈行为的。</w:t>
      </w:r>
    </w:p>
    <w:p>
      <w:pPr>
        <w:adjustRightInd w:val="0"/>
        <w:ind w:firstLine="420" w:firstLineChars="200"/>
        <w:rPr>
          <w:rFonts w:cs="Calibri"/>
          <w:szCs w:val="21"/>
        </w:rPr>
      </w:pPr>
      <w:r>
        <w:rPr>
          <w:rFonts w:cs="Calibri"/>
          <w:szCs w:val="21"/>
        </w:rPr>
        <w:t>1.6.1</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和</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定义如下：</w:t>
      </w:r>
    </w:p>
    <w:p>
      <w:pPr>
        <w:adjustRightInd w:val="0"/>
        <w:ind w:firstLine="420" w:firstLineChars="200"/>
        <w:rPr>
          <w:rFonts w:cs="Calibri"/>
          <w:szCs w:val="21"/>
        </w:rPr>
      </w:pPr>
      <w:r>
        <w:rPr>
          <w:rFonts w:cs="Calibri"/>
          <w:szCs w:val="21"/>
        </w:rPr>
        <w:t>1.6.2</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是指提供/给予/接受或索取任何有价值的东西来影响甲方在合同签订、履行过程中的行为。</w:t>
      </w:r>
    </w:p>
    <w:p>
      <w:pPr>
        <w:adjustRightInd w:val="0"/>
        <w:ind w:firstLine="420" w:firstLineChars="200"/>
        <w:rPr>
          <w:rFonts w:cs="Calibri"/>
          <w:szCs w:val="21"/>
        </w:rPr>
      </w:pPr>
      <w:r>
        <w:rPr>
          <w:rFonts w:cs="Calibri"/>
          <w:szCs w:val="21"/>
        </w:rPr>
        <w:t>1.6.3</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是指为了影响合同签订、履行过程，以谎报事实的方法，损害甲方的利益的行为。</w:t>
      </w:r>
    </w:p>
    <w:p>
      <w:pPr>
        <w:adjustRightInd w:val="0"/>
        <w:ind w:firstLine="420" w:firstLineChars="200"/>
        <w:rPr>
          <w:rFonts w:cs="Calibri"/>
          <w:szCs w:val="21"/>
        </w:rPr>
      </w:pPr>
      <w:r>
        <w:rPr>
          <w:rFonts w:cs="Calibri"/>
          <w:szCs w:val="21"/>
        </w:rPr>
        <w:t>1.7违约金达到合同约定的最高限额。</w:t>
      </w:r>
    </w:p>
    <w:p>
      <w:pPr>
        <w:adjustRightInd w:val="0"/>
        <w:ind w:firstLine="420" w:firstLineChars="200"/>
        <w:rPr>
          <w:rFonts w:cs="Calibri"/>
          <w:szCs w:val="21"/>
        </w:rPr>
      </w:pPr>
      <w:r>
        <w:rPr>
          <w:rFonts w:cs="Calibri"/>
          <w:szCs w:val="21"/>
        </w:rPr>
        <w:t>1.8法律、法规规定的其他情形。</w:t>
      </w:r>
    </w:p>
    <w:p>
      <w:pPr>
        <w:adjustRightInd w:val="0"/>
        <w:ind w:firstLine="420" w:firstLineChars="200"/>
        <w:rPr>
          <w:rFonts w:cs="Calibri"/>
          <w:szCs w:val="21"/>
        </w:rPr>
      </w:pPr>
      <w:r>
        <w:rPr>
          <w:rFonts w:cs="Calibri"/>
          <w:szCs w:val="21"/>
        </w:rPr>
        <w:t>2.甲方解除合同的，合同于甲方发出书面解除合同通知书送达乙方之日起解除。乙方应在合同解除后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pPr>
        <w:adjustRightInd w:val="0"/>
        <w:ind w:firstLine="420" w:firstLineChars="200"/>
        <w:rPr>
          <w:rFonts w:cs="Calibri"/>
          <w:szCs w:val="21"/>
        </w:rPr>
      </w:pPr>
      <w:r>
        <w:rPr>
          <w:rFonts w:cs="Calibri"/>
          <w:szCs w:val="21"/>
        </w:rPr>
        <w:t>3.因乙方的原因导致合同解除，给甲方造成损失的，乙方应予以赔偿，赔偿事宜双方协商确定。</w:t>
      </w:r>
    </w:p>
    <w:p>
      <w:pPr>
        <w:adjustRightInd w:val="0"/>
        <w:ind w:firstLine="420" w:firstLineChars="200"/>
        <w:rPr>
          <w:rFonts w:cs="Calibri"/>
          <w:szCs w:val="21"/>
        </w:rPr>
      </w:pPr>
      <w:r>
        <w:rPr>
          <w:rFonts w:cs="Calibri"/>
          <w:szCs w:val="21"/>
        </w:rPr>
        <w:t>4.因甲方的原因导致合同解除，给乙方造成损失的，甲方应予以赔偿，赔偿事宜双方协商确定。</w:t>
      </w:r>
    </w:p>
    <w:p>
      <w:pPr>
        <w:adjustRightInd w:val="0"/>
        <w:ind w:firstLine="420" w:firstLineChars="200"/>
        <w:rPr>
          <w:rFonts w:cs="Calibri"/>
          <w:szCs w:val="21"/>
        </w:rPr>
      </w:pPr>
      <w:r>
        <w:rPr>
          <w:rFonts w:cs="Calibri"/>
          <w:szCs w:val="21"/>
        </w:rPr>
        <w:t>5.解除合同的，应当报同级财政部门备案。</w:t>
      </w:r>
    </w:p>
    <w:p>
      <w:pPr>
        <w:pStyle w:val="3"/>
        <w:ind w:firstLine="422"/>
        <w:rPr>
          <w:rFonts w:cs="Calibri"/>
        </w:rPr>
      </w:pPr>
      <w:r>
        <w:rPr>
          <w:rFonts w:cs="Calibri"/>
        </w:rPr>
        <w:t>十七、破产终止合同</w:t>
      </w:r>
    </w:p>
    <w:p>
      <w:pPr>
        <w:adjustRightInd w:val="0"/>
        <w:ind w:firstLine="420" w:firstLineChars="200"/>
        <w:rPr>
          <w:rFonts w:cs="Calibri"/>
          <w:szCs w:val="21"/>
        </w:rPr>
      </w:pPr>
      <w:r>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pPr>
        <w:pStyle w:val="3"/>
        <w:ind w:firstLine="422"/>
        <w:rPr>
          <w:rFonts w:cs="Calibri"/>
        </w:rPr>
      </w:pPr>
      <w:r>
        <w:rPr>
          <w:rFonts w:cs="Calibri"/>
        </w:rPr>
        <w:t>十八、适用</w:t>
      </w:r>
    </w:p>
    <w:p>
      <w:pPr>
        <w:adjustRightInd w:val="0"/>
        <w:ind w:firstLine="420" w:firstLineChars="200"/>
        <w:rPr>
          <w:rFonts w:cs="Calibri"/>
          <w:szCs w:val="21"/>
        </w:rPr>
      </w:pPr>
      <w:r>
        <w:rPr>
          <w:rFonts w:cs="Calibri"/>
          <w:szCs w:val="21"/>
        </w:rPr>
        <w:t>本合同应按照《中华人民共和国政府采购法》、《中华人民共和国民法典》、《浙江省政府采购合同暂行办法》等进行解释。</w:t>
      </w:r>
    </w:p>
    <w:p>
      <w:pPr>
        <w:pStyle w:val="3"/>
        <w:ind w:firstLine="422"/>
        <w:rPr>
          <w:rFonts w:cs="Calibri"/>
          <w:shd w:val="clear" w:color="auto" w:fill="FFFFFF"/>
        </w:rPr>
      </w:pPr>
      <w:r>
        <w:rPr>
          <w:rFonts w:cs="Calibri"/>
        </w:rPr>
        <w:t>十九、</w:t>
      </w:r>
      <w:r>
        <w:rPr>
          <w:rFonts w:cs="Calibri"/>
          <w:shd w:val="clear" w:color="auto" w:fill="FFFFFF"/>
        </w:rPr>
        <w:t>解决争议的方法</w:t>
      </w:r>
    </w:p>
    <w:p>
      <w:pPr>
        <w:adjustRightInd w:val="0"/>
        <w:ind w:firstLine="420" w:firstLineChars="200"/>
        <w:rPr>
          <w:rFonts w:cs="Calibri"/>
          <w:szCs w:val="21"/>
        </w:rPr>
      </w:pPr>
      <w:r>
        <w:rPr>
          <w:rFonts w:cs="Calibri"/>
          <w:szCs w:val="21"/>
        </w:rPr>
        <w:t>因合同履行中发生的争议，可通过合同当事人双方友好协商解决。如自协商开始之</w:t>
      </w:r>
      <w:r>
        <w:rPr>
          <w:rFonts w:hint="eastAsia" w:cs="Calibri"/>
          <w:szCs w:val="21"/>
          <w:lang w:eastAsia="zh-CN"/>
        </w:rPr>
        <w:t>日</w:t>
      </w:r>
      <w:r>
        <w:rPr>
          <w:rFonts w:cs="Calibri"/>
          <w:szCs w:val="21"/>
        </w:rPr>
        <w:t>起15日内得不到解决，双方应将争议提交同级财政部门调解。调解不成的，双方向</w:t>
      </w:r>
      <w:r>
        <w:rPr>
          <w:rFonts w:hint="eastAsia" w:cs="Calibri"/>
          <w:szCs w:val="21"/>
          <w:lang w:eastAsia="zh-CN"/>
        </w:rPr>
        <w:t>【</w:t>
      </w:r>
      <w:r>
        <w:rPr>
          <w:rFonts w:ascii="Calibri" w:hAnsi="Calibri" w:cs="Calibri"/>
          <w:color w:val="auto"/>
          <w:szCs w:val="21"/>
          <w:u w:val="single" w:color="auto"/>
        </w:rPr>
        <w:t>甲方所在地</w:t>
      </w:r>
      <w:r>
        <w:rPr>
          <w:rFonts w:hint="eastAsia" w:ascii="Calibri" w:hAnsi="Calibri" w:cs="Calibri"/>
          <w:color w:val="auto"/>
          <w:szCs w:val="21"/>
          <w:u w:val="single" w:color="auto"/>
          <w:lang w:eastAsia="zh-CN"/>
        </w:rPr>
        <w:t>有管辖权的</w:t>
      </w:r>
      <w:r>
        <w:rPr>
          <w:rFonts w:hint="eastAsia" w:cs="Calibri"/>
          <w:szCs w:val="21"/>
          <w:lang w:eastAsia="zh-CN"/>
        </w:rPr>
        <w:t>】</w:t>
      </w:r>
      <w:r>
        <w:rPr>
          <w:rFonts w:cs="Calibri"/>
          <w:szCs w:val="21"/>
        </w:rPr>
        <w:t>人民法院提起诉讼。诉讼费用除人民法院另有裁决外，应由败诉方负担。</w:t>
      </w:r>
    </w:p>
    <w:p>
      <w:pPr>
        <w:adjustRightInd w:val="0"/>
        <w:ind w:firstLine="420" w:firstLineChars="200"/>
        <w:rPr>
          <w:rFonts w:cs="Calibri"/>
          <w:szCs w:val="21"/>
        </w:rPr>
      </w:pPr>
      <w:r>
        <w:rPr>
          <w:rFonts w:cs="Calibri"/>
          <w:szCs w:val="21"/>
        </w:rPr>
        <w:t>因</w:t>
      </w:r>
      <w:r>
        <w:rPr>
          <w:rFonts w:hint="eastAsia" w:cs="Calibri"/>
          <w:szCs w:val="21"/>
        </w:rPr>
        <w:t>一</w:t>
      </w:r>
      <w:r>
        <w:rPr>
          <w:rFonts w:cs="Calibri"/>
          <w:szCs w:val="21"/>
        </w:rPr>
        <w:t>方违约行为导致诉讼的，应当承担</w:t>
      </w:r>
      <w:r>
        <w:rPr>
          <w:rFonts w:hint="eastAsia" w:cs="Calibri"/>
          <w:szCs w:val="21"/>
          <w:lang w:eastAsia="zh-CN"/>
        </w:rPr>
        <w:t>另一方</w:t>
      </w:r>
      <w:r>
        <w:rPr>
          <w:rFonts w:cs="Calibri"/>
          <w:szCs w:val="21"/>
        </w:rPr>
        <w:t>因维护合法权益产生的一切费用，包括但不限于诉讼费、律师费、担保费、担保公司费用、差旅费、公证费等费用。</w:t>
      </w:r>
    </w:p>
    <w:p>
      <w:pPr>
        <w:pStyle w:val="3"/>
        <w:ind w:firstLine="422"/>
        <w:rPr>
          <w:rFonts w:cs="Calibri"/>
        </w:rPr>
      </w:pPr>
      <w:r>
        <w:rPr>
          <w:rFonts w:cs="Calibri"/>
        </w:rPr>
        <w:t>二十、合同的生效及其他</w:t>
      </w:r>
    </w:p>
    <w:p>
      <w:pPr>
        <w:ind w:firstLine="420" w:firstLineChars="200"/>
        <w:rPr>
          <w:rFonts w:cs="Calibri"/>
          <w:szCs w:val="21"/>
        </w:rPr>
      </w:pPr>
      <w:r>
        <w:rPr>
          <w:rFonts w:cs="Calibri"/>
          <w:szCs w:val="21"/>
        </w:rPr>
        <w:t>采购合同内容的确定应以采购文件和响应文件为基础，不得违背其实质性内容。</w:t>
      </w:r>
    </w:p>
    <w:p>
      <w:pPr>
        <w:ind w:firstLine="420" w:firstLineChars="200"/>
        <w:rPr>
          <w:rFonts w:cs="Calibri"/>
          <w:szCs w:val="21"/>
        </w:rPr>
      </w:pPr>
      <w:r>
        <w:rPr>
          <w:rFonts w:cs="Calibri"/>
          <w:szCs w:val="21"/>
        </w:rPr>
        <w:t>合同将在双方签字盖章后开始生效。授权代表签署的后附法定代表人授权书。</w:t>
      </w:r>
    </w:p>
    <w:p>
      <w:pPr>
        <w:ind w:firstLine="420" w:firstLineChars="200"/>
        <w:rPr>
          <w:rFonts w:cs="Calibri"/>
          <w:szCs w:val="21"/>
        </w:rPr>
      </w:pPr>
      <w:r>
        <w:rPr>
          <w:rFonts w:hint="eastAsia" w:cs="Calibri"/>
          <w:szCs w:val="21"/>
          <w:lang w:val="en-US" w:eastAsia="zh-CN"/>
        </w:rPr>
        <w:t>依据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w:t>
      </w:r>
      <w:r>
        <w:rPr>
          <w:rFonts w:hint="eastAsia" w:cs="Calibri"/>
          <w:szCs w:val="21"/>
          <w:lang w:val="en-US" w:eastAsia="zh-CN"/>
        </w:rPr>
        <w:t>规定享受扶持政策获得政府采购合同的，小微企业不得将合同分包给大中型企业，中型企业不得将合同分包给大型企业。</w:t>
      </w:r>
    </w:p>
    <w:p>
      <w:pPr>
        <w:pStyle w:val="3"/>
        <w:ind w:firstLine="422"/>
        <w:rPr>
          <w:rFonts w:cs="Calibri"/>
          <w:szCs w:val="21"/>
        </w:rPr>
      </w:pPr>
      <w:r>
        <w:rPr>
          <w:rFonts w:cs="Calibri"/>
        </w:rPr>
        <w:t>二十一、合同附件（如有）</w:t>
      </w:r>
    </w:p>
    <w:p>
      <w:pPr>
        <w:pStyle w:val="3"/>
        <w:ind w:firstLine="422"/>
        <w:rPr>
          <w:rFonts w:cs="Calibri"/>
        </w:rPr>
      </w:pPr>
      <w:r>
        <w:rPr>
          <w:rFonts w:cs="Calibri"/>
        </w:rPr>
        <w:t>二十二、合同份数</w:t>
      </w:r>
    </w:p>
    <w:p>
      <w:pPr>
        <w:ind w:firstLine="420" w:firstLineChars="200"/>
        <w:rPr>
          <w:rFonts w:cs="Calibri"/>
          <w:szCs w:val="21"/>
        </w:rPr>
      </w:pPr>
      <w:r>
        <w:rPr>
          <w:rFonts w:cs="Calibri"/>
          <w:szCs w:val="21"/>
        </w:rPr>
        <w:t>本合同一式</w:t>
      </w:r>
      <w:r>
        <w:rPr>
          <w:rFonts w:hint="eastAsia" w:cs="Calibri"/>
          <w:szCs w:val="21"/>
          <w:lang w:eastAsia="zh-CN"/>
        </w:rPr>
        <w:t>四</w:t>
      </w:r>
      <w:r>
        <w:rPr>
          <w:rFonts w:cs="Calibri"/>
          <w:szCs w:val="21"/>
        </w:rPr>
        <w:t>份，具同等法律效力。</w:t>
      </w:r>
      <w:r>
        <w:rPr>
          <w:rFonts w:ascii="Calibri" w:hAnsi="Calibri" w:cs="Calibri"/>
          <w:szCs w:val="21"/>
        </w:rPr>
        <w:t>甲方、乙方双方各执二份</w:t>
      </w:r>
      <w:r>
        <w:rPr>
          <w:rFonts w:cs="Calibri"/>
          <w:szCs w:val="21"/>
        </w:rPr>
        <w:t>。</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 xml:space="preserve">甲方（单位章）： </w:t>
            </w:r>
          </w:p>
        </w:tc>
        <w:tc>
          <w:tcPr>
            <w:tcW w:w="4701" w:type="dxa"/>
            <w:vAlign w:val="center"/>
          </w:tcPr>
          <w:p>
            <w:pPr>
              <w:rPr>
                <w:rFonts w:cs="Calibri"/>
                <w:szCs w:val="21"/>
              </w:rPr>
            </w:pPr>
            <w:r>
              <w:rPr>
                <w:rFonts w:cs="Calibri"/>
                <w:szCs w:val="21"/>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法定代表人（签字或盖章）：</w:t>
            </w:r>
          </w:p>
        </w:tc>
        <w:tc>
          <w:tcPr>
            <w:tcW w:w="4701" w:type="dxa"/>
            <w:vAlign w:val="center"/>
          </w:tcPr>
          <w:p>
            <w:pPr>
              <w:rPr>
                <w:rFonts w:cs="Calibri"/>
                <w:szCs w:val="21"/>
              </w:rPr>
            </w:pPr>
            <w:r>
              <w:rPr>
                <w:rFonts w:cs="Calibri"/>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或授权代表（签字）：</w:t>
            </w:r>
          </w:p>
        </w:tc>
        <w:tc>
          <w:tcPr>
            <w:tcW w:w="4701" w:type="dxa"/>
            <w:vAlign w:val="center"/>
          </w:tcPr>
          <w:p>
            <w:pPr>
              <w:rPr>
                <w:rFonts w:cs="Calibri"/>
                <w:szCs w:val="21"/>
              </w:rPr>
            </w:pPr>
            <w:r>
              <w:rPr>
                <w:rFonts w:cs="Calibri"/>
                <w:szCs w:val="21"/>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地址：</w:t>
            </w:r>
          </w:p>
        </w:tc>
        <w:tc>
          <w:tcPr>
            <w:tcW w:w="4701" w:type="dxa"/>
            <w:vAlign w:val="center"/>
          </w:tcPr>
          <w:p>
            <w:pPr>
              <w:rPr>
                <w:rFonts w:cs="Calibri"/>
                <w:szCs w:val="21"/>
              </w:rPr>
            </w:pPr>
            <w:r>
              <w:rPr>
                <w:rFonts w:cs="Calibri"/>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邮政编码：</w:t>
            </w:r>
          </w:p>
        </w:tc>
        <w:tc>
          <w:tcPr>
            <w:tcW w:w="4701" w:type="dxa"/>
            <w:vAlign w:val="center"/>
          </w:tcPr>
          <w:p>
            <w:pPr>
              <w:rPr>
                <w:rFonts w:cs="Calibri"/>
                <w:szCs w:val="21"/>
              </w:rPr>
            </w:pPr>
            <w:r>
              <w:rPr>
                <w:rFonts w:cs="Calibri"/>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电话：</w:t>
            </w:r>
          </w:p>
        </w:tc>
        <w:tc>
          <w:tcPr>
            <w:tcW w:w="4701" w:type="dxa"/>
            <w:vAlign w:val="center"/>
          </w:tcPr>
          <w:p>
            <w:pPr>
              <w:rPr>
                <w:rFonts w:cs="Calibri"/>
                <w:szCs w:val="21"/>
              </w:rPr>
            </w:pPr>
            <w:r>
              <w:rPr>
                <w:rFonts w:cs="Calibri"/>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 xml:space="preserve">开户银行： </w:t>
            </w:r>
          </w:p>
        </w:tc>
        <w:tc>
          <w:tcPr>
            <w:tcW w:w="4701" w:type="dxa"/>
            <w:vAlign w:val="center"/>
          </w:tcPr>
          <w:p>
            <w:pPr>
              <w:rPr>
                <w:rFonts w:cs="Calibri"/>
                <w:szCs w:val="21"/>
              </w:rPr>
            </w:pPr>
            <w:r>
              <w:rPr>
                <w:rFonts w:cs="Calibri"/>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 xml:space="preserve">账号： </w:t>
            </w:r>
          </w:p>
        </w:tc>
        <w:tc>
          <w:tcPr>
            <w:tcW w:w="4701" w:type="dxa"/>
            <w:vAlign w:val="center"/>
          </w:tcPr>
          <w:p>
            <w:pPr>
              <w:rPr>
                <w:rFonts w:cs="Calibri"/>
                <w:szCs w:val="21"/>
              </w:rPr>
            </w:pPr>
            <w:r>
              <w:rPr>
                <w:rFonts w:cs="Calibri"/>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统一社会信用代码：</w:t>
            </w:r>
          </w:p>
        </w:tc>
        <w:tc>
          <w:tcPr>
            <w:tcW w:w="4701" w:type="dxa"/>
            <w:vAlign w:val="center"/>
          </w:tcPr>
          <w:p>
            <w:pPr>
              <w:rPr>
                <w:rFonts w:cs="Calibri"/>
                <w:szCs w:val="21"/>
              </w:rPr>
            </w:pPr>
            <w:r>
              <w:rPr>
                <w:rFonts w:cs="Calibri"/>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签约地点：</w:t>
            </w:r>
          </w:p>
        </w:tc>
      </w:tr>
    </w:tbl>
    <w:p>
      <w:pPr>
        <w:adjustRightInd w:val="0"/>
        <w:rPr>
          <w:rFonts w:cs="Calibri"/>
          <w:szCs w:val="21"/>
        </w:rPr>
      </w:pPr>
    </w:p>
    <w:p>
      <w:pPr>
        <w:pStyle w:val="2"/>
        <w:spacing w:beforeLines="0"/>
        <w:rPr>
          <w:rFonts w:hint="eastAsia" w:ascii="Calibri" w:hAnsi="Calibri" w:eastAsia="黑体" w:cs="Calibri"/>
          <w:color w:val="000000" w:themeColor="text1"/>
          <w:lang w:eastAsia="zh-CN"/>
          <w14:textFill>
            <w14:solidFill>
              <w14:schemeClr w14:val="tx1"/>
            </w14:solidFill>
          </w14:textFill>
        </w:rPr>
      </w:pPr>
      <w:r>
        <w:rPr>
          <w:rFonts w:cs="Calibri"/>
          <w:spacing w:val="6"/>
          <w:szCs w:val="21"/>
        </w:rPr>
        <w:br w:type="page"/>
      </w:r>
      <w:bookmarkStart w:id="51" w:name="_Toc8627"/>
      <w:r>
        <w:rPr>
          <w:rFonts w:hint="default" w:ascii="Calibri" w:hAnsi="Calibri" w:cs="Calibri"/>
          <w:color w:val="000000" w:themeColor="text1"/>
          <w14:textFill>
            <w14:solidFill>
              <w14:schemeClr w14:val="tx1"/>
            </w14:solidFill>
          </w14:textFill>
        </w:rPr>
        <w:t xml:space="preserve">第五章  </w:t>
      </w:r>
      <w:bookmarkEnd w:id="43"/>
      <w:bookmarkEnd w:id="44"/>
      <w:bookmarkEnd w:id="45"/>
      <w:bookmarkEnd w:id="46"/>
      <w:bookmarkEnd w:id="50"/>
      <w:r>
        <w:rPr>
          <w:rFonts w:hint="eastAsia" w:cs="Calibri"/>
          <w:color w:val="000000" w:themeColor="text1"/>
          <w:lang w:eastAsia="zh-CN"/>
          <w14:textFill>
            <w14:solidFill>
              <w14:schemeClr w14:val="tx1"/>
            </w14:solidFill>
          </w14:textFill>
        </w:rPr>
        <w:t>评审办法</w:t>
      </w:r>
      <w:bookmarkEnd w:id="51"/>
    </w:p>
    <w:p>
      <w:pPr>
        <w:widowControl/>
        <w:ind w:firstLine="420" w:firstLineChars="200"/>
        <w:jc w:val="left"/>
        <w:rPr>
          <w:rFonts w:cs="Calibri"/>
          <w:kern w:val="0"/>
          <w:szCs w:val="21"/>
        </w:rPr>
      </w:pPr>
      <w:r>
        <w:rPr>
          <w:rFonts w:cs="Calibri"/>
          <w:kern w:val="0"/>
          <w:szCs w:val="21"/>
        </w:rPr>
        <w:t>本评审办法按照《中华人民共和国政府采购法》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pPr>
        <w:pStyle w:val="3"/>
        <w:bidi w:val="0"/>
        <w:rPr>
          <w:rFonts w:hint="eastAsia"/>
          <w:lang w:val="en-US" w:eastAsia="zh-CN"/>
        </w:rPr>
      </w:pPr>
      <w:r>
        <w:rPr>
          <w:rFonts w:hint="eastAsia"/>
          <w:lang w:val="en-US" w:eastAsia="zh-CN"/>
        </w:rPr>
        <w:t>一、</w:t>
      </w:r>
      <w:r>
        <w:rPr>
          <w:rFonts w:hint="default"/>
        </w:rPr>
        <w:t>评</w:t>
      </w:r>
      <w:r>
        <w:rPr>
          <w:rFonts w:hint="eastAsia"/>
          <w:lang w:val="en-US" w:eastAsia="zh-CN"/>
        </w:rPr>
        <w:t>审</w:t>
      </w:r>
      <w:r>
        <w:rPr>
          <w:rFonts w:hint="default"/>
        </w:rPr>
        <w:t>组织</w:t>
      </w:r>
    </w:p>
    <w:p>
      <w:pPr>
        <w:widowControl/>
        <w:ind w:firstLine="420" w:firstLineChars="200"/>
        <w:jc w:val="left"/>
        <w:rPr>
          <w:rFonts w:cs="Calibri"/>
          <w:kern w:val="0"/>
          <w:szCs w:val="21"/>
        </w:rPr>
      </w:pPr>
      <w:r>
        <w:rPr>
          <w:rFonts w:hint="default" w:ascii="Calibri" w:hAnsi="Calibri" w:cs="Calibri"/>
          <w:szCs w:val="21"/>
        </w:rPr>
        <w:t>评审工作由采购人依法组建的</w:t>
      </w:r>
      <w:r>
        <w:rPr>
          <w:rFonts w:hint="eastAsia" w:cs="Calibri"/>
          <w:szCs w:val="21"/>
          <w:lang w:val="en-US" w:eastAsia="zh-CN"/>
        </w:rPr>
        <w:t>磋商小组</w:t>
      </w:r>
      <w:r>
        <w:rPr>
          <w:rFonts w:hint="default" w:ascii="Calibri" w:hAnsi="Calibri" w:cs="Calibri"/>
          <w:szCs w:val="21"/>
        </w:rPr>
        <w:t>负责。</w:t>
      </w:r>
      <w:r>
        <w:rPr>
          <w:rFonts w:hint="eastAsia" w:cs="Calibri"/>
          <w:szCs w:val="21"/>
          <w:lang w:val="en-US" w:eastAsia="zh-CN"/>
        </w:rPr>
        <w:t>磋商小组</w:t>
      </w:r>
      <w:r>
        <w:rPr>
          <w:rFonts w:hint="default" w:ascii="Calibri" w:hAnsi="Calibri" w:cs="Calibri"/>
          <w:szCs w:val="21"/>
        </w:rPr>
        <w:t>负责评审工作，并向采购人提出评审意见和评</w:t>
      </w:r>
      <w:r>
        <w:rPr>
          <w:rFonts w:hint="eastAsia" w:cs="Calibri"/>
          <w:szCs w:val="21"/>
          <w:lang w:val="en-US" w:eastAsia="zh-CN"/>
        </w:rPr>
        <w:t>审</w:t>
      </w:r>
      <w:r>
        <w:rPr>
          <w:rFonts w:hint="default" w:ascii="Calibri" w:hAnsi="Calibri" w:cs="Calibri"/>
          <w:szCs w:val="21"/>
        </w:rPr>
        <w:t>报告。</w:t>
      </w:r>
    </w:p>
    <w:p>
      <w:pPr>
        <w:pStyle w:val="3"/>
        <w:ind w:firstLine="420"/>
        <w:rPr>
          <w:rFonts w:cs="Calibri"/>
        </w:rPr>
      </w:pPr>
      <w:r>
        <w:rPr>
          <w:rFonts w:hint="eastAsia" w:cs="Calibri"/>
          <w:lang w:val="en-US" w:eastAsia="zh-CN"/>
        </w:rPr>
        <w:t>二</w:t>
      </w:r>
      <w:r>
        <w:rPr>
          <w:rFonts w:cs="Calibri"/>
        </w:rPr>
        <w:t>、评审原则</w:t>
      </w:r>
    </w:p>
    <w:p>
      <w:pPr>
        <w:widowControl/>
        <w:ind w:firstLine="420" w:firstLineChars="200"/>
        <w:jc w:val="left"/>
        <w:rPr>
          <w:rFonts w:hint="eastAsia" w:cs="Calibri"/>
          <w:kern w:val="0"/>
          <w:szCs w:val="21"/>
          <w:lang w:eastAsia="zh-CN"/>
        </w:rPr>
      </w:pPr>
      <w:r>
        <w:rPr>
          <w:rFonts w:hint="eastAsia" w:cs="Calibri"/>
          <w:kern w:val="0"/>
          <w:szCs w:val="21"/>
          <w:lang w:eastAsia="zh-CN"/>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lang w:eastAsia="zh-CN"/>
        </w:rPr>
        <w:t>成交候选供应商</w:t>
      </w:r>
      <w:r>
        <w:rPr>
          <w:rFonts w:cs="Calibri"/>
          <w:kern w:val="0"/>
          <w:szCs w:val="21"/>
        </w:rPr>
        <w:t>。评审期间，</w:t>
      </w:r>
      <w:r>
        <w:rPr>
          <w:rFonts w:hint="eastAsia" w:cs="Calibri"/>
          <w:kern w:val="0"/>
          <w:szCs w:val="21"/>
          <w:lang w:eastAsia="zh-CN"/>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lang w:eastAsia="zh-CN"/>
        </w:rPr>
        <w:t>。</w:t>
      </w:r>
    </w:p>
    <w:p>
      <w:pPr>
        <w:pStyle w:val="3"/>
        <w:ind w:firstLine="420"/>
        <w:rPr>
          <w:rFonts w:hint="eastAsia" w:eastAsia="黑体" w:cs="Calibri"/>
          <w:lang w:val="en-US" w:eastAsia="zh-CN"/>
        </w:rPr>
      </w:pPr>
      <w:r>
        <w:rPr>
          <w:rFonts w:hint="eastAsia" w:cs="Calibri"/>
          <w:lang w:val="en-US" w:eastAsia="zh-CN"/>
        </w:rPr>
        <w:t>三</w:t>
      </w:r>
      <w:r>
        <w:rPr>
          <w:rFonts w:cs="Calibri"/>
        </w:rPr>
        <w:t>、评审</w:t>
      </w:r>
      <w:r>
        <w:rPr>
          <w:rFonts w:hint="eastAsia" w:cs="Calibri"/>
          <w:lang w:val="en-US" w:eastAsia="zh-CN"/>
        </w:rPr>
        <w:t>流程</w:t>
      </w:r>
    </w:p>
    <w:p>
      <w:pPr>
        <w:pStyle w:val="4"/>
        <w:bidi w:val="0"/>
      </w:pPr>
      <w:r>
        <w:rPr>
          <w:rFonts w:hint="eastAsia"/>
          <w:lang w:val="en-US" w:eastAsia="zh-CN"/>
        </w:rPr>
        <w:t>1</w:t>
      </w:r>
      <w:r>
        <w:rPr>
          <w:rFonts w:hint="eastAsia"/>
        </w:rPr>
        <w:t>.</w:t>
      </w:r>
      <w:r>
        <w:t>确认采购文件</w:t>
      </w:r>
    </w:p>
    <w:p>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lang w:eastAsia="zh-CN"/>
        </w:rPr>
        <w:t>磋商小组</w:t>
      </w:r>
      <w:r>
        <w:rPr>
          <w:rFonts w:cs="Calibri"/>
          <w:kern w:val="0"/>
          <w:szCs w:val="21"/>
        </w:rPr>
        <w:t>应停止评审并向采购代理机构书面说明情况。</w:t>
      </w:r>
    </w:p>
    <w:p>
      <w:pPr>
        <w:pStyle w:val="4"/>
        <w:bidi w:val="0"/>
        <w:rPr>
          <w:rFonts w:hint="default"/>
        </w:rPr>
      </w:pPr>
      <w:r>
        <w:rPr>
          <w:rFonts w:hint="eastAsia"/>
          <w:lang w:val="en-US" w:eastAsia="zh-CN"/>
        </w:rPr>
        <w:t>2.</w:t>
      </w:r>
      <w:r>
        <w:rPr>
          <w:rFonts w:hint="default"/>
        </w:rPr>
        <w:t>供应商资格审查</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w:t>
      </w:r>
      <w:r>
        <w:rPr>
          <w:rFonts w:hint="eastAsia" w:cs="Calibri"/>
          <w:color w:val="000000" w:themeColor="text1"/>
          <w:szCs w:val="21"/>
          <w:lang w:val="en-US" w:eastAsia="zh-CN"/>
          <w14:textFill>
            <w14:solidFill>
              <w14:schemeClr w14:val="tx1"/>
            </w14:solidFill>
          </w14:textFill>
        </w:rPr>
        <w:t>通过</w:t>
      </w:r>
      <w:r>
        <w:rPr>
          <w:rFonts w:hint="default" w:ascii="Calibri" w:hAnsi="Calibri" w:cs="Calibri"/>
          <w:color w:val="000000" w:themeColor="text1"/>
          <w:szCs w:val="21"/>
          <w14:textFill>
            <w14:solidFill>
              <w14:schemeClr w14:val="tx1"/>
            </w14:solidFill>
          </w14:textFill>
        </w:rPr>
        <w:t>审查各供应商的资格证明材料</w:t>
      </w:r>
      <w:r>
        <w:rPr>
          <w:rFonts w:hint="eastAsia" w:cs="Calibri"/>
          <w:color w:val="000000" w:themeColor="text1"/>
          <w:szCs w:val="21"/>
          <w:lang w:val="en-US" w:eastAsia="zh-CN"/>
          <w14:textFill>
            <w14:solidFill>
              <w14:schemeClr w14:val="tx1"/>
            </w14:solidFill>
          </w14:textFill>
        </w:rPr>
        <w:t>判定其</w:t>
      </w:r>
      <w:r>
        <w:rPr>
          <w:rFonts w:hint="default" w:ascii="Calibri" w:hAnsi="Calibri" w:cs="Calibri"/>
          <w:color w:val="000000" w:themeColor="text1"/>
          <w:szCs w:val="21"/>
          <w14:textFill>
            <w14:solidFill>
              <w14:schemeClr w14:val="tx1"/>
            </w14:solidFill>
          </w14:textFill>
        </w:rPr>
        <w:t>资格条件是否满足采购文件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w:t>
      </w:r>
      <w:r>
        <w:rPr>
          <w:rFonts w:hint="eastAsia" w:cs="Calibri"/>
          <w:color w:val="000000" w:themeColor="text1"/>
          <w:szCs w:val="21"/>
          <w:lang w:val="en-US" w:eastAsia="zh-CN"/>
          <w14:textFill>
            <w14:solidFill>
              <w14:schemeClr w14:val="tx1"/>
            </w14:solidFill>
          </w14:textFill>
        </w:rPr>
        <w:t>供应商资格要求</w:t>
      </w:r>
      <w:r>
        <w:rPr>
          <w:rFonts w:hint="default" w:ascii="Calibri" w:hAnsi="Calibri" w:cs="Calibri"/>
          <w:color w:val="000000" w:themeColor="text1"/>
          <w:szCs w:val="21"/>
          <w14:textFill>
            <w14:solidFill>
              <w14:schemeClr w14:val="tx1"/>
            </w14:solidFill>
          </w14:textFill>
        </w:rPr>
        <w:t>。</w:t>
      </w:r>
    </w:p>
    <w:p>
      <w:pPr>
        <w:pStyle w:val="4"/>
        <w:bidi w:val="0"/>
        <w:rPr>
          <w:rFonts w:hint="default"/>
        </w:rPr>
      </w:pPr>
      <w:r>
        <w:rPr>
          <w:rFonts w:hint="eastAsia"/>
          <w:lang w:val="en-US" w:eastAsia="zh-CN"/>
        </w:rPr>
        <w:t>3.</w:t>
      </w:r>
      <w:r>
        <w:rPr>
          <w:rFonts w:hint="default"/>
        </w:rPr>
        <w:t>响应文件符合性审查</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3.1</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将审查每份响应文件是否</w:t>
      </w:r>
      <w:r>
        <w:rPr>
          <w:rFonts w:hint="eastAsia" w:cs="Calibri"/>
          <w:color w:val="000000" w:themeColor="text1"/>
          <w:szCs w:val="21"/>
          <w:lang w:val="en-US" w:eastAsia="zh-CN"/>
          <w14:textFill>
            <w14:solidFill>
              <w14:schemeClr w14:val="tx1"/>
            </w14:solidFill>
          </w14:textFill>
        </w:rPr>
        <w:t>满足</w:t>
      </w:r>
      <w:r>
        <w:rPr>
          <w:rFonts w:hint="default" w:ascii="Calibri" w:hAnsi="Calibri" w:cs="Calibri"/>
          <w:color w:val="000000" w:themeColor="text1"/>
          <w:szCs w:val="21"/>
          <w14:textFill>
            <w14:solidFill>
              <w14:schemeClr w14:val="tx1"/>
            </w14:solidFill>
          </w14:textFill>
        </w:rPr>
        <w:t>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的实质性要求。</w:t>
      </w:r>
    </w:p>
    <w:p>
      <w:pPr>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3.2</w:t>
      </w:r>
      <w:r>
        <w:rPr>
          <w:rFonts w:cs="Calibri"/>
        </w:rPr>
        <w:t>符合</w:t>
      </w:r>
      <w:r>
        <w:rPr>
          <w:rFonts w:hint="eastAsia" w:cs="Calibri"/>
          <w:lang w:val="en-US" w:eastAsia="zh-CN"/>
        </w:rPr>
        <w:t>响应</w:t>
      </w:r>
      <w:r>
        <w:rPr>
          <w:rFonts w:cs="Calibri"/>
        </w:rPr>
        <w:t>无效情形的</w:t>
      </w:r>
      <w:r>
        <w:rPr>
          <w:rFonts w:hint="eastAsia" w:cs="Calibri"/>
          <w:lang w:val="en-US" w:eastAsia="zh-CN"/>
        </w:rPr>
        <w:t>响应</w:t>
      </w:r>
      <w:r>
        <w:rPr>
          <w:rFonts w:cs="Calibri"/>
        </w:rPr>
        <w:t>文件符合性审查不通过。</w:t>
      </w:r>
    </w:p>
    <w:p>
      <w:pPr>
        <w:pStyle w:val="4"/>
        <w:bidi w:val="0"/>
        <w:rPr>
          <w:rFonts w:hint="default"/>
          <w:lang w:val="en-US" w:eastAsia="zh-CN"/>
        </w:rPr>
      </w:pPr>
      <w:r>
        <w:rPr>
          <w:rFonts w:hint="eastAsia"/>
          <w:lang w:val="en-US" w:eastAsia="zh-CN"/>
        </w:rPr>
        <w:t>4.</w:t>
      </w:r>
      <w:r>
        <w:rPr>
          <w:rFonts w:hint="default"/>
          <w:lang w:val="en-US" w:eastAsia="zh-CN"/>
        </w:rPr>
        <w:t>响应文件的澄清、说明或者补正</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.1</w:t>
      </w:r>
      <w:r>
        <w:rPr>
          <w:rFonts w:hint="eastAsia" w:eastAsia="宋体" w:cs="Calibri"/>
          <w:color w:val="000000" w:themeColor="text1"/>
          <w:szCs w:val="21"/>
          <w:lang w:val="en-US" w:eastAsia="zh-CN"/>
          <w14:textFill>
            <w14:solidFill>
              <w14:schemeClr w14:val="tx1"/>
            </w14:solidFill>
          </w14:textFill>
        </w:rPr>
        <w:t>响应文件存在</w:t>
      </w:r>
      <w:r>
        <w:rPr>
          <w:rFonts w:hint="default" w:eastAsia="宋体" w:cs="Calibri"/>
          <w:color w:val="000000" w:themeColor="text1"/>
          <w:szCs w:val="21"/>
          <w:lang w:val="en-US" w:eastAsia="zh-CN"/>
          <w14:textFill>
            <w14:solidFill>
              <w14:schemeClr w14:val="tx1"/>
            </w14:solidFill>
          </w14:textFill>
        </w:rPr>
        <w:t>含义不明确、同类问题表述不一致、有明显的文字和计算错误的内容</w:t>
      </w:r>
      <w:r>
        <w:rPr>
          <w:rFonts w:hint="eastAsia" w:eastAsia="宋体" w:cs="Calibri"/>
          <w:color w:val="000000" w:themeColor="text1"/>
          <w:szCs w:val="21"/>
          <w:lang w:val="en-US"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认为供应商需要</w:t>
      </w:r>
      <w:r>
        <w:rPr>
          <w:rFonts w:hint="default" w:eastAsia="宋体" w:cs="Calibri"/>
          <w:color w:val="000000" w:themeColor="text1"/>
          <w:szCs w:val="21"/>
          <w:lang w:val="en-US" w:eastAsia="zh-CN"/>
          <w14:textFill>
            <w14:solidFill>
              <w14:schemeClr w14:val="tx1"/>
            </w14:solidFill>
          </w14:textFill>
        </w:rPr>
        <w:t>作出必要的澄清、说明或者补正</w:t>
      </w:r>
      <w:r>
        <w:rPr>
          <w:rFonts w:hint="eastAsia" w:eastAsia="宋体" w:cs="Calibri"/>
          <w:color w:val="000000" w:themeColor="text1"/>
          <w:szCs w:val="21"/>
          <w:lang w:val="en-US" w:eastAsia="zh-CN"/>
          <w14:textFill>
            <w14:solidFill>
              <w14:schemeClr w14:val="tx1"/>
            </w14:solidFill>
          </w14:textFill>
        </w:rPr>
        <w:t>的，</w:t>
      </w:r>
      <w:r>
        <w:rPr>
          <w:rFonts w:hint="default" w:eastAsia="宋体" w:cs="Calibri"/>
          <w:color w:val="000000" w:themeColor="text1"/>
          <w:szCs w:val="21"/>
          <w:lang w:val="en-US" w:eastAsia="zh-CN"/>
          <w14:textFill>
            <w14:solidFill>
              <w14:schemeClr w14:val="tx1"/>
            </w14:solidFill>
          </w14:textFill>
        </w:rPr>
        <w:t>应当以书面形式要求</w:t>
      </w:r>
      <w:r>
        <w:rPr>
          <w:rFonts w:hint="eastAsia" w:eastAsia="宋体" w:cs="Calibri"/>
          <w:color w:val="000000" w:themeColor="text1"/>
          <w:szCs w:val="21"/>
          <w:lang w:val="en-US" w:eastAsia="zh-CN"/>
          <w14:textFill>
            <w14:solidFill>
              <w14:schemeClr w14:val="tx1"/>
            </w14:solidFill>
          </w14:textFill>
        </w:rPr>
        <w:t>向</w:t>
      </w:r>
      <w:r>
        <w:rPr>
          <w:rFonts w:hint="default" w:eastAsia="宋体" w:cs="Calibri"/>
          <w:color w:val="000000" w:themeColor="text1"/>
          <w:szCs w:val="21"/>
          <w:lang w:val="en-US" w:eastAsia="zh-CN"/>
          <w14:textFill>
            <w14:solidFill>
              <w14:schemeClr w14:val="tx1"/>
            </w14:solidFill>
          </w14:textFill>
        </w:rPr>
        <w:t>供应商</w:t>
      </w:r>
      <w:r>
        <w:rPr>
          <w:rFonts w:hint="eastAsia" w:eastAsia="宋体" w:cs="Calibri"/>
          <w:color w:val="000000" w:themeColor="text1"/>
          <w:szCs w:val="21"/>
          <w:lang w:val="en-US" w:eastAsia="zh-CN"/>
          <w14:textFill>
            <w14:solidFill>
              <w14:schemeClr w14:val="tx1"/>
            </w14:solidFill>
          </w14:textFill>
        </w:rPr>
        <w:t>提出</w:t>
      </w:r>
      <w:r>
        <w:rPr>
          <w:rFonts w:hint="default" w:eastAsia="宋体" w:cs="Calibri"/>
          <w:color w:val="000000" w:themeColor="text1"/>
          <w:szCs w:val="21"/>
          <w:lang w:val="en-US" w:eastAsia="zh-CN"/>
          <w14:textFill>
            <w14:solidFill>
              <w14:schemeClr w14:val="tx1"/>
            </w14:solidFill>
          </w14:textFill>
        </w:rPr>
        <w:t>。</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2</w:t>
      </w:r>
      <w:r>
        <w:rPr>
          <w:rFonts w:hint="eastAsia" w:eastAsia="宋体" w:cs="Calibri"/>
          <w:color w:val="000000" w:themeColor="text1"/>
          <w:szCs w:val="21"/>
          <w:lang w:val="en-US" w:eastAsia="zh-CN"/>
          <w14:textFill>
            <w14:solidFill>
              <w14:schemeClr w14:val="tx1"/>
            </w14:solidFill>
          </w14:textFill>
        </w:rPr>
        <w:t>供应商应针对</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提出的内容进行回复，</w:t>
      </w:r>
      <w:r>
        <w:rPr>
          <w:rFonts w:hint="default" w:eastAsia="宋体" w:cs="Calibri"/>
          <w:color w:val="000000" w:themeColor="text1"/>
          <w:szCs w:val="21"/>
          <w:lang w:val="en-US" w:eastAsia="zh-CN"/>
          <w14:textFill>
            <w14:solidFill>
              <w14:schemeClr w14:val="tx1"/>
            </w14:solidFill>
          </w14:textFill>
        </w:rPr>
        <w:t>供应商的澄清、说明或者补正应当采用书面形式，由</w:t>
      </w:r>
      <w:r>
        <w:rPr>
          <w:rFonts w:hint="eastAsia" w:eastAsia="宋体" w:cs="Calibri"/>
          <w:color w:val="000000" w:themeColor="text1"/>
          <w:szCs w:val="21"/>
          <w:lang w:val="en-US" w:eastAsia="zh-CN"/>
          <w14:textFill>
            <w14:solidFill>
              <w14:schemeClr w14:val="tx1"/>
            </w14:solidFill>
          </w14:textFill>
        </w:rPr>
        <w:t>供应商的</w:t>
      </w:r>
      <w:r>
        <w:rPr>
          <w:rFonts w:hint="default" w:eastAsia="宋体" w:cs="Calibri"/>
          <w:color w:val="000000" w:themeColor="text1"/>
          <w:szCs w:val="21"/>
          <w:lang w:val="en-US" w:eastAsia="zh-CN"/>
          <w14:textFill>
            <w14:solidFill>
              <w14:schemeClr w14:val="tx1"/>
            </w14:solidFill>
          </w14:textFill>
        </w:rPr>
        <w:t>法定代表人</w:t>
      </w:r>
      <w:r>
        <w:rPr>
          <w:rFonts w:hint="eastAsia" w:eastAsia="宋体" w:cs="Calibri"/>
          <w:color w:val="000000" w:themeColor="text1"/>
          <w:szCs w:val="21"/>
          <w:lang w:val="en-US" w:eastAsia="zh-CN"/>
          <w14:textFill>
            <w14:solidFill>
              <w14:schemeClr w14:val="tx1"/>
            </w14:solidFill>
          </w14:textFill>
        </w:rPr>
        <w:t>签字</w:t>
      </w:r>
      <w:r>
        <w:rPr>
          <w:rFonts w:hint="default" w:eastAsia="宋体" w:cs="Calibri"/>
          <w:color w:val="000000" w:themeColor="text1"/>
          <w:szCs w:val="21"/>
          <w:lang w:val="en-US" w:eastAsia="zh-CN"/>
          <w14:textFill>
            <w14:solidFill>
              <w14:schemeClr w14:val="tx1"/>
            </w14:solidFill>
          </w14:textFill>
        </w:rPr>
        <w:t>或其授权代表签字</w:t>
      </w:r>
      <w:r>
        <w:rPr>
          <w:rFonts w:hint="eastAsia" w:eastAsia="宋体" w:cs="Calibri"/>
          <w:color w:val="000000" w:themeColor="text1"/>
          <w:szCs w:val="21"/>
          <w:lang w:val="en-US" w:eastAsia="zh-CN"/>
          <w14:textFill>
            <w14:solidFill>
              <w14:schemeClr w14:val="tx1"/>
            </w14:solidFill>
          </w14:textFill>
        </w:rPr>
        <w:t>或</w:t>
      </w:r>
      <w:r>
        <w:rPr>
          <w:rFonts w:hint="default" w:eastAsia="宋体" w:cs="Calibri"/>
          <w:color w:val="000000" w:themeColor="text1"/>
          <w:szCs w:val="21"/>
          <w:lang w:val="en-US" w:eastAsia="zh-CN"/>
          <w14:textFill>
            <w14:solidFill>
              <w14:schemeClr w14:val="tx1"/>
            </w14:solidFill>
          </w14:textFill>
        </w:rPr>
        <w:t>盖公章。供应商的澄清、说明或者补正不得超出响应文件的范围或者改变响应文件的实质性要求。</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3响应文件的澄清、说明或者补正将在</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政府采购云平台</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完成。</w:t>
      </w:r>
    </w:p>
    <w:p>
      <w:pPr>
        <w:pStyle w:val="4"/>
        <w:bidi w:val="0"/>
        <w:rPr>
          <w:rFonts w:hint="default"/>
          <w:lang w:val="en-US" w:eastAsia="zh-CN"/>
        </w:rPr>
      </w:pPr>
      <w:r>
        <w:rPr>
          <w:rFonts w:hint="eastAsia"/>
          <w:lang w:val="en-US" w:eastAsia="zh-CN"/>
        </w:rPr>
        <w:t>5.磋商</w:t>
      </w:r>
    </w:p>
    <w:p>
      <w:pPr>
        <w:widowControl/>
        <w:ind w:firstLine="420" w:firstLineChars="200"/>
        <w:jc w:val="left"/>
        <w:rPr>
          <w:rFonts w:cs="Calibri"/>
          <w:kern w:val="0"/>
          <w:szCs w:val="21"/>
        </w:rPr>
      </w:pPr>
      <w:r>
        <w:rPr>
          <w:rFonts w:hint="eastAsia" w:cs="Calibri"/>
          <w:kern w:val="0"/>
          <w:szCs w:val="21"/>
          <w:lang w:val="en-US" w:eastAsia="zh-CN"/>
        </w:rPr>
        <w:t>5.1</w:t>
      </w:r>
      <w:r>
        <w:rPr>
          <w:rFonts w:hint="eastAsia" w:cs="Calibri"/>
          <w:kern w:val="0"/>
          <w:szCs w:val="21"/>
          <w:lang w:eastAsia="zh-CN"/>
        </w:rPr>
        <w:t>磋商小组</w:t>
      </w:r>
      <w:r>
        <w:rPr>
          <w:rFonts w:cs="Calibri"/>
          <w:kern w:val="0"/>
          <w:szCs w:val="21"/>
        </w:rPr>
        <w:t>确定</w:t>
      </w:r>
      <w:r>
        <w:rPr>
          <w:rFonts w:hint="eastAsia" w:cs="Calibri"/>
          <w:kern w:val="0"/>
          <w:szCs w:val="21"/>
          <w:lang w:val="en-US" w:eastAsia="zh-CN"/>
        </w:rPr>
        <w:t>磋商</w:t>
      </w:r>
      <w:r>
        <w:rPr>
          <w:rFonts w:cs="Calibri"/>
          <w:kern w:val="0"/>
          <w:szCs w:val="21"/>
        </w:rPr>
        <w:t>要点和</w:t>
      </w:r>
      <w:r>
        <w:rPr>
          <w:rFonts w:hint="eastAsia" w:cs="Calibri"/>
          <w:kern w:val="0"/>
          <w:szCs w:val="21"/>
          <w:lang w:val="en-US" w:eastAsia="zh-CN"/>
        </w:rPr>
        <w:t>磋商</w:t>
      </w:r>
      <w:r>
        <w:rPr>
          <w:rFonts w:cs="Calibri"/>
          <w:kern w:val="0"/>
          <w:szCs w:val="21"/>
        </w:rPr>
        <w:t>程序，逐一与各供应商进行</w:t>
      </w:r>
      <w:r>
        <w:rPr>
          <w:rFonts w:hint="eastAsia" w:cs="Calibri"/>
          <w:kern w:val="0"/>
          <w:szCs w:val="21"/>
          <w:lang w:val="en-US" w:eastAsia="zh-CN"/>
        </w:rPr>
        <w:t>磋商</w:t>
      </w:r>
      <w:r>
        <w:rPr>
          <w:rFonts w:cs="Calibri"/>
          <w:kern w:val="0"/>
          <w:szCs w:val="21"/>
        </w:rPr>
        <w:t>，并记录</w:t>
      </w:r>
      <w:r>
        <w:rPr>
          <w:rFonts w:hint="eastAsia" w:cs="Calibri"/>
          <w:kern w:val="0"/>
          <w:szCs w:val="21"/>
          <w:lang w:val="en-US" w:eastAsia="zh-CN"/>
        </w:rPr>
        <w:t>磋商</w:t>
      </w:r>
      <w:r>
        <w:rPr>
          <w:rFonts w:cs="Calibri"/>
          <w:kern w:val="0"/>
          <w:szCs w:val="21"/>
        </w:rPr>
        <w:t>内容及供应商承诺内容。</w:t>
      </w:r>
      <w:r>
        <w:rPr>
          <w:rFonts w:hint="eastAsia" w:cs="Calibri"/>
          <w:kern w:val="0"/>
          <w:szCs w:val="21"/>
          <w:lang w:eastAsia="zh-CN"/>
        </w:rPr>
        <w:t>磋商小组</w:t>
      </w:r>
      <w:r>
        <w:rPr>
          <w:rFonts w:hint="eastAsia" w:cs="Calibri"/>
          <w:kern w:val="0"/>
          <w:szCs w:val="21"/>
        </w:rPr>
        <w:t>所有成员应当集中与单一供应商分别进行</w:t>
      </w:r>
      <w:r>
        <w:rPr>
          <w:rFonts w:hint="eastAsia" w:cs="Calibri"/>
          <w:kern w:val="0"/>
          <w:szCs w:val="21"/>
          <w:lang w:val="en-US" w:eastAsia="zh-CN"/>
        </w:rPr>
        <w:t>磋商</w:t>
      </w:r>
      <w:r>
        <w:rPr>
          <w:rFonts w:hint="eastAsia" w:cs="Calibri"/>
          <w:kern w:val="0"/>
          <w:szCs w:val="21"/>
        </w:rPr>
        <w:t>，并给予所有参加</w:t>
      </w:r>
      <w:r>
        <w:rPr>
          <w:rFonts w:hint="eastAsia" w:cs="Calibri"/>
          <w:kern w:val="0"/>
          <w:szCs w:val="21"/>
          <w:lang w:val="en-US" w:eastAsia="zh-CN"/>
        </w:rPr>
        <w:t>磋商</w:t>
      </w:r>
      <w:r>
        <w:rPr>
          <w:rFonts w:hint="eastAsia" w:cs="Calibri"/>
          <w:kern w:val="0"/>
          <w:szCs w:val="21"/>
        </w:rPr>
        <w:t>的供应商平等的</w:t>
      </w:r>
      <w:r>
        <w:rPr>
          <w:rFonts w:hint="eastAsia" w:cs="Calibri"/>
          <w:kern w:val="0"/>
          <w:szCs w:val="21"/>
          <w:lang w:eastAsia="zh-CN"/>
        </w:rPr>
        <w:t>磋商</w:t>
      </w:r>
      <w:r>
        <w:rPr>
          <w:rFonts w:hint="eastAsia" w:cs="Calibri"/>
          <w:kern w:val="0"/>
          <w:szCs w:val="21"/>
        </w:rPr>
        <w:t>机会。</w:t>
      </w:r>
    </w:p>
    <w:p>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kern w:val="0"/>
          <w:szCs w:val="21"/>
          <w:lang w:val="en-US" w:eastAsia="zh-CN"/>
        </w:rPr>
        <w:t>5.2</w:t>
      </w:r>
      <w:r>
        <w:rPr>
          <w:rFonts w:hint="default" w:ascii="Calibri" w:hAnsi="Calibri" w:cs="Calibri"/>
          <w:color w:val="000000" w:themeColor="text1"/>
          <w:szCs w:val="21"/>
          <w14:textFill>
            <w14:solidFill>
              <w14:schemeClr w14:val="tx1"/>
            </w14:solidFill>
          </w14:textFill>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5.3</w:t>
      </w:r>
      <w:r>
        <w:rPr>
          <w:rFonts w:hint="default" w:ascii="Calibri" w:hAnsi="Calibri" w:cs="Calibri"/>
          <w:color w:val="000000" w:themeColor="text1"/>
          <w:szCs w:val="21"/>
          <w14:textFill>
            <w14:solidFill>
              <w14:schemeClr w14:val="tx1"/>
            </w14:solidFill>
          </w14:textFill>
        </w:rPr>
        <w:t>供应商按照采购文件的变动情况和磋商小组的要求进行承诺并作为磋商响应文件的一部分，并加盖单位公章，上传政府采购云平台。</w:t>
      </w:r>
    </w:p>
    <w:p>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5.4</w:t>
      </w:r>
      <w:r>
        <w:rPr>
          <w:rFonts w:hint="default" w:ascii="Calibri" w:hAnsi="Calibri" w:cs="Calibri"/>
          <w:color w:val="000000" w:themeColor="text1"/>
          <w:szCs w:val="21"/>
          <w14:textFill>
            <w14:solidFill>
              <w14:schemeClr w14:val="tx1"/>
            </w14:solidFill>
          </w14:textFill>
        </w:rPr>
        <w:t>磋商的任何一方不得透露与磋商有关的其他供应商的技术资料、价格和其他信息。</w:t>
      </w:r>
    </w:p>
    <w:p>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5.5</w:t>
      </w:r>
      <w:r>
        <w:rPr>
          <w:rFonts w:hint="default" w:ascii="Calibri" w:hAnsi="Calibri" w:cs="Calibri"/>
          <w:color w:val="000000" w:themeColor="text1"/>
          <w:szCs w:val="21"/>
          <w14:textFill>
            <w14:solidFill>
              <w14:schemeClr w14:val="tx1"/>
            </w14:solidFill>
          </w14:textFill>
        </w:rPr>
        <w:t>磋商评审期间，供应商应随时随地答复磋商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提出的问题，解答包括有关的商务、技术问题等，并按磋商小组要求及时形成磋商承诺。</w:t>
      </w:r>
    </w:p>
    <w:p>
      <w:pPr>
        <w:pStyle w:val="4"/>
        <w:bidi w:val="0"/>
        <w:rPr>
          <w:rFonts w:hint="eastAsia"/>
          <w:lang w:val="en-US" w:eastAsia="zh-CN"/>
        </w:rPr>
      </w:pPr>
      <w:r>
        <w:rPr>
          <w:rFonts w:hint="eastAsia"/>
          <w:lang w:val="en-US" w:eastAsia="zh-CN"/>
        </w:rPr>
        <w:t>6.报价</w:t>
      </w:r>
    </w:p>
    <w:p>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6.1磋商过程中，磋商小组可以要求供应商进行报价。</w:t>
      </w:r>
    </w:p>
    <w:p>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6.2磋商结束后，磋商小组应当要求所有继续参加磋商的供应商在规定时间内提交最后报价。</w:t>
      </w:r>
    </w:p>
    <w:p>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6.3</w:t>
      </w:r>
      <w:r>
        <w:rPr>
          <w:rFonts w:hint="default" w:ascii="Calibri" w:hAnsi="Calibri" w:cs="Calibri"/>
          <w:color w:val="000000" w:themeColor="text1"/>
          <w:szCs w:val="21"/>
          <w14:textFill>
            <w14:solidFill>
              <w14:schemeClr w14:val="tx1"/>
            </w14:solidFill>
          </w14:textFill>
        </w:rPr>
        <w:t>已提交响应文件的供应商，在提交最后报价之前，可以根据磋商情况退出磋商。</w:t>
      </w:r>
    </w:p>
    <w:p>
      <w:pPr>
        <w:pStyle w:val="4"/>
        <w:bidi w:val="0"/>
        <w:rPr>
          <w:rFonts w:hint="default"/>
          <w:lang w:val="en-US" w:eastAsia="zh-CN"/>
        </w:rPr>
      </w:pPr>
      <w:r>
        <w:rPr>
          <w:rFonts w:hint="eastAsia"/>
          <w:lang w:val="en-US" w:eastAsia="zh-CN"/>
        </w:rPr>
        <w:t>7.</w:t>
      </w:r>
      <w:r>
        <w:rPr>
          <w:rFonts w:hint="default"/>
          <w:lang w:val="en-US" w:eastAsia="zh-CN"/>
        </w:rPr>
        <w:t>错误修正</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将对</w:t>
      </w:r>
      <w:r>
        <w:rPr>
          <w:rFonts w:hint="eastAsia" w:cs="Calibri"/>
          <w:color w:val="000000" w:themeColor="text1"/>
          <w:szCs w:val="21"/>
          <w:lang w:val="en-US" w:eastAsia="zh-CN"/>
          <w14:textFill>
            <w14:solidFill>
              <w14:schemeClr w14:val="tx1"/>
            </w14:solidFill>
          </w14:textFill>
        </w:rPr>
        <w:t>有效</w:t>
      </w:r>
      <w:r>
        <w:rPr>
          <w:rFonts w:hint="default" w:eastAsia="宋体" w:cs="Calibri"/>
          <w:color w:val="000000" w:themeColor="text1"/>
          <w:szCs w:val="21"/>
          <w:lang w:val="en-US" w:eastAsia="zh-CN"/>
          <w14:textFill>
            <w14:solidFill>
              <w14:schemeClr w14:val="tx1"/>
            </w14:solidFill>
          </w14:textFill>
        </w:rPr>
        <w:t>的响应文件</w:t>
      </w:r>
      <w:r>
        <w:rPr>
          <w:rFonts w:hint="eastAsia" w:eastAsia="宋体" w:cs="Calibri"/>
          <w:color w:val="000000" w:themeColor="text1"/>
          <w:szCs w:val="21"/>
          <w:lang w:val="en-US" w:eastAsia="zh-CN"/>
          <w14:textFill>
            <w14:solidFill>
              <w14:schemeClr w14:val="tx1"/>
            </w14:solidFill>
          </w14:textFill>
        </w:rPr>
        <w:t>的报价</w:t>
      </w:r>
      <w:r>
        <w:rPr>
          <w:rFonts w:hint="default" w:eastAsia="宋体" w:cs="Calibri"/>
          <w:color w:val="000000" w:themeColor="text1"/>
          <w:szCs w:val="21"/>
          <w:lang w:val="en-US" w:eastAsia="zh-CN"/>
          <w14:textFill>
            <w14:solidFill>
              <w14:schemeClr w14:val="tx1"/>
            </w14:solidFill>
          </w14:textFill>
        </w:rPr>
        <w:t>进行校核，出现前后不一致的，按照下列规定修正：</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（1）响应文件中报价一览表内容与响应文件中相应内容不一致的，以报价一览表为准；</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（2）大写金额和小写金额不一致的，以大写金额为准；</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（3）单价金额小数点或者百分比有明显错位的，以报价一览表的总价为准，并修改单价；</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（4）总价金额与按单价汇总金额不一致的，以单价金额计算结果为准。</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.2</w:t>
      </w:r>
      <w:r>
        <w:rPr>
          <w:rFonts w:hint="default" w:eastAsia="宋体" w:cs="Calibri"/>
          <w:color w:val="000000" w:themeColor="text1"/>
          <w:szCs w:val="21"/>
          <w:lang w:val="en-US" w:eastAsia="zh-CN"/>
          <w14:textFill>
            <w14:solidFill>
              <w14:schemeClr w14:val="tx1"/>
            </w14:solidFill>
          </w14:textFill>
        </w:rPr>
        <w:t>同时出现两种以上不一致的，按照前款规定的顺序修正。</w:t>
      </w:r>
    </w:p>
    <w:p>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.3</w:t>
      </w:r>
      <w:r>
        <w:rPr>
          <w:rFonts w:hint="default" w:eastAsia="宋体" w:cs="Calibri"/>
          <w:color w:val="000000" w:themeColor="text1"/>
          <w:szCs w:val="21"/>
          <w:lang w:val="en-US" w:eastAsia="zh-CN"/>
          <w14:textFill>
            <w14:solidFill>
              <w14:schemeClr w14:val="tx1"/>
            </w14:solidFill>
          </w14:textFill>
        </w:rPr>
        <w:t>如响应文件中报价组成明细表分项价格或单价有遗报，应视作已含在总价中；其总价在评审过程中不予调整。其分项价或单价由</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在总价不变的前提下根据合理的原则对其予以确定</w:t>
      </w:r>
      <w:r>
        <w:rPr>
          <w:rFonts w:hint="eastAsia" w:eastAsia="宋体" w:cs="Calibri"/>
          <w:color w:val="000000" w:themeColor="text1"/>
          <w:szCs w:val="21"/>
          <w:lang w:val="en-US" w:eastAsia="zh-CN"/>
          <w14:textFill>
            <w14:solidFill>
              <w14:schemeClr w14:val="tx1"/>
            </w14:solidFill>
          </w14:textFill>
        </w:rPr>
        <w:t>。</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修正后的报价以澄清方式经供应商确认后产生约束力，供应商不确认的，</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w:t>
      </w:r>
    </w:p>
    <w:p>
      <w:pPr>
        <w:pStyle w:val="4"/>
        <w:bidi w:val="0"/>
        <w:rPr>
          <w:rFonts w:hint="default"/>
          <w:lang w:val="en-US" w:eastAsia="zh-CN"/>
        </w:rPr>
      </w:pPr>
      <w:r>
        <w:rPr>
          <w:rFonts w:hint="eastAsia"/>
          <w:lang w:val="en-US" w:eastAsia="zh-CN"/>
        </w:rPr>
        <w:t>8.</w:t>
      </w:r>
      <w:r>
        <w:rPr>
          <w:rFonts w:hint="default"/>
          <w:lang w:val="en-US" w:eastAsia="zh-CN"/>
        </w:rPr>
        <w:t>合理报价澄清说明</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（少数服从多数原则）认为供应商不能证明其报价合理性的，应当判定其为响应无效。</w:t>
      </w:r>
    </w:p>
    <w:p>
      <w:pPr>
        <w:pStyle w:val="4"/>
        <w:ind w:firstLine="422"/>
        <w:rPr>
          <w:rFonts w:hint="default" w:ascii="Calibri" w:hAnsi="Calibri" w:eastAsia="黑体" w:cs="Calibri"/>
          <w:lang w:val="en-US" w:eastAsia="zh-CN"/>
        </w:rPr>
      </w:pPr>
      <w:r>
        <w:rPr>
          <w:rFonts w:hint="eastAsia" w:cs="Calibri"/>
          <w:lang w:val="en-US" w:eastAsia="zh-CN"/>
        </w:rPr>
        <w:t>9.响应无效情形</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.1有下列情形之一的响应文件，由</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按少数服从多数原则进行认定，经认定属实后将该响应文件作无效处理：</w:t>
      </w:r>
    </w:p>
    <w:p>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w:t>
      </w:r>
      <w:r>
        <w:rPr>
          <w:rFonts w:hint="eastAsia" w:ascii="Calibri" w:hAnsi="Calibri" w:eastAsia="宋体" w:cs="Calibri"/>
          <w:color w:val="000000" w:themeColor="text1"/>
          <w:szCs w:val="21"/>
          <w:lang w:val="en-US" w:eastAsia="zh-CN"/>
          <w14:textFill>
            <w14:solidFill>
              <w14:schemeClr w14:val="tx1"/>
            </w14:solidFill>
          </w14:textFill>
        </w:rPr>
        <w:t>1</w:t>
      </w:r>
      <w:r>
        <w:rPr>
          <w:rFonts w:hint="default" w:ascii="Calibri" w:hAnsi="Calibri" w:eastAsia="宋体" w:cs="Calibri"/>
          <w:color w:val="000000" w:themeColor="text1"/>
          <w:szCs w:val="21"/>
          <w14:textFill>
            <w14:solidFill>
              <w14:schemeClr w14:val="tx1"/>
            </w14:solidFill>
          </w14:textFill>
        </w:rPr>
        <w:t>）响应文件中提供的资格条件证明材料无法证明其满足采购文件规</w:t>
      </w:r>
      <w:r>
        <w:rPr>
          <w:rFonts w:hint="default" w:ascii="Calibri" w:hAnsi="Calibri" w:eastAsia="宋体" w:cs="Calibri"/>
          <w:color w:val="000000" w:themeColor="text1"/>
          <w:szCs w:val="21"/>
          <w:lang w:eastAsia="zh-CN"/>
          <w14:textFill>
            <w14:solidFill>
              <w14:schemeClr w14:val="tx1"/>
            </w14:solidFill>
          </w14:textFill>
        </w:rPr>
        <w:t>定的</w:t>
      </w:r>
      <w:r>
        <w:rPr>
          <w:rFonts w:hint="default" w:ascii="Calibri" w:hAnsi="Calibri" w:eastAsia="宋体" w:cs="Calibri"/>
          <w:color w:val="000000" w:themeColor="text1"/>
          <w:szCs w:val="21"/>
          <w14:textFill>
            <w14:solidFill>
              <w14:schemeClr w14:val="tx1"/>
            </w14:solidFill>
          </w14:textFill>
        </w:rPr>
        <w:t>资格</w:t>
      </w:r>
      <w:r>
        <w:rPr>
          <w:rFonts w:hint="eastAsia" w:eastAsia="宋体" w:cs="Calibri"/>
          <w:color w:val="000000" w:themeColor="text1"/>
          <w:szCs w:val="21"/>
          <w:lang w:val="en-US" w:eastAsia="zh-CN"/>
          <w14:textFill>
            <w14:solidFill>
              <w14:schemeClr w14:val="tx1"/>
            </w14:solidFill>
          </w14:textFill>
        </w:rPr>
        <w:t>要求。</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（2）</w:t>
      </w:r>
      <w:r>
        <w:rPr>
          <w:rFonts w:hint="default" w:ascii="Calibri" w:hAnsi="Calibri" w:eastAsia="宋体" w:cs="Calibri"/>
          <w:color w:val="000000" w:themeColor="text1"/>
          <w:szCs w:val="21"/>
          <w14:textFill>
            <w14:solidFill>
              <w14:schemeClr w14:val="tx1"/>
            </w14:solidFill>
          </w14:textFill>
        </w:rPr>
        <w:t>单位负责人为同一人或者存在直接控股、管理关系的不同</w:t>
      </w:r>
      <w:r>
        <w:rPr>
          <w:rFonts w:hint="eastAsia" w:eastAsia="宋体" w:cs="Calibri"/>
          <w:color w:val="000000" w:themeColor="text1"/>
          <w:szCs w:val="21"/>
          <w:lang w:eastAsia="zh-CN"/>
          <w14:textFill>
            <w14:solidFill>
              <w14:schemeClr w14:val="tx1"/>
            </w14:solidFill>
          </w14:textFill>
        </w:rPr>
        <w:t>供应商</w:t>
      </w:r>
      <w:r>
        <w:rPr>
          <w:rFonts w:hint="default" w:ascii="Calibri" w:hAnsi="Calibri" w:eastAsia="宋体" w:cs="Calibri"/>
          <w:color w:val="000000" w:themeColor="text1"/>
          <w:szCs w:val="21"/>
          <w14:textFill>
            <w14:solidFill>
              <w14:schemeClr w14:val="tx1"/>
            </w14:solidFill>
          </w14:textFill>
        </w:rPr>
        <w:t>，不得参加</w:t>
      </w:r>
      <w:r>
        <w:rPr>
          <w:rFonts w:hint="default" w:ascii="Calibri" w:hAnsi="Calibri" w:eastAsia="宋体" w:cs="Calibri"/>
          <w:color w:val="000000" w:themeColor="text1"/>
          <w:szCs w:val="21"/>
          <w:lang w:eastAsia="zh-CN"/>
          <w14:textFill>
            <w14:solidFill>
              <w14:schemeClr w14:val="tx1"/>
            </w14:solidFill>
          </w14:textFill>
        </w:rPr>
        <w:t>本项目</w:t>
      </w:r>
      <w:r>
        <w:rPr>
          <w:rFonts w:hint="default" w:ascii="Calibri" w:hAnsi="Calibri" w:eastAsia="宋体" w:cs="Calibri"/>
          <w:color w:val="000000" w:themeColor="text1"/>
          <w:szCs w:val="21"/>
          <w14:textFill>
            <w14:solidFill>
              <w14:schemeClr w14:val="tx1"/>
            </w14:solidFill>
          </w14:textFill>
        </w:rPr>
        <w:t>的政府采购活动。违反该款规定的，相关</w:t>
      </w:r>
      <w:r>
        <w:rPr>
          <w:rFonts w:hint="eastAsia" w:cs="Calibri"/>
          <w:color w:val="000000" w:themeColor="text1"/>
          <w:szCs w:val="21"/>
          <w:lang w:val="en-US" w:eastAsia="zh-CN"/>
          <w14:textFill>
            <w14:solidFill>
              <w14:schemeClr w14:val="tx1"/>
            </w14:solidFill>
          </w14:textFill>
        </w:rPr>
        <w:t>响应文件</w:t>
      </w:r>
      <w:r>
        <w:rPr>
          <w:rFonts w:hint="default" w:ascii="Calibri" w:hAnsi="Calibri" w:eastAsia="宋体" w:cs="Calibri"/>
          <w:color w:val="000000" w:themeColor="text1"/>
          <w:szCs w:val="21"/>
          <w14:textFill>
            <w14:solidFill>
              <w14:schemeClr w14:val="tx1"/>
            </w14:solidFill>
          </w14:textFill>
        </w:rPr>
        <w:t>均无效。</w:t>
      </w:r>
    </w:p>
    <w:p>
      <w:pPr>
        <w:ind w:firstLine="420" w:firstLineChars="200"/>
        <w:rPr>
          <w:rFonts w:cs="Calibri"/>
        </w:rPr>
      </w:pPr>
      <w:r>
        <w:rPr>
          <w:rFonts w:cs="Calibri"/>
        </w:rPr>
        <w:t>（</w:t>
      </w:r>
      <w:r>
        <w:rPr>
          <w:rFonts w:hint="eastAsia" w:cs="Calibri"/>
          <w:lang w:val="en-US" w:eastAsia="zh-CN"/>
        </w:rPr>
        <w:t>3</w:t>
      </w:r>
      <w:r>
        <w:rPr>
          <w:rFonts w:cs="Calibri"/>
        </w:rPr>
        <w:t>）获取</w:t>
      </w:r>
      <w:r>
        <w:rPr>
          <w:rFonts w:hint="eastAsia" w:cs="Calibri"/>
          <w:lang w:val="en-US" w:eastAsia="zh-CN"/>
        </w:rPr>
        <w:t>采购</w:t>
      </w:r>
      <w:r>
        <w:rPr>
          <w:rFonts w:cs="Calibri"/>
        </w:rPr>
        <w:t>文件的</w:t>
      </w:r>
      <w:r>
        <w:rPr>
          <w:rFonts w:hint="eastAsia" w:cs="Calibri"/>
          <w:lang w:val="en-US" w:eastAsia="zh-CN"/>
        </w:rPr>
        <w:t>供应商</w:t>
      </w:r>
      <w:r>
        <w:rPr>
          <w:rFonts w:cs="Calibri"/>
        </w:rPr>
        <w:t>与参加</w:t>
      </w:r>
      <w:r>
        <w:rPr>
          <w:rFonts w:hint="eastAsia" w:cs="Calibri"/>
          <w:lang w:val="en-US" w:eastAsia="zh-CN"/>
        </w:rPr>
        <w:t>响应</w:t>
      </w:r>
      <w:r>
        <w:rPr>
          <w:rFonts w:cs="Calibri"/>
        </w:rPr>
        <w:t>的</w:t>
      </w:r>
      <w:r>
        <w:rPr>
          <w:rFonts w:hint="eastAsia" w:cs="Calibri"/>
          <w:lang w:val="en-US" w:eastAsia="zh-CN"/>
        </w:rPr>
        <w:t>供应商</w:t>
      </w:r>
      <w:r>
        <w:rPr>
          <w:rFonts w:cs="Calibri"/>
        </w:rPr>
        <w:t>发生实质性变更的且未提供有效证明的；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）供应商提交两份或两份以上内容不同的响应文件，未声明哪一份有效的；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）响应文件内容未按采购文件规定盖章的；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）响应文件含有采购人不能接受的附加条件的；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7</w:t>
      </w:r>
      <w:r>
        <w:rPr>
          <w:rFonts w:hint="default" w:ascii="Calibri" w:hAnsi="Calibri" w:cs="Calibri"/>
          <w:color w:val="000000" w:themeColor="text1"/>
          <w:szCs w:val="21"/>
          <w14:textFill>
            <w14:solidFill>
              <w14:schemeClr w14:val="tx1"/>
            </w14:solidFill>
          </w14:textFill>
        </w:rPr>
        <w:t>）响应文件中承诺的响应文件有效期少于采购文件中载明的响应文件有效期；</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）供应商串通，妨碍其他供应商的竞争行为，损害采购人或者其他供应商的合法权益；</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）响应文件标明的商务</w:t>
      </w:r>
      <w:r>
        <w:rPr>
          <w:rFonts w:hint="eastAsia" w:cs="Calibri"/>
          <w:color w:val="000000" w:themeColor="text1"/>
          <w:szCs w:val="21"/>
          <w:lang w:val="en-US" w:eastAsia="zh-CN"/>
          <w14:textFill>
            <w14:solidFill>
              <w14:schemeClr w14:val="tx1"/>
            </w14:solidFill>
          </w14:textFill>
        </w:rPr>
        <w:t>技术</w:t>
      </w:r>
      <w:r>
        <w:rPr>
          <w:rFonts w:hint="default" w:ascii="Calibri" w:hAnsi="Calibri" w:cs="Calibri"/>
          <w:color w:val="000000" w:themeColor="text1"/>
          <w:szCs w:val="21"/>
          <w14:textFill>
            <w14:solidFill>
              <w14:schemeClr w14:val="tx1"/>
            </w14:solidFill>
          </w14:textFill>
        </w:rPr>
        <w:t>响应</w:t>
      </w:r>
      <w:r>
        <w:rPr>
          <w:rFonts w:hint="eastAsia" w:cs="Calibri"/>
          <w:color w:val="000000" w:themeColor="text1"/>
          <w:szCs w:val="21"/>
          <w:lang w:val="en-US" w:eastAsia="zh-CN"/>
          <w14:textFill>
            <w14:solidFill>
              <w14:schemeClr w14:val="tx1"/>
            </w14:solidFill>
          </w14:textFill>
        </w:rPr>
        <w:t>内容</w:t>
      </w:r>
      <w:r>
        <w:rPr>
          <w:rFonts w:hint="default" w:ascii="Calibri" w:hAnsi="Calibri" w:cs="Calibri"/>
          <w:color w:val="000000" w:themeColor="text1"/>
          <w:szCs w:val="21"/>
          <w14:textFill>
            <w14:solidFill>
              <w14:schemeClr w14:val="tx1"/>
            </w14:solidFill>
          </w14:textFill>
        </w:rPr>
        <w:t>与事实不符或虚假响应的；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10</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不满足</w:t>
      </w:r>
      <w:r>
        <w:rPr>
          <w:rFonts w:hint="default" w:ascii="Calibri" w:hAnsi="Calibri" w:cs="Calibri"/>
          <w:color w:val="000000" w:themeColor="text1"/>
          <w:szCs w:val="21"/>
          <w14:textFill>
            <w14:solidFill>
              <w14:schemeClr w14:val="tx1"/>
            </w14:solidFill>
          </w14:textFill>
        </w:rPr>
        <w:t>采购文件实质性要求的响应文件；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1</w:t>
      </w:r>
      <w:r>
        <w:rPr>
          <w:rFonts w:hint="default" w:ascii="Calibri" w:hAnsi="Calibri" w:cs="Calibri"/>
          <w:color w:val="000000" w:themeColor="text1"/>
          <w:szCs w:val="21"/>
          <w14:textFill>
            <w14:solidFill>
              <w14:schemeClr w14:val="tx1"/>
            </w14:solidFill>
          </w14:textFill>
        </w:rPr>
        <w:t>）标项</w:t>
      </w:r>
      <w:r>
        <w:rPr>
          <w:rFonts w:hint="eastAsia" w:cs="Calibri"/>
          <w:color w:val="000000" w:themeColor="text1"/>
          <w:szCs w:val="21"/>
          <w:lang w:val="en-US" w:eastAsia="zh-CN"/>
          <w14:textFill>
            <w14:solidFill>
              <w14:schemeClr w14:val="tx1"/>
            </w14:solidFill>
          </w14:textFill>
        </w:rPr>
        <w:t>的最后</w:t>
      </w:r>
      <w:r>
        <w:rPr>
          <w:rFonts w:hint="default" w:ascii="Calibri" w:hAnsi="Calibri" w:cs="Calibri"/>
          <w:color w:val="000000" w:themeColor="text1"/>
          <w:szCs w:val="21"/>
          <w14:textFill>
            <w14:solidFill>
              <w14:schemeClr w14:val="tx1"/>
            </w14:solidFill>
          </w14:textFill>
        </w:rPr>
        <w:t>报价超过采购文件规定的预算金额或最高限价；</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12</w:t>
      </w:r>
      <w:r>
        <w:rPr>
          <w:rFonts w:hint="default" w:ascii="Calibri" w:hAnsi="Calibri" w:cs="Calibri"/>
          <w:color w:val="000000" w:themeColor="text1"/>
          <w:szCs w:val="21"/>
          <w14:textFill>
            <w14:solidFill>
              <w14:schemeClr w14:val="tx1"/>
            </w14:solidFill>
          </w14:textFill>
        </w:rPr>
        <w:t>）《报价一览表》和《报价组成明细表》内容不完整且不接受修正意见或字迹不能辨认的或未提供；</w:t>
      </w:r>
    </w:p>
    <w:p>
      <w:pPr>
        <w:adjustRightInd w:val="0"/>
        <w:snapToGrid w:val="0"/>
        <w:spacing w:line="300" w:lineRule="auto"/>
        <w:ind w:firstLine="420" w:firstLineChars="200"/>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供应商不确认磋商小组按“7</w:t>
      </w:r>
      <w:r>
        <w:rPr>
          <w:rFonts w:hint="eastAsia" w:eastAsia="宋体"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错误修正</w:t>
      </w:r>
      <w:r>
        <w:rPr>
          <w:rFonts w:hint="eastAsia" w:cs="Calibri"/>
          <w:color w:val="000000" w:themeColor="text1"/>
          <w:szCs w:val="21"/>
          <w:lang w:val="en-US" w:eastAsia="zh-CN"/>
          <w14:textFill>
            <w14:solidFill>
              <w14:schemeClr w14:val="tx1"/>
            </w14:solidFill>
          </w14:textFill>
        </w:rPr>
        <w:t>”原则进行修正后的报价的；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14</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采购人不调整采购需求的情况下，供应商的最后报价高于初次报价；</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15</w:t>
      </w:r>
      <w:r>
        <w:rPr>
          <w:rFonts w:hint="default" w:ascii="Calibri" w:hAnsi="Calibri" w:cs="Calibri"/>
          <w:color w:val="000000" w:themeColor="text1"/>
          <w:szCs w:val="21"/>
          <w14:textFill>
            <w14:solidFill>
              <w14:schemeClr w14:val="tx1"/>
            </w14:solidFill>
          </w14:textFill>
        </w:rPr>
        <w:t>）报价明显</w:t>
      </w:r>
      <w:r>
        <w:rPr>
          <w:rFonts w:hint="default" w:ascii="Calibri" w:hAnsi="Calibri" w:cs="Calibri"/>
          <w:color w:val="000000" w:themeColor="text1"/>
          <w:szCs w:val="21"/>
          <w:lang w:eastAsia="zh-CN"/>
          <w14:textFill>
            <w14:solidFill>
              <w14:schemeClr w14:val="tx1"/>
            </w14:solidFill>
          </w14:textFill>
        </w:rPr>
        <w:t>高于</w:t>
      </w:r>
      <w:r>
        <w:rPr>
          <w:rFonts w:hint="default" w:ascii="Calibri" w:hAnsi="Calibri" w:cs="Calibri"/>
          <w:color w:val="000000" w:themeColor="text1"/>
          <w:szCs w:val="21"/>
          <w14:textFill>
            <w14:solidFill>
              <w14:schemeClr w14:val="tx1"/>
            </w14:solidFill>
          </w14:textFill>
        </w:rPr>
        <w:t>市场报价或报价明显不合理，且在规定时间内不能合理说明原因并提供证明材料的；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16</w:t>
      </w:r>
      <w:r>
        <w:rPr>
          <w:rFonts w:hint="default" w:ascii="Calibri" w:hAnsi="Calibri" w:cs="Calibri"/>
          <w:color w:val="000000" w:themeColor="text1"/>
          <w:szCs w:val="21"/>
          <w14:textFill>
            <w14:solidFill>
              <w14:schemeClr w14:val="tx1"/>
            </w14:solidFill>
          </w14:textFill>
        </w:rPr>
        <w:t>）认为供应商</w:t>
      </w:r>
      <w:r>
        <w:rPr>
          <w:rFonts w:hint="eastAsia" w:cs="Calibri"/>
          <w:color w:val="000000" w:themeColor="text1"/>
          <w:szCs w:val="21"/>
          <w:lang w:eastAsia="zh-CN"/>
          <w14:textFill>
            <w14:solidFill>
              <w14:schemeClr w14:val="tx1"/>
            </w14:solidFill>
          </w14:textFill>
        </w:rPr>
        <w:t>的</w:t>
      </w:r>
      <w:r>
        <w:rPr>
          <w:rFonts w:hint="default" w:ascii="Calibri" w:hAnsi="Calibri" w:cs="Calibri"/>
          <w:color w:val="000000" w:themeColor="text1"/>
          <w:szCs w:val="21"/>
          <w14:textFill>
            <w14:solidFill>
              <w14:schemeClr w14:val="tx1"/>
            </w14:solidFill>
          </w14:textFill>
        </w:rPr>
        <w:t>报价符合</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合理报价澄清说明</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情形的；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17</w:t>
      </w:r>
      <w:r>
        <w:rPr>
          <w:rFonts w:hint="default" w:ascii="Calibri" w:hAnsi="Calibri" w:cs="Calibri"/>
          <w:color w:val="000000" w:themeColor="text1"/>
          <w:szCs w:val="21"/>
          <w14:textFill>
            <w14:solidFill>
              <w14:schemeClr w14:val="tx1"/>
            </w14:solidFill>
          </w14:textFill>
        </w:rPr>
        <w:t>）响应文件中提供了赠品或者与本项目采购无关的其他商品、服务；</w:t>
      </w:r>
    </w:p>
    <w:p>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18</w:t>
      </w:r>
      <w:r>
        <w:rPr>
          <w:rFonts w:hint="eastAsia" w:cs="Calibri"/>
          <w:color w:val="000000" w:themeColor="text1"/>
          <w:szCs w:val="21"/>
          <w:lang w:eastAsia="zh-CN"/>
          <w14:textFill>
            <w14:solidFill>
              <w14:schemeClr w14:val="tx1"/>
            </w14:solidFill>
          </w14:textFill>
        </w:rPr>
        <w:t>）退出</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的供应商的响应文件；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19</w:t>
      </w:r>
      <w:r>
        <w:rPr>
          <w:rFonts w:hint="default" w:ascii="Calibri" w:hAnsi="Calibri" w:cs="Calibri"/>
          <w:color w:val="000000" w:themeColor="text1"/>
          <w:szCs w:val="21"/>
          <w14:textFill>
            <w14:solidFill>
              <w14:schemeClr w14:val="tx1"/>
            </w14:solidFill>
          </w14:textFill>
        </w:rPr>
        <w:t>）</w:t>
      </w:r>
      <w:r>
        <w:rPr>
          <w:rFonts w:hint="default" w:ascii="Calibri" w:hAnsi="Calibri"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、规章及省级以上规范性文件规定的其他无效情形。</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w:t>
      </w:r>
      <w:r>
        <w:rPr>
          <w:rFonts w:hint="default" w:ascii="Calibri" w:hAnsi="Calibri" w:cs="Calibri"/>
          <w:color w:val="000000" w:themeColor="text1"/>
          <w:szCs w:val="21"/>
          <w14:textFill>
            <w14:solidFill>
              <w14:schemeClr w14:val="tx1"/>
            </w14:solidFill>
          </w14:textFill>
        </w:rPr>
        <w:t>有下列情形之一的，为供应商串通</w:t>
      </w:r>
      <w:r>
        <w:rPr>
          <w:rFonts w:hint="eastAsia" w:cs="Calibri"/>
          <w:color w:val="000000" w:themeColor="text1"/>
          <w:szCs w:val="21"/>
          <w:lang w:val="en-US" w:eastAsia="zh-CN"/>
          <w14:textFill>
            <w14:solidFill>
              <w14:schemeClr w14:val="tx1"/>
            </w14:solidFill>
          </w14:textFill>
        </w:rPr>
        <w:t>行为</w:t>
      </w:r>
      <w:r>
        <w:rPr>
          <w:rFonts w:hint="default" w:ascii="Calibri" w:hAnsi="Calibri" w:cs="Calibri"/>
          <w:color w:val="000000" w:themeColor="text1"/>
          <w:szCs w:val="21"/>
          <w14:textFill>
            <w14:solidFill>
              <w14:schemeClr w14:val="tx1"/>
            </w14:solidFill>
          </w14:textFill>
        </w:rPr>
        <w:t>，其响应无效：</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1）供应商直接或者间接从采购人或者采购代理机构处获得其他供应商的相关情况并修改其响应文件或者响应文件；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2）供应商按照采购人或者采购代理机构的授意撤换、修改响应文件或者响应文件；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3）供应商之间协商报价、技术方案等或者响应文件的实质性要求；</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4）属于同一集团、协会、商会等组织成员的供应商按照该组织要求协同参加政府采购活动；</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5）供应商之间事先约定由某一特定供应商中标、成交；</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6）供应商之间商定部分供应商放弃参加政府采购活动或者放弃成交；</w:t>
      </w:r>
    </w:p>
    <w:p>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r>
        <w:rPr>
          <w:rFonts w:hint="eastAsia" w:cs="Calibri"/>
          <w:color w:val="000000" w:themeColor="text1"/>
          <w:szCs w:val="21"/>
          <w:lang w:eastAsia="zh-CN"/>
          <w14:textFill>
            <w14:solidFill>
              <w14:schemeClr w14:val="tx1"/>
            </w14:solidFill>
          </w14:textFill>
        </w:rPr>
        <w:t>；</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8）不同供应商的响应文件由同一单位或者个人编制；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9）不同供应商委托同一单位或者个人办理采购事宜；</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10）不同供应商的响应文件载明的项目管理成员或者联系人员为同一人；</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11）不同供应商的响应文件异常一致或者报价呈规律性差异；</w:t>
      </w:r>
    </w:p>
    <w:p>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12）不同供应商的响应文件相互混装</w:t>
      </w:r>
      <w:r>
        <w:rPr>
          <w:rFonts w:hint="eastAsia" w:cs="Calibri"/>
          <w:color w:val="000000" w:themeColor="text1"/>
          <w:szCs w:val="21"/>
          <w:lang w:eastAsia="zh-CN"/>
          <w14:textFill>
            <w14:solidFill>
              <w14:schemeClr w14:val="tx1"/>
            </w14:solidFill>
          </w14:textFill>
        </w:rPr>
        <w:t>。</w:t>
      </w:r>
    </w:p>
    <w:p>
      <w:pPr>
        <w:pStyle w:val="4"/>
        <w:bidi w:val="0"/>
        <w:rPr>
          <w:rFonts w:hint="default"/>
          <w:lang w:val="en-US" w:eastAsia="zh-CN"/>
        </w:rPr>
      </w:pPr>
      <w:r>
        <w:rPr>
          <w:rFonts w:hint="eastAsia"/>
          <w:lang w:val="en-US" w:eastAsia="zh-CN"/>
        </w:rPr>
        <w:t>10.评分办法</w:t>
      </w:r>
    </w:p>
    <w:p>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10.1</w:t>
      </w:r>
      <w:r>
        <w:rPr>
          <w:rFonts w:hint="default" w:ascii="Calibri" w:hAnsi="Calibri" w:cs="Calibri"/>
          <w:color w:val="000000" w:themeColor="text1"/>
          <w:kern w:val="0"/>
          <w:szCs w:val="21"/>
          <w14:textFill>
            <w14:solidFill>
              <w14:schemeClr w14:val="tx1"/>
            </w14:solidFill>
          </w14:textFill>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10.2</w:t>
      </w:r>
      <w:r>
        <w:rPr>
          <w:rFonts w:hint="default" w:ascii="Calibri" w:hAnsi="Calibri" w:cs="Calibri"/>
          <w:color w:val="000000" w:themeColor="text1"/>
          <w:kern w:val="0"/>
          <w:szCs w:val="21"/>
          <w14:textFill>
            <w14:solidFill>
              <w14:schemeClr w14:val="tx1"/>
            </w14:solidFill>
          </w14:textFill>
        </w:rPr>
        <w:t>评审时，磋商小组各成员应当独立对每个有效响应的文件进行评价、打分，然后汇总每个供应商每项评分因素的得分。</w:t>
      </w:r>
    </w:p>
    <w:p>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10.3</w:t>
      </w:r>
      <w:r>
        <w:rPr>
          <w:rFonts w:hint="default" w:ascii="Calibri" w:hAnsi="Calibri" w:cs="Calibri"/>
          <w:color w:val="000000" w:themeColor="text1"/>
          <w:kern w:val="0"/>
          <w:szCs w:val="21"/>
          <w14:textFill>
            <w14:solidFill>
              <w14:schemeClr w14:val="tx1"/>
            </w14:solidFill>
          </w14:textFill>
        </w:rPr>
        <w:t>对供应商的价格分等客观评分项的评分应当一致，对其他需要借助专业知识评判的主观评分项，应当严格按照评分细则公正评分。</w:t>
      </w:r>
    </w:p>
    <w:p>
      <w:pPr>
        <w:widowControl/>
        <w:ind w:firstLine="420" w:firstLineChars="200"/>
        <w:jc w:val="left"/>
        <w:rPr>
          <w:rFonts w:hint="default" w:ascii="Calibri" w:hAnsi="Calibri" w:eastAsia="宋体" w:cs="Calibri"/>
          <w:color w:val="000000" w:themeColor="text1"/>
          <w:kern w:val="0"/>
          <w:szCs w:val="21"/>
          <w14:textFill>
            <w14:solidFill>
              <w14:schemeClr w14:val="tx1"/>
            </w14:solidFill>
          </w14:textFill>
        </w:rPr>
      </w:pPr>
      <w:bookmarkStart w:id="52" w:name="_Toc345320402"/>
      <w:r>
        <w:rPr>
          <w:rFonts w:hint="eastAsia" w:ascii="Calibri" w:hAnsi="Calibri" w:eastAsia="宋体" w:cs="Calibri"/>
          <w:color w:val="000000" w:themeColor="text1"/>
          <w:kern w:val="0"/>
          <w:szCs w:val="21"/>
          <w:lang w:val="en-US" w:eastAsia="zh-CN"/>
          <w14:textFill>
            <w14:solidFill>
              <w14:schemeClr w14:val="tx1"/>
            </w14:solidFill>
          </w14:textFill>
        </w:rPr>
        <w:t>10.4</w:t>
      </w:r>
      <w:r>
        <w:rPr>
          <w:rFonts w:hint="default" w:ascii="Calibri" w:hAnsi="Calibri" w:eastAsia="宋体" w:cs="Calibri"/>
          <w:color w:val="000000" w:themeColor="text1"/>
          <w:kern w:val="0"/>
          <w:szCs w:val="21"/>
          <w14:textFill>
            <w14:solidFill>
              <w14:schemeClr w14:val="tx1"/>
            </w14:solidFill>
          </w14:textFill>
        </w:rPr>
        <w:t>评分因素及分值范围</w:t>
      </w:r>
    </w:p>
    <w:p>
      <w:pPr>
        <w:pStyle w:val="4"/>
        <w:bidi w:val="0"/>
        <w:rPr>
          <w:rFonts w:hint="eastAsia" w:eastAsia="黑体"/>
          <w:lang w:eastAsia="zh-CN"/>
        </w:rPr>
      </w:pPr>
      <w:r>
        <w:rPr>
          <w:rFonts w:hint="eastAsia"/>
          <w:lang w:eastAsia="zh-CN"/>
        </w:rPr>
        <w:t>（</w:t>
      </w:r>
      <w:r>
        <w:rPr>
          <w:rFonts w:hint="eastAsia"/>
          <w:lang w:val="en-US" w:eastAsia="zh-CN"/>
        </w:rPr>
        <w:t>1</w:t>
      </w:r>
      <w:r>
        <w:rPr>
          <w:rFonts w:hint="eastAsia"/>
          <w:lang w:eastAsia="zh-CN"/>
        </w:rPr>
        <w:t>）</w:t>
      </w:r>
      <w:r>
        <w:rPr>
          <w:rFonts w:hint="default"/>
        </w:rPr>
        <w:t>商务技术分</w:t>
      </w:r>
      <w:bookmarkEnd w:id="52"/>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themeColor="text1"/>
          <w:szCs w:val="21"/>
          <w:lang w:eastAsia="zh-CN"/>
          <w14:textFill>
            <w14:solidFill>
              <w14:schemeClr w14:val="tx1"/>
            </w14:solidFill>
          </w14:textFill>
        </w:rPr>
        <w:t>保留两位</w:t>
      </w:r>
      <w:r>
        <w:rPr>
          <w:rFonts w:hint="default" w:ascii="Calibri" w:hAnsi="Calibri" w:cs="Calibri"/>
          <w:color w:val="000000" w:themeColor="text1"/>
          <w:szCs w:val="21"/>
          <w14:textFill>
            <w14:solidFill>
              <w14:schemeClr w14:val="tx1"/>
            </w14:solidFill>
          </w14:textFill>
        </w:rPr>
        <w:t>小数，第三位四舍五入）。</w:t>
      </w:r>
    </w:p>
    <w:tbl>
      <w:tblPr>
        <w:tblStyle w:val="27"/>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bookmarkStart w:id="53" w:name="_Toc345320401"/>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rPr>
                <w:rFonts w:hint="default" w:ascii="Calibri" w:hAnsi="Calibri" w:eastAsia="宋体" w:cs="Calibri"/>
                <w:kern w:val="2"/>
                <w:sz w:val="21"/>
                <w:szCs w:val="21"/>
                <w:lang w:val="en-US" w:eastAsia="zh-CN" w:bidi="ar-SA"/>
              </w:rPr>
            </w:pPr>
            <w:r>
              <w:rPr>
                <w:rFonts w:cs="Calibri"/>
                <w:szCs w:val="21"/>
              </w:rPr>
              <w:t>一</w:t>
            </w:r>
          </w:p>
        </w:tc>
        <w:tc>
          <w:tcPr>
            <w:tcW w:w="1519" w:type="dxa"/>
            <w:vAlign w:val="center"/>
          </w:tcPr>
          <w:p>
            <w:pPr>
              <w:rPr>
                <w:rFonts w:hint="default" w:ascii="Calibri" w:hAnsi="Calibri" w:eastAsia="宋体" w:cs="Calibri"/>
                <w:kern w:val="2"/>
                <w:sz w:val="21"/>
                <w:szCs w:val="21"/>
                <w:lang w:val="en-US" w:eastAsia="zh-CN" w:bidi="ar-SA"/>
              </w:rPr>
            </w:pPr>
            <w:r>
              <w:rPr>
                <w:rFonts w:cs="Calibri"/>
                <w:szCs w:val="21"/>
              </w:rPr>
              <w:t>履约能力</w:t>
            </w:r>
          </w:p>
        </w:tc>
        <w:tc>
          <w:tcPr>
            <w:tcW w:w="6326" w:type="dxa"/>
            <w:vAlign w:val="center"/>
          </w:tcPr>
          <w:p>
            <w:pPr>
              <w:rPr>
                <w:rFonts w:hint="default" w:ascii="Calibri" w:hAnsi="Calibri" w:eastAsia="宋体" w:cs="Calibri"/>
                <w:kern w:val="2"/>
                <w:sz w:val="21"/>
                <w:szCs w:val="21"/>
                <w:lang w:val="en-US" w:eastAsia="zh-CN" w:bidi="ar-SA"/>
              </w:rPr>
            </w:pPr>
          </w:p>
        </w:tc>
        <w:tc>
          <w:tcPr>
            <w:tcW w:w="758" w:type="dxa"/>
            <w:vAlign w:val="center"/>
          </w:tcPr>
          <w:p>
            <w:pPr>
              <w:rPr>
                <w:rFonts w:hint="default" w:ascii="Calibri" w:hAnsi="Calibri" w:eastAsia="宋体" w:cs="Calibr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jc w:val="left"/>
              <w:rPr>
                <w:rFonts w:hint="default" w:ascii="Calibri" w:hAnsi="Calibri" w:eastAsia="宋体" w:cs="Calibri"/>
                <w:kern w:val="2"/>
                <w:sz w:val="21"/>
                <w:szCs w:val="21"/>
                <w:lang w:val="en-US" w:eastAsia="zh-CN" w:bidi="ar-SA"/>
              </w:rPr>
            </w:pPr>
            <w:r>
              <w:rPr>
                <w:rFonts w:cs="Calibri"/>
                <w:kern w:val="0"/>
                <w:szCs w:val="21"/>
              </w:rPr>
              <w:t>供应商的类似项目业绩</w:t>
            </w:r>
          </w:p>
        </w:tc>
        <w:tc>
          <w:tcPr>
            <w:tcW w:w="6326" w:type="dxa"/>
            <w:vAlign w:val="center"/>
          </w:tcPr>
          <w:p>
            <w:pPr>
              <w:jc w:val="left"/>
              <w:rPr>
                <w:rFonts w:cs="Calibri"/>
                <w:color w:val="000000"/>
                <w:szCs w:val="21"/>
              </w:rPr>
            </w:pPr>
            <w:r>
              <w:rPr>
                <w:rFonts w:cs="Calibri"/>
                <w:kern w:val="0"/>
                <w:szCs w:val="21"/>
              </w:rPr>
              <w:t>供应商的类似项目业绩</w:t>
            </w:r>
          </w:p>
          <w:p>
            <w:pPr>
              <w:jc w:val="left"/>
              <w:rPr>
                <w:rFonts w:cs="Calibri"/>
                <w:color w:val="000000"/>
                <w:szCs w:val="21"/>
              </w:rPr>
            </w:pPr>
            <w:r>
              <w:rPr>
                <w:rFonts w:hint="eastAsia" w:cs="Calibri"/>
              </w:rPr>
              <w:t>（1）【</w:t>
            </w:r>
            <w:r>
              <w:rPr>
                <w:rFonts w:hint="eastAsia" w:cs="Calibri"/>
                <w:lang w:val="en-US" w:eastAsia="zh-CN"/>
              </w:rPr>
              <w:t>1</w:t>
            </w:r>
            <w:r>
              <w:rPr>
                <w:rFonts w:hint="eastAsia" w:cs="Calibri"/>
              </w:rPr>
              <w:t>分】</w:t>
            </w:r>
            <w:r>
              <w:rPr>
                <w:rFonts w:cs="Calibri"/>
                <w:color w:val="000000"/>
                <w:szCs w:val="21"/>
              </w:rPr>
              <w:t>20</w:t>
            </w:r>
            <w:r>
              <w:rPr>
                <w:rFonts w:hint="eastAsia" w:cs="Calibri"/>
                <w:color w:val="000000"/>
                <w:szCs w:val="21"/>
                <w:lang w:val="en-US" w:eastAsia="zh-CN"/>
              </w:rPr>
              <w:t>21</w:t>
            </w:r>
            <w:r>
              <w:rPr>
                <w:rFonts w:cs="Calibri"/>
                <w:color w:val="000000"/>
                <w:szCs w:val="21"/>
              </w:rPr>
              <w:t>年1月1日至今（以合同签订时间为准）提供</w:t>
            </w:r>
            <w:r>
              <w:rPr>
                <w:rFonts w:cs="Calibri"/>
                <w:kern w:val="0"/>
                <w:szCs w:val="21"/>
              </w:rPr>
              <w:t>类似</w:t>
            </w:r>
            <w:r>
              <w:rPr>
                <w:rFonts w:hint="eastAsia" w:cs="Calibri"/>
                <w:kern w:val="0"/>
                <w:szCs w:val="21"/>
                <w:lang w:eastAsia="zh-CN"/>
              </w:rPr>
              <w:t>活动物料设计</w:t>
            </w:r>
            <w:r>
              <w:rPr>
                <w:rFonts w:cs="Calibri"/>
                <w:szCs w:val="21"/>
              </w:rPr>
              <w:t>的</w:t>
            </w:r>
            <w:r>
              <w:rPr>
                <w:rFonts w:cs="Calibri"/>
                <w:kern w:val="0"/>
                <w:szCs w:val="21"/>
              </w:rPr>
              <w:t>项目</w:t>
            </w:r>
            <w:r>
              <w:rPr>
                <w:rFonts w:cs="Calibri"/>
                <w:color w:val="000000"/>
                <w:szCs w:val="21"/>
              </w:rPr>
              <w:t>业绩，每提供一个业绩得</w:t>
            </w:r>
            <w:r>
              <w:rPr>
                <w:rFonts w:hint="eastAsia" w:cs="Calibri"/>
                <w:color w:val="000000"/>
                <w:szCs w:val="21"/>
                <w:lang w:val="en-US" w:eastAsia="zh-CN"/>
              </w:rPr>
              <w:t>0.5</w:t>
            </w:r>
            <w:r>
              <w:rPr>
                <w:rFonts w:cs="Calibri"/>
                <w:color w:val="000000"/>
                <w:szCs w:val="21"/>
              </w:rPr>
              <w:t>分，满分</w:t>
            </w:r>
            <w:r>
              <w:rPr>
                <w:rFonts w:hint="eastAsia" w:cs="Calibri"/>
                <w:color w:val="000000"/>
                <w:szCs w:val="21"/>
              </w:rPr>
              <w:t>1</w:t>
            </w:r>
            <w:r>
              <w:rPr>
                <w:rFonts w:cs="Calibri"/>
                <w:color w:val="000000"/>
                <w:szCs w:val="21"/>
              </w:rPr>
              <w:t>分。</w:t>
            </w:r>
          </w:p>
          <w:p>
            <w:pPr>
              <w:jc w:val="left"/>
              <w:rPr>
                <w:rFonts w:hint="default" w:ascii="Calibri" w:hAnsi="Calibri" w:eastAsia="宋体" w:cs="Calibri"/>
                <w:b/>
                <w:bCs/>
                <w:kern w:val="2"/>
                <w:sz w:val="21"/>
                <w:szCs w:val="21"/>
                <w:lang w:val="en-US" w:eastAsia="zh-CN" w:bidi="ar-SA"/>
              </w:rPr>
            </w:pPr>
            <w:r>
              <w:rPr>
                <w:rFonts w:hint="eastAsia" w:eastAsia="楷体" w:cs="Calibri"/>
                <w:szCs w:val="21"/>
              </w:rPr>
              <w:t>说明：根据响应文件中提供的业绩合同进行评分，未提供或不符合以上条件不得分。如供应商为联合体，联合体任一成员具备即可得分。</w:t>
            </w:r>
          </w:p>
        </w:tc>
        <w:tc>
          <w:tcPr>
            <w:tcW w:w="758" w:type="dxa"/>
            <w:vAlign w:val="center"/>
          </w:tcPr>
          <w:p>
            <w:pPr>
              <w:jc w:val="center"/>
              <w:rPr>
                <w:rFonts w:hint="default" w:ascii="Calibri" w:hAnsi="Calibri" w:eastAsia="宋体" w:cs="Calibri"/>
                <w:kern w:val="2"/>
                <w:sz w:val="21"/>
                <w:szCs w:val="21"/>
                <w:lang w:val="en-US" w:eastAsia="zh-CN" w:bidi="ar-S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rPr>
                <w:rFonts w:hint="default" w:ascii="Calibri" w:hAnsi="Calibri" w:eastAsia="宋体" w:cs="Calibri"/>
                <w:kern w:val="2"/>
                <w:sz w:val="21"/>
                <w:szCs w:val="21"/>
                <w:lang w:val="en-US" w:eastAsia="zh-CN" w:bidi="ar-SA"/>
              </w:rPr>
            </w:pPr>
            <w:r>
              <w:rPr>
                <w:rFonts w:cs="Calibri"/>
                <w:szCs w:val="21"/>
              </w:rPr>
              <w:t>二</w:t>
            </w:r>
          </w:p>
        </w:tc>
        <w:tc>
          <w:tcPr>
            <w:tcW w:w="1519" w:type="dxa"/>
            <w:vAlign w:val="center"/>
          </w:tcPr>
          <w:p>
            <w:pPr>
              <w:rPr>
                <w:rFonts w:hint="default" w:ascii="Calibri" w:hAnsi="Calibri" w:eastAsia="宋体" w:cs="Calibri"/>
                <w:kern w:val="2"/>
                <w:sz w:val="21"/>
                <w:szCs w:val="21"/>
                <w:lang w:val="en-US" w:eastAsia="zh-CN" w:bidi="ar-SA"/>
              </w:rPr>
            </w:pPr>
            <w:r>
              <w:rPr>
                <w:rFonts w:cs="Calibri"/>
                <w:szCs w:val="21"/>
              </w:rPr>
              <w:t>技术服务水平</w:t>
            </w:r>
          </w:p>
        </w:tc>
        <w:tc>
          <w:tcPr>
            <w:tcW w:w="6326" w:type="dxa"/>
            <w:vAlign w:val="center"/>
          </w:tcPr>
          <w:p>
            <w:pPr>
              <w:rPr>
                <w:rFonts w:hint="default" w:ascii="Calibri" w:hAnsi="Calibri" w:eastAsia="宋体" w:cs="Calibri"/>
                <w:kern w:val="2"/>
                <w:sz w:val="21"/>
                <w:szCs w:val="21"/>
                <w:lang w:val="en-US" w:eastAsia="zh-CN" w:bidi="ar-SA"/>
              </w:rPr>
            </w:pPr>
          </w:p>
        </w:tc>
        <w:tc>
          <w:tcPr>
            <w:tcW w:w="758" w:type="dxa"/>
            <w:vAlign w:val="center"/>
          </w:tcPr>
          <w:p>
            <w:pPr>
              <w:rPr>
                <w:rFonts w:hint="default" w:ascii="Calibri" w:hAnsi="Calibri" w:eastAsia="宋体" w:cs="Calibr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对</w:t>
            </w:r>
            <w:r>
              <w:rPr>
                <w:rFonts w:hint="eastAsia" w:eastAsia="宋体" w:cs="Calibri"/>
                <w:sz w:val="21"/>
                <w:szCs w:val="21"/>
                <w:highlight w:val="none"/>
                <w:lang w:eastAsia="zh-CN"/>
              </w:rPr>
              <w:t>项目</w:t>
            </w:r>
            <w:r>
              <w:rPr>
                <w:rFonts w:hint="default" w:ascii="Calibri" w:hAnsi="Calibri" w:eastAsia="宋体" w:cs="Calibri"/>
                <w:sz w:val="21"/>
                <w:szCs w:val="21"/>
                <w:highlight w:val="none"/>
              </w:rPr>
              <w:t>内容的响应程度</w:t>
            </w:r>
          </w:p>
        </w:tc>
        <w:tc>
          <w:tcPr>
            <w:tcW w:w="6326" w:type="dxa"/>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eastAsia" w:eastAsia="宋体" w:cs="Calibri"/>
                <w:sz w:val="21"/>
                <w:szCs w:val="21"/>
                <w:highlight w:val="none"/>
                <w:lang w:eastAsia="zh-CN"/>
              </w:rPr>
              <w:t>项目</w:t>
            </w:r>
            <w:r>
              <w:rPr>
                <w:rFonts w:hint="default" w:ascii="Calibri" w:hAnsi="Calibri" w:eastAsia="宋体" w:cs="Calibri"/>
                <w:sz w:val="21"/>
                <w:szCs w:val="21"/>
                <w:highlight w:val="none"/>
              </w:rPr>
              <w:t>内容的响应程度</w:t>
            </w:r>
          </w:p>
          <w:p>
            <w:pP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r>
              <w:rPr>
                <w:rFonts w:hint="eastAsia" w:cs="Calibri"/>
                <w:sz w:val="21"/>
                <w:szCs w:val="21"/>
                <w:highlight w:val="none"/>
                <w:lang w:val="en-US" w:eastAsia="zh-CN"/>
              </w:rPr>
              <w:t>15</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eastAsia="宋体" w:cs="Calibri"/>
                <w:sz w:val="21"/>
                <w:szCs w:val="21"/>
                <w:highlight w:val="none"/>
                <w:lang w:val="en-US" w:eastAsia="zh-CN"/>
              </w:rPr>
              <w:t>一</w:t>
            </w:r>
            <w:r>
              <w:rPr>
                <w:rFonts w:hint="eastAsia" w:eastAsia="宋体" w:cs="Calibri"/>
                <w:sz w:val="21"/>
                <w:szCs w:val="21"/>
                <w:highlight w:val="none"/>
                <w:lang w:eastAsia="zh-CN"/>
              </w:rPr>
              <w:t>、项目内容”</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15</w:t>
            </w:r>
            <w:r>
              <w:rPr>
                <w:rFonts w:hint="default" w:ascii="Calibri" w:hAnsi="Calibri" w:eastAsia="宋体" w:cs="Calibri"/>
                <w:sz w:val="21"/>
                <w:szCs w:val="21"/>
                <w:highlight w:val="none"/>
              </w:rPr>
              <w:t>分，如有一项不能满足扣</w:t>
            </w:r>
            <w:r>
              <w:rPr>
                <w:rFonts w:hint="eastAsia" w:cs="Calibri"/>
                <w:sz w:val="21"/>
                <w:szCs w:val="21"/>
                <w:highlight w:val="none"/>
                <w:lang w:val="en-US" w:eastAsia="zh-CN"/>
              </w:rPr>
              <w:t>5</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15</w:t>
            </w:r>
            <w:r>
              <w:rPr>
                <w:rFonts w:hint="default" w:ascii="Calibri" w:hAnsi="Calibri" w:eastAsia="宋体" w:cs="Calibri"/>
                <w:sz w:val="21"/>
                <w:szCs w:val="21"/>
                <w:highlight w:val="none"/>
              </w:rPr>
              <w:t>分。</w:t>
            </w:r>
          </w:p>
        </w:tc>
        <w:tc>
          <w:tcPr>
            <w:tcW w:w="758" w:type="dxa"/>
            <w:vAlign w:val="center"/>
          </w:tcPr>
          <w:p>
            <w:pPr>
              <w:jc w:val="center"/>
              <w:rPr>
                <w:rFonts w:hint="default"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对</w:t>
            </w:r>
            <w:r>
              <w:rPr>
                <w:rFonts w:hint="eastAsia"/>
                <w:lang w:eastAsia="zh-CN"/>
              </w:rPr>
              <w:t>绩效目标</w:t>
            </w:r>
            <w:r>
              <w:rPr>
                <w:rFonts w:hint="default" w:ascii="Calibri" w:hAnsi="Calibri" w:eastAsia="宋体" w:cs="Calibri"/>
                <w:sz w:val="21"/>
                <w:szCs w:val="21"/>
                <w:highlight w:val="none"/>
              </w:rPr>
              <w:t>的响应程度</w:t>
            </w:r>
          </w:p>
        </w:tc>
        <w:tc>
          <w:tcPr>
            <w:tcW w:w="6326" w:type="dxa"/>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eastAsia"/>
                <w:lang w:eastAsia="zh-CN"/>
              </w:rPr>
              <w:t>绩效目标</w:t>
            </w:r>
            <w:r>
              <w:rPr>
                <w:rFonts w:hint="default" w:ascii="Calibri" w:hAnsi="Calibri" w:eastAsia="宋体" w:cs="Calibri"/>
                <w:sz w:val="21"/>
                <w:szCs w:val="21"/>
                <w:highlight w:val="none"/>
              </w:rPr>
              <w:t>的响应程度</w:t>
            </w:r>
          </w:p>
          <w:p>
            <w:pP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r>
              <w:rPr>
                <w:rFonts w:hint="eastAsia" w:cs="Calibri"/>
                <w:sz w:val="21"/>
                <w:szCs w:val="21"/>
                <w:highlight w:val="none"/>
                <w:lang w:val="en-US" w:eastAsia="zh-CN"/>
              </w:rPr>
              <w:t>15</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lang w:eastAsia="zh-CN"/>
              </w:rPr>
              <w:t>二、绩效目标</w:t>
            </w:r>
            <w:r>
              <w:rPr>
                <w:rFonts w:hint="eastAsia" w:eastAsia="宋体" w:cs="Calibri"/>
                <w:sz w:val="21"/>
                <w:szCs w:val="21"/>
                <w:highlight w:val="none"/>
                <w:lang w:eastAsia="zh-CN"/>
              </w:rPr>
              <w:t>”</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15</w:t>
            </w:r>
            <w:r>
              <w:rPr>
                <w:rFonts w:hint="default" w:ascii="Calibri" w:hAnsi="Calibri" w:eastAsia="宋体" w:cs="Calibri"/>
                <w:sz w:val="21"/>
                <w:szCs w:val="21"/>
                <w:highlight w:val="none"/>
              </w:rPr>
              <w:t>分，如有一项不能满足扣</w:t>
            </w:r>
            <w:r>
              <w:rPr>
                <w:rFonts w:hint="eastAsia" w:cs="Calibri"/>
                <w:sz w:val="21"/>
                <w:szCs w:val="21"/>
                <w:highlight w:val="none"/>
                <w:lang w:val="en-US" w:eastAsia="zh-CN"/>
              </w:rPr>
              <w:t>5</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15</w:t>
            </w:r>
            <w:r>
              <w:rPr>
                <w:rFonts w:hint="default" w:ascii="Calibri" w:hAnsi="Calibri" w:eastAsia="宋体" w:cs="Calibri"/>
                <w:sz w:val="21"/>
                <w:szCs w:val="21"/>
                <w:highlight w:val="none"/>
              </w:rPr>
              <w:t>分。</w:t>
            </w:r>
          </w:p>
        </w:tc>
        <w:tc>
          <w:tcPr>
            <w:tcW w:w="758" w:type="dxa"/>
            <w:vAlign w:val="center"/>
          </w:tcPr>
          <w:p>
            <w:pPr>
              <w:jc w:val="center"/>
              <w:rPr>
                <w:rFonts w:hint="default"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sz w:val="21"/>
                <w:szCs w:val="21"/>
                <w:highlight w:val="none"/>
              </w:rPr>
            </w:pPr>
            <w:r>
              <w:rPr>
                <w:rFonts w:hint="default" w:ascii="Calibri" w:hAnsi="Calibri" w:cs="Calibri"/>
                <w:bCs/>
                <w:color w:val="auto"/>
                <w:szCs w:val="21"/>
                <w:highlight w:val="none"/>
                <w:lang w:val="en-US" w:eastAsia="zh-CN"/>
              </w:rPr>
              <w:t>需求分析</w:t>
            </w:r>
          </w:p>
        </w:tc>
        <w:tc>
          <w:tcPr>
            <w:tcW w:w="6326" w:type="dxa"/>
            <w:vAlign w:val="center"/>
          </w:tcPr>
          <w:p>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cs="Calibri"/>
                <w:bCs/>
                <w:color w:val="auto"/>
                <w:szCs w:val="21"/>
                <w:highlight w:val="none"/>
                <w:lang w:val="en-US" w:eastAsia="zh-CN"/>
              </w:rPr>
            </w:pPr>
            <w:r>
              <w:rPr>
                <w:rFonts w:hint="default" w:ascii="Calibri" w:hAnsi="Calibri" w:cs="Calibri"/>
                <w:bCs/>
                <w:color w:val="auto"/>
                <w:szCs w:val="21"/>
                <w:highlight w:val="none"/>
                <w:lang w:val="en-US" w:eastAsia="zh-CN"/>
              </w:rPr>
              <w:t>需求分析</w:t>
            </w:r>
          </w:p>
          <w:p>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仿宋" w:cs="Calibri"/>
                <w:color w:val="auto"/>
                <w:kern w:val="2"/>
                <w:sz w:val="21"/>
                <w:szCs w:val="21"/>
                <w:highlight w:val="none"/>
                <w:lang w:val="en-US" w:eastAsia="zh-CN" w:bidi="ar-SA"/>
              </w:rPr>
            </w:pPr>
            <w:r>
              <w:rPr>
                <w:rFonts w:hint="eastAsia" w:cs="Calibri"/>
                <w:bCs/>
                <w:color w:val="auto"/>
                <w:szCs w:val="21"/>
                <w:highlight w:val="none"/>
                <w:lang w:val="en-US" w:eastAsia="zh-CN"/>
              </w:rPr>
              <w:t>（1）</w:t>
            </w:r>
            <w:r>
              <w:rPr>
                <w:rFonts w:hint="default" w:ascii="Calibri" w:hAnsi="Calibri" w:cs="Calibri"/>
                <w:bCs/>
                <w:color w:val="auto"/>
                <w:szCs w:val="21"/>
                <w:highlight w:val="none"/>
                <w:lang w:val="en-US" w:eastAsia="zh-CN"/>
              </w:rPr>
              <w:t>【</w:t>
            </w:r>
            <w:r>
              <w:rPr>
                <w:rFonts w:hint="eastAsia" w:cs="Calibri"/>
                <w:bCs/>
                <w:color w:val="auto"/>
                <w:szCs w:val="21"/>
                <w:highlight w:val="none"/>
                <w:lang w:val="en-US" w:eastAsia="zh-CN"/>
              </w:rPr>
              <w:t>5</w:t>
            </w:r>
            <w:r>
              <w:rPr>
                <w:rFonts w:hint="default" w:ascii="Calibri" w:hAnsi="Calibri" w:cs="Calibri"/>
                <w:bCs/>
                <w:color w:val="auto"/>
                <w:szCs w:val="21"/>
                <w:highlight w:val="none"/>
                <w:lang w:val="en-US" w:eastAsia="zh-CN"/>
              </w:rPr>
              <w:t>分】</w:t>
            </w:r>
            <w:r>
              <w:rPr>
                <w:rFonts w:hint="eastAsia" w:cs="Calibri"/>
                <w:bCs/>
                <w:color w:val="auto"/>
                <w:szCs w:val="21"/>
                <w:highlight w:val="none"/>
                <w:lang w:val="en-US" w:eastAsia="zh-CN"/>
              </w:rPr>
              <w:t>供应商</w:t>
            </w:r>
            <w:r>
              <w:rPr>
                <w:rFonts w:hint="default" w:ascii="Calibri" w:hAnsi="Calibri" w:cs="Calibri"/>
                <w:bCs/>
                <w:color w:val="auto"/>
                <w:szCs w:val="21"/>
                <w:highlight w:val="none"/>
                <w:lang w:val="en-US" w:eastAsia="zh-CN"/>
              </w:rPr>
              <w:t>对本项目总体服务内容、要求的进行分析。理解深刻、把握准确的得</w:t>
            </w:r>
            <w:r>
              <w:rPr>
                <w:rFonts w:hint="eastAsia" w:cs="Calibri"/>
                <w:bCs/>
                <w:color w:val="auto"/>
                <w:szCs w:val="21"/>
                <w:highlight w:val="none"/>
                <w:lang w:val="en-US" w:eastAsia="zh-CN"/>
              </w:rPr>
              <w:t>5</w:t>
            </w:r>
            <w:r>
              <w:rPr>
                <w:rFonts w:hint="default" w:ascii="Calibri" w:hAnsi="Calibri" w:cs="Calibri"/>
                <w:bCs/>
                <w:color w:val="auto"/>
                <w:szCs w:val="21"/>
                <w:highlight w:val="none"/>
                <w:lang w:val="en-US" w:eastAsia="zh-CN"/>
              </w:rPr>
              <w:t>分；</w:t>
            </w:r>
            <w:r>
              <w:rPr>
                <w:rFonts w:hint="default" w:ascii="Calibri" w:hAnsi="Calibri" w:eastAsia="宋体" w:cs="Calibri"/>
                <w:bCs/>
                <w:color w:val="auto"/>
                <w:szCs w:val="21"/>
                <w:highlight w:val="none"/>
                <w:lang w:val="en-US" w:eastAsia="zh-CN"/>
              </w:rPr>
              <w:t>其他情况按4分、3分、2分、1分计分；未提供的得0分。</w:t>
            </w:r>
          </w:p>
        </w:tc>
        <w:tc>
          <w:tcPr>
            <w:tcW w:w="758" w:type="dxa"/>
            <w:vAlign w:val="center"/>
          </w:tcPr>
          <w:p>
            <w:pPr>
              <w:jc w:val="center"/>
              <w:rPr>
                <w:rFonts w:hint="default" w:cs="Calibri"/>
                <w:sz w:val="21"/>
                <w:szCs w:val="21"/>
                <w:highlight w:val="none"/>
                <w:lang w:val="en-US" w:eastAsia="zh-CN"/>
              </w:rPr>
            </w:pPr>
            <w:r>
              <w:rPr>
                <w:rFonts w:hint="eastAsia" w:cs="Calibri"/>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sz w:val="21"/>
                <w:szCs w:val="21"/>
                <w:highlight w:val="none"/>
              </w:rPr>
            </w:pPr>
            <w:r>
              <w:rPr>
                <w:rFonts w:hint="default" w:ascii="Calibri" w:hAnsi="Calibri" w:eastAsia="宋体" w:cs="Calibri"/>
                <w:bCs/>
                <w:color w:val="auto"/>
                <w:szCs w:val="21"/>
                <w:highlight w:val="none"/>
                <w:lang w:val="en-US" w:eastAsia="zh-CN"/>
              </w:rPr>
              <w:t>重难点分析</w:t>
            </w:r>
          </w:p>
        </w:tc>
        <w:tc>
          <w:tcPr>
            <w:tcW w:w="6326" w:type="dxa"/>
            <w:vAlign w:val="center"/>
          </w:tcPr>
          <w:p>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重难点分析</w:t>
            </w:r>
          </w:p>
          <w:p>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仿宋" w:cs="Calibri"/>
                <w:color w:val="auto"/>
                <w:kern w:val="2"/>
                <w:sz w:val="21"/>
                <w:szCs w:val="24"/>
                <w:highlight w:val="none"/>
                <w:lang w:val="en-US" w:eastAsia="zh-CN" w:bidi="ar-SA"/>
              </w:rPr>
            </w:pPr>
            <w:r>
              <w:rPr>
                <w:rFonts w:hint="eastAsia" w:eastAsia="宋体" w:cs="Calibri"/>
                <w:bCs/>
                <w:color w:val="auto"/>
                <w:szCs w:val="21"/>
                <w:highlight w:val="none"/>
                <w:lang w:val="en-US" w:eastAsia="zh-CN"/>
              </w:rPr>
              <w:t>（1）</w:t>
            </w:r>
            <w:r>
              <w:rPr>
                <w:rFonts w:hint="default" w:ascii="Calibri" w:hAnsi="Calibri" w:eastAsia="宋体" w:cs="Calibri"/>
                <w:bCs/>
                <w:color w:val="auto"/>
                <w:szCs w:val="21"/>
                <w:highlight w:val="none"/>
                <w:lang w:val="en-US" w:eastAsia="zh-CN"/>
              </w:rPr>
              <w:t>【5分】</w:t>
            </w:r>
            <w:r>
              <w:rPr>
                <w:rFonts w:hint="eastAsia" w:eastAsia="宋体" w:cs="Calibri"/>
                <w:bCs/>
                <w:color w:val="auto"/>
                <w:szCs w:val="21"/>
                <w:highlight w:val="none"/>
                <w:lang w:val="en-US" w:eastAsia="zh-CN"/>
              </w:rPr>
              <w:t>供应商</w:t>
            </w:r>
            <w:r>
              <w:rPr>
                <w:rFonts w:hint="default" w:ascii="Calibri" w:hAnsi="Calibri" w:eastAsia="宋体" w:cs="Calibri"/>
                <w:bCs/>
                <w:color w:val="auto"/>
                <w:szCs w:val="21"/>
                <w:highlight w:val="none"/>
                <w:lang w:val="en-US" w:eastAsia="zh-CN"/>
              </w:rPr>
              <w:t>对本项目的重点、难点进行分析，提出针对性措施和关键性举措。分析全面精准、解决措施可操作性强的得5分；其他情况按4分、3分、2分、1分计分；未提供的得0分。</w:t>
            </w:r>
          </w:p>
        </w:tc>
        <w:tc>
          <w:tcPr>
            <w:tcW w:w="758" w:type="dxa"/>
            <w:vAlign w:val="center"/>
          </w:tcPr>
          <w:p>
            <w:pPr>
              <w:jc w:val="center"/>
              <w:rPr>
                <w:rFonts w:hint="default" w:cs="Calibri"/>
                <w:sz w:val="21"/>
                <w:szCs w:val="21"/>
                <w:highlight w:val="none"/>
                <w:lang w:val="en-US" w:eastAsia="zh-CN"/>
              </w:rPr>
            </w:pPr>
            <w:r>
              <w:rPr>
                <w:rFonts w:hint="eastAsia" w:cs="Calibri"/>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bCs/>
                <w:color w:val="auto"/>
                <w:szCs w:val="21"/>
                <w:highlight w:val="none"/>
                <w:lang w:val="en-US" w:eastAsia="zh-CN"/>
              </w:rPr>
            </w:pPr>
            <w:r>
              <w:rPr>
                <w:rFonts w:hint="default" w:eastAsia="宋体" w:cs="Calibri"/>
                <w:bCs/>
                <w:color w:val="auto"/>
                <w:szCs w:val="21"/>
                <w:highlight w:val="none"/>
                <w:lang w:val="en-US" w:eastAsia="zh-CN"/>
              </w:rPr>
              <w:t>活动预热海报</w:t>
            </w:r>
            <w:r>
              <w:rPr>
                <w:rFonts w:hint="eastAsia" w:eastAsia="宋体" w:cs="Calibri"/>
                <w:bCs/>
                <w:color w:val="auto"/>
                <w:szCs w:val="21"/>
                <w:highlight w:val="none"/>
                <w:lang w:val="en-US" w:eastAsia="zh-CN"/>
              </w:rPr>
              <w:t>设计</w:t>
            </w:r>
            <w:r>
              <w:rPr>
                <w:rFonts w:hint="default" w:eastAsia="宋体" w:cs="Calibri"/>
                <w:bCs/>
                <w:color w:val="auto"/>
                <w:szCs w:val="21"/>
                <w:highlight w:val="none"/>
                <w:lang w:val="en-US" w:eastAsia="zh-CN"/>
              </w:rPr>
              <w:t>方案</w:t>
            </w:r>
          </w:p>
        </w:tc>
        <w:tc>
          <w:tcPr>
            <w:tcW w:w="6326" w:type="dxa"/>
            <w:vAlign w:val="center"/>
          </w:tcPr>
          <w:p>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eastAsia="宋体" w:cs="Calibri"/>
                <w:bCs/>
                <w:color w:val="auto"/>
                <w:szCs w:val="21"/>
                <w:highlight w:val="none"/>
                <w:lang w:val="en-US" w:eastAsia="zh-CN"/>
              </w:rPr>
              <w:t>活动预热海报</w:t>
            </w:r>
            <w:r>
              <w:rPr>
                <w:rFonts w:hint="eastAsia" w:eastAsia="宋体" w:cs="Calibri"/>
                <w:bCs/>
                <w:color w:val="auto"/>
                <w:szCs w:val="21"/>
                <w:highlight w:val="none"/>
                <w:lang w:val="en-US" w:eastAsia="zh-CN"/>
              </w:rPr>
              <w:t>设计</w:t>
            </w:r>
            <w:r>
              <w:rPr>
                <w:rFonts w:hint="default" w:eastAsia="宋体" w:cs="Calibri"/>
                <w:bCs/>
                <w:color w:val="auto"/>
                <w:szCs w:val="21"/>
                <w:highlight w:val="none"/>
                <w:lang w:val="en-US" w:eastAsia="zh-CN"/>
              </w:rPr>
              <w:t>方案</w:t>
            </w:r>
          </w:p>
          <w:p>
            <w:pPr>
              <w:keepNext w:val="0"/>
              <w:keepLines w:val="0"/>
              <w:pageBreakBefore w:val="0"/>
              <w:kinsoku/>
              <w:wordWrap/>
              <w:overflowPunct/>
              <w:topLinePunct w:val="0"/>
              <w:autoSpaceDN/>
              <w:bidi w:val="0"/>
              <w:snapToGrid w:val="0"/>
              <w:spacing w:line="300" w:lineRule="auto"/>
              <w:jc w:val="left"/>
              <w:textAlignment w:val="auto"/>
              <w:rPr>
                <w:rFonts w:hint="eastAsia" w:eastAsia="宋体" w:cs="Calibri"/>
                <w:bCs/>
                <w:color w:val="auto"/>
                <w:szCs w:val="21"/>
                <w:highlight w:val="none"/>
                <w:lang w:val="en-US" w:eastAsia="zh-CN"/>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default" w:eastAsia="宋体" w:cs="Calibri"/>
                <w:bCs/>
                <w:color w:val="auto"/>
                <w:szCs w:val="21"/>
                <w:highlight w:val="none"/>
                <w:lang w:val="en-US" w:eastAsia="zh-CN"/>
              </w:rPr>
              <w:t>活动预热海报</w:t>
            </w:r>
            <w:r>
              <w:rPr>
                <w:rFonts w:hint="eastAsia" w:eastAsia="宋体" w:cs="Calibri"/>
                <w:bCs/>
                <w:color w:val="auto"/>
                <w:szCs w:val="21"/>
                <w:highlight w:val="none"/>
                <w:lang w:val="en-US" w:eastAsia="zh-CN"/>
              </w:rPr>
              <w:t>设计</w:t>
            </w:r>
            <w:r>
              <w:rPr>
                <w:rFonts w:hint="default"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进行评分。设计风格要求贴合活动主题，画质清晰，特色明显，方案内容合理、可行、有针对性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pPr>
              <w:jc w:val="center"/>
              <w:rPr>
                <w:rFonts w:hint="eastAsia" w:cs="Calibri"/>
                <w:sz w:val="21"/>
                <w:szCs w:val="21"/>
                <w:highlight w:val="none"/>
                <w:lang w:val="en-US" w:eastAsia="zh-CN"/>
              </w:rPr>
            </w:pPr>
            <w:r>
              <w:rPr>
                <w:rFonts w:hint="eastAsia" w:cs="Calibri"/>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jc w:val="left"/>
              <w:rPr>
                <w:rFonts w:hint="default" w:ascii="Calibri" w:hAnsi="Calibri" w:eastAsia="宋体" w:cs="Calibri"/>
                <w:bCs/>
                <w:color w:val="auto"/>
                <w:szCs w:val="21"/>
                <w:highlight w:val="none"/>
                <w:lang w:val="en-US" w:eastAsia="zh-CN"/>
              </w:rPr>
            </w:pPr>
            <w:r>
              <w:rPr>
                <w:rFonts w:hint="eastAsia"/>
              </w:rPr>
              <w:t>活动长图</w:t>
            </w:r>
            <w:r>
              <w:rPr>
                <w:rFonts w:hint="eastAsia" w:eastAsia="宋体" w:cs="Calibri"/>
                <w:bCs/>
                <w:color w:val="auto"/>
                <w:szCs w:val="21"/>
                <w:highlight w:val="none"/>
                <w:lang w:val="en-US" w:eastAsia="zh-CN"/>
              </w:rPr>
              <w:t>设计</w:t>
            </w:r>
            <w:r>
              <w:rPr>
                <w:rFonts w:hint="default" w:eastAsia="宋体" w:cs="Calibri"/>
                <w:bCs/>
                <w:color w:val="auto"/>
                <w:szCs w:val="21"/>
                <w:highlight w:val="none"/>
                <w:lang w:val="en-US" w:eastAsia="zh-CN"/>
              </w:rPr>
              <w:t>方案</w:t>
            </w:r>
          </w:p>
        </w:tc>
        <w:tc>
          <w:tcPr>
            <w:tcW w:w="6326" w:type="dxa"/>
            <w:vAlign w:val="center"/>
          </w:tcPr>
          <w:p>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rPr>
              <w:t>活动长图</w:t>
            </w:r>
            <w:r>
              <w:rPr>
                <w:rFonts w:hint="eastAsia" w:eastAsia="宋体" w:cs="Calibri"/>
                <w:bCs/>
                <w:color w:val="auto"/>
                <w:szCs w:val="21"/>
                <w:highlight w:val="none"/>
                <w:lang w:val="en-US" w:eastAsia="zh-CN"/>
              </w:rPr>
              <w:t>设计</w:t>
            </w:r>
            <w:r>
              <w:rPr>
                <w:rFonts w:hint="default" w:eastAsia="宋体" w:cs="Calibri"/>
                <w:bCs/>
                <w:color w:val="auto"/>
                <w:szCs w:val="21"/>
                <w:highlight w:val="none"/>
                <w:lang w:val="en-US" w:eastAsia="zh-CN"/>
              </w:rPr>
              <w:t>方案</w:t>
            </w:r>
          </w:p>
          <w:p>
            <w:pPr>
              <w:keepNext w:val="0"/>
              <w:keepLines w:val="0"/>
              <w:pageBreakBefore w:val="0"/>
              <w:kinsoku/>
              <w:wordWrap/>
              <w:overflowPunct/>
              <w:topLinePunct w:val="0"/>
              <w:autoSpaceDN/>
              <w:bidi w:val="0"/>
              <w:snapToGrid w:val="0"/>
              <w:spacing w:line="300" w:lineRule="auto"/>
              <w:jc w:val="left"/>
              <w:textAlignment w:val="auto"/>
              <w:rPr>
                <w:rFonts w:hint="eastAsia" w:eastAsia="宋体" w:cs="Calibri"/>
                <w:bCs/>
                <w:color w:val="auto"/>
                <w:szCs w:val="21"/>
                <w:highlight w:val="none"/>
                <w:lang w:val="en-US" w:eastAsia="zh-CN"/>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eastAsia"/>
              </w:rPr>
              <w:t>活动长图</w:t>
            </w:r>
            <w:r>
              <w:rPr>
                <w:rFonts w:hint="eastAsia" w:eastAsia="宋体" w:cs="Calibri"/>
                <w:bCs/>
                <w:color w:val="auto"/>
                <w:szCs w:val="21"/>
                <w:highlight w:val="none"/>
                <w:lang w:val="en-US" w:eastAsia="zh-CN"/>
              </w:rPr>
              <w:t>设计</w:t>
            </w:r>
            <w:r>
              <w:rPr>
                <w:rFonts w:hint="default"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进行评分。设计风格要求贴合活动主题，画质清晰，特色明显，方案内容合理、可行、有针对性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pPr>
              <w:jc w:val="center"/>
              <w:rPr>
                <w:rFonts w:hint="eastAsia" w:cs="Calibri"/>
                <w:sz w:val="21"/>
                <w:szCs w:val="21"/>
                <w:highlight w:val="none"/>
                <w:lang w:val="en-US" w:eastAsia="zh-CN"/>
              </w:rPr>
            </w:pPr>
            <w:r>
              <w:rPr>
                <w:rFonts w:hint="eastAsia" w:cs="Calibri"/>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jc w:val="left"/>
              <w:rPr>
                <w:rFonts w:hint="default" w:ascii="Calibri" w:hAnsi="Calibri" w:eastAsia="宋体" w:cs="Calibri"/>
                <w:bCs/>
                <w:color w:val="auto"/>
                <w:kern w:val="2"/>
                <w:sz w:val="21"/>
                <w:szCs w:val="21"/>
                <w:highlight w:val="none"/>
                <w:lang w:val="en-US" w:eastAsia="zh-CN" w:bidi="ar-SA"/>
              </w:rPr>
            </w:pPr>
            <w:r>
              <w:rPr>
                <w:rFonts w:hint="eastAsia"/>
              </w:rPr>
              <w:t>活动成果册</w:t>
            </w:r>
            <w:r>
              <w:rPr>
                <w:rFonts w:hint="eastAsia" w:eastAsia="宋体" w:cs="Calibri"/>
                <w:bCs/>
                <w:color w:val="auto"/>
                <w:szCs w:val="21"/>
                <w:highlight w:val="none"/>
                <w:lang w:val="en-US" w:eastAsia="zh-CN"/>
              </w:rPr>
              <w:t>设计</w:t>
            </w:r>
            <w:r>
              <w:rPr>
                <w:rFonts w:hint="default" w:eastAsia="宋体" w:cs="Calibri"/>
                <w:bCs/>
                <w:color w:val="auto"/>
                <w:szCs w:val="21"/>
                <w:highlight w:val="none"/>
                <w:lang w:val="en-US" w:eastAsia="zh-CN"/>
              </w:rPr>
              <w:t>方案</w:t>
            </w:r>
          </w:p>
        </w:tc>
        <w:tc>
          <w:tcPr>
            <w:tcW w:w="6326" w:type="dxa"/>
            <w:vAlign w:val="center"/>
          </w:tcPr>
          <w:p>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rPr>
              <w:t>活动成果册</w:t>
            </w:r>
            <w:r>
              <w:rPr>
                <w:rFonts w:hint="eastAsia" w:eastAsia="宋体" w:cs="Calibri"/>
                <w:bCs/>
                <w:color w:val="auto"/>
                <w:szCs w:val="21"/>
                <w:highlight w:val="none"/>
                <w:lang w:val="en-US" w:eastAsia="zh-CN"/>
              </w:rPr>
              <w:t>设计</w:t>
            </w:r>
            <w:r>
              <w:rPr>
                <w:rFonts w:hint="default" w:eastAsia="宋体" w:cs="Calibri"/>
                <w:bCs/>
                <w:color w:val="auto"/>
                <w:szCs w:val="21"/>
                <w:highlight w:val="none"/>
                <w:lang w:val="en-US" w:eastAsia="zh-CN"/>
              </w:rPr>
              <w:t>方案</w:t>
            </w:r>
          </w:p>
          <w:p>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eastAsia"/>
              </w:rPr>
              <w:t>活动成果册</w:t>
            </w:r>
            <w:r>
              <w:rPr>
                <w:rFonts w:hint="eastAsia" w:eastAsia="宋体" w:cs="Calibri"/>
                <w:bCs/>
                <w:color w:val="auto"/>
                <w:szCs w:val="21"/>
                <w:highlight w:val="none"/>
                <w:lang w:val="en-US" w:eastAsia="zh-CN"/>
              </w:rPr>
              <w:t>设计</w:t>
            </w:r>
            <w:r>
              <w:rPr>
                <w:rFonts w:hint="default"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进行评分。设计风格要求贴合活动主题，图文并茂，方案内容合理、可行、有针对性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jc w:val="left"/>
              <w:rPr>
                <w:rFonts w:hint="default" w:ascii="Calibri" w:hAnsi="Calibri" w:eastAsia="宋体" w:cs="Calibri"/>
                <w:bCs/>
                <w:color w:val="auto"/>
                <w:kern w:val="2"/>
                <w:sz w:val="21"/>
                <w:szCs w:val="21"/>
                <w:highlight w:val="none"/>
                <w:lang w:val="en-US" w:eastAsia="zh-CN" w:bidi="ar-SA"/>
              </w:rPr>
            </w:pPr>
            <w:r>
              <w:rPr>
                <w:rFonts w:hint="eastAsia"/>
              </w:rPr>
              <w:t>成果册</w:t>
            </w:r>
            <w:r>
              <w:rPr>
                <w:rFonts w:hint="eastAsia"/>
                <w:lang w:eastAsia="zh-CN"/>
              </w:rPr>
              <w:t>制作</w:t>
            </w:r>
            <w:r>
              <w:rPr>
                <w:rFonts w:hint="default" w:eastAsia="宋体" w:cs="Calibri"/>
                <w:bCs/>
                <w:color w:val="auto"/>
                <w:szCs w:val="21"/>
                <w:highlight w:val="none"/>
                <w:lang w:val="en-US" w:eastAsia="zh-CN"/>
              </w:rPr>
              <w:t>方案</w:t>
            </w:r>
          </w:p>
        </w:tc>
        <w:tc>
          <w:tcPr>
            <w:tcW w:w="6326" w:type="dxa"/>
            <w:vAlign w:val="center"/>
          </w:tcPr>
          <w:p>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rPr>
              <w:t>成果册</w:t>
            </w:r>
            <w:r>
              <w:rPr>
                <w:rFonts w:hint="eastAsia"/>
                <w:lang w:eastAsia="zh-CN"/>
              </w:rPr>
              <w:t>制作</w:t>
            </w:r>
            <w:r>
              <w:rPr>
                <w:rFonts w:hint="default" w:eastAsia="宋体" w:cs="Calibri"/>
                <w:bCs/>
                <w:color w:val="auto"/>
                <w:szCs w:val="21"/>
                <w:highlight w:val="none"/>
                <w:lang w:val="en-US" w:eastAsia="zh-CN"/>
              </w:rPr>
              <w:t>方案</w:t>
            </w:r>
          </w:p>
          <w:p>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eastAsia"/>
              </w:rPr>
              <w:t>成果册</w:t>
            </w:r>
            <w:r>
              <w:rPr>
                <w:rFonts w:hint="eastAsia"/>
                <w:lang w:eastAsia="zh-CN"/>
              </w:rPr>
              <w:t>制作</w:t>
            </w:r>
            <w:r>
              <w:rPr>
                <w:rFonts w:hint="default"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jc w:val="left"/>
              <w:rPr>
                <w:rFonts w:hint="default" w:ascii="Calibri" w:hAnsi="Calibri" w:eastAsia="宋体" w:cs="Calibri"/>
                <w:bCs/>
                <w:color w:val="auto"/>
                <w:kern w:val="2"/>
                <w:sz w:val="21"/>
                <w:szCs w:val="21"/>
                <w:highlight w:val="none"/>
                <w:lang w:val="en-US" w:eastAsia="zh-CN" w:bidi="ar-SA"/>
              </w:rPr>
            </w:pPr>
            <w:r>
              <w:rPr>
                <w:rFonts w:hint="eastAsia"/>
              </w:rPr>
              <w:t>成果册</w:t>
            </w:r>
            <w:r>
              <w:rPr>
                <w:rFonts w:hint="eastAsia"/>
                <w:lang w:eastAsia="zh-CN"/>
              </w:rPr>
              <w:t>印刷</w:t>
            </w:r>
            <w:r>
              <w:rPr>
                <w:rFonts w:hint="default" w:eastAsia="宋体" w:cs="Calibri"/>
                <w:bCs/>
                <w:color w:val="auto"/>
                <w:szCs w:val="21"/>
                <w:highlight w:val="none"/>
                <w:lang w:val="en-US" w:eastAsia="zh-CN"/>
              </w:rPr>
              <w:t>方案</w:t>
            </w:r>
          </w:p>
        </w:tc>
        <w:tc>
          <w:tcPr>
            <w:tcW w:w="6326" w:type="dxa"/>
            <w:vAlign w:val="center"/>
          </w:tcPr>
          <w:p>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rPr>
              <w:t>成果册</w:t>
            </w:r>
            <w:r>
              <w:rPr>
                <w:rFonts w:hint="eastAsia"/>
                <w:lang w:eastAsia="zh-CN"/>
              </w:rPr>
              <w:t>印刷</w:t>
            </w:r>
            <w:r>
              <w:rPr>
                <w:rFonts w:hint="default" w:eastAsia="宋体" w:cs="Calibri"/>
                <w:bCs/>
                <w:color w:val="auto"/>
                <w:szCs w:val="21"/>
                <w:highlight w:val="none"/>
                <w:lang w:val="en-US" w:eastAsia="zh-CN"/>
              </w:rPr>
              <w:t>方案</w:t>
            </w:r>
          </w:p>
          <w:p>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【5分】</w:t>
            </w:r>
            <w:r>
              <w:rPr>
                <w:rFonts w:hint="eastAsia" w:eastAsia="宋体" w:cs="Calibri"/>
                <w:bCs/>
                <w:color w:val="auto"/>
                <w:szCs w:val="21"/>
                <w:highlight w:val="none"/>
                <w:lang w:val="en-US" w:eastAsia="zh-CN"/>
              </w:rPr>
              <w:t>根据供应商提供的</w:t>
            </w:r>
            <w:r>
              <w:rPr>
                <w:rFonts w:hint="eastAsia"/>
              </w:rPr>
              <w:t>成果册</w:t>
            </w:r>
            <w:r>
              <w:rPr>
                <w:rFonts w:hint="eastAsia"/>
                <w:lang w:eastAsia="zh-CN"/>
              </w:rPr>
              <w:t>印刷</w:t>
            </w:r>
            <w:r>
              <w:rPr>
                <w:rFonts w:hint="default" w:eastAsia="宋体" w:cs="Calibri"/>
                <w:bCs/>
                <w:color w:val="auto"/>
                <w:szCs w:val="21"/>
                <w:highlight w:val="none"/>
                <w:lang w:val="en-US" w:eastAsia="zh-CN"/>
              </w:rPr>
              <w:t>方案</w:t>
            </w:r>
            <w:r>
              <w:rPr>
                <w:rFonts w:hint="eastAsia" w:eastAsia="宋体" w:cs="Calibri"/>
                <w:bCs/>
                <w:color w:val="auto"/>
                <w:szCs w:val="21"/>
                <w:highlight w:val="none"/>
                <w:lang w:val="en-US" w:eastAsia="zh-CN"/>
              </w:rPr>
              <w:t>进行评分。方案内容合理可行、有针对性</w:t>
            </w:r>
            <w:r>
              <w:rPr>
                <w:rFonts w:hint="default" w:eastAsia="宋体" w:cs="Calibri"/>
                <w:bCs/>
                <w:color w:val="auto"/>
                <w:szCs w:val="21"/>
                <w:highlight w:val="none"/>
                <w:lang w:val="en-US" w:eastAsia="zh-CN"/>
              </w:rPr>
              <w:t>的得5分；其他情况按4分、3分、2分、1分计分；未提供的得0分。</w:t>
            </w:r>
          </w:p>
        </w:tc>
        <w:tc>
          <w:tcPr>
            <w:tcW w:w="758" w:type="dxa"/>
            <w:vAlign w:val="center"/>
          </w:tcPr>
          <w:p>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pageBreakBefore w:val="0"/>
              <w:kinsoku/>
              <w:wordWrap/>
              <w:overflowPunct/>
              <w:bidi w:val="0"/>
              <w:snapToGrid w:val="0"/>
              <w:rPr>
                <w:rFonts w:hint="default" w:ascii="Calibri" w:hAnsi="Calibri" w:eastAsia="宋体" w:cs="Calibri"/>
                <w:kern w:val="2"/>
                <w:sz w:val="21"/>
                <w:szCs w:val="24"/>
                <w:lang w:val="en-US" w:eastAsia="zh-CN" w:bidi="ar-SA"/>
              </w:rPr>
            </w:pPr>
            <w:r>
              <w:rPr>
                <w:rFonts w:hint="default" w:ascii="Calibri" w:hAnsi="Calibri" w:cs="Calibri"/>
              </w:rPr>
              <w:t>实施计划</w:t>
            </w:r>
          </w:p>
        </w:tc>
        <w:tc>
          <w:tcPr>
            <w:tcW w:w="6326" w:type="dxa"/>
            <w:vAlign w:val="center"/>
          </w:tcPr>
          <w:p>
            <w:pPr>
              <w:pageBreakBefore w:val="0"/>
              <w:kinsoku/>
              <w:wordWrap/>
              <w:overflowPunct/>
              <w:bidi w:val="0"/>
              <w:snapToGrid w:val="0"/>
              <w:rPr>
                <w:rFonts w:hint="default" w:ascii="Calibri" w:hAnsi="Calibri" w:cs="Calibri"/>
              </w:rPr>
            </w:pPr>
            <w:r>
              <w:rPr>
                <w:rFonts w:hint="default" w:ascii="Calibri" w:hAnsi="Calibri" w:cs="Calibri"/>
              </w:rPr>
              <w:t>实施计划</w:t>
            </w:r>
          </w:p>
          <w:p>
            <w:pPr>
              <w:pageBreakBefore w:val="0"/>
              <w:kinsoku/>
              <w:wordWrap/>
              <w:overflowPunct/>
              <w:bidi w:val="0"/>
              <w:snapToGrid w:val="0"/>
              <w:rPr>
                <w:rFonts w:hint="eastAsia" w:ascii="Calibri" w:hAnsi="Calibri" w:eastAsia="宋体" w:cs="Calibri"/>
                <w:kern w:val="2"/>
                <w:sz w:val="21"/>
                <w:szCs w:val="24"/>
                <w:lang w:val="en-US" w:eastAsia="zh-CN" w:bidi="ar-SA"/>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【5分】</w:t>
            </w:r>
            <w:r>
              <w:rPr>
                <w:rFonts w:hint="eastAsia" w:cs="Calibri"/>
                <w:lang w:eastAsia="zh-CN"/>
              </w:rPr>
              <w:t>根据供应商提供的服务</w:t>
            </w:r>
            <w:r>
              <w:rPr>
                <w:rFonts w:hint="default" w:ascii="Calibri" w:hAnsi="Calibri" w:cs="Calibri"/>
              </w:rPr>
              <w:t>实施计划</w:t>
            </w:r>
            <w:r>
              <w:rPr>
                <w:rFonts w:hint="eastAsia" w:cs="Calibri"/>
                <w:lang w:eastAsia="zh-CN"/>
              </w:rPr>
              <w:t>进行评分。计划安排合理可行、</w:t>
            </w:r>
            <w:r>
              <w:rPr>
                <w:rFonts w:hint="eastAsia"/>
              </w:rPr>
              <w:t>针对性强</w:t>
            </w:r>
            <w:r>
              <w:rPr>
                <w:rFonts w:hint="eastAsia"/>
                <w:lang w:eastAsia="zh-CN"/>
              </w:rPr>
              <w:t>，完全</w:t>
            </w:r>
            <w:r>
              <w:rPr>
                <w:rFonts w:hint="eastAsia" w:cs="Calibri"/>
                <w:lang w:eastAsia="zh-CN"/>
              </w:rPr>
              <w:t>满足采购需求</w:t>
            </w:r>
            <w:r>
              <w:rPr>
                <w:rFonts w:hint="default" w:ascii="Calibri" w:hAnsi="Calibri" w:cs="Calibri"/>
              </w:rPr>
              <w:t>的得5分；</w:t>
            </w:r>
            <w:r>
              <w:rPr>
                <w:rFonts w:hint="default" w:eastAsia="宋体" w:cs="Calibri"/>
                <w:bCs/>
                <w:color w:val="auto"/>
                <w:szCs w:val="21"/>
                <w:highlight w:val="none"/>
                <w:lang w:val="en-US" w:eastAsia="zh-CN"/>
              </w:rPr>
              <w:t>其他情况按4分、3分、2分、1分计分；未提供的得0分。</w:t>
            </w:r>
          </w:p>
        </w:tc>
        <w:tc>
          <w:tcPr>
            <w:tcW w:w="758" w:type="dxa"/>
            <w:vAlign w:val="center"/>
          </w:tcPr>
          <w:p>
            <w:pPr>
              <w:pageBreakBefore w:val="0"/>
              <w:kinsoku/>
              <w:wordWrap/>
              <w:overflowPunct/>
              <w:bidi w:val="0"/>
              <w:snapToGrid w:val="0"/>
              <w:jc w:val="center"/>
              <w:rPr>
                <w:rFonts w:hint="eastAsia" w:ascii="Calibri" w:hAnsi="Calibri" w:eastAsia="宋体" w:cs="Calibri"/>
                <w:kern w:val="2"/>
                <w:sz w:val="21"/>
                <w:szCs w:val="24"/>
                <w:lang w:val="en-US" w:eastAsia="zh-CN" w:bidi="ar-SA"/>
              </w:rPr>
            </w:pPr>
            <w:r>
              <w:rPr>
                <w:rFonts w:hint="eastAsia" w:cs="Calibri"/>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质量控制</w:t>
            </w:r>
          </w:p>
        </w:tc>
        <w:tc>
          <w:tcPr>
            <w:tcW w:w="6326" w:type="dxa"/>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质量控制</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分】提供项目质量控制措施，措施具体得</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其他情况按1分计分；未提供的得0分。</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2</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分】质量控制体系完备周全得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其他情况按1分计分；</w:t>
            </w:r>
            <w:r>
              <w:rPr>
                <w:rFonts w:hint="eastAsia" w:cs="Calibri"/>
                <w:bCs/>
                <w:color w:val="auto"/>
                <w:szCs w:val="21"/>
                <w:highlight w:val="none"/>
                <w:lang w:val="en-US" w:eastAsia="zh-CN"/>
              </w:rPr>
              <w:t>不完备周全</w:t>
            </w:r>
            <w:r>
              <w:rPr>
                <w:rFonts w:hint="default" w:eastAsia="宋体" w:cs="Calibri"/>
                <w:bCs/>
                <w:color w:val="auto"/>
                <w:szCs w:val="21"/>
                <w:highlight w:val="none"/>
                <w:lang w:val="en-US" w:eastAsia="zh-CN"/>
              </w:rPr>
              <w:t>的得0分。</w:t>
            </w:r>
          </w:p>
          <w:p>
            <w:pP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3</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分】质量控制体系具备可操作性得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其他情况按1分计分；</w:t>
            </w:r>
            <w:r>
              <w:rPr>
                <w:rFonts w:hint="eastAsia" w:cs="Calibri"/>
                <w:bCs/>
                <w:color w:val="auto"/>
                <w:szCs w:val="21"/>
                <w:highlight w:val="none"/>
                <w:lang w:val="en-US" w:eastAsia="zh-CN"/>
              </w:rPr>
              <w:t>操作性不强</w:t>
            </w:r>
            <w:r>
              <w:rPr>
                <w:rFonts w:hint="default" w:eastAsia="宋体" w:cs="Calibri"/>
                <w:bCs/>
                <w:color w:val="auto"/>
                <w:szCs w:val="21"/>
                <w:highlight w:val="none"/>
                <w:lang w:val="en-US" w:eastAsia="zh-CN"/>
              </w:rPr>
              <w:t>的得0分。</w:t>
            </w:r>
          </w:p>
        </w:tc>
        <w:tc>
          <w:tcPr>
            <w:tcW w:w="758" w:type="dxa"/>
            <w:vAlign w:val="center"/>
          </w:tcPr>
          <w:p>
            <w:pPr>
              <w:jc w:val="center"/>
              <w:rPr>
                <w:rFonts w:hint="eastAsia" w:ascii="Calibri" w:hAnsi="Calibri" w:eastAsia="宋体" w:cs="Calibri"/>
                <w:kern w:val="2"/>
                <w:sz w:val="21"/>
                <w:szCs w:val="21"/>
                <w:highlight w:val="none"/>
                <w:lang w:val="en-US" w:eastAsia="zh-CN" w:bidi="ar-SA"/>
              </w:rPr>
            </w:pPr>
            <w:r>
              <w:rPr>
                <w:rFonts w:hint="eastAsia" w:eastAsia="宋体" w:cs="Calibri"/>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bidi w:val="0"/>
              <w:rPr>
                <w:rFonts w:hint="default" w:ascii="Calibri" w:hAnsi="Calibri" w:eastAsia="宋体" w:cs="Calibri"/>
                <w:kern w:val="2"/>
                <w:sz w:val="21"/>
                <w:szCs w:val="24"/>
                <w:lang w:val="en-US" w:eastAsia="zh-CN" w:bidi="ar-SA"/>
              </w:rPr>
            </w:pPr>
            <w:r>
              <w:rPr>
                <w:rFonts w:hint="default" w:ascii="Calibri" w:hAnsi="Calibri" w:eastAsia="宋体" w:cs="Calibri"/>
                <w:sz w:val="21"/>
                <w:szCs w:val="21"/>
                <w:highlight w:val="none"/>
              </w:rPr>
              <w:t>服务保密</w:t>
            </w:r>
          </w:p>
        </w:tc>
        <w:tc>
          <w:tcPr>
            <w:tcW w:w="6326" w:type="dxa"/>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服务保密</w:t>
            </w:r>
          </w:p>
          <w:p>
            <w:pPr>
              <w:rPr>
                <w:rFonts w:hint="default" w:ascii="Calibri" w:hAnsi="Calibri" w:eastAsia="宋体" w:cs="Calibri"/>
                <w:kern w:val="2"/>
                <w:sz w:val="21"/>
                <w:szCs w:val="24"/>
                <w:lang w:val="en-US" w:eastAsia="zh-CN" w:bidi="ar-SA"/>
              </w:rPr>
            </w:pPr>
            <w:r>
              <w:rPr>
                <w:rFonts w:hint="eastAsia" w:eastAsia="宋体" w:cs="Calibri"/>
                <w:sz w:val="21"/>
                <w:szCs w:val="21"/>
                <w:highlight w:val="none"/>
                <w:lang w:eastAsia="zh-CN"/>
              </w:rPr>
              <w:t>（</w:t>
            </w:r>
            <w:r>
              <w:rPr>
                <w:rFonts w:hint="eastAsia" w:eastAsia="宋体" w:cs="Calibri"/>
                <w:sz w:val="21"/>
                <w:szCs w:val="21"/>
                <w:highlight w:val="none"/>
                <w:lang w:val="en-US" w:eastAsia="zh-CN"/>
              </w:rPr>
              <w:t>1</w:t>
            </w:r>
            <w:r>
              <w:rPr>
                <w:rFonts w:hint="eastAsia"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3</w:t>
            </w:r>
            <w:r>
              <w:rPr>
                <w:rFonts w:hint="default" w:ascii="Calibri" w:hAnsi="Calibri" w:eastAsia="宋体" w:cs="Calibri"/>
                <w:sz w:val="21"/>
                <w:szCs w:val="21"/>
                <w:highlight w:val="none"/>
              </w:rPr>
              <w:t>分】在服务过程中收集的数据资料的保密性的保证措施，保证措施可靠得</w:t>
            </w:r>
            <w:r>
              <w:rPr>
                <w:rFonts w:hint="eastAsia" w:eastAsia="宋体" w:cs="Calibri"/>
                <w:sz w:val="21"/>
                <w:szCs w:val="21"/>
                <w:highlight w:val="none"/>
                <w:lang w:val="en-US" w:eastAsia="zh-CN"/>
              </w:rPr>
              <w:t>3</w:t>
            </w:r>
            <w:r>
              <w:rPr>
                <w:rFonts w:hint="default" w:ascii="Calibri" w:hAnsi="Calibri" w:eastAsia="宋体" w:cs="Calibri"/>
                <w:sz w:val="21"/>
                <w:szCs w:val="21"/>
                <w:highlight w:val="none"/>
              </w:rPr>
              <w:t>分</w:t>
            </w:r>
            <w:r>
              <w:rPr>
                <w:rFonts w:hint="eastAsia" w:eastAsia="宋体" w:cs="Calibri"/>
                <w:sz w:val="21"/>
                <w:szCs w:val="21"/>
                <w:highlight w:val="none"/>
                <w:lang w:eastAsia="zh-CN"/>
              </w:rPr>
              <w:t>；</w:t>
            </w:r>
            <w:r>
              <w:rPr>
                <w:rFonts w:hint="default" w:eastAsia="宋体" w:cs="Calibri"/>
                <w:bCs/>
                <w:color w:val="auto"/>
                <w:szCs w:val="21"/>
                <w:highlight w:val="none"/>
                <w:lang w:val="en-US" w:eastAsia="zh-CN"/>
              </w:rPr>
              <w:t>其他情况按2分、1分计分；未提供的得0分。</w:t>
            </w:r>
          </w:p>
        </w:tc>
        <w:tc>
          <w:tcPr>
            <w:tcW w:w="758" w:type="dxa"/>
            <w:vAlign w:val="center"/>
          </w:tcPr>
          <w:p>
            <w:pPr>
              <w:bidi w:val="0"/>
              <w:jc w:val="center"/>
              <w:rPr>
                <w:rFonts w:hint="eastAsia" w:ascii="Calibri" w:hAnsi="Calibri" w:eastAsia="宋体" w:cs="Calibri"/>
                <w:kern w:val="2"/>
                <w:sz w:val="21"/>
                <w:szCs w:val="24"/>
                <w:lang w:val="en-US" w:eastAsia="zh-CN" w:bidi="ar-SA"/>
              </w:rPr>
            </w:pPr>
            <w:r>
              <w:rPr>
                <w:rFonts w:hint="eastAsia" w:cs="Calibri"/>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color w:val="000000" w:themeColor="text1"/>
                <w:kern w:val="2"/>
                <w:sz w:val="21"/>
                <w:szCs w:val="24"/>
                <w:lang w:val="en-US" w:eastAsia="zh-CN" w:bidi="ar"/>
                <w14:textFill>
                  <w14:solidFill>
                    <w14:schemeClr w14:val="tx1"/>
                  </w14:solidFill>
                </w14:textFill>
              </w:rPr>
            </w:pPr>
            <w:r>
              <w:rPr>
                <w:rFonts w:hint="eastAsia" w:cs="Calibri"/>
                <w:color w:val="000000" w:themeColor="text1"/>
                <w:lang w:eastAsia="zh-CN" w:bidi="ar"/>
                <w14:textFill>
                  <w14:solidFill>
                    <w14:schemeClr w14:val="tx1"/>
                  </w14:solidFill>
                </w14:textFill>
              </w:rPr>
              <w:t>项目负责人情况</w:t>
            </w:r>
          </w:p>
        </w:tc>
        <w:tc>
          <w:tcPr>
            <w:tcW w:w="6326" w:type="dxa"/>
            <w:vAlign w:val="center"/>
          </w:tcPr>
          <w:p>
            <w:pPr>
              <w:jc w:val="left"/>
              <w:rPr>
                <w:rFonts w:cs="Calibri"/>
                <w:color w:val="000000" w:themeColor="text1"/>
                <w14:textFill>
                  <w14:solidFill>
                    <w14:schemeClr w14:val="tx1"/>
                  </w14:solidFill>
                </w14:textFill>
              </w:rPr>
            </w:pPr>
            <w:r>
              <w:rPr>
                <w:rFonts w:hint="eastAsia" w:cs="Calibri"/>
                <w:color w:val="000000" w:themeColor="text1"/>
                <w:lang w:eastAsia="zh-CN" w:bidi="ar"/>
                <w14:textFill>
                  <w14:solidFill>
                    <w14:schemeClr w14:val="tx1"/>
                  </w14:solidFill>
                </w14:textFill>
              </w:rPr>
              <w:t>项目负责人情况</w:t>
            </w:r>
          </w:p>
          <w:p>
            <w:pPr>
              <w:jc w:val="left"/>
              <w:rPr>
                <w:rFonts w:cs="Calibri"/>
                <w:szCs w:val="21"/>
              </w:rPr>
            </w:pPr>
            <w:r>
              <w:rPr>
                <w:rFonts w:hint="eastAsia" w:cs="Calibri"/>
                <w:color w:val="000000" w:themeColor="text1"/>
                <w:lang w:eastAsia="zh-CN"/>
                <w14:textFill>
                  <w14:solidFill>
                    <w14:schemeClr w14:val="tx1"/>
                  </w14:solidFill>
                </w14:textFill>
              </w:rPr>
              <w:t>（</w:t>
            </w:r>
            <w:r>
              <w:rPr>
                <w:rFonts w:hint="eastAsia" w:cs="Calibri"/>
                <w:color w:val="000000" w:themeColor="text1"/>
                <w:lang w:val="en-US" w:eastAsia="zh-CN"/>
                <w14:textFill>
                  <w14:solidFill>
                    <w14:schemeClr w14:val="tx1"/>
                  </w14:solidFill>
                </w14:textFill>
              </w:rPr>
              <w:t>1</w:t>
            </w:r>
            <w:r>
              <w:rPr>
                <w:rFonts w:hint="eastAsia" w:cs="Calibri"/>
                <w:color w:val="000000" w:themeColor="text1"/>
                <w:lang w:eastAsia="zh-CN"/>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5</w:t>
            </w:r>
            <w:r>
              <w:rPr>
                <w:rFonts w:cs="Calibri"/>
                <w:color w:val="000000" w:themeColor="text1"/>
                <w14:textFill>
                  <w14:solidFill>
                    <w14:schemeClr w14:val="tx1"/>
                  </w14:solidFill>
                </w14:textFill>
              </w:rPr>
              <w:t>分】</w:t>
            </w:r>
            <w:r>
              <w:rPr>
                <w:rFonts w:cs="Calibri"/>
                <w:szCs w:val="21"/>
              </w:rPr>
              <w:t>项目</w:t>
            </w:r>
            <w:r>
              <w:rPr>
                <w:rFonts w:hint="eastAsia" w:cs="Calibri"/>
                <w:szCs w:val="21"/>
                <w:lang w:eastAsia="zh-CN"/>
              </w:rPr>
              <w:t>负责人具有类似活动物料设计经验</w:t>
            </w:r>
            <w:r>
              <w:rPr>
                <w:rFonts w:cs="Calibri"/>
                <w:szCs w:val="21"/>
              </w:rPr>
              <w:t>的得</w:t>
            </w:r>
            <w:r>
              <w:rPr>
                <w:rFonts w:hint="eastAsia" w:cs="Calibri"/>
                <w:szCs w:val="21"/>
                <w:lang w:val="en-US" w:eastAsia="zh-CN"/>
              </w:rPr>
              <w:t>5</w:t>
            </w:r>
            <w:r>
              <w:rPr>
                <w:rFonts w:cs="Calibri"/>
                <w:szCs w:val="21"/>
              </w:rPr>
              <w:t>分。</w:t>
            </w:r>
          </w:p>
          <w:p>
            <w:pPr>
              <w:rPr>
                <w:rFonts w:hint="default" w:ascii="Calibri" w:hAnsi="Calibri" w:eastAsia="楷体" w:cs="Calibri"/>
                <w:color w:val="000000" w:themeColor="text1"/>
                <w:kern w:val="2"/>
                <w:sz w:val="21"/>
                <w:szCs w:val="24"/>
                <w:lang w:val="en-US" w:eastAsia="zh-CN" w:bidi="ar"/>
                <w14:textFill>
                  <w14:solidFill>
                    <w14:schemeClr w14:val="tx1"/>
                  </w14:solidFill>
                </w14:textFill>
              </w:rPr>
            </w:pPr>
            <w:r>
              <w:rPr>
                <w:rFonts w:eastAsia="楷体" w:cs="Calibri"/>
                <w:szCs w:val="21"/>
              </w:rPr>
              <w:t>说明：根据</w:t>
            </w:r>
            <w:r>
              <w:rPr>
                <w:rFonts w:hint="eastAsia" w:eastAsia="楷体" w:cs="Calibri"/>
                <w:szCs w:val="21"/>
                <w:lang w:eastAsia="zh-CN"/>
              </w:rPr>
              <w:t>响应</w:t>
            </w:r>
            <w:r>
              <w:rPr>
                <w:rFonts w:eastAsia="楷体" w:cs="Calibri"/>
                <w:szCs w:val="21"/>
              </w:rPr>
              <w:t>文件中提供的供应商为其缴纳社保证明材料或供应商与其签订的劳动合同、经验证明（作为项目</w:t>
            </w:r>
            <w:r>
              <w:rPr>
                <w:rFonts w:hint="eastAsia" w:eastAsia="楷体" w:cs="Calibri"/>
                <w:szCs w:val="21"/>
                <w:lang w:eastAsia="zh-CN"/>
              </w:rPr>
              <w:t>负责人</w:t>
            </w:r>
            <w:r>
              <w:rPr>
                <w:rFonts w:eastAsia="楷体" w:cs="Calibri"/>
                <w:szCs w:val="21"/>
              </w:rPr>
              <w:t>的合同，合同中有能显示其担任项目</w:t>
            </w:r>
            <w:r>
              <w:rPr>
                <w:rFonts w:hint="eastAsia" w:eastAsia="楷体" w:cs="Calibri"/>
                <w:szCs w:val="21"/>
                <w:lang w:eastAsia="zh-CN"/>
              </w:rPr>
              <w:t>负责人</w:t>
            </w:r>
            <w:r>
              <w:rPr>
                <w:rFonts w:eastAsia="楷体" w:cs="Calibri"/>
                <w:szCs w:val="21"/>
              </w:rPr>
              <w:t>的内容）进行评分，未提供或不符合以上条件不得分。</w:t>
            </w:r>
          </w:p>
        </w:tc>
        <w:tc>
          <w:tcPr>
            <w:tcW w:w="758" w:type="dxa"/>
            <w:vAlign w:val="center"/>
          </w:tcPr>
          <w:p>
            <w:pPr>
              <w:jc w:val="cente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pPr>
              <w:rPr>
                <w:rFonts w:hint="default" w:ascii="Calibri" w:hAnsi="Calibri" w:eastAsia="宋体" w:cs="Calibri"/>
                <w:color w:val="000000" w:themeColor="text1"/>
                <w:kern w:val="2"/>
                <w:sz w:val="21"/>
                <w:szCs w:val="24"/>
                <w:lang w:val="en-US" w:eastAsia="en-US" w:bidi="ar-SA"/>
                <w14:textFill>
                  <w14:solidFill>
                    <w14:schemeClr w14:val="tx1"/>
                  </w14:solidFill>
                </w14:textFill>
              </w:rPr>
            </w:pPr>
            <w:r>
              <w:rPr>
                <w:rFonts w:hint="eastAsia" w:cs="Calibri"/>
                <w:color w:val="000000" w:themeColor="text1"/>
                <w:lang w:eastAsia="zh-CN" w:bidi="ar"/>
                <w14:textFill>
                  <w14:solidFill>
                    <w14:schemeClr w14:val="tx1"/>
                  </w14:solidFill>
                </w14:textFill>
              </w:rPr>
              <w:t>其他</w:t>
            </w:r>
            <w:r>
              <w:rPr>
                <w:rFonts w:cs="Calibri"/>
                <w:color w:val="000000" w:themeColor="text1"/>
                <w:lang w:bidi="ar"/>
                <w14:textFill>
                  <w14:solidFill>
                    <w14:schemeClr w14:val="tx1"/>
                  </w14:solidFill>
                </w14:textFill>
              </w:rPr>
              <w:t>人员情况</w:t>
            </w:r>
            <w:r>
              <w:rPr>
                <w:rFonts w:hint="eastAsia" w:cs="Calibri"/>
                <w:color w:val="000000" w:themeColor="text1"/>
                <w:lang w:eastAsia="zh-CN" w:bidi="ar"/>
                <w14:textFill>
                  <w14:solidFill>
                    <w14:schemeClr w14:val="tx1"/>
                  </w14:solidFill>
                </w14:textFill>
              </w:rPr>
              <w:t>（项目负责人除外）</w:t>
            </w:r>
          </w:p>
        </w:tc>
        <w:tc>
          <w:tcPr>
            <w:tcW w:w="6326" w:type="dxa"/>
            <w:vAlign w:val="center"/>
          </w:tcPr>
          <w:p>
            <w:pPr>
              <w:rPr>
                <w:rFonts w:hint="eastAsia" w:eastAsia="宋体" w:cs="Calibri"/>
                <w:color w:val="000000" w:themeColor="text1"/>
                <w:lang w:eastAsia="zh-CN"/>
                <w14:textFill>
                  <w14:solidFill>
                    <w14:schemeClr w14:val="tx1"/>
                  </w14:solidFill>
                </w14:textFill>
              </w:rPr>
            </w:pPr>
            <w:r>
              <w:rPr>
                <w:rFonts w:hint="eastAsia" w:cs="Calibri"/>
                <w:color w:val="000000" w:themeColor="text1"/>
                <w:lang w:eastAsia="zh-CN" w:bidi="ar"/>
                <w14:textFill>
                  <w14:solidFill>
                    <w14:schemeClr w14:val="tx1"/>
                  </w14:solidFill>
                </w14:textFill>
              </w:rPr>
              <w:t>其他</w:t>
            </w:r>
            <w:r>
              <w:rPr>
                <w:rFonts w:cs="Calibri"/>
                <w:color w:val="000000" w:themeColor="text1"/>
                <w:lang w:bidi="ar"/>
                <w14:textFill>
                  <w14:solidFill>
                    <w14:schemeClr w14:val="tx1"/>
                  </w14:solidFill>
                </w14:textFill>
              </w:rPr>
              <w:t>人员情况</w:t>
            </w:r>
            <w:r>
              <w:rPr>
                <w:rFonts w:hint="eastAsia" w:cs="Calibri"/>
                <w:color w:val="000000" w:themeColor="text1"/>
                <w:lang w:eastAsia="zh-CN" w:bidi="ar"/>
                <w14:textFill>
                  <w14:solidFill>
                    <w14:schemeClr w14:val="tx1"/>
                  </w14:solidFill>
                </w14:textFill>
              </w:rPr>
              <w:t>（项目负责人除外）</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宋体" w:hAnsi="宋体" w:eastAsia="宋体" w:cs="Calibri"/>
                <w:color w:val="000000" w:themeColor="text1"/>
                <w:kern w:val="0"/>
                <w:sz w:val="24"/>
                <w:szCs w:val="24"/>
                <w:lang w:val="en-US" w:eastAsia="zh-CN" w:bidi="ar-SA"/>
                <w14:textFill>
                  <w14:solidFill>
                    <w14:schemeClr w14:val="tx1"/>
                  </w14:solidFill>
                </w14:textFill>
              </w:rPr>
            </w:pPr>
            <w:r>
              <w:rPr>
                <w:rFonts w:hint="eastAsia" w:ascii="Calibri" w:hAnsi="Calibri" w:cs="Calibri"/>
                <w:color w:val="000000" w:themeColor="text1"/>
                <w:kern w:val="2"/>
                <w:sz w:val="21"/>
                <w:szCs w:val="21"/>
                <w:lang w:eastAsia="zh-CN" w:bidi="ar"/>
                <w14:textFill>
                  <w14:solidFill>
                    <w14:schemeClr w14:val="tx1"/>
                  </w14:solidFill>
                </w14:textFill>
              </w:rPr>
              <w:t>（</w:t>
            </w:r>
            <w:r>
              <w:rPr>
                <w:rFonts w:hint="eastAsia" w:ascii="Calibri" w:hAnsi="Calibri" w:cs="Calibri"/>
                <w:color w:val="000000" w:themeColor="text1"/>
                <w:kern w:val="2"/>
                <w:sz w:val="21"/>
                <w:szCs w:val="21"/>
                <w:lang w:val="en-US" w:eastAsia="zh-CN" w:bidi="ar"/>
                <w14:textFill>
                  <w14:solidFill>
                    <w14:schemeClr w14:val="tx1"/>
                  </w14:solidFill>
                </w14:textFill>
              </w:rPr>
              <w:t>1</w:t>
            </w:r>
            <w:r>
              <w:rPr>
                <w:rFonts w:hint="eastAsia" w:ascii="Calibri" w:hAnsi="Calibri" w:cs="Calibri"/>
                <w:color w:val="000000" w:themeColor="text1"/>
                <w:kern w:val="2"/>
                <w:sz w:val="21"/>
                <w:szCs w:val="21"/>
                <w:lang w:eastAsia="zh-CN" w:bidi="ar"/>
                <w14:textFill>
                  <w14:solidFill>
                    <w14:schemeClr w14:val="tx1"/>
                  </w14:solidFill>
                </w14:textFill>
              </w:rPr>
              <w:t>）</w:t>
            </w:r>
            <w:r>
              <w:rPr>
                <w:rFonts w:ascii="Calibri" w:hAnsi="Calibri" w:cs="Calibri"/>
                <w:color w:val="000000" w:themeColor="text1"/>
                <w:kern w:val="2"/>
                <w:sz w:val="21"/>
                <w:szCs w:val="21"/>
                <w:lang w:bidi="ar"/>
                <w14:textFill>
                  <w14:solidFill>
                    <w14:schemeClr w14:val="tx1"/>
                  </w14:solidFill>
                </w14:textFill>
              </w:rPr>
              <w:t>【</w:t>
            </w:r>
            <w:r>
              <w:rPr>
                <w:rFonts w:hint="eastAsia" w:cs="Calibri"/>
                <w:color w:val="000000" w:themeColor="text1"/>
                <w:kern w:val="2"/>
                <w:sz w:val="21"/>
                <w:szCs w:val="21"/>
                <w:lang w:val="en-US" w:eastAsia="zh-CN" w:bidi="ar"/>
                <w14:textFill>
                  <w14:solidFill>
                    <w14:schemeClr w14:val="tx1"/>
                  </w14:solidFill>
                </w14:textFill>
              </w:rPr>
              <w:t>5</w:t>
            </w:r>
            <w:r>
              <w:rPr>
                <w:rFonts w:ascii="Calibri" w:hAnsi="Calibri" w:cs="Calibri"/>
                <w:color w:val="000000" w:themeColor="text1"/>
                <w:kern w:val="2"/>
                <w:sz w:val="21"/>
                <w:szCs w:val="21"/>
                <w:lang w:bidi="ar"/>
                <w14:textFill>
                  <w14:solidFill>
                    <w14:schemeClr w14:val="tx1"/>
                  </w14:solidFill>
                </w14:textFill>
              </w:rPr>
              <w:t>分】供应商为本项目配备设计团队、技术团队、落地执行等其他项目保障等工作人员，且分工的合理，能保障项目实施的得</w:t>
            </w:r>
            <w:r>
              <w:rPr>
                <w:rFonts w:hint="eastAsia" w:cs="Calibri"/>
                <w:color w:val="000000" w:themeColor="text1"/>
                <w:kern w:val="2"/>
                <w:sz w:val="21"/>
                <w:szCs w:val="21"/>
                <w:lang w:val="en-US" w:eastAsia="zh-CN" w:bidi="ar"/>
                <w14:textFill>
                  <w14:solidFill>
                    <w14:schemeClr w14:val="tx1"/>
                  </w14:solidFill>
                </w14:textFill>
              </w:rPr>
              <w:t>5</w:t>
            </w:r>
            <w:r>
              <w:rPr>
                <w:rFonts w:ascii="Calibri" w:hAnsi="Calibri" w:cs="Calibri"/>
                <w:color w:val="000000" w:themeColor="text1"/>
                <w:kern w:val="2"/>
                <w:sz w:val="21"/>
                <w:szCs w:val="21"/>
                <w:lang w:bidi="ar"/>
                <w14:textFill>
                  <w14:solidFill>
                    <w14:schemeClr w14:val="tx1"/>
                  </w14:solidFill>
                </w14:textFill>
              </w:rPr>
              <w:t>分</w:t>
            </w:r>
            <w:r>
              <w:rPr>
                <w:rFonts w:hint="eastAsia" w:cs="Calibri"/>
                <w:color w:val="000000" w:themeColor="text1"/>
                <w:kern w:val="2"/>
                <w:sz w:val="21"/>
                <w:szCs w:val="21"/>
                <w:lang w:eastAsia="zh-CN" w:bidi="ar"/>
                <w14:textFill>
                  <w14:solidFill>
                    <w14:schemeClr w14:val="tx1"/>
                  </w14:solidFill>
                </w14:textFill>
              </w:rPr>
              <w:t>；</w:t>
            </w:r>
            <w:r>
              <w:rPr>
                <w:rFonts w:hint="default" w:eastAsia="宋体" w:cs="Calibri"/>
                <w:bCs/>
                <w:color w:val="auto"/>
                <w:szCs w:val="21"/>
                <w:highlight w:val="none"/>
                <w:lang w:val="en-US" w:eastAsia="zh-CN"/>
              </w:rPr>
              <w:t>其他情况按4分、3分、2分、1分计分；未提供的得0分。</w:t>
            </w:r>
          </w:p>
        </w:tc>
        <w:tc>
          <w:tcPr>
            <w:tcW w:w="758" w:type="dxa"/>
            <w:vAlign w:val="center"/>
          </w:tcPr>
          <w:p>
            <w:pPr>
              <w:jc w:val="cente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numPr>
                <w:ilvl w:val="0"/>
                <w:numId w:val="4"/>
              </w:numPr>
              <w:ind w:left="0" w:leftChars="0" w:firstLine="0" w:firstLineChars="0"/>
              <w:rPr>
                <w:rFonts w:hint="default" w:ascii="Calibri" w:hAnsi="Calibri" w:eastAsia="宋体" w:cs="Calibri"/>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bCs/>
                <w:sz w:val="21"/>
                <w:szCs w:val="21"/>
              </w:rPr>
            </w:pP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Calibri" w:hAnsi="Calibri" w:eastAsia="宋体" w:cs="Calibri"/>
                <w:sz w:val="21"/>
                <w:szCs w:val="21"/>
                <w:highlight w:val="none"/>
                <w:lang w:val="en-US" w:eastAsia="zh-CN"/>
              </w:rPr>
            </w:pPr>
            <w:r>
              <w:rPr>
                <w:rFonts w:hint="default" w:ascii="Calibri" w:hAnsi="Calibri" w:cs="Calibri"/>
                <w:sz w:val="21"/>
                <w:szCs w:val="21"/>
                <w:highlight w:val="none"/>
                <w:lang w:val="en-US" w:eastAsia="zh-CN"/>
              </w:rPr>
              <w:t>合计</w:t>
            </w: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cs="Calibri"/>
                <w:bCs/>
                <w:sz w:val="21"/>
                <w:szCs w:val="21"/>
              </w:rPr>
            </w:pPr>
            <w:r>
              <w:rPr>
                <w:rFonts w:hint="default" w:ascii="Calibri" w:hAnsi="Calibri" w:cs="Calibri"/>
                <w:bCs/>
                <w:sz w:val="21"/>
                <w:szCs w:val="21"/>
              </w:rPr>
              <w:fldChar w:fldCharType="begin"/>
            </w:r>
            <w:r>
              <w:rPr>
                <w:rFonts w:hint="default" w:ascii="Calibri" w:hAnsi="Calibri" w:cs="Calibri"/>
                <w:bCs/>
                <w:sz w:val="21"/>
                <w:szCs w:val="21"/>
              </w:rPr>
              <w:instrText xml:space="preserve"> = sum(D4:D20) \* MERGEFORMAT </w:instrText>
            </w:r>
            <w:r>
              <w:rPr>
                <w:rFonts w:hint="default" w:ascii="Calibri" w:hAnsi="Calibri" w:cs="Calibri"/>
                <w:bCs/>
                <w:sz w:val="21"/>
                <w:szCs w:val="21"/>
              </w:rPr>
              <w:fldChar w:fldCharType="separate"/>
            </w:r>
            <w:r>
              <w:rPr>
                <w:rFonts w:hint="default" w:ascii="Calibri" w:hAnsi="Calibri" w:cs="Calibri"/>
                <w:bCs/>
                <w:sz w:val="21"/>
                <w:szCs w:val="21"/>
              </w:rPr>
              <w:t>90</w:t>
            </w:r>
            <w:r>
              <w:rPr>
                <w:rFonts w:hint="default" w:ascii="Calibri" w:hAnsi="Calibri" w:cs="Calibri"/>
                <w:bCs/>
                <w:sz w:val="21"/>
                <w:szCs w:val="21"/>
              </w:rPr>
              <w:fldChar w:fldCharType="end"/>
            </w:r>
          </w:p>
        </w:tc>
      </w:tr>
    </w:tbl>
    <w:p>
      <w:pPr>
        <w:pStyle w:val="4"/>
        <w:bidi w:val="0"/>
        <w:rPr>
          <w:rFonts w:hint="default"/>
        </w:rPr>
      </w:pPr>
      <w:r>
        <w:rPr>
          <w:rFonts w:hint="eastAsia"/>
          <w:lang w:eastAsia="zh-CN"/>
        </w:rPr>
        <w:t>（</w:t>
      </w:r>
      <w:r>
        <w:rPr>
          <w:rFonts w:hint="eastAsia"/>
          <w:lang w:val="en-US" w:eastAsia="zh-CN"/>
        </w:rPr>
        <w:t>2</w:t>
      </w:r>
      <w:r>
        <w:rPr>
          <w:rFonts w:hint="eastAsia"/>
          <w:lang w:eastAsia="zh-CN"/>
        </w:rPr>
        <w:t>）</w:t>
      </w:r>
      <w:r>
        <w:rPr>
          <w:rFonts w:hint="default"/>
        </w:rPr>
        <w:t>价格分</w:t>
      </w:r>
      <w:bookmarkEnd w:id="53"/>
    </w:p>
    <w:p>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（财库〔2020〕46号）的规定，对小型、微型企业的最后报价进行价格评审优惠扶持。</w:t>
      </w:r>
    </w:p>
    <w:p>
      <w:pPr>
        <w:widowControl/>
        <w:ind w:firstLine="420" w:firstLineChars="200"/>
        <w:rPr>
          <w:rFonts w:hint="default" w:ascii="Calibri" w:hAnsi="Calibri" w:cs="Calibri"/>
          <w:szCs w:val="21"/>
        </w:rPr>
      </w:pPr>
      <w:r>
        <w:rPr>
          <w:rFonts w:hint="default" w:ascii="Calibri" w:hAnsi="Calibri" w:cs="Calibri"/>
          <w:szCs w:val="21"/>
        </w:rPr>
        <w:t>（1）如标项内所涉供应商（如为联合体，指各联合体成员）及接受分包的供应商全部属于小型、微型企业，则对供应商的最后报价给予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pPr>
        <w:widowControl/>
        <w:ind w:firstLine="420" w:firstLineChars="200"/>
        <w:rPr>
          <w:rFonts w:hint="default" w:ascii="Calibri" w:hAnsi="Calibri" w:cs="Calibri"/>
          <w:szCs w:val="21"/>
        </w:rPr>
      </w:pPr>
      <w:r>
        <w:rPr>
          <w:rFonts w:hint="default" w:ascii="Calibri" w:hAnsi="Calibri" w:cs="Calibri"/>
          <w:szCs w:val="21"/>
        </w:rPr>
        <w:t>（2）如标项内所涉供应商（如为联合体，指各联合体成员）及接受分包的供应商不是全部属于小型、微型企业，但响应文件承诺小型、微型企业的合同份额占到合同总金额30%以上的，根据</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（财库〔2020〕46号）的规定，则对供应商的报价给予</w:t>
      </w:r>
      <w:r>
        <w:rPr>
          <w:rFonts w:hint="eastAsia" w:cs="Calibri"/>
          <w:szCs w:val="21"/>
          <w:lang w:val="en-US" w:eastAsia="zh-CN"/>
        </w:rPr>
        <w:t>4</w:t>
      </w:r>
      <w:r>
        <w:rPr>
          <w:rFonts w:hint="default" w:ascii="Calibri" w:hAnsi="Calibri" w:cs="Calibri"/>
          <w:szCs w:val="21"/>
        </w:rPr>
        <w:t>%的扣除，用扣除后的价格计算价格评分。组成联合体或者接受分包的小微企业与联合体内其他企业、分包企业之间存在直接控股、管理关系的，不享受价格评审优惠扶持。</w:t>
      </w:r>
    </w:p>
    <w:p>
      <w:pPr>
        <w:widowControl/>
        <w:ind w:firstLine="420" w:firstLineChars="200"/>
        <w:rPr>
          <w:rFonts w:hint="default" w:ascii="Calibri" w:hAnsi="Calibri" w:cs="Calibri"/>
          <w:szCs w:val="21"/>
        </w:rPr>
      </w:pPr>
      <w:r>
        <w:rPr>
          <w:rFonts w:hint="default" w:ascii="Calibri" w:hAnsi="Calibri" w:cs="Calibri"/>
          <w:szCs w:val="21"/>
        </w:rPr>
        <w:t>（3）满足以下之一条件，视为小型、微型企业。</w:t>
      </w:r>
    </w:p>
    <w:p>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ascii="楷体" w:hAnsi="楷体" w:eastAsia="楷体" w:cs="楷体"/>
          <w:b/>
          <w:bCs/>
          <w:szCs w:val="21"/>
          <w:u w:val="single"/>
        </w:rPr>
        <w:t>租赁和商务服务业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此项由磋商小组集体核实后统一打分。</w:t>
      </w:r>
    </w:p>
    <w:p>
      <w:pPr>
        <w:pStyle w:val="4"/>
        <w:bidi w:val="0"/>
        <w:rPr>
          <w:rFonts w:hint="default"/>
          <w:lang w:val="en-US" w:eastAsia="zh-CN"/>
        </w:rPr>
      </w:pPr>
      <w:r>
        <w:rPr>
          <w:rFonts w:hint="eastAsia"/>
          <w:lang w:val="en-US" w:eastAsia="zh-CN"/>
        </w:rPr>
        <w:t>11.推荐成交候选供应商</w:t>
      </w:r>
    </w:p>
    <w:p>
      <w:pPr>
        <w:pageBreakBefore w:val="0"/>
        <w:widowControl/>
        <w:kinsoku/>
        <w:wordWrap/>
        <w:overflowPunct/>
        <w:bidi w:val="0"/>
        <w:snapToGrid w:val="0"/>
        <w:spacing w:line="300" w:lineRule="auto"/>
        <w:ind w:firstLine="420" w:firstLineChars="200"/>
        <w:rPr>
          <w:rFonts w:hint="eastAsia"/>
          <w:lang w:val="en-US" w:eastAsia="zh-CN"/>
        </w:rPr>
      </w:pPr>
      <w:r>
        <w:rPr>
          <w:rFonts w:hint="eastAsia"/>
          <w:lang w:val="en-US" w:eastAsia="zh-CN"/>
        </w:rPr>
        <w:t>11.1磋商小组按最终得分由高到低顺序排列并推荐第一名、第二名、第三名为成交候选供应商，得分相同的，按照最后报价由低到高的顺序推荐，得分且最后报价相同的，按照技术服务水平得分从高到低顺序推荐。</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11.2</w:t>
      </w:r>
      <w:r>
        <w:rPr>
          <w:rFonts w:hint="default" w:ascii="Calibri" w:hAnsi="Calibri" w:cs="Calibri"/>
          <w:color w:val="000000" w:themeColor="text1"/>
          <w:szCs w:val="21"/>
          <w14:textFill>
            <w14:solidFill>
              <w14:schemeClr w14:val="tx1"/>
            </w14:solidFill>
          </w14:textFill>
        </w:rPr>
        <w:t>符合《政府采购竞争性磋商采购方式管理暂行办法》第二十一条第三款情形的和《关于政府采购竞争性磋商采购方式管理暂行办法有关问题的补充通知》（财库〔2015〕124号），可以推荐2家成交候选供应商。</w:t>
      </w:r>
    </w:p>
    <w:p>
      <w:pPr>
        <w:pStyle w:val="3"/>
        <w:ind w:firstLine="420"/>
        <w:rPr>
          <w:rFonts w:cs="Calibri"/>
        </w:rPr>
      </w:pPr>
      <w:r>
        <w:rPr>
          <w:rFonts w:cs="Calibri"/>
        </w:rPr>
        <w:t>四、重新评审</w:t>
      </w:r>
    </w:p>
    <w:p>
      <w:pPr>
        <w:ind w:firstLine="420" w:firstLineChars="200"/>
        <w:rPr>
          <w:rFonts w:cs="Calibri"/>
        </w:rPr>
      </w:pPr>
      <w:r>
        <w:rPr>
          <w:rFonts w:cs="Calibri"/>
        </w:rPr>
        <w:t>评审结果形成后，除下列情形外，采购人或采购代理机构不得组织重新评审：</w:t>
      </w:r>
    </w:p>
    <w:p>
      <w:pPr>
        <w:ind w:firstLine="420" w:firstLineChars="200"/>
        <w:rPr>
          <w:rFonts w:cs="Calibri"/>
        </w:rPr>
      </w:pPr>
      <w:r>
        <w:rPr>
          <w:rFonts w:cs="Calibri"/>
        </w:rPr>
        <w:t>（一）资格性检查认定错误；</w:t>
      </w:r>
    </w:p>
    <w:p>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二</w:t>
      </w:r>
      <w:r>
        <w:rPr>
          <w:rFonts w:cs="Calibri"/>
          <w:szCs w:val="21"/>
        </w:rPr>
        <w:t>）分值汇总计算错误的；</w:t>
      </w:r>
    </w:p>
    <w:p>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三</w:t>
      </w:r>
      <w:r>
        <w:rPr>
          <w:rFonts w:cs="Calibri"/>
          <w:szCs w:val="21"/>
        </w:rPr>
        <w:t>）分项评分超出评分标准范围的；</w:t>
      </w:r>
    </w:p>
    <w:p>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eastAsia="zh-CN"/>
        </w:rPr>
        <w:t>四</w:t>
      </w:r>
      <w:r>
        <w:rPr>
          <w:rFonts w:cs="Calibri"/>
          <w:szCs w:val="21"/>
        </w:rPr>
        <w:t>）</w:t>
      </w:r>
      <w:r>
        <w:rPr>
          <w:rFonts w:hint="eastAsia" w:cs="Calibri"/>
          <w:szCs w:val="21"/>
          <w:lang w:val="en-US" w:eastAsia="zh-CN"/>
        </w:rPr>
        <w:t>磋商小组</w:t>
      </w:r>
      <w:r>
        <w:rPr>
          <w:rFonts w:cs="Calibri"/>
          <w:szCs w:val="21"/>
        </w:rPr>
        <w:t>成员对客观评审因素评分不一致的；</w:t>
      </w:r>
    </w:p>
    <w:p>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五</w:t>
      </w:r>
      <w:r>
        <w:rPr>
          <w:rFonts w:cs="Calibri"/>
          <w:szCs w:val="21"/>
        </w:rPr>
        <w:t>）经</w:t>
      </w:r>
      <w:r>
        <w:rPr>
          <w:rFonts w:hint="eastAsia" w:cs="Calibri"/>
          <w:szCs w:val="21"/>
          <w:lang w:val="en-US" w:eastAsia="zh-CN"/>
        </w:rPr>
        <w:t>磋商小组</w:t>
      </w:r>
      <w:r>
        <w:rPr>
          <w:rFonts w:cs="Calibri"/>
          <w:szCs w:val="21"/>
        </w:rPr>
        <w:t>认定评分畸高、畸低的。</w:t>
      </w:r>
    </w:p>
    <w:p>
      <w:pPr>
        <w:pStyle w:val="3"/>
        <w:bidi w:val="0"/>
      </w:pPr>
      <w:r>
        <w:rPr>
          <w:rFonts w:hint="eastAsia"/>
          <w:lang w:val="en-US" w:eastAsia="zh-CN"/>
        </w:rPr>
        <w:t>五、</w:t>
      </w:r>
      <w:r>
        <w:rPr>
          <w:rFonts w:hint="default"/>
        </w:rPr>
        <w:t>编写评审报告</w:t>
      </w:r>
    </w:p>
    <w:p>
      <w:pPr>
        <w:adjustRightInd w:val="0"/>
        <w:ind w:firstLine="420" w:firstLineChars="200"/>
        <w:rPr>
          <w:rFonts w:hint="eastAsia" w:cs="Calibri"/>
          <w:szCs w:val="21"/>
        </w:rPr>
      </w:pPr>
      <w:r>
        <w:rPr>
          <w:rFonts w:hint="eastAsia" w:cs="Calibri"/>
          <w:szCs w:val="21"/>
          <w:lang w:val="en-US" w:eastAsia="zh-CN"/>
        </w:rPr>
        <w:t>磋商小组根据全体成员签字的原始评审记录和评审结果编写评审报告。</w:t>
      </w:r>
      <w:r>
        <w:rPr>
          <w:rFonts w:hint="eastAsia" w:cs="Calibri"/>
          <w:szCs w:val="21"/>
        </w:rPr>
        <w:t>评审报告应当包括以下主要内容：</w:t>
      </w:r>
    </w:p>
    <w:p>
      <w:pPr>
        <w:adjustRightInd w:val="0"/>
        <w:ind w:firstLine="420" w:firstLineChars="200"/>
        <w:rPr>
          <w:rFonts w:hint="eastAsia" w:cs="Calibri"/>
          <w:szCs w:val="21"/>
        </w:rPr>
      </w:pPr>
      <w:r>
        <w:rPr>
          <w:rFonts w:hint="eastAsia" w:cs="Calibri"/>
          <w:szCs w:val="21"/>
        </w:rPr>
        <w:t>（一）邀请供应商参加采购活动的具体方式和相关情况；</w:t>
      </w:r>
    </w:p>
    <w:p>
      <w:pPr>
        <w:adjustRightInd w:val="0"/>
        <w:ind w:firstLine="420" w:firstLineChars="200"/>
        <w:rPr>
          <w:rFonts w:hint="eastAsia" w:cs="Calibri"/>
          <w:szCs w:val="21"/>
        </w:rPr>
      </w:pPr>
      <w:r>
        <w:rPr>
          <w:rFonts w:hint="eastAsia" w:cs="Calibri"/>
          <w:szCs w:val="21"/>
        </w:rPr>
        <w:t>（二）响应文件开启日期和地点；</w:t>
      </w:r>
    </w:p>
    <w:p>
      <w:pPr>
        <w:adjustRightInd w:val="0"/>
        <w:ind w:firstLine="420" w:firstLineChars="200"/>
        <w:rPr>
          <w:rFonts w:hint="eastAsia" w:cs="Calibri"/>
          <w:szCs w:val="21"/>
        </w:rPr>
      </w:pPr>
      <w:r>
        <w:rPr>
          <w:rFonts w:hint="eastAsia" w:cs="Calibri"/>
          <w:szCs w:val="21"/>
        </w:rPr>
        <w:t>（三）获取磋商文件的供应商名单和磋商小组成员名单；</w:t>
      </w:r>
    </w:p>
    <w:p>
      <w:pPr>
        <w:adjustRightInd w:val="0"/>
        <w:ind w:firstLine="420" w:firstLineChars="200"/>
        <w:rPr>
          <w:rFonts w:hint="eastAsia" w:cs="Calibri"/>
          <w:szCs w:val="21"/>
        </w:rPr>
      </w:pPr>
      <w:r>
        <w:rPr>
          <w:rFonts w:hint="eastAsia" w:cs="Calibri"/>
          <w:szCs w:val="21"/>
        </w:rPr>
        <w:t>（四）评审情况记录和说明，包括对供应商的资格审查情况、供应商响应文件评审情况、磋商情况、报价情况等；</w:t>
      </w:r>
    </w:p>
    <w:p>
      <w:pPr>
        <w:adjustRightInd w:val="0"/>
        <w:ind w:firstLine="420" w:firstLineChars="200"/>
        <w:rPr>
          <w:rFonts w:cs="Calibri"/>
          <w:szCs w:val="21"/>
        </w:rPr>
      </w:pPr>
      <w:r>
        <w:rPr>
          <w:rFonts w:hint="eastAsia" w:cs="Calibri"/>
          <w:szCs w:val="21"/>
        </w:rPr>
        <w:t>（五）提出的成交候选供应商的排序名单及理由。</w:t>
      </w:r>
    </w:p>
    <w:p>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对需要共同认定的事项存在争议的，应当按照少数服从多数的原则作出结论，持不同意见的</w:t>
      </w:r>
      <w:r>
        <w:rPr>
          <w:rFonts w:hint="eastAsia" w:cs="Calibri"/>
          <w:kern w:val="0"/>
          <w:szCs w:val="21"/>
          <w:lang w:eastAsia="zh-CN"/>
        </w:rPr>
        <w:t>磋商小组</w:t>
      </w:r>
      <w:r>
        <w:rPr>
          <w:rFonts w:cs="Calibri"/>
          <w:kern w:val="0"/>
          <w:szCs w:val="21"/>
        </w:rPr>
        <w:t>成员应当在评审报告上签署不同意见及理由，否则视为同意评审报告</w:t>
      </w:r>
    </w:p>
    <w:p>
      <w:pPr>
        <w:widowControl/>
        <w:snapToGrid w:val="0"/>
        <w:spacing w:line="300" w:lineRule="auto"/>
        <w:ind w:firstLine="420" w:firstLineChars="200"/>
        <w:jc w:val="left"/>
        <w:rPr>
          <w:rFonts w:cs="Calibri"/>
        </w:rPr>
      </w:pPr>
      <w:r>
        <w:rPr>
          <w:rFonts w:cs="Calibri"/>
          <w:kern w:val="0"/>
          <w:szCs w:val="21"/>
        </w:rPr>
        <w:t>评审报告由</w:t>
      </w:r>
      <w:r>
        <w:rPr>
          <w:rFonts w:hint="eastAsia" w:cs="Calibri"/>
          <w:kern w:val="0"/>
          <w:szCs w:val="21"/>
          <w:lang w:eastAsia="zh-CN"/>
        </w:rPr>
        <w:t>磋商小组</w:t>
      </w:r>
      <w:r>
        <w:rPr>
          <w:rFonts w:cs="Calibri"/>
          <w:kern w:val="0"/>
          <w:szCs w:val="21"/>
        </w:rPr>
        <w:t>全体人员签字认可。</w:t>
      </w:r>
      <w:r>
        <w:rPr>
          <w:rFonts w:hint="eastAsia" w:cs="Calibri"/>
          <w:kern w:val="0"/>
          <w:szCs w:val="21"/>
          <w:lang w:eastAsia="zh-CN"/>
        </w:rPr>
        <w:t>磋商小组</w:t>
      </w:r>
      <w:r>
        <w:rPr>
          <w:rFonts w:cs="Calibri"/>
          <w:kern w:val="0"/>
          <w:szCs w:val="21"/>
        </w:rPr>
        <w:t>成员对评审报告有异议的，</w:t>
      </w:r>
      <w:r>
        <w:rPr>
          <w:rFonts w:hint="eastAsia" w:cs="Calibri"/>
          <w:kern w:val="0"/>
          <w:szCs w:val="21"/>
          <w:lang w:eastAsia="zh-CN"/>
        </w:rPr>
        <w:t>磋商小组</w:t>
      </w:r>
      <w:r>
        <w:rPr>
          <w:rFonts w:cs="Calibri"/>
          <w:kern w:val="0"/>
          <w:szCs w:val="21"/>
        </w:rPr>
        <w:t>按照少数服从多数的原则推荐</w:t>
      </w:r>
      <w:r>
        <w:rPr>
          <w:rFonts w:hint="eastAsia" w:cs="Calibri"/>
          <w:kern w:val="0"/>
          <w:szCs w:val="21"/>
          <w:lang w:eastAsia="zh-CN"/>
        </w:rPr>
        <w:t>成交候选供应商</w:t>
      </w:r>
      <w:r>
        <w:rPr>
          <w:rFonts w:cs="Calibri"/>
          <w:kern w:val="0"/>
          <w:szCs w:val="21"/>
        </w:rPr>
        <w:t>。对评审报告有异议的</w:t>
      </w:r>
      <w:r>
        <w:rPr>
          <w:rFonts w:hint="eastAsia" w:cs="Calibri"/>
          <w:kern w:val="0"/>
          <w:szCs w:val="21"/>
          <w:lang w:eastAsia="zh-CN"/>
        </w:rPr>
        <w:t>磋商小组</w:t>
      </w:r>
      <w:r>
        <w:rPr>
          <w:rFonts w:cs="Calibri"/>
          <w:kern w:val="0"/>
          <w:szCs w:val="21"/>
        </w:rPr>
        <w:t>成员，应在评审报告上签署不同意见并说明理由。</w:t>
      </w:r>
      <w:r>
        <w:rPr>
          <w:rFonts w:hint="eastAsia" w:cs="Calibri"/>
          <w:kern w:val="0"/>
          <w:szCs w:val="21"/>
          <w:lang w:eastAsia="zh-CN"/>
        </w:rPr>
        <w:t>磋商小组</w:t>
      </w:r>
      <w:r>
        <w:rPr>
          <w:rFonts w:cs="Calibri"/>
          <w:kern w:val="0"/>
          <w:szCs w:val="21"/>
        </w:rPr>
        <w:t>成员拒绝在评审报告上签字又不书面说明其不同意见和理由的，视为同意评审报告。</w:t>
      </w:r>
    </w:p>
    <w:p>
      <w:pPr>
        <w:pStyle w:val="2"/>
        <w:spacing w:beforeLines="0"/>
        <w:rPr>
          <w:rFonts w:hint="default" w:ascii="Calibri" w:hAnsi="Calibri" w:cs="Calibri"/>
          <w:color w:val="000000" w:themeColor="text1"/>
          <w14:textFill>
            <w14:solidFill>
              <w14:schemeClr w14:val="tx1"/>
            </w14:solidFill>
          </w14:textFill>
        </w:rPr>
      </w:pPr>
      <w:bookmarkStart w:id="54" w:name="_Toc227380470"/>
      <w:r>
        <w:rPr>
          <w:rFonts w:hint="default" w:ascii="Calibri" w:hAnsi="Calibri" w:cs="Calibri"/>
          <w:color w:val="000000" w:themeColor="text1"/>
          <w14:textFill>
            <w14:solidFill>
              <w14:schemeClr w14:val="tx1"/>
            </w14:solidFill>
          </w14:textFill>
        </w:rPr>
        <w:br w:type="page"/>
      </w:r>
      <w:bookmarkStart w:id="55" w:name="_Toc12435"/>
      <w:bookmarkStart w:id="56" w:name="_Toc4914"/>
      <w:r>
        <w:rPr>
          <w:rFonts w:hint="default" w:ascii="Calibri" w:hAnsi="Calibri" w:cs="Calibri"/>
          <w:color w:val="000000" w:themeColor="text1"/>
          <w14:textFill>
            <w14:solidFill>
              <w14:schemeClr w14:val="tx1"/>
            </w14:solidFill>
          </w14:textFill>
        </w:rPr>
        <w:t>第六章  磋商</w:t>
      </w:r>
      <w:bookmarkEnd w:id="54"/>
      <w:r>
        <w:rPr>
          <w:rFonts w:hint="default" w:ascii="Calibri" w:hAnsi="Calibri" w:cs="Calibri"/>
          <w:color w:val="000000" w:themeColor="text1"/>
          <w14:textFill>
            <w14:solidFill>
              <w14:schemeClr w14:val="tx1"/>
            </w14:solidFill>
          </w14:textFill>
        </w:rPr>
        <w:t>须知</w:t>
      </w:r>
      <w:bookmarkEnd w:id="55"/>
      <w:bookmarkEnd w:id="56"/>
    </w:p>
    <w:p>
      <w:pPr>
        <w:pStyle w:val="3"/>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磋商须知前附表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eastAsia" w:ascii="黑体" w:hAnsi="黑体" w:eastAsia="黑体" w:cs="黑体"/>
              </w:rPr>
            </w:pPr>
            <w:r>
              <w:rPr>
                <w:rFonts w:hint="eastAsia" w:ascii="黑体" w:hAnsi="黑体" w:eastAsia="黑体" w:cs="黑体"/>
              </w:rPr>
              <w:t>磋商须知条款号</w:t>
            </w:r>
          </w:p>
        </w:tc>
        <w:tc>
          <w:tcPr>
            <w:tcW w:w="2460" w:type="dxa"/>
            <w:vAlign w:val="center"/>
          </w:tcPr>
          <w:p>
            <w:pPr>
              <w:rPr>
                <w:rFonts w:hint="eastAsia" w:ascii="黑体" w:hAnsi="黑体" w:eastAsia="黑体" w:cs="黑体"/>
              </w:rPr>
            </w:pPr>
            <w:r>
              <w:rPr>
                <w:rFonts w:hint="eastAsia" w:ascii="黑体" w:hAnsi="黑体" w:eastAsia="黑体" w:cs="黑体"/>
              </w:rPr>
              <w:t>名称</w:t>
            </w:r>
          </w:p>
        </w:tc>
        <w:tc>
          <w:tcPr>
            <w:tcW w:w="5955" w:type="dxa"/>
            <w:vAlign w:val="center"/>
          </w:tcPr>
          <w:p>
            <w:pPr>
              <w:rPr>
                <w:rFonts w:hint="eastAsia" w:ascii="黑体" w:hAnsi="黑体" w:eastAsia="黑体" w:cs="黑体"/>
              </w:rPr>
            </w:pPr>
            <w:r>
              <w:rPr>
                <w:rFonts w:hint="eastAsia" w:ascii="黑体" w:hAnsi="黑体" w:eastAsia="黑体" w:cs="黑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1.3</w:t>
            </w:r>
          </w:p>
        </w:tc>
        <w:tc>
          <w:tcPr>
            <w:tcW w:w="2460" w:type="dxa"/>
            <w:vAlign w:val="center"/>
          </w:tcPr>
          <w:p>
            <w:pPr>
              <w:rPr>
                <w:rFonts w:hint="default" w:ascii="Calibri" w:hAnsi="Calibri" w:cs="Calibri"/>
              </w:rPr>
            </w:pPr>
            <w:r>
              <w:rPr>
                <w:rFonts w:hint="default" w:ascii="Calibri" w:hAnsi="Calibri" w:cs="Calibri"/>
              </w:rPr>
              <w:t>采购人</w:t>
            </w:r>
          </w:p>
        </w:tc>
        <w:tc>
          <w:tcPr>
            <w:tcW w:w="5955" w:type="dxa"/>
            <w:vAlign w:val="center"/>
          </w:tcPr>
          <w:p>
            <w:pPr>
              <w:rPr>
                <w:rFonts w:hint="default" w:ascii="Calibri" w:hAnsi="Calibri" w:eastAsia="宋体" w:cs="Calibri"/>
                <w:lang w:eastAsia="zh-CN"/>
              </w:rPr>
            </w:pPr>
            <w:r>
              <w:rPr>
                <w:rFonts w:hint="default" w:ascii="Calibri" w:hAnsi="Calibri" w:cs="Calibri"/>
              </w:rPr>
              <w:t>采购人名称：</w:t>
            </w:r>
            <w:r>
              <w:rPr>
                <w:rFonts w:hint="eastAsia" w:cs="Calibri"/>
                <w:lang w:eastAsia="zh-CN"/>
              </w:rPr>
              <w:t>浙江省科学技术协会</w:t>
            </w:r>
          </w:p>
          <w:p>
            <w:pPr>
              <w:rPr>
                <w:rFonts w:hint="eastAsia" w:ascii="Calibri" w:hAnsi="Calibri" w:eastAsia="宋体" w:cs="Calibri"/>
                <w:lang w:eastAsia="zh-CN"/>
              </w:rPr>
            </w:pPr>
            <w:r>
              <w:rPr>
                <w:rFonts w:hint="default" w:ascii="Calibri" w:hAnsi="Calibri" w:cs="Calibri"/>
              </w:rPr>
              <w:t>地址：</w:t>
            </w:r>
            <w:r>
              <w:rPr>
                <w:rFonts w:hint="eastAsia" w:cs="Calibri"/>
                <w:kern w:val="0"/>
                <w:szCs w:val="21"/>
                <w:lang w:eastAsia="zh-CN"/>
              </w:rPr>
              <w:t>浙江省杭州市拱墅区武林广场8号</w:t>
            </w:r>
          </w:p>
          <w:p>
            <w:pPr>
              <w:rPr>
                <w:rFonts w:hint="default" w:ascii="Calibri" w:hAnsi="Calibri" w:eastAsia="宋体" w:cs="Calibri"/>
                <w:lang w:eastAsia="zh-CN"/>
              </w:rPr>
            </w:pPr>
            <w:r>
              <w:rPr>
                <w:rFonts w:hint="default" w:ascii="Calibri" w:hAnsi="Calibri" w:eastAsia="宋体" w:cs="Calibri"/>
                <w:lang w:eastAsia="zh-CN"/>
              </w:rPr>
              <w:t>项目联系人（询问）：</w:t>
            </w:r>
            <w:r>
              <w:rPr>
                <w:rFonts w:hint="eastAsia" w:cs="Calibri"/>
                <w:lang w:eastAsia="zh-CN"/>
              </w:rPr>
              <w:t>叶楚</w:t>
            </w:r>
          </w:p>
          <w:p>
            <w:pPr>
              <w:rPr>
                <w:rFonts w:hint="default" w:ascii="Calibri" w:hAnsi="Calibri" w:eastAsia="宋体" w:cs="Calibri"/>
                <w:lang w:eastAsia="zh-CN"/>
              </w:rPr>
            </w:pPr>
            <w:r>
              <w:rPr>
                <w:rFonts w:hint="default" w:ascii="Calibri" w:hAnsi="Calibri" w:eastAsia="宋体" w:cs="Calibri"/>
                <w:lang w:eastAsia="zh-CN"/>
              </w:rPr>
              <w:t>联系电话（询问）：</w:t>
            </w:r>
            <w:r>
              <w:rPr>
                <w:rFonts w:hint="eastAsia" w:cs="Calibri"/>
                <w:lang w:eastAsia="zh-CN"/>
              </w:rPr>
              <w:t>0571-88039992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1.3</w:t>
            </w:r>
          </w:p>
        </w:tc>
        <w:tc>
          <w:tcPr>
            <w:tcW w:w="2460" w:type="dxa"/>
            <w:vAlign w:val="center"/>
          </w:tcPr>
          <w:p>
            <w:pPr>
              <w:rPr>
                <w:rFonts w:hint="default" w:ascii="Calibri" w:hAnsi="Calibri" w:cs="Calibri"/>
              </w:rPr>
            </w:pPr>
            <w:r>
              <w:rPr>
                <w:rFonts w:hint="default" w:ascii="Calibri" w:hAnsi="Calibri" w:cs="Calibri"/>
              </w:rPr>
              <w:t>采购代理机构</w:t>
            </w:r>
          </w:p>
        </w:tc>
        <w:tc>
          <w:tcPr>
            <w:tcW w:w="5955" w:type="dxa"/>
            <w:vAlign w:val="center"/>
          </w:tcPr>
          <w:p>
            <w:pPr>
              <w:rPr>
                <w:rFonts w:hint="default" w:ascii="Calibri" w:hAnsi="Calibri" w:cs="Calibri"/>
              </w:rPr>
            </w:pPr>
            <w:r>
              <w:rPr>
                <w:rFonts w:hint="default" w:ascii="Calibri" w:hAnsi="Calibri" w:cs="Calibri"/>
              </w:rPr>
              <w:t>采购代理机构名称：浙江省成套招标代理有限公司</w:t>
            </w:r>
          </w:p>
          <w:p>
            <w:pPr>
              <w:rPr>
                <w:rFonts w:hint="default" w:ascii="Calibri" w:hAnsi="Calibri" w:cs="Calibri"/>
              </w:rPr>
            </w:pPr>
            <w:r>
              <w:rPr>
                <w:rFonts w:hint="default" w:ascii="Calibri" w:hAnsi="Calibri" w:cs="Calibri"/>
              </w:rPr>
              <w:t>地址：杭州市文晖路42号现代置业大厦西楼18层1804室</w:t>
            </w:r>
          </w:p>
          <w:p>
            <w:pPr>
              <w:rPr>
                <w:rFonts w:hint="eastAsia" w:ascii="Calibri" w:hAnsi="Calibri" w:eastAsia="宋体" w:cs="Calibri"/>
                <w:lang w:eastAsia="zh-CN"/>
              </w:rPr>
            </w:pPr>
            <w:r>
              <w:rPr>
                <w:rFonts w:hint="default" w:ascii="Calibri" w:hAnsi="Calibri" w:cs="Calibri"/>
              </w:rPr>
              <w:t>项目采购联系人：</w:t>
            </w:r>
            <w:r>
              <w:rPr>
                <w:rFonts w:hint="eastAsia" w:cs="Calibri"/>
                <w:lang w:eastAsia="zh-CN"/>
              </w:rPr>
              <w:t>王高</w:t>
            </w:r>
          </w:p>
          <w:p>
            <w:pPr>
              <w:rPr>
                <w:rFonts w:hint="default" w:ascii="Calibri" w:hAnsi="Calibri" w:eastAsia="宋体" w:cs="Calibri"/>
                <w:lang w:val="en-US" w:eastAsia="zh-CN"/>
              </w:rPr>
            </w:pPr>
            <w:r>
              <w:rPr>
                <w:rFonts w:hint="default" w:ascii="Calibri" w:hAnsi="Calibri" w:cs="Calibri"/>
              </w:rPr>
              <w:t>联系电话：0571-85830191、</w:t>
            </w:r>
            <w:r>
              <w:rPr>
                <w:rFonts w:hint="eastAsia" w:cs="Calibri"/>
                <w:lang w:val="en-US" w:eastAsia="zh-CN"/>
              </w:rPr>
              <w:t>13566865922</w:t>
            </w:r>
          </w:p>
          <w:p>
            <w:pPr>
              <w:rPr>
                <w:rFonts w:hint="default" w:ascii="Calibri" w:hAnsi="Calibri" w:cs="Calibri"/>
              </w:rPr>
            </w:pPr>
            <w:r>
              <w:rPr>
                <w:rFonts w:hint="default" w:ascii="Calibri" w:hAnsi="Calibri" w:cs="Calibri"/>
              </w:rPr>
              <w:t>电子邮箱：85830198@zjsct.cn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1.9</w:t>
            </w:r>
          </w:p>
        </w:tc>
        <w:tc>
          <w:tcPr>
            <w:tcW w:w="2460" w:type="dxa"/>
            <w:vAlign w:val="center"/>
          </w:tcPr>
          <w:p>
            <w:pPr>
              <w:rPr>
                <w:rFonts w:hint="default" w:ascii="Calibri" w:hAnsi="Calibri" w:cs="Calibri"/>
              </w:rPr>
            </w:pPr>
            <w:r>
              <w:rPr>
                <w:rFonts w:hint="default" w:ascii="Calibri" w:hAnsi="Calibri" w:cs="Calibri"/>
              </w:rPr>
              <w:t>踏勘现场</w:t>
            </w:r>
          </w:p>
        </w:tc>
        <w:tc>
          <w:tcPr>
            <w:tcW w:w="5955" w:type="dxa"/>
            <w:vAlign w:val="center"/>
          </w:tcPr>
          <w:p>
            <w:pPr>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1.10</w:t>
            </w:r>
          </w:p>
        </w:tc>
        <w:tc>
          <w:tcPr>
            <w:tcW w:w="2460" w:type="dxa"/>
            <w:vAlign w:val="center"/>
          </w:tcPr>
          <w:p>
            <w:pPr>
              <w:rPr>
                <w:rFonts w:hint="default" w:ascii="Calibri" w:hAnsi="Calibri" w:cs="Calibri"/>
              </w:rPr>
            </w:pPr>
            <w:r>
              <w:rPr>
                <w:rFonts w:hint="default" w:ascii="Calibri" w:hAnsi="Calibri" w:cs="Calibri"/>
              </w:rPr>
              <w:t>答疑会</w:t>
            </w:r>
          </w:p>
        </w:tc>
        <w:tc>
          <w:tcPr>
            <w:tcW w:w="5955" w:type="dxa"/>
            <w:vAlign w:val="center"/>
          </w:tcPr>
          <w:p>
            <w:pPr>
              <w:rPr>
                <w:rFonts w:hint="default" w:ascii="Calibri" w:hAnsi="Calibri" w:cs="Calibri"/>
              </w:rPr>
            </w:pPr>
            <w:r>
              <w:rPr>
                <w:rFonts w:hint="default" w:ascii="Calibri" w:hAnsi="Calibri" w:cs="Calibri"/>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3.3.2</w:t>
            </w:r>
          </w:p>
        </w:tc>
        <w:tc>
          <w:tcPr>
            <w:tcW w:w="2460" w:type="dxa"/>
            <w:vAlign w:val="center"/>
          </w:tcPr>
          <w:p>
            <w:pPr>
              <w:rPr>
                <w:rFonts w:hint="default" w:ascii="Calibri" w:hAnsi="Calibri" w:cs="Calibri"/>
              </w:rPr>
            </w:pPr>
            <w:r>
              <w:rPr>
                <w:rFonts w:hint="default" w:ascii="Calibri" w:hAnsi="Calibri" w:cs="Calibri"/>
              </w:rPr>
              <w:t>磋商响应文件盖章要求</w:t>
            </w:r>
          </w:p>
        </w:tc>
        <w:tc>
          <w:tcPr>
            <w:tcW w:w="5955" w:type="dxa"/>
            <w:vAlign w:val="center"/>
          </w:tcPr>
          <w:p>
            <w:pPr>
              <w:rPr>
                <w:rFonts w:hint="default" w:ascii="Calibri" w:hAnsi="Calibri" w:cs="Calibri"/>
              </w:rPr>
            </w:pPr>
            <w:r>
              <w:rPr>
                <w:rFonts w:hint="default" w:ascii="Calibri" w:hAnsi="Calibri" w:cs="Calibri"/>
              </w:rPr>
              <w:t>磋商响应文件按</w:t>
            </w:r>
            <w:r>
              <w:rPr>
                <w:rFonts w:hint="eastAsia" w:cs="Calibri"/>
                <w:lang w:eastAsia="zh-CN"/>
              </w:rPr>
              <w:t>“</w:t>
            </w:r>
            <w:r>
              <w:rPr>
                <w:rFonts w:hint="default" w:ascii="Calibri" w:hAnsi="Calibri" w:cs="Calibri"/>
              </w:rPr>
              <w:t>第七章 磋商响应文件格式</w:t>
            </w:r>
            <w:r>
              <w:rPr>
                <w:rFonts w:hint="eastAsia" w:cs="Calibri"/>
                <w:lang w:eastAsia="zh-CN"/>
              </w:rPr>
              <w:t>”</w:t>
            </w:r>
            <w:r>
              <w:rPr>
                <w:rFonts w:hint="default" w:ascii="Calibri" w:hAnsi="Calibri" w:cs="Calibri"/>
              </w:rPr>
              <w:t>中提供的格式要求盖章。公章采用单位CA章或单位公章。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3.3.2</w:t>
            </w:r>
          </w:p>
        </w:tc>
        <w:tc>
          <w:tcPr>
            <w:tcW w:w="2460" w:type="dxa"/>
            <w:vAlign w:val="center"/>
          </w:tcPr>
          <w:p>
            <w:pPr>
              <w:rPr>
                <w:rFonts w:hint="default" w:ascii="Calibri" w:hAnsi="Calibri" w:cs="Calibri"/>
              </w:rPr>
            </w:pPr>
            <w:r>
              <w:rPr>
                <w:rFonts w:hint="default" w:ascii="Calibri" w:hAnsi="Calibri" w:cs="Calibri"/>
              </w:rPr>
              <w:t>磋商响应文件装订要求</w:t>
            </w:r>
          </w:p>
        </w:tc>
        <w:tc>
          <w:tcPr>
            <w:tcW w:w="5955" w:type="dxa"/>
            <w:vAlign w:val="center"/>
          </w:tcPr>
          <w:p>
            <w:pPr>
              <w:rPr>
                <w:rFonts w:hint="default" w:ascii="Calibri" w:hAnsi="Calibri" w:cs="Calibri"/>
              </w:rPr>
            </w:pPr>
            <w:r>
              <w:rPr>
                <w:rFonts w:hint="default" w:ascii="Calibri" w:hAnsi="Calibri" w:cs="Calibri"/>
              </w:rPr>
              <w:t>本项目响应时采用电子文件，不需提供纸质磋商响应文件，无装订要求。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3.5</w:t>
            </w:r>
          </w:p>
        </w:tc>
        <w:tc>
          <w:tcPr>
            <w:tcW w:w="2460" w:type="dxa"/>
            <w:vAlign w:val="center"/>
          </w:tcPr>
          <w:p>
            <w:pPr>
              <w:rPr>
                <w:rFonts w:hint="default" w:ascii="Calibri" w:hAnsi="Calibri" w:cs="Calibri"/>
              </w:rPr>
            </w:pPr>
            <w:r>
              <w:rPr>
                <w:rFonts w:hint="default" w:ascii="Calibri" w:hAnsi="Calibri" w:cs="Calibri"/>
              </w:rPr>
              <w:t>磋商保证金</w:t>
            </w:r>
          </w:p>
        </w:tc>
        <w:tc>
          <w:tcPr>
            <w:tcW w:w="5955" w:type="dxa"/>
            <w:vAlign w:val="center"/>
          </w:tcPr>
          <w:p>
            <w:pPr>
              <w:rPr>
                <w:rFonts w:hint="default" w:ascii="Calibri" w:hAnsi="Calibri" w:cs="Calibri"/>
              </w:rPr>
            </w:pPr>
            <w:r>
              <w:rPr>
                <w:rFonts w:hint="eastAsia" w:cs="Calibri"/>
                <w:lang w:val="en-US" w:eastAsia="zh-CN"/>
              </w:rPr>
              <w:t>无</w:t>
            </w:r>
            <w:r>
              <w:rPr>
                <w:rFonts w:hint="default" w:ascii="Calibri" w:hAnsi="Calibri" w:cs="Calibri"/>
              </w:rPr>
              <w:t>需</w:t>
            </w:r>
            <w:r>
              <w:rPr>
                <w:rFonts w:hint="eastAsia" w:cs="Calibri"/>
                <w:lang w:eastAsia="zh-CN"/>
              </w:rPr>
              <w:t>缴纳</w:t>
            </w:r>
            <w:r>
              <w:rPr>
                <w:rFonts w:hint="default" w:ascii="Calibri" w:hAnsi="Calibri" w:cs="Calibri"/>
              </w:rPr>
              <w:t>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3.6</w:t>
            </w:r>
          </w:p>
        </w:tc>
        <w:tc>
          <w:tcPr>
            <w:tcW w:w="2460" w:type="dxa"/>
            <w:vAlign w:val="center"/>
          </w:tcPr>
          <w:p>
            <w:pPr>
              <w:rPr>
                <w:rFonts w:hint="default" w:ascii="Calibri" w:hAnsi="Calibri" w:cs="Calibri"/>
              </w:rPr>
            </w:pPr>
            <w:r>
              <w:rPr>
                <w:rFonts w:hint="default" w:ascii="Calibri" w:hAnsi="Calibri" w:cs="Calibri"/>
              </w:rPr>
              <w:t>磋商响应文件有效期</w:t>
            </w:r>
          </w:p>
        </w:tc>
        <w:tc>
          <w:tcPr>
            <w:tcW w:w="5955" w:type="dxa"/>
            <w:vAlign w:val="center"/>
          </w:tcPr>
          <w:p>
            <w:pPr>
              <w:rPr>
                <w:rFonts w:hint="default" w:ascii="Calibri" w:hAnsi="Calibri" w:cs="Calibri"/>
              </w:rPr>
            </w:pPr>
            <w:r>
              <w:rPr>
                <w:rFonts w:hint="default" w:ascii="Calibri" w:hAnsi="Calibri" w:cs="Calibri"/>
              </w:rPr>
              <w:t>自磋商响应文件提交截止时间起120天内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3.7</w:t>
            </w:r>
          </w:p>
        </w:tc>
        <w:tc>
          <w:tcPr>
            <w:tcW w:w="2460" w:type="dxa"/>
            <w:vAlign w:val="center"/>
          </w:tcPr>
          <w:p>
            <w:pPr>
              <w:rPr>
                <w:rFonts w:hint="default" w:ascii="Calibri" w:hAnsi="Calibri" w:cs="Calibri"/>
              </w:rPr>
            </w:pPr>
            <w:r>
              <w:rPr>
                <w:rFonts w:hint="default" w:ascii="Calibri" w:hAnsi="Calibri" w:cs="Calibri"/>
              </w:rPr>
              <w:t>磋商响应文件密封及标记要求</w:t>
            </w:r>
          </w:p>
        </w:tc>
        <w:tc>
          <w:tcPr>
            <w:tcW w:w="5955" w:type="dxa"/>
            <w:vAlign w:val="center"/>
          </w:tcPr>
          <w:p>
            <w:pPr>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3.8.1</w:t>
            </w:r>
          </w:p>
        </w:tc>
        <w:tc>
          <w:tcPr>
            <w:tcW w:w="2460" w:type="dxa"/>
            <w:vAlign w:val="center"/>
          </w:tcPr>
          <w:p>
            <w:pPr>
              <w:rPr>
                <w:rFonts w:hint="default" w:ascii="Calibri" w:hAnsi="Calibri" w:cs="Calibri"/>
              </w:rPr>
            </w:pPr>
            <w:r>
              <w:rPr>
                <w:rFonts w:hint="default" w:ascii="Calibri" w:hAnsi="Calibri" w:cs="Calibri"/>
              </w:rPr>
              <w:t>磋商响应文件提交截止时间</w:t>
            </w:r>
          </w:p>
        </w:tc>
        <w:tc>
          <w:tcPr>
            <w:tcW w:w="5955" w:type="dxa"/>
            <w:vAlign w:val="center"/>
          </w:tcPr>
          <w:p>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3.8.1</w:t>
            </w:r>
          </w:p>
        </w:tc>
        <w:tc>
          <w:tcPr>
            <w:tcW w:w="2460" w:type="dxa"/>
            <w:vAlign w:val="center"/>
          </w:tcPr>
          <w:p>
            <w:pPr>
              <w:rPr>
                <w:rFonts w:hint="default" w:ascii="Calibri" w:hAnsi="Calibri" w:cs="Calibri"/>
              </w:rPr>
            </w:pPr>
            <w:r>
              <w:rPr>
                <w:rFonts w:hint="default" w:ascii="Calibri" w:hAnsi="Calibri" w:cs="Calibri"/>
              </w:rPr>
              <w:t>磋商响应文件提交地点</w:t>
            </w:r>
          </w:p>
        </w:tc>
        <w:tc>
          <w:tcPr>
            <w:tcW w:w="5955" w:type="dxa"/>
            <w:vAlign w:val="center"/>
          </w:tcPr>
          <w:p>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4.3.1</w:t>
            </w:r>
          </w:p>
        </w:tc>
        <w:tc>
          <w:tcPr>
            <w:tcW w:w="2460" w:type="dxa"/>
            <w:vAlign w:val="center"/>
          </w:tcPr>
          <w:p>
            <w:pPr>
              <w:rPr>
                <w:rFonts w:hint="default" w:ascii="Calibri" w:hAnsi="Calibri" w:cs="Calibri"/>
              </w:rPr>
            </w:pPr>
            <w:r>
              <w:rPr>
                <w:rFonts w:hint="default" w:ascii="Calibri" w:hAnsi="Calibri" w:cs="Calibri"/>
              </w:rPr>
              <w:t>磋商响应文件开启时间和地点</w:t>
            </w:r>
          </w:p>
        </w:tc>
        <w:tc>
          <w:tcPr>
            <w:tcW w:w="5955" w:type="dxa"/>
            <w:vAlign w:val="center"/>
          </w:tcPr>
          <w:p>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5.8</w:t>
            </w:r>
          </w:p>
        </w:tc>
        <w:tc>
          <w:tcPr>
            <w:tcW w:w="2460" w:type="dxa"/>
            <w:vAlign w:val="center"/>
          </w:tcPr>
          <w:p>
            <w:pPr>
              <w:rPr>
                <w:rFonts w:hint="default" w:ascii="Calibri" w:hAnsi="Calibri" w:cs="Calibri"/>
              </w:rPr>
            </w:pPr>
            <w:r>
              <w:rPr>
                <w:rFonts w:hint="default" w:ascii="Calibri" w:hAnsi="Calibri" w:cs="Calibri"/>
              </w:rPr>
              <w:t>采购代理服务费</w:t>
            </w:r>
          </w:p>
        </w:tc>
        <w:tc>
          <w:tcPr>
            <w:tcW w:w="5955" w:type="dxa"/>
            <w:vAlign w:val="center"/>
          </w:tcPr>
          <w:p>
            <w:pPr>
              <w:rPr>
                <w:rFonts w:hint="default" w:ascii="Calibri" w:hAnsi="Calibri" w:cs="Calibri"/>
              </w:rPr>
            </w:pPr>
            <w:r>
              <w:rPr>
                <w:rFonts w:hint="default" w:ascii="Calibri" w:hAnsi="Calibri" w:cs="Calibri"/>
              </w:rPr>
              <w:t>采购代理服务费由成交供应商支付。</w:t>
            </w:r>
          </w:p>
          <w:p>
            <w:pPr>
              <w:rPr>
                <w:rFonts w:hint="default" w:ascii="Calibri" w:hAnsi="Calibri" w:cs="Calibri"/>
              </w:rPr>
            </w:pPr>
            <w:r>
              <w:rPr>
                <w:rFonts w:cs="Calibri"/>
              </w:rPr>
              <w:t>采购代理服务费金额：以标项成交金额为计算基数，采用差额定率累进计费方式，按以下标准费率计算值的</w:t>
            </w:r>
            <w:r>
              <w:rPr>
                <w:rFonts w:hint="eastAsia" w:cs="Calibri"/>
              </w:rPr>
              <w:t>60%</w:t>
            </w:r>
            <w:r>
              <w:rPr>
                <w:rFonts w:cs="Calibri"/>
              </w:rPr>
              <w:t>收取</w:t>
            </w:r>
            <w:r>
              <w:rPr>
                <w:rFonts w:hint="eastAsia" w:cs="Calibri"/>
              </w:rPr>
              <w:t>，不足3000元的按3000元计取</w:t>
            </w:r>
            <w:r>
              <w:rPr>
                <w:rFonts w:cs="Calibri"/>
              </w:rPr>
              <w:t>。费率标准如下：</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pPr>
                    <w:rPr>
                      <w:rFonts w:hint="default" w:ascii="Calibri" w:hAnsi="Calibri" w:cs="Calibri"/>
                    </w:rPr>
                  </w:pPr>
                  <w:r>
                    <w:rPr>
                      <w:rFonts w:hint="default" w:ascii="Calibri" w:hAnsi="Calibri" w:cs="Calibri"/>
                    </w:rPr>
                    <w:t>金额（万元）</w:t>
                  </w:r>
                </w:p>
              </w:tc>
              <w:tc>
                <w:tcPr>
                  <w:tcW w:w="2500" w:type="pct"/>
                  <w:vAlign w:val="center"/>
                </w:tcPr>
                <w:p>
                  <w:pPr>
                    <w:rPr>
                      <w:rFonts w:hint="default" w:ascii="Calibri" w:hAnsi="Calibri" w:cs="Calibri"/>
                    </w:rPr>
                  </w:pPr>
                  <w:r>
                    <w:rPr>
                      <w:rFonts w:hint="default" w:ascii="Calibri" w:hAnsi="Calibri" w:cs="Calibri"/>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w:t>
                  </w:r>
                  <w:r>
                    <w:rPr>
                      <w:rFonts w:hint="eastAsia" w:cs="Calibri"/>
                      <w:sz w:val="21"/>
                      <w:szCs w:val="21"/>
                      <w:lang w:eastAsia="zh-CN"/>
                    </w:rPr>
                    <w:t>（</w:t>
                  </w:r>
                  <w:r>
                    <w:rPr>
                      <w:rFonts w:hint="eastAsia" w:cs="Calibri"/>
                      <w:sz w:val="21"/>
                      <w:szCs w:val="21"/>
                      <w:lang w:val="en-US" w:eastAsia="zh-CN"/>
                    </w:rPr>
                    <w:t>含</w:t>
                  </w:r>
                  <w:r>
                    <w:rPr>
                      <w:rFonts w:hint="eastAsia" w:cs="Calibri"/>
                      <w:sz w:val="21"/>
                      <w:szCs w:val="21"/>
                      <w:lang w:eastAsia="zh-CN"/>
                    </w:rPr>
                    <w:t>）</w:t>
                  </w:r>
                  <w:r>
                    <w:rPr>
                      <w:rFonts w:hint="default" w:ascii="Calibri" w:hAnsi="Calibri" w:eastAsia="宋体" w:cs="Calibri"/>
                      <w:sz w:val="21"/>
                      <w:szCs w:val="21"/>
                    </w:rPr>
                    <w:t>以下部分</w:t>
                  </w:r>
                </w:p>
              </w:tc>
              <w:tc>
                <w:tcPr>
                  <w:tcW w:w="2500" w:type="pct"/>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500" w:type="pct"/>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bl>
          <w:p>
            <w:pPr>
              <w:rPr>
                <w:rFonts w:hint="default" w:ascii="Calibri" w:hAnsi="Calibri" w:cs="Calibri"/>
              </w:rPr>
            </w:pPr>
            <w:r>
              <w:rPr>
                <w:rFonts w:hint="default" w:ascii="Calibri" w:hAnsi="Calibri" w:cs="Calibri"/>
              </w:rPr>
              <w:t>收费计算示例：（如标项成交金额为200万元）</w:t>
            </w:r>
          </w:p>
          <w:p>
            <w:pPr>
              <w:rPr>
                <w:rFonts w:hint="default" w:ascii="Calibri" w:hAnsi="Calibri" w:cs="Calibri"/>
              </w:rPr>
            </w:pPr>
            <w:r>
              <w:rPr>
                <w:rFonts w:hint="default" w:ascii="Calibri" w:hAnsi="Calibri" w:cs="Calibri"/>
              </w:rPr>
              <w:t>费用=〔100*1.5%+（200-100）*0.8%〕*60%万元。</w:t>
            </w:r>
          </w:p>
          <w:p>
            <w:pPr>
              <w:rPr>
                <w:rFonts w:hint="default" w:ascii="Calibri" w:hAnsi="Calibri" w:cs="Calibri"/>
              </w:rPr>
            </w:pPr>
            <w:r>
              <w:rPr>
                <w:rFonts w:hint="default" w:ascii="Calibri" w:hAnsi="Calibri" w:cs="Calibri"/>
              </w:rPr>
              <w:t>采购代理服务费缴纳形式：汇票/支票/电汇/现金</w:t>
            </w:r>
          </w:p>
          <w:p>
            <w:pPr>
              <w:rPr>
                <w:rFonts w:hint="default" w:ascii="Calibri" w:hAnsi="Calibri" w:cs="Calibri"/>
              </w:rPr>
            </w:pPr>
            <w:r>
              <w:rPr>
                <w:rFonts w:hint="default" w:ascii="Calibri" w:hAnsi="Calibri" w:cs="Calibri"/>
              </w:rPr>
              <w:t>采购代理服务费由成交供应商在</w:t>
            </w:r>
            <w:r>
              <w:rPr>
                <w:rFonts w:hint="eastAsia" w:cs="Calibri"/>
                <w:lang w:val="en-US" w:eastAsia="zh-CN"/>
              </w:rPr>
              <w:t>收</w:t>
            </w:r>
            <w:r>
              <w:rPr>
                <w:rFonts w:hint="default" w:ascii="Calibri" w:hAnsi="Calibri" w:cs="Calibri"/>
              </w:rPr>
              <w:t>到成交通知书时以人民币方式向采购代理机构支付。汇入以下账户：</w:t>
            </w:r>
          </w:p>
          <w:p>
            <w:pPr>
              <w:rPr>
                <w:rFonts w:hint="default" w:ascii="Calibri" w:hAnsi="Calibri" w:cs="Calibri"/>
              </w:rPr>
            </w:pPr>
            <w:r>
              <w:rPr>
                <w:rFonts w:hint="default" w:ascii="Calibri" w:hAnsi="Calibri" w:cs="Calibri"/>
              </w:rPr>
              <w:t>户名：浙江省成套招标代理有限公司</w:t>
            </w:r>
          </w:p>
          <w:p>
            <w:pPr>
              <w:rPr>
                <w:rFonts w:hint="default" w:ascii="Calibri" w:hAnsi="Calibri" w:cs="Calibri"/>
              </w:rPr>
            </w:pPr>
            <w:r>
              <w:rPr>
                <w:rFonts w:hint="default" w:ascii="Calibri" w:hAnsi="Calibri" w:cs="Calibri"/>
              </w:rPr>
              <w:t>开户：中信银行杭州西湖支行</w:t>
            </w:r>
          </w:p>
          <w:p>
            <w:pPr>
              <w:rPr>
                <w:rFonts w:hint="default" w:ascii="Calibri" w:hAnsi="Calibri" w:cs="Calibri"/>
              </w:rPr>
            </w:pPr>
            <w:r>
              <w:rPr>
                <w:rFonts w:hint="default" w:ascii="Calibri" w:hAnsi="Calibri" w:cs="Calibri"/>
              </w:rPr>
              <w:t>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10</w:t>
            </w:r>
          </w:p>
        </w:tc>
        <w:tc>
          <w:tcPr>
            <w:tcW w:w="2460" w:type="dxa"/>
            <w:vAlign w:val="center"/>
          </w:tcPr>
          <w:p>
            <w:pPr>
              <w:rPr>
                <w:rFonts w:hint="default" w:ascii="Calibri" w:hAnsi="Calibri" w:cs="Calibri"/>
              </w:rPr>
            </w:pPr>
            <w:r>
              <w:rPr>
                <w:rFonts w:hint="default" w:ascii="Calibri" w:hAnsi="Calibri" w:cs="Calibri"/>
              </w:rPr>
              <w:t>其他</w:t>
            </w:r>
          </w:p>
        </w:tc>
        <w:tc>
          <w:tcPr>
            <w:tcW w:w="5955" w:type="dxa"/>
            <w:vAlign w:val="center"/>
          </w:tcPr>
          <w:p>
            <w:pPr>
              <w:rPr>
                <w:rFonts w:hint="default" w:ascii="Calibri" w:hAnsi="Calibri" w:cs="Calibri"/>
              </w:rPr>
            </w:pPr>
            <w:r>
              <w:rPr>
                <w:rFonts w:hint="default" w:ascii="Calibri" w:hAnsi="Calibri" w:cs="Calibri"/>
              </w:rPr>
              <w:t>（1）本采购文件共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71</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pPr>
              <w:rPr>
                <w:rFonts w:hint="default" w:ascii="Calibri" w:hAnsi="Calibri" w:cs="Calibri"/>
              </w:rPr>
            </w:pPr>
            <w:r>
              <w:rPr>
                <w:rFonts w:hint="default" w:ascii="Calibri" w:hAnsi="Calibri" w:cs="Calibri"/>
              </w:rPr>
              <w:t>（2）请供应商仔细阅读本采购文件，其中带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标记的条款为实质性内容，供应商须对带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w:t>
            </w:r>
            <w:r>
              <w:rPr>
                <w:rFonts w:hint="eastAsia" w:cs="Calibri"/>
                <w:lang w:eastAsia="zh-CN"/>
              </w:rPr>
              <w:t>作出</w:t>
            </w:r>
            <w:r>
              <w:rPr>
                <w:rFonts w:hint="default" w:ascii="Calibri" w:hAnsi="Calibri" w:cs="Calibri"/>
              </w:rPr>
              <w:t>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11</w:t>
            </w:r>
          </w:p>
        </w:tc>
        <w:tc>
          <w:tcPr>
            <w:tcW w:w="2460" w:type="dxa"/>
            <w:vAlign w:val="center"/>
          </w:tcPr>
          <w:p>
            <w:pPr>
              <w:rPr>
                <w:rFonts w:hint="default" w:ascii="Calibri" w:hAnsi="Calibri" w:cs="Calibri"/>
              </w:rPr>
            </w:pPr>
            <w:r>
              <w:rPr>
                <w:rFonts w:hint="default" w:ascii="Calibri" w:hAnsi="Calibri" w:cs="Calibri"/>
              </w:rPr>
              <w:t>特别提醒</w:t>
            </w:r>
          </w:p>
        </w:tc>
        <w:tc>
          <w:tcPr>
            <w:tcW w:w="5955" w:type="dxa"/>
            <w:vAlign w:val="center"/>
          </w:tcPr>
          <w:p>
            <w:pPr>
              <w:rPr>
                <w:rFonts w:hint="default" w:ascii="Calibri" w:hAnsi="Calibri" w:cs="Calibri"/>
              </w:rPr>
            </w:pPr>
            <w:r>
              <w:rPr>
                <w:rFonts w:hint="default" w:ascii="Calibri" w:hAnsi="Calibri" w:cs="Calibri"/>
              </w:rPr>
              <w:t>（1）企业信用融资：省财政厅、浙江银监局、省金融办制定了《浙江省政府采购支持中小企业信用融资试点办法》（浙财采监</w:t>
            </w:r>
            <w:r>
              <w:rPr>
                <w:rFonts w:hint="eastAsia" w:cs="Calibri"/>
                <w:lang w:eastAsia="zh-CN"/>
              </w:rPr>
              <w:t>〔</w:t>
            </w:r>
            <w:r>
              <w:rPr>
                <w:rFonts w:hint="default" w:ascii="Calibri" w:hAnsi="Calibri" w:cs="Calibri"/>
              </w:rPr>
              <w:t>2012</w:t>
            </w:r>
            <w:r>
              <w:rPr>
                <w:rFonts w:hint="eastAsia"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lang w:eastAsia="zh-CN"/>
              </w:rPr>
              <w:t>可登录</w:t>
            </w:r>
            <w:r>
              <w:rPr>
                <w:rFonts w:hint="default" w:ascii="Calibri" w:hAnsi="Calibri" w:cs="Calibri"/>
              </w:rPr>
              <w:t>浙江政府采购（http://zfcg.czt.zj.gov.cn/）中小企业信用融资栏目了解相关信息。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12</w:t>
            </w:r>
          </w:p>
        </w:tc>
        <w:tc>
          <w:tcPr>
            <w:tcW w:w="2460" w:type="dxa"/>
            <w:vAlign w:val="center"/>
          </w:tcPr>
          <w:p>
            <w:pPr>
              <w:rPr>
                <w:rFonts w:hint="default" w:ascii="Calibri" w:hAnsi="Calibri" w:cs="Calibri"/>
              </w:rPr>
            </w:pPr>
            <w:r>
              <w:rPr>
                <w:rFonts w:hint="default" w:ascii="Calibri" w:hAnsi="Calibri" w:cs="Calibri"/>
              </w:rPr>
              <w:t>特别提醒</w:t>
            </w:r>
          </w:p>
        </w:tc>
        <w:tc>
          <w:tcPr>
            <w:tcW w:w="5955" w:type="dxa"/>
            <w:vAlign w:val="center"/>
          </w:tcPr>
          <w:p>
            <w:pPr>
              <w:rPr>
                <w:rFonts w:hint="default" w:ascii="Calibri" w:hAnsi="Calibri" w:cs="Calibri"/>
              </w:rPr>
            </w:pPr>
            <w:r>
              <w:rPr>
                <w:rFonts w:hint="default" w:ascii="Calibri" w:hAnsi="Calibri" w:cs="Calibri"/>
              </w:rPr>
              <w:t>根据《关于在政府采购活动中查询及使用信用记录有关问题的通知》财库</w:t>
            </w:r>
            <w:r>
              <w:rPr>
                <w:rFonts w:hint="eastAsia" w:cs="Calibri"/>
                <w:lang w:eastAsia="zh-CN"/>
              </w:rPr>
              <w:t>〔</w:t>
            </w:r>
            <w:r>
              <w:rPr>
                <w:rFonts w:hint="default" w:ascii="Calibri" w:hAnsi="Calibri" w:cs="Calibri"/>
              </w:rPr>
              <w:t>2016</w:t>
            </w:r>
            <w:r>
              <w:rPr>
                <w:rFonts w:hint="eastAsia" w:cs="Calibri"/>
                <w:lang w:eastAsia="zh-CN"/>
              </w:rPr>
              <w:t>〕</w:t>
            </w:r>
            <w:r>
              <w:rPr>
                <w:rFonts w:hint="default" w:ascii="Calibri" w:hAnsi="Calibri" w:cs="Calibri"/>
              </w:rPr>
              <w:t>125号的规定：</w:t>
            </w:r>
          </w:p>
          <w:p>
            <w:pPr>
              <w:rPr>
                <w:rFonts w:hint="default" w:ascii="Calibri" w:hAnsi="Calibri" w:cs="Calibri"/>
              </w:rPr>
            </w:pPr>
            <w:r>
              <w:rPr>
                <w:rFonts w:hint="default" w:ascii="Calibri" w:hAnsi="Calibri" w:cs="Calibri"/>
                <w:szCs w:val="21"/>
              </w:rPr>
              <w:t>（</w:t>
            </w:r>
            <w:r>
              <w:rPr>
                <w:rFonts w:hint="default" w:ascii="Calibri" w:hAnsi="Calibri" w:cs="Calibri"/>
              </w:rPr>
              <w:t>1）采购人或采购代理机构将对本项目供应商的信用信息进行查询。</w:t>
            </w:r>
          </w:p>
          <w:p>
            <w:pPr>
              <w:rPr>
                <w:rFonts w:hint="default" w:ascii="Calibri" w:hAnsi="Calibri" w:cs="Calibri"/>
              </w:rPr>
            </w:pPr>
            <w:r>
              <w:rPr>
                <w:rFonts w:hint="default" w:ascii="Calibri" w:hAnsi="Calibri" w:cs="Calibri"/>
                <w:szCs w:val="21"/>
              </w:rPr>
              <w:t>（</w:t>
            </w:r>
            <w:r>
              <w:rPr>
                <w:rFonts w:hint="default" w:ascii="Calibri" w:hAnsi="Calibri" w:cs="Calibri"/>
              </w:rPr>
              <w:t>2）查询渠道为信用中国网站（www.creditchina.gov.cn）、中国政府采购网（www.ccgp.gov.cn）。</w:t>
            </w:r>
          </w:p>
          <w:p>
            <w:pPr>
              <w:rPr>
                <w:rFonts w:hint="default" w:ascii="Calibri" w:hAnsi="Calibri" w:cs="Calibri"/>
              </w:rPr>
            </w:pPr>
            <w:r>
              <w:rPr>
                <w:rFonts w:hint="default" w:ascii="Calibri" w:hAnsi="Calibri" w:cs="Calibri"/>
                <w:szCs w:val="21"/>
              </w:rPr>
              <w:t>（</w:t>
            </w:r>
            <w:r>
              <w:rPr>
                <w:rFonts w:hint="default" w:ascii="Calibri" w:hAnsi="Calibri" w:cs="Calibri"/>
              </w:rPr>
              <w:t>3）列入失信被执行人名单、重大税收违法案件当事人名单、政府采购严重违法失信行为记录名单等供应商信用信息均将用于本项目。</w:t>
            </w:r>
          </w:p>
          <w:p>
            <w:pPr>
              <w:rPr>
                <w:rFonts w:hint="default" w:ascii="Calibri" w:hAnsi="Calibri" w:cs="Calibri"/>
              </w:rPr>
            </w:pPr>
            <w:r>
              <w:rPr>
                <w:rFonts w:hint="default" w:ascii="Calibri" w:hAnsi="Calibri" w:cs="Calibri"/>
                <w:szCs w:val="21"/>
              </w:rPr>
              <w:t>（</w:t>
            </w:r>
            <w:r>
              <w:rPr>
                <w:rFonts w:hint="default" w:ascii="Calibri" w:hAnsi="Calibri" w:cs="Calibri"/>
              </w:rPr>
              <w:t>4）信用信息查询记录和证据以网页截图等方式留存。</w:t>
            </w:r>
          </w:p>
          <w:p>
            <w:pPr>
              <w:rPr>
                <w:rFonts w:hint="default" w:ascii="Calibri" w:hAnsi="Calibri" w:cs="Calibri"/>
              </w:rPr>
            </w:pPr>
            <w:r>
              <w:rPr>
                <w:rFonts w:hint="default" w:ascii="Calibri" w:hAnsi="Calibri" w:cs="Calibri"/>
                <w:szCs w:val="21"/>
              </w:rPr>
              <w:t>（</w:t>
            </w:r>
            <w:r>
              <w:rPr>
                <w:rFonts w:hint="default" w:ascii="Calibri" w:hAnsi="Calibri" w:cs="Calibri"/>
              </w:rPr>
              <w:t>5）磋商响应文件提交截止日当日网站显示的信用信息将作为评审和确定成交供应商的依据。</w:t>
            </w:r>
          </w:p>
          <w:p>
            <w:pPr>
              <w:rPr>
                <w:rFonts w:hint="default" w:ascii="Calibri" w:hAnsi="Calibri" w:cs="Calibri"/>
              </w:rPr>
            </w:pPr>
            <w:r>
              <w:rPr>
                <w:rFonts w:hint="default" w:ascii="Calibri" w:hAnsi="Calibri" w:cs="Calibri"/>
              </w:rPr>
              <w:t>（6）</w:t>
            </w:r>
            <w:r>
              <w:rPr>
                <w:rFonts w:hint="default" w:ascii="Calibri" w:hAnsi="Calibri" w:cs="Calibri"/>
                <w:szCs w:val="21"/>
              </w:rPr>
              <w:t>联合体成员存在以上不良信用记录的，视同联合体存在不良信用记录。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13</w:t>
            </w:r>
          </w:p>
        </w:tc>
        <w:tc>
          <w:tcPr>
            <w:tcW w:w="2460" w:type="dxa"/>
            <w:vAlign w:val="center"/>
          </w:tcPr>
          <w:p>
            <w:pPr>
              <w:rPr>
                <w:rFonts w:hint="default" w:ascii="Calibri" w:hAnsi="Calibri" w:cs="Calibri"/>
              </w:rPr>
            </w:pPr>
            <w:r>
              <w:rPr>
                <w:rFonts w:hint="default" w:ascii="Calibri" w:hAnsi="Calibri" w:cs="Calibri"/>
              </w:rPr>
              <w:t>特别提醒</w:t>
            </w:r>
          </w:p>
        </w:tc>
        <w:tc>
          <w:tcPr>
            <w:tcW w:w="5955" w:type="dxa"/>
            <w:vAlign w:val="center"/>
          </w:tcPr>
          <w:p>
            <w:pPr>
              <w:rPr>
                <w:rFonts w:hint="default" w:ascii="Calibri" w:hAnsi="Calibri" w:cs="Calibri"/>
              </w:rPr>
            </w:pPr>
            <w:r>
              <w:rPr>
                <w:rFonts w:hint="default" w:ascii="Calibri" w:hAnsi="Calibri" w:cs="Calibri"/>
              </w:rPr>
              <w:t>成交供应商应在合同签订前完成政府采购云平台（https://www.zcygov.cn/）全部注册步骤并成为正式注册入库供应商，否则将导致合同款无法正常支付，责任由成交供应商承担。请供应商尽早完成注册。</w:t>
            </w:r>
          </w:p>
          <w:p>
            <w:pPr>
              <w:rPr>
                <w:rFonts w:hint="default" w:ascii="Calibri" w:hAnsi="Calibri" w:cs="Calibri"/>
              </w:rPr>
            </w:pPr>
            <w:r>
              <w:rPr>
                <w:rFonts w:hint="default" w:ascii="Calibri" w:hAnsi="Calibri" w:cs="Calibri"/>
              </w:rPr>
              <w:t>https://middle.zcygov.cn/settle-front/#/registry。（供应商注册页面）</w:t>
            </w:r>
          </w:p>
        </w:tc>
      </w:tr>
    </w:tbl>
    <w:p>
      <w:pPr>
        <w:pStyle w:val="3"/>
        <w:ind w:firstLine="422"/>
        <w:rPr>
          <w:rFonts w:hint="default" w:ascii="Calibri" w:hAnsi="Calibri" w:cs="Calibri"/>
          <w:color w:val="000000" w:themeColor="text1"/>
          <w:szCs w:val="21"/>
          <w14:textFill>
            <w14:solidFill>
              <w14:schemeClr w14:val="tx1"/>
            </w14:solidFill>
          </w14:textFill>
        </w:rPr>
      </w:pPr>
      <w:bookmarkStart w:id="57" w:name="_Toc82873322"/>
      <w:bookmarkStart w:id="58" w:name="_Toc227380480"/>
      <w:bookmarkStart w:id="59" w:name="_Toc82338239"/>
      <w:r>
        <w:rPr>
          <w:rFonts w:hint="default" w:ascii="Calibri" w:hAnsi="Calibri" w:cs="Calibri"/>
          <w:color w:val="000000" w:themeColor="text1"/>
          <w:szCs w:val="21"/>
          <w14:textFill>
            <w14:solidFill>
              <w14:schemeClr w14:val="tx1"/>
            </w14:solidFill>
          </w14:textFill>
        </w:rPr>
        <w:t>一、</w:t>
      </w:r>
      <w:bookmarkEnd w:id="57"/>
      <w:bookmarkEnd w:id="58"/>
      <w:bookmarkEnd w:id="59"/>
      <w:r>
        <w:rPr>
          <w:rFonts w:hint="default" w:ascii="Calibri" w:hAnsi="Calibri" w:cs="Calibri"/>
          <w:color w:val="000000" w:themeColor="text1"/>
          <w:szCs w:val="21"/>
          <w14:textFill>
            <w14:solidFill>
              <w14:schemeClr w14:val="tx1"/>
            </w14:solidFill>
          </w14:textFill>
        </w:rPr>
        <w:t>采购说明</w:t>
      </w:r>
    </w:p>
    <w:p>
      <w:pPr>
        <w:pStyle w:val="4"/>
        <w:ind w:firstLine="422"/>
        <w:rPr>
          <w:rFonts w:hint="default" w:ascii="Calibri" w:hAnsi="Calibri" w:cs="Calibri"/>
        </w:rPr>
      </w:pPr>
      <w:bookmarkStart w:id="60" w:name="_Toc227380481"/>
      <w:bookmarkStart w:id="61" w:name="_Toc82338240"/>
      <w:bookmarkStart w:id="62" w:name="_Toc82873323"/>
      <w:r>
        <w:rPr>
          <w:rFonts w:hint="default" w:ascii="Calibri" w:hAnsi="Calibri" w:cs="Calibri"/>
        </w:rPr>
        <w:t>1.1 采购依据</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本次采购工作是按照《中华人民共和国政府采购法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政府采购竞争性磋商采购方式管理暂行办法》等有关</w:t>
      </w:r>
      <w:r>
        <w:rPr>
          <w:rFonts w:hint="eastAsia"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、规章、文件等规定组织和实施。</w:t>
      </w:r>
    </w:p>
    <w:p>
      <w:pPr>
        <w:pStyle w:val="4"/>
        <w:ind w:firstLine="422"/>
        <w:rPr>
          <w:rFonts w:hint="default" w:ascii="Calibri" w:hAnsi="Calibri" w:cs="Calibri"/>
        </w:rPr>
      </w:pPr>
      <w:r>
        <w:rPr>
          <w:rFonts w:hint="default" w:ascii="Calibri" w:hAnsi="Calibri" w:cs="Calibri"/>
        </w:rPr>
        <w:t>1.2 本项目采购方式</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pPr>
        <w:pStyle w:val="4"/>
        <w:ind w:firstLine="422"/>
        <w:rPr>
          <w:rFonts w:hint="default" w:ascii="Calibri" w:hAnsi="Calibri" w:cs="Calibri"/>
        </w:rPr>
      </w:pPr>
      <w:r>
        <w:rPr>
          <w:rFonts w:hint="default" w:ascii="Calibri" w:hAnsi="Calibri" w:cs="Calibri"/>
        </w:rPr>
        <w:t>1.3 定义</w:t>
      </w:r>
    </w:p>
    <w:p>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采购人：是指依法进行政府采购的国家机关、事业单位、团体组织，见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，本文件中招标人与采购人意思相同</w:t>
      </w:r>
      <w:r>
        <w:rPr>
          <w:rFonts w:hint="eastAsia" w:cs="Calibri"/>
          <w:szCs w:val="21"/>
          <w:lang w:eastAsia="zh-CN"/>
        </w:rPr>
        <w:t>。</w:t>
      </w:r>
    </w:p>
    <w:p>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采购代理机构：受采购人委托，在委托的范围内办理政府采购事宜的机构，见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磋商响应文件：指供应商针对采购文件</w:t>
      </w:r>
      <w:r>
        <w:rPr>
          <w:rFonts w:hint="eastAsia"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eastAsia" w:cs="Calibri"/>
          <w:szCs w:val="21"/>
          <w:lang w:eastAsia="zh-CN"/>
        </w:rPr>
        <w:t>。</w:t>
      </w:r>
    </w:p>
    <w:p>
      <w:pPr>
        <w:autoSpaceDE w:val="0"/>
        <w:autoSpaceDN w:val="0"/>
        <w:ind w:firstLine="420" w:firstLineChars="200"/>
        <w:textAlignment w:val="bottom"/>
        <w:rPr>
          <w:rFonts w:hint="eastAsia" w:ascii="宋体" w:hAnsi="宋体" w:eastAsia="宋体" w:cs="宋体"/>
          <w:b w:val="0"/>
          <w:bCs w:val="0"/>
          <w:lang w:val="en-US" w:eastAsia="zh-CN"/>
        </w:rPr>
      </w:pPr>
      <w:r>
        <w:rPr>
          <w:rFonts w:hint="eastAsia" w:ascii="宋体" w:hAnsi="宋体" w:eastAsia="宋体" w:cs="宋体"/>
          <w:b w:val="0"/>
          <w:bCs w:val="0"/>
          <w:lang w:val="en-US" w:eastAsia="zh-CN"/>
        </w:rPr>
        <w:t>分包供应商：是指与供应商签订</w:t>
      </w:r>
      <w:r>
        <w:rPr>
          <w:rFonts w:hint="eastAsia" w:ascii="Calibri" w:hAnsi="Calibri" w:eastAsia="宋体" w:cs="Calibri"/>
          <w:szCs w:val="21"/>
          <w:lang w:val="en-US" w:eastAsia="zh-CN"/>
        </w:rPr>
        <w:t>分包</w:t>
      </w:r>
      <w:r>
        <w:rPr>
          <w:rFonts w:hint="eastAsia" w:cs="Calibri"/>
          <w:szCs w:val="21"/>
          <w:lang w:val="en-US" w:eastAsia="zh-CN"/>
        </w:rPr>
        <w:t>意向协议</w:t>
      </w:r>
      <w:r>
        <w:rPr>
          <w:rFonts w:hint="eastAsia" w:ascii="宋体" w:hAnsi="宋体" w:eastAsia="宋体" w:cs="宋体"/>
          <w:b w:val="0"/>
          <w:bCs w:val="0"/>
          <w:lang w:val="en-US" w:eastAsia="zh-CN"/>
        </w:rPr>
        <w:t>的，将承担部分合同内容的其他供应商。</w:t>
      </w:r>
    </w:p>
    <w:p>
      <w:pPr>
        <w:autoSpaceDE w:val="0"/>
        <w:autoSpaceDN w:val="0"/>
        <w:ind w:firstLine="420" w:firstLineChars="200"/>
        <w:textAlignment w:val="bottom"/>
        <w:rPr>
          <w:rFonts w:hint="default" w:ascii="Calibri" w:hAnsi="Calibri" w:cs="Calibri"/>
        </w:rPr>
      </w:pPr>
      <w:r>
        <w:rPr>
          <w:rFonts w:hint="default" w:ascii="Calibri" w:hAnsi="Calibri" w:cs="Calibri"/>
        </w:rPr>
        <w:t>中小企业划分标准：《中小企业划分标准》（工信部联企业</w:t>
      </w:r>
      <w:r>
        <w:rPr>
          <w:rFonts w:hint="eastAsia" w:cs="Calibri"/>
          <w:lang w:eastAsia="zh-CN"/>
        </w:rPr>
        <w:t>〔</w:t>
      </w:r>
      <w:r>
        <w:rPr>
          <w:rFonts w:hint="default" w:ascii="Calibri" w:hAnsi="Calibri" w:cs="Calibri"/>
        </w:rPr>
        <w:t>2011</w:t>
      </w:r>
      <w:r>
        <w:rPr>
          <w:rFonts w:hint="eastAsia" w:cs="Calibri"/>
          <w:lang w:eastAsia="zh-CN"/>
        </w:rPr>
        <w:t>〕</w:t>
      </w:r>
      <w:r>
        <w:rPr>
          <w:rFonts w:hint="default" w:ascii="Calibri" w:hAnsi="Calibri" w:cs="Calibri"/>
        </w:rPr>
        <w:t>300号）。</w:t>
      </w:r>
    </w:p>
    <w:p>
      <w:pPr>
        <w:autoSpaceDE w:val="0"/>
        <w:autoSpaceDN w:val="0"/>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pPr>
        <w:autoSpaceDE w:val="0"/>
        <w:autoSpaceDN w:val="0"/>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pPr>
        <w:autoSpaceDE w:val="0"/>
        <w:autoSpaceDN w:val="0"/>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pPr>
        <w:autoSpaceDE w:val="0"/>
        <w:autoSpaceDN w:val="0"/>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pPr>
        <w:autoSpaceDE w:val="0"/>
        <w:autoSpaceDN w:val="0"/>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pPr>
        <w:autoSpaceDE w:val="0"/>
        <w:autoSpaceDN w:val="0"/>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中国残疾人联合会关于促进残疾人就业政府采购政策的通知》（财库〔2017〕 141号）的规定的单位</w:t>
      </w:r>
      <w:r>
        <w:rPr>
          <w:rFonts w:hint="eastAsia" w:cs="Calibri"/>
          <w:lang w:eastAsia="zh-CN"/>
        </w:rPr>
        <w:t>。</w:t>
      </w:r>
    </w:p>
    <w:p>
      <w:pPr>
        <w:autoSpaceDE w:val="0"/>
        <w:autoSpaceDN w:val="0"/>
        <w:ind w:firstLine="420" w:firstLineChars="200"/>
        <w:textAlignment w:val="bottom"/>
        <w:rPr>
          <w:rFonts w:hint="eastAsia" w:ascii="Calibri" w:hAnsi="Calibri" w:eastAsia="宋体" w:cs="Calibri"/>
          <w:color w:val="000000" w:themeColor="text1"/>
          <w:szCs w:val="21"/>
          <w:lang w:eastAsia="zh-CN"/>
          <w14:textFill>
            <w14:solidFill>
              <w14:schemeClr w14:val="tx1"/>
            </w14:solidFill>
          </w14:textFill>
        </w:rPr>
      </w:pPr>
      <w:r>
        <w:rPr>
          <w:rFonts w:hint="default" w:ascii="Calibri" w:hAnsi="Calibri" w:cs="Calibri"/>
          <w:szCs w:val="21"/>
        </w:rPr>
        <w:t>同级政府采购监督管理部门：</w:t>
      </w:r>
      <w:r>
        <w:rPr>
          <w:rFonts w:hint="eastAsia" w:cs="Calibri"/>
          <w:lang w:eastAsia="zh-CN"/>
        </w:rPr>
        <w:t>浙江省科学技术协会</w:t>
      </w:r>
      <w:r>
        <w:rPr>
          <w:rFonts w:hint="eastAsia" w:cs="Calibri"/>
          <w:szCs w:val="21"/>
          <w:lang w:eastAsia="zh-CN"/>
        </w:rPr>
        <w:t>。</w:t>
      </w:r>
    </w:p>
    <w:p>
      <w:pPr>
        <w:pStyle w:val="4"/>
        <w:ind w:firstLine="422"/>
        <w:rPr>
          <w:rFonts w:hint="default" w:ascii="Calibri" w:hAnsi="Calibri" w:cs="Calibri"/>
        </w:rPr>
      </w:pPr>
      <w:r>
        <w:rPr>
          <w:rFonts w:hint="default" w:ascii="Calibri" w:hAnsi="Calibri" w:cs="Calibri"/>
        </w:rPr>
        <w:t>1.4 联合体</w:t>
      </w:r>
    </w:p>
    <w:p>
      <w:pPr>
        <w:ind w:firstLine="420" w:firstLineChars="200"/>
        <w:rPr>
          <w:rFonts w:hint="default" w:ascii="Calibri" w:hAnsi="Calibri" w:cs="Calibri"/>
        </w:rPr>
      </w:pPr>
      <w:r>
        <w:rPr>
          <w:rFonts w:hint="default" w:ascii="Calibri" w:hAnsi="Calibri" w:cs="Calibri"/>
        </w:rPr>
        <w:t>本项目接受联合体。</w:t>
      </w:r>
    </w:p>
    <w:p>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pPr>
        <w:ind w:firstLine="420" w:firstLineChars="200"/>
        <w:rPr>
          <w:rFonts w:hint="default" w:ascii="Calibri" w:hAnsi="Calibri" w:cs="Calibri"/>
        </w:rPr>
      </w:pPr>
      <w:r>
        <w:rPr>
          <w:rFonts w:hint="default" w:ascii="Calibri" w:hAnsi="Calibri"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lang w:val="en-US" w:eastAsia="zh-CN"/>
        </w:rPr>
        <w:t>采购活动</w:t>
      </w:r>
      <w:r>
        <w:rPr>
          <w:rFonts w:hint="default" w:ascii="Calibri" w:hAnsi="Calibri" w:cs="Calibri"/>
        </w:rPr>
        <w:t>和合同实施阶段的主办、协调工作；联合协议书中应当载明由联合体各成员方共同与采购人签订合同，并就采购合同约定的事项对采购人承担连带责任。</w:t>
      </w:r>
    </w:p>
    <w:p>
      <w:pPr>
        <w:ind w:firstLine="420" w:firstLineChars="200"/>
        <w:rPr>
          <w:rFonts w:hint="default" w:ascii="Calibri" w:hAnsi="Calibri" w:cs="Calibri"/>
        </w:rPr>
      </w:pPr>
      <w:r>
        <w:rPr>
          <w:rFonts w:hint="default" w:ascii="Calibri" w:hAnsi="Calibri" w:cs="Calibri"/>
        </w:rPr>
        <w:t>响应文件的报价表中应列明联合体各成员方的各自承担的内容及对应报价。</w:t>
      </w:r>
    </w:p>
    <w:p>
      <w:pPr>
        <w:ind w:firstLine="420" w:firstLineChars="200"/>
        <w:rPr>
          <w:rFonts w:hint="default" w:ascii="Calibri" w:hAnsi="Calibri" w:cs="Calibri"/>
        </w:rPr>
      </w:pPr>
      <w:r>
        <w:rPr>
          <w:rFonts w:hint="default" w:ascii="Calibri" w:hAnsi="Calibri" w:cs="Calibri"/>
        </w:rPr>
        <w:t>响应文件盖章事宜，按联合协议书约定由主办单位盖章，也可由联合体所有成员单位盖章。</w:t>
      </w:r>
    </w:p>
    <w:p>
      <w:pPr>
        <w:ind w:firstLine="420" w:firstLineChars="200"/>
        <w:rPr>
          <w:rFonts w:hint="default" w:ascii="Calibri" w:hAnsi="Calibri" w:cs="Calibri"/>
        </w:rPr>
      </w:pPr>
      <w:r>
        <w:rPr>
          <w:rFonts w:hint="default" w:ascii="Calibri" w:hAnsi="Calibri" w:cs="Calibri"/>
        </w:rPr>
        <w:t>联合体成交的，本项目的采购代理服务费由联合体主办单位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lang w:val="en-US" w:eastAsia="zh-CN"/>
        </w:rPr>
        <w:t>判定为响应无效</w:t>
      </w:r>
      <w:r>
        <w:rPr>
          <w:rFonts w:hint="default" w:ascii="Calibri" w:hAnsi="Calibri" w:cs="Calibri"/>
        </w:rPr>
        <w:t>。</w:t>
      </w:r>
    </w:p>
    <w:p>
      <w:pPr>
        <w:pStyle w:val="4"/>
        <w:ind w:firstLine="422"/>
        <w:rPr>
          <w:rFonts w:hint="default" w:ascii="Calibri" w:hAnsi="Calibri" w:cs="Calibri"/>
        </w:rPr>
      </w:pPr>
      <w:r>
        <w:rPr>
          <w:rFonts w:hint="default" w:ascii="Calibri" w:hAnsi="Calibri" w:cs="Calibri"/>
        </w:rPr>
        <w:t>1.5 费用</w:t>
      </w:r>
    </w:p>
    <w:p>
      <w:pPr>
        <w:ind w:firstLine="420" w:firstLineChars="200"/>
        <w:rPr>
          <w:rFonts w:hint="default" w:ascii="Calibri" w:hAnsi="Calibri" w:cs="Calibri"/>
        </w:rPr>
      </w:pPr>
      <w:r>
        <w:rPr>
          <w:rFonts w:hint="default" w:ascii="Calibri" w:hAnsi="Calibri" w:cs="Calibri"/>
        </w:rPr>
        <w:t>无论采购活动中的做法和结果如何，供应商自行承担采购活动中所发生的全部费用。</w:t>
      </w:r>
    </w:p>
    <w:p>
      <w:pPr>
        <w:pStyle w:val="4"/>
        <w:ind w:firstLine="422"/>
        <w:rPr>
          <w:rFonts w:hint="default" w:ascii="Calibri" w:hAnsi="Calibri" w:cs="Calibri"/>
        </w:rPr>
      </w:pPr>
      <w:r>
        <w:rPr>
          <w:rFonts w:hint="default" w:ascii="Calibri" w:hAnsi="Calibri" w:cs="Calibri"/>
        </w:rPr>
        <w:t>1.6 保密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参与采购活动的各方应对采购文件和磋商响应文件中的商业和技术等秘密保密，违者应对此造成的后果承担法律责任。</w:t>
      </w:r>
    </w:p>
    <w:p>
      <w:pPr>
        <w:pStyle w:val="4"/>
        <w:ind w:firstLine="422"/>
        <w:rPr>
          <w:rFonts w:hint="default" w:ascii="Calibri" w:hAnsi="Calibri" w:cs="Calibri"/>
        </w:rPr>
      </w:pPr>
      <w:r>
        <w:rPr>
          <w:rFonts w:hint="default" w:ascii="Calibri" w:hAnsi="Calibri" w:cs="Calibri"/>
        </w:rPr>
        <w:t>1.7 语言文字</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除专用术语外，与采购有关的语言使用中文。专用术语应附有中文注释。</w:t>
      </w:r>
    </w:p>
    <w:p>
      <w:pPr>
        <w:pStyle w:val="4"/>
        <w:ind w:firstLine="422"/>
        <w:rPr>
          <w:rFonts w:hint="default" w:ascii="Calibri" w:hAnsi="Calibri" w:cs="Calibri"/>
        </w:rPr>
      </w:pPr>
      <w:r>
        <w:rPr>
          <w:rFonts w:hint="default" w:ascii="Calibri" w:hAnsi="Calibri" w:cs="Calibri"/>
        </w:rPr>
        <w:t>1.8 计量单位</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所有计量均采用中华人民共和国法定计量单位。</w:t>
      </w:r>
    </w:p>
    <w:p>
      <w:pPr>
        <w:pStyle w:val="4"/>
        <w:ind w:firstLine="422"/>
        <w:rPr>
          <w:rFonts w:hint="default" w:ascii="Calibri" w:hAnsi="Calibri" w:cs="Calibri"/>
        </w:rPr>
      </w:pPr>
      <w:r>
        <w:rPr>
          <w:rFonts w:hint="default" w:ascii="Calibri" w:hAnsi="Calibri" w:cs="Calibri"/>
        </w:rPr>
        <w:t>1.9 踏勘现场</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1.9.1磋商须知前附表规定组织踏勘现场的，采购人按磋商须知前附表规定的时间、地点组织供应商踏勘项目现场。</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1.9.2供应商踏勘现场发生的费用自理。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1.9.3除采购人的原因外，供应商自行负责在踏勘现场中所发生的人员伤亡和财产损失。</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1.9.4采购人在踏勘现场中介绍的场地和相关的周边环境情况，提供给供应商在编制磋商响应文件时参考，采购人不对供应商据此作出的判断和决策负责。</w:t>
      </w:r>
    </w:p>
    <w:p>
      <w:pPr>
        <w:pStyle w:val="4"/>
        <w:ind w:firstLine="422"/>
        <w:rPr>
          <w:rFonts w:hint="default" w:ascii="Calibri" w:hAnsi="Calibri" w:cs="Calibri"/>
        </w:rPr>
      </w:pPr>
      <w:r>
        <w:rPr>
          <w:rFonts w:hint="default" w:ascii="Calibri" w:hAnsi="Calibri" w:cs="Calibri"/>
        </w:rPr>
        <w:t>1.10 答疑会</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1.10.1磋商须知前附表规定召开答疑会的，采购人按磋商须知前附表规定的时间和地点召开答疑会，澄清供应商提出的问题。</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1.10.2供应商应在答疑会时间的前一天，以书面形式将提出的问题送达采购人，以便采购人在会议期间澄清。</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1.10.3答疑会后，采购人按本章2.4款规定对供应商所提问题进行澄清答复。</w:t>
      </w:r>
    </w:p>
    <w:p>
      <w:pPr>
        <w:pStyle w:val="4"/>
        <w:ind w:firstLine="422"/>
        <w:rPr>
          <w:rFonts w:hint="default" w:ascii="Calibri" w:hAnsi="Calibri" w:cs="Calibri"/>
        </w:rPr>
      </w:pPr>
      <w:r>
        <w:rPr>
          <w:rFonts w:hint="default" w:ascii="Calibri" w:hAnsi="Calibri" w:cs="Calibri"/>
        </w:rPr>
        <w:t>1.11 分包</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采购需求规定</w:t>
      </w:r>
      <w:r>
        <w:rPr>
          <w:rFonts w:hint="eastAsia" w:ascii="宋体" w:hAnsi="宋体" w:eastAsia="宋体" w:cs="宋体"/>
          <w:b w:val="0"/>
          <w:bCs w:val="0"/>
          <w:color w:val="000000" w:themeColor="text1"/>
          <w:szCs w:val="21"/>
          <w:lang w:val="en-US" w:eastAsia="zh-CN"/>
          <w14:textFill>
            <w14:solidFill>
              <w14:schemeClr w14:val="tx1"/>
            </w14:solidFill>
          </w14:textFill>
        </w:rPr>
        <w:t>有</w:t>
      </w:r>
      <w:r>
        <w:rPr>
          <w:rFonts w:hint="eastAsia" w:ascii="宋体" w:hAnsi="宋体" w:eastAsia="宋体" w:cs="宋体"/>
          <w:b w:val="0"/>
          <w:bCs w:val="0"/>
          <w:color w:val="000000" w:themeColor="text1"/>
          <w:szCs w:val="21"/>
          <w14:textFill>
            <w14:solidFill>
              <w14:schemeClr w14:val="tx1"/>
            </w14:solidFill>
          </w14:textFill>
        </w:rPr>
        <w:t>允许分包</w:t>
      </w:r>
      <w:r>
        <w:rPr>
          <w:rFonts w:hint="eastAsia" w:ascii="宋体" w:hAnsi="宋体" w:eastAsia="宋体" w:cs="宋体"/>
          <w:b w:val="0"/>
          <w:bCs w:val="0"/>
          <w:color w:val="000000" w:themeColor="text1"/>
          <w:szCs w:val="21"/>
          <w:lang w:val="en-US" w:eastAsia="zh-CN"/>
          <w14:textFill>
            <w14:solidFill>
              <w14:schemeClr w14:val="tx1"/>
            </w14:solidFill>
          </w14:textFill>
        </w:rPr>
        <w:t>内容或分包金额的</w:t>
      </w:r>
      <w:r>
        <w:rPr>
          <w:rFonts w:hint="eastAsia" w:ascii="宋体" w:hAnsi="宋体" w:eastAsia="宋体" w:cs="宋体"/>
          <w:b w:val="0"/>
          <w:bCs w:val="0"/>
          <w:color w:val="000000" w:themeColor="text1"/>
          <w:szCs w:val="21"/>
          <w14:textFill>
            <w14:solidFill>
              <w14:schemeClr w14:val="tx1"/>
            </w14:solidFill>
          </w14:textFill>
        </w:rPr>
        <w:t>，供应商</w:t>
      </w:r>
      <w:r>
        <w:rPr>
          <w:rFonts w:hint="eastAsia" w:ascii="宋体" w:hAnsi="宋体" w:eastAsia="宋体" w:cs="宋体"/>
          <w:b w:val="0"/>
          <w:bCs w:val="0"/>
          <w:color w:val="000000" w:themeColor="text1"/>
          <w:szCs w:val="21"/>
          <w:lang w:val="en-US" w:eastAsia="zh-CN"/>
          <w14:textFill>
            <w14:solidFill>
              <w14:schemeClr w14:val="tx1"/>
            </w14:solidFill>
          </w14:textFill>
        </w:rPr>
        <w:t>拟在成交后对允许分包内容进行分包的，应当</w:t>
      </w:r>
      <w:r>
        <w:rPr>
          <w:rFonts w:hint="eastAsia" w:ascii="宋体" w:hAnsi="宋体" w:eastAsia="宋体" w:cs="宋体"/>
          <w:b w:val="0"/>
          <w:bCs w:val="0"/>
          <w:color w:val="000000" w:themeColor="text1"/>
          <w:szCs w:val="21"/>
          <w14:textFill>
            <w14:solidFill>
              <w14:schemeClr w14:val="tx1"/>
            </w14:solidFill>
          </w14:textFill>
        </w:rPr>
        <w:t>在磋商响应文件载明分包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应具备采购需求中规定的分包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的资格要求。</w:t>
      </w:r>
    </w:p>
    <w:p>
      <w:pPr>
        <w:pStyle w:val="4"/>
        <w:ind w:firstLine="422"/>
        <w:rPr>
          <w:rFonts w:hint="default" w:ascii="Calibri" w:hAnsi="Calibri" w:cs="Calibri"/>
        </w:rPr>
      </w:pPr>
      <w:r>
        <w:rPr>
          <w:rFonts w:hint="default" w:ascii="Calibri" w:hAnsi="Calibri" w:cs="Calibri"/>
        </w:rPr>
        <w:t>1.12 偏离</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磋商响应文件应完全响应采购文件规定的实质性内容和条件。</w:t>
      </w:r>
    </w:p>
    <w:p>
      <w:pPr>
        <w:pStyle w:val="4"/>
        <w:ind w:firstLine="422"/>
        <w:rPr>
          <w:rFonts w:hint="default" w:ascii="Calibri" w:hAnsi="Calibri" w:cs="Calibri"/>
        </w:rPr>
      </w:pPr>
      <w:r>
        <w:rPr>
          <w:rFonts w:hint="default" w:ascii="Calibri" w:hAnsi="Calibri" w:cs="Calibri"/>
        </w:rPr>
        <w:t>1.13 其他</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1.13.1根据政府采购相关</w:t>
      </w:r>
      <w:r>
        <w:rPr>
          <w:rFonts w:hint="eastAsia"/>
          <w:b/>
          <w:bCs/>
          <w:lang w:eastAsia="zh-CN"/>
        </w:rPr>
        <w:t>法律法规</w:t>
      </w:r>
      <w:r>
        <w:rPr>
          <w:rFonts w:hint="default"/>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1.13.2▲</w:t>
      </w:r>
      <w:r>
        <w:rPr>
          <w:rFonts w:hint="default"/>
          <w:b/>
          <w:bCs/>
          <w:u w:val="single"/>
        </w:rPr>
        <w:t>供应商对所参加磋商的标项内的采购内容必须全部进行响应。</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1.13.3采购文件中如有描述歧义或前后不一致的地方，磋商小组有权按公平、合理的原则进行评判，但对同一条款的评判适用于每个供应商。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1.13.4磋商响应文件的响应内容必须真实、明确、准确。否则，磋商小组将对其作出不利的评审。</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项目资金为财政性投资，资金已落实。</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ind w:firstLine="422" w:firstLineChars="200"/>
        <w:rPr>
          <w:rFonts w:hint="default" w:ascii="Calibri" w:hAnsi="Calibri" w:cs="Calibri"/>
          <w:b/>
          <w:color w:val="000000" w:themeColor="text1"/>
          <w:kern w:val="0"/>
          <w:szCs w:val="21"/>
          <w:u w:val="single"/>
          <w14:textFill>
            <w14:solidFill>
              <w14:schemeClr w14:val="tx1"/>
            </w14:solidFill>
          </w14:textFill>
        </w:rPr>
      </w:pPr>
      <w:r>
        <w:rPr>
          <w:rFonts w:hint="default" w:ascii="Calibri" w:hAnsi="Calibri" w:cs="Calibri"/>
          <w:b/>
          <w:color w:val="000000" w:themeColor="text1"/>
          <w:kern w:val="0"/>
          <w:szCs w:val="21"/>
          <w:u w:val="single"/>
          <w14:textFill>
            <w14:solidFill>
              <w14:schemeClr w14:val="tx1"/>
            </w14:solidFill>
          </w14:textFill>
        </w:rPr>
        <w:t>1.13.</w:t>
      </w:r>
      <w:r>
        <w:rPr>
          <w:rFonts w:hint="eastAsia" w:cs="Calibri"/>
          <w:b/>
          <w:color w:val="000000" w:themeColor="text1"/>
          <w:kern w:val="0"/>
          <w:szCs w:val="21"/>
          <w:u w:val="single"/>
          <w:lang w:val="en-US" w:eastAsia="zh-CN"/>
          <w14:textFill>
            <w14:solidFill>
              <w14:schemeClr w14:val="tx1"/>
            </w14:solidFill>
          </w14:textFill>
        </w:rPr>
        <w:t>7</w:t>
      </w:r>
      <w:r>
        <w:rPr>
          <w:rFonts w:hint="default" w:ascii="Calibri" w:hAnsi="Calibri" w:cs="Calibri"/>
          <w:b/>
          <w:color w:val="000000" w:themeColor="text1"/>
          <w:kern w:val="0"/>
          <w:szCs w:val="21"/>
          <w:u w:val="single"/>
          <w14:textFill>
            <w14:solidFill>
              <w14:schemeClr w14:val="tx1"/>
            </w14:solidFill>
          </w14:textFill>
        </w:rPr>
        <w:t>供应商母公司（总机构）或者同一母公司下属的其他子公司（同一总机构下属的其他分支机构）的业绩、荣誉、知识产权、项目案例等不作为供应商的资信文件。</w:t>
      </w:r>
    </w:p>
    <w:p>
      <w:pPr>
        <w:pStyle w:val="3"/>
        <w:ind w:firstLine="422"/>
        <w:rPr>
          <w:rFonts w:hint="default" w:ascii="Calibri" w:hAnsi="Calibri" w:cs="Calibri"/>
          <w:color w:val="000000" w:themeColor="text1"/>
          <w14:textFill>
            <w14:solidFill>
              <w14:schemeClr w14:val="tx1"/>
            </w14:solidFill>
          </w14:textFill>
        </w:rPr>
      </w:pPr>
      <w:bookmarkStart w:id="63" w:name="_Toc334729025"/>
      <w:r>
        <w:rPr>
          <w:rFonts w:hint="default" w:ascii="Calibri" w:hAnsi="Calibri" w:cs="Calibri"/>
          <w:color w:val="000000" w:themeColor="text1"/>
          <w14:textFill>
            <w14:solidFill>
              <w14:schemeClr w14:val="tx1"/>
            </w14:solidFill>
          </w14:textFill>
        </w:rPr>
        <w:t>二、</w:t>
      </w:r>
      <w:bookmarkEnd w:id="63"/>
      <w:r>
        <w:rPr>
          <w:rFonts w:hint="default" w:ascii="Calibri" w:hAnsi="Calibri" w:cs="Calibri"/>
          <w:color w:val="000000" w:themeColor="text1"/>
          <w14:textFill>
            <w14:solidFill>
              <w14:schemeClr w14:val="tx1"/>
            </w14:solidFill>
          </w14:textFill>
        </w:rPr>
        <w:t>采购文件</w:t>
      </w:r>
    </w:p>
    <w:p>
      <w:pPr>
        <w:pStyle w:val="4"/>
        <w:ind w:firstLine="422"/>
        <w:rPr>
          <w:rFonts w:hint="default" w:ascii="Calibri" w:hAnsi="Calibri" w:cs="Calibri"/>
        </w:rPr>
      </w:pPr>
      <w:r>
        <w:rPr>
          <w:rFonts w:hint="default" w:ascii="Calibri" w:hAnsi="Calibri" w:cs="Calibri"/>
        </w:rPr>
        <w:t>2.1 采购文件组成</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2.1.1 第一章 竞争性磋商采购公告</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2.1.2 第二章 采购项目总体要求</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2.1.3 第三章 采购需求</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2.1.4 第四章 合同草案条款</w:t>
      </w:r>
    </w:p>
    <w:p>
      <w:pPr>
        <w:autoSpaceDE w:val="0"/>
        <w:autoSpaceDN w:val="0"/>
        <w:ind w:firstLine="420" w:firstLineChars="200"/>
        <w:rPr>
          <w:rFonts w:hint="eastAsia" w:ascii="Calibri" w:hAnsi="Calibri" w:eastAsia="宋体" w:cs="Calibri"/>
          <w:color w:val="000000" w:themeColor="text1"/>
          <w:kern w:val="0"/>
          <w:szCs w:val="21"/>
          <w:lang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2.1.5 第五章 </w:t>
      </w:r>
      <w:r>
        <w:rPr>
          <w:rFonts w:hint="eastAsia" w:cs="Calibri"/>
          <w:color w:val="000000" w:themeColor="text1"/>
          <w:kern w:val="0"/>
          <w:szCs w:val="21"/>
          <w:lang w:eastAsia="zh-CN"/>
          <w14:textFill>
            <w14:solidFill>
              <w14:schemeClr w14:val="tx1"/>
            </w14:solidFill>
          </w14:textFill>
        </w:rPr>
        <w:t>评审办法</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2.1.6 第六章 磋商须知</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2.1.7 第七章 磋商响应文件格式</w:t>
      </w:r>
    </w:p>
    <w:p>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2.1.8 第八章 采购文件附件</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w:t>
      </w:r>
      <w:r>
        <w:rPr>
          <w:rFonts w:hint="eastAsia" w:cs="Calibri"/>
          <w:color w:val="000000" w:themeColor="text1"/>
          <w:kern w:val="0"/>
          <w:szCs w:val="21"/>
          <w:lang w:val="en-US" w:eastAsia="zh-CN"/>
          <w14:textFill>
            <w14:solidFill>
              <w14:schemeClr w14:val="tx1"/>
            </w14:solidFill>
          </w14:textFill>
        </w:rPr>
        <w:t>9</w:t>
      </w:r>
      <w:r>
        <w:rPr>
          <w:rFonts w:hint="default" w:ascii="Calibri" w:hAnsi="Calibri" w:cs="Calibri"/>
          <w:color w:val="000000" w:themeColor="text1"/>
          <w:kern w:val="0"/>
          <w:szCs w:val="21"/>
          <w14:textFill>
            <w14:solidFill>
              <w14:schemeClr w14:val="tx1"/>
            </w14:solidFill>
          </w14:textFill>
        </w:rPr>
        <w:t xml:space="preserve"> 采购文件补充文件（如有）</w:t>
      </w:r>
    </w:p>
    <w:p>
      <w:pPr>
        <w:pStyle w:val="4"/>
        <w:ind w:firstLine="422"/>
        <w:rPr>
          <w:rFonts w:hint="default" w:ascii="Calibri" w:hAnsi="Calibri" w:cs="Calibri"/>
        </w:rPr>
      </w:pPr>
      <w:r>
        <w:rPr>
          <w:rFonts w:hint="default" w:ascii="Calibri" w:hAnsi="Calibri" w:cs="Calibri"/>
        </w:rPr>
        <w:t>2.2 采购文件的质疑</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2.2.1 供应商认为采购文件规定内容使自己的合法权益受到损害的，供应商可以提出书面质疑。</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2.2.2 质疑书须包括以下内容：</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（1）供应商的姓名或者名称、地址、邮编、联系人及联系电话；</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（2）质疑项目的名称、编号；</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（3）具体、明确的质疑事项和与质疑事项相关的请求；</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（4）事实依据；</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（5）必要的法律依据；</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（6）提出质疑的日期。</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2.2.4 质疑书中涉及的相关材料中有外文资料的，应当将与质疑相关的外文资料完整、客观、真实</w:t>
      </w:r>
      <w:r>
        <w:rPr>
          <w:rFonts w:hint="eastAsia" w:cs="Calibri"/>
          <w:color w:val="000000" w:themeColor="text1"/>
          <w:kern w:val="0"/>
          <w:szCs w:val="21"/>
          <w:lang w:eastAsia="zh-CN"/>
          <w14:textFill>
            <w14:solidFill>
              <w14:schemeClr w14:val="tx1"/>
            </w14:solidFill>
          </w14:textFill>
        </w:rPr>
        <w:t>地</w:t>
      </w:r>
      <w:r>
        <w:rPr>
          <w:rFonts w:hint="default" w:ascii="Calibri" w:hAnsi="Calibri" w:cs="Calibri"/>
          <w:color w:val="000000" w:themeColor="text1"/>
          <w:kern w:val="0"/>
          <w:szCs w:val="21"/>
          <w14:textFill>
            <w14:solidFill>
              <w14:schemeClr w14:val="tx1"/>
            </w14:solidFill>
          </w14:textFill>
        </w:rPr>
        <w:t>翻译为中文，并注明翻译人员姓名、工作单位、联系方式等信息。</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2.2.5 供应商为自然人的，应当由本人签字；供应商为法人或者其他组织的，应当由法定代表人、主要负责人，或者其授权代表签字或者盖章，并加盖公章。否则不予受理。</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2.2.6 </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kern w:val="0"/>
          <w:szCs w:val="21"/>
          <w14:textFill>
            <w14:solidFill>
              <w14:schemeClr w14:val="tx1"/>
            </w14:solidFill>
          </w14:textFill>
        </w:rPr>
        <w:t>。</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2.2.7 质疑书以传真形式提交后，同时须向采购代理机构提交质疑书原件，采购代理机构以收到原件之日作为收到质疑日。</w:t>
      </w:r>
    </w:p>
    <w:p>
      <w:pPr>
        <w:adjustRightInd w:val="0"/>
        <w:ind w:firstLine="420" w:firstLineChars="200"/>
        <w:rPr>
          <w:rFonts w:hint="default" w:ascii="Calibri" w:hAnsi="Calibri" w:cs="Calibri"/>
          <w:szCs w:val="21"/>
        </w:rPr>
      </w:pPr>
      <w:r>
        <w:rPr>
          <w:rFonts w:hint="default" w:ascii="Calibri" w:hAnsi="Calibri" w:cs="Calibri"/>
        </w:rPr>
        <w:t>2.2.8</w:t>
      </w:r>
      <w:r>
        <w:rPr>
          <w:rFonts w:hint="default" w:ascii="Calibri" w:hAnsi="Calibri" w:cs="Calibri"/>
          <w:szCs w:val="21"/>
        </w:rPr>
        <w:t>如联合体响应，质疑应由组成联合体的所有供应商共同提出。</w:t>
      </w:r>
    </w:p>
    <w:p>
      <w:pPr>
        <w:adjustRightInd w:val="0"/>
        <w:ind w:firstLine="420" w:firstLineChars="200"/>
        <w:rPr>
          <w:rFonts w:hint="default" w:ascii="Calibri" w:hAnsi="Calibri" w:eastAsia="宋体" w:cs="Calibri"/>
          <w:szCs w:val="21"/>
          <w:lang w:val="en-US" w:eastAsia="zh-CN"/>
        </w:rPr>
      </w:pPr>
      <w:r>
        <w:rPr>
          <w:rFonts w:hint="eastAsia" w:cs="Calibri"/>
          <w:szCs w:val="21"/>
          <w:lang w:val="en-US" w:eastAsia="zh-CN"/>
        </w:rPr>
        <w:t>2.2.9</w:t>
      </w:r>
      <w:r>
        <w:rPr>
          <w:rFonts w:hint="eastAsia"/>
          <w:b w:val="0"/>
          <w:bCs w:val="0"/>
          <w:lang w:val="en-US" w:eastAsia="zh-CN"/>
        </w:rPr>
        <w:t>质疑函范本及制作说明见“采购文件附件5”。</w:t>
      </w:r>
    </w:p>
    <w:p>
      <w:pPr>
        <w:pStyle w:val="4"/>
        <w:ind w:firstLine="422"/>
        <w:rPr>
          <w:rFonts w:hint="default" w:ascii="Calibri" w:hAnsi="Calibri" w:cs="Calibri"/>
        </w:rPr>
      </w:pPr>
      <w:bookmarkStart w:id="64" w:name="_Toc227380482"/>
      <w:bookmarkStart w:id="65" w:name="_Toc82338241"/>
      <w:bookmarkStart w:id="66" w:name="_Toc82873324"/>
      <w:r>
        <w:rPr>
          <w:rFonts w:hint="default" w:ascii="Calibri" w:hAnsi="Calibri" w:cs="Calibri"/>
        </w:rPr>
        <w:t>2.3 采购文件的澄清</w:t>
      </w:r>
    </w:p>
    <w:p>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2.3.1 供应商对采购文件如有疑问要求澄清，供应商需将书面资料（加盖单位公章）传真或电子邮件或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r>
        <w:rPr>
          <w:rFonts w:hint="eastAsia" w:cs="Calibri"/>
          <w:color w:val="000000" w:themeColor="text1"/>
          <w:kern w:val="0"/>
          <w:szCs w:val="21"/>
          <w:lang w:val="en-US" w:eastAsia="zh-CN"/>
          <w14:textFill>
            <w14:solidFill>
              <w14:schemeClr w14:val="tx1"/>
            </w14:solidFill>
          </w14:textFill>
        </w:rPr>
        <w:t>询问函范本见“采购文件附件4”。</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2.3.2 供应商要求澄清的资料应加盖单位公章、写明日期。</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2.3.4 澄清的内容影响磋商响应文件编制的，采购代理机构将顺延磋商响应文件提交截止时间，使之满足政府采购的相关规定。</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2.3.5 供应商在收到补充文件后，应在24小时内以书面形式向采购代理机构确认已收到该补充文件。</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2.3.6 供应商未对采购文件提出疑问的，采购代理机构将视其为无异议。</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2.3.7 当采购文件与补充文件就同一内容的表述不一致时，以最后发出的书面文件为准。</w:t>
      </w:r>
    </w:p>
    <w:p>
      <w:pPr>
        <w:pStyle w:val="4"/>
        <w:ind w:firstLine="422"/>
        <w:rPr>
          <w:rFonts w:hint="default" w:ascii="Calibri" w:hAnsi="Calibri" w:cs="Calibri"/>
        </w:rPr>
      </w:pPr>
      <w:r>
        <w:rPr>
          <w:rFonts w:hint="default" w:ascii="Calibri" w:hAnsi="Calibri" w:cs="Calibri"/>
        </w:rPr>
        <w:t>2.4 采购文件的修改</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2.4.1 在磋商响应文件提交截止时间前，由于各种原因采购人可能以补充文件的形式修改完善采购文件。</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2.4.2 补充文件作为采购文件组成部分，补充文件将以网上公告等形式告知所有获取采购文件的供应商，补充文件对供应商均有约束力。</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2.4.3 修改的内容影响磋商响应文件编制的，采购代理机构将顺延磋商响应文件提交截止时间，使之满足政府采购的相关规定。</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2.4.4 供应商在收到补充文件后，应在24小时内以书面形式向采购代理机构确认已收到该补充文件。</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2.4.5 供应商收到补充文件后，对补充文件如有疑问要求澄清，应在24小时内将书面资料（加盖单位公章）传真或电子邮件或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2.4.6 供应商要求澄清的资料应加盖单位公章、写明日期。</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2.4.7 对补充文件的澄清答复按2.3款规定。</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2.4.8 当采购文件与补充文件就同一内容的表述不一致时，以最后发出的书面文件为准。</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2.4.9 任何口头答复均不属于采购文件的组成部分。</w:t>
      </w:r>
    </w:p>
    <w:p>
      <w:pPr>
        <w:pStyle w:val="3"/>
        <w:bidi w:val="0"/>
        <w:rPr>
          <w:rFonts w:hint="default"/>
        </w:rPr>
      </w:pPr>
      <w:r>
        <w:rPr>
          <w:rFonts w:hint="default"/>
        </w:rPr>
        <w:t>三、</w:t>
      </w:r>
      <w:bookmarkEnd w:id="64"/>
      <w:bookmarkEnd w:id="65"/>
      <w:bookmarkEnd w:id="66"/>
      <w:r>
        <w:rPr>
          <w:rFonts w:hint="default"/>
        </w:rPr>
        <w:t>磋商响应</w:t>
      </w:r>
    </w:p>
    <w:p>
      <w:pPr>
        <w:pStyle w:val="4"/>
        <w:ind w:firstLine="422"/>
        <w:rPr>
          <w:rFonts w:hint="default" w:ascii="Calibri" w:hAnsi="Calibri" w:cs="Calibri"/>
        </w:rPr>
      </w:pPr>
      <w:r>
        <w:rPr>
          <w:rFonts w:hint="default" w:ascii="Calibri" w:hAnsi="Calibri" w:cs="Calibri"/>
        </w:rPr>
        <w:t>3.1 磋商响应文件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3.1.1 供应商应仔细阅读采购文件规定的所有内容，以保证能全面准确理解采购文件，并按照采购文件要求，详细编制磋商响应文件，磋商响应文件内容必须针对本次采购项目进行响应。</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pPr>
        <w:pStyle w:val="4"/>
        <w:ind w:firstLine="422"/>
        <w:rPr>
          <w:rFonts w:hint="default" w:ascii="Calibri" w:hAnsi="Calibri" w:cs="Calibri"/>
        </w:rPr>
      </w:pPr>
      <w:r>
        <w:rPr>
          <w:rFonts w:hint="default" w:ascii="Calibri" w:hAnsi="Calibri" w:cs="Calibri"/>
        </w:rPr>
        <w:t>3.2 磋商响应文件构成</w:t>
      </w:r>
    </w:p>
    <w:p>
      <w:pPr>
        <w:pStyle w:val="4"/>
        <w:ind w:firstLine="422"/>
        <w:rPr>
          <w:rFonts w:hint="default" w:ascii="Calibri" w:hAnsi="Calibri" w:cs="Calibri"/>
        </w:rPr>
      </w:pPr>
      <w:r>
        <w:rPr>
          <w:rFonts w:hint="default" w:ascii="Calibri" w:hAnsi="Calibri" w:cs="Calibri"/>
        </w:rPr>
        <w:t>3.2.1 资格文件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应包括以下内容（均需</w:t>
      </w:r>
      <w:r>
        <w:rPr>
          <w:rFonts w:hint="default" w:ascii="Calibri" w:hAnsi="Calibri" w:cs="Calibri"/>
          <w:b/>
          <w:bCs/>
          <w:color w:val="000000" w:themeColor="text1"/>
          <w:szCs w:val="21"/>
          <w:u w:val="single"/>
          <w14:textFill>
            <w14:solidFill>
              <w14:schemeClr w14:val="tx1"/>
            </w14:solidFill>
          </w14:textFill>
        </w:rPr>
        <w:t>供应商加盖公章</w:t>
      </w:r>
      <w:r>
        <w:rPr>
          <w:rFonts w:hint="default" w:ascii="Calibri" w:hAnsi="Calibri" w:cs="Calibri"/>
          <w:color w:val="000000" w:themeColor="text1"/>
          <w:szCs w:val="21"/>
          <w14:textFill>
            <w14:solidFill>
              <w14:schemeClr w14:val="tx1"/>
            </w14:solidFill>
          </w14:textFill>
        </w:rPr>
        <w:t>）：证明其符合《中华人民共和国政府采购法》规定的供应商基本条件和采购项目对供应商的特定条件（</w:t>
      </w:r>
      <w:r>
        <w:rPr>
          <w:rFonts w:hint="eastAsia" w:cs="Calibri"/>
          <w:color w:val="000000" w:themeColor="text1"/>
          <w:szCs w:val="21"/>
          <w:lang w:eastAsia="zh-CN"/>
          <w14:textFill>
            <w14:solidFill>
              <w14:schemeClr w14:val="tx1"/>
            </w14:solidFill>
          </w14:textFill>
        </w:rPr>
        <w:t>如</w:t>
      </w:r>
      <w:r>
        <w:rPr>
          <w:rFonts w:hint="default" w:ascii="Calibri" w:hAnsi="Calibri" w:cs="Calibri"/>
          <w:color w:val="000000" w:themeColor="text1"/>
          <w:szCs w:val="21"/>
          <w14:textFill>
            <w14:solidFill>
              <w14:schemeClr w14:val="tx1"/>
            </w14:solidFill>
          </w14:textFill>
        </w:rPr>
        <w:t>项目要求）的有关资格证明文件。</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eastAsia" w:ascii="黑体" w:hAnsi="黑体" w:eastAsia="黑体" w:cs="黑体"/>
                <w:szCs w:val="21"/>
              </w:rPr>
            </w:pPr>
            <w:bookmarkStart w:id="67" w:name="_Hlk66909806"/>
            <w:r>
              <w:rPr>
                <w:rFonts w:hint="eastAsia" w:ascii="黑体" w:hAnsi="黑体" w:eastAsia="黑体" w:cs="黑体"/>
                <w:szCs w:val="21"/>
              </w:rPr>
              <w:t>序号</w:t>
            </w:r>
          </w:p>
        </w:tc>
        <w:tc>
          <w:tcPr>
            <w:tcW w:w="4922"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996"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b/>
                <w:bCs/>
                <w:szCs w:val="21"/>
              </w:rPr>
            </w:pPr>
            <w:r>
              <w:rPr>
                <w:rFonts w:hint="default" w:ascii="Calibri" w:hAnsi="Calibri" w:cs="Calibri"/>
                <w:b/>
                <w:bCs/>
                <w:szCs w:val="21"/>
              </w:rPr>
              <w:t>1.</w:t>
            </w:r>
          </w:p>
        </w:tc>
        <w:tc>
          <w:tcPr>
            <w:tcW w:w="4922" w:type="dxa"/>
            <w:vAlign w:val="center"/>
          </w:tcPr>
          <w:p>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3996" w:type="dxa"/>
            <w:vAlign w:val="center"/>
          </w:tcPr>
          <w:p>
            <w:pPr>
              <w:adjustRightInd w:val="0"/>
              <w:jc w:val="left"/>
              <w:rPr>
                <w:rFonts w:hint="default" w:ascii="Calibri" w:hAnsi="Calibri" w:cs="Calibri"/>
                <w:b/>
                <w:bCs/>
                <w:szCs w:val="21"/>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1.1</w:t>
            </w:r>
          </w:p>
        </w:tc>
        <w:tc>
          <w:tcPr>
            <w:tcW w:w="4922" w:type="dxa"/>
            <w:vAlign w:val="center"/>
          </w:tcPr>
          <w:p>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996" w:type="dxa"/>
            <w:vAlign w:val="center"/>
          </w:tcPr>
          <w:p>
            <w:pPr>
              <w:adjustRightInd w:val="0"/>
              <w:jc w:val="left"/>
              <w:rPr>
                <w:rFonts w:hint="default" w:ascii="Calibri" w:hAnsi="Calibri" w:cs="Calibri"/>
                <w:szCs w:val="21"/>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b/>
                <w:bCs/>
                <w:szCs w:val="21"/>
              </w:rPr>
            </w:pPr>
            <w:r>
              <w:rPr>
                <w:rFonts w:hint="default" w:ascii="Calibri" w:hAnsi="Calibri" w:cs="Calibri"/>
                <w:b/>
                <w:bCs/>
                <w:szCs w:val="21"/>
              </w:rPr>
              <w:t>2.</w:t>
            </w:r>
          </w:p>
        </w:tc>
        <w:tc>
          <w:tcPr>
            <w:tcW w:w="4922" w:type="dxa"/>
            <w:vAlign w:val="center"/>
          </w:tcPr>
          <w:p>
            <w:pPr>
              <w:adjustRightInd w:val="0"/>
              <w:jc w:val="left"/>
              <w:rPr>
                <w:rFonts w:hint="default" w:ascii="Calibri" w:hAnsi="Calibri" w:cs="Calibri"/>
                <w:b/>
                <w:bCs/>
                <w:kern w:val="0"/>
                <w:szCs w:val="21"/>
              </w:rPr>
            </w:pPr>
            <w:r>
              <w:rPr>
                <w:rFonts w:hint="default" w:ascii="Calibri" w:hAnsi="Calibri" w:cs="Calibri"/>
                <w:b/>
                <w:bCs/>
                <w:kern w:val="0"/>
                <w:szCs w:val="21"/>
              </w:rPr>
              <w:t>落实政府采购政策需满足的资格要求：</w:t>
            </w:r>
          </w:p>
        </w:tc>
        <w:tc>
          <w:tcPr>
            <w:tcW w:w="3996" w:type="dxa"/>
            <w:vAlign w:val="center"/>
          </w:tcPr>
          <w:p>
            <w:pPr>
              <w:adjustRightInd w:val="0"/>
              <w:jc w:val="left"/>
              <w:rPr>
                <w:rFonts w:hint="default" w:ascii="Calibri" w:hAnsi="Calibri" w:cs="Calibri"/>
                <w:b/>
                <w:bCs/>
                <w:szCs w:val="21"/>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b/>
                <w:bCs/>
                <w:szCs w:val="21"/>
              </w:rPr>
            </w:pPr>
            <w:r>
              <w:rPr>
                <w:rFonts w:hint="default" w:ascii="Calibri" w:hAnsi="Calibri" w:cs="Calibri"/>
                <w:b/>
                <w:bCs/>
                <w:szCs w:val="21"/>
              </w:rPr>
              <w:t>3.</w:t>
            </w:r>
          </w:p>
        </w:tc>
        <w:tc>
          <w:tcPr>
            <w:tcW w:w="4922" w:type="dxa"/>
            <w:vAlign w:val="center"/>
          </w:tcPr>
          <w:p>
            <w:pPr>
              <w:adjustRightInd w:val="0"/>
              <w:jc w:val="left"/>
              <w:rPr>
                <w:rFonts w:hint="default" w:ascii="Calibri" w:hAnsi="Calibri" w:cs="Calibri"/>
                <w:b/>
                <w:bCs/>
                <w:szCs w:val="21"/>
              </w:rPr>
            </w:pPr>
            <w:r>
              <w:rPr>
                <w:rFonts w:hint="default" w:ascii="Calibri" w:hAnsi="Calibri" w:cs="Calibri"/>
                <w:b/>
                <w:bCs/>
                <w:kern w:val="0"/>
                <w:szCs w:val="21"/>
              </w:rPr>
              <w:t>特定资格要求：</w:t>
            </w:r>
          </w:p>
        </w:tc>
        <w:tc>
          <w:tcPr>
            <w:tcW w:w="3996" w:type="dxa"/>
            <w:vAlign w:val="center"/>
          </w:tcPr>
          <w:p>
            <w:pPr>
              <w:adjustRightInd w:val="0"/>
              <w:jc w:val="left"/>
              <w:rPr>
                <w:rFonts w:hint="default" w:ascii="Calibri" w:hAnsi="Calibri" w:cs="Calibri"/>
                <w:b/>
                <w:bCs/>
                <w:szCs w:val="21"/>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3.1</w:t>
            </w:r>
          </w:p>
        </w:tc>
        <w:tc>
          <w:tcPr>
            <w:tcW w:w="4922" w:type="dxa"/>
            <w:vAlign w:val="center"/>
          </w:tcPr>
          <w:p>
            <w:pPr>
              <w:widowControl/>
              <w:adjustRightInd w:val="0"/>
              <w:jc w:val="left"/>
              <w:rPr>
                <w:rFonts w:hint="default" w:ascii="Calibri" w:hAnsi="Calibri" w:eastAsia="宋体" w:cs="Calibri"/>
                <w:szCs w:val="21"/>
                <w:lang w:eastAsia="zh-CN"/>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996" w:type="dxa"/>
            <w:vAlign w:val="center"/>
          </w:tcPr>
          <w:p>
            <w:pPr>
              <w:adjustRightInd w:val="0"/>
              <w:jc w:val="left"/>
              <w:rPr>
                <w:rFonts w:hint="default" w:ascii="Calibri" w:hAnsi="Calibri" w:cs="Calibri"/>
                <w:szCs w:val="21"/>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3.2</w:t>
            </w:r>
          </w:p>
        </w:tc>
        <w:tc>
          <w:tcPr>
            <w:tcW w:w="4922" w:type="dxa"/>
            <w:vAlign w:val="center"/>
          </w:tcPr>
          <w:p>
            <w:pPr>
              <w:widowControl/>
              <w:adjustRightInd w:val="0"/>
              <w:jc w:val="left"/>
              <w:rPr>
                <w:rFonts w:hint="default" w:ascii="Calibri" w:hAnsi="Calibri" w:cs="Calibri"/>
                <w:kern w:val="0"/>
                <w:szCs w:val="21"/>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3.3</w:t>
            </w:r>
          </w:p>
        </w:tc>
        <w:tc>
          <w:tcPr>
            <w:tcW w:w="4922" w:type="dxa"/>
            <w:vAlign w:val="center"/>
          </w:tcPr>
          <w:p>
            <w:pPr>
              <w:adjustRightInd w:val="0"/>
              <w:jc w:val="left"/>
              <w:rPr>
                <w:rFonts w:hint="default" w:ascii="Calibri" w:hAnsi="Calibri" w:cs="Calibri"/>
                <w:szCs w:val="21"/>
              </w:rPr>
            </w:pPr>
            <w:r>
              <w:rPr>
                <w:rFonts w:hint="default" w:ascii="Calibri" w:hAnsi="Calibri" w:cs="Calibri"/>
                <w:kern w:val="0"/>
                <w:szCs w:val="21"/>
              </w:rPr>
              <w:t>（3）公益一类事业单位、使用事业编制且由财政拨款保障的群团组织，不得参加本项目的政府采购活动；</w:t>
            </w:r>
          </w:p>
        </w:tc>
        <w:tc>
          <w:tcPr>
            <w:tcW w:w="3996" w:type="dxa"/>
            <w:vAlign w:val="center"/>
          </w:tcPr>
          <w:p>
            <w:pPr>
              <w:adjustRightInd w:val="0"/>
              <w:jc w:val="left"/>
              <w:rPr>
                <w:rFonts w:hint="default" w:ascii="Calibri" w:hAnsi="Calibri" w:cs="Calibri"/>
                <w:szCs w:val="21"/>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922" w:type="dxa"/>
            <w:vAlign w:val="center"/>
          </w:tcPr>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996" w:type="dxa"/>
            <w:vAlign w:val="center"/>
          </w:tcPr>
          <w:p>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bookmarkEnd w:id="67"/>
    </w:tbl>
    <w:p>
      <w:pPr>
        <w:pStyle w:val="4"/>
        <w:ind w:firstLine="422"/>
        <w:rPr>
          <w:rFonts w:hint="default" w:ascii="Calibri" w:hAnsi="Calibri" w:cs="Calibri"/>
        </w:rPr>
      </w:pPr>
      <w:r>
        <w:rPr>
          <w:rFonts w:hint="default" w:ascii="Calibri" w:hAnsi="Calibri" w:cs="Calibri"/>
        </w:rPr>
        <w:t>3.2.2 商务、技术文件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（1）法定代表人资格证明书；</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（2）法定代表人授权磋商委托书（法定代表人参与不需提供此书）；</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（3）偏离表；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（4）廉政承诺书；</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（5）其他资信资料；</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（6）相关业绩表；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（7）提供针对本项目的完整技术解决方案；</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（8）供应商认为需要提供的其他资料。</w:t>
      </w:r>
    </w:p>
    <w:p>
      <w:pPr>
        <w:pStyle w:val="4"/>
        <w:ind w:firstLine="422"/>
        <w:rPr>
          <w:rFonts w:hint="default" w:ascii="Calibri" w:hAnsi="Calibri" w:cs="Calibri"/>
        </w:rPr>
      </w:pPr>
      <w:r>
        <w:rPr>
          <w:rFonts w:hint="default" w:ascii="Calibri" w:hAnsi="Calibri" w:cs="Calibri"/>
        </w:rPr>
        <w:t>3.2.3 报价文件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（1）磋商响应函；</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（2）初次报价一览表；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采购代理服务费承诺书；</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w:t>
      </w:r>
      <w:r>
        <w:rPr>
          <w:rFonts w:hint="default" w:ascii="Calibri" w:hAnsi="Calibri" w:cs="Calibri"/>
          <w:szCs w:val="21"/>
        </w:rPr>
        <w:t>中小企业声明函/监狱企业声明函及其相关的充分的证明材料/残疾人福利性单位声明函；</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）报价承诺。</w:t>
      </w:r>
    </w:p>
    <w:p>
      <w:pPr>
        <w:pStyle w:val="4"/>
        <w:ind w:firstLine="422"/>
        <w:rPr>
          <w:rFonts w:hint="default" w:ascii="Calibri" w:hAnsi="Calibri" w:cs="Calibri"/>
        </w:rPr>
      </w:pPr>
      <w:r>
        <w:rPr>
          <w:rFonts w:hint="default" w:ascii="Calibri" w:hAnsi="Calibri" w:cs="Calibri"/>
        </w:rPr>
        <w:t>3.3 磋商响应文件的编制</w:t>
      </w:r>
    </w:p>
    <w:p>
      <w:pPr>
        <w:pStyle w:val="4"/>
        <w:ind w:firstLine="422"/>
        <w:rPr>
          <w:rFonts w:hint="default" w:ascii="Calibri" w:hAnsi="Calibri" w:cs="Calibri"/>
        </w:rPr>
      </w:pPr>
      <w:r>
        <w:rPr>
          <w:rFonts w:hint="default" w:ascii="Calibri" w:hAnsi="Calibri" w:cs="Calibri"/>
        </w:rPr>
        <w:t>3.3.1 内容编制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（1）磋商响应文件应按照本章3.2款中规定的顺序及采用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中提供的格式进行编制，并按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（2）关联定位规则：一个关联点关联一页或关联多页；多个关联点可以关联同一页。</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（3）分别编制资格文件、报价文件、商务技术文件。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（4）磋商响应文件应当对采购文件规定的内容进行对应明确说明，对采购文件规定的实质性内容应当作出响应。</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（5）采购人如对采购文件有澄清或修改，供应商应按澄清或修改内容对电子磋商响应文件进行补充或者修改，补充和修改时如已传输提交了磋商响应文件的，应当先行撤回原文件，补充、修改后重新传输提交。</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（6）由于字迹模糊或表达不清引起的后果由供应商负责。</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（7）编制磋商响应文件时建议选用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谷歌或火狐浏览器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（8）磋商响应文件可以线下完成盖章后传输提交政府采购云平台。</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（9）生成的电子磋商响应文件的文件后缀名为【.jmbs】，备份电子磋商响应文件的文件后缀名为【.bfbs】。</w:t>
      </w:r>
    </w:p>
    <w:p>
      <w:pPr>
        <w:pStyle w:val="4"/>
        <w:ind w:firstLine="422"/>
        <w:rPr>
          <w:rFonts w:hint="default" w:ascii="Calibri" w:hAnsi="Calibri" w:cs="Calibri"/>
        </w:rPr>
      </w:pPr>
      <w:r>
        <w:rPr>
          <w:rFonts w:hint="default" w:ascii="Calibri" w:hAnsi="Calibri" w:cs="Calibri"/>
        </w:rPr>
        <w:t>3.3.2 格式要求</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（1）磋商响应文件应编制目录。</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（2）磋商响应文件应按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要求盖章。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（3）磋商响应文件装订要求详见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（4）磋商响应文件格式为PDF。</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（5）单个文件上传大小上限为300M。</w:t>
      </w:r>
    </w:p>
    <w:p>
      <w:pPr>
        <w:pStyle w:val="4"/>
        <w:ind w:firstLine="422"/>
        <w:rPr>
          <w:rFonts w:hint="default" w:ascii="Calibri" w:hAnsi="Calibri" w:cs="Calibri"/>
        </w:rPr>
      </w:pPr>
      <w:r>
        <w:rPr>
          <w:rFonts w:hint="default" w:ascii="Calibri" w:hAnsi="Calibri" w:cs="Calibri"/>
        </w:rPr>
        <w:t>3.4 报价</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3.4.1 ▲</w:t>
      </w:r>
      <w:r>
        <w:rPr>
          <w:rFonts w:hint="default" w:ascii="Calibri" w:hAnsi="Calibri" w:cs="Calibri"/>
          <w:b/>
          <w:bCs/>
          <w:color w:val="000000" w:themeColor="text1"/>
          <w:szCs w:val="21"/>
          <w:u w:val="single"/>
          <w14:textFill>
            <w14:solidFill>
              <w14:schemeClr w14:val="tx1"/>
            </w14:solidFill>
          </w14:textFill>
        </w:rPr>
        <w:t>本项目报价为含税人民币价。</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3.4.2 报价包括履行所有规定服务并提交服务成果所产生的全部费用。服务及服务成果须达到采购文件规定的质量标准及使用要求。</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3.4.3 报价应按不同费用构成分开填写，具体详见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3.4.4 供应商应在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中填写报价，报价应与上传的报价文件一致，如有不一致，以上传的报价文件中报价为准。</w:t>
      </w:r>
    </w:p>
    <w:p>
      <w:pPr>
        <w:pStyle w:val="4"/>
        <w:ind w:firstLine="422"/>
        <w:rPr>
          <w:rFonts w:hint="default" w:ascii="Calibri" w:hAnsi="Calibri" w:cs="Calibri"/>
        </w:rPr>
      </w:pPr>
      <w:r>
        <w:rPr>
          <w:rFonts w:hint="default" w:ascii="Calibri" w:hAnsi="Calibri" w:cs="Calibri"/>
        </w:rPr>
        <w:t>3.5 磋商保证金</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3.5.1 本项目不需</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磋商保证金。</w:t>
      </w:r>
    </w:p>
    <w:p>
      <w:pPr>
        <w:pStyle w:val="4"/>
        <w:ind w:firstLine="422"/>
        <w:rPr>
          <w:rFonts w:hint="default" w:ascii="Calibri" w:hAnsi="Calibri" w:cs="Calibri"/>
        </w:rPr>
      </w:pPr>
      <w:r>
        <w:rPr>
          <w:rFonts w:hint="default" w:ascii="Calibri" w:hAnsi="Calibri" w:cs="Calibri"/>
        </w:rPr>
        <w:t>3.6 磋商响应文件有效期</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3.6.1 磋商响应文件有效期按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规定，磋商响应文件应在该有效期内保持有效。合同签订后，磋商响应文件作为合同附件，磋商响应文件有效期同合同有效期。</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3.6.2 在特殊情况下，采购人可与供应商协商延长磋商响应文件有效期，这种要求和答复均应以书面形式进行。</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3.6.3 供应商可拒绝接受延期要求。同意延长有效期的供应商不能修改磋商响应文件。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3.6.4 磋商响应文件有效期内，供应商撤销响应文件的，应承担采购人提出的索赔。</w:t>
      </w:r>
    </w:p>
    <w:p>
      <w:pPr>
        <w:pStyle w:val="4"/>
        <w:ind w:firstLine="422"/>
        <w:rPr>
          <w:rFonts w:hint="default" w:ascii="Calibri" w:hAnsi="Calibri" w:cs="Calibri"/>
        </w:rPr>
      </w:pPr>
      <w:r>
        <w:rPr>
          <w:rFonts w:hint="default" w:ascii="Calibri" w:hAnsi="Calibri" w:cs="Calibri"/>
        </w:rPr>
        <w:t>3.7 磋商响应文件的密封及标记</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3.7.1 磋商响应文件应按以下方法密封及标记</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磋商响应文件密封及标记要求见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pStyle w:val="4"/>
        <w:ind w:firstLine="422"/>
        <w:rPr>
          <w:rFonts w:hint="default" w:ascii="Calibri" w:hAnsi="Calibri" w:cs="Calibri"/>
        </w:rPr>
      </w:pPr>
      <w:r>
        <w:rPr>
          <w:rFonts w:hint="default" w:ascii="Calibri" w:hAnsi="Calibri" w:cs="Calibri"/>
        </w:rPr>
        <w:t>3.8 磋商响应文件的提交</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14:textFill>
            <w14:solidFill>
              <w14:schemeClr w14:val="tx1"/>
            </w14:solidFill>
          </w14:textFill>
        </w:rPr>
        <w:t>3.8</w:t>
      </w:r>
      <w:r>
        <w:rPr>
          <w:rFonts w:hint="default" w:ascii="Calibri" w:hAnsi="Calibri" w:cs="Calibri"/>
          <w:color w:val="000000" w:themeColor="text1"/>
          <w:szCs w:val="21"/>
          <w14:textFill>
            <w14:solidFill>
              <w14:schemeClr w14:val="tx1"/>
            </w14:solidFill>
          </w14:textFill>
        </w:rPr>
        <w:t>.1 提交磋商响应文件</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（1）电子磋商响应文件传输提交</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（2）备份电子磋商响应文件提交</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供应商可以提交备份电子磋商响应文件，如提交备份电子磋商响应文件，请按以下方式提交。</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themeColor="text1"/>
          <w:szCs w:val="21"/>
          <w:lang w:val="en-US" w:eastAsia="zh-CN"/>
          <w14:textFill>
            <w14:solidFill>
              <w14:schemeClr w14:val="tx1"/>
            </w14:solidFill>
          </w14:textFill>
        </w:rPr>
        <w:t>姓名：</w:t>
      </w:r>
      <w:r>
        <w:rPr>
          <w:rFonts w:hint="default" w:ascii="Calibri" w:hAnsi="Calibri" w:cs="Calibri"/>
          <w:color w:val="000000" w:themeColor="text1"/>
          <w:szCs w:val="21"/>
          <w14:textFill>
            <w14:solidFill>
              <w14:schemeClr w14:val="tx1"/>
            </w14:solidFill>
          </w14:textFill>
        </w:rPr>
        <w:t>郭剑飞</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联系电话：</w:t>
      </w:r>
      <w:r>
        <w:rPr>
          <w:rFonts w:hint="default" w:ascii="Calibri" w:hAnsi="Calibri" w:cs="Calibri"/>
          <w:color w:val="000000" w:themeColor="text1"/>
          <w:szCs w:val="21"/>
          <w14:textFill>
            <w14:solidFill>
              <w14:schemeClr w14:val="tx1"/>
            </w14:solidFill>
          </w14:textFill>
        </w:rPr>
        <w:t>0571-85830257</w:t>
      </w:r>
      <w:r>
        <w:rPr>
          <w:rFonts w:hint="eastAsia" w:cs="Calibri"/>
          <w:color w:val="000000" w:themeColor="text1"/>
          <w:szCs w:val="21"/>
          <w:lang w:val="en-US" w:eastAsia="zh-CN"/>
          <w14:textFill>
            <w14:solidFill>
              <w14:schemeClr w14:val="tx1"/>
            </w14:solidFill>
          </w14:textFill>
        </w:rPr>
        <w:t>/</w:t>
      </w:r>
      <w:r>
        <w:rPr>
          <w:rFonts w:hint="eastAsia" w:cs="Calibri"/>
          <w:color w:val="000000"/>
          <w:szCs w:val="21"/>
          <w:lang w:val="en-US" w:eastAsia="zh-CN"/>
        </w:rPr>
        <w:t>18157171793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地址：</w:t>
      </w:r>
      <w:r>
        <w:rPr>
          <w:rFonts w:hint="default" w:ascii="Calibri" w:hAnsi="Calibri" w:cs="Calibri"/>
          <w:color w:val="000000" w:themeColor="text1"/>
          <w:szCs w:val="21"/>
          <w14:textFill>
            <w14:solidFill>
              <w14:schemeClr w14:val="tx1"/>
            </w14:solidFill>
          </w14:textFill>
        </w:rPr>
        <w:t>杭州市文晖路42号现代置业大厦西楼18层1804房间），使其在磋商响应文件提交截止时间以前收到。封皮应注明供应商名称、项目名称。</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备份电子磋商响应文件仅在在线解密异常处理时使用。磋商响应文件已按时解密的，备份电子磋商响应文件自动失效。</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3.8.2 供应商提交的磋商响应文件均不予退还。</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3.8.3 逾期传输的电子磋商响应文件，采购人将不予受理。</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3.8.4 采购人如因故推迟磋商响应文件提交截止时间，应以书面形式通知所有供应商。在这种情况下，采购人和供应商的权利和义务将受到新的磋商响应文件提交截止时间的约束。</w:t>
      </w:r>
    </w:p>
    <w:p>
      <w:pPr>
        <w:pStyle w:val="4"/>
        <w:ind w:firstLine="422"/>
        <w:rPr>
          <w:rFonts w:hint="default" w:ascii="Calibri" w:hAnsi="Calibri" w:cs="Calibri"/>
        </w:rPr>
      </w:pPr>
      <w:r>
        <w:rPr>
          <w:rFonts w:hint="default" w:ascii="Calibri" w:hAnsi="Calibri" w:cs="Calibri"/>
        </w:rPr>
        <w:t>3.9 磋商响应文件的补充、修改和撤回</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3.9.1 供应商在提交磋商响应文件以后如必须补充、修改或撤回磋商响应文件，必须在磋商响应文件提交截止时间以前在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上补充、修改或撤回磋商响应文件。补充、修改电子磋商响应文件的，应当先行撤回原文件，补充、修改后重新传输提交。磋商响应文件提交截止时间前未完成传输的，视为撤回磋商响应文件。</w:t>
      </w:r>
    </w:p>
    <w:p>
      <w:pPr>
        <w:pStyle w:val="4"/>
        <w:ind w:firstLine="422"/>
        <w:rPr>
          <w:rFonts w:hint="default" w:ascii="Calibri" w:hAnsi="Calibri" w:cs="Calibri"/>
        </w:rPr>
      </w:pPr>
      <w:r>
        <w:rPr>
          <w:rFonts w:hint="default" w:ascii="Calibri" w:hAnsi="Calibri" w:cs="Calibri"/>
        </w:rPr>
        <w:t>3.10 备选磋商响应方案</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供应商不得提交备选磋商响应方案，否则，磋商响应文件将被判定为</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。【注：备选磋商响应方案不是指备份磋商响应文件】</w:t>
      </w:r>
    </w:p>
    <w:p>
      <w:pPr>
        <w:pStyle w:val="4"/>
        <w:ind w:firstLine="422"/>
        <w:rPr>
          <w:rFonts w:hint="default" w:ascii="Calibri" w:hAnsi="Calibri" w:cs="Calibri"/>
        </w:rPr>
      </w:pPr>
      <w:r>
        <w:rPr>
          <w:rFonts w:hint="default" w:ascii="Calibri" w:hAnsi="Calibri" w:cs="Calibri"/>
        </w:rPr>
        <w:t>3.11 不予受理的磋商响应文件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（1）逾期传输的或逾期送达的或者未送达指定地点的磋商响应文件；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（2）未密封的备份电子磋商响应文件；</w:t>
      </w:r>
    </w:p>
    <w:p>
      <w:pPr>
        <w:pStyle w:val="3"/>
        <w:ind w:firstLine="422"/>
        <w:rPr>
          <w:rFonts w:hint="default" w:ascii="Calibri" w:hAnsi="Calibri" w:cs="Calibri"/>
        </w:rPr>
      </w:pPr>
      <w:r>
        <w:rPr>
          <w:rFonts w:hint="default" w:ascii="Calibri" w:hAnsi="Calibri" w:cs="Calibri"/>
        </w:rPr>
        <w:t>四、</w:t>
      </w:r>
      <w:r>
        <w:rPr>
          <w:rFonts w:hint="default"/>
        </w:rPr>
        <w:t>开启响应文件、评审</w:t>
      </w:r>
    </w:p>
    <w:p>
      <w:pPr>
        <w:pStyle w:val="4"/>
        <w:tabs>
          <w:tab w:val="left" w:pos="720"/>
        </w:tabs>
        <w:adjustRightInd w:val="0"/>
        <w:ind w:firstLine="422"/>
        <w:rPr>
          <w:rFonts w:hint="default" w:ascii="Calibri" w:hAnsi="Calibri" w:cs="Calibri"/>
          <w:szCs w:val="21"/>
        </w:rPr>
      </w:pPr>
      <w:bookmarkStart w:id="68" w:name="_Toc251938331"/>
      <w:r>
        <w:rPr>
          <w:rFonts w:hint="default" w:ascii="Calibri" w:hAnsi="Calibri" w:cs="Calibri"/>
          <w:szCs w:val="21"/>
        </w:rPr>
        <w:t>4.1开启响应文件</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4.1.1采购人按</w:t>
      </w:r>
      <w:r>
        <w:rPr>
          <w:rFonts w:hint="eastAsia" w:cs="Calibri"/>
          <w:color w:val="000000" w:themeColor="text1"/>
          <w:szCs w:val="21"/>
          <w:lang w:eastAsia="zh-CN"/>
          <w14:textFill>
            <w14:solidFill>
              <w14:schemeClr w14:val="tx1"/>
            </w14:solidFill>
          </w14:textFill>
        </w:rPr>
        <w:t>“</w:t>
      </w:r>
      <w:r>
        <w:rPr>
          <w:rFonts w:hint="eastAsia" w:eastAsia="宋体" w:cs="Calibri"/>
          <w:color w:val="000000" w:themeColor="text1"/>
          <w:szCs w:val="21"/>
          <w:lang w:eastAsia="zh-CN"/>
          <w14:textFill>
            <w14:solidFill>
              <w14:schemeClr w14:val="tx1"/>
            </w14:solidFill>
          </w14:textFill>
        </w:rPr>
        <w:t>供应商须知</w:t>
      </w:r>
      <w:r>
        <w:rPr>
          <w:rFonts w:hint="default" w:ascii="Calibri" w:hAnsi="Calibri" w:eastAsia="宋体" w:cs="Calibri"/>
          <w:color w:val="000000" w:themeColor="text1"/>
          <w:szCs w:val="21"/>
          <w14:textFill>
            <w14:solidFill>
              <w14:schemeClr w14:val="tx1"/>
            </w14:solidFill>
          </w14:textFill>
        </w:rPr>
        <w:t>前附表</w:t>
      </w:r>
      <w:r>
        <w:rPr>
          <w:rFonts w:hint="eastAsia"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规定的时间、地点开启响应文件，并邀请所有供应商代表准时在线参加。</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4.1.2供应商代表应在线参加开标活动。</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组织人员告知供应商</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组织人员情况，已提交响应文件的供应商名单、应当回避的情形等，组织供应商签署《政府采购活动现场确认声明书》</w:t>
      </w:r>
      <w:r>
        <w:rPr>
          <w:rFonts w:hint="eastAsia" w:eastAsia="宋体" w:cs="Calibri"/>
          <w:color w:val="000000" w:themeColor="text1"/>
          <w:szCs w:val="21"/>
          <w:lang w:eastAsia="zh-CN"/>
          <w14:textFill>
            <w14:solidFill>
              <w14:schemeClr w14:val="tx1"/>
            </w14:solidFill>
          </w14:textFill>
        </w:rPr>
        <w:t>（</w:t>
      </w:r>
      <w:r>
        <w:rPr>
          <w:rFonts w:hint="eastAsia" w:eastAsia="宋体" w:cs="Calibri"/>
          <w:color w:val="000000" w:themeColor="text1"/>
          <w:szCs w:val="21"/>
          <w:lang w:val="en-US" w:eastAsia="zh-CN"/>
          <w14:textFill>
            <w14:solidFill>
              <w14:schemeClr w14:val="tx1"/>
            </w14:solidFill>
          </w14:textFill>
        </w:rPr>
        <w:t>见采购文件附件3</w:t>
      </w:r>
      <w:r>
        <w:rPr>
          <w:rFonts w:hint="eastAsia"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4.1.3在线解密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eastAsia" w:eastAsia="宋体" w:cs="Calibri"/>
          <w:lang w:val="en-US" w:eastAsia="zh-CN"/>
        </w:rPr>
        <w:t>采购</w:t>
      </w:r>
      <w:r>
        <w:rPr>
          <w:rFonts w:hint="default" w:ascii="Calibri" w:hAnsi="Calibri" w:eastAsia="宋体" w:cs="Calibri"/>
        </w:rPr>
        <w:t>活动组织人员启动在线解密程序，</w:t>
      </w:r>
      <w:r>
        <w:rPr>
          <w:rFonts w:hint="eastAsia" w:eastAsia="宋体" w:cs="Calibri"/>
          <w:lang w:val="en-US" w:eastAsia="zh-CN"/>
        </w:rPr>
        <w:t>供应商</w:t>
      </w:r>
      <w:r>
        <w:rPr>
          <w:rFonts w:hint="default" w:ascii="Calibri" w:hAnsi="Calibri" w:eastAsia="宋体" w:cs="Calibri"/>
        </w:rPr>
        <w:t>应登录政府采购云平台在在线解密时间内对已提交的电子</w:t>
      </w:r>
      <w:r>
        <w:rPr>
          <w:rFonts w:hint="eastAsia" w:eastAsia="宋体" w:cs="Calibri"/>
          <w:lang w:val="en-US" w:eastAsia="zh-CN"/>
        </w:rPr>
        <w:t>响应</w:t>
      </w:r>
      <w:r>
        <w:rPr>
          <w:rFonts w:hint="default" w:ascii="Calibri" w:hAnsi="Calibri" w:eastAsia="宋体" w:cs="Calibri"/>
        </w:rPr>
        <w:t>文件进行解密。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eastAsia" w:eastAsia="宋体" w:cs="Calibri"/>
          <w:lang w:val="en-US" w:eastAsia="zh-CN"/>
        </w:rPr>
        <w:t>采购</w:t>
      </w:r>
      <w:r>
        <w:rPr>
          <w:rFonts w:hint="default" w:ascii="Calibri" w:hAnsi="Calibri" w:eastAsia="宋体" w:cs="Calibri"/>
        </w:rPr>
        <w:t>活动组织人员将启动异常处理，上传</w:t>
      </w:r>
      <w:r>
        <w:rPr>
          <w:rFonts w:hint="eastAsia" w:eastAsia="宋体" w:cs="Calibri"/>
          <w:lang w:val="en-US" w:eastAsia="zh-CN"/>
        </w:rPr>
        <w:t>供应商</w:t>
      </w:r>
      <w:r>
        <w:rPr>
          <w:rFonts w:hint="default" w:ascii="Calibri" w:hAnsi="Calibri" w:eastAsia="宋体" w:cs="Calibri"/>
        </w:rPr>
        <w:t>在</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eastAsia" w:eastAsia="宋体" w:cs="Calibri"/>
          <w:lang w:val="en-US" w:eastAsia="zh-CN"/>
        </w:rPr>
        <w:t>响应</w:t>
      </w:r>
      <w:r>
        <w:rPr>
          <w:rFonts w:hint="default" w:ascii="Calibri" w:hAnsi="Calibri" w:eastAsia="宋体" w:cs="Calibri"/>
        </w:rPr>
        <w:t>文件进行再次解密，如未提供备份电子</w:t>
      </w:r>
      <w:r>
        <w:rPr>
          <w:rFonts w:hint="eastAsia" w:eastAsia="宋体" w:cs="Calibri"/>
          <w:lang w:val="en-US" w:eastAsia="zh-CN"/>
        </w:rPr>
        <w:t>响应</w:t>
      </w:r>
      <w:r>
        <w:rPr>
          <w:rFonts w:hint="default" w:ascii="Calibri" w:hAnsi="Calibri" w:eastAsia="宋体" w:cs="Calibri"/>
        </w:rPr>
        <w:t>文件，将不进行再次解密程序。无法在线解密视为</w:t>
      </w:r>
      <w:r>
        <w:rPr>
          <w:rFonts w:hint="eastAsia" w:eastAsia="宋体" w:cs="Calibri"/>
          <w:lang w:val="en-US" w:eastAsia="zh-CN"/>
        </w:rPr>
        <w:t>供应商</w:t>
      </w:r>
      <w:r>
        <w:rPr>
          <w:rFonts w:hint="default" w:ascii="Calibri" w:hAnsi="Calibri" w:eastAsia="宋体" w:cs="Calibri"/>
        </w:rPr>
        <w:t>放弃</w:t>
      </w:r>
      <w:r>
        <w:rPr>
          <w:rFonts w:hint="eastAsia" w:eastAsia="宋体" w:cs="Calibri"/>
          <w:lang w:val="en-US" w:eastAsia="zh-CN"/>
        </w:rPr>
        <w:t>响应</w:t>
      </w:r>
      <w:r>
        <w:rPr>
          <w:rFonts w:hint="default" w:ascii="Calibri" w:hAnsi="Calibri" w:eastAsia="宋体" w:cs="Calibri"/>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rPr>
        <w:t>在线解密时间为30分钟。</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4.1.4在线开启响应文件</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待所有供应商在线解密结束后，</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组织人员在线开启响应文件。</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4.1.5</w:t>
      </w:r>
      <w:r>
        <w:rPr>
          <w:rFonts w:hint="default" w:ascii="Calibri" w:hAnsi="Calibri" w:eastAsia="宋体" w:cs="Calibri"/>
          <w:color w:val="000000" w:themeColor="text1"/>
          <w:szCs w:val="21"/>
          <w14:textFill>
            <w14:solidFill>
              <w14:schemeClr w14:val="tx1"/>
            </w14:solidFill>
          </w14:textFill>
        </w:rPr>
        <w:t>在线开启报价文件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待所有供应商最后报价上传政府采购云平台完成后，统一开启供应商的最后报价，同时当场制作并打印</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记录表，由供应商代表、唱标人、记录人和现场监督员在</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记录表上签字确认（供应商代表未签字且未说明理由，视为无异议）。</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开</w:t>
      </w:r>
      <w:r>
        <w:rPr>
          <w:rFonts w:hint="eastAsia" w:ascii="Calibri" w:hAnsi="Calibri" w:eastAsia="宋体" w:cs="Calibri"/>
          <w:color w:val="000000" w:themeColor="text1"/>
          <w:szCs w:val="21"/>
          <w:lang w:val="en-US" w:eastAsia="zh-CN"/>
          <w14:textFill>
            <w14:solidFill>
              <w14:schemeClr w14:val="tx1"/>
            </w14:solidFill>
          </w14:textFill>
        </w:rPr>
        <w:t>启完成</w:t>
      </w:r>
      <w:r>
        <w:rPr>
          <w:rFonts w:hint="default" w:ascii="Calibri" w:hAnsi="Calibri" w:eastAsia="宋体" w:cs="Calibri"/>
          <w:color w:val="000000" w:themeColor="text1"/>
          <w:szCs w:val="21"/>
          <w14:textFill>
            <w14:solidFill>
              <w14:schemeClr w14:val="tx1"/>
            </w14:solidFill>
          </w14:textFill>
        </w:rPr>
        <w:t>后，如发现</w:t>
      </w:r>
      <w:r>
        <w:rPr>
          <w:rFonts w:hint="eastAsia" w:ascii="Calibri" w:hAnsi="Calibri" w:eastAsia="宋体" w:cs="Calibri"/>
          <w:color w:val="000000" w:themeColor="text1"/>
          <w:szCs w:val="21"/>
          <w:lang w:val="en-US" w:eastAsia="zh-CN"/>
          <w14:textFill>
            <w14:solidFill>
              <w14:schemeClr w14:val="tx1"/>
            </w14:solidFill>
          </w14:textFill>
        </w:rPr>
        <w:t>开启</w:t>
      </w:r>
      <w:r>
        <w:rPr>
          <w:rFonts w:hint="default" w:ascii="Calibri" w:hAnsi="Calibri" w:eastAsia="宋体" w:cs="Calibri"/>
          <w:color w:val="000000" w:themeColor="text1"/>
          <w:szCs w:val="21"/>
          <w14:textFill>
            <w14:solidFill>
              <w14:schemeClr w14:val="tx1"/>
            </w14:solidFill>
          </w14:textFill>
        </w:rPr>
        <w:t>结果与报价文件</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签章版</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内容</w:t>
      </w:r>
      <w:r>
        <w:rPr>
          <w:rFonts w:hint="default" w:ascii="Calibri" w:hAnsi="Calibri" w:eastAsia="宋体" w:cs="Calibri"/>
          <w:color w:val="000000" w:themeColor="text1"/>
          <w:szCs w:val="21"/>
          <w14:textFill>
            <w14:solidFill>
              <w14:schemeClr w14:val="tx1"/>
            </w14:solidFill>
          </w14:textFill>
        </w:rPr>
        <w:t>不一致者，</w:t>
      </w:r>
      <w:r>
        <w:rPr>
          <w:rFonts w:hint="default" w:ascii="Calibri" w:hAnsi="Calibri" w:eastAsia="宋体" w:cs="Calibri"/>
          <w:color w:val="000000" w:themeColor="text1"/>
          <w:szCs w:val="21"/>
          <w:lang w:val="en-US" w:eastAsia="zh-CN"/>
          <w14:textFill>
            <w14:solidFill>
              <w14:schemeClr w14:val="tx1"/>
            </w14:solidFill>
          </w14:textFill>
        </w:rPr>
        <w:t>以报价文件（签章版）内容为准，</w:t>
      </w:r>
      <w:r>
        <w:rPr>
          <w:rFonts w:hint="default" w:ascii="Calibri" w:hAnsi="Calibri" w:eastAsia="宋体" w:cs="Calibri"/>
          <w:color w:val="000000" w:themeColor="text1"/>
          <w:szCs w:val="21"/>
          <w14:textFill>
            <w14:solidFill>
              <w14:schemeClr w14:val="tx1"/>
            </w14:solidFill>
          </w14:textFill>
        </w:rPr>
        <w:t>由</w:t>
      </w:r>
      <w:r>
        <w:rPr>
          <w:rFonts w:hint="eastAsia" w:cs="Calibri"/>
          <w:color w:val="000000" w:themeColor="text1"/>
          <w:szCs w:val="21"/>
          <w:lang w:val="en-US" w:eastAsia="zh-CN"/>
          <w14:textFill>
            <w14:solidFill>
              <w14:schemeClr w14:val="tx1"/>
            </w14:solidFill>
          </w14:textFill>
        </w:rPr>
        <w:t>磋商小组</w:t>
      </w:r>
      <w:r>
        <w:rPr>
          <w:rFonts w:hint="default" w:ascii="Calibri" w:hAnsi="Calibri" w:eastAsia="宋体" w:cs="Calibri"/>
          <w:color w:val="000000" w:themeColor="text1"/>
          <w:szCs w:val="21"/>
          <w14:textFill>
            <w14:solidFill>
              <w14:schemeClr w14:val="tx1"/>
            </w14:solidFill>
          </w14:textFill>
        </w:rPr>
        <w:t>根据报价文件内容进行纠正。</w:t>
      </w:r>
    </w:p>
    <w:p>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6公布商务技术得分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w:t>
      </w:r>
      <w:r>
        <w:rPr>
          <w:rFonts w:hint="eastAsia" w:eastAsia="宋体" w:cs="Calibri"/>
          <w:color w:val="000000" w:themeColor="text1"/>
          <w:szCs w:val="21"/>
          <w:lang w:val="en-US" w:eastAsia="zh-CN"/>
          <w14:textFill>
            <w14:solidFill>
              <w14:schemeClr w14:val="tx1"/>
            </w14:solidFill>
          </w14:textFill>
        </w:rPr>
        <w:t>商务技术</w:t>
      </w:r>
      <w:r>
        <w:rPr>
          <w:rFonts w:hint="default" w:ascii="Calibri" w:hAnsi="Calibri" w:cs="Calibri"/>
          <w:color w:val="000000" w:themeColor="text1"/>
          <w:szCs w:val="21"/>
          <w14:textFill>
            <w14:solidFill>
              <w14:schemeClr w14:val="tx1"/>
            </w14:solidFill>
          </w14:textFill>
        </w:rPr>
        <w:t>得分，并在政府采购云平台上公布得分结果。</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7</w:t>
      </w:r>
      <w:r>
        <w:rPr>
          <w:rFonts w:hint="default" w:ascii="Calibri" w:hAnsi="Calibri" w:eastAsia="宋体" w:cs="Calibri"/>
          <w:color w:val="000000" w:themeColor="text1"/>
          <w:szCs w:val="21"/>
          <w14:textFill>
            <w14:solidFill>
              <w14:schemeClr w14:val="tx1"/>
            </w14:solidFill>
          </w14:textFill>
        </w:rPr>
        <w:t>公布评审结果</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政府采购云平台汇总各供应商最终得分，并在政府采购云平台上公布得分结果。</w:t>
      </w:r>
    </w:p>
    <w:p>
      <w:pPr>
        <w:pStyle w:val="4"/>
        <w:ind w:firstLine="422"/>
        <w:rPr>
          <w:rFonts w:hint="default" w:ascii="Calibri" w:hAnsi="Calibri" w:cs="Calibri"/>
        </w:rPr>
      </w:pPr>
      <w:r>
        <w:rPr>
          <w:rFonts w:hint="default" w:ascii="Calibri" w:hAnsi="Calibri" w:cs="Calibri"/>
        </w:rPr>
        <w:t>4.</w:t>
      </w:r>
      <w:r>
        <w:rPr>
          <w:rFonts w:hint="eastAsia" w:cs="Calibri"/>
          <w:lang w:val="en-US" w:eastAsia="zh-CN"/>
        </w:rPr>
        <w:t>2</w:t>
      </w:r>
      <w:r>
        <w:rPr>
          <w:rFonts w:hint="default" w:ascii="Calibri" w:hAnsi="Calibri" w:cs="Calibri"/>
        </w:rPr>
        <w:t>磋商活动异议</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供应商如对磋商活动有异议，应当在活动现场提出，磋商活动组织人员将当场作出答复，并制作记录。</w:t>
      </w:r>
    </w:p>
    <w:bookmarkEnd w:id="68"/>
    <w:p>
      <w:pPr>
        <w:pStyle w:val="4"/>
        <w:ind w:firstLine="422"/>
        <w:rPr>
          <w:rFonts w:hint="default" w:ascii="Calibri" w:hAnsi="Calibri" w:cs="Calibri"/>
        </w:rPr>
      </w:pPr>
      <w:r>
        <w:rPr>
          <w:rFonts w:hint="eastAsia" w:cs="Calibri"/>
          <w:lang w:val="en-US" w:eastAsia="zh-CN"/>
        </w:rPr>
        <w:t>4.3</w:t>
      </w:r>
      <w:r>
        <w:rPr>
          <w:rFonts w:hint="default" w:ascii="Calibri" w:hAnsi="Calibri" w:cs="Calibri"/>
        </w:rPr>
        <w:t>评审</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.1本项目原则上采用电子评审方法。</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.2采购人将按相关规定组织</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对响应文件进行审查、比较和评价。</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.3评审方法详见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第五章</w:t>
      </w:r>
      <w:r>
        <w:rPr>
          <w:rFonts w:hint="eastAsia" w:cs="Calibri"/>
          <w:color w:val="000000" w:themeColor="text1"/>
          <w:szCs w:val="21"/>
          <w:lang w:val="en-US" w:eastAsia="zh-CN"/>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评审方法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pStyle w:val="4"/>
        <w:ind w:firstLine="422"/>
        <w:rPr>
          <w:rFonts w:hint="default" w:ascii="Calibri" w:hAnsi="Calibri" w:cs="Calibri"/>
        </w:rPr>
      </w:pPr>
      <w:r>
        <w:rPr>
          <w:rFonts w:hint="eastAsia" w:cs="Calibri"/>
          <w:lang w:val="en-US" w:eastAsia="zh-CN"/>
        </w:rPr>
        <w:t>4.4</w:t>
      </w:r>
      <w:r>
        <w:rPr>
          <w:rFonts w:hint="default" w:ascii="Calibri" w:hAnsi="Calibri" w:cs="Calibri"/>
        </w:rPr>
        <w:t>终止竞争性磋商采购活动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出现下列情形之一的，采购组织机构将终止竞争性磋商采购活动：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（1）因情况变化，不再符合规定的竞争性磋商采购方式适用情形的；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（2）出现影响采购公正的违法、违规行为的；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（5）因重大变故，采购任务取消的；</w:t>
      </w:r>
    </w:p>
    <w:p>
      <w:pPr>
        <w:pStyle w:val="4"/>
        <w:ind w:firstLine="422"/>
        <w:rPr>
          <w:rFonts w:hint="default" w:ascii="Calibri" w:hAnsi="Calibri" w:cs="Calibri"/>
        </w:rPr>
      </w:pPr>
      <w:r>
        <w:rPr>
          <w:rFonts w:hint="eastAsia" w:cs="Calibri"/>
          <w:lang w:val="en-US" w:eastAsia="zh-CN"/>
        </w:rPr>
        <w:t>4.5</w:t>
      </w:r>
      <w:r>
        <w:rPr>
          <w:rFonts w:hint="default" w:ascii="Calibri" w:hAnsi="Calibri" w:cs="Calibri"/>
        </w:rPr>
        <w:t>确定采购结果</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采购代理机构在评审结束后2个工作日内将评审报告送采购人确认；</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4"/>
        <w:ind w:firstLine="422"/>
        <w:rPr>
          <w:rFonts w:hint="default" w:ascii="Calibri" w:hAnsi="Calibri" w:cs="Calibri"/>
        </w:rPr>
      </w:pPr>
      <w:r>
        <w:rPr>
          <w:rFonts w:hint="eastAsia" w:cs="Calibri"/>
          <w:lang w:val="en-US" w:eastAsia="zh-CN"/>
        </w:rPr>
        <w:t>4.6</w:t>
      </w:r>
      <w:r>
        <w:rPr>
          <w:rFonts w:hint="default" w:ascii="Calibri" w:hAnsi="Calibri" w:cs="Calibri"/>
        </w:rPr>
        <w:t>结果公告</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在采购人确认采购结果后，采购代理机构按相关政府采购规定将采购结果发布在政府采购网上进行公告。</w:t>
      </w:r>
    </w:p>
    <w:p>
      <w:pPr>
        <w:pStyle w:val="4"/>
        <w:ind w:firstLine="422"/>
        <w:rPr>
          <w:rFonts w:hint="default" w:ascii="Calibri" w:hAnsi="Calibri" w:cs="Calibri"/>
        </w:rPr>
      </w:pPr>
      <w:r>
        <w:rPr>
          <w:rFonts w:hint="eastAsia" w:cs="Calibri"/>
          <w:lang w:val="en-US" w:eastAsia="zh-CN"/>
        </w:rPr>
        <w:t>4.7</w:t>
      </w:r>
      <w:r>
        <w:rPr>
          <w:rFonts w:hint="default" w:ascii="Calibri" w:hAnsi="Calibri" w:cs="Calibri"/>
        </w:rPr>
        <w:t>发出成交通知书</w:t>
      </w:r>
    </w:p>
    <w:p>
      <w:pPr>
        <w:adjustRightInd w:val="0"/>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发布结果公告同时采购人及采购代理机构将以书面形式向成交供应商发出成交通知书。成交通知书发出后，采购人不得违法改变成交结果，成交供应商无正当理由不得放弃成交。</w:t>
      </w:r>
    </w:p>
    <w:p>
      <w:pPr>
        <w:pStyle w:val="4"/>
        <w:ind w:firstLine="422"/>
        <w:rPr>
          <w:rFonts w:hint="default" w:ascii="Calibri" w:hAnsi="Calibri" w:cs="Calibri"/>
        </w:rPr>
      </w:pPr>
      <w:r>
        <w:rPr>
          <w:rFonts w:hint="eastAsia" w:cs="Calibri"/>
          <w:lang w:val="en-US" w:eastAsia="zh-CN"/>
        </w:rPr>
        <w:t>4.8</w:t>
      </w:r>
      <w:r>
        <w:rPr>
          <w:rFonts w:hint="default" w:ascii="Calibri" w:hAnsi="Calibri" w:cs="Calibri"/>
        </w:rPr>
        <w:t>采购过程、采购结果质疑</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.1供应商认为采购过程、采购结果使自己的合法权益受到损害的，供应商可以提出书面质疑。质疑应当有明确的请求和必要的证明材料。</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.2质疑书须包括以下内容：</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（1）供应商的姓名或者名称、地址、邮编、联系人及联系电话；</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（2）质疑项目的名称、编号；</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（3）具体、明确的质疑事项和与质疑事项相关的请求；</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（4）事实依据；</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（5）必要的法律依据；</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（6）提出质疑的日期。</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.3采购过程的质疑期限</w:t>
      </w:r>
      <w:r>
        <w:rPr>
          <w:rFonts w:hint="eastAsia" w:cs="Calibri"/>
          <w:color w:val="000000" w:themeColor="text1"/>
          <w:szCs w:val="21"/>
          <w:lang w:eastAsia="zh-CN"/>
          <w14:textFill>
            <w14:solidFill>
              <w14:schemeClr w14:val="tx1"/>
            </w14:solidFill>
          </w14:textFill>
        </w:rPr>
        <w:t>自</w:t>
      </w:r>
      <w:r>
        <w:rPr>
          <w:rFonts w:hint="default" w:ascii="Calibri" w:hAnsi="Calibri" w:cs="Calibri"/>
          <w:color w:val="000000" w:themeColor="text1"/>
          <w:szCs w:val="21"/>
          <w14:textFill>
            <w14:solidFill>
              <w14:schemeClr w14:val="tx1"/>
            </w14:solidFill>
          </w14:textFill>
        </w:rPr>
        <w:t>各采购程序环节结束之日起7个工作日内，供应商应在质疑期限内一次性向采购代理机构提出针对采购过程的质疑，逾期提出不予受理。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采购结果的质疑期限自采购结果公告期限届满之日（公告发布之日后第2个工作日）起7个工作日内，供应商应在质疑期限内一次性向采购代理机构提出针对采购结果的质疑，逾期提出不予受理。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.4质疑书中涉及的相关材料中有外文资料的，应当将与质疑相关的外文资料完整、客观、真实</w:t>
      </w:r>
      <w:r>
        <w:rPr>
          <w:rFonts w:hint="eastAsia" w:cs="Calibri"/>
          <w:color w:val="000000" w:themeColor="text1"/>
          <w:szCs w:val="21"/>
          <w:lang w:eastAsia="zh-CN"/>
          <w14:textFill>
            <w14:solidFill>
              <w14:schemeClr w14:val="tx1"/>
            </w14:solidFill>
          </w14:textFill>
        </w:rPr>
        <w:t>地</w:t>
      </w:r>
      <w:r>
        <w:rPr>
          <w:rFonts w:hint="default" w:ascii="Calibri" w:hAnsi="Calibri" w:cs="Calibri"/>
          <w:color w:val="000000" w:themeColor="text1"/>
          <w:szCs w:val="21"/>
          <w14:textFill>
            <w14:solidFill>
              <w14:schemeClr w14:val="tx1"/>
            </w14:solidFill>
          </w14:textFill>
        </w:rPr>
        <w:t>翻译为中文，并注明翻译人员姓名、工作单位、联系方式等信息。</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.5供应商为自然人的，应当由本人签字；供应商为法人或者其他组织的，应当由法定代表人、主要负责人，或者其授权代表签字或者盖章，并加盖公章。否则不予受理。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szCs w:val="21"/>
          <w14:textFill>
            <w14:solidFill>
              <w14:schemeClr w14:val="tx1"/>
            </w14:solidFill>
          </w14:textFill>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.7质疑书以传真形式提交后，同时须向采购代理机构提交质疑书原件，采购代理机构以收到原件之日作为收到质疑日。</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.8供应商不得捏造事实、提供虚假材料或者以非法手段取得证明材料进行质疑。</w:t>
      </w:r>
    </w:p>
    <w:p>
      <w:pPr>
        <w:adjustRightInd w:val="0"/>
        <w:ind w:firstLine="420" w:firstLineChars="200"/>
        <w:rPr>
          <w:rFonts w:hint="default" w:ascii="Calibri" w:hAnsi="Calibri" w:cs="Calibri"/>
          <w:szCs w:val="21"/>
        </w:rPr>
      </w:pPr>
      <w:r>
        <w:rPr>
          <w:rFonts w:hint="eastAsia"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pPr>
        <w:adjustRightInd w:val="0"/>
        <w:ind w:firstLine="420" w:firstLineChars="200"/>
        <w:rPr>
          <w:rFonts w:hint="default" w:ascii="Calibri" w:hAnsi="Calibri" w:eastAsia="宋体" w:cs="Calibri"/>
          <w:szCs w:val="21"/>
          <w:lang w:val="en-US" w:eastAsia="zh-CN"/>
        </w:rPr>
      </w:pPr>
      <w:r>
        <w:rPr>
          <w:rFonts w:hint="eastAsia" w:cs="Calibri"/>
          <w:lang w:val="en-US" w:eastAsia="zh-CN"/>
        </w:rPr>
        <w:t>4.8</w:t>
      </w:r>
      <w:r>
        <w:rPr>
          <w:rFonts w:hint="eastAsia" w:cs="Calibri"/>
          <w:szCs w:val="21"/>
          <w:lang w:val="en-US" w:eastAsia="zh-CN"/>
        </w:rPr>
        <w:t>.10</w:t>
      </w:r>
      <w:r>
        <w:rPr>
          <w:rFonts w:hint="eastAsia"/>
          <w:b w:val="0"/>
          <w:bCs w:val="0"/>
          <w:lang w:val="en-US" w:eastAsia="zh-CN"/>
        </w:rPr>
        <w:t>质疑函范本及制作说明见“采购文件附件5”。</w:t>
      </w:r>
    </w:p>
    <w:p>
      <w:pPr>
        <w:pStyle w:val="3"/>
        <w:bidi w:val="0"/>
        <w:rPr>
          <w:rFonts w:hint="default"/>
        </w:rPr>
      </w:pPr>
      <w:r>
        <w:rPr>
          <w:rFonts w:hint="eastAsia"/>
          <w:lang w:val="en-US" w:eastAsia="zh-CN"/>
        </w:rPr>
        <w:t>五、</w:t>
      </w:r>
      <w:r>
        <w:rPr>
          <w:rFonts w:hint="default"/>
        </w:rPr>
        <w:t>签订合同</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5.1 成交供应商应在接到成交通知书后按成交通知书规定的时间、地点与采购人签订合同。</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5.2采购文件及补充文件、修改文件、成交供应商的响应文件及响应修改文件、磋商过程中有关承诺文件和成交通知书均作为合同附件。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5.4拒签合同</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成交供应商接到成交通知书后，在规定时间内借故否认已经承诺的条件而拒签合同者，以违约处理，并赔偿采购人由此造成的直接经济损失。采购人将向同级政府采购监管部门进行汇报。</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成交供应商拒绝签订政府采购合同的，采购人可以按照评审报告推荐的</w:t>
      </w:r>
      <w:r>
        <w:rPr>
          <w:rFonts w:hint="eastAsia" w:cs="Calibri"/>
          <w:color w:val="000000" w:themeColor="text1"/>
          <w:szCs w:val="21"/>
          <w:lang w:eastAsia="zh-CN"/>
          <w14:textFill>
            <w14:solidFill>
              <w14:schemeClr w14:val="tx1"/>
            </w14:solidFill>
          </w14:textFill>
        </w:rPr>
        <w:t>成交候选供应商</w:t>
      </w:r>
      <w:r>
        <w:rPr>
          <w:rFonts w:hint="default" w:ascii="Calibri" w:hAnsi="Calibri" w:cs="Calibri"/>
          <w:color w:val="000000" w:themeColor="text1"/>
          <w:szCs w:val="21"/>
          <w14:textFill>
            <w14:solidFill>
              <w14:schemeClr w14:val="tx1"/>
            </w14:solidFill>
          </w14:textFill>
        </w:rPr>
        <w:t>名单排序，确定下一候选人为成交供应商，也可以重新开展政府采购活动。拒绝签订政府采购合同的成交供应商不得参加对该项目重新开展的采购活动。</w:t>
      </w:r>
    </w:p>
    <w:p>
      <w:pPr>
        <w:pStyle w:val="3"/>
        <w:bidi w:val="0"/>
        <w:rPr>
          <w:rFonts w:hint="default"/>
        </w:rPr>
      </w:pPr>
      <w:r>
        <w:rPr>
          <w:rFonts w:hint="eastAsia"/>
          <w:lang w:val="en-US" w:eastAsia="zh-CN"/>
        </w:rPr>
        <w:t>六、</w:t>
      </w:r>
      <w:r>
        <w:rPr>
          <w:rFonts w:hint="default"/>
        </w:rPr>
        <w:t>采购代理服务费</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6.1</w:t>
      </w:r>
      <w:r>
        <w:rPr>
          <w:rFonts w:hint="default" w:ascii="Calibri" w:hAnsi="Calibri" w:cs="Calibri"/>
          <w:color w:val="000000" w:themeColor="text1"/>
          <w:szCs w:val="21"/>
          <w14:textFill>
            <w14:solidFill>
              <w14:schemeClr w14:val="tx1"/>
            </w14:solidFill>
          </w14:textFill>
        </w:rPr>
        <w:t>本次采购代理服务费按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规定收取。</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6.2</w:t>
      </w:r>
      <w:r>
        <w:rPr>
          <w:rFonts w:hint="default" w:ascii="Calibri" w:hAnsi="Calibri" w:cs="Calibri"/>
          <w:color w:val="000000" w:themeColor="text1"/>
          <w:szCs w:val="21"/>
          <w14:textFill>
            <w14:solidFill>
              <w14:schemeClr w14:val="tx1"/>
            </w14:solidFill>
          </w14:textFill>
        </w:rPr>
        <w:t>成交供应商不按采购文件规定</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采购代理服务费，将取消其成交资格。成交供应商应向采购代理机构</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采购文件规定的采购代理服务费作为赔偿。</w:t>
      </w:r>
    </w:p>
    <w:p>
      <w:pPr>
        <w:pStyle w:val="3"/>
        <w:bidi w:val="0"/>
        <w:rPr>
          <w:rFonts w:hint="default"/>
        </w:rPr>
      </w:pPr>
      <w:r>
        <w:rPr>
          <w:rFonts w:hint="eastAsia"/>
          <w:lang w:val="en-US" w:eastAsia="zh-CN"/>
        </w:rPr>
        <w:t>七</w:t>
      </w:r>
      <w:r>
        <w:rPr>
          <w:rFonts w:hint="default"/>
        </w:rPr>
        <w:t>、其他</w:t>
      </w:r>
    </w:p>
    <w:p>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pPr>
        <w:ind w:firstLine="420" w:firstLineChars="200"/>
        <w:rPr>
          <w:rFonts w:cs="Calibri"/>
        </w:rPr>
      </w:pPr>
      <w:r>
        <w:rPr>
          <w:rFonts w:cs="Calibri"/>
        </w:rPr>
        <w:t>（1）电子交易平台发生故障而无法登录访问的；</w:t>
      </w:r>
    </w:p>
    <w:p>
      <w:pPr>
        <w:ind w:firstLine="420" w:firstLineChars="200"/>
        <w:rPr>
          <w:rFonts w:cs="Calibri"/>
        </w:rPr>
      </w:pPr>
      <w:r>
        <w:rPr>
          <w:rFonts w:cs="Calibri"/>
        </w:rPr>
        <w:t>（2）电子交易平台应用或数据库出现错误，不能进行正常操作的；</w:t>
      </w:r>
    </w:p>
    <w:p>
      <w:pPr>
        <w:ind w:firstLine="420" w:firstLineChars="200"/>
        <w:rPr>
          <w:rFonts w:cs="Calibri"/>
        </w:rPr>
      </w:pPr>
      <w:r>
        <w:rPr>
          <w:rFonts w:cs="Calibri"/>
        </w:rPr>
        <w:t>（3）电子交易平台发现严重安全漏洞，有潜在泄密危险的；</w:t>
      </w:r>
    </w:p>
    <w:p>
      <w:pPr>
        <w:ind w:firstLine="420" w:firstLineChars="200"/>
        <w:rPr>
          <w:rFonts w:cs="Calibri"/>
        </w:rPr>
      </w:pPr>
      <w:r>
        <w:rPr>
          <w:rFonts w:cs="Calibri"/>
        </w:rPr>
        <w:t>（4）病毒发作导致不能进行正常操作的；</w:t>
      </w:r>
    </w:p>
    <w:p>
      <w:pPr>
        <w:ind w:firstLine="420" w:firstLineChars="200"/>
        <w:rPr>
          <w:rFonts w:cs="Calibri"/>
        </w:rPr>
      </w:pPr>
      <w:r>
        <w:rPr>
          <w:rFonts w:cs="Calibri"/>
        </w:rPr>
        <w:t>（5）其他无法保证电子交易的公平、公正和安全的情况。</w:t>
      </w:r>
    </w:p>
    <w:p>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pPr>
        <w:ind w:firstLine="420" w:firstLineChars="200"/>
        <w:rPr>
          <w:rFonts w:cs="Calibri"/>
        </w:rPr>
      </w:pPr>
      <w:r>
        <w:rPr>
          <w:rFonts w:cs="Calibri"/>
        </w:rPr>
        <w:t>（1）提供虚假材料谋取成交的；</w:t>
      </w:r>
    </w:p>
    <w:p>
      <w:pPr>
        <w:ind w:firstLine="420" w:firstLineChars="200"/>
        <w:rPr>
          <w:rFonts w:cs="Calibri"/>
        </w:rPr>
      </w:pPr>
      <w:r>
        <w:rPr>
          <w:rFonts w:cs="Calibri"/>
        </w:rPr>
        <w:t>（2）采取不正当手段诋毁、排挤其他</w:t>
      </w:r>
      <w:r>
        <w:rPr>
          <w:rFonts w:hint="eastAsia" w:cs="Calibri"/>
          <w:lang w:val="en-US" w:eastAsia="zh-CN"/>
        </w:rPr>
        <w:t>供应商</w:t>
      </w:r>
      <w:r>
        <w:rPr>
          <w:rFonts w:cs="Calibri"/>
        </w:rPr>
        <w:t>的；</w:t>
      </w:r>
    </w:p>
    <w:p>
      <w:pPr>
        <w:ind w:firstLine="420" w:firstLineChars="200"/>
        <w:rPr>
          <w:rFonts w:cs="Calibri"/>
        </w:rPr>
      </w:pPr>
      <w:r>
        <w:rPr>
          <w:rFonts w:cs="Calibri"/>
        </w:rPr>
        <w:t>（3）与采购人、其他</w:t>
      </w:r>
      <w:r>
        <w:rPr>
          <w:rFonts w:hint="eastAsia" w:cs="Calibri"/>
          <w:lang w:val="en-US" w:eastAsia="zh-CN"/>
        </w:rPr>
        <w:t>供应商</w:t>
      </w:r>
      <w:r>
        <w:rPr>
          <w:rFonts w:cs="Calibri"/>
        </w:rPr>
        <w:t>或者采购代理机构恶意串通的；</w:t>
      </w:r>
    </w:p>
    <w:p>
      <w:pPr>
        <w:ind w:firstLine="420" w:firstLineChars="200"/>
        <w:rPr>
          <w:rFonts w:cs="Calibri"/>
        </w:rPr>
      </w:pPr>
      <w:r>
        <w:rPr>
          <w:rFonts w:cs="Calibri"/>
        </w:rPr>
        <w:t>（4）向采购人、采购代理机构行贿或者提供其他不正当利益的；</w:t>
      </w:r>
    </w:p>
    <w:p>
      <w:pPr>
        <w:ind w:firstLine="420" w:firstLineChars="200"/>
        <w:rPr>
          <w:rFonts w:cs="Calibri"/>
        </w:rPr>
      </w:pPr>
      <w:r>
        <w:rPr>
          <w:rFonts w:cs="Calibri"/>
        </w:rPr>
        <w:t>（5）在采购过程中与采购人进行协商谈判的；</w:t>
      </w:r>
    </w:p>
    <w:p>
      <w:pPr>
        <w:ind w:firstLine="420" w:firstLineChars="200"/>
        <w:rPr>
          <w:rFonts w:cs="Calibri"/>
        </w:rPr>
      </w:pPr>
      <w:r>
        <w:rPr>
          <w:rFonts w:cs="Calibri"/>
        </w:rPr>
        <w:t>（6）拒绝有关部门监督检查或者提供虚假情况的。</w:t>
      </w:r>
    </w:p>
    <w:p>
      <w:pPr>
        <w:ind w:firstLine="420" w:firstLineChars="200"/>
        <w:rPr>
          <w:rFonts w:cs="Calibri"/>
        </w:rPr>
      </w:pPr>
      <w:r>
        <w:rPr>
          <w:rFonts w:cs="Calibri"/>
        </w:rPr>
        <w:t>投标人有前款第（1）至（5）项情形之一的，成交无效。</w:t>
      </w:r>
    </w:p>
    <w:p>
      <w:pPr>
        <w:ind w:firstLine="420" w:firstLineChars="200"/>
        <w:rPr>
          <w:rFonts w:cs="Calibri"/>
        </w:rPr>
      </w:pPr>
      <w:r>
        <w:rPr>
          <w:rFonts w:cs="Calibri"/>
        </w:rPr>
        <w:t>（7）向</w:t>
      </w:r>
      <w:r>
        <w:rPr>
          <w:rFonts w:hint="eastAsia" w:cs="Calibri"/>
          <w:lang w:eastAsia="zh-CN"/>
        </w:rPr>
        <w:t>磋商小组</w:t>
      </w:r>
      <w:r>
        <w:rPr>
          <w:rFonts w:cs="Calibri"/>
        </w:rPr>
        <w:t>成员行贿或者提供其他不正当利益；</w:t>
      </w:r>
    </w:p>
    <w:p>
      <w:pPr>
        <w:ind w:firstLine="420" w:firstLineChars="200"/>
        <w:rPr>
          <w:rFonts w:cs="Calibri"/>
        </w:rPr>
      </w:pPr>
      <w:r>
        <w:rPr>
          <w:rFonts w:cs="Calibri"/>
        </w:rPr>
        <w:t>（8）成交后无正当理由拒不与采购人签订政府采购合同；</w:t>
      </w:r>
    </w:p>
    <w:p>
      <w:pPr>
        <w:ind w:firstLine="420" w:firstLineChars="200"/>
        <w:rPr>
          <w:rFonts w:cs="Calibri"/>
        </w:rPr>
      </w:pPr>
      <w:r>
        <w:rPr>
          <w:rFonts w:cs="Calibri"/>
        </w:rPr>
        <w:t>（9）未按照</w:t>
      </w:r>
      <w:r>
        <w:rPr>
          <w:rFonts w:hint="eastAsia" w:cs="Calibri"/>
          <w:lang w:val="en-US" w:eastAsia="zh-CN"/>
        </w:rPr>
        <w:t>采购</w:t>
      </w:r>
      <w:r>
        <w:rPr>
          <w:rFonts w:cs="Calibri"/>
        </w:rPr>
        <w:t>文件确定的事项签订政府采购合同；</w:t>
      </w:r>
    </w:p>
    <w:p>
      <w:pPr>
        <w:ind w:firstLine="420" w:firstLineChars="200"/>
        <w:rPr>
          <w:rFonts w:cs="Calibri"/>
        </w:rPr>
      </w:pPr>
      <w:r>
        <w:rPr>
          <w:rFonts w:cs="Calibri"/>
        </w:rPr>
        <w:t>（10）将政府采购合同转包；</w:t>
      </w:r>
    </w:p>
    <w:p>
      <w:pPr>
        <w:ind w:firstLine="420" w:firstLineChars="200"/>
        <w:rPr>
          <w:rFonts w:cs="Calibri"/>
        </w:rPr>
      </w:pPr>
      <w:r>
        <w:rPr>
          <w:rFonts w:cs="Calibri"/>
        </w:rPr>
        <w:t>（11）提供假冒伪劣产品；</w:t>
      </w:r>
    </w:p>
    <w:p>
      <w:pPr>
        <w:ind w:firstLine="420" w:firstLineChars="200"/>
        <w:rPr>
          <w:rFonts w:cs="Calibri"/>
        </w:rPr>
      </w:pPr>
      <w:r>
        <w:rPr>
          <w:rFonts w:cs="Calibri"/>
        </w:rPr>
        <w:t>（12）擅自变更、中止或者终止政府采购合同。</w:t>
      </w:r>
    </w:p>
    <w:p>
      <w:pPr>
        <w:ind w:firstLine="420" w:firstLineChars="200"/>
        <w:rPr>
          <w:rFonts w:cs="Calibri"/>
        </w:rPr>
      </w:pPr>
      <w:r>
        <w:rPr>
          <w:rFonts w:hint="eastAsia" w:cs="Calibri"/>
          <w:lang w:val="en-US" w:eastAsia="zh-CN"/>
        </w:rPr>
        <w:t>供应商</w:t>
      </w:r>
      <w:r>
        <w:rPr>
          <w:rFonts w:cs="Calibri"/>
        </w:rPr>
        <w:t>有前款第（7）项规定情形的，成交无效。</w:t>
      </w:r>
    </w:p>
    <w:p>
      <w:pPr>
        <w:ind w:firstLine="420" w:firstLineChars="200"/>
        <w:rPr>
          <w:rFonts w:cs="Calibri"/>
        </w:rPr>
      </w:pPr>
      <w:r>
        <w:rPr>
          <w:rFonts w:cs="Calibri"/>
        </w:rPr>
        <w:t>（13）</w:t>
      </w:r>
      <w:r>
        <w:rPr>
          <w:rFonts w:hint="eastAsia" w:cs="Calibri"/>
          <w:lang w:val="en-US" w:eastAsia="zh-CN"/>
        </w:rPr>
        <w:t>供应商</w:t>
      </w:r>
      <w:r>
        <w:rPr>
          <w:rFonts w:cs="Calibri"/>
        </w:rPr>
        <w:t>直接或者间接从采购人或者采购代理机构处获得其他</w:t>
      </w:r>
      <w:r>
        <w:rPr>
          <w:rFonts w:hint="eastAsia" w:cs="Calibri"/>
          <w:lang w:val="en-US" w:eastAsia="zh-CN"/>
        </w:rPr>
        <w:t>供应商</w:t>
      </w:r>
      <w:r>
        <w:rPr>
          <w:rFonts w:cs="Calibri"/>
        </w:rPr>
        <w:t>的相关情况并修改其</w:t>
      </w:r>
      <w:r>
        <w:rPr>
          <w:rFonts w:hint="eastAsia" w:cs="Calibri"/>
          <w:lang w:val="en-US" w:eastAsia="zh-CN"/>
        </w:rPr>
        <w:t>响应文件</w:t>
      </w:r>
      <w:r>
        <w:rPr>
          <w:rFonts w:cs="Calibri"/>
        </w:rPr>
        <w:t>；</w:t>
      </w:r>
    </w:p>
    <w:p>
      <w:pPr>
        <w:ind w:firstLine="420" w:firstLineChars="200"/>
        <w:rPr>
          <w:rFonts w:cs="Calibri"/>
        </w:rPr>
      </w:pPr>
      <w:r>
        <w:rPr>
          <w:rFonts w:cs="Calibri"/>
        </w:rPr>
        <w:t>（14）</w:t>
      </w:r>
      <w:r>
        <w:rPr>
          <w:rFonts w:hint="eastAsia" w:cs="Calibri"/>
          <w:lang w:val="en-US" w:eastAsia="zh-CN"/>
        </w:rPr>
        <w:t>供应商</w:t>
      </w:r>
      <w:r>
        <w:rPr>
          <w:rFonts w:cs="Calibri"/>
        </w:rPr>
        <w:t>按照采购人或者采购代理机构的授意撤换、修改</w:t>
      </w:r>
      <w:r>
        <w:rPr>
          <w:rFonts w:hint="eastAsia" w:cs="Calibri"/>
          <w:lang w:val="en-US" w:eastAsia="zh-CN"/>
        </w:rPr>
        <w:t>响应</w:t>
      </w:r>
      <w:r>
        <w:rPr>
          <w:rFonts w:cs="Calibri"/>
        </w:rPr>
        <w:t>文件；</w:t>
      </w:r>
    </w:p>
    <w:p>
      <w:pPr>
        <w:ind w:firstLine="420" w:firstLineChars="200"/>
        <w:rPr>
          <w:rFonts w:cs="Calibri"/>
        </w:rPr>
      </w:pPr>
      <w:r>
        <w:rPr>
          <w:rFonts w:cs="Calibri"/>
        </w:rPr>
        <w:t>（15）</w:t>
      </w:r>
      <w:r>
        <w:rPr>
          <w:rFonts w:hint="eastAsia" w:cs="Calibri"/>
          <w:lang w:val="en-US" w:eastAsia="zh-CN"/>
        </w:rPr>
        <w:t>供应商</w:t>
      </w:r>
      <w:r>
        <w:rPr>
          <w:rFonts w:cs="Calibri"/>
        </w:rPr>
        <w:t>之间协商报价、技术方案等</w:t>
      </w:r>
      <w:r>
        <w:rPr>
          <w:rFonts w:hint="eastAsia" w:cs="Calibri"/>
          <w:lang w:val="en-US" w:eastAsia="zh-CN"/>
        </w:rPr>
        <w:t>响应</w:t>
      </w:r>
      <w:r>
        <w:rPr>
          <w:rFonts w:cs="Calibri"/>
        </w:rPr>
        <w:t>文件的实质性内容；</w:t>
      </w:r>
    </w:p>
    <w:p>
      <w:pPr>
        <w:ind w:firstLine="420" w:firstLineChars="200"/>
        <w:rPr>
          <w:rFonts w:cs="Calibri"/>
        </w:rPr>
      </w:pPr>
      <w:r>
        <w:rPr>
          <w:rFonts w:cs="Calibri"/>
        </w:rPr>
        <w:t>（16）属于同一集团、协会、商会等组织成员的</w:t>
      </w:r>
      <w:r>
        <w:rPr>
          <w:rFonts w:hint="eastAsia" w:cs="Calibri"/>
          <w:lang w:val="en-US" w:eastAsia="zh-CN"/>
        </w:rPr>
        <w:t>供应商</w:t>
      </w:r>
      <w:r>
        <w:rPr>
          <w:rFonts w:cs="Calibri"/>
        </w:rPr>
        <w:t>按照该组织要求协同参加政府采购活动；</w:t>
      </w:r>
    </w:p>
    <w:p>
      <w:pPr>
        <w:ind w:firstLine="420" w:firstLineChars="200"/>
        <w:rPr>
          <w:rFonts w:cs="Calibri"/>
        </w:rPr>
      </w:pPr>
      <w:r>
        <w:rPr>
          <w:rFonts w:cs="Calibri"/>
        </w:rPr>
        <w:t>（17）</w:t>
      </w:r>
      <w:r>
        <w:rPr>
          <w:rFonts w:hint="eastAsia" w:cs="Calibri"/>
          <w:lang w:val="en-US" w:eastAsia="zh-CN"/>
        </w:rPr>
        <w:t>供应商</w:t>
      </w:r>
      <w:r>
        <w:rPr>
          <w:rFonts w:cs="Calibri"/>
        </w:rPr>
        <w:t>之间事先约定由某一特定</w:t>
      </w:r>
      <w:r>
        <w:rPr>
          <w:rFonts w:hint="eastAsia" w:cs="Calibri"/>
          <w:lang w:val="en-US" w:eastAsia="zh-CN"/>
        </w:rPr>
        <w:t>供应商</w:t>
      </w:r>
      <w:r>
        <w:rPr>
          <w:rFonts w:cs="Calibri"/>
        </w:rPr>
        <w:t>成交；</w:t>
      </w:r>
    </w:p>
    <w:p>
      <w:pPr>
        <w:ind w:firstLine="420" w:firstLineChars="200"/>
        <w:rPr>
          <w:rFonts w:cs="Calibri"/>
        </w:rPr>
      </w:pPr>
      <w:r>
        <w:rPr>
          <w:rFonts w:cs="Calibri"/>
        </w:rPr>
        <w:t>（18）</w:t>
      </w:r>
      <w:r>
        <w:rPr>
          <w:rFonts w:hint="eastAsia" w:cs="Calibri"/>
          <w:lang w:val="en-US" w:eastAsia="zh-CN"/>
        </w:rPr>
        <w:t>供应商</w:t>
      </w:r>
      <w:r>
        <w:rPr>
          <w:rFonts w:cs="Calibri"/>
        </w:rPr>
        <w:t>之间商定部分</w:t>
      </w:r>
      <w:r>
        <w:rPr>
          <w:rFonts w:hint="eastAsia" w:cs="Calibri"/>
          <w:lang w:val="en-US" w:eastAsia="zh-CN"/>
        </w:rPr>
        <w:t>供应商</w:t>
      </w:r>
      <w:r>
        <w:rPr>
          <w:rFonts w:cs="Calibri"/>
        </w:rPr>
        <w:t>放弃参加政府采购活动或者放弃成交；</w:t>
      </w:r>
    </w:p>
    <w:p>
      <w:pPr>
        <w:ind w:firstLine="420" w:firstLineChars="200"/>
        <w:rPr>
          <w:rFonts w:cs="Calibri"/>
        </w:rPr>
      </w:pPr>
      <w:r>
        <w:rPr>
          <w:rFonts w:cs="Calibri"/>
        </w:rPr>
        <w:t>（19）</w:t>
      </w:r>
      <w:r>
        <w:rPr>
          <w:rFonts w:hint="eastAsia" w:cs="Calibri"/>
          <w:lang w:val="en-US" w:eastAsia="zh-CN"/>
        </w:rPr>
        <w:t>供应商</w:t>
      </w:r>
      <w:r>
        <w:rPr>
          <w:rFonts w:cs="Calibri"/>
        </w:rPr>
        <w:t>与采购人或者采购代理机构之间、</w:t>
      </w:r>
      <w:r>
        <w:rPr>
          <w:rFonts w:hint="eastAsia" w:cs="Calibri"/>
          <w:lang w:val="en-US" w:eastAsia="zh-CN"/>
        </w:rPr>
        <w:t>供应商</w:t>
      </w:r>
      <w:r>
        <w:rPr>
          <w:rFonts w:cs="Calibri"/>
        </w:rPr>
        <w:t>相互之间，为谋求特定</w:t>
      </w:r>
      <w:r>
        <w:rPr>
          <w:rFonts w:hint="eastAsia" w:cs="Calibri"/>
          <w:lang w:val="en-US" w:eastAsia="zh-CN"/>
        </w:rPr>
        <w:t>供应商</w:t>
      </w:r>
      <w:r>
        <w:rPr>
          <w:rFonts w:cs="Calibri"/>
        </w:rPr>
        <w:t>成交或者排斥其他</w:t>
      </w:r>
      <w:r>
        <w:rPr>
          <w:rFonts w:hint="eastAsia" w:cs="Calibri"/>
          <w:lang w:val="en-US" w:eastAsia="zh-CN"/>
        </w:rPr>
        <w:t>供应商</w:t>
      </w:r>
      <w:r>
        <w:rPr>
          <w:rFonts w:cs="Calibri"/>
        </w:rPr>
        <w:t>的其他串通行为。</w:t>
      </w:r>
    </w:p>
    <w:p>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3供应商</w:t>
      </w:r>
      <w:r>
        <w:rPr>
          <w:rFonts w:cs="Calibri"/>
        </w:rPr>
        <w:t>捏造事实、提供虚假材料或者以非法手段取得证明材料进行投诉的，由财政部门列入不良行为记录名单，禁止其1至3年内参加政府采购活动。</w:t>
      </w:r>
    </w:p>
    <w:p>
      <w:pPr>
        <w:adjustRightInd w:val="0"/>
        <w:ind w:firstLine="562"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b/>
          <w:color w:val="000000" w:themeColor="text1"/>
          <w:sz w:val="28"/>
          <w:szCs w:val="28"/>
          <w14:textFill>
            <w14:solidFill>
              <w14:schemeClr w14:val="tx1"/>
            </w14:solidFill>
          </w14:textFill>
        </w:rPr>
        <w:br w:type="page"/>
      </w:r>
    </w:p>
    <w:p>
      <w:pPr>
        <w:pStyle w:val="2"/>
        <w:spacing w:beforeLines="0"/>
        <w:rPr>
          <w:rFonts w:hint="default" w:ascii="Calibri" w:hAnsi="Calibri" w:cs="Calibri"/>
          <w:color w:val="000000" w:themeColor="text1"/>
          <w14:textFill>
            <w14:solidFill>
              <w14:schemeClr w14:val="tx1"/>
            </w14:solidFill>
          </w14:textFill>
        </w:rPr>
      </w:pPr>
      <w:bookmarkStart w:id="69" w:name="_Toc227380487"/>
      <w:bookmarkStart w:id="70" w:name="_Toc82873329"/>
      <w:bookmarkStart w:id="71" w:name="_Toc82338246"/>
      <w:bookmarkStart w:id="72" w:name="_Toc8657"/>
      <w:bookmarkStart w:id="73" w:name="_Toc6621"/>
      <w:r>
        <w:rPr>
          <w:rFonts w:hint="default" w:ascii="Calibri" w:hAnsi="Calibri" w:cs="Calibri"/>
          <w:color w:val="000000" w:themeColor="text1"/>
          <w14:textFill>
            <w14:solidFill>
              <w14:schemeClr w14:val="tx1"/>
            </w14:solidFill>
          </w14:textFill>
        </w:rPr>
        <w:t>第七章  磋商响应文件格式</w:t>
      </w:r>
      <w:bookmarkEnd w:id="69"/>
      <w:bookmarkEnd w:id="70"/>
      <w:bookmarkEnd w:id="71"/>
      <w:bookmarkEnd w:id="72"/>
      <w:bookmarkEnd w:id="73"/>
    </w:p>
    <w:p>
      <w:pPr>
        <w:jc w:val="cente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（未提供格式的由供应商自拟）</w:t>
      </w:r>
    </w:p>
    <w:p>
      <w:pPr>
        <w:pStyle w:val="3"/>
        <w:ind w:firstLine="422"/>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第一部分 资格文件</w:t>
      </w:r>
    </w:p>
    <w:p>
      <w:pPr>
        <w:pStyle w:val="4"/>
        <w:ind w:firstLine="422"/>
        <w:rPr>
          <w:rFonts w:hint="default" w:ascii="Calibri" w:hAnsi="Calibri" w:cs="Calibri"/>
          <w:color w:val="000000" w:themeColor="text1"/>
          <w14:textFill>
            <w14:solidFill>
              <w14:schemeClr w14:val="tx1"/>
            </w14:solidFill>
          </w14:textFill>
        </w:rPr>
      </w:pPr>
      <w:bookmarkStart w:id="74" w:name="_Toc335138374"/>
      <w:bookmarkStart w:id="75" w:name="_Toc184635147"/>
      <w:bookmarkStart w:id="76" w:name="_Toc230930642"/>
      <w:bookmarkStart w:id="77" w:name="_Toc303030576"/>
      <w:bookmarkStart w:id="78" w:name="_Toc345575549"/>
      <w:r>
        <w:rPr>
          <w:rFonts w:hint="default" w:ascii="Calibri" w:hAnsi="Calibri" w:cs="Calibri"/>
          <w:color w:val="000000" w:themeColor="text1"/>
          <w14:textFill>
            <w14:solidFill>
              <w14:schemeClr w14:val="tx1"/>
            </w14:solidFill>
          </w14:textFill>
        </w:rPr>
        <w:t>封面</w:t>
      </w:r>
    </w:p>
    <w:p>
      <w:pPr>
        <w:bidi w:val="0"/>
        <w:rPr>
          <w:rFonts w:hint="default"/>
        </w:rPr>
      </w:pP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科技工作者之家系列传播物料设计项目</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CTZB-2024070120</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val="en-US" w:eastAsia="zh-CN"/>
          <w14:textFill>
            <w14:solidFill>
              <w14:schemeClr w14:val="tx1"/>
            </w14:solidFill>
          </w14:textFill>
        </w:rPr>
        <w:t>科技工作者之家系列传播物料设计</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（资格文件）</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pPr>
        <w:tabs>
          <w:tab w:val="left" w:pos="3280"/>
          <w:tab w:val="left" w:pos="4680"/>
          <w:tab w:val="left" w:pos="608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pPr>
        <w:rPr>
          <w:rFonts w:hint="default" w:ascii="Calibri" w:hAnsi="Calibri" w:cs="Calibri"/>
        </w:rPr>
      </w:pPr>
      <w:r>
        <w:rPr>
          <w:rFonts w:hint="default" w:ascii="Calibri" w:hAnsi="Calibri" w:cs="Calibri"/>
          <w:color w:val="000000" w:themeColor="text1"/>
          <w:kern w:val="0"/>
          <w:sz w:val="28"/>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一、资格审查资料</w:t>
      </w:r>
      <w:bookmarkEnd w:id="74"/>
      <w:bookmarkEnd w:id="75"/>
      <w:bookmarkEnd w:id="76"/>
      <w:bookmarkEnd w:id="77"/>
      <w:bookmarkEnd w:id="78"/>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资格审查资料</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79" w:name="_Toc335138375"/>
      <w:bookmarkStart w:id="80" w:name="_Toc303030577"/>
      <w:bookmarkStart w:id="81" w:name="_Toc230930643"/>
      <w:r>
        <w:rPr>
          <w:rFonts w:hint="default" w:ascii="Calibri" w:hAnsi="Calibri" w:cs="Calibri"/>
          <w:color w:val="000000" w:themeColor="text1"/>
          <w:kern w:val="0"/>
          <w14:textFill>
            <w14:solidFill>
              <w14:schemeClr w14:val="tx1"/>
            </w14:solidFill>
          </w14:textFill>
        </w:rPr>
        <w:t>（一）资格审查须知</w:t>
      </w:r>
      <w:bookmarkEnd w:id="79"/>
      <w:bookmarkEnd w:id="80"/>
      <w:bookmarkEnd w:id="81"/>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1</w:t>
      </w:r>
      <w:r>
        <w:rPr>
          <w:rFonts w:hint="eastAsia" w:cs="Calibri"/>
          <w:color w:val="000000" w:themeColor="text1"/>
          <w:kern w:val="0"/>
          <w:lang w:val="en-US" w:eastAsia="zh-CN"/>
          <w14:textFill>
            <w14:solidFill>
              <w14:schemeClr w14:val="tx1"/>
            </w14:solidFill>
          </w14:textFill>
        </w:rPr>
        <w:t>.</w:t>
      </w:r>
      <w:r>
        <w:rPr>
          <w:rFonts w:hint="default" w:ascii="Calibri" w:hAnsi="Calibri" w:cs="Calibri"/>
          <w:color w:val="000000" w:themeColor="text1"/>
          <w:kern w:val="0"/>
          <w14:textFill>
            <w14:solidFill>
              <w14:schemeClr w14:val="tx1"/>
            </w14:solidFill>
          </w14:textFill>
        </w:rPr>
        <w:t>供应商必须认真填写采购文件规定的所有表格，并对其真实性负责，采购人有权对其进行调查核实和要求澄清。</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2</w:t>
      </w:r>
      <w:r>
        <w:rPr>
          <w:rFonts w:hint="eastAsia" w:cs="Calibri"/>
          <w:color w:val="000000" w:themeColor="text1"/>
          <w:kern w:val="0"/>
          <w:lang w:val="en-US" w:eastAsia="zh-CN"/>
          <w14:textFill>
            <w14:solidFill>
              <w14:schemeClr w14:val="tx1"/>
            </w14:solidFill>
          </w14:textFill>
        </w:rPr>
        <w:t>.</w:t>
      </w:r>
      <w:r>
        <w:rPr>
          <w:rFonts w:hint="default" w:ascii="Calibri" w:hAnsi="Calibri"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82" w:name="_Toc208484561"/>
      <w:bookmarkStart w:id="83" w:name="_Toc227658251"/>
      <w:bookmarkStart w:id="84" w:name="_Toc191897610"/>
      <w:bookmarkStart w:id="85" w:name="_Toc179801514"/>
      <w:bookmarkStart w:id="86" w:name="_Toc303030578"/>
      <w:bookmarkStart w:id="87" w:name="_Toc208051215"/>
      <w:bookmarkStart w:id="88" w:name="_Toc204944488"/>
      <w:bookmarkStart w:id="89" w:name="_Toc335138376"/>
      <w:bookmarkStart w:id="90" w:name="_Toc179623472"/>
      <w:r>
        <w:rPr>
          <w:rFonts w:hint="default" w:ascii="Calibri" w:hAnsi="Calibri" w:cs="Calibri"/>
          <w:color w:val="000000" w:themeColor="text1"/>
          <w:kern w:val="0"/>
          <w14:textFill>
            <w14:solidFill>
              <w14:schemeClr w14:val="tx1"/>
            </w14:solidFill>
          </w14:textFill>
        </w:rPr>
        <w:t>（二）资格审查资料</w:t>
      </w:r>
      <w:bookmarkEnd w:id="82"/>
      <w:bookmarkEnd w:id="83"/>
      <w:bookmarkEnd w:id="84"/>
      <w:bookmarkEnd w:id="85"/>
      <w:bookmarkEnd w:id="86"/>
      <w:bookmarkEnd w:id="87"/>
      <w:bookmarkEnd w:id="88"/>
      <w:bookmarkEnd w:id="89"/>
      <w:bookmarkEnd w:id="90"/>
      <w:r>
        <w:rPr>
          <w:rFonts w:hint="default" w:ascii="Calibri" w:hAnsi="Calibri" w:cs="Calibri"/>
          <w:color w:val="000000" w:themeColor="text1"/>
          <w:kern w:val="0"/>
          <w14:textFill>
            <w14:solidFill>
              <w14:schemeClr w14:val="tx1"/>
            </w14:solidFill>
          </w14:textFill>
        </w:rPr>
        <w:t>格式</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表1 强制性资格条件</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表附件</w:t>
      </w:r>
    </w:p>
    <w:p>
      <w:pPr>
        <w:ind w:left="280" w:hanging="280" w:hangingChars="100"/>
        <w:outlineLvl w:val="2"/>
        <w:rPr>
          <w:rFonts w:hint="default" w:ascii="Calibri" w:hAnsi="Calibri" w:cs="Calibri"/>
          <w:b/>
          <w:bCs/>
          <w:color w:val="000000" w:themeColor="text1"/>
          <w14:textFill>
            <w14:solidFill>
              <w14:schemeClr w14:val="tx1"/>
            </w14:solidFill>
          </w14:textFill>
        </w:rPr>
      </w:pPr>
      <w:bookmarkStart w:id="91" w:name="_Toc227658252"/>
      <w:bookmarkStart w:id="92" w:name="_Toc191897611"/>
      <w:bookmarkStart w:id="93" w:name="_Toc204944489"/>
      <w:bookmarkStart w:id="94" w:name="_Toc208051216"/>
      <w:bookmarkStart w:id="95" w:name="_Toc179801515"/>
      <w:bookmarkStart w:id="96" w:name="_Toc191897470"/>
      <w:bookmarkStart w:id="97" w:name="_Toc208484562"/>
      <w:r>
        <w:rPr>
          <w:rFonts w:hint="default" w:ascii="Calibri" w:hAnsi="Calibri" w:cs="Calibri"/>
          <w:color w:val="000000" w:themeColor="text1"/>
          <w:sz w:val="28"/>
          <w:szCs w:val="28"/>
          <w14:textFill>
            <w14:solidFill>
              <w14:schemeClr w14:val="tx1"/>
            </w14:solidFill>
          </w14:textFill>
        </w:rPr>
        <w:br w:type="page"/>
      </w:r>
      <w:bookmarkEnd w:id="91"/>
      <w:bookmarkEnd w:id="92"/>
      <w:bookmarkEnd w:id="93"/>
      <w:bookmarkEnd w:id="94"/>
      <w:bookmarkEnd w:id="95"/>
      <w:bookmarkEnd w:id="96"/>
      <w:bookmarkEnd w:id="97"/>
      <w:bookmarkStart w:id="98" w:name="_Toc179801516"/>
      <w:bookmarkStart w:id="99" w:name="_Toc208484563"/>
      <w:bookmarkStart w:id="100" w:name="_Toc208051217"/>
      <w:bookmarkStart w:id="101" w:name="_Toc204944490"/>
      <w:bookmarkStart w:id="102" w:name="_Toc179623474"/>
      <w:bookmarkStart w:id="103" w:name="_Toc227658253"/>
      <w:bookmarkStart w:id="104" w:name="_Toc335138377"/>
      <w:bookmarkStart w:id="105" w:name="_Toc191897612"/>
      <w:bookmarkStart w:id="106" w:name="_Toc303030579"/>
      <w:r>
        <w:rPr>
          <w:rFonts w:hint="default" w:ascii="Calibri" w:hAnsi="Calibri" w:cs="Calibri"/>
          <w:b/>
          <w:bCs/>
          <w:color w:val="000000" w:themeColor="text1"/>
          <w14:textFill>
            <w14:solidFill>
              <w14:schemeClr w14:val="tx1"/>
            </w14:solidFill>
          </w14:textFill>
        </w:rPr>
        <w:t>表1：强制性资格条件</w:t>
      </w:r>
      <w:bookmarkEnd w:id="98"/>
      <w:bookmarkEnd w:id="99"/>
      <w:bookmarkEnd w:id="100"/>
      <w:bookmarkEnd w:id="101"/>
      <w:bookmarkEnd w:id="102"/>
      <w:bookmarkEnd w:id="103"/>
      <w:bookmarkEnd w:id="104"/>
      <w:bookmarkEnd w:id="105"/>
      <w:bookmarkEnd w:id="106"/>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强制性资格条件表</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采购人：</w:t>
      </w:r>
      <w:r>
        <w:rPr>
          <w:rFonts w:hint="eastAsia" w:cs="Calibri"/>
          <w:color w:val="000000" w:themeColor="text1"/>
          <w:lang w:eastAsia="zh-CN"/>
          <w14:textFill>
            <w14:solidFill>
              <w14:schemeClr w14:val="tx1"/>
            </w14:solidFill>
          </w14:textFill>
        </w:rPr>
        <w:t>浙江省科学技术协会</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lang w:eastAsia="zh-CN"/>
          <w14:textFill>
            <w14:solidFill>
              <w14:schemeClr w14:val="tx1"/>
            </w14:solidFill>
          </w14:textFill>
        </w:rPr>
        <w:t>科技工作者之家系列传播物料设计项目</w:t>
      </w:r>
    </w:p>
    <w:p>
      <w:pPr>
        <w:rPr>
          <w:rFonts w:hint="eastAsia"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CTZB-2024070120</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eastAsia="宋体" w:cs="Calibri"/>
          <w:kern w:val="0"/>
          <w:szCs w:val="21"/>
        </w:rPr>
        <w:t>标项名称</w:t>
      </w:r>
      <w:r>
        <w:rPr>
          <w:rFonts w:hint="eastAsia" w:ascii="Calibri" w:hAnsi="Calibri" w:eastAsia="宋体" w:cs="Calibri"/>
          <w:kern w:val="0"/>
          <w:szCs w:val="21"/>
          <w:lang w:eastAsia="zh-CN"/>
        </w:rPr>
        <w:t>：</w:t>
      </w:r>
      <w:r>
        <w:rPr>
          <w:rFonts w:hint="eastAsia" w:cs="Calibri"/>
          <w:color w:val="000000" w:themeColor="text1"/>
          <w:lang w:eastAsia="zh-CN"/>
          <w14:textFill>
            <w14:solidFill>
              <w14:schemeClr w14:val="tx1"/>
            </w14:solidFill>
          </w14:textFill>
        </w:rPr>
        <w:t>科技工作者之家系列传播物料设计</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5079"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5079"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3841"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5079"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841"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5079" w:type="dxa"/>
            <w:vAlign w:val="center"/>
          </w:tcPr>
          <w:p>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落实政府采购政策需满足的资格要求：</w:t>
            </w:r>
          </w:p>
        </w:tc>
        <w:tc>
          <w:tcPr>
            <w:tcW w:w="3841"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3.</w:t>
            </w:r>
          </w:p>
        </w:tc>
        <w:tc>
          <w:tcPr>
            <w:tcW w:w="5079"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特定资格要求：</w:t>
            </w:r>
          </w:p>
        </w:tc>
        <w:tc>
          <w:tcPr>
            <w:tcW w:w="3841" w:type="dxa"/>
            <w:vAlign w:val="center"/>
          </w:tcPr>
          <w:p>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5079" w:type="dxa"/>
            <w:vAlign w:val="center"/>
          </w:tcPr>
          <w:p>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841"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5079" w:type="dxa"/>
            <w:vAlign w:val="center"/>
          </w:tcPr>
          <w:p>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3.3</w:t>
            </w:r>
          </w:p>
        </w:tc>
        <w:tc>
          <w:tcPr>
            <w:tcW w:w="5079"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（3）公益一类事业单位、使用事业编制且由财政拨款保障的群团组织，不得参加本项目的政府采购活动；</w:t>
            </w:r>
          </w:p>
        </w:tc>
        <w:tc>
          <w:tcPr>
            <w:tcW w:w="3841" w:type="dxa"/>
            <w:vAlign w:val="center"/>
          </w:tcPr>
          <w:p>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5079" w:type="dxa"/>
            <w:vAlign w:val="center"/>
          </w:tcPr>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841" w:type="dxa"/>
            <w:vAlign w:val="center"/>
          </w:tcPr>
          <w:p>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p>
    <w:p>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pPr>
        <w:bidi w:val="0"/>
        <w:rPr>
          <w:rFonts w:hint="default"/>
        </w:rPr>
      </w:pPr>
    </w:p>
    <w:p>
      <w:pPr>
        <w:pStyle w:val="4"/>
        <w:bidi w:val="0"/>
        <w:rPr>
          <w:rFonts w:hint="default"/>
        </w:rPr>
      </w:pPr>
      <w:r>
        <w:rPr>
          <w:rFonts w:hint="default"/>
        </w:rPr>
        <w:t>【</w:t>
      </w:r>
      <w:r>
        <w:rPr>
          <w:rFonts w:hint="eastAsia"/>
          <w:lang w:val="en-US" w:eastAsia="zh-CN"/>
        </w:rPr>
        <w:t>证明材料</w:t>
      </w:r>
      <w:r>
        <w:rPr>
          <w:rFonts w:hint="default"/>
        </w:rPr>
        <w:t>1】符合资格条件的声明函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符合资格条件的声明函</w:t>
      </w:r>
    </w:p>
    <w:p>
      <w:pPr>
        <w:rPr>
          <w:rFonts w:cs="Calibri"/>
          <w:u w:val="single"/>
        </w:rPr>
      </w:pPr>
      <w:r>
        <w:rPr>
          <w:rFonts w:hint="eastAsia" w:cs="Calibri"/>
          <w:u w:val="single"/>
          <w:lang w:eastAsia="zh-CN"/>
        </w:rPr>
        <w:t>浙江省科学技术协会</w:t>
      </w:r>
      <w:r>
        <w:rPr>
          <w:rFonts w:cs="Calibri"/>
          <w:u w:val="single"/>
        </w:rPr>
        <w:t>：</w:t>
      </w:r>
    </w:p>
    <w:p>
      <w:pPr>
        <w:rPr>
          <w:rFonts w:cs="Calibri"/>
          <w:kern w:val="0"/>
          <w:szCs w:val="21"/>
        </w:rPr>
      </w:pPr>
      <w:r>
        <w:rPr>
          <w:rFonts w:cs="Calibri"/>
          <w:u w:val="single"/>
        </w:rPr>
        <w:t>浙江省成套招标代理有限公司</w:t>
      </w:r>
      <w:r>
        <w:rPr>
          <w:rFonts w:cs="Calibri"/>
        </w:rPr>
        <w:t>：</w:t>
      </w:r>
    </w:p>
    <w:p>
      <w:pPr>
        <w:ind w:firstLine="420" w:firstLineChars="200"/>
        <w:rPr>
          <w:rFonts w:cs="Calibri"/>
        </w:rPr>
      </w:pPr>
      <w:r>
        <w:rPr>
          <w:rFonts w:cs="Calibri"/>
          <w:szCs w:val="21"/>
        </w:rPr>
        <w:t>截至</w:t>
      </w:r>
      <w:r>
        <w:rPr>
          <w:rFonts w:hint="eastAsia" w:cs="Calibri"/>
          <w:u w:val="single"/>
          <w:lang w:eastAsia="zh-CN"/>
        </w:rPr>
        <w:t>浙江省科学技术协会</w:t>
      </w:r>
      <w:r>
        <w:rPr>
          <w:rFonts w:cs="Calibri"/>
        </w:rPr>
        <w:t>（采购人）</w:t>
      </w:r>
      <w:r>
        <w:rPr>
          <w:rFonts w:hint="eastAsia" w:cs="Calibri"/>
          <w:u w:val="single"/>
          <w:lang w:eastAsia="zh-CN"/>
        </w:rPr>
        <w:t>科技工作者之家系列传播物料设计项目</w:t>
      </w:r>
      <w:r>
        <w:rPr>
          <w:rFonts w:cs="Calibri"/>
        </w:rPr>
        <w:t>（项目名称）</w:t>
      </w:r>
      <w:r>
        <w:rPr>
          <w:rFonts w:hint="eastAsia" w:cs="Calibri"/>
          <w:u w:val="single"/>
          <w:lang w:eastAsia="zh-CN"/>
        </w:rPr>
        <w:t>CTZB-2024070120</w:t>
      </w:r>
      <w:r>
        <w:rPr>
          <w:rFonts w:cs="Calibri"/>
        </w:rPr>
        <w:t>（项目编号）</w:t>
      </w:r>
      <w:r>
        <w:rPr>
          <w:rFonts w:hint="eastAsia" w:cs="Calibri"/>
          <w:u w:val="single"/>
          <w:lang w:eastAsia="zh-CN"/>
        </w:rPr>
        <w:t>科技工作者之家系列传播物料设计</w:t>
      </w:r>
      <w:r>
        <w:rPr>
          <w:rFonts w:hint="default" w:ascii="Calibri" w:hAnsi="Calibri" w:cs="Calibri"/>
        </w:rPr>
        <w:t>（标项名称）</w:t>
      </w:r>
      <w:r>
        <w:rPr>
          <w:rFonts w:cs="Calibri"/>
        </w:rPr>
        <w:t>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pPr>
        <w:ind w:firstLine="420" w:firstLineChars="200"/>
        <w:rPr>
          <w:rFonts w:cs="Calibri"/>
          <w:szCs w:val="21"/>
        </w:rPr>
      </w:pPr>
      <w:r>
        <w:rPr>
          <w:rFonts w:cs="Calibri"/>
          <w:szCs w:val="21"/>
        </w:rPr>
        <w:t>特此声明！</w:t>
      </w:r>
    </w:p>
    <w:p>
      <w:pPr>
        <w:ind w:firstLine="420" w:firstLineChars="200"/>
        <w:rPr>
          <w:rFonts w:cs="Calibri"/>
          <w:szCs w:val="21"/>
        </w:rPr>
      </w:pP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cs="Calibri"/>
        </w:rPr>
      </w:pPr>
      <w:r>
        <w:rPr>
          <w:rFonts w:hint="default" w:ascii="Calibri" w:hAnsi="Calibri" w:eastAsia="楷体" w:cs="Calibri"/>
          <w:b/>
          <w:bCs/>
          <w:szCs w:val="21"/>
          <w:u w:val="single"/>
        </w:rPr>
        <w:t>说明：以联合体形式参与采购活动，联合体的各方均应提供此声明函。</w:t>
      </w:r>
    </w:p>
    <w:p>
      <w:pPr>
        <w:rPr>
          <w:rFonts w:hint="default" w:ascii="Calibri" w:hAnsi="Calibri" w:cs="Calibri"/>
        </w:rPr>
      </w:pPr>
      <w:r>
        <w:rPr>
          <w:rFonts w:hint="default" w:ascii="Calibri" w:hAnsi="Calibri" w:cs="Calibri"/>
        </w:rPr>
        <w:br w:type="page"/>
      </w:r>
    </w:p>
    <w:p>
      <w:pPr>
        <w:pStyle w:val="4"/>
        <w:tabs>
          <w:tab w:val="left" w:pos="720"/>
        </w:tabs>
        <w:ind w:firstLine="422"/>
        <w:rPr>
          <w:rFonts w:cs="Calibri"/>
        </w:rPr>
      </w:pPr>
      <w:r>
        <w:rPr>
          <w:rFonts w:cs="Calibri"/>
          <w:color w:val="000000" w:themeColor="text1"/>
          <w14:textFill>
            <w14:solidFill>
              <w14:schemeClr w14:val="tx1"/>
            </w14:solidFill>
          </w14:textFill>
        </w:rPr>
        <w:t>【</w:t>
      </w:r>
      <w:r>
        <w:rPr>
          <w:rFonts w:hint="eastAsia" w:cs="Calibri"/>
          <w:lang w:val="en-US" w:eastAsia="zh-CN"/>
        </w:rPr>
        <w:t>证明材料</w:t>
      </w:r>
      <w:r>
        <w:rPr>
          <w:rFonts w:hint="eastAsia" w:cs="Calibri"/>
          <w:color w:val="000000" w:themeColor="text1"/>
          <w:lang w:val="en-US" w:eastAsia="zh-CN"/>
          <w14:textFill>
            <w14:solidFill>
              <w14:schemeClr w14:val="tx1"/>
            </w14:solidFill>
          </w14:textFill>
        </w:rPr>
        <w:t>2</w:t>
      </w:r>
      <w:r>
        <w:rPr>
          <w:rFonts w:cs="Calibri"/>
          <w:color w:val="000000" w:themeColor="text1"/>
          <w14:textFill>
            <w14:solidFill>
              <w14:schemeClr w14:val="tx1"/>
            </w14:solidFill>
          </w14:textFill>
        </w:rPr>
        <w:t>】</w:t>
      </w:r>
      <w:r>
        <w:rPr>
          <w:rFonts w:cs="Calibri"/>
        </w:rPr>
        <w:t>与其他供应商无利害关系的声明函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与其他供应商无利害关系的声明函</w:t>
      </w:r>
    </w:p>
    <w:p>
      <w:pPr>
        <w:rPr>
          <w:rFonts w:cs="Calibri"/>
          <w:u w:val="single"/>
        </w:rPr>
      </w:pPr>
      <w:r>
        <w:rPr>
          <w:rFonts w:hint="eastAsia" w:cs="Calibri"/>
          <w:u w:val="single"/>
          <w:lang w:eastAsia="zh-CN"/>
        </w:rPr>
        <w:t>浙江省科学技术协会</w:t>
      </w:r>
      <w:r>
        <w:rPr>
          <w:rFonts w:cs="Calibri"/>
          <w:u w:val="single"/>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我方参加</w:t>
      </w:r>
      <w:r>
        <w:rPr>
          <w:rFonts w:hint="eastAsia" w:cs="Calibri"/>
          <w:u w:val="single"/>
          <w:lang w:eastAsia="zh-CN"/>
        </w:rPr>
        <w:t>浙江省科学技术协会</w:t>
      </w:r>
      <w:r>
        <w:rPr>
          <w:rFonts w:cs="Calibri"/>
        </w:rPr>
        <w:t>（采购人）</w:t>
      </w:r>
      <w:r>
        <w:rPr>
          <w:rFonts w:hint="eastAsia" w:cs="Calibri"/>
          <w:u w:val="single"/>
          <w:lang w:eastAsia="zh-CN"/>
        </w:rPr>
        <w:t>科技工作者之家系列传播物料设计项目</w:t>
      </w:r>
      <w:r>
        <w:rPr>
          <w:rFonts w:cs="Calibri"/>
        </w:rPr>
        <w:t>（项目名称）</w:t>
      </w:r>
      <w:r>
        <w:rPr>
          <w:rFonts w:hint="eastAsia" w:cs="Calibri"/>
          <w:u w:val="single"/>
          <w:lang w:eastAsia="zh-CN"/>
        </w:rPr>
        <w:t>CTZB-2024070120</w:t>
      </w:r>
      <w:r>
        <w:rPr>
          <w:rFonts w:cs="Calibri"/>
        </w:rPr>
        <w:t>（项目编号）</w:t>
      </w:r>
      <w:r>
        <w:rPr>
          <w:rFonts w:hint="eastAsia" w:cs="Calibri"/>
          <w:u w:val="single"/>
          <w:lang w:eastAsia="zh-CN"/>
        </w:rPr>
        <w:t>科技工作者之家系列传播物料设计</w:t>
      </w:r>
      <w:r>
        <w:rPr>
          <w:rFonts w:hint="default" w:ascii="Calibri" w:hAnsi="Calibri"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pPr>
        <w:ind w:firstLine="420" w:firstLineChars="200"/>
        <w:rPr>
          <w:rFonts w:cs="Calibri"/>
        </w:rPr>
      </w:pPr>
    </w:p>
    <w:p>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参加采购活动，</w:t>
      </w:r>
      <w:r>
        <w:rPr>
          <w:rFonts w:hint="default" w:ascii="Calibri" w:hAnsi="Calibri" w:cs="Calibri"/>
          <w:szCs w:val="21"/>
        </w:rPr>
        <w:t>提供总公司（总机构）授权或能够提供房产权证或其他有效财产证明材料；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参加采购活动，</w:t>
      </w:r>
      <w:r>
        <w:rPr>
          <w:rFonts w:hint="default" w:ascii="Calibri" w:hAnsi="Calibri" w:cs="Calibri"/>
          <w:szCs w:val="21"/>
        </w:rPr>
        <w:t>提供房产权证或其他有效财产证明材料。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eastAsia" w:ascii="Calibri" w:hAnsi="Calibri" w:eastAsia="宋体" w:cs="Calibri"/>
          <w:szCs w:val="21"/>
          <w:lang w:val="en-US" w:eastAsia="zh-CN"/>
        </w:rPr>
        <w:t>如</w:t>
      </w:r>
      <w:r>
        <w:rPr>
          <w:rFonts w:hint="eastAsia" w:cs="Calibri"/>
          <w:szCs w:val="21"/>
          <w:lang w:val="en-US" w:eastAsia="zh-CN"/>
        </w:rPr>
        <w:t>供应商</w:t>
      </w:r>
      <w:r>
        <w:rPr>
          <w:rFonts w:hint="eastAsia" w:ascii="Calibri" w:hAnsi="Calibri" w:eastAsia="宋体" w:cs="Calibri"/>
          <w:szCs w:val="21"/>
          <w:lang w:val="en-US" w:eastAsia="zh-CN"/>
        </w:rPr>
        <w:t>不属于以上类型，提供《企业类型的声明函》。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企业类型的声明函</w:t>
      </w:r>
    </w:p>
    <w:p>
      <w:pPr>
        <w:rPr>
          <w:rFonts w:cs="Calibri"/>
          <w:u w:val="single"/>
        </w:rPr>
      </w:pPr>
      <w:r>
        <w:rPr>
          <w:rFonts w:hint="eastAsia" w:cs="Calibri"/>
          <w:u w:val="single"/>
          <w:lang w:eastAsia="zh-CN"/>
        </w:rPr>
        <w:t>浙江省科学技术协会</w:t>
      </w:r>
      <w:r>
        <w:rPr>
          <w:rFonts w:cs="Calibri"/>
          <w:u w:val="single"/>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pPr>
        <w:ind w:firstLine="420" w:firstLineChars="200"/>
        <w:rPr>
          <w:rFonts w:cs="Calibri"/>
          <w:kern w:val="0"/>
          <w:szCs w:val="21"/>
        </w:rPr>
      </w:pPr>
      <w:r>
        <w:rPr>
          <w:rFonts w:cs="Calibri"/>
          <w:kern w:val="0"/>
          <w:szCs w:val="21"/>
        </w:rPr>
        <w:t>本公司对上述声明的真实性负责。如有虚假，将依法承担相应责任。</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jc w:val="left"/>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pPr>
        <w:rPr>
          <w:rFonts w:cs="Calibri"/>
        </w:rPr>
      </w:pPr>
    </w:p>
    <w:p>
      <w:pPr>
        <w:ind w:firstLine="420" w:firstLineChars="200"/>
        <w:jc w:val="left"/>
        <w:rPr>
          <w:rFonts w:cs="Calibri"/>
        </w:rPr>
      </w:pPr>
    </w:p>
    <w:p>
      <w:pPr>
        <w:pStyle w:val="4"/>
        <w:ind w:firstLine="422"/>
        <w:rPr>
          <w:rFonts w:cs="Calibri"/>
        </w:rPr>
      </w:pPr>
      <w:r>
        <w:rPr>
          <w:rFonts w:hint="default"/>
        </w:rPr>
        <w:t>【</w:t>
      </w:r>
      <w:r>
        <w:rPr>
          <w:rFonts w:hint="eastAsia"/>
          <w:lang w:val="en-US" w:eastAsia="zh-CN"/>
        </w:rPr>
        <w:t>证明材料4</w:t>
      </w:r>
      <w:r>
        <w:rPr>
          <w:rFonts w:hint="default"/>
        </w:rPr>
        <w:t>】</w:t>
      </w:r>
      <w:r>
        <w:rPr>
          <w:rFonts w:hint="default"/>
          <w:lang w:val="en-US" w:eastAsia="zh-CN"/>
        </w:rPr>
        <w:t>单位</w:t>
      </w:r>
      <w:r>
        <w:rPr>
          <w:rFonts w:hint="eastAsia"/>
          <w:lang w:val="en-US" w:eastAsia="zh-CN"/>
        </w:rPr>
        <w:t>性质</w:t>
      </w:r>
      <w:r>
        <w:rPr>
          <w:rFonts w:hint="default"/>
          <w:lang w:val="en-US" w:eastAsia="zh-CN"/>
        </w:rPr>
        <w:t>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单位组织形式的声明函</w:t>
      </w:r>
    </w:p>
    <w:p>
      <w:pPr>
        <w:rPr>
          <w:rFonts w:cs="Calibri"/>
          <w:u w:val="single"/>
        </w:rPr>
      </w:pPr>
      <w:r>
        <w:rPr>
          <w:rFonts w:hint="eastAsia" w:cs="Calibri"/>
          <w:u w:val="single"/>
          <w:lang w:eastAsia="zh-CN"/>
        </w:rPr>
        <w:t>浙江省科学技术协会</w:t>
      </w:r>
      <w:r>
        <w:rPr>
          <w:rFonts w:cs="Calibri"/>
          <w:u w:val="single"/>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pPr>
        <w:ind w:firstLine="420" w:firstLineChars="200"/>
        <w:rPr>
          <w:rFonts w:cs="Calibri"/>
          <w:kern w:val="0"/>
          <w:szCs w:val="21"/>
        </w:rPr>
      </w:pPr>
      <w:r>
        <w:rPr>
          <w:rFonts w:cs="Calibri"/>
          <w:kern w:val="0"/>
          <w:szCs w:val="21"/>
        </w:rPr>
        <w:t>本公司对上述声明的真实性负责。如有虚假，将依法承担相应责任。</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jc w:val="left"/>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pPr>
        <w:ind w:firstLine="422" w:firstLineChars="200"/>
        <w:rPr>
          <w:rFonts w:hint="default" w:ascii="Calibri" w:hAnsi="Calibri" w:cs="Calibri"/>
          <w:b/>
          <w:bCs/>
          <w:szCs w:val="21"/>
          <w:u w:val="single"/>
        </w:rPr>
      </w:pPr>
    </w:p>
    <w:p>
      <w:pPr>
        <w:rPr>
          <w:rFonts w:hint="default" w:ascii="Calibri" w:hAnsi="Calibri" w:cs="Calibri"/>
          <w:kern w:val="0"/>
          <w:szCs w:val="21"/>
        </w:rPr>
      </w:pPr>
      <w:r>
        <w:rPr>
          <w:rFonts w:hint="default" w:ascii="Calibri" w:hAnsi="Calibri" w:cs="Calibri"/>
          <w:kern w:val="0"/>
          <w:szCs w:val="21"/>
        </w:rPr>
        <w:br w:type="page"/>
      </w:r>
    </w:p>
    <w:p>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cs="Times New Roman"/>
          <w:b w:val="0"/>
          <w:lang w:val="en-US" w:eastAsia="zh-CN"/>
        </w:rPr>
        <w:t>【</w:t>
      </w:r>
      <w:r>
        <w:rPr>
          <w:rFonts w:hint="eastAsia"/>
          <w:lang w:val="en-US" w:eastAsia="zh-CN"/>
        </w:rPr>
        <w:t>证明材料</w:t>
      </w:r>
      <w:r>
        <w:rPr>
          <w:rFonts w:hint="eastAsia" w:cs="Times New Roman"/>
          <w:b w:val="0"/>
          <w:lang w:val="en-US" w:eastAsia="zh-CN"/>
        </w:rPr>
        <w:t>5</w:t>
      </w:r>
      <w:r>
        <w:rPr>
          <w:rFonts w:hint="default" w:cs="Times New Roman"/>
          <w:b w:val="0"/>
          <w:lang w:val="en-US" w:eastAsia="zh-CN"/>
        </w:rPr>
        <w:t>】</w:t>
      </w:r>
      <w:r>
        <w:rPr>
          <w:rFonts w:hint="eastAsia" w:cs="Calibri"/>
          <w:lang w:val="en-US" w:eastAsia="zh-CN"/>
        </w:rPr>
        <w:t>供应商形式</w:t>
      </w:r>
    </w:p>
    <w:p>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pPr>
        <w:bidi w:val="0"/>
        <w:rPr>
          <w:rFonts w:hint="default"/>
          <w:lang w:val="en-US"/>
        </w:rPr>
      </w:pPr>
    </w:p>
    <w:p>
      <w:pPr>
        <w:bidi w:val="0"/>
      </w:pP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非联合体的声明函</w:t>
      </w:r>
    </w:p>
    <w:p>
      <w:pPr>
        <w:rPr>
          <w:rFonts w:cs="Calibri"/>
          <w:u w:val="single"/>
        </w:rPr>
      </w:pPr>
      <w:r>
        <w:rPr>
          <w:rFonts w:hint="eastAsia" w:cs="Calibri"/>
          <w:u w:val="single"/>
          <w:lang w:eastAsia="zh-CN"/>
        </w:rPr>
        <w:t>浙江省科学技术协会</w:t>
      </w:r>
      <w:r>
        <w:rPr>
          <w:rFonts w:cs="Calibri"/>
          <w:u w:val="single"/>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我方独立参加</w:t>
      </w:r>
      <w:r>
        <w:rPr>
          <w:rFonts w:hint="eastAsia" w:cs="Calibri"/>
          <w:u w:val="single"/>
          <w:lang w:eastAsia="zh-CN"/>
        </w:rPr>
        <w:t>浙江省科学技术协会</w:t>
      </w:r>
      <w:r>
        <w:rPr>
          <w:rFonts w:cs="Calibri"/>
        </w:rPr>
        <w:t>（采购人）</w:t>
      </w:r>
      <w:r>
        <w:rPr>
          <w:rFonts w:hint="eastAsia" w:cs="Calibri"/>
          <w:u w:val="single"/>
          <w:lang w:eastAsia="zh-CN"/>
        </w:rPr>
        <w:t>科技工作者之家系列传播物料设计项目</w:t>
      </w:r>
      <w:r>
        <w:rPr>
          <w:rFonts w:cs="Calibri"/>
        </w:rPr>
        <w:t>（项目名称）</w:t>
      </w:r>
      <w:r>
        <w:rPr>
          <w:rFonts w:hint="eastAsia" w:cs="Calibri"/>
          <w:u w:val="single"/>
          <w:lang w:eastAsia="zh-CN"/>
        </w:rPr>
        <w:t>CTZB-2024070120</w:t>
      </w:r>
      <w:r>
        <w:rPr>
          <w:rFonts w:cs="Calibri"/>
        </w:rPr>
        <w:t>（项目编号）</w:t>
      </w:r>
      <w:r>
        <w:rPr>
          <w:rFonts w:hint="eastAsia" w:cs="Calibri"/>
          <w:u w:val="single"/>
          <w:lang w:eastAsia="zh-CN"/>
        </w:rPr>
        <w:t>科技工作者之家系列传播物料设计</w:t>
      </w:r>
      <w:r>
        <w:rPr>
          <w:rFonts w:hint="default" w:ascii="Calibri" w:hAnsi="Calibri" w:cs="Calibri"/>
        </w:rPr>
        <w:t>（标项名称）</w:t>
      </w:r>
      <w:r>
        <w:rPr>
          <w:rFonts w:cs="Calibri"/>
          <w:szCs w:val="21"/>
        </w:rPr>
        <w:t>政府采购活动，未与其他单位组成联合体。</w:t>
      </w:r>
    </w:p>
    <w:p>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2.如联合体响应，提供联合协议书，格式见“采购文件附件1”。</w:t>
      </w:r>
    </w:p>
    <w:p>
      <w:pPr>
        <w:rPr>
          <w:rFonts w:hint="default" w:ascii="Calibri" w:hAnsi="Calibri" w:cs="Calibri"/>
        </w:rPr>
      </w:pPr>
      <w:r>
        <w:rPr>
          <w:rFonts w:hint="default" w:ascii="Calibri" w:hAnsi="Calibri" w:cs="Calibri"/>
        </w:rPr>
        <w:br w:type="page"/>
      </w:r>
    </w:p>
    <w:p>
      <w:pPr>
        <w:pStyle w:val="3"/>
        <w:ind w:firstLine="422"/>
        <w:rPr>
          <w:rFonts w:hint="default" w:ascii="Calibri" w:hAnsi="Calibri" w:cs="Calibri"/>
          <w:color w:val="000000" w:themeColor="text1"/>
          <w:kern w:val="0"/>
          <w14:textFill>
            <w14:solidFill>
              <w14:schemeClr w14:val="tx1"/>
            </w14:solidFill>
          </w14:textFill>
        </w:rPr>
      </w:pPr>
      <w:bookmarkStart w:id="107" w:name="_Toc437953149"/>
      <w:r>
        <w:rPr>
          <w:rFonts w:hint="default" w:ascii="Calibri" w:hAnsi="Calibri" w:cs="Calibri"/>
          <w:color w:val="000000" w:themeColor="text1"/>
          <w:kern w:val="0"/>
          <w14:textFill>
            <w14:solidFill>
              <w14:schemeClr w14:val="tx1"/>
            </w14:solidFill>
          </w14:textFill>
        </w:rPr>
        <w:t>第二部分 商务技术文件</w:t>
      </w: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07"/>
    </w:p>
    <w:p>
      <w:pPr>
        <w:bidi w:val="0"/>
        <w:rPr>
          <w:rFonts w:hint="default"/>
        </w:rPr>
      </w:pP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科技工作者之家系列传播物料设计项目</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CTZB-2024070120</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val="en-US" w:eastAsia="zh-CN"/>
          <w14:textFill>
            <w14:solidFill>
              <w14:schemeClr w14:val="tx1"/>
            </w14:solidFill>
          </w14:textFill>
        </w:rPr>
        <w:t>科技工作者之家系列传播物料设计</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（商务技术文件）</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p>
    <w:p>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pPr>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一、法定代表人资格证明书</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法定代表人资格证明书</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eastAsia" w:cs="Calibri"/>
          <w:szCs w:val="21"/>
          <w:lang w:val="en-US" w:eastAsia="zh-CN"/>
        </w:rPr>
        <w:t>供应商</w:t>
      </w:r>
      <w:r>
        <w:rPr>
          <w:rFonts w:hint="default" w:ascii="Calibri" w:hAnsi="Calibri" w:cs="Calibri"/>
          <w:szCs w:val="21"/>
        </w:rPr>
        <w:t>名称：</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填写法定代表人姓名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填写法定代表人性别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填写法定代表人年龄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填写法定代表人职务</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填写法定代表人身份证号码</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ind w:firstLine="420" w:firstLineChars="200"/>
        <w:rPr>
          <w:rFonts w:hint="default" w:ascii="Calibri" w:hAnsi="Calibri" w:cs="Calibri"/>
        </w:rPr>
      </w:pPr>
      <w:r>
        <w:rPr>
          <w:rFonts w:hint="default" w:ascii="Calibri" w:hAnsi="Calibri" w:cs="Calibri"/>
        </w:rPr>
        <w:t>附：</w:t>
      </w:r>
    </w:p>
    <w:p>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pPr>
        <w:ind w:firstLine="420" w:firstLineChars="200"/>
        <w:rPr>
          <w:rFonts w:hint="default" w:ascii="Calibri" w:hAnsi="Calibri" w:cs="Calibri"/>
          <w:bCs/>
        </w:rPr>
      </w:pPr>
      <w:r>
        <w:rPr>
          <w:rFonts w:hint="default" w:ascii="Calibri" w:hAnsi="Calibri" w:cs="Calibri"/>
          <w:bCs/>
        </w:rPr>
        <w:t>法定代表人身份证复印件：</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bidi w:val="0"/>
              <w:jc w:val="center"/>
              <w:rPr>
                <w:rFonts w:hint="default" w:ascii="Calibri" w:hAnsi="Calibri" w:cs="Calibri"/>
              </w:rPr>
            </w:pPr>
            <w:r>
              <w:rPr>
                <w:rFonts w:hint="default"/>
              </w:rPr>
              <w:t>法定代表人身份证复印件</w:t>
            </w:r>
          </w:p>
        </w:tc>
      </w:tr>
    </w:tbl>
    <w:p>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bookmarkStart w:id="108" w:name="_Toc345575535"/>
      <w:bookmarkStart w:id="109" w:name="_Toc336683576"/>
      <w:r>
        <w:rPr>
          <w:rFonts w:hint="default" w:ascii="Calibri" w:hAnsi="Calibri" w:cs="Calibri"/>
          <w:color w:val="000000" w:themeColor="text1"/>
          <w14:textFill>
            <w14:solidFill>
              <w14:schemeClr w14:val="tx1"/>
            </w14:solidFill>
          </w14:textFill>
        </w:rPr>
        <w:t>二、法定代表人授权磋商委托书格式</w:t>
      </w:r>
      <w:bookmarkEnd w:id="108"/>
      <w:bookmarkEnd w:id="109"/>
    </w:p>
    <w:p>
      <w:pPr>
        <w:widowControl/>
        <w:jc w:val="left"/>
        <w:rPr>
          <w:rFonts w:hint="default" w:ascii="Calibri" w:hAnsi="Calibri" w:cs="Calibri"/>
          <w:b/>
          <w:bCs/>
          <w:color w:val="000000" w:themeColor="text1"/>
          <w:sz w:val="32"/>
          <w:szCs w:val="20"/>
          <w14:textFill>
            <w14:solidFill>
              <w14:schemeClr w14:val="tx1"/>
            </w14:solidFill>
          </w14:textFill>
        </w:rPr>
      </w:pP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法定代表人授权磋商委托书</w:t>
      </w:r>
    </w:p>
    <w:p>
      <w:pPr>
        <w:bidi w:val="0"/>
        <w:rPr>
          <w:rFonts w:hint="default"/>
        </w:rPr>
      </w:pPr>
    </w:p>
    <w:p>
      <w:pPr>
        <w:adjustRightInd w:val="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w:t>
      </w:r>
    </w:p>
    <w:p>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color w:val="000000" w:themeColor="text1"/>
          <w:szCs w:val="21"/>
          <w14:textFill>
            <w14:solidFill>
              <w14:schemeClr w14:val="tx1"/>
            </w14:solidFill>
          </w14:textFill>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，为我单位的授权代表，参加你机构组织的</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科技工作者之家系列传播物料设计项目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CTZB-2024070120</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color w:val="000000" w:themeColor="text1"/>
          <w:szCs w:val="21"/>
          <w14:textFill>
            <w14:solidFill>
              <w14:schemeClr w14:val="tx1"/>
            </w14:solidFill>
          </w14:textFill>
        </w:rPr>
        <w:t>（标项名称）的开标、磋商活动，签署开标、磋商活动中需由供应商签署相关文件、澄清答复、说明等与本项目磋商有关的资料。我单位承认授权代表做出的与本项目开标、磋商活动有关的全部行为。</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c>
      </w:tr>
    </w:tbl>
    <w:p>
      <w:pPr>
        <w:ind w:firstLine="420" w:firstLineChars="200"/>
        <w:rPr>
          <w:rFonts w:hint="default" w:ascii="Calibri" w:hAnsi="Calibri" w:cs="Calibri"/>
        </w:rPr>
      </w:pP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供应商为其缴纳社保的证明材料（附后）。</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说明：供应商法定代表人作为供应商代表参与本项目采购活动时，不需提供此委托书。</w:t>
      </w:r>
    </w:p>
    <w:p>
      <w:pPr>
        <w:rPr>
          <w:rFonts w:hint="default" w:ascii="Calibri" w:hAnsi="Calibri" w:cs="Calibri"/>
        </w:rPr>
      </w:pPr>
      <w:r>
        <w:rPr>
          <w:rFonts w:hint="default" w:ascii="Calibri" w:hAnsi="Calibri" w:cs="Calibri"/>
        </w:rPr>
        <w:br w:type="page"/>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法定代表人授权签署磋商响应文件委托书</w:t>
      </w:r>
    </w:p>
    <w:p>
      <w:pPr>
        <w:bidi w:val="0"/>
        <w:jc w:val="center"/>
        <w:rPr>
          <w:rFonts w:hint="default"/>
          <w:b/>
          <w:bCs/>
          <w:sz w:val="21"/>
          <w:szCs w:val="24"/>
        </w:rPr>
      </w:pPr>
      <w:r>
        <w:rPr>
          <w:rFonts w:hint="default"/>
          <w:b/>
          <w:bCs/>
          <w:sz w:val="21"/>
          <w:szCs w:val="24"/>
        </w:rPr>
        <w:t>（由授权代表签署时提供）</w:t>
      </w:r>
    </w:p>
    <w:p>
      <w:pPr>
        <w:rPr>
          <w:rFonts w:hint="default" w:ascii="Calibri" w:hAnsi="Calibri" w:cs="Calibri"/>
        </w:rPr>
      </w:pPr>
      <w:r>
        <w:rPr>
          <w:rFonts w:hint="eastAsia" w:cs="Calibri"/>
          <w:lang w:eastAsia="zh-CN"/>
        </w:rPr>
        <w:t>浙江省科学技术协会</w:t>
      </w:r>
      <w:r>
        <w:rPr>
          <w:rFonts w:hint="default" w:ascii="Calibri" w:hAnsi="Calibri" w:cs="Calibri"/>
        </w:rPr>
        <w:t>：</w:t>
      </w:r>
    </w:p>
    <w:p>
      <w:pPr>
        <w:rPr>
          <w:rFonts w:hint="default" w:ascii="Calibri" w:hAnsi="Calibri" w:cs="Calibri"/>
        </w:rPr>
      </w:pPr>
      <w:r>
        <w:rPr>
          <w:rFonts w:hint="default" w:ascii="Calibri" w:hAnsi="Calibri" w:cs="Calibri"/>
        </w:rPr>
        <w:t>浙江省成套招标代理有限公司：</w:t>
      </w:r>
    </w:p>
    <w:p>
      <w:pPr>
        <w:ind w:firstLine="420" w:firstLineChars="200"/>
        <w:rPr>
          <w:rFonts w:hint="default" w:ascii="Calibri" w:hAnsi="Calibri" w:cs="Calibri"/>
        </w:rPr>
      </w:pPr>
      <w:r>
        <w:rPr>
          <w:rFonts w:hint="default" w:ascii="Calibri" w:hAnsi="Calibri" w:cs="Calibri"/>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rPr>
        <w:t>，为我单位的授权代表，签署</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科技工作者之家系列传播物料设计项目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CTZB-2024070120</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的磋商响应文件。</w:t>
      </w:r>
    </w:p>
    <w:p>
      <w:pPr>
        <w:ind w:firstLine="420" w:firstLineChars="200"/>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pPr>
        <w:ind w:firstLine="420" w:firstLineChars="200"/>
        <w:rPr>
          <w:rFonts w:hint="default" w:ascii="Calibri" w:hAnsi="Calibri" w:cs="Calibri"/>
        </w:rPr>
      </w:pPr>
      <w:r>
        <w:rPr>
          <w:rFonts w:hint="default" w:ascii="Calibri" w:hAnsi="Calibri"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ind w:firstLine="420" w:firstLineChars="200"/>
        <w:rPr>
          <w:rFonts w:hint="default" w:ascii="Calibri" w:hAnsi="Calibri" w:cs="Calibri"/>
        </w:rPr>
      </w:pPr>
      <w:r>
        <w:rPr>
          <w:rFonts w:hint="default" w:ascii="Calibri" w:hAnsi="Calibri" w:cs="Calibri"/>
        </w:rPr>
        <w:t>附：</w:t>
      </w:r>
    </w:p>
    <w:p>
      <w:pPr>
        <w:ind w:firstLine="420" w:firstLineChars="200"/>
        <w:rPr>
          <w:rFonts w:hint="default" w:ascii="Calibri" w:hAnsi="Calibri" w:cs="Calibri"/>
        </w:rPr>
      </w:pPr>
      <w:r>
        <w:rPr>
          <w:rFonts w:hint="default" w:ascii="Calibri" w:hAnsi="Calibri" w:cs="Calibri"/>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pPr>
        <w:ind w:firstLine="420" w:firstLineChars="200"/>
        <w:rPr>
          <w:rFonts w:hint="default" w:ascii="Calibri" w:hAnsi="Calibri" w:cs="Calibri"/>
        </w:rPr>
      </w:pPr>
      <w:r>
        <w:rPr>
          <w:rFonts w:hint="default" w:ascii="Calibri" w:hAnsi="Calibri" w:cs="Calibri"/>
        </w:rPr>
        <w:t>授权代表身份证复印件：</w:t>
      </w:r>
    </w:p>
    <w:tbl>
      <w:tblPr>
        <w:tblStyle w:val="2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jc w:val="center"/>
              <w:rPr>
                <w:rFonts w:hint="default" w:ascii="Calibri" w:hAnsi="Calibri" w:cs="Calibri"/>
              </w:rPr>
            </w:pPr>
            <w:r>
              <w:rPr>
                <w:rFonts w:hint="default" w:ascii="Calibri" w:hAnsi="Calibri" w:cs="Calibri"/>
              </w:rPr>
              <w:t>授权代表身份证复印件</w:t>
            </w:r>
          </w:p>
        </w:tc>
      </w:tr>
    </w:tbl>
    <w:p>
      <w:pPr>
        <w:ind w:firstLine="420" w:firstLineChars="200"/>
        <w:rPr>
          <w:rFonts w:hint="default" w:ascii="Calibri" w:hAnsi="Calibri" w:cs="Calibri"/>
        </w:rPr>
      </w:pPr>
    </w:p>
    <w:p>
      <w:pPr>
        <w:ind w:firstLine="420" w:firstLineChars="200"/>
        <w:rPr>
          <w:rFonts w:hint="default" w:ascii="Calibri" w:hAnsi="Calibri" w:cs="Calibri"/>
        </w:rPr>
      </w:pPr>
      <w:r>
        <w:rPr>
          <w:rFonts w:hint="default" w:ascii="Calibri" w:hAnsi="Calibri" w:cs="Calibri"/>
        </w:rPr>
        <w:t>供应商为其缴纳社保的证明材料（附后）。</w:t>
      </w:r>
    </w:p>
    <w:p>
      <w:pPr>
        <w:ind w:firstLine="420" w:firstLineChars="200"/>
        <w:rPr>
          <w:rFonts w:hint="default" w:ascii="Calibri" w:hAnsi="Calibri" w:cs="Calibri"/>
        </w:rPr>
      </w:pPr>
    </w:p>
    <w:p>
      <w:pPr>
        <w:ind w:firstLine="420" w:firstLineChars="200"/>
        <w:rPr>
          <w:rFonts w:hint="default" w:ascii="Calibri" w:hAnsi="Calibri" w:cs="Calibri"/>
        </w:rPr>
      </w:pPr>
    </w:p>
    <w:p>
      <w:pPr>
        <w:ind w:firstLine="420" w:firstLineChars="200"/>
        <w:rPr>
          <w:rFonts w:hint="eastAsia" w:ascii="楷体" w:hAnsi="楷体" w:eastAsia="楷体" w:cs="楷体"/>
        </w:rPr>
      </w:pPr>
      <w:r>
        <w:rPr>
          <w:rFonts w:hint="eastAsia" w:ascii="楷体" w:hAnsi="楷体" w:eastAsia="楷体" w:cs="楷体"/>
        </w:rPr>
        <w:t>说明：供应商法定代表人按采购文件要求签署磋商响应文件时，不需提供此委托书。</w:t>
      </w:r>
    </w:p>
    <w:p>
      <w:pPr>
        <w:ind w:firstLine="420"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bookmarkStart w:id="110" w:name="_Toc345575543"/>
      <w:bookmarkStart w:id="111" w:name="_Toc336683581"/>
      <w:r>
        <w:rPr>
          <w:rFonts w:hint="default" w:ascii="Calibri" w:hAnsi="Calibri" w:cs="Calibri"/>
          <w:color w:val="000000" w:themeColor="text1"/>
          <w14:textFill>
            <w14:solidFill>
              <w14:schemeClr w14:val="tx1"/>
            </w14:solidFill>
          </w14:textFill>
        </w:rPr>
        <w:t>三、偏离表</w:t>
      </w:r>
      <w:bookmarkEnd w:id="110"/>
      <w:bookmarkEnd w:id="111"/>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偏离表</w:t>
      </w:r>
    </w:p>
    <w:p>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浙江省科学技术协会</w:t>
      </w:r>
    </w:p>
    <w:p>
      <w:pPr>
        <w:rPr>
          <w:rFonts w:hint="default" w:ascii="Calibri" w:hAnsi="Calibri" w:eastAsia="宋体" w:cs="Calibri"/>
          <w:lang w:eastAsia="zh-CN"/>
        </w:rPr>
      </w:pPr>
      <w:r>
        <w:rPr>
          <w:rFonts w:hint="default" w:ascii="Calibri" w:hAnsi="Calibri" w:cs="Calibri"/>
        </w:rPr>
        <w:t>项目名称：</w:t>
      </w:r>
      <w:r>
        <w:rPr>
          <w:rFonts w:hint="eastAsia" w:cs="Calibri"/>
          <w:lang w:eastAsia="zh-CN"/>
        </w:rPr>
        <w:t>科技工作者之家系列传播物料设计项目</w:t>
      </w:r>
    </w:p>
    <w:p>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CTZB-2024070120</w:t>
      </w:r>
    </w:p>
    <w:p>
      <w:pPr>
        <w:rPr>
          <w:rFonts w:hint="default" w:ascii="Calibri" w:hAnsi="Calibri" w:eastAsia="宋体" w:cs="Calibri"/>
          <w:color w:val="000000" w:themeColor="text1"/>
          <w:szCs w:val="21"/>
          <w:lang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标项名称：</w:t>
      </w:r>
      <w:r>
        <w:rPr>
          <w:rFonts w:hint="eastAsia" w:cs="Calibri"/>
          <w:color w:val="000000" w:themeColor="text1"/>
          <w:szCs w:val="21"/>
          <w:lang w:val="en-US" w:eastAsia="zh-CN"/>
          <w14:textFill>
            <w14:solidFill>
              <w14:schemeClr w14:val="tx1"/>
            </w14:solidFill>
          </w14:textFill>
        </w:rPr>
        <w:t>科技工作者之家系列传播物料设计</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序号</w:t>
            </w:r>
          </w:p>
        </w:tc>
        <w:tc>
          <w:tcPr>
            <w:tcW w:w="3060" w:type="dxa"/>
            <w:vAlign w:val="center"/>
          </w:tcPr>
          <w:p>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采购文件要求</w:t>
            </w:r>
          </w:p>
        </w:tc>
        <w:tc>
          <w:tcPr>
            <w:tcW w:w="2340" w:type="dxa"/>
            <w:vAlign w:val="center"/>
          </w:tcPr>
          <w:p>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响应内容</w:t>
            </w:r>
          </w:p>
        </w:tc>
        <w:tc>
          <w:tcPr>
            <w:tcW w:w="2880" w:type="dxa"/>
            <w:vAlign w:val="center"/>
          </w:tcPr>
          <w:p>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bl>
    <w:p>
      <w:pPr>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rPr>
          <w:rFonts w:hint="default" w:ascii="Calibri" w:hAnsi="Calibri" w:cs="Calibri"/>
          <w:color w:val="000000" w:themeColor="text1"/>
          <w:szCs w:val="21"/>
          <w14:textFill>
            <w14:solidFill>
              <w14:schemeClr w14:val="tx1"/>
            </w14:solidFill>
          </w14:textFill>
        </w:rPr>
      </w:pP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填表说明：</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（1）对采购文件有任何偏离（包括正偏离及负偏离）均应汇总并填写在此表中。</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（2）完全满足采购文件要求的供应商只需填写</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b/>
          <w:bCs/>
          <w:color w:val="000000" w:themeColor="text1"/>
          <w:u w:val="single"/>
          <w14:textFill>
            <w14:solidFill>
              <w14:schemeClr w14:val="tx1"/>
            </w14:solidFill>
          </w14:textFill>
        </w:rPr>
        <w:t>完全满足采购文件的全部要求</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color w:val="000000" w:themeColor="text1"/>
          <w:szCs w:val="21"/>
          <w14:textFill>
            <w14:solidFill>
              <w14:schemeClr w14:val="tx1"/>
            </w14:solidFill>
          </w14:textFill>
        </w:rPr>
        <w:t>。</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（3）若供应商以未在偏离表中列出的负偏离为由，不按采购文件要求签约，采购人有权取消该供应商的成交资格，并按有关规定重新确定成交供应商或另行采购。</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（4）供应商可调整、修改上述表格。</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（5）磋商响应文件响应内容对采购文件要求如有偏离均应填写偏离表，如不填写，采购人有权视作磋商响应文件完全响应采购文件要求。</w:t>
      </w:r>
    </w:p>
    <w:p>
      <w:pPr>
        <w:ind w:firstLine="50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2" w:name="_Toc413337003"/>
    </w:p>
    <w:bookmarkEnd w:id="112"/>
    <w:p>
      <w:pPr>
        <w:pStyle w:val="4"/>
        <w:ind w:firstLine="422"/>
        <w:rPr>
          <w:rFonts w:hint="default" w:ascii="Calibri" w:hAnsi="Calibri" w:cs="Calibri"/>
          <w:color w:val="000000" w:themeColor="text1"/>
          <w14:textFill>
            <w14:solidFill>
              <w14:schemeClr w14:val="tx1"/>
            </w14:solidFill>
          </w14:textFill>
        </w:rPr>
      </w:pPr>
      <w:bookmarkStart w:id="113" w:name="_Toc345575550"/>
      <w:bookmarkStart w:id="114" w:name="_Toc245088215"/>
      <w:r>
        <w:rPr>
          <w:rFonts w:hint="default" w:ascii="Calibri" w:hAnsi="Calibri" w:cs="Calibri"/>
          <w:color w:val="000000" w:themeColor="text1"/>
          <w14:textFill>
            <w14:solidFill>
              <w14:schemeClr w14:val="tx1"/>
            </w14:solidFill>
          </w14:textFill>
        </w:rPr>
        <w:t>四、</w:t>
      </w:r>
      <w:bookmarkEnd w:id="113"/>
      <w:bookmarkEnd w:id="114"/>
      <w:r>
        <w:rPr>
          <w:rFonts w:hint="default" w:ascii="Calibri" w:hAnsi="Calibri" w:cs="Calibri"/>
          <w:color w:val="000000" w:themeColor="text1"/>
          <w14:textFill>
            <w14:solidFill>
              <w14:schemeClr w14:val="tx1"/>
            </w14:solidFill>
          </w14:textFill>
        </w:rPr>
        <w:t>廉政承诺书</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廉政承诺书</w:t>
      </w:r>
    </w:p>
    <w:p>
      <w:pPr>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我单位响应</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科技工作者之家系列传播物料设计项目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CTZB-2024070120</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color w:val="000000" w:themeColor="text1"/>
          <w:szCs w:val="21"/>
          <w14:textFill>
            <w14:solidFill>
              <w14:schemeClr w14:val="tx1"/>
            </w14:solidFill>
          </w14:textFill>
        </w:rPr>
        <w:t>（标项名称）项目采购要求并参加磋商。在这次磋商过程中和成交后，我们将严格遵守国家法律法规要求，并郑重承诺：</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一、不向项目有关人员及部门赠送礼金礼物、有价证券、回扣以及中介费、介绍费、咨询费等好处费；</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二、不为项目有关人员及部门报销应由你方单位或个人支付的费用；</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三、不向项目有关人员及部门提供有可能影响公正的宴请和健身娱乐等活动；</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四、不为项目有关人员及部门出国（境）、旅游等提供方便；</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五、不为项目有关人员个人装修住房、婚丧嫁娶、配偶子女工作安排等提供好处；</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如违反上述承诺，你单位有权立即取消我单位磋商、成交资格。由此引起的相应损失均由我单位承担。</w:t>
      </w:r>
    </w:p>
    <w:p>
      <w:pPr>
        <w:rPr>
          <w:rFonts w:hint="default" w:ascii="Calibri" w:hAnsi="Calibri" w:cs="Calibri"/>
          <w:color w:val="000000" w:themeColor="text1"/>
          <w:szCs w:val="21"/>
          <w14:textFill>
            <w14:solidFill>
              <w14:schemeClr w14:val="tx1"/>
            </w14:solidFill>
          </w14:textFill>
        </w:rPr>
      </w:pPr>
    </w:p>
    <w:p>
      <w:pPr>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bookmarkStart w:id="115" w:name="_Toc345575552"/>
      <w:r>
        <w:rPr>
          <w:rFonts w:hint="default" w:ascii="Calibri" w:hAnsi="Calibri" w:cs="Calibri"/>
          <w:color w:val="000000" w:themeColor="text1"/>
          <w14:textFill>
            <w14:solidFill>
              <w14:schemeClr w14:val="tx1"/>
            </w14:solidFill>
          </w14:textFill>
        </w:rPr>
        <w:t>五、其他资信资料</w:t>
      </w:r>
      <w:bookmarkEnd w:id="115"/>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其他资信资料</w:t>
      </w:r>
    </w:p>
    <w:tbl>
      <w:tblPr>
        <w:tblStyle w:val="2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hint="default" w:ascii="Calibri" w:hAnsi="Calibri" w:cs="Calibri"/>
                <w:szCs w:val="21"/>
              </w:rPr>
            </w:pPr>
            <w:r>
              <w:rPr>
                <w:rFonts w:hint="default" w:ascii="Calibri" w:hAnsi="Calibri" w:cs="Calibri"/>
                <w:szCs w:val="21"/>
              </w:rPr>
              <w:t>单位名称</w:t>
            </w:r>
          </w:p>
        </w:tc>
        <w:tc>
          <w:tcPr>
            <w:tcW w:w="1078" w:type="dxa"/>
            <w:vAlign w:val="center"/>
          </w:tcPr>
          <w:p>
            <w:pPr>
              <w:jc w:val="center"/>
              <w:rPr>
                <w:rFonts w:hint="default" w:ascii="Calibri" w:hAnsi="Calibri" w:cs="Calibri"/>
                <w:szCs w:val="21"/>
              </w:rPr>
            </w:pPr>
          </w:p>
        </w:tc>
        <w:tc>
          <w:tcPr>
            <w:tcW w:w="895" w:type="dxa"/>
            <w:gridSpan w:val="2"/>
            <w:vAlign w:val="center"/>
          </w:tcPr>
          <w:p>
            <w:pPr>
              <w:jc w:val="center"/>
              <w:rPr>
                <w:rFonts w:hint="default" w:ascii="Calibri" w:hAnsi="Calibri" w:cs="Calibri"/>
                <w:szCs w:val="21"/>
              </w:rPr>
            </w:pPr>
            <w:r>
              <w:rPr>
                <w:rFonts w:hint="default" w:ascii="Calibri" w:hAnsi="Calibri" w:cs="Calibri"/>
                <w:szCs w:val="21"/>
              </w:rPr>
              <w:t>电话</w:t>
            </w:r>
          </w:p>
        </w:tc>
        <w:tc>
          <w:tcPr>
            <w:tcW w:w="2045" w:type="dxa"/>
            <w:vAlign w:val="center"/>
          </w:tcPr>
          <w:p>
            <w:pPr>
              <w:jc w:val="center"/>
              <w:rPr>
                <w:rFonts w:hint="default" w:ascii="Calibri" w:hAnsi="Calibri" w:cs="Calibri"/>
                <w:szCs w:val="21"/>
              </w:rPr>
            </w:pPr>
          </w:p>
        </w:tc>
        <w:tc>
          <w:tcPr>
            <w:tcW w:w="689" w:type="dxa"/>
            <w:vAlign w:val="center"/>
          </w:tcPr>
          <w:p>
            <w:pPr>
              <w:jc w:val="center"/>
              <w:rPr>
                <w:rFonts w:hint="default" w:ascii="Calibri" w:hAnsi="Calibri" w:cs="Calibri"/>
                <w:szCs w:val="21"/>
              </w:rPr>
            </w:pPr>
            <w:r>
              <w:rPr>
                <w:rFonts w:hint="default" w:ascii="Calibri" w:hAnsi="Calibri" w:cs="Calibri"/>
                <w:szCs w:val="21"/>
              </w:rPr>
              <w:t>主管部门</w:t>
            </w:r>
          </w:p>
        </w:tc>
        <w:tc>
          <w:tcPr>
            <w:tcW w:w="674" w:type="dxa"/>
            <w:vAlign w:val="center"/>
          </w:tcPr>
          <w:p>
            <w:pPr>
              <w:jc w:val="center"/>
              <w:rPr>
                <w:rFonts w:hint="default" w:ascii="Calibri" w:hAnsi="Calibri" w:cs="Calibri"/>
                <w:szCs w:val="21"/>
              </w:rPr>
            </w:pPr>
          </w:p>
        </w:tc>
        <w:tc>
          <w:tcPr>
            <w:tcW w:w="1355" w:type="dxa"/>
            <w:gridSpan w:val="2"/>
            <w:vAlign w:val="center"/>
          </w:tcPr>
          <w:p>
            <w:pPr>
              <w:jc w:val="center"/>
              <w:rPr>
                <w:rFonts w:hint="default" w:ascii="Calibri" w:hAnsi="Calibri" w:cs="Calibri"/>
                <w:szCs w:val="21"/>
              </w:rPr>
            </w:pPr>
            <w:r>
              <w:rPr>
                <w:rFonts w:hint="default" w:ascii="Calibri" w:hAnsi="Calibri" w:cs="Calibri"/>
                <w:szCs w:val="21"/>
              </w:rPr>
              <w:t>单位法人</w:t>
            </w:r>
          </w:p>
        </w:tc>
        <w:tc>
          <w:tcPr>
            <w:tcW w:w="657" w:type="dxa"/>
            <w:vAlign w:val="center"/>
          </w:tcPr>
          <w:p>
            <w:pPr>
              <w:jc w:val="center"/>
              <w:rPr>
                <w:rFonts w:hint="default" w:ascii="Calibri" w:hAnsi="Calibri" w:cs="Calibri"/>
                <w:szCs w:val="21"/>
              </w:rPr>
            </w:pPr>
          </w:p>
        </w:tc>
        <w:tc>
          <w:tcPr>
            <w:tcW w:w="594" w:type="dxa"/>
            <w:vAlign w:val="center"/>
          </w:tcPr>
          <w:p>
            <w:pPr>
              <w:jc w:val="center"/>
              <w:rPr>
                <w:rFonts w:hint="default" w:ascii="Calibri" w:hAnsi="Calibri" w:cs="Calibri"/>
                <w:szCs w:val="21"/>
              </w:rPr>
            </w:pPr>
            <w:r>
              <w:rPr>
                <w:rFonts w:hint="default" w:ascii="Calibri" w:hAnsi="Calibri" w:cs="Calibri"/>
                <w:szCs w:val="21"/>
              </w:rPr>
              <w:t>职务</w:t>
            </w:r>
          </w:p>
        </w:tc>
        <w:tc>
          <w:tcPr>
            <w:tcW w:w="572" w:type="dxa"/>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hint="default" w:ascii="Calibri" w:hAnsi="Calibri" w:cs="Calibri"/>
                <w:szCs w:val="21"/>
              </w:rPr>
            </w:pPr>
            <w:r>
              <w:rPr>
                <w:rFonts w:hint="default" w:ascii="Calibri" w:hAnsi="Calibri" w:cs="Calibri"/>
                <w:szCs w:val="21"/>
              </w:rPr>
              <w:t>地 址</w:t>
            </w:r>
          </w:p>
        </w:tc>
        <w:tc>
          <w:tcPr>
            <w:tcW w:w="1078" w:type="dxa"/>
            <w:vAlign w:val="center"/>
          </w:tcPr>
          <w:p>
            <w:pPr>
              <w:jc w:val="center"/>
              <w:rPr>
                <w:rFonts w:hint="default" w:ascii="Calibri" w:hAnsi="Calibri" w:cs="Calibri"/>
                <w:szCs w:val="21"/>
              </w:rPr>
            </w:pPr>
          </w:p>
        </w:tc>
        <w:tc>
          <w:tcPr>
            <w:tcW w:w="895" w:type="dxa"/>
            <w:gridSpan w:val="2"/>
            <w:vAlign w:val="center"/>
          </w:tcPr>
          <w:p>
            <w:pPr>
              <w:jc w:val="center"/>
              <w:rPr>
                <w:rFonts w:hint="default" w:ascii="Calibri" w:hAnsi="Calibri" w:cs="Calibri"/>
                <w:szCs w:val="21"/>
              </w:rPr>
            </w:pPr>
            <w:r>
              <w:rPr>
                <w:rFonts w:hint="default" w:ascii="Calibri" w:hAnsi="Calibri" w:cs="Calibri"/>
                <w:szCs w:val="21"/>
              </w:rPr>
              <w:t>传真</w:t>
            </w:r>
          </w:p>
        </w:tc>
        <w:tc>
          <w:tcPr>
            <w:tcW w:w="2045" w:type="dxa"/>
            <w:vAlign w:val="center"/>
          </w:tcPr>
          <w:p>
            <w:pPr>
              <w:jc w:val="center"/>
              <w:rPr>
                <w:rFonts w:hint="default" w:ascii="Calibri" w:hAnsi="Calibri" w:cs="Calibri"/>
                <w:szCs w:val="21"/>
              </w:rPr>
            </w:pPr>
          </w:p>
        </w:tc>
        <w:tc>
          <w:tcPr>
            <w:tcW w:w="689" w:type="dxa"/>
            <w:vAlign w:val="center"/>
          </w:tcPr>
          <w:p>
            <w:pPr>
              <w:jc w:val="center"/>
              <w:rPr>
                <w:rFonts w:hint="default" w:ascii="Calibri" w:hAnsi="Calibri" w:cs="Calibri"/>
                <w:szCs w:val="21"/>
              </w:rPr>
            </w:pPr>
            <w:r>
              <w:rPr>
                <w:rFonts w:hint="default" w:ascii="Calibri" w:hAnsi="Calibri" w:cs="Calibri"/>
                <w:szCs w:val="21"/>
              </w:rPr>
              <w:t>单位性质</w:t>
            </w:r>
          </w:p>
        </w:tc>
        <w:tc>
          <w:tcPr>
            <w:tcW w:w="674" w:type="dxa"/>
            <w:vAlign w:val="center"/>
          </w:tcPr>
          <w:p>
            <w:pPr>
              <w:jc w:val="center"/>
              <w:rPr>
                <w:rFonts w:hint="default" w:ascii="Calibri" w:hAnsi="Calibri" w:cs="Calibri"/>
                <w:szCs w:val="21"/>
              </w:rPr>
            </w:pPr>
          </w:p>
        </w:tc>
        <w:tc>
          <w:tcPr>
            <w:tcW w:w="1355" w:type="dxa"/>
            <w:gridSpan w:val="2"/>
            <w:vAlign w:val="center"/>
          </w:tcPr>
          <w:p>
            <w:pPr>
              <w:jc w:val="center"/>
              <w:rPr>
                <w:rFonts w:hint="default" w:ascii="Calibri" w:hAnsi="Calibri" w:cs="Calibri"/>
                <w:szCs w:val="21"/>
              </w:rPr>
            </w:pPr>
            <w:r>
              <w:rPr>
                <w:rFonts w:hint="default" w:ascii="Calibri" w:hAnsi="Calibri" w:cs="Calibri"/>
                <w:szCs w:val="21"/>
              </w:rPr>
              <w:t>技术负责人</w:t>
            </w:r>
          </w:p>
        </w:tc>
        <w:tc>
          <w:tcPr>
            <w:tcW w:w="657" w:type="dxa"/>
            <w:vAlign w:val="center"/>
          </w:tcPr>
          <w:p>
            <w:pPr>
              <w:jc w:val="center"/>
              <w:rPr>
                <w:rFonts w:hint="default" w:ascii="Calibri" w:hAnsi="Calibri" w:cs="Calibri"/>
                <w:szCs w:val="21"/>
              </w:rPr>
            </w:pPr>
          </w:p>
        </w:tc>
        <w:tc>
          <w:tcPr>
            <w:tcW w:w="594" w:type="dxa"/>
            <w:vAlign w:val="center"/>
          </w:tcPr>
          <w:p>
            <w:pPr>
              <w:jc w:val="center"/>
              <w:rPr>
                <w:rFonts w:hint="default" w:ascii="Calibri" w:hAnsi="Calibri" w:cs="Calibri"/>
                <w:szCs w:val="21"/>
              </w:rPr>
            </w:pPr>
            <w:r>
              <w:rPr>
                <w:rFonts w:hint="default" w:ascii="Calibri" w:hAnsi="Calibri" w:cs="Calibri"/>
                <w:szCs w:val="21"/>
              </w:rPr>
              <w:t>职务</w:t>
            </w:r>
          </w:p>
        </w:tc>
        <w:tc>
          <w:tcPr>
            <w:tcW w:w="572" w:type="dxa"/>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pPr>
              <w:jc w:val="center"/>
              <w:rPr>
                <w:rFonts w:hint="default" w:ascii="Calibri" w:hAnsi="Calibri" w:cs="Calibri"/>
                <w:szCs w:val="21"/>
              </w:rPr>
            </w:pPr>
            <w:r>
              <w:rPr>
                <w:rFonts w:hint="default" w:ascii="Calibri" w:hAnsi="Calibri" w:cs="Calibri"/>
                <w:szCs w:val="21"/>
              </w:rPr>
              <w:t>单位概况</w:t>
            </w:r>
          </w:p>
        </w:tc>
        <w:tc>
          <w:tcPr>
            <w:tcW w:w="1193" w:type="dxa"/>
            <w:gridSpan w:val="2"/>
            <w:vAlign w:val="center"/>
          </w:tcPr>
          <w:p>
            <w:pPr>
              <w:jc w:val="center"/>
              <w:rPr>
                <w:rFonts w:hint="default" w:ascii="Calibri" w:hAnsi="Calibri" w:cs="Calibri"/>
                <w:szCs w:val="21"/>
              </w:rPr>
            </w:pPr>
            <w:r>
              <w:rPr>
                <w:rFonts w:hint="default" w:ascii="Calibri" w:hAnsi="Calibri" w:cs="Calibri"/>
                <w:szCs w:val="21"/>
              </w:rPr>
              <w:t>营业执照经营范围</w:t>
            </w:r>
          </w:p>
        </w:tc>
        <w:tc>
          <w:tcPr>
            <w:tcW w:w="2825" w:type="dxa"/>
            <w:gridSpan w:val="2"/>
            <w:vAlign w:val="center"/>
          </w:tcPr>
          <w:p>
            <w:pPr>
              <w:jc w:val="left"/>
              <w:rPr>
                <w:rFonts w:hint="default" w:ascii="Calibri" w:hAnsi="Calibri" w:cs="Calibri"/>
                <w:szCs w:val="21"/>
              </w:rPr>
            </w:pPr>
          </w:p>
        </w:tc>
        <w:tc>
          <w:tcPr>
            <w:tcW w:w="689" w:type="dxa"/>
            <w:vMerge w:val="restart"/>
            <w:vAlign w:val="center"/>
          </w:tcPr>
          <w:p>
            <w:pPr>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vAlign w:val="center"/>
          </w:tcPr>
          <w:p>
            <w:pPr>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vAlign w:val="center"/>
          </w:tcPr>
          <w:p>
            <w:pPr>
              <w:jc w:val="center"/>
              <w:rPr>
                <w:rFonts w:hint="default" w:ascii="Calibri" w:hAnsi="Calibri" w:cs="Calibri"/>
                <w:szCs w:val="21"/>
              </w:rPr>
            </w:pPr>
            <w:r>
              <w:rPr>
                <w:rFonts w:hint="default" w:ascii="Calibri" w:hAnsi="Calibri" w:cs="Calibri"/>
                <w:szCs w:val="21"/>
              </w:rPr>
              <w:t>统一社会信用代码</w:t>
            </w:r>
          </w:p>
        </w:tc>
        <w:tc>
          <w:tcPr>
            <w:tcW w:w="2825" w:type="dxa"/>
            <w:gridSpan w:val="2"/>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right w:val="single" w:color="auto" w:sz="4" w:space="0"/>
            </w:tcBorders>
            <w:vAlign w:val="center"/>
          </w:tcPr>
          <w:p>
            <w:pPr>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vAlign w:val="center"/>
          </w:tcPr>
          <w:p>
            <w:pPr>
              <w:jc w:val="center"/>
              <w:rPr>
                <w:rFonts w:hint="default" w:ascii="Calibri" w:hAnsi="Calibri" w:cs="Calibri"/>
                <w:szCs w:val="21"/>
              </w:rPr>
            </w:pPr>
            <w:r>
              <w:rPr>
                <w:rFonts w:hint="default" w:ascii="Calibri" w:hAnsi="Calibri" w:cs="Calibri"/>
                <w:szCs w:val="21"/>
              </w:rPr>
              <w:t>资质情况</w:t>
            </w:r>
          </w:p>
        </w:tc>
        <w:tc>
          <w:tcPr>
            <w:tcW w:w="2825" w:type="dxa"/>
            <w:gridSpan w:val="2"/>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left w:val="single" w:color="auto" w:sz="4" w:space="0"/>
              <w:bottom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vAlign w:val="center"/>
          </w:tcPr>
          <w:p>
            <w:pPr>
              <w:jc w:val="center"/>
              <w:rPr>
                <w:rFonts w:hint="default" w:ascii="Calibri" w:hAnsi="Calibri" w:cs="Calibri"/>
                <w:szCs w:val="21"/>
              </w:rPr>
            </w:pPr>
            <w:r>
              <w:rPr>
                <w:rFonts w:hint="default" w:ascii="Calibri" w:hAnsi="Calibri" w:cs="Calibri"/>
                <w:szCs w:val="21"/>
              </w:rPr>
              <w:t>信用情况</w:t>
            </w:r>
          </w:p>
        </w:tc>
        <w:tc>
          <w:tcPr>
            <w:tcW w:w="2825" w:type="dxa"/>
            <w:gridSpan w:val="2"/>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vAlign w:val="center"/>
          </w:tcPr>
          <w:p>
            <w:pPr>
              <w:jc w:val="left"/>
              <w:rPr>
                <w:rFonts w:hint="default" w:ascii="Calibri" w:hAnsi="Calibri" w:cs="Calibri"/>
                <w:szCs w:val="21"/>
              </w:rPr>
            </w:pPr>
            <w:r>
              <w:rPr>
                <w:rFonts w:hint="default" w:ascii="Calibri" w:hAnsi="Calibri" w:cs="Calibri"/>
                <w:szCs w:val="21"/>
              </w:rPr>
              <w:t>共  人</w:t>
            </w:r>
          </w:p>
          <w:p>
            <w:pPr>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hint="default" w:ascii="Calibri" w:hAnsi="Calibri" w:cs="Calibri"/>
                <w:szCs w:val="21"/>
              </w:rPr>
            </w:pPr>
            <w:r>
              <w:rPr>
                <w:rFonts w:hint="default" w:ascii="Calibri" w:hAnsi="Calibri" w:cs="Calibri"/>
                <w:szCs w:val="21"/>
              </w:rPr>
              <w:t>其他说明</w:t>
            </w:r>
          </w:p>
        </w:tc>
        <w:tc>
          <w:tcPr>
            <w:tcW w:w="8559" w:type="dxa"/>
            <w:gridSpan w:val="11"/>
            <w:vAlign w:val="center"/>
          </w:tcPr>
          <w:p>
            <w:pPr>
              <w:rPr>
                <w:rFonts w:hint="default" w:ascii="Calibri" w:hAnsi="Calibri" w:cs="Calibri"/>
                <w:szCs w:val="21"/>
                <w:u w:val="single"/>
              </w:rPr>
            </w:pPr>
          </w:p>
        </w:tc>
      </w:tr>
    </w:tbl>
    <w:p>
      <w:pPr>
        <w:ind w:firstLine="420" w:firstLineChars="200"/>
        <w:rPr>
          <w:rFonts w:hint="default" w:ascii="Calibri" w:hAnsi="Calibri" w:cs="Calibri"/>
          <w:szCs w:val="21"/>
        </w:rPr>
      </w:pPr>
      <w:r>
        <w:rPr>
          <w:rFonts w:hint="default" w:ascii="Calibri" w:hAnsi="Calibri" w:cs="Calibri"/>
          <w:szCs w:val="21"/>
        </w:rPr>
        <w:t>【说明】：相关证明材料附后。</w:t>
      </w:r>
    </w:p>
    <w:p>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ind w:firstLine="420" w:firstLineChars="200"/>
        <w:rPr>
          <w:rFonts w:hint="default" w:ascii="Calibri" w:hAnsi="Calibri" w:cs="Calibri"/>
          <w:szCs w:val="21"/>
        </w:rPr>
      </w:pPr>
    </w:p>
    <w:p>
      <w:pPr>
        <w:ind w:firstLine="420" w:firstLineChars="200"/>
        <w:rPr>
          <w:rFonts w:hint="default" w:ascii="Calibri" w:hAnsi="Calibri" w:eastAsia="楷体" w:cs="Calibri"/>
          <w:szCs w:val="21"/>
        </w:rPr>
      </w:pPr>
      <w:r>
        <w:rPr>
          <w:rFonts w:hint="default" w:ascii="Calibri" w:hAnsi="Calibri" w:eastAsia="楷体" w:cs="Calibri"/>
          <w:szCs w:val="21"/>
        </w:rPr>
        <w:t>说明：</w:t>
      </w:r>
    </w:p>
    <w:p>
      <w:pPr>
        <w:ind w:firstLine="420" w:firstLineChars="200"/>
        <w:rPr>
          <w:rFonts w:hint="default" w:ascii="Calibri" w:hAnsi="Calibri" w:eastAsia="楷体" w:cs="Calibri"/>
          <w:szCs w:val="21"/>
        </w:rPr>
      </w:pPr>
      <w:r>
        <w:rPr>
          <w:rFonts w:hint="default" w:ascii="Calibri" w:hAnsi="Calibri" w:eastAsia="楷体" w:cs="Calibri"/>
          <w:szCs w:val="21"/>
        </w:rPr>
        <w:t>（1）供应商简介、技术力量、资质、信用、荣誉、管理体系认证等资料。（资格审查资料中已提供的不需重复提供）附后。</w:t>
      </w:r>
    </w:p>
    <w:p>
      <w:pPr>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（3）</w:t>
      </w:r>
      <w:r>
        <w:rPr>
          <w:rFonts w:hint="default" w:ascii="Calibri" w:hAnsi="Calibri" w:eastAsia="楷体" w:cs="Calibri"/>
        </w:rPr>
        <w:t>评审办法所要求资料请务必提供。</w:t>
      </w:r>
    </w:p>
    <w:p>
      <w:pPr>
        <w:ind w:left="840" w:hanging="420"/>
        <w:rPr>
          <w:rFonts w:hint="default" w:ascii="Calibri" w:hAnsi="Calibri" w:cs="Calibri"/>
          <w:color w:val="000000" w:themeColor="text1"/>
          <w:spacing w:val="20"/>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bookmarkStart w:id="116" w:name="_Toc336683582"/>
      <w:bookmarkStart w:id="117" w:name="_Toc345575551"/>
      <w:r>
        <w:rPr>
          <w:rFonts w:hint="default" w:ascii="Calibri" w:hAnsi="Calibri" w:cs="Calibri"/>
          <w:color w:val="000000" w:themeColor="text1"/>
          <w14:textFill>
            <w14:solidFill>
              <w14:schemeClr w14:val="tx1"/>
            </w14:solidFill>
          </w14:textFill>
        </w:rPr>
        <w:t>六、相关业绩表格式</w:t>
      </w:r>
      <w:bookmarkEnd w:id="116"/>
      <w:bookmarkEnd w:id="117"/>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相关业绩表</w:t>
      </w:r>
    </w:p>
    <w:p>
      <w:pPr>
        <w:bidi w:val="0"/>
        <w:rPr>
          <w:rFonts w:hint="default"/>
          <w:lang w:eastAsia="zh-CN"/>
        </w:rPr>
      </w:pPr>
      <w:r>
        <w:rPr>
          <w:rFonts w:hint="default"/>
        </w:rPr>
        <w:t>采购人：</w:t>
      </w:r>
      <w:r>
        <w:rPr>
          <w:rFonts w:hint="eastAsia"/>
          <w:lang w:eastAsia="zh-CN"/>
        </w:rPr>
        <w:t>浙江省科学技术协会</w:t>
      </w:r>
    </w:p>
    <w:p>
      <w:pPr>
        <w:bidi w:val="0"/>
        <w:rPr>
          <w:rFonts w:hint="default"/>
          <w:lang w:eastAsia="zh-CN"/>
        </w:rPr>
      </w:pPr>
      <w:r>
        <w:rPr>
          <w:rFonts w:hint="default"/>
        </w:rPr>
        <w:t>项目名称：</w:t>
      </w:r>
      <w:r>
        <w:rPr>
          <w:rFonts w:hint="eastAsia"/>
          <w:lang w:eastAsia="zh-CN"/>
        </w:rPr>
        <w:t>科技工作者之家系列传播物料设计项目</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CTZB-2024070120</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标项名称：</w:t>
      </w:r>
      <w:r>
        <w:rPr>
          <w:rFonts w:hint="eastAsia" w:cs="Calibri"/>
          <w:color w:val="000000" w:themeColor="text1"/>
          <w:lang w:val="en-US" w:eastAsia="zh-CN"/>
          <w14:textFill>
            <w14:solidFill>
              <w14:schemeClr w14:val="tx1"/>
            </w14:solidFill>
          </w14:textFill>
        </w:rPr>
        <w:t>科技工作者之家系列传播物料设计</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序号</w:t>
            </w:r>
          </w:p>
        </w:tc>
        <w:tc>
          <w:tcPr>
            <w:tcW w:w="108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合同编号</w:t>
            </w:r>
          </w:p>
        </w:tc>
        <w:tc>
          <w:tcPr>
            <w:tcW w:w="144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用户名称</w:t>
            </w:r>
          </w:p>
        </w:tc>
        <w:tc>
          <w:tcPr>
            <w:tcW w:w="162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合同内容描述</w:t>
            </w:r>
          </w:p>
        </w:tc>
        <w:tc>
          <w:tcPr>
            <w:tcW w:w="108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合同金额</w:t>
            </w:r>
          </w:p>
        </w:tc>
        <w:tc>
          <w:tcPr>
            <w:tcW w:w="108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签约及完成日期</w:t>
            </w:r>
          </w:p>
        </w:tc>
        <w:tc>
          <w:tcPr>
            <w:tcW w:w="900" w:type="dxa"/>
            <w:vAlign w:val="center"/>
          </w:tcPr>
          <w:p>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联系人</w:t>
            </w:r>
          </w:p>
        </w:tc>
        <w:tc>
          <w:tcPr>
            <w:tcW w:w="900" w:type="dxa"/>
            <w:vAlign w:val="center"/>
          </w:tcPr>
          <w:p>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联系电话</w:t>
            </w:r>
          </w:p>
        </w:tc>
        <w:tc>
          <w:tcPr>
            <w:tcW w:w="719" w:type="dxa"/>
            <w:vAlign w:val="center"/>
          </w:tcPr>
          <w:p>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bl>
    <w:p>
      <w:pPr>
        <w:adjustRightInd w:val="0"/>
        <w:rPr>
          <w:rFonts w:hint="default" w:ascii="Calibri" w:hAnsi="Calibri" w:cs="Calibri"/>
          <w:color w:val="000000" w:themeColor="text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1）此表不提供，可视为无业绩。</w:t>
      </w:r>
    </w:p>
    <w:p>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2）此表仅提供了格式，表格不够可自行增加。</w:t>
      </w:r>
    </w:p>
    <w:p>
      <w:pPr>
        <w:ind w:firstLine="420" w:firstLineChars="200"/>
        <w:rPr>
          <w:rFonts w:hint="default" w:ascii="Calibri" w:hAnsi="Calibri" w:eastAsia="楷体" w:cs="Calibri"/>
          <w:color w:val="000000" w:themeColor="text1"/>
          <w:spacing w:val="20"/>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3）表后附合同等相关证明材料。</w:t>
      </w:r>
    </w:p>
    <w:p>
      <w:pPr>
        <w:pStyle w:val="4"/>
        <w:ind w:firstLine="50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8" w:name="_Toc245088206"/>
      <w:bookmarkStart w:id="119" w:name="_Toc345575544"/>
      <w:r>
        <w:rPr>
          <w:rFonts w:hint="default" w:ascii="Calibri" w:hAnsi="Calibri" w:cs="Calibri"/>
          <w:color w:val="000000" w:themeColor="text1"/>
          <w:spacing w:val="20"/>
          <w14:textFill>
            <w14:solidFill>
              <w14:schemeClr w14:val="tx1"/>
            </w14:solidFill>
          </w14:textFill>
        </w:rPr>
        <w:t>七</w:t>
      </w:r>
      <w:r>
        <w:rPr>
          <w:rFonts w:hint="default" w:ascii="Calibri" w:hAnsi="Calibri" w:cs="Calibri"/>
          <w:color w:val="000000" w:themeColor="text1"/>
          <w14:textFill>
            <w14:solidFill>
              <w14:schemeClr w14:val="tx1"/>
            </w14:solidFill>
          </w14:textFill>
        </w:rPr>
        <w:t>、</w:t>
      </w:r>
      <w:bookmarkEnd w:id="118"/>
      <w:bookmarkEnd w:id="119"/>
      <w:r>
        <w:rPr>
          <w:rFonts w:hint="default" w:ascii="Calibri" w:hAnsi="Calibri" w:cs="Calibri"/>
          <w:color w:val="000000" w:themeColor="text1"/>
          <w14:textFill>
            <w14:solidFill>
              <w14:schemeClr w14:val="tx1"/>
            </w14:solidFill>
          </w14:textFill>
        </w:rPr>
        <w:t>提供针对本项目的完整技术解决方案</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提供针对本项目的完整技术解决方案</w:t>
      </w:r>
    </w:p>
    <w:p>
      <w:pPr>
        <w:pStyle w:val="4"/>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7"/>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vAlign w:val="center"/>
          </w:tcPr>
          <w:p>
            <w:pPr>
              <w:jc w:val="center"/>
              <w:rPr>
                <w:rFonts w:hint="eastAsia"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vAlign w:val="center"/>
          </w:tcPr>
          <w:p>
            <w:pPr>
              <w:jc w:val="center"/>
              <w:rPr>
                <w:rFonts w:hint="eastAsia" w:ascii="黑体" w:hAnsi="黑体" w:eastAsia="黑体" w:cs="黑体"/>
              </w:rPr>
            </w:pPr>
            <w:r>
              <w:rPr>
                <w:rFonts w:hint="eastAsia" w:ascii="黑体" w:hAnsi="黑体" w:eastAsia="黑体" w:cs="黑体"/>
              </w:rPr>
              <w:t>是否满足</w:t>
            </w:r>
          </w:p>
          <w:p>
            <w:pPr>
              <w:bidi w:val="0"/>
              <w:jc w:val="center"/>
              <w:rPr>
                <w:rFonts w:hint="eastAsia" w:ascii="黑体" w:hAnsi="黑体" w:eastAsia="黑体" w:cs="黑体"/>
              </w:rPr>
            </w:pPr>
            <w:r>
              <w:rPr>
                <w:rFonts w:hint="eastAsia"/>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pPr>
              <w:jc w:val="center"/>
              <w:rPr>
                <w:rFonts w:hint="eastAsia" w:ascii="黑体" w:hAnsi="黑体" w:eastAsia="黑体" w:cs="黑体"/>
                <w:color w:val="000000"/>
                <w:kern w:val="40"/>
                <w:szCs w:val="21"/>
              </w:rPr>
            </w:pPr>
          </w:p>
        </w:tc>
        <w:tc>
          <w:tcPr>
            <w:tcW w:w="1623" w:type="dxa"/>
            <w:vMerge w:val="continue"/>
            <w:tcBorders>
              <w:left w:val="single" w:color="auto" w:sz="4" w:space="0"/>
            </w:tcBorders>
            <w:vAlign w:val="center"/>
          </w:tcPr>
          <w:p>
            <w:pPr>
              <w:jc w:val="center"/>
              <w:rPr>
                <w:rFonts w:hint="eastAsia" w:ascii="黑体" w:hAnsi="黑体" w:eastAsia="黑体" w:cs="黑体"/>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pPr>
              <w:jc w:val="center"/>
              <w:rPr>
                <w:rFonts w:hint="default" w:ascii="Calibri" w:hAnsi="Calibri" w:cs="Calibri"/>
                <w:color w:val="000000"/>
                <w:kern w:val="40"/>
                <w:szCs w:val="21"/>
              </w:rPr>
            </w:pPr>
            <w:r>
              <w:rPr>
                <w:rFonts w:hint="eastAsia" w:cs="Calibri"/>
                <w:color w:val="000000"/>
                <w:kern w:val="40"/>
                <w:szCs w:val="21"/>
                <w:lang w:eastAsia="zh-CN"/>
              </w:rPr>
              <w:t>“</w:t>
            </w: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eastAsia" w:cs="Calibri"/>
                <w:color w:val="000000"/>
                <w:kern w:val="40"/>
                <w:szCs w:val="21"/>
                <w:lang w:eastAsia="zh-CN"/>
              </w:rPr>
              <w:t>”</w:t>
            </w:r>
            <w:r>
              <w:rPr>
                <w:rFonts w:hint="default" w:ascii="Calibri" w:hAnsi="Calibri" w:cs="Calibri"/>
                <w:color w:val="000000"/>
                <w:kern w:val="40"/>
                <w:szCs w:val="21"/>
              </w:rPr>
              <w:t>内容（要求点对点逐项列明）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vAlign w:val="center"/>
          </w:tcPr>
          <w:p>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623" w:type="dxa"/>
            <w:tcBorders>
              <w:left w:val="single" w:color="auto" w:sz="4" w:space="0"/>
            </w:tcBorders>
            <w:vAlign w:val="center"/>
          </w:tcPr>
          <w:p>
            <w:pPr>
              <w:jc w:val="center"/>
              <w:rPr>
                <w:rFonts w:hint="default" w:ascii="Calibri" w:hAnsi="Calibri"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vAlign w:val="center"/>
          </w:tcPr>
          <w:p>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623" w:type="dxa"/>
            <w:tcBorders>
              <w:left w:val="single" w:color="auto" w:sz="4" w:space="0"/>
            </w:tcBorders>
            <w:vAlign w:val="center"/>
          </w:tcPr>
          <w:p>
            <w:pPr>
              <w:jc w:val="center"/>
              <w:rPr>
                <w:rFonts w:hint="default" w:ascii="Calibri" w:hAnsi="Calibri"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vAlign w:val="center"/>
          </w:tcPr>
          <w:p>
            <w:pPr>
              <w:adjustRightInd w:val="0"/>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623" w:type="dxa"/>
            <w:tcBorders>
              <w:left w:val="single" w:color="auto" w:sz="4" w:space="0"/>
            </w:tcBorders>
            <w:vAlign w:val="center"/>
          </w:tcPr>
          <w:p>
            <w:pPr>
              <w:jc w:val="center"/>
              <w:rPr>
                <w:rFonts w:hint="default" w:ascii="Calibri" w:hAnsi="Calibri" w:cs="Calibri"/>
                <w:color w:val="000000"/>
                <w:kern w:val="40"/>
                <w:szCs w:val="21"/>
              </w:rPr>
            </w:pPr>
          </w:p>
        </w:tc>
      </w:tr>
    </w:tbl>
    <w:p>
      <w:pPr>
        <w:rPr>
          <w:rFonts w:hint="default" w:ascii="Calibri" w:hAnsi="Calibri" w:cs="Calibri"/>
        </w:rPr>
      </w:pPr>
    </w:p>
    <w:p>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adjustRightInd w:val="0"/>
        <w:ind w:firstLine="420" w:firstLineChars="200"/>
        <w:rPr>
          <w:rFonts w:hint="default" w:ascii="Calibri" w:hAnsi="Calibri" w:cs="Calibri"/>
          <w:szCs w:val="21"/>
        </w:rPr>
      </w:pPr>
    </w:p>
    <w:p>
      <w:pPr>
        <w:adjustRightInd w:val="0"/>
        <w:ind w:firstLine="420" w:firstLineChars="200"/>
        <w:rPr>
          <w:rFonts w:hint="default" w:ascii="Calibri" w:hAnsi="Calibri" w:eastAsia="楷体" w:cs="Calibri"/>
          <w:szCs w:val="21"/>
        </w:rPr>
      </w:pPr>
      <w:r>
        <w:rPr>
          <w:rFonts w:hint="default" w:ascii="Calibri" w:hAnsi="Calibri" w:eastAsia="楷体" w:cs="Calibri"/>
          <w:szCs w:val="21"/>
        </w:rPr>
        <w:t>说明：</w:t>
      </w:r>
    </w:p>
    <w:p>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1）供应商应说明具体响应内容。</w:t>
      </w:r>
    </w:p>
    <w:p>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2）供应商不得提供与本项目采购无关的其他商品、服务。</w:t>
      </w: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3）不限于表格形式，可采用其他形式表述。</w:t>
      </w:r>
    </w:p>
    <w:p>
      <w:pPr>
        <w:ind w:firstLine="420" w:firstLineChars="200"/>
        <w:rPr>
          <w:rFonts w:hint="default" w:ascii="Calibri" w:hAnsi="Calibri" w:cs="Calibri"/>
          <w:color w:val="000000" w:themeColor="text1"/>
          <w14:textFill>
            <w14:solidFill>
              <w14:schemeClr w14:val="tx1"/>
            </w14:solidFill>
          </w14:textFill>
        </w:rPr>
      </w:pP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二</w:t>
      </w:r>
      <w:r>
        <w:rPr>
          <w:rFonts w:hint="default" w:ascii="Calibri" w:hAnsi="Calibri" w:cs="Calibri"/>
          <w:color w:val="000000" w:themeColor="text1"/>
          <w14:textFill>
            <w14:solidFill>
              <w14:schemeClr w14:val="tx1"/>
            </w14:solidFill>
          </w14:textFill>
        </w:rPr>
        <w:t>）针对本项目的</w:t>
      </w:r>
      <w:r>
        <w:rPr>
          <w:rFonts w:hint="eastAsia" w:cs="Calibri"/>
          <w:color w:val="000000" w:themeColor="text1"/>
          <w:lang w:val="en-US" w:eastAsia="zh-CN"/>
          <w14:textFill>
            <w14:solidFill>
              <w14:schemeClr w14:val="tx1"/>
            </w14:solidFill>
          </w14:textFill>
        </w:rPr>
        <w:t>服务</w:t>
      </w:r>
      <w:r>
        <w:rPr>
          <w:rFonts w:hint="default" w:ascii="Calibri" w:hAnsi="Calibri" w:cs="Calibri"/>
          <w:color w:val="000000" w:themeColor="text1"/>
          <w14:textFill>
            <w14:solidFill>
              <w14:schemeClr w14:val="tx1"/>
            </w14:solidFill>
          </w14:textFill>
        </w:rPr>
        <w:t>方案</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需求分析</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重难点分析</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活动预热海报设计方案</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活动长图设计方案</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活动成果册设计方案</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成果册制作方案</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成果册印刷方案</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实施计划</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质量控制</w:t>
      </w:r>
    </w:p>
    <w:p>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服务保密</w:t>
      </w:r>
    </w:p>
    <w:p>
      <w:pPr>
        <w:bidi w:val="0"/>
        <w:jc w:val="center"/>
        <w:rPr>
          <w:rFonts w:hint="default"/>
        </w:rPr>
      </w:pP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）供应商为完成本项目组建的项目组人员名单</w:t>
      </w:r>
    </w:p>
    <w:p>
      <w:pPr>
        <w:ind w:firstLine="420" w:firstLineChars="200"/>
        <w:rPr>
          <w:rFonts w:hint="default" w:ascii="Calibri" w:hAnsi="Calibri" w:cs="Calibri"/>
          <w:szCs w:val="21"/>
        </w:rPr>
      </w:pPr>
      <w:r>
        <w:rPr>
          <w:rFonts w:hint="default" w:ascii="Calibri" w:hAnsi="Calibri" w:cs="Calibri"/>
          <w:szCs w:val="21"/>
        </w:rPr>
        <w:t>每个专职人员的情况应该明确表示，主要内容包括项目组职务、姓名、性别、学历、专业、社保缴纳等情况。在提交的响应文件中安排的人员，须为单位的在职职员。</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pPr>
        <w:ind w:firstLine="420" w:firstLineChars="200"/>
        <w:rPr>
          <w:rFonts w:hint="default" w:ascii="Calibri" w:hAnsi="Calibri" w:cs="Calibri"/>
        </w:rPr>
      </w:pPr>
      <w:r>
        <w:rPr>
          <w:rFonts w:hint="default" w:ascii="Calibri" w:hAnsi="Calibri" w:cs="Calibri"/>
          <w:szCs w:val="21"/>
        </w:rPr>
        <w:t>不限于表格形式，可采用其他形式表述。</w:t>
      </w:r>
    </w:p>
    <w:p>
      <w:pPr>
        <w:ind w:firstLine="420" w:firstLineChars="200"/>
        <w:rPr>
          <w:rFonts w:hint="default" w:ascii="Calibri" w:hAnsi="Calibri" w:cs="Calibri"/>
        </w:rPr>
      </w:pPr>
      <w:bookmarkStart w:id="120" w:name="_Toc152042593"/>
      <w:bookmarkStart w:id="121" w:name="_Toc247085888"/>
      <w:bookmarkStart w:id="122" w:name="_Toc296602615"/>
      <w:bookmarkStart w:id="123" w:name="_Toc246996370"/>
      <w:bookmarkStart w:id="124" w:name="_Toc246997113"/>
      <w:bookmarkStart w:id="125" w:name="_Toc144974872"/>
      <w:bookmarkStart w:id="126" w:name="_Toc152045804"/>
      <w:bookmarkStart w:id="127" w:name="_Toc179632824"/>
      <w:r>
        <w:rPr>
          <w:rFonts w:hint="default" w:ascii="Calibri" w:hAnsi="Calibri" w:cs="Calibri"/>
          <w:szCs w:val="21"/>
        </w:rPr>
        <w:t>（</w:t>
      </w:r>
      <w:r>
        <w:rPr>
          <w:rFonts w:hint="default" w:ascii="Calibri" w:hAnsi="Calibri" w:cs="Calibri"/>
        </w:rPr>
        <w:t>1）项目组人员情况表</w:t>
      </w:r>
      <w:bookmarkEnd w:id="120"/>
      <w:bookmarkEnd w:id="121"/>
      <w:bookmarkEnd w:id="122"/>
      <w:bookmarkEnd w:id="123"/>
      <w:bookmarkEnd w:id="124"/>
      <w:bookmarkEnd w:id="125"/>
      <w:bookmarkEnd w:id="126"/>
      <w:bookmarkEnd w:id="127"/>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jc w:val="center"/>
              <w:rPr>
                <w:rFonts w:hint="eastAsia" w:ascii="黑体" w:hAnsi="黑体" w:eastAsia="黑体" w:cs="黑体"/>
                <w:szCs w:val="21"/>
              </w:rPr>
            </w:pPr>
            <w:r>
              <w:rPr>
                <w:rFonts w:hint="eastAsia" w:ascii="黑体" w:hAnsi="黑体" w:eastAsia="黑体" w:cs="黑体"/>
                <w:szCs w:val="21"/>
              </w:rPr>
              <w:t>项目组职务</w:t>
            </w:r>
          </w:p>
        </w:tc>
        <w:tc>
          <w:tcPr>
            <w:tcW w:w="727" w:type="dxa"/>
            <w:vAlign w:val="center"/>
          </w:tcPr>
          <w:p>
            <w:pPr>
              <w:jc w:val="center"/>
              <w:rPr>
                <w:rFonts w:hint="eastAsia" w:ascii="黑体" w:hAnsi="黑体" w:eastAsia="黑体" w:cs="黑体"/>
                <w:szCs w:val="21"/>
              </w:rPr>
            </w:pPr>
            <w:r>
              <w:rPr>
                <w:rFonts w:hint="eastAsia" w:ascii="黑体" w:hAnsi="黑体" w:eastAsia="黑体" w:cs="黑体"/>
                <w:szCs w:val="21"/>
              </w:rPr>
              <w:t>姓名</w:t>
            </w:r>
          </w:p>
        </w:tc>
        <w:tc>
          <w:tcPr>
            <w:tcW w:w="725" w:type="dxa"/>
            <w:vAlign w:val="center"/>
          </w:tcPr>
          <w:p>
            <w:pPr>
              <w:jc w:val="center"/>
              <w:rPr>
                <w:rFonts w:hint="eastAsia" w:ascii="黑体" w:hAnsi="黑体" w:eastAsia="黑体" w:cs="黑体"/>
                <w:szCs w:val="21"/>
              </w:rPr>
            </w:pPr>
            <w:r>
              <w:rPr>
                <w:rFonts w:hint="eastAsia" w:ascii="黑体" w:hAnsi="黑体" w:eastAsia="黑体" w:cs="黑体"/>
                <w:szCs w:val="21"/>
              </w:rPr>
              <w:t>性别</w:t>
            </w:r>
          </w:p>
        </w:tc>
        <w:tc>
          <w:tcPr>
            <w:tcW w:w="1090" w:type="dxa"/>
            <w:vAlign w:val="center"/>
          </w:tcPr>
          <w:p>
            <w:pPr>
              <w:jc w:val="center"/>
              <w:rPr>
                <w:rFonts w:hint="eastAsia" w:ascii="黑体" w:hAnsi="黑体" w:eastAsia="黑体" w:cs="黑体"/>
                <w:szCs w:val="21"/>
              </w:rPr>
            </w:pPr>
            <w:r>
              <w:rPr>
                <w:rFonts w:hint="eastAsia" w:ascii="黑体" w:hAnsi="黑体" w:eastAsia="黑体" w:cs="黑体"/>
                <w:szCs w:val="21"/>
              </w:rPr>
              <w:t>学历</w:t>
            </w:r>
          </w:p>
        </w:tc>
        <w:tc>
          <w:tcPr>
            <w:tcW w:w="1105" w:type="dxa"/>
            <w:vAlign w:val="center"/>
          </w:tcPr>
          <w:p>
            <w:pPr>
              <w:jc w:val="center"/>
              <w:rPr>
                <w:rFonts w:hint="eastAsia" w:ascii="黑体" w:hAnsi="黑体" w:eastAsia="黑体" w:cs="黑体"/>
                <w:szCs w:val="21"/>
              </w:rPr>
            </w:pPr>
            <w:r>
              <w:rPr>
                <w:rFonts w:hint="eastAsia" w:ascii="黑体" w:hAnsi="黑体" w:eastAsia="黑体" w:cs="黑体"/>
                <w:szCs w:val="21"/>
              </w:rPr>
              <w:t>专业</w:t>
            </w:r>
          </w:p>
        </w:tc>
        <w:tc>
          <w:tcPr>
            <w:tcW w:w="1283" w:type="dxa"/>
            <w:vAlign w:val="center"/>
          </w:tcPr>
          <w:p>
            <w:pPr>
              <w:jc w:val="center"/>
              <w:rPr>
                <w:rFonts w:hint="eastAsia" w:ascii="黑体" w:hAnsi="黑体" w:eastAsia="黑体" w:cs="黑体"/>
                <w:szCs w:val="21"/>
              </w:rPr>
            </w:pPr>
            <w:r>
              <w:rPr>
                <w:rFonts w:hint="eastAsia" w:ascii="黑体" w:hAnsi="黑体" w:eastAsia="黑体" w:cs="黑体"/>
                <w:color w:val="auto"/>
                <w:szCs w:val="21"/>
                <w:highlight w:val="none"/>
              </w:rPr>
              <w:t>社保缴纳</w:t>
            </w:r>
            <w:r>
              <w:rPr>
                <w:rFonts w:hint="eastAsia" w:ascii="黑体" w:hAnsi="黑体" w:eastAsia="黑体" w:cs="黑体"/>
                <w:color w:val="auto"/>
                <w:szCs w:val="21"/>
                <w:highlight w:val="none"/>
                <w:lang w:val="en-US" w:eastAsia="zh-CN"/>
              </w:rPr>
              <w:t>或劳动合同</w:t>
            </w:r>
          </w:p>
        </w:tc>
        <w:tc>
          <w:tcPr>
            <w:tcW w:w="1718" w:type="dxa"/>
            <w:vAlign w:val="center"/>
          </w:tcPr>
          <w:p>
            <w:pPr>
              <w:jc w:val="center"/>
              <w:rPr>
                <w:rFonts w:hint="eastAsia" w:ascii="黑体" w:hAnsi="黑体" w:eastAsia="黑体" w:cs="黑体"/>
                <w:szCs w:val="21"/>
              </w:rPr>
            </w:pPr>
            <w:r>
              <w:rPr>
                <w:rFonts w:hint="eastAsia" w:ascii="黑体" w:hAnsi="黑体" w:eastAsia="黑体" w:cs="黑体"/>
                <w:szCs w:val="21"/>
              </w:rPr>
              <w:t>备　注</w:t>
            </w:r>
          </w:p>
          <w:p>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jc w:val="center"/>
              <w:rPr>
                <w:rFonts w:hint="default" w:ascii="Calibri" w:hAnsi="Calibri" w:cs="Calibri"/>
                <w:szCs w:val="21"/>
              </w:rPr>
            </w:pPr>
          </w:p>
        </w:tc>
        <w:tc>
          <w:tcPr>
            <w:tcW w:w="727" w:type="dxa"/>
            <w:vAlign w:val="center"/>
          </w:tcPr>
          <w:p>
            <w:pPr>
              <w:jc w:val="center"/>
              <w:rPr>
                <w:rFonts w:hint="default" w:ascii="Calibri" w:hAnsi="Calibri" w:cs="Calibri"/>
                <w:szCs w:val="21"/>
              </w:rPr>
            </w:pPr>
          </w:p>
        </w:tc>
        <w:tc>
          <w:tcPr>
            <w:tcW w:w="725" w:type="dxa"/>
            <w:vAlign w:val="center"/>
          </w:tcPr>
          <w:p>
            <w:pPr>
              <w:jc w:val="center"/>
              <w:rPr>
                <w:rFonts w:hint="default" w:ascii="Calibri" w:hAnsi="Calibri" w:cs="Calibri"/>
                <w:szCs w:val="21"/>
              </w:rPr>
            </w:pPr>
          </w:p>
        </w:tc>
        <w:tc>
          <w:tcPr>
            <w:tcW w:w="1090" w:type="dxa"/>
            <w:vAlign w:val="center"/>
          </w:tcPr>
          <w:p>
            <w:pPr>
              <w:jc w:val="center"/>
              <w:rPr>
                <w:rFonts w:hint="default" w:ascii="Calibri" w:hAnsi="Calibri" w:cs="Calibri"/>
                <w:szCs w:val="21"/>
              </w:rPr>
            </w:pPr>
          </w:p>
        </w:tc>
        <w:tc>
          <w:tcPr>
            <w:tcW w:w="1105" w:type="dxa"/>
            <w:vAlign w:val="center"/>
          </w:tcPr>
          <w:p>
            <w:pPr>
              <w:jc w:val="center"/>
              <w:rPr>
                <w:rFonts w:hint="default" w:ascii="Calibri" w:hAnsi="Calibri" w:cs="Calibri"/>
                <w:szCs w:val="21"/>
              </w:rPr>
            </w:pPr>
          </w:p>
        </w:tc>
        <w:tc>
          <w:tcPr>
            <w:tcW w:w="1283" w:type="dxa"/>
            <w:vAlign w:val="center"/>
          </w:tcPr>
          <w:p>
            <w:pPr>
              <w:jc w:val="center"/>
              <w:rPr>
                <w:rFonts w:hint="default" w:ascii="Calibri" w:hAnsi="Calibri" w:cs="Calibri"/>
                <w:szCs w:val="21"/>
              </w:rPr>
            </w:pPr>
          </w:p>
        </w:tc>
        <w:tc>
          <w:tcPr>
            <w:tcW w:w="1718" w:type="dxa"/>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jc w:val="center"/>
              <w:rPr>
                <w:rFonts w:hint="default" w:ascii="Calibri" w:hAnsi="Calibri" w:cs="Calibri"/>
                <w:szCs w:val="21"/>
              </w:rPr>
            </w:pPr>
          </w:p>
        </w:tc>
        <w:tc>
          <w:tcPr>
            <w:tcW w:w="727" w:type="dxa"/>
            <w:vAlign w:val="center"/>
          </w:tcPr>
          <w:p>
            <w:pPr>
              <w:jc w:val="center"/>
              <w:rPr>
                <w:rFonts w:hint="default" w:ascii="Calibri" w:hAnsi="Calibri" w:cs="Calibri"/>
                <w:szCs w:val="21"/>
              </w:rPr>
            </w:pPr>
          </w:p>
        </w:tc>
        <w:tc>
          <w:tcPr>
            <w:tcW w:w="725" w:type="dxa"/>
            <w:vAlign w:val="center"/>
          </w:tcPr>
          <w:p>
            <w:pPr>
              <w:jc w:val="center"/>
              <w:rPr>
                <w:rFonts w:hint="default" w:ascii="Calibri" w:hAnsi="Calibri" w:cs="Calibri"/>
                <w:szCs w:val="21"/>
              </w:rPr>
            </w:pPr>
          </w:p>
        </w:tc>
        <w:tc>
          <w:tcPr>
            <w:tcW w:w="1090" w:type="dxa"/>
            <w:vAlign w:val="center"/>
          </w:tcPr>
          <w:p>
            <w:pPr>
              <w:jc w:val="center"/>
              <w:rPr>
                <w:rFonts w:hint="default" w:ascii="Calibri" w:hAnsi="Calibri" w:cs="Calibri"/>
                <w:szCs w:val="21"/>
              </w:rPr>
            </w:pPr>
          </w:p>
        </w:tc>
        <w:tc>
          <w:tcPr>
            <w:tcW w:w="1105" w:type="dxa"/>
            <w:vAlign w:val="center"/>
          </w:tcPr>
          <w:p>
            <w:pPr>
              <w:jc w:val="center"/>
              <w:rPr>
                <w:rFonts w:hint="default" w:ascii="Calibri" w:hAnsi="Calibri" w:cs="Calibri"/>
                <w:szCs w:val="21"/>
              </w:rPr>
            </w:pPr>
          </w:p>
        </w:tc>
        <w:tc>
          <w:tcPr>
            <w:tcW w:w="1283" w:type="dxa"/>
            <w:vAlign w:val="center"/>
          </w:tcPr>
          <w:p>
            <w:pPr>
              <w:jc w:val="center"/>
              <w:rPr>
                <w:rFonts w:hint="default" w:ascii="Calibri" w:hAnsi="Calibri" w:cs="Calibri"/>
                <w:szCs w:val="21"/>
              </w:rPr>
            </w:pPr>
          </w:p>
        </w:tc>
        <w:tc>
          <w:tcPr>
            <w:tcW w:w="1718" w:type="dxa"/>
            <w:vAlign w:val="center"/>
          </w:tcPr>
          <w:p>
            <w:pPr>
              <w:jc w:val="center"/>
              <w:rPr>
                <w:rFonts w:hint="default" w:ascii="Calibri" w:hAnsi="Calibri" w:cs="Calibri"/>
                <w:szCs w:val="21"/>
              </w:rPr>
            </w:pPr>
          </w:p>
        </w:tc>
      </w:tr>
    </w:tbl>
    <w:p>
      <w:pPr>
        <w:topLinePunct/>
        <w:jc w:val="center"/>
        <w:rPr>
          <w:rFonts w:hint="default" w:ascii="Calibri" w:hAnsi="Calibri" w:cs="Calibri"/>
          <w:sz w:val="20"/>
        </w:rPr>
      </w:pPr>
    </w:p>
    <w:p>
      <w:pPr>
        <w:ind w:firstLine="420" w:firstLineChars="200"/>
        <w:rPr>
          <w:rFonts w:hint="default" w:ascii="Calibri" w:hAnsi="Calibri" w:cs="Calibri"/>
        </w:rPr>
      </w:pPr>
      <w:bookmarkStart w:id="128" w:name="_Toc152045805"/>
      <w:bookmarkStart w:id="129" w:name="_Toc246996371"/>
      <w:bookmarkStart w:id="130" w:name="_Toc246997114"/>
      <w:bookmarkStart w:id="131" w:name="_Toc247085889"/>
      <w:bookmarkStart w:id="132" w:name="_Toc152042594"/>
      <w:bookmarkStart w:id="133" w:name="_Toc296602616"/>
      <w:bookmarkStart w:id="134" w:name="_Toc144974873"/>
      <w:bookmarkStart w:id="135" w:name="_Toc179632825"/>
      <w:r>
        <w:rPr>
          <w:rFonts w:hint="default" w:ascii="Calibri" w:hAnsi="Calibri" w:cs="Calibri"/>
          <w:szCs w:val="21"/>
        </w:rPr>
        <w:t>（</w:t>
      </w:r>
      <w:r>
        <w:rPr>
          <w:rFonts w:hint="default" w:ascii="Calibri" w:hAnsi="Calibri" w:cs="Calibri"/>
        </w:rPr>
        <w:t>2）项目负责人简历表</w:t>
      </w:r>
      <w:bookmarkEnd w:id="128"/>
      <w:bookmarkEnd w:id="129"/>
      <w:bookmarkEnd w:id="130"/>
      <w:bookmarkEnd w:id="131"/>
      <w:bookmarkEnd w:id="132"/>
      <w:bookmarkEnd w:id="133"/>
      <w:bookmarkEnd w:id="134"/>
      <w:bookmarkEnd w:id="135"/>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jc w:val="center"/>
              <w:rPr>
                <w:rFonts w:hint="default" w:ascii="Calibri" w:hAnsi="Calibri" w:cs="Calibri"/>
                <w:szCs w:val="21"/>
              </w:rPr>
            </w:pPr>
            <w:r>
              <w:rPr>
                <w:rFonts w:hint="default" w:ascii="Calibri" w:hAnsi="Calibri" w:cs="Calibri"/>
                <w:szCs w:val="21"/>
              </w:rPr>
              <w:t>姓  名</w:t>
            </w:r>
          </w:p>
        </w:tc>
        <w:tc>
          <w:tcPr>
            <w:tcW w:w="1053" w:type="dxa"/>
            <w:gridSpan w:val="2"/>
            <w:vAlign w:val="center"/>
          </w:tcPr>
          <w:p>
            <w:pPr>
              <w:jc w:val="center"/>
              <w:rPr>
                <w:rFonts w:hint="default" w:ascii="Calibri" w:hAnsi="Calibri" w:cs="Calibri"/>
                <w:szCs w:val="21"/>
              </w:rPr>
            </w:pPr>
          </w:p>
        </w:tc>
        <w:tc>
          <w:tcPr>
            <w:tcW w:w="906" w:type="dxa"/>
            <w:vAlign w:val="center"/>
          </w:tcPr>
          <w:p>
            <w:pPr>
              <w:jc w:val="center"/>
              <w:rPr>
                <w:rFonts w:hint="default" w:ascii="Calibri" w:hAnsi="Calibri" w:cs="Calibri"/>
                <w:szCs w:val="21"/>
              </w:rPr>
            </w:pPr>
            <w:r>
              <w:rPr>
                <w:rFonts w:hint="default" w:ascii="Calibri" w:hAnsi="Calibri" w:cs="Calibri"/>
                <w:szCs w:val="21"/>
              </w:rPr>
              <w:t>年 龄</w:t>
            </w:r>
          </w:p>
        </w:tc>
        <w:tc>
          <w:tcPr>
            <w:tcW w:w="1040" w:type="dxa"/>
            <w:vAlign w:val="center"/>
          </w:tcPr>
          <w:p>
            <w:pPr>
              <w:jc w:val="center"/>
              <w:rPr>
                <w:rFonts w:hint="default" w:ascii="Calibri" w:hAnsi="Calibri" w:cs="Calibri"/>
                <w:szCs w:val="21"/>
              </w:rPr>
            </w:pPr>
          </w:p>
        </w:tc>
        <w:tc>
          <w:tcPr>
            <w:tcW w:w="2073" w:type="dxa"/>
            <w:gridSpan w:val="3"/>
            <w:vAlign w:val="center"/>
          </w:tcPr>
          <w:p>
            <w:pPr>
              <w:jc w:val="center"/>
              <w:rPr>
                <w:rFonts w:hint="default" w:ascii="Calibri" w:hAnsi="Calibri" w:cs="Calibri"/>
                <w:szCs w:val="21"/>
              </w:rPr>
            </w:pPr>
            <w:r>
              <w:rPr>
                <w:rFonts w:hint="default" w:ascii="Calibri" w:hAnsi="Calibri" w:cs="Calibri"/>
                <w:szCs w:val="21"/>
              </w:rPr>
              <w:t>身份证号</w:t>
            </w:r>
          </w:p>
        </w:tc>
        <w:tc>
          <w:tcPr>
            <w:tcW w:w="2820" w:type="dxa"/>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jc w:val="center"/>
              <w:rPr>
                <w:rFonts w:hint="default" w:ascii="Calibri" w:hAnsi="Calibri" w:cs="Calibri"/>
                <w:szCs w:val="21"/>
              </w:rPr>
            </w:pPr>
            <w:r>
              <w:rPr>
                <w:rFonts w:hint="default" w:ascii="Calibri" w:hAnsi="Calibri" w:cs="Calibri"/>
                <w:szCs w:val="21"/>
              </w:rPr>
              <w:t>学　历</w:t>
            </w:r>
          </w:p>
        </w:tc>
        <w:tc>
          <w:tcPr>
            <w:tcW w:w="1053" w:type="dxa"/>
            <w:gridSpan w:val="2"/>
            <w:vAlign w:val="center"/>
          </w:tcPr>
          <w:p>
            <w:pPr>
              <w:jc w:val="center"/>
              <w:rPr>
                <w:rFonts w:hint="default" w:ascii="Calibri" w:hAnsi="Calibri" w:cs="Calibri"/>
                <w:szCs w:val="21"/>
              </w:rPr>
            </w:pPr>
          </w:p>
        </w:tc>
        <w:tc>
          <w:tcPr>
            <w:tcW w:w="906" w:type="dxa"/>
            <w:vAlign w:val="center"/>
          </w:tcPr>
          <w:p>
            <w:pPr>
              <w:jc w:val="center"/>
              <w:rPr>
                <w:rFonts w:hint="default" w:ascii="Calibri" w:hAnsi="Calibri" w:cs="Calibri"/>
                <w:szCs w:val="21"/>
              </w:rPr>
            </w:pPr>
            <w:r>
              <w:rPr>
                <w:rFonts w:hint="default" w:ascii="Calibri" w:hAnsi="Calibri" w:cs="Calibri"/>
                <w:szCs w:val="21"/>
              </w:rPr>
              <w:t>职 务</w:t>
            </w:r>
          </w:p>
        </w:tc>
        <w:tc>
          <w:tcPr>
            <w:tcW w:w="1040" w:type="dxa"/>
            <w:vAlign w:val="center"/>
          </w:tcPr>
          <w:p>
            <w:pPr>
              <w:jc w:val="center"/>
              <w:rPr>
                <w:rFonts w:hint="default" w:ascii="Calibri" w:hAnsi="Calibri" w:cs="Calibri"/>
                <w:szCs w:val="21"/>
              </w:rPr>
            </w:pPr>
          </w:p>
        </w:tc>
        <w:tc>
          <w:tcPr>
            <w:tcW w:w="2073" w:type="dxa"/>
            <w:gridSpan w:val="3"/>
            <w:vAlign w:val="center"/>
          </w:tcPr>
          <w:p>
            <w:pPr>
              <w:jc w:val="center"/>
              <w:rPr>
                <w:rFonts w:hint="default" w:ascii="Calibri" w:hAnsi="Calibri" w:cs="Calibri"/>
                <w:szCs w:val="21"/>
              </w:rPr>
            </w:pPr>
            <w:r>
              <w:rPr>
                <w:rFonts w:hint="default" w:ascii="Calibri" w:hAnsi="Calibri" w:cs="Calibri"/>
                <w:szCs w:val="21"/>
              </w:rPr>
              <w:t>拟在本合同任职</w:t>
            </w:r>
          </w:p>
        </w:tc>
        <w:tc>
          <w:tcPr>
            <w:tcW w:w="2820" w:type="dxa"/>
            <w:vAlign w:val="center"/>
          </w:tcPr>
          <w:p>
            <w:pPr>
              <w:jc w:val="center"/>
              <w:rPr>
                <w:rFonts w:hint="default" w:ascii="Calibri" w:hAnsi="Calibri" w:cs="Calibri"/>
                <w:szCs w:val="21"/>
              </w:rPr>
            </w:pPr>
            <w:r>
              <w:rPr>
                <w:rFonts w:hint="default" w:ascii="Calibri" w:hAnsi="Calibri" w:cs="Calibri"/>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jc w:val="center"/>
              <w:rPr>
                <w:rFonts w:hint="default" w:ascii="Calibri" w:hAnsi="Calibri" w:cs="Calibri"/>
                <w:szCs w:val="21"/>
              </w:rPr>
            </w:pPr>
            <w:r>
              <w:rPr>
                <w:rFonts w:hint="default" w:ascii="Calibri" w:hAnsi="Calibri" w:cs="Calibri"/>
                <w:szCs w:val="21"/>
              </w:rPr>
              <w:t>毕业学校</w:t>
            </w:r>
          </w:p>
        </w:tc>
        <w:tc>
          <w:tcPr>
            <w:tcW w:w="7892" w:type="dxa"/>
            <w:gridSpan w:val="8"/>
            <w:vAlign w:val="center"/>
          </w:tcPr>
          <w:p>
            <w:pPr>
              <w:jc w:val="center"/>
              <w:rPr>
                <w:rFonts w:hint="default" w:ascii="Calibri" w:hAnsi="Calibri" w:cs="Calibri"/>
                <w:szCs w:val="21"/>
              </w:rPr>
            </w:pPr>
            <w:r>
              <w:rPr>
                <w:rFonts w:hint="default" w:ascii="Calibri" w:hAnsi="Calibri" w:cs="Calibri"/>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pPr>
              <w:jc w:val="center"/>
              <w:rPr>
                <w:rFonts w:hint="default" w:ascii="Calibri" w:hAnsi="Calibri" w:cs="Calibri"/>
                <w:szCs w:val="21"/>
              </w:rPr>
            </w:pPr>
            <w:r>
              <w:rPr>
                <w:rFonts w:hint="default" w:ascii="Calibri" w:hAnsi="Calibri" w:cs="Calibri"/>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jc w:val="center"/>
              <w:rPr>
                <w:rFonts w:hint="default" w:ascii="Calibri" w:hAnsi="Calibri" w:cs="Calibri"/>
                <w:szCs w:val="21"/>
              </w:rPr>
            </w:pPr>
            <w:r>
              <w:rPr>
                <w:rFonts w:hint="default" w:ascii="Calibri" w:hAnsi="Calibri" w:cs="Calibri"/>
                <w:szCs w:val="21"/>
              </w:rPr>
              <w:t>时  间</w:t>
            </w:r>
          </w:p>
        </w:tc>
        <w:tc>
          <w:tcPr>
            <w:tcW w:w="3335" w:type="dxa"/>
            <w:gridSpan w:val="4"/>
            <w:vAlign w:val="center"/>
          </w:tcPr>
          <w:p>
            <w:pPr>
              <w:jc w:val="center"/>
              <w:rPr>
                <w:rFonts w:hint="default" w:ascii="Calibri" w:hAnsi="Calibri" w:cs="Calibri"/>
                <w:szCs w:val="21"/>
              </w:rPr>
            </w:pPr>
            <w:r>
              <w:rPr>
                <w:rFonts w:hint="default" w:ascii="Calibri" w:hAnsi="Calibri" w:cs="Calibri"/>
                <w:szCs w:val="21"/>
              </w:rPr>
              <w:t>参加过的类似项目</w:t>
            </w:r>
          </w:p>
        </w:tc>
        <w:tc>
          <w:tcPr>
            <w:tcW w:w="1230" w:type="dxa"/>
            <w:vAlign w:val="center"/>
          </w:tcPr>
          <w:p>
            <w:pPr>
              <w:jc w:val="center"/>
              <w:rPr>
                <w:rFonts w:hint="default" w:ascii="Calibri" w:hAnsi="Calibri" w:cs="Calibri"/>
                <w:szCs w:val="21"/>
              </w:rPr>
            </w:pPr>
            <w:r>
              <w:rPr>
                <w:rFonts w:hint="default" w:ascii="Calibri" w:hAnsi="Calibri" w:cs="Calibri"/>
                <w:szCs w:val="21"/>
              </w:rPr>
              <w:t>担任职务</w:t>
            </w:r>
          </w:p>
        </w:tc>
        <w:tc>
          <w:tcPr>
            <w:tcW w:w="2976" w:type="dxa"/>
            <w:gridSpan w:val="2"/>
            <w:vAlign w:val="center"/>
          </w:tcPr>
          <w:p>
            <w:pPr>
              <w:jc w:val="center"/>
              <w:rPr>
                <w:rFonts w:hint="default" w:ascii="Calibri" w:hAnsi="Calibri" w:cs="Calibri"/>
                <w:szCs w:val="21"/>
              </w:rPr>
            </w:pPr>
            <w:r>
              <w:rPr>
                <w:rFonts w:hint="default" w:ascii="Calibri" w:hAnsi="Calibri" w:cs="Calibri"/>
                <w:szCs w:val="21"/>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jc w:val="center"/>
              <w:rPr>
                <w:rFonts w:hint="default" w:ascii="Calibri" w:hAnsi="Calibri" w:cs="Calibri"/>
                <w:szCs w:val="21"/>
              </w:rPr>
            </w:pPr>
          </w:p>
        </w:tc>
        <w:tc>
          <w:tcPr>
            <w:tcW w:w="3335" w:type="dxa"/>
            <w:gridSpan w:val="4"/>
            <w:vAlign w:val="center"/>
          </w:tcPr>
          <w:p>
            <w:pPr>
              <w:jc w:val="center"/>
              <w:rPr>
                <w:rFonts w:hint="default" w:ascii="Calibri" w:hAnsi="Calibri" w:cs="Calibri"/>
                <w:szCs w:val="21"/>
              </w:rPr>
            </w:pPr>
          </w:p>
        </w:tc>
        <w:tc>
          <w:tcPr>
            <w:tcW w:w="1230" w:type="dxa"/>
            <w:vAlign w:val="center"/>
          </w:tcPr>
          <w:p>
            <w:pPr>
              <w:jc w:val="center"/>
              <w:rPr>
                <w:rFonts w:hint="default" w:ascii="Calibri" w:hAnsi="Calibri" w:cs="Calibri"/>
                <w:szCs w:val="21"/>
              </w:rPr>
            </w:pPr>
          </w:p>
        </w:tc>
        <w:tc>
          <w:tcPr>
            <w:tcW w:w="2976" w:type="dxa"/>
            <w:gridSpan w:val="2"/>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jc w:val="center"/>
              <w:rPr>
                <w:rFonts w:hint="default" w:ascii="Calibri" w:hAnsi="Calibri" w:cs="Calibri"/>
                <w:szCs w:val="21"/>
              </w:rPr>
            </w:pPr>
          </w:p>
        </w:tc>
        <w:tc>
          <w:tcPr>
            <w:tcW w:w="3335" w:type="dxa"/>
            <w:gridSpan w:val="4"/>
            <w:vAlign w:val="center"/>
          </w:tcPr>
          <w:p>
            <w:pPr>
              <w:jc w:val="center"/>
              <w:rPr>
                <w:rFonts w:hint="default" w:ascii="Calibri" w:hAnsi="Calibri" w:cs="Calibri"/>
                <w:szCs w:val="21"/>
              </w:rPr>
            </w:pPr>
          </w:p>
        </w:tc>
        <w:tc>
          <w:tcPr>
            <w:tcW w:w="1230" w:type="dxa"/>
            <w:vAlign w:val="center"/>
          </w:tcPr>
          <w:p>
            <w:pPr>
              <w:jc w:val="center"/>
              <w:rPr>
                <w:rFonts w:hint="default" w:ascii="Calibri" w:hAnsi="Calibri" w:cs="Calibri"/>
                <w:szCs w:val="21"/>
              </w:rPr>
            </w:pPr>
          </w:p>
        </w:tc>
        <w:tc>
          <w:tcPr>
            <w:tcW w:w="2976" w:type="dxa"/>
            <w:gridSpan w:val="2"/>
            <w:vAlign w:val="center"/>
          </w:tcPr>
          <w:p>
            <w:pPr>
              <w:jc w:val="center"/>
              <w:rPr>
                <w:rFonts w:hint="default" w:ascii="Calibri" w:hAnsi="Calibri" w:cs="Calibri"/>
                <w:szCs w:val="21"/>
              </w:rPr>
            </w:pPr>
          </w:p>
        </w:tc>
      </w:tr>
    </w:tbl>
    <w:p>
      <w:pPr>
        <w:pStyle w:val="4"/>
        <w:ind w:firstLine="422"/>
        <w:rPr>
          <w:rFonts w:hint="default" w:ascii="Calibri" w:hAnsi="Calibri" w:cs="Calibri"/>
        </w:rPr>
      </w:pPr>
      <w:r>
        <w:rPr>
          <w:rFonts w:hint="default" w:ascii="Calibri" w:hAnsi="Calibri" w:cs="Calibri"/>
        </w:rPr>
        <w:t>（</w:t>
      </w:r>
      <w:r>
        <w:rPr>
          <w:rFonts w:hint="eastAsia" w:cs="Calibri"/>
          <w:lang w:val="en-US" w:eastAsia="zh-CN"/>
        </w:rPr>
        <w:t>四</w:t>
      </w:r>
      <w:r>
        <w:rPr>
          <w:rFonts w:hint="default" w:ascii="Calibri" w:hAnsi="Calibri" w:cs="Calibri"/>
        </w:rPr>
        <w:t>）项目内容承接单位一览表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hint="eastAsia" w:ascii="黑体" w:hAnsi="黑体" w:eastAsia="黑体" w:cs="黑体"/>
              </w:rPr>
            </w:pPr>
            <w:r>
              <w:rPr>
                <w:rFonts w:hint="eastAsia" w:ascii="黑体" w:hAnsi="黑体" w:eastAsia="黑体" w:cs="黑体"/>
              </w:rPr>
              <w:t>序号</w:t>
            </w:r>
          </w:p>
        </w:tc>
        <w:tc>
          <w:tcPr>
            <w:tcW w:w="5239" w:type="dxa"/>
            <w:vAlign w:val="center"/>
          </w:tcPr>
          <w:p>
            <w:pPr>
              <w:rPr>
                <w:rFonts w:hint="eastAsia" w:ascii="黑体" w:hAnsi="黑体" w:eastAsia="黑体" w:cs="黑体"/>
              </w:rPr>
            </w:pPr>
            <w:r>
              <w:rPr>
                <w:rFonts w:hint="eastAsia" w:ascii="黑体" w:hAnsi="黑体" w:eastAsia="黑体" w:cs="黑体"/>
              </w:rPr>
              <w:t>内容名称</w:t>
            </w:r>
          </w:p>
        </w:tc>
        <w:tc>
          <w:tcPr>
            <w:tcW w:w="3134" w:type="dxa"/>
            <w:vAlign w:val="center"/>
          </w:tcPr>
          <w:p>
            <w:pPr>
              <w:rPr>
                <w:rFonts w:hint="eastAsia" w:ascii="黑体" w:hAnsi="黑体" w:eastAsia="黑体" w:cs="黑体"/>
              </w:rPr>
            </w:pPr>
            <w:r>
              <w:rPr>
                <w:rFonts w:hint="eastAsia" w:ascii="黑体" w:hAnsi="黑体" w:eastAsia="黑体" w:cs="黑体"/>
              </w:rPr>
              <w:t>承担单位全称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hint="default" w:ascii="Calibri" w:hAnsi="Calibri" w:cs="Calibri"/>
              </w:rPr>
            </w:pPr>
          </w:p>
        </w:tc>
        <w:tc>
          <w:tcPr>
            <w:tcW w:w="5239" w:type="dxa"/>
            <w:vAlign w:val="center"/>
          </w:tcPr>
          <w:p>
            <w:pPr>
              <w:rPr>
                <w:rFonts w:hint="default" w:ascii="Calibri" w:hAnsi="Calibri" w:cs="Calibri"/>
              </w:rPr>
            </w:pPr>
          </w:p>
        </w:tc>
        <w:tc>
          <w:tcPr>
            <w:tcW w:w="3134"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hint="default" w:ascii="Calibri" w:hAnsi="Calibri" w:cs="Calibri"/>
              </w:rPr>
            </w:pPr>
          </w:p>
        </w:tc>
        <w:tc>
          <w:tcPr>
            <w:tcW w:w="5239" w:type="dxa"/>
            <w:vAlign w:val="center"/>
          </w:tcPr>
          <w:p>
            <w:pPr>
              <w:rPr>
                <w:rFonts w:hint="default" w:ascii="Calibri" w:hAnsi="Calibri" w:cs="Calibri"/>
              </w:rPr>
            </w:pPr>
          </w:p>
        </w:tc>
        <w:tc>
          <w:tcPr>
            <w:tcW w:w="3134"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hint="default" w:ascii="Calibri" w:hAnsi="Calibri" w:cs="Calibri"/>
              </w:rPr>
            </w:pPr>
          </w:p>
        </w:tc>
        <w:tc>
          <w:tcPr>
            <w:tcW w:w="5239" w:type="dxa"/>
            <w:vAlign w:val="center"/>
          </w:tcPr>
          <w:p>
            <w:pPr>
              <w:rPr>
                <w:rFonts w:hint="default" w:ascii="Calibri" w:hAnsi="Calibri" w:cs="Calibri"/>
              </w:rPr>
            </w:pPr>
          </w:p>
        </w:tc>
        <w:tc>
          <w:tcPr>
            <w:tcW w:w="3134" w:type="dxa"/>
            <w:vAlign w:val="center"/>
          </w:tcPr>
          <w:p>
            <w:pPr>
              <w:rPr>
                <w:rFonts w:hint="default" w:ascii="Calibri" w:hAnsi="Calibri" w:cs="Calibri"/>
              </w:rPr>
            </w:pPr>
          </w:p>
        </w:tc>
      </w:tr>
    </w:tbl>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default" w:ascii="Calibri" w:hAnsi="Calibri" w:eastAsia="楷体" w:cs="Calibri"/>
          <w:color w:val="000000" w:themeColor="text1"/>
          <w:lang w:val="en-US" w:eastAsia="zh-CN"/>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（1）</w:t>
      </w:r>
      <w:r>
        <w:rPr>
          <w:rFonts w:hint="default" w:ascii="Calibri" w:hAnsi="Calibri" w:eastAsia="楷体" w:cs="Calibri"/>
          <w:color w:val="000000" w:themeColor="text1"/>
          <w:lang w:val="en-US" w:eastAsia="zh-CN"/>
          <w14:textFill>
            <w14:solidFill>
              <w14:schemeClr w14:val="tx1"/>
            </w14:solidFill>
          </w14:textFill>
        </w:rPr>
        <w:t>根据联合协议</w:t>
      </w:r>
      <w:r>
        <w:rPr>
          <w:rFonts w:hint="eastAsia" w:eastAsia="楷体" w:cs="Calibri"/>
          <w:color w:val="000000" w:themeColor="text1"/>
          <w:lang w:val="en-US" w:eastAsia="zh-CN"/>
          <w14:textFill>
            <w14:solidFill>
              <w14:schemeClr w14:val="tx1"/>
            </w14:solidFill>
          </w14:textFill>
        </w:rPr>
        <w:t>书</w:t>
      </w:r>
      <w:r>
        <w:rPr>
          <w:rFonts w:hint="default" w:ascii="Calibri" w:hAnsi="Calibri" w:eastAsia="楷体" w:cs="Calibri"/>
          <w:color w:val="000000" w:themeColor="text1"/>
          <w:lang w:val="en-US" w:eastAsia="zh-CN"/>
          <w14:textFill>
            <w14:solidFill>
              <w14:schemeClr w14:val="tx1"/>
            </w14:solidFill>
          </w14:textFill>
        </w:rPr>
        <w:t>、分包意向协议内容填写此表</w:t>
      </w:r>
      <w:r>
        <w:rPr>
          <w:rFonts w:hint="eastAsia" w:eastAsia="楷体" w:cs="Calibri"/>
          <w:color w:val="000000" w:themeColor="text1"/>
          <w:lang w:val="en-US" w:eastAsia="zh-CN"/>
          <w14:textFill>
            <w14:solidFill>
              <w14:schemeClr w14:val="tx1"/>
            </w14:solidFill>
          </w14:textFill>
        </w:rPr>
        <w:t>，</w:t>
      </w:r>
      <w:r>
        <w:rPr>
          <w:rFonts w:hint="default" w:ascii="Calibri" w:hAnsi="Calibri" w:eastAsia="楷体" w:cs="Calibri"/>
          <w:color w:val="000000" w:themeColor="text1"/>
          <w:lang w:val="en-US" w:eastAsia="zh-CN"/>
          <w14:textFill>
            <w14:solidFill>
              <w14:schemeClr w14:val="tx1"/>
            </w14:solidFill>
          </w14:textFill>
        </w:rPr>
        <w:t>如</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非联合体或不分包，仅填写</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（2）如联合体响应，提供联合协议书，格式见“采购文件附件1”。如有分包，提供分包意向协议书，格式见“采购文件附件2”。</w:t>
      </w:r>
    </w:p>
    <w:p>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pPr>
        <w:pStyle w:val="3"/>
        <w:ind w:firstLine="422"/>
        <w:rPr>
          <w:rFonts w:hint="default" w:ascii="Calibri" w:hAnsi="Calibri" w:cs="Calibri"/>
          <w:color w:val="000000" w:themeColor="text1"/>
          <w14:textFill>
            <w14:solidFill>
              <w14:schemeClr w14:val="tx1"/>
            </w14:solidFill>
          </w14:textFill>
        </w:rPr>
      </w:pPr>
      <w:bookmarkStart w:id="136" w:name="_Toc437953145"/>
      <w:bookmarkStart w:id="137" w:name="_Toc345575534"/>
      <w:r>
        <w:rPr>
          <w:rFonts w:hint="default" w:ascii="Calibri" w:hAnsi="Calibri" w:cs="Calibri"/>
          <w:color w:val="000000" w:themeColor="text1"/>
          <w14:textFill>
            <w14:solidFill>
              <w14:schemeClr w14:val="tx1"/>
            </w14:solidFill>
          </w14:textFill>
        </w:rPr>
        <w:t>第三部分 报价文件</w:t>
      </w: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36"/>
      <w:bookmarkEnd w:id="137"/>
    </w:p>
    <w:p>
      <w:pPr>
        <w:bidi w:val="0"/>
        <w:rPr>
          <w:rFonts w:hint="default"/>
        </w:rPr>
      </w:pP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浙江省科学技术协会</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科技工作者之家系列传播物料设计项目</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CTZB-2024070120</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val="en-US" w:eastAsia="zh-CN"/>
          <w14:textFill>
            <w14:solidFill>
              <w14:schemeClr w14:val="tx1"/>
            </w14:solidFill>
          </w14:textFill>
        </w:rPr>
        <w:t>科技工作者之家系列传播物料设计</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（报价文件）</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6080"/>
          <w:tab w:val="left" w:pos="6640"/>
        </w:tabs>
        <w:autoSpaceDE w:val="0"/>
        <w:autoSpaceDN w:val="0"/>
        <w:adjustRightInd w:val="0"/>
        <w:ind w:right="403"/>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pPr>
        <w:tabs>
          <w:tab w:val="left" w:pos="3280"/>
          <w:tab w:val="left" w:pos="4680"/>
          <w:tab w:val="left" w:pos="6080"/>
        </w:tabs>
        <w:autoSpaceDE w:val="0"/>
        <w:autoSpaceDN w:val="0"/>
        <w:adjustRightInd w:val="0"/>
        <w:ind w:left="2173" w:leftChars="1035" w:right="-20" w:firstLine="826" w:firstLineChars="2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38" w:name="_Toc336683578"/>
      <w:bookmarkStart w:id="139" w:name="_Toc350453714"/>
      <w:bookmarkStart w:id="140" w:name="_Toc345575538"/>
      <w:r>
        <w:rPr>
          <w:rFonts w:hint="default" w:ascii="Calibri" w:hAnsi="Calibri" w:cs="Calibri"/>
          <w:color w:val="000000" w:themeColor="text1"/>
          <w14:textFill>
            <w14:solidFill>
              <w14:schemeClr w14:val="tx1"/>
            </w14:solidFill>
          </w14:textFill>
        </w:rPr>
        <w:t>一、磋商响应函格式</w:t>
      </w:r>
      <w:bookmarkEnd w:id="138"/>
      <w:bookmarkEnd w:id="139"/>
      <w:bookmarkEnd w:id="140"/>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磋商响应函</w:t>
      </w:r>
    </w:p>
    <w:p>
      <w:pPr>
        <w:rPr>
          <w:rFonts w:hint="default" w:ascii="Calibri" w:hAnsi="Calibri" w:cs="Calibri"/>
        </w:rPr>
      </w:pPr>
      <w:r>
        <w:rPr>
          <w:rFonts w:hint="eastAsia" w:cs="Calibri"/>
          <w:lang w:eastAsia="zh-CN"/>
        </w:rPr>
        <w:t>浙江省科学技术协会</w:t>
      </w:r>
      <w:r>
        <w:rPr>
          <w:rFonts w:hint="default" w:ascii="Calibri" w:hAnsi="Calibri" w:cs="Calibri"/>
        </w:rPr>
        <w:t>：</w:t>
      </w:r>
    </w:p>
    <w:p>
      <w:pPr>
        <w:rPr>
          <w:rFonts w:hint="default" w:ascii="Calibri" w:hAnsi="Calibri" w:cs="Calibri"/>
        </w:rPr>
      </w:pPr>
      <w:r>
        <w:rPr>
          <w:rFonts w:hint="default" w:ascii="Calibri" w:hAnsi="Calibri" w:cs="Calibri"/>
        </w:rPr>
        <w:t>浙江省成套招标代理有限公司：</w:t>
      </w:r>
    </w:p>
    <w:p>
      <w:pPr>
        <w:ind w:firstLine="420" w:firstLineChars="200"/>
        <w:rPr>
          <w:rFonts w:hint="default" w:ascii="Calibri" w:hAnsi="Calibri" w:cs="Calibri"/>
        </w:rPr>
      </w:pPr>
      <w:r>
        <w:rPr>
          <w:rFonts w:hint="eastAsia" w:cs="Calibri"/>
          <w:u w:val="single"/>
          <w:lang w:eastAsia="zh-CN"/>
        </w:rPr>
        <w:t>【</w:t>
      </w:r>
      <w:r>
        <w:rPr>
          <w:rFonts w:hint="eastAsia" w:eastAsia="楷体" w:cs="Calibri"/>
          <w:u w:val="single"/>
          <w:lang w:val="en-US" w:eastAsia="zh-CN"/>
        </w:rPr>
        <w:t>填写供应商名称</w:t>
      </w:r>
      <w:r>
        <w:rPr>
          <w:rFonts w:hint="eastAsia" w:cs="Calibri"/>
          <w:u w:val="single"/>
          <w:lang w:eastAsia="zh-CN"/>
        </w:rPr>
        <w:t>】</w:t>
      </w:r>
      <w:r>
        <w:rPr>
          <w:rFonts w:hint="default" w:ascii="Calibri" w:hAnsi="Calibri" w:cs="Calibri"/>
        </w:rPr>
        <w:t>参加你方组织的</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科技工作者之家系列传播物料设计项目</w:t>
      </w:r>
      <w:r>
        <w:rPr>
          <w:rFonts w:hint="default" w:ascii="Calibri" w:hAnsi="Calibri" w:cs="Calibri"/>
        </w:rPr>
        <w:t>（项目名称）</w:t>
      </w:r>
      <w:r>
        <w:rPr>
          <w:rFonts w:hint="eastAsia" w:cs="Calibri"/>
          <w:u w:val="single"/>
          <w:lang w:eastAsia="zh-CN"/>
        </w:rPr>
        <w:t>CTZB-2024070120</w:t>
      </w:r>
      <w:r>
        <w:rPr>
          <w:rFonts w:hint="default" w:ascii="Calibri" w:hAnsi="Calibri" w:cs="Calibri"/>
        </w:rPr>
        <w:t>（项目编号）的竞争性磋商采购活动，并对</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rPr>
        <w:t>（标项名称）进行磋商响应。为此我方：</w:t>
      </w:r>
    </w:p>
    <w:p>
      <w:pPr>
        <w:ind w:firstLine="420" w:firstLineChars="200"/>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承诺在磋商须知规定的磋商响应文件提交截止日起遵守本磋商响应文件中的承诺，且在磋商响应文件有效期满之前均具有约束力。</w:t>
      </w:r>
    </w:p>
    <w:p>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承诺已经具备本项目采购文件规定的参加本项目政府采购活动的供应商应当具备的资格条件。</w:t>
      </w:r>
    </w:p>
    <w:p>
      <w:pPr>
        <w:ind w:firstLine="420" w:firstLineChars="200"/>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已详细审核全部采购文件，包括采购文件补充文件（如果有）、有关附件，确认无误。</w:t>
      </w:r>
    </w:p>
    <w:p>
      <w:pPr>
        <w:ind w:firstLine="420" w:firstLineChars="200"/>
        <w:rPr>
          <w:rFonts w:hint="default" w:ascii="Calibri" w:hAnsi="Calibri" w:cs="Calibri"/>
        </w:rPr>
      </w:pPr>
      <w:r>
        <w:rPr>
          <w:rFonts w:hint="default" w:ascii="Calibri" w:hAnsi="Calibri" w:cs="Calibri"/>
        </w:rPr>
        <w:t>4</w:t>
      </w:r>
      <w:r>
        <w:rPr>
          <w:rFonts w:hint="eastAsia" w:cs="Calibri"/>
          <w:lang w:val="en-US" w:eastAsia="zh-CN"/>
        </w:rPr>
        <w:t>.</w:t>
      </w:r>
      <w:r>
        <w:rPr>
          <w:rFonts w:hint="default" w:ascii="Calibri" w:hAnsi="Calibri" w:cs="Calibri"/>
        </w:rPr>
        <w:t>提供磋商须知规定的全部磋商响应文件。</w:t>
      </w:r>
    </w:p>
    <w:p>
      <w:pPr>
        <w:ind w:firstLine="420" w:firstLineChars="200"/>
        <w:rPr>
          <w:rFonts w:hint="default" w:ascii="Calibri" w:hAnsi="Calibri" w:cs="Calibri"/>
        </w:rPr>
      </w:pPr>
      <w:r>
        <w:rPr>
          <w:rFonts w:hint="default" w:ascii="Calibri" w:hAnsi="Calibri" w:cs="Calibri"/>
        </w:rPr>
        <w:t>5</w:t>
      </w:r>
      <w:r>
        <w:rPr>
          <w:rFonts w:hint="eastAsia" w:cs="Calibri"/>
          <w:lang w:val="en-US" w:eastAsia="zh-CN"/>
        </w:rPr>
        <w:t>.</w:t>
      </w:r>
      <w:r>
        <w:rPr>
          <w:rFonts w:hint="default" w:ascii="Calibri" w:hAnsi="Calibri" w:cs="Calibri"/>
        </w:rPr>
        <w:t>初次报价详见《初次报价一览表》。</w:t>
      </w:r>
    </w:p>
    <w:p>
      <w:pPr>
        <w:ind w:firstLine="420" w:firstLineChars="200"/>
        <w:rPr>
          <w:rFonts w:hint="default" w:ascii="Calibri" w:hAnsi="Calibri" w:cs="Calibri"/>
        </w:rPr>
      </w:pPr>
      <w:r>
        <w:rPr>
          <w:rFonts w:hint="default" w:ascii="Calibri" w:hAnsi="Calibri" w:cs="Calibri"/>
        </w:rPr>
        <w:t>6</w:t>
      </w:r>
      <w:r>
        <w:rPr>
          <w:rFonts w:hint="eastAsia" w:cs="Calibri"/>
          <w:lang w:val="en-US" w:eastAsia="zh-CN"/>
        </w:rPr>
        <w:t>.</w:t>
      </w:r>
      <w:r>
        <w:rPr>
          <w:rFonts w:hint="default" w:ascii="Calibri" w:hAnsi="Calibri" w:cs="Calibri"/>
        </w:rPr>
        <w:t>保证遵守采购文件中的其他有关规定。</w:t>
      </w:r>
    </w:p>
    <w:p>
      <w:pPr>
        <w:ind w:firstLine="420" w:firstLineChars="200"/>
        <w:rPr>
          <w:rFonts w:hint="default" w:ascii="Calibri" w:hAnsi="Calibri" w:cs="Calibri"/>
        </w:rPr>
      </w:pPr>
      <w:r>
        <w:rPr>
          <w:rFonts w:hint="default" w:ascii="Calibri" w:hAnsi="Calibri" w:cs="Calibri"/>
        </w:rPr>
        <w:t>7</w:t>
      </w:r>
      <w:r>
        <w:rPr>
          <w:rFonts w:hint="eastAsia" w:cs="Calibri"/>
          <w:lang w:val="en-US" w:eastAsia="zh-CN"/>
        </w:rPr>
        <w:t>.</w:t>
      </w:r>
      <w:r>
        <w:rPr>
          <w:rFonts w:hint="default" w:ascii="Calibri" w:hAnsi="Calibri"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pPr>
        <w:ind w:firstLine="420" w:firstLineChars="200"/>
        <w:rPr>
          <w:rFonts w:hint="default" w:ascii="Calibri" w:hAnsi="Calibri" w:cs="Calibri"/>
        </w:rPr>
      </w:pPr>
      <w:r>
        <w:rPr>
          <w:rFonts w:hint="default" w:ascii="Calibri" w:hAnsi="Calibri" w:cs="Calibri"/>
        </w:rPr>
        <w:t>8</w:t>
      </w:r>
      <w:r>
        <w:rPr>
          <w:rFonts w:hint="eastAsia" w:cs="Calibri"/>
          <w:lang w:val="en-US" w:eastAsia="zh-CN"/>
        </w:rPr>
        <w:t>.</w:t>
      </w:r>
      <w:r>
        <w:rPr>
          <w:rFonts w:hint="default" w:ascii="Calibri" w:hAnsi="Calibri" w:cs="Calibri"/>
        </w:rPr>
        <w:t>保证忠实地执行双方所签订的合同，并承担合同规定的责任和义务。</w:t>
      </w:r>
    </w:p>
    <w:p>
      <w:pPr>
        <w:ind w:firstLine="420" w:firstLineChars="200"/>
        <w:rPr>
          <w:rFonts w:hint="default" w:ascii="Calibri" w:hAnsi="Calibri" w:cs="Calibri"/>
        </w:rPr>
      </w:pPr>
      <w:r>
        <w:rPr>
          <w:rFonts w:hint="default" w:ascii="Calibri" w:hAnsi="Calibri" w:cs="Calibri"/>
        </w:rPr>
        <w:t>9</w:t>
      </w:r>
      <w:r>
        <w:rPr>
          <w:rFonts w:hint="eastAsia" w:cs="Calibri"/>
          <w:lang w:val="en-US" w:eastAsia="zh-CN"/>
        </w:rPr>
        <w:t>.</w:t>
      </w:r>
      <w:r>
        <w:rPr>
          <w:rFonts w:hint="default" w:ascii="Calibri" w:hAnsi="Calibri" w:cs="Calibri"/>
        </w:rPr>
        <w:t>承诺不存在以下行为：</w:t>
      </w:r>
    </w:p>
    <w:p>
      <w:pPr>
        <w:ind w:firstLine="420" w:firstLineChars="200"/>
        <w:rPr>
          <w:rFonts w:hint="default" w:ascii="Calibri" w:hAnsi="Calibri" w:cs="Calibri"/>
        </w:rPr>
      </w:pPr>
      <w:r>
        <w:rPr>
          <w:rFonts w:hint="default" w:ascii="Calibri" w:hAnsi="Calibri" w:cs="Calibri"/>
        </w:rPr>
        <w:t>a）提供虚假材料谋取中标、成交的；</w:t>
      </w:r>
    </w:p>
    <w:p>
      <w:pPr>
        <w:ind w:firstLine="420" w:firstLineChars="200"/>
        <w:rPr>
          <w:rFonts w:hint="default" w:ascii="Calibri" w:hAnsi="Calibri" w:cs="Calibri"/>
        </w:rPr>
      </w:pPr>
      <w:r>
        <w:rPr>
          <w:rFonts w:hint="default" w:ascii="Calibri" w:hAnsi="Calibri" w:cs="Calibri"/>
        </w:rPr>
        <w:t>b）采取不正当手段诋毁、排挤其他供应商的；</w:t>
      </w:r>
    </w:p>
    <w:p>
      <w:pPr>
        <w:ind w:firstLine="420" w:firstLineChars="200"/>
        <w:rPr>
          <w:rFonts w:hint="default" w:ascii="Calibri" w:hAnsi="Calibri" w:cs="Calibri"/>
        </w:rPr>
      </w:pPr>
      <w:r>
        <w:rPr>
          <w:rFonts w:hint="default" w:ascii="Calibri" w:hAnsi="Calibri" w:cs="Calibri"/>
        </w:rPr>
        <w:t>c）与采购人、</w:t>
      </w:r>
      <w:r>
        <w:rPr>
          <w:rFonts w:hint="eastAsia" w:cs="Calibri"/>
          <w:lang w:eastAsia="zh-CN"/>
        </w:rPr>
        <w:t>其他</w:t>
      </w:r>
      <w:r>
        <w:rPr>
          <w:rFonts w:hint="default" w:ascii="Calibri" w:hAnsi="Calibri" w:cs="Calibri"/>
        </w:rPr>
        <w:t>供应商或者采购代理机构恶意串通的；</w:t>
      </w:r>
    </w:p>
    <w:p>
      <w:pPr>
        <w:ind w:firstLine="420" w:firstLineChars="200"/>
        <w:rPr>
          <w:rFonts w:hint="default" w:ascii="Calibri" w:hAnsi="Calibri" w:cs="Calibri"/>
        </w:rPr>
      </w:pPr>
      <w:r>
        <w:rPr>
          <w:rFonts w:hint="default" w:ascii="Calibri" w:hAnsi="Calibri" w:cs="Calibri"/>
        </w:rPr>
        <w:t>d）向采购人、采购代理机构行贿或者提供其他不正当利益的；</w:t>
      </w:r>
    </w:p>
    <w:p>
      <w:pPr>
        <w:ind w:firstLine="420" w:firstLineChars="200"/>
        <w:rPr>
          <w:rFonts w:hint="default" w:ascii="Calibri" w:hAnsi="Calibri" w:cs="Calibri"/>
        </w:rPr>
      </w:pPr>
      <w:r>
        <w:rPr>
          <w:rFonts w:hint="default" w:ascii="Calibri" w:hAnsi="Calibri" w:cs="Calibri"/>
        </w:rPr>
        <w:t>e）拒绝有关部门监督检查或提供虚假情况的。</w:t>
      </w:r>
    </w:p>
    <w:p>
      <w:pPr>
        <w:ind w:firstLine="420" w:firstLineChars="200"/>
        <w:rPr>
          <w:rFonts w:hint="default" w:ascii="Calibri" w:hAnsi="Calibri" w:cs="Calibri"/>
        </w:rPr>
      </w:pPr>
      <w:r>
        <w:rPr>
          <w:rFonts w:hint="default" w:ascii="Calibri" w:hAnsi="Calibri" w:cs="Calibri"/>
        </w:rPr>
        <w:t>10</w:t>
      </w:r>
      <w:r>
        <w:rPr>
          <w:rFonts w:hint="eastAsia" w:cs="Calibri"/>
          <w:lang w:val="en-US" w:eastAsia="zh-CN"/>
        </w:rPr>
        <w:t>.</w:t>
      </w:r>
      <w:r>
        <w:rPr>
          <w:rFonts w:hint="default" w:ascii="Calibri" w:hAnsi="Calibri" w:cs="Calibri"/>
        </w:rPr>
        <w:t>本磋商响应文件自磋商之日起120天内有效（如成交，顺延至合同结束）。</w:t>
      </w:r>
    </w:p>
    <w:p>
      <w:pPr>
        <w:ind w:firstLine="420" w:firstLineChars="200"/>
        <w:rPr>
          <w:rFonts w:hint="default" w:ascii="Calibri" w:hAnsi="Calibri" w:cs="Calibri"/>
        </w:rPr>
      </w:pPr>
      <w:r>
        <w:rPr>
          <w:rFonts w:hint="default" w:ascii="Calibri" w:hAnsi="Calibri" w:cs="Calibri"/>
        </w:rPr>
        <w:t>11</w:t>
      </w:r>
      <w:r>
        <w:rPr>
          <w:rFonts w:hint="eastAsia" w:cs="Calibri"/>
          <w:lang w:val="en-US" w:eastAsia="zh-CN"/>
        </w:rPr>
        <w:t>.</w:t>
      </w:r>
      <w:r>
        <w:rPr>
          <w:rFonts w:hint="default" w:ascii="Calibri" w:hAnsi="Calibri" w:cs="Calibri"/>
        </w:rPr>
        <w:t>承诺，磋商响应文件有效期内我单位如果撤销磋商响应文件的，我单位接受采购人提出的索赔。</w:t>
      </w:r>
    </w:p>
    <w:p>
      <w:pPr>
        <w:rPr>
          <w:rFonts w:hint="default" w:ascii="Calibri" w:hAnsi="Calibri" w:cs="Calibri"/>
        </w:rPr>
      </w:pPr>
    </w:p>
    <w:p>
      <w:pPr>
        <w:rPr>
          <w:rFonts w:hint="default" w:ascii="Calibri" w:hAnsi="Calibri" w:cs="Calibri"/>
        </w:rPr>
      </w:pPr>
    </w:p>
    <w:p>
      <w:pPr>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pPr>
        <w:rPr>
          <w:rFonts w:hint="default" w:ascii="Calibri" w:hAnsi="Calibri" w:cs="Calibri"/>
        </w:rPr>
      </w:pPr>
      <w:r>
        <w:rPr>
          <w:rFonts w:hint="default" w:ascii="Calibri" w:hAnsi="Calibri" w:cs="Calibri"/>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rPr>
        <w:br w:type="page"/>
      </w:r>
      <w:bookmarkStart w:id="141" w:name="_Toc345575539"/>
      <w:bookmarkStart w:id="142" w:name="_Toc350453715"/>
      <w:bookmarkStart w:id="143" w:name="_Toc336683579"/>
      <w:r>
        <w:rPr>
          <w:rFonts w:hint="default" w:ascii="Calibri" w:hAnsi="Calibri" w:cs="Calibri"/>
          <w:color w:val="000000" w:themeColor="text1"/>
          <w14:textFill>
            <w14:solidFill>
              <w14:schemeClr w14:val="tx1"/>
            </w14:solidFill>
          </w14:textFill>
        </w:rPr>
        <w:t>二、初次报价一览表格式</w:t>
      </w:r>
      <w:bookmarkEnd w:id="141"/>
      <w:bookmarkEnd w:id="142"/>
      <w:bookmarkEnd w:id="143"/>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初次报价一览表</w:t>
      </w:r>
    </w:p>
    <w:p>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浙江省科学技术协会</w:t>
      </w:r>
    </w:p>
    <w:p>
      <w:pPr>
        <w:rPr>
          <w:rFonts w:hint="default" w:ascii="Calibri" w:hAnsi="Calibri" w:eastAsia="宋体" w:cs="Calibri"/>
          <w:lang w:eastAsia="zh-CN"/>
        </w:rPr>
      </w:pPr>
      <w:r>
        <w:rPr>
          <w:rFonts w:hint="default" w:ascii="Calibri" w:hAnsi="Calibri" w:cs="Calibri"/>
        </w:rPr>
        <w:t>项目名称：</w:t>
      </w:r>
      <w:r>
        <w:rPr>
          <w:rFonts w:hint="eastAsia" w:cs="Calibri"/>
          <w:lang w:eastAsia="zh-CN"/>
        </w:rPr>
        <w:t>科技工作者之家系列传播物料设计项目</w:t>
      </w:r>
    </w:p>
    <w:p>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CTZB-2024070120</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jc w:val="center"/>
              <w:rPr>
                <w:rFonts w:hint="eastAsia" w:ascii="黑体" w:hAnsi="黑体" w:eastAsia="黑体" w:cs="黑体"/>
                <w:b w:val="0"/>
                <w:bCs/>
              </w:rPr>
            </w:pPr>
            <w:r>
              <w:rPr>
                <w:rFonts w:hint="eastAsia" w:ascii="黑体" w:hAnsi="黑体" w:eastAsia="黑体" w:cs="黑体"/>
                <w:b w:val="0"/>
                <w:bCs/>
              </w:rPr>
              <w:t>序号</w:t>
            </w:r>
          </w:p>
        </w:tc>
        <w:tc>
          <w:tcPr>
            <w:tcW w:w="4111" w:type="dxa"/>
            <w:gridSpan w:val="4"/>
            <w:vAlign w:val="center"/>
          </w:tcPr>
          <w:p>
            <w:pPr>
              <w:jc w:val="center"/>
              <w:rPr>
                <w:rFonts w:hint="eastAsia" w:ascii="黑体" w:hAnsi="黑体" w:eastAsia="黑体" w:cs="黑体"/>
                <w:b w:val="0"/>
                <w:bCs/>
              </w:rPr>
            </w:pPr>
            <w:r>
              <w:rPr>
                <w:rFonts w:hint="eastAsia" w:ascii="黑体" w:hAnsi="黑体" w:eastAsia="黑体" w:cs="黑体"/>
                <w:b w:val="0"/>
                <w:bCs/>
              </w:rPr>
              <w:t>标项名称</w:t>
            </w:r>
          </w:p>
        </w:tc>
        <w:tc>
          <w:tcPr>
            <w:tcW w:w="4628" w:type="dxa"/>
            <w:gridSpan w:val="5"/>
            <w:vAlign w:val="center"/>
          </w:tcPr>
          <w:p>
            <w:pPr>
              <w:jc w:val="center"/>
              <w:rPr>
                <w:rFonts w:hint="eastAsia" w:ascii="黑体" w:hAnsi="黑体" w:eastAsia="黑体" w:cs="黑体"/>
                <w:b w:val="0"/>
                <w:bCs/>
              </w:rPr>
            </w:pPr>
            <w:r>
              <w:rPr>
                <w:rFonts w:hint="eastAsia" w:ascii="黑体" w:hAnsi="黑体" w:eastAsia="黑体" w:cs="黑体"/>
                <w:b w:val="0"/>
                <w:bCs/>
              </w:rPr>
              <w:t>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jc w:val="center"/>
              <w:rPr>
                <w:rFonts w:hint="default" w:ascii="Calibri" w:hAnsi="Calibri" w:cs="Calibri"/>
                <w:kern w:val="0"/>
                <w:szCs w:val="21"/>
              </w:rPr>
            </w:pPr>
            <w:r>
              <w:rPr>
                <w:rFonts w:hint="default" w:ascii="Calibri" w:hAnsi="Calibri" w:cs="Calibri"/>
                <w:kern w:val="0"/>
                <w:szCs w:val="21"/>
              </w:rPr>
              <w:t>1</w:t>
            </w:r>
          </w:p>
        </w:tc>
        <w:tc>
          <w:tcPr>
            <w:tcW w:w="4111" w:type="dxa"/>
            <w:gridSpan w:val="4"/>
            <w:vAlign w:val="center"/>
          </w:tcPr>
          <w:p>
            <w:pPr>
              <w:widowControl/>
              <w:jc w:val="center"/>
              <w:rPr>
                <w:rFonts w:hint="default" w:ascii="Calibri" w:hAnsi="Calibri" w:cs="Calibri"/>
                <w:kern w:val="0"/>
                <w:szCs w:val="21"/>
              </w:rPr>
            </w:pPr>
            <w:r>
              <w:rPr>
                <w:rFonts w:hint="eastAsia" w:cs="Calibri"/>
                <w:kern w:val="0"/>
                <w:szCs w:val="21"/>
                <w:lang w:val="en-US" w:eastAsia="zh-CN"/>
              </w:rPr>
              <w:t>科技工作者之家系列传播物料设计</w:t>
            </w:r>
          </w:p>
        </w:tc>
        <w:tc>
          <w:tcPr>
            <w:tcW w:w="4628" w:type="dxa"/>
            <w:gridSpan w:val="5"/>
            <w:vAlign w:val="center"/>
          </w:tcPr>
          <w:p>
            <w:pPr>
              <w:jc w:val="center"/>
              <w:rPr>
                <w:rFonts w:hint="default" w:ascii="Calibri" w:hAnsi="Calibri" w:cs="Calibri"/>
                <w:b/>
              </w:rPr>
            </w:pPr>
            <w:r>
              <w:rPr>
                <w:rFonts w:hint="default" w:ascii="Calibri" w:hAnsi="Calibri" w:cs="Calibri"/>
                <w:b/>
                <w:bCs/>
              </w:rPr>
              <w:t>响应采购文件规定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jc w:val="center"/>
              <w:rPr>
                <w:rFonts w:hint="default" w:ascii="Calibri" w:hAnsi="Calibri" w:cs="Calibri"/>
                <w:b/>
              </w:rPr>
            </w:pPr>
            <w:r>
              <w:rPr>
                <w:rFonts w:hint="default" w:ascii="Calibri" w:hAnsi="Calibri" w:cs="Calibri"/>
                <w:b/>
              </w:rPr>
              <w:t>2</w:t>
            </w:r>
          </w:p>
        </w:tc>
        <w:tc>
          <w:tcPr>
            <w:tcW w:w="4111" w:type="dxa"/>
            <w:gridSpan w:val="4"/>
            <w:vAlign w:val="center"/>
          </w:tcPr>
          <w:p>
            <w:pPr>
              <w:jc w:val="center"/>
              <w:rPr>
                <w:rFonts w:hint="default" w:ascii="Calibri" w:hAnsi="Calibri" w:cs="Calibri"/>
                <w:b/>
              </w:rPr>
            </w:pPr>
            <w:r>
              <w:rPr>
                <w:rFonts w:hint="default" w:ascii="Calibri" w:hAnsi="Calibri" w:cs="Calibri"/>
              </w:rPr>
              <w:t>报价合计</w:t>
            </w:r>
          </w:p>
        </w:tc>
        <w:tc>
          <w:tcPr>
            <w:tcW w:w="4628" w:type="dxa"/>
            <w:gridSpan w:val="5"/>
            <w:vAlign w:val="center"/>
          </w:tcPr>
          <w:p>
            <w:pPr>
              <w:rPr>
                <w:rFonts w:hint="default" w:ascii="Calibri" w:hAnsi="Calibri" w:cs="Calibri"/>
              </w:rPr>
            </w:pPr>
            <w:r>
              <w:rPr>
                <w:rFonts w:hint="default" w:ascii="Calibri" w:hAnsi="Calibri" w:cs="Calibri"/>
              </w:rPr>
              <w:t>小写：￥</w:t>
            </w:r>
          </w:p>
          <w:p>
            <w:pPr>
              <w:rPr>
                <w:rFonts w:hint="default" w:ascii="Calibri" w:hAnsi="Calibri" w:cs="Calibri"/>
                <w:b/>
              </w:rPr>
            </w:pPr>
            <w:r>
              <w:rPr>
                <w:rFonts w:hint="default" w:ascii="Calibri" w:hAnsi="Calibri" w:cs="Calibri"/>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vAlign w:val="center"/>
          </w:tcPr>
          <w:p>
            <w:pPr>
              <w:jc w:val="center"/>
              <w:rPr>
                <w:rFonts w:hint="default" w:ascii="黑体" w:hAnsi="黑体" w:eastAsia="黑体" w:cs="黑体"/>
                <w:b w:val="0"/>
                <w:bCs/>
              </w:rPr>
            </w:pPr>
            <w:r>
              <w:rPr>
                <w:rFonts w:hint="default" w:ascii="黑体" w:hAnsi="黑体" w:eastAsia="黑体" w:cs="黑体"/>
                <w:b w:val="0"/>
                <w:bCs/>
              </w:rPr>
              <w:t>初次报价组成明细表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eastAsia" w:ascii="黑体" w:hAnsi="黑体" w:eastAsia="黑体" w:cs="黑体"/>
              </w:rPr>
            </w:pPr>
            <w:r>
              <w:rPr>
                <w:rFonts w:hint="eastAsia" w:ascii="黑体" w:hAnsi="黑体" w:eastAsia="黑体" w:cs="黑体"/>
              </w:rPr>
              <w:t>序号</w:t>
            </w:r>
          </w:p>
        </w:tc>
        <w:tc>
          <w:tcPr>
            <w:tcW w:w="1833" w:type="dxa"/>
            <w:vAlign w:val="center"/>
          </w:tcPr>
          <w:p>
            <w:pPr>
              <w:rPr>
                <w:rFonts w:hint="eastAsia" w:ascii="黑体" w:hAnsi="黑体" w:eastAsia="黑体" w:cs="黑体"/>
              </w:rPr>
            </w:pPr>
            <w:r>
              <w:rPr>
                <w:rFonts w:hint="eastAsia" w:ascii="黑体" w:hAnsi="黑体" w:eastAsia="黑体" w:cs="黑体"/>
              </w:rPr>
              <w:t>内容名称</w:t>
            </w:r>
          </w:p>
        </w:tc>
        <w:tc>
          <w:tcPr>
            <w:tcW w:w="1633" w:type="dxa"/>
            <w:vAlign w:val="center"/>
          </w:tcPr>
          <w:p>
            <w:pPr>
              <w:rPr>
                <w:rFonts w:hint="eastAsia" w:ascii="黑体" w:hAnsi="黑体" w:eastAsia="黑体" w:cs="黑体"/>
              </w:rPr>
            </w:pPr>
            <w:r>
              <w:rPr>
                <w:rFonts w:hint="eastAsia" w:ascii="黑体" w:hAnsi="黑体" w:eastAsia="黑体" w:cs="黑体"/>
              </w:rPr>
              <w:t>内容描述</w:t>
            </w:r>
          </w:p>
        </w:tc>
        <w:tc>
          <w:tcPr>
            <w:tcW w:w="738" w:type="dxa"/>
            <w:gridSpan w:val="2"/>
            <w:vAlign w:val="center"/>
          </w:tcPr>
          <w:p>
            <w:pPr>
              <w:rPr>
                <w:rFonts w:hint="eastAsia" w:ascii="黑体" w:hAnsi="黑体" w:eastAsia="黑体" w:cs="黑体"/>
              </w:rPr>
            </w:pPr>
            <w:r>
              <w:rPr>
                <w:rFonts w:hint="eastAsia" w:ascii="黑体" w:hAnsi="黑体" w:eastAsia="黑体" w:cs="黑体"/>
              </w:rPr>
              <w:t>数量</w:t>
            </w:r>
          </w:p>
        </w:tc>
        <w:tc>
          <w:tcPr>
            <w:tcW w:w="754" w:type="dxa"/>
            <w:vAlign w:val="center"/>
          </w:tcPr>
          <w:p>
            <w:pPr>
              <w:rPr>
                <w:rFonts w:hint="eastAsia" w:ascii="黑体" w:hAnsi="黑体" w:eastAsia="黑体" w:cs="黑体"/>
              </w:rPr>
            </w:pPr>
            <w:r>
              <w:rPr>
                <w:rFonts w:hint="eastAsia" w:ascii="黑体" w:hAnsi="黑体" w:eastAsia="黑体" w:cs="黑体"/>
              </w:rPr>
              <w:t>单位</w:t>
            </w:r>
          </w:p>
        </w:tc>
        <w:tc>
          <w:tcPr>
            <w:tcW w:w="1221" w:type="dxa"/>
            <w:vAlign w:val="center"/>
          </w:tcPr>
          <w:p>
            <w:pPr>
              <w:rPr>
                <w:rFonts w:hint="eastAsia" w:ascii="黑体" w:hAnsi="黑体" w:eastAsia="黑体" w:cs="黑体"/>
              </w:rPr>
            </w:pPr>
            <w:r>
              <w:rPr>
                <w:rFonts w:hint="eastAsia" w:ascii="黑体" w:hAnsi="黑体" w:eastAsia="黑体" w:cs="黑体"/>
              </w:rPr>
              <w:t>单价</w:t>
            </w:r>
          </w:p>
        </w:tc>
        <w:tc>
          <w:tcPr>
            <w:tcW w:w="1191" w:type="dxa"/>
            <w:vAlign w:val="center"/>
          </w:tcPr>
          <w:p>
            <w:pPr>
              <w:rPr>
                <w:rFonts w:hint="eastAsia" w:ascii="黑体" w:hAnsi="黑体" w:eastAsia="黑体" w:cs="黑体"/>
              </w:rPr>
            </w:pPr>
            <w:r>
              <w:rPr>
                <w:rFonts w:hint="eastAsia" w:ascii="黑体" w:hAnsi="黑体" w:eastAsia="黑体" w:cs="黑体"/>
              </w:rPr>
              <w:t>合价</w:t>
            </w:r>
          </w:p>
        </w:tc>
        <w:tc>
          <w:tcPr>
            <w:tcW w:w="1258" w:type="dxa"/>
            <w:vAlign w:val="center"/>
          </w:tcPr>
          <w:p>
            <w:pPr>
              <w:rPr>
                <w:rFonts w:hint="eastAsia"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1833" w:type="dxa"/>
            <w:vAlign w:val="center"/>
          </w:tcPr>
          <w:p>
            <w:pPr>
              <w:rPr>
                <w:rFonts w:hint="default" w:ascii="Calibri" w:hAnsi="Calibri" w:cs="Calibri"/>
              </w:rPr>
            </w:pPr>
          </w:p>
        </w:tc>
        <w:tc>
          <w:tcPr>
            <w:tcW w:w="1633" w:type="dxa"/>
            <w:vAlign w:val="center"/>
          </w:tcPr>
          <w:p>
            <w:pPr>
              <w:rPr>
                <w:rFonts w:hint="default" w:ascii="Calibri" w:hAnsi="Calibri" w:cs="Calibri"/>
              </w:rPr>
            </w:pPr>
          </w:p>
        </w:tc>
        <w:tc>
          <w:tcPr>
            <w:tcW w:w="738" w:type="dxa"/>
            <w:gridSpan w:val="2"/>
            <w:vAlign w:val="center"/>
          </w:tcPr>
          <w:p>
            <w:pPr>
              <w:rPr>
                <w:rFonts w:hint="default" w:ascii="Calibri" w:hAnsi="Calibri" w:cs="Calibri"/>
              </w:rPr>
            </w:pPr>
          </w:p>
        </w:tc>
        <w:tc>
          <w:tcPr>
            <w:tcW w:w="754" w:type="dxa"/>
            <w:vAlign w:val="center"/>
          </w:tcPr>
          <w:p>
            <w:pPr>
              <w:rPr>
                <w:rFonts w:hint="default" w:ascii="Calibri" w:hAnsi="Calibri" w:cs="Calibri"/>
              </w:rPr>
            </w:pPr>
          </w:p>
        </w:tc>
        <w:tc>
          <w:tcPr>
            <w:tcW w:w="1221" w:type="dxa"/>
            <w:vAlign w:val="center"/>
          </w:tcPr>
          <w:p>
            <w:pPr>
              <w:rPr>
                <w:rFonts w:hint="default" w:ascii="Calibri" w:hAnsi="Calibri" w:cs="Calibri"/>
              </w:rPr>
            </w:pP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1833" w:type="dxa"/>
            <w:vAlign w:val="center"/>
          </w:tcPr>
          <w:p>
            <w:pPr>
              <w:rPr>
                <w:rFonts w:hint="default" w:ascii="Calibri" w:hAnsi="Calibri" w:cs="Calibri"/>
              </w:rPr>
            </w:pPr>
          </w:p>
        </w:tc>
        <w:tc>
          <w:tcPr>
            <w:tcW w:w="1633" w:type="dxa"/>
            <w:vAlign w:val="center"/>
          </w:tcPr>
          <w:p>
            <w:pPr>
              <w:rPr>
                <w:rFonts w:hint="default" w:ascii="Calibri" w:hAnsi="Calibri" w:cs="Calibri"/>
              </w:rPr>
            </w:pPr>
          </w:p>
        </w:tc>
        <w:tc>
          <w:tcPr>
            <w:tcW w:w="738" w:type="dxa"/>
            <w:gridSpan w:val="2"/>
            <w:vAlign w:val="center"/>
          </w:tcPr>
          <w:p>
            <w:pPr>
              <w:rPr>
                <w:rFonts w:hint="default" w:ascii="Calibri" w:hAnsi="Calibri" w:cs="Calibri"/>
              </w:rPr>
            </w:pPr>
          </w:p>
        </w:tc>
        <w:tc>
          <w:tcPr>
            <w:tcW w:w="754" w:type="dxa"/>
            <w:vAlign w:val="center"/>
          </w:tcPr>
          <w:p>
            <w:pPr>
              <w:rPr>
                <w:rFonts w:hint="default" w:ascii="Calibri" w:hAnsi="Calibri" w:cs="Calibri"/>
              </w:rPr>
            </w:pPr>
          </w:p>
        </w:tc>
        <w:tc>
          <w:tcPr>
            <w:tcW w:w="1221" w:type="dxa"/>
            <w:vAlign w:val="center"/>
          </w:tcPr>
          <w:p>
            <w:pPr>
              <w:rPr>
                <w:rFonts w:hint="default" w:ascii="Calibri" w:hAnsi="Calibri" w:cs="Calibri"/>
              </w:rPr>
            </w:pP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1833" w:type="dxa"/>
            <w:vAlign w:val="center"/>
          </w:tcPr>
          <w:p>
            <w:pPr>
              <w:rPr>
                <w:rFonts w:hint="default" w:ascii="Calibri" w:hAnsi="Calibri" w:cs="Calibri"/>
              </w:rPr>
            </w:pPr>
          </w:p>
        </w:tc>
        <w:tc>
          <w:tcPr>
            <w:tcW w:w="1633" w:type="dxa"/>
            <w:vAlign w:val="center"/>
          </w:tcPr>
          <w:p>
            <w:pPr>
              <w:rPr>
                <w:rFonts w:hint="default" w:ascii="Calibri" w:hAnsi="Calibri" w:cs="Calibri"/>
              </w:rPr>
            </w:pPr>
          </w:p>
        </w:tc>
        <w:tc>
          <w:tcPr>
            <w:tcW w:w="738" w:type="dxa"/>
            <w:gridSpan w:val="2"/>
            <w:vAlign w:val="center"/>
          </w:tcPr>
          <w:p>
            <w:pPr>
              <w:rPr>
                <w:rFonts w:hint="default" w:ascii="Calibri" w:hAnsi="Calibri" w:cs="Calibri"/>
              </w:rPr>
            </w:pPr>
          </w:p>
        </w:tc>
        <w:tc>
          <w:tcPr>
            <w:tcW w:w="754" w:type="dxa"/>
            <w:vAlign w:val="center"/>
          </w:tcPr>
          <w:p>
            <w:pPr>
              <w:rPr>
                <w:rFonts w:hint="default" w:ascii="Calibri" w:hAnsi="Calibri" w:cs="Calibri"/>
              </w:rPr>
            </w:pPr>
          </w:p>
        </w:tc>
        <w:tc>
          <w:tcPr>
            <w:tcW w:w="1221" w:type="dxa"/>
            <w:vAlign w:val="center"/>
          </w:tcPr>
          <w:p>
            <w:pPr>
              <w:rPr>
                <w:rFonts w:hint="default" w:ascii="Calibri" w:hAnsi="Calibri" w:cs="Calibri"/>
              </w:rPr>
            </w:pP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1833" w:type="dxa"/>
            <w:vAlign w:val="center"/>
          </w:tcPr>
          <w:p>
            <w:pPr>
              <w:rPr>
                <w:rFonts w:hint="default" w:ascii="Calibri" w:hAnsi="Calibri" w:cs="Calibri"/>
              </w:rPr>
            </w:pPr>
          </w:p>
        </w:tc>
        <w:tc>
          <w:tcPr>
            <w:tcW w:w="1633" w:type="dxa"/>
            <w:vAlign w:val="center"/>
          </w:tcPr>
          <w:p>
            <w:pPr>
              <w:rPr>
                <w:rFonts w:hint="default" w:ascii="Calibri" w:hAnsi="Calibri" w:cs="Calibri"/>
              </w:rPr>
            </w:pPr>
          </w:p>
        </w:tc>
        <w:tc>
          <w:tcPr>
            <w:tcW w:w="738" w:type="dxa"/>
            <w:gridSpan w:val="2"/>
            <w:vAlign w:val="center"/>
          </w:tcPr>
          <w:p>
            <w:pPr>
              <w:rPr>
                <w:rFonts w:hint="default" w:ascii="Calibri" w:hAnsi="Calibri" w:cs="Calibri"/>
              </w:rPr>
            </w:pPr>
          </w:p>
        </w:tc>
        <w:tc>
          <w:tcPr>
            <w:tcW w:w="754" w:type="dxa"/>
            <w:vAlign w:val="center"/>
          </w:tcPr>
          <w:p>
            <w:pPr>
              <w:rPr>
                <w:rFonts w:hint="default" w:ascii="Calibri" w:hAnsi="Calibri" w:cs="Calibri"/>
              </w:rPr>
            </w:pPr>
          </w:p>
        </w:tc>
        <w:tc>
          <w:tcPr>
            <w:tcW w:w="1221" w:type="dxa"/>
            <w:vAlign w:val="center"/>
          </w:tcPr>
          <w:p>
            <w:pPr>
              <w:rPr>
                <w:rFonts w:hint="default" w:ascii="Calibri" w:hAnsi="Calibri" w:cs="Calibri"/>
              </w:rPr>
            </w:pP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6179" w:type="dxa"/>
            <w:gridSpan w:val="6"/>
            <w:vAlign w:val="center"/>
          </w:tcPr>
          <w:p>
            <w:pPr>
              <w:rPr>
                <w:rFonts w:hint="default" w:ascii="Calibri" w:hAnsi="Calibri" w:cs="Calibri"/>
              </w:rPr>
            </w:pPr>
            <w:r>
              <w:rPr>
                <w:rFonts w:hint="default" w:ascii="Calibri" w:hAnsi="Calibri" w:cs="Calibri"/>
              </w:rPr>
              <w:t>合计（以上费用之和）</w:t>
            </w: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r>
              <w:rPr>
                <w:rFonts w:hint="default" w:ascii="Calibri" w:hAnsi="Calibri" w:cs="Calibri"/>
              </w:rPr>
              <w:t>其中</w:t>
            </w:r>
          </w:p>
        </w:tc>
        <w:tc>
          <w:tcPr>
            <w:tcW w:w="6179" w:type="dxa"/>
            <w:gridSpan w:val="6"/>
            <w:vAlign w:val="center"/>
          </w:tcPr>
          <w:p>
            <w:pPr>
              <w:rPr>
                <w:rFonts w:hint="default" w:ascii="Calibri" w:hAnsi="Calibri" w:cs="Calibri"/>
              </w:rPr>
            </w:pPr>
            <w:r>
              <w:rPr>
                <w:rFonts w:hint="default" w:ascii="Calibri" w:hAnsi="Calibri" w:cs="Calibri"/>
              </w:rPr>
              <w:t>小型、微型企业承接的金额</w:t>
            </w: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bl>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（1）具体价格明细详见《初次报价组成明细表》。</w:t>
      </w: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（2）大写金额与小写金额不一致时，以大写金额为准。</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）除甲方提供采购文件约定的内容外，其他均由乙方完成。</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）服务所使用的设备按设备使用费计入。</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）各分项报价应合理，且不得低于成本。</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）根据联合协议、分包意向协议内容，在备注栏填写承接主体。如供应商非联合体或不分包，不用填写。</w:t>
      </w:r>
    </w:p>
    <w:p>
      <w:pPr>
        <w:pStyle w:val="4"/>
        <w:bidi w:val="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44" w:name="_Toc28113"/>
      <w:bookmarkStart w:id="145" w:name="_Toc14797"/>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缴纳</w:t>
      </w:r>
      <w:r>
        <w:rPr>
          <w:rFonts w:hint="default" w:ascii="Calibri" w:hAnsi="Calibri" w:cs="Calibri"/>
          <w:color w:val="000000" w:themeColor="text1"/>
          <w14:textFill>
            <w14:solidFill>
              <w14:schemeClr w14:val="tx1"/>
            </w14:solidFill>
          </w14:textFill>
        </w:rPr>
        <w:t>采购代理服务费承诺书</w:t>
      </w:r>
      <w:bookmarkEnd w:id="144"/>
      <w:bookmarkEnd w:id="145"/>
    </w:p>
    <w:p>
      <w:pPr>
        <w:adjustRightInd w:val="0"/>
        <w:ind w:firstLine="422"/>
        <w:jc w:val="center"/>
        <w:rPr>
          <w:rFonts w:hint="default" w:ascii="Calibri" w:hAnsi="Calibri" w:cs="Calibri"/>
          <w:b/>
          <w:bCs/>
          <w:color w:val="000000" w:themeColor="text1"/>
          <w:sz w:val="24"/>
          <w14:textFill>
            <w14:solidFill>
              <w14:schemeClr w14:val="tx1"/>
            </w14:solidFill>
          </w14:textFill>
        </w:rPr>
      </w:pPr>
    </w:p>
    <w:p>
      <w:pPr>
        <w:bidi w:val="0"/>
        <w:jc w:val="center"/>
        <w:rPr>
          <w:rFonts w:hint="default" w:ascii="黑体" w:hAnsi="黑体" w:eastAsia="黑体" w:cs="黑体"/>
          <w:b w:val="0"/>
          <w:bCs w:val="0"/>
          <w:sz w:val="28"/>
          <w:szCs w:val="36"/>
        </w:rPr>
      </w:pPr>
      <w:r>
        <w:rPr>
          <w:rFonts w:hint="eastAsia" w:ascii="黑体" w:hAnsi="黑体" w:eastAsia="黑体" w:cs="黑体"/>
          <w:b w:val="0"/>
          <w:bCs w:val="0"/>
          <w:sz w:val="28"/>
          <w:szCs w:val="36"/>
          <w:lang w:eastAsia="zh-CN"/>
        </w:rPr>
        <w:t>缴纳</w:t>
      </w:r>
      <w:r>
        <w:rPr>
          <w:rFonts w:hint="default" w:ascii="黑体" w:hAnsi="黑体" w:eastAsia="黑体" w:cs="黑体"/>
          <w:b w:val="0"/>
          <w:bCs w:val="0"/>
          <w:sz w:val="28"/>
          <w:szCs w:val="36"/>
        </w:rPr>
        <w:t>采购代理服务费承诺书</w:t>
      </w:r>
    </w:p>
    <w:p>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 xml:space="preserve">我单位在你公司组织的 </w:t>
      </w:r>
      <w:r>
        <w:rPr>
          <w:rFonts w:hint="eastAsia" w:cs="Calibri"/>
          <w:color w:val="000000" w:themeColor="text1"/>
          <w:szCs w:val="21"/>
          <w:u w:val="single"/>
          <w:lang w:eastAsia="zh-CN"/>
          <w14:textFill>
            <w14:solidFill>
              <w14:schemeClr w14:val="tx1"/>
            </w14:solidFill>
          </w14:textFill>
        </w:rPr>
        <w:t>浙江省科学技术协会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科技工作者之家系列传播物料设计项目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CTZB-2024070120</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color w:val="000000" w:themeColor="text1"/>
          <w:szCs w:val="21"/>
          <w14:textFill>
            <w14:solidFill>
              <w14:schemeClr w14:val="tx1"/>
            </w14:solidFill>
          </w14:textFill>
        </w:rPr>
        <w:t>（标项名称）的采购中若获成交，我单位保证按</w:t>
      </w:r>
      <w:r>
        <w:rPr>
          <w:rFonts w:hint="default" w:ascii="Calibri" w:hAnsi="Calibri" w:cs="Calibri"/>
          <w:b/>
          <w:color w:val="000000" w:themeColor="text1"/>
          <w:szCs w:val="21"/>
          <w14:textFill>
            <w14:solidFill>
              <w14:schemeClr w14:val="tx1"/>
            </w14:solidFill>
          </w14:textFill>
        </w:rPr>
        <w:t>采购文件</w:t>
      </w:r>
      <w:r>
        <w:rPr>
          <w:rFonts w:hint="default" w:ascii="Calibri" w:hAnsi="Calibri" w:cs="Calibri"/>
          <w:color w:val="000000" w:themeColor="text1"/>
          <w:szCs w:val="21"/>
          <w14:textFill>
            <w14:solidFill>
              <w14:schemeClr w14:val="tx1"/>
            </w14:solidFill>
          </w14:textFill>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bidi w:val="0"/>
        <w:rPr>
          <w:rFonts w:hint="default"/>
        </w:rPr>
      </w:pPr>
      <w:r>
        <w:rPr>
          <w:rFonts w:hint="default"/>
        </w:rPr>
        <w:t>特此承诺。</w:t>
      </w: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rPr>
          <w:rFonts w:hint="default" w:ascii="Calibri" w:hAnsi="Calibri" w:cs="Calibri"/>
        </w:rPr>
      </w:pPr>
      <w:r>
        <w:rPr>
          <w:rFonts w:hint="default" w:ascii="Calibri" w:hAnsi="Calibri" w:cs="Calibri"/>
        </w:rPr>
        <w:br w:type="page"/>
      </w:r>
    </w:p>
    <w:p>
      <w:pPr>
        <w:pStyle w:val="4"/>
        <w:tabs>
          <w:tab w:val="left" w:pos="720"/>
        </w:tabs>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中小企业声明函</w:t>
      </w:r>
    </w:p>
    <w:p>
      <w:pPr>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科技工作者之家系列传播物料设计项目</w:t>
      </w:r>
      <w:r>
        <w:rPr>
          <w:rFonts w:hint="default" w:ascii="Calibri" w:hAnsi="Calibri" w:cs="Calibri"/>
        </w:rPr>
        <w:t>（项目名称）</w:t>
      </w:r>
      <w:r>
        <w:rPr>
          <w:rFonts w:hint="eastAsia" w:cs="Calibri"/>
          <w:u w:val="single"/>
          <w:lang w:eastAsia="zh-CN"/>
        </w:rPr>
        <w:t>CTZB-2024070120</w:t>
      </w:r>
      <w:r>
        <w:rPr>
          <w:rFonts w:hint="default" w:ascii="Calibri" w:hAnsi="Calibri" w:cs="Calibri"/>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相关企业（含联合体中的中小企业、签订分包意向协议的中小企业）</w:t>
      </w:r>
      <w:r>
        <w:rPr>
          <w:rFonts w:hint="default" w:ascii="Calibri" w:hAnsi="Calibri" w:cs="Calibri"/>
          <w:szCs w:val="21"/>
        </w:rPr>
        <w:t>的具体情况如下：</w:t>
      </w:r>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rPr>
                <w:rFonts w:hint="eastAsia" w:ascii="黑体" w:hAnsi="黑体" w:eastAsia="黑体" w:cs="黑体"/>
                <w:sz w:val="18"/>
                <w:szCs w:val="18"/>
              </w:rPr>
            </w:pPr>
            <w:r>
              <w:rPr>
                <w:rFonts w:hint="eastAsia" w:ascii="黑体" w:hAnsi="黑体" w:eastAsia="黑体" w:cs="黑体"/>
                <w:sz w:val="18"/>
                <w:szCs w:val="18"/>
              </w:rPr>
              <w:t>序号</w:t>
            </w:r>
          </w:p>
        </w:tc>
        <w:tc>
          <w:tcPr>
            <w:tcW w:w="1518" w:type="dxa"/>
            <w:vAlign w:val="center"/>
          </w:tcPr>
          <w:p>
            <w:pPr>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pPr>
              <w:rPr>
                <w:rFonts w:hint="eastAsia" w:ascii="黑体" w:hAnsi="黑体" w:eastAsia="黑体" w:cs="黑体"/>
                <w:sz w:val="18"/>
                <w:szCs w:val="18"/>
              </w:rPr>
            </w:pPr>
            <w:r>
              <w:rPr>
                <w:rFonts w:hint="eastAsia" w:ascii="黑体" w:hAnsi="黑体" w:eastAsia="黑体" w:cs="黑体"/>
                <w:sz w:val="18"/>
                <w:szCs w:val="18"/>
              </w:rPr>
              <w:t>行业</w:t>
            </w:r>
          </w:p>
        </w:tc>
        <w:tc>
          <w:tcPr>
            <w:tcW w:w="1592" w:type="dxa"/>
            <w:vAlign w:val="center"/>
          </w:tcPr>
          <w:p>
            <w:pPr>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pPr>
              <w:rPr>
                <w:rFonts w:hint="eastAsia" w:ascii="黑体" w:hAnsi="黑体" w:eastAsia="黑体" w:cs="黑体"/>
                <w:sz w:val="18"/>
                <w:szCs w:val="18"/>
              </w:rPr>
            </w:pPr>
            <w:r>
              <w:rPr>
                <w:rFonts w:hint="eastAsia" w:ascii="黑体" w:hAnsi="黑体" w:eastAsia="黑体" w:cs="黑体"/>
                <w:sz w:val="18"/>
                <w:szCs w:val="18"/>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numPr>
                <w:ilvl w:val="0"/>
                <w:numId w:val="6"/>
              </w:numPr>
              <w:ind w:left="0" w:firstLine="0"/>
              <w:rPr>
                <w:rFonts w:hint="default" w:ascii="Calibri" w:hAnsi="Calibri" w:cs="Calibri"/>
                <w:sz w:val="18"/>
                <w:szCs w:val="18"/>
              </w:rPr>
            </w:pPr>
          </w:p>
        </w:tc>
        <w:tc>
          <w:tcPr>
            <w:tcW w:w="1518" w:type="dxa"/>
            <w:vAlign w:val="center"/>
          </w:tcPr>
          <w:p>
            <w:pPr>
              <w:widowControl/>
              <w:textAlignment w:val="center"/>
              <w:rPr>
                <w:rFonts w:hint="default" w:ascii="Calibri" w:hAnsi="Calibri" w:cs="Calibri"/>
                <w:sz w:val="18"/>
                <w:szCs w:val="18"/>
              </w:rPr>
            </w:pPr>
          </w:p>
        </w:tc>
        <w:tc>
          <w:tcPr>
            <w:tcW w:w="1782" w:type="dxa"/>
            <w:vAlign w:val="center"/>
          </w:tcPr>
          <w:p>
            <w:pPr>
              <w:rPr>
                <w:rFonts w:hint="default" w:ascii="Calibri" w:hAnsi="Calibri" w:eastAsia="宋体" w:cs="Calibri"/>
                <w:sz w:val="18"/>
                <w:szCs w:val="18"/>
                <w:lang w:eastAsia="zh-CN"/>
              </w:rPr>
            </w:pPr>
            <w:r>
              <w:rPr>
                <w:rFonts w:hint="default" w:eastAsia="楷体" w:cs="Calibri"/>
                <w:sz w:val="18"/>
                <w:szCs w:val="18"/>
                <w:lang w:eastAsia="zh-CN"/>
              </w:rPr>
              <w:t>租赁和商务服务业</w:t>
            </w:r>
          </w:p>
        </w:tc>
        <w:tc>
          <w:tcPr>
            <w:tcW w:w="1592" w:type="dxa"/>
            <w:vAlign w:val="center"/>
          </w:tcPr>
          <w:p>
            <w:pPr>
              <w:rPr>
                <w:rFonts w:hint="default" w:ascii="Calibri" w:hAnsi="Calibri" w:cs="Calibri"/>
                <w:sz w:val="18"/>
                <w:szCs w:val="18"/>
              </w:rPr>
            </w:pPr>
          </w:p>
        </w:tc>
        <w:tc>
          <w:tcPr>
            <w:tcW w:w="889" w:type="dxa"/>
            <w:vAlign w:val="center"/>
          </w:tcPr>
          <w:p>
            <w:pPr>
              <w:rPr>
                <w:rFonts w:hint="default" w:ascii="Calibri" w:hAnsi="Calibri" w:cs="Calibri"/>
                <w:sz w:val="18"/>
                <w:szCs w:val="18"/>
              </w:rPr>
            </w:pPr>
          </w:p>
        </w:tc>
        <w:tc>
          <w:tcPr>
            <w:tcW w:w="1075" w:type="dxa"/>
            <w:vAlign w:val="center"/>
          </w:tcPr>
          <w:p>
            <w:pPr>
              <w:rPr>
                <w:rFonts w:hint="default" w:ascii="Calibri" w:hAnsi="Calibri" w:cs="Calibri"/>
                <w:sz w:val="18"/>
                <w:szCs w:val="18"/>
              </w:rPr>
            </w:pPr>
          </w:p>
        </w:tc>
        <w:tc>
          <w:tcPr>
            <w:tcW w:w="903" w:type="dxa"/>
            <w:vAlign w:val="center"/>
          </w:tcPr>
          <w:p>
            <w:pPr>
              <w:rPr>
                <w:rFonts w:hint="default" w:ascii="Calibri" w:hAnsi="Calibri" w:cs="Calibri"/>
                <w:sz w:val="18"/>
                <w:szCs w:val="18"/>
              </w:rPr>
            </w:pPr>
          </w:p>
        </w:tc>
        <w:tc>
          <w:tcPr>
            <w:tcW w:w="903" w:type="dxa"/>
            <w:vAlign w:val="center"/>
          </w:tcPr>
          <w:p>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numPr>
                <w:ilvl w:val="0"/>
                <w:numId w:val="6"/>
              </w:numPr>
              <w:ind w:left="0" w:firstLine="0"/>
              <w:rPr>
                <w:rFonts w:hint="default" w:ascii="Calibri" w:hAnsi="Calibri" w:cs="Calibri"/>
                <w:sz w:val="18"/>
                <w:szCs w:val="18"/>
              </w:rPr>
            </w:pPr>
          </w:p>
        </w:tc>
        <w:tc>
          <w:tcPr>
            <w:tcW w:w="1518" w:type="dxa"/>
            <w:vAlign w:val="center"/>
          </w:tcPr>
          <w:p>
            <w:pPr>
              <w:widowControl/>
              <w:textAlignment w:val="center"/>
              <w:rPr>
                <w:rFonts w:hint="default" w:ascii="Calibri" w:hAnsi="Calibri" w:cs="Calibri"/>
                <w:sz w:val="18"/>
                <w:szCs w:val="18"/>
              </w:rPr>
            </w:pPr>
          </w:p>
        </w:tc>
        <w:tc>
          <w:tcPr>
            <w:tcW w:w="1782" w:type="dxa"/>
            <w:vAlign w:val="center"/>
          </w:tcPr>
          <w:p>
            <w:pPr>
              <w:rPr>
                <w:rFonts w:hint="default" w:ascii="Calibri" w:hAnsi="Calibri" w:eastAsia="宋体" w:cs="Calibri"/>
                <w:sz w:val="18"/>
                <w:szCs w:val="18"/>
                <w:lang w:eastAsia="zh-CN"/>
              </w:rPr>
            </w:pPr>
            <w:r>
              <w:rPr>
                <w:rFonts w:hint="default" w:eastAsia="楷体" w:cs="Calibri"/>
                <w:sz w:val="18"/>
                <w:szCs w:val="18"/>
                <w:lang w:eastAsia="zh-CN"/>
              </w:rPr>
              <w:t>租赁和商务服务业</w:t>
            </w:r>
          </w:p>
        </w:tc>
        <w:tc>
          <w:tcPr>
            <w:tcW w:w="1592" w:type="dxa"/>
            <w:vAlign w:val="center"/>
          </w:tcPr>
          <w:p>
            <w:pPr>
              <w:rPr>
                <w:rFonts w:hint="default" w:ascii="Calibri" w:hAnsi="Calibri" w:cs="Calibri"/>
                <w:sz w:val="18"/>
                <w:szCs w:val="18"/>
              </w:rPr>
            </w:pPr>
          </w:p>
        </w:tc>
        <w:tc>
          <w:tcPr>
            <w:tcW w:w="889" w:type="dxa"/>
            <w:vAlign w:val="center"/>
          </w:tcPr>
          <w:p>
            <w:pPr>
              <w:rPr>
                <w:rFonts w:hint="default" w:ascii="Calibri" w:hAnsi="Calibri" w:cs="Calibri"/>
                <w:sz w:val="18"/>
                <w:szCs w:val="18"/>
              </w:rPr>
            </w:pPr>
          </w:p>
        </w:tc>
        <w:tc>
          <w:tcPr>
            <w:tcW w:w="1075" w:type="dxa"/>
            <w:vAlign w:val="center"/>
          </w:tcPr>
          <w:p>
            <w:pPr>
              <w:rPr>
                <w:rFonts w:hint="default" w:ascii="Calibri" w:hAnsi="Calibri" w:cs="Calibri"/>
                <w:sz w:val="18"/>
                <w:szCs w:val="18"/>
              </w:rPr>
            </w:pPr>
          </w:p>
        </w:tc>
        <w:tc>
          <w:tcPr>
            <w:tcW w:w="903" w:type="dxa"/>
            <w:vAlign w:val="center"/>
          </w:tcPr>
          <w:p>
            <w:pPr>
              <w:rPr>
                <w:rFonts w:hint="default" w:ascii="Calibri" w:hAnsi="Calibri" w:cs="Calibri"/>
                <w:sz w:val="18"/>
                <w:szCs w:val="18"/>
              </w:rPr>
            </w:pPr>
          </w:p>
        </w:tc>
        <w:tc>
          <w:tcPr>
            <w:tcW w:w="903" w:type="dxa"/>
            <w:vAlign w:val="center"/>
          </w:tcPr>
          <w:p>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bl>
    <w:p>
      <w:pPr>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pPr>
        <w:ind w:firstLine="420" w:firstLineChars="200"/>
        <w:rPr>
          <w:rFonts w:hint="default" w:ascii="Calibri" w:hAnsi="Calibri" w:cs="Calibri"/>
          <w:szCs w:val="21"/>
        </w:rPr>
      </w:pPr>
      <w:r>
        <w:rPr>
          <w:rFonts w:hint="default" w:ascii="Calibri" w:hAnsi="Calibri" w:cs="Calibri"/>
          <w:szCs w:val="21"/>
        </w:rPr>
        <w:t>以上小型、微型企业，与承担本项目的其他供应商之间不存在直接控股、管理关系。</w:t>
      </w:r>
    </w:p>
    <w:p>
      <w:pPr>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pPr>
        <w:ind w:firstLine="420" w:firstLineChars="200"/>
        <w:rPr>
          <w:rFonts w:hint="default" w:ascii="Calibri" w:hAnsi="Calibri" w:cs="Calibri"/>
          <w:szCs w:val="21"/>
        </w:rPr>
      </w:pPr>
      <w:r>
        <w:rPr>
          <w:rFonts w:hint="default" w:ascii="Calibri" w:hAnsi="Calibri" w:cs="Calibri"/>
          <w:szCs w:val="21"/>
        </w:rPr>
        <w:t>供应商名称：</w:t>
      </w:r>
      <w:r>
        <w:rPr>
          <w:rFonts w:hint="default" w:ascii="Calibri" w:hAnsi="Calibri" w:cs="Calibri"/>
          <w:szCs w:val="21"/>
          <w:u w:val="single"/>
        </w:rPr>
        <w:t xml:space="preserve">            </w:t>
      </w:r>
      <w:r>
        <w:rPr>
          <w:rFonts w:hint="default" w:ascii="Calibri" w:hAnsi="Calibri" w:cs="Calibri"/>
          <w:szCs w:val="21"/>
        </w:rPr>
        <w:t>（盖章）</w:t>
      </w:r>
    </w:p>
    <w:p>
      <w:pPr>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szCs w:val="21"/>
        </w:rPr>
      </w:pPr>
    </w:p>
    <w:p>
      <w:pPr>
        <w:ind w:firstLine="420" w:firstLineChars="200"/>
        <w:rPr>
          <w:rFonts w:hint="default" w:ascii="Calibri" w:hAnsi="Calibri" w:eastAsia="楷体" w:cs="Calibri"/>
          <w:szCs w:val="21"/>
        </w:rPr>
      </w:pPr>
      <w:r>
        <w:rPr>
          <w:rFonts w:hint="default" w:ascii="Calibri" w:hAnsi="Calibri" w:eastAsia="楷体" w:cs="Calibri"/>
          <w:szCs w:val="21"/>
        </w:rPr>
        <w:t>说明：</w:t>
      </w:r>
    </w:p>
    <w:p>
      <w:pPr>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pPr>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pPr>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pPr>
        <w:ind w:firstLine="420" w:firstLineChars="200"/>
        <w:rPr>
          <w:rFonts w:hint="default" w:ascii="Calibri" w:hAnsi="Calibri" w:eastAsia="楷体" w:cs="Calibri"/>
          <w:szCs w:val="21"/>
        </w:rPr>
      </w:pPr>
      <w:r>
        <w:rPr>
          <w:rFonts w:hint="default" w:ascii="Calibri" w:hAnsi="Calibri" w:eastAsia="楷体" w:cs="Calibri"/>
          <w:szCs w:val="21"/>
        </w:rPr>
        <w:t>（4）应如实、完整填报从业人员、营业收入和资产总额等信息，并按照国务院批准的中小企业划型标准和采购</w:t>
      </w:r>
      <w:r>
        <w:rPr>
          <w:rFonts w:hint="eastAsia" w:eastAsia="楷体" w:cs="Calibri"/>
          <w:szCs w:val="21"/>
          <w:lang w:eastAsia="zh-CN"/>
        </w:rPr>
        <w:t>标的所属行业</w:t>
      </w:r>
      <w:r>
        <w:rPr>
          <w:rFonts w:hint="default" w:ascii="Calibri" w:hAnsi="Calibri" w:eastAsia="楷体" w:cs="Calibri"/>
          <w:szCs w:val="21"/>
        </w:rPr>
        <w:t>，声明企业类型。否则不予认可。</w:t>
      </w:r>
    </w:p>
    <w:p>
      <w:pPr>
        <w:ind w:firstLine="420" w:firstLineChars="200"/>
        <w:rPr>
          <w:rFonts w:hint="default" w:ascii="Calibri" w:hAnsi="Calibri" w:eastAsia="楷体" w:cs="Calibri"/>
          <w:szCs w:val="21"/>
        </w:rPr>
      </w:pPr>
      <w:r>
        <w:rPr>
          <w:rFonts w:hint="default" w:ascii="Calibri" w:hAnsi="Calibri" w:eastAsia="楷体" w:cs="Calibri"/>
          <w:szCs w:val="21"/>
        </w:rPr>
        <w:t>（5）标的名称见采购需求中的采购清单。</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eastAsia="楷体" w:cs="Calibri"/>
          <w:color w:val="000000" w:themeColor="text1"/>
          <w:lang w:val="en-US" w:eastAsia="zh-CN"/>
          <w14:textFill>
            <w14:solidFill>
              <w14:schemeClr w14:val="tx1"/>
            </w14:solidFill>
          </w14:textFill>
        </w:rPr>
      </w:pPr>
      <w:r>
        <w:rPr>
          <w:rFonts w:hint="default" w:ascii="Calibri" w:hAnsi="Calibri" w:eastAsia="楷体" w:cs="Calibri"/>
          <w:szCs w:val="21"/>
        </w:rPr>
        <w:t>（6）</w:t>
      </w:r>
      <w:r>
        <w:rPr>
          <w:rFonts w:hint="eastAsia" w:eastAsia="楷体" w:cs="Calibri"/>
          <w:color w:val="000000" w:themeColor="text1"/>
          <w:lang w:val="en-US" w:eastAsia="zh-CN"/>
          <w14:textFill>
            <w14:solidFill>
              <w14:schemeClr w14:val="tx1"/>
            </w14:solidFill>
          </w14:textFill>
        </w:rPr>
        <w:t>表格内行业栏名称不得擅自调整。</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eastAsia" w:eastAsia="楷体" w:cs="Calibri"/>
          <w:color w:val="000000" w:themeColor="text1"/>
          <w:lang w:val="en-US" w:eastAsia="zh-CN"/>
          <w14:textFill>
            <w14:solidFill>
              <w14:schemeClr w14:val="tx1"/>
            </w14:solidFill>
          </w14:textFill>
        </w:rPr>
        <w:t>（7）如联合体响应，提供联合协议书，格式见“采购文件附件1”。如有分包，提供分包意向协议书，格式见“采购文件附件2”。</w:t>
      </w:r>
    </w:p>
    <w:p>
      <w:pPr>
        <w:rPr>
          <w:rFonts w:hint="default"/>
          <w:b/>
          <w:bCs/>
          <w:sz w:val="28"/>
          <w:szCs w:val="36"/>
        </w:rPr>
      </w:pPr>
      <w:r>
        <w:rPr>
          <w:rFonts w:hint="default"/>
          <w:b/>
          <w:bCs/>
          <w:sz w:val="28"/>
          <w:szCs w:val="36"/>
        </w:rPr>
        <w:br w:type="page"/>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监狱企业声明函</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       】</w:t>
      </w:r>
      <w:r>
        <w:rPr>
          <w:rFonts w:hint="default" w:ascii="Calibri" w:hAnsi="Calibri" w:cs="Calibri"/>
          <w:szCs w:val="21"/>
        </w:rPr>
        <w:t>。</w:t>
      </w:r>
    </w:p>
    <w:p>
      <w:pPr>
        <w:widowControl/>
        <w:adjustRightInd w:val="0"/>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科技工作者之家系列传播物料设计项目</w:t>
      </w:r>
      <w:r>
        <w:rPr>
          <w:rFonts w:hint="default" w:ascii="Calibri" w:hAnsi="Calibri" w:cs="Calibri"/>
        </w:rPr>
        <w:t>（项目名称）</w:t>
      </w:r>
      <w:r>
        <w:rPr>
          <w:rFonts w:hint="eastAsia" w:cs="Calibri"/>
          <w:u w:val="single"/>
          <w:lang w:eastAsia="zh-CN"/>
        </w:rPr>
        <w:t>CTZB-2024070120</w:t>
      </w:r>
      <w:r>
        <w:rPr>
          <w:rFonts w:hint="default" w:ascii="Calibri" w:hAnsi="Calibri" w:cs="Calibri"/>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pPr>
        <w:widowControl/>
        <w:adjustRightInd w:val="0"/>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pPr>
        <w:adjustRightInd w:val="0"/>
        <w:ind w:firstLine="420" w:firstLineChars="200"/>
        <w:jc w:val="center"/>
        <w:rPr>
          <w:rFonts w:hint="default" w:ascii="Calibri" w:hAnsi="Calibri" w:cs="Calibri"/>
          <w:szCs w:val="21"/>
        </w:rPr>
      </w:pPr>
    </w:p>
    <w:p>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pPr>
        <w:widowControl/>
        <w:ind w:firstLine="420" w:firstLineChars="200"/>
        <w:rPr>
          <w:rFonts w:hint="default" w:ascii="Calibri" w:hAnsi="Calibri" w:eastAsia="楷体" w:cs="Calibri"/>
          <w:kern w:val="0"/>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以联合体形式参与采购活动，联合体的各方分别提供此声明函。不属于监狱企业，不用提供此函。</w:t>
      </w:r>
    </w:p>
    <w:p>
      <w:pPr>
        <w:rPr>
          <w:rFonts w:hint="default" w:ascii="Calibri" w:hAnsi="Calibri" w:cs="Calibri"/>
          <w:szCs w:val="21"/>
        </w:rPr>
      </w:pP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残疾人福利性单位声明函</w:t>
      </w:r>
    </w:p>
    <w:p>
      <w:pPr>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科技工作者之家系列传播物料设计项目</w:t>
      </w:r>
      <w:r>
        <w:rPr>
          <w:rFonts w:hint="default" w:ascii="Calibri" w:hAnsi="Calibri" w:cs="Calibri"/>
        </w:rPr>
        <w:t>（项目名称）</w:t>
      </w:r>
      <w:r>
        <w:rPr>
          <w:rFonts w:hint="eastAsia" w:cs="Calibri"/>
          <w:u w:val="single"/>
          <w:lang w:eastAsia="zh-CN"/>
        </w:rPr>
        <w:t>CTZB-2024070120</w:t>
      </w:r>
      <w:r>
        <w:rPr>
          <w:rFonts w:hint="default" w:ascii="Calibri" w:hAnsi="Calibri" w:cs="Calibri"/>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pPr>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pPr>
        <w:ind w:firstLine="444" w:firstLineChars="200"/>
        <w:rPr>
          <w:rFonts w:hint="default" w:ascii="Calibri" w:hAnsi="Calibri" w:cs="Calibri"/>
          <w:spacing w:val="6"/>
          <w:szCs w:val="21"/>
        </w:rPr>
      </w:pPr>
    </w:p>
    <w:p>
      <w:pPr>
        <w:ind w:firstLine="444" w:firstLineChars="200"/>
        <w:rPr>
          <w:rFonts w:hint="default" w:ascii="Calibri" w:hAnsi="Calibri" w:cs="Calibri"/>
          <w:spacing w:val="6"/>
          <w:szCs w:val="21"/>
        </w:rPr>
      </w:pPr>
    </w:p>
    <w:p>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szCs w:val="21"/>
        </w:rPr>
      </w:pPr>
    </w:p>
    <w:p>
      <w:pPr>
        <w:ind w:firstLine="420" w:firstLineChars="200"/>
        <w:rPr>
          <w:rFonts w:hint="default" w:ascii="Calibri" w:hAnsi="Calibri" w:eastAsia="楷体" w:cs="Calibri"/>
          <w:szCs w:val="21"/>
        </w:rPr>
      </w:pPr>
      <w:r>
        <w:rPr>
          <w:rFonts w:hint="default" w:ascii="Calibri" w:hAnsi="Calibri" w:eastAsia="楷体" w:cs="Calibri"/>
          <w:szCs w:val="21"/>
        </w:rPr>
        <w:t>说明：</w:t>
      </w:r>
    </w:p>
    <w:p>
      <w:pPr>
        <w:ind w:firstLine="422" w:firstLineChars="200"/>
        <w:rPr>
          <w:rFonts w:hint="default" w:ascii="Calibri" w:hAnsi="Calibri" w:eastAsia="楷体" w:cs="Calibri"/>
          <w:b/>
          <w:bCs/>
        </w:rPr>
      </w:pPr>
      <w:r>
        <w:rPr>
          <w:rFonts w:hint="default" w:ascii="Calibri" w:hAnsi="Calibri" w:eastAsia="楷体" w:cs="Calibri"/>
          <w:b/>
          <w:bCs/>
        </w:rPr>
        <w:t>（1）以联合体形式参与采购活动，联合体的各方分别提供此声明函。不属于残疾人福利性单位声明函，不用提供此函。</w:t>
      </w:r>
    </w:p>
    <w:p>
      <w:pPr>
        <w:rPr>
          <w:rFonts w:hint="default" w:ascii="Calibri" w:hAnsi="Calibri" w:cs="Calibri"/>
        </w:rPr>
      </w:pPr>
      <w:r>
        <w:rPr>
          <w:rFonts w:hint="default" w:ascii="Calibri" w:hAnsi="Calibri" w:cs="Calibri"/>
        </w:rPr>
        <w:br w:type="page"/>
      </w:r>
    </w:p>
    <w:p>
      <w:pPr>
        <w:pStyle w:val="4"/>
        <w:ind w:firstLine="422"/>
        <w:rPr>
          <w:rFonts w:hint="default" w:ascii="Calibri" w:hAnsi="Calibri" w:cs="Calibri"/>
          <w:color w:val="000000" w:themeColor="text1"/>
          <w14:textFill>
            <w14:solidFill>
              <w14:schemeClr w14:val="tx1"/>
            </w14:solidFill>
          </w14:textFill>
        </w:rPr>
      </w:pPr>
      <w:r>
        <w:rPr>
          <w:rFonts w:hint="eastAsia" w:cs="Calibri"/>
          <w:color w:val="000000" w:themeColor="text1"/>
          <w:lang w:val="en-US" w:eastAsia="zh-CN"/>
          <w14:textFill>
            <w14:solidFill>
              <w14:schemeClr w14:val="tx1"/>
            </w14:solidFill>
          </w14:textFill>
        </w:rPr>
        <w:t>五</w:t>
      </w:r>
      <w:r>
        <w:rPr>
          <w:rFonts w:hint="default" w:ascii="Calibri" w:hAnsi="Calibri" w:cs="Calibri"/>
          <w:color w:val="000000" w:themeColor="text1"/>
          <w14:textFill>
            <w14:solidFill>
              <w14:schemeClr w14:val="tx1"/>
            </w14:solidFill>
          </w14:textFill>
        </w:rPr>
        <w:t>、报价承诺</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报价承诺</w:t>
      </w:r>
    </w:p>
    <w:p>
      <w:pPr>
        <w:autoSpaceDE w:val="0"/>
        <w:autoSpaceDN w:val="0"/>
        <w:textAlignment w:val="bottom"/>
        <w:rPr>
          <w:rFonts w:hint="default" w:ascii="Calibri" w:hAnsi="Calibri" w:cs="Calibri"/>
          <w:color w:val="000000" w:themeColor="text1"/>
          <w:u w:val="single"/>
          <w14:textFill>
            <w14:solidFill>
              <w14:schemeClr w14:val="tx1"/>
            </w14:solidFill>
          </w14:textFill>
        </w:rPr>
      </w:pPr>
      <w:r>
        <w:rPr>
          <w:rFonts w:hint="eastAsia" w:cs="Calibri"/>
          <w:color w:val="000000" w:themeColor="text1"/>
          <w:u w:val="single"/>
          <w:lang w:eastAsia="zh-CN"/>
          <w14:textFill>
            <w14:solidFill>
              <w14:schemeClr w14:val="tx1"/>
            </w14:solidFill>
          </w14:textFill>
        </w:rPr>
        <w:t>浙江省科学技术协会</w:t>
      </w:r>
      <w:r>
        <w:rPr>
          <w:rFonts w:hint="default" w:ascii="Calibri" w:hAnsi="Calibri" w:cs="Calibri"/>
          <w:color w:val="000000" w:themeColor="text1"/>
          <w14:textFill>
            <w14:solidFill>
              <w14:schemeClr w14:val="tx1"/>
            </w14:solidFill>
          </w14:textFill>
        </w:rPr>
        <w:t>：</w:t>
      </w:r>
    </w:p>
    <w:p>
      <w:pPr>
        <w:autoSpaceDE w:val="0"/>
        <w:autoSpaceDN w:val="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u w:val="single"/>
          <w14:textFill>
            <w14:solidFill>
              <w14:schemeClr w14:val="tx1"/>
            </w14:solidFill>
          </w14:textFill>
        </w:rPr>
        <w:t>浙江省成套招标代理有限公司</w:t>
      </w:r>
      <w:r>
        <w:rPr>
          <w:rFonts w:hint="default" w:ascii="Calibri" w:hAnsi="Calibri" w:cs="Calibri"/>
          <w:color w:val="000000" w:themeColor="text1"/>
          <w14:textFill>
            <w14:solidFill>
              <w14:schemeClr w14:val="tx1"/>
            </w14:solidFill>
          </w14:textFill>
        </w:rPr>
        <w:t>：</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我方参加</w:t>
      </w:r>
      <w:r>
        <w:rPr>
          <w:rFonts w:hint="eastAsia" w:cs="Calibri"/>
          <w:color w:val="000000" w:themeColor="text1"/>
          <w:u w:val="single"/>
          <w:lang w:eastAsia="zh-CN"/>
          <w14:textFill>
            <w14:solidFill>
              <w14:schemeClr w14:val="tx1"/>
            </w14:solidFill>
          </w14:textFill>
        </w:rPr>
        <w:t>浙江省科学技术协会</w:t>
      </w:r>
      <w:r>
        <w:rPr>
          <w:rFonts w:hint="default" w:ascii="Calibri" w:hAnsi="Calibri" w:cs="Calibri"/>
          <w:color w:val="000000" w:themeColor="text1"/>
          <w14:textFill>
            <w14:solidFill>
              <w14:schemeClr w14:val="tx1"/>
            </w14:solidFill>
          </w14:textFill>
        </w:rPr>
        <w:t>（采购人）</w:t>
      </w:r>
      <w:r>
        <w:rPr>
          <w:rFonts w:hint="eastAsia" w:cs="Calibri"/>
          <w:color w:val="000000" w:themeColor="text1"/>
          <w:u w:val="single"/>
          <w:lang w:eastAsia="zh-CN"/>
          <w14:textFill>
            <w14:solidFill>
              <w14:schemeClr w14:val="tx1"/>
            </w14:solidFill>
          </w14:textFill>
        </w:rPr>
        <w:t>科技工作者之家系列传播物料设计项目</w:t>
      </w: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u w:val="single"/>
          <w:lang w:eastAsia="zh-CN"/>
          <w14:textFill>
            <w14:solidFill>
              <w14:schemeClr w14:val="tx1"/>
            </w14:solidFill>
          </w14:textFill>
        </w:rPr>
        <w:t>CTZB-2024070120</w:t>
      </w: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color w:val="000000" w:themeColor="text1"/>
          <w14:textFill>
            <w14:solidFill>
              <w14:schemeClr w14:val="tx1"/>
            </w14:solidFill>
          </w14:textFill>
        </w:rPr>
        <w:t>（标项名称）</w:t>
      </w:r>
      <w:r>
        <w:rPr>
          <w:rFonts w:hint="default" w:ascii="Calibri" w:hAnsi="Calibri" w:cs="Calibri"/>
          <w:color w:val="000000" w:themeColor="text1"/>
          <w:szCs w:val="21"/>
          <w14:textFill>
            <w14:solidFill>
              <w14:schemeClr w14:val="tx1"/>
            </w14:solidFill>
          </w14:textFill>
        </w:rPr>
        <w:t>政府采购活动对报价进行以下承诺：</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如我方在规定时间内未提交最后报价且未明确说明退出磋商，我方承诺将初次报价（为第一轮报价）作为最后报价。</w:t>
      </w:r>
    </w:p>
    <w:p>
      <w:pPr>
        <w:bidi w:val="0"/>
        <w:rPr>
          <w:rFonts w:hint="default"/>
        </w:rPr>
      </w:pPr>
      <w:r>
        <w:rPr>
          <w:rFonts w:hint="default"/>
        </w:rPr>
        <w:t>特此承诺。</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p>
    <w:p>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rPr>
          <w:rFonts w:hint="default" w:ascii="Calibri" w:hAnsi="Calibri" w:cs="Calibri"/>
        </w:rPr>
      </w:pPr>
      <w:r>
        <w:rPr>
          <w:rFonts w:hint="default" w:ascii="Calibri" w:hAnsi="Calibri" w:cs="Calibri"/>
        </w:rPr>
        <w:br w:type="page"/>
      </w:r>
    </w:p>
    <w:p>
      <w:pPr>
        <w:pStyle w:val="2"/>
        <w:bidi w:val="0"/>
        <w:rPr>
          <w:rFonts w:hint="default"/>
          <w:lang w:val="en-US" w:eastAsia="zh-CN"/>
        </w:rPr>
      </w:pPr>
      <w:bookmarkStart w:id="146" w:name="_Toc10580"/>
      <w:r>
        <w:rPr>
          <w:rFonts w:hint="eastAsia"/>
          <w:lang w:val="en-US" w:eastAsia="zh-CN"/>
        </w:rPr>
        <w:t>第八章  采购文件附件</w:t>
      </w:r>
      <w:bookmarkEnd w:id="146"/>
    </w:p>
    <w:p>
      <w:pPr>
        <w:pStyle w:val="3"/>
        <w:ind w:firstLine="420"/>
        <w:rPr>
          <w:rFonts w:hint="default" w:ascii="Calibri" w:hAnsi="Calibri" w:cs="Calibri"/>
        </w:rPr>
      </w:pPr>
      <w:r>
        <w:rPr>
          <w:rFonts w:hint="default" w:ascii="Calibri" w:hAnsi="Calibri" w:cs="Calibri"/>
        </w:rPr>
        <w:t>【附件1】联合协议书</w:t>
      </w:r>
    </w:p>
    <w:p>
      <w:pPr>
        <w:jc w:val="center"/>
        <w:rPr>
          <w:rFonts w:hint="default" w:ascii="Calibri" w:hAnsi="Calibri" w:eastAsia="黑体" w:cs="Calibri"/>
          <w:sz w:val="28"/>
          <w:szCs w:val="36"/>
        </w:rPr>
      </w:pPr>
      <w:r>
        <w:rPr>
          <w:rFonts w:hint="default" w:ascii="Calibri" w:hAnsi="Calibri" w:eastAsia="黑体" w:cs="Calibri"/>
          <w:sz w:val="28"/>
          <w:szCs w:val="36"/>
        </w:rPr>
        <w:t>联合协议书</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eastAsia" w:cs="Calibri"/>
          <w:i w:val="0"/>
          <w:iCs w:val="0"/>
          <w:u w:val="single"/>
          <w:lang w:eastAsia="zh-CN"/>
        </w:rPr>
        <w:t>科技工作者之家系列传播物料设计项目</w:t>
      </w:r>
      <w:r>
        <w:rPr>
          <w:rFonts w:hint="default" w:ascii="Calibri" w:hAnsi="Calibri" w:cs="Calibri"/>
          <w:i w:val="0"/>
          <w:iCs w:val="0"/>
        </w:rPr>
        <w:t>（项目名称）</w:t>
      </w:r>
      <w:r>
        <w:rPr>
          <w:rFonts w:hint="eastAsia" w:cs="Calibri"/>
          <w:i w:val="0"/>
          <w:iCs w:val="0"/>
          <w:u w:val="single"/>
          <w:lang w:eastAsia="zh-CN"/>
        </w:rPr>
        <w:t>CTZB-2024070120</w:t>
      </w:r>
      <w:r>
        <w:rPr>
          <w:rFonts w:hint="default" w:ascii="Calibri" w:hAnsi="Calibri" w:cs="Calibri"/>
          <w:i w:val="0"/>
          <w:iCs w:val="0"/>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i w:val="0"/>
          <w:iCs w:val="0"/>
        </w:rPr>
        <w:t>（标项名称）的采购活动。</w:t>
      </w:r>
    </w:p>
    <w:p>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pPr>
        <w:ind w:firstLine="420" w:firstLineChars="200"/>
        <w:rPr>
          <w:rFonts w:hint="default" w:ascii="Calibri" w:hAnsi="Calibri" w:cs="Calibri"/>
          <w:i w:val="0"/>
          <w:iCs w:val="0"/>
        </w:rPr>
      </w:pPr>
      <w:r>
        <w:rPr>
          <w:rFonts w:hint="default" w:ascii="Calibri" w:hAnsi="Calibri" w:cs="Calibri"/>
          <w:i w:val="0"/>
          <w:iCs w:val="0"/>
        </w:rPr>
        <w:t>三、本次联合体分工如下：</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i w:val="0"/>
          <w:iCs w:val="0"/>
        </w:rPr>
      </w:pPr>
    </w:p>
    <w:p>
      <w:pPr>
        <w:ind w:firstLine="420" w:firstLineChars="200"/>
        <w:rPr>
          <w:rFonts w:hint="default" w:ascii="Calibri" w:hAnsi="Calibri" w:cs="Calibri"/>
          <w:i w:val="0"/>
          <w:iCs w:val="0"/>
        </w:rPr>
      </w:pPr>
      <w:r>
        <w:rPr>
          <w:rFonts w:hint="default" w:ascii="Calibri" w:hAnsi="Calibri" w:cs="Calibri"/>
          <w:i w:val="0"/>
          <w:iCs w:val="0"/>
        </w:rPr>
        <w:t>说明：</w:t>
      </w:r>
    </w:p>
    <w:p>
      <w:pPr>
        <w:ind w:firstLine="420" w:firstLineChars="200"/>
        <w:rPr>
          <w:rFonts w:hint="default" w:ascii="Calibri" w:hAnsi="Calibri" w:cs="Calibri"/>
          <w:i w:val="0"/>
          <w:iCs w:val="0"/>
        </w:rPr>
      </w:pPr>
      <w:r>
        <w:rPr>
          <w:rFonts w:hint="default" w:ascii="Calibri" w:hAnsi="Calibri" w:cs="Calibri"/>
          <w:i w:val="0"/>
          <w:iCs w:val="0"/>
        </w:rPr>
        <w:t>（1）本协议格式供参考。</w:t>
      </w:r>
    </w:p>
    <w:p>
      <w:pPr>
        <w:ind w:firstLine="420" w:firstLineChars="200"/>
        <w:rPr>
          <w:rFonts w:hint="default" w:ascii="Calibri" w:hAnsi="Calibri" w:cs="Calibri"/>
          <w:i w:val="0"/>
          <w:iCs w:val="0"/>
        </w:rPr>
      </w:pPr>
      <w:r>
        <w:rPr>
          <w:rFonts w:hint="default" w:ascii="Calibri" w:hAnsi="Calibri" w:cs="Calibri"/>
          <w:i w:val="0"/>
          <w:iCs w:val="0"/>
        </w:rPr>
        <w:t>（2）联合体参加本项目采购活动应提供此联合协议书。</w:t>
      </w:r>
    </w:p>
    <w:p>
      <w:pPr>
        <w:pStyle w:val="3"/>
        <w:ind w:firstLine="420"/>
        <w:rPr>
          <w:rFonts w:hint="default" w:ascii="Calibri" w:hAnsi="Calibri" w:cs="Calibri"/>
        </w:rPr>
      </w:pPr>
      <w:r>
        <w:rPr>
          <w:rFonts w:hint="default" w:ascii="Calibri" w:hAnsi="Calibri" w:cs="Calibri"/>
        </w:rPr>
        <w:t>【附件2】分包意向协议书</w:t>
      </w:r>
    </w:p>
    <w:p>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p>
    <w:p>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eastAsia" w:cs="Calibri"/>
          <w:i w:val="0"/>
          <w:iCs w:val="0"/>
          <w:u w:val="single"/>
          <w:lang w:eastAsia="zh-CN"/>
        </w:rPr>
        <w:t>浙江省科学技术协会</w:t>
      </w:r>
      <w:r>
        <w:rPr>
          <w:rFonts w:hint="default" w:ascii="Calibri" w:hAnsi="Calibri" w:cs="Calibri"/>
          <w:i w:val="0"/>
          <w:iCs w:val="0"/>
        </w:rPr>
        <w:t>组织实施的</w:t>
      </w:r>
      <w:r>
        <w:rPr>
          <w:rFonts w:hint="eastAsia" w:cs="Calibri"/>
          <w:i w:val="0"/>
          <w:iCs w:val="0"/>
          <w:u w:val="single"/>
          <w:lang w:eastAsia="zh-CN"/>
        </w:rPr>
        <w:t>科技工作者之家系列传播物料设计项目</w:t>
      </w:r>
      <w:r>
        <w:rPr>
          <w:rFonts w:hint="default" w:ascii="Calibri" w:hAnsi="Calibri" w:cs="Calibri"/>
          <w:i w:val="0"/>
          <w:iCs w:val="0"/>
        </w:rPr>
        <w:t>（项目名称）</w:t>
      </w:r>
      <w:r>
        <w:rPr>
          <w:rFonts w:hint="eastAsia" w:cs="Calibri"/>
          <w:i w:val="0"/>
          <w:iCs w:val="0"/>
          <w:u w:val="single"/>
          <w:lang w:eastAsia="zh-CN"/>
        </w:rPr>
        <w:t>CTZB-2024070120</w:t>
      </w:r>
      <w:r>
        <w:rPr>
          <w:rFonts w:hint="default" w:ascii="Calibri" w:hAnsi="Calibri" w:cs="Calibri"/>
          <w:i w:val="0"/>
          <w:iCs w:val="0"/>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i w:val="0"/>
          <w:iCs w:val="0"/>
        </w:rPr>
        <w:t>（标项名称）的采购活动，达成如下分包意向协议：</w:t>
      </w:r>
    </w:p>
    <w:p>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eastAsia" w:cs="Calibri"/>
          <w:i w:val="0"/>
          <w:iCs w:val="0"/>
          <w:u w:val="single"/>
          <w:lang w:eastAsia="zh-CN"/>
        </w:rPr>
        <w:t>科技工作者之家系列传播物料设计项目</w:t>
      </w:r>
      <w:r>
        <w:rPr>
          <w:rFonts w:hint="default" w:ascii="Calibri" w:hAnsi="Calibri" w:cs="Calibri"/>
          <w:i w:val="0"/>
          <w:iCs w:val="0"/>
        </w:rPr>
        <w:t>（项目名称）</w:t>
      </w:r>
      <w:r>
        <w:rPr>
          <w:rFonts w:hint="eastAsia" w:cs="Calibri"/>
          <w:i w:val="0"/>
          <w:iCs w:val="0"/>
          <w:u w:val="single"/>
          <w:lang w:eastAsia="zh-CN"/>
        </w:rPr>
        <w:t>CTZB-2024070120</w:t>
      </w:r>
      <w:r>
        <w:rPr>
          <w:rFonts w:hint="default" w:ascii="Calibri" w:hAnsi="Calibri" w:cs="Calibri"/>
          <w:i w:val="0"/>
          <w:iCs w:val="0"/>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i w:val="0"/>
          <w:iCs w:val="0"/>
        </w:rPr>
        <w:t>（标项名称）的供应商，参与项目的采购响应并签订合同。</w:t>
      </w:r>
    </w:p>
    <w:p>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pPr>
        <w:ind w:firstLine="420" w:firstLineChars="200"/>
        <w:rPr>
          <w:rFonts w:hint="default" w:ascii="Calibri" w:hAnsi="Calibri" w:cs="Calibri"/>
          <w:i w:val="0"/>
          <w:iCs w:val="0"/>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p>
    <w:p>
      <w:pPr>
        <w:ind w:firstLine="420" w:firstLineChars="200"/>
        <w:rPr>
          <w:rFonts w:hint="default" w:ascii="Calibri" w:hAnsi="Calibri" w:cs="Calibri"/>
          <w:i w:val="0"/>
          <w:iCs w:val="0"/>
        </w:rPr>
      </w:pPr>
      <w:r>
        <w:rPr>
          <w:rFonts w:hint="default" w:ascii="Calibri" w:hAnsi="Calibri" w:cs="Calibri"/>
          <w:i w:val="0"/>
          <w:iCs w:val="0"/>
        </w:rPr>
        <w:t>六、其他</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pPr>
        <w:ind w:firstLine="420" w:firstLineChars="200"/>
        <w:rPr>
          <w:rFonts w:hint="default" w:ascii="Calibri" w:hAnsi="Calibri" w:cs="Calibri"/>
          <w:i w:val="0"/>
          <w:iCs w:val="0"/>
        </w:rPr>
      </w:pPr>
      <w:r>
        <w:rPr>
          <w:rFonts w:hint="default" w:ascii="Calibri" w:hAnsi="Calibri" w:cs="Calibri"/>
          <w:i w:val="0"/>
          <w:iCs w:val="0"/>
        </w:rPr>
        <w:t>七、本协议提交采购人后，协议各方不得以任何形式对上述实质内容进行修改或撤销。</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 xml:space="preserve">                </w:t>
            </w:r>
            <w:r>
              <w:rPr>
                <w:rFonts w:hint="default" w:ascii="Calibri" w:hAnsi="Calibri" w:cs="Calibri"/>
                <w:i w:val="0"/>
                <w:iCs w:val="0"/>
              </w:rPr>
              <w:t>（单位公章）</w:t>
            </w:r>
          </w:p>
          <w:p>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tc>
        <w:tc>
          <w:tcPr>
            <w:tcW w:w="4701" w:type="dxa"/>
          </w:tcPr>
          <w:p>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 xml:space="preserve">           </w:t>
            </w:r>
            <w:r>
              <w:rPr>
                <w:rFonts w:hint="default" w:ascii="Calibri" w:hAnsi="Calibri" w:cs="Calibri"/>
                <w:i w:val="0"/>
                <w:iCs w:val="0"/>
              </w:rPr>
              <w:t>（单位公章）</w:t>
            </w:r>
          </w:p>
          <w:p>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tc>
      </w:tr>
    </w:tbl>
    <w:p>
      <w:pPr>
        <w:rPr>
          <w:rFonts w:hint="default" w:ascii="Calibri" w:hAnsi="Calibri" w:eastAsia="楷体" w:cs="Calibri"/>
          <w:i w:val="0"/>
          <w:iCs w:val="0"/>
        </w:rPr>
      </w:pPr>
      <w:r>
        <w:rPr>
          <w:rFonts w:hint="default" w:ascii="Calibri" w:hAnsi="Calibri" w:eastAsia="楷体" w:cs="Calibri"/>
          <w:i w:val="0"/>
          <w:iCs w:val="0"/>
        </w:rPr>
        <w:t>说明：</w:t>
      </w:r>
    </w:p>
    <w:p>
      <w:pPr>
        <w:rPr>
          <w:rFonts w:hint="default" w:ascii="Calibri" w:hAnsi="Calibri" w:eastAsia="楷体" w:cs="Calibri"/>
          <w:i w:val="0"/>
          <w:iCs w:val="0"/>
        </w:rPr>
      </w:pPr>
      <w:r>
        <w:rPr>
          <w:rFonts w:hint="default" w:ascii="Calibri" w:hAnsi="Calibri" w:eastAsia="楷体" w:cs="Calibri"/>
          <w:i w:val="0"/>
          <w:iCs w:val="0"/>
        </w:rPr>
        <w:t>（1）本协议格式供参考。</w:t>
      </w:r>
    </w:p>
    <w:p>
      <w:pPr>
        <w:rPr>
          <w:rFonts w:hint="default" w:ascii="Calibri" w:hAnsi="Calibri" w:eastAsia="楷体" w:cs="Calibri"/>
          <w:i w:val="0"/>
          <w:iCs w:val="0"/>
        </w:rPr>
      </w:pPr>
      <w:r>
        <w:rPr>
          <w:rFonts w:hint="default" w:ascii="Calibri" w:hAnsi="Calibri" w:eastAsia="楷体" w:cs="Calibri"/>
          <w:i w:val="0"/>
          <w:iCs w:val="0"/>
        </w:rPr>
        <w:t>（2）如有分包应提供此协议书。</w:t>
      </w:r>
    </w:p>
    <w:p>
      <w:pPr>
        <w:rPr>
          <w:rFonts w:hint="default" w:ascii="Calibri" w:hAnsi="Calibri" w:eastAsia="楷体" w:cs="Calibri"/>
          <w:i w:val="0"/>
          <w:iCs w:val="0"/>
        </w:rPr>
      </w:pPr>
      <w:r>
        <w:rPr>
          <w:rFonts w:hint="default" w:ascii="Calibri" w:hAnsi="Calibri" w:eastAsia="楷体" w:cs="Calibri"/>
          <w:i w:val="0"/>
          <w:iCs w:val="0"/>
        </w:rPr>
        <w:t>（3）如供应商为联合体，应由所有联合体各成员方签署本协议。</w:t>
      </w:r>
    </w:p>
    <w:p>
      <w:pPr>
        <w:rPr>
          <w:rFonts w:hint="default" w:ascii="Calibri" w:hAnsi="Calibri" w:eastAsia="楷体" w:cs="Calibri"/>
          <w:i w:val="0"/>
          <w:iCs w:val="0"/>
        </w:rPr>
      </w:pPr>
      <w:r>
        <w:rPr>
          <w:rFonts w:hint="default" w:ascii="Calibri" w:hAnsi="Calibri" w:eastAsia="楷体" w:cs="Calibri"/>
          <w:i w:val="0"/>
          <w:iCs w:val="0"/>
        </w:rPr>
        <w:t>（4）涉及分包供应商情况资料：◇资质文件（如采购文件规定要提供）；◇符合资格条件的声明函。</w:t>
      </w:r>
    </w:p>
    <w:p>
      <w:pPr>
        <w:jc w:val="center"/>
        <w:rPr>
          <w:rFonts w:hint="default" w:ascii="Calibri" w:hAnsi="Calibri" w:eastAsia="黑体" w:cs="Calibri"/>
          <w:i w:val="0"/>
          <w:iCs w:val="0"/>
          <w:sz w:val="28"/>
          <w:szCs w:val="36"/>
        </w:rPr>
      </w:pPr>
      <w:r>
        <w:rPr>
          <w:rFonts w:hint="default" w:ascii="Calibri" w:hAnsi="Calibri" w:eastAsia="黑体" w:cs="Calibri"/>
          <w:i w:val="0"/>
          <w:iCs w:val="0"/>
          <w:sz w:val="28"/>
          <w:szCs w:val="36"/>
        </w:rPr>
        <w:t>符合资格条件的声明函</w:t>
      </w:r>
    </w:p>
    <w:p>
      <w:pPr>
        <w:rPr>
          <w:rFonts w:hint="default" w:ascii="Calibri" w:hAnsi="Calibri" w:cs="Calibri"/>
          <w:i w:val="0"/>
          <w:iCs w:val="0"/>
          <w:u w:val="single"/>
        </w:rPr>
      </w:pPr>
      <w:r>
        <w:rPr>
          <w:rFonts w:hint="eastAsia" w:cs="Calibri"/>
          <w:i w:val="0"/>
          <w:iCs w:val="0"/>
          <w:u w:val="single"/>
          <w:lang w:eastAsia="zh-CN"/>
        </w:rPr>
        <w:t>浙江省科学技术协会</w:t>
      </w:r>
      <w:r>
        <w:rPr>
          <w:rFonts w:hint="default" w:ascii="Calibri" w:hAnsi="Calibri" w:cs="Calibri"/>
          <w:i w:val="0"/>
          <w:iCs w:val="0"/>
          <w:u w:val="single"/>
        </w:rPr>
        <w:t>：</w:t>
      </w:r>
    </w:p>
    <w:p>
      <w:pPr>
        <w:rPr>
          <w:rFonts w:hint="default" w:ascii="Calibri" w:hAnsi="Calibri" w:cs="Calibri"/>
          <w:i w:val="0"/>
          <w:iCs w:val="0"/>
          <w:kern w:val="0"/>
          <w:szCs w:val="21"/>
        </w:rPr>
      </w:pPr>
      <w:r>
        <w:rPr>
          <w:rFonts w:hint="default" w:ascii="Calibri" w:hAnsi="Calibri" w:cs="Calibri"/>
          <w:i w:val="0"/>
          <w:iCs w:val="0"/>
          <w:u w:val="single"/>
        </w:rPr>
        <w:t>浙江省成套招标代理有限公司</w:t>
      </w:r>
      <w:r>
        <w:rPr>
          <w:rFonts w:hint="default" w:ascii="Calibri" w:hAnsi="Calibri" w:cs="Calibri"/>
          <w:i w:val="0"/>
          <w:iCs w:val="0"/>
        </w:rPr>
        <w:t>：</w:t>
      </w:r>
    </w:p>
    <w:p>
      <w:pPr>
        <w:ind w:firstLine="420" w:firstLineChars="200"/>
        <w:rPr>
          <w:rFonts w:hint="default" w:ascii="Calibri" w:hAnsi="Calibri" w:cs="Calibri"/>
          <w:i w:val="0"/>
          <w:iCs w:val="0"/>
        </w:rPr>
      </w:pPr>
      <w:r>
        <w:rPr>
          <w:rFonts w:hint="default" w:ascii="Calibri" w:hAnsi="Calibri" w:cs="Calibri"/>
          <w:i w:val="0"/>
          <w:iCs w:val="0"/>
          <w:szCs w:val="21"/>
        </w:rPr>
        <w:t>截至</w:t>
      </w:r>
      <w:r>
        <w:rPr>
          <w:rFonts w:hint="eastAsia" w:cs="Calibri"/>
          <w:i w:val="0"/>
          <w:iCs w:val="0"/>
          <w:u w:val="single"/>
          <w:lang w:eastAsia="zh-CN"/>
        </w:rPr>
        <w:t>浙江省科学技术协会</w:t>
      </w:r>
      <w:r>
        <w:rPr>
          <w:rFonts w:hint="default" w:ascii="Calibri" w:hAnsi="Calibri" w:cs="Calibri"/>
          <w:i w:val="0"/>
          <w:iCs w:val="0"/>
        </w:rPr>
        <w:t>（采购人）</w:t>
      </w:r>
      <w:r>
        <w:rPr>
          <w:rFonts w:hint="eastAsia" w:cs="Calibri"/>
          <w:i w:val="0"/>
          <w:iCs w:val="0"/>
          <w:u w:val="single"/>
          <w:lang w:eastAsia="zh-CN"/>
        </w:rPr>
        <w:t>科技工作者之家系列传播物料设计项目</w:t>
      </w:r>
      <w:r>
        <w:rPr>
          <w:rFonts w:hint="default" w:ascii="Calibri" w:hAnsi="Calibri" w:cs="Calibri"/>
          <w:i w:val="0"/>
          <w:iCs w:val="0"/>
        </w:rPr>
        <w:t>（项目名称）</w:t>
      </w:r>
      <w:r>
        <w:rPr>
          <w:rFonts w:hint="eastAsia" w:cs="Calibri"/>
          <w:i w:val="0"/>
          <w:iCs w:val="0"/>
          <w:u w:val="single"/>
          <w:lang w:eastAsia="zh-CN"/>
        </w:rPr>
        <w:t>CTZB-2024070120</w:t>
      </w:r>
      <w:r>
        <w:rPr>
          <w:rFonts w:hint="default" w:ascii="Calibri" w:hAnsi="Calibri" w:cs="Calibri"/>
          <w:i w:val="0"/>
          <w:iCs w:val="0"/>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i w:val="0"/>
          <w:iCs w:val="0"/>
        </w:rPr>
        <w:t>（标项名称）的</w:t>
      </w:r>
      <w:r>
        <w:rPr>
          <w:rFonts w:hint="default" w:ascii="Calibri" w:hAnsi="Calibri" w:cs="Calibri"/>
          <w:i w:val="0"/>
          <w:iCs w:val="0"/>
          <w:szCs w:val="21"/>
        </w:rPr>
        <w:t>磋商响应文件提交截止时间，具有良好的商业信誉，依法缴纳税收和社会保障资金，</w:t>
      </w:r>
      <w:r>
        <w:rPr>
          <w:rFonts w:hint="default" w:ascii="Calibri" w:hAnsi="Calibri" w:cs="Calibri"/>
          <w:i w:val="0"/>
          <w:iCs w:val="0"/>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i w:val="0"/>
          <w:iCs w:val="0"/>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i w:val="0"/>
          <w:iCs w:val="0"/>
          <w:kern w:val="0"/>
          <w:szCs w:val="21"/>
        </w:rPr>
        <w:t>。</w:t>
      </w:r>
    </w:p>
    <w:p>
      <w:pPr>
        <w:ind w:firstLine="420" w:firstLineChars="200"/>
        <w:rPr>
          <w:rFonts w:hint="default" w:ascii="Calibri" w:hAnsi="Calibri" w:cs="Calibri"/>
          <w:i w:val="0"/>
          <w:iCs w:val="0"/>
          <w:kern w:val="0"/>
          <w:szCs w:val="21"/>
        </w:rPr>
      </w:pPr>
      <w:r>
        <w:rPr>
          <w:rFonts w:hint="default" w:ascii="Calibri" w:hAnsi="Calibri" w:cs="Calibri"/>
          <w:i w:val="0"/>
          <w:iCs w:val="0"/>
          <w:szCs w:val="21"/>
        </w:rPr>
        <w:t>我方</w:t>
      </w:r>
      <w:r>
        <w:rPr>
          <w:rFonts w:hint="default" w:ascii="Calibri" w:hAnsi="Calibri" w:cs="Calibri"/>
          <w:i w:val="0"/>
          <w:iCs w:val="0"/>
          <w:kern w:val="0"/>
          <w:szCs w:val="21"/>
        </w:rPr>
        <w:t>对上述声明的真实性负责。如有虚假，愿意承担相应责任，对此无任何异议。</w:t>
      </w:r>
    </w:p>
    <w:p>
      <w:pPr>
        <w:ind w:firstLine="420" w:firstLineChars="200"/>
        <w:rPr>
          <w:rFonts w:hint="default" w:ascii="Calibri" w:hAnsi="Calibri" w:cs="Calibri"/>
          <w:i w:val="0"/>
          <w:iCs w:val="0"/>
          <w:szCs w:val="21"/>
        </w:rPr>
      </w:pPr>
      <w:r>
        <w:rPr>
          <w:rFonts w:hint="default" w:ascii="Calibri" w:hAnsi="Calibri" w:cs="Calibri"/>
          <w:i w:val="0"/>
          <w:iCs w:val="0"/>
          <w:szCs w:val="21"/>
        </w:rPr>
        <w:t>特此声明！</w:t>
      </w:r>
    </w:p>
    <w:p>
      <w:pPr>
        <w:adjustRightInd w:val="0"/>
        <w:ind w:firstLine="420" w:firstLineChars="200"/>
        <w:rPr>
          <w:rFonts w:hint="default" w:ascii="Calibri" w:hAnsi="Calibri" w:cs="Calibri"/>
          <w:i w:val="0"/>
          <w:iCs w:val="0"/>
          <w:spacing w:val="20"/>
          <w:szCs w:val="21"/>
          <w:u w:val="single"/>
        </w:rPr>
      </w:pPr>
      <w:r>
        <w:rPr>
          <w:rFonts w:hint="default" w:ascii="Calibri" w:hAnsi="Calibri" w:cs="Calibri"/>
          <w:i w:val="0"/>
          <w:iCs w:val="0"/>
        </w:rPr>
        <w:t>分包供应商</w:t>
      </w:r>
      <w:r>
        <w:rPr>
          <w:rFonts w:hint="default" w:ascii="Calibri" w:hAnsi="Calibri" w:cs="Calibri"/>
          <w:i w:val="0"/>
          <w:iCs w:val="0"/>
          <w:szCs w:val="21"/>
        </w:rPr>
        <w:t>全称：</w:t>
      </w:r>
      <w:r>
        <w:rPr>
          <w:rFonts w:hint="default" w:ascii="Calibri" w:hAnsi="Calibri" w:cs="Calibri"/>
          <w:i w:val="0"/>
          <w:iCs w:val="0"/>
          <w:szCs w:val="21"/>
          <w:u w:val="single"/>
        </w:rPr>
        <w:t xml:space="preserve">                       </w:t>
      </w:r>
      <w:r>
        <w:rPr>
          <w:rFonts w:hint="default" w:ascii="Calibri" w:hAnsi="Calibri" w:cs="Calibri"/>
          <w:i w:val="0"/>
          <w:iCs w:val="0"/>
          <w:szCs w:val="21"/>
        </w:rPr>
        <w:t>（盖单位公章）</w:t>
      </w:r>
    </w:p>
    <w:p>
      <w:pPr>
        <w:adjustRightInd w:val="0"/>
        <w:ind w:firstLine="420" w:firstLineChars="200"/>
        <w:rPr>
          <w:rFonts w:hint="default" w:ascii="Calibri" w:hAnsi="Calibri" w:cs="Calibri"/>
          <w:i w:val="0"/>
          <w:iCs w:val="0"/>
        </w:rPr>
      </w:pPr>
      <w:r>
        <w:rPr>
          <w:rFonts w:hint="default" w:ascii="Calibri" w:hAnsi="Calibri" w:cs="Calibri"/>
          <w:i w:val="0"/>
          <w:iCs w:val="0"/>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rPr>
          <w:rFonts w:hint="default" w:ascii="Calibri" w:hAnsi="Calibri" w:cs="Calibri"/>
        </w:rPr>
      </w:pPr>
      <w:r>
        <w:rPr>
          <w:rFonts w:hint="default" w:ascii="Calibri" w:hAnsi="Calibri" w:cs="Calibri"/>
        </w:rPr>
        <w:br w:type="page"/>
      </w:r>
    </w:p>
    <w:p>
      <w:pPr>
        <w:pStyle w:val="3"/>
        <w:ind w:firstLine="420"/>
        <w:rPr>
          <w:rFonts w:hint="default" w:ascii="Calibri" w:hAnsi="Calibri" w:cs="Calibri"/>
        </w:rPr>
      </w:pPr>
      <w:r>
        <w:rPr>
          <w:rFonts w:hint="default" w:ascii="Calibri" w:hAnsi="Calibri" w:cs="Calibri"/>
        </w:rPr>
        <w:t>【附件3】政府采购活动现场确认声明书</w:t>
      </w:r>
    </w:p>
    <w:p>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pPr>
        <w:rPr>
          <w:rFonts w:hint="default" w:ascii="Calibri" w:hAnsi="Calibri" w:cs="Calibri"/>
        </w:rPr>
      </w:pPr>
      <w:r>
        <w:rPr>
          <w:rFonts w:hint="default" w:ascii="Calibri" w:hAnsi="Calibri" w:cs="Calibri"/>
        </w:rPr>
        <w:t>浙江省成套招标代理有限公司：</w:t>
      </w:r>
    </w:p>
    <w:p>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cs="Calibri"/>
          <w:u w:val="single"/>
          <w:lang w:eastAsia="zh-CN"/>
        </w:rPr>
        <w:t>浙江省科学技术协会</w:t>
      </w:r>
      <w:r>
        <w:rPr>
          <w:rFonts w:hint="default" w:ascii="Calibri" w:hAnsi="Calibri" w:cs="Calibri"/>
        </w:rPr>
        <w:t>（采购人）</w:t>
      </w:r>
      <w:r>
        <w:rPr>
          <w:rFonts w:hint="eastAsia" w:cs="Calibri"/>
          <w:u w:val="single"/>
          <w:lang w:eastAsia="zh-CN"/>
        </w:rPr>
        <w:t>科技工作者之家系列传播物料设计项目</w:t>
      </w:r>
      <w:r>
        <w:rPr>
          <w:rFonts w:hint="default" w:ascii="Calibri" w:hAnsi="Calibri" w:cs="Calibri"/>
        </w:rPr>
        <w:t>（项目名称）</w:t>
      </w:r>
      <w:r>
        <w:rPr>
          <w:rFonts w:hint="eastAsia" w:cs="Calibri"/>
          <w:color w:val="000000" w:themeColor="text1"/>
          <w:szCs w:val="21"/>
          <w:u w:val="single"/>
          <w:lang w:eastAsia="zh-CN"/>
          <w14:textFill>
            <w14:solidFill>
              <w14:schemeClr w14:val="tx1"/>
            </w14:solidFill>
          </w14:textFill>
        </w:rPr>
        <w:t>CTZB-2024070120</w:t>
      </w:r>
      <w:r>
        <w:rPr>
          <w:rFonts w:hint="default" w:ascii="Calibri" w:hAnsi="Calibri" w:cs="Calibri"/>
        </w:rPr>
        <w:t>（项目编号）</w:t>
      </w:r>
      <w:r>
        <w:rPr>
          <w:rFonts w:hint="eastAsia" w:cs="Calibri"/>
          <w:color w:val="000000" w:themeColor="text1"/>
          <w:szCs w:val="21"/>
          <w:u w:val="single"/>
          <w:lang w:val="en-US" w:eastAsia="zh-CN"/>
          <w14:textFill>
            <w14:solidFill>
              <w14:schemeClr w14:val="tx1"/>
            </w14:solidFill>
          </w14:textFill>
        </w:rPr>
        <w:t>科技工作者之家系列传播物料设计</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政府采购活动，经与本单位法人代表人联系确认，现就有关公平竞争事项郑重声明如下：</w:t>
      </w:r>
    </w:p>
    <w:p>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szCs w:val="21"/>
        </w:rPr>
        <w:sym w:font="Wingdings 2" w:char="00A3"/>
      </w:r>
      <w:r>
        <w:rPr>
          <w:rFonts w:hint="default" w:ascii="Calibri" w:hAnsi="Calibri" w:cs="Calibri"/>
        </w:rPr>
        <w:t xml:space="preserve">不存在利害关系 </w:t>
      </w:r>
      <w:r>
        <w:rPr>
          <w:rFonts w:hint="default" w:ascii="Calibri" w:hAnsi="Calibri" w:cs="Calibri"/>
          <w:color w:val="000000"/>
          <w:kern w:val="0"/>
          <w:szCs w:val="21"/>
        </w:rPr>
        <w:sym w:font="Wingdings 2" w:char="00A3"/>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A.投资关系    B.行政隶属关系    C.业务指导关系</w:t>
      </w:r>
    </w:p>
    <w:p>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szCs w:val="21"/>
        </w:rPr>
        <w:sym w:font="Wingdings 2" w:char="00A3"/>
      </w:r>
      <w:r>
        <w:rPr>
          <w:rFonts w:hint="default" w:ascii="Calibri" w:hAnsi="Calibri" w:cs="Calibri"/>
        </w:rPr>
        <w:t xml:space="preserve">与其他所有供应商之间均不存在利害关系 </w:t>
      </w:r>
      <w:r>
        <w:rPr>
          <w:rFonts w:hint="default" w:ascii="Calibri" w:hAnsi="Calibri" w:cs="Calibri"/>
          <w:color w:val="000000"/>
          <w:kern w:val="0"/>
          <w:szCs w:val="21"/>
        </w:rPr>
        <w:sym w:font="Wingdings 2" w:char="00A3"/>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A.法定代表人或负责人或实际控制人是同一人</w:t>
      </w:r>
    </w:p>
    <w:p>
      <w:pPr>
        <w:ind w:firstLine="420" w:firstLineChars="200"/>
        <w:rPr>
          <w:rFonts w:hint="default" w:ascii="Calibri" w:hAnsi="Calibri" w:cs="Calibri"/>
        </w:rPr>
      </w:pPr>
      <w:r>
        <w:rPr>
          <w:rFonts w:hint="default" w:ascii="Calibri" w:hAnsi="Calibri" w:cs="Calibri"/>
        </w:rPr>
        <w:t>B.法定代表人或负责人或实际控制人是夫妻关系</w:t>
      </w:r>
    </w:p>
    <w:p>
      <w:pPr>
        <w:ind w:firstLine="420" w:firstLineChars="200"/>
        <w:rPr>
          <w:rFonts w:hint="default" w:ascii="Calibri" w:hAnsi="Calibri" w:cs="Calibri"/>
        </w:rPr>
      </w:pPr>
      <w:r>
        <w:rPr>
          <w:rFonts w:hint="default" w:ascii="Calibri" w:hAnsi="Calibri" w:cs="Calibri"/>
        </w:rPr>
        <w:t>C.法定代表人或负责人或实际控制人是直系血亲关系</w:t>
      </w:r>
    </w:p>
    <w:p>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pPr>
        <w:ind w:firstLine="420" w:firstLineChars="200"/>
        <w:rPr>
          <w:rFonts w:hint="default" w:ascii="Calibri" w:hAnsi="Calibri" w:cs="Calibri"/>
        </w:rPr>
      </w:pPr>
      <w:r>
        <w:rPr>
          <w:rFonts w:hint="default" w:ascii="Calibri" w:hAnsi="Calibri" w:cs="Calibri"/>
        </w:rPr>
        <w:t>E.法定代表人或负责人或实际控制人存在近姻亲关系</w:t>
      </w:r>
    </w:p>
    <w:p>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pPr>
        <w:ind w:firstLine="420" w:firstLineChars="200"/>
        <w:rPr>
          <w:rFonts w:hint="default" w:ascii="Calibri" w:hAnsi="Calibri" w:cs="Calibri"/>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bidi w:val="0"/>
        <w:rPr>
          <w:rFonts w:hint="default"/>
        </w:rPr>
      </w:pPr>
    </w:p>
    <w:p>
      <w:pPr>
        <w:ind w:firstLine="420" w:firstLineChars="200"/>
        <w:rPr>
          <w:rFonts w:hint="default" w:ascii="Calibri" w:hAnsi="Calibri" w:eastAsia="楷体" w:cs="Calibri"/>
          <w:szCs w:val="21"/>
        </w:rPr>
      </w:pPr>
      <w:r>
        <w:rPr>
          <w:rFonts w:hint="default" w:ascii="Calibri" w:hAnsi="Calibri" w:eastAsia="楷体" w:cs="Calibri"/>
          <w:szCs w:val="21"/>
        </w:rPr>
        <w:t>说明：</w:t>
      </w:r>
    </w:p>
    <w:p>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（2）此声明书</w:t>
      </w:r>
      <w:r>
        <w:rPr>
          <w:rFonts w:hint="default" w:ascii="Calibri" w:hAnsi="Calibri" w:eastAsia="楷体" w:cs="Calibri"/>
          <w:color w:val="000000" w:themeColor="text1"/>
          <w:szCs w:val="21"/>
          <w14:textFill>
            <w14:solidFill>
              <w14:schemeClr w14:val="tx1"/>
            </w14:solidFill>
          </w14:textFill>
        </w:rPr>
        <w:t>不用编入响应文件中。</w:t>
      </w:r>
    </w:p>
    <w:p>
      <w:pPr>
        <w:rPr>
          <w:rFonts w:hint="default" w:ascii="Calibri" w:hAnsi="Calibri" w:cs="Calibri"/>
        </w:rPr>
      </w:pPr>
      <w:r>
        <w:rPr>
          <w:rFonts w:hint="default" w:ascii="Calibri" w:hAnsi="Calibri" w:cs="Calibri"/>
        </w:rPr>
        <w:br w:type="page"/>
      </w:r>
    </w:p>
    <w:p>
      <w:pPr>
        <w:pStyle w:val="3"/>
        <w:ind w:firstLine="420"/>
        <w:rPr>
          <w:rFonts w:hint="default" w:ascii="Calibri" w:hAnsi="Calibri" w:cs="Calibri"/>
        </w:rPr>
      </w:pPr>
      <w:r>
        <w:rPr>
          <w:rFonts w:hint="default" w:ascii="Calibri" w:hAnsi="Calibri" w:cs="Calibri"/>
        </w:rPr>
        <w:t>【附件</w:t>
      </w:r>
      <w:r>
        <w:rPr>
          <w:rFonts w:hint="eastAsia" w:cs="Calibri"/>
          <w:lang w:val="en-US" w:eastAsia="zh-CN"/>
        </w:rPr>
        <w:t>4</w:t>
      </w:r>
      <w:r>
        <w:rPr>
          <w:rFonts w:hint="default" w:ascii="Calibri" w:hAnsi="Calibri" w:cs="Calibri"/>
        </w:rPr>
        <w:t>】询问函范本</w:t>
      </w:r>
    </w:p>
    <w:p>
      <w:pPr>
        <w:jc w:val="center"/>
        <w:rPr>
          <w:rFonts w:hint="default" w:ascii="Calibri" w:hAnsi="Calibri" w:eastAsia="黑体" w:cs="Calibri"/>
          <w:sz w:val="28"/>
          <w:szCs w:val="36"/>
        </w:rPr>
      </w:pPr>
      <w:r>
        <w:rPr>
          <w:rFonts w:hint="default" w:ascii="Calibri" w:hAnsi="Calibri" w:eastAsia="黑体" w:cs="Calibri"/>
          <w:sz w:val="28"/>
          <w:szCs w:val="36"/>
        </w:rPr>
        <w:t>询问函范本</w:t>
      </w:r>
    </w:p>
    <w:p>
      <w:pPr>
        <w:rPr>
          <w:rFonts w:hint="default" w:ascii="Calibri" w:hAnsi="Calibri" w:cs="Calibri"/>
          <w:bCs/>
          <w:szCs w:val="21"/>
        </w:rPr>
      </w:pPr>
      <w:r>
        <w:rPr>
          <w:rFonts w:hint="default" w:ascii="Calibri" w:hAnsi="Calibri" w:cs="Calibri"/>
          <w:bCs/>
          <w:szCs w:val="21"/>
        </w:rPr>
        <w:t>一、供应商基本信息</w:t>
      </w:r>
    </w:p>
    <w:p>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bCs/>
          <w:szCs w:val="21"/>
        </w:rPr>
      </w:pPr>
      <w:r>
        <w:rPr>
          <w:rFonts w:hint="default" w:ascii="Calibri" w:hAnsi="Calibri" w:cs="Calibri"/>
          <w:bCs/>
          <w:szCs w:val="21"/>
        </w:rPr>
        <w:t>二、项目基本情况</w:t>
      </w:r>
    </w:p>
    <w:p>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pPr>
        <w:rPr>
          <w:rFonts w:hint="default" w:ascii="Calibri" w:hAnsi="Calibri" w:cs="Calibri"/>
          <w:bCs/>
          <w:szCs w:val="21"/>
        </w:rPr>
      </w:pPr>
      <w:r>
        <w:rPr>
          <w:rFonts w:hint="default" w:ascii="Calibri" w:hAnsi="Calibri" w:cs="Calibri"/>
          <w:bCs/>
          <w:szCs w:val="21"/>
        </w:rPr>
        <w:t>三、询问事项具体内容</w:t>
      </w:r>
    </w:p>
    <w:p>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w:t>
      </w:r>
    </w:p>
    <w:p>
      <w:pPr>
        <w:rPr>
          <w:rFonts w:hint="default" w:ascii="Calibri" w:hAnsi="Calibri" w:cs="Calibri"/>
          <w:bCs/>
          <w:szCs w:val="21"/>
        </w:rPr>
      </w:pPr>
      <w:r>
        <w:rPr>
          <w:rFonts w:hint="default" w:ascii="Calibri" w:hAnsi="Calibri" w:cs="Calibri"/>
          <w:bCs/>
          <w:szCs w:val="21"/>
        </w:rPr>
        <w:t>四、与询问事项相关的请求</w:t>
      </w:r>
    </w:p>
    <w:p>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pPr>
        <w:rPr>
          <w:rFonts w:hint="default" w:ascii="Calibri" w:hAnsi="Calibri" w:cs="Calibri"/>
          <w:szCs w:val="21"/>
        </w:rPr>
      </w:pPr>
    </w:p>
    <w:p>
      <w:pPr>
        <w:rPr>
          <w:rFonts w:hint="default" w:ascii="Calibri" w:hAnsi="Calibri" w:cs="Calibri"/>
          <w:szCs w:val="21"/>
        </w:rPr>
      </w:pPr>
      <w:r>
        <w:rPr>
          <w:rFonts w:hint="default" w:ascii="Calibri" w:hAnsi="Calibri" w:cs="Calibri"/>
          <w:szCs w:val="21"/>
        </w:rPr>
        <w:t xml:space="preserve">签字（签章）：                   公章：                 </w:t>
      </w:r>
    </w:p>
    <w:p>
      <w:pPr>
        <w:rPr>
          <w:rFonts w:hint="default" w:ascii="Calibri" w:hAnsi="Calibri" w:cs="Calibri"/>
        </w:rPr>
      </w:pPr>
      <w:r>
        <w:rPr>
          <w:rFonts w:hint="default" w:ascii="Calibri" w:hAnsi="Calibri" w:cs="Calibri"/>
          <w:szCs w:val="21"/>
        </w:rPr>
        <w:t xml:space="preserve">日期：    </w:t>
      </w:r>
    </w:p>
    <w:p>
      <w:pPr>
        <w:rPr>
          <w:rFonts w:hint="default" w:ascii="Calibri" w:hAnsi="Calibri" w:cs="Calibri"/>
        </w:rPr>
      </w:pPr>
      <w:r>
        <w:rPr>
          <w:rFonts w:hint="default" w:ascii="Calibri" w:hAnsi="Calibri" w:cs="Calibri"/>
        </w:rPr>
        <w:br w:type="page"/>
      </w:r>
    </w:p>
    <w:p>
      <w:pPr>
        <w:pStyle w:val="3"/>
        <w:ind w:firstLine="420"/>
        <w:rPr>
          <w:rFonts w:hint="default" w:ascii="Calibri" w:hAnsi="Calibri" w:cs="Calibri"/>
        </w:rPr>
      </w:pPr>
      <w:r>
        <w:rPr>
          <w:rFonts w:hint="default" w:ascii="Calibri" w:hAnsi="Calibri" w:cs="Calibri"/>
        </w:rPr>
        <w:t>【附件</w:t>
      </w:r>
      <w:r>
        <w:rPr>
          <w:rFonts w:hint="eastAsia" w:cs="Calibri"/>
          <w:lang w:val="en-US" w:eastAsia="zh-CN"/>
        </w:rPr>
        <w:t>5</w:t>
      </w:r>
      <w:r>
        <w:rPr>
          <w:rFonts w:hint="default" w:ascii="Calibri" w:hAnsi="Calibri" w:cs="Calibri"/>
        </w:rPr>
        <w:t>】质疑函范本及制作说明</w:t>
      </w:r>
    </w:p>
    <w:p>
      <w:pPr>
        <w:jc w:val="center"/>
        <w:rPr>
          <w:rFonts w:hint="default" w:ascii="Calibri" w:hAnsi="Calibri" w:eastAsia="黑体" w:cs="Calibri"/>
          <w:sz w:val="28"/>
          <w:szCs w:val="36"/>
        </w:rPr>
      </w:pPr>
      <w:r>
        <w:rPr>
          <w:rFonts w:hint="default" w:ascii="Calibri" w:hAnsi="Calibri" w:eastAsia="黑体" w:cs="Calibri"/>
          <w:sz w:val="28"/>
          <w:szCs w:val="36"/>
        </w:rPr>
        <w:t>质疑函范本</w:t>
      </w:r>
    </w:p>
    <w:p>
      <w:pPr>
        <w:rPr>
          <w:rFonts w:hint="default" w:ascii="Calibri" w:hAnsi="Calibri" w:cs="Calibri"/>
          <w:bCs/>
          <w:szCs w:val="21"/>
        </w:rPr>
      </w:pPr>
      <w:r>
        <w:rPr>
          <w:rFonts w:hint="default" w:ascii="Calibri" w:hAnsi="Calibri" w:cs="Calibri"/>
          <w:bCs/>
          <w:szCs w:val="21"/>
        </w:rPr>
        <w:t>一、质疑供应商基本信息</w:t>
      </w:r>
    </w:p>
    <w:p>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bCs/>
          <w:szCs w:val="21"/>
        </w:rPr>
      </w:pPr>
      <w:r>
        <w:rPr>
          <w:rFonts w:hint="default" w:ascii="Calibri" w:hAnsi="Calibri" w:cs="Calibri"/>
          <w:bCs/>
          <w:szCs w:val="21"/>
        </w:rPr>
        <w:t>二、质疑项目基本情况</w:t>
      </w:r>
    </w:p>
    <w:p>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pPr>
        <w:rPr>
          <w:rFonts w:hint="default" w:ascii="Calibri" w:hAnsi="Calibri" w:cs="Calibri"/>
          <w:bCs/>
          <w:szCs w:val="21"/>
        </w:rPr>
      </w:pPr>
      <w:r>
        <w:rPr>
          <w:rFonts w:hint="default" w:ascii="Calibri" w:hAnsi="Calibri" w:cs="Calibri"/>
          <w:bCs/>
          <w:szCs w:val="21"/>
        </w:rPr>
        <w:t>三、质疑事项具体内容</w:t>
      </w:r>
    </w:p>
    <w:p>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质疑事项2</w:t>
      </w:r>
    </w:p>
    <w:p>
      <w:pPr>
        <w:rPr>
          <w:rFonts w:hint="default" w:ascii="Calibri" w:hAnsi="Calibri" w:cs="Calibri"/>
          <w:szCs w:val="21"/>
        </w:rPr>
      </w:pPr>
      <w:r>
        <w:rPr>
          <w:rFonts w:hint="default" w:ascii="Calibri" w:hAnsi="Calibri" w:cs="Calibri"/>
          <w:szCs w:val="21"/>
        </w:rPr>
        <w:t>……</w:t>
      </w:r>
    </w:p>
    <w:p>
      <w:pPr>
        <w:rPr>
          <w:rFonts w:hint="default" w:ascii="Calibri" w:hAnsi="Calibri" w:cs="Calibri"/>
          <w:bCs/>
          <w:szCs w:val="21"/>
        </w:rPr>
      </w:pPr>
      <w:r>
        <w:rPr>
          <w:rFonts w:hint="default" w:ascii="Calibri" w:hAnsi="Calibri" w:cs="Calibri"/>
          <w:bCs/>
          <w:szCs w:val="21"/>
        </w:rPr>
        <w:t>四、与质疑事项相关的质疑请求</w:t>
      </w:r>
    </w:p>
    <w:p>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 xml:space="preserve">签字（签章）：                   公章：                      </w:t>
      </w:r>
    </w:p>
    <w:p>
      <w:pPr>
        <w:rPr>
          <w:rFonts w:hint="default" w:ascii="Calibri" w:hAnsi="Calibri" w:cs="Calibri"/>
          <w:szCs w:val="21"/>
        </w:rPr>
      </w:pPr>
      <w:r>
        <w:rPr>
          <w:rFonts w:hint="default" w:ascii="Calibri" w:hAnsi="Calibri" w:cs="Calibri"/>
          <w:szCs w:val="21"/>
        </w:rPr>
        <w:t xml:space="preserve">日期：    </w:t>
      </w:r>
    </w:p>
    <w:p>
      <w:pPr>
        <w:jc w:val="center"/>
        <w:rPr>
          <w:rFonts w:hint="default" w:ascii="Calibri" w:hAnsi="Calibri" w:cs="Calibri"/>
          <w:b/>
          <w:bCs/>
          <w:szCs w:val="21"/>
        </w:rPr>
      </w:pPr>
    </w:p>
    <w:p>
      <w:pPr>
        <w:rPr>
          <w:rFonts w:hint="default" w:ascii="Calibri" w:hAnsi="Calibri" w:cs="Calibri"/>
          <w:b/>
          <w:szCs w:val="21"/>
        </w:rPr>
      </w:pPr>
    </w:p>
    <w:p>
      <w:pPr>
        <w:rPr>
          <w:rFonts w:hint="default" w:ascii="Calibri" w:hAnsi="Calibri" w:cs="Calibri"/>
          <w:b/>
          <w:szCs w:val="21"/>
        </w:rPr>
      </w:pPr>
    </w:p>
    <w:p>
      <w:pPr>
        <w:rPr>
          <w:rFonts w:hint="default" w:ascii="Calibri" w:hAnsi="Calibri" w:cs="Calibri"/>
          <w:b/>
          <w:szCs w:val="21"/>
        </w:rPr>
      </w:pPr>
    </w:p>
    <w:p>
      <w:pPr>
        <w:rPr>
          <w:rFonts w:hint="default" w:ascii="Calibri" w:hAnsi="Calibri" w:eastAsia="楷体" w:cs="Calibri"/>
          <w:b/>
          <w:szCs w:val="21"/>
        </w:rPr>
      </w:pPr>
      <w:r>
        <w:rPr>
          <w:rFonts w:hint="default" w:ascii="Calibri" w:hAnsi="Calibri" w:eastAsia="楷体" w:cs="Calibri"/>
          <w:b/>
          <w:szCs w:val="21"/>
        </w:rPr>
        <w:t>质疑函制作说明：</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6.质疑供应商为自然人的，质疑函应由本人签字；质疑供应商为法人或者其他组织的，质疑函应由法定代表人、主要负责人，或者其授权代表签字或者盖章，并加盖公章。</w:t>
      </w:r>
    </w:p>
    <w:p>
      <w:pPr>
        <w:rPr>
          <w:rFonts w:hint="default" w:ascii="Calibri" w:hAnsi="Calibri" w:cs="Calibri"/>
          <w:b/>
          <w:spacing w:val="6"/>
          <w:sz w:val="32"/>
          <w:szCs w:val="32"/>
        </w:rPr>
      </w:pPr>
      <w:r>
        <w:rPr>
          <w:rFonts w:hint="default" w:ascii="Calibri" w:hAnsi="Calibri" w:cs="Calibri"/>
          <w:b/>
          <w:spacing w:val="6"/>
          <w:sz w:val="32"/>
          <w:szCs w:val="32"/>
        </w:rPr>
        <w:br w:type="page"/>
      </w:r>
    </w:p>
    <w:p>
      <w:pPr>
        <w:pStyle w:val="3"/>
        <w:ind w:firstLine="420"/>
        <w:rPr>
          <w:rFonts w:hint="default" w:ascii="Calibri" w:hAnsi="Calibri" w:cs="Calibri"/>
        </w:rPr>
      </w:pPr>
      <w:r>
        <w:rPr>
          <w:rFonts w:hint="default" w:ascii="Calibri" w:hAnsi="Calibri" w:cs="Calibri"/>
        </w:rPr>
        <w:t>【附件</w:t>
      </w:r>
      <w:r>
        <w:rPr>
          <w:rFonts w:hint="eastAsia" w:cs="Calibri"/>
          <w:lang w:val="en-US" w:eastAsia="zh-CN"/>
        </w:rPr>
        <w:t>6</w:t>
      </w:r>
      <w:r>
        <w:rPr>
          <w:rFonts w:hint="default" w:ascii="Calibri" w:hAnsi="Calibri" w:cs="Calibri"/>
        </w:rPr>
        <w:t>】投诉书范本及制作说明</w:t>
      </w:r>
    </w:p>
    <w:p>
      <w:pPr>
        <w:jc w:val="center"/>
        <w:rPr>
          <w:rFonts w:hint="default" w:ascii="Calibri" w:hAnsi="Calibri" w:eastAsia="黑体" w:cs="Calibri"/>
          <w:sz w:val="28"/>
          <w:szCs w:val="36"/>
        </w:rPr>
      </w:pPr>
      <w:r>
        <w:rPr>
          <w:rFonts w:hint="default" w:ascii="Calibri" w:hAnsi="Calibri" w:eastAsia="黑体" w:cs="Calibri"/>
          <w:sz w:val="28"/>
          <w:szCs w:val="36"/>
        </w:rPr>
        <w:t>投诉书范本</w:t>
      </w:r>
    </w:p>
    <w:p>
      <w:pPr>
        <w:rPr>
          <w:rFonts w:hint="default" w:ascii="Calibri" w:hAnsi="Calibri" w:cs="Calibri"/>
          <w:szCs w:val="21"/>
        </w:rPr>
      </w:pPr>
      <w:r>
        <w:rPr>
          <w:rFonts w:hint="default" w:ascii="Calibri" w:hAnsi="Calibri" w:cs="Calibri"/>
          <w:szCs w:val="21"/>
        </w:rPr>
        <w:t>一、投诉相关主体基本情况</w:t>
      </w:r>
    </w:p>
    <w:p>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被投诉人2</w:t>
      </w:r>
    </w:p>
    <w:p>
      <w:pPr>
        <w:rPr>
          <w:rFonts w:hint="default" w:ascii="Calibri" w:hAnsi="Calibri" w:cs="Calibri"/>
          <w:szCs w:val="21"/>
          <w:u w:val="dotted"/>
        </w:rPr>
      </w:pPr>
      <w:r>
        <w:rPr>
          <w:rFonts w:hint="default" w:ascii="Calibri" w:hAnsi="Calibri" w:cs="Calibri"/>
          <w:szCs w:val="21"/>
        </w:rPr>
        <w:t>……</w:t>
      </w:r>
    </w:p>
    <w:p>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二、投诉项目基本情况</w:t>
      </w:r>
    </w:p>
    <w:p>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三、质疑基本情况</w:t>
      </w:r>
    </w:p>
    <w:p>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pPr>
        <w:rPr>
          <w:rFonts w:hint="default" w:ascii="Calibri" w:hAnsi="Calibri" w:cs="Calibri"/>
          <w:szCs w:val="21"/>
        </w:rPr>
      </w:pPr>
      <w:r>
        <w:rPr>
          <w:rFonts w:hint="default" w:ascii="Calibri" w:hAnsi="Calibri" w:cs="Calibri"/>
          <w:szCs w:val="21"/>
        </w:rPr>
        <w:t>四、投诉事项具体内容</w:t>
      </w:r>
    </w:p>
    <w:p>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投诉事项2</w:t>
      </w:r>
    </w:p>
    <w:p>
      <w:pPr>
        <w:rPr>
          <w:rFonts w:hint="default" w:ascii="Calibri" w:hAnsi="Calibri" w:cs="Calibri"/>
          <w:szCs w:val="21"/>
          <w:u w:val="dotted"/>
        </w:rPr>
      </w:pPr>
      <w:r>
        <w:rPr>
          <w:rFonts w:hint="default" w:ascii="Calibri" w:hAnsi="Calibri" w:cs="Calibri"/>
          <w:szCs w:val="21"/>
        </w:rPr>
        <w:t>……</w:t>
      </w:r>
    </w:p>
    <w:p>
      <w:pPr>
        <w:rPr>
          <w:rFonts w:hint="default" w:ascii="Calibri" w:hAnsi="Calibri" w:cs="Calibri"/>
          <w:szCs w:val="21"/>
        </w:rPr>
      </w:pPr>
      <w:r>
        <w:rPr>
          <w:rFonts w:hint="default" w:ascii="Calibri" w:hAnsi="Calibri" w:cs="Calibri"/>
          <w:szCs w:val="21"/>
        </w:rPr>
        <w:t>五、与投诉事项相关的投诉请求</w:t>
      </w:r>
    </w:p>
    <w:p>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pPr>
        <w:rPr>
          <w:rFonts w:hint="default" w:ascii="Calibri" w:hAnsi="Calibri" w:cs="Calibri"/>
          <w:szCs w:val="21"/>
        </w:rPr>
      </w:pPr>
      <w:r>
        <w:rPr>
          <w:rFonts w:hint="default" w:ascii="Calibri" w:hAnsi="Calibri" w:cs="Calibri"/>
          <w:szCs w:val="21"/>
        </w:rPr>
        <w:t xml:space="preserve">签字（签章）：                   公章：                      </w:t>
      </w:r>
    </w:p>
    <w:p>
      <w:pPr>
        <w:rPr>
          <w:rFonts w:hint="default" w:ascii="Calibri" w:hAnsi="Calibri" w:cs="Calibri"/>
          <w:szCs w:val="21"/>
        </w:rPr>
      </w:pPr>
      <w:r>
        <w:rPr>
          <w:rFonts w:hint="default" w:ascii="Calibri" w:hAnsi="Calibri" w:cs="Calibri"/>
          <w:szCs w:val="21"/>
        </w:rPr>
        <w:t xml:space="preserve">日期：    </w:t>
      </w:r>
    </w:p>
    <w:p>
      <w:pPr>
        <w:rPr>
          <w:rFonts w:hint="default" w:ascii="Calibri" w:hAnsi="Calibri" w:cs="Calibri"/>
          <w:b/>
          <w:szCs w:val="21"/>
        </w:rPr>
      </w:pPr>
    </w:p>
    <w:p>
      <w:pPr>
        <w:rPr>
          <w:rFonts w:hint="default" w:ascii="Calibri" w:hAnsi="Calibri" w:cs="Calibri"/>
          <w:b/>
          <w:szCs w:val="21"/>
        </w:rPr>
      </w:pPr>
    </w:p>
    <w:p>
      <w:pPr>
        <w:rPr>
          <w:rFonts w:hint="default" w:ascii="Calibri" w:hAnsi="Calibri" w:eastAsia="楷体" w:cs="Calibri"/>
          <w:b/>
          <w:szCs w:val="21"/>
        </w:rPr>
      </w:pPr>
    </w:p>
    <w:p>
      <w:pPr>
        <w:rPr>
          <w:rFonts w:hint="default" w:ascii="Calibri" w:hAnsi="Calibri" w:eastAsia="楷体" w:cs="Calibri"/>
          <w:b/>
          <w:szCs w:val="21"/>
        </w:rPr>
      </w:pPr>
      <w:r>
        <w:rPr>
          <w:rFonts w:hint="default" w:ascii="Calibri" w:hAnsi="Calibri" w:eastAsia="楷体" w:cs="Calibri"/>
          <w:b/>
          <w:szCs w:val="21"/>
        </w:rPr>
        <w:t>投诉书制作说明：</w:t>
      </w:r>
    </w:p>
    <w:p>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7.投诉人为自然人的，投诉书应当由本人签字；投诉人为法人或者其他组织的，投诉书应当由法定代表人、主要负责人，或者其授权代表签字或者盖章，并加盖公章。</w:t>
      </w:r>
    </w:p>
    <w:p>
      <w:pPr>
        <w:rPr>
          <w:rFonts w:hint="default" w:ascii="Calibri" w:hAnsi="Calibri" w:cs="Calibri"/>
        </w:rPr>
      </w:pPr>
      <w:r>
        <w:rPr>
          <w:rFonts w:hint="default" w:ascii="Calibri" w:hAnsi="Calibri" w:cs="Calibri"/>
        </w:rPr>
        <w:br w:type="page"/>
      </w:r>
    </w:p>
    <w:p>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pPr>
        <w:adjustRightInd w:val="0"/>
        <w:jc w:val="center"/>
        <w:rPr>
          <w:rFonts w:hint="default" w:ascii="Calibri" w:hAnsi="Calibri" w:cs="Calibri"/>
          <w:szCs w:val="21"/>
        </w:rPr>
      </w:pPr>
      <w:r>
        <w:rPr>
          <w:rFonts w:hint="default" w:ascii="Calibri" w:hAnsi="Calibri" w:cs="Calibri"/>
          <w:szCs w:val="21"/>
        </w:rPr>
        <w:t>工信部联企业〔2011〕300号</w:t>
      </w:r>
    </w:p>
    <w:p>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pPr>
        <w:adjustRightInd w:val="0"/>
        <w:ind w:firstLine="420" w:firstLineChars="200"/>
        <w:jc w:val="right"/>
        <w:rPr>
          <w:rFonts w:hint="default" w:ascii="Calibri" w:hAnsi="Calibri" w:cs="Calibri"/>
          <w:szCs w:val="21"/>
        </w:rPr>
      </w:pPr>
      <w:r>
        <w:rPr>
          <w:rFonts w:hint="default" w:ascii="Calibri" w:hAnsi="Calibri" w:cs="Calibri"/>
          <w:szCs w:val="21"/>
        </w:rPr>
        <w:t>财政部</w:t>
      </w:r>
    </w:p>
    <w:p>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pPr>
        <w:adjustRightInd w:val="0"/>
        <w:jc w:val="center"/>
        <w:rPr>
          <w:rFonts w:hint="default" w:ascii="黑体" w:hAnsi="黑体" w:eastAsia="黑体" w:cs="黑体"/>
          <w:sz w:val="28"/>
          <w:szCs w:val="28"/>
        </w:rPr>
      </w:pPr>
      <w:r>
        <w:rPr>
          <w:rFonts w:hint="default" w:ascii="黑体" w:hAnsi="黑体" w:eastAsia="黑体" w:cs="黑体"/>
          <w:sz w:val="28"/>
          <w:szCs w:val="28"/>
        </w:rPr>
        <w:t>中小企业划型标准规定</w:t>
      </w:r>
    </w:p>
    <w:p>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eastAsia" w:cs="Calibri"/>
          <w:szCs w:val="21"/>
          <w:lang w:eastAsia="zh-CN"/>
        </w:rPr>
        <w:t>（</w:t>
      </w:r>
      <w:r>
        <w:rPr>
          <w:rFonts w:hint="default" w:ascii="Calibri" w:hAnsi="Calibri" w:cs="Calibri"/>
          <w:szCs w:val="21"/>
        </w:rPr>
        <w:t>国发〔2009〕36号</w:t>
      </w:r>
      <w:r>
        <w:rPr>
          <w:rFonts w:hint="eastAsia" w:cs="Calibri"/>
          <w:szCs w:val="21"/>
          <w:lang w:eastAsia="zh-CN"/>
        </w:rPr>
        <w:t>）</w:t>
      </w:r>
      <w:r>
        <w:rPr>
          <w:rFonts w:hint="default" w:ascii="Calibri" w:hAnsi="Calibri" w:cs="Calibri"/>
          <w:szCs w:val="21"/>
        </w:rPr>
        <w:t>，制定本规定。</w:t>
      </w:r>
    </w:p>
    <w:p>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pPr>
        <w:adjustRightInd w:val="0"/>
        <w:ind w:firstLine="420" w:firstLineChars="200"/>
        <w:rPr>
          <w:rFonts w:hint="default" w:ascii="Calibri" w:hAnsi="Calibri" w:cs="Calibri"/>
          <w:szCs w:val="21"/>
        </w:rPr>
      </w:pPr>
      <w:r>
        <w:rPr>
          <w:rFonts w:hint="default" w:ascii="Calibri" w:hAnsi="Calibri" w:cs="Calibri"/>
          <w:szCs w:val="21"/>
        </w:rPr>
        <w:t>（一）农、林、牧、渔业。</w:t>
      </w:r>
    </w:p>
    <w:p>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（二）工业。</w:t>
      </w:r>
    </w:p>
    <w:p>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（三）建筑业。</w:t>
      </w:r>
    </w:p>
    <w:p>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（四）批发业。</w:t>
      </w:r>
    </w:p>
    <w:p>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（五）零售业。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（六）交通运输业。</w:t>
      </w:r>
    </w:p>
    <w:p>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（七）仓储业。</w:t>
      </w:r>
    </w:p>
    <w:p>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（八）邮政业。</w:t>
      </w:r>
    </w:p>
    <w:p>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（九）住宿业。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（十）餐饮业。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（十一）信息传输业。</w:t>
      </w:r>
    </w:p>
    <w:p>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w:t>
      </w:r>
      <w:r>
        <w:rPr>
          <w:rFonts w:hint="eastAsia" w:cs="Calibri"/>
          <w:szCs w:val="21"/>
          <w:lang w:eastAsia="zh-CN"/>
        </w:rPr>
        <w:t>76000</w:t>
      </w:r>
      <w:r>
        <w:rPr>
          <w:rFonts w:hint="default" w:ascii="Calibri" w:hAnsi="Calibri" w:cs="Calibri"/>
          <w:szCs w:val="21"/>
        </w:rPr>
        <w:t>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（十四）物业管理。</w:t>
      </w:r>
    </w:p>
    <w:p>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pPr>
        <w:rPr>
          <w:rFonts w:hint="default" w:ascii="Calibri" w:hAnsi="Calibri" w:cs="Calibri"/>
        </w:rPr>
      </w:pPr>
      <w:r>
        <w:rPr>
          <w:rFonts w:hint="default" w:ascii="Calibri" w:hAnsi="Calibri" w:cs="Calibri"/>
        </w:rPr>
        <w:br w:type="page"/>
      </w:r>
    </w:p>
    <w:p>
      <w:pPr>
        <w:pStyle w:val="3"/>
        <w:ind w:firstLine="420"/>
        <w:rPr>
          <w:rFonts w:hint="default" w:ascii="Calibri" w:hAnsi="Calibri" w:cs="Calibri"/>
        </w:rPr>
      </w:pPr>
      <w:r>
        <w:rPr>
          <w:rFonts w:hint="default" w:ascii="Calibri" w:hAnsi="Calibri" w:cs="Calibri"/>
        </w:rPr>
        <w:t>【附件8】关于政府采购支持监狱企业发展有关问题的通知</w:t>
      </w:r>
    </w:p>
    <w:p>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pPr>
        <w:adjustRightInd w:val="0"/>
        <w:jc w:val="center"/>
        <w:rPr>
          <w:rFonts w:hint="default" w:ascii="Calibri" w:hAnsi="Calibri" w:cs="Calibri"/>
          <w:szCs w:val="21"/>
        </w:rPr>
      </w:pPr>
      <w:r>
        <w:rPr>
          <w:rFonts w:hint="default" w:ascii="Calibri" w:hAnsi="Calibri" w:cs="Calibri"/>
          <w:szCs w:val="21"/>
        </w:rPr>
        <w:t>财库〔2014〕68号</w:t>
      </w:r>
    </w:p>
    <w:p>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pPr>
        <w:rPr>
          <w:rFonts w:hint="default" w:ascii="Calibri" w:hAnsi="Calibri" w:cs="Calibri"/>
        </w:rPr>
      </w:pPr>
      <w:r>
        <w:rPr>
          <w:rFonts w:hint="default" w:ascii="Calibri" w:hAnsi="Calibri" w:cs="Calibri"/>
        </w:rPr>
        <w:br w:type="page"/>
      </w:r>
    </w:p>
    <w:p>
      <w:pPr>
        <w:pStyle w:val="3"/>
        <w:ind w:firstLine="420"/>
        <w:rPr>
          <w:rFonts w:hint="default" w:ascii="Calibri" w:hAnsi="Calibri" w:cs="Calibri"/>
        </w:rPr>
      </w:pPr>
      <w:r>
        <w:rPr>
          <w:rFonts w:hint="default" w:ascii="Calibri" w:hAnsi="Calibri" w:cs="Calibri"/>
        </w:rPr>
        <w:t>【附件9】关于促进残疾人就业政府采购政策的通知</w:t>
      </w:r>
    </w:p>
    <w:p>
      <w:pPr>
        <w:adjustRightInd w:val="0"/>
        <w:jc w:val="center"/>
        <w:rPr>
          <w:rFonts w:hint="default" w:ascii="黑体" w:hAnsi="黑体" w:eastAsia="黑体" w:cs="黑体"/>
          <w:sz w:val="28"/>
          <w:szCs w:val="28"/>
        </w:rPr>
      </w:pPr>
      <w:r>
        <w:rPr>
          <w:rFonts w:hint="default" w:ascii="黑体" w:hAnsi="黑体" w:eastAsia="黑体" w:cs="黑体"/>
          <w:sz w:val="28"/>
          <w:szCs w:val="28"/>
        </w:rPr>
        <w:t>关于促进残疾人就业政府采购政策的通知</w:t>
      </w:r>
    </w:p>
    <w:p>
      <w:pPr>
        <w:adjustRightInd w:val="0"/>
        <w:jc w:val="center"/>
        <w:rPr>
          <w:rFonts w:hint="default" w:ascii="Calibri" w:hAnsi="Calibri" w:cs="Calibri"/>
          <w:szCs w:val="21"/>
        </w:rPr>
      </w:pPr>
      <w:r>
        <w:rPr>
          <w:rFonts w:hint="default" w:ascii="Calibri" w:hAnsi="Calibri" w:cs="Calibri"/>
          <w:szCs w:val="21"/>
        </w:rPr>
        <w:t>财库〔2017〕141号</w:t>
      </w:r>
    </w:p>
    <w:p>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pPr>
        <w:adjustRightInd w:val="0"/>
        <w:jc w:val="right"/>
        <w:rPr>
          <w:rFonts w:hint="default" w:ascii="Calibri" w:hAnsi="Calibri" w:cs="Calibri"/>
          <w:szCs w:val="21"/>
        </w:rPr>
      </w:pPr>
      <w:r>
        <w:rPr>
          <w:rFonts w:hint="default" w:ascii="Calibri" w:hAnsi="Calibri" w:cs="Calibri"/>
          <w:szCs w:val="21"/>
        </w:rPr>
        <w:t>财政部 民政部 中国残疾人联合会</w:t>
      </w:r>
    </w:p>
    <w:p>
      <w:pPr>
        <w:adjustRightInd w:val="0"/>
        <w:jc w:val="right"/>
        <w:rPr>
          <w:rFonts w:hint="default" w:ascii="Calibri" w:hAnsi="Calibri" w:cs="Calibri"/>
        </w:rPr>
      </w:pPr>
      <w:r>
        <w:rPr>
          <w:rFonts w:hint="default" w:ascii="Calibri" w:hAnsi="Calibri"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1769" w:wrap="around" w:vAnchor="text" w:hAnchor="margin" w:xAlign="center" w:y="7"/>
      <w:pBdr>
        <w:top w:val="none" w:color="auto" w:sz="0" w:space="0"/>
      </w:pBdr>
      <w:rPr>
        <w:rStyle w:val="31"/>
      </w:rPr>
    </w:pPr>
    <w:r>
      <w:rPr>
        <w:rStyle w:val="31"/>
        <w:rFonts w:hint="eastAsia"/>
      </w:rPr>
      <w:t>第</w:t>
    </w:r>
    <w:r>
      <w:fldChar w:fldCharType="begin"/>
    </w:r>
    <w:r>
      <w:rPr>
        <w:rStyle w:val="31"/>
      </w:rPr>
      <w:instrText xml:space="preserve">PAGE  </w:instrText>
    </w:r>
    <w:r>
      <w:fldChar w:fldCharType="separate"/>
    </w:r>
    <w:r>
      <w:rPr>
        <w:rStyle w:val="31"/>
      </w:rPr>
      <w:t>3</w:t>
    </w:r>
    <w:r>
      <w:fldChar w:fldCharType="end"/>
    </w:r>
    <w:r>
      <w:rPr>
        <w:rStyle w:val="31"/>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31"/>
        <w:rFonts w:hint="eastAsia"/>
      </w:rPr>
      <w:t>页</w:t>
    </w:r>
  </w:p>
  <w:p>
    <w:pPr>
      <w:pStyle w:val="17"/>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end"/>
    </w:r>
  </w:p>
  <w:p>
    <w:pPr>
      <w:pStyle w:val="1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cs="Calibri"/>
        <w:sz w:val="16"/>
        <w:szCs w:val="16"/>
      </w:rPr>
    </w:pPr>
    <w:r>
      <w:rPr>
        <w:rFonts w:hint="eastAsia" w:cs="Calibri"/>
        <w:sz w:val="16"/>
        <w:szCs w:val="16"/>
        <w:lang w:eastAsia="zh-CN"/>
      </w:rPr>
      <w:t>浙江省科学技术协会科技工作者之家系列传播物料设计项目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1">
    <w:nsid w:val="B3B14B3C"/>
    <w:multiLevelType w:val="singleLevel"/>
    <w:tmpl w:val="B3B14B3C"/>
    <w:lvl w:ilvl="0" w:tentative="0">
      <w:start w:val="1"/>
      <w:numFmt w:val="decimal"/>
      <w:suff w:val="nothing"/>
      <w:lvlText w:val="%1．"/>
      <w:lvlJc w:val="left"/>
      <w:pPr>
        <w:ind w:left="0" w:firstLine="400"/>
      </w:pPr>
      <w:rPr>
        <w:rFonts w:hint="default"/>
      </w:rPr>
    </w:lvl>
  </w:abstractNum>
  <w:abstractNum w:abstractNumId="2">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3">
    <w:nsid w:val="F980C68A"/>
    <w:multiLevelType w:val="singleLevel"/>
    <w:tmpl w:val="F980C68A"/>
    <w:lvl w:ilvl="0" w:tentative="0">
      <w:start w:val="1"/>
      <w:numFmt w:val="decimal"/>
      <w:suff w:val="nothing"/>
      <w:lvlText w:val="%1."/>
      <w:lvlJc w:val="left"/>
      <w:pPr>
        <w:ind w:left="0" w:firstLine="400"/>
      </w:pPr>
      <w:rPr>
        <w:rFonts w:hint="default"/>
      </w:rPr>
    </w:lvl>
  </w:abstractNum>
  <w:abstractNum w:abstractNumId="4">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5">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532C6"/>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08C3"/>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7F5255"/>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30B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4172"/>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DF5C17"/>
    <w:rsid w:val="01F22DC1"/>
    <w:rsid w:val="01FB398A"/>
    <w:rsid w:val="02016F64"/>
    <w:rsid w:val="020A63E2"/>
    <w:rsid w:val="020E02AA"/>
    <w:rsid w:val="0222150B"/>
    <w:rsid w:val="024F477C"/>
    <w:rsid w:val="02965E45"/>
    <w:rsid w:val="02D51E20"/>
    <w:rsid w:val="02E025B6"/>
    <w:rsid w:val="02E113B7"/>
    <w:rsid w:val="02EC3B4C"/>
    <w:rsid w:val="02ED0332"/>
    <w:rsid w:val="02FF1957"/>
    <w:rsid w:val="030E3568"/>
    <w:rsid w:val="032468C6"/>
    <w:rsid w:val="032D79CA"/>
    <w:rsid w:val="033A4330"/>
    <w:rsid w:val="033D192D"/>
    <w:rsid w:val="033D2FD3"/>
    <w:rsid w:val="03542F2B"/>
    <w:rsid w:val="039649A0"/>
    <w:rsid w:val="039D7FC0"/>
    <w:rsid w:val="03A72D45"/>
    <w:rsid w:val="03AA4690"/>
    <w:rsid w:val="03BC36B1"/>
    <w:rsid w:val="03CC5D27"/>
    <w:rsid w:val="03DC2541"/>
    <w:rsid w:val="03EB12EC"/>
    <w:rsid w:val="04136FE5"/>
    <w:rsid w:val="04155920"/>
    <w:rsid w:val="042637E4"/>
    <w:rsid w:val="042C248E"/>
    <w:rsid w:val="042F625F"/>
    <w:rsid w:val="044404A4"/>
    <w:rsid w:val="04582F43"/>
    <w:rsid w:val="046C21D0"/>
    <w:rsid w:val="04A44EF6"/>
    <w:rsid w:val="04BE315F"/>
    <w:rsid w:val="04BE7047"/>
    <w:rsid w:val="04C169E7"/>
    <w:rsid w:val="04CD00BB"/>
    <w:rsid w:val="04D63A8A"/>
    <w:rsid w:val="04DD5E6E"/>
    <w:rsid w:val="04E61F8D"/>
    <w:rsid w:val="04F24DB2"/>
    <w:rsid w:val="04F353B0"/>
    <w:rsid w:val="04F73278"/>
    <w:rsid w:val="051E567A"/>
    <w:rsid w:val="05206720"/>
    <w:rsid w:val="0523174C"/>
    <w:rsid w:val="05284B01"/>
    <w:rsid w:val="0528662C"/>
    <w:rsid w:val="05442AF4"/>
    <w:rsid w:val="057C5175"/>
    <w:rsid w:val="059A2095"/>
    <w:rsid w:val="059F1B9B"/>
    <w:rsid w:val="05AA7904"/>
    <w:rsid w:val="05CB3FE6"/>
    <w:rsid w:val="05D2339D"/>
    <w:rsid w:val="05DE77EA"/>
    <w:rsid w:val="060D6AAF"/>
    <w:rsid w:val="060F3CF8"/>
    <w:rsid w:val="061E706D"/>
    <w:rsid w:val="0622018E"/>
    <w:rsid w:val="06497AC1"/>
    <w:rsid w:val="06640CA4"/>
    <w:rsid w:val="066B76FB"/>
    <w:rsid w:val="06A42F11"/>
    <w:rsid w:val="06A65263"/>
    <w:rsid w:val="06A765D7"/>
    <w:rsid w:val="06A87B60"/>
    <w:rsid w:val="06B331CE"/>
    <w:rsid w:val="06BA66AB"/>
    <w:rsid w:val="06BC7C85"/>
    <w:rsid w:val="06D2333D"/>
    <w:rsid w:val="06D46291"/>
    <w:rsid w:val="06ED4932"/>
    <w:rsid w:val="06F10509"/>
    <w:rsid w:val="06F3065B"/>
    <w:rsid w:val="06F63906"/>
    <w:rsid w:val="07035F04"/>
    <w:rsid w:val="0704440F"/>
    <w:rsid w:val="074B3407"/>
    <w:rsid w:val="077B0015"/>
    <w:rsid w:val="077B7867"/>
    <w:rsid w:val="07B30615"/>
    <w:rsid w:val="07B60D24"/>
    <w:rsid w:val="07D16D13"/>
    <w:rsid w:val="07E04497"/>
    <w:rsid w:val="07E81710"/>
    <w:rsid w:val="07EA6F1B"/>
    <w:rsid w:val="08175E57"/>
    <w:rsid w:val="081956D6"/>
    <w:rsid w:val="082B34DD"/>
    <w:rsid w:val="08326A59"/>
    <w:rsid w:val="085B49C4"/>
    <w:rsid w:val="086728B2"/>
    <w:rsid w:val="08922F72"/>
    <w:rsid w:val="0899481A"/>
    <w:rsid w:val="08AB7DD3"/>
    <w:rsid w:val="08B5322E"/>
    <w:rsid w:val="08BB3192"/>
    <w:rsid w:val="08BE0C90"/>
    <w:rsid w:val="08C933B6"/>
    <w:rsid w:val="08CF3F9D"/>
    <w:rsid w:val="08D31323"/>
    <w:rsid w:val="08D40463"/>
    <w:rsid w:val="08EA24DD"/>
    <w:rsid w:val="08F64D53"/>
    <w:rsid w:val="08F860AB"/>
    <w:rsid w:val="091B708B"/>
    <w:rsid w:val="09335E6F"/>
    <w:rsid w:val="093645B1"/>
    <w:rsid w:val="09391A25"/>
    <w:rsid w:val="093C6528"/>
    <w:rsid w:val="094758C6"/>
    <w:rsid w:val="095B3DEE"/>
    <w:rsid w:val="09600284"/>
    <w:rsid w:val="096535E0"/>
    <w:rsid w:val="096E4133"/>
    <w:rsid w:val="098C4ABD"/>
    <w:rsid w:val="099C6A7F"/>
    <w:rsid w:val="09B50647"/>
    <w:rsid w:val="09BB4941"/>
    <w:rsid w:val="09CC47B5"/>
    <w:rsid w:val="09F047F5"/>
    <w:rsid w:val="09F61EEA"/>
    <w:rsid w:val="0A12388E"/>
    <w:rsid w:val="0A196EA2"/>
    <w:rsid w:val="0A2A53B5"/>
    <w:rsid w:val="0A66612B"/>
    <w:rsid w:val="0ACC0D02"/>
    <w:rsid w:val="0ADE3054"/>
    <w:rsid w:val="0B0F7ECD"/>
    <w:rsid w:val="0B1A2E0B"/>
    <w:rsid w:val="0B325CE9"/>
    <w:rsid w:val="0B613989"/>
    <w:rsid w:val="0B631646"/>
    <w:rsid w:val="0B836CE6"/>
    <w:rsid w:val="0B8D3FF9"/>
    <w:rsid w:val="0B902857"/>
    <w:rsid w:val="0BB94150"/>
    <w:rsid w:val="0BD21CE8"/>
    <w:rsid w:val="0C001555"/>
    <w:rsid w:val="0C007C47"/>
    <w:rsid w:val="0C1C7A68"/>
    <w:rsid w:val="0C2262FF"/>
    <w:rsid w:val="0C4F43B0"/>
    <w:rsid w:val="0C67656B"/>
    <w:rsid w:val="0C6C62F9"/>
    <w:rsid w:val="0C9E3377"/>
    <w:rsid w:val="0CB247C5"/>
    <w:rsid w:val="0CD77550"/>
    <w:rsid w:val="0CD93960"/>
    <w:rsid w:val="0CEA36C2"/>
    <w:rsid w:val="0CF443DD"/>
    <w:rsid w:val="0D062B49"/>
    <w:rsid w:val="0D224C0A"/>
    <w:rsid w:val="0D31309F"/>
    <w:rsid w:val="0D4032E2"/>
    <w:rsid w:val="0D47443B"/>
    <w:rsid w:val="0D54643C"/>
    <w:rsid w:val="0D822A8C"/>
    <w:rsid w:val="0D9576E6"/>
    <w:rsid w:val="0DA70A34"/>
    <w:rsid w:val="0DAD33DD"/>
    <w:rsid w:val="0DB43079"/>
    <w:rsid w:val="0DC37249"/>
    <w:rsid w:val="0DDB01EB"/>
    <w:rsid w:val="0DF3539D"/>
    <w:rsid w:val="0E02269E"/>
    <w:rsid w:val="0E5057A7"/>
    <w:rsid w:val="0E5928BF"/>
    <w:rsid w:val="0E645043"/>
    <w:rsid w:val="0E67321C"/>
    <w:rsid w:val="0E9D5E34"/>
    <w:rsid w:val="0EB27F2F"/>
    <w:rsid w:val="0ECC6E3B"/>
    <w:rsid w:val="0EFE3455"/>
    <w:rsid w:val="0F024787"/>
    <w:rsid w:val="0F13678E"/>
    <w:rsid w:val="0F186266"/>
    <w:rsid w:val="0F1A7538"/>
    <w:rsid w:val="0F253CD5"/>
    <w:rsid w:val="0F38344E"/>
    <w:rsid w:val="0F783207"/>
    <w:rsid w:val="0F7F07DA"/>
    <w:rsid w:val="0FAE6C29"/>
    <w:rsid w:val="0FB40065"/>
    <w:rsid w:val="0FB8100A"/>
    <w:rsid w:val="0FBF2BE4"/>
    <w:rsid w:val="0FD257E8"/>
    <w:rsid w:val="0FD91EF8"/>
    <w:rsid w:val="0FDA7CFF"/>
    <w:rsid w:val="0FE10DAC"/>
    <w:rsid w:val="0FE33A04"/>
    <w:rsid w:val="0FF23F06"/>
    <w:rsid w:val="10010654"/>
    <w:rsid w:val="10171F5F"/>
    <w:rsid w:val="10223F85"/>
    <w:rsid w:val="1025513D"/>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4F61E9"/>
    <w:rsid w:val="1155745A"/>
    <w:rsid w:val="116E580D"/>
    <w:rsid w:val="117229AE"/>
    <w:rsid w:val="1188593E"/>
    <w:rsid w:val="11C534F4"/>
    <w:rsid w:val="11ED44F6"/>
    <w:rsid w:val="11FA7022"/>
    <w:rsid w:val="12011292"/>
    <w:rsid w:val="120613BB"/>
    <w:rsid w:val="120F4FAB"/>
    <w:rsid w:val="12130FC5"/>
    <w:rsid w:val="12225CAA"/>
    <w:rsid w:val="12317C87"/>
    <w:rsid w:val="12331108"/>
    <w:rsid w:val="124C7CA7"/>
    <w:rsid w:val="125911CB"/>
    <w:rsid w:val="1268648E"/>
    <w:rsid w:val="12801E21"/>
    <w:rsid w:val="128A74D9"/>
    <w:rsid w:val="12992652"/>
    <w:rsid w:val="129E6D8E"/>
    <w:rsid w:val="129F0E57"/>
    <w:rsid w:val="12A60800"/>
    <w:rsid w:val="12A64036"/>
    <w:rsid w:val="12CB0B66"/>
    <w:rsid w:val="12DC417E"/>
    <w:rsid w:val="130217AC"/>
    <w:rsid w:val="130376C9"/>
    <w:rsid w:val="1309704D"/>
    <w:rsid w:val="1315075F"/>
    <w:rsid w:val="131E5E73"/>
    <w:rsid w:val="131F54F1"/>
    <w:rsid w:val="132D60B6"/>
    <w:rsid w:val="1336059B"/>
    <w:rsid w:val="134802D7"/>
    <w:rsid w:val="134A4EBA"/>
    <w:rsid w:val="134C311B"/>
    <w:rsid w:val="13555691"/>
    <w:rsid w:val="13580A61"/>
    <w:rsid w:val="13794918"/>
    <w:rsid w:val="13A815C6"/>
    <w:rsid w:val="13B162DB"/>
    <w:rsid w:val="13D14E45"/>
    <w:rsid w:val="13D660DB"/>
    <w:rsid w:val="13E152F9"/>
    <w:rsid w:val="140439C5"/>
    <w:rsid w:val="14210810"/>
    <w:rsid w:val="14243715"/>
    <w:rsid w:val="142B4CEC"/>
    <w:rsid w:val="14556013"/>
    <w:rsid w:val="145701F2"/>
    <w:rsid w:val="146B158C"/>
    <w:rsid w:val="14873856"/>
    <w:rsid w:val="149E6C5C"/>
    <w:rsid w:val="14A50D22"/>
    <w:rsid w:val="14A66120"/>
    <w:rsid w:val="14BF7611"/>
    <w:rsid w:val="14CE6D4C"/>
    <w:rsid w:val="14D038EB"/>
    <w:rsid w:val="14D91F1E"/>
    <w:rsid w:val="14DC5FE6"/>
    <w:rsid w:val="14DE0707"/>
    <w:rsid w:val="14EF6400"/>
    <w:rsid w:val="15091F36"/>
    <w:rsid w:val="15227455"/>
    <w:rsid w:val="15361BE4"/>
    <w:rsid w:val="154871D8"/>
    <w:rsid w:val="15495848"/>
    <w:rsid w:val="15503FEE"/>
    <w:rsid w:val="155A05D5"/>
    <w:rsid w:val="15627032"/>
    <w:rsid w:val="15682450"/>
    <w:rsid w:val="15745640"/>
    <w:rsid w:val="15745773"/>
    <w:rsid w:val="157A0194"/>
    <w:rsid w:val="15854110"/>
    <w:rsid w:val="15885FD0"/>
    <w:rsid w:val="158E7DAF"/>
    <w:rsid w:val="15D24E01"/>
    <w:rsid w:val="15D46B1D"/>
    <w:rsid w:val="15DA7C37"/>
    <w:rsid w:val="15FC04C4"/>
    <w:rsid w:val="1606156C"/>
    <w:rsid w:val="16342717"/>
    <w:rsid w:val="1644358F"/>
    <w:rsid w:val="164E0A14"/>
    <w:rsid w:val="16520B08"/>
    <w:rsid w:val="166E1806"/>
    <w:rsid w:val="16800722"/>
    <w:rsid w:val="168F3839"/>
    <w:rsid w:val="16952663"/>
    <w:rsid w:val="16986B0A"/>
    <w:rsid w:val="16A70E2A"/>
    <w:rsid w:val="16CE23C7"/>
    <w:rsid w:val="16D00BFB"/>
    <w:rsid w:val="16D90A2F"/>
    <w:rsid w:val="17041FCF"/>
    <w:rsid w:val="17072651"/>
    <w:rsid w:val="17170F64"/>
    <w:rsid w:val="173468E7"/>
    <w:rsid w:val="173A1021"/>
    <w:rsid w:val="17730733"/>
    <w:rsid w:val="1776627E"/>
    <w:rsid w:val="177971A3"/>
    <w:rsid w:val="177A2287"/>
    <w:rsid w:val="177C4AD2"/>
    <w:rsid w:val="17831DAC"/>
    <w:rsid w:val="179363BB"/>
    <w:rsid w:val="17A64122"/>
    <w:rsid w:val="18314593"/>
    <w:rsid w:val="185B1319"/>
    <w:rsid w:val="1866638A"/>
    <w:rsid w:val="1875184B"/>
    <w:rsid w:val="187B7C20"/>
    <w:rsid w:val="18915FFB"/>
    <w:rsid w:val="18A20392"/>
    <w:rsid w:val="18AC086B"/>
    <w:rsid w:val="18BD208E"/>
    <w:rsid w:val="18C518CD"/>
    <w:rsid w:val="18D17796"/>
    <w:rsid w:val="18DE28CC"/>
    <w:rsid w:val="18DE3F6B"/>
    <w:rsid w:val="18F62EDC"/>
    <w:rsid w:val="18FF5A77"/>
    <w:rsid w:val="190E5651"/>
    <w:rsid w:val="192106A5"/>
    <w:rsid w:val="19303ECE"/>
    <w:rsid w:val="19373A71"/>
    <w:rsid w:val="194D4493"/>
    <w:rsid w:val="197665B2"/>
    <w:rsid w:val="197E5D3E"/>
    <w:rsid w:val="198A4263"/>
    <w:rsid w:val="199913F8"/>
    <w:rsid w:val="19BB441C"/>
    <w:rsid w:val="19C534ED"/>
    <w:rsid w:val="1A3B03DE"/>
    <w:rsid w:val="1A4877D8"/>
    <w:rsid w:val="1A577BAA"/>
    <w:rsid w:val="1A743C4A"/>
    <w:rsid w:val="1A743CA4"/>
    <w:rsid w:val="1A7D0EA2"/>
    <w:rsid w:val="1A8139D1"/>
    <w:rsid w:val="1A867CAD"/>
    <w:rsid w:val="1AA66E7A"/>
    <w:rsid w:val="1AB07625"/>
    <w:rsid w:val="1AC65C1F"/>
    <w:rsid w:val="1AC90DBB"/>
    <w:rsid w:val="1AE61979"/>
    <w:rsid w:val="1AF03491"/>
    <w:rsid w:val="1B140699"/>
    <w:rsid w:val="1B4A3CA9"/>
    <w:rsid w:val="1B670F46"/>
    <w:rsid w:val="1B6A60FA"/>
    <w:rsid w:val="1B9413C8"/>
    <w:rsid w:val="1B970EB9"/>
    <w:rsid w:val="1BAF04ED"/>
    <w:rsid w:val="1BB17D14"/>
    <w:rsid w:val="1BC518CB"/>
    <w:rsid w:val="1BCD267C"/>
    <w:rsid w:val="1BD6537A"/>
    <w:rsid w:val="1C1D240C"/>
    <w:rsid w:val="1C203990"/>
    <w:rsid w:val="1C4537D7"/>
    <w:rsid w:val="1C4D5007"/>
    <w:rsid w:val="1C6F14EE"/>
    <w:rsid w:val="1C771E8E"/>
    <w:rsid w:val="1C833DA6"/>
    <w:rsid w:val="1CA3251C"/>
    <w:rsid w:val="1CAA3065"/>
    <w:rsid w:val="1CAF707F"/>
    <w:rsid w:val="1CD80D2E"/>
    <w:rsid w:val="1CEA1E96"/>
    <w:rsid w:val="1D0646BA"/>
    <w:rsid w:val="1D0B0FCF"/>
    <w:rsid w:val="1D0D3BB9"/>
    <w:rsid w:val="1D25436B"/>
    <w:rsid w:val="1D343D4E"/>
    <w:rsid w:val="1D365068"/>
    <w:rsid w:val="1D4073AC"/>
    <w:rsid w:val="1D881D7D"/>
    <w:rsid w:val="1D9634DE"/>
    <w:rsid w:val="1D996DB1"/>
    <w:rsid w:val="1D9E434C"/>
    <w:rsid w:val="1DB96EDC"/>
    <w:rsid w:val="1DB97D03"/>
    <w:rsid w:val="1DC00253"/>
    <w:rsid w:val="1DCF5E36"/>
    <w:rsid w:val="1DE54F9D"/>
    <w:rsid w:val="1DEF4CFF"/>
    <w:rsid w:val="1E0A090E"/>
    <w:rsid w:val="1E335378"/>
    <w:rsid w:val="1E403142"/>
    <w:rsid w:val="1E530268"/>
    <w:rsid w:val="1E5C0C2B"/>
    <w:rsid w:val="1E745391"/>
    <w:rsid w:val="1E7A7BD3"/>
    <w:rsid w:val="1EA80644"/>
    <w:rsid w:val="1EC370BA"/>
    <w:rsid w:val="1ED7767C"/>
    <w:rsid w:val="1EDF52B6"/>
    <w:rsid w:val="1EEA067A"/>
    <w:rsid w:val="1EEA739C"/>
    <w:rsid w:val="1EF65EF6"/>
    <w:rsid w:val="1EF83844"/>
    <w:rsid w:val="1F1C6048"/>
    <w:rsid w:val="1F44199E"/>
    <w:rsid w:val="1F5415DF"/>
    <w:rsid w:val="1F7C24D6"/>
    <w:rsid w:val="1F8E26CD"/>
    <w:rsid w:val="1F9A09D8"/>
    <w:rsid w:val="1FAA0B28"/>
    <w:rsid w:val="1FAD0CAB"/>
    <w:rsid w:val="1FBF1726"/>
    <w:rsid w:val="20036B1D"/>
    <w:rsid w:val="200A7B30"/>
    <w:rsid w:val="20160332"/>
    <w:rsid w:val="204C1075"/>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98281D"/>
    <w:rsid w:val="21A32365"/>
    <w:rsid w:val="21C84DEE"/>
    <w:rsid w:val="21E53D3F"/>
    <w:rsid w:val="21F3538F"/>
    <w:rsid w:val="220471B2"/>
    <w:rsid w:val="221B6478"/>
    <w:rsid w:val="22230DB0"/>
    <w:rsid w:val="22335622"/>
    <w:rsid w:val="22357B8F"/>
    <w:rsid w:val="223B582C"/>
    <w:rsid w:val="224C428D"/>
    <w:rsid w:val="22777F2E"/>
    <w:rsid w:val="229B189C"/>
    <w:rsid w:val="22A458C1"/>
    <w:rsid w:val="22BB0D62"/>
    <w:rsid w:val="22BD691A"/>
    <w:rsid w:val="22CE3BB6"/>
    <w:rsid w:val="22EF4B9E"/>
    <w:rsid w:val="22F664C5"/>
    <w:rsid w:val="22F66958"/>
    <w:rsid w:val="231101B5"/>
    <w:rsid w:val="231177A3"/>
    <w:rsid w:val="232718F4"/>
    <w:rsid w:val="234A090B"/>
    <w:rsid w:val="2378778E"/>
    <w:rsid w:val="238C6E29"/>
    <w:rsid w:val="23A06BF6"/>
    <w:rsid w:val="23C93BD9"/>
    <w:rsid w:val="23CD49DC"/>
    <w:rsid w:val="23D66D1E"/>
    <w:rsid w:val="23E739FB"/>
    <w:rsid w:val="23FB786F"/>
    <w:rsid w:val="24157457"/>
    <w:rsid w:val="24274687"/>
    <w:rsid w:val="24304972"/>
    <w:rsid w:val="24360D7A"/>
    <w:rsid w:val="243E45C7"/>
    <w:rsid w:val="244360F3"/>
    <w:rsid w:val="2452531A"/>
    <w:rsid w:val="2459181C"/>
    <w:rsid w:val="248957CC"/>
    <w:rsid w:val="24993AA7"/>
    <w:rsid w:val="24D10FF1"/>
    <w:rsid w:val="25274506"/>
    <w:rsid w:val="25314771"/>
    <w:rsid w:val="25325CC2"/>
    <w:rsid w:val="253458A0"/>
    <w:rsid w:val="25396313"/>
    <w:rsid w:val="25495DFB"/>
    <w:rsid w:val="255A0F8D"/>
    <w:rsid w:val="255B5DBE"/>
    <w:rsid w:val="25664C67"/>
    <w:rsid w:val="25666142"/>
    <w:rsid w:val="256D0FC3"/>
    <w:rsid w:val="25882DAD"/>
    <w:rsid w:val="258C4EBE"/>
    <w:rsid w:val="25EA430E"/>
    <w:rsid w:val="261F4C11"/>
    <w:rsid w:val="262440AA"/>
    <w:rsid w:val="262B38B7"/>
    <w:rsid w:val="262C6D0F"/>
    <w:rsid w:val="262D1FD4"/>
    <w:rsid w:val="26375198"/>
    <w:rsid w:val="2641214D"/>
    <w:rsid w:val="264F1882"/>
    <w:rsid w:val="265C50C0"/>
    <w:rsid w:val="267C27E8"/>
    <w:rsid w:val="26906C30"/>
    <w:rsid w:val="26A97287"/>
    <w:rsid w:val="26C03072"/>
    <w:rsid w:val="26C659E8"/>
    <w:rsid w:val="26C94976"/>
    <w:rsid w:val="26CF3502"/>
    <w:rsid w:val="271F4AA6"/>
    <w:rsid w:val="272A7E74"/>
    <w:rsid w:val="27624129"/>
    <w:rsid w:val="27637EA1"/>
    <w:rsid w:val="27710810"/>
    <w:rsid w:val="277427C9"/>
    <w:rsid w:val="27B42E23"/>
    <w:rsid w:val="27BE60C1"/>
    <w:rsid w:val="27C97CD5"/>
    <w:rsid w:val="27CD3A9C"/>
    <w:rsid w:val="27EC572E"/>
    <w:rsid w:val="27EF5AEC"/>
    <w:rsid w:val="27F23BC7"/>
    <w:rsid w:val="28086973"/>
    <w:rsid w:val="282D2A42"/>
    <w:rsid w:val="283266BB"/>
    <w:rsid w:val="284463BF"/>
    <w:rsid w:val="28542AD8"/>
    <w:rsid w:val="28551EE0"/>
    <w:rsid w:val="28596316"/>
    <w:rsid w:val="28625326"/>
    <w:rsid w:val="28644D0F"/>
    <w:rsid w:val="286546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890093"/>
    <w:rsid w:val="2994694C"/>
    <w:rsid w:val="29A34DF3"/>
    <w:rsid w:val="29AE37E5"/>
    <w:rsid w:val="29BA263D"/>
    <w:rsid w:val="29F06C7C"/>
    <w:rsid w:val="29FE64AD"/>
    <w:rsid w:val="29FE6DC7"/>
    <w:rsid w:val="2A096E25"/>
    <w:rsid w:val="2A415D03"/>
    <w:rsid w:val="2A512622"/>
    <w:rsid w:val="2A58617B"/>
    <w:rsid w:val="2A7720BD"/>
    <w:rsid w:val="2A8F072F"/>
    <w:rsid w:val="2A8F65AC"/>
    <w:rsid w:val="2A9352E8"/>
    <w:rsid w:val="2AB92E95"/>
    <w:rsid w:val="2AD52E64"/>
    <w:rsid w:val="2AD9750D"/>
    <w:rsid w:val="2AD97C96"/>
    <w:rsid w:val="2ADB6052"/>
    <w:rsid w:val="2AE003BC"/>
    <w:rsid w:val="2AEC64E3"/>
    <w:rsid w:val="2AF56CF0"/>
    <w:rsid w:val="2B00200C"/>
    <w:rsid w:val="2B074226"/>
    <w:rsid w:val="2B1D778C"/>
    <w:rsid w:val="2B202F57"/>
    <w:rsid w:val="2B2120DC"/>
    <w:rsid w:val="2B225143"/>
    <w:rsid w:val="2B3C1132"/>
    <w:rsid w:val="2B3D0E54"/>
    <w:rsid w:val="2B422360"/>
    <w:rsid w:val="2B4A6F65"/>
    <w:rsid w:val="2B767FE9"/>
    <w:rsid w:val="2BB86A0D"/>
    <w:rsid w:val="2BC703D5"/>
    <w:rsid w:val="2BCC1B53"/>
    <w:rsid w:val="2BCE0DAB"/>
    <w:rsid w:val="2BDC0564"/>
    <w:rsid w:val="2BFC0F4D"/>
    <w:rsid w:val="2C013630"/>
    <w:rsid w:val="2C1645AB"/>
    <w:rsid w:val="2C424529"/>
    <w:rsid w:val="2C5A4BCE"/>
    <w:rsid w:val="2C6E2A5B"/>
    <w:rsid w:val="2C800E25"/>
    <w:rsid w:val="2C924033"/>
    <w:rsid w:val="2CA21E69"/>
    <w:rsid w:val="2CB03B88"/>
    <w:rsid w:val="2CB17108"/>
    <w:rsid w:val="2CCE5989"/>
    <w:rsid w:val="2CD95FB4"/>
    <w:rsid w:val="2D0012FE"/>
    <w:rsid w:val="2D020EEB"/>
    <w:rsid w:val="2D05526C"/>
    <w:rsid w:val="2D3745DD"/>
    <w:rsid w:val="2D3E4D21"/>
    <w:rsid w:val="2D523A9F"/>
    <w:rsid w:val="2D69660C"/>
    <w:rsid w:val="2D83304B"/>
    <w:rsid w:val="2DCE4CFD"/>
    <w:rsid w:val="2DCF0FCB"/>
    <w:rsid w:val="2DFC1209"/>
    <w:rsid w:val="2E115C39"/>
    <w:rsid w:val="2E1823F3"/>
    <w:rsid w:val="2E31217D"/>
    <w:rsid w:val="2E3F6ECF"/>
    <w:rsid w:val="2E4157A8"/>
    <w:rsid w:val="2E5A7BC0"/>
    <w:rsid w:val="2E6B453A"/>
    <w:rsid w:val="2E772BB0"/>
    <w:rsid w:val="2E7F374F"/>
    <w:rsid w:val="2E8B2C5E"/>
    <w:rsid w:val="2E8D1A3A"/>
    <w:rsid w:val="2E96733F"/>
    <w:rsid w:val="2EBB34D5"/>
    <w:rsid w:val="2EBD193C"/>
    <w:rsid w:val="2EC62150"/>
    <w:rsid w:val="2EF12C10"/>
    <w:rsid w:val="2EF23899"/>
    <w:rsid w:val="2EF55DFE"/>
    <w:rsid w:val="2F0034AA"/>
    <w:rsid w:val="2F1F1AC4"/>
    <w:rsid w:val="2F2923C7"/>
    <w:rsid w:val="2F2E3CC8"/>
    <w:rsid w:val="2F405A9B"/>
    <w:rsid w:val="2F556B5E"/>
    <w:rsid w:val="2F5B483E"/>
    <w:rsid w:val="2F5D4F28"/>
    <w:rsid w:val="2F754C15"/>
    <w:rsid w:val="2F8634AE"/>
    <w:rsid w:val="2F8B65CB"/>
    <w:rsid w:val="2F8F7873"/>
    <w:rsid w:val="2FAE6B5E"/>
    <w:rsid w:val="2FE76D40"/>
    <w:rsid w:val="2FE805E8"/>
    <w:rsid w:val="2FF15056"/>
    <w:rsid w:val="2FF85E38"/>
    <w:rsid w:val="2FF86EFF"/>
    <w:rsid w:val="301C4809"/>
    <w:rsid w:val="3020327B"/>
    <w:rsid w:val="306040EB"/>
    <w:rsid w:val="30703D5A"/>
    <w:rsid w:val="30782C0F"/>
    <w:rsid w:val="309B35B1"/>
    <w:rsid w:val="309D40A4"/>
    <w:rsid w:val="30C87BDC"/>
    <w:rsid w:val="30CD2034"/>
    <w:rsid w:val="30E55A17"/>
    <w:rsid w:val="30E70E04"/>
    <w:rsid w:val="30F720C1"/>
    <w:rsid w:val="310A3FBD"/>
    <w:rsid w:val="310D7518"/>
    <w:rsid w:val="311264CC"/>
    <w:rsid w:val="313931A5"/>
    <w:rsid w:val="31416FA3"/>
    <w:rsid w:val="315258AF"/>
    <w:rsid w:val="315B1111"/>
    <w:rsid w:val="31A165DD"/>
    <w:rsid w:val="31A93643"/>
    <w:rsid w:val="31BC699C"/>
    <w:rsid w:val="31BD1D91"/>
    <w:rsid w:val="31C37EBA"/>
    <w:rsid w:val="31C435E7"/>
    <w:rsid w:val="31D95FF3"/>
    <w:rsid w:val="31EB6588"/>
    <w:rsid w:val="3217548E"/>
    <w:rsid w:val="321C2010"/>
    <w:rsid w:val="32361419"/>
    <w:rsid w:val="323D1FDB"/>
    <w:rsid w:val="325925CC"/>
    <w:rsid w:val="325E43F3"/>
    <w:rsid w:val="32A61AD2"/>
    <w:rsid w:val="32C160E8"/>
    <w:rsid w:val="32C66743"/>
    <w:rsid w:val="32DD4713"/>
    <w:rsid w:val="32E7381C"/>
    <w:rsid w:val="32FA0BC4"/>
    <w:rsid w:val="32FA20C8"/>
    <w:rsid w:val="32FC4A5B"/>
    <w:rsid w:val="330702C3"/>
    <w:rsid w:val="330A1147"/>
    <w:rsid w:val="332F4A1F"/>
    <w:rsid w:val="33386D11"/>
    <w:rsid w:val="333C157F"/>
    <w:rsid w:val="335B6B6E"/>
    <w:rsid w:val="335E2BA1"/>
    <w:rsid w:val="336F55DF"/>
    <w:rsid w:val="3384576D"/>
    <w:rsid w:val="338813BB"/>
    <w:rsid w:val="339E4FB8"/>
    <w:rsid w:val="33A84DA3"/>
    <w:rsid w:val="33BA58B7"/>
    <w:rsid w:val="33CB06BF"/>
    <w:rsid w:val="33D97D25"/>
    <w:rsid w:val="33DA1665"/>
    <w:rsid w:val="33DE722D"/>
    <w:rsid w:val="33F66100"/>
    <w:rsid w:val="33FE78CF"/>
    <w:rsid w:val="34054F1B"/>
    <w:rsid w:val="340674E7"/>
    <w:rsid w:val="34110E6C"/>
    <w:rsid w:val="341E7629"/>
    <w:rsid w:val="34292E8E"/>
    <w:rsid w:val="3430602A"/>
    <w:rsid w:val="34375E4C"/>
    <w:rsid w:val="34431A58"/>
    <w:rsid w:val="344542EB"/>
    <w:rsid w:val="3460766F"/>
    <w:rsid w:val="346714C8"/>
    <w:rsid w:val="34677222"/>
    <w:rsid w:val="348F1EE9"/>
    <w:rsid w:val="349B5802"/>
    <w:rsid w:val="34A93B17"/>
    <w:rsid w:val="34BA0D4E"/>
    <w:rsid w:val="34BC6C17"/>
    <w:rsid w:val="34BF1D18"/>
    <w:rsid w:val="34CA0CFE"/>
    <w:rsid w:val="350E7228"/>
    <w:rsid w:val="3514580A"/>
    <w:rsid w:val="351E1C2F"/>
    <w:rsid w:val="352F6547"/>
    <w:rsid w:val="356928AF"/>
    <w:rsid w:val="359642AA"/>
    <w:rsid w:val="35977EFB"/>
    <w:rsid w:val="35AB3D52"/>
    <w:rsid w:val="35B067CD"/>
    <w:rsid w:val="35B64499"/>
    <w:rsid w:val="35BD3869"/>
    <w:rsid w:val="36011B29"/>
    <w:rsid w:val="36202418"/>
    <w:rsid w:val="3623380D"/>
    <w:rsid w:val="363C5313"/>
    <w:rsid w:val="36437C97"/>
    <w:rsid w:val="36787B0E"/>
    <w:rsid w:val="36946BC1"/>
    <w:rsid w:val="36A22195"/>
    <w:rsid w:val="36DA66B9"/>
    <w:rsid w:val="372E522E"/>
    <w:rsid w:val="373174A6"/>
    <w:rsid w:val="37350B76"/>
    <w:rsid w:val="374024B5"/>
    <w:rsid w:val="374970B3"/>
    <w:rsid w:val="374A2D93"/>
    <w:rsid w:val="374D5C57"/>
    <w:rsid w:val="37510749"/>
    <w:rsid w:val="37520B1E"/>
    <w:rsid w:val="377D40BB"/>
    <w:rsid w:val="37A41082"/>
    <w:rsid w:val="37B5307D"/>
    <w:rsid w:val="37BE3FB6"/>
    <w:rsid w:val="37C4498C"/>
    <w:rsid w:val="37E241F6"/>
    <w:rsid w:val="3808077E"/>
    <w:rsid w:val="380D6333"/>
    <w:rsid w:val="38186903"/>
    <w:rsid w:val="3835198A"/>
    <w:rsid w:val="38495F3C"/>
    <w:rsid w:val="384B0C09"/>
    <w:rsid w:val="38767769"/>
    <w:rsid w:val="388A48A5"/>
    <w:rsid w:val="389746BB"/>
    <w:rsid w:val="38B66E3D"/>
    <w:rsid w:val="38C9794F"/>
    <w:rsid w:val="38CA2883"/>
    <w:rsid w:val="38CF4D4C"/>
    <w:rsid w:val="38DD3F57"/>
    <w:rsid w:val="38EA55B0"/>
    <w:rsid w:val="390407B0"/>
    <w:rsid w:val="391624C1"/>
    <w:rsid w:val="39181530"/>
    <w:rsid w:val="391A0D07"/>
    <w:rsid w:val="391E65D7"/>
    <w:rsid w:val="39267924"/>
    <w:rsid w:val="39340367"/>
    <w:rsid w:val="39450B17"/>
    <w:rsid w:val="394651FC"/>
    <w:rsid w:val="39551AF6"/>
    <w:rsid w:val="3972320A"/>
    <w:rsid w:val="397446DD"/>
    <w:rsid w:val="397F500E"/>
    <w:rsid w:val="397F7126"/>
    <w:rsid w:val="399860D0"/>
    <w:rsid w:val="399D0085"/>
    <w:rsid w:val="39BC7DFB"/>
    <w:rsid w:val="39C733B3"/>
    <w:rsid w:val="39C953F0"/>
    <w:rsid w:val="39D0350C"/>
    <w:rsid w:val="39D1050B"/>
    <w:rsid w:val="39D569DC"/>
    <w:rsid w:val="39EC777E"/>
    <w:rsid w:val="3A136B0B"/>
    <w:rsid w:val="3A5C70FE"/>
    <w:rsid w:val="3A960A01"/>
    <w:rsid w:val="3AAE3606"/>
    <w:rsid w:val="3AB34E04"/>
    <w:rsid w:val="3AB8441D"/>
    <w:rsid w:val="3ACA2721"/>
    <w:rsid w:val="3AE46B63"/>
    <w:rsid w:val="3B1178AD"/>
    <w:rsid w:val="3B14171A"/>
    <w:rsid w:val="3B157586"/>
    <w:rsid w:val="3B3322F5"/>
    <w:rsid w:val="3B514788"/>
    <w:rsid w:val="3B714E2B"/>
    <w:rsid w:val="3B93283D"/>
    <w:rsid w:val="3BA42103"/>
    <w:rsid w:val="3BA638C5"/>
    <w:rsid w:val="3BB645EB"/>
    <w:rsid w:val="3BBD1E1E"/>
    <w:rsid w:val="3BDE5D47"/>
    <w:rsid w:val="3BE7774E"/>
    <w:rsid w:val="3BEF4E3D"/>
    <w:rsid w:val="3BF14035"/>
    <w:rsid w:val="3BF770DE"/>
    <w:rsid w:val="3BFA35D5"/>
    <w:rsid w:val="3BFD5EE1"/>
    <w:rsid w:val="3BFF5F92"/>
    <w:rsid w:val="3C000E42"/>
    <w:rsid w:val="3C01048C"/>
    <w:rsid w:val="3C0A5DD9"/>
    <w:rsid w:val="3C1C4D96"/>
    <w:rsid w:val="3C2D2B00"/>
    <w:rsid w:val="3C2F1539"/>
    <w:rsid w:val="3C531413"/>
    <w:rsid w:val="3C541E98"/>
    <w:rsid w:val="3C5557E4"/>
    <w:rsid w:val="3C69645F"/>
    <w:rsid w:val="3C780106"/>
    <w:rsid w:val="3C7F70D3"/>
    <w:rsid w:val="3C985175"/>
    <w:rsid w:val="3CA03BBE"/>
    <w:rsid w:val="3CAD6717"/>
    <w:rsid w:val="3CB051F1"/>
    <w:rsid w:val="3CC30E48"/>
    <w:rsid w:val="3CE44CA1"/>
    <w:rsid w:val="3CF469FF"/>
    <w:rsid w:val="3CFC5420"/>
    <w:rsid w:val="3D1D132C"/>
    <w:rsid w:val="3D24286F"/>
    <w:rsid w:val="3D3D3E73"/>
    <w:rsid w:val="3D451F63"/>
    <w:rsid w:val="3D4C5492"/>
    <w:rsid w:val="3D521A7C"/>
    <w:rsid w:val="3D627784"/>
    <w:rsid w:val="3D6E7FAE"/>
    <w:rsid w:val="3D7026E3"/>
    <w:rsid w:val="3D737885"/>
    <w:rsid w:val="3DB21BDB"/>
    <w:rsid w:val="3DBE1AA9"/>
    <w:rsid w:val="3DBE70F1"/>
    <w:rsid w:val="3DCD41EE"/>
    <w:rsid w:val="3DD2747B"/>
    <w:rsid w:val="3DD86EA7"/>
    <w:rsid w:val="3DFB5872"/>
    <w:rsid w:val="3E05668B"/>
    <w:rsid w:val="3E1A5671"/>
    <w:rsid w:val="3E244320"/>
    <w:rsid w:val="3E422C18"/>
    <w:rsid w:val="3E5E28E2"/>
    <w:rsid w:val="3E643218"/>
    <w:rsid w:val="3E9422FD"/>
    <w:rsid w:val="3E992F10"/>
    <w:rsid w:val="3EBF6835"/>
    <w:rsid w:val="3EE4772F"/>
    <w:rsid w:val="3EEC59CA"/>
    <w:rsid w:val="3EF41F52"/>
    <w:rsid w:val="3F005695"/>
    <w:rsid w:val="3F2655B1"/>
    <w:rsid w:val="3F2674AB"/>
    <w:rsid w:val="3F622D97"/>
    <w:rsid w:val="3F846BD8"/>
    <w:rsid w:val="3F851DAB"/>
    <w:rsid w:val="3F8F6511"/>
    <w:rsid w:val="3F903E4E"/>
    <w:rsid w:val="3F922DD6"/>
    <w:rsid w:val="3FA32B4A"/>
    <w:rsid w:val="3FB20B83"/>
    <w:rsid w:val="3FCA6150"/>
    <w:rsid w:val="3FDA0A13"/>
    <w:rsid w:val="3FE00F78"/>
    <w:rsid w:val="3FE515FD"/>
    <w:rsid w:val="401D7E4F"/>
    <w:rsid w:val="403B06A3"/>
    <w:rsid w:val="405E1F3A"/>
    <w:rsid w:val="405F7EBC"/>
    <w:rsid w:val="407C1AA8"/>
    <w:rsid w:val="409A0980"/>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AF045B"/>
    <w:rsid w:val="41B45BB9"/>
    <w:rsid w:val="41C60AF2"/>
    <w:rsid w:val="41D5181B"/>
    <w:rsid w:val="41DB5D98"/>
    <w:rsid w:val="41E057C0"/>
    <w:rsid w:val="420D7E79"/>
    <w:rsid w:val="423A09FD"/>
    <w:rsid w:val="424961B9"/>
    <w:rsid w:val="42576B28"/>
    <w:rsid w:val="425930E7"/>
    <w:rsid w:val="42615824"/>
    <w:rsid w:val="426C6358"/>
    <w:rsid w:val="427E7FB8"/>
    <w:rsid w:val="42901BD1"/>
    <w:rsid w:val="429D695A"/>
    <w:rsid w:val="42BE0CB6"/>
    <w:rsid w:val="42D37249"/>
    <w:rsid w:val="42DE505D"/>
    <w:rsid w:val="42E13849"/>
    <w:rsid w:val="42F32AA2"/>
    <w:rsid w:val="42FE2086"/>
    <w:rsid w:val="431B6072"/>
    <w:rsid w:val="43273968"/>
    <w:rsid w:val="434667B8"/>
    <w:rsid w:val="434A0217"/>
    <w:rsid w:val="434D0AEC"/>
    <w:rsid w:val="438822B9"/>
    <w:rsid w:val="43AF1316"/>
    <w:rsid w:val="43B84329"/>
    <w:rsid w:val="43C27FD1"/>
    <w:rsid w:val="43D608EB"/>
    <w:rsid w:val="43DD713F"/>
    <w:rsid w:val="43ED0DC6"/>
    <w:rsid w:val="441D69D8"/>
    <w:rsid w:val="44385619"/>
    <w:rsid w:val="44404FDC"/>
    <w:rsid w:val="449A6ED7"/>
    <w:rsid w:val="44A05E16"/>
    <w:rsid w:val="44A27E72"/>
    <w:rsid w:val="44AC19BE"/>
    <w:rsid w:val="44B150E0"/>
    <w:rsid w:val="44BB2D6C"/>
    <w:rsid w:val="44BC5DFB"/>
    <w:rsid w:val="44E21ED2"/>
    <w:rsid w:val="44EE15C7"/>
    <w:rsid w:val="44F40F86"/>
    <w:rsid w:val="44F70BE4"/>
    <w:rsid w:val="45005166"/>
    <w:rsid w:val="450F35C7"/>
    <w:rsid w:val="45107462"/>
    <w:rsid w:val="4532579D"/>
    <w:rsid w:val="453F4F27"/>
    <w:rsid w:val="4556254C"/>
    <w:rsid w:val="45596713"/>
    <w:rsid w:val="45647F27"/>
    <w:rsid w:val="45650434"/>
    <w:rsid w:val="45812DD0"/>
    <w:rsid w:val="459F32A6"/>
    <w:rsid w:val="45C315A6"/>
    <w:rsid w:val="45D72F81"/>
    <w:rsid w:val="45DD4427"/>
    <w:rsid w:val="45FA3F1E"/>
    <w:rsid w:val="45FA5D55"/>
    <w:rsid w:val="464126D0"/>
    <w:rsid w:val="46544625"/>
    <w:rsid w:val="465A675D"/>
    <w:rsid w:val="46AA0FFE"/>
    <w:rsid w:val="46AC7CE9"/>
    <w:rsid w:val="46BB5A23"/>
    <w:rsid w:val="46CD560B"/>
    <w:rsid w:val="46DB7B2E"/>
    <w:rsid w:val="46F627F6"/>
    <w:rsid w:val="46FE5A55"/>
    <w:rsid w:val="47181281"/>
    <w:rsid w:val="471B3F5C"/>
    <w:rsid w:val="471D1840"/>
    <w:rsid w:val="474C385C"/>
    <w:rsid w:val="474C3A7C"/>
    <w:rsid w:val="475C2BC0"/>
    <w:rsid w:val="4760773B"/>
    <w:rsid w:val="477074D3"/>
    <w:rsid w:val="477C620C"/>
    <w:rsid w:val="477E6905"/>
    <w:rsid w:val="479039AE"/>
    <w:rsid w:val="47A6371A"/>
    <w:rsid w:val="47A82966"/>
    <w:rsid w:val="47A96487"/>
    <w:rsid w:val="47BA5E8D"/>
    <w:rsid w:val="47BB5841"/>
    <w:rsid w:val="47BC20FE"/>
    <w:rsid w:val="47EE62A3"/>
    <w:rsid w:val="47FA5321"/>
    <w:rsid w:val="482209A0"/>
    <w:rsid w:val="483C591E"/>
    <w:rsid w:val="484D5CCC"/>
    <w:rsid w:val="48751200"/>
    <w:rsid w:val="48786DFA"/>
    <w:rsid w:val="48927083"/>
    <w:rsid w:val="48AB48A2"/>
    <w:rsid w:val="48D63A46"/>
    <w:rsid w:val="48E576D8"/>
    <w:rsid w:val="49015635"/>
    <w:rsid w:val="49206D66"/>
    <w:rsid w:val="49290AF3"/>
    <w:rsid w:val="493F7B37"/>
    <w:rsid w:val="494451AE"/>
    <w:rsid w:val="495A6201"/>
    <w:rsid w:val="496A759D"/>
    <w:rsid w:val="497B2F0B"/>
    <w:rsid w:val="49831044"/>
    <w:rsid w:val="49924CB5"/>
    <w:rsid w:val="49952D80"/>
    <w:rsid w:val="49B80147"/>
    <w:rsid w:val="49D2102B"/>
    <w:rsid w:val="49ED1B20"/>
    <w:rsid w:val="49FB4485"/>
    <w:rsid w:val="4A082CE2"/>
    <w:rsid w:val="4A2B43F6"/>
    <w:rsid w:val="4A2D5051"/>
    <w:rsid w:val="4A422769"/>
    <w:rsid w:val="4A4C3286"/>
    <w:rsid w:val="4A5479B0"/>
    <w:rsid w:val="4A575DEC"/>
    <w:rsid w:val="4A62703C"/>
    <w:rsid w:val="4A687DF0"/>
    <w:rsid w:val="4A6B54C3"/>
    <w:rsid w:val="4A745B35"/>
    <w:rsid w:val="4A747151"/>
    <w:rsid w:val="4A85216A"/>
    <w:rsid w:val="4A8C0A08"/>
    <w:rsid w:val="4A9D16F1"/>
    <w:rsid w:val="4AAE6624"/>
    <w:rsid w:val="4AC735EC"/>
    <w:rsid w:val="4AFB201B"/>
    <w:rsid w:val="4B3577A6"/>
    <w:rsid w:val="4B3A0112"/>
    <w:rsid w:val="4B3C5FDC"/>
    <w:rsid w:val="4B431506"/>
    <w:rsid w:val="4B486A1E"/>
    <w:rsid w:val="4B4F38FD"/>
    <w:rsid w:val="4B587D50"/>
    <w:rsid w:val="4BB5041C"/>
    <w:rsid w:val="4BD60C65"/>
    <w:rsid w:val="4BE60228"/>
    <w:rsid w:val="4BE65A5D"/>
    <w:rsid w:val="4BE932B7"/>
    <w:rsid w:val="4C117205"/>
    <w:rsid w:val="4C157D73"/>
    <w:rsid w:val="4C1F5D7A"/>
    <w:rsid w:val="4C2819F4"/>
    <w:rsid w:val="4C33748F"/>
    <w:rsid w:val="4C35131C"/>
    <w:rsid w:val="4C361AF4"/>
    <w:rsid w:val="4C510646"/>
    <w:rsid w:val="4C634260"/>
    <w:rsid w:val="4C675BBA"/>
    <w:rsid w:val="4C6D6F48"/>
    <w:rsid w:val="4CAE58A1"/>
    <w:rsid w:val="4CB66B41"/>
    <w:rsid w:val="4CE53E69"/>
    <w:rsid w:val="4CE824B1"/>
    <w:rsid w:val="4CF44AF0"/>
    <w:rsid w:val="4D133327"/>
    <w:rsid w:val="4D242750"/>
    <w:rsid w:val="4D2E27CC"/>
    <w:rsid w:val="4D451792"/>
    <w:rsid w:val="4D4F7047"/>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A1ACC"/>
    <w:rsid w:val="4E8C7B5A"/>
    <w:rsid w:val="4E9135BE"/>
    <w:rsid w:val="4EB0450B"/>
    <w:rsid w:val="4EB17E6E"/>
    <w:rsid w:val="4ED6776C"/>
    <w:rsid w:val="4ED84B4D"/>
    <w:rsid w:val="4EDA62F8"/>
    <w:rsid w:val="4EE449DA"/>
    <w:rsid w:val="4F024D20"/>
    <w:rsid w:val="4F103E11"/>
    <w:rsid w:val="4F1D71BE"/>
    <w:rsid w:val="4F1E4542"/>
    <w:rsid w:val="4F255831"/>
    <w:rsid w:val="4F3B50DC"/>
    <w:rsid w:val="4F663425"/>
    <w:rsid w:val="4F6D1B15"/>
    <w:rsid w:val="4FB209EE"/>
    <w:rsid w:val="4FCB3FEC"/>
    <w:rsid w:val="50045AA5"/>
    <w:rsid w:val="500F75AC"/>
    <w:rsid w:val="50257D1C"/>
    <w:rsid w:val="50320BFA"/>
    <w:rsid w:val="503C1EAD"/>
    <w:rsid w:val="50485D02"/>
    <w:rsid w:val="504D35A5"/>
    <w:rsid w:val="506E2E6E"/>
    <w:rsid w:val="50812FC2"/>
    <w:rsid w:val="50947199"/>
    <w:rsid w:val="50B371A3"/>
    <w:rsid w:val="50CA6717"/>
    <w:rsid w:val="50DD15E4"/>
    <w:rsid w:val="50E72296"/>
    <w:rsid w:val="50E72960"/>
    <w:rsid w:val="513E0EB3"/>
    <w:rsid w:val="51611E59"/>
    <w:rsid w:val="516F5F0E"/>
    <w:rsid w:val="51774ACE"/>
    <w:rsid w:val="518669C8"/>
    <w:rsid w:val="518D3CB7"/>
    <w:rsid w:val="518E041E"/>
    <w:rsid w:val="51905BB3"/>
    <w:rsid w:val="51920896"/>
    <w:rsid w:val="519C3A27"/>
    <w:rsid w:val="519F76F1"/>
    <w:rsid w:val="51A73493"/>
    <w:rsid w:val="51C31508"/>
    <w:rsid w:val="51D101E0"/>
    <w:rsid w:val="51D208D4"/>
    <w:rsid w:val="51D22A76"/>
    <w:rsid w:val="51D830B6"/>
    <w:rsid w:val="51DB0C88"/>
    <w:rsid w:val="51E473C9"/>
    <w:rsid w:val="51F37EF0"/>
    <w:rsid w:val="52091EF3"/>
    <w:rsid w:val="52254A6D"/>
    <w:rsid w:val="522A39D8"/>
    <w:rsid w:val="52365579"/>
    <w:rsid w:val="524B0FAD"/>
    <w:rsid w:val="5264249D"/>
    <w:rsid w:val="526D4C63"/>
    <w:rsid w:val="527A24B2"/>
    <w:rsid w:val="527E4A49"/>
    <w:rsid w:val="528343F7"/>
    <w:rsid w:val="52861B73"/>
    <w:rsid w:val="528A085D"/>
    <w:rsid w:val="52A21C22"/>
    <w:rsid w:val="52A955AB"/>
    <w:rsid w:val="52AB4326"/>
    <w:rsid w:val="52CA1CF9"/>
    <w:rsid w:val="52CB201F"/>
    <w:rsid w:val="52D54DE0"/>
    <w:rsid w:val="52F35B8D"/>
    <w:rsid w:val="52F932EF"/>
    <w:rsid w:val="533A6F8B"/>
    <w:rsid w:val="533F34CD"/>
    <w:rsid w:val="537D475E"/>
    <w:rsid w:val="53814E26"/>
    <w:rsid w:val="53831F35"/>
    <w:rsid w:val="53994EB3"/>
    <w:rsid w:val="53CB7048"/>
    <w:rsid w:val="53DD1816"/>
    <w:rsid w:val="53DF147F"/>
    <w:rsid w:val="54223954"/>
    <w:rsid w:val="545E12E4"/>
    <w:rsid w:val="54616FC7"/>
    <w:rsid w:val="546724CF"/>
    <w:rsid w:val="54900533"/>
    <w:rsid w:val="54A363F3"/>
    <w:rsid w:val="54BD20BA"/>
    <w:rsid w:val="54D73AF9"/>
    <w:rsid w:val="54E12A5C"/>
    <w:rsid w:val="54F16968"/>
    <w:rsid w:val="54F35C71"/>
    <w:rsid w:val="550D12DE"/>
    <w:rsid w:val="550F1D67"/>
    <w:rsid w:val="551A3E74"/>
    <w:rsid w:val="551B18C3"/>
    <w:rsid w:val="551C725B"/>
    <w:rsid w:val="551F73FB"/>
    <w:rsid w:val="55226F39"/>
    <w:rsid w:val="552F0C08"/>
    <w:rsid w:val="553E1602"/>
    <w:rsid w:val="55515ED3"/>
    <w:rsid w:val="555A700D"/>
    <w:rsid w:val="555F767E"/>
    <w:rsid w:val="55756E92"/>
    <w:rsid w:val="5587107B"/>
    <w:rsid w:val="55C4663F"/>
    <w:rsid w:val="55CD7939"/>
    <w:rsid w:val="55F63716"/>
    <w:rsid w:val="560D05AA"/>
    <w:rsid w:val="561A1EEF"/>
    <w:rsid w:val="56286BBA"/>
    <w:rsid w:val="563D01DF"/>
    <w:rsid w:val="5647017D"/>
    <w:rsid w:val="565863CD"/>
    <w:rsid w:val="565A1B38"/>
    <w:rsid w:val="56B631D9"/>
    <w:rsid w:val="56ED0405"/>
    <w:rsid w:val="570F1750"/>
    <w:rsid w:val="57144DE4"/>
    <w:rsid w:val="571D7DB4"/>
    <w:rsid w:val="57207BBB"/>
    <w:rsid w:val="57221F02"/>
    <w:rsid w:val="573D20F0"/>
    <w:rsid w:val="574809C6"/>
    <w:rsid w:val="575A09F5"/>
    <w:rsid w:val="576112C6"/>
    <w:rsid w:val="5768564B"/>
    <w:rsid w:val="576A7FC3"/>
    <w:rsid w:val="57836605"/>
    <w:rsid w:val="579075F8"/>
    <w:rsid w:val="57A36481"/>
    <w:rsid w:val="57BA63F6"/>
    <w:rsid w:val="57CD4269"/>
    <w:rsid w:val="57CE7D24"/>
    <w:rsid w:val="57EF57C0"/>
    <w:rsid w:val="580649BC"/>
    <w:rsid w:val="580D1242"/>
    <w:rsid w:val="580F5847"/>
    <w:rsid w:val="581415B5"/>
    <w:rsid w:val="581B1B0C"/>
    <w:rsid w:val="583340E0"/>
    <w:rsid w:val="583E1137"/>
    <w:rsid w:val="585821CC"/>
    <w:rsid w:val="58621690"/>
    <w:rsid w:val="58684F72"/>
    <w:rsid w:val="586A1EBB"/>
    <w:rsid w:val="58744A0E"/>
    <w:rsid w:val="5882433C"/>
    <w:rsid w:val="58853821"/>
    <w:rsid w:val="58906498"/>
    <w:rsid w:val="58920EFE"/>
    <w:rsid w:val="5892796D"/>
    <w:rsid w:val="589C1835"/>
    <w:rsid w:val="58A26F6C"/>
    <w:rsid w:val="58A318CB"/>
    <w:rsid w:val="58B245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D56643"/>
    <w:rsid w:val="59E6110D"/>
    <w:rsid w:val="59ED2DED"/>
    <w:rsid w:val="5A09798B"/>
    <w:rsid w:val="5A16452F"/>
    <w:rsid w:val="5A2B21D8"/>
    <w:rsid w:val="5A2B348D"/>
    <w:rsid w:val="5A5B1B5F"/>
    <w:rsid w:val="5A873851"/>
    <w:rsid w:val="5A977CEC"/>
    <w:rsid w:val="5AB46CF7"/>
    <w:rsid w:val="5ACC310F"/>
    <w:rsid w:val="5AEF238F"/>
    <w:rsid w:val="5B021F5B"/>
    <w:rsid w:val="5B095AB0"/>
    <w:rsid w:val="5B0D0A39"/>
    <w:rsid w:val="5B1C04B7"/>
    <w:rsid w:val="5B1F3174"/>
    <w:rsid w:val="5B360730"/>
    <w:rsid w:val="5B595B24"/>
    <w:rsid w:val="5B6F46E6"/>
    <w:rsid w:val="5B765854"/>
    <w:rsid w:val="5B793214"/>
    <w:rsid w:val="5B7B13CC"/>
    <w:rsid w:val="5B81031A"/>
    <w:rsid w:val="5B8251FB"/>
    <w:rsid w:val="5B8854DF"/>
    <w:rsid w:val="5BBB77FC"/>
    <w:rsid w:val="5BD77540"/>
    <w:rsid w:val="5BDC7AB6"/>
    <w:rsid w:val="5BF03357"/>
    <w:rsid w:val="5BF06B7C"/>
    <w:rsid w:val="5C1D2EA1"/>
    <w:rsid w:val="5C5C26D0"/>
    <w:rsid w:val="5C890A5F"/>
    <w:rsid w:val="5CAF48DE"/>
    <w:rsid w:val="5CB01A79"/>
    <w:rsid w:val="5CB20C2D"/>
    <w:rsid w:val="5CBD35D4"/>
    <w:rsid w:val="5CDE7F12"/>
    <w:rsid w:val="5CE57AF4"/>
    <w:rsid w:val="5D034253"/>
    <w:rsid w:val="5D0F62F8"/>
    <w:rsid w:val="5D1845BE"/>
    <w:rsid w:val="5D1D1E82"/>
    <w:rsid w:val="5D4C5D6D"/>
    <w:rsid w:val="5D5C557E"/>
    <w:rsid w:val="5D7A6A64"/>
    <w:rsid w:val="5D7F0889"/>
    <w:rsid w:val="5D7F73A2"/>
    <w:rsid w:val="5D925372"/>
    <w:rsid w:val="5DA37B55"/>
    <w:rsid w:val="5DAC2710"/>
    <w:rsid w:val="5DB10D79"/>
    <w:rsid w:val="5DB24AEC"/>
    <w:rsid w:val="5DBB7FCD"/>
    <w:rsid w:val="5DCA702B"/>
    <w:rsid w:val="5DCA7D57"/>
    <w:rsid w:val="5DDC7A8A"/>
    <w:rsid w:val="5DE2467B"/>
    <w:rsid w:val="5DE80B25"/>
    <w:rsid w:val="5E0922ED"/>
    <w:rsid w:val="5E0B0912"/>
    <w:rsid w:val="5E3414A2"/>
    <w:rsid w:val="5E39468C"/>
    <w:rsid w:val="5E3B448A"/>
    <w:rsid w:val="5E747306"/>
    <w:rsid w:val="5E9071F2"/>
    <w:rsid w:val="5E953361"/>
    <w:rsid w:val="5E976C9D"/>
    <w:rsid w:val="5E9A0FEE"/>
    <w:rsid w:val="5EA96E82"/>
    <w:rsid w:val="5EC46E9C"/>
    <w:rsid w:val="5ED347D3"/>
    <w:rsid w:val="5EEF3871"/>
    <w:rsid w:val="5F0B6879"/>
    <w:rsid w:val="5F2501B1"/>
    <w:rsid w:val="5F7506B8"/>
    <w:rsid w:val="5F751700"/>
    <w:rsid w:val="5F7852F6"/>
    <w:rsid w:val="5F84739D"/>
    <w:rsid w:val="5FA300E3"/>
    <w:rsid w:val="5FBD57C0"/>
    <w:rsid w:val="5FF7504F"/>
    <w:rsid w:val="603337FB"/>
    <w:rsid w:val="605A7B11"/>
    <w:rsid w:val="605C71A6"/>
    <w:rsid w:val="60607583"/>
    <w:rsid w:val="6063299F"/>
    <w:rsid w:val="606A2568"/>
    <w:rsid w:val="609D4724"/>
    <w:rsid w:val="60A35923"/>
    <w:rsid w:val="60AA2E11"/>
    <w:rsid w:val="60B30F76"/>
    <w:rsid w:val="60B531C6"/>
    <w:rsid w:val="60C33C72"/>
    <w:rsid w:val="60C45715"/>
    <w:rsid w:val="60E2185B"/>
    <w:rsid w:val="610774DD"/>
    <w:rsid w:val="611E7573"/>
    <w:rsid w:val="612C6D65"/>
    <w:rsid w:val="612D42C0"/>
    <w:rsid w:val="61303C8D"/>
    <w:rsid w:val="61410DD1"/>
    <w:rsid w:val="61632129"/>
    <w:rsid w:val="61654195"/>
    <w:rsid w:val="616C4DE5"/>
    <w:rsid w:val="6175614B"/>
    <w:rsid w:val="61880654"/>
    <w:rsid w:val="61916D13"/>
    <w:rsid w:val="61AA59A7"/>
    <w:rsid w:val="61AC5290"/>
    <w:rsid w:val="61BA4272"/>
    <w:rsid w:val="61BA6334"/>
    <w:rsid w:val="61BE5E24"/>
    <w:rsid w:val="61C2572F"/>
    <w:rsid w:val="61E2527F"/>
    <w:rsid w:val="61EC72EA"/>
    <w:rsid w:val="61F8664C"/>
    <w:rsid w:val="62196A6F"/>
    <w:rsid w:val="6223037D"/>
    <w:rsid w:val="622306A5"/>
    <w:rsid w:val="62256301"/>
    <w:rsid w:val="622A170C"/>
    <w:rsid w:val="62303283"/>
    <w:rsid w:val="62400C29"/>
    <w:rsid w:val="62422353"/>
    <w:rsid w:val="62487DDF"/>
    <w:rsid w:val="625978FB"/>
    <w:rsid w:val="629D3C8C"/>
    <w:rsid w:val="62A579EA"/>
    <w:rsid w:val="62C31FED"/>
    <w:rsid w:val="62C4171F"/>
    <w:rsid w:val="62DE42A4"/>
    <w:rsid w:val="62E42611"/>
    <w:rsid w:val="62EC2364"/>
    <w:rsid w:val="63084B52"/>
    <w:rsid w:val="6319475A"/>
    <w:rsid w:val="635C30B6"/>
    <w:rsid w:val="63700553"/>
    <w:rsid w:val="637A029C"/>
    <w:rsid w:val="63917582"/>
    <w:rsid w:val="6396771B"/>
    <w:rsid w:val="63BF703C"/>
    <w:rsid w:val="63C92C80"/>
    <w:rsid w:val="63CE010C"/>
    <w:rsid w:val="63D83142"/>
    <w:rsid w:val="63EF11F3"/>
    <w:rsid w:val="63F0603D"/>
    <w:rsid w:val="63FA64A5"/>
    <w:rsid w:val="64000A02"/>
    <w:rsid w:val="640B2E77"/>
    <w:rsid w:val="641E2BAA"/>
    <w:rsid w:val="643D25EC"/>
    <w:rsid w:val="645067A3"/>
    <w:rsid w:val="64562EC2"/>
    <w:rsid w:val="6462239B"/>
    <w:rsid w:val="64777DF5"/>
    <w:rsid w:val="64826BF5"/>
    <w:rsid w:val="649846DB"/>
    <w:rsid w:val="649E4BEF"/>
    <w:rsid w:val="64CB79C8"/>
    <w:rsid w:val="64CC5D69"/>
    <w:rsid w:val="64F658D5"/>
    <w:rsid w:val="6522064E"/>
    <w:rsid w:val="652C51AB"/>
    <w:rsid w:val="652E506F"/>
    <w:rsid w:val="65313719"/>
    <w:rsid w:val="655A5966"/>
    <w:rsid w:val="657D7A2E"/>
    <w:rsid w:val="65856C59"/>
    <w:rsid w:val="65B03592"/>
    <w:rsid w:val="65D35C16"/>
    <w:rsid w:val="65D7151B"/>
    <w:rsid w:val="65DC34E5"/>
    <w:rsid w:val="65DD1B9C"/>
    <w:rsid w:val="65EC3FC6"/>
    <w:rsid w:val="662A4074"/>
    <w:rsid w:val="662C1443"/>
    <w:rsid w:val="66417776"/>
    <w:rsid w:val="666C4635"/>
    <w:rsid w:val="667F722D"/>
    <w:rsid w:val="66951489"/>
    <w:rsid w:val="6695442B"/>
    <w:rsid w:val="669C0503"/>
    <w:rsid w:val="66A94F4B"/>
    <w:rsid w:val="66AF7390"/>
    <w:rsid w:val="66B80496"/>
    <w:rsid w:val="66C4173C"/>
    <w:rsid w:val="66CA526B"/>
    <w:rsid w:val="66CA7019"/>
    <w:rsid w:val="66E556CC"/>
    <w:rsid w:val="66EE4FED"/>
    <w:rsid w:val="66FB6047"/>
    <w:rsid w:val="66FD73EF"/>
    <w:rsid w:val="6721682E"/>
    <w:rsid w:val="67217013"/>
    <w:rsid w:val="672E5FA2"/>
    <w:rsid w:val="672F65D6"/>
    <w:rsid w:val="67421B7F"/>
    <w:rsid w:val="67481CE8"/>
    <w:rsid w:val="674D6BE6"/>
    <w:rsid w:val="676A4DBB"/>
    <w:rsid w:val="67AD0AE3"/>
    <w:rsid w:val="67CD2178"/>
    <w:rsid w:val="67DD2A74"/>
    <w:rsid w:val="67FB7BD3"/>
    <w:rsid w:val="6806029B"/>
    <w:rsid w:val="680F6BAC"/>
    <w:rsid w:val="684358A6"/>
    <w:rsid w:val="684419AC"/>
    <w:rsid w:val="68490BA5"/>
    <w:rsid w:val="685A0085"/>
    <w:rsid w:val="685A0C57"/>
    <w:rsid w:val="687E680D"/>
    <w:rsid w:val="68A97CC5"/>
    <w:rsid w:val="68B41D2F"/>
    <w:rsid w:val="68B42463"/>
    <w:rsid w:val="68BC039A"/>
    <w:rsid w:val="68BF7F18"/>
    <w:rsid w:val="68C717F9"/>
    <w:rsid w:val="68CA1553"/>
    <w:rsid w:val="68DD0C5C"/>
    <w:rsid w:val="68E67B57"/>
    <w:rsid w:val="68F27373"/>
    <w:rsid w:val="68FD1EF0"/>
    <w:rsid w:val="69076936"/>
    <w:rsid w:val="691F1A6B"/>
    <w:rsid w:val="693044D0"/>
    <w:rsid w:val="69390EB4"/>
    <w:rsid w:val="6945507D"/>
    <w:rsid w:val="69531D49"/>
    <w:rsid w:val="695B7A49"/>
    <w:rsid w:val="695D23C7"/>
    <w:rsid w:val="696A3B76"/>
    <w:rsid w:val="698311CB"/>
    <w:rsid w:val="698D6756"/>
    <w:rsid w:val="69B665B8"/>
    <w:rsid w:val="69C26D94"/>
    <w:rsid w:val="69D72936"/>
    <w:rsid w:val="69F36887"/>
    <w:rsid w:val="69FA19C4"/>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B63450"/>
    <w:rsid w:val="6ACC49F1"/>
    <w:rsid w:val="6ACF1964"/>
    <w:rsid w:val="6AD078AF"/>
    <w:rsid w:val="6AD9452C"/>
    <w:rsid w:val="6AE2386B"/>
    <w:rsid w:val="6AEC2EDF"/>
    <w:rsid w:val="6B096FBE"/>
    <w:rsid w:val="6B1A2EA8"/>
    <w:rsid w:val="6B1F50C0"/>
    <w:rsid w:val="6B21560C"/>
    <w:rsid w:val="6B2E5313"/>
    <w:rsid w:val="6B3368A5"/>
    <w:rsid w:val="6B413622"/>
    <w:rsid w:val="6B506065"/>
    <w:rsid w:val="6B5C1652"/>
    <w:rsid w:val="6B687347"/>
    <w:rsid w:val="6B833C3B"/>
    <w:rsid w:val="6B85537C"/>
    <w:rsid w:val="6B92261A"/>
    <w:rsid w:val="6B9B2CBA"/>
    <w:rsid w:val="6B9F6CC6"/>
    <w:rsid w:val="6BA67B8D"/>
    <w:rsid w:val="6BAD5A34"/>
    <w:rsid w:val="6BC409C0"/>
    <w:rsid w:val="6BCA5141"/>
    <w:rsid w:val="6BDF70C3"/>
    <w:rsid w:val="6BE5B5DB"/>
    <w:rsid w:val="6BE8415A"/>
    <w:rsid w:val="6BF06490"/>
    <w:rsid w:val="6BF32B6E"/>
    <w:rsid w:val="6BFF4E8E"/>
    <w:rsid w:val="6C254D0A"/>
    <w:rsid w:val="6C30020F"/>
    <w:rsid w:val="6C4011F0"/>
    <w:rsid w:val="6C436E5F"/>
    <w:rsid w:val="6C4433CA"/>
    <w:rsid w:val="6C6B02EF"/>
    <w:rsid w:val="6C6C4666"/>
    <w:rsid w:val="6C9777E2"/>
    <w:rsid w:val="6C9A465F"/>
    <w:rsid w:val="6CA15D35"/>
    <w:rsid w:val="6CAB6AA2"/>
    <w:rsid w:val="6CAF7A44"/>
    <w:rsid w:val="6CB13578"/>
    <w:rsid w:val="6CC70B29"/>
    <w:rsid w:val="6CFD17A1"/>
    <w:rsid w:val="6D0A63C2"/>
    <w:rsid w:val="6D0E430A"/>
    <w:rsid w:val="6D192110"/>
    <w:rsid w:val="6D326AF7"/>
    <w:rsid w:val="6D45564C"/>
    <w:rsid w:val="6D4742E6"/>
    <w:rsid w:val="6D4E2611"/>
    <w:rsid w:val="6D4F5BCD"/>
    <w:rsid w:val="6D505255"/>
    <w:rsid w:val="6D6B1959"/>
    <w:rsid w:val="6D807024"/>
    <w:rsid w:val="6D8C4045"/>
    <w:rsid w:val="6D973D87"/>
    <w:rsid w:val="6DA23902"/>
    <w:rsid w:val="6DAE3E97"/>
    <w:rsid w:val="6DCA5B51"/>
    <w:rsid w:val="6E0830F2"/>
    <w:rsid w:val="6E236E21"/>
    <w:rsid w:val="6E5A0C83"/>
    <w:rsid w:val="6E5A72EC"/>
    <w:rsid w:val="6E5B49FB"/>
    <w:rsid w:val="6E753CE4"/>
    <w:rsid w:val="6E8846FB"/>
    <w:rsid w:val="6E8C082B"/>
    <w:rsid w:val="6EA66281"/>
    <w:rsid w:val="6EA96B47"/>
    <w:rsid w:val="6ECF3FB3"/>
    <w:rsid w:val="6EE273C2"/>
    <w:rsid w:val="6EE661C0"/>
    <w:rsid w:val="6EEE02B7"/>
    <w:rsid w:val="6EEF1689"/>
    <w:rsid w:val="6EF7635F"/>
    <w:rsid w:val="6EF8241A"/>
    <w:rsid w:val="6EFE771B"/>
    <w:rsid w:val="6F0565ED"/>
    <w:rsid w:val="6F165CA4"/>
    <w:rsid w:val="6F4416F0"/>
    <w:rsid w:val="6F597DBC"/>
    <w:rsid w:val="6F603FAD"/>
    <w:rsid w:val="6F615C76"/>
    <w:rsid w:val="6F697C94"/>
    <w:rsid w:val="6F6D5EB4"/>
    <w:rsid w:val="6FA53E02"/>
    <w:rsid w:val="6FA61409"/>
    <w:rsid w:val="6FB46575"/>
    <w:rsid w:val="6FB940AF"/>
    <w:rsid w:val="6FC456DD"/>
    <w:rsid w:val="6FCA2C1D"/>
    <w:rsid w:val="6FD617B9"/>
    <w:rsid w:val="6FEA4E9A"/>
    <w:rsid w:val="6FEC6252"/>
    <w:rsid w:val="6FFA3DC5"/>
    <w:rsid w:val="6FFB38F9"/>
    <w:rsid w:val="700C3F0D"/>
    <w:rsid w:val="702E1EF7"/>
    <w:rsid w:val="7040034C"/>
    <w:rsid w:val="704B52EA"/>
    <w:rsid w:val="704F6D52"/>
    <w:rsid w:val="705F38B5"/>
    <w:rsid w:val="7071680F"/>
    <w:rsid w:val="707E1A86"/>
    <w:rsid w:val="709F1517"/>
    <w:rsid w:val="70AB5F28"/>
    <w:rsid w:val="70CB41BA"/>
    <w:rsid w:val="70CC0A09"/>
    <w:rsid w:val="70CC63CE"/>
    <w:rsid w:val="70DA6696"/>
    <w:rsid w:val="70DF3185"/>
    <w:rsid w:val="711075A4"/>
    <w:rsid w:val="71362079"/>
    <w:rsid w:val="714516AC"/>
    <w:rsid w:val="714A49EB"/>
    <w:rsid w:val="714C07A5"/>
    <w:rsid w:val="715568E1"/>
    <w:rsid w:val="71680445"/>
    <w:rsid w:val="716C1361"/>
    <w:rsid w:val="717034F6"/>
    <w:rsid w:val="71AA0173"/>
    <w:rsid w:val="71B80DC3"/>
    <w:rsid w:val="71C735F6"/>
    <w:rsid w:val="71D60DAD"/>
    <w:rsid w:val="71D77459"/>
    <w:rsid w:val="71E37648"/>
    <w:rsid w:val="71EC4739"/>
    <w:rsid w:val="71ED5D5A"/>
    <w:rsid w:val="71EF4D8C"/>
    <w:rsid w:val="71F3655C"/>
    <w:rsid w:val="72021B81"/>
    <w:rsid w:val="7221626D"/>
    <w:rsid w:val="72250CBC"/>
    <w:rsid w:val="7228547A"/>
    <w:rsid w:val="724A66D2"/>
    <w:rsid w:val="72694E7B"/>
    <w:rsid w:val="72730565"/>
    <w:rsid w:val="727F7A08"/>
    <w:rsid w:val="72802C82"/>
    <w:rsid w:val="72B8241C"/>
    <w:rsid w:val="72C53C93"/>
    <w:rsid w:val="72CE11D5"/>
    <w:rsid w:val="72DF4E7A"/>
    <w:rsid w:val="72E44E5C"/>
    <w:rsid w:val="72E96746"/>
    <w:rsid w:val="72F03C6C"/>
    <w:rsid w:val="72FC13BD"/>
    <w:rsid w:val="73222073"/>
    <w:rsid w:val="734168B5"/>
    <w:rsid w:val="73561454"/>
    <w:rsid w:val="736540EA"/>
    <w:rsid w:val="738F7E33"/>
    <w:rsid w:val="739053D9"/>
    <w:rsid w:val="73BC38F8"/>
    <w:rsid w:val="73BF1A3D"/>
    <w:rsid w:val="73C81838"/>
    <w:rsid w:val="73E6670B"/>
    <w:rsid w:val="73EE2546"/>
    <w:rsid w:val="73F50A08"/>
    <w:rsid w:val="741369A5"/>
    <w:rsid w:val="741D2E7E"/>
    <w:rsid w:val="74336AEC"/>
    <w:rsid w:val="74367A9C"/>
    <w:rsid w:val="7447504B"/>
    <w:rsid w:val="74572C39"/>
    <w:rsid w:val="747B5ADB"/>
    <w:rsid w:val="748A65D1"/>
    <w:rsid w:val="749C58E1"/>
    <w:rsid w:val="74A30519"/>
    <w:rsid w:val="74AB6438"/>
    <w:rsid w:val="74B72621"/>
    <w:rsid w:val="75114065"/>
    <w:rsid w:val="75165677"/>
    <w:rsid w:val="751A39B7"/>
    <w:rsid w:val="751A73BE"/>
    <w:rsid w:val="75235932"/>
    <w:rsid w:val="75361722"/>
    <w:rsid w:val="754000C3"/>
    <w:rsid w:val="75412B9C"/>
    <w:rsid w:val="7555100E"/>
    <w:rsid w:val="758C00D8"/>
    <w:rsid w:val="758D5DE2"/>
    <w:rsid w:val="75B16F7B"/>
    <w:rsid w:val="75C84ED8"/>
    <w:rsid w:val="75CB19AE"/>
    <w:rsid w:val="76165B7C"/>
    <w:rsid w:val="762D0D05"/>
    <w:rsid w:val="76320CAE"/>
    <w:rsid w:val="766643CE"/>
    <w:rsid w:val="76691BBB"/>
    <w:rsid w:val="769737C0"/>
    <w:rsid w:val="769E5DCD"/>
    <w:rsid w:val="76CB4933"/>
    <w:rsid w:val="76DC0C89"/>
    <w:rsid w:val="76E510DF"/>
    <w:rsid w:val="76E56077"/>
    <w:rsid w:val="76EB0CA1"/>
    <w:rsid w:val="76EF12AB"/>
    <w:rsid w:val="77033FC7"/>
    <w:rsid w:val="770B2528"/>
    <w:rsid w:val="773439F2"/>
    <w:rsid w:val="773D770D"/>
    <w:rsid w:val="77412B74"/>
    <w:rsid w:val="77603F06"/>
    <w:rsid w:val="776C1ABB"/>
    <w:rsid w:val="77872819"/>
    <w:rsid w:val="77B4681C"/>
    <w:rsid w:val="77BF424C"/>
    <w:rsid w:val="77CF18B6"/>
    <w:rsid w:val="78073C70"/>
    <w:rsid w:val="78333460"/>
    <w:rsid w:val="78374149"/>
    <w:rsid w:val="784449D2"/>
    <w:rsid w:val="785C77FF"/>
    <w:rsid w:val="788A3EF2"/>
    <w:rsid w:val="789314F6"/>
    <w:rsid w:val="789D27E0"/>
    <w:rsid w:val="78AC461C"/>
    <w:rsid w:val="78BA44F1"/>
    <w:rsid w:val="78BB542A"/>
    <w:rsid w:val="78D52F1B"/>
    <w:rsid w:val="78EE0311"/>
    <w:rsid w:val="78EE5BE2"/>
    <w:rsid w:val="79346574"/>
    <w:rsid w:val="79510127"/>
    <w:rsid w:val="79772519"/>
    <w:rsid w:val="79915C0E"/>
    <w:rsid w:val="79C73ADB"/>
    <w:rsid w:val="79E35F15"/>
    <w:rsid w:val="79E4380C"/>
    <w:rsid w:val="79EB4E78"/>
    <w:rsid w:val="7A04188E"/>
    <w:rsid w:val="7A0B26BE"/>
    <w:rsid w:val="7A180B7C"/>
    <w:rsid w:val="7A5A4652"/>
    <w:rsid w:val="7AA75347"/>
    <w:rsid w:val="7AB919D9"/>
    <w:rsid w:val="7AC82DBD"/>
    <w:rsid w:val="7ACA37C4"/>
    <w:rsid w:val="7AD61FD9"/>
    <w:rsid w:val="7ADE68DB"/>
    <w:rsid w:val="7AEC5358"/>
    <w:rsid w:val="7AF83F01"/>
    <w:rsid w:val="7B110EA8"/>
    <w:rsid w:val="7B204E77"/>
    <w:rsid w:val="7B2670AA"/>
    <w:rsid w:val="7B3D698C"/>
    <w:rsid w:val="7B3E2CD1"/>
    <w:rsid w:val="7B456061"/>
    <w:rsid w:val="7B48126A"/>
    <w:rsid w:val="7B5B24DE"/>
    <w:rsid w:val="7B600C5E"/>
    <w:rsid w:val="7B6A7FCE"/>
    <w:rsid w:val="7B813D86"/>
    <w:rsid w:val="7B832841"/>
    <w:rsid w:val="7B8849C9"/>
    <w:rsid w:val="7B8C579B"/>
    <w:rsid w:val="7BB91CD5"/>
    <w:rsid w:val="7BCE0AA8"/>
    <w:rsid w:val="7BF75CFD"/>
    <w:rsid w:val="7C042C24"/>
    <w:rsid w:val="7C18518B"/>
    <w:rsid w:val="7C1966A5"/>
    <w:rsid w:val="7C423439"/>
    <w:rsid w:val="7C594C70"/>
    <w:rsid w:val="7C6B5B85"/>
    <w:rsid w:val="7C6C3025"/>
    <w:rsid w:val="7C743607"/>
    <w:rsid w:val="7C7B2E38"/>
    <w:rsid w:val="7C896B62"/>
    <w:rsid w:val="7CA227B8"/>
    <w:rsid w:val="7CA821D2"/>
    <w:rsid w:val="7CAE2851"/>
    <w:rsid w:val="7CB53907"/>
    <w:rsid w:val="7CC322D8"/>
    <w:rsid w:val="7CCD740C"/>
    <w:rsid w:val="7CD341C6"/>
    <w:rsid w:val="7CE24664"/>
    <w:rsid w:val="7D017ED7"/>
    <w:rsid w:val="7D0361EC"/>
    <w:rsid w:val="7D530B8B"/>
    <w:rsid w:val="7D61205A"/>
    <w:rsid w:val="7D815718"/>
    <w:rsid w:val="7D8950E1"/>
    <w:rsid w:val="7D9C0315"/>
    <w:rsid w:val="7DFB529C"/>
    <w:rsid w:val="7E010587"/>
    <w:rsid w:val="7E090A60"/>
    <w:rsid w:val="7E121CE7"/>
    <w:rsid w:val="7E1C4976"/>
    <w:rsid w:val="7E2B33E9"/>
    <w:rsid w:val="7E305632"/>
    <w:rsid w:val="7E3A4BC5"/>
    <w:rsid w:val="7E45707E"/>
    <w:rsid w:val="7E4B4DE6"/>
    <w:rsid w:val="7E4D0A6A"/>
    <w:rsid w:val="7E59498D"/>
    <w:rsid w:val="7E63227B"/>
    <w:rsid w:val="7E6D383F"/>
    <w:rsid w:val="7E717212"/>
    <w:rsid w:val="7E9041B0"/>
    <w:rsid w:val="7EBC7738"/>
    <w:rsid w:val="7EC6515A"/>
    <w:rsid w:val="7ECB1729"/>
    <w:rsid w:val="7ECD28DB"/>
    <w:rsid w:val="7ED15400"/>
    <w:rsid w:val="7ED7769E"/>
    <w:rsid w:val="7EE74459"/>
    <w:rsid w:val="7EF00D35"/>
    <w:rsid w:val="7F0662C5"/>
    <w:rsid w:val="7F21355F"/>
    <w:rsid w:val="7F3537F8"/>
    <w:rsid w:val="7F3F78A8"/>
    <w:rsid w:val="7F443B8F"/>
    <w:rsid w:val="7F58461F"/>
    <w:rsid w:val="7F611D3F"/>
    <w:rsid w:val="7F947550"/>
    <w:rsid w:val="7F9D0E91"/>
    <w:rsid w:val="7FA34429"/>
    <w:rsid w:val="7FAA04CC"/>
    <w:rsid w:val="7FAE0AB6"/>
    <w:rsid w:val="7FB421BD"/>
    <w:rsid w:val="7FD65628"/>
    <w:rsid w:val="7FDE7E37"/>
    <w:rsid w:val="7FE82BA1"/>
    <w:rsid w:val="7FFF1D68"/>
    <w:rsid w:val="D9B9B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0"/>
    <w:pPr>
      <w:keepNext/>
      <w:adjustRightInd w:val="0"/>
      <w:spacing w:line="300" w:lineRule="auto"/>
      <w:jc w:val="center"/>
      <w:outlineLvl w:val="0"/>
    </w:pPr>
    <w:rPr>
      <w:rFonts w:eastAsia="黑体"/>
      <w:color w:val="000000"/>
      <w:sz w:val="28"/>
    </w:rPr>
  </w:style>
  <w:style w:type="paragraph" w:styleId="3">
    <w:name w:val="heading 2"/>
    <w:basedOn w:val="1"/>
    <w:next w:val="1"/>
    <w:link w:val="34"/>
    <w:qFormat/>
    <w:uiPriority w:val="0"/>
    <w:pPr>
      <w:keepNext/>
      <w:keepLines/>
      <w:adjustRightInd w:val="0"/>
      <w:ind w:firstLine="200" w:firstLineChars="200"/>
      <w:outlineLvl w:val="1"/>
    </w:pPr>
    <w:rPr>
      <w:rFonts w:eastAsia="黑体" w:cs="Arial"/>
      <w:bCs/>
      <w:szCs w:val="32"/>
    </w:rPr>
  </w:style>
  <w:style w:type="paragraph" w:styleId="4">
    <w:name w:val="heading 3"/>
    <w:basedOn w:val="1"/>
    <w:next w:val="1"/>
    <w:qFormat/>
    <w:uiPriority w:val="0"/>
    <w:pPr>
      <w:widowControl/>
      <w:autoSpaceDE w:val="0"/>
      <w:autoSpaceDN w:val="0"/>
      <w:ind w:firstLine="200" w:firstLineChars="200"/>
      <w:outlineLvl w:val="2"/>
    </w:pPr>
    <w:rPr>
      <w:rFonts w:eastAsia="黑体"/>
      <w:szCs w:val="20"/>
    </w:rPr>
  </w:style>
  <w:style w:type="paragraph" w:styleId="5">
    <w:name w:val="heading 4"/>
    <w:basedOn w:val="4"/>
    <w:next w:val="1"/>
    <w:link w:val="37"/>
    <w:qFormat/>
    <w:uiPriority w:val="0"/>
    <w:pPr>
      <w:keepNext/>
      <w:keepLines/>
      <w:spacing w:before="280" w:after="290" w:line="376" w:lineRule="auto"/>
      <w:outlineLvl w:val="3"/>
    </w:pPr>
    <w:rPr>
      <w:rFonts w:ascii="Cambria" w:hAnsi="Cambria"/>
      <w:bCs/>
      <w:sz w:val="28"/>
      <w:szCs w:val="28"/>
    </w:rPr>
  </w:style>
  <w:style w:type="paragraph" w:styleId="6">
    <w:name w:val="heading 5"/>
    <w:basedOn w:val="5"/>
    <w:next w:val="1"/>
    <w:qFormat/>
    <w:uiPriority w:val="0"/>
    <w:pPr>
      <w:keepNext/>
      <w:keepLines/>
      <w:adjustRightInd w:val="0"/>
      <w:spacing w:before="280" w:after="290" w:line="376" w:lineRule="auto"/>
      <w:ind w:firstLine="200" w:firstLineChars="200"/>
      <w:outlineLvl w:val="4"/>
    </w:pPr>
    <w:rPr>
      <w:sz w:val="28"/>
      <w:szCs w:val="28"/>
    </w:rPr>
  </w:style>
  <w:style w:type="paragraph" w:styleId="7">
    <w:name w:val="heading 6"/>
    <w:basedOn w:val="6"/>
    <w:next w:val="1"/>
    <w:unhideWhenUsed/>
    <w:qFormat/>
    <w:uiPriority w:val="9"/>
    <w:pPr>
      <w:outlineLvl w:val="5"/>
    </w:p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Cs w:val="21"/>
    </w:rPr>
  </w:style>
  <w:style w:type="paragraph" w:styleId="9">
    <w:name w:val="Normal Indent"/>
    <w:basedOn w:val="1"/>
    <w:next w:val="1"/>
    <w:qFormat/>
    <w:uiPriority w:val="0"/>
    <w:pPr>
      <w:ind w:firstLine="420"/>
    </w:pPr>
  </w:style>
  <w:style w:type="paragraph" w:styleId="10">
    <w:name w:val="Document Map"/>
    <w:basedOn w:val="1"/>
    <w:semiHidden/>
    <w:qFormat/>
    <w:uiPriority w:val="0"/>
    <w:pPr>
      <w:shd w:val="clear" w:color="auto" w:fill="000080"/>
    </w:pPr>
  </w:style>
  <w:style w:type="paragraph" w:styleId="11">
    <w:name w:val="annotation text"/>
    <w:basedOn w:val="1"/>
    <w:qFormat/>
    <w:uiPriority w:val="0"/>
    <w:pPr>
      <w:jc w:val="left"/>
    </w:pPr>
  </w:style>
  <w:style w:type="paragraph" w:styleId="12">
    <w:name w:val="Body Text"/>
    <w:basedOn w:val="1"/>
    <w:qFormat/>
    <w:uiPriority w:val="0"/>
    <w:pPr>
      <w:adjustRightInd w:val="0"/>
      <w:spacing w:line="520" w:lineRule="exact"/>
      <w:jc w:val="left"/>
      <w:textAlignment w:val="baseline"/>
    </w:pPr>
    <w:rPr>
      <w:rFonts w:ascii="仿宋_GB2312" w:hAnsi="仿宋_GB2312"/>
      <w:kern w:val="0"/>
      <w:sz w:val="30"/>
      <w:szCs w:val="20"/>
    </w:rPr>
  </w:style>
  <w:style w:type="paragraph" w:styleId="13">
    <w:name w:val="toc 5"/>
    <w:basedOn w:val="1"/>
    <w:next w:val="1"/>
    <w:qFormat/>
    <w:uiPriority w:val="39"/>
    <w:pPr>
      <w:ind w:left="840"/>
      <w:jc w:val="left"/>
    </w:pPr>
    <w:rPr>
      <w:szCs w:val="21"/>
    </w:rPr>
  </w:style>
  <w:style w:type="paragraph" w:styleId="14">
    <w:name w:val="toc 3"/>
    <w:basedOn w:val="1"/>
    <w:next w:val="1"/>
    <w:qFormat/>
    <w:uiPriority w:val="39"/>
    <w:pPr>
      <w:adjustRightInd w:val="0"/>
      <w:spacing w:line="360" w:lineRule="auto"/>
      <w:ind w:left="420"/>
      <w:jc w:val="left"/>
    </w:pPr>
    <w:rPr>
      <w:iCs/>
    </w:rPr>
  </w:style>
  <w:style w:type="paragraph" w:styleId="15">
    <w:name w:val="Plain Text"/>
    <w:basedOn w:val="1"/>
    <w:next w:val="9"/>
    <w:qFormat/>
    <w:uiPriority w:val="0"/>
    <w:rPr>
      <w:rFonts w:ascii="宋体" w:hAnsi="Courier New"/>
      <w:szCs w:val="20"/>
    </w:rPr>
  </w:style>
  <w:style w:type="paragraph" w:styleId="16">
    <w:name w:val="toc 8"/>
    <w:basedOn w:val="1"/>
    <w:next w:val="1"/>
    <w:qFormat/>
    <w:uiPriority w:val="39"/>
    <w:pPr>
      <w:ind w:left="1470"/>
      <w:jc w:val="left"/>
    </w:pPr>
    <w:rPr>
      <w:szCs w:val="21"/>
    </w:rPr>
  </w:style>
  <w:style w:type="paragraph" w:styleId="17">
    <w:name w:val="footer"/>
    <w:basedOn w:val="1"/>
    <w:link w:val="39"/>
    <w:qFormat/>
    <w:uiPriority w:val="0"/>
    <w:pPr>
      <w:pBdr>
        <w:top w:val="single" w:color="auto" w:sz="4" w:space="1"/>
      </w:pBdr>
      <w:tabs>
        <w:tab w:val="center" w:pos="4153"/>
        <w:tab w:val="right" w:pos="8306"/>
      </w:tabs>
      <w:jc w:val="left"/>
    </w:pPr>
    <w:rPr>
      <w:sz w:val="18"/>
      <w:szCs w:val="18"/>
    </w:rPr>
  </w:style>
  <w:style w:type="paragraph" w:styleId="18">
    <w:name w:val="header"/>
    <w:basedOn w:val="1"/>
    <w:link w:val="36"/>
    <w:qFormat/>
    <w:uiPriority w:val="0"/>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39"/>
    <w:pPr>
      <w:tabs>
        <w:tab w:val="right" w:leader="dot" w:pos="9403"/>
      </w:tabs>
    </w:pPr>
    <w:rPr>
      <w:rFonts w:cs="Arial"/>
      <w:b/>
      <w:bCs/>
      <w:caps/>
    </w:rPr>
  </w:style>
  <w:style w:type="paragraph" w:styleId="20">
    <w:name w:val="toc 4"/>
    <w:basedOn w:val="1"/>
    <w:next w:val="1"/>
    <w:qFormat/>
    <w:uiPriority w:val="39"/>
    <w:pPr>
      <w:ind w:left="630"/>
      <w:jc w:val="left"/>
    </w:pPr>
    <w:rPr>
      <w:szCs w:val="21"/>
    </w:rPr>
  </w:style>
  <w:style w:type="paragraph" w:styleId="21">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2">
    <w:name w:val="toc 6"/>
    <w:basedOn w:val="1"/>
    <w:next w:val="1"/>
    <w:qFormat/>
    <w:uiPriority w:val="39"/>
    <w:pPr>
      <w:ind w:left="1050"/>
      <w:jc w:val="left"/>
    </w:pPr>
    <w:rPr>
      <w:szCs w:val="21"/>
    </w:rPr>
  </w:style>
  <w:style w:type="paragraph" w:styleId="23">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24">
    <w:name w:val="toc 9"/>
    <w:basedOn w:val="1"/>
    <w:next w:val="1"/>
    <w:qFormat/>
    <w:uiPriority w:val="39"/>
    <w:pPr>
      <w:ind w:left="1680"/>
      <w:jc w:val="left"/>
    </w:pPr>
    <w:rPr>
      <w:szCs w:val="21"/>
    </w:rPr>
  </w:style>
  <w:style w:type="paragraph" w:styleId="25">
    <w:name w:val="Normal (Web)"/>
    <w:basedOn w:val="1"/>
    <w:qFormat/>
    <w:uiPriority w:val="99"/>
    <w:pPr>
      <w:widowControl/>
      <w:spacing w:beforeAutospacing="1" w:afterAutospacing="1"/>
      <w:jc w:val="left"/>
    </w:pPr>
    <w:rPr>
      <w:rFonts w:ascii="宋体" w:hAnsi="宋体" w:cs="宋体"/>
      <w:kern w:val="0"/>
      <w:sz w:val="24"/>
      <w:szCs w:val="24"/>
    </w:rPr>
  </w:style>
  <w:style w:type="paragraph" w:styleId="26">
    <w:name w:val="Title"/>
    <w:basedOn w:val="1"/>
    <w:qFormat/>
    <w:uiPriority w:val="0"/>
    <w:pPr>
      <w:jc w:val="center"/>
    </w:pPr>
    <w:rPr>
      <w:sz w:val="3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rPr>
      <w:rFonts w:ascii="Calibri" w:hAnsi="Calibri" w:eastAsia="宋体"/>
    </w:rPr>
  </w:style>
  <w:style w:type="paragraph" w:customStyle="1" w:styleId="32">
    <w:name w:val="首行缩进"/>
    <w:basedOn w:val="1"/>
    <w:qFormat/>
    <w:uiPriority w:val="0"/>
    <w:pPr>
      <w:spacing w:line="360" w:lineRule="auto"/>
      <w:ind w:firstLine="480" w:firstLineChars="200"/>
    </w:pPr>
    <w:rPr>
      <w:rFonts w:hAnsi="宋体" w:cs="宋体"/>
      <w:sz w:val="24"/>
    </w:rPr>
  </w:style>
  <w:style w:type="paragraph" w:customStyle="1" w:styleId="33">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character" w:customStyle="1" w:styleId="34">
    <w:name w:val="标题 2 字符"/>
    <w:link w:val="3"/>
    <w:qFormat/>
    <w:uiPriority w:val="0"/>
    <w:rPr>
      <w:rFonts w:ascii="Calibri" w:hAnsi="Calibri" w:eastAsia="黑体" w:cs="Arial"/>
      <w:bCs/>
      <w:szCs w:val="32"/>
    </w:rPr>
  </w:style>
  <w:style w:type="character" w:customStyle="1" w:styleId="35">
    <w:name w:val="标题 1 字符"/>
    <w:link w:val="2"/>
    <w:qFormat/>
    <w:uiPriority w:val="0"/>
    <w:rPr>
      <w:rFonts w:ascii="Calibri" w:hAnsi="Calibri" w:eastAsia="黑体"/>
      <w:color w:val="000000"/>
      <w:sz w:val="28"/>
    </w:rPr>
  </w:style>
  <w:style w:type="character" w:customStyle="1" w:styleId="36">
    <w:name w:val="页眉 字符"/>
    <w:link w:val="18"/>
    <w:qFormat/>
    <w:uiPriority w:val="0"/>
    <w:rPr>
      <w:rFonts w:eastAsia="宋体"/>
      <w:kern w:val="2"/>
      <w:sz w:val="18"/>
      <w:szCs w:val="18"/>
      <w:lang w:val="en-US" w:eastAsia="zh-CN" w:bidi="ar-SA"/>
    </w:rPr>
  </w:style>
  <w:style w:type="character" w:customStyle="1" w:styleId="37">
    <w:name w:val="标题 4 字符"/>
    <w:link w:val="5"/>
    <w:semiHidden/>
    <w:qFormat/>
    <w:uiPriority w:val="0"/>
    <w:rPr>
      <w:rFonts w:ascii="Cambria" w:hAnsi="Cambria" w:eastAsia="宋体" w:cs="Times New Roman"/>
      <w:b/>
      <w:bCs/>
      <w:kern w:val="2"/>
      <w:sz w:val="28"/>
      <w:szCs w:val="28"/>
    </w:rPr>
  </w:style>
  <w:style w:type="character" w:customStyle="1" w:styleId="38">
    <w:name w:val="副标题 字符"/>
    <w:link w:val="21"/>
    <w:qFormat/>
    <w:uiPriority w:val="0"/>
    <w:rPr>
      <w:rFonts w:ascii="Cambria" w:hAnsi="Cambria"/>
      <w:b/>
      <w:bCs/>
      <w:kern w:val="28"/>
      <w:sz w:val="32"/>
      <w:szCs w:val="32"/>
    </w:rPr>
  </w:style>
  <w:style w:type="character" w:customStyle="1" w:styleId="39">
    <w:name w:val="页脚 字符"/>
    <w:link w:val="17"/>
    <w:qFormat/>
    <w:uiPriority w:val="0"/>
    <w:rPr>
      <w:rFonts w:ascii="Calibri" w:hAnsi="Calibri" w:eastAsia="宋体"/>
      <w:kern w:val="2"/>
      <w:sz w:val="18"/>
      <w:szCs w:val="18"/>
      <w:lang w:val="en-US" w:eastAsia="zh-CN" w:bidi="ar-SA"/>
    </w:rPr>
  </w:style>
  <w:style w:type="character" w:customStyle="1" w:styleId="40">
    <w:name w:val="NormalCharacter"/>
    <w:qFormat/>
    <w:uiPriority w:val="0"/>
    <w:rPr>
      <w:rFonts w:ascii="Calibri" w:hAnsi="Calibri"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48295</Words>
  <Characters>51410</Characters>
  <Lines>396</Lines>
  <Paragraphs>111</Paragraphs>
  <TotalTime>5</TotalTime>
  <ScaleCrop>false</ScaleCrop>
  <LinksUpToDate>false</LinksUpToDate>
  <CharactersWithSpaces>54957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2018-05-07T18:24:00Z</dcterms:created>
  <dc:creator>lyj</dc:creator>
  <cp:lastModifiedBy>王高</cp:lastModifiedBy>
  <cp:lastPrinted>2020-09-14T16:46:00Z</cp:lastPrinted>
  <dcterms:modified xsi:type="dcterms:W3CDTF">2024-07-07T10:28:52Z</dcterms:modified>
  <dc:title>招标文件</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8AD23CE159F745939364B795C479B073_13</vt:lpwstr>
  </property>
</Properties>
</file>