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D6FB9">
      <w:pPr>
        <w:pStyle w:val="12"/>
        <w:jc w:val="left"/>
        <w:rPr>
          <w:rFonts w:hint="eastAsia" w:ascii="仿宋" w:hAnsi="仿宋" w:eastAsia="仿宋" w:cs="仿宋"/>
          <w:b/>
          <w:bCs/>
          <w:sz w:val="48"/>
          <w:szCs w:val="48"/>
          <w:highlight w:val="none"/>
        </w:rPr>
      </w:pPr>
      <w:r>
        <w:rPr>
          <w:rFonts w:hint="eastAsia" w:ascii="仿宋" w:hAnsi="仿宋" w:eastAsia="仿宋" w:cs="仿宋"/>
          <w:b/>
          <w:sz w:val="48"/>
          <w:szCs w:val="48"/>
          <w:highlight w:val="none"/>
        </w:rPr>
        <w:drawing>
          <wp:inline distT="0" distB="0" distL="0" distR="0">
            <wp:extent cx="1285875" cy="1195705"/>
            <wp:effectExtent l="0" t="0" r="9525" b="2540"/>
            <wp:docPr id="4" name="图片 4" descr="说明: 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公司标志"/>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85875" cy="1195705"/>
                    </a:xfrm>
                    <a:prstGeom prst="rect">
                      <a:avLst/>
                    </a:prstGeom>
                    <a:noFill/>
                    <a:ln>
                      <a:noFill/>
                    </a:ln>
                  </pic:spPr>
                </pic:pic>
              </a:graphicData>
            </a:graphic>
          </wp:inline>
        </w:drawing>
      </w:r>
      <w:r>
        <w:rPr>
          <w:rFonts w:hint="eastAsia" w:ascii="仿宋" w:hAnsi="仿宋" w:eastAsia="仿宋" w:cs="仿宋"/>
          <w:b/>
          <w:sz w:val="48"/>
          <w:szCs w:val="48"/>
          <w:highlight w:val="none"/>
        </w:rPr>
        <w:t xml:space="preserve">  </w:t>
      </w:r>
    </w:p>
    <w:p w14:paraId="13F86E49">
      <w:pPr>
        <w:pStyle w:val="12"/>
        <w:jc w:val="center"/>
        <w:rPr>
          <w:rFonts w:hint="eastAsia" w:ascii="仿宋" w:hAnsi="仿宋" w:eastAsia="仿宋" w:cs="仿宋"/>
          <w:b/>
          <w:bCs/>
          <w:sz w:val="48"/>
          <w:szCs w:val="48"/>
          <w:highlight w:val="none"/>
        </w:rPr>
      </w:pPr>
    </w:p>
    <w:p w14:paraId="53A5D90F">
      <w:pPr>
        <w:pStyle w:val="12"/>
        <w:jc w:val="center"/>
        <w:rPr>
          <w:rFonts w:hint="eastAsia" w:ascii="仿宋" w:hAnsi="仿宋" w:eastAsia="仿宋" w:cs="仿宋"/>
          <w:b/>
          <w:bCs/>
          <w:sz w:val="52"/>
          <w:szCs w:val="52"/>
          <w:highlight w:val="none"/>
          <w:lang w:eastAsia="zh-CN"/>
        </w:rPr>
      </w:pPr>
      <w:r>
        <w:rPr>
          <w:rFonts w:hint="eastAsia" w:ascii="仿宋" w:hAnsi="仿宋" w:eastAsia="仿宋" w:cs="仿宋"/>
          <w:b/>
          <w:bCs/>
          <w:sz w:val="52"/>
          <w:szCs w:val="52"/>
          <w:highlight w:val="none"/>
          <w:lang w:eastAsia="zh-CN"/>
        </w:rPr>
        <w:t>新疆大学博达校区二期实验楼和体育馆及辅助用房建设项目-化工与新材料创新实验楼的方案和初步设计（二次）</w:t>
      </w:r>
    </w:p>
    <w:p w14:paraId="6B4B3076">
      <w:pPr>
        <w:rPr>
          <w:rFonts w:hint="eastAsia" w:ascii="仿宋" w:hAnsi="仿宋" w:eastAsia="仿宋" w:cs="仿宋"/>
          <w:highlight w:val="none"/>
        </w:rPr>
      </w:pPr>
    </w:p>
    <w:p w14:paraId="6ABD14BF">
      <w:pPr>
        <w:keepNext/>
        <w:keepLines w:val="0"/>
        <w:pageBreakBefore w:val="0"/>
        <w:widowControl/>
        <w:kinsoku/>
        <w:wordWrap/>
        <w:overflowPunct/>
        <w:topLinePunct w:val="0"/>
        <w:autoSpaceDE/>
        <w:autoSpaceDN/>
        <w:bidi w:val="0"/>
        <w:adjustRightInd/>
        <w:snapToGrid/>
        <w:spacing w:line="413" w:lineRule="auto"/>
        <w:textAlignment w:val="auto"/>
        <w:outlineLvl w:val="9"/>
        <w:rPr>
          <w:rFonts w:hint="eastAsia" w:ascii="仿宋" w:hAnsi="仿宋" w:eastAsia="仿宋" w:cs="仿宋"/>
          <w:highlight w:val="none"/>
        </w:rPr>
      </w:pPr>
    </w:p>
    <w:p w14:paraId="76181972">
      <w:pPr>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招 标 文 件</w:t>
      </w:r>
    </w:p>
    <w:p w14:paraId="6E419678">
      <w:pPr>
        <w:adjustRightInd w:val="0"/>
        <w:snapToGrid w:val="0"/>
        <w:spacing w:line="360" w:lineRule="auto"/>
        <w:jc w:val="center"/>
        <w:rPr>
          <w:rFonts w:hint="eastAsia" w:ascii="仿宋" w:hAnsi="仿宋" w:eastAsia="仿宋" w:cs="仿宋"/>
          <w:b/>
          <w:sz w:val="28"/>
          <w:szCs w:val="18"/>
          <w:highlight w:val="none"/>
        </w:rPr>
      </w:pPr>
      <w:r>
        <w:rPr>
          <w:rFonts w:hint="eastAsia" w:ascii="仿宋" w:hAnsi="仿宋" w:eastAsia="仿宋" w:cs="仿宋"/>
          <w:b/>
          <w:sz w:val="28"/>
          <w:szCs w:val="18"/>
          <w:highlight w:val="none"/>
        </w:rPr>
        <w:t>（项目编号：</w:t>
      </w:r>
      <w:r>
        <w:rPr>
          <w:rFonts w:hint="eastAsia" w:ascii="仿宋" w:hAnsi="仿宋" w:eastAsia="仿宋" w:cs="仿宋"/>
          <w:b/>
          <w:sz w:val="28"/>
          <w:szCs w:val="18"/>
          <w:highlight w:val="none"/>
          <w:lang w:eastAsia="zh-CN"/>
        </w:rPr>
        <w:t>xsj-20241211（2）</w:t>
      </w:r>
      <w:r>
        <w:rPr>
          <w:rFonts w:hint="eastAsia" w:ascii="仿宋" w:hAnsi="仿宋" w:eastAsia="仿宋" w:cs="仿宋"/>
          <w:b/>
          <w:sz w:val="28"/>
          <w:szCs w:val="18"/>
          <w:highlight w:val="none"/>
        </w:rPr>
        <w:t>）</w:t>
      </w:r>
    </w:p>
    <w:p w14:paraId="3EE08874">
      <w:pPr>
        <w:adjustRightInd w:val="0"/>
        <w:snapToGrid w:val="0"/>
        <w:spacing w:line="360" w:lineRule="auto"/>
        <w:rPr>
          <w:rFonts w:hint="eastAsia" w:ascii="仿宋" w:hAnsi="仿宋" w:eastAsia="仿宋" w:cs="仿宋"/>
          <w:b/>
          <w:sz w:val="32"/>
          <w:highlight w:val="none"/>
        </w:rPr>
      </w:pPr>
      <w:r>
        <w:rPr>
          <w:rFonts w:hint="eastAsia" w:ascii="仿宋" w:hAnsi="仿宋" w:eastAsia="仿宋" w:cs="仿宋"/>
          <w:b/>
          <w:sz w:val="32"/>
          <w:highlight w:val="none"/>
        </w:rPr>
        <w:t xml:space="preserve">     </w:t>
      </w:r>
    </w:p>
    <w:p w14:paraId="0F6D0508">
      <w:pPr>
        <w:ind w:firstLine="420"/>
        <w:rPr>
          <w:rFonts w:hint="eastAsia" w:ascii="仿宋" w:hAnsi="仿宋" w:eastAsia="仿宋" w:cs="仿宋"/>
          <w:sz w:val="28"/>
          <w:szCs w:val="28"/>
          <w:highlight w:val="none"/>
        </w:rPr>
      </w:pPr>
    </w:p>
    <w:tbl>
      <w:tblPr>
        <w:tblStyle w:val="41"/>
        <w:tblpPr w:leftFromText="180" w:rightFromText="180" w:vertAnchor="text" w:horzAnchor="margin" w:tblpY="400"/>
        <w:tblW w:w="9399" w:type="dxa"/>
        <w:tblInd w:w="0" w:type="dxa"/>
        <w:tblLayout w:type="fixed"/>
        <w:tblCellMar>
          <w:top w:w="0" w:type="dxa"/>
          <w:left w:w="108" w:type="dxa"/>
          <w:bottom w:w="0" w:type="dxa"/>
          <w:right w:w="108" w:type="dxa"/>
        </w:tblCellMar>
      </w:tblPr>
      <w:tblGrid>
        <w:gridCol w:w="1756"/>
        <w:gridCol w:w="7643"/>
      </w:tblGrid>
      <w:tr w14:paraId="3A3D0B09">
        <w:tblPrEx>
          <w:tblCellMar>
            <w:top w:w="0" w:type="dxa"/>
            <w:left w:w="108" w:type="dxa"/>
            <w:bottom w:w="0" w:type="dxa"/>
            <w:right w:w="108" w:type="dxa"/>
          </w:tblCellMar>
        </w:tblPrEx>
        <w:trPr>
          <w:trHeight w:val="1459" w:hRule="atLeast"/>
        </w:trPr>
        <w:tc>
          <w:tcPr>
            <w:tcW w:w="1756" w:type="dxa"/>
            <w:vAlign w:val="center"/>
          </w:tcPr>
          <w:p w14:paraId="7A316511">
            <w:pPr>
              <w:tabs>
                <w:tab w:val="left" w:pos="8504"/>
              </w:tabs>
              <w:spacing w:line="360" w:lineRule="auto"/>
              <w:rPr>
                <w:rFonts w:hint="eastAsia" w:ascii="仿宋" w:hAnsi="仿宋" w:eastAsia="仿宋" w:cs="仿宋"/>
                <w:b/>
                <w:spacing w:val="14"/>
                <w:sz w:val="28"/>
                <w:szCs w:val="28"/>
                <w:highlight w:val="none"/>
              </w:rPr>
            </w:pPr>
            <w:r>
              <w:rPr>
                <w:rFonts w:hint="eastAsia" w:ascii="仿宋" w:hAnsi="仿宋" w:eastAsia="仿宋" w:cs="仿宋"/>
                <w:b/>
                <w:spacing w:val="14"/>
                <w:sz w:val="28"/>
                <w:szCs w:val="28"/>
                <w:highlight w:val="none"/>
              </w:rPr>
              <w:t>采 购 人：</w:t>
            </w:r>
          </w:p>
          <w:p w14:paraId="7EE31920">
            <w:pPr>
              <w:tabs>
                <w:tab w:val="left" w:pos="8504"/>
              </w:tabs>
              <w:spacing w:line="360" w:lineRule="auto"/>
              <w:rPr>
                <w:rFonts w:hint="eastAsia" w:ascii="仿宋" w:hAnsi="仿宋" w:eastAsia="仿宋" w:cs="仿宋"/>
                <w:b/>
                <w:spacing w:val="14"/>
                <w:sz w:val="28"/>
                <w:szCs w:val="28"/>
                <w:highlight w:val="none"/>
              </w:rPr>
            </w:pPr>
            <w:r>
              <w:rPr>
                <w:rFonts w:hint="eastAsia" w:ascii="仿宋" w:hAnsi="仿宋" w:eastAsia="仿宋" w:cs="仿宋"/>
                <w:b/>
                <w:spacing w:val="14"/>
                <w:sz w:val="28"/>
                <w:szCs w:val="28"/>
                <w:highlight w:val="none"/>
              </w:rPr>
              <w:t>采购代理：</w:t>
            </w:r>
          </w:p>
        </w:tc>
        <w:tc>
          <w:tcPr>
            <w:tcW w:w="7643" w:type="dxa"/>
            <w:vAlign w:val="center"/>
          </w:tcPr>
          <w:p w14:paraId="51B75F42">
            <w:pPr>
              <w:tabs>
                <w:tab w:val="left" w:pos="8504"/>
              </w:tabs>
              <w:spacing w:line="360" w:lineRule="auto"/>
              <w:rPr>
                <w:rFonts w:hint="eastAsia" w:ascii="仿宋" w:hAnsi="仿宋" w:eastAsia="仿宋" w:cs="仿宋"/>
                <w:b/>
                <w:spacing w:val="14"/>
                <w:sz w:val="28"/>
                <w:szCs w:val="28"/>
                <w:highlight w:val="none"/>
              </w:rPr>
            </w:pPr>
            <w:r>
              <w:rPr>
                <w:rFonts w:hint="eastAsia" w:ascii="仿宋" w:hAnsi="仿宋" w:eastAsia="仿宋" w:cs="仿宋"/>
                <w:b/>
                <w:spacing w:val="14"/>
                <w:sz w:val="28"/>
                <w:szCs w:val="28"/>
                <w:highlight w:val="none"/>
              </w:rPr>
              <w:t>新疆大学</w:t>
            </w:r>
          </w:p>
          <w:p w14:paraId="73AEB346">
            <w:pPr>
              <w:tabs>
                <w:tab w:val="left" w:pos="8504"/>
              </w:tabs>
              <w:spacing w:line="360" w:lineRule="auto"/>
              <w:rPr>
                <w:rFonts w:hint="eastAsia" w:ascii="仿宋" w:hAnsi="仿宋" w:eastAsia="仿宋" w:cs="仿宋"/>
                <w:highlight w:val="none"/>
              </w:rPr>
            </w:pPr>
            <w:r>
              <w:rPr>
                <w:rFonts w:hint="eastAsia" w:ascii="仿宋" w:hAnsi="仿宋" w:eastAsia="仿宋" w:cs="仿宋"/>
                <w:b/>
                <w:spacing w:val="14"/>
                <w:sz w:val="28"/>
                <w:szCs w:val="28"/>
                <w:highlight w:val="none"/>
              </w:rPr>
              <w:t>新疆新世纪招标有限公司</w:t>
            </w:r>
          </w:p>
        </w:tc>
      </w:tr>
    </w:tbl>
    <w:p w14:paraId="7587D246">
      <w:pPr>
        <w:spacing w:line="360" w:lineRule="atLeast"/>
        <w:ind w:firstLine="3514" w:firstLineChars="1250"/>
        <w:rPr>
          <w:rFonts w:hint="eastAsia" w:ascii="仿宋" w:hAnsi="仿宋" w:eastAsia="仿宋" w:cs="仿宋"/>
          <w:b/>
          <w:sz w:val="28"/>
          <w:szCs w:val="28"/>
          <w:highlight w:val="none"/>
        </w:rPr>
      </w:pPr>
    </w:p>
    <w:p w14:paraId="68D48442">
      <w:pPr>
        <w:spacing w:line="360" w:lineRule="atLeast"/>
        <w:ind w:firstLine="3514" w:firstLineChars="1250"/>
        <w:rPr>
          <w:rFonts w:hint="eastAsia" w:ascii="仿宋" w:hAnsi="仿宋" w:eastAsia="仿宋" w:cs="仿宋"/>
          <w:b/>
          <w:sz w:val="28"/>
          <w:szCs w:val="28"/>
          <w:highlight w:val="none"/>
        </w:rPr>
      </w:pPr>
    </w:p>
    <w:p w14:paraId="71501B0F">
      <w:pPr>
        <w:spacing w:line="360" w:lineRule="atLeast"/>
        <w:ind w:firstLine="3514" w:firstLineChars="1250"/>
        <w:rPr>
          <w:rFonts w:hint="eastAsia" w:ascii="仿宋" w:hAnsi="仿宋" w:eastAsia="仿宋" w:cs="仿宋"/>
          <w:sz w:val="48"/>
          <w:szCs w:val="48"/>
          <w:highlight w:val="none"/>
        </w:rPr>
      </w:pPr>
      <w:r>
        <w:rPr>
          <w:rFonts w:hint="eastAsia" w:ascii="仿宋" w:hAnsi="仿宋" w:eastAsia="仿宋" w:cs="仿宋"/>
          <w:b/>
          <w:sz w:val="28"/>
          <w:szCs w:val="28"/>
          <w:highlight w:val="none"/>
        </w:rPr>
        <w:t>二〇二</w:t>
      </w: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月</w:t>
      </w:r>
    </w:p>
    <w:p w14:paraId="7031D764">
      <w:pPr>
        <w:adjustRightInd w:val="0"/>
        <w:snapToGrid w:val="0"/>
        <w:spacing w:line="480" w:lineRule="exact"/>
        <w:rPr>
          <w:rFonts w:hint="eastAsia" w:ascii="仿宋" w:hAnsi="仿宋" w:eastAsia="仿宋" w:cs="仿宋"/>
          <w:bCs/>
          <w:sz w:val="32"/>
          <w:szCs w:val="32"/>
          <w:highlight w:val="none"/>
        </w:rPr>
      </w:pPr>
    </w:p>
    <w:p w14:paraId="0EAF2106">
      <w:pPr>
        <w:widowControl/>
        <w:jc w:val="left"/>
        <w:rPr>
          <w:rFonts w:hint="eastAsia" w:ascii="仿宋" w:hAnsi="仿宋" w:eastAsia="仿宋" w:cs="仿宋"/>
          <w:b/>
          <w:bCs/>
          <w:sz w:val="28"/>
          <w:szCs w:val="24"/>
          <w:highlight w:val="none"/>
        </w:rPr>
      </w:pPr>
      <w:r>
        <w:rPr>
          <w:rFonts w:hint="eastAsia" w:ascii="仿宋" w:hAnsi="仿宋" w:eastAsia="仿宋" w:cs="仿宋"/>
          <w:b/>
          <w:bCs/>
          <w:sz w:val="28"/>
          <w:szCs w:val="24"/>
          <w:highlight w:val="none"/>
        </w:rPr>
        <w:br w:type="page"/>
      </w:r>
    </w:p>
    <w:p w14:paraId="180B2C24">
      <w:pPr>
        <w:jc w:val="center"/>
        <w:rPr>
          <w:rFonts w:hint="eastAsia" w:ascii="仿宋" w:hAnsi="仿宋" w:eastAsia="仿宋" w:cs="仿宋"/>
          <w:b/>
          <w:bCs/>
          <w:sz w:val="28"/>
          <w:szCs w:val="24"/>
          <w:highlight w:val="none"/>
        </w:rPr>
      </w:pPr>
      <w:r>
        <w:rPr>
          <w:rFonts w:hint="eastAsia" w:ascii="仿宋" w:hAnsi="仿宋" w:eastAsia="仿宋" w:cs="仿宋"/>
          <w:b/>
          <w:bCs/>
          <w:sz w:val="28"/>
          <w:szCs w:val="24"/>
          <w:highlight w:val="none"/>
        </w:rPr>
        <w:t>目录</w:t>
      </w:r>
    </w:p>
    <w:p w14:paraId="27ECBC04">
      <w:pPr>
        <w:pStyle w:val="25"/>
        <w:tabs>
          <w:tab w:val="right" w:leader="dot" w:pos="9354"/>
        </w:tabs>
        <w:rPr>
          <w:highlight w:val="none"/>
        </w:rPr>
      </w:pPr>
      <w:r>
        <w:rPr>
          <w:rStyle w:val="51"/>
          <w:rFonts w:hint="eastAsia" w:ascii="仿宋" w:hAnsi="仿宋" w:eastAsia="仿宋" w:cs="仿宋"/>
          <w:b/>
          <w:color w:val="auto"/>
          <w:sz w:val="24"/>
          <w:highlight w:val="none"/>
        </w:rPr>
        <w:fldChar w:fldCharType="begin"/>
      </w:r>
      <w:r>
        <w:rPr>
          <w:rStyle w:val="51"/>
          <w:rFonts w:hint="eastAsia" w:ascii="仿宋" w:hAnsi="仿宋" w:eastAsia="仿宋" w:cs="仿宋"/>
          <w:b/>
          <w:color w:val="auto"/>
          <w:sz w:val="24"/>
          <w:highlight w:val="none"/>
        </w:rPr>
        <w:instrText xml:space="preserve">TOC \o "1-3" \h \u </w:instrText>
      </w:r>
      <w:r>
        <w:rPr>
          <w:rStyle w:val="51"/>
          <w:rFonts w:hint="eastAsia" w:ascii="仿宋" w:hAnsi="仿宋" w:eastAsia="仿宋" w:cs="仿宋"/>
          <w:b/>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_Toc22658 </w:instrText>
      </w:r>
      <w:r>
        <w:rPr>
          <w:rFonts w:hint="eastAsia" w:ascii="仿宋" w:hAnsi="仿宋" w:eastAsia="仿宋" w:cs="仿宋"/>
          <w:highlight w:val="none"/>
        </w:rPr>
        <w:fldChar w:fldCharType="separate"/>
      </w:r>
      <w:r>
        <w:rPr>
          <w:rFonts w:hint="eastAsia" w:ascii="仿宋" w:hAnsi="仿宋" w:eastAsia="仿宋" w:cs="仿宋"/>
          <w:bCs/>
          <w:szCs w:val="28"/>
          <w:highlight w:val="none"/>
        </w:rPr>
        <w:t>公开招标公告</w:t>
      </w:r>
      <w:r>
        <w:rPr>
          <w:highlight w:val="none"/>
        </w:rPr>
        <w:tab/>
      </w:r>
      <w:r>
        <w:rPr>
          <w:highlight w:val="none"/>
        </w:rPr>
        <w:fldChar w:fldCharType="begin"/>
      </w:r>
      <w:r>
        <w:rPr>
          <w:highlight w:val="none"/>
        </w:rPr>
        <w:instrText xml:space="preserve"> PAGEREF _Toc22658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highlight w:val="none"/>
        </w:rPr>
        <w:fldChar w:fldCharType="end"/>
      </w:r>
    </w:p>
    <w:p w14:paraId="32541EAC">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_Toc667 </w:instrText>
      </w:r>
      <w:r>
        <w:rPr>
          <w:rFonts w:hint="eastAsia" w:ascii="仿宋" w:hAnsi="仿宋" w:eastAsia="仿宋" w:cs="仿宋"/>
          <w:highlight w:val="none"/>
        </w:rPr>
        <w:fldChar w:fldCharType="separate"/>
      </w:r>
      <w:r>
        <w:rPr>
          <w:rFonts w:hint="eastAsia" w:ascii="仿宋" w:hAnsi="仿宋" w:eastAsia="仿宋" w:cs="仿宋"/>
          <w:szCs w:val="28"/>
          <w:highlight w:val="none"/>
        </w:rPr>
        <w:t>投标人须知前附表</w:t>
      </w:r>
      <w:r>
        <w:rPr>
          <w:highlight w:val="none"/>
        </w:rPr>
        <w:tab/>
      </w:r>
      <w:r>
        <w:rPr>
          <w:highlight w:val="none"/>
        </w:rPr>
        <w:fldChar w:fldCharType="begin"/>
      </w:r>
      <w:r>
        <w:rPr>
          <w:highlight w:val="none"/>
        </w:rPr>
        <w:instrText xml:space="preserve"> PAGEREF _Toc667 \h </w:instrText>
      </w:r>
      <w:r>
        <w:rPr>
          <w:highlight w:val="none"/>
        </w:rPr>
        <w:fldChar w:fldCharType="separate"/>
      </w:r>
      <w:r>
        <w:rPr>
          <w:highlight w:val="none"/>
        </w:rPr>
        <w:t>4</w:t>
      </w:r>
      <w:r>
        <w:rPr>
          <w:highlight w:val="none"/>
        </w:rPr>
        <w:fldChar w:fldCharType="end"/>
      </w:r>
      <w:r>
        <w:rPr>
          <w:rFonts w:hint="eastAsia" w:ascii="仿宋" w:hAnsi="仿宋" w:eastAsia="仿宋" w:cs="仿宋"/>
          <w:highlight w:val="none"/>
        </w:rPr>
        <w:fldChar w:fldCharType="end"/>
      </w:r>
    </w:p>
    <w:p w14:paraId="6EA28D89">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_Toc13912 </w:instrText>
      </w:r>
      <w:r>
        <w:rPr>
          <w:rFonts w:hint="eastAsia" w:ascii="仿宋" w:hAnsi="仿宋" w:eastAsia="仿宋" w:cs="仿宋"/>
          <w:highlight w:val="none"/>
        </w:rPr>
        <w:fldChar w:fldCharType="separate"/>
      </w:r>
      <w:r>
        <w:rPr>
          <w:rFonts w:hint="eastAsia" w:ascii="仿宋" w:hAnsi="仿宋" w:eastAsia="仿宋" w:cs="仿宋"/>
          <w:szCs w:val="28"/>
          <w:highlight w:val="none"/>
        </w:rPr>
        <w:t>第一章 投标人须知</w:t>
      </w:r>
      <w:r>
        <w:rPr>
          <w:highlight w:val="none"/>
        </w:rPr>
        <w:tab/>
      </w:r>
      <w:r>
        <w:rPr>
          <w:highlight w:val="none"/>
        </w:rPr>
        <w:fldChar w:fldCharType="begin"/>
      </w:r>
      <w:r>
        <w:rPr>
          <w:highlight w:val="none"/>
        </w:rPr>
        <w:instrText xml:space="preserve"> PAGEREF _Toc13912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10DC0148">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_Toc24885 </w:instrText>
      </w:r>
      <w:r>
        <w:rPr>
          <w:rFonts w:hint="eastAsia" w:ascii="仿宋" w:hAnsi="仿宋" w:eastAsia="仿宋" w:cs="仿宋"/>
          <w:highlight w:val="none"/>
        </w:rPr>
        <w:fldChar w:fldCharType="separate"/>
      </w:r>
      <w:r>
        <w:rPr>
          <w:rFonts w:hint="eastAsia" w:ascii="仿宋" w:hAnsi="仿宋" w:eastAsia="仿宋" w:cs="仿宋"/>
          <w:szCs w:val="24"/>
          <w:highlight w:val="none"/>
        </w:rPr>
        <w:t>1．总则</w:t>
      </w:r>
      <w:r>
        <w:rPr>
          <w:highlight w:val="none"/>
        </w:rPr>
        <w:tab/>
      </w:r>
      <w:r>
        <w:rPr>
          <w:highlight w:val="none"/>
        </w:rPr>
        <w:fldChar w:fldCharType="begin"/>
      </w:r>
      <w:r>
        <w:rPr>
          <w:highlight w:val="none"/>
        </w:rPr>
        <w:instrText xml:space="preserve"> PAGEREF _Toc24885 \h </w:instrText>
      </w:r>
      <w:r>
        <w:rPr>
          <w:highlight w:val="none"/>
        </w:rPr>
        <w:fldChar w:fldCharType="separate"/>
      </w:r>
      <w:r>
        <w:rPr>
          <w:highlight w:val="none"/>
        </w:rPr>
        <w:t>9</w:t>
      </w:r>
      <w:r>
        <w:rPr>
          <w:highlight w:val="none"/>
        </w:rPr>
        <w:fldChar w:fldCharType="end"/>
      </w:r>
      <w:r>
        <w:rPr>
          <w:rFonts w:hint="eastAsia" w:ascii="仿宋" w:hAnsi="仿宋" w:eastAsia="仿宋" w:cs="仿宋"/>
          <w:highlight w:val="none"/>
        </w:rPr>
        <w:fldChar w:fldCharType="end"/>
      </w:r>
    </w:p>
    <w:p w14:paraId="1C826345">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_Toc14801 </w:instrText>
      </w:r>
      <w:r>
        <w:rPr>
          <w:rFonts w:hint="eastAsia" w:ascii="仿宋" w:hAnsi="仿宋" w:eastAsia="仿宋" w:cs="仿宋"/>
          <w:highlight w:val="none"/>
        </w:rPr>
        <w:fldChar w:fldCharType="separate"/>
      </w:r>
      <w:r>
        <w:rPr>
          <w:rFonts w:hint="eastAsia" w:ascii="仿宋" w:hAnsi="仿宋" w:eastAsia="仿宋" w:cs="仿宋"/>
          <w:szCs w:val="24"/>
          <w:highlight w:val="none"/>
        </w:rPr>
        <w:t>2．招标文件</w:t>
      </w:r>
      <w:r>
        <w:rPr>
          <w:highlight w:val="none"/>
        </w:rPr>
        <w:tab/>
      </w:r>
      <w:r>
        <w:rPr>
          <w:highlight w:val="none"/>
        </w:rPr>
        <w:fldChar w:fldCharType="begin"/>
      </w:r>
      <w:r>
        <w:rPr>
          <w:highlight w:val="none"/>
        </w:rPr>
        <w:instrText xml:space="preserve"> PAGEREF _Toc14801 \h </w:instrText>
      </w:r>
      <w:r>
        <w:rPr>
          <w:highlight w:val="none"/>
        </w:rPr>
        <w:fldChar w:fldCharType="separate"/>
      </w:r>
      <w:r>
        <w:rPr>
          <w:highlight w:val="none"/>
        </w:rPr>
        <w:t>11</w:t>
      </w:r>
      <w:r>
        <w:rPr>
          <w:highlight w:val="none"/>
        </w:rPr>
        <w:fldChar w:fldCharType="end"/>
      </w:r>
      <w:r>
        <w:rPr>
          <w:rFonts w:hint="eastAsia" w:ascii="仿宋" w:hAnsi="仿宋" w:eastAsia="仿宋" w:cs="仿宋"/>
          <w:highlight w:val="none"/>
        </w:rPr>
        <w:fldChar w:fldCharType="end"/>
      </w:r>
    </w:p>
    <w:p w14:paraId="70EE676B">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_Toc25108 </w:instrText>
      </w:r>
      <w:r>
        <w:rPr>
          <w:rFonts w:hint="eastAsia" w:ascii="仿宋" w:hAnsi="仿宋" w:eastAsia="仿宋" w:cs="仿宋"/>
          <w:highlight w:val="none"/>
        </w:rPr>
        <w:fldChar w:fldCharType="separate"/>
      </w:r>
      <w:r>
        <w:rPr>
          <w:rFonts w:hint="eastAsia" w:ascii="仿宋" w:hAnsi="仿宋" w:eastAsia="仿宋" w:cs="仿宋"/>
          <w:szCs w:val="24"/>
          <w:highlight w:val="none"/>
        </w:rPr>
        <w:t>3．投标文件</w:t>
      </w:r>
      <w:r>
        <w:rPr>
          <w:highlight w:val="none"/>
        </w:rPr>
        <w:tab/>
      </w:r>
      <w:r>
        <w:rPr>
          <w:highlight w:val="none"/>
        </w:rPr>
        <w:fldChar w:fldCharType="begin"/>
      </w:r>
      <w:r>
        <w:rPr>
          <w:highlight w:val="none"/>
        </w:rPr>
        <w:instrText xml:space="preserve"> PAGEREF _Toc25108 \h </w:instrText>
      </w:r>
      <w:r>
        <w:rPr>
          <w:highlight w:val="none"/>
        </w:rPr>
        <w:fldChar w:fldCharType="separate"/>
      </w:r>
      <w:r>
        <w:rPr>
          <w:highlight w:val="none"/>
        </w:rPr>
        <w:t>12</w:t>
      </w:r>
      <w:r>
        <w:rPr>
          <w:highlight w:val="none"/>
        </w:rPr>
        <w:fldChar w:fldCharType="end"/>
      </w:r>
      <w:r>
        <w:rPr>
          <w:rFonts w:hint="eastAsia" w:ascii="仿宋" w:hAnsi="仿宋" w:eastAsia="仿宋" w:cs="仿宋"/>
          <w:highlight w:val="none"/>
        </w:rPr>
        <w:fldChar w:fldCharType="end"/>
      </w:r>
    </w:p>
    <w:p w14:paraId="38360563">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_Toc23035 </w:instrText>
      </w:r>
      <w:r>
        <w:rPr>
          <w:rFonts w:hint="eastAsia" w:ascii="仿宋" w:hAnsi="仿宋" w:eastAsia="仿宋" w:cs="仿宋"/>
          <w:highlight w:val="none"/>
        </w:rPr>
        <w:fldChar w:fldCharType="separate"/>
      </w:r>
      <w:r>
        <w:rPr>
          <w:rFonts w:hint="eastAsia" w:ascii="仿宋" w:hAnsi="仿宋" w:eastAsia="仿宋" w:cs="仿宋"/>
          <w:szCs w:val="24"/>
          <w:highlight w:val="none"/>
        </w:rPr>
        <w:t>4．投标</w:t>
      </w:r>
      <w:r>
        <w:rPr>
          <w:highlight w:val="none"/>
        </w:rPr>
        <w:tab/>
      </w:r>
      <w:r>
        <w:rPr>
          <w:highlight w:val="none"/>
        </w:rPr>
        <w:fldChar w:fldCharType="begin"/>
      </w:r>
      <w:r>
        <w:rPr>
          <w:highlight w:val="none"/>
        </w:rPr>
        <w:instrText xml:space="preserve"> PAGEREF _Toc23035 \h </w:instrText>
      </w:r>
      <w:r>
        <w:rPr>
          <w:highlight w:val="none"/>
        </w:rPr>
        <w:fldChar w:fldCharType="separate"/>
      </w:r>
      <w:r>
        <w:rPr>
          <w:highlight w:val="none"/>
        </w:rPr>
        <w:t>15</w:t>
      </w:r>
      <w:r>
        <w:rPr>
          <w:highlight w:val="none"/>
        </w:rPr>
        <w:fldChar w:fldCharType="end"/>
      </w:r>
      <w:r>
        <w:rPr>
          <w:rFonts w:hint="eastAsia" w:ascii="仿宋" w:hAnsi="仿宋" w:eastAsia="仿宋" w:cs="仿宋"/>
          <w:highlight w:val="none"/>
        </w:rPr>
        <w:fldChar w:fldCharType="end"/>
      </w:r>
    </w:p>
    <w:p w14:paraId="1FB304CC">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_Toc19300 </w:instrText>
      </w:r>
      <w:r>
        <w:rPr>
          <w:rFonts w:hint="eastAsia" w:ascii="仿宋" w:hAnsi="仿宋" w:eastAsia="仿宋" w:cs="仿宋"/>
          <w:highlight w:val="none"/>
        </w:rPr>
        <w:fldChar w:fldCharType="separate"/>
      </w:r>
      <w:r>
        <w:rPr>
          <w:rFonts w:hint="eastAsia" w:ascii="仿宋" w:hAnsi="仿宋" w:eastAsia="仿宋" w:cs="仿宋"/>
          <w:szCs w:val="24"/>
          <w:highlight w:val="none"/>
        </w:rPr>
        <w:t>5．开标</w:t>
      </w:r>
      <w:r>
        <w:rPr>
          <w:highlight w:val="none"/>
        </w:rPr>
        <w:tab/>
      </w:r>
      <w:r>
        <w:rPr>
          <w:highlight w:val="none"/>
        </w:rPr>
        <w:fldChar w:fldCharType="begin"/>
      </w:r>
      <w:r>
        <w:rPr>
          <w:highlight w:val="none"/>
        </w:rPr>
        <w:instrText xml:space="preserve"> PAGEREF _Toc19300 \h </w:instrText>
      </w:r>
      <w:r>
        <w:rPr>
          <w:highlight w:val="none"/>
        </w:rPr>
        <w:fldChar w:fldCharType="separate"/>
      </w:r>
      <w:r>
        <w:rPr>
          <w:highlight w:val="none"/>
        </w:rPr>
        <w:t>16</w:t>
      </w:r>
      <w:r>
        <w:rPr>
          <w:highlight w:val="none"/>
        </w:rPr>
        <w:fldChar w:fldCharType="end"/>
      </w:r>
      <w:r>
        <w:rPr>
          <w:rFonts w:hint="eastAsia" w:ascii="仿宋" w:hAnsi="仿宋" w:eastAsia="仿宋" w:cs="仿宋"/>
          <w:highlight w:val="none"/>
        </w:rPr>
        <w:fldChar w:fldCharType="end"/>
      </w:r>
    </w:p>
    <w:p w14:paraId="3A910354">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_Toc10817 </w:instrText>
      </w:r>
      <w:r>
        <w:rPr>
          <w:rFonts w:hint="eastAsia" w:ascii="仿宋" w:hAnsi="仿宋" w:eastAsia="仿宋" w:cs="仿宋"/>
          <w:highlight w:val="none"/>
        </w:rPr>
        <w:fldChar w:fldCharType="separate"/>
      </w:r>
      <w:r>
        <w:rPr>
          <w:rFonts w:hint="eastAsia" w:ascii="仿宋" w:hAnsi="仿宋" w:eastAsia="仿宋" w:cs="仿宋"/>
          <w:szCs w:val="24"/>
          <w:highlight w:val="none"/>
        </w:rPr>
        <w:t>6．评标</w:t>
      </w:r>
      <w:r>
        <w:rPr>
          <w:highlight w:val="none"/>
        </w:rPr>
        <w:tab/>
      </w:r>
      <w:r>
        <w:rPr>
          <w:highlight w:val="none"/>
        </w:rPr>
        <w:fldChar w:fldCharType="begin"/>
      </w:r>
      <w:r>
        <w:rPr>
          <w:highlight w:val="none"/>
        </w:rPr>
        <w:instrText xml:space="preserve"> PAGEREF _Toc10817 \h </w:instrText>
      </w:r>
      <w:r>
        <w:rPr>
          <w:highlight w:val="none"/>
        </w:rPr>
        <w:fldChar w:fldCharType="separate"/>
      </w:r>
      <w:r>
        <w:rPr>
          <w:highlight w:val="none"/>
        </w:rPr>
        <w:t>16</w:t>
      </w:r>
      <w:r>
        <w:rPr>
          <w:highlight w:val="none"/>
        </w:rPr>
        <w:fldChar w:fldCharType="end"/>
      </w:r>
      <w:r>
        <w:rPr>
          <w:rFonts w:hint="eastAsia" w:ascii="仿宋" w:hAnsi="仿宋" w:eastAsia="仿宋" w:cs="仿宋"/>
          <w:highlight w:val="none"/>
        </w:rPr>
        <w:fldChar w:fldCharType="end"/>
      </w:r>
    </w:p>
    <w:p w14:paraId="2E6708C9">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_Toc30988 </w:instrText>
      </w:r>
      <w:r>
        <w:rPr>
          <w:rFonts w:hint="eastAsia" w:ascii="仿宋" w:hAnsi="仿宋" w:eastAsia="仿宋" w:cs="仿宋"/>
          <w:highlight w:val="none"/>
        </w:rPr>
        <w:fldChar w:fldCharType="separate"/>
      </w:r>
      <w:r>
        <w:rPr>
          <w:rFonts w:hint="eastAsia" w:ascii="仿宋" w:hAnsi="仿宋" w:eastAsia="仿宋" w:cs="仿宋"/>
          <w:szCs w:val="24"/>
          <w:highlight w:val="none"/>
        </w:rPr>
        <w:t>7．定标及合同授予</w:t>
      </w:r>
      <w:r>
        <w:rPr>
          <w:highlight w:val="none"/>
        </w:rPr>
        <w:tab/>
      </w:r>
      <w:r>
        <w:rPr>
          <w:highlight w:val="none"/>
        </w:rPr>
        <w:fldChar w:fldCharType="begin"/>
      </w:r>
      <w:r>
        <w:rPr>
          <w:highlight w:val="none"/>
        </w:rPr>
        <w:instrText xml:space="preserve"> PAGEREF _Toc30988 \h </w:instrText>
      </w:r>
      <w:r>
        <w:rPr>
          <w:highlight w:val="none"/>
        </w:rPr>
        <w:fldChar w:fldCharType="separate"/>
      </w:r>
      <w:r>
        <w:rPr>
          <w:highlight w:val="none"/>
        </w:rPr>
        <w:t>16</w:t>
      </w:r>
      <w:r>
        <w:rPr>
          <w:highlight w:val="none"/>
        </w:rPr>
        <w:fldChar w:fldCharType="end"/>
      </w:r>
      <w:r>
        <w:rPr>
          <w:rFonts w:hint="eastAsia" w:ascii="仿宋" w:hAnsi="仿宋" w:eastAsia="仿宋" w:cs="仿宋"/>
          <w:highlight w:val="none"/>
        </w:rPr>
        <w:fldChar w:fldCharType="end"/>
      </w:r>
    </w:p>
    <w:p w14:paraId="0F73D308">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_Toc31857 </w:instrText>
      </w:r>
      <w:r>
        <w:rPr>
          <w:rFonts w:hint="eastAsia" w:ascii="仿宋" w:hAnsi="仿宋" w:eastAsia="仿宋" w:cs="仿宋"/>
          <w:highlight w:val="none"/>
        </w:rPr>
        <w:fldChar w:fldCharType="separate"/>
      </w:r>
      <w:r>
        <w:rPr>
          <w:rFonts w:hint="eastAsia" w:ascii="仿宋" w:hAnsi="仿宋" w:eastAsia="仿宋" w:cs="仿宋"/>
          <w:szCs w:val="24"/>
          <w:highlight w:val="none"/>
        </w:rPr>
        <w:t>8．纪律和监督</w:t>
      </w:r>
      <w:r>
        <w:rPr>
          <w:highlight w:val="none"/>
        </w:rPr>
        <w:tab/>
      </w:r>
      <w:r>
        <w:rPr>
          <w:highlight w:val="none"/>
        </w:rPr>
        <w:fldChar w:fldCharType="begin"/>
      </w:r>
      <w:r>
        <w:rPr>
          <w:highlight w:val="none"/>
        </w:rPr>
        <w:instrText xml:space="preserve"> PAGEREF _Toc31857 \h </w:instrText>
      </w:r>
      <w:r>
        <w:rPr>
          <w:highlight w:val="none"/>
        </w:rPr>
        <w:fldChar w:fldCharType="separate"/>
      </w:r>
      <w:r>
        <w:rPr>
          <w:highlight w:val="none"/>
        </w:rPr>
        <w:t>17</w:t>
      </w:r>
      <w:r>
        <w:rPr>
          <w:highlight w:val="none"/>
        </w:rPr>
        <w:fldChar w:fldCharType="end"/>
      </w:r>
      <w:r>
        <w:rPr>
          <w:rFonts w:hint="eastAsia" w:ascii="仿宋" w:hAnsi="仿宋" w:eastAsia="仿宋" w:cs="仿宋"/>
          <w:highlight w:val="none"/>
        </w:rPr>
        <w:fldChar w:fldCharType="end"/>
      </w:r>
    </w:p>
    <w:p w14:paraId="54760CC8">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_Toc19748 </w:instrText>
      </w:r>
      <w:r>
        <w:rPr>
          <w:rFonts w:hint="eastAsia" w:ascii="仿宋" w:hAnsi="仿宋" w:eastAsia="仿宋" w:cs="仿宋"/>
          <w:highlight w:val="none"/>
        </w:rPr>
        <w:fldChar w:fldCharType="separate"/>
      </w:r>
      <w:r>
        <w:rPr>
          <w:rFonts w:hint="eastAsia" w:ascii="仿宋" w:hAnsi="仿宋" w:eastAsia="仿宋" w:cs="仿宋"/>
          <w:szCs w:val="28"/>
          <w:highlight w:val="none"/>
        </w:rPr>
        <w:t>第二章 评标办法</w:t>
      </w:r>
      <w:r>
        <w:rPr>
          <w:highlight w:val="none"/>
        </w:rPr>
        <w:tab/>
      </w:r>
      <w:r>
        <w:rPr>
          <w:highlight w:val="none"/>
        </w:rPr>
        <w:fldChar w:fldCharType="begin"/>
      </w:r>
      <w:r>
        <w:rPr>
          <w:highlight w:val="none"/>
        </w:rPr>
        <w:instrText xml:space="preserve"> PAGEREF _Toc19748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3DFA5028">
      <w:pPr>
        <w:pStyle w:val="17"/>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_Toc3029 </w:instrText>
      </w:r>
      <w:r>
        <w:rPr>
          <w:rFonts w:hint="eastAsia" w:ascii="仿宋" w:hAnsi="仿宋" w:eastAsia="仿宋" w:cs="仿宋"/>
          <w:highlight w:val="none"/>
        </w:rPr>
        <w:fldChar w:fldCharType="separate"/>
      </w:r>
      <w:r>
        <w:rPr>
          <w:rFonts w:hint="eastAsia" w:ascii="仿宋" w:hAnsi="仿宋" w:eastAsia="仿宋" w:cs="仿宋"/>
          <w:szCs w:val="28"/>
          <w:highlight w:val="none"/>
        </w:rPr>
        <w:t>评审办法前附表</w:t>
      </w:r>
      <w:r>
        <w:rPr>
          <w:highlight w:val="none"/>
        </w:rPr>
        <w:tab/>
      </w:r>
      <w:r>
        <w:rPr>
          <w:highlight w:val="none"/>
        </w:rPr>
        <w:fldChar w:fldCharType="begin"/>
      </w:r>
      <w:r>
        <w:rPr>
          <w:highlight w:val="none"/>
        </w:rPr>
        <w:instrText xml:space="preserve"> PAGEREF _Toc3029 \h </w:instrText>
      </w:r>
      <w:r>
        <w:rPr>
          <w:highlight w:val="none"/>
        </w:rPr>
        <w:fldChar w:fldCharType="separate"/>
      </w:r>
      <w:r>
        <w:rPr>
          <w:highlight w:val="none"/>
        </w:rPr>
        <w:t>19</w:t>
      </w:r>
      <w:r>
        <w:rPr>
          <w:highlight w:val="none"/>
        </w:rPr>
        <w:fldChar w:fldCharType="end"/>
      </w:r>
      <w:r>
        <w:rPr>
          <w:rFonts w:hint="eastAsia" w:ascii="仿宋" w:hAnsi="仿宋" w:eastAsia="仿宋" w:cs="仿宋"/>
          <w:highlight w:val="none"/>
        </w:rPr>
        <w:fldChar w:fldCharType="end"/>
      </w:r>
    </w:p>
    <w:p w14:paraId="7E54029C">
      <w:pPr>
        <w:pStyle w:val="17"/>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_Toc14610 </w:instrText>
      </w:r>
      <w:r>
        <w:rPr>
          <w:rFonts w:hint="eastAsia" w:ascii="仿宋" w:hAnsi="仿宋" w:eastAsia="仿宋" w:cs="仿宋"/>
          <w:highlight w:val="none"/>
        </w:rPr>
        <w:fldChar w:fldCharType="separate"/>
      </w:r>
      <w:r>
        <w:rPr>
          <w:rFonts w:hint="eastAsia" w:ascii="仿宋" w:hAnsi="仿宋" w:eastAsia="仿宋" w:cs="仿宋"/>
          <w:szCs w:val="24"/>
          <w:highlight w:val="none"/>
        </w:rPr>
        <w:t>1. 评标方法</w:t>
      </w:r>
      <w:r>
        <w:rPr>
          <w:highlight w:val="none"/>
        </w:rPr>
        <w:tab/>
      </w:r>
      <w:r>
        <w:rPr>
          <w:highlight w:val="none"/>
        </w:rPr>
        <w:fldChar w:fldCharType="begin"/>
      </w:r>
      <w:r>
        <w:rPr>
          <w:highlight w:val="none"/>
        </w:rPr>
        <w:instrText xml:space="preserve"> PAGEREF _Toc14610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3680CADC">
      <w:pPr>
        <w:pStyle w:val="17"/>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_Toc16993 </w:instrText>
      </w:r>
      <w:r>
        <w:rPr>
          <w:rFonts w:hint="eastAsia" w:ascii="仿宋" w:hAnsi="仿宋" w:eastAsia="仿宋" w:cs="仿宋"/>
          <w:highlight w:val="none"/>
        </w:rPr>
        <w:fldChar w:fldCharType="separate"/>
      </w:r>
      <w:r>
        <w:rPr>
          <w:rFonts w:hint="eastAsia" w:ascii="仿宋" w:hAnsi="仿宋" w:eastAsia="仿宋" w:cs="仿宋"/>
          <w:szCs w:val="24"/>
          <w:highlight w:val="none"/>
        </w:rPr>
        <w:t>2. 评标标准</w:t>
      </w:r>
      <w:r>
        <w:rPr>
          <w:highlight w:val="none"/>
        </w:rPr>
        <w:tab/>
      </w:r>
      <w:r>
        <w:rPr>
          <w:highlight w:val="none"/>
        </w:rPr>
        <w:fldChar w:fldCharType="begin"/>
      </w:r>
      <w:r>
        <w:rPr>
          <w:highlight w:val="none"/>
        </w:rPr>
        <w:instrText xml:space="preserve"> PAGEREF _Toc16993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557E4AE3">
      <w:pPr>
        <w:pStyle w:val="17"/>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_Toc19606 </w:instrText>
      </w:r>
      <w:r>
        <w:rPr>
          <w:rFonts w:hint="eastAsia" w:ascii="仿宋" w:hAnsi="仿宋" w:eastAsia="仿宋" w:cs="仿宋"/>
          <w:highlight w:val="none"/>
        </w:rPr>
        <w:fldChar w:fldCharType="separate"/>
      </w:r>
      <w:r>
        <w:rPr>
          <w:rFonts w:hint="eastAsia" w:ascii="仿宋" w:hAnsi="仿宋" w:eastAsia="仿宋" w:cs="仿宋"/>
          <w:szCs w:val="24"/>
          <w:highlight w:val="none"/>
        </w:rPr>
        <w:t>3. 评标程序</w:t>
      </w:r>
      <w:r>
        <w:rPr>
          <w:highlight w:val="none"/>
        </w:rPr>
        <w:tab/>
      </w:r>
      <w:r>
        <w:rPr>
          <w:highlight w:val="none"/>
        </w:rPr>
        <w:fldChar w:fldCharType="begin"/>
      </w:r>
      <w:r>
        <w:rPr>
          <w:highlight w:val="none"/>
        </w:rPr>
        <w:instrText xml:space="preserve"> PAGEREF _Toc19606 \h </w:instrText>
      </w:r>
      <w:r>
        <w:rPr>
          <w:highlight w:val="none"/>
        </w:rPr>
        <w:fldChar w:fldCharType="separate"/>
      </w:r>
      <w:r>
        <w:rPr>
          <w:highlight w:val="none"/>
        </w:rPr>
        <w:t>22</w:t>
      </w:r>
      <w:r>
        <w:rPr>
          <w:highlight w:val="none"/>
        </w:rPr>
        <w:fldChar w:fldCharType="end"/>
      </w:r>
      <w:r>
        <w:rPr>
          <w:rFonts w:hint="eastAsia" w:ascii="仿宋" w:hAnsi="仿宋" w:eastAsia="仿宋" w:cs="仿宋"/>
          <w:highlight w:val="none"/>
        </w:rPr>
        <w:fldChar w:fldCharType="end"/>
      </w:r>
    </w:p>
    <w:p w14:paraId="77C21A90">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_Toc28671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第三章 合同条款</w:t>
      </w:r>
      <w:r>
        <w:rPr>
          <w:highlight w:val="none"/>
        </w:rPr>
        <w:tab/>
      </w:r>
      <w:r>
        <w:rPr>
          <w:highlight w:val="none"/>
        </w:rPr>
        <w:fldChar w:fldCharType="begin"/>
      </w:r>
      <w:r>
        <w:rPr>
          <w:highlight w:val="none"/>
        </w:rPr>
        <w:instrText xml:space="preserve"> PAGEREF _Toc28671 \h </w:instrText>
      </w:r>
      <w:r>
        <w:rPr>
          <w:highlight w:val="none"/>
        </w:rPr>
        <w:fldChar w:fldCharType="separate"/>
      </w:r>
      <w:r>
        <w:rPr>
          <w:highlight w:val="none"/>
        </w:rPr>
        <w:t>29</w:t>
      </w:r>
      <w:r>
        <w:rPr>
          <w:highlight w:val="none"/>
        </w:rPr>
        <w:fldChar w:fldCharType="end"/>
      </w:r>
      <w:r>
        <w:rPr>
          <w:rFonts w:hint="eastAsia" w:ascii="仿宋" w:hAnsi="仿宋" w:eastAsia="仿宋" w:cs="仿宋"/>
          <w:highlight w:val="none"/>
        </w:rPr>
        <w:fldChar w:fldCharType="end"/>
      </w:r>
    </w:p>
    <w:p w14:paraId="7D5DCE51">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_Toc25176 </w:instrText>
      </w:r>
      <w:r>
        <w:rPr>
          <w:rFonts w:hint="eastAsia" w:ascii="仿宋" w:hAnsi="仿宋" w:eastAsia="仿宋" w:cs="仿宋"/>
          <w:highlight w:val="none"/>
        </w:rPr>
        <w:fldChar w:fldCharType="separate"/>
      </w:r>
      <w:r>
        <w:rPr>
          <w:rFonts w:hint="eastAsia" w:ascii="仿宋" w:hAnsi="仿宋" w:eastAsia="仿宋" w:cs="仿宋"/>
          <w:szCs w:val="24"/>
          <w:highlight w:val="none"/>
          <w:lang w:val="en-US" w:eastAsia="zh-CN"/>
        </w:rPr>
        <w:t xml:space="preserve">第四章 </w:t>
      </w:r>
      <w:r>
        <w:rPr>
          <w:rFonts w:hint="eastAsia" w:ascii="仿宋" w:hAnsi="仿宋" w:eastAsia="仿宋" w:cs="仿宋"/>
          <w:szCs w:val="24"/>
          <w:highlight w:val="none"/>
        </w:rPr>
        <w:t>项目采购需求</w:t>
      </w:r>
      <w:r>
        <w:rPr>
          <w:highlight w:val="none"/>
        </w:rPr>
        <w:tab/>
      </w:r>
      <w:r>
        <w:rPr>
          <w:highlight w:val="none"/>
        </w:rPr>
        <w:fldChar w:fldCharType="begin"/>
      </w:r>
      <w:r>
        <w:rPr>
          <w:highlight w:val="none"/>
        </w:rPr>
        <w:instrText xml:space="preserve"> PAGEREF _Toc25176 \h </w:instrText>
      </w:r>
      <w:r>
        <w:rPr>
          <w:highlight w:val="none"/>
        </w:rPr>
        <w:fldChar w:fldCharType="separate"/>
      </w:r>
      <w:r>
        <w:rPr>
          <w:highlight w:val="none"/>
        </w:rPr>
        <w:t>76</w:t>
      </w:r>
      <w:r>
        <w:rPr>
          <w:highlight w:val="none"/>
        </w:rPr>
        <w:fldChar w:fldCharType="end"/>
      </w:r>
      <w:r>
        <w:rPr>
          <w:rFonts w:hint="eastAsia" w:ascii="仿宋" w:hAnsi="仿宋" w:eastAsia="仿宋" w:cs="仿宋"/>
          <w:highlight w:val="none"/>
        </w:rPr>
        <w:fldChar w:fldCharType="end"/>
      </w:r>
    </w:p>
    <w:p w14:paraId="74593BD9">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_Toc19837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第五章 投标文件格式</w:t>
      </w:r>
      <w:r>
        <w:rPr>
          <w:highlight w:val="none"/>
        </w:rPr>
        <w:tab/>
      </w:r>
      <w:r>
        <w:rPr>
          <w:highlight w:val="none"/>
        </w:rPr>
        <w:fldChar w:fldCharType="begin"/>
      </w:r>
      <w:r>
        <w:rPr>
          <w:highlight w:val="none"/>
        </w:rPr>
        <w:instrText xml:space="preserve"> PAGEREF _Toc19837 \h </w:instrText>
      </w:r>
      <w:r>
        <w:rPr>
          <w:highlight w:val="none"/>
        </w:rPr>
        <w:fldChar w:fldCharType="separate"/>
      </w:r>
      <w:r>
        <w:rPr>
          <w:highlight w:val="none"/>
        </w:rPr>
        <w:t>79</w:t>
      </w:r>
      <w:r>
        <w:rPr>
          <w:highlight w:val="none"/>
        </w:rPr>
        <w:fldChar w:fldCharType="end"/>
      </w:r>
      <w:r>
        <w:rPr>
          <w:rFonts w:hint="eastAsia" w:ascii="仿宋" w:hAnsi="仿宋" w:eastAsia="仿宋" w:cs="仿宋"/>
          <w:highlight w:val="none"/>
        </w:rPr>
        <w:fldChar w:fldCharType="end"/>
      </w:r>
    </w:p>
    <w:p w14:paraId="38C45C40">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_Toc32175 </w:instrText>
      </w:r>
      <w:r>
        <w:rPr>
          <w:rFonts w:hint="eastAsia" w:ascii="仿宋" w:hAnsi="仿宋" w:eastAsia="仿宋" w:cs="仿宋"/>
          <w:highlight w:val="none"/>
        </w:rPr>
        <w:fldChar w:fldCharType="separate"/>
      </w:r>
      <w:r>
        <w:rPr>
          <w:rFonts w:hint="eastAsia" w:ascii="仿宋" w:hAnsi="仿宋" w:eastAsia="仿宋" w:cs="仿宋"/>
          <w:szCs w:val="24"/>
          <w:highlight w:val="none"/>
        </w:rPr>
        <w:t>目录</w:t>
      </w:r>
      <w:r>
        <w:rPr>
          <w:highlight w:val="none"/>
        </w:rPr>
        <w:tab/>
      </w:r>
      <w:r>
        <w:rPr>
          <w:highlight w:val="none"/>
        </w:rPr>
        <w:fldChar w:fldCharType="begin"/>
      </w:r>
      <w:r>
        <w:rPr>
          <w:highlight w:val="none"/>
        </w:rPr>
        <w:instrText xml:space="preserve"> PAGEREF _Toc32175 \h </w:instrText>
      </w:r>
      <w:r>
        <w:rPr>
          <w:highlight w:val="none"/>
        </w:rPr>
        <w:fldChar w:fldCharType="separate"/>
      </w:r>
      <w:r>
        <w:rPr>
          <w:highlight w:val="none"/>
        </w:rPr>
        <w:t>81</w:t>
      </w:r>
      <w:r>
        <w:rPr>
          <w:highlight w:val="none"/>
        </w:rPr>
        <w:fldChar w:fldCharType="end"/>
      </w:r>
      <w:r>
        <w:rPr>
          <w:rFonts w:hint="eastAsia" w:ascii="仿宋" w:hAnsi="仿宋" w:eastAsia="仿宋" w:cs="仿宋"/>
          <w:highlight w:val="none"/>
        </w:rPr>
        <w:fldChar w:fldCharType="end"/>
      </w:r>
    </w:p>
    <w:p w14:paraId="53AE82A5">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_Toc19375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一、投标函</w:t>
      </w:r>
      <w:r>
        <w:rPr>
          <w:highlight w:val="none"/>
        </w:rPr>
        <w:tab/>
      </w:r>
      <w:r>
        <w:rPr>
          <w:highlight w:val="none"/>
        </w:rPr>
        <w:fldChar w:fldCharType="begin"/>
      </w:r>
      <w:r>
        <w:rPr>
          <w:highlight w:val="none"/>
        </w:rPr>
        <w:instrText xml:space="preserve"> PAGEREF _Toc19375 \h </w:instrText>
      </w:r>
      <w:r>
        <w:rPr>
          <w:highlight w:val="none"/>
        </w:rPr>
        <w:fldChar w:fldCharType="separate"/>
      </w:r>
      <w:r>
        <w:rPr>
          <w:highlight w:val="none"/>
        </w:rPr>
        <w:t>82</w:t>
      </w:r>
      <w:r>
        <w:rPr>
          <w:highlight w:val="none"/>
        </w:rPr>
        <w:fldChar w:fldCharType="end"/>
      </w:r>
      <w:r>
        <w:rPr>
          <w:rFonts w:hint="eastAsia" w:ascii="仿宋" w:hAnsi="仿宋" w:eastAsia="仿宋" w:cs="仿宋"/>
          <w:highlight w:val="none"/>
        </w:rPr>
        <w:fldChar w:fldCharType="end"/>
      </w:r>
    </w:p>
    <w:p w14:paraId="5D2D33E8">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_Toc13481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二、开标一览表</w:t>
      </w:r>
      <w:r>
        <w:rPr>
          <w:highlight w:val="none"/>
        </w:rPr>
        <w:tab/>
      </w:r>
      <w:r>
        <w:rPr>
          <w:highlight w:val="none"/>
        </w:rPr>
        <w:fldChar w:fldCharType="begin"/>
      </w:r>
      <w:r>
        <w:rPr>
          <w:highlight w:val="none"/>
        </w:rPr>
        <w:instrText xml:space="preserve"> PAGEREF _Toc13481 \h </w:instrText>
      </w:r>
      <w:r>
        <w:rPr>
          <w:highlight w:val="none"/>
        </w:rPr>
        <w:fldChar w:fldCharType="separate"/>
      </w:r>
      <w:r>
        <w:rPr>
          <w:highlight w:val="none"/>
        </w:rPr>
        <w:t>83</w:t>
      </w:r>
      <w:r>
        <w:rPr>
          <w:highlight w:val="none"/>
        </w:rPr>
        <w:fldChar w:fldCharType="end"/>
      </w:r>
      <w:r>
        <w:rPr>
          <w:rFonts w:hint="eastAsia" w:ascii="仿宋" w:hAnsi="仿宋" w:eastAsia="仿宋" w:cs="仿宋"/>
          <w:highlight w:val="none"/>
        </w:rPr>
        <w:fldChar w:fldCharType="end"/>
      </w:r>
    </w:p>
    <w:p w14:paraId="7C30D58C">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_Toc2515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lang w:val="en-US" w:eastAsia="zh-CN"/>
        </w:rPr>
        <w:t>三</w:t>
      </w:r>
      <w:r>
        <w:rPr>
          <w:rFonts w:hint="eastAsia" w:ascii="仿宋" w:hAnsi="仿宋" w:eastAsia="仿宋" w:cs="仿宋"/>
          <w:szCs w:val="24"/>
          <w:highlight w:val="none"/>
          <w:shd w:val="clear" w:color="auto" w:fill="FFFFFF" w:themeFill="background1"/>
        </w:rPr>
        <w:t>、投标价格明细表</w:t>
      </w:r>
      <w:r>
        <w:rPr>
          <w:highlight w:val="none"/>
        </w:rPr>
        <w:tab/>
      </w:r>
      <w:r>
        <w:rPr>
          <w:highlight w:val="none"/>
        </w:rPr>
        <w:fldChar w:fldCharType="begin"/>
      </w:r>
      <w:r>
        <w:rPr>
          <w:highlight w:val="none"/>
        </w:rPr>
        <w:instrText xml:space="preserve"> PAGEREF _Toc2515 \h </w:instrText>
      </w:r>
      <w:r>
        <w:rPr>
          <w:highlight w:val="none"/>
        </w:rPr>
        <w:fldChar w:fldCharType="separate"/>
      </w:r>
      <w:r>
        <w:rPr>
          <w:highlight w:val="none"/>
        </w:rPr>
        <w:t>84</w:t>
      </w:r>
      <w:r>
        <w:rPr>
          <w:highlight w:val="none"/>
        </w:rPr>
        <w:fldChar w:fldCharType="end"/>
      </w:r>
      <w:r>
        <w:rPr>
          <w:rFonts w:hint="eastAsia" w:ascii="仿宋" w:hAnsi="仿宋" w:eastAsia="仿宋" w:cs="仿宋"/>
          <w:highlight w:val="none"/>
        </w:rPr>
        <w:fldChar w:fldCharType="end"/>
      </w:r>
    </w:p>
    <w:p w14:paraId="16944215">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_Toc17534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四、商务条款偏离表</w:t>
      </w:r>
      <w:r>
        <w:rPr>
          <w:highlight w:val="none"/>
        </w:rPr>
        <w:tab/>
      </w:r>
      <w:r>
        <w:rPr>
          <w:highlight w:val="none"/>
        </w:rPr>
        <w:fldChar w:fldCharType="begin"/>
      </w:r>
      <w:r>
        <w:rPr>
          <w:highlight w:val="none"/>
        </w:rPr>
        <w:instrText xml:space="preserve"> PAGEREF _Toc17534 \h </w:instrText>
      </w:r>
      <w:r>
        <w:rPr>
          <w:highlight w:val="none"/>
        </w:rPr>
        <w:fldChar w:fldCharType="separate"/>
      </w:r>
      <w:r>
        <w:rPr>
          <w:highlight w:val="none"/>
        </w:rPr>
        <w:t>85</w:t>
      </w:r>
      <w:r>
        <w:rPr>
          <w:highlight w:val="none"/>
        </w:rPr>
        <w:fldChar w:fldCharType="end"/>
      </w:r>
      <w:r>
        <w:rPr>
          <w:rFonts w:hint="eastAsia" w:ascii="仿宋" w:hAnsi="仿宋" w:eastAsia="仿宋" w:cs="仿宋"/>
          <w:highlight w:val="none"/>
        </w:rPr>
        <w:fldChar w:fldCharType="end"/>
      </w:r>
    </w:p>
    <w:p w14:paraId="6F549D7B">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_Toc26291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五、技术条款偏离表</w:t>
      </w:r>
      <w:r>
        <w:rPr>
          <w:highlight w:val="none"/>
        </w:rPr>
        <w:tab/>
      </w:r>
      <w:r>
        <w:rPr>
          <w:highlight w:val="none"/>
        </w:rPr>
        <w:fldChar w:fldCharType="begin"/>
      </w:r>
      <w:r>
        <w:rPr>
          <w:highlight w:val="none"/>
        </w:rPr>
        <w:instrText xml:space="preserve"> PAGEREF _Toc26291 \h </w:instrText>
      </w:r>
      <w:r>
        <w:rPr>
          <w:highlight w:val="none"/>
        </w:rPr>
        <w:fldChar w:fldCharType="separate"/>
      </w:r>
      <w:r>
        <w:rPr>
          <w:highlight w:val="none"/>
        </w:rPr>
        <w:t>86</w:t>
      </w:r>
      <w:r>
        <w:rPr>
          <w:highlight w:val="none"/>
        </w:rPr>
        <w:fldChar w:fldCharType="end"/>
      </w:r>
      <w:r>
        <w:rPr>
          <w:rFonts w:hint="eastAsia" w:ascii="仿宋" w:hAnsi="仿宋" w:eastAsia="仿宋" w:cs="仿宋"/>
          <w:highlight w:val="none"/>
        </w:rPr>
        <w:fldChar w:fldCharType="end"/>
      </w:r>
    </w:p>
    <w:p w14:paraId="41B81F9A">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_Toc18272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六、法定代表人身份证明书</w:t>
      </w:r>
      <w:r>
        <w:rPr>
          <w:highlight w:val="none"/>
        </w:rPr>
        <w:tab/>
      </w:r>
      <w:r>
        <w:rPr>
          <w:highlight w:val="none"/>
        </w:rPr>
        <w:fldChar w:fldCharType="begin"/>
      </w:r>
      <w:r>
        <w:rPr>
          <w:highlight w:val="none"/>
        </w:rPr>
        <w:instrText xml:space="preserve"> PAGEREF _Toc18272 \h </w:instrText>
      </w:r>
      <w:r>
        <w:rPr>
          <w:highlight w:val="none"/>
        </w:rPr>
        <w:fldChar w:fldCharType="separate"/>
      </w:r>
      <w:r>
        <w:rPr>
          <w:highlight w:val="none"/>
        </w:rPr>
        <w:t>87</w:t>
      </w:r>
      <w:r>
        <w:rPr>
          <w:highlight w:val="none"/>
        </w:rPr>
        <w:fldChar w:fldCharType="end"/>
      </w:r>
      <w:r>
        <w:rPr>
          <w:rFonts w:hint="eastAsia" w:ascii="仿宋" w:hAnsi="仿宋" w:eastAsia="仿宋" w:cs="仿宋"/>
          <w:highlight w:val="none"/>
        </w:rPr>
        <w:fldChar w:fldCharType="end"/>
      </w:r>
    </w:p>
    <w:p w14:paraId="4162A8B2">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_Toc21926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七、法定代表人授权委托书</w:t>
      </w:r>
      <w:r>
        <w:rPr>
          <w:highlight w:val="none"/>
        </w:rPr>
        <w:tab/>
      </w:r>
      <w:r>
        <w:rPr>
          <w:highlight w:val="none"/>
        </w:rPr>
        <w:fldChar w:fldCharType="begin"/>
      </w:r>
      <w:r>
        <w:rPr>
          <w:highlight w:val="none"/>
        </w:rPr>
        <w:instrText xml:space="preserve"> PAGEREF _Toc21926 \h </w:instrText>
      </w:r>
      <w:r>
        <w:rPr>
          <w:highlight w:val="none"/>
        </w:rPr>
        <w:fldChar w:fldCharType="separate"/>
      </w:r>
      <w:r>
        <w:rPr>
          <w:highlight w:val="none"/>
        </w:rPr>
        <w:t>88</w:t>
      </w:r>
      <w:r>
        <w:rPr>
          <w:highlight w:val="none"/>
        </w:rPr>
        <w:fldChar w:fldCharType="end"/>
      </w:r>
      <w:r>
        <w:rPr>
          <w:rFonts w:hint="eastAsia" w:ascii="仿宋" w:hAnsi="仿宋" w:eastAsia="仿宋" w:cs="仿宋"/>
          <w:highlight w:val="none"/>
        </w:rPr>
        <w:fldChar w:fldCharType="end"/>
      </w:r>
    </w:p>
    <w:p w14:paraId="61AF9378">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_Toc21571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八、投标人基本情况</w:t>
      </w:r>
      <w:r>
        <w:rPr>
          <w:highlight w:val="none"/>
        </w:rPr>
        <w:tab/>
      </w:r>
      <w:r>
        <w:rPr>
          <w:highlight w:val="none"/>
        </w:rPr>
        <w:fldChar w:fldCharType="begin"/>
      </w:r>
      <w:r>
        <w:rPr>
          <w:highlight w:val="none"/>
        </w:rPr>
        <w:instrText xml:space="preserve"> PAGEREF _Toc21571 \h </w:instrText>
      </w:r>
      <w:r>
        <w:rPr>
          <w:highlight w:val="none"/>
        </w:rPr>
        <w:fldChar w:fldCharType="separate"/>
      </w:r>
      <w:r>
        <w:rPr>
          <w:highlight w:val="none"/>
        </w:rPr>
        <w:t>89</w:t>
      </w:r>
      <w:r>
        <w:rPr>
          <w:highlight w:val="none"/>
        </w:rPr>
        <w:fldChar w:fldCharType="end"/>
      </w:r>
      <w:r>
        <w:rPr>
          <w:rFonts w:hint="eastAsia" w:ascii="仿宋" w:hAnsi="仿宋" w:eastAsia="仿宋" w:cs="仿宋"/>
          <w:highlight w:val="none"/>
        </w:rPr>
        <w:fldChar w:fldCharType="end"/>
      </w:r>
    </w:p>
    <w:p w14:paraId="4433585E">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_Toc8276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8.1、法人或者其他组织的营业执照等证明文件，自然人的身份证明</w:t>
      </w:r>
      <w:r>
        <w:rPr>
          <w:highlight w:val="none"/>
        </w:rPr>
        <w:tab/>
      </w:r>
      <w:r>
        <w:rPr>
          <w:highlight w:val="none"/>
        </w:rPr>
        <w:fldChar w:fldCharType="begin"/>
      </w:r>
      <w:r>
        <w:rPr>
          <w:highlight w:val="none"/>
        </w:rPr>
        <w:instrText xml:space="preserve"> PAGEREF _Toc8276 \h </w:instrText>
      </w:r>
      <w:r>
        <w:rPr>
          <w:highlight w:val="none"/>
        </w:rPr>
        <w:fldChar w:fldCharType="separate"/>
      </w:r>
      <w:r>
        <w:rPr>
          <w:highlight w:val="none"/>
        </w:rPr>
        <w:t>90</w:t>
      </w:r>
      <w:r>
        <w:rPr>
          <w:highlight w:val="none"/>
        </w:rPr>
        <w:fldChar w:fldCharType="end"/>
      </w:r>
      <w:r>
        <w:rPr>
          <w:rFonts w:hint="eastAsia" w:ascii="仿宋" w:hAnsi="仿宋" w:eastAsia="仿宋" w:cs="仿宋"/>
          <w:highlight w:val="none"/>
        </w:rPr>
        <w:fldChar w:fldCharType="end"/>
      </w:r>
    </w:p>
    <w:p w14:paraId="033A2D1B">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_Toc22815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8.2、财务状况报告，依法缴纳税收和社会保障资金的相关材料</w:t>
      </w:r>
      <w:r>
        <w:rPr>
          <w:highlight w:val="none"/>
        </w:rPr>
        <w:tab/>
      </w:r>
      <w:r>
        <w:rPr>
          <w:highlight w:val="none"/>
        </w:rPr>
        <w:fldChar w:fldCharType="begin"/>
      </w:r>
      <w:r>
        <w:rPr>
          <w:highlight w:val="none"/>
        </w:rPr>
        <w:instrText xml:space="preserve"> PAGEREF _Toc22815 \h </w:instrText>
      </w:r>
      <w:r>
        <w:rPr>
          <w:highlight w:val="none"/>
        </w:rPr>
        <w:fldChar w:fldCharType="separate"/>
      </w:r>
      <w:r>
        <w:rPr>
          <w:highlight w:val="none"/>
        </w:rPr>
        <w:t>91</w:t>
      </w:r>
      <w:r>
        <w:rPr>
          <w:highlight w:val="none"/>
        </w:rPr>
        <w:fldChar w:fldCharType="end"/>
      </w:r>
      <w:r>
        <w:rPr>
          <w:rFonts w:hint="eastAsia" w:ascii="仿宋" w:hAnsi="仿宋" w:eastAsia="仿宋" w:cs="仿宋"/>
          <w:highlight w:val="none"/>
        </w:rPr>
        <w:fldChar w:fldCharType="end"/>
      </w:r>
    </w:p>
    <w:p w14:paraId="05994DDA">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_Toc14392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8.3、具备履行合同所必需的设备和专业技术能力的证明材料</w:t>
      </w:r>
      <w:r>
        <w:rPr>
          <w:highlight w:val="none"/>
        </w:rPr>
        <w:tab/>
      </w:r>
      <w:r>
        <w:rPr>
          <w:highlight w:val="none"/>
        </w:rPr>
        <w:fldChar w:fldCharType="begin"/>
      </w:r>
      <w:r>
        <w:rPr>
          <w:highlight w:val="none"/>
        </w:rPr>
        <w:instrText xml:space="preserve"> PAGEREF _Toc14392 \h </w:instrText>
      </w:r>
      <w:r>
        <w:rPr>
          <w:highlight w:val="none"/>
        </w:rPr>
        <w:fldChar w:fldCharType="separate"/>
      </w:r>
      <w:r>
        <w:rPr>
          <w:highlight w:val="none"/>
        </w:rPr>
        <w:t>92</w:t>
      </w:r>
      <w:r>
        <w:rPr>
          <w:highlight w:val="none"/>
        </w:rPr>
        <w:fldChar w:fldCharType="end"/>
      </w:r>
      <w:r>
        <w:rPr>
          <w:rFonts w:hint="eastAsia" w:ascii="仿宋" w:hAnsi="仿宋" w:eastAsia="仿宋" w:cs="仿宋"/>
          <w:highlight w:val="none"/>
        </w:rPr>
        <w:fldChar w:fldCharType="end"/>
      </w:r>
    </w:p>
    <w:p w14:paraId="7ED7592C">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_Toc7477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8.4、参加政府采购活动前3年内在经营活动中没有重大违法记录的书面声明</w:t>
      </w:r>
      <w:r>
        <w:rPr>
          <w:highlight w:val="none"/>
        </w:rPr>
        <w:tab/>
      </w:r>
      <w:r>
        <w:rPr>
          <w:highlight w:val="none"/>
        </w:rPr>
        <w:fldChar w:fldCharType="begin"/>
      </w:r>
      <w:r>
        <w:rPr>
          <w:highlight w:val="none"/>
        </w:rPr>
        <w:instrText xml:space="preserve"> PAGEREF _Toc7477 \h </w:instrText>
      </w:r>
      <w:r>
        <w:rPr>
          <w:highlight w:val="none"/>
        </w:rPr>
        <w:fldChar w:fldCharType="separate"/>
      </w:r>
      <w:r>
        <w:rPr>
          <w:highlight w:val="none"/>
        </w:rPr>
        <w:t>93</w:t>
      </w:r>
      <w:r>
        <w:rPr>
          <w:highlight w:val="none"/>
        </w:rPr>
        <w:fldChar w:fldCharType="end"/>
      </w:r>
      <w:r>
        <w:rPr>
          <w:rFonts w:hint="eastAsia" w:ascii="仿宋" w:hAnsi="仿宋" w:eastAsia="仿宋" w:cs="仿宋"/>
          <w:highlight w:val="none"/>
        </w:rPr>
        <w:fldChar w:fldCharType="end"/>
      </w:r>
    </w:p>
    <w:p w14:paraId="5F9A9F2E">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_Toc19285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8.5、具备法律、行政法规规定的其他条件的证明材料</w:t>
      </w:r>
      <w:r>
        <w:rPr>
          <w:highlight w:val="none"/>
        </w:rPr>
        <w:tab/>
      </w:r>
      <w:r>
        <w:rPr>
          <w:highlight w:val="none"/>
        </w:rPr>
        <w:fldChar w:fldCharType="begin"/>
      </w:r>
      <w:r>
        <w:rPr>
          <w:highlight w:val="none"/>
        </w:rPr>
        <w:instrText xml:space="preserve"> PAGEREF _Toc19285 \h </w:instrText>
      </w:r>
      <w:r>
        <w:rPr>
          <w:highlight w:val="none"/>
        </w:rPr>
        <w:fldChar w:fldCharType="separate"/>
      </w:r>
      <w:r>
        <w:rPr>
          <w:highlight w:val="none"/>
        </w:rPr>
        <w:t>94</w:t>
      </w:r>
      <w:r>
        <w:rPr>
          <w:highlight w:val="none"/>
        </w:rPr>
        <w:fldChar w:fldCharType="end"/>
      </w:r>
      <w:r>
        <w:rPr>
          <w:rFonts w:hint="eastAsia" w:ascii="仿宋" w:hAnsi="仿宋" w:eastAsia="仿宋" w:cs="仿宋"/>
          <w:highlight w:val="none"/>
        </w:rPr>
        <w:fldChar w:fldCharType="end"/>
      </w:r>
    </w:p>
    <w:p w14:paraId="6781C75D">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_Toc15838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九、</w:t>
      </w:r>
      <w:r>
        <w:rPr>
          <w:rFonts w:hint="eastAsia" w:ascii="仿宋" w:hAnsi="仿宋" w:eastAsia="仿宋" w:cs="仿宋"/>
          <w:bCs/>
          <w:szCs w:val="24"/>
          <w:highlight w:val="none"/>
          <w:shd w:val="clear" w:color="auto" w:fill="FFFFFF" w:themeFill="background1"/>
        </w:rPr>
        <w:t>投标人近三年类似项目业绩表</w:t>
      </w:r>
      <w:r>
        <w:rPr>
          <w:highlight w:val="none"/>
        </w:rPr>
        <w:tab/>
      </w:r>
      <w:r>
        <w:rPr>
          <w:highlight w:val="none"/>
        </w:rPr>
        <w:fldChar w:fldCharType="begin"/>
      </w:r>
      <w:r>
        <w:rPr>
          <w:highlight w:val="none"/>
        </w:rPr>
        <w:instrText xml:space="preserve"> PAGEREF _Toc15838 \h </w:instrText>
      </w:r>
      <w:r>
        <w:rPr>
          <w:highlight w:val="none"/>
        </w:rPr>
        <w:fldChar w:fldCharType="separate"/>
      </w:r>
      <w:r>
        <w:rPr>
          <w:highlight w:val="none"/>
        </w:rPr>
        <w:t>97</w:t>
      </w:r>
      <w:r>
        <w:rPr>
          <w:highlight w:val="none"/>
        </w:rPr>
        <w:fldChar w:fldCharType="end"/>
      </w:r>
      <w:r>
        <w:rPr>
          <w:rFonts w:hint="eastAsia" w:ascii="仿宋" w:hAnsi="仿宋" w:eastAsia="仿宋" w:cs="仿宋"/>
          <w:highlight w:val="none"/>
        </w:rPr>
        <w:fldChar w:fldCharType="end"/>
      </w:r>
    </w:p>
    <w:p w14:paraId="19D77E34">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_Toc29430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bCs/>
          <w:szCs w:val="24"/>
          <w:highlight w:val="none"/>
          <w:shd w:val="clear" w:color="auto" w:fill="FFFFFF" w:themeFill="background1"/>
        </w:rPr>
        <w:t>项目负责人简历表</w:t>
      </w:r>
      <w:r>
        <w:rPr>
          <w:highlight w:val="none"/>
        </w:rPr>
        <w:tab/>
      </w:r>
      <w:r>
        <w:rPr>
          <w:highlight w:val="none"/>
        </w:rPr>
        <w:fldChar w:fldCharType="begin"/>
      </w:r>
      <w:r>
        <w:rPr>
          <w:highlight w:val="none"/>
        </w:rPr>
        <w:instrText xml:space="preserve"> PAGEREF _Toc29430 \h </w:instrText>
      </w:r>
      <w:r>
        <w:rPr>
          <w:highlight w:val="none"/>
        </w:rPr>
        <w:fldChar w:fldCharType="separate"/>
      </w:r>
      <w:r>
        <w:rPr>
          <w:highlight w:val="none"/>
        </w:rPr>
        <w:t>98</w:t>
      </w:r>
      <w:r>
        <w:rPr>
          <w:highlight w:val="none"/>
        </w:rPr>
        <w:fldChar w:fldCharType="end"/>
      </w:r>
      <w:r>
        <w:rPr>
          <w:rFonts w:hint="eastAsia" w:ascii="仿宋" w:hAnsi="仿宋" w:eastAsia="仿宋" w:cs="仿宋"/>
          <w:highlight w:val="none"/>
        </w:rPr>
        <w:fldChar w:fldCharType="end"/>
      </w:r>
    </w:p>
    <w:p w14:paraId="5C59ED64">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_Toc25415 </w:instrText>
      </w:r>
      <w:r>
        <w:rPr>
          <w:rFonts w:hint="eastAsia" w:ascii="仿宋" w:hAnsi="仿宋" w:eastAsia="仿宋" w:cs="仿宋"/>
          <w:highlight w:val="none"/>
        </w:rPr>
        <w:fldChar w:fldCharType="separate"/>
      </w:r>
      <w:r>
        <w:rPr>
          <w:rFonts w:hint="eastAsia" w:ascii="仿宋" w:hAnsi="仿宋" w:eastAsia="仿宋" w:cs="仿宋"/>
          <w:bCs/>
          <w:szCs w:val="24"/>
          <w:highlight w:val="none"/>
          <w:shd w:val="clear" w:color="auto" w:fill="FFFFFF" w:themeFill="background1"/>
        </w:rPr>
        <w:t>十一、拟派本项目服务人员情况表</w:t>
      </w:r>
      <w:r>
        <w:rPr>
          <w:highlight w:val="none"/>
        </w:rPr>
        <w:tab/>
      </w:r>
      <w:r>
        <w:rPr>
          <w:highlight w:val="none"/>
        </w:rPr>
        <w:fldChar w:fldCharType="begin"/>
      </w:r>
      <w:r>
        <w:rPr>
          <w:highlight w:val="none"/>
        </w:rPr>
        <w:instrText xml:space="preserve"> PAGEREF _Toc25415 \h </w:instrText>
      </w:r>
      <w:r>
        <w:rPr>
          <w:highlight w:val="none"/>
        </w:rPr>
        <w:fldChar w:fldCharType="separate"/>
      </w:r>
      <w:r>
        <w:rPr>
          <w:highlight w:val="none"/>
        </w:rPr>
        <w:t>99</w:t>
      </w:r>
      <w:r>
        <w:rPr>
          <w:highlight w:val="none"/>
        </w:rPr>
        <w:fldChar w:fldCharType="end"/>
      </w:r>
      <w:r>
        <w:rPr>
          <w:rFonts w:hint="eastAsia" w:ascii="仿宋" w:hAnsi="仿宋" w:eastAsia="仿宋" w:cs="仿宋"/>
          <w:highlight w:val="none"/>
        </w:rPr>
        <w:fldChar w:fldCharType="end"/>
      </w:r>
    </w:p>
    <w:p w14:paraId="59CCCDC9">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_Toc14271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szCs w:val="24"/>
          <w:highlight w:val="none"/>
          <w:shd w:val="clear" w:color="auto" w:fill="FFFFFF" w:themeFill="background1"/>
          <w:lang w:val="en-US" w:eastAsia="zh-CN"/>
        </w:rPr>
        <w:t>二</w:t>
      </w:r>
      <w:r>
        <w:rPr>
          <w:rFonts w:hint="eastAsia" w:ascii="仿宋" w:hAnsi="仿宋" w:eastAsia="仿宋" w:cs="仿宋"/>
          <w:szCs w:val="24"/>
          <w:highlight w:val="none"/>
          <w:shd w:val="clear" w:color="auto" w:fill="FFFFFF" w:themeFill="background1"/>
        </w:rPr>
        <w:t>、</w:t>
      </w:r>
      <w:r>
        <w:rPr>
          <w:rFonts w:hint="eastAsia" w:ascii="仿宋" w:hAnsi="仿宋" w:eastAsia="仿宋" w:cs="仿宋"/>
          <w:bCs/>
          <w:szCs w:val="24"/>
          <w:highlight w:val="none"/>
          <w:shd w:val="clear" w:color="auto" w:fill="FFFFFF" w:themeFill="background1"/>
          <w:lang w:val="en-US" w:eastAsia="zh-CN"/>
        </w:rPr>
        <w:t>设计</w:t>
      </w:r>
      <w:r>
        <w:rPr>
          <w:rFonts w:hint="eastAsia" w:ascii="仿宋" w:hAnsi="仿宋" w:eastAsia="仿宋" w:cs="仿宋"/>
          <w:bCs/>
          <w:szCs w:val="24"/>
          <w:highlight w:val="none"/>
          <w:shd w:val="clear" w:color="auto" w:fill="FFFFFF" w:themeFill="background1"/>
        </w:rPr>
        <w:t>方案</w:t>
      </w:r>
      <w:r>
        <w:rPr>
          <w:highlight w:val="none"/>
        </w:rPr>
        <w:tab/>
      </w:r>
      <w:r>
        <w:rPr>
          <w:highlight w:val="none"/>
        </w:rPr>
        <w:fldChar w:fldCharType="begin"/>
      </w:r>
      <w:r>
        <w:rPr>
          <w:highlight w:val="none"/>
        </w:rPr>
        <w:instrText xml:space="preserve"> PAGEREF _Toc14271 \h </w:instrText>
      </w:r>
      <w:r>
        <w:rPr>
          <w:highlight w:val="none"/>
        </w:rPr>
        <w:fldChar w:fldCharType="separate"/>
      </w:r>
      <w:r>
        <w:rPr>
          <w:highlight w:val="none"/>
        </w:rPr>
        <w:t>100</w:t>
      </w:r>
      <w:r>
        <w:rPr>
          <w:highlight w:val="none"/>
        </w:rPr>
        <w:fldChar w:fldCharType="end"/>
      </w:r>
      <w:r>
        <w:rPr>
          <w:rFonts w:hint="eastAsia" w:ascii="仿宋" w:hAnsi="仿宋" w:eastAsia="仿宋" w:cs="仿宋"/>
          <w:highlight w:val="none"/>
        </w:rPr>
        <w:fldChar w:fldCharType="end"/>
      </w:r>
    </w:p>
    <w:p w14:paraId="383DFF0D">
      <w:pPr>
        <w:pStyle w:val="31"/>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_Toc30167 </w:instrText>
      </w:r>
      <w:r>
        <w:rPr>
          <w:rFonts w:hint="eastAsia" w:ascii="仿宋" w:hAnsi="仿宋" w:eastAsia="仿宋" w:cs="仿宋"/>
          <w:highlight w:val="none"/>
        </w:rPr>
        <w:fldChar w:fldCharType="separate"/>
      </w:r>
      <w:r>
        <w:rPr>
          <w:rFonts w:hint="eastAsia" w:ascii="仿宋" w:hAnsi="仿宋" w:eastAsia="仿宋" w:cs="仿宋"/>
          <w:szCs w:val="24"/>
          <w:highlight w:val="none"/>
          <w:shd w:val="clear" w:color="auto" w:fill="FFFFFF" w:themeFill="background1"/>
        </w:rPr>
        <w:t>十</w:t>
      </w:r>
      <w:r>
        <w:rPr>
          <w:rFonts w:hint="eastAsia" w:ascii="仿宋" w:hAnsi="仿宋" w:eastAsia="仿宋" w:cs="仿宋"/>
          <w:szCs w:val="24"/>
          <w:highlight w:val="none"/>
          <w:shd w:val="clear" w:color="auto" w:fill="FFFFFF" w:themeFill="background1"/>
          <w:lang w:val="en-US" w:eastAsia="zh-CN"/>
        </w:rPr>
        <w:t>三</w:t>
      </w:r>
      <w:r>
        <w:rPr>
          <w:rFonts w:hint="eastAsia" w:ascii="仿宋" w:hAnsi="仿宋" w:eastAsia="仿宋" w:cs="仿宋"/>
          <w:szCs w:val="24"/>
          <w:highlight w:val="none"/>
          <w:shd w:val="clear" w:color="auto" w:fill="FFFFFF" w:themeFill="background1"/>
        </w:rPr>
        <w:t>、其他需要提交的资料</w:t>
      </w:r>
      <w:r>
        <w:rPr>
          <w:highlight w:val="none"/>
        </w:rPr>
        <w:tab/>
      </w:r>
      <w:r>
        <w:rPr>
          <w:highlight w:val="none"/>
        </w:rPr>
        <w:fldChar w:fldCharType="begin"/>
      </w:r>
      <w:r>
        <w:rPr>
          <w:highlight w:val="none"/>
        </w:rPr>
        <w:instrText xml:space="preserve"> PAGEREF _Toc30167 \h </w:instrText>
      </w:r>
      <w:r>
        <w:rPr>
          <w:highlight w:val="none"/>
        </w:rPr>
        <w:fldChar w:fldCharType="separate"/>
      </w:r>
      <w:r>
        <w:rPr>
          <w:highlight w:val="none"/>
        </w:rPr>
        <w:t>100</w:t>
      </w:r>
      <w:r>
        <w:rPr>
          <w:highlight w:val="none"/>
        </w:rPr>
        <w:fldChar w:fldCharType="end"/>
      </w:r>
      <w:r>
        <w:rPr>
          <w:rFonts w:hint="eastAsia" w:ascii="仿宋" w:hAnsi="仿宋" w:eastAsia="仿宋" w:cs="仿宋"/>
          <w:highlight w:val="none"/>
        </w:rPr>
        <w:fldChar w:fldCharType="end"/>
      </w:r>
    </w:p>
    <w:p w14:paraId="219D59AF">
      <w:pPr>
        <w:pStyle w:val="25"/>
        <w:tabs>
          <w:tab w:val="right" w:leader="dot" w:pos="9354"/>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_Toc7768 </w:instrText>
      </w:r>
      <w:r>
        <w:rPr>
          <w:rFonts w:hint="eastAsia" w:ascii="仿宋" w:hAnsi="仿宋" w:eastAsia="仿宋" w:cs="仿宋"/>
          <w:highlight w:val="none"/>
        </w:rPr>
        <w:fldChar w:fldCharType="separate"/>
      </w:r>
      <w:r>
        <w:rPr>
          <w:rFonts w:hint="eastAsia" w:ascii="仿宋" w:hAnsi="仿宋" w:eastAsia="仿宋" w:cs="仿宋"/>
          <w:szCs w:val="24"/>
          <w:highlight w:val="none"/>
        </w:rPr>
        <w:t>第六章 补充条款</w:t>
      </w:r>
      <w:r>
        <w:rPr>
          <w:highlight w:val="none"/>
        </w:rPr>
        <w:tab/>
      </w:r>
      <w:r>
        <w:rPr>
          <w:highlight w:val="none"/>
        </w:rPr>
        <w:fldChar w:fldCharType="begin"/>
      </w:r>
      <w:r>
        <w:rPr>
          <w:highlight w:val="none"/>
        </w:rPr>
        <w:instrText xml:space="preserve"> PAGEREF _Toc7768 \h </w:instrText>
      </w:r>
      <w:r>
        <w:rPr>
          <w:highlight w:val="none"/>
        </w:rPr>
        <w:fldChar w:fldCharType="separate"/>
      </w:r>
      <w:r>
        <w:rPr>
          <w:highlight w:val="none"/>
        </w:rPr>
        <w:t>101</w:t>
      </w:r>
      <w:r>
        <w:rPr>
          <w:highlight w:val="none"/>
        </w:rPr>
        <w:fldChar w:fldCharType="end"/>
      </w:r>
      <w:r>
        <w:rPr>
          <w:rFonts w:hint="eastAsia" w:ascii="仿宋" w:hAnsi="仿宋" w:eastAsia="仿宋" w:cs="仿宋"/>
          <w:highlight w:val="none"/>
        </w:rPr>
        <w:fldChar w:fldCharType="end"/>
      </w:r>
    </w:p>
    <w:p w14:paraId="5068C234">
      <w:pPr>
        <w:pStyle w:val="25"/>
        <w:tabs>
          <w:tab w:val="right" w:leader="dot" w:pos="9344"/>
        </w:tabs>
        <w:spacing w:line="276" w:lineRule="auto"/>
        <w:rPr>
          <w:rFonts w:hint="eastAsia" w:ascii="仿宋" w:hAnsi="仿宋" w:eastAsia="仿宋" w:cs="仿宋"/>
          <w:b/>
          <w:bCs/>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r>
        <w:rPr>
          <w:rFonts w:hint="eastAsia" w:ascii="仿宋" w:hAnsi="仿宋" w:eastAsia="仿宋" w:cs="仿宋"/>
          <w:highlight w:val="none"/>
        </w:rPr>
        <w:fldChar w:fldCharType="end"/>
      </w:r>
    </w:p>
    <w:p w14:paraId="566D5512">
      <w:pPr>
        <w:keepNext/>
        <w:widowControl/>
        <w:spacing w:after="120" w:afterLines="50" w:line="276" w:lineRule="auto"/>
        <w:jc w:val="center"/>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新疆大学博达校区二期实验楼和体育馆及辅助用房建设项目-化工与新材料创新实验楼的方案和初步设计（二次）</w:t>
      </w:r>
    </w:p>
    <w:p w14:paraId="7F0C0531">
      <w:pPr>
        <w:keepNext/>
        <w:keepLines w:val="0"/>
        <w:pageBreakBefore w:val="0"/>
        <w:widowControl/>
        <w:kinsoku/>
        <w:wordWrap/>
        <w:overflowPunct/>
        <w:topLinePunct w:val="0"/>
        <w:autoSpaceDE/>
        <w:autoSpaceDN/>
        <w:bidi w:val="0"/>
        <w:adjustRightInd/>
        <w:snapToGrid/>
        <w:spacing w:after="120" w:afterLines="50" w:line="276" w:lineRule="auto"/>
        <w:jc w:val="center"/>
        <w:textAlignment w:val="auto"/>
        <w:outlineLvl w:val="0"/>
        <w:rPr>
          <w:rFonts w:hint="eastAsia" w:ascii="仿宋" w:hAnsi="仿宋" w:eastAsia="仿宋" w:cs="仿宋"/>
          <w:b/>
          <w:bCs/>
          <w:color w:val="000000"/>
          <w:sz w:val="28"/>
          <w:szCs w:val="28"/>
          <w:highlight w:val="none"/>
        </w:rPr>
      </w:pPr>
      <w:bookmarkStart w:id="0" w:name="_Toc22658"/>
      <w:r>
        <w:rPr>
          <w:rFonts w:hint="eastAsia" w:ascii="仿宋" w:hAnsi="仿宋" w:eastAsia="仿宋" w:cs="仿宋"/>
          <w:b/>
          <w:bCs/>
          <w:color w:val="000000"/>
          <w:sz w:val="28"/>
          <w:szCs w:val="28"/>
          <w:highlight w:val="none"/>
        </w:rPr>
        <w:t>公开招标公告</w:t>
      </w:r>
      <w:bookmarkEnd w:id="0"/>
    </w:p>
    <w:p w14:paraId="6AD37E55">
      <w:pPr>
        <w:widowControl/>
        <w:spacing w:before="60" w:after="60" w:line="276"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项目概况</w:t>
      </w:r>
    </w:p>
    <w:p w14:paraId="1F0CC129">
      <w:pPr>
        <w:widowControl/>
        <w:spacing w:before="60" w:after="60" w:line="276"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新疆大学博达校区二期实验楼和体育馆及辅助用房建设项目-化工与新材料创新实验楼的方案和初步设计（二次）</w:t>
      </w:r>
      <w:r>
        <w:rPr>
          <w:rFonts w:hint="eastAsia" w:ascii="仿宋" w:hAnsi="仿宋" w:eastAsia="仿宋" w:cs="仿宋"/>
          <w:kern w:val="0"/>
          <w:sz w:val="24"/>
          <w:szCs w:val="24"/>
          <w:highlight w:val="none"/>
        </w:rPr>
        <w:t>招标项目的潜在投标人应在政采云平台http://www.zcygov.cn获取招标文件，并于</w:t>
      </w:r>
      <w:r>
        <w:rPr>
          <w:rFonts w:hint="eastAsia" w:ascii="仿宋" w:hAnsi="仿宋" w:eastAsia="仿宋" w:cs="仿宋"/>
          <w:color w:val="FF0000"/>
          <w:kern w:val="0"/>
          <w:sz w:val="24"/>
          <w:szCs w:val="24"/>
          <w:highlight w:val="none"/>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17</w:t>
      </w:r>
      <w:r>
        <w:rPr>
          <w:rFonts w:hint="eastAsia" w:ascii="仿宋" w:hAnsi="仿宋" w:eastAsia="仿宋" w:cs="仿宋"/>
          <w:color w:val="FF0000"/>
          <w:kern w:val="0"/>
          <w:sz w:val="24"/>
          <w:szCs w:val="24"/>
          <w:highlight w:val="none"/>
        </w:rPr>
        <w:t>日1</w:t>
      </w:r>
      <w:r>
        <w:rPr>
          <w:rFonts w:hint="eastAsia" w:ascii="仿宋" w:hAnsi="仿宋" w:eastAsia="仿宋" w:cs="仿宋"/>
          <w:color w:val="FF0000"/>
          <w:kern w:val="0"/>
          <w:sz w:val="24"/>
          <w:szCs w:val="24"/>
          <w:highlight w:val="none"/>
          <w:lang w:val="en-US" w:eastAsia="zh-CN"/>
        </w:rPr>
        <w:t>1</w:t>
      </w:r>
      <w:r>
        <w:rPr>
          <w:rFonts w:hint="eastAsia" w:ascii="仿宋" w:hAnsi="仿宋" w:eastAsia="仿宋" w:cs="仿宋"/>
          <w:color w:val="FF0000"/>
          <w:kern w:val="0"/>
          <w:sz w:val="24"/>
          <w:szCs w:val="24"/>
          <w:highlight w:val="none"/>
        </w:rPr>
        <w:t>:00</w:t>
      </w:r>
      <w:r>
        <w:rPr>
          <w:rFonts w:hint="eastAsia" w:ascii="仿宋" w:hAnsi="仿宋" w:eastAsia="仿宋" w:cs="仿宋"/>
          <w:kern w:val="0"/>
          <w:sz w:val="24"/>
          <w:szCs w:val="24"/>
          <w:highlight w:val="none"/>
        </w:rPr>
        <w:t>（北京时间）前递交投标文件。</w:t>
      </w:r>
    </w:p>
    <w:p w14:paraId="65DD2846">
      <w:pPr>
        <w:widowControl/>
        <w:spacing w:before="60" w:after="60"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一、项目基本情况</w:t>
      </w:r>
    </w:p>
    <w:p w14:paraId="51CD9DB3">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招标方式: 公开招标</w:t>
      </w:r>
    </w:p>
    <w:p w14:paraId="6AA5864E">
      <w:pPr>
        <w:widowControl/>
        <w:spacing w:before="60" w:after="60" w:line="276" w:lineRule="auto"/>
        <w:ind w:firstLine="48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eastAsia="zh-CN"/>
        </w:rPr>
        <w:t>xsj-20241211（2）</w:t>
      </w:r>
    </w:p>
    <w:p w14:paraId="71EEA668">
      <w:pPr>
        <w:widowControl/>
        <w:spacing w:before="60" w:after="60" w:line="276" w:lineRule="auto"/>
        <w:ind w:firstLine="48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项目名称：</w:t>
      </w:r>
      <w:r>
        <w:rPr>
          <w:rFonts w:hint="eastAsia" w:ascii="仿宋" w:hAnsi="仿宋" w:eastAsia="仿宋" w:cs="仿宋"/>
          <w:kern w:val="0"/>
          <w:sz w:val="24"/>
          <w:szCs w:val="24"/>
          <w:highlight w:val="none"/>
          <w:lang w:eastAsia="zh-CN"/>
        </w:rPr>
        <w:t>新疆大学博达校区二期实验楼和体育馆及辅助用房建设项目-化工与新材料创新实验楼的方案和初步设计（二次）</w:t>
      </w:r>
    </w:p>
    <w:p w14:paraId="632F5733">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预算金额（元）：650000</w:t>
      </w:r>
    </w:p>
    <w:p w14:paraId="7B517232">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最高限价（元）：650000</w:t>
      </w:r>
    </w:p>
    <w:p w14:paraId="4C8BA506">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采购需求：</w:t>
      </w:r>
      <w:r>
        <w:rPr>
          <w:rFonts w:hint="eastAsia" w:ascii="仿宋" w:hAnsi="仿宋" w:eastAsia="仿宋" w:cs="仿宋"/>
          <w:kern w:val="0"/>
          <w:sz w:val="24"/>
          <w:szCs w:val="24"/>
          <w:highlight w:val="none"/>
        </w:rPr>
        <w:tab/>
      </w:r>
    </w:p>
    <w:p w14:paraId="021F08FD">
      <w:pPr>
        <w:widowControl/>
        <w:tabs>
          <w:tab w:val="left" w:pos="7125"/>
        </w:tabs>
        <w:spacing w:before="60" w:after="60" w:line="276" w:lineRule="auto"/>
        <w:ind w:firstLine="48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标项名称:</w:t>
      </w:r>
      <w:r>
        <w:rPr>
          <w:rFonts w:hint="eastAsia" w:ascii="仿宋" w:hAnsi="仿宋" w:eastAsia="仿宋" w:cs="仿宋"/>
          <w:kern w:val="0"/>
          <w:sz w:val="24"/>
          <w:szCs w:val="24"/>
          <w:highlight w:val="none"/>
          <w:lang w:eastAsia="zh-CN"/>
        </w:rPr>
        <w:t>新疆大学博达校区二期实验楼和体育馆及辅助用房建设项目-化工与新材料创新实验楼的方案和初步设计（二次）</w:t>
      </w:r>
    </w:p>
    <w:p w14:paraId="4027A929">
      <w:pPr>
        <w:widowControl/>
        <w:tabs>
          <w:tab w:val="left" w:pos="7125"/>
        </w:tabs>
        <w:spacing w:before="60" w:after="60" w:line="276" w:lineRule="auto"/>
        <w:ind w:firstLine="480"/>
        <w:jc w:val="lef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数量:</w:t>
      </w:r>
      <w:r>
        <w:rPr>
          <w:rFonts w:hint="eastAsia" w:ascii="仿宋" w:hAnsi="仿宋" w:eastAsia="仿宋" w:cs="仿宋"/>
          <w:kern w:val="0"/>
          <w:sz w:val="24"/>
          <w:szCs w:val="24"/>
          <w:highlight w:val="none"/>
          <w:lang w:val="en-US" w:eastAsia="zh-CN"/>
        </w:rPr>
        <w:t>1</w:t>
      </w:r>
    </w:p>
    <w:p w14:paraId="0726EEB2">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预算金额（元）: 650000</w:t>
      </w:r>
    </w:p>
    <w:p w14:paraId="20B86258">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化工与新材料创新实验楼，建筑面积12000平方米，预算投资7700万元；具体详见招标文件采购需求。</w:t>
      </w:r>
    </w:p>
    <w:p w14:paraId="129F1B4D">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p w14:paraId="2B3CABA5">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合同履约期限：自中标之日起，方案设计15日历日，方案通过后初步设计15日历日。</w:t>
      </w:r>
    </w:p>
    <w:p w14:paraId="48204C3F">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本项目不接受联合体投标。</w:t>
      </w:r>
    </w:p>
    <w:p w14:paraId="62A75BB4">
      <w:pPr>
        <w:widowControl/>
        <w:spacing w:before="60" w:after="60"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二、申请人的资格要求：</w:t>
      </w:r>
    </w:p>
    <w:p w14:paraId="22C3670C">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1.满足《中华人民共和国政府采购法》第二十二条规定；</w:t>
      </w:r>
    </w:p>
    <w:p w14:paraId="5929DC84">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2.落实政府采购政策需满足的资格要求：本项目专门面向</w:t>
      </w:r>
      <w:r>
        <w:rPr>
          <w:rFonts w:hint="eastAsia" w:ascii="仿宋" w:hAnsi="仿宋" w:eastAsia="仿宋" w:cs="仿宋"/>
          <w:kern w:val="0"/>
          <w:sz w:val="24"/>
          <w:szCs w:val="24"/>
          <w:highlight w:val="none"/>
          <w:lang w:val="en-US" w:eastAsia="zh-CN"/>
        </w:rPr>
        <w:t>中小</w:t>
      </w:r>
      <w:r>
        <w:rPr>
          <w:rFonts w:hint="eastAsia" w:ascii="仿宋" w:hAnsi="仿宋" w:eastAsia="仿宋" w:cs="仿宋"/>
          <w:kern w:val="0"/>
          <w:sz w:val="24"/>
          <w:szCs w:val="24"/>
          <w:highlight w:val="none"/>
        </w:rPr>
        <w:t>企业采购。</w:t>
      </w:r>
    </w:p>
    <w:p w14:paraId="021414E7">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3.本项目的特定资格要求：</w:t>
      </w:r>
    </w:p>
    <w:p w14:paraId="6224E732">
      <w:pPr>
        <w:widowControl/>
        <w:spacing w:line="312"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须具备有效的资质证书，且具备（满足其一即可）：要求1:[设计]综合类资质(综合类资质)甲级；要求2:[设计] 建筑行业建筑工程(行业资质)乙级及以上；要求3:[设计] 建筑行业建筑工程(专业资质)</w:t>
      </w:r>
      <w:r>
        <w:rPr>
          <w:rFonts w:hint="eastAsia" w:ascii="仿宋" w:hAnsi="仿宋" w:eastAsia="仿宋" w:cs="仿宋"/>
          <w:kern w:val="0"/>
          <w:sz w:val="24"/>
          <w:highlight w:val="none"/>
          <w:lang w:val="en-US" w:eastAsia="zh-CN"/>
        </w:rPr>
        <w:t>乙</w:t>
      </w:r>
      <w:r>
        <w:rPr>
          <w:rFonts w:hint="eastAsia" w:ascii="仿宋" w:hAnsi="仿宋" w:eastAsia="仿宋" w:cs="仿宋"/>
          <w:kern w:val="0"/>
          <w:sz w:val="24"/>
          <w:highlight w:val="none"/>
        </w:rPr>
        <w:t>级及以上；</w:t>
      </w:r>
    </w:p>
    <w:p w14:paraId="1587B414">
      <w:pPr>
        <w:widowControl/>
        <w:spacing w:line="312"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）项目负责人要求：一级注册建筑师；</w:t>
      </w:r>
    </w:p>
    <w:p w14:paraId="24B9CDEB">
      <w:pPr>
        <w:widowControl/>
        <w:spacing w:line="312"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（3）凡拟参加本次招标项目的</w:t>
      </w:r>
      <w:r>
        <w:rPr>
          <w:rFonts w:hint="eastAsia" w:ascii="仿宋" w:hAnsi="仿宋" w:eastAsia="仿宋" w:cs="仿宋"/>
          <w:kern w:val="0"/>
          <w:sz w:val="24"/>
          <w:highlight w:val="none"/>
          <w:lang w:eastAsia="zh-CN"/>
        </w:rPr>
        <w:t>投标人</w:t>
      </w:r>
      <w:r>
        <w:rPr>
          <w:rFonts w:hint="eastAsia" w:ascii="仿宋" w:hAnsi="仿宋" w:eastAsia="仿宋" w:cs="仿宋"/>
          <w:kern w:val="0"/>
          <w:sz w:val="24"/>
          <w:highlight w:val="none"/>
        </w:rPr>
        <w:t>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w:t>
      </w:r>
      <w:bookmarkStart w:id="622" w:name="_GoBack"/>
      <w:bookmarkEnd w:id="622"/>
      <w:r>
        <w:rPr>
          <w:rFonts w:hint="eastAsia" w:ascii="仿宋" w:hAnsi="仿宋" w:eastAsia="仿宋" w:cs="仿宋"/>
          <w:kern w:val="0"/>
          <w:sz w:val="24"/>
          <w:highlight w:val="none"/>
        </w:rPr>
        <w:t>招标活动。</w:t>
      </w:r>
    </w:p>
    <w:p w14:paraId="282090E7">
      <w:pPr>
        <w:widowControl/>
        <w:spacing w:before="60" w:after="60"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三、获取招标文件</w:t>
      </w:r>
    </w:p>
    <w:p w14:paraId="0A65CE9F">
      <w:pPr>
        <w:widowControl/>
        <w:spacing w:before="60" w:after="60" w:line="276" w:lineRule="auto"/>
        <w:ind w:firstLine="480"/>
        <w:jc w:val="left"/>
        <w:rPr>
          <w:rFonts w:hint="eastAsia" w:ascii="仿宋" w:hAnsi="仿宋" w:eastAsia="仿宋" w:cs="仿宋"/>
          <w:color w:val="FF0000"/>
          <w:kern w:val="0"/>
          <w:sz w:val="24"/>
          <w:szCs w:val="24"/>
          <w:highlight w:val="none"/>
        </w:rPr>
      </w:pPr>
      <w:r>
        <w:rPr>
          <w:rFonts w:hint="eastAsia" w:ascii="仿宋" w:hAnsi="仿宋" w:eastAsia="仿宋" w:cs="仿宋"/>
          <w:color w:val="FF0000"/>
          <w:kern w:val="0"/>
          <w:sz w:val="24"/>
          <w:szCs w:val="24"/>
          <w:highlight w:val="none"/>
        </w:rPr>
        <w:t>时间：202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01</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26</w:t>
      </w:r>
      <w:r>
        <w:rPr>
          <w:rFonts w:hint="eastAsia" w:ascii="仿宋" w:hAnsi="仿宋" w:eastAsia="仿宋" w:cs="仿宋"/>
          <w:color w:val="FF0000"/>
          <w:kern w:val="0"/>
          <w:sz w:val="24"/>
          <w:szCs w:val="24"/>
          <w:highlight w:val="none"/>
        </w:rPr>
        <w:t>日至202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14</w:t>
      </w:r>
      <w:r>
        <w:rPr>
          <w:rFonts w:hint="eastAsia" w:ascii="仿宋" w:hAnsi="仿宋" w:eastAsia="仿宋" w:cs="仿宋"/>
          <w:color w:val="FF0000"/>
          <w:kern w:val="0"/>
          <w:sz w:val="24"/>
          <w:szCs w:val="24"/>
          <w:highlight w:val="none"/>
        </w:rPr>
        <w:t>日，每天上午00:00至12:00，下午12:00至23:59（北京时间，法定节假日除外）</w:t>
      </w:r>
    </w:p>
    <w:p w14:paraId="316715A6">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地点：政采云平台http://www.zcygov.cn</w:t>
      </w:r>
    </w:p>
    <w:p w14:paraId="508566E1">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方式：免费获取，</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登陆政采云账户（网址：https://www.zcygov.cn/）,在线申请获取招标文件（登录政府采购云平台→采购项目→获取采购文件→申请，审核通过后可下载招标文件，如有操作性问题，可与政采云在线客服进行咨询，咨询电话：95763</w:t>
      </w:r>
    </w:p>
    <w:p w14:paraId="21380A9B">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售价（元）：0</w:t>
      </w:r>
    </w:p>
    <w:p w14:paraId="564E9EEB">
      <w:pPr>
        <w:widowControl/>
        <w:spacing w:before="60" w:after="60"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四、提交投标文件截止时间、开标时间和地点</w:t>
      </w:r>
    </w:p>
    <w:p w14:paraId="42677B93">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提交投标文件截止时间：</w:t>
      </w:r>
      <w:r>
        <w:rPr>
          <w:rFonts w:hint="eastAsia" w:ascii="仿宋" w:hAnsi="仿宋" w:eastAsia="仿宋" w:cs="仿宋"/>
          <w:color w:val="FF0000"/>
          <w:kern w:val="0"/>
          <w:sz w:val="24"/>
          <w:szCs w:val="24"/>
          <w:highlight w:val="none"/>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17</w:t>
      </w:r>
      <w:r>
        <w:rPr>
          <w:rFonts w:hint="eastAsia" w:ascii="仿宋" w:hAnsi="仿宋" w:eastAsia="仿宋" w:cs="仿宋"/>
          <w:color w:val="FF0000"/>
          <w:kern w:val="0"/>
          <w:sz w:val="24"/>
          <w:szCs w:val="24"/>
          <w:highlight w:val="none"/>
        </w:rPr>
        <w:t>日 1</w:t>
      </w:r>
      <w:r>
        <w:rPr>
          <w:rFonts w:hint="eastAsia" w:ascii="仿宋" w:hAnsi="仿宋" w:eastAsia="仿宋" w:cs="仿宋"/>
          <w:color w:val="FF0000"/>
          <w:kern w:val="0"/>
          <w:sz w:val="24"/>
          <w:szCs w:val="24"/>
          <w:highlight w:val="none"/>
          <w:lang w:val="en-US" w:eastAsia="zh-CN"/>
        </w:rPr>
        <w:t>1</w:t>
      </w:r>
      <w:r>
        <w:rPr>
          <w:rFonts w:hint="eastAsia" w:ascii="仿宋" w:hAnsi="仿宋" w:eastAsia="仿宋" w:cs="仿宋"/>
          <w:color w:val="FF0000"/>
          <w:kern w:val="0"/>
          <w:sz w:val="24"/>
          <w:szCs w:val="24"/>
          <w:highlight w:val="none"/>
        </w:rPr>
        <w:t>:00（北京时间）</w:t>
      </w:r>
    </w:p>
    <w:p w14:paraId="7339CD62">
      <w:pPr>
        <w:widowControl/>
        <w:spacing w:before="60" w:after="60" w:line="276" w:lineRule="auto"/>
        <w:ind w:firstLine="480"/>
        <w:jc w:val="left"/>
        <w:rPr>
          <w:rStyle w:val="214"/>
          <w:rFonts w:hint="eastAsia" w:ascii="仿宋" w:hAnsi="仿宋" w:eastAsia="仿宋" w:cs="仿宋"/>
          <w:sz w:val="24"/>
          <w:szCs w:val="24"/>
          <w:highlight w:val="none"/>
        </w:rPr>
      </w:pPr>
      <w:r>
        <w:rPr>
          <w:rFonts w:hint="eastAsia" w:ascii="仿宋" w:hAnsi="仿宋" w:eastAsia="仿宋" w:cs="仿宋"/>
          <w:kern w:val="0"/>
          <w:sz w:val="24"/>
          <w:szCs w:val="24"/>
          <w:highlight w:val="none"/>
        </w:rPr>
        <w:t>投标地点：</w:t>
      </w:r>
      <w:bookmarkStart w:id="1" w:name="_Hlk129254397"/>
      <w:r>
        <w:rPr>
          <w:rStyle w:val="214"/>
          <w:rFonts w:hint="eastAsia" w:ascii="仿宋" w:hAnsi="仿宋" w:eastAsia="仿宋" w:cs="仿宋"/>
          <w:sz w:val="24"/>
          <w:szCs w:val="24"/>
          <w:highlight w:val="none"/>
          <w:lang w:eastAsia="zh-CN"/>
        </w:rPr>
        <w:t>投标人</w:t>
      </w:r>
      <w:r>
        <w:rPr>
          <w:rStyle w:val="214"/>
          <w:rFonts w:hint="eastAsia" w:ascii="仿宋" w:hAnsi="仿宋" w:eastAsia="仿宋" w:cs="仿宋"/>
          <w:sz w:val="24"/>
          <w:szCs w:val="24"/>
          <w:highlight w:val="none"/>
        </w:rPr>
        <w:t>应在此之前将加密的投标文件上传至政采云平台对应位置 (逾期送达或不符合规定的投标文件将被拒绝接收)。</w:t>
      </w:r>
      <w:bookmarkEnd w:id="1"/>
    </w:p>
    <w:p w14:paraId="6C5BC320">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开标时间：</w:t>
      </w:r>
      <w:r>
        <w:rPr>
          <w:rFonts w:hint="eastAsia" w:ascii="仿宋" w:hAnsi="仿宋" w:eastAsia="仿宋" w:cs="仿宋"/>
          <w:color w:val="FF0000"/>
          <w:kern w:val="0"/>
          <w:sz w:val="24"/>
          <w:szCs w:val="24"/>
          <w:highlight w:val="none"/>
        </w:rPr>
        <w:t>202</w:t>
      </w:r>
      <w:r>
        <w:rPr>
          <w:rFonts w:hint="eastAsia" w:ascii="仿宋" w:hAnsi="仿宋" w:eastAsia="仿宋" w:cs="仿宋"/>
          <w:color w:val="FF0000"/>
          <w:kern w:val="0"/>
          <w:sz w:val="24"/>
          <w:szCs w:val="24"/>
          <w:highlight w:val="none"/>
          <w:lang w:val="en-US" w:eastAsia="zh-CN"/>
        </w:rPr>
        <w:t>5</w:t>
      </w:r>
      <w:r>
        <w:rPr>
          <w:rFonts w:hint="eastAsia" w:ascii="仿宋" w:hAnsi="仿宋" w:eastAsia="仿宋" w:cs="仿宋"/>
          <w:color w:val="FF0000"/>
          <w:kern w:val="0"/>
          <w:sz w:val="24"/>
          <w:szCs w:val="24"/>
          <w:highlight w:val="none"/>
        </w:rPr>
        <w:t>年</w:t>
      </w:r>
      <w:r>
        <w:rPr>
          <w:rFonts w:hint="eastAsia" w:ascii="仿宋" w:hAnsi="仿宋" w:eastAsia="仿宋" w:cs="仿宋"/>
          <w:color w:val="FF0000"/>
          <w:kern w:val="0"/>
          <w:sz w:val="24"/>
          <w:szCs w:val="24"/>
          <w:highlight w:val="none"/>
          <w:lang w:val="en-US" w:eastAsia="zh-CN"/>
        </w:rPr>
        <w:t>02</w:t>
      </w:r>
      <w:r>
        <w:rPr>
          <w:rFonts w:hint="eastAsia" w:ascii="仿宋" w:hAnsi="仿宋" w:eastAsia="仿宋" w:cs="仿宋"/>
          <w:color w:val="FF0000"/>
          <w:kern w:val="0"/>
          <w:sz w:val="24"/>
          <w:szCs w:val="24"/>
          <w:highlight w:val="none"/>
        </w:rPr>
        <w:t>月</w:t>
      </w:r>
      <w:r>
        <w:rPr>
          <w:rFonts w:hint="eastAsia" w:ascii="仿宋" w:hAnsi="仿宋" w:eastAsia="仿宋" w:cs="仿宋"/>
          <w:color w:val="FF0000"/>
          <w:kern w:val="0"/>
          <w:sz w:val="24"/>
          <w:szCs w:val="24"/>
          <w:highlight w:val="none"/>
          <w:lang w:val="en-US" w:eastAsia="zh-CN"/>
        </w:rPr>
        <w:t>17</w:t>
      </w:r>
      <w:r>
        <w:rPr>
          <w:rFonts w:hint="eastAsia" w:ascii="仿宋" w:hAnsi="仿宋" w:eastAsia="仿宋" w:cs="仿宋"/>
          <w:color w:val="FF0000"/>
          <w:kern w:val="0"/>
          <w:sz w:val="24"/>
          <w:szCs w:val="24"/>
          <w:highlight w:val="none"/>
        </w:rPr>
        <w:t>日 1</w:t>
      </w:r>
      <w:r>
        <w:rPr>
          <w:rFonts w:hint="eastAsia" w:ascii="仿宋" w:hAnsi="仿宋" w:eastAsia="仿宋" w:cs="仿宋"/>
          <w:color w:val="FF0000"/>
          <w:kern w:val="0"/>
          <w:sz w:val="24"/>
          <w:szCs w:val="24"/>
          <w:highlight w:val="none"/>
          <w:lang w:val="en-US" w:eastAsia="zh-CN"/>
        </w:rPr>
        <w:t>1</w:t>
      </w:r>
      <w:r>
        <w:rPr>
          <w:rFonts w:hint="eastAsia" w:ascii="仿宋" w:hAnsi="仿宋" w:eastAsia="仿宋" w:cs="仿宋"/>
          <w:color w:val="FF0000"/>
          <w:kern w:val="0"/>
          <w:sz w:val="24"/>
          <w:szCs w:val="24"/>
          <w:highlight w:val="none"/>
        </w:rPr>
        <w:t>:00（北京时间）</w:t>
      </w:r>
    </w:p>
    <w:p w14:paraId="25242159">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开标地点：</w:t>
      </w:r>
      <w:r>
        <w:rPr>
          <w:rStyle w:val="214"/>
          <w:rFonts w:hint="eastAsia" w:ascii="仿宋" w:hAnsi="仿宋" w:eastAsia="仿宋" w:cs="仿宋"/>
          <w:sz w:val="24"/>
          <w:szCs w:val="24"/>
          <w:highlight w:val="none"/>
        </w:rPr>
        <w:t>政采云平台https://www.zcygov.cn/不见面开标大厅</w:t>
      </w:r>
    </w:p>
    <w:p w14:paraId="6B37CDCA">
      <w:pPr>
        <w:widowControl/>
        <w:spacing w:before="60" w:after="60"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五、公告期限</w:t>
      </w:r>
    </w:p>
    <w:p w14:paraId="2404B0E4">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62B42745">
      <w:pPr>
        <w:widowControl/>
        <w:spacing w:before="60" w:after="60" w:line="360" w:lineRule="auto"/>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六、其他补充事宜</w:t>
      </w:r>
    </w:p>
    <w:p w14:paraId="598EF451">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1.本项目实行电子招投标，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须登录政采云平台申请获取采购文件，并需要使用CA锁，登录政采云电子投标客户端制作投标文件，若</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参与投标,自行承担与投标有关的一切费用。</w:t>
      </w:r>
    </w:p>
    <w:p w14:paraId="2206E3EC">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应在开标前确保是新疆维吾尔自治区政府采购网正式注册入库的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，并完成CA数字证书申领。因未注册入库、未办理CA数字证书等原因造成无法投标或投标失败等后果的由</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自行承担</w:t>
      </w:r>
    </w:p>
    <w:p w14:paraId="206EF9C1">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可前往新疆政府采购网（http://www.ccgp-xinjiang.gov.cn/）下载专区，下载政采云电子投标客户端，安装完成后，可通过账号密码或CA登录客户端进行投标文件制作。</w:t>
      </w:r>
    </w:p>
    <w:p w14:paraId="55820FAF">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在开标时须携带制作加密电子投标文件所使用的CA锁，电脑须提前配置好浏览器，以便开标时在线解密。</w:t>
      </w:r>
    </w:p>
    <w:p w14:paraId="6BF0C453">
      <w:pPr>
        <w:widowControl/>
        <w:tabs>
          <w:tab w:val="left" w:pos="7125"/>
        </w:tabs>
        <w:spacing w:before="60" w:after="60" w:line="276" w:lineRule="auto"/>
        <w:ind w:firstLine="480"/>
        <w:jc w:val="left"/>
        <w:rPr>
          <w:rFonts w:hint="eastAsia" w:ascii="仿宋" w:hAnsi="仿宋" w:eastAsia="仿宋" w:cs="仿宋"/>
          <w:highlight w:val="none"/>
        </w:rPr>
      </w:pPr>
      <w:r>
        <w:rPr>
          <w:rFonts w:hint="eastAsia" w:ascii="仿宋" w:hAnsi="仿宋" w:eastAsia="仿宋" w:cs="仿宋"/>
          <w:kern w:val="0"/>
          <w:sz w:val="24"/>
          <w:szCs w:val="24"/>
          <w:highlight w:val="none"/>
        </w:rPr>
        <w:t>5.投标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应当在投标截止时间前，将生成的“电子加密投标文件”上传递交至“政府采购云平台”，投标截止时间以后上传递交的投标文件将被“政府采购云平台”拒收。</w:t>
      </w:r>
    </w:p>
    <w:p w14:paraId="2DA4470F">
      <w:pPr>
        <w:widowControl/>
        <w:tabs>
          <w:tab w:val="left" w:pos="7125"/>
        </w:tabs>
        <w:spacing w:before="60" w:after="60" w:line="276" w:lineRule="auto"/>
        <w:ind w:firstLine="480"/>
        <w:jc w:val="lef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七、对本次采购提出询问，请按以下方式联系</w:t>
      </w:r>
    </w:p>
    <w:p w14:paraId="12305122">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055F39F9">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称：新疆大学</w:t>
      </w:r>
    </w:p>
    <w:p w14:paraId="3E886B42">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址：乌鲁木齐市胜利路666号</w:t>
      </w:r>
    </w:p>
    <w:p w14:paraId="1800A61E">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联系人：</w:t>
      </w:r>
      <w:r>
        <w:rPr>
          <w:rFonts w:hint="eastAsia" w:ascii="仿宋" w:hAnsi="仿宋" w:eastAsia="仿宋" w:cs="仿宋"/>
          <w:kern w:val="0"/>
          <w:sz w:val="24"/>
          <w:szCs w:val="24"/>
          <w:highlight w:val="none"/>
          <w:lang w:val="en-US" w:eastAsia="zh-CN"/>
        </w:rPr>
        <w:t>王</w:t>
      </w:r>
      <w:r>
        <w:rPr>
          <w:rFonts w:hint="eastAsia" w:ascii="仿宋" w:hAnsi="仿宋" w:eastAsia="仿宋" w:cs="仿宋"/>
          <w:kern w:val="0"/>
          <w:sz w:val="24"/>
          <w:szCs w:val="24"/>
          <w:highlight w:val="none"/>
        </w:rPr>
        <w:t xml:space="preserve">老师 </w:t>
      </w:r>
    </w:p>
    <w:p w14:paraId="48CF8F44">
      <w:pPr>
        <w:widowControl/>
        <w:spacing w:before="60" w:after="60" w:line="276" w:lineRule="auto"/>
        <w:ind w:firstLine="480"/>
        <w:jc w:val="lef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highlight w:val="none"/>
        </w:rPr>
        <w:t>0991-85800</w:t>
      </w:r>
      <w:r>
        <w:rPr>
          <w:rFonts w:hint="eastAsia" w:ascii="仿宋" w:hAnsi="仿宋" w:eastAsia="仿宋" w:cs="仿宋"/>
          <w:kern w:val="0"/>
          <w:sz w:val="24"/>
          <w:highlight w:val="none"/>
          <w:lang w:val="en-US" w:eastAsia="zh-CN"/>
        </w:rPr>
        <w:t>12</w:t>
      </w:r>
    </w:p>
    <w:p w14:paraId="528A9138">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2.采购代理机构信息</w:t>
      </w:r>
    </w:p>
    <w:p w14:paraId="0A7972BA">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 称：</w:t>
      </w:r>
      <w:r>
        <w:rPr>
          <w:rStyle w:val="214"/>
          <w:rFonts w:hint="eastAsia" w:ascii="仿宋" w:hAnsi="仿宋" w:eastAsia="仿宋" w:cs="仿宋"/>
          <w:color w:val="000000"/>
          <w:sz w:val="24"/>
          <w:szCs w:val="24"/>
          <w:highlight w:val="none"/>
        </w:rPr>
        <w:t>新疆新世纪招标有限公司</w:t>
      </w:r>
    </w:p>
    <w:p w14:paraId="5018BE0E">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 址：</w:t>
      </w:r>
      <w:r>
        <w:rPr>
          <w:rStyle w:val="214"/>
          <w:rFonts w:hint="eastAsia" w:ascii="仿宋" w:hAnsi="仿宋" w:eastAsia="仿宋" w:cs="仿宋"/>
          <w:color w:val="000000"/>
          <w:sz w:val="24"/>
          <w:szCs w:val="24"/>
          <w:highlight w:val="none"/>
        </w:rPr>
        <w:t>新疆乌鲁木齐市水磨沟区新兴街20号凤凰科技大厦五楼</w:t>
      </w:r>
    </w:p>
    <w:p w14:paraId="1CBDEA42">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highlight w:val="none"/>
        </w:rPr>
        <w:t>18799185025</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13109969229</w:t>
      </w:r>
    </w:p>
    <w:p w14:paraId="344630DC">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3.项目联系方式</w:t>
      </w:r>
    </w:p>
    <w:p w14:paraId="6F153FE9">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项目联系人：周志伟</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宋金龙</w:t>
      </w:r>
    </w:p>
    <w:p w14:paraId="0261A490">
      <w:pPr>
        <w:widowControl/>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电 话：</w:t>
      </w:r>
      <w:r>
        <w:rPr>
          <w:rFonts w:hint="eastAsia" w:ascii="仿宋" w:hAnsi="仿宋" w:eastAsia="仿宋" w:cs="仿宋"/>
          <w:kern w:val="0"/>
          <w:sz w:val="24"/>
          <w:highlight w:val="none"/>
        </w:rPr>
        <w:t>18799185025</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13109969229</w:t>
      </w:r>
    </w:p>
    <w:p w14:paraId="30F91A25">
      <w:pPr>
        <w:rPr>
          <w:rFonts w:hint="eastAsia" w:ascii="仿宋" w:hAnsi="仿宋" w:eastAsia="仿宋" w:cs="仿宋"/>
          <w:b/>
          <w:szCs w:val="21"/>
          <w:highlight w:val="none"/>
        </w:rPr>
      </w:pPr>
      <w:r>
        <w:rPr>
          <w:rFonts w:hint="eastAsia" w:ascii="仿宋" w:hAnsi="仿宋" w:eastAsia="仿宋" w:cs="仿宋"/>
          <w:b/>
          <w:szCs w:val="21"/>
          <w:highlight w:val="none"/>
        </w:rPr>
        <w:br w:type="page"/>
      </w:r>
    </w:p>
    <w:p w14:paraId="31A79E46">
      <w:pPr>
        <w:spacing w:line="440" w:lineRule="exact"/>
        <w:jc w:val="center"/>
        <w:outlineLvl w:val="0"/>
        <w:rPr>
          <w:rFonts w:hint="eastAsia" w:ascii="仿宋" w:hAnsi="仿宋" w:eastAsia="仿宋" w:cs="仿宋"/>
          <w:b/>
          <w:sz w:val="28"/>
          <w:szCs w:val="28"/>
          <w:highlight w:val="none"/>
        </w:rPr>
      </w:pPr>
      <w:bookmarkStart w:id="2" w:name="_Toc667"/>
      <w:r>
        <w:rPr>
          <w:rFonts w:hint="eastAsia" w:ascii="仿宋" w:hAnsi="仿宋" w:eastAsia="仿宋" w:cs="仿宋"/>
          <w:b/>
          <w:sz w:val="28"/>
          <w:szCs w:val="28"/>
          <w:highlight w:val="none"/>
        </w:rPr>
        <w:t>投标人须知前附表</w:t>
      </w:r>
      <w:bookmarkEnd w:id="2"/>
    </w:p>
    <w:p w14:paraId="63C5B07B">
      <w:pPr>
        <w:spacing w:line="440" w:lineRule="exact"/>
        <w:jc w:val="center"/>
        <w:rPr>
          <w:rFonts w:hint="eastAsia" w:ascii="仿宋" w:hAnsi="仿宋" w:eastAsia="仿宋" w:cs="仿宋"/>
          <w:highlight w:val="none"/>
        </w:rPr>
      </w:pPr>
      <w:r>
        <w:rPr>
          <w:rFonts w:hint="eastAsia" w:ascii="仿宋" w:hAnsi="仿宋" w:eastAsia="仿宋" w:cs="仿宋"/>
          <w:b/>
          <w:sz w:val="22"/>
          <w:szCs w:val="24"/>
          <w:highlight w:val="none"/>
        </w:rPr>
        <w:t>（本表是本招标项目的具体资料，是对投标人须知的具体补充和修改，如有矛盾，应以本前附表为准。）</w:t>
      </w:r>
    </w:p>
    <w:tbl>
      <w:tblPr>
        <w:tblStyle w:val="42"/>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7"/>
        <w:gridCol w:w="1633"/>
        <w:gridCol w:w="6850"/>
      </w:tblGrid>
      <w:tr w14:paraId="783C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tcBorders>
              <w:top w:val="single" w:color="auto" w:sz="4" w:space="0"/>
              <w:left w:val="single" w:color="auto" w:sz="4" w:space="0"/>
              <w:bottom w:val="single" w:color="auto" w:sz="4" w:space="0"/>
              <w:right w:val="single" w:color="auto" w:sz="4" w:space="0"/>
            </w:tcBorders>
            <w:shd w:val="clear" w:color="auto" w:fill="FFFFFF"/>
            <w:vAlign w:val="center"/>
          </w:tcPr>
          <w:p w14:paraId="4B1A9ED1">
            <w:pPr>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项号</w:t>
            </w:r>
          </w:p>
        </w:tc>
        <w:tc>
          <w:tcPr>
            <w:tcW w:w="84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A5189AC">
            <w:pPr>
              <w:spacing w:line="360" w:lineRule="auto"/>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编列内容</w:t>
            </w:r>
          </w:p>
        </w:tc>
      </w:tr>
      <w:tr w14:paraId="597B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tcBorders>
              <w:top w:val="single" w:color="auto" w:sz="4" w:space="0"/>
            </w:tcBorders>
            <w:shd w:val="clear" w:color="auto" w:fill="FFFFFF"/>
            <w:vAlign w:val="center"/>
          </w:tcPr>
          <w:p w14:paraId="70C54649">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633" w:type="dxa"/>
            <w:tcBorders>
              <w:top w:val="single" w:color="auto" w:sz="4" w:space="0"/>
            </w:tcBorders>
            <w:shd w:val="clear" w:color="auto" w:fill="FFFFFF"/>
            <w:vAlign w:val="center"/>
          </w:tcPr>
          <w:p w14:paraId="6750140E">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6850" w:type="dxa"/>
            <w:tcBorders>
              <w:top w:val="single" w:color="auto" w:sz="4" w:space="0"/>
            </w:tcBorders>
            <w:shd w:val="clear" w:color="auto" w:fill="FFFFFF"/>
            <w:vAlign w:val="center"/>
          </w:tcPr>
          <w:p w14:paraId="23C0F441">
            <w:pPr>
              <w:spacing w:line="360" w:lineRule="auto"/>
              <w:jc w:val="left"/>
              <w:rPr>
                <w:rFonts w:hint="eastAsia" w:ascii="仿宋" w:hAnsi="仿宋" w:eastAsia="仿宋" w:cs="仿宋"/>
                <w:highlight w:val="none"/>
                <w:lang w:eastAsia="zh-CN"/>
              </w:rPr>
            </w:pPr>
            <w:r>
              <w:rPr>
                <w:rFonts w:hint="eastAsia" w:ascii="仿宋" w:hAnsi="仿宋" w:eastAsia="仿宋" w:cs="仿宋"/>
                <w:color w:val="000000"/>
                <w:sz w:val="24"/>
                <w:szCs w:val="24"/>
                <w:highlight w:val="none"/>
                <w:lang w:eastAsia="zh-CN"/>
              </w:rPr>
              <w:t>新疆大学博达校区二期实验楼和体育馆及辅助用房建设项目-化工与新材料创新实验楼的方案和初步设计（二次）</w:t>
            </w:r>
          </w:p>
        </w:tc>
      </w:tr>
      <w:tr w14:paraId="4A17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248B532">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6AF34A04">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项目编号</w:t>
            </w:r>
          </w:p>
        </w:tc>
        <w:tc>
          <w:tcPr>
            <w:tcW w:w="6850" w:type="dxa"/>
            <w:shd w:val="clear" w:color="auto" w:fill="FFFFFF"/>
            <w:vAlign w:val="center"/>
          </w:tcPr>
          <w:p w14:paraId="6FE19C8D">
            <w:pPr>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xsj-20241211（2）</w:t>
            </w:r>
          </w:p>
        </w:tc>
      </w:tr>
      <w:tr w14:paraId="6921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1C7AFA80">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62832A9F">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tc>
        <w:tc>
          <w:tcPr>
            <w:tcW w:w="6850" w:type="dxa"/>
            <w:shd w:val="clear" w:color="auto" w:fill="FFFFFF"/>
            <w:vAlign w:val="center"/>
          </w:tcPr>
          <w:p w14:paraId="7568346E">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新疆大学</w:t>
            </w:r>
          </w:p>
        </w:tc>
      </w:tr>
      <w:tr w14:paraId="3AAC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7D27BE53">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65004648">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w:t>
            </w:r>
          </w:p>
        </w:tc>
        <w:tc>
          <w:tcPr>
            <w:tcW w:w="6850" w:type="dxa"/>
            <w:shd w:val="clear" w:color="auto" w:fill="FFFFFF"/>
            <w:vAlign w:val="center"/>
          </w:tcPr>
          <w:p w14:paraId="77AAAED3">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新疆新世纪招标有限公司</w:t>
            </w:r>
          </w:p>
        </w:tc>
      </w:tr>
      <w:tr w14:paraId="2B61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33E6FA60">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35CF0282">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资金来源</w:t>
            </w:r>
          </w:p>
        </w:tc>
        <w:tc>
          <w:tcPr>
            <w:tcW w:w="6850" w:type="dxa"/>
            <w:shd w:val="clear" w:color="auto" w:fill="FFFFFF"/>
            <w:vAlign w:val="center"/>
          </w:tcPr>
          <w:p w14:paraId="37F8FE3B">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财政资金</w:t>
            </w:r>
          </w:p>
        </w:tc>
      </w:tr>
      <w:tr w14:paraId="1814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47EB860A">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351BF228">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采购预算金额</w:t>
            </w:r>
          </w:p>
        </w:tc>
        <w:tc>
          <w:tcPr>
            <w:tcW w:w="6850" w:type="dxa"/>
            <w:shd w:val="clear" w:color="auto" w:fill="FFFFFF"/>
            <w:vAlign w:val="center"/>
          </w:tcPr>
          <w:p w14:paraId="587DE083">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65</w:t>
            </w:r>
            <w:r>
              <w:rPr>
                <w:rFonts w:hint="eastAsia" w:ascii="仿宋" w:hAnsi="仿宋" w:eastAsia="仿宋" w:cs="仿宋"/>
                <w:color w:val="000000"/>
                <w:sz w:val="24"/>
                <w:szCs w:val="24"/>
                <w:highlight w:val="none"/>
              </w:rPr>
              <w:t>万元</w:t>
            </w:r>
          </w:p>
        </w:tc>
      </w:tr>
      <w:tr w14:paraId="7612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2" w:hRule="atLeast"/>
          <w:jc w:val="center"/>
        </w:trPr>
        <w:tc>
          <w:tcPr>
            <w:tcW w:w="597" w:type="dxa"/>
            <w:vMerge w:val="continue"/>
            <w:shd w:val="clear" w:color="auto" w:fill="FFFFFF"/>
            <w:vAlign w:val="center"/>
          </w:tcPr>
          <w:p w14:paraId="77916BD2">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68436466">
            <w:pPr>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设计周期</w:t>
            </w:r>
          </w:p>
        </w:tc>
        <w:tc>
          <w:tcPr>
            <w:tcW w:w="6850" w:type="dxa"/>
            <w:shd w:val="clear" w:color="auto" w:fill="FFFFFF"/>
            <w:vAlign w:val="center"/>
          </w:tcPr>
          <w:p w14:paraId="68EB6D6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自中标之日起，方案设计15日历日，方案通过后初步设计15日历日。</w:t>
            </w:r>
          </w:p>
        </w:tc>
      </w:tr>
      <w:tr w14:paraId="2039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6" w:hRule="atLeast"/>
          <w:jc w:val="center"/>
        </w:trPr>
        <w:tc>
          <w:tcPr>
            <w:tcW w:w="597" w:type="dxa"/>
            <w:shd w:val="clear" w:color="auto" w:fill="FFFFFF"/>
            <w:vAlign w:val="center"/>
          </w:tcPr>
          <w:p w14:paraId="3B10C6F1">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633" w:type="dxa"/>
            <w:shd w:val="clear" w:color="auto" w:fill="FFFFFF"/>
            <w:vAlign w:val="center"/>
          </w:tcPr>
          <w:p w14:paraId="35BA4BFE">
            <w:pPr>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设计范围</w:t>
            </w:r>
          </w:p>
        </w:tc>
        <w:tc>
          <w:tcPr>
            <w:tcW w:w="6850" w:type="dxa"/>
            <w:shd w:val="clear" w:color="auto" w:fill="FFFFFF"/>
            <w:vAlign w:val="center"/>
          </w:tcPr>
          <w:p w14:paraId="6975D542">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包括但不限于用地范围内总图及建筑单体设计，具体包含总图（含地块内综合管网）、竖向、场地、建筑、结构、给排水、通风、空调、电气、采暖、室内装饰、景观等专业的方案设计、初步设计及概算。专项设计包括但不限于人防工程、幕墙、泛光照明、高低压变配电、智慧校园、BIM专项、绿色建筑及预制装配式（如有）等项目的方案设计、初步设计及概算。</w:t>
            </w:r>
          </w:p>
          <w:p w14:paraId="7806A43A">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设计阶段包含因发包人调整方案、相关部门和专家对设计方案、初步设计评审意见所做修改发生的全部设计工作内容；后续与施工图设计单位的交接、配合工作。</w:t>
            </w:r>
          </w:p>
        </w:tc>
      </w:tr>
      <w:tr w14:paraId="1134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112BFC9B">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633" w:type="dxa"/>
            <w:shd w:val="clear" w:color="auto" w:fill="FFFFFF"/>
            <w:vAlign w:val="center"/>
          </w:tcPr>
          <w:p w14:paraId="7D739D76">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采购方式</w:t>
            </w:r>
          </w:p>
        </w:tc>
        <w:tc>
          <w:tcPr>
            <w:tcW w:w="6850" w:type="dxa"/>
            <w:shd w:val="clear" w:color="auto" w:fill="FFFFFF"/>
            <w:vAlign w:val="center"/>
          </w:tcPr>
          <w:p w14:paraId="47D0B4E2">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公开招标</w:t>
            </w:r>
          </w:p>
        </w:tc>
      </w:tr>
      <w:tr w14:paraId="5037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7F05E6AE">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6DCFDC0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资格审查方式</w:t>
            </w:r>
          </w:p>
        </w:tc>
        <w:tc>
          <w:tcPr>
            <w:tcW w:w="6850" w:type="dxa"/>
            <w:shd w:val="clear" w:color="auto" w:fill="FFFFFF"/>
            <w:vAlign w:val="center"/>
          </w:tcPr>
          <w:p w14:paraId="7809A108">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资格后审</w:t>
            </w:r>
          </w:p>
        </w:tc>
      </w:tr>
      <w:tr w14:paraId="6CDB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restart"/>
            <w:shd w:val="clear" w:color="auto" w:fill="FFFFFF"/>
            <w:vAlign w:val="center"/>
          </w:tcPr>
          <w:p w14:paraId="3220F7A9">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633" w:type="dxa"/>
            <w:shd w:val="clear" w:color="auto" w:fill="FFFFFF"/>
            <w:vAlign w:val="center"/>
          </w:tcPr>
          <w:p w14:paraId="12C1A39D">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评标办法</w:t>
            </w:r>
          </w:p>
        </w:tc>
        <w:tc>
          <w:tcPr>
            <w:tcW w:w="6850" w:type="dxa"/>
            <w:shd w:val="clear" w:color="auto" w:fill="FFFFFF"/>
            <w:vAlign w:val="center"/>
          </w:tcPr>
          <w:p w14:paraId="544F910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综合评分法</w:t>
            </w:r>
          </w:p>
        </w:tc>
      </w:tr>
      <w:tr w14:paraId="754F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vMerge w:val="continue"/>
            <w:shd w:val="clear" w:color="auto" w:fill="FFFFFF"/>
            <w:vAlign w:val="center"/>
          </w:tcPr>
          <w:p w14:paraId="295ABC99">
            <w:pPr>
              <w:spacing w:line="360" w:lineRule="auto"/>
              <w:jc w:val="center"/>
              <w:rPr>
                <w:rFonts w:hint="eastAsia" w:ascii="仿宋" w:hAnsi="仿宋" w:eastAsia="仿宋" w:cs="仿宋"/>
                <w:color w:val="000000"/>
                <w:sz w:val="24"/>
                <w:szCs w:val="24"/>
                <w:highlight w:val="none"/>
              </w:rPr>
            </w:pPr>
          </w:p>
        </w:tc>
        <w:tc>
          <w:tcPr>
            <w:tcW w:w="1633" w:type="dxa"/>
            <w:shd w:val="clear" w:color="auto" w:fill="FFFFFF"/>
            <w:vAlign w:val="center"/>
          </w:tcPr>
          <w:p w14:paraId="12F805F1">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定标方法</w:t>
            </w:r>
          </w:p>
        </w:tc>
        <w:tc>
          <w:tcPr>
            <w:tcW w:w="6850" w:type="dxa"/>
            <w:shd w:val="clear" w:color="auto" w:fill="FFFFFF"/>
            <w:vAlign w:val="center"/>
          </w:tcPr>
          <w:p w14:paraId="1BEEFCF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评标小组推荐三名中标候选人</w:t>
            </w:r>
          </w:p>
        </w:tc>
      </w:tr>
      <w:tr w14:paraId="4254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A0FC15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633" w:type="dxa"/>
            <w:shd w:val="clear" w:color="auto" w:fill="FFFFFF"/>
            <w:vAlign w:val="center"/>
          </w:tcPr>
          <w:p w14:paraId="16199EAA">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投标人最低资格条件和能力</w:t>
            </w:r>
          </w:p>
        </w:tc>
        <w:tc>
          <w:tcPr>
            <w:tcW w:w="6850" w:type="dxa"/>
            <w:shd w:val="clear" w:color="auto" w:fill="FFFFFF"/>
            <w:vAlign w:val="center"/>
          </w:tcPr>
          <w:p w14:paraId="69CB56A4">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1.满足《中华人民共和国政府采购法》第二十二条规定；</w:t>
            </w:r>
          </w:p>
          <w:p w14:paraId="5FCCBE22">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2.落实政府采购政策需满足的资格要求：本项目专门面向中小企业采购。</w:t>
            </w:r>
          </w:p>
          <w:p w14:paraId="5733903F">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3.本项目的特定资格要求：</w:t>
            </w:r>
          </w:p>
          <w:p w14:paraId="2F180F4B">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（1）投标人须具备有效的资质证书，且具备（满足其一即可）：要求1:[设计]综合类资质(综合类资质)甲级；要求2:[设计] 建筑行业建筑工程(行业资质)乙级及以上；要求3:[设计] 建筑行业建筑工程(专业资质)乙级及以上；</w:t>
            </w:r>
          </w:p>
          <w:p w14:paraId="4AB334E7">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（2）项目负责人要求：</w:t>
            </w:r>
            <w:r>
              <w:rPr>
                <w:rFonts w:hint="eastAsia" w:ascii="仿宋" w:hAnsi="仿宋" w:eastAsia="仿宋" w:cs="仿宋"/>
                <w:kern w:val="0"/>
                <w:sz w:val="24"/>
                <w:highlight w:val="none"/>
              </w:rPr>
              <w:t>一级注册建筑师；</w:t>
            </w:r>
          </w:p>
          <w:p w14:paraId="71BE47E1">
            <w:pPr>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r>
      <w:tr w14:paraId="2567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078A055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1633" w:type="dxa"/>
            <w:shd w:val="clear" w:color="auto" w:fill="FFFFFF"/>
            <w:vAlign w:val="center"/>
          </w:tcPr>
          <w:p w14:paraId="7C0D9645">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招标文件费</w:t>
            </w:r>
          </w:p>
        </w:tc>
        <w:tc>
          <w:tcPr>
            <w:tcW w:w="6850" w:type="dxa"/>
            <w:shd w:val="clear" w:color="auto" w:fill="FFFFFF"/>
            <w:vAlign w:val="center"/>
          </w:tcPr>
          <w:p w14:paraId="4C6505A0">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0元/份</w:t>
            </w:r>
          </w:p>
        </w:tc>
      </w:tr>
      <w:tr w14:paraId="530D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51D35A8">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633" w:type="dxa"/>
            <w:shd w:val="clear" w:color="auto" w:fill="FFFFFF"/>
            <w:vAlign w:val="center"/>
          </w:tcPr>
          <w:p w14:paraId="43C3CB6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投标保证金</w:t>
            </w:r>
          </w:p>
        </w:tc>
        <w:tc>
          <w:tcPr>
            <w:tcW w:w="6850" w:type="dxa"/>
            <w:shd w:val="clear" w:color="auto" w:fill="FFFFFF"/>
            <w:vAlign w:val="center"/>
          </w:tcPr>
          <w:p w14:paraId="3E3CE2B4">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13000</w:t>
            </w:r>
            <w:r>
              <w:rPr>
                <w:rFonts w:hint="eastAsia" w:ascii="仿宋" w:hAnsi="仿宋" w:eastAsia="仿宋" w:cs="仿宋"/>
                <w:color w:val="000000"/>
                <w:sz w:val="24"/>
                <w:szCs w:val="24"/>
                <w:highlight w:val="none"/>
              </w:rPr>
              <w:t>元整（详见第一章3.4.2条）</w:t>
            </w:r>
          </w:p>
        </w:tc>
      </w:tr>
      <w:tr w14:paraId="7238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FC8A596">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1633" w:type="dxa"/>
            <w:shd w:val="clear" w:color="auto" w:fill="FFFFFF"/>
            <w:vAlign w:val="center"/>
          </w:tcPr>
          <w:p w14:paraId="3AA760D0">
            <w:pPr>
              <w:keepNext/>
              <w:widowControl/>
              <w:spacing w:line="360" w:lineRule="auto"/>
              <w:jc w:val="distribute"/>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现场踏勘</w:t>
            </w:r>
          </w:p>
        </w:tc>
        <w:tc>
          <w:tcPr>
            <w:tcW w:w="6850" w:type="dxa"/>
            <w:shd w:val="clear" w:color="auto" w:fill="FFFFFF"/>
            <w:vAlign w:val="center"/>
          </w:tcPr>
          <w:p w14:paraId="59AF4FEF">
            <w:pPr>
              <w:keepNext/>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不组织</w:t>
            </w:r>
          </w:p>
          <w:p w14:paraId="45AB4613">
            <w:pPr>
              <w:keepNext/>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统一组织</w:t>
            </w:r>
          </w:p>
        </w:tc>
      </w:tr>
      <w:tr w14:paraId="2AB7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7E4124A5">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1633" w:type="dxa"/>
            <w:shd w:val="clear" w:color="auto" w:fill="FFFFFF"/>
            <w:vAlign w:val="center"/>
          </w:tcPr>
          <w:p w14:paraId="0B1DB887">
            <w:pPr>
              <w:keepNext/>
              <w:widowControl/>
              <w:spacing w:line="360" w:lineRule="auto"/>
              <w:jc w:val="distribute"/>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是否允许联合体投标</w:t>
            </w:r>
          </w:p>
        </w:tc>
        <w:tc>
          <w:tcPr>
            <w:tcW w:w="6850" w:type="dxa"/>
            <w:shd w:val="clear" w:color="auto" w:fill="FFFFFF"/>
            <w:vAlign w:val="center"/>
          </w:tcPr>
          <w:p w14:paraId="3E5D0E42">
            <w:pPr>
              <w:keepNext/>
              <w:widowControl/>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否</w:t>
            </w:r>
          </w:p>
          <w:p w14:paraId="00545AB3">
            <w:pPr>
              <w:keepNext/>
              <w:widowControl/>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是</w:t>
            </w:r>
          </w:p>
        </w:tc>
      </w:tr>
      <w:tr w14:paraId="016C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59B7BBA">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1633" w:type="dxa"/>
            <w:shd w:val="clear" w:color="auto" w:fill="FFFFFF"/>
            <w:vAlign w:val="center"/>
          </w:tcPr>
          <w:p w14:paraId="5DBFF751">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招标答疑</w:t>
            </w:r>
          </w:p>
        </w:tc>
        <w:tc>
          <w:tcPr>
            <w:tcW w:w="6850" w:type="dxa"/>
            <w:shd w:val="clear" w:color="auto" w:fill="FFFFFF"/>
            <w:vAlign w:val="center"/>
          </w:tcPr>
          <w:p w14:paraId="40147049">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提出询问的，应当在投标文件递交截止时间15日前以书面形式（加盖公章）递交至新疆新世纪招标有限公司，否则采购人不作任何解释。</w:t>
            </w:r>
          </w:p>
          <w:p w14:paraId="27209BD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提出质疑的，应当在获取招标文件或者招标公告期限届满之日起7个工作日内一次性以书面形式（按照财政部制定的质疑函范本编写）提出并递交至采购代理机构。</w:t>
            </w:r>
          </w:p>
          <w:p w14:paraId="3F8DA748">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质疑接收人：</w:t>
            </w:r>
            <w:r>
              <w:rPr>
                <w:rFonts w:hint="eastAsia" w:ascii="仿宋" w:hAnsi="仿宋" w:eastAsia="仿宋" w:cs="仿宋"/>
                <w:color w:val="000000"/>
                <w:sz w:val="24"/>
                <w:szCs w:val="24"/>
                <w:highlight w:val="none"/>
                <w:lang w:val="en-US" w:eastAsia="zh-CN"/>
              </w:rPr>
              <w:t>周志伟</w:t>
            </w:r>
            <w:r>
              <w:rPr>
                <w:rFonts w:hint="eastAsia" w:ascii="仿宋" w:hAnsi="仿宋" w:eastAsia="仿宋" w:cs="仿宋"/>
                <w:color w:val="000000"/>
                <w:sz w:val="24"/>
                <w:szCs w:val="24"/>
                <w:highlight w:val="none"/>
              </w:rPr>
              <w:t>；联系方式：0991-4661782。</w:t>
            </w:r>
          </w:p>
          <w:p w14:paraId="4B6E8F9D">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070E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291C4EC6">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1633" w:type="dxa"/>
            <w:shd w:val="clear" w:color="auto" w:fill="FFFFFF"/>
            <w:vAlign w:val="center"/>
          </w:tcPr>
          <w:p w14:paraId="4681D5C1">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w:t>
            </w:r>
          </w:p>
        </w:tc>
        <w:tc>
          <w:tcPr>
            <w:tcW w:w="6850" w:type="dxa"/>
            <w:shd w:val="clear" w:color="auto" w:fill="FFFFFF"/>
            <w:vAlign w:val="center"/>
          </w:tcPr>
          <w:p w14:paraId="37DE53E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196FA57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4ED078B9">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3、加密的电子投标文件应在投标文件递交截止时间前通过政采云平台上传完成。逾期上传或者未上传指定地点的投标文件，不予受理。</w:t>
            </w:r>
          </w:p>
          <w:p w14:paraId="47A25EEB">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31007DEE">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5、如遇“政采云平台（https://www.zcygov.cn/）”电子交易规则调整，以最新要求为准。</w:t>
            </w:r>
          </w:p>
        </w:tc>
      </w:tr>
      <w:tr w14:paraId="59B3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9FBDA3E">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1633" w:type="dxa"/>
            <w:shd w:val="clear" w:color="auto" w:fill="FFFFFF"/>
            <w:vAlign w:val="center"/>
          </w:tcPr>
          <w:p w14:paraId="2326931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投标文件递交</w:t>
            </w:r>
          </w:p>
        </w:tc>
        <w:tc>
          <w:tcPr>
            <w:tcW w:w="6850" w:type="dxa"/>
            <w:shd w:val="clear" w:color="auto" w:fill="FFFFFF"/>
            <w:vAlign w:val="center"/>
          </w:tcPr>
          <w:p w14:paraId="563B075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color w:val="FF0000"/>
                <w:sz w:val="24"/>
                <w:szCs w:val="24"/>
                <w:highlight w:val="none"/>
                <w:u w:val="single"/>
              </w:rPr>
              <w:t>202</w:t>
            </w:r>
            <w:r>
              <w:rPr>
                <w:rFonts w:hint="eastAsia" w:ascii="仿宋" w:hAnsi="仿宋" w:eastAsia="仿宋" w:cs="仿宋"/>
                <w:color w:val="FF0000"/>
                <w:sz w:val="24"/>
                <w:szCs w:val="24"/>
                <w:highlight w:val="none"/>
                <w:u w:val="single"/>
                <w:lang w:val="en-US" w:eastAsia="zh-CN"/>
              </w:rPr>
              <w:t>5</w:t>
            </w:r>
            <w:r>
              <w:rPr>
                <w:rFonts w:hint="eastAsia" w:ascii="仿宋" w:hAnsi="仿宋" w:eastAsia="仿宋" w:cs="仿宋"/>
                <w:color w:val="FF0000"/>
                <w:sz w:val="24"/>
                <w:szCs w:val="24"/>
                <w:highlight w:val="none"/>
                <w:u w:val="single"/>
              </w:rPr>
              <w:t>年</w:t>
            </w:r>
            <w:r>
              <w:rPr>
                <w:rFonts w:hint="eastAsia" w:ascii="仿宋" w:hAnsi="仿宋" w:eastAsia="仿宋" w:cs="仿宋"/>
                <w:color w:val="FF0000"/>
                <w:sz w:val="24"/>
                <w:szCs w:val="24"/>
                <w:highlight w:val="none"/>
                <w:u w:val="single"/>
                <w:lang w:val="en-US" w:eastAsia="zh-CN"/>
              </w:rPr>
              <w:t>02</w:t>
            </w:r>
            <w:r>
              <w:rPr>
                <w:rFonts w:hint="eastAsia" w:ascii="仿宋" w:hAnsi="仿宋" w:eastAsia="仿宋" w:cs="仿宋"/>
                <w:color w:val="FF0000"/>
                <w:sz w:val="24"/>
                <w:szCs w:val="24"/>
                <w:highlight w:val="none"/>
                <w:u w:val="single"/>
              </w:rPr>
              <w:t>月</w:t>
            </w:r>
            <w:r>
              <w:rPr>
                <w:rFonts w:hint="eastAsia" w:ascii="仿宋" w:hAnsi="仿宋" w:eastAsia="仿宋" w:cs="仿宋"/>
                <w:color w:val="FF0000"/>
                <w:sz w:val="24"/>
                <w:szCs w:val="24"/>
                <w:highlight w:val="none"/>
                <w:u w:val="single"/>
                <w:lang w:val="en-US" w:eastAsia="zh-CN"/>
              </w:rPr>
              <w:t>17</w:t>
            </w:r>
            <w:r>
              <w:rPr>
                <w:rFonts w:hint="eastAsia" w:ascii="仿宋" w:hAnsi="仿宋" w:eastAsia="仿宋" w:cs="仿宋"/>
                <w:color w:val="FF0000"/>
                <w:sz w:val="24"/>
                <w:szCs w:val="24"/>
                <w:highlight w:val="none"/>
                <w:u w:val="single"/>
              </w:rPr>
              <w:t xml:space="preserve">日 </w:t>
            </w:r>
            <w:r>
              <w:rPr>
                <w:rFonts w:hint="eastAsia" w:ascii="仿宋" w:hAnsi="仿宋" w:eastAsia="仿宋" w:cs="仿宋"/>
                <w:color w:val="FF0000"/>
                <w:sz w:val="24"/>
                <w:szCs w:val="24"/>
                <w:highlight w:val="none"/>
                <w:u w:val="single"/>
                <w:lang w:val="en-US" w:eastAsia="zh-CN"/>
              </w:rPr>
              <w:t>11</w:t>
            </w:r>
            <w:r>
              <w:rPr>
                <w:rFonts w:hint="eastAsia" w:ascii="仿宋" w:hAnsi="仿宋" w:eastAsia="仿宋" w:cs="仿宋"/>
                <w:color w:val="FF0000"/>
                <w:sz w:val="24"/>
                <w:szCs w:val="24"/>
                <w:highlight w:val="none"/>
                <w:u w:val="single"/>
              </w:rPr>
              <w:t>:00</w:t>
            </w:r>
            <w:r>
              <w:rPr>
                <w:rFonts w:hint="eastAsia" w:ascii="仿宋" w:hAnsi="仿宋" w:eastAsia="仿宋" w:cs="仿宋"/>
                <w:color w:val="FF0000"/>
                <w:sz w:val="24"/>
                <w:szCs w:val="24"/>
                <w:highlight w:val="none"/>
              </w:rPr>
              <w:t>（北京时间）</w:t>
            </w:r>
          </w:p>
          <w:p w14:paraId="02108C3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递交地点：加密的电子响应文件（.jmbs格式）应在投标文件递交截止时间前通过政采云平台上传完成。</w:t>
            </w:r>
          </w:p>
        </w:tc>
      </w:tr>
      <w:tr w14:paraId="36B7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CA10076">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1633" w:type="dxa"/>
            <w:shd w:val="clear" w:color="auto" w:fill="FFFFFF"/>
            <w:vAlign w:val="center"/>
          </w:tcPr>
          <w:p w14:paraId="2761EC4F">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w:t>
            </w:r>
          </w:p>
        </w:tc>
        <w:tc>
          <w:tcPr>
            <w:tcW w:w="6850" w:type="dxa"/>
            <w:shd w:val="clear" w:color="auto" w:fill="FFFFFF"/>
            <w:vAlign w:val="center"/>
          </w:tcPr>
          <w:p w14:paraId="16A48CB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r>
              <w:rPr>
                <w:rFonts w:hint="eastAsia" w:ascii="仿宋" w:hAnsi="仿宋" w:eastAsia="仿宋" w:cs="仿宋"/>
                <w:color w:val="FF0000"/>
                <w:sz w:val="24"/>
                <w:szCs w:val="24"/>
                <w:highlight w:val="none"/>
                <w:u w:val="single"/>
              </w:rPr>
              <w:t>202</w:t>
            </w:r>
            <w:r>
              <w:rPr>
                <w:rFonts w:hint="eastAsia" w:ascii="仿宋" w:hAnsi="仿宋" w:eastAsia="仿宋" w:cs="仿宋"/>
                <w:color w:val="FF0000"/>
                <w:sz w:val="24"/>
                <w:szCs w:val="24"/>
                <w:highlight w:val="none"/>
                <w:u w:val="single"/>
                <w:lang w:val="en-US" w:eastAsia="zh-CN"/>
              </w:rPr>
              <w:t>5</w:t>
            </w:r>
            <w:r>
              <w:rPr>
                <w:rFonts w:hint="eastAsia" w:ascii="仿宋" w:hAnsi="仿宋" w:eastAsia="仿宋" w:cs="仿宋"/>
                <w:color w:val="FF0000"/>
                <w:sz w:val="24"/>
                <w:szCs w:val="24"/>
                <w:highlight w:val="none"/>
                <w:u w:val="single"/>
              </w:rPr>
              <w:t>年</w:t>
            </w:r>
            <w:r>
              <w:rPr>
                <w:rFonts w:hint="eastAsia" w:ascii="仿宋" w:hAnsi="仿宋" w:eastAsia="仿宋" w:cs="仿宋"/>
                <w:color w:val="FF0000"/>
                <w:sz w:val="24"/>
                <w:szCs w:val="24"/>
                <w:highlight w:val="none"/>
                <w:u w:val="single"/>
                <w:lang w:val="en-US" w:eastAsia="zh-CN"/>
              </w:rPr>
              <w:t>02</w:t>
            </w:r>
            <w:r>
              <w:rPr>
                <w:rFonts w:hint="eastAsia" w:ascii="仿宋" w:hAnsi="仿宋" w:eastAsia="仿宋" w:cs="仿宋"/>
                <w:color w:val="FF0000"/>
                <w:sz w:val="24"/>
                <w:szCs w:val="24"/>
                <w:highlight w:val="none"/>
                <w:u w:val="single"/>
              </w:rPr>
              <w:t>月</w:t>
            </w:r>
            <w:r>
              <w:rPr>
                <w:rFonts w:hint="eastAsia" w:ascii="仿宋" w:hAnsi="仿宋" w:eastAsia="仿宋" w:cs="仿宋"/>
                <w:color w:val="FF0000"/>
                <w:sz w:val="24"/>
                <w:szCs w:val="24"/>
                <w:highlight w:val="none"/>
                <w:u w:val="single"/>
                <w:lang w:val="en-US" w:eastAsia="zh-CN"/>
              </w:rPr>
              <w:t>17</w:t>
            </w:r>
            <w:r>
              <w:rPr>
                <w:rFonts w:hint="eastAsia" w:ascii="仿宋" w:hAnsi="仿宋" w:eastAsia="仿宋" w:cs="仿宋"/>
                <w:color w:val="FF0000"/>
                <w:sz w:val="24"/>
                <w:szCs w:val="24"/>
                <w:highlight w:val="none"/>
                <w:u w:val="single"/>
              </w:rPr>
              <w:t xml:space="preserve">日 </w:t>
            </w:r>
            <w:r>
              <w:rPr>
                <w:rFonts w:hint="eastAsia" w:ascii="仿宋" w:hAnsi="仿宋" w:eastAsia="仿宋" w:cs="仿宋"/>
                <w:color w:val="FF0000"/>
                <w:sz w:val="24"/>
                <w:szCs w:val="24"/>
                <w:highlight w:val="none"/>
                <w:u w:val="single"/>
                <w:lang w:val="en-US" w:eastAsia="zh-CN"/>
              </w:rPr>
              <w:t>11</w:t>
            </w:r>
            <w:r>
              <w:rPr>
                <w:rFonts w:hint="eastAsia" w:ascii="仿宋" w:hAnsi="仿宋" w:eastAsia="仿宋" w:cs="仿宋"/>
                <w:color w:val="FF0000"/>
                <w:sz w:val="24"/>
                <w:szCs w:val="24"/>
                <w:highlight w:val="none"/>
                <w:u w:val="single"/>
              </w:rPr>
              <w:t>:00</w:t>
            </w:r>
            <w:r>
              <w:rPr>
                <w:rFonts w:hint="eastAsia" w:ascii="仿宋" w:hAnsi="仿宋" w:eastAsia="仿宋" w:cs="仿宋"/>
                <w:color w:val="FF0000"/>
                <w:sz w:val="24"/>
                <w:szCs w:val="24"/>
                <w:highlight w:val="none"/>
              </w:rPr>
              <w:t>（北京时间）</w:t>
            </w:r>
          </w:p>
          <w:p w14:paraId="5851D6D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地点：</w:t>
            </w:r>
            <w:r>
              <w:rPr>
                <w:rFonts w:hint="eastAsia" w:ascii="仿宋" w:hAnsi="仿宋" w:eastAsia="仿宋" w:cs="仿宋"/>
                <w:color w:val="000000"/>
                <w:sz w:val="24"/>
                <w:szCs w:val="24"/>
                <w:highlight w:val="none"/>
                <w:u w:val="single"/>
              </w:rPr>
              <w:t>政采云平台（https://www.zcygov.cn/）</w:t>
            </w:r>
          </w:p>
        </w:tc>
      </w:tr>
      <w:tr w14:paraId="4B84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3A1DBEC">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1633" w:type="dxa"/>
            <w:shd w:val="clear" w:color="auto" w:fill="FFFFFF"/>
            <w:vAlign w:val="center"/>
          </w:tcPr>
          <w:p w14:paraId="3FD396C5">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投标有效期</w:t>
            </w:r>
          </w:p>
        </w:tc>
        <w:tc>
          <w:tcPr>
            <w:tcW w:w="6850" w:type="dxa"/>
            <w:shd w:val="clear" w:color="auto" w:fill="FFFFFF"/>
            <w:vAlign w:val="center"/>
          </w:tcPr>
          <w:p w14:paraId="61839A4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自投标截止之日90日历日</w:t>
            </w:r>
          </w:p>
        </w:tc>
      </w:tr>
      <w:tr w14:paraId="10FC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6E284FAF">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1633" w:type="dxa"/>
            <w:shd w:val="clear" w:color="auto" w:fill="FFFFFF"/>
            <w:vAlign w:val="center"/>
          </w:tcPr>
          <w:p w14:paraId="3DE042DF">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公告发布媒体</w:t>
            </w:r>
          </w:p>
        </w:tc>
        <w:tc>
          <w:tcPr>
            <w:tcW w:w="6850" w:type="dxa"/>
            <w:shd w:val="clear" w:color="auto" w:fill="FFFFFF"/>
            <w:vAlign w:val="center"/>
          </w:tcPr>
          <w:p w14:paraId="47A8FFCA">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新疆政府采购网(http://www.ccgp-xinjiang.gov.cn/)</w:t>
            </w:r>
          </w:p>
        </w:tc>
      </w:tr>
      <w:tr w14:paraId="5632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59AF27B2">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1633" w:type="dxa"/>
            <w:shd w:val="clear" w:color="auto" w:fill="FFFFFF"/>
            <w:vAlign w:val="center"/>
          </w:tcPr>
          <w:p w14:paraId="50531AFA">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6850" w:type="dxa"/>
            <w:shd w:val="clear" w:color="auto" w:fill="FFFFFF"/>
            <w:vAlign w:val="center"/>
          </w:tcPr>
          <w:p w14:paraId="059DD9F9">
            <w:pPr>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不要求提供</w:t>
            </w:r>
          </w:p>
          <w:p w14:paraId="2D163143">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eq \o\ac(□)</w:instrTex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要求提供</w:t>
            </w:r>
          </w:p>
        </w:tc>
      </w:tr>
      <w:tr w14:paraId="26A5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37648F17">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1633" w:type="dxa"/>
            <w:shd w:val="clear" w:color="auto" w:fill="FFFFFF"/>
            <w:vAlign w:val="center"/>
          </w:tcPr>
          <w:p w14:paraId="73AA056D">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中小企业政策说明</w:t>
            </w:r>
          </w:p>
        </w:tc>
        <w:tc>
          <w:tcPr>
            <w:tcW w:w="6850" w:type="dxa"/>
            <w:shd w:val="clear" w:color="auto" w:fill="FFFFFF"/>
            <w:vAlign w:val="center"/>
          </w:tcPr>
          <w:p w14:paraId="4EB01DE0">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61DD92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65A3DA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3、在货物采购项目中，投标人提供的货物既有中小企业制造货物，也有大型企业制造货物的，不享受本办法规定的中小企业扶持政策。</w:t>
            </w:r>
          </w:p>
          <w:p w14:paraId="5DF2CB8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4、以联合体形式参加政府采购活动，联合体各方均为中小企业的，联合体视同中小企业。其中，联合体各方均为小微企业的，联合体视同小微企业。</w:t>
            </w:r>
          </w:p>
          <w:p w14:paraId="5F261CE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5、投标人经享受扶持政策获得政府采购合同的，小微企业不得将合同分包给大中型企业，中型企业不得将合同分包给大型企业；</w:t>
            </w:r>
          </w:p>
          <w:p w14:paraId="4A97CD6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6、本项目落实政府采购政策：本项目专门面向</w:t>
            </w:r>
            <w:r>
              <w:rPr>
                <w:rFonts w:hint="eastAsia" w:ascii="仿宋" w:hAnsi="仿宋" w:eastAsia="仿宋" w:cs="仿宋"/>
                <w:color w:val="000000"/>
                <w:sz w:val="24"/>
                <w:szCs w:val="24"/>
                <w:highlight w:val="none"/>
                <w:lang w:val="en-US" w:eastAsia="zh-CN"/>
              </w:rPr>
              <w:t>中小</w:t>
            </w:r>
            <w:r>
              <w:rPr>
                <w:rFonts w:hint="eastAsia" w:ascii="仿宋" w:hAnsi="仿宋" w:eastAsia="仿宋" w:cs="仿宋"/>
                <w:color w:val="000000"/>
                <w:sz w:val="24"/>
                <w:szCs w:val="24"/>
                <w:highlight w:val="none"/>
              </w:rPr>
              <w:t>企业采购，投标人为</w:t>
            </w:r>
            <w:r>
              <w:rPr>
                <w:rFonts w:hint="eastAsia" w:ascii="仿宋" w:hAnsi="仿宋" w:eastAsia="仿宋" w:cs="仿宋"/>
                <w:color w:val="000000"/>
                <w:sz w:val="24"/>
                <w:szCs w:val="24"/>
                <w:highlight w:val="none"/>
                <w:lang w:val="en-US" w:eastAsia="zh-CN"/>
              </w:rPr>
              <w:t>中小</w:t>
            </w:r>
            <w:r>
              <w:rPr>
                <w:rFonts w:hint="eastAsia" w:ascii="仿宋" w:hAnsi="仿宋" w:eastAsia="仿宋" w:cs="仿宋"/>
                <w:color w:val="000000"/>
                <w:sz w:val="24"/>
                <w:szCs w:val="24"/>
                <w:highlight w:val="none"/>
              </w:rPr>
              <w:t>企业或残疾人福利性单位的须提供声明函，为监狱企业的须提供由省级以上监狱管理局、戒毒管理局（含新疆生产建设兵团）出具的属于监狱企业的证明文件； 注：残疾人福利性单位和监狱企业视同小型、微型企业。</w:t>
            </w:r>
          </w:p>
          <w:p w14:paraId="5E59C08C">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7、根据“关于印发中小企业划型标准规定的通知(工信部联企业〔2011〕300号)”等有关规定，本项目标的所属行业为</w:t>
            </w:r>
            <w:r>
              <w:rPr>
                <w:rFonts w:hint="eastAsia" w:ascii="仿宋" w:hAnsi="仿宋" w:eastAsia="仿宋" w:cs="仿宋"/>
                <w:b/>
                <w:bCs/>
                <w:sz w:val="24"/>
                <w:szCs w:val="24"/>
                <w:highlight w:val="none"/>
                <w:u w:val="single"/>
                <w:lang w:val="en-US" w:eastAsia="zh-CN"/>
              </w:rPr>
              <w:t>建筑业</w:t>
            </w:r>
            <w:r>
              <w:rPr>
                <w:rFonts w:hint="eastAsia" w:ascii="仿宋" w:hAnsi="仿宋" w:eastAsia="仿宋" w:cs="仿宋"/>
                <w:sz w:val="24"/>
                <w:szCs w:val="24"/>
                <w:highlight w:val="none"/>
              </w:rPr>
              <w:t>。</w:t>
            </w:r>
          </w:p>
        </w:tc>
      </w:tr>
      <w:tr w14:paraId="64A3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597" w:type="dxa"/>
            <w:shd w:val="clear" w:color="auto" w:fill="FFFFFF"/>
            <w:vAlign w:val="center"/>
          </w:tcPr>
          <w:p w14:paraId="4B2215B3">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1633" w:type="dxa"/>
            <w:shd w:val="clear" w:color="auto" w:fill="FFFFFF"/>
            <w:vAlign w:val="center"/>
          </w:tcPr>
          <w:p w14:paraId="7CAF14D9">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招标代理费</w:t>
            </w:r>
          </w:p>
        </w:tc>
        <w:tc>
          <w:tcPr>
            <w:tcW w:w="6850" w:type="dxa"/>
            <w:shd w:val="clear" w:color="auto" w:fill="FFFFFF"/>
            <w:vAlign w:val="center"/>
          </w:tcPr>
          <w:p w14:paraId="2D43CC0B">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是否由中标人缴纳招标代理费：是</w:t>
            </w:r>
          </w:p>
          <w:p w14:paraId="6B459A60">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招标代理费：发改价格[2011]534号及计价格[2002]1980号文件计算的招标代理服务收费标准下浮45%，代理服务费由中标人支付。  </w:t>
            </w:r>
          </w:p>
          <w:p w14:paraId="134D90AE">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支付形式：转账、电汇等形式 </w:t>
            </w:r>
          </w:p>
          <w:p w14:paraId="11995312">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支付时间：领取中标通知书的同时</w:t>
            </w:r>
          </w:p>
        </w:tc>
      </w:tr>
      <w:tr w14:paraId="444E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7" w:hRule="atLeast"/>
          <w:jc w:val="center"/>
        </w:trPr>
        <w:tc>
          <w:tcPr>
            <w:tcW w:w="597" w:type="dxa"/>
            <w:shd w:val="clear" w:color="auto" w:fill="FFFFFF"/>
            <w:vAlign w:val="center"/>
          </w:tcPr>
          <w:p w14:paraId="49EE4964">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1633" w:type="dxa"/>
            <w:shd w:val="clear" w:color="auto" w:fill="FFFFFF"/>
            <w:vAlign w:val="center"/>
          </w:tcPr>
          <w:p w14:paraId="0078E92F">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w:t>
            </w:r>
          </w:p>
        </w:tc>
        <w:tc>
          <w:tcPr>
            <w:tcW w:w="6850" w:type="dxa"/>
            <w:shd w:val="clear" w:color="auto" w:fill="FFFFFF"/>
            <w:vAlign w:val="center"/>
          </w:tcPr>
          <w:p w14:paraId="280022FA">
            <w:pPr>
              <w:pStyle w:val="206"/>
              <w:numPr>
                <w:ilvl w:val="0"/>
                <w:numId w:val="2"/>
              </w:numPr>
              <w:spacing w:line="360" w:lineRule="auto"/>
              <w:ind w:left="0" w:firstLine="0"/>
              <w:rPr>
                <w:rFonts w:hint="eastAsia" w:ascii="仿宋" w:hAnsi="仿宋" w:eastAsia="仿宋" w:cs="仿宋"/>
                <w:highlight w:val="none"/>
                <w:lang w:eastAsia="zh-CN"/>
              </w:rPr>
            </w:pPr>
            <w:r>
              <w:rPr>
                <w:rFonts w:hint="eastAsia" w:ascii="仿宋" w:hAnsi="仿宋" w:eastAsia="仿宋" w:cs="仿宋"/>
                <w:highlight w:val="none"/>
                <w:lang w:eastAsia="zh-CN"/>
              </w:rPr>
              <w:t>方案通过甲方确认后付合同总金额40%，初步设计评审通过后付剩余费用。</w:t>
            </w:r>
          </w:p>
          <w:p w14:paraId="6ABE6CDB">
            <w:pPr>
              <w:pStyle w:val="206"/>
              <w:numPr>
                <w:ilvl w:val="0"/>
                <w:numId w:val="2"/>
              </w:numPr>
              <w:spacing w:line="360" w:lineRule="auto"/>
              <w:ind w:left="0" w:firstLine="0"/>
              <w:rPr>
                <w:rFonts w:hint="eastAsia" w:ascii="仿宋" w:hAnsi="仿宋" w:eastAsia="仿宋" w:cs="仿宋"/>
                <w:highlight w:val="none"/>
                <w:lang w:eastAsia="zh-CN"/>
              </w:rPr>
            </w:pPr>
            <w:r>
              <w:rPr>
                <w:rFonts w:hint="eastAsia" w:ascii="仿宋" w:hAnsi="仿宋" w:eastAsia="仿宋" w:cs="仿宋"/>
                <w:color w:val="auto"/>
                <w:sz w:val="24"/>
                <w:szCs w:val="24"/>
                <w:highlight w:val="none"/>
                <w:u w:val="none"/>
                <w:lang w:val="en-US" w:eastAsia="zh-CN"/>
              </w:rPr>
              <w:t>如该项目未实施，设计费仅支付合同价</w:t>
            </w:r>
            <w:r>
              <w:rPr>
                <w:rFonts w:hint="eastAsia" w:ascii="仿宋" w:hAnsi="仿宋" w:eastAsia="仿宋" w:cs="仿宋"/>
                <w:color w:val="auto"/>
                <w:sz w:val="24"/>
                <w:szCs w:val="24"/>
                <w:highlight w:val="none"/>
                <w:lang w:val="en-US" w:eastAsia="zh-CN"/>
              </w:rPr>
              <w:t>的60%。</w:t>
            </w:r>
          </w:p>
        </w:tc>
      </w:tr>
    </w:tbl>
    <w:p w14:paraId="3ADDD691">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0A15102B">
      <w:pPr>
        <w:spacing w:line="360" w:lineRule="auto"/>
        <w:jc w:val="center"/>
        <w:outlineLvl w:val="0"/>
        <w:rPr>
          <w:rFonts w:hint="eastAsia" w:ascii="仿宋" w:hAnsi="仿宋" w:eastAsia="仿宋" w:cs="仿宋"/>
          <w:b/>
          <w:sz w:val="28"/>
          <w:szCs w:val="28"/>
          <w:highlight w:val="none"/>
        </w:rPr>
      </w:pPr>
      <w:bookmarkStart w:id="3" w:name="_Toc13912"/>
      <w:r>
        <w:rPr>
          <w:rFonts w:hint="eastAsia" w:ascii="仿宋" w:hAnsi="仿宋" w:eastAsia="仿宋" w:cs="仿宋"/>
          <w:b/>
          <w:sz w:val="28"/>
          <w:szCs w:val="28"/>
          <w:highlight w:val="none"/>
        </w:rPr>
        <w:t>第一章 投标人须知</w:t>
      </w:r>
      <w:bookmarkEnd w:id="3"/>
      <w:bookmarkStart w:id="4" w:name="_BookMark_2"/>
      <w:bookmarkEnd w:id="4"/>
    </w:p>
    <w:p w14:paraId="2FA079AB">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5" w:name="_Toc24885"/>
      <w:bookmarkStart w:id="6" w:name="_Toc535592195"/>
      <w:r>
        <w:rPr>
          <w:rFonts w:hint="eastAsia" w:ascii="仿宋" w:hAnsi="仿宋" w:eastAsia="仿宋" w:cs="仿宋"/>
          <w:b/>
          <w:sz w:val="24"/>
          <w:szCs w:val="24"/>
          <w:highlight w:val="none"/>
        </w:rPr>
        <w:t>1．总则</w:t>
      </w:r>
      <w:bookmarkEnd w:id="5"/>
      <w:bookmarkEnd w:id="6"/>
    </w:p>
    <w:p w14:paraId="43CA518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 招标项目概况</w:t>
      </w:r>
    </w:p>
    <w:p w14:paraId="0C19F06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 项目名称：详见投标人须知前附表。</w:t>
      </w:r>
    </w:p>
    <w:p w14:paraId="24EDEBF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1.1.2项目编号：详见投标人须知前附表。</w:t>
      </w:r>
    </w:p>
    <w:p w14:paraId="227CB44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1.1.3采购人：详见投标人须知前附表。</w:t>
      </w:r>
    </w:p>
    <w:p w14:paraId="7E0F969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1.1.4采购代理机构：详见投标人须知前附表。</w:t>
      </w:r>
    </w:p>
    <w:p w14:paraId="7139C536">
      <w:pPr>
        <w:pStyle w:val="14"/>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1.1.5资金来源：详见投标人须知前附表。</w:t>
      </w:r>
    </w:p>
    <w:p w14:paraId="4B78DF0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1.1.6采购预算金额：详见投标人须知前附表。</w:t>
      </w:r>
    </w:p>
    <w:p w14:paraId="38119E0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1.1.7</w:t>
      </w:r>
      <w:r>
        <w:rPr>
          <w:rFonts w:hint="eastAsia" w:ascii="仿宋" w:hAnsi="仿宋" w:eastAsia="仿宋" w:cs="仿宋"/>
          <w:kern w:val="0"/>
          <w:sz w:val="24"/>
          <w:szCs w:val="24"/>
          <w:highlight w:val="none"/>
          <w:lang w:eastAsia="zh-CN"/>
        </w:rPr>
        <w:t>设计周期</w:t>
      </w:r>
      <w:r>
        <w:rPr>
          <w:rFonts w:hint="eastAsia" w:ascii="仿宋" w:hAnsi="仿宋" w:eastAsia="仿宋" w:cs="仿宋"/>
          <w:kern w:val="0"/>
          <w:sz w:val="24"/>
          <w:szCs w:val="24"/>
          <w:highlight w:val="none"/>
        </w:rPr>
        <w:t>：详见投标人须知前附表。</w:t>
      </w:r>
    </w:p>
    <w:p w14:paraId="06C56AE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w:t>
      </w:r>
      <w:r>
        <w:rPr>
          <w:rFonts w:hint="eastAsia" w:ascii="仿宋" w:hAnsi="仿宋" w:eastAsia="仿宋" w:cs="仿宋"/>
          <w:kern w:val="0"/>
          <w:sz w:val="24"/>
          <w:szCs w:val="24"/>
          <w:highlight w:val="none"/>
          <w:lang w:eastAsia="zh-CN"/>
        </w:rPr>
        <w:t>设计范围</w:t>
      </w:r>
      <w:r>
        <w:rPr>
          <w:rFonts w:hint="eastAsia" w:ascii="仿宋" w:hAnsi="仿宋" w:eastAsia="仿宋" w:cs="仿宋"/>
          <w:kern w:val="0"/>
          <w:sz w:val="24"/>
          <w:szCs w:val="24"/>
          <w:highlight w:val="none"/>
        </w:rPr>
        <w:t>：详见投标人须知前附表。</w:t>
      </w:r>
    </w:p>
    <w:p w14:paraId="326F22E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 采购方式和资格审查方式</w:t>
      </w:r>
    </w:p>
    <w:p w14:paraId="06CA04D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1.3.1 采购方式：详见投标人须知前附表。</w:t>
      </w:r>
    </w:p>
    <w:p w14:paraId="240DF84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 资格审查方式：详见投标人须知前附表。</w:t>
      </w:r>
    </w:p>
    <w:p w14:paraId="6F503EA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 评标办法及定标方法</w:t>
      </w:r>
    </w:p>
    <w:p w14:paraId="64CFB6A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评标办法：详见投标人须知前附表。</w:t>
      </w:r>
    </w:p>
    <w:p w14:paraId="4FFF54A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定标方法：详见投标人须知前附表。</w:t>
      </w:r>
    </w:p>
    <w:p w14:paraId="432C524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 投标人资格条件</w:t>
      </w:r>
    </w:p>
    <w:p w14:paraId="7E7E1B5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1.5.1 投标人应具备承担本招标项目的资格条件，具体要求详见投标人须知前附表。</w:t>
      </w:r>
    </w:p>
    <w:p w14:paraId="7C6B1FB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1.5.2 投标人须知前附表规定接受联合体投标的，除应符合本章第1.5.1款和投标人须知前附表的要求外，还应遵守以下规定：（1）联合体各方应按招标文件提供的格式签订联合体协议书，明确联合体牵头人和各方权利义务；（2）联合体各方不得再以自己名义单独或参加其他联合体在本招标项目中投标。</w:t>
      </w:r>
    </w:p>
    <w:p w14:paraId="3BAF0FB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1.5.3 投标人不得存在下列情形之一，否则相关投标均应被否决：</w:t>
      </w:r>
    </w:p>
    <w:p w14:paraId="024BE2D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（1）与采购人存在利害关系可能影响招标公正性的法人、其他组织或者个人的；</w:t>
      </w:r>
    </w:p>
    <w:p w14:paraId="5320E8E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（2）单位负责人为同一人或者存在控股、管理关系的不同单位，参加同一标段投标或者未划分标段的同一招标项目投标的；</w:t>
      </w:r>
    </w:p>
    <w:p w14:paraId="11E6E7E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（3）法定代表人为同一个人的两个及两个以上法人，母公司、全资子公司及其控股公司，参加同一标段投标或者未划分标段的同一招标项目投标的；</w:t>
      </w:r>
    </w:p>
    <w:p w14:paraId="4076C46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（4）被责令停业的； </w:t>
      </w:r>
    </w:p>
    <w:p w14:paraId="434ACEC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（5）被暂停或取消投标资格的； </w:t>
      </w:r>
    </w:p>
    <w:p w14:paraId="75ECF41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（6）财产被接管或冻结的；</w:t>
      </w:r>
    </w:p>
    <w:p w14:paraId="2000E2C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（7）在最近三年内有骗取中标或严重违约或重大质量问题的；</w:t>
      </w:r>
    </w:p>
    <w:p w14:paraId="6C5F807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（8）法律规定的其他情形。</w:t>
      </w:r>
      <w:bookmarkStart w:id="7" w:name="_BookMark_5"/>
      <w:bookmarkEnd w:id="7"/>
    </w:p>
    <w:p w14:paraId="0CC1B6A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1.6费用承担</w:t>
      </w:r>
    </w:p>
    <w:p w14:paraId="2285931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1.6.1招标文件费：详见投标人须知前附表。</w:t>
      </w:r>
    </w:p>
    <w:p w14:paraId="7EBA20C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1.6.2投标人应承担其编制投标文件与递交投标文件所涉及的一切费用，无论投标结果如何，采购人及采购代理机构对上述费用不作任何补偿。采购代理咨询费由中标人支付。</w:t>
      </w:r>
    </w:p>
    <w:p w14:paraId="50E83FF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1.7投标保证金：详见投标人须知前附表。</w:t>
      </w:r>
    </w:p>
    <w:p w14:paraId="6AB545F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1.8踏勘现场</w:t>
      </w:r>
    </w:p>
    <w:p w14:paraId="113F8B0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1.8.1 投标人须知前附表规定组织踏勘现场的，采购人或采购代理机构按投标人须知前附表规定的时间、地点组织投标人踏勘项目现场。 </w:t>
      </w:r>
    </w:p>
    <w:p w14:paraId="76FAE0D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1.8.2 投标人踏勘现场发生的费用自理。</w:t>
      </w:r>
    </w:p>
    <w:p w14:paraId="3010437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1.8.3 除采购人或采购代理机构的原因外，投标人自行负责在踏勘现场中所发生的人员伤亡和财产损失。</w:t>
      </w:r>
    </w:p>
    <w:p w14:paraId="588BFD8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1.8.4 采购人或采购代理机构在踏勘现场中介绍的项目有关情况，供投标人在编制投标文件时参考，采购人或采购代理机构不对投标人据此作出的判断和决策负责。</w:t>
      </w:r>
    </w:p>
    <w:p w14:paraId="2743D84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 是否允许联合体投标：详见投标人须知前附表。</w:t>
      </w:r>
    </w:p>
    <w:p w14:paraId="2FB4595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 招标答疑会和招标澄清答疑要求</w:t>
      </w:r>
    </w:p>
    <w:p w14:paraId="4A7C2E8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1.10.1 投标人若有疑问，应按投标人须知前附表规定的时间、方式向采购人或采购代理机构提出，要求采购人对招标文件予以澄清。</w:t>
      </w:r>
    </w:p>
    <w:p w14:paraId="1CFA5E4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1.10.2 采购人或采购代理机构将按照投标人须知前附表规定的时间方式对投标人的疑问作出统一的解答。</w:t>
      </w:r>
    </w:p>
    <w:p w14:paraId="63F4CA7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1.11投标文件：详见投标人须知前附表。</w:t>
      </w:r>
    </w:p>
    <w:p w14:paraId="00E02FE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1.12投标文件递交：详见投标人须知前附表。</w:t>
      </w:r>
    </w:p>
    <w:p w14:paraId="30772B7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1.13开标：详见投标人须知前附表。</w:t>
      </w:r>
    </w:p>
    <w:p w14:paraId="2593A4D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1.14投标有效期：详见投标人须知前附表。</w:t>
      </w:r>
    </w:p>
    <w:p w14:paraId="59626AC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1.15公告发布媒体：详见投标人须知前附表。</w:t>
      </w:r>
    </w:p>
    <w:p w14:paraId="0C7D6C9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1.16履约保证金：详见投标人须知前附表。</w:t>
      </w:r>
    </w:p>
    <w:p w14:paraId="76397C6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1.17中小企业政策说明：详见投标人须知前附表。</w:t>
      </w:r>
    </w:p>
    <w:p w14:paraId="5C10303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1.18</w:t>
      </w:r>
      <w:r>
        <w:rPr>
          <w:rFonts w:hint="eastAsia" w:ascii="仿宋" w:hAnsi="仿宋" w:eastAsia="仿宋" w:cs="仿宋"/>
          <w:color w:val="000000"/>
          <w:sz w:val="24"/>
          <w:szCs w:val="24"/>
          <w:highlight w:val="none"/>
        </w:rPr>
        <w:t>招标代理费</w:t>
      </w:r>
      <w:r>
        <w:rPr>
          <w:rFonts w:hint="eastAsia" w:ascii="仿宋" w:hAnsi="仿宋" w:eastAsia="仿宋" w:cs="仿宋"/>
          <w:kern w:val="0"/>
          <w:sz w:val="24"/>
          <w:szCs w:val="24"/>
          <w:highlight w:val="none"/>
        </w:rPr>
        <w:t>：详见投标人须知前附表。</w:t>
      </w:r>
    </w:p>
    <w:p w14:paraId="45754C1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1.19</w:t>
      </w:r>
      <w:r>
        <w:rPr>
          <w:rFonts w:hint="eastAsia" w:ascii="仿宋" w:hAnsi="仿宋" w:eastAsia="仿宋" w:cs="仿宋"/>
          <w:color w:val="000000"/>
          <w:sz w:val="24"/>
          <w:szCs w:val="24"/>
          <w:highlight w:val="none"/>
        </w:rPr>
        <w:t>付款方式</w:t>
      </w:r>
      <w:r>
        <w:rPr>
          <w:rFonts w:hint="eastAsia" w:ascii="仿宋" w:hAnsi="仿宋" w:eastAsia="仿宋" w:cs="仿宋"/>
          <w:kern w:val="0"/>
          <w:sz w:val="24"/>
          <w:szCs w:val="24"/>
          <w:highlight w:val="none"/>
        </w:rPr>
        <w:t>：详见投标人须知前附表。</w:t>
      </w:r>
    </w:p>
    <w:p w14:paraId="2E92C29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1.20保密</w:t>
      </w:r>
    </w:p>
    <w:p w14:paraId="64E1D77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参与招标投标活动的各方应当对招标文件和投标文件中的商业和技术等秘密保密，否则应当承担相应的法律责任。</w:t>
      </w:r>
    </w:p>
    <w:p w14:paraId="0E1BC72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1.21语言文字</w:t>
      </w:r>
    </w:p>
    <w:p w14:paraId="25113D1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除专用术语外，与招标投标有关的语言均应当使用中文。必要时专用术语应附有中文注释。</w:t>
      </w:r>
    </w:p>
    <w:p w14:paraId="3488AC8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1.22计量单位</w:t>
      </w:r>
    </w:p>
    <w:p w14:paraId="741BD66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所有计量均采用中华人民共和国法定计量单位。</w:t>
      </w:r>
    </w:p>
    <w:p w14:paraId="556FE64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1.23偏离</w:t>
      </w:r>
    </w:p>
    <w:p w14:paraId="4C6F27D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投标文件与招标文件某些要求产生偏离的，偏离应当符合招标文件规定的偏离范围和幅度。</w:t>
      </w:r>
    </w:p>
    <w:p w14:paraId="2B76A9B2">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8" w:name="_Toc14801"/>
      <w:bookmarkStart w:id="9" w:name="_Toc535592196"/>
      <w:r>
        <w:rPr>
          <w:rFonts w:hint="eastAsia" w:ascii="仿宋" w:hAnsi="仿宋" w:eastAsia="仿宋" w:cs="仿宋"/>
          <w:b/>
          <w:sz w:val="24"/>
          <w:szCs w:val="24"/>
          <w:highlight w:val="none"/>
        </w:rPr>
        <w:t>2．招标文件</w:t>
      </w:r>
      <w:bookmarkEnd w:id="8"/>
      <w:bookmarkEnd w:id="9"/>
    </w:p>
    <w:p w14:paraId="4A5EEE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 招标文件的组成</w:t>
      </w:r>
    </w:p>
    <w:p w14:paraId="653999E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（1）投标人须知；</w:t>
      </w:r>
    </w:p>
    <w:p w14:paraId="3811949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（2）评标办法；</w:t>
      </w:r>
    </w:p>
    <w:p w14:paraId="4B56334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（3）合同条款；</w:t>
      </w:r>
    </w:p>
    <w:p w14:paraId="1799100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项目采购需求</w:t>
      </w:r>
      <w:r>
        <w:rPr>
          <w:rFonts w:hint="eastAsia" w:ascii="仿宋" w:hAnsi="仿宋" w:eastAsia="仿宋" w:cs="仿宋"/>
          <w:kern w:val="0"/>
          <w:sz w:val="24"/>
          <w:szCs w:val="24"/>
          <w:highlight w:val="none"/>
        </w:rPr>
        <w:t>；</w:t>
      </w:r>
    </w:p>
    <w:p w14:paraId="19A9046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（5）投标文件格式；</w:t>
      </w:r>
    </w:p>
    <w:p w14:paraId="3E9DD2A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（6）补充条款。</w:t>
      </w:r>
    </w:p>
    <w:p w14:paraId="7ED244D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根据本章第2.4款和第2.5款对招标文件所作的澄清、修改，构成招标文件的组成部分。</w:t>
      </w:r>
    </w:p>
    <w:p w14:paraId="1E7C9F2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招标文件的获取</w:t>
      </w:r>
    </w:p>
    <w:p w14:paraId="6169E25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凡有意参加并符合投标人须知前附表“投标人资格条件和能力”的投标人，均可在采购代理机构获取招标文件。</w:t>
      </w:r>
    </w:p>
    <w:p w14:paraId="6D8D4F0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 招标文件的澄清</w:t>
      </w:r>
    </w:p>
    <w:p w14:paraId="285178B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27A74EB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2.3.2 招标文件的澄清将按照投标人须知前附表规定的时间、方式发布，但不指明澄清问题的来源。</w:t>
      </w:r>
    </w:p>
    <w:p w14:paraId="77AFF0E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2.4招标文件的修改</w:t>
      </w:r>
    </w:p>
    <w:p w14:paraId="390CB75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2.4.1 招标文件的修改将按照投标人须知前附表规定的时间、方式发布，但不指明澄清问题的来源。</w:t>
      </w:r>
    </w:p>
    <w:p w14:paraId="3BF7299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2.4.2 在投标人须知前附表规定的截止时间前，无论出于何种原因，采购代理机构和采购人可主动地或在解答潜在投标人提出的澄清问题时对招标文件进行修改。</w:t>
      </w:r>
    </w:p>
    <w:p w14:paraId="55E2DCC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2.4.3 招标文件的修改部分是招标文件的组成部分对投标人具有约束力。</w:t>
      </w:r>
    </w:p>
    <w:p w14:paraId="2475A36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2.4.4 为使投标人准备投标时有充分时间对招标文件的修改部分进行研究，采购人可适当推迟投标截止期。</w:t>
      </w:r>
    </w:p>
    <w:p w14:paraId="36E5BAD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2.4.5 当采购人发放的招标文件及招标文件的答疑文件、修改文件、补充文件前后不一致，发生矛盾情况时，以最后发出的为准。</w:t>
      </w:r>
    </w:p>
    <w:p w14:paraId="25A0F4D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2.4.6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36D9E27F">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10" w:name="_BookMark_6"/>
      <w:bookmarkEnd w:id="10"/>
      <w:bookmarkStart w:id="11" w:name="_Toc25108"/>
      <w:bookmarkStart w:id="12" w:name="_Toc535592197"/>
      <w:r>
        <w:rPr>
          <w:rFonts w:hint="eastAsia" w:ascii="仿宋" w:hAnsi="仿宋" w:eastAsia="仿宋" w:cs="仿宋"/>
          <w:b/>
          <w:sz w:val="24"/>
          <w:szCs w:val="24"/>
          <w:highlight w:val="none"/>
        </w:rPr>
        <w:t>3．投标文件</w:t>
      </w:r>
      <w:bookmarkEnd w:id="11"/>
      <w:bookmarkEnd w:id="12"/>
    </w:p>
    <w:p w14:paraId="6EACE45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 投标文件的组成</w:t>
      </w:r>
    </w:p>
    <w:p w14:paraId="7EC4640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3.1.1投标文件应包括下列内容：</w:t>
      </w:r>
    </w:p>
    <w:p w14:paraId="0971A36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一、投标函</w:t>
      </w:r>
    </w:p>
    <w:p w14:paraId="13D52603">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二、开标一览表</w:t>
      </w:r>
    </w:p>
    <w:p w14:paraId="6D5D2543">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三、投标价格明细表</w:t>
      </w:r>
    </w:p>
    <w:p w14:paraId="26BB05C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四、商务条款偏离表</w:t>
      </w:r>
    </w:p>
    <w:p w14:paraId="4ECE67B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五、技术条款偏离表</w:t>
      </w:r>
    </w:p>
    <w:p w14:paraId="4E34B2A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六、法定代表人身份证明书</w:t>
      </w:r>
    </w:p>
    <w:p w14:paraId="0F4AAE2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七、法定代表人授权委托书</w:t>
      </w:r>
    </w:p>
    <w:p w14:paraId="0297B1B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八、投标人基本情况</w:t>
      </w:r>
    </w:p>
    <w:p w14:paraId="3FFF274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8.1、法人或者其他组织的营业执照等证明文件，自然人的身份证明</w:t>
      </w:r>
    </w:p>
    <w:p w14:paraId="17827BB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8.2、财务状况报告，依法缴纳税收和社会保障资金的相关材料</w:t>
      </w:r>
    </w:p>
    <w:p w14:paraId="1753E28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8.3、具备履行合同所必需的设备和专业技术能力的证明材料</w:t>
      </w:r>
    </w:p>
    <w:p w14:paraId="6B09C52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8.4、参加政府采购活动前3年内在经营活动中没有重大违法记录的书面声明</w:t>
      </w:r>
    </w:p>
    <w:p w14:paraId="5E860F2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8.5、具备法律、行政法规规定的其他条件的证明材料</w:t>
      </w:r>
    </w:p>
    <w:p w14:paraId="6D3646C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九、投标人近三年类似项目业绩表</w:t>
      </w:r>
    </w:p>
    <w:p w14:paraId="09F1FF4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十、项目负责人简历表</w:t>
      </w:r>
    </w:p>
    <w:p w14:paraId="297B943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十一、拟派本项目服务人员情况表</w:t>
      </w:r>
    </w:p>
    <w:p w14:paraId="41660D21">
      <w:pPr>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十</w:t>
      </w:r>
      <w:r>
        <w:rPr>
          <w:rFonts w:hint="eastAsia" w:ascii="仿宋" w:hAnsi="仿宋" w:eastAsia="仿宋" w:cs="仿宋"/>
          <w:bCs/>
          <w:sz w:val="24"/>
          <w:szCs w:val="24"/>
          <w:highlight w:val="none"/>
          <w:lang w:val="en-US" w:eastAsia="zh-CN"/>
        </w:rPr>
        <w:t>二</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设计方案</w:t>
      </w:r>
    </w:p>
    <w:p w14:paraId="7BBEAB8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w:t>
      </w:r>
      <w:r>
        <w:rPr>
          <w:rFonts w:hint="eastAsia" w:ascii="仿宋" w:hAnsi="仿宋" w:eastAsia="仿宋" w:cs="仿宋"/>
          <w:bCs/>
          <w:sz w:val="24"/>
          <w:szCs w:val="24"/>
          <w:highlight w:val="none"/>
          <w:lang w:val="en-US" w:eastAsia="zh-CN"/>
        </w:rPr>
        <w:t>三</w:t>
      </w:r>
      <w:r>
        <w:rPr>
          <w:rFonts w:hint="eastAsia" w:ascii="仿宋" w:hAnsi="仿宋" w:eastAsia="仿宋" w:cs="仿宋"/>
          <w:bCs/>
          <w:sz w:val="24"/>
          <w:szCs w:val="24"/>
          <w:highlight w:val="none"/>
        </w:rPr>
        <w:t>、其他需要提交的资料</w:t>
      </w:r>
    </w:p>
    <w:p w14:paraId="0EC95F4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3.1.2 投标人须知前附表规定不接受联合体投标的，或投标人没有组成联合体的，投标文件不包括联合体协议书。 </w:t>
      </w:r>
    </w:p>
    <w:p w14:paraId="76B2DCF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 投标价格</w:t>
      </w:r>
    </w:p>
    <w:p w14:paraId="72A041D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7E4FB32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3.2.2 投标人的投标价格不能超出本项目采购预算金额。</w:t>
      </w:r>
    </w:p>
    <w:p w14:paraId="4D3BD14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 投标有效期</w:t>
      </w:r>
    </w:p>
    <w:p w14:paraId="24139BA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3.3.1 在投标人须知前附表规定的投标有效期内，投标人不得要求撤销或修改其投标文件。</w:t>
      </w:r>
    </w:p>
    <w:p w14:paraId="36FDBB8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1C38927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3.3.3 投标保证金的有效期与投标有效期一致。</w:t>
      </w:r>
    </w:p>
    <w:p w14:paraId="7274BD2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 投标保证金</w:t>
      </w:r>
    </w:p>
    <w:p w14:paraId="46BC290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B341E08">
      <w:pPr>
        <w:shd w:val="clear" w:color="auto" w:fill="FFFFFF"/>
        <w:snapToGrid w:val="0"/>
        <w:spacing w:line="384" w:lineRule="auto"/>
        <w:ind w:firstLine="360" w:firstLineChars="15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3.4.2</w:t>
      </w:r>
      <w:r>
        <w:rPr>
          <w:rFonts w:hint="eastAsia" w:ascii="仿宋" w:hAnsi="仿宋" w:eastAsia="仿宋" w:cs="仿宋"/>
          <w:sz w:val="24"/>
          <w:szCs w:val="24"/>
          <w:highlight w:val="none"/>
        </w:rPr>
        <w:t>投标保证金以支票、汇票、本票或者金融机构、担保机构出具的保函等非现金形式提交至采购代理机构。</w:t>
      </w:r>
    </w:p>
    <w:p w14:paraId="6665430A">
      <w:pPr>
        <w:shd w:val="clear" w:color="auto" w:fill="FFFFFF"/>
        <w:snapToGrid w:val="0"/>
        <w:spacing w:line="384"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采购代理机构名称：新疆新世纪招标有限公司</w:t>
      </w:r>
    </w:p>
    <w:p w14:paraId="34CDDF12">
      <w:pPr>
        <w:shd w:val="clear" w:color="auto" w:fill="FFFFFF"/>
        <w:snapToGrid w:val="0"/>
        <w:spacing w:line="384"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纳税人识别号：91650100726988855F</w:t>
      </w:r>
    </w:p>
    <w:p w14:paraId="0F4EFC0F">
      <w:pPr>
        <w:shd w:val="clear" w:color="auto" w:fill="FFFFFF"/>
        <w:snapToGrid w:val="0"/>
        <w:spacing w:line="384"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开户行：中国农业银行乌鲁木齐新民西街支行</w:t>
      </w:r>
    </w:p>
    <w:p w14:paraId="75CE1B1B">
      <w:pPr>
        <w:shd w:val="clear" w:color="auto" w:fill="FFFFFF"/>
        <w:snapToGrid w:val="0"/>
        <w:spacing w:line="384"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账号：30014701040000595</w:t>
      </w:r>
    </w:p>
    <w:p w14:paraId="1AF401B7">
      <w:pPr>
        <w:shd w:val="clear" w:color="auto" w:fill="FFFFFF"/>
        <w:snapToGrid w:val="0"/>
        <w:spacing w:line="384" w:lineRule="auto"/>
        <w:ind w:firstLine="360" w:firstLineChars="15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3.4.3 投标保证金是为了保护采购人免遭因投标人的行为而蒙受损失。采购人在因投标人的行为受到损害时可根据相关法律规定没收投标人的投标保证金。</w:t>
      </w:r>
    </w:p>
    <w:p w14:paraId="6E89DD7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0D2CFFF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3.4.5投标保证金有效期与投标有效期一致。</w:t>
      </w:r>
    </w:p>
    <w:p w14:paraId="2193A09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3.4.6 有下列情形之一的，投标保证金不予退还：</w:t>
      </w:r>
    </w:p>
    <w:p w14:paraId="2060EBB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（1）投标人在规定的投标有效期内撤销或修改其投标文件的；</w:t>
      </w:r>
    </w:p>
    <w:p w14:paraId="0812C59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（2）中标人在收到中标通知书后，无正当理由拒签合同协议书或在签订合同时提出附加条件或者更改合同实质性内容的；</w:t>
      </w:r>
    </w:p>
    <w:p w14:paraId="792FE8D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（3）未按招标文件规定提交履约保证金的。</w:t>
      </w:r>
    </w:p>
    <w:p w14:paraId="148C513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 投标文件的编制</w:t>
      </w:r>
    </w:p>
    <w:p w14:paraId="78E1DEC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3.5.1投标文件应按第五章“投标文件格式”进行编写，如有必要，可以增加附页，作为投标文件的组成部分。</w:t>
      </w:r>
    </w:p>
    <w:p w14:paraId="0D07E36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3.5.2投标文件应当对招标文件有关</w:t>
      </w:r>
      <w:r>
        <w:rPr>
          <w:rFonts w:hint="eastAsia" w:ascii="仿宋" w:hAnsi="仿宋" w:eastAsia="仿宋" w:cs="仿宋"/>
          <w:kern w:val="0"/>
          <w:sz w:val="24"/>
          <w:szCs w:val="24"/>
          <w:highlight w:val="none"/>
          <w:lang w:eastAsia="zh-CN"/>
        </w:rPr>
        <w:t>设计范围</w:t>
      </w:r>
      <w:r>
        <w:rPr>
          <w:rFonts w:hint="eastAsia" w:ascii="仿宋" w:hAnsi="仿宋" w:eastAsia="仿宋" w:cs="仿宋"/>
          <w:kern w:val="0"/>
          <w:sz w:val="24"/>
          <w:szCs w:val="24"/>
          <w:highlight w:val="none"/>
        </w:rPr>
        <w:t>、技术与服务要求等实质性内容做出响应。</w:t>
      </w:r>
    </w:p>
    <w:p w14:paraId="48ACE59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bookmarkStart w:id="13" w:name="_BookMark_7"/>
      <w:bookmarkEnd w:id="13"/>
      <w:bookmarkStart w:id="14" w:name="_Toc535592198"/>
      <w:r>
        <w:rPr>
          <w:rFonts w:hint="eastAsia" w:ascii="仿宋" w:hAnsi="仿宋" w:eastAsia="仿宋" w:cs="仿宋"/>
          <w:kern w:val="0"/>
          <w:sz w:val="24"/>
          <w:szCs w:val="24"/>
          <w:highlight w:val="none"/>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3743504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3.5.4电子投标文件须使用投标人电子公章及法定代表人的电子签名。</w:t>
      </w:r>
    </w:p>
    <w:p w14:paraId="32912653">
      <w:pPr>
        <w:widowControl/>
        <w:shd w:val="clear" w:color="auto" w:fill="FFFFFF"/>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zCs w:val="24"/>
          <w:highlight w:val="none"/>
          <w:shd w:val="clear" w:color="auto" w:fill="FFFFFF" w:themeFill="background1"/>
        </w:rPr>
        <w:t>。</w:t>
      </w:r>
    </w:p>
    <w:p w14:paraId="5610D80C">
      <w:pPr>
        <w:tabs>
          <w:tab w:val="center" w:pos="4832"/>
          <w:tab w:val="left" w:pos="7140"/>
        </w:tabs>
        <w:spacing w:line="360" w:lineRule="auto"/>
        <w:ind w:firstLine="470" w:firstLineChars="196"/>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3.5.6</w:t>
      </w:r>
      <w:r>
        <w:rPr>
          <w:rFonts w:hint="eastAsia" w:ascii="仿宋" w:hAnsi="仿宋" w:eastAsia="仿宋" w:cs="仿宋"/>
          <w:sz w:val="24"/>
          <w:szCs w:val="24"/>
          <w:highlight w:val="none"/>
          <w:shd w:val="clear" w:color="auto" w:fill="FFFFFF" w:themeFill="background1"/>
        </w:rPr>
        <w:t>未按招标文件要求签署和盖章的投标文件，其投标将被认定为投标无效。</w:t>
      </w:r>
    </w:p>
    <w:p w14:paraId="7A7AA5B7">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15" w:name="_Toc23035"/>
      <w:r>
        <w:rPr>
          <w:rFonts w:hint="eastAsia" w:ascii="仿宋" w:hAnsi="仿宋" w:eastAsia="仿宋" w:cs="仿宋"/>
          <w:b/>
          <w:sz w:val="24"/>
          <w:szCs w:val="24"/>
          <w:highlight w:val="none"/>
        </w:rPr>
        <w:t>4．投标</w:t>
      </w:r>
      <w:bookmarkEnd w:id="14"/>
      <w:bookmarkEnd w:id="15"/>
    </w:p>
    <w:p w14:paraId="4644A53A">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bookmarkStart w:id="16" w:name="_BookMark_8"/>
      <w:bookmarkEnd w:id="16"/>
      <w:bookmarkStart w:id="17" w:name="_Toc535592199"/>
      <w:r>
        <w:rPr>
          <w:rFonts w:hint="eastAsia" w:ascii="仿宋" w:hAnsi="仿宋" w:eastAsia="仿宋" w:cs="仿宋"/>
          <w:bCs/>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1CEA6D0E">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527B53CC">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4.3投标文件的递交</w:t>
      </w:r>
    </w:p>
    <w:p w14:paraId="71B76CB4">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4.3.1加密的电子投标文件应在投标文件递交截止时间前通过政采云平台上传完成。逾期上传或者未上传指定地点的投标文件，采购人不予受理。</w:t>
      </w:r>
    </w:p>
    <w:p w14:paraId="6461D3C0">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4.3.2采购人事先约定延长投标文件递交截止时间的，采购人与投标人以前的投标截止期方面的全部权利、责任和义务，将适用延长至新的投标截止期。</w:t>
      </w:r>
    </w:p>
    <w:p w14:paraId="3576513E">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4.3.3投标人或其投标文件存在下列情形之一的，采购人对其投标文件不予受理：</w:t>
      </w:r>
    </w:p>
    <w:p w14:paraId="21665225">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（1）逾期上传的投标文件；</w:t>
      </w:r>
    </w:p>
    <w:p w14:paraId="3D2808CB">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（2）未按招标文件要求加密的投标文件。</w:t>
      </w:r>
    </w:p>
    <w:p w14:paraId="0F0108E3">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4.4投标文件的修改与撤回</w:t>
      </w:r>
    </w:p>
    <w:p w14:paraId="657A420A">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2A1AF8C1">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4.5投标文件格式</w:t>
      </w:r>
    </w:p>
    <w:p w14:paraId="3D323EB0">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4.5.1投标文件格式见第五章。</w:t>
      </w:r>
    </w:p>
    <w:p w14:paraId="67B3BED6">
      <w:pPr>
        <w:tabs>
          <w:tab w:val="center" w:pos="4832"/>
          <w:tab w:val="left" w:pos="7140"/>
        </w:tabs>
        <w:spacing w:line="360" w:lineRule="auto"/>
        <w:ind w:firstLine="470" w:firstLineChars="196"/>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4.5.2投标人应使用本招标文件后面提供的投标文件格式填写，如不够用时，投标人可按同样格式自行编制和填补，如果本招标文件未提供格式的，投标人可自行编制。</w:t>
      </w:r>
    </w:p>
    <w:p w14:paraId="4294F302">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18" w:name="_Toc19300"/>
      <w:r>
        <w:rPr>
          <w:rFonts w:hint="eastAsia" w:ascii="仿宋" w:hAnsi="仿宋" w:eastAsia="仿宋" w:cs="仿宋"/>
          <w:b/>
          <w:sz w:val="24"/>
          <w:szCs w:val="24"/>
          <w:highlight w:val="none"/>
        </w:rPr>
        <w:t>5．开标</w:t>
      </w:r>
      <w:bookmarkEnd w:id="17"/>
      <w:bookmarkEnd w:id="18"/>
    </w:p>
    <w:p w14:paraId="12EC79E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 开标时间和地点</w:t>
      </w:r>
    </w:p>
    <w:p w14:paraId="05C4CE8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采购人在投标人须知前附表规定的时间、地点公开开标，并邀请所有投标人的法定代表人或其授权委托人参加。</w:t>
      </w:r>
    </w:p>
    <w:p w14:paraId="52B1B06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 开标程序</w:t>
      </w:r>
    </w:p>
    <w:p w14:paraId="3B468C6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按下列程序进行开标：</w:t>
      </w:r>
    </w:p>
    <w:p w14:paraId="2C6CE9F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（1）投标人解密投标文件</w:t>
      </w:r>
    </w:p>
    <w:p w14:paraId="1FB0B90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（2）开启报价文件</w:t>
      </w:r>
    </w:p>
    <w:p w14:paraId="17A6642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（3）投标人线上签字确认</w:t>
      </w:r>
    </w:p>
    <w:p w14:paraId="0A0AFA4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（4）开标结束</w:t>
      </w:r>
    </w:p>
    <w:p w14:paraId="47B896CC">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19" w:name="_BookMark_9"/>
      <w:bookmarkEnd w:id="19"/>
      <w:bookmarkStart w:id="20" w:name="_Toc535592200"/>
      <w:bookmarkStart w:id="21" w:name="_Toc10817"/>
      <w:r>
        <w:rPr>
          <w:rFonts w:hint="eastAsia" w:ascii="仿宋" w:hAnsi="仿宋" w:eastAsia="仿宋" w:cs="仿宋"/>
          <w:b/>
          <w:sz w:val="24"/>
          <w:szCs w:val="24"/>
          <w:highlight w:val="none"/>
        </w:rPr>
        <w:t>6．评标</w:t>
      </w:r>
      <w:bookmarkEnd w:id="20"/>
      <w:bookmarkEnd w:id="21"/>
    </w:p>
    <w:p w14:paraId="1EEC7CE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 评标小组</w:t>
      </w:r>
    </w:p>
    <w:p w14:paraId="4CFBFA6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6.1.1 评标由采购人按照《政府采购评标专家管理办法》财库〔2016〕198号，依法组建的评标小组负责。评标小组由采购人熟悉相关业务的代表，以及有关技术、经济等方面的专家组成。</w:t>
      </w:r>
    </w:p>
    <w:p w14:paraId="01698F9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6.1.2 评标小组成员有下列情形之一的，应当回避：</w:t>
      </w:r>
    </w:p>
    <w:p w14:paraId="4F9A986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（1）参加采购活动前三年内,与投标人存在劳动关系,或者担任过投标人的董事、监事,或者是投标人的控股股东或实际控制人。</w:t>
      </w:r>
    </w:p>
    <w:p w14:paraId="615F45A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（2）与投标人的法定代表人或者负责人有夫妻、直系血亲、三代以内旁系血亲或者近姻亲关系。</w:t>
      </w:r>
    </w:p>
    <w:p w14:paraId="2553B02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（3）与投标人有其他可能影响政府采购活动公平、公正进行的关系。</w:t>
      </w:r>
    </w:p>
    <w:p w14:paraId="1A0AFC1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6.2 评标原则 </w:t>
      </w:r>
    </w:p>
    <w:p w14:paraId="5718689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评标活动遵循公平、公正、科学和择优的原则。</w:t>
      </w:r>
    </w:p>
    <w:p w14:paraId="43CC187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6.3 评标</w:t>
      </w:r>
    </w:p>
    <w:p w14:paraId="1642960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评标小组按照招标文件中规定的方法、评标因素、标准和程序对投标文件进行评标。</w:t>
      </w:r>
    </w:p>
    <w:p w14:paraId="2540BC0F">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22" w:name="_BookMark_10"/>
      <w:bookmarkEnd w:id="22"/>
      <w:bookmarkStart w:id="23" w:name="_Toc30988"/>
      <w:bookmarkStart w:id="24" w:name="_Toc535592201"/>
      <w:r>
        <w:rPr>
          <w:rFonts w:hint="eastAsia" w:ascii="仿宋" w:hAnsi="仿宋" w:eastAsia="仿宋" w:cs="仿宋"/>
          <w:b/>
          <w:sz w:val="24"/>
          <w:szCs w:val="24"/>
          <w:highlight w:val="none"/>
        </w:rPr>
        <w:t>7．定标及合同授予</w:t>
      </w:r>
      <w:bookmarkEnd w:id="23"/>
      <w:bookmarkEnd w:id="24"/>
    </w:p>
    <w:p w14:paraId="4C332FC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7.1 定标方法</w:t>
      </w:r>
    </w:p>
    <w:p w14:paraId="731F394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152BAF4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0B19DE1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7.2中标结果公告</w:t>
      </w:r>
    </w:p>
    <w:p w14:paraId="4475114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3949957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7.3 履约保证金</w:t>
      </w:r>
    </w:p>
    <w:p w14:paraId="134CF39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0975CC9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7.3.2 中标人不能按本章第7.4.1款要求提交履约保证金的，视为放弃中标，其投标保证金不予退还；给采购人造成的损失超过投标保证金数额的，中标人还应当对超过部分予以赔偿。</w:t>
      </w:r>
    </w:p>
    <w:p w14:paraId="7C66406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7.4 签订合同</w:t>
      </w:r>
    </w:p>
    <w:p w14:paraId="68C0E50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207139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7.4.2发出中标通知书后，采购人无正当理由拒签合同的，给中标人造成损失的，还应当赔偿中标人损失。</w:t>
      </w:r>
    </w:p>
    <w:p w14:paraId="345CDA3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7.4.3发出中标通知书后，中标人无正当理由拒签合同的，采购人取消其中标资格，其投标保证金不予退还；给采购人造成的损失超过投标保证金数额的，中标人还应当对超过部分予以赔偿。</w:t>
      </w:r>
    </w:p>
    <w:p w14:paraId="087F44E8">
      <w:pPr>
        <w:tabs>
          <w:tab w:val="center" w:pos="4832"/>
          <w:tab w:val="left" w:pos="7140"/>
        </w:tabs>
        <w:spacing w:line="360" w:lineRule="auto"/>
        <w:ind w:firstLine="472" w:firstLineChars="196"/>
        <w:jc w:val="left"/>
        <w:outlineLvl w:val="1"/>
        <w:rPr>
          <w:rFonts w:hint="eastAsia" w:ascii="仿宋" w:hAnsi="仿宋" w:eastAsia="仿宋" w:cs="仿宋"/>
          <w:b/>
          <w:sz w:val="24"/>
          <w:szCs w:val="24"/>
          <w:highlight w:val="none"/>
        </w:rPr>
      </w:pPr>
      <w:bookmarkStart w:id="25" w:name="_BookMark_11"/>
      <w:bookmarkEnd w:id="25"/>
      <w:bookmarkStart w:id="26" w:name="_Toc535592202"/>
      <w:bookmarkStart w:id="27" w:name="_Toc31857"/>
      <w:r>
        <w:rPr>
          <w:rFonts w:hint="eastAsia" w:ascii="仿宋" w:hAnsi="仿宋" w:eastAsia="仿宋" w:cs="仿宋"/>
          <w:b/>
          <w:sz w:val="24"/>
          <w:szCs w:val="24"/>
          <w:highlight w:val="none"/>
        </w:rPr>
        <w:t>8．纪律和监督</w:t>
      </w:r>
      <w:bookmarkEnd w:id="26"/>
      <w:bookmarkEnd w:id="27"/>
    </w:p>
    <w:p w14:paraId="10C5936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8.1 对采购人的纪律要求</w:t>
      </w:r>
    </w:p>
    <w:p w14:paraId="1FD7CB8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采购人不得泄漏招标投标活动中应当保密的情况和资料，不得与投标人串通损害国家利益、社会公共利益或者他人合法权益。</w:t>
      </w:r>
    </w:p>
    <w:p w14:paraId="3ABB881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8.2 对投标人的纪律要求</w:t>
      </w:r>
    </w:p>
    <w:p w14:paraId="7C23826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投标人不得相互串通投标或者与采购人串通投标，不得向采购人或者评标小组成员行贿谋取中标，不得以他人名义投标或者以其他方式弄虚作假骗取中标；投标人不得以任何方式干扰、影响评标工作。</w:t>
      </w:r>
    </w:p>
    <w:p w14:paraId="461A21E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 对评标小组成员的纪律要求</w:t>
      </w:r>
    </w:p>
    <w:p w14:paraId="663D22C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2C4EB06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 对与评标活动有关的工作人员的纪律要求</w:t>
      </w:r>
    </w:p>
    <w:p w14:paraId="6A06B38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6282173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 监督</w:t>
      </w:r>
    </w:p>
    <w:p w14:paraId="540CA810">
      <w:pPr>
        <w:widowControl/>
        <w:shd w:val="clear" w:color="auto" w:fill="FFFFFF"/>
        <w:snapToGrid w:val="0"/>
        <w:spacing w:line="360" w:lineRule="auto"/>
        <w:ind w:firstLine="480" w:firstLineChars="200"/>
        <w:rPr>
          <w:rFonts w:hint="eastAsia" w:ascii="仿宋" w:hAnsi="仿宋" w:eastAsia="仿宋" w:cs="仿宋"/>
          <w:bCs/>
          <w:kern w:val="0"/>
          <w:sz w:val="24"/>
          <w:szCs w:val="24"/>
          <w:highlight w:val="none"/>
        </w:rPr>
      </w:pPr>
      <w:r>
        <w:rPr>
          <w:rFonts w:hint="eastAsia" w:ascii="仿宋" w:hAnsi="仿宋" w:eastAsia="仿宋" w:cs="仿宋"/>
          <w:kern w:val="0"/>
          <w:sz w:val="24"/>
          <w:szCs w:val="24"/>
          <w:highlight w:val="none"/>
        </w:rPr>
        <w:t>本项目的招标投标活动及其相关当事人应当接受有管辖权的监督部门依法实施的监督。</w:t>
      </w:r>
      <w:r>
        <w:rPr>
          <w:rFonts w:hint="eastAsia" w:ascii="仿宋" w:hAnsi="仿宋" w:eastAsia="仿宋" w:cs="仿宋"/>
          <w:bCs/>
          <w:kern w:val="0"/>
          <w:sz w:val="24"/>
          <w:szCs w:val="24"/>
          <w:highlight w:val="none"/>
        </w:rPr>
        <w:br w:type="page"/>
      </w:r>
    </w:p>
    <w:p w14:paraId="75736862">
      <w:pPr>
        <w:widowControl/>
        <w:shd w:val="clear" w:color="auto" w:fill="FFFFFF"/>
        <w:snapToGrid w:val="0"/>
        <w:spacing w:line="360" w:lineRule="auto"/>
        <w:jc w:val="center"/>
        <w:outlineLvl w:val="0"/>
        <w:rPr>
          <w:rFonts w:hint="eastAsia" w:ascii="仿宋" w:hAnsi="仿宋" w:eastAsia="仿宋" w:cs="仿宋"/>
          <w:b/>
          <w:sz w:val="28"/>
          <w:szCs w:val="28"/>
          <w:highlight w:val="none"/>
        </w:rPr>
      </w:pPr>
      <w:bookmarkStart w:id="28" w:name="_Toc19748"/>
      <w:r>
        <w:rPr>
          <w:rFonts w:hint="eastAsia" w:ascii="仿宋" w:hAnsi="仿宋" w:eastAsia="仿宋" w:cs="仿宋"/>
          <w:b/>
          <w:sz w:val="28"/>
          <w:szCs w:val="28"/>
          <w:highlight w:val="none"/>
        </w:rPr>
        <w:t>第二章 评标办法</w:t>
      </w:r>
      <w:bookmarkEnd w:id="28"/>
    </w:p>
    <w:p w14:paraId="11915627">
      <w:pPr>
        <w:tabs>
          <w:tab w:val="center" w:pos="4832"/>
          <w:tab w:val="left" w:pos="7140"/>
        </w:tabs>
        <w:spacing w:line="312" w:lineRule="auto"/>
        <w:jc w:val="center"/>
        <w:outlineLvl w:val="2"/>
        <w:rPr>
          <w:rFonts w:hint="eastAsia" w:ascii="仿宋" w:hAnsi="仿宋" w:eastAsia="仿宋" w:cs="仿宋"/>
          <w:b/>
          <w:sz w:val="28"/>
          <w:szCs w:val="28"/>
          <w:highlight w:val="none"/>
        </w:rPr>
      </w:pPr>
      <w:bookmarkStart w:id="29" w:name="_BookMark_1"/>
      <w:bookmarkEnd w:id="29"/>
      <w:bookmarkStart w:id="30" w:name="_Toc3029"/>
      <w:bookmarkStart w:id="31" w:name="_Toc58342531"/>
      <w:bookmarkStart w:id="32" w:name="_Toc501719166"/>
      <w:r>
        <w:rPr>
          <w:rFonts w:hint="eastAsia" w:ascii="仿宋" w:hAnsi="仿宋" w:eastAsia="仿宋" w:cs="仿宋"/>
          <w:b/>
          <w:sz w:val="28"/>
          <w:szCs w:val="28"/>
          <w:highlight w:val="none"/>
        </w:rPr>
        <w:t>评审办法前附表</w:t>
      </w:r>
      <w:bookmarkEnd w:id="30"/>
      <w:bookmarkEnd w:id="31"/>
    </w:p>
    <w:tbl>
      <w:tblPr>
        <w:tblStyle w:val="41"/>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9"/>
        <w:gridCol w:w="2682"/>
        <w:gridCol w:w="5601"/>
      </w:tblGrid>
      <w:tr w14:paraId="31E6A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2" w:type="pct"/>
            <w:tcBorders>
              <w:tl2br w:val="nil"/>
              <w:tr2bl w:val="nil"/>
            </w:tcBorders>
            <w:tcMar>
              <w:top w:w="0" w:type="dxa"/>
              <w:left w:w="28" w:type="dxa"/>
              <w:bottom w:w="0" w:type="dxa"/>
              <w:right w:w="28" w:type="dxa"/>
            </w:tcMar>
            <w:vAlign w:val="center"/>
          </w:tcPr>
          <w:p w14:paraId="5C007DD8">
            <w:pPr>
              <w:spacing w:line="312"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511" w:type="pct"/>
            <w:tcBorders>
              <w:tl2br w:val="nil"/>
              <w:tr2bl w:val="nil"/>
            </w:tcBorders>
            <w:tcMar>
              <w:top w:w="0" w:type="dxa"/>
              <w:left w:w="28" w:type="dxa"/>
              <w:bottom w:w="0" w:type="dxa"/>
              <w:right w:w="28" w:type="dxa"/>
            </w:tcMar>
            <w:vAlign w:val="center"/>
          </w:tcPr>
          <w:p w14:paraId="5E3156C6">
            <w:pPr>
              <w:spacing w:line="312"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条款内容</w:t>
            </w:r>
          </w:p>
        </w:tc>
        <w:tc>
          <w:tcPr>
            <w:tcW w:w="3156" w:type="pct"/>
            <w:tcBorders>
              <w:tl2br w:val="nil"/>
              <w:tr2bl w:val="nil"/>
            </w:tcBorders>
            <w:tcMar>
              <w:top w:w="0" w:type="dxa"/>
              <w:left w:w="28" w:type="dxa"/>
              <w:bottom w:w="0" w:type="dxa"/>
              <w:right w:w="28" w:type="dxa"/>
            </w:tcMar>
            <w:vAlign w:val="center"/>
          </w:tcPr>
          <w:p w14:paraId="48174407">
            <w:pPr>
              <w:spacing w:line="312"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编列内容</w:t>
            </w:r>
          </w:p>
        </w:tc>
      </w:tr>
      <w:tr w14:paraId="2DA1E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0" w:hRule="atLeast"/>
          <w:jc w:val="center"/>
        </w:trPr>
        <w:tc>
          <w:tcPr>
            <w:tcW w:w="332" w:type="pct"/>
            <w:tcBorders>
              <w:tl2br w:val="nil"/>
              <w:tr2bl w:val="nil"/>
            </w:tcBorders>
            <w:tcMar>
              <w:top w:w="0" w:type="dxa"/>
              <w:left w:w="28" w:type="dxa"/>
              <w:bottom w:w="0" w:type="dxa"/>
              <w:right w:w="28" w:type="dxa"/>
            </w:tcMar>
            <w:vAlign w:val="center"/>
          </w:tcPr>
          <w:p w14:paraId="3168E102">
            <w:pPr>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11" w:type="pct"/>
            <w:tcBorders>
              <w:tl2br w:val="nil"/>
              <w:tr2bl w:val="nil"/>
            </w:tcBorders>
            <w:tcMar>
              <w:top w:w="0" w:type="dxa"/>
              <w:left w:w="28" w:type="dxa"/>
              <w:bottom w:w="0" w:type="dxa"/>
              <w:right w:w="28" w:type="dxa"/>
            </w:tcMar>
            <w:vAlign w:val="center"/>
          </w:tcPr>
          <w:p w14:paraId="1802857D">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分值构成及权重</w:t>
            </w:r>
          </w:p>
          <w:p w14:paraId="1ED95936">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(总分100分)</w:t>
            </w:r>
          </w:p>
        </w:tc>
        <w:tc>
          <w:tcPr>
            <w:tcW w:w="3156" w:type="pct"/>
            <w:tcBorders>
              <w:tl2br w:val="nil"/>
              <w:tr2bl w:val="nil"/>
            </w:tcBorders>
            <w:tcMar>
              <w:top w:w="0" w:type="dxa"/>
              <w:left w:w="28" w:type="dxa"/>
              <w:bottom w:w="0" w:type="dxa"/>
              <w:right w:w="28" w:type="dxa"/>
            </w:tcMar>
            <w:vAlign w:val="center"/>
          </w:tcPr>
          <w:p w14:paraId="4B33A102">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1.详细评审部分</w:t>
            </w:r>
            <w:r>
              <w:rPr>
                <w:rFonts w:hint="eastAsia" w:ascii="仿宋" w:hAnsi="仿宋" w:eastAsia="仿宋" w:cs="仿宋"/>
                <w:sz w:val="24"/>
                <w:szCs w:val="24"/>
                <w:highlight w:val="none"/>
                <w:lang w:val="en-US" w:eastAsia="zh-CN"/>
              </w:rPr>
              <w:t>90</w:t>
            </w:r>
            <w:r>
              <w:rPr>
                <w:rFonts w:hint="eastAsia" w:ascii="仿宋" w:hAnsi="仿宋" w:eastAsia="仿宋" w:cs="仿宋"/>
                <w:sz w:val="24"/>
                <w:szCs w:val="24"/>
                <w:highlight w:val="none"/>
              </w:rPr>
              <w:t>分</w:t>
            </w:r>
          </w:p>
          <w:p w14:paraId="17363FC1">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2.投标报价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r>
      <w:tr w14:paraId="0C428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 w:hRule="atLeast"/>
          <w:jc w:val="center"/>
        </w:trPr>
        <w:tc>
          <w:tcPr>
            <w:tcW w:w="332" w:type="pct"/>
            <w:tcBorders>
              <w:tl2br w:val="nil"/>
              <w:tr2bl w:val="nil"/>
            </w:tcBorders>
            <w:tcMar>
              <w:top w:w="0" w:type="dxa"/>
              <w:left w:w="28" w:type="dxa"/>
              <w:bottom w:w="0" w:type="dxa"/>
              <w:right w:w="28" w:type="dxa"/>
            </w:tcMar>
            <w:vAlign w:val="center"/>
          </w:tcPr>
          <w:p w14:paraId="7FE12E9F">
            <w:pPr>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11" w:type="pct"/>
            <w:tcBorders>
              <w:tl2br w:val="nil"/>
              <w:tr2bl w:val="nil"/>
            </w:tcBorders>
            <w:tcMar>
              <w:top w:w="0" w:type="dxa"/>
              <w:left w:w="28" w:type="dxa"/>
              <w:bottom w:w="0" w:type="dxa"/>
              <w:right w:w="28" w:type="dxa"/>
            </w:tcMar>
            <w:vAlign w:val="center"/>
          </w:tcPr>
          <w:p w14:paraId="6D700A50">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资格审查</w:t>
            </w:r>
          </w:p>
        </w:tc>
        <w:tc>
          <w:tcPr>
            <w:tcW w:w="3156" w:type="pct"/>
            <w:tcBorders>
              <w:tl2br w:val="nil"/>
              <w:tr2bl w:val="nil"/>
            </w:tcBorders>
            <w:tcMar>
              <w:top w:w="0" w:type="dxa"/>
              <w:left w:w="28" w:type="dxa"/>
              <w:bottom w:w="0" w:type="dxa"/>
              <w:right w:w="28" w:type="dxa"/>
            </w:tcMar>
            <w:vAlign w:val="center"/>
          </w:tcPr>
          <w:p w14:paraId="4A124BC4">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详见《资格审查标准》</w:t>
            </w:r>
          </w:p>
        </w:tc>
      </w:tr>
      <w:tr w14:paraId="57834F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2" w:type="pct"/>
            <w:tcBorders>
              <w:tl2br w:val="nil"/>
              <w:tr2bl w:val="nil"/>
            </w:tcBorders>
            <w:tcMar>
              <w:top w:w="0" w:type="dxa"/>
              <w:left w:w="28" w:type="dxa"/>
              <w:bottom w:w="0" w:type="dxa"/>
              <w:right w:w="28" w:type="dxa"/>
            </w:tcMar>
            <w:vAlign w:val="center"/>
          </w:tcPr>
          <w:p w14:paraId="70B0527F">
            <w:pPr>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11" w:type="pct"/>
            <w:tcBorders>
              <w:tl2br w:val="nil"/>
              <w:tr2bl w:val="nil"/>
            </w:tcBorders>
            <w:tcMar>
              <w:top w:w="0" w:type="dxa"/>
              <w:left w:w="28" w:type="dxa"/>
              <w:bottom w:w="0" w:type="dxa"/>
              <w:right w:w="28" w:type="dxa"/>
            </w:tcMar>
            <w:vAlign w:val="center"/>
          </w:tcPr>
          <w:p w14:paraId="69BEA208">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符合性审查</w:t>
            </w:r>
          </w:p>
        </w:tc>
        <w:tc>
          <w:tcPr>
            <w:tcW w:w="3156" w:type="pct"/>
            <w:tcBorders>
              <w:tl2br w:val="nil"/>
              <w:tr2bl w:val="nil"/>
            </w:tcBorders>
            <w:tcMar>
              <w:top w:w="0" w:type="dxa"/>
              <w:left w:w="28" w:type="dxa"/>
              <w:bottom w:w="0" w:type="dxa"/>
              <w:right w:w="28" w:type="dxa"/>
            </w:tcMar>
            <w:vAlign w:val="center"/>
          </w:tcPr>
          <w:p w14:paraId="255B5435">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详见《符合性审查标准》</w:t>
            </w:r>
          </w:p>
        </w:tc>
      </w:tr>
      <w:tr w14:paraId="01C28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32" w:type="pct"/>
            <w:tcBorders>
              <w:tl2br w:val="nil"/>
              <w:tr2bl w:val="nil"/>
            </w:tcBorders>
            <w:tcMar>
              <w:top w:w="0" w:type="dxa"/>
              <w:left w:w="28" w:type="dxa"/>
              <w:bottom w:w="0" w:type="dxa"/>
              <w:right w:w="28" w:type="dxa"/>
            </w:tcMar>
            <w:vAlign w:val="center"/>
          </w:tcPr>
          <w:p w14:paraId="7C8EE51F">
            <w:pPr>
              <w:spacing w:line="31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11" w:type="pct"/>
            <w:tcBorders>
              <w:tl2br w:val="nil"/>
              <w:tr2bl w:val="nil"/>
            </w:tcBorders>
            <w:tcMar>
              <w:top w:w="0" w:type="dxa"/>
              <w:left w:w="28" w:type="dxa"/>
              <w:bottom w:w="0" w:type="dxa"/>
              <w:right w:w="28" w:type="dxa"/>
            </w:tcMar>
            <w:vAlign w:val="center"/>
          </w:tcPr>
          <w:p w14:paraId="415B6FD7">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详细评审</w:t>
            </w:r>
          </w:p>
        </w:tc>
        <w:tc>
          <w:tcPr>
            <w:tcW w:w="3156" w:type="pct"/>
            <w:tcBorders>
              <w:tl2br w:val="nil"/>
              <w:tr2bl w:val="nil"/>
            </w:tcBorders>
            <w:tcMar>
              <w:top w:w="0" w:type="dxa"/>
              <w:left w:w="28" w:type="dxa"/>
              <w:bottom w:w="0" w:type="dxa"/>
              <w:right w:w="28" w:type="dxa"/>
            </w:tcMar>
            <w:vAlign w:val="center"/>
          </w:tcPr>
          <w:p w14:paraId="7C9F6A04">
            <w:pPr>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详见《详细评审标准》及本节第3.5款</w:t>
            </w:r>
          </w:p>
        </w:tc>
      </w:tr>
    </w:tbl>
    <w:p w14:paraId="561085F0">
      <w:pPr>
        <w:widowControl/>
        <w:shd w:val="clear" w:color="auto" w:fill="FFFFFF"/>
        <w:snapToGrid w:val="0"/>
        <w:spacing w:line="312"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《资格审查标准》</w:t>
      </w:r>
      <w:bookmarkEnd w:id="32"/>
    </w:p>
    <w:tbl>
      <w:tblPr>
        <w:tblStyle w:val="41"/>
        <w:tblW w:w="500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76"/>
        <w:gridCol w:w="4023"/>
        <w:gridCol w:w="4255"/>
      </w:tblGrid>
      <w:tr w14:paraId="71234B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22FBB763">
            <w:pPr>
              <w:jc w:val="center"/>
              <w:rPr>
                <w:rFonts w:hint="eastAsia" w:ascii="仿宋" w:hAnsi="仿宋" w:eastAsia="仿宋" w:cs="仿宋"/>
                <w:b/>
                <w:bCs/>
                <w:sz w:val="24"/>
                <w:szCs w:val="24"/>
                <w:highlight w:val="none"/>
                <w:shd w:val="clear" w:color="auto" w:fill="FFFFFF" w:themeFill="background1"/>
              </w:rPr>
            </w:pPr>
            <w:bookmarkStart w:id="33" w:name="_Toc501719167"/>
            <w:r>
              <w:rPr>
                <w:rFonts w:hint="eastAsia" w:ascii="仿宋" w:hAnsi="仿宋" w:eastAsia="仿宋" w:cs="仿宋"/>
                <w:b/>
                <w:bCs/>
                <w:sz w:val="24"/>
                <w:szCs w:val="24"/>
                <w:highlight w:val="none"/>
                <w:shd w:val="clear" w:color="auto" w:fill="FFFFFF" w:themeFill="background1"/>
              </w:rPr>
              <w:t>序号</w:t>
            </w:r>
          </w:p>
        </w:tc>
        <w:tc>
          <w:tcPr>
            <w:tcW w:w="2272" w:type="pct"/>
            <w:tcBorders>
              <w:tl2br w:val="nil"/>
              <w:tr2bl w:val="nil"/>
            </w:tcBorders>
            <w:vAlign w:val="center"/>
          </w:tcPr>
          <w:p w14:paraId="607BC331">
            <w:pPr>
              <w:jc w:val="center"/>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b/>
                <w:bCs/>
                <w:sz w:val="24"/>
                <w:szCs w:val="24"/>
                <w:highlight w:val="none"/>
                <w:shd w:val="clear" w:color="auto" w:fill="FFFFFF" w:themeFill="background1"/>
              </w:rPr>
              <w:t>审查要求</w:t>
            </w:r>
          </w:p>
        </w:tc>
        <w:tc>
          <w:tcPr>
            <w:tcW w:w="2402" w:type="pct"/>
            <w:tcBorders>
              <w:tl2br w:val="nil"/>
              <w:tr2bl w:val="nil"/>
            </w:tcBorders>
            <w:vAlign w:val="center"/>
          </w:tcPr>
          <w:p w14:paraId="32138A4C">
            <w:pPr>
              <w:jc w:val="center"/>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b/>
                <w:bCs/>
                <w:sz w:val="24"/>
                <w:szCs w:val="24"/>
                <w:highlight w:val="none"/>
                <w:shd w:val="clear" w:color="auto" w:fill="FFFFFF" w:themeFill="background1"/>
              </w:rPr>
              <w:t>要求说明</w:t>
            </w:r>
          </w:p>
        </w:tc>
      </w:tr>
      <w:tr w14:paraId="0CC65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2020319A">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1</w:t>
            </w:r>
          </w:p>
        </w:tc>
        <w:tc>
          <w:tcPr>
            <w:tcW w:w="2272" w:type="pct"/>
            <w:tcBorders>
              <w:tl2br w:val="nil"/>
              <w:tr2bl w:val="nil"/>
            </w:tcBorders>
            <w:vAlign w:val="center"/>
          </w:tcPr>
          <w:p w14:paraId="45B84239">
            <w:pPr>
              <w:rPr>
                <w:rFonts w:hint="eastAsia" w:ascii="仿宋" w:hAnsi="仿宋" w:eastAsia="仿宋" w:cs="仿宋"/>
                <w:sz w:val="24"/>
                <w:szCs w:val="24"/>
                <w:highlight w:val="none"/>
                <w:shd w:val="clear" w:color="auto" w:fill="FFFFFF" w:themeFill="background1"/>
                <w:lang w:eastAsia="zh-CN"/>
              </w:rPr>
            </w:pPr>
            <w:r>
              <w:rPr>
                <w:rFonts w:hint="eastAsia" w:ascii="仿宋" w:hAnsi="仿宋" w:eastAsia="仿宋" w:cs="仿宋"/>
                <w:sz w:val="24"/>
                <w:szCs w:val="24"/>
                <w:highlight w:val="none"/>
                <w:shd w:val="clear" w:color="auto" w:fill="FFFFFF" w:themeFill="background1"/>
              </w:rPr>
              <w:t>满足《中华人民共和国政府采购法》第二十二条规定</w:t>
            </w:r>
            <w:r>
              <w:rPr>
                <w:rFonts w:hint="eastAsia" w:ascii="仿宋" w:hAnsi="仿宋" w:eastAsia="仿宋" w:cs="仿宋"/>
                <w:sz w:val="24"/>
                <w:szCs w:val="24"/>
                <w:highlight w:val="none"/>
                <w:shd w:val="clear" w:color="auto" w:fill="FFFFFF" w:themeFill="background1"/>
                <w:lang w:eastAsia="zh-CN"/>
              </w:rPr>
              <w:t>；</w:t>
            </w:r>
          </w:p>
        </w:tc>
        <w:tc>
          <w:tcPr>
            <w:tcW w:w="2402" w:type="pct"/>
            <w:tcBorders>
              <w:tl2br w:val="nil"/>
              <w:tr2bl w:val="nil"/>
            </w:tcBorders>
            <w:vAlign w:val="center"/>
          </w:tcPr>
          <w:p w14:paraId="412E2718">
            <w:pPr>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34C54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1AACBC0E">
            <w:pPr>
              <w:jc w:val="center"/>
              <w:rPr>
                <w:rFonts w:hint="eastAsia" w:ascii="仿宋" w:hAnsi="仿宋" w:eastAsia="仿宋" w:cs="仿宋"/>
                <w:sz w:val="24"/>
                <w:szCs w:val="24"/>
                <w:highlight w:val="none"/>
                <w:shd w:val="clear" w:color="auto" w:fill="FFFFFF" w:themeFill="background1"/>
                <w:lang w:val="en-US" w:eastAsia="zh-CN"/>
              </w:rPr>
            </w:pPr>
            <w:r>
              <w:rPr>
                <w:rFonts w:hint="eastAsia" w:ascii="仿宋" w:hAnsi="仿宋" w:eastAsia="仿宋" w:cs="仿宋"/>
                <w:sz w:val="24"/>
                <w:szCs w:val="24"/>
                <w:highlight w:val="none"/>
                <w:shd w:val="clear" w:color="auto" w:fill="FFFFFF" w:themeFill="background1"/>
                <w:lang w:val="en-US" w:eastAsia="zh-CN"/>
              </w:rPr>
              <w:t>2</w:t>
            </w:r>
          </w:p>
        </w:tc>
        <w:tc>
          <w:tcPr>
            <w:tcW w:w="2272" w:type="pct"/>
            <w:tcBorders>
              <w:tl2br w:val="nil"/>
              <w:tr2bl w:val="nil"/>
            </w:tcBorders>
            <w:vAlign w:val="center"/>
          </w:tcPr>
          <w:p w14:paraId="1DBE56BE">
            <w:pP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lang w:eastAsia="zh-CN"/>
              </w:rPr>
              <w:t>投标人</w:t>
            </w:r>
            <w:r>
              <w:rPr>
                <w:rFonts w:hint="eastAsia" w:ascii="仿宋" w:hAnsi="仿宋" w:eastAsia="仿宋" w:cs="仿宋"/>
                <w:sz w:val="24"/>
                <w:szCs w:val="24"/>
                <w:highlight w:val="none"/>
                <w:shd w:val="clear" w:color="auto" w:fill="FFFFFF" w:themeFill="background1"/>
              </w:rPr>
              <w:t>须具备有效的资质证书，且具备（满足其一即可）：要求1:[设计]综合类资质(综合类资质)甲级；要求2:[设计] 建筑行业建筑工程(行业资质)乙级及以上；要求3:[设计] 建筑行业建筑工程(专业资质)</w:t>
            </w:r>
            <w:r>
              <w:rPr>
                <w:rFonts w:hint="eastAsia" w:ascii="仿宋" w:hAnsi="仿宋" w:eastAsia="仿宋" w:cs="仿宋"/>
                <w:sz w:val="24"/>
                <w:szCs w:val="24"/>
                <w:highlight w:val="none"/>
                <w:shd w:val="clear" w:color="auto" w:fill="FFFFFF" w:themeFill="background1"/>
                <w:lang w:val="en-US" w:eastAsia="zh-CN"/>
              </w:rPr>
              <w:t>乙</w:t>
            </w:r>
            <w:r>
              <w:rPr>
                <w:rFonts w:hint="eastAsia" w:ascii="仿宋" w:hAnsi="仿宋" w:eastAsia="仿宋" w:cs="仿宋"/>
                <w:sz w:val="24"/>
                <w:szCs w:val="24"/>
                <w:highlight w:val="none"/>
                <w:shd w:val="clear" w:color="auto" w:fill="FFFFFF" w:themeFill="background1"/>
              </w:rPr>
              <w:t>级及以上；</w:t>
            </w:r>
          </w:p>
        </w:tc>
        <w:tc>
          <w:tcPr>
            <w:tcW w:w="2402" w:type="pct"/>
            <w:tcBorders>
              <w:tl2br w:val="nil"/>
              <w:tr2bl w:val="nil"/>
            </w:tcBorders>
            <w:vAlign w:val="center"/>
          </w:tcPr>
          <w:p w14:paraId="23C1BB8E">
            <w:pPr>
              <w:spacing w:line="240" w:lineRule="auto"/>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建设行政主管部门核发的资质证书</w:t>
            </w:r>
            <w:r>
              <w:rPr>
                <w:rFonts w:hint="eastAsia" w:ascii="仿宋" w:hAnsi="仿宋" w:eastAsia="仿宋" w:cs="仿宋"/>
                <w:sz w:val="24"/>
                <w:szCs w:val="24"/>
                <w:highlight w:val="none"/>
                <w:shd w:val="clear" w:color="auto" w:fill="FFFFFF" w:themeFill="background1"/>
                <w:lang w:val="en-US" w:eastAsia="zh-CN"/>
              </w:rPr>
              <w:t>扫描件</w:t>
            </w:r>
            <w:r>
              <w:rPr>
                <w:rFonts w:hint="eastAsia" w:ascii="仿宋" w:hAnsi="仿宋" w:eastAsia="仿宋" w:cs="仿宋"/>
                <w:sz w:val="24"/>
                <w:szCs w:val="24"/>
                <w:highlight w:val="none"/>
                <w:shd w:val="clear" w:color="auto" w:fill="FFFFFF" w:themeFill="background1"/>
                <w:lang w:eastAsia="zh-CN"/>
              </w:rPr>
              <w:t>。</w:t>
            </w:r>
          </w:p>
        </w:tc>
      </w:tr>
      <w:tr w14:paraId="6A3BA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1A54FA86">
            <w:pPr>
              <w:jc w:val="center"/>
              <w:rPr>
                <w:rFonts w:hint="eastAsia" w:ascii="仿宋" w:hAnsi="仿宋" w:eastAsia="仿宋" w:cs="仿宋"/>
                <w:sz w:val="24"/>
                <w:szCs w:val="24"/>
                <w:highlight w:val="none"/>
                <w:shd w:val="clear" w:color="auto" w:fill="FFFFFF" w:themeFill="background1"/>
                <w:lang w:val="en-US" w:eastAsia="zh-CN"/>
              </w:rPr>
            </w:pPr>
            <w:r>
              <w:rPr>
                <w:rFonts w:hint="eastAsia" w:ascii="仿宋" w:hAnsi="仿宋" w:eastAsia="仿宋" w:cs="仿宋"/>
                <w:sz w:val="24"/>
                <w:szCs w:val="24"/>
                <w:highlight w:val="none"/>
                <w:shd w:val="clear" w:color="auto" w:fill="FFFFFF" w:themeFill="background1"/>
                <w:lang w:val="en-US" w:eastAsia="zh-CN"/>
              </w:rPr>
              <w:t>3</w:t>
            </w:r>
          </w:p>
        </w:tc>
        <w:tc>
          <w:tcPr>
            <w:tcW w:w="2272" w:type="pct"/>
            <w:tcBorders>
              <w:tl2br w:val="nil"/>
              <w:tr2bl w:val="nil"/>
            </w:tcBorders>
            <w:vAlign w:val="center"/>
          </w:tcPr>
          <w:p w14:paraId="5491285A">
            <w:pP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项目负责人要求：一级注册建筑师；</w:t>
            </w:r>
          </w:p>
        </w:tc>
        <w:tc>
          <w:tcPr>
            <w:tcW w:w="2402" w:type="pct"/>
            <w:tcBorders>
              <w:tl2br w:val="nil"/>
              <w:tr2bl w:val="nil"/>
            </w:tcBorders>
            <w:vAlign w:val="center"/>
          </w:tcPr>
          <w:p w14:paraId="620FEB05">
            <w:pPr>
              <w:spacing w:line="240" w:lineRule="auto"/>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建设行政主管部门核发的注册证书</w:t>
            </w:r>
            <w:r>
              <w:rPr>
                <w:rFonts w:hint="eastAsia" w:ascii="仿宋" w:hAnsi="仿宋" w:eastAsia="仿宋" w:cs="仿宋"/>
                <w:sz w:val="24"/>
                <w:szCs w:val="24"/>
                <w:highlight w:val="none"/>
                <w:shd w:val="clear" w:color="auto" w:fill="FFFFFF" w:themeFill="background1"/>
                <w:lang w:val="en-US" w:eastAsia="zh-CN"/>
              </w:rPr>
              <w:t>扫描件。</w:t>
            </w:r>
          </w:p>
        </w:tc>
      </w:tr>
      <w:tr w14:paraId="18384F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1FF6C90A">
            <w:pPr>
              <w:jc w:val="center"/>
              <w:rPr>
                <w:rFonts w:hint="eastAsia" w:ascii="仿宋" w:hAnsi="仿宋" w:eastAsia="仿宋" w:cs="仿宋"/>
                <w:sz w:val="24"/>
                <w:szCs w:val="24"/>
                <w:highlight w:val="none"/>
                <w:shd w:val="clear" w:color="auto" w:fill="FFFFFF" w:themeFill="background1"/>
                <w:lang w:eastAsia="zh-CN"/>
              </w:rPr>
            </w:pPr>
            <w:r>
              <w:rPr>
                <w:rFonts w:hint="eastAsia" w:ascii="仿宋" w:hAnsi="仿宋" w:eastAsia="仿宋" w:cs="仿宋"/>
                <w:sz w:val="24"/>
                <w:szCs w:val="24"/>
                <w:highlight w:val="none"/>
                <w:shd w:val="clear" w:color="auto" w:fill="FFFFFF" w:themeFill="background1"/>
                <w:lang w:val="en-US" w:eastAsia="zh-CN"/>
              </w:rPr>
              <w:t>4</w:t>
            </w:r>
          </w:p>
        </w:tc>
        <w:tc>
          <w:tcPr>
            <w:tcW w:w="2272" w:type="pct"/>
            <w:tcBorders>
              <w:tl2br w:val="nil"/>
              <w:tr2bl w:val="nil"/>
            </w:tcBorders>
            <w:vAlign w:val="center"/>
          </w:tcPr>
          <w:p w14:paraId="7C6815AD">
            <w:pP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凡拟参加本次招标项目的投标人须具有良好的信誉，未在“信用中国”网站（www.creditchina.gov.cn）被列入失信被执行人、重大税收违法案件当事人名单、政府采购严重违法失信名单的（尚在处罚期内的）、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本次招标活动；</w:t>
            </w:r>
          </w:p>
        </w:tc>
        <w:tc>
          <w:tcPr>
            <w:tcW w:w="2402" w:type="pct"/>
            <w:tcBorders>
              <w:tl2br w:val="nil"/>
              <w:tr2bl w:val="nil"/>
            </w:tcBorders>
            <w:vAlign w:val="center"/>
          </w:tcPr>
          <w:p w14:paraId="0102C499">
            <w:pPr>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以采购人或者采购代理机构查询记录为准。</w:t>
            </w:r>
          </w:p>
        </w:tc>
      </w:tr>
      <w:tr w14:paraId="294E13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191DA3FC">
            <w:pPr>
              <w:jc w:val="center"/>
              <w:rPr>
                <w:rFonts w:hint="eastAsia" w:ascii="仿宋" w:hAnsi="仿宋" w:eastAsia="仿宋" w:cs="仿宋"/>
                <w:sz w:val="24"/>
                <w:szCs w:val="24"/>
                <w:highlight w:val="none"/>
                <w:shd w:val="clear" w:color="auto" w:fill="FFFFFF" w:themeFill="background1"/>
                <w:lang w:eastAsia="zh-CN"/>
              </w:rPr>
            </w:pPr>
            <w:r>
              <w:rPr>
                <w:rFonts w:hint="eastAsia" w:ascii="仿宋" w:hAnsi="仿宋" w:eastAsia="仿宋" w:cs="仿宋"/>
                <w:sz w:val="24"/>
                <w:szCs w:val="24"/>
                <w:highlight w:val="none"/>
                <w:shd w:val="clear" w:color="auto" w:fill="FFFFFF" w:themeFill="background1"/>
                <w:lang w:val="en-US" w:eastAsia="zh-CN"/>
              </w:rPr>
              <w:t>5</w:t>
            </w:r>
          </w:p>
        </w:tc>
        <w:tc>
          <w:tcPr>
            <w:tcW w:w="2272" w:type="pct"/>
            <w:tcBorders>
              <w:tl2br w:val="nil"/>
              <w:tr2bl w:val="nil"/>
            </w:tcBorders>
            <w:vAlign w:val="center"/>
          </w:tcPr>
          <w:p w14:paraId="65FE27B7">
            <w:pPr>
              <w:rPr>
                <w:rFonts w:hint="eastAsia" w:ascii="仿宋" w:hAnsi="仿宋" w:eastAsia="仿宋" w:cs="仿宋"/>
                <w:sz w:val="24"/>
                <w:szCs w:val="24"/>
                <w:highlight w:val="none"/>
                <w:shd w:val="clear" w:color="auto" w:fill="FFFFFF" w:themeFill="background1"/>
                <w:lang w:eastAsia="zh-CN"/>
              </w:rPr>
            </w:pPr>
            <w:r>
              <w:rPr>
                <w:rFonts w:hint="eastAsia" w:ascii="仿宋" w:hAnsi="仿宋" w:eastAsia="仿宋" w:cs="仿宋"/>
                <w:sz w:val="24"/>
                <w:szCs w:val="24"/>
                <w:highlight w:val="none"/>
                <w:shd w:val="clear" w:color="auto" w:fill="FFFFFF" w:themeFill="background1"/>
              </w:rPr>
              <w:t>本项目专门面向</w:t>
            </w:r>
            <w:r>
              <w:rPr>
                <w:rFonts w:hint="eastAsia" w:ascii="仿宋" w:hAnsi="仿宋" w:eastAsia="仿宋" w:cs="仿宋"/>
                <w:sz w:val="24"/>
                <w:szCs w:val="24"/>
                <w:highlight w:val="none"/>
                <w:shd w:val="clear" w:color="auto" w:fill="FFFFFF" w:themeFill="background1"/>
                <w:lang w:val="en-US" w:eastAsia="zh-CN"/>
              </w:rPr>
              <w:t>中小</w:t>
            </w:r>
            <w:r>
              <w:rPr>
                <w:rFonts w:hint="eastAsia" w:ascii="仿宋" w:hAnsi="仿宋" w:eastAsia="仿宋" w:cs="仿宋"/>
                <w:sz w:val="24"/>
                <w:szCs w:val="24"/>
                <w:highlight w:val="none"/>
                <w:shd w:val="clear" w:color="auto" w:fill="FFFFFF" w:themeFill="background1"/>
              </w:rPr>
              <w:t>企业采购</w:t>
            </w:r>
            <w:r>
              <w:rPr>
                <w:rFonts w:hint="eastAsia" w:ascii="仿宋" w:hAnsi="仿宋" w:eastAsia="仿宋" w:cs="仿宋"/>
                <w:sz w:val="24"/>
                <w:szCs w:val="24"/>
                <w:highlight w:val="none"/>
                <w:shd w:val="clear" w:color="auto" w:fill="FFFFFF" w:themeFill="background1"/>
                <w:lang w:eastAsia="zh-CN"/>
              </w:rPr>
              <w:t>；</w:t>
            </w:r>
          </w:p>
        </w:tc>
        <w:tc>
          <w:tcPr>
            <w:tcW w:w="2402" w:type="pct"/>
            <w:tcBorders>
              <w:tl2br w:val="nil"/>
              <w:tr2bl w:val="nil"/>
            </w:tcBorders>
            <w:vAlign w:val="center"/>
          </w:tcPr>
          <w:p w14:paraId="44964091">
            <w:pPr>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本项目专门面向</w:t>
            </w:r>
            <w:r>
              <w:rPr>
                <w:rFonts w:hint="eastAsia" w:ascii="仿宋" w:hAnsi="仿宋" w:eastAsia="仿宋" w:cs="仿宋"/>
                <w:sz w:val="24"/>
                <w:szCs w:val="24"/>
                <w:highlight w:val="none"/>
                <w:shd w:val="clear" w:color="auto" w:fill="FFFFFF" w:themeFill="background1"/>
                <w:lang w:val="en-US" w:eastAsia="zh-CN"/>
              </w:rPr>
              <w:t>中小</w:t>
            </w:r>
            <w:r>
              <w:rPr>
                <w:rFonts w:hint="eastAsia" w:ascii="仿宋" w:hAnsi="仿宋" w:eastAsia="仿宋" w:cs="仿宋"/>
                <w:sz w:val="24"/>
                <w:szCs w:val="24"/>
                <w:highlight w:val="none"/>
                <w:shd w:val="clear" w:color="auto" w:fill="FFFFFF" w:themeFill="background1"/>
              </w:rPr>
              <w:t>企业采购，投标人</w:t>
            </w:r>
            <w:r>
              <w:rPr>
                <w:rFonts w:hint="eastAsia" w:ascii="仿宋" w:hAnsi="仿宋" w:eastAsia="仿宋" w:cs="仿宋"/>
                <w:sz w:val="24"/>
                <w:szCs w:val="24"/>
                <w:highlight w:val="none"/>
                <w:shd w:val="clear" w:color="auto" w:fill="FFFFFF" w:themeFill="background1"/>
                <w:lang w:val="en-US" w:eastAsia="zh-CN"/>
              </w:rPr>
              <w:t>中小</w:t>
            </w:r>
            <w:r>
              <w:rPr>
                <w:rFonts w:hint="eastAsia" w:ascii="仿宋" w:hAnsi="仿宋" w:eastAsia="仿宋" w:cs="仿宋"/>
                <w:sz w:val="24"/>
                <w:szCs w:val="24"/>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 注：残疾人福利性单位和监狱企业视同小型、微型企业。</w:t>
            </w:r>
          </w:p>
        </w:tc>
      </w:tr>
      <w:tr w14:paraId="018C41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5" w:type="pct"/>
            <w:tcBorders>
              <w:tl2br w:val="nil"/>
              <w:tr2bl w:val="nil"/>
            </w:tcBorders>
            <w:vAlign w:val="center"/>
          </w:tcPr>
          <w:p w14:paraId="65A36678">
            <w:pPr>
              <w:jc w:val="center"/>
              <w:rPr>
                <w:rFonts w:hint="eastAsia" w:ascii="仿宋" w:hAnsi="仿宋" w:eastAsia="仿宋" w:cs="仿宋"/>
                <w:sz w:val="24"/>
                <w:szCs w:val="24"/>
                <w:highlight w:val="none"/>
                <w:shd w:val="clear" w:color="auto" w:fill="FFFFFF" w:themeFill="background1"/>
                <w:lang w:eastAsia="zh-CN"/>
              </w:rPr>
            </w:pPr>
            <w:r>
              <w:rPr>
                <w:rFonts w:hint="eastAsia" w:ascii="仿宋" w:hAnsi="仿宋" w:eastAsia="仿宋" w:cs="仿宋"/>
                <w:sz w:val="24"/>
                <w:szCs w:val="24"/>
                <w:highlight w:val="none"/>
                <w:shd w:val="clear" w:color="auto" w:fill="FFFFFF" w:themeFill="background1"/>
                <w:lang w:val="en-US" w:eastAsia="zh-CN"/>
              </w:rPr>
              <w:t>6</w:t>
            </w:r>
          </w:p>
        </w:tc>
        <w:tc>
          <w:tcPr>
            <w:tcW w:w="2272" w:type="pct"/>
            <w:tcBorders>
              <w:tl2br w:val="nil"/>
              <w:tr2bl w:val="nil"/>
            </w:tcBorders>
            <w:vAlign w:val="center"/>
          </w:tcPr>
          <w:p w14:paraId="7BD21813">
            <w:pP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投标保证金必须按照招标文件要求缴纳。</w:t>
            </w:r>
          </w:p>
        </w:tc>
        <w:tc>
          <w:tcPr>
            <w:tcW w:w="2402" w:type="pct"/>
            <w:tcBorders>
              <w:tl2br w:val="nil"/>
              <w:tr2bl w:val="nil"/>
            </w:tcBorders>
            <w:vAlign w:val="center"/>
          </w:tcPr>
          <w:p w14:paraId="075C618F">
            <w:pPr>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保证金缴纳凭证：投标人可将本项目保证金支付的汇款凭证、支票、汇票或保证金收据的扫描件作为缴纳凭证制作在投标文件中。</w:t>
            </w:r>
          </w:p>
        </w:tc>
      </w:tr>
      <w:tr w14:paraId="3146D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50" w:hRule="atLeast"/>
          <w:jc w:val="center"/>
        </w:trPr>
        <w:tc>
          <w:tcPr>
            <w:tcW w:w="5000" w:type="pct"/>
            <w:gridSpan w:val="3"/>
            <w:tcBorders>
              <w:tl2br w:val="nil"/>
              <w:tr2bl w:val="nil"/>
            </w:tcBorders>
            <w:vAlign w:val="center"/>
          </w:tcPr>
          <w:p w14:paraId="5E343012">
            <w:pPr>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49AAA986">
      <w:pPr>
        <w:spacing w:line="312" w:lineRule="auto"/>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《符合性审查标准》</w:t>
      </w:r>
      <w:bookmarkEnd w:id="33"/>
    </w:p>
    <w:tbl>
      <w:tblPr>
        <w:tblStyle w:val="4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03"/>
        <w:gridCol w:w="7120"/>
        <w:gridCol w:w="1115"/>
      </w:tblGrid>
      <w:tr w14:paraId="2E34F0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341" w:type="pct"/>
            <w:tcBorders>
              <w:tl2br w:val="nil"/>
              <w:tr2bl w:val="nil"/>
            </w:tcBorders>
            <w:vAlign w:val="center"/>
          </w:tcPr>
          <w:p w14:paraId="0236CB3B">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序号</w:t>
            </w:r>
          </w:p>
        </w:tc>
        <w:tc>
          <w:tcPr>
            <w:tcW w:w="4028" w:type="pct"/>
            <w:tcBorders>
              <w:tl2br w:val="nil"/>
              <w:tr2bl w:val="nil"/>
            </w:tcBorders>
            <w:vAlign w:val="center"/>
          </w:tcPr>
          <w:p w14:paraId="7092ABDE">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审查要求</w:t>
            </w:r>
          </w:p>
        </w:tc>
        <w:tc>
          <w:tcPr>
            <w:tcW w:w="630" w:type="pct"/>
            <w:tcBorders>
              <w:tl2br w:val="nil"/>
              <w:tr2bl w:val="nil"/>
            </w:tcBorders>
            <w:vAlign w:val="center"/>
          </w:tcPr>
          <w:p w14:paraId="7D4C8109">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要求说明</w:t>
            </w:r>
          </w:p>
        </w:tc>
      </w:tr>
      <w:tr w14:paraId="35F06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2016D519">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1</w:t>
            </w:r>
          </w:p>
        </w:tc>
        <w:tc>
          <w:tcPr>
            <w:tcW w:w="4028" w:type="pct"/>
            <w:tcBorders>
              <w:tl2br w:val="nil"/>
              <w:tr2bl w:val="nil"/>
            </w:tcBorders>
            <w:vAlign w:val="center"/>
          </w:tcPr>
          <w:p w14:paraId="597573A0">
            <w:pPr>
              <w:widowControl/>
              <w:shd w:val="clear" w:color="auto" w:fill="FFFFFF"/>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投标文件是否按要求加盖公章、法定代表人章；</w:t>
            </w:r>
          </w:p>
        </w:tc>
        <w:tc>
          <w:tcPr>
            <w:tcW w:w="630" w:type="pct"/>
            <w:tcBorders>
              <w:tl2br w:val="nil"/>
              <w:tr2bl w:val="nil"/>
            </w:tcBorders>
            <w:vAlign w:val="center"/>
          </w:tcPr>
          <w:p w14:paraId="2CA07765">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w:t>
            </w:r>
          </w:p>
        </w:tc>
      </w:tr>
      <w:tr w14:paraId="7FA13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5A772125">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2</w:t>
            </w:r>
          </w:p>
        </w:tc>
        <w:tc>
          <w:tcPr>
            <w:tcW w:w="4028" w:type="pct"/>
            <w:tcBorders>
              <w:tl2br w:val="nil"/>
              <w:tr2bl w:val="nil"/>
            </w:tcBorders>
            <w:vAlign w:val="center"/>
          </w:tcPr>
          <w:p w14:paraId="67E8D474">
            <w:pPr>
              <w:widowControl/>
              <w:shd w:val="clear" w:color="auto" w:fill="FFFFFF"/>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投标价格是否超过</w:t>
            </w:r>
            <w:r>
              <w:rPr>
                <w:rFonts w:hint="eastAsia" w:ascii="仿宋" w:hAnsi="仿宋" w:eastAsia="仿宋" w:cs="仿宋"/>
                <w:bCs/>
                <w:sz w:val="24"/>
                <w:szCs w:val="24"/>
                <w:highlight w:val="none"/>
              </w:rPr>
              <w:t>采购预算金额</w:t>
            </w:r>
            <w:r>
              <w:rPr>
                <w:rFonts w:hint="eastAsia" w:ascii="仿宋" w:hAnsi="仿宋" w:eastAsia="仿宋" w:cs="仿宋"/>
                <w:kern w:val="0"/>
                <w:sz w:val="24"/>
                <w:szCs w:val="24"/>
                <w:highlight w:val="none"/>
              </w:rPr>
              <w:t>；</w:t>
            </w:r>
          </w:p>
        </w:tc>
        <w:tc>
          <w:tcPr>
            <w:tcW w:w="630" w:type="pct"/>
            <w:tcBorders>
              <w:tl2br w:val="nil"/>
              <w:tr2bl w:val="nil"/>
            </w:tcBorders>
            <w:vAlign w:val="center"/>
          </w:tcPr>
          <w:p w14:paraId="289905A9">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w:t>
            </w:r>
          </w:p>
        </w:tc>
      </w:tr>
      <w:tr w14:paraId="4FAB5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422328D8">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3</w:t>
            </w:r>
          </w:p>
        </w:tc>
        <w:tc>
          <w:tcPr>
            <w:tcW w:w="4028" w:type="pct"/>
            <w:tcBorders>
              <w:tl2br w:val="nil"/>
              <w:tr2bl w:val="nil"/>
            </w:tcBorders>
            <w:vAlign w:val="center"/>
          </w:tcPr>
          <w:p w14:paraId="25C388EA">
            <w:pPr>
              <w:widowControl/>
              <w:shd w:val="clear" w:color="auto" w:fill="FFFFFF"/>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设计周期</w:t>
            </w:r>
            <w:r>
              <w:rPr>
                <w:rFonts w:hint="eastAsia" w:ascii="仿宋" w:hAnsi="仿宋" w:eastAsia="仿宋" w:cs="仿宋"/>
                <w:kern w:val="0"/>
                <w:sz w:val="24"/>
                <w:szCs w:val="24"/>
                <w:highlight w:val="none"/>
              </w:rPr>
              <w:t>是否满足招标文件要求；</w:t>
            </w:r>
          </w:p>
        </w:tc>
        <w:tc>
          <w:tcPr>
            <w:tcW w:w="630" w:type="pct"/>
            <w:tcBorders>
              <w:tl2br w:val="nil"/>
              <w:tr2bl w:val="nil"/>
            </w:tcBorders>
            <w:vAlign w:val="center"/>
          </w:tcPr>
          <w:p w14:paraId="1803AD74">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w:t>
            </w:r>
          </w:p>
        </w:tc>
      </w:tr>
      <w:tr w14:paraId="13C99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4199845B">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4</w:t>
            </w:r>
          </w:p>
        </w:tc>
        <w:tc>
          <w:tcPr>
            <w:tcW w:w="4028" w:type="pct"/>
            <w:tcBorders>
              <w:tl2br w:val="nil"/>
              <w:tr2bl w:val="nil"/>
            </w:tcBorders>
            <w:vAlign w:val="center"/>
          </w:tcPr>
          <w:p w14:paraId="2612DE42">
            <w:pPr>
              <w:widowControl/>
              <w:shd w:val="clear" w:color="auto" w:fill="FFFFFF"/>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投标文件是否满足所有技术要求；</w:t>
            </w:r>
          </w:p>
        </w:tc>
        <w:tc>
          <w:tcPr>
            <w:tcW w:w="630" w:type="pct"/>
            <w:tcBorders>
              <w:tl2br w:val="nil"/>
              <w:tr2bl w:val="nil"/>
            </w:tcBorders>
            <w:vAlign w:val="center"/>
          </w:tcPr>
          <w:p w14:paraId="1C367AC8">
            <w:pPr>
              <w:jc w:val="center"/>
              <w:rPr>
                <w:rFonts w:hint="eastAsia" w:ascii="仿宋" w:hAnsi="仿宋" w:eastAsia="仿宋" w:cs="仿宋"/>
                <w:sz w:val="24"/>
                <w:szCs w:val="24"/>
                <w:highlight w:val="none"/>
                <w:shd w:val="clear" w:color="auto" w:fill="FFFFFF" w:themeFill="background1"/>
                <w:lang w:val="en-US" w:eastAsia="zh-CN"/>
              </w:rPr>
            </w:pPr>
            <w:r>
              <w:rPr>
                <w:rFonts w:hint="eastAsia" w:ascii="仿宋" w:hAnsi="仿宋" w:eastAsia="仿宋" w:cs="仿宋"/>
                <w:sz w:val="24"/>
                <w:szCs w:val="24"/>
                <w:highlight w:val="none"/>
                <w:shd w:val="clear" w:color="auto" w:fill="FFFFFF" w:themeFill="background1"/>
                <w:lang w:val="en-US" w:eastAsia="zh-CN"/>
              </w:rPr>
              <w:t>/</w:t>
            </w:r>
          </w:p>
        </w:tc>
      </w:tr>
      <w:tr w14:paraId="42571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6F5BCA4B">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5</w:t>
            </w:r>
          </w:p>
        </w:tc>
        <w:tc>
          <w:tcPr>
            <w:tcW w:w="4028" w:type="pct"/>
            <w:tcBorders>
              <w:tl2br w:val="nil"/>
              <w:tr2bl w:val="nil"/>
            </w:tcBorders>
            <w:vAlign w:val="center"/>
          </w:tcPr>
          <w:p w14:paraId="53F02F16">
            <w:pPr>
              <w:widowControl/>
              <w:shd w:val="clear" w:color="auto" w:fill="FFFFFF"/>
              <w:snapToGrid w:val="0"/>
              <w:rPr>
                <w:rFonts w:hint="eastAsia" w:ascii="仿宋" w:hAnsi="仿宋" w:eastAsia="仿宋" w:cs="仿宋"/>
                <w:kern w:val="0"/>
                <w:sz w:val="24"/>
                <w:szCs w:val="24"/>
                <w:highlight w:val="none"/>
                <w:lang w:eastAsia="zh-CN"/>
              </w:rPr>
            </w:pPr>
            <w:r>
              <w:rPr>
                <w:rFonts w:hint="eastAsia" w:ascii="仿宋" w:hAnsi="仿宋" w:eastAsia="仿宋" w:cs="仿宋"/>
                <w:sz w:val="24"/>
                <w:szCs w:val="24"/>
                <w:highlight w:val="none"/>
                <w:shd w:val="clear" w:color="auto" w:fill="FFFFFF" w:themeFill="background1"/>
              </w:rPr>
              <w:t>是否按</w:t>
            </w:r>
            <w:r>
              <w:rPr>
                <w:rFonts w:hint="eastAsia" w:ascii="仿宋" w:hAnsi="仿宋" w:eastAsia="仿宋" w:cs="仿宋"/>
                <w:sz w:val="24"/>
                <w:szCs w:val="24"/>
                <w:highlight w:val="none"/>
                <w:shd w:val="clear" w:color="auto" w:fill="FFFFFF" w:themeFill="background1"/>
                <w:lang w:val="en-US" w:eastAsia="zh-CN"/>
              </w:rPr>
              <w:t>招标</w:t>
            </w:r>
            <w:r>
              <w:rPr>
                <w:rFonts w:hint="eastAsia" w:ascii="仿宋" w:hAnsi="仿宋" w:eastAsia="仿宋" w:cs="仿宋"/>
                <w:sz w:val="24"/>
                <w:szCs w:val="24"/>
                <w:highlight w:val="none"/>
                <w:shd w:val="clear" w:color="auto" w:fill="FFFFFF" w:themeFill="background1"/>
              </w:rPr>
              <w:t>文件规定</w:t>
            </w:r>
            <w:r>
              <w:rPr>
                <w:rFonts w:hint="eastAsia" w:ascii="仿宋" w:hAnsi="仿宋" w:eastAsia="仿宋" w:cs="仿宋"/>
                <w:sz w:val="24"/>
                <w:szCs w:val="24"/>
                <w:highlight w:val="none"/>
                <w:shd w:val="clear" w:color="auto" w:fill="FFFFFF" w:themeFill="background1"/>
                <w:lang w:val="en-US" w:eastAsia="zh-CN"/>
              </w:rPr>
              <w:t>内容</w:t>
            </w:r>
            <w:r>
              <w:rPr>
                <w:rFonts w:hint="eastAsia" w:ascii="仿宋" w:hAnsi="仿宋" w:eastAsia="仿宋" w:cs="仿宋"/>
                <w:sz w:val="24"/>
                <w:szCs w:val="24"/>
                <w:highlight w:val="none"/>
                <w:shd w:val="clear" w:color="auto" w:fill="FFFFFF" w:themeFill="background1"/>
              </w:rPr>
              <w:t>填写，内容齐全、关键字迹清晰</w:t>
            </w:r>
            <w:r>
              <w:rPr>
                <w:rFonts w:hint="eastAsia" w:ascii="仿宋" w:hAnsi="仿宋" w:eastAsia="仿宋" w:cs="仿宋"/>
                <w:sz w:val="24"/>
                <w:szCs w:val="24"/>
                <w:highlight w:val="none"/>
                <w:shd w:val="clear" w:color="auto" w:fill="FFFFFF" w:themeFill="background1"/>
                <w:lang w:eastAsia="zh-CN"/>
              </w:rPr>
              <w:t>；</w:t>
            </w:r>
          </w:p>
        </w:tc>
        <w:tc>
          <w:tcPr>
            <w:tcW w:w="630" w:type="pct"/>
            <w:tcBorders>
              <w:tl2br w:val="nil"/>
              <w:tr2bl w:val="nil"/>
            </w:tcBorders>
            <w:vAlign w:val="center"/>
          </w:tcPr>
          <w:p w14:paraId="7E21B9A5">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w:t>
            </w:r>
          </w:p>
        </w:tc>
      </w:tr>
      <w:tr w14:paraId="33FDA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 w:hRule="atLeast"/>
          <w:jc w:val="center"/>
        </w:trPr>
        <w:tc>
          <w:tcPr>
            <w:tcW w:w="341" w:type="pct"/>
            <w:tcBorders>
              <w:tl2br w:val="nil"/>
              <w:tr2bl w:val="nil"/>
            </w:tcBorders>
            <w:vAlign w:val="center"/>
          </w:tcPr>
          <w:p w14:paraId="0A0E19D1">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6</w:t>
            </w:r>
          </w:p>
        </w:tc>
        <w:tc>
          <w:tcPr>
            <w:tcW w:w="4028" w:type="pct"/>
            <w:tcBorders>
              <w:tl2br w:val="nil"/>
              <w:tr2bl w:val="nil"/>
            </w:tcBorders>
            <w:vAlign w:val="center"/>
          </w:tcPr>
          <w:p w14:paraId="27EA7CD3">
            <w:pPr>
              <w:widowControl/>
              <w:shd w:val="clear" w:color="auto" w:fill="FFFFFF"/>
              <w:snapToGrid w:val="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投标文件是否符合招标文件实质性要求。</w:t>
            </w:r>
          </w:p>
        </w:tc>
        <w:tc>
          <w:tcPr>
            <w:tcW w:w="630" w:type="pct"/>
            <w:tcBorders>
              <w:tl2br w:val="nil"/>
              <w:tr2bl w:val="nil"/>
            </w:tcBorders>
            <w:vAlign w:val="center"/>
          </w:tcPr>
          <w:p w14:paraId="7420F6E6">
            <w:pPr>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w:t>
            </w:r>
          </w:p>
        </w:tc>
      </w:tr>
      <w:tr w14:paraId="2EFE9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00" w:type="pct"/>
            <w:gridSpan w:val="3"/>
            <w:tcBorders>
              <w:tl2br w:val="nil"/>
              <w:tr2bl w:val="nil"/>
            </w:tcBorders>
            <w:vAlign w:val="center"/>
          </w:tcPr>
          <w:p w14:paraId="3BC7B7DA">
            <w:pPr>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符合性审查中有一项不满足评审标准的，评标委员会将认定该投标人不通过符合性审查，不得进入下一阶段评审。并且不允许投标人通过修改或撤销其不符合要求的差异或保留，使之成为具有响应性的投标。</w:t>
            </w:r>
          </w:p>
        </w:tc>
      </w:tr>
    </w:tbl>
    <w:p w14:paraId="5A7447D4">
      <w:pPr>
        <w:spacing w:line="30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《详细评审标准》</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225"/>
        <w:gridCol w:w="6513"/>
      </w:tblGrid>
      <w:tr w14:paraId="5E8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00" w:type="pct"/>
            <w:gridSpan w:val="3"/>
          </w:tcPr>
          <w:p w14:paraId="5DC7709B">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w:t>
            </w:r>
          </w:p>
        </w:tc>
      </w:tr>
      <w:tr w14:paraId="0785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Align w:val="center"/>
          </w:tcPr>
          <w:p w14:paraId="6277CEB1">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价格部分</w:t>
            </w:r>
          </w:p>
          <w:p w14:paraId="62B451D7">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（10分）</w:t>
            </w:r>
          </w:p>
        </w:tc>
        <w:tc>
          <w:tcPr>
            <w:tcW w:w="678" w:type="pct"/>
            <w:vAlign w:val="center"/>
          </w:tcPr>
          <w:p w14:paraId="74A10C64">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报价</w:t>
            </w:r>
          </w:p>
          <w:p w14:paraId="1E16F3C9">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10分</w:t>
            </w:r>
          </w:p>
        </w:tc>
        <w:tc>
          <w:tcPr>
            <w:tcW w:w="3602" w:type="pct"/>
          </w:tcPr>
          <w:p w14:paraId="15C8177A">
            <w:pPr>
              <w:pStyle w:val="181"/>
              <w:snapToGrid w:val="0"/>
              <w:spacing w:line="240" w:lineRule="auto"/>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投标报价得分=（评标基准价／修正后投标报价）×10×100%</w:t>
            </w:r>
          </w:p>
          <w:p w14:paraId="72BE28CC">
            <w:pPr>
              <w:pStyle w:val="181"/>
              <w:snapToGrid w:val="0"/>
              <w:spacing w:line="240" w:lineRule="auto"/>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备注：</w:t>
            </w:r>
          </w:p>
          <w:p w14:paraId="5D390D96">
            <w:pPr>
              <w:pStyle w:val="181"/>
              <w:snapToGrid w:val="0"/>
              <w:spacing w:line="240" w:lineRule="auto"/>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1.投标价格评分采用低价优先法计算；</w:t>
            </w:r>
          </w:p>
          <w:p w14:paraId="412A1DE1">
            <w:pPr>
              <w:pStyle w:val="181"/>
              <w:snapToGrid w:val="0"/>
              <w:spacing w:line="240" w:lineRule="auto"/>
              <w:jc w:val="both"/>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2.评标基准价：满足招标文件要求且经修正，依据政府采购政策进行价格扣除后的最低报价为评标基准价；（本项目为专门面向中小，不进行价格扣除。）</w:t>
            </w:r>
          </w:p>
          <w:p w14:paraId="48ECA3EB">
            <w:pPr>
              <w:pStyle w:val="181"/>
              <w:snapToGrid w:val="0"/>
              <w:spacing w:line="240" w:lineRule="auto"/>
              <w:jc w:val="both"/>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rPr>
              <w:t>3.修正后投标报价：评标委员会以开标一览表中投标报价为基础，对其进行修正，依据政府采购政策进行价格扣除后，作为投标报价计算的依据。（本项目为专门面向中小，不进行价格扣除。）</w:t>
            </w:r>
          </w:p>
        </w:tc>
      </w:tr>
      <w:tr w14:paraId="2820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restart"/>
            <w:vAlign w:val="center"/>
          </w:tcPr>
          <w:p w14:paraId="7DB4ACC6">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商务部分</w:t>
            </w:r>
          </w:p>
          <w:p w14:paraId="544B9BA7">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（30分）</w:t>
            </w:r>
          </w:p>
        </w:tc>
        <w:tc>
          <w:tcPr>
            <w:tcW w:w="678" w:type="pct"/>
            <w:vAlign w:val="center"/>
          </w:tcPr>
          <w:p w14:paraId="5DD9BC94">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企业业绩</w:t>
            </w:r>
          </w:p>
          <w:p w14:paraId="678F8218">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（10分）</w:t>
            </w:r>
          </w:p>
        </w:tc>
        <w:tc>
          <w:tcPr>
            <w:tcW w:w="3602" w:type="pct"/>
          </w:tcPr>
          <w:p w14:paraId="4C55FD17">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提供（2021年1月1日-至今，以合同签订时间为准）完成的类似业绩，每提供一项加2分，满分10分，（业绩须提供合同和中标（成交）通知书，未提供或经评标委员会认定所提供业绩合同残缺不全、模糊难辨，该项业绩不给予计分），以上材料须提供原件扫描件加盖公章。</w:t>
            </w:r>
          </w:p>
        </w:tc>
      </w:tr>
      <w:tr w14:paraId="1ACA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vAlign w:val="center"/>
          </w:tcPr>
          <w:p w14:paraId="7D686058">
            <w:pPr>
              <w:spacing w:line="240" w:lineRule="auto"/>
              <w:jc w:val="center"/>
              <w:rPr>
                <w:rFonts w:hint="eastAsia" w:ascii="仿宋" w:hAnsi="仿宋" w:eastAsia="仿宋" w:cs="仿宋"/>
                <w:b w:val="0"/>
                <w:bCs w:val="0"/>
                <w:color w:val="auto"/>
                <w:sz w:val="24"/>
                <w:szCs w:val="24"/>
                <w:highlight w:val="none"/>
              </w:rPr>
            </w:pPr>
          </w:p>
        </w:tc>
        <w:tc>
          <w:tcPr>
            <w:tcW w:w="678" w:type="pct"/>
            <w:vAlign w:val="center"/>
          </w:tcPr>
          <w:p w14:paraId="6EE4D60E">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项目负责人业绩（6分）</w:t>
            </w:r>
          </w:p>
        </w:tc>
        <w:tc>
          <w:tcPr>
            <w:tcW w:w="3602" w:type="pct"/>
            <w:vAlign w:val="center"/>
          </w:tcPr>
          <w:p w14:paraId="76B5397A">
            <w:pPr>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负责人须提供（2021年1月1日-至今，以合同签订时间为准）完成的类似业绩，每提供一项加2分，满分6分，（业绩须提供合同和中标（成交）通知书，未提供或经评标委员会认定所提供业绩合同残缺不全、模糊难辨，该项业绩不给予计分，合同需体现项目负责人），以上材料须提供原件扫描件加盖公章。</w:t>
            </w:r>
          </w:p>
        </w:tc>
      </w:tr>
      <w:tr w14:paraId="4813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vAlign w:val="center"/>
          </w:tcPr>
          <w:p w14:paraId="12F9F226">
            <w:pPr>
              <w:spacing w:line="240" w:lineRule="auto"/>
              <w:jc w:val="center"/>
              <w:rPr>
                <w:rFonts w:hint="eastAsia" w:ascii="仿宋" w:hAnsi="仿宋" w:eastAsia="仿宋" w:cs="仿宋"/>
                <w:b w:val="0"/>
                <w:bCs w:val="0"/>
                <w:color w:val="auto"/>
                <w:sz w:val="24"/>
                <w:szCs w:val="24"/>
                <w:highlight w:val="none"/>
              </w:rPr>
            </w:pPr>
          </w:p>
        </w:tc>
        <w:tc>
          <w:tcPr>
            <w:tcW w:w="678" w:type="pct"/>
            <w:vAlign w:val="center"/>
          </w:tcPr>
          <w:p w14:paraId="2B9680BD">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项目负责人证书（3分）</w:t>
            </w:r>
          </w:p>
        </w:tc>
        <w:tc>
          <w:tcPr>
            <w:tcW w:w="3602" w:type="pct"/>
          </w:tcPr>
          <w:p w14:paraId="68DB5DC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拟派本项目的项目负责人具备高级工程师职称得 3分，须提供相关证书和身份证及社保证明（开标日近半年任意一个月）。</w:t>
            </w:r>
          </w:p>
          <w:p w14:paraId="69A1E21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注：提供扫描件，不提供或提供不全不得分。</w:t>
            </w:r>
          </w:p>
        </w:tc>
      </w:tr>
      <w:tr w14:paraId="435F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vAlign w:val="center"/>
          </w:tcPr>
          <w:p w14:paraId="74478C92">
            <w:pPr>
              <w:spacing w:line="240" w:lineRule="auto"/>
              <w:jc w:val="center"/>
              <w:rPr>
                <w:rFonts w:hint="eastAsia" w:ascii="仿宋" w:hAnsi="仿宋" w:eastAsia="仿宋" w:cs="仿宋"/>
                <w:b w:val="0"/>
                <w:bCs w:val="0"/>
                <w:color w:val="auto"/>
                <w:sz w:val="24"/>
                <w:szCs w:val="24"/>
                <w:highlight w:val="none"/>
              </w:rPr>
            </w:pPr>
          </w:p>
        </w:tc>
        <w:tc>
          <w:tcPr>
            <w:tcW w:w="678" w:type="pct"/>
            <w:vAlign w:val="center"/>
          </w:tcPr>
          <w:p w14:paraId="34E341C1">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拟派项目人员（11分）</w:t>
            </w:r>
          </w:p>
        </w:tc>
        <w:tc>
          <w:tcPr>
            <w:tcW w:w="3602" w:type="pct"/>
          </w:tcPr>
          <w:p w14:paraId="6D18A31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项目团队中有院士，得3分；</w:t>
            </w:r>
          </w:p>
          <w:p w14:paraId="69A49A6C">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拟派项目人员配备建筑、结构、给排水、电气、暖通等专业具有注册类证书或高级工程师技术职称的，每具有一个满足条件的专业负责人得1分，满分8分。 </w:t>
            </w:r>
          </w:p>
          <w:p w14:paraId="6D7EFCB9">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注：提供注册证书或职称证的扫描件及身份证扫描件及社保证明（开标日近半年任意一个月），提供不全不得分。</w:t>
            </w:r>
          </w:p>
        </w:tc>
      </w:tr>
      <w:tr w14:paraId="1355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restart"/>
            <w:vAlign w:val="center"/>
          </w:tcPr>
          <w:p w14:paraId="3296289A">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技术部分</w:t>
            </w:r>
          </w:p>
          <w:p w14:paraId="576A9705">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（60分）</w:t>
            </w:r>
          </w:p>
        </w:tc>
        <w:tc>
          <w:tcPr>
            <w:tcW w:w="678" w:type="pct"/>
            <w:vAlign w:val="center"/>
          </w:tcPr>
          <w:p w14:paraId="0AA90ADC">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项目理解（10分）</w:t>
            </w:r>
          </w:p>
        </w:tc>
        <w:tc>
          <w:tcPr>
            <w:tcW w:w="3602" w:type="pct"/>
            <w:vAlign w:val="center"/>
          </w:tcPr>
          <w:p w14:paraId="7E0AF15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根据供应商对本项目需求的分析情况及对高校的特点、背景理解程度进行评审： </w:t>
            </w:r>
          </w:p>
          <w:p w14:paraId="672EAE3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①符合实际情况、对项目背景分析理解透彻、分析全面的得10分。</w:t>
            </w:r>
          </w:p>
          <w:p w14:paraId="168AFF1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②基本符合实际情况、内容比较有针对性的得8分；</w:t>
            </w:r>
          </w:p>
          <w:p w14:paraId="1A6967D1">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③在细节上略有欠缺、但符合本项目需求的得4分；</w:t>
            </w:r>
          </w:p>
          <w:p w14:paraId="57A81C4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④了解片面、与实际情况存在一定偏差的得2分；</w:t>
            </w:r>
          </w:p>
          <w:p w14:paraId="239F0378">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⑤未提供内容本项不得分。</w:t>
            </w:r>
          </w:p>
        </w:tc>
      </w:tr>
      <w:tr w14:paraId="51AA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tcPr>
          <w:p w14:paraId="3C6B7FBF">
            <w:pPr>
              <w:spacing w:line="240" w:lineRule="auto"/>
              <w:rPr>
                <w:rFonts w:hint="eastAsia" w:ascii="仿宋" w:hAnsi="仿宋" w:eastAsia="仿宋" w:cs="仿宋"/>
                <w:b w:val="0"/>
                <w:bCs w:val="0"/>
                <w:color w:val="auto"/>
                <w:sz w:val="24"/>
                <w:szCs w:val="24"/>
                <w:highlight w:val="none"/>
              </w:rPr>
            </w:pPr>
          </w:p>
        </w:tc>
        <w:tc>
          <w:tcPr>
            <w:tcW w:w="678" w:type="pct"/>
            <w:vAlign w:val="center"/>
          </w:tcPr>
          <w:p w14:paraId="3F0BBACE">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项目进度控制方案（7分）</w:t>
            </w:r>
          </w:p>
        </w:tc>
        <w:tc>
          <w:tcPr>
            <w:tcW w:w="3602" w:type="pct"/>
            <w:vAlign w:val="center"/>
          </w:tcPr>
          <w:p w14:paraId="618762D3">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根据供应商对本项目进度控制方案进行评审：</w:t>
            </w:r>
          </w:p>
          <w:p w14:paraId="6063C707">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①方案内容详实，符合项目实际需求，切实可行的得7分；</w:t>
            </w:r>
          </w:p>
          <w:p w14:paraId="7D080E84">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②方案内容详细，基本符合项目实际情况，合理可行的得4分； </w:t>
            </w:r>
          </w:p>
          <w:p w14:paraId="5D055CFB">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③方案内容简单、笼统，存在较多的不足，可行性差的得1分；</w:t>
            </w:r>
          </w:p>
          <w:p w14:paraId="64BC84E5">
            <w:pPr>
              <w:widowControl/>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④未提供内容本项不得分。</w:t>
            </w:r>
          </w:p>
        </w:tc>
      </w:tr>
      <w:tr w14:paraId="1E90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tcPr>
          <w:p w14:paraId="7039FDCD">
            <w:pPr>
              <w:spacing w:line="240" w:lineRule="auto"/>
              <w:rPr>
                <w:rFonts w:hint="eastAsia" w:ascii="仿宋" w:hAnsi="仿宋" w:eastAsia="仿宋" w:cs="仿宋"/>
                <w:b w:val="0"/>
                <w:bCs w:val="0"/>
                <w:color w:val="auto"/>
                <w:sz w:val="24"/>
                <w:szCs w:val="24"/>
                <w:highlight w:val="none"/>
              </w:rPr>
            </w:pPr>
          </w:p>
        </w:tc>
        <w:tc>
          <w:tcPr>
            <w:tcW w:w="678" w:type="pct"/>
            <w:vAlign w:val="center"/>
          </w:tcPr>
          <w:p w14:paraId="352308BA">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项目重点难点分析</w:t>
            </w:r>
          </w:p>
          <w:p w14:paraId="13CE22AD">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（7分）</w:t>
            </w:r>
          </w:p>
        </w:tc>
        <w:tc>
          <w:tcPr>
            <w:tcW w:w="3602" w:type="pct"/>
            <w:vAlign w:val="center"/>
          </w:tcPr>
          <w:p w14:paraId="59EB32F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根据供应商对本项目的重点、难点分析及解决方法进行评审： </w:t>
            </w:r>
          </w:p>
          <w:p w14:paraId="001DA55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①对项目重难点把握准确，分析到位、切合项目背景和目的，并且针对重难点提出的解决措施合理、有效可行的得7分； </w:t>
            </w:r>
          </w:p>
          <w:p w14:paraId="24BAD26F">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②对项目重难点的把握、分析、在细节上略有欠缺并且针对重难点提出的解决措施在细节上略有欠缺的得4分；</w:t>
            </w:r>
          </w:p>
          <w:p w14:paraId="3576BAA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③对项目重难点的把握、分析片面、缺乏专业性并且针对重难点提出的解决措施缺乏针对性和可行性的得1分；</w:t>
            </w:r>
          </w:p>
          <w:p w14:paraId="733DAA0D">
            <w:pPr>
              <w:spacing w:line="24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④未提供内容本项不得分。</w:t>
            </w:r>
          </w:p>
        </w:tc>
      </w:tr>
      <w:tr w14:paraId="200D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tcPr>
          <w:p w14:paraId="7C39876D">
            <w:pPr>
              <w:spacing w:line="240" w:lineRule="auto"/>
              <w:rPr>
                <w:rFonts w:hint="eastAsia" w:ascii="仿宋" w:hAnsi="仿宋" w:eastAsia="仿宋" w:cs="仿宋"/>
                <w:b w:val="0"/>
                <w:bCs w:val="0"/>
                <w:color w:val="auto"/>
                <w:sz w:val="24"/>
                <w:szCs w:val="24"/>
                <w:highlight w:val="none"/>
              </w:rPr>
            </w:pPr>
          </w:p>
        </w:tc>
        <w:tc>
          <w:tcPr>
            <w:tcW w:w="678" w:type="pct"/>
            <w:vAlign w:val="center"/>
          </w:tcPr>
          <w:p w14:paraId="3E8B9332">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设计质量保证措施（7分）</w:t>
            </w:r>
          </w:p>
        </w:tc>
        <w:tc>
          <w:tcPr>
            <w:tcW w:w="3602" w:type="pct"/>
            <w:vAlign w:val="center"/>
          </w:tcPr>
          <w:p w14:paraId="064280D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根据供应商对本项目质量保证措施进行评审：</w:t>
            </w:r>
          </w:p>
          <w:p w14:paraId="4D00F6D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①措施可行有效、详细细致，严谨合理的得7分；</w:t>
            </w:r>
          </w:p>
          <w:p w14:paraId="12B41AB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②措施相对可行有效、合理的得4分；</w:t>
            </w:r>
          </w:p>
          <w:p w14:paraId="22399BBD">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③措施可行性较差，内容不全的得1分；</w:t>
            </w:r>
          </w:p>
          <w:p w14:paraId="4C32C4A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④未提供内容本项不得分。</w:t>
            </w:r>
          </w:p>
        </w:tc>
      </w:tr>
      <w:tr w14:paraId="0AC4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tcPr>
          <w:p w14:paraId="0F652795">
            <w:pPr>
              <w:spacing w:line="240" w:lineRule="auto"/>
              <w:rPr>
                <w:rFonts w:hint="eastAsia" w:ascii="仿宋" w:hAnsi="仿宋" w:eastAsia="仿宋" w:cs="仿宋"/>
                <w:b w:val="0"/>
                <w:bCs w:val="0"/>
                <w:color w:val="auto"/>
                <w:sz w:val="24"/>
                <w:szCs w:val="24"/>
                <w:highlight w:val="none"/>
              </w:rPr>
            </w:pPr>
          </w:p>
        </w:tc>
        <w:tc>
          <w:tcPr>
            <w:tcW w:w="678" w:type="pct"/>
            <w:vAlign w:val="center"/>
          </w:tcPr>
          <w:p w14:paraId="66F8A742">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售后服务（10分）</w:t>
            </w:r>
          </w:p>
        </w:tc>
        <w:tc>
          <w:tcPr>
            <w:tcW w:w="3602" w:type="pct"/>
          </w:tcPr>
          <w:p w14:paraId="4BE05A82">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根据供应商对本项目服务便捷性（包括服务机构基本情况、稳定性、项目实施期间配合服务的便捷程度）进行评审：</w:t>
            </w:r>
          </w:p>
          <w:p w14:paraId="50371B1D">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①提供服务方案、常驻人员方案、响应甲方服务时限方案。服务机构便捷、配合服务程度高的得10分；</w:t>
            </w:r>
          </w:p>
          <w:p w14:paraId="6B83F20E">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②提供服务方案、常驻人员方案、响应甲方服务时限方案。服务机构较为便捷、配合服务程度相对较好的得6分；</w:t>
            </w:r>
          </w:p>
          <w:p w14:paraId="584D307E">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③提供服务方案、常驻人员方案、响应甲方服务时限方案。服务机构便捷性低、配合服务程度明显欠缺的得2分；</w:t>
            </w:r>
          </w:p>
          <w:p w14:paraId="2357A6FB">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④未提供内容本项不得分。</w:t>
            </w:r>
          </w:p>
        </w:tc>
      </w:tr>
      <w:tr w14:paraId="05BC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Merge w:val="continue"/>
          </w:tcPr>
          <w:p w14:paraId="6E7958D0">
            <w:pPr>
              <w:spacing w:line="240" w:lineRule="auto"/>
              <w:rPr>
                <w:rFonts w:hint="eastAsia" w:ascii="仿宋" w:hAnsi="仿宋" w:eastAsia="仿宋" w:cs="仿宋"/>
                <w:b w:val="0"/>
                <w:bCs w:val="0"/>
                <w:color w:val="auto"/>
                <w:sz w:val="24"/>
                <w:szCs w:val="24"/>
                <w:highlight w:val="none"/>
              </w:rPr>
            </w:pPr>
          </w:p>
        </w:tc>
        <w:tc>
          <w:tcPr>
            <w:tcW w:w="678" w:type="pct"/>
            <w:vAlign w:val="center"/>
          </w:tcPr>
          <w:p w14:paraId="79C21EBE">
            <w:pPr>
              <w:spacing w:line="240"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设计方案（19分）</w:t>
            </w:r>
          </w:p>
        </w:tc>
        <w:tc>
          <w:tcPr>
            <w:tcW w:w="3602" w:type="pct"/>
            <w:vAlign w:val="center"/>
          </w:tcPr>
          <w:p w14:paraId="3529D002">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工程设计方案（包括但不限于设计说明、效果图、环境关系图、总平面图、每层平面图等），内容详实、科学合理，具体实施贴合实际得19分；各体系内容及实施可操作性一般得12分；各体系内容较笼统无法指导后期建设，得7分，未提供不得分；</w:t>
            </w:r>
          </w:p>
        </w:tc>
      </w:tr>
    </w:tbl>
    <w:p w14:paraId="5AC022F4">
      <w:pPr>
        <w:rPr>
          <w:rFonts w:hint="eastAsia" w:ascii="仿宋" w:hAnsi="仿宋" w:eastAsia="仿宋" w:cs="仿宋"/>
          <w:highlight w:val="none"/>
        </w:rPr>
      </w:pPr>
    </w:p>
    <w:p w14:paraId="2C6A2AF4">
      <w:pPr>
        <w:tabs>
          <w:tab w:val="center" w:pos="4832"/>
          <w:tab w:val="left" w:pos="7140"/>
        </w:tabs>
        <w:spacing w:line="360" w:lineRule="auto"/>
        <w:ind w:firstLine="472" w:firstLineChars="196"/>
        <w:jc w:val="left"/>
        <w:outlineLvl w:val="2"/>
        <w:rPr>
          <w:rFonts w:hint="eastAsia" w:ascii="仿宋" w:hAnsi="仿宋" w:eastAsia="仿宋" w:cs="仿宋"/>
          <w:b/>
          <w:sz w:val="24"/>
          <w:szCs w:val="24"/>
          <w:highlight w:val="none"/>
        </w:rPr>
      </w:pPr>
      <w:bookmarkStart w:id="34" w:name="_Toc14610"/>
      <w:r>
        <w:rPr>
          <w:rFonts w:hint="eastAsia" w:ascii="仿宋" w:hAnsi="仿宋" w:eastAsia="仿宋" w:cs="仿宋"/>
          <w:b/>
          <w:sz w:val="24"/>
          <w:szCs w:val="24"/>
          <w:highlight w:val="none"/>
        </w:rPr>
        <w:t>1. 评标方法</w:t>
      </w:r>
      <w:bookmarkEnd w:id="34"/>
    </w:p>
    <w:p w14:paraId="00EAA85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本次评标采用综合评分法。评标小组对满足招标文件实质性要求的投标文件，按照本节规定的评标标准进行评标。评标中各评委若发生意见分歧，以少数服从多数原则确定。</w:t>
      </w:r>
    </w:p>
    <w:p w14:paraId="6B16ABB1">
      <w:pPr>
        <w:tabs>
          <w:tab w:val="center" w:pos="4832"/>
          <w:tab w:val="left" w:pos="7140"/>
        </w:tabs>
        <w:spacing w:line="360" w:lineRule="auto"/>
        <w:ind w:firstLine="472" w:firstLineChars="196"/>
        <w:jc w:val="left"/>
        <w:outlineLvl w:val="2"/>
        <w:rPr>
          <w:rFonts w:hint="eastAsia" w:ascii="仿宋" w:hAnsi="仿宋" w:eastAsia="仿宋" w:cs="仿宋"/>
          <w:b/>
          <w:sz w:val="24"/>
          <w:szCs w:val="24"/>
          <w:highlight w:val="none"/>
        </w:rPr>
      </w:pPr>
      <w:bookmarkStart w:id="35" w:name="_Toc16993"/>
      <w:r>
        <w:rPr>
          <w:rFonts w:hint="eastAsia" w:ascii="仿宋" w:hAnsi="仿宋" w:eastAsia="仿宋" w:cs="仿宋"/>
          <w:b/>
          <w:sz w:val="24"/>
          <w:szCs w:val="24"/>
          <w:highlight w:val="none"/>
        </w:rPr>
        <w:t>2. 评标标准</w:t>
      </w:r>
      <w:bookmarkEnd w:id="35"/>
    </w:p>
    <w:p w14:paraId="618590D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 资格审查：评标因素和评标标准见《资格审查标准》。</w:t>
      </w:r>
    </w:p>
    <w:p w14:paraId="038B9B8F">
      <w:pPr>
        <w:widowControl/>
        <w:shd w:val="clear" w:color="auto" w:fill="FFFFFF"/>
        <w:snapToGrid w:val="0"/>
        <w:spacing w:line="360" w:lineRule="auto"/>
        <w:ind w:left="479" w:leftChars="22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 符合性审查：评标因素和评标标准见《符合性审查标准》。</w:t>
      </w:r>
    </w:p>
    <w:p w14:paraId="666C577F">
      <w:pPr>
        <w:widowControl/>
        <w:shd w:val="clear" w:color="auto" w:fill="FFFFFF"/>
        <w:snapToGrid w:val="0"/>
        <w:spacing w:line="360" w:lineRule="auto"/>
        <w:ind w:left="479" w:leftChars="228"/>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2.3详细评审：</w:t>
      </w:r>
    </w:p>
    <w:p w14:paraId="4F8D8B3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2.3.1详细评审：评标因素和评标标准见《详细评审标准》及本节第3.5款。</w:t>
      </w:r>
    </w:p>
    <w:p w14:paraId="1945C6A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2.3.2 投标报价评分标准：</w:t>
      </w:r>
    </w:p>
    <w:p w14:paraId="425F26B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（1）分值构成及权重：见评标办法前附表。</w:t>
      </w:r>
    </w:p>
    <w:p w14:paraId="3228648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（2）评标基准价计算：见评标办法前附表。</w:t>
      </w:r>
    </w:p>
    <w:p w14:paraId="4561137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（3）投标报价得分的计算：见评标办法前附表。</w:t>
      </w:r>
    </w:p>
    <w:p w14:paraId="0575C4AE">
      <w:pPr>
        <w:tabs>
          <w:tab w:val="center" w:pos="4832"/>
          <w:tab w:val="left" w:pos="7140"/>
        </w:tabs>
        <w:spacing w:line="360" w:lineRule="auto"/>
        <w:ind w:firstLine="472" w:firstLineChars="196"/>
        <w:jc w:val="left"/>
        <w:outlineLvl w:val="2"/>
        <w:rPr>
          <w:rFonts w:hint="eastAsia" w:ascii="仿宋" w:hAnsi="仿宋" w:eastAsia="仿宋" w:cs="仿宋"/>
          <w:b/>
          <w:sz w:val="24"/>
          <w:szCs w:val="24"/>
          <w:highlight w:val="none"/>
        </w:rPr>
      </w:pPr>
      <w:bookmarkStart w:id="36" w:name="_Toc19606"/>
      <w:r>
        <w:rPr>
          <w:rFonts w:hint="eastAsia" w:ascii="仿宋" w:hAnsi="仿宋" w:eastAsia="仿宋" w:cs="仿宋"/>
          <w:b/>
          <w:sz w:val="24"/>
          <w:szCs w:val="24"/>
          <w:highlight w:val="none"/>
        </w:rPr>
        <w:t>3. 评标程序</w:t>
      </w:r>
      <w:bookmarkEnd w:id="36"/>
    </w:p>
    <w:p w14:paraId="411ABDDB">
      <w:pPr>
        <w:tabs>
          <w:tab w:val="center" w:pos="4832"/>
          <w:tab w:val="left" w:pos="7140"/>
        </w:tabs>
        <w:spacing w:line="360" w:lineRule="auto"/>
        <w:ind w:firstLine="470" w:firstLineChars="196"/>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3.1基本程序</w:t>
      </w:r>
    </w:p>
    <w:p w14:paraId="1DCE259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评标活动将按以下步骤进行：</w:t>
      </w:r>
    </w:p>
    <w:p w14:paraId="36EF527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（1）评标准备</w:t>
      </w:r>
    </w:p>
    <w:p w14:paraId="39759CF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（2）资格审查</w:t>
      </w:r>
    </w:p>
    <w:p w14:paraId="3A34DC1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（3）符合性审查</w:t>
      </w:r>
    </w:p>
    <w:p w14:paraId="2A5D8FD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（4）详细评审</w:t>
      </w:r>
    </w:p>
    <w:p w14:paraId="76B2414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（5）澄清、说明或补正</w:t>
      </w:r>
    </w:p>
    <w:p w14:paraId="64D1A47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（6）推荐中标候选人及提交评标报告</w:t>
      </w:r>
    </w:p>
    <w:p w14:paraId="5322A70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 评标准备</w:t>
      </w:r>
    </w:p>
    <w:p w14:paraId="13E56582">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3.2.1评标小组成员签到</w:t>
      </w:r>
    </w:p>
    <w:p w14:paraId="439A4F1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评标小组成员到达评标现场时应当在签到表上签到以证明其出席。</w:t>
      </w:r>
    </w:p>
    <w:p w14:paraId="131ED40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3.2.2 评标小组的分工</w:t>
      </w:r>
    </w:p>
    <w:p w14:paraId="7E5D174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3.2.2.1评标小组首先推选一名评标小组主任。评标小组主任负责评标活动的组织领导工作。评标小组主任与评标小组其他成员具有同等的评标权力。</w:t>
      </w:r>
    </w:p>
    <w:p w14:paraId="15F739D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3.2.2.2 评标小组主任除履行自己作为评标小组成员独立评标的职责外，主要负责以下工作：</w:t>
      </w:r>
    </w:p>
    <w:p w14:paraId="39CDD26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（1）组织评标小组成员学习招标文件；</w:t>
      </w:r>
    </w:p>
    <w:p w14:paraId="7D5AE4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（2）汇总各评标小组成员认为需要投标人澄清、说明或者补正的问题；</w:t>
      </w:r>
    </w:p>
    <w:p w14:paraId="2E753DB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（3）组织评标小组对投标人质询并对投标人的答复进行评标；</w:t>
      </w:r>
    </w:p>
    <w:p w14:paraId="7B89B41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（4）对出现较大争议的事项进行书面记录；</w:t>
      </w:r>
    </w:p>
    <w:p w14:paraId="2C84298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（5）组织收回评标过程中使用的文件、表格和评标记录以及其他资料，并查验评标记录的完整性及有效性；</w:t>
      </w:r>
    </w:p>
    <w:p w14:paraId="7510282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（6）组织对评标结论进行复核确认；</w:t>
      </w:r>
    </w:p>
    <w:p w14:paraId="0302BC7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（7）组织编写评标报告。</w:t>
      </w:r>
    </w:p>
    <w:p w14:paraId="2C34466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3.2.3 熟悉文件资料</w:t>
      </w:r>
    </w:p>
    <w:p w14:paraId="6CB846A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3.2.3.1 评标小组主任应当组织评标小组成员认真研究招标文件，了解和熟悉招标目的、</w:t>
      </w:r>
      <w:r>
        <w:rPr>
          <w:rFonts w:hint="eastAsia" w:ascii="仿宋" w:hAnsi="仿宋" w:eastAsia="仿宋" w:cs="仿宋"/>
          <w:kern w:val="0"/>
          <w:sz w:val="24"/>
          <w:szCs w:val="24"/>
          <w:highlight w:val="none"/>
          <w:lang w:eastAsia="zh-CN"/>
        </w:rPr>
        <w:t>设计范围</w:t>
      </w:r>
      <w:r>
        <w:rPr>
          <w:rFonts w:hint="eastAsia" w:ascii="仿宋" w:hAnsi="仿宋" w:eastAsia="仿宋" w:cs="仿宋"/>
          <w:kern w:val="0"/>
          <w:sz w:val="24"/>
          <w:szCs w:val="24"/>
          <w:highlight w:val="none"/>
        </w:rPr>
        <w:t>、主要合同条件、</w:t>
      </w:r>
      <w:r>
        <w:rPr>
          <w:rFonts w:hint="eastAsia" w:ascii="仿宋" w:hAnsi="仿宋" w:eastAsia="仿宋" w:cs="仿宋"/>
          <w:kern w:val="0"/>
          <w:sz w:val="24"/>
          <w:szCs w:val="24"/>
          <w:highlight w:val="none"/>
          <w:lang w:eastAsia="zh-CN"/>
        </w:rPr>
        <w:t>项目采购需求</w:t>
      </w:r>
      <w:r>
        <w:rPr>
          <w:rFonts w:hint="eastAsia" w:ascii="仿宋" w:hAnsi="仿宋" w:eastAsia="仿宋" w:cs="仿宋"/>
          <w:kern w:val="0"/>
          <w:sz w:val="24"/>
          <w:szCs w:val="24"/>
          <w:highlight w:val="none"/>
        </w:rPr>
        <w:t>，掌握评标标准和方法，熟悉本章及附件中包括的评标表格的使用，如果本章及附件所附的表格不能满足评标所需时，评标小组应当补充编制评标所需的表格。</w:t>
      </w:r>
    </w:p>
    <w:p w14:paraId="1A2673A3">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3.2.3.2 采购人或采购代理机构应当向评标小组提供评标所需的信息和数据，包括：</w:t>
      </w:r>
    </w:p>
    <w:p w14:paraId="57B9C55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（1）招标文件及其澄清修改等招标文件补充；</w:t>
      </w:r>
    </w:p>
    <w:p w14:paraId="3BF33A1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（2）未在开标会上当场拒绝的各投标文件；</w:t>
      </w:r>
    </w:p>
    <w:p w14:paraId="66F0102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（3）开标会记录；</w:t>
      </w:r>
    </w:p>
    <w:p w14:paraId="0EEE692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（4）评标表格；</w:t>
      </w:r>
    </w:p>
    <w:p w14:paraId="05D6F79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（5）其他信息和数据。</w:t>
      </w:r>
    </w:p>
    <w:p w14:paraId="3109451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3.3资格审查（适用于资格后审）</w:t>
      </w:r>
    </w:p>
    <w:p w14:paraId="51FC239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0CB7391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3.4符合性审查</w:t>
      </w:r>
    </w:p>
    <w:p w14:paraId="65E0F4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 评标小组依据本章规定的评标因素和评标标准，对投标人的投标文件进行符合性审查。符合性审查有一项未通过评标标准，评标小组将认定整个投标文件不响应招标文件而否决其投标，并且不允许投标人通过修改或撤销其不符合要求的差异或保留，使之成为具有响应性的投标。</w:t>
      </w:r>
    </w:p>
    <w:p w14:paraId="7C6954B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3.4.2符合性审查条款是指对本招标项目产生了重大影响的重大偏差，而且纠正此类偏差将会对响应本次招标的其他投标人的竞争地位产生不公正的影响。</w:t>
      </w:r>
    </w:p>
    <w:p w14:paraId="0239F79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3.4.3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小组可要求存在细微偏差的投标人予以补正。</w:t>
      </w:r>
    </w:p>
    <w:p w14:paraId="64534C4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3.5详细评审</w:t>
      </w:r>
    </w:p>
    <w:p w14:paraId="296C0B7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3.5.1. 只有通过了资格审查、符合性审查且投标人不少于3个方可进入详细评审。</w:t>
      </w:r>
    </w:p>
    <w:p w14:paraId="20B42FF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3.5.2 澄清、说明和补正</w:t>
      </w:r>
    </w:p>
    <w:p w14:paraId="4751A0A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3.5.2.1在不改变投标人投标文件实质性内容的前提下，评标小组应当对投标文件进行基础性数据分析和整理，从而发现并提取其中可能存在的对</w:t>
      </w:r>
      <w:r>
        <w:rPr>
          <w:rFonts w:hint="eastAsia" w:ascii="仿宋" w:hAnsi="仿宋" w:eastAsia="仿宋" w:cs="仿宋"/>
          <w:kern w:val="0"/>
          <w:sz w:val="24"/>
          <w:szCs w:val="24"/>
          <w:highlight w:val="none"/>
          <w:lang w:eastAsia="zh-CN"/>
        </w:rPr>
        <w:t>设计范围</w:t>
      </w:r>
      <w:r>
        <w:rPr>
          <w:rFonts w:hint="eastAsia" w:ascii="仿宋" w:hAnsi="仿宋" w:eastAsia="仿宋" w:cs="仿宋"/>
          <w:kern w:val="0"/>
          <w:sz w:val="24"/>
          <w:szCs w:val="24"/>
          <w:highlight w:val="none"/>
        </w:rPr>
        <w:t>理解的偏差、技术响应偏离、投标价格的算术性错误、错漏项、投标价格构成不合理、不平衡报价等存在明显异常的问题。</w:t>
      </w:r>
    </w:p>
    <w:p w14:paraId="47ADA50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568E5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3.5.3澄清、说明和补正内容不得改变投标文件的实质性内容（算术性错误修正的除外）。投标人的书面澄清、说明和补正属于投标文件的组成部分。</w:t>
      </w:r>
    </w:p>
    <w:p w14:paraId="448B601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3.5.4评标小组针对需要投标人对所提交投标文件中不明确的内容进行书面澄清、说明或补正。澄清通知不得向投标人提出带有暗示性或诱导性问题，或向其明确投标文件中的遗漏和错误。投标人接到评标小组发出的书面澄清通知后，应按评标小组的要求提供书面澄清资料，并在规定的时间递交到指定地点。评标小组不接受投标人主动提出的澄清、说明或补正。</w:t>
      </w:r>
    </w:p>
    <w:p w14:paraId="2BB3704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3.5.5评标小组对投标人提交的澄清、说明或补正有疑问的，可以要求投标人进一步澄清、说明或补正，直至满足评标小组的要求。</w:t>
      </w:r>
    </w:p>
    <w:p w14:paraId="77818E1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3.5.6评委评分：评委按照《详细评审标准》评分，投标人详细评审得分等于全部评委评分的算术平均值。</w:t>
      </w:r>
    </w:p>
    <w:p w14:paraId="4200CA7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3.5.7 算术错误修正：投标价格有算术错误的，评标小组按以下原则对投标价格进行修正，修正的价格经投标人书面确认后具有约束力。投标人不接受修正价格的，其投标将被否决。</w:t>
      </w:r>
    </w:p>
    <w:p w14:paraId="315988E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（1）投标文件中的大写金额与小写金额不一致的，以大写金额为准；</w:t>
      </w:r>
    </w:p>
    <w:p w14:paraId="79FCC96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（2）总价金额与依据单价计算出的结果不一致的，以单价金额为准修正总价，但单价金额小数点有明显错误的除外。</w:t>
      </w:r>
    </w:p>
    <w:p w14:paraId="66E23B1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3.5.8 评标小组发现投标人的报价明显低于其他投标人投标价格，使得其投标价格可能低于其成本的，应当要求该投标人作出书面说明并提供相应的证明材料。投标人不能合理说明或者不能提供相应证明材料的，由评标小组认定该投标人以低于成本报价竞标，否决其投标。</w:t>
      </w:r>
    </w:p>
    <w:p w14:paraId="5E650D1A">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3.5.9投标报价评分：对投标报价进行投标报价得分计算，计算方法详见评标办法前附表。</w:t>
      </w:r>
    </w:p>
    <w:p w14:paraId="500AEA25">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3.5.10 汇总评分结果，评分分值计算保留小数点后两位，小数点后第三位“四舍五入”。</w:t>
      </w:r>
    </w:p>
    <w:p w14:paraId="32BD339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3.6.11 详细评审工作全部结束后，投标人总得分排序按照以下原则进行。</w:t>
      </w:r>
    </w:p>
    <w:p w14:paraId="76C6FDB8">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3.6.11.1按照总得分由高到低顺序对投标人进行排序；</w:t>
      </w:r>
    </w:p>
    <w:p w14:paraId="0D48296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3.6.11.2总得分相同时报价低的投标人排序靠前；</w:t>
      </w:r>
    </w:p>
    <w:p w14:paraId="373CC26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3.6.11.3总得分相同且报价相同的，采取随机抽取方式确定排序顺序。</w:t>
      </w:r>
    </w:p>
    <w:p w14:paraId="0396BC8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3.7推荐中标候选人及提交评标报告</w:t>
      </w:r>
    </w:p>
    <w:p w14:paraId="497CC04B">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3.7.1评标小组推荐中标候选人，总得分排序第一的投标人将被确定为第一中标候选人，以此类推确定出规定数量的的中标候选人。</w:t>
      </w:r>
    </w:p>
    <w:p w14:paraId="666AF9BE">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3.7.2当通过了资格审查、符合性审查后，投标人少于3个时，采购人应当依法重新招标。</w:t>
      </w:r>
    </w:p>
    <w:p w14:paraId="22CAFDF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3.7.3 评标小组完成评标后，应当向采购人提交书面评标报告。</w:t>
      </w:r>
    </w:p>
    <w:p w14:paraId="11120CF4">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3.8特殊情况的处置程序</w:t>
      </w:r>
    </w:p>
    <w:p w14:paraId="76FEA4ED">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3.8.1 关于评标活动暂停</w:t>
      </w:r>
    </w:p>
    <w:p w14:paraId="08509949">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小组继续评标。</w:t>
      </w:r>
    </w:p>
    <w:p w14:paraId="58F6FD11">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3.8.2关于评标中途更换评委</w:t>
      </w:r>
    </w:p>
    <w:p w14:paraId="2A1066E7">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3.8.2.1 除非发生下列情况之一，评标小组成员不得在评标中途更换：</w:t>
      </w:r>
    </w:p>
    <w:p w14:paraId="6F7AFD80">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（1）因不可抗拒的客观原因，不能到场或需在评标中途退出评标活动。</w:t>
      </w:r>
    </w:p>
    <w:p w14:paraId="318CBC2F">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（2）根据法律法规规定，某个或某几个评标小组成员需要回避。</w:t>
      </w:r>
    </w:p>
    <w:p w14:paraId="16CBF33C">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3.8.2.2 退出评标的评标小组成员，其已完成的评标行为无效，由更换的评委进行评标。</w:t>
      </w:r>
    </w:p>
    <w:p w14:paraId="3FEC3336">
      <w:pPr>
        <w:widowControl/>
        <w:shd w:val="clear" w:color="auto" w:fill="FFFFFF"/>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3.8.3 在评标环节中，需评标小组就某项定性的评标结论做出表决的，由评标小组全体成员按照少数服从多数的原则确定。</w:t>
      </w:r>
    </w:p>
    <w:p w14:paraId="5E4798B9">
      <w:pPr>
        <w:widowControl/>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br w:type="page"/>
      </w:r>
    </w:p>
    <w:p w14:paraId="1A47BBA2">
      <w:pPr>
        <w:widowControl/>
        <w:shd w:val="clear" w:color="auto" w:fill="FFFFFF"/>
        <w:snapToGrid w:val="0"/>
        <w:spacing w:line="360" w:lineRule="auto"/>
        <w:jc w:val="center"/>
        <w:rPr>
          <w:rFonts w:hint="eastAsia" w:ascii="仿宋" w:hAnsi="仿宋" w:eastAsia="仿宋" w:cs="仿宋"/>
          <w:b/>
          <w:sz w:val="24"/>
          <w:szCs w:val="24"/>
          <w:highlight w:val="none"/>
        </w:rPr>
      </w:pPr>
      <w:bookmarkStart w:id="37" w:name="_Toc485312286"/>
      <w:r>
        <w:rPr>
          <w:rFonts w:hint="eastAsia" w:ascii="仿宋" w:hAnsi="仿宋" w:eastAsia="仿宋" w:cs="仿宋"/>
          <w:b/>
          <w:sz w:val="24"/>
          <w:szCs w:val="24"/>
          <w:highlight w:val="none"/>
        </w:rPr>
        <w:t>问题澄清通知</w:t>
      </w:r>
    </w:p>
    <w:p w14:paraId="42A6B943">
      <w:pPr>
        <w:spacing w:line="360" w:lineRule="auto"/>
        <w:rPr>
          <w:rFonts w:hint="eastAsia" w:ascii="仿宋" w:hAnsi="仿宋" w:eastAsia="仿宋" w:cs="仿宋"/>
          <w:sz w:val="24"/>
          <w:szCs w:val="24"/>
          <w:highlight w:val="none"/>
        </w:rPr>
      </w:pPr>
    </w:p>
    <w:p w14:paraId="2044D53E">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（投标人名称）：</w:t>
      </w:r>
    </w:p>
    <w:p w14:paraId="30362331">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（招标项目名称）招标的评标小组，对你方的投标文件进行了仔细的审查，现需你方对本通知所附质疑问卷中的问题以书面形式予以澄清、说明或者补正。</w:t>
      </w:r>
    </w:p>
    <w:p w14:paraId="098E3D9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质疑问题：</w:t>
      </w:r>
    </w:p>
    <w:p w14:paraId="6A41E5F7">
      <w:pPr>
        <w:spacing w:line="360" w:lineRule="auto"/>
        <w:rPr>
          <w:rFonts w:hint="eastAsia" w:ascii="仿宋" w:hAnsi="仿宋" w:eastAsia="仿宋" w:cs="仿宋"/>
          <w:kern w:val="0"/>
          <w:sz w:val="24"/>
          <w:szCs w:val="24"/>
          <w:highlight w:val="none"/>
        </w:rPr>
      </w:pPr>
    </w:p>
    <w:p w14:paraId="58B6656D">
      <w:pPr>
        <w:spacing w:line="360" w:lineRule="auto"/>
        <w:rPr>
          <w:rFonts w:hint="eastAsia" w:ascii="仿宋" w:hAnsi="仿宋" w:eastAsia="仿宋" w:cs="仿宋"/>
          <w:kern w:val="0"/>
          <w:sz w:val="24"/>
          <w:szCs w:val="24"/>
          <w:highlight w:val="none"/>
        </w:rPr>
      </w:pPr>
    </w:p>
    <w:p w14:paraId="2B7DC683">
      <w:pPr>
        <w:spacing w:line="360" w:lineRule="auto"/>
        <w:rPr>
          <w:rFonts w:hint="eastAsia" w:ascii="仿宋" w:hAnsi="仿宋" w:eastAsia="仿宋" w:cs="仿宋"/>
          <w:kern w:val="0"/>
          <w:sz w:val="24"/>
          <w:szCs w:val="24"/>
          <w:highlight w:val="none"/>
        </w:rPr>
      </w:pPr>
    </w:p>
    <w:p w14:paraId="636FDD86">
      <w:pPr>
        <w:spacing w:line="360" w:lineRule="auto"/>
        <w:rPr>
          <w:rFonts w:hint="eastAsia" w:ascii="仿宋" w:hAnsi="仿宋" w:eastAsia="仿宋" w:cs="仿宋"/>
          <w:kern w:val="0"/>
          <w:sz w:val="24"/>
          <w:szCs w:val="24"/>
          <w:highlight w:val="none"/>
        </w:rPr>
      </w:pPr>
    </w:p>
    <w:p w14:paraId="318550EF">
      <w:pPr>
        <w:spacing w:line="360" w:lineRule="auto"/>
        <w:rPr>
          <w:rFonts w:hint="eastAsia" w:ascii="仿宋" w:hAnsi="仿宋" w:eastAsia="仿宋" w:cs="仿宋"/>
          <w:kern w:val="0"/>
          <w:sz w:val="24"/>
          <w:szCs w:val="24"/>
          <w:highlight w:val="none"/>
        </w:rPr>
      </w:pPr>
    </w:p>
    <w:p w14:paraId="2AEC0186">
      <w:pPr>
        <w:spacing w:line="360" w:lineRule="auto"/>
        <w:rPr>
          <w:rFonts w:hint="eastAsia" w:ascii="仿宋" w:hAnsi="仿宋" w:eastAsia="仿宋" w:cs="仿宋"/>
          <w:kern w:val="0"/>
          <w:sz w:val="24"/>
          <w:szCs w:val="24"/>
          <w:highlight w:val="none"/>
        </w:rPr>
      </w:pPr>
    </w:p>
    <w:p w14:paraId="66C388C9">
      <w:pPr>
        <w:spacing w:line="360" w:lineRule="auto"/>
        <w:rPr>
          <w:rFonts w:hint="eastAsia" w:ascii="仿宋" w:hAnsi="仿宋" w:eastAsia="仿宋" w:cs="仿宋"/>
          <w:kern w:val="0"/>
          <w:sz w:val="24"/>
          <w:szCs w:val="24"/>
          <w:highlight w:val="none"/>
        </w:rPr>
      </w:pPr>
    </w:p>
    <w:p w14:paraId="43030EEF">
      <w:pPr>
        <w:spacing w:line="360" w:lineRule="auto"/>
        <w:rPr>
          <w:rFonts w:hint="eastAsia" w:ascii="仿宋" w:hAnsi="仿宋" w:eastAsia="仿宋" w:cs="仿宋"/>
          <w:kern w:val="0"/>
          <w:sz w:val="24"/>
          <w:szCs w:val="24"/>
          <w:highlight w:val="none"/>
        </w:rPr>
      </w:pPr>
    </w:p>
    <w:p w14:paraId="400DF0AD">
      <w:pPr>
        <w:spacing w:line="360" w:lineRule="auto"/>
        <w:rPr>
          <w:rFonts w:hint="eastAsia" w:ascii="仿宋" w:hAnsi="仿宋" w:eastAsia="仿宋" w:cs="仿宋"/>
          <w:kern w:val="0"/>
          <w:sz w:val="24"/>
          <w:szCs w:val="24"/>
          <w:highlight w:val="none"/>
        </w:rPr>
      </w:pPr>
    </w:p>
    <w:p w14:paraId="50700686">
      <w:pPr>
        <w:spacing w:line="360" w:lineRule="auto"/>
        <w:rPr>
          <w:rFonts w:hint="eastAsia" w:ascii="仿宋" w:hAnsi="仿宋" w:eastAsia="仿宋" w:cs="仿宋"/>
          <w:kern w:val="0"/>
          <w:sz w:val="24"/>
          <w:szCs w:val="24"/>
          <w:highlight w:val="none"/>
        </w:rPr>
      </w:pPr>
    </w:p>
    <w:p w14:paraId="2B0DB6EC">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评标小组员（签字）：</w:t>
      </w:r>
    </w:p>
    <w:p w14:paraId="7090942A">
      <w:pPr>
        <w:spacing w:line="360" w:lineRule="auto"/>
        <w:rPr>
          <w:rFonts w:hint="eastAsia" w:ascii="仿宋" w:hAnsi="仿宋" w:eastAsia="仿宋" w:cs="仿宋"/>
          <w:kern w:val="0"/>
          <w:sz w:val="24"/>
          <w:szCs w:val="24"/>
          <w:highlight w:val="none"/>
        </w:rPr>
      </w:pPr>
    </w:p>
    <w:p w14:paraId="300927E3">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652B43BE">
      <w:pPr>
        <w:spacing w:line="360" w:lineRule="auto"/>
        <w:jc w:val="center"/>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br w:type="page"/>
      </w:r>
      <w:r>
        <w:rPr>
          <w:rFonts w:hint="eastAsia" w:ascii="仿宋" w:hAnsi="仿宋" w:eastAsia="仿宋" w:cs="仿宋"/>
          <w:b/>
          <w:sz w:val="24"/>
          <w:szCs w:val="24"/>
          <w:highlight w:val="none"/>
        </w:rPr>
        <w:t>问题的澄清、说明或补正</w:t>
      </w:r>
    </w:p>
    <w:p w14:paraId="4D5DACBE">
      <w:pPr>
        <w:rPr>
          <w:rFonts w:hint="eastAsia" w:ascii="仿宋" w:hAnsi="仿宋" w:eastAsia="仿宋" w:cs="仿宋"/>
          <w:kern w:val="0"/>
          <w:sz w:val="24"/>
          <w:szCs w:val="24"/>
          <w:highlight w:val="none"/>
        </w:rPr>
      </w:pPr>
    </w:p>
    <w:p w14:paraId="55FD295C">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w:t>
      </w:r>
    </w:p>
    <w:p w14:paraId="793424BC">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（招标项目名称）的问题澄清通知已收悉，现澄清、说明或者补正如下：</w:t>
      </w:r>
    </w:p>
    <w:p w14:paraId="2951834C">
      <w:pPr>
        <w:spacing w:line="360" w:lineRule="auto"/>
        <w:rPr>
          <w:rFonts w:hint="eastAsia" w:ascii="仿宋" w:hAnsi="仿宋" w:eastAsia="仿宋" w:cs="仿宋"/>
          <w:kern w:val="0"/>
          <w:sz w:val="24"/>
          <w:szCs w:val="24"/>
          <w:highlight w:val="none"/>
        </w:rPr>
      </w:pPr>
    </w:p>
    <w:p w14:paraId="30EEECE1">
      <w:pPr>
        <w:spacing w:line="360" w:lineRule="auto"/>
        <w:rPr>
          <w:rFonts w:hint="eastAsia" w:ascii="仿宋" w:hAnsi="仿宋" w:eastAsia="仿宋" w:cs="仿宋"/>
          <w:kern w:val="0"/>
          <w:sz w:val="24"/>
          <w:szCs w:val="24"/>
          <w:highlight w:val="none"/>
        </w:rPr>
      </w:pPr>
    </w:p>
    <w:p w14:paraId="466E1C7D">
      <w:pPr>
        <w:spacing w:line="360" w:lineRule="auto"/>
        <w:rPr>
          <w:rFonts w:hint="eastAsia" w:ascii="仿宋" w:hAnsi="仿宋" w:eastAsia="仿宋" w:cs="仿宋"/>
          <w:kern w:val="0"/>
          <w:sz w:val="24"/>
          <w:szCs w:val="24"/>
          <w:highlight w:val="none"/>
        </w:rPr>
      </w:pPr>
    </w:p>
    <w:p w14:paraId="753941FA">
      <w:pPr>
        <w:spacing w:line="360" w:lineRule="auto"/>
        <w:rPr>
          <w:rFonts w:hint="eastAsia" w:ascii="仿宋" w:hAnsi="仿宋" w:eastAsia="仿宋" w:cs="仿宋"/>
          <w:kern w:val="0"/>
          <w:sz w:val="24"/>
          <w:szCs w:val="24"/>
          <w:highlight w:val="none"/>
        </w:rPr>
      </w:pPr>
    </w:p>
    <w:p w14:paraId="5F49CB82">
      <w:pPr>
        <w:spacing w:line="360" w:lineRule="auto"/>
        <w:rPr>
          <w:rFonts w:hint="eastAsia" w:ascii="仿宋" w:hAnsi="仿宋" w:eastAsia="仿宋" w:cs="仿宋"/>
          <w:kern w:val="0"/>
          <w:sz w:val="24"/>
          <w:szCs w:val="24"/>
          <w:highlight w:val="none"/>
        </w:rPr>
      </w:pPr>
    </w:p>
    <w:p w14:paraId="5131A5D2">
      <w:pPr>
        <w:spacing w:line="360" w:lineRule="auto"/>
        <w:rPr>
          <w:rFonts w:hint="eastAsia" w:ascii="仿宋" w:hAnsi="仿宋" w:eastAsia="仿宋" w:cs="仿宋"/>
          <w:kern w:val="0"/>
          <w:sz w:val="24"/>
          <w:szCs w:val="24"/>
          <w:highlight w:val="none"/>
        </w:rPr>
      </w:pPr>
    </w:p>
    <w:p w14:paraId="57F92B5B">
      <w:pPr>
        <w:spacing w:line="360" w:lineRule="auto"/>
        <w:rPr>
          <w:rFonts w:hint="eastAsia" w:ascii="仿宋" w:hAnsi="仿宋" w:eastAsia="仿宋" w:cs="仿宋"/>
          <w:kern w:val="0"/>
          <w:sz w:val="24"/>
          <w:szCs w:val="24"/>
          <w:highlight w:val="none"/>
        </w:rPr>
      </w:pPr>
    </w:p>
    <w:p w14:paraId="7389B0F5">
      <w:pPr>
        <w:spacing w:line="360" w:lineRule="auto"/>
        <w:rPr>
          <w:rFonts w:hint="eastAsia" w:ascii="仿宋" w:hAnsi="仿宋" w:eastAsia="仿宋" w:cs="仿宋"/>
          <w:kern w:val="0"/>
          <w:sz w:val="24"/>
          <w:szCs w:val="24"/>
          <w:highlight w:val="none"/>
        </w:rPr>
      </w:pPr>
    </w:p>
    <w:p w14:paraId="26B4B3CC">
      <w:pPr>
        <w:spacing w:line="360" w:lineRule="auto"/>
        <w:rPr>
          <w:rFonts w:hint="eastAsia" w:ascii="仿宋" w:hAnsi="仿宋" w:eastAsia="仿宋" w:cs="仿宋"/>
          <w:kern w:val="0"/>
          <w:sz w:val="24"/>
          <w:szCs w:val="24"/>
          <w:highlight w:val="none"/>
        </w:rPr>
      </w:pPr>
    </w:p>
    <w:p w14:paraId="6B0AE37B">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法定代表人或其授权委托人（签字）：</w:t>
      </w:r>
    </w:p>
    <w:p w14:paraId="056713AD">
      <w:pPr>
        <w:spacing w:line="360" w:lineRule="auto"/>
        <w:rPr>
          <w:rFonts w:hint="eastAsia" w:ascii="仿宋" w:hAnsi="仿宋" w:eastAsia="仿宋" w:cs="仿宋"/>
          <w:kern w:val="0"/>
          <w:sz w:val="24"/>
          <w:szCs w:val="24"/>
          <w:highlight w:val="none"/>
        </w:rPr>
      </w:pPr>
    </w:p>
    <w:p w14:paraId="05D32C09">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058B4E85">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br w:type="page"/>
      </w:r>
      <w:bookmarkStart w:id="38" w:name="_Toc28671"/>
      <w:r>
        <w:rPr>
          <w:rFonts w:hint="eastAsia" w:ascii="仿宋" w:hAnsi="仿宋" w:eastAsia="仿宋" w:cs="仿宋"/>
          <w:b/>
          <w:sz w:val="24"/>
          <w:szCs w:val="24"/>
          <w:highlight w:val="none"/>
        </w:rPr>
        <w:t>第三章 合同条款</w:t>
      </w:r>
      <w:bookmarkEnd w:id="37"/>
      <w:bookmarkEnd w:id="38"/>
    </w:p>
    <w:p w14:paraId="06008890">
      <w:pPr>
        <w:pStyle w:val="10"/>
        <w:ind w:firstLine="480"/>
        <w:rPr>
          <w:rFonts w:hint="eastAsia" w:ascii="仿宋" w:hAnsi="仿宋" w:eastAsia="仿宋" w:cs="仿宋"/>
          <w:highlight w:val="none"/>
        </w:rPr>
      </w:pPr>
    </w:p>
    <w:p w14:paraId="01D2F182">
      <w:pPr>
        <w:pageBreakBefore w:val="0"/>
        <w:kinsoku/>
        <w:wordWrap/>
        <w:overflowPunct/>
        <w:topLinePunct w:val="0"/>
        <w:bidi w:val="0"/>
        <w:snapToGrid/>
        <w:jc w:val="center"/>
        <w:outlineLvl w:val="9"/>
        <w:rPr>
          <w:rFonts w:hint="eastAsia" w:ascii="仿宋" w:hAnsi="仿宋" w:eastAsia="仿宋" w:cs="仿宋"/>
          <w:b/>
          <w:sz w:val="24"/>
          <w:highlight w:val="none"/>
        </w:rPr>
      </w:pPr>
      <w:r>
        <w:rPr>
          <w:rFonts w:hint="eastAsia" w:ascii="仿宋" w:hAnsi="仿宋" w:eastAsia="仿宋" w:cs="仿宋"/>
          <w:b/>
          <w:sz w:val="24"/>
          <w:highlight w:val="none"/>
        </w:rPr>
        <w:t>（本合同仅供参考，具体以实际签订为准）</w:t>
      </w:r>
    </w:p>
    <w:p w14:paraId="358CB6A1">
      <w:pPr>
        <w:pageBreakBefore w:val="0"/>
        <w:kinsoku/>
        <w:wordWrap/>
        <w:overflowPunct/>
        <w:topLinePunct w:val="0"/>
        <w:bidi w:val="0"/>
        <w:snapToGrid/>
        <w:jc w:val="left"/>
        <w:outlineLvl w:val="9"/>
        <w:rPr>
          <w:rFonts w:hint="eastAsia" w:ascii="宋体" w:hAnsi="宋体" w:eastAsia="宋体" w:cs="宋体"/>
          <w:bCs/>
          <w:color w:val="000000"/>
          <w:sz w:val="32"/>
          <w:szCs w:val="32"/>
          <w:highlight w:val="none"/>
        </w:rPr>
      </w:pPr>
      <w:bookmarkStart w:id="39" w:name="_Toc531016893"/>
      <w:r>
        <w:rPr>
          <w:rFonts w:hint="eastAsia" w:ascii="宋体" w:hAnsi="宋体" w:eastAsia="宋体" w:cs="宋体"/>
          <w:bCs/>
          <w:color w:val="000000"/>
          <w:sz w:val="30"/>
          <w:szCs w:val="30"/>
          <w:highlight w:val="none"/>
        </w:rPr>
        <w:t>GF—</w:t>
      </w:r>
      <w:r>
        <w:rPr>
          <w:rFonts w:hint="eastAsia" w:ascii="宋体" w:hAnsi="宋体" w:eastAsia="宋体" w:cs="宋体"/>
          <w:bCs/>
          <w:color w:val="000000"/>
          <w:sz w:val="30"/>
          <w:szCs w:val="30"/>
          <w:highlight w:val="none"/>
          <w:lang w:val="en-US" w:eastAsia="zh-CN"/>
        </w:rPr>
        <w:t>2015</w:t>
      </w:r>
      <w:r>
        <w:rPr>
          <w:rFonts w:hint="eastAsia" w:ascii="宋体" w:hAnsi="宋体" w:eastAsia="宋体" w:cs="宋体"/>
          <w:bCs/>
          <w:color w:val="000000"/>
          <w:sz w:val="30"/>
          <w:szCs w:val="30"/>
          <w:highlight w:val="none"/>
        </w:rPr>
        <w:t>—</w:t>
      </w:r>
      <w:r>
        <w:rPr>
          <w:rFonts w:hint="eastAsia" w:ascii="宋体" w:hAnsi="宋体" w:eastAsia="宋体" w:cs="宋体"/>
          <w:bCs/>
          <w:color w:val="000000"/>
          <w:sz w:val="30"/>
          <w:szCs w:val="30"/>
          <w:highlight w:val="none"/>
          <w:lang w:val="en-US" w:eastAsia="zh-CN"/>
        </w:rPr>
        <w:t>0209</w:t>
      </w:r>
    </w:p>
    <w:p w14:paraId="5873FEF8">
      <w:pPr>
        <w:pageBreakBefore w:val="0"/>
        <w:kinsoku/>
        <w:wordWrap/>
        <w:overflowPunct/>
        <w:topLinePunct w:val="0"/>
        <w:bidi w:val="0"/>
        <w:snapToGrid/>
        <w:ind w:firstLine="5737" w:firstLineChars="1905"/>
        <w:outlineLvl w:val="9"/>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合同编号：</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rPr>
        <w:t xml:space="preserve">  </w:t>
      </w:r>
    </w:p>
    <w:p w14:paraId="52A9C18B">
      <w:pPr>
        <w:pageBreakBefore w:val="0"/>
        <w:kinsoku/>
        <w:wordWrap/>
        <w:overflowPunct/>
        <w:topLinePunct w:val="0"/>
        <w:bidi w:val="0"/>
        <w:snapToGrid/>
        <w:outlineLvl w:val="9"/>
        <w:rPr>
          <w:rFonts w:hint="eastAsia" w:ascii="宋体" w:hAnsi="宋体" w:eastAsia="宋体" w:cs="宋体"/>
          <w:b/>
          <w:color w:val="000000"/>
          <w:sz w:val="52"/>
          <w:szCs w:val="52"/>
          <w:highlight w:val="none"/>
        </w:rPr>
      </w:pPr>
    </w:p>
    <w:p w14:paraId="19FB69F8">
      <w:pPr>
        <w:pageBreakBefore w:val="0"/>
        <w:kinsoku/>
        <w:wordWrap/>
        <w:overflowPunct/>
        <w:topLinePunct w:val="0"/>
        <w:bidi w:val="0"/>
        <w:snapToGrid/>
        <w:jc w:val="center"/>
        <w:outlineLvl w:val="9"/>
        <w:rPr>
          <w:rFonts w:hint="eastAsia" w:ascii="宋体" w:hAnsi="宋体" w:eastAsia="宋体" w:cs="宋体"/>
          <w:b/>
          <w:color w:val="000000"/>
          <w:sz w:val="52"/>
          <w:szCs w:val="52"/>
          <w:highlight w:val="none"/>
        </w:rPr>
      </w:pPr>
    </w:p>
    <w:p w14:paraId="50545E60">
      <w:pPr>
        <w:pageBreakBefore w:val="0"/>
        <w:kinsoku/>
        <w:wordWrap/>
        <w:overflowPunct/>
        <w:topLinePunct w:val="0"/>
        <w:bidi w:val="0"/>
        <w:snapToGrid/>
        <w:jc w:val="center"/>
        <w:outlineLvl w:val="9"/>
        <w:rPr>
          <w:rFonts w:hint="eastAsia" w:ascii="宋体" w:hAnsi="宋体" w:eastAsia="宋体" w:cs="宋体"/>
          <w:b/>
          <w:color w:val="000000"/>
          <w:sz w:val="72"/>
          <w:szCs w:val="52"/>
          <w:highlight w:val="none"/>
        </w:rPr>
      </w:pPr>
      <w:r>
        <w:rPr>
          <w:rFonts w:hint="eastAsia" w:ascii="宋体" w:hAnsi="宋体" w:eastAsia="宋体" w:cs="宋体"/>
          <w:b/>
          <w:color w:val="000000"/>
          <w:sz w:val="72"/>
          <w:szCs w:val="52"/>
          <w:highlight w:val="none"/>
        </w:rPr>
        <w:t>建设工程设计合同</w:t>
      </w:r>
    </w:p>
    <w:p w14:paraId="768841C3">
      <w:pPr>
        <w:pageBreakBefore w:val="0"/>
        <w:kinsoku/>
        <w:wordWrap/>
        <w:overflowPunct/>
        <w:topLinePunct w:val="0"/>
        <w:bidi w:val="0"/>
        <w:snapToGrid/>
        <w:jc w:val="center"/>
        <w:outlineLvl w:val="9"/>
        <w:rPr>
          <w:rFonts w:hint="eastAsia" w:ascii="宋体" w:hAnsi="宋体" w:eastAsia="宋体" w:cs="宋体"/>
          <w:b/>
          <w:color w:val="000000"/>
          <w:sz w:val="52"/>
          <w:szCs w:val="52"/>
          <w:highlight w:val="none"/>
        </w:rPr>
      </w:pPr>
      <w:r>
        <w:rPr>
          <w:rFonts w:hint="eastAsia" w:ascii="宋体" w:hAnsi="宋体" w:eastAsia="宋体" w:cs="宋体"/>
          <w:b/>
          <w:color w:val="000000"/>
          <w:sz w:val="72"/>
          <w:szCs w:val="52"/>
          <w:highlight w:val="none"/>
        </w:rPr>
        <w:t>（房屋建筑工程）</w:t>
      </w:r>
    </w:p>
    <w:p w14:paraId="3DA21EDA">
      <w:pPr>
        <w:pageBreakBefore w:val="0"/>
        <w:kinsoku/>
        <w:wordWrap/>
        <w:overflowPunct/>
        <w:topLinePunct w:val="0"/>
        <w:bidi w:val="0"/>
        <w:snapToGrid/>
        <w:jc w:val="center"/>
        <w:outlineLvl w:val="9"/>
        <w:rPr>
          <w:rFonts w:hint="eastAsia" w:ascii="宋体" w:hAnsi="宋体" w:eastAsia="宋体" w:cs="宋体"/>
          <w:b/>
          <w:color w:val="000000"/>
          <w:sz w:val="52"/>
          <w:szCs w:val="52"/>
          <w:highlight w:val="none"/>
        </w:rPr>
      </w:pPr>
    </w:p>
    <w:p w14:paraId="220AECD1">
      <w:pPr>
        <w:pageBreakBefore w:val="0"/>
        <w:tabs>
          <w:tab w:val="left" w:pos="3665"/>
        </w:tabs>
        <w:kinsoku/>
        <w:wordWrap/>
        <w:overflowPunct/>
        <w:topLinePunct w:val="0"/>
        <w:bidi w:val="0"/>
        <w:snapToGrid/>
        <w:jc w:val="left"/>
        <w:outlineLvl w:val="9"/>
        <w:rPr>
          <w:rFonts w:hint="eastAsia" w:ascii="宋体" w:hAnsi="宋体" w:eastAsia="宋体" w:cs="宋体"/>
          <w:b/>
          <w:color w:val="000000"/>
          <w:sz w:val="72"/>
          <w:szCs w:val="72"/>
          <w:highlight w:val="none"/>
          <w:lang w:eastAsia="zh-CN"/>
        </w:rPr>
      </w:pPr>
      <w:r>
        <w:rPr>
          <w:rFonts w:hint="eastAsia" w:ascii="宋体" w:hAnsi="宋体" w:eastAsia="宋体" w:cs="宋体"/>
          <w:b/>
          <w:color w:val="000000"/>
          <w:sz w:val="72"/>
          <w:szCs w:val="72"/>
          <w:highlight w:val="none"/>
          <w:lang w:eastAsia="zh-CN"/>
        </w:rPr>
        <w:tab/>
      </w:r>
    </w:p>
    <w:p w14:paraId="4D2C0799">
      <w:pPr>
        <w:pageBreakBefore w:val="0"/>
        <w:kinsoku/>
        <w:wordWrap/>
        <w:overflowPunct/>
        <w:topLinePunct w:val="0"/>
        <w:bidi w:val="0"/>
        <w:snapToGrid/>
        <w:jc w:val="center"/>
        <w:outlineLvl w:val="9"/>
        <w:rPr>
          <w:rFonts w:hint="eastAsia" w:ascii="宋体" w:hAnsi="宋体" w:eastAsia="宋体" w:cs="宋体"/>
          <w:b/>
          <w:color w:val="000000"/>
          <w:sz w:val="72"/>
          <w:szCs w:val="72"/>
          <w:highlight w:val="none"/>
          <w:lang w:val="en-US" w:eastAsia="zh-CN"/>
        </w:rPr>
      </w:pPr>
      <w:r>
        <w:rPr>
          <w:rFonts w:hint="eastAsia" w:ascii="宋体" w:hAnsi="宋体" w:eastAsia="宋体" w:cs="宋体"/>
          <w:b/>
          <w:color w:val="000000"/>
          <w:sz w:val="72"/>
          <w:szCs w:val="72"/>
          <w:highlight w:val="none"/>
          <w:lang w:val="en-US" w:eastAsia="zh-CN"/>
        </w:rPr>
        <w:t xml:space="preserve">          </w:t>
      </w:r>
      <w:r>
        <w:rPr>
          <w:rFonts w:hint="eastAsia" w:ascii="宋体" w:hAnsi="宋体" w:eastAsia="宋体" w:cs="宋体"/>
          <w:b/>
          <w:color w:val="000000"/>
          <w:sz w:val="36"/>
          <w:szCs w:val="36"/>
          <w:highlight w:val="none"/>
          <w:lang w:val="en-US" w:eastAsia="zh-CN"/>
        </w:rPr>
        <w:t>项目</w:t>
      </w:r>
    </w:p>
    <w:p w14:paraId="782B5A9E">
      <w:pPr>
        <w:pageBreakBefore w:val="0"/>
        <w:kinsoku/>
        <w:wordWrap/>
        <w:overflowPunct/>
        <w:topLinePunct w:val="0"/>
        <w:bidi w:val="0"/>
        <w:snapToGrid/>
        <w:jc w:val="center"/>
        <w:outlineLvl w:val="9"/>
        <w:rPr>
          <w:rFonts w:hint="eastAsia" w:ascii="宋体" w:hAnsi="宋体" w:eastAsia="宋体" w:cs="宋体"/>
          <w:b/>
          <w:color w:val="000000"/>
          <w:sz w:val="52"/>
          <w:szCs w:val="52"/>
          <w:highlight w:val="none"/>
        </w:rPr>
      </w:pPr>
    </w:p>
    <w:p w14:paraId="52FCC2B5">
      <w:pPr>
        <w:pageBreakBefore w:val="0"/>
        <w:kinsoku/>
        <w:wordWrap/>
        <w:overflowPunct/>
        <w:topLinePunct w:val="0"/>
        <w:bidi w:val="0"/>
        <w:snapToGrid/>
        <w:outlineLvl w:val="9"/>
        <w:rPr>
          <w:rFonts w:hint="eastAsia" w:ascii="宋体" w:hAnsi="宋体" w:eastAsia="宋体" w:cs="宋体"/>
          <w:b/>
          <w:color w:val="000000"/>
          <w:sz w:val="28"/>
          <w:szCs w:val="28"/>
          <w:highlight w:val="none"/>
        </w:rPr>
      </w:pPr>
    </w:p>
    <w:p w14:paraId="1FAA49DD">
      <w:pPr>
        <w:pageBreakBefore w:val="0"/>
        <w:kinsoku/>
        <w:wordWrap/>
        <w:overflowPunct/>
        <w:topLinePunct w:val="0"/>
        <w:bidi w:val="0"/>
        <w:snapToGrid/>
        <w:outlineLvl w:val="9"/>
        <w:rPr>
          <w:rFonts w:hint="eastAsia" w:ascii="宋体" w:hAnsi="宋体" w:eastAsia="宋体" w:cs="宋体"/>
          <w:b/>
          <w:color w:val="000000"/>
          <w:sz w:val="28"/>
          <w:szCs w:val="28"/>
          <w:highlight w:val="none"/>
        </w:rPr>
      </w:pPr>
    </w:p>
    <w:p w14:paraId="274054F0">
      <w:pPr>
        <w:pageBreakBefore w:val="0"/>
        <w:kinsoku/>
        <w:wordWrap/>
        <w:overflowPunct/>
        <w:topLinePunct w:val="0"/>
        <w:bidi w:val="0"/>
        <w:snapToGrid/>
        <w:outlineLvl w:val="9"/>
        <w:rPr>
          <w:rFonts w:hint="eastAsia" w:ascii="宋体" w:hAnsi="宋体" w:eastAsia="宋体" w:cs="宋体"/>
          <w:b/>
          <w:color w:val="000000"/>
          <w:sz w:val="28"/>
          <w:szCs w:val="28"/>
          <w:highlight w:val="none"/>
        </w:rPr>
      </w:pPr>
    </w:p>
    <w:p w14:paraId="7AA0D40B">
      <w:pPr>
        <w:pStyle w:val="226"/>
        <w:pageBreakBefore w:val="0"/>
        <w:kinsoku/>
        <w:wordWrap/>
        <w:overflowPunct/>
        <w:topLinePunct w:val="0"/>
        <w:bidi w:val="0"/>
        <w:snapToGrid/>
        <w:outlineLvl w:val="9"/>
        <w:rPr>
          <w:rFonts w:hint="eastAsia" w:ascii="宋体" w:hAnsi="宋体" w:eastAsia="宋体" w:cs="宋体"/>
          <w:b/>
          <w:color w:val="000000"/>
          <w:sz w:val="28"/>
          <w:szCs w:val="28"/>
          <w:highlight w:val="none"/>
        </w:rPr>
      </w:pPr>
    </w:p>
    <w:p w14:paraId="2E6927DF">
      <w:pPr>
        <w:pStyle w:val="226"/>
        <w:pageBreakBefore w:val="0"/>
        <w:kinsoku/>
        <w:wordWrap/>
        <w:overflowPunct/>
        <w:topLinePunct w:val="0"/>
        <w:bidi w:val="0"/>
        <w:snapToGrid/>
        <w:outlineLvl w:val="9"/>
        <w:rPr>
          <w:rFonts w:hint="eastAsia" w:ascii="宋体" w:hAnsi="宋体" w:eastAsia="宋体" w:cs="宋体"/>
          <w:b/>
          <w:color w:val="000000"/>
          <w:sz w:val="28"/>
          <w:szCs w:val="28"/>
          <w:highlight w:val="none"/>
        </w:rPr>
      </w:pPr>
    </w:p>
    <w:p w14:paraId="03ECB1BF">
      <w:pPr>
        <w:pageBreakBefore w:val="0"/>
        <w:kinsoku/>
        <w:wordWrap/>
        <w:overflowPunct/>
        <w:topLinePunct w:val="0"/>
        <w:bidi w:val="0"/>
        <w:snapToGrid/>
        <w:ind w:left="0" w:leftChars="0" w:right="3559" w:rightChars="1695" w:firstLine="2100" w:firstLineChars="1000"/>
        <w:jc w:val="distribute"/>
        <w:outlineLvl w:val="9"/>
        <w:rPr>
          <w:rFonts w:hint="eastAsia" w:ascii="宋体" w:hAnsi="宋体" w:eastAsia="宋体" w:cs="宋体"/>
          <w:b/>
          <w:color w:val="000000"/>
          <w:sz w:val="32"/>
          <w:szCs w:val="28"/>
          <w:highlight w:val="none"/>
        </w:rPr>
      </w:pP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3570605</wp:posOffset>
                </wp:positionH>
                <wp:positionV relativeFrom="paragraph">
                  <wp:posOffset>198120</wp:posOffset>
                </wp:positionV>
                <wp:extent cx="723900" cy="457200"/>
                <wp:effectExtent l="4445" t="4445" r="5080" b="5080"/>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C05FFA4">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81.15pt;margin-top:15.6pt;height:36pt;width:57pt;z-index:251664384;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AucP9gAAAAK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0C05FFA4">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32"/>
          <w:szCs w:val="28"/>
          <w:highlight w:val="none"/>
        </w:rPr>
        <w:t>住房和城乡建设部</w:t>
      </w:r>
    </w:p>
    <w:p w14:paraId="30A4681E">
      <w:pPr>
        <w:pageBreakBefore w:val="0"/>
        <w:kinsoku/>
        <w:wordWrap/>
        <w:overflowPunct/>
        <w:topLinePunct w:val="0"/>
        <w:bidi w:val="0"/>
        <w:snapToGrid/>
        <w:ind w:left="0" w:leftChars="0" w:right="3360" w:rightChars="1600" w:firstLine="2107" w:firstLineChars="656"/>
        <w:jc w:val="both"/>
        <w:outlineLvl w:val="9"/>
        <w:rPr>
          <w:rFonts w:hint="eastAsia"/>
          <w:highlight w:val="none"/>
        </w:rPr>
      </w:pPr>
      <w:r>
        <w:rPr>
          <w:rFonts w:hint="eastAsia" w:ascii="宋体" w:hAnsi="宋体" w:eastAsia="宋体" w:cs="宋体"/>
          <w:b/>
          <w:color w:val="000000"/>
          <w:sz w:val="32"/>
          <w:szCs w:val="28"/>
          <w:highlight w:val="none"/>
        </w:rPr>
        <w:t>国家工商行政管理总局</w:t>
      </w:r>
      <w:bookmarkStart w:id="40" w:name="_Toc296890982"/>
      <w:bookmarkStart w:id="41" w:name="_Toc296503025"/>
    </w:p>
    <w:p w14:paraId="47AE279F">
      <w:pPr>
        <w:pStyle w:val="227"/>
        <w:keepNext/>
        <w:keepLines/>
        <w:pageBreakBefore w:val="0"/>
        <w:widowControl w:val="0"/>
        <w:kinsoku/>
        <w:wordWrap/>
        <w:overflowPunct/>
        <w:topLinePunct w:val="0"/>
        <w:autoSpaceDE/>
        <w:autoSpaceDN/>
        <w:bidi w:val="0"/>
        <w:adjustRightInd/>
        <w:snapToGrid/>
        <w:spacing w:before="0" w:beforeLines="0" w:after="0" w:afterLines="0"/>
        <w:jc w:val="center"/>
        <w:textAlignment w:val="auto"/>
        <w:outlineLvl w:val="9"/>
        <w:rPr>
          <w:rFonts w:hint="eastAsia" w:ascii="宋体" w:hAnsi="宋体" w:eastAsia="宋体" w:cs="宋体"/>
          <w:highlight w:val="none"/>
          <w:lang w:val="zh-CN"/>
        </w:rPr>
      </w:pPr>
      <w:bookmarkStart w:id="42" w:name="_Toc20494"/>
      <w:r>
        <w:rPr>
          <w:rFonts w:hint="eastAsia" w:ascii="宋体" w:hAnsi="宋体" w:eastAsia="宋体" w:cs="宋体"/>
          <w:highlight w:val="none"/>
          <w:lang w:val="zh-CN"/>
        </w:rPr>
        <w:t>说  明</w:t>
      </w:r>
      <w:bookmarkEnd w:id="42"/>
    </w:p>
    <w:p w14:paraId="312B61DD">
      <w:pPr>
        <w:pageBreakBefore w:val="0"/>
        <w:kinsoku/>
        <w:wordWrap/>
        <w:overflowPunct/>
        <w:topLinePunct w:val="0"/>
        <w:bidi w:val="0"/>
        <w:snapToGrid/>
        <w:outlineLvl w:val="9"/>
        <w:rPr>
          <w:rFonts w:hint="eastAsia" w:ascii="宋体" w:hAnsi="宋体" w:eastAsia="宋体" w:cs="宋体"/>
          <w:highlight w:val="none"/>
          <w:lang w:val="zh-CN"/>
        </w:rPr>
      </w:pPr>
    </w:p>
    <w:p w14:paraId="3B0CEFA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为了指导建设工程设计合同当事人的签约行为，维护合同当事人的合法权益，依据《中华人民共和国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中华人民共和国建筑法》、《中华人民共和国招标投标法》以及相关法律法规，住房城乡建设部、工商总局对《建设工程设计合同（一）（民用建设工程设计合同）》（GF-2000-0209）进行了修订，制定了《建设工程设计合同示范文本（房屋建筑工程）》（GF-</w:t>
      </w:r>
      <w:r>
        <w:rPr>
          <w:rFonts w:hint="eastAsia" w:ascii="宋体" w:hAnsi="宋体" w:eastAsia="宋体" w:cs="宋体"/>
          <w:sz w:val="21"/>
          <w:szCs w:val="21"/>
          <w:highlight w:val="none"/>
          <w:lang w:val="en-US" w:eastAsia="zh-CN"/>
        </w:rPr>
        <w:t>2015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0209</w:t>
      </w:r>
      <w:r>
        <w:rPr>
          <w:rFonts w:hint="eastAsia" w:ascii="宋体" w:hAnsi="宋体" w:eastAsia="宋体" w:cs="宋体"/>
          <w:sz w:val="21"/>
          <w:szCs w:val="21"/>
          <w:highlight w:val="none"/>
        </w:rPr>
        <w:t>）（以下简称《示范文本》）。为了便于合同当事人使用《示范文本》，现就有关问题说明如下：</w:t>
      </w:r>
    </w:p>
    <w:p w14:paraId="1C6A977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一、《示范文本》的组成</w:t>
      </w:r>
    </w:p>
    <w:p w14:paraId="73AEFDB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《示范文本》由合同协议书、通用合同条款和专用合同条款三部分组成。</w:t>
      </w:r>
    </w:p>
    <w:p w14:paraId="33D8B1E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（一）合同协议书</w:t>
      </w:r>
    </w:p>
    <w:p w14:paraId="0140E1A3">
      <w:pPr>
        <w:keepNext w:val="0"/>
        <w:keepLines w:val="0"/>
        <w:pageBreakBefore w:val="0"/>
        <w:widowControl w:val="0"/>
        <w:kinsoku/>
        <w:wordWrap/>
        <w:overflowPunct/>
        <w:topLinePunct w:val="0"/>
        <w:autoSpaceDE/>
        <w:autoSpaceDN/>
        <w:bidi w:val="0"/>
        <w:adjustRightInd/>
        <w:snapToGrid/>
        <w:spacing w:line="500" w:lineRule="exact"/>
        <w:ind w:left="147" w:leftChars="70" w:firstLine="315" w:firstLineChars="15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《示范文本》合同协议书集中约定了合同当事人基本的合同权利义务。</w:t>
      </w:r>
    </w:p>
    <w:p w14:paraId="2C1B119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（二）通用合同条款</w:t>
      </w:r>
    </w:p>
    <w:p w14:paraId="724A184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通用合同条款是合同当事人根据《中华人民共和国建筑法》、《中华人民共和国</w:t>
      </w:r>
      <w:r>
        <w:rPr>
          <w:rFonts w:hint="eastAsia" w:ascii="宋体" w:hAnsi="宋体" w:eastAsia="宋体" w:cs="宋体"/>
          <w:sz w:val="21"/>
          <w:szCs w:val="21"/>
          <w:highlight w:val="none"/>
          <w:lang w:val="en-US" w:eastAsia="zh-CN"/>
        </w:rPr>
        <w:t>民法典</w:t>
      </w:r>
      <w:r>
        <w:rPr>
          <w:rFonts w:hint="eastAsia" w:ascii="宋体" w:hAnsi="宋体" w:eastAsia="宋体" w:cs="宋体"/>
          <w:sz w:val="21"/>
          <w:szCs w:val="21"/>
          <w:highlight w:val="none"/>
        </w:rPr>
        <w:t>》等法律法规的规定，就工程设计的实施及相关事项，对合同当事人的权利义务作出的原则性约定。</w:t>
      </w:r>
    </w:p>
    <w:p w14:paraId="34DE4CC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通用合同条款既考虑了现行法律法规对工程建设的有关要求，也考虑了工程设计管理的特殊需要。</w:t>
      </w:r>
    </w:p>
    <w:p w14:paraId="02BE596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（三）专用合同条款</w:t>
      </w:r>
    </w:p>
    <w:p w14:paraId="6140317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w:t>
      </w:r>
      <w:r>
        <w:rPr>
          <w:rFonts w:hint="eastAsia" w:ascii="宋体" w:hAnsi="宋体" w:eastAsia="宋体" w:cs="宋体"/>
          <w:sz w:val="21"/>
          <w:szCs w:val="21"/>
          <w:highlight w:val="none"/>
          <w:lang w:eastAsia="zh-CN"/>
        </w:rPr>
        <w:t>应</w:t>
      </w:r>
      <w:r>
        <w:rPr>
          <w:rFonts w:hint="eastAsia" w:ascii="宋体" w:hAnsi="宋体" w:eastAsia="宋体" w:cs="宋体"/>
          <w:sz w:val="21"/>
          <w:szCs w:val="21"/>
          <w:highlight w:val="none"/>
        </w:rPr>
        <w:t>注意以下事项：</w:t>
      </w:r>
    </w:p>
    <w:p w14:paraId="58AD60BD">
      <w:pPr>
        <w:keepNext w:val="0"/>
        <w:keepLines w:val="0"/>
        <w:pageBreakBefore w:val="0"/>
        <w:widowControl w:val="0"/>
        <w:kinsoku/>
        <w:wordWrap/>
        <w:overflowPunct/>
        <w:topLinePunct w:val="0"/>
        <w:autoSpaceDE/>
        <w:autoSpaceDN/>
        <w:bidi w:val="0"/>
        <w:adjustRightInd/>
        <w:snapToGrid/>
        <w:spacing w:line="500" w:lineRule="exact"/>
        <w:ind w:right="25" w:rightChars="12"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专用合同条款的编号应与相应的通用合同条款的编号一致；</w:t>
      </w:r>
    </w:p>
    <w:p w14:paraId="20E31B1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合同当事人可以通过对专用合同条款的修改，满足具体房屋建筑工程的特殊要求，避免直接修改通用合同条款；</w:t>
      </w:r>
    </w:p>
    <w:p w14:paraId="09C6D8A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在专用合同条款中有横道线的地方，合同当事人可针对相应的通用合同条款进行细化、完善、补充、修改或另行约定；如无细化、完善、补充、修改或另行约定，则填写“无”或划“/”。</w:t>
      </w:r>
    </w:p>
    <w:p w14:paraId="101DE1F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Cs/>
          <w:sz w:val="21"/>
          <w:szCs w:val="21"/>
          <w:highlight w:val="none"/>
        </w:rPr>
        <w:t>二、《示范文本》的性质和适用范围</w:t>
      </w:r>
    </w:p>
    <w:p w14:paraId="16DF3B5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《示范文本》供合同双方当事人参照使用</w:t>
      </w:r>
      <w:r>
        <w:rPr>
          <w:rFonts w:hint="eastAsia" w:ascii="宋体" w:hAnsi="宋体" w:eastAsia="宋体" w:cs="宋体"/>
          <w:sz w:val="21"/>
          <w:szCs w:val="21"/>
          <w:highlight w:val="none"/>
          <w:lang w:eastAsia="zh-CN"/>
        </w:rPr>
        <w:t>，可适用于方案设计招标投标、队伍比选等形式下的合同订立</w:t>
      </w:r>
      <w:r>
        <w:rPr>
          <w:rFonts w:hint="eastAsia" w:ascii="宋体" w:hAnsi="宋体" w:eastAsia="宋体" w:cs="宋体"/>
          <w:sz w:val="21"/>
          <w:szCs w:val="21"/>
          <w:highlight w:val="none"/>
        </w:rPr>
        <w:t>。</w:t>
      </w:r>
    </w:p>
    <w:p w14:paraId="381470B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《示范文本》适用于建设用地规划许可证范围内的建筑物构筑物设计、室外工程设计、民用建筑修建的地下工程设计及住宅小区、工厂厂前区、工厂生活区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小区规划</w:t>
      </w:r>
      <w:r>
        <w:rPr>
          <w:rFonts w:hint="eastAsia" w:ascii="宋体" w:hAnsi="宋体" w:eastAsia="宋体" w:cs="宋体"/>
          <w:sz w:val="21"/>
          <w:szCs w:val="21"/>
          <w:highlight w:val="none"/>
          <w:lang w:eastAsia="zh-CN"/>
        </w:rPr>
        <w:t>设计及</w:t>
      </w:r>
      <w:r>
        <w:rPr>
          <w:rFonts w:hint="eastAsia" w:ascii="宋体" w:hAnsi="宋体" w:eastAsia="宋体" w:cs="宋体"/>
          <w:sz w:val="21"/>
          <w:szCs w:val="21"/>
          <w:highlight w:val="none"/>
        </w:rPr>
        <w:t>单体设计等，以及所包含的相关专业的设计内容（总平面布置、竖向设计、各类管网管线设计、景观设计、室内外环境设计及建筑装饰、道路、消防、智能、安保、通信、防雷、人防、供配电、照明、废水治理、空调设施、抗震加固等）等工程设计活动。</w:t>
      </w:r>
    </w:p>
    <w:p w14:paraId="4736BC1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0895B6F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6AE711C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1D9447B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63DC482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15CF4FC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3A36CDB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3E4CC81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560712F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3BCD5C0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3089855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39BF3EA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14F82BF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6391CD7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7A9E7E5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464A227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0DD7A29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0E99FAAB">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2261445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5FABCC5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sz w:val="21"/>
          <w:szCs w:val="21"/>
          <w:highlight w:val="none"/>
        </w:rPr>
      </w:pPr>
    </w:p>
    <w:p w14:paraId="6DBF835A">
      <w:pPr>
        <w:pStyle w:val="227"/>
        <w:pageBreakBefore w:val="0"/>
        <w:tabs>
          <w:tab w:val="right" w:leader="middleDot" w:pos="8400"/>
        </w:tabs>
        <w:kinsoku/>
        <w:wordWrap/>
        <w:overflowPunct/>
        <w:topLinePunct w:val="0"/>
        <w:bidi w:val="0"/>
        <w:snapToGrid/>
        <w:spacing w:before="120" w:beforeLines="0" w:after="120" w:afterLines="0"/>
        <w:jc w:val="center"/>
        <w:outlineLvl w:val="9"/>
        <w:rPr>
          <w:rFonts w:hint="eastAsia" w:ascii="宋体" w:hAnsi="宋体" w:eastAsia="宋体" w:cs="宋体"/>
          <w:highlight w:val="none"/>
        </w:rPr>
      </w:pPr>
      <w:r>
        <w:rPr>
          <w:rFonts w:hint="eastAsia" w:ascii="宋体" w:hAnsi="宋体" w:eastAsia="宋体" w:cs="宋体"/>
          <w:highlight w:val="none"/>
          <w:lang w:val="zh-CN"/>
        </w:rPr>
        <w:t>目  录</w:t>
      </w:r>
    </w:p>
    <w:p w14:paraId="0DB661BD">
      <w:pPr>
        <w:pStyle w:val="25"/>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_Toc20494 </w:instrText>
      </w:r>
      <w:r>
        <w:rPr>
          <w:rFonts w:hint="eastAsia" w:ascii="宋体" w:hAnsi="宋体" w:eastAsia="宋体" w:cs="宋体"/>
          <w:szCs w:val="28"/>
          <w:highlight w:val="none"/>
        </w:rPr>
        <w:fldChar w:fldCharType="separate"/>
      </w:r>
      <w:r>
        <w:rPr>
          <w:rFonts w:hint="eastAsia" w:ascii="宋体" w:hAnsi="宋体" w:eastAsia="宋体" w:cs="宋体"/>
          <w:highlight w:val="none"/>
          <w:lang w:val="zh-CN"/>
        </w:rPr>
        <w:t>说  明</w:t>
      </w:r>
      <w:r>
        <w:rPr>
          <w:highlight w:val="none"/>
        </w:rPr>
        <w:tab/>
      </w:r>
      <w:r>
        <w:rPr>
          <w:rFonts w:hint="eastAsia"/>
          <w:highlight w:val="none"/>
          <w:lang w:val="en-US" w:eastAsia="zh-CN"/>
        </w:rPr>
        <w:t>0</w:t>
      </w:r>
      <w:r>
        <w:rPr>
          <w:rFonts w:hint="eastAsia" w:ascii="宋体" w:hAnsi="宋体" w:eastAsia="宋体" w:cs="宋体"/>
          <w:szCs w:val="28"/>
          <w:highlight w:val="none"/>
        </w:rPr>
        <w:fldChar w:fldCharType="end"/>
      </w:r>
    </w:p>
    <w:p w14:paraId="1D5BFAE3">
      <w:pPr>
        <w:pStyle w:val="25"/>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_Toc12406 </w:instrText>
      </w:r>
      <w:r>
        <w:rPr>
          <w:rFonts w:hint="eastAsia" w:ascii="宋体" w:hAnsi="宋体" w:eastAsia="宋体" w:cs="宋体"/>
          <w:szCs w:val="28"/>
          <w:highlight w:val="none"/>
        </w:rPr>
        <w:fldChar w:fldCharType="separate"/>
      </w:r>
      <w:r>
        <w:rPr>
          <w:rFonts w:hint="eastAsia" w:ascii="宋体" w:hAnsi="宋体" w:eastAsia="宋体" w:cs="宋体"/>
          <w:szCs w:val="44"/>
          <w:highlight w:val="none"/>
        </w:rPr>
        <w:t>第一部分 合同协议书</w:t>
      </w:r>
      <w:r>
        <w:rPr>
          <w:highlight w:val="none"/>
        </w:rPr>
        <w:tab/>
      </w:r>
      <w:r>
        <w:rPr>
          <w:highlight w:val="none"/>
        </w:rPr>
        <w:fldChar w:fldCharType="begin"/>
      </w:r>
      <w:r>
        <w:rPr>
          <w:highlight w:val="none"/>
        </w:rPr>
        <w:instrText xml:space="preserve"> PAGEREF _Toc12406 \h </w:instrText>
      </w:r>
      <w:r>
        <w:rPr>
          <w:highlight w:val="none"/>
        </w:rPr>
        <w:fldChar w:fldCharType="separate"/>
      </w:r>
      <w:r>
        <w:rPr>
          <w:highlight w:val="none"/>
        </w:rPr>
        <w:t>1</w:t>
      </w:r>
      <w:r>
        <w:rPr>
          <w:highlight w:val="none"/>
        </w:rPr>
        <w:fldChar w:fldCharType="end"/>
      </w:r>
      <w:r>
        <w:rPr>
          <w:rFonts w:hint="eastAsia" w:ascii="宋体" w:hAnsi="宋体" w:eastAsia="宋体" w:cs="宋体"/>
          <w:szCs w:val="28"/>
          <w:highlight w:val="none"/>
        </w:rPr>
        <w:fldChar w:fldCharType="end"/>
      </w:r>
    </w:p>
    <w:p w14:paraId="3E4D43A5">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_Toc20469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一、工程概况</w:t>
      </w:r>
      <w:r>
        <w:rPr>
          <w:highlight w:val="none"/>
        </w:rPr>
        <w:tab/>
      </w:r>
      <w:r>
        <w:rPr>
          <w:highlight w:val="none"/>
        </w:rPr>
        <w:fldChar w:fldCharType="begin"/>
      </w:r>
      <w:r>
        <w:rPr>
          <w:highlight w:val="none"/>
        </w:rPr>
        <w:instrText xml:space="preserve"> PAGEREF _Toc20469 \h </w:instrText>
      </w:r>
      <w:r>
        <w:rPr>
          <w:highlight w:val="none"/>
        </w:rPr>
        <w:fldChar w:fldCharType="separate"/>
      </w:r>
      <w:r>
        <w:rPr>
          <w:highlight w:val="none"/>
        </w:rPr>
        <w:t>1</w:t>
      </w:r>
      <w:r>
        <w:rPr>
          <w:highlight w:val="none"/>
        </w:rPr>
        <w:fldChar w:fldCharType="end"/>
      </w:r>
      <w:r>
        <w:rPr>
          <w:rFonts w:hint="eastAsia" w:ascii="宋体" w:hAnsi="宋体" w:eastAsia="宋体" w:cs="宋体"/>
          <w:szCs w:val="28"/>
          <w:highlight w:val="none"/>
        </w:rPr>
        <w:fldChar w:fldCharType="end"/>
      </w:r>
    </w:p>
    <w:p w14:paraId="4B240E1C">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_Toc18625 </w:instrText>
      </w:r>
      <w:r>
        <w:rPr>
          <w:rFonts w:hint="eastAsia" w:ascii="宋体" w:hAnsi="宋体" w:eastAsia="宋体" w:cs="宋体"/>
          <w:szCs w:val="28"/>
          <w:highlight w:val="none"/>
        </w:rPr>
        <w:fldChar w:fldCharType="separate"/>
      </w:r>
      <w:r>
        <w:rPr>
          <w:rFonts w:hint="eastAsia" w:ascii="宋体" w:hAnsi="宋体" w:eastAsia="宋体" w:cs="宋体"/>
          <w:bCs/>
          <w:szCs w:val="21"/>
          <w:highlight w:val="none"/>
        </w:rPr>
        <w:t>二、工程设计范围、阶段与服务内容</w:t>
      </w:r>
      <w:r>
        <w:rPr>
          <w:highlight w:val="none"/>
        </w:rPr>
        <w:tab/>
      </w:r>
      <w:r>
        <w:rPr>
          <w:highlight w:val="none"/>
        </w:rPr>
        <w:fldChar w:fldCharType="begin"/>
      </w:r>
      <w:r>
        <w:rPr>
          <w:highlight w:val="none"/>
        </w:rPr>
        <w:instrText xml:space="preserve"> PAGEREF _Toc18625 \h </w:instrText>
      </w:r>
      <w:r>
        <w:rPr>
          <w:highlight w:val="none"/>
        </w:rPr>
        <w:fldChar w:fldCharType="separate"/>
      </w:r>
      <w:r>
        <w:rPr>
          <w:highlight w:val="none"/>
        </w:rPr>
        <w:t>1</w:t>
      </w:r>
      <w:r>
        <w:rPr>
          <w:highlight w:val="none"/>
        </w:rPr>
        <w:fldChar w:fldCharType="end"/>
      </w:r>
      <w:r>
        <w:rPr>
          <w:rFonts w:hint="eastAsia" w:ascii="宋体" w:hAnsi="宋体" w:eastAsia="宋体" w:cs="宋体"/>
          <w:szCs w:val="28"/>
          <w:highlight w:val="none"/>
        </w:rPr>
        <w:fldChar w:fldCharType="end"/>
      </w:r>
    </w:p>
    <w:p w14:paraId="6C605ADA">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_Toc19505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三、工程设计周期</w:t>
      </w:r>
      <w:r>
        <w:rPr>
          <w:highlight w:val="none"/>
        </w:rPr>
        <w:tab/>
      </w:r>
      <w:r>
        <w:rPr>
          <w:highlight w:val="none"/>
        </w:rPr>
        <w:fldChar w:fldCharType="begin"/>
      </w:r>
      <w:r>
        <w:rPr>
          <w:highlight w:val="none"/>
        </w:rPr>
        <w:instrText xml:space="preserve"> PAGEREF _Toc19505 \h </w:instrText>
      </w:r>
      <w:r>
        <w:rPr>
          <w:highlight w:val="none"/>
        </w:rPr>
        <w:fldChar w:fldCharType="separate"/>
      </w:r>
      <w:r>
        <w:rPr>
          <w:highlight w:val="none"/>
        </w:rPr>
        <w:t>1</w:t>
      </w:r>
      <w:r>
        <w:rPr>
          <w:highlight w:val="none"/>
        </w:rPr>
        <w:fldChar w:fldCharType="end"/>
      </w:r>
      <w:r>
        <w:rPr>
          <w:rFonts w:hint="eastAsia" w:ascii="宋体" w:hAnsi="宋体" w:eastAsia="宋体" w:cs="宋体"/>
          <w:szCs w:val="28"/>
          <w:highlight w:val="none"/>
        </w:rPr>
        <w:fldChar w:fldCharType="end"/>
      </w:r>
    </w:p>
    <w:p w14:paraId="089D71DC">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_Toc23891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四、合同价格形式与签约合同价</w:t>
      </w:r>
      <w:r>
        <w:rPr>
          <w:highlight w:val="none"/>
        </w:rPr>
        <w:tab/>
      </w:r>
      <w:r>
        <w:rPr>
          <w:highlight w:val="none"/>
        </w:rPr>
        <w:fldChar w:fldCharType="begin"/>
      </w:r>
      <w:r>
        <w:rPr>
          <w:highlight w:val="none"/>
        </w:rPr>
        <w:instrText xml:space="preserve"> PAGEREF _Toc23891 \h </w:instrText>
      </w:r>
      <w:r>
        <w:rPr>
          <w:highlight w:val="none"/>
        </w:rPr>
        <w:fldChar w:fldCharType="separate"/>
      </w:r>
      <w:r>
        <w:rPr>
          <w:highlight w:val="none"/>
        </w:rPr>
        <w:t>1</w:t>
      </w:r>
      <w:r>
        <w:rPr>
          <w:highlight w:val="none"/>
        </w:rPr>
        <w:fldChar w:fldCharType="end"/>
      </w:r>
      <w:r>
        <w:rPr>
          <w:rFonts w:hint="eastAsia" w:ascii="宋体" w:hAnsi="宋体" w:eastAsia="宋体" w:cs="宋体"/>
          <w:szCs w:val="28"/>
          <w:highlight w:val="none"/>
        </w:rPr>
        <w:fldChar w:fldCharType="end"/>
      </w:r>
    </w:p>
    <w:p w14:paraId="5212AE3A">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_Toc26822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五、发包人代表与设计人项目负责人</w:t>
      </w:r>
      <w:r>
        <w:rPr>
          <w:highlight w:val="none"/>
        </w:rPr>
        <w:tab/>
      </w:r>
      <w:r>
        <w:rPr>
          <w:highlight w:val="none"/>
        </w:rPr>
        <w:fldChar w:fldCharType="begin"/>
      </w:r>
      <w:r>
        <w:rPr>
          <w:highlight w:val="none"/>
        </w:rPr>
        <w:instrText xml:space="preserve"> PAGEREF _Toc26822 \h </w:instrText>
      </w:r>
      <w:r>
        <w:rPr>
          <w:highlight w:val="none"/>
        </w:rPr>
        <w:fldChar w:fldCharType="separate"/>
      </w:r>
      <w:r>
        <w:rPr>
          <w:highlight w:val="none"/>
        </w:rPr>
        <w:t>2</w:t>
      </w:r>
      <w:r>
        <w:rPr>
          <w:highlight w:val="none"/>
        </w:rPr>
        <w:fldChar w:fldCharType="end"/>
      </w:r>
      <w:r>
        <w:rPr>
          <w:rFonts w:hint="eastAsia" w:ascii="宋体" w:hAnsi="宋体" w:eastAsia="宋体" w:cs="宋体"/>
          <w:szCs w:val="28"/>
          <w:highlight w:val="none"/>
        </w:rPr>
        <w:fldChar w:fldCharType="end"/>
      </w:r>
    </w:p>
    <w:p w14:paraId="0769E7EB">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_Toc5716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六、合同文件构成</w:t>
      </w:r>
      <w:r>
        <w:rPr>
          <w:highlight w:val="none"/>
        </w:rPr>
        <w:tab/>
      </w:r>
      <w:r>
        <w:rPr>
          <w:highlight w:val="none"/>
        </w:rPr>
        <w:fldChar w:fldCharType="begin"/>
      </w:r>
      <w:r>
        <w:rPr>
          <w:highlight w:val="none"/>
        </w:rPr>
        <w:instrText xml:space="preserve"> PAGEREF _Toc5716 \h </w:instrText>
      </w:r>
      <w:r>
        <w:rPr>
          <w:highlight w:val="none"/>
        </w:rPr>
        <w:fldChar w:fldCharType="separate"/>
      </w:r>
      <w:r>
        <w:rPr>
          <w:highlight w:val="none"/>
        </w:rPr>
        <w:t>2</w:t>
      </w:r>
      <w:r>
        <w:rPr>
          <w:highlight w:val="none"/>
        </w:rPr>
        <w:fldChar w:fldCharType="end"/>
      </w:r>
      <w:r>
        <w:rPr>
          <w:rFonts w:hint="eastAsia" w:ascii="宋体" w:hAnsi="宋体" w:eastAsia="宋体" w:cs="宋体"/>
          <w:szCs w:val="28"/>
          <w:highlight w:val="none"/>
        </w:rPr>
        <w:fldChar w:fldCharType="end"/>
      </w:r>
    </w:p>
    <w:p w14:paraId="368D7974">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_Toc14502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七、承诺</w:t>
      </w:r>
      <w:r>
        <w:rPr>
          <w:highlight w:val="none"/>
        </w:rPr>
        <w:tab/>
      </w:r>
      <w:r>
        <w:rPr>
          <w:highlight w:val="none"/>
        </w:rPr>
        <w:fldChar w:fldCharType="begin"/>
      </w:r>
      <w:r>
        <w:rPr>
          <w:highlight w:val="none"/>
        </w:rPr>
        <w:instrText xml:space="preserve"> PAGEREF _Toc14502 \h </w:instrText>
      </w:r>
      <w:r>
        <w:rPr>
          <w:highlight w:val="none"/>
        </w:rPr>
        <w:fldChar w:fldCharType="separate"/>
      </w:r>
      <w:r>
        <w:rPr>
          <w:highlight w:val="none"/>
        </w:rPr>
        <w:t>2</w:t>
      </w:r>
      <w:r>
        <w:rPr>
          <w:highlight w:val="none"/>
        </w:rPr>
        <w:fldChar w:fldCharType="end"/>
      </w:r>
      <w:r>
        <w:rPr>
          <w:rFonts w:hint="eastAsia" w:ascii="宋体" w:hAnsi="宋体" w:eastAsia="宋体" w:cs="宋体"/>
          <w:szCs w:val="28"/>
          <w:highlight w:val="none"/>
        </w:rPr>
        <w:fldChar w:fldCharType="end"/>
      </w:r>
    </w:p>
    <w:p w14:paraId="2121976C">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_Toc16558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八、词语含义</w:t>
      </w:r>
      <w:r>
        <w:rPr>
          <w:highlight w:val="none"/>
        </w:rPr>
        <w:tab/>
      </w:r>
      <w:r>
        <w:rPr>
          <w:highlight w:val="none"/>
        </w:rPr>
        <w:fldChar w:fldCharType="begin"/>
      </w:r>
      <w:r>
        <w:rPr>
          <w:highlight w:val="none"/>
        </w:rPr>
        <w:instrText xml:space="preserve"> PAGEREF _Toc16558 \h </w:instrText>
      </w:r>
      <w:r>
        <w:rPr>
          <w:highlight w:val="none"/>
        </w:rPr>
        <w:fldChar w:fldCharType="separate"/>
      </w:r>
      <w:r>
        <w:rPr>
          <w:highlight w:val="none"/>
        </w:rPr>
        <w:t>2</w:t>
      </w:r>
      <w:r>
        <w:rPr>
          <w:highlight w:val="none"/>
        </w:rPr>
        <w:fldChar w:fldCharType="end"/>
      </w:r>
      <w:r>
        <w:rPr>
          <w:rFonts w:hint="eastAsia" w:ascii="宋体" w:hAnsi="宋体" w:eastAsia="宋体" w:cs="宋体"/>
          <w:szCs w:val="28"/>
          <w:highlight w:val="none"/>
        </w:rPr>
        <w:fldChar w:fldCharType="end"/>
      </w:r>
    </w:p>
    <w:p w14:paraId="771801C4">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_Toc19404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九、签订地点</w:t>
      </w:r>
      <w:r>
        <w:rPr>
          <w:highlight w:val="none"/>
        </w:rPr>
        <w:tab/>
      </w:r>
      <w:r>
        <w:rPr>
          <w:highlight w:val="none"/>
        </w:rPr>
        <w:fldChar w:fldCharType="begin"/>
      </w:r>
      <w:r>
        <w:rPr>
          <w:highlight w:val="none"/>
        </w:rPr>
        <w:instrText xml:space="preserve"> PAGEREF _Toc19404 \h </w:instrText>
      </w:r>
      <w:r>
        <w:rPr>
          <w:highlight w:val="none"/>
        </w:rPr>
        <w:fldChar w:fldCharType="separate"/>
      </w:r>
      <w:r>
        <w:rPr>
          <w:highlight w:val="none"/>
        </w:rPr>
        <w:t>3</w:t>
      </w:r>
      <w:r>
        <w:rPr>
          <w:highlight w:val="none"/>
        </w:rPr>
        <w:fldChar w:fldCharType="end"/>
      </w:r>
      <w:r>
        <w:rPr>
          <w:rFonts w:hint="eastAsia" w:ascii="宋体" w:hAnsi="宋体" w:eastAsia="宋体" w:cs="宋体"/>
          <w:szCs w:val="28"/>
          <w:highlight w:val="none"/>
        </w:rPr>
        <w:fldChar w:fldCharType="end"/>
      </w:r>
    </w:p>
    <w:p w14:paraId="54F79750">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_Toc12355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十、补充协议</w:t>
      </w:r>
      <w:r>
        <w:rPr>
          <w:highlight w:val="none"/>
        </w:rPr>
        <w:tab/>
      </w:r>
      <w:r>
        <w:rPr>
          <w:highlight w:val="none"/>
        </w:rPr>
        <w:fldChar w:fldCharType="begin"/>
      </w:r>
      <w:r>
        <w:rPr>
          <w:highlight w:val="none"/>
        </w:rPr>
        <w:instrText xml:space="preserve"> PAGEREF _Toc12355 \h </w:instrText>
      </w:r>
      <w:r>
        <w:rPr>
          <w:highlight w:val="none"/>
        </w:rPr>
        <w:fldChar w:fldCharType="separate"/>
      </w:r>
      <w:r>
        <w:rPr>
          <w:highlight w:val="none"/>
        </w:rPr>
        <w:t>3</w:t>
      </w:r>
      <w:r>
        <w:rPr>
          <w:highlight w:val="none"/>
        </w:rPr>
        <w:fldChar w:fldCharType="end"/>
      </w:r>
      <w:r>
        <w:rPr>
          <w:rFonts w:hint="eastAsia" w:ascii="宋体" w:hAnsi="宋体" w:eastAsia="宋体" w:cs="宋体"/>
          <w:szCs w:val="28"/>
          <w:highlight w:val="none"/>
        </w:rPr>
        <w:fldChar w:fldCharType="end"/>
      </w:r>
    </w:p>
    <w:p w14:paraId="42172D48">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_Toc25373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十一、合同生效</w:t>
      </w:r>
      <w:r>
        <w:rPr>
          <w:highlight w:val="none"/>
        </w:rPr>
        <w:tab/>
      </w:r>
      <w:r>
        <w:rPr>
          <w:highlight w:val="none"/>
        </w:rPr>
        <w:fldChar w:fldCharType="begin"/>
      </w:r>
      <w:r>
        <w:rPr>
          <w:highlight w:val="none"/>
        </w:rPr>
        <w:instrText xml:space="preserve"> PAGEREF _Toc25373 \h </w:instrText>
      </w:r>
      <w:r>
        <w:rPr>
          <w:highlight w:val="none"/>
        </w:rPr>
        <w:fldChar w:fldCharType="separate"/>
      </w:r>
      <w:r>
        <w:rPr>
          <w:highlight w:val="none"/>
        </w:rPr>
        <w:t>3</w:t>
      </w:r>
      <w:r>
        <w:rPr>
          <w:highlight w:val="none"/>
        </w:rPr>
        <w:fldChar w:fldCharType="end"/>
      </w:r>
      <w:r>
        <w:rPr>
          <w:rFonts w:hint="eastAsia" w:ascii="宋体" w:hAnsi="宋体" w:eastAsia="宋体" w:cs="宋体"/>
          <w:szCs w:val="28"/>
          <w:highlight w:val="none"/>
        </w:rPr>
        <w:fldChar w:fldCharType="end"/>
      </w:r>
    </w:p>
    <w:p w14:paraId="471D67D4">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_Toc5316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十二、合同份数</w:t>
      </w:r>
      <w:r>
        <w:rPr>
          <w:highlight w:val="none"/>
        </w:rPr>
        <w:tab/>
      </w:r>
      <w:r>
        <w:rPr>
          <w:highlight w:val="none"/>
        </w:rPr>
        <w:fldChar w:fldCharType="begin"/>
      </w:r>
      <w:r>
        <w:rPr>
          <w:highlight w:val="none"/>
        </w:rPr>
        <w:instrText xml:space="preserve"> PAGEREF _Toc5316 \h </w:instrText>
      </w:r>
      <w:r>
        <w:rPr>
          <w:highlight w:val="none"/>
        </w:rPr>
        <w:fldChar w:fldCharType="separate"/>
      </w:r>
      <w:r>
        <w:rPr>
          <w:highlight w:val="none"/>
        </w:rPr>
        <w:t>3</w:t>
      </w:r>
      <w:r>
        <w:rPr>
          <w:highlight w:val="none"/>
        </w:rPr>
        <w:fldChar w:fldCharType="end"/>
      </w:r>
      <w:r>
        <w:rPr>
          <w:rFonts w:hint="eastAsia" w:ascii="宋体" w:hAnsi="宋体" w:eastAsia="宋体" w:cs="宋体"/>
          <w:szCs w:val="28"/>
          <w:highlight w:val="none"/>
        </w:rPr>
        <w:fldChar w:fldCharType="end"/>
      </w:r>
    </w:p>
    <w:p w14:paraId="7DED7161">
      <w:pPr>
        <w:pStyle w:val="25"/>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_Toc8283 </w:instrText>
      </w:r>
      <w:r>
        <w:rPr>
          <w:rFonts w:hint="eastAsia" w:ascii="宋体" w:hAnsi="宋体" w:eastAsia="宋体" w:cs="宋体"/>
          <w:szCs w:val="28"/>
          <w:highlight w:val="none"/>
        </w:rPr>
        <w:fldChar w:fldCharType="separate"/>
      </w:r>
      <w:r>
        <w:rPr>
          <w:rFonts w:hint="eastAsia" w:ascii="宋体" w:hAnsi="宋体" w:eastAsia="宋体" w:cs="宋体"/>
          <w:szCs w:val="44"/>
          <w:highlight w:val="none"/>
        </w:rPr>
        <w:t>第二部分 通用合同条款</w:t>
      </w:r>
      <w:r>
        <w:rPr>
          <w:highlight w:val="none"/>
        </w:rPr>
        <w:tab/>
      </w:r>
      <w:r>
        <w:rPr>
          <w:highlight w:val="none"/>
        </w:rPr>
        <w:fldChar w:fldCharType="begin"/>
      </w:r>
      <w:r>
        <w:rPr>
          <w:highlight w:val="none"/>
        </w:rPr>
        <w:instrText xml:space="preserve"> PAGEREF _Toc8283 \h </w:instrText>
      </w:r>
      <w:r>
        <w:rPr>
          <w:highlight w:val="none"/>
        </w:rPr>
        <w:fldChar w:fldCharType="separate"/>
      </w:r>
      <w:r>
        <w:rPr>
          <w:highlight w:val="none"/>
        </w:rPr>
        <w:t>4</w:t>
      </w:r>
      <w:r>
        <w:rPr>
          <w:highlight w:val="none"/>
        </w:rPr>
        <w:fldChar w:fldCharType="end"/>
      </w:r>
      <w:r>
        <w:rPr>
          <w:rFonts w:hint="eastAsia" w:ascii="宋体" w:hAnsi="宋体" w:eastAsia="宋体" w:cs="宋体"/>
          <w:szCs w:val="28"/>
          <w:highlight w:val="none"/>
        </w:rPr>
        <w:fldChar w:fldCharType="end"/>
      </w:r>
    </w:p>
    <w:p w14:paraId="192E2991">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_Toc24157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 一般约定</w:t>
      </w:r>
      <w:r>
        <w:rPr>
          <w:highlight w:val="none"/>
        </w:rPr>
        <w:tab/>
      </w:r>
      <w:r>
        <w:rPr>
          <w:highlight w:val="none"/>
        </w:rPr>
        <w:fldChar w:fldCharType="begin"/>
      </w:r>
      <w:r>
        <w:rPr>
          <w:highlight w:val="none"/>
        </w:rPr>
        <w:instrText xml:space="preserve"> PAGEREF _Toc24157 \h </w:instrText>
      </w:r>
      <w:r>
        <w:rPr>
          <w:highlight w:val="none"/>
        </w:rPr>
        <w:fldChar w:fldCharType="separate"/>
      </w:r>
      <w:r>
        <w:rPr>
          <w:highlight w:val="none"/>
        </w:rPr>
        <w:t>4</w:t>
      </w:r>
      <w:r>
        <w:rPr>
          <w:highlight w:val="none"/>
        </w:rPr>
        <w:fldChar w:fldCharType="end"/>
      </w:r>
      <w:r>
        <w:rPr>
          <w:rFonts w:hint="eastAsia" w:ascii="宋体" w:hAnsi="宋体" w:eastAsia="宋体" w:cs="宋体"/>
          <w:szCs w:val="28"/>
          <w:highlight w:val="none"/>
        </w:rPr>
        <w:fldChar w:fldCharType="end"/>
      </w:r>
    </w:p>
    <w:p w14:paraId="4DD2E50F">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_Toc31412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1.1 词语定义与解释</w:t>
      </w:r>
      <w:r>
        <w:rPr>
          <w:highlight w:val="none"/>
        </w:rPr>
        <w:tab/>
      </w:r>
      <w:r>
        <w:rPr>
          <w:highlight w:val="none"/>
        </w:rPr>
        <w:fldChar w:fldCharType="begin"/>
      </w:r>
      <w:r>
        <w:rPr>
          <w:highlight w:val="none"/>
        </w:rPr>
        <w:instrText xml:space="preserve"> PAGEREF _Toc31412 \h </w:instrText>
      </w:r>
      <w:r>
        <w:rPr>
          <w:highlight w:val="none"/>
        </w:rPr>
        <w:fldChar w:fldCharType="separate"/>
      </w:r>
      <w:r>
        <w:rPr>
          <w:highlight w:val="none"/>
        </w:rPr>
        <w:t>4</w:t>
      </w:r>
      <w:r>
        <w:rPr>
          <w:highlight w:val="none"/>
        </w:rPr>
        <w:fldChar w:fldCharType="end"/>
      </w:r>
      <w:r>
        <w:rPr>
          <w:rFonts w:hint="eastAsia" w:ascii="宋体" w:hAnsi="宋体" w:eastAsia="宋体" w:cs="宋体"/>
          <w:szCs w:val="28"/>
          <w:highlight w:val="none"/>
        </w:rPr>
        <w:fldChar w:fldCharType="end"/>
      </w:r>
    </w:p>
    <w:p w14:paraId="1BAF34B9">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_Toc30858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语言文字</w:t>
      </w:r>
      <w:r>
        <w:rPr>
          <w:highlight w:val="none"/>
        </w:rPr>
        <w:tab/>
      </w:r>
      <w:r>
        <w:rPr>
          <w:highlight w:val="none"/>
        </w:rPr>
        <w:fldChar w:fldCharType="begin"/>
      </w:r>
      <w:r>
        <w:rPr>
          <w:highlight w:val="none"/>
        </w:rPr>
        <w:instrText xml:space="preserve"> PAGEREF _Toc30858 \h </w:instrText>
      </w:r>
      <w:r>
        <w:rPr>
          <w:highlight w:val="none"/>
        </w:rPr>
        <w:fldChar w:fldCharType="separate"/>
      </w:r>
      <w:r>
        <w:rPr>
          <w:highlight w:val="none"/>
        </w:rPr>
        <w:t>6</w:t>
      </w:r>
      <w:r>
        <w:rPr>
          <w:highlight w:val="none"/>
        </w:rPr>
        <w:fldChar w:fldCharType="end"/>
      </w:r>
      <w:r>
        <w:rPr>
          <w:rFonts w:hint="eastAsia" w:ascii="宋体" w:hAnsi="宋体" w:eastAsia="宋体" w:cs="宋体"/>
          <w:szCs w:val="28"/>
          <w:highlight w:val="none"/>
        </w:rPr>
        <w:fldChar w:fldCharType="end"/>
      </w:r>
    </w:p>
    <w:p w14:paraId="308488C7">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_Toc17577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法律</w:t>
      </w:r>
      <w:r>
        <w:rPr>
          <w:highlight w:val="none"/>
        </w:rPr>
        <w:tab/>
      </w:r>
      <w:r>
        <w:rPr>
          <w:highlight w:val="none"/>
        </w:rPr>
        <w:fldChar w:fldCharType="begin"/>
      </w:r>
      <w:r>
        <w:rPr>
          <w:highlight w:val="none"/>
        </w:rPr>
        <w:instrText xml:space="preserve"> PAGEREF _Toc17577 \h </w:instrText>
      </w:r>
      <w:r>
        <w:rPr>
          <w:highlight w:val="none"/>
        </w:rPr>
        <w:fldChar w:fldCharType="separate"/>
      </w:r>
      <w:r>
        <w:rPr>
          <w:highlight w:val="none"/>
        </w:rPr>
        <w:t>6</w:t>
      </w:r>
      <w:r>
        <w:rPr>
          <w:highlight w:val="none"/>
        </w:rPr>
        <w:fldChar w:fldCharType="end"/>
      </w:r>
      <w:r>
        <w:rPr>
          <w:rFonts w:hint="eastAsia" w:ascii="宋体" w:hAnsi="宋体" w:eastAsia="宋体" w:cs="宋体"/>
          <w:szCs w:val="28"/>
          <w:highlight w:val="none"/>
        </w:rPr>
        <w:fldChar w:fldCharType="end"/>
      </w:r>
    </w:p>
    <w:p w14:paraId="155A057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_Toc5332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 技术标准</w:t>
      </w:r>
      <w:r>
        <w:rPr>
          <w:highlight w:val="none"/>
        </w:rPr>
        <w:tab/>
      </w:r>
      <w:r>
        <w:rPr>
          <w:highlight w:val="none"/>
        </w:rPr>
        <w:fldChar w:fldCharType="begin"/>
      </w:r>
      <w:r>
        <w:rPr>
          <w:highlight w:val="none"/>
        </w:rPr>
        <w:instrText xml:space="preserve"> PAGEREF _Toc5332 \h </w:instrText>
      </w:r>
      <w:r>
        <w:rPr>
          <w:highlight w:val="none"/>
        </w:rPr>
        <w:fldChar w:fldCharType="separate"/>
      </w:r>
      <w:r>
        <w:rPr>
          <w:highlight w:val="none"/>
        </w:rPr>
        <w:t>6</w:t>
      </w:r>
      <w:r>
        <w:rPr>
          <w:highlight w:val="none"/>
        </w:rPr>
        <w:fldChar w:fldCharType="end"/>
      </w:r>
      <w:r>
        <w:rPr>
          <w:rFonts w:hint="eastAsia" w:ascii="宋体" w:hAnsi="宋体" w:eastAsia="宋体" w:cs="宋体"/>
          <w:szCs w:val="28"/>
          <w:highlight w:val="none"/>
        </w:rPr>
        <w:fldChar w:fldCharType="end"/>
      </w:r>
    </w:p>
    <w:p w14:paraId="10DE7C3E">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_Toc13932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 合同文件的优先顺序</w:t>
      </w:r>
      <w:r>
        <w:rPr>
          <w:highlight w:val="none"/>
        </w:rPr>
        <w:tab/>
      </w:r>
      <w:r>
        <w:rPr>
          <w:highlight w:val="none"/>
        </w:rPr>
        <w:fldChar w:fldCharType="begin"/>
      </w:r>
      <w:r>
        <w:rPr>
          <w:highlight w:val="none"/>
        </w:rPr>
        <w:instrText xml:space="preserve"> PAGEREF _Toc13932 \h </w:instrText>
      </w:r>
      <w:r>
        <w:rPr>
          <w:highlight w:val="none"/>
        </w:rPr>
        <w:fldChar w:fldCharType="separate"/>
      </w:r>
      <w:r>
        <w:rPr>
          <w:highlight w:val="none"/>
        </w:rPr>
        <w:t>7</w:t>
      </w:r>
      <w:r>
        <w:rPr>
          <w:highlight w:val="none"/>
        </w:rPr>
        <w:fldChar w:fldCharType="end"/>
      </w:r>
      <w:r>
        <w:rPr>
          <w:rFonts w:hint="eastAsia" w:ascii="宋体" w:hAnsi="宋体" w:eastAsia="宋体" w:cs="宋体"/>
          <w:szCs w:val="28"/>
          <w:highlight w:val="none"/>
        </w:rPr>
        <w:fldChar w:fldCharType="end"/>
      </w:r>
    </w:p>
    <w:p w14:paraId="69E0586D">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_Toc19532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1.6 联络</w:t>
      </w:r>
      <w:r>
        <w:rPr>
          <w:highlight w:val="none"/>
        </w:rPr>
        <w:tab/>
      </w:r>
      <w:r>
        <w:rPr>
          <w:highlight w:val="none"/>
        </w:rPr>
        <w:fldChar w:fldCharType="begin"/>
      </w:r>
      <w:r>
        <w:rPr>
          <w:highlight w:val="none"/>
        </w:rPr>
        <w:instrText xml:space="preserve"> PAGEREF _Toc19532 \h </w:instrText>
      </w:r>
      <w:r>
        <w:rPr>
          <w:highlight w:val="none"/>
        </w:rPr>
        <w:fldChar w:fldCharType="separate"/>
      </w:r>
      <w:r>
        <w:rPr>
          <w:highlight w:val="none"/>
        </w:rPr>
        <w:t>7</w:t>
      </w:r>
      <w:r>
        <w:rPr>
          <w:highlight w:val="none"/>
        </w:rPr>
        <w:fldChar w:fldCharType="end"/>
      </w:r>
      <w:r>
        <w:rPr>
          <w:rFonts w:hint="eastAsia" w:ascii="宋体" w:hAnsi="宋体" w:eastAsia="宋体" w:cs="宋体"/>
          <w:szCs w:val="28"/>
          <w:highlight w:val="none"/>
        </w:rPr>
        <w:fldChar w:fldCharType="end"/>
      </w:r>
    </w:p>
    <w:p w14:paraId="0A3B0CFA">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_Toc18400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1.7 严禁贿赂</w:t>
      </w:r>
      <w:r>
        <w:rPr>
          <w:highlight w:val="none"/>
        </w:rPr>
        <w:tab/>
      </w:r>
      <w:r>
        <w:rPr>
          <w:highlight w:val="none"/>
        </w:rPr>
        <w:fldChar w:fldCharType="begin"/>
      </w:r>
      <w:r>
        <w:rPr>
          <w:highlight w:val="none"/>
        </w:rPr>
        <w:instrText xml:space="preserve"> PAGEREF _Toc18400 \h </w:instrText>
      </w:r>
      <w:r>
        <w:rPr>
          <w:highlight w:val="none"/>
        </w:rPr>
        <w:fldChar w:fldCharType="separate"/>
      </w:r>
      <w:r>
        <w:rPr>
          <w:highlight w:val="none"/>
        </w:rPr>
        <w:t>8</w:t>
      </w:r>
      <w:r>
        <w:rPr>
          <w:highlight w:val="none"/>
        </w:rPr>
        <w:fldChar w:fldCharType="end"/>
      </w:r>
      <w:r>
        <w:rPr>
          <w:rFonts w:hint="eastAsia" w:ascii="宋体" w:hAnsi="宋体" w:eastAsia="宋体" w:cs="宋体"/>
          <w:szCs w:val="28"/>
          <w:highlight w:val="none"/>
        </w:rPr>
        <w:fldChar w:fldCharType="end"/>
      </w:r>
    </w:p>
    <w:p w14:paraId="1DCC8E6B">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_Toc22009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1.8 保密</w:t>
      </w:r>
      <w:r>
        <w:rPr>
          <w:highlight w:val="none"/>
        </w:rPr>
        <w:tab/>
      </w:r>
      <w:r>
        <w:rPr>
          <w:highlight w:val="none"/>
        </w:rPr>
        <w:fldChar w:fldCharType="begin"/>
      </w:r>
      <w:r>
        <w:rPr>
          <w:highlight w:val="none"/>
        </w:rPr>
        <w:instrText xml:space="preserve"> PAGEREF _Toc22009 \h </w:instrText>
      </w:r>
      <w:r>
        <w:rPr>
          <w:highlight w:val="none"/>
        </w:rPr>
        <w:fldChar w:fldCharType="separate"/>
      </w:r>
      <w:r>
        <w:rPr>
          <w:highlight w:val="none"/>
        </w:rPr>
        <w:t>8</w:t>
      </w:r>
      <w:r>
        <w:rPr>
          <w:highlight w:val="none"/>
        </w:rPr>
        <w:fldChar w:fldCharType="end"/>
      </w:r>
      <w:r>
        <w:rPr>
          <w:rFonts w:hint="eastAsia" w:ascii="宋体" w:hAnsi="宋体" w:eastAsia="宋体" w:cs="宋体"/>
          <w:szCs w:val="28"/>
          <w:highlight w:val="none"/>
        </w:rPr>
        <w:fldChar w:fldCharType="end"/>
      </w:r>
    </w:p>
    <w:p w14:paraId="3293E24B">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_Toc16350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 发包人</w:t>
      </w:r>
      <w:r>
        <w:rPr>
          <w:highlight w:val="none"/>
        </w:rPr>
        <w:tab/>
      </w:r>
      <w:r>
        <w:rPr>
          <w:highlight w:val="none"/>
        </w:rPr>
        <w:fldChar w:fldCharType="begin"/>
      </w:r>
      <w:r>
        <w:rPr>
          <w:highlight w:val="none"/>
        </w:rPr>
        <w:instrText xml:space="preserve"> PAGEREF _Toc16350 \h </w:instrText>
      </w:r>
      <w:r>
        <w:rPr>
          <w:highlight w:val="none"/>
        </w:rPr>
        <w:fldChar w:fldCharType="separate"/>
      </w:r>
      <w:r>
        <w:rPr>
          <w:highlight w:val="none"/>
        </w:rPr>
        <w:t>8</w:t>
      </w:r>
      <w:r>
        <w:rPr>
          <w:highlight w:val="none"/>
        </w:rPr>
        <w:fldChar w:fldCharType="end"/>
      </w:r>
      <w:r>
        <w:rPr>
          <w:rFonts w:hint="eastAsia" w:ascii="宋体" w:hAnsi="宋体" w:eastAsia="宋体" w:cs="宋体"/>
          <w:szCs w:val="28"/>
          <w:highlight w:val="none"/>
        </w:rPr>
        <w:fldChar w:fldCharType="end"/>
      </w:r>
    </w:p>
    <w:p w14:paraId="7C379008">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_Toc16788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2.1 发包人一般义务</w:t>
      </w:r>
      <w:r>
        <w:rPr>
          <w:highlight w:val="none"/>
        </w:rPr>
        <w:tab/>
      </w:r>
      <w:r>
        <w:rPr>
          <w:highlight w:val="none"/>
        </w:rPr>
        <w:fldChar w:fldCharType="begin"/>
      </w:r>
      <w:r>
        <w:rPr>
          <w:highlight w:val="none"/>
        </w:rPr>
        <w:instrText xml:space="preserve"> PAGEREF _Toc16788 \h </w:instrText>
      </w:r>
      <w:r>
        <w:rPr>
          <w:highlight w:val="none"/>
        </w:rPr>
        <w:fldChar w:fldCharType="separate"/>
      </w:r>
      <w:r>
        <w:rPr>
          <w:highlight w:val="none"/>
        </w:rPr>
        <w:t>8</w:t>
      </w:r>
      <w:r>
        <w:rPr>
          <w:highlight w:val="none"/>
        </w:rPr>
        <w:fldChar w:fldCharType="end"/>
      </w:r>
      <w:r>
        <w:rPr>
          <w:rFonts w:hint="eastAsia" w:ascii="宋体" w:hAnsi="宋体" w:eastAsia="宋体" w:cs="宋体"/>
          <w:szCs w:val="28"/>
          <w:highlight w:val="none"/>
        </w:rPr>
        <w:fldChar w:fldCharType="end"/>
      </w:r>
    </w:p>
    <w:p w14:paraId="678939D8">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_Toc19058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2.2 发包人代表</w:t>
      </w:r>
      <w:r>
        <w:rPr>
          <w:highlight w:val="none"/>
        </w:rPr>
        <w:tab/>
      </w:r>
      <w:r>
        <w:rPr>
          <w:highlight w:val="none"/>
        </w:rPr>
        <w:fldChar w:fldCharType="begin"/>
      </w:r>
      <w:r>
        <w:rPr>
          <w:highlight w:val="none"/>
        </w:rPr>
        <w:instrText xml:space="preserve"> PAGEREF _Toc19058 \h </w:instrText>
      </w:r>
      <w:r>
        <w:rPr>
          <w:highlight w:val="none"/>
        </w:rPr>
        <w:fldChar w:fldCharType="separate"/>
      </w:r>
      <w:r>
        <w:rPr>
          <w:highlight w:val="none"/>
        </w:rPr>
        <w:t>8</w:t>
      </w:r>
      <w:r>
        <w:rPr>
          <w:highlight w:val="none"/>
        </w:rPr>
        <w:fldChar w:fldCharType="end"/>
      </w:r>
      <w:r>
        <w:rPr>
          <w:rFonts w:hint="eastAsia" w:ascii="宋体" w:hAnsi="宋体" w:eastAsia="宋体" w:cs="宋体"/>
          <w:szCs w:val="28"/>
          <w:highlight w:val="none"/>
        </w:rPr>
        <w:fldChar w:fldCharType="end"/>
      </w:r>
    </w:p>
    <w:p w14:paraId="5903F14C">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_Toc24903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2.3 发包人决定</w:t>
      </w:r>
      <w:r>
        <w:rPr>
          <w:highlight w:val="none"/>
        </w:rPr>
        <w:tab/>
      </w:r>
      <w:r>
        <w:rPr>
          <w:highlight w:val="none"/>
        </w:rPr>
        <w:fldChar w:fldCharType="begin"/>
      </w:r>
      <w:r>
        <w:rPr>
          <w:highlight w:val="none"/>
        </w:rPr>
        <w:instrText xml:space="preserve"> PAGEREF _Toc24903 \h </w:instrText>
      </w:r>
      <w:r>
        <w:rPr>
          <w:highlight w:val="none"/>
        </w:rPr>
        <w:fldChar w:fldCharType="separate"/>
      </w:r>
      <w:r>
        <w:rPr>
          <w:highlight w:val="none"/>
        </w:rPr>
        <w:t>9</w:t>
      </w:r>
      <w:r>
        <w:rPr>
          <w:highlight w:val="none"/>
        </w:rPr>
        <w:fldChar w:fldCharType="end"/>
      </w:r>
      <w:r>
        <w:rPr>
          <w:rFonts w:hint="eastAsia" w:ascii="宋体" w:hAnsi="宋体" w:eastAsia="宋体" w:cs="宋体"/>
          <w:szCs w:val="28"/>
          <w:highlight w:val="none"/>
        </w:rPr>
        <w:fldChar w:fldCharType="end"/>
      </w:r>
    </w:p>
    <w:p w14:paraId="1A634ED7">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_Toc13866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2.4 支付合同价款</w:t>
      </w:r>
      <w:r>
        <w:rPr>
          <w:highlight w:val="none"/>
        </w:rPr>
        <w:tab/>
      </w:r>
      <w:r>
        <w:rPr>
          <w:highlight w:val="none"/>
        </w:rPr>
        <w:fldChar w:fldCharType="begin"/>
      </w:r>
      <w:r>
        <w:rPr>
          <w:highlight w:val="none"/>
        </w:rPr>
        <w:instrText xml:space="preserve"> PAGEREF _Toc13866 \h </w:instrText>
      </w:r>
      <w:r>
        <w:rPr>
          <w:highlight w:val="none"/>
        </w:rPr>
        <w:fldChar w:fldCharType="separate"/>
      </w:r>
      <w:r>
        <w:rPr>
          <w:highlight w:val="none"/>
        </w:rPr>
        <w:t>9</w:t>
      </w:r>
      <w:r>
        <w:rPr>
          <w:highlight w:val="none"/>
        </w:rPr>
        <w:fldChar w:fldCharType="end"/>
      </w:r>
      <w:r>
        <w:rPr>
          <w:rFonts w:hint="eastAsia" w:ascii="宋体" w:hAnsi="宋体" w:eastAsia="宋体" w:cs="宋体"/>
          <w:szCs w:val="28"/>
          <w:highlight w:val="none"/>
        </w:rPr>
        <w:fldChar w:fldCharType="end"/>
      </w:r>
    </w:p>
    <w:p w14:paraId="0CB65055">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_Toc8781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2.5 设计文件接收</w:t>
      </w:r>
      <w:r>
        <w:rPr>
          <w:highlight w:val="none"/>
        </w:rPr>
        <w:tab/>
      </w:r>
      <w:r>
        <w:rPr>
          <w:highlight w:val="none"/>
        </w:rPr>
        <w:fldChar w:fldCharType="begin"/>
      </w:r>
      <w:r>
        <w:rPr>
          <w:highlight w:val="none"/>
        </w:rPr>
        <w:instrText xml:space="preserve"> PAGEREF _Toc8781 \h </w:instrText>
      </w:r>
      <w:r>
        <w:rPr>
          <w:highlight w:val="none"/>
        </w:rPr>
        <w:fldChar w:fldCharType="separate"/>
      </w:r>
      <w:r>
        <w:rPr>
          <w:highlight w:val="none"/>
        </w:rPr>
        <w:t>9</w:t>
      </w:r>
      <w:r>
        <w:rPr>
          <w:highlight w:val="none"/>
        </w:rPr>
        <w:fldChar w:fldCharType="end"/>
      </w:r>
      <w:r>
        <w:rPr>
          <w:rFonts w:hint="eastAsia" w:ascii="宋体" w:hAnsi="宋体" w:eastAsia="宋体" w:cs="宋体"/>
          <w:szCs w:val="28"/>
          <w:highlight w:val="none"/>
        </w:rPr>
        <w:fldChar w:fldCharType="end"/>
      </w:r>
    </w:p>
    <w:p w14:paraId="2D3E871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_Toc14509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 设计人</w:t>
      </w:r>
      <w:r>
        <w:rPr>
          <w:highlight w:val="none"/>
        </w:rPr>
        <w:tab/>
      </w:r>
      <w:r>
        <w:rPr>
          <w:highlight w:val="none"/>
        </w:rPr>
        <w:fldChar w:fldCharType="begin"/>
      </w:r>
      <w:r>
        <w:rPr>
          <w:highlight w:val="none"/>
        </w:rPr>
        <w:instrText xml:space="preserve"> PAGEREF _Toc14509 \h </w:instrText>
      </w:r>
      <w:r>
        <w:rPr>
          <w:highlight w:val="none"/>
        </w:rPr>
        <w:fldChar w:fldCharType="separate"/>
      </w:r>
      <w:r>
        <w:rPr>
          <w:highlight w:val="none"/>
        </w:rPr>
        <w:t>9</w:t>
      </w:r>
      <w:r>
        <w:rPr>
          <w:highlight w:val="none"/>
        </w:rPr>
        <w:fldChar w:fldCharType="end"/>
      </w:r>
      <w:r>
        <w:rPr>
          <w:rFonts w:hint="eastAsia" w:ascii="宋体" w:hAnsi="宋体" w:eastAsia="宋体" w:cs="宋体"/>
          <w:szCs w:val="28"/>
          <w:highlight w:val="none"/>
        </w:rPr>
        <w:fldChar w:fldCharType="end"/>
      </w:r>
    </w:p>
    <w:p w14:paraId="627DAA0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_Toc21411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3.1 设计人一般义务</w:t>
      </w:r>
      <w:r>
        <w:rPr>
          <w:highlight w:val="none"/>
        </w:rPr>
        <w:tab/>
      </w:r>
      <w:r>
        <w:rPr>
          <w:highlight w:val="none"/>
        </w:rPr>
        <w:fldChar w:fldCharType="begin"/>
      </w:r>
      <w:r>
        <w:rPr>
          <w:highlight w:val="none"/>
        </w:rPr>
        <w:instrText xml:space="preserve"> PAGEREF _Toc21411 \h </w:instrText>
      </w:r>
      <w:r>
        <w:rPr>
          <w:highlight w:val="none"/>
        </w:rPr>
        <w:fldChar w:fldCharType="separate"/>
      </w:r>
      <w:r>
        <w:rPr>
          <w:highlight w:val="none"/>
        </w:rPr>
        <w:t>9</w:t>
      </w:r>
      <w:r>
        <w:rPr>
          <w:highlight w:val="none"/>
        </w:rPr>
        <w:fldChar w:fldCharType="end"/>
      </w:r>
      <w:r>
        <w:rPr>
          <w:rFonts w:hint="eastAsia" w:ascii="宋体" w:hAnsi="宋体" w:eastAsia="宋体" w:cs="宋体"/>
          <w:szCs w:val="28"/>
          <w:highlight w:val="none"/>
        </w:rPr>
        <w:fldChar w:fldCharType="end"/>
      </w:r>
    </w:p>
    <w:p w14:paraId="489B627C">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_Toc23857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3.2 项目负责人</w:t>
      </w:r>
      <w:r>
        <w:rPr>
          <w:highlight w:val="none"/>
        </w:rPr>
        <w:tab/>
      </w:r>
      <w:r>
        <w:rPr>
          <w:highlight w:val="none"/>
        </w:rPr>
        <w:fldChar w:fldCharType="begin"/>
      </w:r>
      <w:r>
        <w:rPr>
          <w:highlight w:val="none"/>
        </w:rPr>
        <w:instrText xml:space="preserve"> PAGEREF _Toc23857 \h </w:instrText>
      </w:r>
      <w:r>
        <w:rPr>
          <w:highlight w:val="none"/>
        </w:rPr>
        <w:fldChar w:fldCharType="separate"/>
      </w:r>
      <w:r>
        <w:rPr>
          <w:highlight w:val="none"/>
        </w:rPr>
        <w:t>9</w:t>
      </w:r>
      <w:r>
        <w:rPr>
          <w:highlight w:val="none"/>
        </w:rPr>
        <w:fldChar w:fldCharType="end"/>
      </w:r>
      <w:r>
        <w:rPr>
          <w:rFonts w:hint="eastAsia" w:ascii="宋体" w:hAnsi="宋体" w:eastAsia="宋体" w:cs="宋体"/>
          <w:szCs w:val="28"/>
          <w:highlight w:val="none"/>
        </w:rPr>
        <w:fldChar w:fldCharType="end"/>
      </w:r>
    </w:p>
    <w:p w14:paraId="3A47AD02">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_Toc4904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3.3 设计人人员</w:t>
      </w:r>
      <w:r>
        <w:rPr>
          <w:highlight w:val="none"/>
        </w:rPr>
        <w:tab/>
      </w:r>
      <w:r>
        <w:rPr>
          <w:highlight w:val="none"/>
        </w:rPr>
        <w:fldChar w:fldCharType="begin"/>
      </w:r>
      <w:r>
        <w:rPr>
          <w:highlight w:val="none"/>
        </w:rPr>
        <w:instrText xml:space="preserve"> PAGEREF _Toc4904 \h </w:instrText>
      </w:r>
      <w:r>
        <w:rPr>
          <w:highlight w:val="none"/>
        </w:rPr>
        <w:fldChar w:fldCharType="separate"/>
      </w:r>
      <w:r>
        <w:rPr>
          <w:highlight w:val="none"/>
        </w:rPr>
        <w:t>10</w:t>
      </w:r>
      <w:r>
        <w:rPr>
          <w:highlight w:val="none"/>
        </w:rPr>
        <w:fldChar w:fldCharType="end"/>
      </w:r>
      <w:r>
        <w:rPr>
          <w:rFonts w:hint="eastAsia" w:ascii="宋体" w:hAnsi="宋体" w:eastAsia="宋体" w:cs="宋体"/>
          <w:szCs w:val="28"/>
          <w:highlight w:val="none"/>
        </w:rPr>
        <w:fldChar w:fldCharType="end"/>
      </w:r>
    </w:p>
    <w:p w14:paraId="3E4764B6">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_Toc5007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3.4 设计分包</w:t>
      </w:r>
      <w:r>
        <w:rPr>
          <w:highlight w:val="none"/>
        </w:rPr>
        <w:tab/>
      </w:r>
      <w:r>
        <w:rPr>
          <w:highlight w:val="none"/>
        </w:rPr>
        <w:fldChar w:fldCharType="begin"/>
      </w:r>
      <w:r>
        <w:rPr>
          <w:highlight w:val="none"/>
        </w:rPr>
        <w:instrText xml:space="preserve"> PAGEREF _Toc5007 \h </w:instrText>
      </w:r>
      <w:r>
        <w:rPr>
          <w:highlight w:val="none"/>
        </w:rPr>
        <w:fldChar w:fldCharType="separate"/>
      </w:r>
      <w:r>
        <w:rPr>
          <w:highlight w:val="none"/>
        </w:rPr>
        <w:t>10</w:t>
      </w:r>
      <w:r>
        <w:rPr>
          <w:highlight w:val="none"/>
        </w:rPr>
        <w:fldChar w:fldCharType="end"/>
      </w:r>
      <w:r>
        <w:rPr>
          <w:rFonts w:hint="eastAsia" w:ascii="宋体" w:hAnsi="宋体" w:eastAsia="宋体" w:cs="宋体"/>
          <w:szCs w:val="28"/>
          <w:highlight w:val="none"/>
        </w:rPr>
        <w:fldChar w:fldCharType="end"/>
      </w:r>
    </w:p>
    <w:p w14:paraId="57FE6ED6">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_Toc7394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3.5 联合体</w:t>
      </w:r>
      <w:r>
        <w:rPr>
          <w:highlight w:val="none"/>
        </w:rPr>
        <w:tab/>
      </w:r>
      <w:r>
        <w:rPr>
          <w:highlight w:val="none"/>
        </w:rPr>
        <w:fldChar w:fldCharType="begin"/>
      </w:r>
      <w:r>
        <w:rPr>
          <w:highlight w:val="none"/>
        </w:rPr>
        <w:instrText xml:space="preserve"> PAGEREF _Toc7394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8"/>
          <w:highlight w:val="none"/>
        </w:rPr>
        <w:fldChar w:fldCharType="end"/>
      </w:r>
    </w:p>
    <w:p w14:paraId="59E98FC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_Toc19716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4. 工程设计资料</w:t>
      </w:r>
      <w:r>
        <w:rPr>
          <w:highlight w:val="none"/>
        </w:rPr>
        <w:tab/>
      </w:r>
      <w:r>
        <w:rPr>
          <w:highlight w:val="none"/>
        </w:rPr>
        <w:fldChar w:fldCharType="begin"/>
      </w:r>
      <w:r>
        <w:rPr>
          <w:highlight w:val="none"/>
        </w:rPr>
        <w:instrText xml:space="preserve"> PAGEREF _Toc19716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8"/>
          <w:highlight w:val="none"/>
        </w:rPr>
        <w:fldChar w:fldCharType="end"/>
      </w:r>
    </w:p>
    <w:p w14:paraId="7A5E748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_Toc21823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4.1 提供工程设计资料</w:t>
      </w:r>
      <w:r>
        <w:rPr>
          <w:highlight w:val="none"/>
        </w:rPr>
        <w:tab/>
      </w:r>
      <w:r>
        <w:rPr>
          <w:highlight w:val="none"/>
        </w:rPr>
        <w:fldChar w:fldCharType="begin"/>
      </w:r>
      <w:r>
        <w:rPr>
          <w:highlight w:val="none"/>
        </w:rPr>
        <w:instrText xml:space="preserve"> PAGEREF _Toc21823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8"/>
          <w:highlight w:val="none"/>
        </w:rPr>
        <w:fldChar w:fldCharType="end"/>
      </w:r>
    </w:p>
    <w:p w14:paraId="5BC9B974">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_Toc15323 </w:instrText>
      </w:r>
      <w:r>
        <w:rPr>
          <w:rFonts w:hint="eastAsia" w:ascii="宋体" w:hAnsi="宋体" w:eastAsia="宋体" w:cs="宋体"/>
          <w:szCs w:val="28"/>
          <w:highlight w:val="none"/>
        </w:rPr>
        <w:fldChar w:fldCharType="separate"/>
      </w:r>
      <w:r>
        <w:rPr>
          <w:rFonts w:hint="eastAsia" w:ascii="宋体" w:hAnsi="宋体" w:eastAsia="宋体" w:cs="宋体"/>
          <w:bCs/>
          <w:szCs w:val="21"/>
          <w:highlight w:val="none"/>
        </w:rPr>
        <w:t>4.2 逾期提供的责任</w:t>
      </w:r>
      <w:r>
        <w:rPr>
          <w:highlight w:val="none"/>
        </w:rPr>
        <w:tab/>
      </w:r>
      <w:r>
        <w:rPr>
          <w:highlight w:val="none"/>
        </w:rPr>
        <w:fldChar w:fldCharType="begin"/>
      </w:r>
      <w:r>
        <w:rPr>
          <w:highlight w:val="none"/>
        </w:rPr>
        <w:instrText xml:space="preserve"> PAGEREF _Toc15323 \h </w:instrText>
      </w:r>
      <w:r>
        <w:rPr>
          <w:highlight w:val="none"/>
        </w:rPr>
        <w:fldChar w:fldCharType="separate"/>
      </w:r>
      <w:r>
        <w:rPr>
          <w:highlight w:val="none"/>
        </w:rPr>
        <w:t>11</w:t>
      </w:r>
      <w:r>
        <w:rPr>
          <w:highlight w:val="none"/>
        </w:rPr>
        <w:fldChar w:fldCharType="end"/>
      </w:r>
      <w:r>
        <w:rPr>
          <w:rFonts w:hint="eastAsia" w:ascii="宋体" w:hAnsi="宋体" w:eastAsia="宋体" w:cs="宋体"/>
          <w:szCs w:val="28"/>
          <w:highlight w:val="none"/>
        </w:rPr>
        <w:fldChar w:fldCharType="end"/>
      </w:r>
    </w:p>
    <w:p w14:paraId="1FFEA0C9">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_Toc28300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5. 工程设计要求</w:t>
      </w:r>
      <w:r>
        <w:rPr>
          <w:highlight w:val="none"/>
        </w:rPr>
        <w:tab/>
      </w:r>
      <w:r>
        <w:rPr>
          <w:highlight w:val="none"/>
        </w:rPr>
        <w:fldChar w:fldCharType="begin"/>
      </w:r>
      <w:r>
        <w:rPr>
          <w:highlight w:val="none"/>
        </w:rPr>
        <w:instrText xml:space="preserve"> PAGEREF _Toc28300 \h </w:instrText>
      </w:r>
      <w:r>
        <w:rPr>
          <w:highlight w:val="none"/>
        </w:rPr>
        <w:fldChar w:fldCharType="separate"/>
      </w:r>
      <w:r>
        <w:rPr>
          <w:highlight w:val="none"/>
        </w:rPr>
        <w:t>12</w:t>
      </w:r>
      <w:r>
        <w:rPr>
          <w:highlight w:val="none"/>
        </w:rPr>
        <w:fldChar w:fldCharType="end"/>
      </w:r>
      <w:r>
        <w:rPr>
          <w:rFonts w:hint="eastAsia" w:ascii="宋体" w:hAnsi="宋体" w:eastAsia="宋体" w:cs="宋体"/>
          <w:szCs w:val="28"/>
          <w:highlight w:val="none"/>
        </w:rPr>
        <w:fldChar w:fldCharType="end"/>
      </w:r>
    </w:p>
    <w:p w14:paraId="0237462F">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_Toc13723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5.1 工程设计一般要求</w:t>
      </w:r>
      <w:r>
        <w:rPr>
          <w:highlight w:val="none"/>
        </w:rPr>
        <w:tab/>
      </w:r>
      <w:r>
        <w:rPr>
          <w:highlight w:val="none"/>
        </w:rPr>
        <w:fldChar w:fldCharType="begin"/>
      </w:r>
      <w:r>
        <w:rPr>
          <w:highlight w:val="none"/>
        </w:rPr>
        <w:instrText xml:space="preserve"> PAGEREF _Toc13723 \h </w:instrText>
      </w:r>
      <w:r>
        <w:rPr>
          <w:highlight w:val="none"/>
        </w:rPr>
        <w:fldChar w:fldCharType="separate"/>
      </w:r>
      <w:r>
        <w:rPr>
          <w:highlight w:val="none"/>
        </w:rPr>
        <w:t>12</w:t>
      </w:r>
      <w:r>
        <w:rPr>
          <w:highlight w:val="none"/>
        </w:rPr>
        <w:fldChar w:fldCharType="end"/>
      </w:r>
      <w:r>
        <w:rPr>
          <w:rFonts w:hint="eastAsia" w:ascii="宋体" w:hAnsi="宋体" w:eastAsia="宋体" w:cs="宋体"/>
          <w:szCs w:val="28"/>
          <w:highlight w:val="none"/>
        </w:rPr>
        <w:fldChar w:fldCharType="end"/>
      </w:r>
    </w:p>
    <w:p w14:paraId="25324DA4">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_Toc19193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5.2 工程设计保证措施</w:t>
      </w:r>
      <w:r>
        <w:rPr>
          <w:highlight w:val="none"/>
        </w:rPr>
        <w:tab/>
      </w:r>
      <w:r>
        <w:rPr>
          <w:highlight w:val="none"/>
        </w:rPr>
        <w:fldChar w:fldCharType="begin"/>
      </w:r>
      <w:r>
        <w:rPr>
          <w:highlight w:val="none"/>
        </w:rPr>
        <w:instrText xml:space="preserve"> PAGEREF _Toc19193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8"/>
          <w:highlight w:val="none"/>
        </w:rPr>
        <w:fldChar w:fldCharType="end"/>
      </w:r>
    </w:p>
    <w:p w14:paraId="5286C28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_Toc29548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 工程设计进度与周期</w:t>
      </w:r>
      <w:r>
        <w:rPr>
          <w:highlight w:val="none"/>
        </w:rPr>
        <w:tab/>
      </w:r>
      <w:r>
        <w:rPr>
          <w:highlight w:val="none"/>
        </w:rPr>
        <w:fldChar w:fldCharType="begin"/>
      </w:r>
      <w:r>
        <w:rPr>
          <w:highlight w:val="none"/>
        </w:rPr>
        <w:instrText xml:space="preserve"> PAGEREF _Toc29548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8"/>
          <w:highlight w:val="none"/>
        </w:rPr>
        <w:fldChar w:fldCharType="end"/>
      </w:r>
    </w:p>
    <w:p w14:paraId="231905F9">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_Toc2015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6.1 工程设计进度计划</w:t>
      </w:r>
      <w:r>
        <w:rPr>
          <w:highlight w:val="none"/>
        </w:rPr>
        <w:tab/>
      </w:r>
      <w:r>
        <w:rPr>
          <w:highlight w:val="none"/>
        </w:rPr>
        <w:fldChar w:fldCharType="begin"/>
      </w:r>
      <w:r>
        <w:rPr>
          <w:highlight w:val="none"/>
        </w:rPr>
        <w:instrText xml:space="preserve"> PAGEREF _Toc2015 \h </w:instrText>
      </w:r>
      <w:r>
        <w:rPr>
          <w:highlight w:val="none"/>
        </w:rPr>
        <w:fldChar w:fldCharType="separate"/>
      </w:r>
      <w:r>
        <w:rPr>
          <w:highlight w:val="none"/>
        </w:rPr>
        <w:t>13</w:t>
      </w:r>
      <w:r>
        <w:rPr>
          <w:highlight w:val="none"/>
        </w:rPr>
        <w:fldChar w:fldCharType="end"/>
      </w:r>
      <w:r>
        <w:rPr>
          <w:rFonts w:hint="eastAsia" w:ascii="宋体" w:hAnsi="宋体" w:eastAsia="宋体" w:cs="宋体"/>
          <w:szCs w:val="28"/>
          <w:highlight w:val="none"/>
        </w:rPr>
        <w:fldChar w:fldCharType="end"/>
      </w:r>
    </w:p>
    <w:p w14:paraId="2637BD43">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_Toc2763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6.2 工程设计开始</w:t>
      </w:r>
      <w:r>
        <w:rPr>
          <w:highlight w:val="none"/>
        </w:rPr>
        <w:tab/>
      </w:r>
      <w:r>
        <w:rPr>
          <w:highlight w:val="none"/>
        </w:rPr>
        <w:fldChar w:fldCharType="begin"/>
      </w:r>
      <w:r>
        <w:rPr>
          <w:highlight w:val="none"/>
        </w:rPr>
        <w:instrText xml:space="preserve"> PAGEREF _Toc2763 \h </w:instrText>
      </w:r>
      <w:r>
        <w:rPr>
          <w:highlight w:val="none"/>
        </w:rPr>
        <w:fldChar w:fldCharType="separate"/>
      </w:r>
      <w:r>
        <w:rPr>
          <w:highlight w:val="none"/>
        </w:rPr>
        <w:t>14</w:t>
      </w:r>
      <w:r>
        <w:rPr>
          <w:highlight w:val="none"/>
        </w:rPr>
        <w:fldChar w:fldCharType="end"/>
      </w:r>
      <w:r>
        <w:rPr>
          <w:rFonts w:hint="eastAsia" w:ascii="宋体" w:hAnsi="宋体" w:eastAsia="宋体" w:cs="宋体"/>
          <w:szCs w:val="28"/>
          <w:highlight w:val="none"/>
        </w:rPr>
        <w:fldChar w:fldCharType="end"/>
      </w:r>
    </w:p>
    <w:p w14:paraId="66713B1D">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_Toc17453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6.3 工程设计进度延误</w:t>
      </w:r>
      <w:r>
        <w:rPr>
          <w:highlight w:val="none"/>
        </w:rPr>
        <w:tab/>
      </w:r>
      <w:r>
        <w:rPr>
          <w:highlight w:val="none"/>
        </w:rPr>
        <w:fldChar w:fldCharType="begin"/>
      </w:r>
      <w:r>
        <w:rPr>
          <w:highlight w:val="none"/>
        </w:rPr>
        <w:instrText xml:space="preserve"> PAGEREF _Toc17453 \h </w:instrText>
      </w:r>
      <w:r>
        <w:rPr>
          <w:highlight w:val="none"/>
        </w:rPr>
        <w:fldChar w:fldCharType="separate"/>
      </w:r>
      <w:r>
        <w:rPr>
          <w:highlight w:val="none"/>
        </w:rPr>
        <w:t>14</w:t>
      </w:r>
      <w:r>
        <w:rPr>
          <w:highlight w:val="none"/>
        </w:rPr>
        <w:fldChar w:fldCharType="end"/>
      </w:r>
      <w:r>
        <w:rPr>
          <w:rFonts w:hint="eastAsia" w:ascii="宋体" w:hAnsi="宋体" w:eastAsia="宋体" w:cs="宋体"/>
          <w:szCs w:val="28"/>
          <w:highlight w:val="none"/>
        </w:rPr>
        <w:fldChar w:fldCharType="end"/>
      </w:r>
    </w:p>
    <w:p w14:paraId="56C44619">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_Toc2250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6.4 暂停设计</w:t>
      </w:r>
      <w:r>
        <w:rPr>
          <w:highlight w:val="none"/>
        </w:rPr>
        <w:tab/>
      </w:r>
      <w:r>
        <w:rPr>
          <w:highlight w:val="none"/>
        </w:rPr>
        <w:fldChar w:fldCharType="begin"/>
      </w:r>
      <w:r>
        <w:rPr>
          <w:highlight w:val="none"/>
        </w:rPr>
        <w:instrText xml:space="preserve"> PAGEREF _Toc2250 \h </w:instrText>
      </w:r>
      <w:r>
        <w:rPr>
          <w:highlight w:val="none"/>
        </w:rPr>
        <w:fldChar w:fldCharType="separate"/>
      </w:r>
      <w:r>
        <w:rPr>
          <w:highlight w:val="none"/>
        </w:rPr>
        <w:t>15</w:t>
      </w:r>
      <w:r>
        <w:rPr>
          <w:highlight w:val="none"/>
        </w:rPr>
        <w:fldChar w:fldCharType="end"/>
      </w:r>
      <w:r>
        <w:rPr>
          <w:rFonts w:hint="eastAsia" w:ascii="宋体" w:hAnsi="宋体" w:eastAsia="宋体" w:cs="宋体"/>
          <w:szCs w:val="28"/>
          <w:highlight w:val="none"/>
        </w:rPr>
        <w:fldChar w:fldCharType="end"/>
      </w:r>
    </w:p>
    <w:p w14:paraId="2E85854F">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_Toc791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6.5 提前交付工程设计文件</w:t>
      </w:r>
      <w:r>
        <w:rPr>
          <w:highlight w:val="none"/>
        </w:rPr>
        <w:tab/>
      </w:r>
      <w:r>
        <w:rPr>
          <w:highlight w:val="none"/>
        </w:rPr>
        <w:fldChar w:fldCharType="begin"/>
      </w:r>
      <w:r>
        <w:rPr>
          <w:highlight w:val="none"/>
        </w:rPr>
        <w:instrText xml:space="preserve"> PAGEREF _Toc791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8"/>
          <w:highlight w:val="none"/>
        </w:rPr>
        <w:fldChar w:fldCharType="end"/>
      </w:r>
    </w:p>
    <w:p w14:paraId="0AA3F1E3">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_Toc11378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7. 工程设计文件交付</w:t>
      </w:r>
      <w:r>
        <w:rPr>
          <w:highlight w:val="none"/>
        </w:rPr>
        <w:tab/>
      </w:r>
      <w:r>
        <w:rPr>
          <w:highlight w:val="none"/>
        </w:rPr>
        <w:fldChar w:fldCharType="begin"/>
      </w:r>
      <w:r>
        <w:rPr>
          <w:highlight w:val="none"/>
        </w:rPr>
        <w:instrText xml:space="preserve"> PAGEREF _Toc11378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8"/>
          <w:highlight w:val="none"/>
        </w:rPr>
        <w:fldChar w:fldCharType="end"/>
      </w:r>
    </w:p>
    <w:p w14:paraId="0AF1882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_Toc21898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7.1 工程设计文件交付的内容</w:t>
      </w:r>
      <w:r>
        <w:rPr>
          <w:highlight w:val="none"/>
        </w:rPr>
        <w:tab/>
      </w:r>
      <w:r>
        <w:rPr>
          <w:highlight w:val="none"/>
        </w:rPr>
        <w:fldChar w:fldCharType="begin"/>
      </w:r>
      <w:r>
        <w:rPr>
          <w:highlight w:val="none"/>
        </w:rPr>
        <w:instrText xml:space="preserve"> PAGEREF _Toc21898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8"/>
          <w:highlight w:val="none"/>
        </w:rPr>
        <w:fldChar w:fldCharType="end"/>
      </w:r>
    </w:p>
    <w:p w14:paraId="46360ABB">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_Toc24827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7.2 工程设计文件的交付方式</w:t>
      </w:r>
      <w:r>
        <w:rPr>
          <w:highlight w:val="none"/>
        </w:rPr>
        <w:tab/>
      </w:r>
      <w:r>
        <w:rPr>
          <w:highlight w:val="none"/>
        </w:rPr>
        <w:fldChar w:fldCharType="begin"/>
      </w:r>
      <w:r>
        <w:rPr>
          <w:highlight w:val="none"/>
        </w:rPr>
        <w:instrText xml:space="preserve"> PAGEREF _Toc24827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8"/>
          <w:highlight w:val="none"/>
        </w:rPr>
        <w:fldChar w:fldCharType="end"/>
      </w:r>
    </w:p>
    <w:p w14:paraId="6B8F591E">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_Toc2029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7.3 工程设计文件交付的时间和份数</w:t>
      </w:r>
      <w:r>
        <w:rPr>
          <w:highlight w:val="none"/>
        </w:rPr>
        <w:tab/>
      </w:r>
      <w:r>
        <w:rPr>
          <w:highlight w:val="none"/>
        </w:rPr>
        <w:fldChar w:fldCharType="begin"/>
      </w:r>
      <w:r>
        <w:rPr>
          <w:highlight w:val="none"/>
        </w:rPr>
        <w:instrText xml:space="preserve"> PAGEREF _Toc2029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8"/>
          <w:highlight w:val="none"/>
        </w:rPr>
        <w:fldChar w:fldCharType="end"/>
      </w:r>
    </w:p>
    <w:p w14:paraId="565E190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_Toc24309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8. 工程设计文件审查</w:t>
      </w:r>
      <w:r>
        <w:rPr>
          <w:highlight w:val="none"/>
        </w:rPr>
        <w:tab/>
      </w:r>
      <w:r>
        <w:rPr>
          <w:highlight w:val="none"/>
        </w:rPr>
        <w:fldChar w:fldCharType="begin"/>
      </w:r>
      <w:r>
        <w:rPr>
          <w:highlight w:val="none"/>
        </w:rPr>
        <w:instrText xml:space="preserve"> PAGEREF _Toc24309 \h </w:instrText>
      </w:r>
      <w:r>
        <w:rPr>
          <w:highlight w:val="none"/>
        </w:rPr>
        <w:fldChar w:fldCharType="separate"/>
      </w:r>
      <w:r>
        <w:rPr>
          <w:highlight w:val="none"/>
        </w:rPr>
        <w:t>16</w:t>
      </w:r>
      <w:r>
        <w:rPr>
          <w:highlight w:val="none"/>
        </w:rPr>
        <w:fldChar w:fldCharType="end"/>
      </w:r>
      <w:r>
        <w:rPr>
          <w:rFonts w:hint="eastAsia" w:ascii="宋体" w:hAnsi="宋体" w:eastAsia="宋体" w:cs="宋体"/>
          <w:szCs w:val="28"/>
          <w:highlight w:val="none"/>
        </w:rPr>
        <w:fldChar w:fldCharType="end"/>
      </w:r>
    </w:p>
    <w:p w14:paraId="30602C6B">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_Toc16182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9. 施工现场配合服务</w:t>
      </w:r>
      <w:r>
        <w:rPr>
          <w:highlight w:val="none"/>
        </w:rPr>
        <w:tab/>
      </w:r>
      <w:r>
        <w:rPr>
          <w:highlight w:val="none"/>
        </w:rPr>
        <w:fldChar w:fldCharType="begin"/>
      </w:r>
      <w:r>
        <w:rPr>
          <w:highlight w:val="none"/>
        </w:rPr>
        <w:instrText xml:space="preserve"> PAGEREF _Toc16182 \h </w:instrText>
      </w:r>
      <w:r>
        <w:rPr>
          <w:highlight w:val="none"/>
        </w:rPr>
        <w:fldChar w:fldCharType="separate"/>
      </w:r>
      <w:r>
        <w:rPr>
          <w:highlight w:val="none"/>
        </w:rPr>
        <w:t>18</w:t>
      </w:r>
      <w:r>
        <w:rPr>
          <w:highlight w:val="none"/>
        </w:rPr>
        <w:fldChar w:fldCharType="end"/>
      </w:r>
      <w:r>
        <w:rPr>
          <w:rFonts w:hint="eastAsia" w:ascii="宋体" w:hAnsi="宋体" w:eastAsia="宋体" w:cs="宋体"/>
          <w:szCs w:val="28"/>
          <w:highlight w:val="none"/>
        </w:rPr>
        <w:fldChar w:fldCharType="end"/>
      </w:r>
    </w:p>
    <w:p w14:paraId="121DD21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_Toc21404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 合同价款与支付</w:t>
      </w:r>
      <w:r>
        <w:rPr>
          <w:highlight w:val="none"/>
        </w:rPr>
        <w:tab/>
      </w:r>
      <w:r>
        <w:rPr>
          <w:highlight w:val="none"/>
        </w:rPr>
        <w:fldChar w:fldCharType="begin"/>
      </w:r>
      <w:r>
        <w:rPr>
          <w:highlight w:val="none"/>
        </w:rPr>
        <w:instrText xml:space="preserve"> PAGEREF _Toc21404 \h </w:instrText>
      </w:r>
      <w:r>
        <w:rPr>
          <w:highlight w:val="none"/>
        </w:rPr>
        <w:fldChar w:fldCharType="separate"/>
      </w:r>
      <w:r>
        <w:rPr>
          <w:highlight w:val="none"/>
        </w:rPr>
        <w:t>18</w:t>
      </w:r>
      <w:r>
        <w:rPr>
          <w:highlight w:val="none"/>
        </w:rPr>
        <w:fldChar w:fldCharType="end"/>
      </w:r>
      <w:r>
        <w:rPr>
          <w:rFonts w:hint="eastAsia" w:ascii="宋体" w:hAnsi="宋体" w:eastAsia="宋体" w:cs="宋体"/>
          <w:szCs w:val="28"/>
          <w:highlight w:val="none"/>
        </w:rPr>
        <w:fldChar w:fldCharType="end"/>
      </w:r>
    </w:p>
    <w:p w14:paraId="7FDC2053">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_Toc1886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10.1 合同价款组成</w:t>
      </w:r>
      <w:r>
        <w:rPr>
          <w:highlight w:val="none"/>
        </w:rPr>
        <w:tab/>
      </w:r>
      <w:r>
        <w:rPr>
          <w:highlight w:val="none"/>
        </w:rPr>
        <w:fldChar w:fldCharType="begin"/>
      </w:r>
      <w:r>
        <w:rPr>
          <w:highlight w:val="none"/>
        </w:rPr>
        <w:instrText xml:space="preserve"> PAGEREF _Toc1886 \h </w:instrText>
      </w:r>
      <w:r>
        <w:rPr>
          <w:highlight w:val="none"/>
        </w:rPr>
        <w:fldChar w:fldCharType="separate"/>
      </w:r>
      <w:r>
        <w:rPr>
          <w:highlight w:val="none"/>
        </w:rPr>
        <w:t>18</w:t>
      </w:r>
      <w:r>
        <w:rPr>
          <w:highlight w:val="none"/>
        </w:rPr>
        <w:fldChar w:fldCharType="end"/>
      </w:r>
      <w:r>
        <w:rPr>
          <w:rFonts w:hint="eastAsia" w:ascii="宋体" w:hAnsi="宋体" w:eastAsia="宋体" w:cs="宋体"/>
          <w:szCs w:val="28"/>
          <w:highlight w:val="none"/>
        </w:rPr>
        <w:fldChar w:fldCharType="end"/>
      </w:r>
    </w:p>
    <w:p w14:paraId="1C70CD8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_Toc10220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10.2 合同价格形式</w:t>
      </w:r>
      <w:r>
        <w:rPr>
          <w:highlight w:val="none"/>
        </w:rPr>
        <w:tab/>
      </w:r>
      <w:r>
        <w:rPr>
          <w:highlight w:val="none"/>
        </w:rPr>
        <w:fldChar w:fldCharType="begin"/>
      </w:r>
      <w:r>
        <w:rPr>
          <w:highlight w:val="none"/>
        </w:rPr>
        <w:instrText xml:space="preserve"> PAGEREF _Toc10220 \h </w:instrText>
      </w:r>
      <w:r>
        <w:rPr>
          <w:highlight w:val="none"/>
        </w:rPr>
        <w:fldChar w:fldCharType="separate"/>
      </w:r>
      <w:r>
        <w:rPr>
          <w:highlight w:val="none"/>
        </w:rPr>
        <w:t>18</w:t>
      </w:r>
      <w:r>
        <w:rPr>
          <w:highlight w:val="none"/>
        </w:rPr>
        <w:fldChar w:fldCharType="end"/>
      </w:r>
      <w:r>
        <w:rPr>
          <w:rFonts w:hint="eastAsia" w:ascii="宋体" w:hAnsi="宋体" w:eastAsia="宋体" w:cs="宋体"/>
          <w:szCs w:val="28"/>
          <w:highlight w:val="none"/>
        </w:rPr>
        <w:fldChar w:fldCharType="end"/>
      </w:r>
    </w:p>
    <w:p w14:paraId="0CC7934A">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_Toc9909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10.3 定金或预付款</w:t>
      </w:r>
      <w:r>
        <w:rPr>
          <w:highlight w:val="none"/>
        </w:rPr>
        <w:tab/>
      </w:r>
      <w:r>
        <w:rPr>
          <w:highlight w:val="none"/>
        </w:rPr>
        <w:fldChar w:fldCharType="begin"/>
      </w:r>
      <w:r>
        <w:rPr>
          <w:highlight w:val="none"/>
        </w:rPr>
        <w:instrText xml:space="preserve"> PAGEREF _Toc9909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8"/>
          <w:highlight w:val="none"/>
        </w:rPr>
        <w:fldChar w:fldCharType="end"/>
      </w:r>
    </w:p>
    <w:p w14:paraId="014682B9">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_Toc3376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10.4 进度款支付</w:t>
      </w:r>
      <w:r>
        <w:rPr>
          <w:highlight w:val="none"/>
        </w:rPr>
        <w:tab/>
      </w:r>
      <w:r>
        <w:rPr>
          <w:highlight w:val="none"/>
        </w:rPr>
        <w:fldChar w:fldCharType="begin"/>
      </w:r>
      <w:r>
        <w:rPr>
          <w:highlight w:val="none"/>
        </w:rPr>
        <w:instrText xml:space="preserve"> PAGEREF _Toc3376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8"/>
          <w:highlight w:val="none"/>
        </w:rPr>
        <w:fldChar w:fldCharType="end"/>
      </w:r>
    </w:p>
    <w:p w14:paraId="4BC9E63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_Toc25773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10.5 合同价款的结算与支付</w:t>
      </w:r>
      <w:r>
        <w:rPr>
          <w:highlight w:val="none"/>
        </w:rPr>
        <w:tab/>
      </w:r>
      <w:r>
        <w:rPr>
          <w:highlight w:val="none"/>
        </w:rPr>
        <w:fldChar w:fldCharType="begin"/>
      </w:r>
      <w:r>
        <w:rPr>
          <w:highlight w:val="none"/>
        </w:rPr>
        <w:instrText xml:space="preserve"> PAGEREF _Toc25773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8"/>
          <w:highlight w:val="none"/>
        </w:rPr>
        <w:fldChar w:fldCharType="end"/>
      </w:r>
    </w:p>
    <w:p w14:paraId="14695E5E">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_Toc25371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10.6 支付账户</w:t>
      </w:r>
      <w:r>
        <w:rPr>
          <w:highlight w:val="none"/>
        </w:rPr>
        <w:tab/>
      </w:r>
      <w:r>
        <w:rPr>
          <w:highlight w:val="none"/>
        </w:rPr>
        <w:fldChar w:fldCharType="begin"/>
      </w:r>
      <w:r>
        <w:rPr>
          <w:highlight w:val="none"/>
        </w:rPr>
        <w:instrText xml:space="preserve"> PAGEREF _Toc25371 \h </w:instrText>
      </w:r>
      <w:r>
        <w:rPr>
          <w:highlight w:val="none"/>
        </w:rPr>
        <w:fldChar w:fldCharType="separate"/>
      </w:r>
      <w:r>
        <w:rPr>
          <w:highlight w:val="none"/>
        </w:rPr>
        <w:t>19</w:t>
      </w:r>
      <w:r>
        <w:rPr>
          <w:highlight w:val="none"/>
        </w:rPr>
        <w:fldChar w:fldCharType="end"/>
      </w:r>
      <w:r>
        <w:rPr>
          <w:rFonts w:hint="eastAsia" w:ascii="宋体" w:hAnsi="宋体" w:eastAsia="宋体" w:cs="宋体"/>
          <w:szCs w:val="28"/>
          <w:highlight w:val="none"/>
        </w:rPr>
        <w:fldChar w:fldCharType="end"/>
      </w:r>
    </w:p>
    <w:p w14:paraId="2D24728E">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_Toc10253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11. 工程设计变更与索赔</w:t>
      </w:r>
      <w:r>
        <w:rPr>
          <w:highlight w:val="none"/>
        </w:rPr>
        <w:tab/>
      </w:r>
      <w:r>
        <w:rPr>
          <w:highlight w:val="none"/>
        </w:rPr>
        <w:fldChar w:fldCharType="begin"/>
      </w:r>
      <w:r>
        <w:rPr>
          <w:highlight w:val="none"/>
        </w:rPr>
        <w:instrText xml:space="preserve"> PAGEREF _Toc10253 \h </w:instrText>
      </w:r>
      <w:r>
        <w:rPr>
          <w:highlight w:val="none"/>
        </w:rPr>
        <w:fldChar w:fldCharType="separate"/>
      </w:r>
      <w:r>
        <w:rPr>
          <w:highlight w:val="none"/>
        </w:rPr>
        <w:t>20</w:t>
      </w:r>
      <w:r>
        <w:rPr>
          <w:highlight w:val="none"/>
        </w:rPr>
        <w:fldChar w:fldCharType="end"/>
      </w:r>
      <w:r>
        <w:rPr>
          <w:rFonts w:hint="eastAsia" w:ascii="宋体" w:hAnsi="宋体" w:eastAsia="宋体" w:cs="宋体"/>
          <w:szCs w:val="28"/>
          <w:highlight w:val="none"/>
        </w:rPr>
        <w:fldChar w:fldCharType="end"/>
      </w:r>
    </w:p>
    <w:p w14:paraId="6EC292C5">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_Toc27575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12. 专业责任与保险</w:t>
      </w:r>
      <w:r>
        <w:rPr>
          <w:highlight w:val="none"/>
        </w:rPr>
        <w:tab/>
      </w:r>
      <w:r>
        <w:rPr>
          <w:highlight w:val="none"/>
        </w:rPr>
        <w:fldChar w:fldCharType="begin"/>
      </w:r>
      <w:r>
        <w:rPr>
          <w:highlight w:val="none"/>
        </w:rPr>
        <w:instrText xml:space="preserve"> PAGEREF _Toc27575 \h </w:instrText>
      </w:r>
      <w:r>
        <w:rPr>
          <w:highlight w:val="none"/>
        </w:rPr>
        <w:fldChar w:fldCharType="separate"/>
      </w:r>
      <w:r>
        <w:rPr>
          <w:highlight w:val="none"/>
        </w:rPr>
        <w:t>20</w:t>
      </w:r>
      <w:r>
        <w:rPr>
          <w:highlight w:val="none"/>
        </w:rPr>
        <w:fldChar w:fldCharType="end"/>
      </w:r>
      <w:r>
        <w:rPr>
          <w:rFonts w:hint="eastAsia" w:ascii="宋体" w:hAnsi="宋体" w:eastAsia="宋体" w:cs="宋体"/>
          <w:szCs w:val="28"/>
          <w:highlight w:val="none"/>
        </w:rPr>
        <w:fldChar w:fldCharType="end"/>
      </w:r>
    </w:p>
    <w:p w14:paraId="21C31852">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_Toc12203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13. 知识产权</w:t>
      </w:r>
      <w:r>
        <w:rPr>
          <w:highlight w:val="none"/>
        </w:rPr>
        <w:tab/>
      </w:r>
      <w:r>
        <w:rPr>
          <w:highlight w:val="none"/>
        </w:rPr>
        <w:fldChar w:fldCharType="begin"/>
      </w:r>
      <w:r>
        <w:rPr>
          <w:highlight w:val="none"/>
        </w:rPr>
        <w:instrText xml:space="preserve"> PAGEREF _Toc12203 \h </w:instrText>
      </w:r>
      <w:r>
        <w:rPr>
          <w:highlight w:val="none"/>
        </w:rPr>
        <w:fldChar w:fldCharType="separate"/>
      </w:r>
      <w:r>
        <w:rPr>
          <w:highlight w:val="none"/>
        </w:rPr>
        <w:t>20</w:t>
      </w:r>
      <w:r>
        <w:rPr>
          <w:highlight w:val="none"/>
        </w:rPr>
        <w:fldChar w:fldCharType="end"/>
      </w:r>
      <w:r>
        <w:rPr>
          <w:rFonts w:hint="eastAsia" w:ascii="宋体" w:hAnsi="宋体" w:eastAsia="宋体" w:cs="宋体"/>
          <w:szCs w:val="28"/>
          <w:highlight w:val="none"/>
        </w:rPr>
        <w:fldChar w:fldCharType="end"/>
      </w:r>
    </w:p>
    <w:p w14:paraId="4CBD4219">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_Toc9125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 违约责任</w:t>
      </w:r>
      <w:r>
        <w:rPr>
          <w:highlight w:val="none"/>
        </w:rPr>
        <w:tab/>
      </w:r>
      <w:r>
        <w:rPr>
          <w:highlight w:val="none"/>
        </w:rPr>
        <w:fldChar w:fldCharType="begin"/>
      </w:r>
      <w:r>
        <w:rPr>
          <w:highlight w:val="none"/>
        </w:rPr>
        <w:instrText xml:space="preserve"> PAGEREF _Toc9125 \h </w:instrText>
      </w:r>
      <w:r>
        <w:rPr>
          <w:highlight w:val="none"/>
        </w:rPr>
        <w:fldChar w:fldCharType="separate"/>
      </w:r>
      <w:r>
        <w:rPr>
          <w:highlight w:val="none"/>
        </w:rPr>
        <w:t>21</w:t>
      </w:r>
      <w:r>
        <w:rPr>
          <w:highlight w:val="none"/>
        </w:rPr>
        <w:fldChar w:fldCharType="end"/>
      </w:r>
      <w:r>
        <w:rPr>
          <w:rFonts w:hint="eastAsia" w:ascii="宋体" w:hAnsi="宋体" w:eastAsia="宋体" w:cs="宋体"/>
          <w:szCs w:val="28"/>
          <w:highlight w:val="none"/>
        </w:rPr>
        <w:fldChar w:fldCharType="end"/>
      </w:r>
    </w:p>
    <w:p w14:paraId="45E5326D">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_Toc551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14.1 发包人违约责任</w:t>
      </w:r>
      <w:r>
        <w:rPr>
          <w:highlight w:val="none"/>
        </w:rPr>
        <w:tab/>
      </w:r>
      <w:r>
        <w:rPr>
          <w:highlight w:val="none"/>
        </w:rPr>
        <w:fldChar w:fldCharType="begin"/>
      </w:r>
      <w:r>
        <w:rPr>
          <w:highlight w:val="none"/>
        </w:rPr>
        <w:instrText xml:space="preserve"> PAGEREF _Toc551 \h </w:instrText>
      </w:r>
      <w:r>
        <w:rPr>
          <w:highlight w:val="none"/>
        </w:rPr>
        <w:fldChar w:fldCharType="separate"/>
      </w:r>
      <w:r>
        <w:rPr>
          <w:highlight w:val="none"/>
        </w:rPr>
        <w:t>21</w:t>
      </w:r>
      <w:r>
        <w:rPr>
          <w:highlight w:val="none"/>
        </w:rPr>
        <w:fldChar w:fldCharType="end"/>
      </w:r>
      <w:r>
        <w:rPr>
          <w:rFonts w:hint="eastAsia" w:ascii="宋体" w:hAnsi="宋体" w:eastAsia="宋体" w:cs="宋体"/>
          <w:szCs w:val="28"/>
          <w:highlight w:val="none"/>
        </w:rPr>
        <w:fldChar w:fldCharType="end"/>
      </w:r>
    </w:p>
    <w:p w14:paraId="20CF85F2">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_Toc2435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14.2 设计人违约责任</w:t>
      </w:r>
      <w:r>
        <w:rPr>
          <w:highlight w:val="none"/>
        </w:rPr>
        <w:tab/>
      </w:r>
      <w:r>
        <w:rPr>
          <w:highlight w:val="none"/>
        </w:rPr>
        <w:fldChar w:fldCharType="begin"/>
      </w:r>
      <w:r>
        <w:rPr>
          <w:highlight w:val="none"/>
        </w:rPr>
        <w:instrText xml:space="preserve"> PAGEREF _Toc2435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8"/>
          <w:highlight w:val="none"/>
        </w:rPr>
        <w:fldChar w:fldCharType="end"/>
      </w:r>
    </w:p>
    <w:p w14:paraId="6875EDA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_Toc21558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 不可抗力</w:t>
      </w:r>
      <w:r>
        <w:rPr>
          <w:highlight w:val="none"/>
        </w:rPr>
        <w:tab/>
      </w:r>
      <w:r>
        <w:rPr>
          <w:highlight w:val="none"/>
        </w:rPr>
        <w:fldChar w:fldCharType="begin"/>
      </w:r>
      <w:r>
        <w:rPr>
          <w:highlight w:val="none"/>
        </w:rPr>
        <w:instrText xml:space="preserve"> PAGEREF _Toc21558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8"/>
          <w:highlight w:val="none"/>
        </w:rPr>
        <w:fldChar w:fldCharType="end"/>
      </w:r>
    </w:p>
    <w:p w14:paraId="3B4962FC">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_Toc13692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15.1 不可抗力的确认</w:t>
      </w:r>
      <w:r>
        <w:rPr>
          <w:highlight w:val="none"/>
        </w:rPr>
        <w:tab/>
      </w:r>
      <w:r>
        <w:rPr>
          <w:highlight w:val="none"/>
        </w:rPr>
        <w:fldChar w:fldCharType="begin"/>
      </w:r>
      <w:r>
        <w:rPr>
          <w:highlight w:val="none"/>
        </w:rPr>
        <w:instrText xml:space="preserve"> PAGEREF _Toc13692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8"/>
          <w:highlight w:val="none"/>
        </w:rPr>
        <w:fldChar w:fldCharType="end"/>
      </w:r>
    </w:p>
    <w:p w14:paraId="7532736C">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_Toc25209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15.2 不可抗力的通知</w:t>
      </w:r>
      <w:r>
        <w:rPr>
          <w:highlight w:val="none"/>
        </w:rPr>
        <w:tab/>
      </w:r>
      <w:r>
        <w:rPr>
          <w:highlight w:val="none"/>
        </w:rPr>
        <w:fldChar w:fldCharType="begin"/>
      </w:r>
      <w:r>
        <w:rPr>
          <w:highlight w:val="none"/>
        </w:rPr>
        <w:instrText xml:space="preserve"> PAGEREF _Toc25209 \h </w:instrText>
      </w:r>
      <w:r>
        <w:rPr>
          <w:highlight w:val="none"/>
        </w:rPr>
        <w:fldChar w:fldCharType="separate"/>
      </w:r>
      <w:r>
        <w:rPr>
          <w:highlight w:val="none"/>
        </w:rPr>
        <w:t>22</w:t>
      </w:r>
      <w:r>
        <w:rPr>
          <w:highlight w:val="none"/>
        </w:rPr>
        <w:fldChar w:fldCharType="end"/>
      </w:r>
      <w:r>
        <w:rPr>
          <w:rFonts w:hint="eastAsia" w:ascii="宋体" w:hAnsi="宋体" w:eastAsia="宋体" w:cs="宋体"/>
          <w:szCs w:val="28"/>
          <w:highlight w:val="none"/>
        </w:rPr>
        <w:fldChar w:fldCharType="end"/>
      </w:r>
    </w:p>
    <w:p w14:paraId="04F02974">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_Toc27207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15.3 不可抗力后果的承担</w:t>
      </w:r>
      <w:r>
        <w:rPr>
          <w:highlight w:val="none"/>
        </w:rPr>
        <w:tab/>
      </w:r>
      <w:r>
        <w:rPr>
          <w:highlight w:val="none"/>
        </w:rPr>
        <w:fldChar w:fldCharType="begin"/>
      </w:r>
      <w:r>
        <w:rPr>
          <w:highlight w:val="none"/>
        </w:rPr>
        <w:instrText xml:space="preserve"> PAGEREF _Toc27207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8"/>
          <w:highlight w:val="none"/>
        </w:rPr>
        <w:fldChar w:fldCharType="end"/>
      </w:r>
    </w:p>
    <w:p w14:paraId="43EA2A2A">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_Toc25344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16. 合同解除</w:t>
      </w:r>
      <w:r>
        <w:rPr>
          <w:highlight w:val="none"/>
        </w:rPr>
        <w:tab/>
      </w:r>
      <w:r>
        <w:rPr>
          <w:highlight w:val="none"/>
        </w:rPr>
        <w:fldChar w:fldCharType="begin"/>
      </w:r>
      <w:r>
        <w:rPr>
          <w:highlight w:val="none"/>
        </w:rPr>
        <w:instrText xml:space="preserve"> PAGEREF _Toc25344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8"/>
          <w:highlight w:val="none"/>
        </w:rPr>
        <w:fldChar w:fldCharType="end"/>
      </w:r>
    </w:p>
    <w:p w14:paraId="5CE9C64E">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_Toc21276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17. 争议解决</w:t>
      </w:r>
      <w:r>
        <w:rPr>
          <w:highlight w:val="none"/>
        </w:rPr>
        <w:tab/>
      </w:r>
      <w:r>
        <w:rPr>
          <w:highlight w:val="none"/>
        </w:rPr>
        <w:fldChar w:fldCharType="begin"/>
      </w:r>
      <w:r>
        <w:rPr>
          <w:highlight w:val="none"/>
        </w:rPr>
        <w:instrText xml:space="preserve"> PAGEREF _Toc21276 \h </w:instrText>
      </w:r>
      <w:r>
        <w:rPr>
          <w:highlight w:val="none"/>
        </w:rPr>
        <w:fldChar w:fldCharType="separate"/>
      </w:r>
      <w:r>
        <w:rPr>
          <w:highlight w:val="none"/>
        </w:rPr>
        <w:t>23</w:t>
      </w:r>
      <w:r>
        <w:rPr>
          <w:highlight w:val="none"/>
        </w:rPr>
        <w:fldChar w:fldCharType="end"/>
      </w:r>
      <w:r>
        <w:rPr>
          <w:rFonts w:hint="eastAsia" w:ascii="宋体" w:hAnsi="宋体" w:eastAsia="宋体" w:cs="宋体"/>
          <w:szCs w:val="28"/>
          <w:highlight w:val="none"/>
        </w:rPr>
        <w:fldChar w:fldCharType="end"/>
      </w:r>
    </w:p>
    <w:p w14:paraId="0794F525">
      <w:pPr>
        <w:pStyle w:val="25"/>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_Toc5090 </w:instrText>
      </w:r>
      <w:r>
        <w:rPr>
          <w:rFonts w:hint="eastAsia" w:ascii="宋体" w:hAnsi="宋体" w:eastAsia="宋体" w:cs="宋体"/>
          <w:szCs w:val="28"/>
          <w:highlight w:val="none"/>
        </w:rPr>
        <w:fldChar w:fldCharType="separate"/>
      </w:r>
      <w:r>
        <w:rPr>
          <w:rFonts w:hint="eastAsia" w:ascii="宋体" w:hAnsi="宋体" w:eastAsia="宋体" w:cs="宋体"/>
          <w:szCs w:val="44"/>
          <w:highlight w:val="none"/>
        </w:rPr>
        <w:t>第三部分 专用合同条款</w:t>
      </w:r>
      <w:r>
        <w:rPr>
          <w:highlight w:val="none"/>
        </w:rPr>
        <w:tab/>
      </w:r>
      <w:r>
        <w:rPr>
          <w:highlight w:val="none"/>
        </w:rPr>
        <w:fldChar w:fldCharType="begin"/>
      </w:r>
      <w:r>
        <w:rPr>
          <w:highlight w:val="none"/>
        </w:rPr>
        <w:instrText xml:space="preserve"> PAGEREF _Toc5090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8"/>
          <w:highlight w:val="none"/>
        </w:rPr>
        <w:fldChar w:fldCharType="end"/>
      </w:r>
    </w:p>
    <w:p w14:paraId="092662A5">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_Toc32369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 一般约定</w:t>
      </w:r>
      <w:r>
        <w:rPr>
          <w:highlight w:val="none"/>
        </w:rPr>
        <w:tab/>
      </w:r>
      <w:r>
        <w:rPr>
          <w:highlight w:val="none"/>
        </w:rPr>
        <w:fldChar w:fldCharType="begin"/>
      </w:r>
      <w:r>
        <w:rPr>
          <w:highlight w:val="none"/>
        </w:rPr>
        <w:instrText xml:space="preserve"> PAGEREF _Toc32369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8"/>
          <w:highlight w:val="none"/>
        </w:rPr>
        <w:fldChar w:fldCharType="end"/>
      </w:r>
    </w:p>
    <w:p w14:paraId="12DA550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_Toc22418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1.1 词语定义与解释</w:t>
      </w:r>
      <w:r>
        <w:rPr>
          <w:highlight w:val="none"/>
        </w:rPr>
        <w:tab/>
      </w:r>
      <w:r>
        <w:rPr>
          <w:highlight w:val="none"/>
        </w:rPr>
        <w:fldChar w:fldCharType="begin"/>
      </w:r>
      <w:r>
        <w:rPr>
          <w:highlight w:val="none"/>
        </w:rPr>
        <w:instrText xml:space="preserve"> PAGEREF _Toc22418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8"/>
          <w:highlight w:val="none"/>
        </w:rPr>
        <w:fldChar w:fldCharType="end"/>
      </w:r>
    </w:p>
    <w:p w14:paraId="29CAEAF9">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_Toc25465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1.3 法律</w:t>
      </w:r>
      <w:r>
        <w:rPr>
          <w:highlight w:val="none"/>
        </w:rPr>
        <w:tab/>
      </w:r>
      <w:r>
        <w:rPr>
          <w:highlight w:val="none"/>
        </w:rPr>
        <w:fldChar w:fldCharType="begin"/>
      </w:r>
      <w:r>
        <w:rPr>
          <w:highlight w:val="none"/>
        </w:rPr>
        <w:instrText xml:space="preserve"> PAGEREF _Toc25465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8"/>
          <w:highlight w:val="none"/>
        </w:rPr>
        <w:fldChar w:fldCharType="end"/>
      </w:r>
    </w:p>
    <w:p w14:paraId="7978C85A">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_Toc5333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 技术标准</w:t>
      </w:r>
      <w:r>
        <w:rPr>
          <w:highlight w:val="none"/>
        </w:rPr>
        <w:tab/>
      </w:r>
      <w:r>
        <w:rPr>
          <w:highlight w:val="none"/>
        </w:rPr>
        <w:fldChar w:fldCharType="begin"/>
      </w:r>
      <w:r>
        <w:rPr>
          <w:highlight w:val="none"/>
        </w:rPr>
        <w:instrText xml:space="preserve"> PAGEREF _Toc5333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8"/>
          <w:highlight w:val="none"/>
        </w:rPr>
        <w:fldChar w:fldCharType="end"/>
      </w:r>
    </w:p>
    <w:p w14:paraId="5EA1E6C3">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_Toc28857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 合同文件的优先顺序</w:t>
      </w:r>
      <w:r>
        <w:rPr>
          <w:highlight w:val="none"/>
        </w:rPr>
        <w:tab/>
      </w:r>
      <w:r>
        <w:rPr>
          <w:highlight w:val="none"/>
        </w:rPr>
        <w:fldChar w:fldCharType="begin"/>
      </w:r>
      <w:r>
        <w:rPr>
          <w:highlight w:val="none"/>
        </w:rPr>
        <w:instrText xml:space="preserve"> PAGEREF _Toc28857 \h </w:instrText>
      </w:r>
      <w:r>
        <w:rPr>
          <w:highlight w:val="none"/>
        </w:rPr>
        <w:fldChar w:fldCharType="separate"/>
      </w:r>
      <w:r>
        <w:rPr>
          <w:highlight w:val="none"/>
        </w:rPr>
        <w:t>25</w:t>
      </w:r>
      <w:r>
        <w:rPr>
          <w:highlight w:val="none"/>
        </w:rPr>
        <w:fldChar w:fldCharType="end"/>
      </w:r>
      <w:r>
        <w:rPr>
          <w:rFonts w:hint="eastAsia" w:ascii="宋体" w:hAnsi="宋体" w:eastAsia="宋体" w:cs="宋体"/>
          <w:szCs w:val="28"/>
          <w:highlight w:val="none"/>
        </w:rPr>
        <w:fldChar w:fldCharType="end"/>
      </w:r>
    </w:p>
    <w:p w14:paraId="11FD5B2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_Toc32656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1.6 联络</w:t>
      </w:r>
      <w:r>
        <w:rPr>
          <w:highlight w:val="none"/>
        </w:rPr>
        <w:tab/>
      </w:r>
      <w:r>
        <w:rPr>
          <w:highlight w:val="none"/>
        </w:rPr>
        <w:fldChar w:fldCharType="begin"/>
      </w:r>
      <w:r>
        <w:rPr>
          <w:highlight w:val="none"/>
        </w:rPr>
        <w:instrText xml:space="preserve"> PAGEREF _Toc32656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8"/>
          <w:highlight w:val="none"/>
        </w:rPr>
        <w:fldChar w:fldCharType="end"/>
      </w:r>
    </w:p>
    <w:p w14:paraId="58B5201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_Toc21557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1.8 保密</w:t>
      </w:r>
      <w:r>
        <w:rPr>
          <w:highlight w:val="none"/>
        </w:rPr>
        <w:tab/>
      </w:r>
      <w:r>
        <w:rPr>
          <w:highlight w:val="none"/>
        </w:rPr>
        <w:fldChar w:fldCharType="begin"/>
      </w:r>
      <w:r>
        <w:rPr>
          <w:highlight w:val="none"/>
        </w:rPr>
        <w:instrText xml:space="preserve"> PAGEREF _Toc21557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8"/>
          <w:highlight w:val="none"/>
        </w:rPr>
        <w:fldChar w:fldCharType="end"/>
      </w:r>
    </w:p>
    <w:p w14:paraId="055BC1A4">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_Toc22714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 发包人</w:t>
      </w:r>
      <w:r>
        <w:rPr>
          <w:highlight w:val="none"/>
        </w:rPr>
        <w:tab/>
      </w:r>
      <w:r>
        <w:rPr>
          <w:highlight w:val="none"/>
        </w:rPr>
        <w:fldChar w:fldCharType="begin"/>
      </w:r>
      <w:r>
        <w:rPr>
          <w:highlight w:val="none"/>
        </w:rPr>
        <w:instrText xml:space="preserve"> PAGEREF _Toc22714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8"/>
          <w:highlight w:val="none"/>
        </w:rPr>
        <w:fldChar w:fldCharType="end"/>
      </w:r>
    </w:p>
    <w:p w14:paraId="576656BF">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_Toc29178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2.1 发包人一般义务</w:t>
      </w:r>
      <w:r>
        <w:rPr>
          <w:highlight w:val="none"/>
        </w:rPr>
        <w:tab/>
      </w:r>
      <w:r>
        <w:rPr>
          <w:highlight w:val="none"/>
        </w:rPr>
        <w:fldChar w:fldCharType="begin"/>
      </w:r>
      <w:r>
        <w:rPr>
          <w:highlight w:val="none"/>
        </w:rPr>
        <w:instrText xml:space="preserve"> PAGEREF _Toc29178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8"/>
          <w:highlight w:val="none"/>
        </w:rPr>
        <w:fldChar w:fldCharType="end"/>
      </w:r>
    </w:p>
    <w:p w14:paraId="7D85685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_Toc26430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2.2 发包人代表</w:t>
      </w:r>
      <w:r>
        <w:rPr>
          <w:highlight w:val="none"/>
        </w:rPr>
        <w:tab/>
      </w:r>
      <w:r>
        <w:rPr>
          <w:highlight w:val="none"/>
        </w:rPr>
        <w:fldChar w:fldCharType="begin"/>
      </w:r>
      <w:r>
        <w:rPr>
          <w:highlight w:val="none"/>
        </w:rPr>
        <w:instrText xml:space="preserve"> PAGEREF _Toc26430 \h </w:instrText>
      </w:r>
      <w:r>
        <w:rPr>
          <w:highlight w:val="none"/>
        </w:rPr>
        <w:fldChar w:fldCharType="separate"/>
      </w:r>
      <w:r>
        <w:rPr>
          <w:highlight w:val="none"/>
        </w:rPr>
        <w:t>26</w:t>
      </w:r>
      <w:r>
        <w:rPr>
          <w:highlight w:val="none"/>
        </w:rPr>
        <w:fldChar w:fldCharType="end"/>
      </w:r>
      <w:r>
        <w:rPr>
          <w:rFonts w:hint="eastAsia" w:ascii="宋体" w:hAnsi="宋体" w:eastAsia="宋体" w:cs="宋体"/>
          <w:szCs w:val="28"/>
          <w:highlight w:val="none"/>
        </w:rPr>
        <w:fldChar w:fldCharType="end"/>
      </w:r>
    </w:p>
    <w:p w14:paraId="658DC11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_Toc25623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 设计人</w:t>
      </w:r>
      <w:r>
        <w:rPr>
          <w:highlight w:val="none"/>
        </w:rPr>
        <w:tab/>
      </w:r>
      <w:r>
        <w:rPr>
          <w:highlight w:val="none"/>
        </w:rPr>
        <w:fldChar w:fldCharType="begin"/>
      </w:r>
      <w:r>
        <w:rPr>
          <w:highlight w:val="none"/>
        </w:rPr>
        <w:instrText xml:space="preserve"> PAGEREF _Toc25623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8"/>
          <w:highlight w:val="none"/>
        </w:rPr>
        <w:fldChar w:fldCharType="end"/>
      </w:r>
    </w:p>
    <w:p w14:paraId="76DB2454">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_Toc14481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3.1 设计人一般义务</w:t>
      </w:r>
      <w:r>
        <w:rPr>
          <w:highlight w:val="none"/>
        </w:rPr>
        <w:tab/>
      </w:r>
      <w:r>
        <w:rPr>
          <w:highlight w:val="none"/>
        </w:rPr>
        <w:fldChar w:fldCharType="begin"/>
      </w:r>
      <w:r>
        <w:rPr>
          <w:highlight w:val="none"/>
        </w:rPr>
        <w:instrText xml:space="preserve"> PAGEREF _Toc14481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8"/>
          <w:highlight w:val="none"/>
        </w:rPr>
        <w:fldChar w:fldCharType="end"/>
      </w:r>
    </w:p>
    <w:p w14:paraId="7527AB00">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_Toc30529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3.2 项目负责人</w:t>
      </w:r>
      <w:r>
        <w:rPr>
          <w:highlight w:val="none"/>
        </w:rPr>
        <w:tab/>
      </w:r>
      <w:r>
        <w:rPr>
          <w:highlight w:val="none"/>
        </w:rPr>
        <w:fldChar w:fldCharType="begin"/>
      </w:r>
      <w:r>
        <w:rPr>
          <w:highlight w:val="none"/>
        </w:rPr>
        <w:instrText xml:space="preserve"> PAGEREF _Toc30529 \h </w:instrText>
      </w:r>
      <w:r>
        <w:rPr>
          <w:highlight w:val="none"/>
        </w:rPr>
        <w:fldChar w:fldCharType="separate"/>
      </w:r>
      <w:r>
        <w:rPr>
          <w:highlight w:val="none"/>
        </w:rPr>
        <w:t>27</w:t>
      </w:r>
      <w:r>
        <w:rPr>
          <w:highlight w:val="none"/>
        </w:rPr>
        <w:fldChar w:fldCharType="end"/>
      </w:r>
      <w:r>
        <w:rPr>
          <w:rFonts w:hint="eastAsia" w:ascii="宋体" w:hAnsi="宋体" w:eastAsia="宋体" w:cs="宋体"/>
          <w:szCs w:val="28"/>
          <w:highlight w:val="none"/>
        </w:rPr>
        <w:fldChar w:fldCharType="end"/>
      </w:r>
    </w:p>
    <w:p w14:paraId="0D2AB9BA">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_Toc28483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3.3 设计人人员</w:t>
      </w:r>
      <w:r>
        <w:rPr>
          <w:highlight w:val="none"/>
        </w:rPr>
        <w:tab/>
      </w:r>
      <w:r>
        <w:rPr>
          <w:highlight w:val="none"/>
        </w:rPr>
        <w:fldChar w:fldCharType="begin"/>
      </w:r>
      <w:r>
        <w:rPr>
          <w:highlight w:val="none"/>
        </w:rPr>
        <w:instrText xml:space="preserve"> PAGEREF _Toc28483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8"/>
          <w:highlight w:val="none"/>
        </w:rPr>
        <w:fldChar w:fldCharType="end"/>
      </w:r>
    </w:p>
    <w:p w14:paraId="7A41BF7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_Toc29113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3.4 设计分包</w:t>
      </w:r>
      <w:r>
        <w:rPr>
          <w:highlight w:val="none"/>
        </w:rPr>
        <w:tab/>
      </w:r>
      <w:r>
        <w:rPr>
          <w:highlight w:val="none"/>
        </w:rPr>
        <w:fldChar w:fldCharType="begin"/>
      </w:r>
      <w:r>
        <w:rPr>
          <w:highlight w:val="none"/>
        </w:rPr>
        <w:instrText xml:space="preserve"> PAGEREF _Toc29113 \h </w:instrText>
      </w:r>
      <w:r>
        <w:rPr>
          <w:highlight w:val="none"/>
        </w:rPr>
        <w:fldChar w:fldCharType="separate"/>
      </w:r>
      <w:r>
        <w:rPr>
          <w:highlight w:val="none"/>
        </w:rPr>
        <w:t>28</w:t>
      </w:r>
      <w:r>
        <w:rPr>
          <w:highlight w:val="none"/>
        </w:rPr>
        <w:fldChar w:fldCharType="end"/>
      </w:r>
      <w:r>
        <w:rPr>
          <w:rFonts w:hint="eastAsia" w:ascii="宋体" w:hAnsi="宋体" w:eastAsia="宋体" w:cs="宋体"/>
          <w:szCs w:val="28"/>
          <w:highlight w:val="none"/>
        </w:rPr>
        <w:fldChar w:fldCharType="end"/>
      </w:r>
    </w:p>
    <w:p w14:paraId="13F459E6">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_Toc22233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5. 工程设计要求</w:t>
      </w:r>
      <w:r>
        <w:rPr>
          <w:highlight w:val="none"/>
        </w:rPr>
        <w:tab/>
      </w:r>
      <w:r>
        <w:rPr>
          <w:highlight w:val="none"/>
        </w:rPr>
        <w:fldChar w:fldCharType="begin"/>
      </w:r>
      <w:r>
        <w:rPr>
          <w:highlight w:val="none"/>
        </w:rPr>
        <w:instrText xml:space="preserve"> PAGEREF _Toc22233 \h </w:instrText>
      </w:r>
      <w:r>
        <w:rPr>
          <w:highlight w:val="none"/>
        </w:rPr>
        <w:fldChar w:fldCharType="separate"/>
      </w:r>
      <w:r>
        <w:rPr>
          <w:highlight w:val="none"/>
        </w:rPr>
        <w:t>29</w:t>
      </w:r>
      <w:r>
        <w:rPr>
          <w:highlight w:val="none"/>
        </w:rPr>
        <w:fldChar w:fldCharType="end"/>
      </w:r>
      <w:r>
        <w:rPr>
          <w:rFonts w:hint="eastAsia" w:ascii="宋体" w:hAnsi="宋体" w:eastAsia="宋体" w:cs="宋体"/>
          <w:szCs w:val="28"/>
          <w:highlight w:val="none"/>
        </w:rPr>
        <w:fldChar w:fldCharType="end"/>
      </w:r>
    </w:p>
    <w:p w14:paraId="19B20B9D">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_Toc7716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5.1 工程设计一般要求</w:t>
      </w:r>
      <w:r>
        <w:rPr>
          <w:highlight w:val="none"/>
        </w:rPr>
        <w:tab/>
      </w:r>
      <w:r>
        <w:rPr>
          <w:highlight w:val="none"/>
        </w:rPr>
        <w:fldChar w:fldCharType="begin"/>
      </w:r>
      <w:r>
        <w:rPr>
          <w:highlight w:val="none"/>
        </w:rPr>
        <w:instrText xml:space="preserve"> PAGEREF _Toc7716 \h </w:instrText>
      </w:r>
      <w:r>
        <w:rPr>
          <w:highlight w:val="none"/>
        </w:rPr>
        <w:fldChar w:fldCharType="separate"/>
      </w:r>
      <w:r>
        <w:rPr>
          <w:highlight w:val="none"/>
        </w:rPr>
        <w:t>29</w:t>
      </w:r>
      <w:r>
        <w:rPr>
          <w:highlight w:val="none"/>
        </w:rPr>
        <w:fldChar w:fldCharType="end"/>
      </w:r>
      <w:r>
        <w:rPr>
          <w:rFonts w:hint="eastAsia" w:ascii="宋体" w:hAnsi="宋体" w:eastAsia="宋体" w:cs="宋体"/>
          <w:szCs w:val="28"/>
          <w:highlight w:val="none"/>
        </w:rPr>
        <w:fldChar w:fldCharType="end"/>
      </w:r>
    </w:p>
    <w:p w14:paraId="172D4878">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_Toc28589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 工程设计进度与周期</w:t>
      </w:r>
      <w:r>
        <w:rPr>
          <w:highlight w:val="none"/>
        </w:rPr>
        <w:tab/>
      </w:r>
      <w:r>
        <w:rPr>
          <w:highlight w:val="none"/>
        </w:rPr>
        <w:fldChar w:fldCharType="begin"/>
      </w:r>
      <w:r>
        <w:rPr>
          <w:highlight w:val="none"/>
        </w:rPr>
        <w:instrText xml:space="preserve"> PAGEREF _Toc28589 \h </w:instrText>
      </w:r>
      <w:r>
        <w:rPr>
          <w:highlight w:val="none"/>
        </w:rPr>
        <w:fldChar w:fldCharType="separate"/>
      </w:r>
      <w:r>
        <w:rPr>
          <w:highlight w:val="none"/>
        </w:rPr>
        <w:t>30</w:t>
      </w:r>
      <w:r>
        <w:rPr>
          <w:highlight w:val="none"/>
        </w:rPr>
        <w:fldChar w:fldCharType="end"/>
      </w:r>
      <w:r>
        <w:rPr>
          <w:rFonts w:hint="eastAsia" w:ascii="宋体" w:hAnsi="宋体" w:eastAsia="宋体" w:cs="宋体"/>
          <w:szCs w:val="28"/>
          <w:highlight w:val="none"/>
        </w:rPr>
        <w:fldChar w:fldCharType="end"/>
      </w:r>
    </w:p>
    <w:p w14:paraId="6C80DC15">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_Toc8832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6.1 工程设计进度计划</w:t>
      </w:r>
      <w:r>
        <w:rPr>
          <w:highlight w:val="none"/>
        </w:rPr>
        <w:tab/>
      </w:r>
      <w:r>
        <w:rPr>
          <w:highlight w:val="none"/>
        </w:rPr>
        <w:fldChar w:fldCharType="begin"/>
      </w:r>
      <w:r>
        <w:rPr>
          <w:highlight w:val="none"/>
        </w:rPr>
        <w:instrText xml:space="preserve"> PAGEREF _Toc8832 \h </w:instrText>
      </w:r>
      <w:r>
        <w:rPr>
          <w:highlight w:val="none"/>
        </w:rPr>
        <w:fldChar w:fldCharType="separate"/>
      </w:r>
      <w:r>
        <w:rPr>
          <w:highlight w:val="none"/>
        </w:rPr>
        <w:t>30</w:t>
      </w:r>
      <w:r>
        <w:rPr>
          <w:highlight w:val="none"/>
        </w:rPr>
        <w:fldChar w:fldCharType="end"/>
      </w:r>
      <w:r>
        <w:rPr>
          <w:rFonts w:hint="eastAsia" w:ascii="宋体" w:hAnsi="宋体" w:eastAsia="宋体" w:cs="宋体"/>
          <w:szCs w:val="28"/>
          <w:highlight w:val="none"/>
        </w:rPr>
        <w:fldChar w:fldCharType="end"/>
      </w:r>
    </w:p>
    <w:p w14:paraId="629BA775">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_Toc31408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7. 工程设计文件交付</w:t>
      </w:r>
      <w:r>
        <w:rPr>
          <w:highlight w:val="none"/>
        </w:rPr>
        <w:tab/>
      </w:r>
      <w:r>
        <w:rPr>
          <w:highlight w:val="none"/>
        </w:rPr>
        <w:fldChar w:fldCharType="begin"/>
      </w:r>
      <w:r>
        <w:rPr>
          <w:highlight w:val="none"/>
        </w:rPr>
        <w:instrText xml:space="preserve"> PAGEREF _Toc31408 \h </w:instrText>
      </w:r>
      <w:r>
        <w:rPr>
          <w:highlight w:val="none"/>
        </w:rPr>
        <w:fldChar w:fldCharType="separate"/>
      </w:r>
      <w:r>
        <w:rPr>
          <w:highlight w:val="none"/>
        </w:rPr>
        <w:t>30</w:t>
      </w:r>
      <w:r>
        <w:rPr>
          <w:highlight w:val="none"/>
        </w:rPr>
        <w:fldChar w:fldCharType="end"/>
      </w:r>
      <w:r>
        <w:rPr>
          <w:rFonts w:hint="eastAsia" w:ascii="宋体" w:hAnsi="宋体" w:eastAsia="宋体" w:cs="宋体"/>
          <w:szCs w:val="28"/>
          <w:highlight w:val="none"/>
        </w:rPr>
        <w:fldChar w:fldCharType="end"/>
      </w:r>
    </w:p>
    <w:p w14:paraId="60C4C5AB">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_Toc11094 </w:instrText>
      </w:r>
      <w:r>
        <w:rPr>
          <w:rFonts w:hint="eastAsia" w:ascii="宋体" w:hAnsi="宋体" w:eastAsia="宋体" w:cs="宋体"/>
          <w:szCs w:val="28"/>
          <w:highlight w:val="none"/>
        </w:rPr>
        <w:fldChar w:fldCharType="separate"/>
      </w:r>
      <w:r>
        <w:rPr>
          <w:rFonts w:hint="eastAsia" w:ascii="宋体" w:hAnsi="宋体" w:eastAsia="宋体" w:cs="宋体"/>
          <w:bCs w:val="0"/>
          <w:szCs w:val="21"/>
          <w:highlight w:val="none"/>
        </w:rPr>
        <w:t>7.1 工程设计文件交付的内容</w:t>
      </w:r>
      <w:r>
        <w:rPr>
          <w:highlight w:val="none"/>
        </w:rPr>
        <w:tab/>
      </w:r>
      <w:r>
        <w:rPr>
          <w:highlight w:val="none"/>
        </w:rPr>
        <w:fldChar w:fldCharType="begin"/>
      </w:r>
      <w:r>
        <w:rPr>
          <w:highlight w:val="none"/>
        </w:rPr>
        <w:instrText xml:space="preserve"> PAGEREF _Toc11094 \h </w:instrText>
      </w:r>
      <w:r>
        <w:rPr>
          <w:highlight w:val="none"/>
        </w:rPr>
        <w:fldChar w:fldCharType="separate"/>
      </w:r>
      <w:r>
        <w:rPr>
          <w:highlight w:val="none"/>
        </w:rPr>
        <w:t>30</w:t>
      </w:r>
      <w:r>
        <w:rPr>
          <w:highlight w:val="none"/>
        </w:rPr>
        <w:fldChar w:fldCharType="end"/>
      </w:r>
      <w:r>
        <w:rPr>
          <w:rFonts w:hint="eastAsia" w:ascii="宋体" w:hAnsi="宋体" w:eastAsia="宋体" w:cs="宋体"/>
          <w:szCs w:val="28"/>
          <w:highlight w:val="none"/>
        </w:rPr>
        <w:fldChar w:fldCharType="end"/>
      </w:r>
    </w:p>
    <w:p w14:paraId="400ECCE9">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_Toc3126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8. 工程设计文件审查</w:t>
      </w:r>
      <w:r>
        <w:rPr>
          <w:highlight w:val="none"/>
        </w:rPr>
        <w:tab/>
      </w:r>
      <w:r>
        <w:rPr>
          <w:highlight w:val="none"/>
        </w:rPr>
        <w:fldChar w:fldCharType="begin"/>
      </w:r>
      <w:r>
        <w:rPr>
          <w:highlight w:val="none"/>
        </w:rPr>
        <w:instrText xml:space="preserve"> PAGEREF _Toc3126 \h </w:instrText>
      </w:r>
      <w:r>
        <w:rPr>
          <w:highlight w:val="none"/>
        </w:rPr>
        <w:fldChar w:fldCharType="separate"/>
      </w:r>
      <w:r>
        <w:rPr>
          <w:highlight w:val="none"/>
        </w:rPr>
        <w:t>31</w:t>
      </w:r>
      <w:r>
        <w:rPr>
          <w:highlight w:val="none"/>
        </w:rPr>
        <w:fldChar w:fldCharType="end"/>
      </w:r>
      <w:r>
        <w:rPr>
          <w:rFonts w:hint="eastAsia" w:ascii="宋体" w:hAnsi="宋体" w:eastAsia="宋体" w:cs="宋体"/>
          <w:szCs w:val="28"/>
          <w:highlight w:val="none"/>
        </w:rPr>
        <w:fldChar w:fldCharType="end"/>
      </w:r>
    </w:p>
    <w:p w14:paraId="7EDBBA6F">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_Toc30161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9. 施工现场配合服务</w:t>
      </w:r>
      <w:r>
        <w:rPr>
          <w:highlight w:val="none"/>
        </w:rPr>
        <w:tab/>
      </w:r>
      <w:r>
        <w:rPr>
          <w:highlight w:val="none"/>
        </w:rPr>
        <w:fldChar w:fldCharType="begin"/>
      </w:r>
      <w:r>
        <w:rPr>
          <w:highlight w:val="none"/>
        </w:rPr>
        <w:instrText xml:space="preserve"> PAGEREF _Toc30161 \h </w:instrText>
      </w:r>
      <w:r>
        <w:rPr>
          <w:highlight w:val="none"/>
        </w:rPr>
        <w:fldChar w:fldCharType="separate"/>
      </w:r>
      <w:r>
        <w:rPr>
          <w:highlight w:val="none"/>
        </w:rPr>
        <w:t>31</w:t>
      </w:r>
      <w:r>
        <w:rPr>
          <w:highlight w:val="none"/>
        </w:rPr>
        <w:fldChar w:fldCharType="end"/>
      </w:r>
      <w:r>
        <w:rPr>
          <w:rFonts w:hint="eastAsia" w:ascii="宋体" w:hAnsi="宋体" w:eastAsia="宋体" w:cs="宋体"/>
          <w:szCs w:val="28"/>
          <w:highlight w:val="none"/>
        </w:rPr>
        <w:fldChar w:fldCharType="end"/>
      </w:r>
    </w:p>
    <w:p w14:paraId="22AF8527">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_Toc9787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 合同价款与</w:t>
      </w:r>
      <w:r>
        <w:rPr>
          <w:rFonts w:hint="eastAsia" w:ascii="宋体" w:hAnsi="宋体" w:cs="宋体"/>
          <w:szCs w:val="21"/>
          <w:highlight w:val="none"/>
          <w:lang w:val="en-US" w:eastAsia="zh-CN"/>
        </w:rPr>
        <w:t>支付</w:t>
      </w:r>
      <w:r>
        <w:rPr>
          <w:highlight w:val="none"/>
        </w:rPr>
        <w:tab/>
      </w:r>
      <w:r>
        <w:rPr>
          <w:highlight w:val="none"/>
        </w:rPr>
        <w:fldChar w:fldCharType="begin"/>
      </w:r>
      <w:r>
        <w:rPr>
          <w:highlight w:val="none"/>
        </w:rPr>
        <w:instrText xml:space="preserve"> PAGEREF _Toc9787 \h </w:instrText>
      </w:r>
      <w:r>
        <w:rPr>
          <w:highlight w:val="none"/>
        </w:rPr>
        <w:fldChar w:fldCharType="separate"/>
      </w:r>
      <w:r>
        <w:rPr>
          <w:highlight w:val="none"/>
        </w:rPr>
        <w:t>31</w:t>
      </w:r>
      <w:r>
        <w:rPr>
          <w:highlight w:val="none"/>
        </w:rPr>
        <w:fldChar w:fldCharType="end"/>
      </w:r>
      <w:r>
        <w:rPr>
          <w:rFonts w:hint="eastAsia" w:ascii="宋体" w:hAnsi="宋体" w:eastAsia="宋体" w:cs="宋体"/>
          <w:szCs w:val="28"/>
          <w:highlight w:val="none"/>
        </w:rPr>
        <w:fldChar w:fldCharType="end"/>
      </w:r>
    </w:p>
    <w:p w14:paraId="6ECA345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_Toc22392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10.2 合同价格形式</w:t>
      </w:r>
      <w:r>
        <w:rPr>
          <w:highlight w:val="none"/>
        </w:rPr>
        <w:tab/>
      </w:r>
      <w:r>
        <w:rPr>
          <w:highlight w:val="none"/>
        </w:rPr>
        <w:fldChar w:fldCharType="begin"/>
      </w:r>
      <w:r>
        <w:rPr>
          <w:highlight w:val="none"/>
        </w:rPr>
        <w:instrText xml:space="preserve"> PAGEREF _Toc22392 \h </w:instrText>
      </w:r>
      <w:r>
        <w:rPr>
          <w:highlight w:val="none"/>
        </w:rPr>
        <w:fldChar w:fldCharType="separate"/>
      </w:r>
      <w:r>
        <w:rPr>
          <w:highlight w:val="none"/>
        </w:rPr>
        <w:t>31</w:t>
      </w:r>
      <w:r>
        <w:rPr>
          <w:highlight w:val="none"/>
        </w:rPr>
        <w:fldChar w:fldCharType="end"/>
      </w:r>
      <w:r>
        <w:rPr>
          <w:rFonts w:hint="eastAsia" w:ascii="宋体" w:hAnsi="宋体" w:eastAsia="宋体" w:cs="宋体"/>
          <w:szCs w:val="28"/>
          <w:highlight w:val="none"/>
        </w:rPr>
        <w:fldChar w:fldCharType="end"/>
      </w:r>
    </w:p>
    <w:p w14:paraId="05FD14FF">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_Toc7621 </w:instrText>
      </w:r>
      <w:r>
        <w:rPr>
          <w:rFonts w:hint="eastAsia" w:ascii="宋体" w:hAnsi="宋体" w:eastAsia="宋体" w:cs="宋体"/>
          <w:szCs w:val="28"/>
          <w:highlight w:val="none"/>
        </w:rPr>
        <w:fldChar w:fldCharType="separate"/>
      </w:r>
      <w:r>
        <w:rPr>
          <w:rFonts w:hint="eastAsia" w:ascii="宋体" w:hAnsi="宋体" w:eastAsia="宋体" w:cs="宋体"/>
          <w:kern w:val="0"/>
          <w:szCs w:val="21"/>
          <w:highlight w:val="none"/>
          <w:lang w:val="en-US" w:eastAsia="zh-CN"/>
        </w:rPr>
        <w:t>10.5.3 设计费付款方式</w:t>
      </w:r>
      <w:r>
        <w:rPr>
          <w:highlight w:val="none"/>
        </w:rPr>
        <w:tab/>
      </w:r>
      <w:r>
        <w:rPr>
          <w:highlight w:val="none"/>
        </w:rPr>
        <w:fldChar w:fldCharType="begin"/>
      </w:r>
      <w:r>
        <w:rPr>
          <w:highlight w:val="none"/>
        </w:rPr>
        <w:instrText xml:space="preserve"> PAGEREF _Toc7621 \h </w:instrText>
      </w:r>
      <w:r>
        <w:rPr>
          <w:highlight w:val="none"/>
        </w:rPr>
        <w:fldChar w:fldCharType="separate"/>
      </w:r>
      <w:r>
        <w:rPr>
          <w:highlight w:val="none"/>
        </w:rPr>
        <w:t>32</w:t>
      </w:r>
      <w:r>
        <w:rPr>
          <w:highlight w:val="none"/>
        </w:rPr>
        <w:fldChar w:fldCharType="end"/>
      </w:r>
      <w:r>
        <w:rPr>
          <w:rFonts w:hint="eastAsia" w:ascii="宋体" w:hAnsi="宋体" w:eastAsia="宋体" w:cs="宋体"/>
          <w:szCs w:val="28"/>
          <w:highlight w:val="none"/>
        </w:rPr>
        <w:fldChar w:fldCharType="end"/>
      </w:r>
    </w:p>
    <w:p w14:paraId="39806ABA">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_Toc6274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工程设计变更与索赔</w:t>
      </w:r>
      <w:r>
        <w:rPr>
          <w:highlight w:val="none"/>
        </w:rPr>
        <w:tab/>
      </w:r>
      <w:r>
        <w:rPr>
          <w:highlight w:val="none"/>
        </w:rPr>
        <w:fldChar w:fldCharType="begin"/>
      </w:r>
      <w:r>
        <w:rPr>
          <w:highlight w:val="none"/>
        </w:rPr>
        <w:instrText xml:space="preserve"> PAGEREF _Toc6274 \h </w:instrText>
      </w:r>
      <w:r>
        <w:rPr>
          <w:highlight w:val="none"/>
        </w:rPr>
        <w:fldChar w:fldCharType="separate"/>
      </w:r>
      <w:r>
        <w:rPr>
          <w:highlight w:val="none"/>
        </w:rPr>
        <w:t>32</w:t>
      </w:r>
      <w:r>
        <w:rPr>
          <w:highlight w:val="none"/>
        </w:rPr>
        <w:fldChar w:fldCharType="end"/>
      </w:r>
      <w:r>
        <w:rPr>
          <w:rFonts w:hint="eastAsia" w:ascii="宋体" w:hAnsi="宋体" w:eastAsia="宋体" w:cs="宋体"/>
          <w:szCs w:val="28"/>
          <w:highlight w:val="none"/>
        </w:rPr>
        <w:fldChar w:fldCharType="end"/>
      </w:r>
    </w:p>
    <w:p w14:paraId="0B589109">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_Toc27720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12. 专业责任与保险</w:t>
      </w:r>
      <w:r>
        <w:rPr>
          <w:highlight w:val="none"/>
        </w:rPr>
        <w:tab/>
      </w:r>
      <w:r>
        <w:rPr>
          <w:highlight w:val="none"/>
        </w:rPr>
        <w:fldChar w:fldCharType="begin"/>
      </w:r>
      <w:r>
        <w:rPr>
          <w:highlight w:val="none"/>
        </w:rPr>
        <w:instrText xml:space="preserve"> PAGEREF _Toc27720 \h </w:instrText>
      </w:r>
      <w:r>
        <w:rPr>
          <w:highlight w:val="none"/>
        </w:rPr>
        <w:fldChar w:fldCharType="separate"/>
      </w:r>
      <w:r>
        <w:rPr>
          <w:highlight w:val="none"/>
        </w:rPr>
        <w:t>32</w:t>
      </w:r>
      <w:r>
        <w:rPr>
          <w:highlight w:val="none"/>
        </w:rPr>
        <w:fldChar w:fldCharType="end"/>
      </w:r>
      <w:r>
        <w:rPr>
          <w:rFonts w:hint="eastAsia" w:ascii="宋体" w:hAnsi="宋体" w:eastAsia="宋体" w:cs="宋体"/>
          <w:szCs w:val="28"/>
          <w:highlight w:val="none"/>
        </w:rPr>
        <w:fldChar w:fldCharType="end"/>
      </w:r>
    </w:p>
    <w:p w14:paraId="69C4D7CD">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_Toc24113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13. 知识产权</w:t>
      </w:r>
      <w:r>
        <w:rPr>
          <w:highlight w:val="none"/>
        </w:rPr>
        <w:tab/>
      </w:r>
      <w:r>
        <w:rPr>
          <w:highlight w:val="none"/>
        </w:rPr>
        <w:fldChar w:fldCharType="begin"/>
      </w:r>
      <w:r>
        <w:rPr>
          <w:highlight w:val="none"/>
        </w:rPr>
        <w:instrText xml:space="preserve"> PAGEREF _Toc24113 \h </w:instrText>
      </w:r>
      <w:r>
        <w:rPr>
          <w:highlight w:val="none"/>
        </w:rPr>
        <w:fldChar w:fldCharType="separate"/>
      </w:r>
      <w:r>
        <w:rPr>
          <w:highlight w:val="none"/>
        </w:rPr>
        <w:t>32</w:t>
      </w:r>
      <w:r>
        <w:rPr>
          <w:highlight w:val="none"/>
        </w:rPr>
        <w:fldChar w:fldCharType="end"/>
      </w:r>
      <w:r>
        <w:rPr>
          <w:rFonts w:hint="eastAsia" w:ascii="宋体" w:hAnsi="宋体" w:eastAsia="宋体" w:cs="宋体"/>
          <w:szCs w:val="28"/>
          <w:highlight w:val="none"/>
        </w:rPr>
        <w:fldChar w:fldCharType="end"/>
      </w:r>
    </w:p>
    <w:p w14:paraId="766260B3">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_Toc21816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 违约责任</w:t>
      </w:r>
      <w:r>
        <w:rPr>
          <w:highlight w:val="none"/>
        </w:rPr>
        <w:tab/>
      </w:r>
      <w:r>
        <w:rPr>
          <w:highlight w:val="none"/>
        </w:rPr>
        <w:fldChar w:fldCharType="begin"/>
      </w:r>
      <w:r>
        <w:rPr>
          <w:highlight w:val="none"/>
        </w:rPr>
        <w:instrText xml:space="preserve"> PAGEREF _Toc21816 \h </w:instrText>
      </w:r>
      <w:r>
        <w:rPr>
          <w:highlight w:val="none"/>
        </w:rPr>
        <w:fldChar w:fldCharType="separate"/>
      </w:r>
      <w:r>
        <w:rPr>
          <w:highlight w:val="none"/>
        </w:rPr>
        <w:t>33</w:t>
      </w:r>
      <w:r>
        <w:rPr>
          <w:highlight w:val="none"/>
        </w:rPr>
        <w:fldChar w:fldCharType="end"/>
      </w:r>
      <w:r>
        <w:rPr>
          <w:rFonts w:hint="eastAsia" w:ascii="宋体" w:hAnsi="宋体" w:eastAsia="宋体" w:cs="宋体"/>
          <w:szCs w:val="28"/>
          <w:highlight w:val="none"/>
        </w:rPr>
        <w:fldChar w:fldCharType="end"/>
      </w:r>
    </w:p>
    <w:p w14:paraId="760DAF35">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_Toc3215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14.1 发包人违约责任</w:t>
      </w:r>
      <w:r>
        <w:rPr>
          <w:highlight w:val="none"/>
        </w:rPr>
        <w:tab/>
      </w:r>
      <w:r>
        <w:rPr>
          <w:highlight w:val="none"/>
        </w:rPr>
        <w:fldChar w:fldCharType="begin"/>
      </w:r>
      <w:r>
        <w:rPr>
          <w:highlight w:val="none"/>
        </w:rPr>
        <w:instrText xml:space="preserve"> PAGEREF _Toc3215 \h </w:instrText>
      </w:r>
      <w:r>
        <w:rPr>
          <w:highlight w:val="none"/>
        </w:rPr>
        <w:fldChar w:fldCharType="separate"/>
      </w:r>
      <w:r>
        <w:rPr>
          <w:highlight w:val="none"/>
        </w:rPr>
        <w:t>33</w:t>
      </w:r>
      <w:r>
        <w:rPr>
          <w:highlight w:val="none"/>
        </w:rPr>
        <w:fldChar w:fldCharType="end"/>
      </w:r>
      <w:r>
        <w:rPr>
          <w:rFonts w:hint="eastAsia" w:ascii="宋体" w:hAnsi="宋体" w:eastAsia="宋体" w:cs="宋体"/>
          <w:szCs w:val="28"/>
          <w:highlight w:val="none"/>
        </w:rPr>
        <w:fldChar w:fldCharType="end"/>
      </w:r>
    </w:p>
    <w:p w14:paraId="0A588CDE">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_Toc18738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14.2 设计人违约责任</w:t>
      </w:r>
      <w:r>
        <w:rPr>
          <w:highlight w:val="none"/>
        </w:rPr>
        <w:tab/>
      </w:r>
      <w:r>
        <w:rPr>
          <w:highlight w:val="none"/>
        </w:rPr>
        <w:fldChar w:fldCharType="begin"/>
      </w:r>
      <w:r>
        <w:rPr>
          <w:highlight w:val="none"/>
        </w:rPr>
        <w:instrText xml:space="preserve"> PAGEREF _Toc18738 \h </w:instrText>
      </w:r>
      <w:r>
        <w:rPr>
          <w:highlight w:val="none"/>
        </w:rPr>
        <w:fldChar w:fldCharType="separate"/>
      </w:r>
      <w:r>
        <w:rPr>
          <w:highlight w:val="none"/>
        </w:rPr>
        <w:t>33</w:t>
      </w:r>
      <w:r>
        <w:rPr>
          <w:highlight w:val="none"/>
        </w:rPr>
        <w:fldChar w:fldCharType="end"/>
      </w:r>
      <w:r>
        <w:rPr>
          <w:rFonts w:hint="eastAsia" w:ascii="宋体" w:hAnsi="宋体" w:eastAsia="宋体" w:cs="宋体"/>
          <w:szCs w:val="28"/>
          <w:highlight w:val="none"/>
        </w:rPr>
        <w:fldChar w:fldCharType="end"/>
      </w:r>
    </w:p>
    <w:p w14:paraId="59F53E5B">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_Toc896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15. 不可抗力</w:t>
      </w:r>
      <w:r>
        <w:rPr>
          <w:highlight w:val="none"/>
        </w:rPr>
        <w:tab/>
      </w:r>
      <w:r>
        <w:rPr>
          <w:highlight w:val="none"/>
        </w:rPr>
        <w:fldChar w:fldCharType="begin"/>
      </w:r>
      <w:r>
        <w:rPr>
          <w:highlight w:val="none"/>
        </w:rPr>
        <w:instrText xml:space="preserve"> PAGEREF _Toc896 \h </w:instrText>
      </w:r>
      <w:r>
        <w:rPr>
          <w:highlight w:val="none"/>
        </w:rPr>
        <w:fldChar w:fldCharType="separate"/>
      </w:r>
      <w:r>
        <w:rPr>
          <w:highlight w:val="none"/>
        </w:rPr>
        <w:t>34</w:t>
      </w:r>
      <w:r>
        <w:rPr>
          <w:highlight w:val="none"/>
        </w:rPr>
        <w:fldChar w:fldCharType="end"/>
      </w:r>
      <w:r>
        <w:rPr>
          <w:rFonts w:hint="eastAsia" w:ascii="宋体" w:hAnsi="宋体" w:eastAsia="宋体" w:cs="宋体"/>
          <w:szCs w:val="28"/>
          <w:highlight w:val="none"/>
        </w:rPr>
        <w:fldChar w:fldCharType="end"/>
      </w:r>
    </w:p>
    <w:p w14:paraId="5DCF28D4">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_Toc31585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16. 合同解除</w:t>
      </w:r>
      <w:r>
        <w:rPr>
          <w:highlight w:val="none"/>
        </w:rPr>
        <w:tab/>
      </w:r>
      <w:r>
        <w:rPr>
          <w:highlight w:val="none"/>
        </w:rPr>
        <w:fldChar w:fldCharType="begin"/>
      </w:r>
      <w:r>
        <w:rPr>
          <w:highlight w:val="none"/>
        </w:rPr>
        <w:instrText xml:space="preserve"> PAGEREF _Toc31585 \h </w:instrText>
      </w:r>
      <w:r>
        <w:rPr>
          <w:highlight w:val="none"/>
        </w:rPr>
        <w:fldChar w:fldCharType="separate"/>
      </w:r>
      <w:r>
        <w:rPr>
          <w:highlight w:val="none"/>
        </w:rPr>
        <w:t>34</w:t>
      </w:r>
      <w:r>
        <w:rPr>
          <w:highlight w:val="none"/>
        </w:rPr>
        <w:fldChar w:fldCharType="end"/>
      </w:r>
      <w:r>
        <w:rPr>
          <w:rFonts w:hint="eastAsia" w:ascii="宋体" w:hAnsi="宋体" w:eastAsia="宋体" w:cs="宋体"/>
          <w:szCs w:val="28"/>
          <w:highlight w:val="none"/>
        </w:rPr>
        <w:fldChar w:fldCharType="end"/>
      </w:r>
    </w:p>
    <w:p w14:paraId="6757CFEB">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_Toc30991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17. 争议解决</w:t>
      </w:r>
      <w:r>
        <w:rPr>
          <w:highlight w:val="none"/>
        </w:rPr>
        <w:tab/>
      </w:r>
      <w:r>
        <w:rPr>
          <w:highlight w:val="none"/>
        </w:rPr>
        <w:fldChar w:fldCharType="begin"/>
      </w:r>
      <w:r>
        <w:rPr>
          <w:highlight w:val="none"/>
        </w:rPr>
        <w:instrText xml:space="preserve"> PAGEREF _Toc30991 \h </w:instrText>
      </w:r>
      <w:r>
        <w:rPr>
          <w:highlight w:val="none"/>
        </w:rPr>
        <w:fldChar w:fldCharType="separate"/>
      </w:r>
      <w:r>
        <w:rPr>
          <w:highlight w:val="none"/>
        </w:rPr>
        <w:t>34</w:t>
      </w:r>
      <w:r>
        <w:rPr>
          <w:highlight w:val="none"/>
        </w:rPr>
        <w:fldChar w:fldCharType="end"/>
      </w:r>
      <w:r>
        <w:rPr>
          <w:rFonts w:hint="eastAsia" w:ascii="宋体" w:hAnsi="宋体" w:eastAsia="宋体" w:cs="宋体"/>
          <w:szCs w:val="28"/>
          <w:highlight w:val="none"/>
        </w:rPr>
        <w:fldChar w:fldCharType="end"/>
      </w:r>
    </w:p>
    <w:p w14:paraId="52636046">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_Toc773 </w:instrText>
      </w:r>
      <w:r>
        <w:rPr>
          <w:rFonts w:hint="eastAsia" w:ascii="宋体" w:hAnsi="宋体" w:eastAsia="宋体" w:cs="宋体"/>
          <w:szCs w:val="28"/>
          <w:highlight w:val="none"/>
        </w:rPr>
        <w:fldChar w:fldCharType="separate"/>
      </w:r>
      <w:r>
        <w:rPr>
          <w:rFonts w:hint="eastAsia" w:ascii="宋体" w:hAnsi="宋体" w:eastAsia="宋体" w:cs="宋体"/>
          <w:bCs/>
          <w:szCs w:val="21"/>
          <w:highlight w:val="none"/>
        </w:rPr>
        <w:t>18. 其他</w:t>
      </w:r>
      <w:r>
        <w:rPr>
          <w:highlight w:val="none"/>
        </w:rPr>
        <w:tab/>
      </w:r>
      <w:r>
        <w:rPr>
          <w:highlight w:val="none"/>
        </w:rPr>
        <w:fldChar w:fldCharType="begin"/>
      </w:r>
      <w:r>
        <w:rPr>
          <w:highlight w:val="none"/>
        </w:rPr>
        <w:instrText xml:space="preserve"> PAGEREF _Toc773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8"/>
          <w:highlight w:val="none"/>
        </w:rPr>
        <w:fldChar w:fldCharType="end"/>
      </w:r>
    </w:p>
    <w:p w14:paraId="1DCA1F5B">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_Toc849 </w:instrText>
      </w:r>
      <w:r>
        <w:rPr>
          <w:rFonts w:hint="eastAsia" w:ascii="宋体" w:hAnsi="宋体" w:eastAsia="宋体" w:cs="宋体"/>
          <w:szCs w:val="28"/>
          <w:highlight w:val="none"/>
        </w:rPr>
        <w:fldChar w:fldCharType="separate"/>
      </w:r>
      <w:r>
        <w:rPr>
          <w:rFonts w:hint="eastAsia" w:ascii="宋体" w:hAnsi="宋体" w:eastAsia="宋体" w:cs="宋体"/>
          <w:bCs/>
          <w:szCs w:val="21"/>
          <w:highlight w:val="none"/>
        </w:rPr>
        <w:t>1</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rPr>
        <w:t xml:space="preserve">. </w:t>
      </w:r>
      <w:r>
        <w:rPr>
          <w:highlight w:val="none"/>
        </w:rPr>
        <w:tab/>
      </w:r>
      <w:r>
        <w:rPr>
          <w:highlight w:val="none"/>
        </w:rPr>
        <w:fldChar w:fldCharType="begin"/>
      </w:r>
      <w:r>
        <w:rPr>
          <w:highlight w:val="none"/>
        </w:rPr>
        <w:instrText xml:space="preserve"> PAGEREF _Toc849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8"/>
          <w:highlight w:val="none"/>
        </w:rPr>
        <w:fldChar w:fldCharType="end"/>
      </w:r>
    </w:p>
    <w:p w14:paraId="3FFE7366">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_Toc29262 </w:instrText>
      </w:r>
      <w:r>
        <w:rPr>
          <w:rFonts w:hint="eastAsia" w:ascii="宋体" w:hAnsi="宋体" w:eastAsia="宋体" w:cs="宋体"/>
          <w:szCs w:val="28"/>
          <w:highlight w:val="none"/>
        </w:rPr>
        <w:fldChar w:fldCharType="separate"/>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 xml:space="preserve">. </w:t>
      </w:r>
      <w:r>
        <w:rPr>
          <w:highlight w:val="none"/>
        </w:rPr>
        <w:tab/>
      </w:r>
      <w:r>
        <w:rPr>
          <w:highlight w:val="none"/>
        </w:rPr>
        <w:fldChar w:fldCharType="begin"/>
      </w:r>
      <w:r>
        <w:rPr>
          <w:highlight w:val="none"/>
        </w:rPr>
        <w:instrText xml:space="preserve"> PAGEREF _Toc29262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8"/>
          <w:highlight w:val="none"/>
        </w:rPr>
        <w:fldChar w:fldCharType="end"/>
      </w:r>
    </w:p>
    <w:p w14:paraId="618B3032">
      <w:pPr>
        <w:pStyle w:val="31"/>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_Toc13926 </w:instrText>
      </w:r>
      <w:r>
        <w:rPr>
          <w:rFonts w:hint="eastAsia" w:ascii="宋体" w:hAnsi="宋体" w:eastAsia="宋体" w:cs="宋体"/>
          <w:szCs w:val="28"/>
          <w:highlight w:val="none"/>
        </w:rPr>
        <w:fldChar w:fldCharType="separate"/>
      </w:r>
      <w:r>
        <w:rPr>
          <w:rFonts w:hint="eastAsia" w:ascii="宋体" w:hAnsi="宋体" w:eastAsia="宋体" w:cs="宋体"/>
          <w:szCs w:val="21"/>
          <w:highlight w:val="none"/>
        </w:rPr>
        <w:t>附件</w:t>
      </w:r>
      <w:r>
        <w:rPr>
          <w:highlight w:val="none"/>
        </w:rPr>
        <w:tab/>
      </w:r>
      <w:r>
        <w:rPr>
          <w:highlight w:val="none"/>
        </w:rPr>
        <w:fldChar w:fldCharType="begin"/>
      </w:r>
      <w:r>
        <w:rPr>
          <w:highlight w:val="none"/>
        </w:rPr>
        <w:instrText xml:space="preserve"> PAGEREF _Toc13926 \h </w:instrText>
      </w:r>
      <w:r>
        <w:rPr>
          <w:highlight w:val="none"/>
        </w:rPr>
        <w:fldChar w:fldCharType="separate"/>
      </w:r>
      <w:r>
        <w:rPr>
          <w:highlight w:val="none"/>
        </w:rPr>
        <w:t>35</w:t>
      </w:r>
      <w:r>
        <w:rPr>
          <w:highlight w:val="none"/>
        </w:rPr>
        <w:fldChar w:fldCharType="end"/>
      </w:r>
      <w:r>
        <w:rPr>
          <w:rFonts w:hint="eastAsia" w:ascii="宋体" w:hAnsi="宋体" w:eastAsia="宋体" w:cs="宋体"/>
          <w:szCs w:val="28"/>
          <w:highlight w:val="none"/>
        </w:rPr>
        <w:fldChar w:fldCharType="end"/>
      </w:r>
    </w:p>
    <w:p w14:paraId="640C76E9">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_Toc21731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rPr>
        <w:t>附件1：</w:t>
      </w:r>
      <w:r>
        <w:rPr>
          <w:highlight w:val="none"/>
        </w:rPr>
        <w:tab/>
      </w:r>
      <w:r>
        <w:rPr>
          <w:highlight w:val="none"/>
        </w:rPr>
        <w:fldChar w:fldCharType="begin"/>
      </w:r>
      <w:r>
        <w:rPr>
          <w:highlight w:val="none"/>
        </w:rPr>
        <w:instrText xml:space="preserve"> PAGEREF _Toc21731 \h </w:instrText>
      </w:r>
      <w:r>
        <w:rPr>
          <w:highlight w:val="none"/>
        </w:rPr>
        <w:fldChar w:fldCharType="separate"/>
      </w:r>
      <w:r>
        <w:rPr>
          <w:highlight w:val="none"/>
        </w:rPr>
        <w:t>36</w:t>
      </w:r>
      <w:r>
        <w:rPr>
          <w:highlight w:val="none"/>
        </w:rPr>
        <w:fldChar w:fldCharType="end"/>
      </w:r>
      <w:r>
        <w:rPr>
          <w:rFonts w:hint="eastAsia" w:ascii="宋体" w:hAnsi="宋体" w:eastAsia="宋体" w:cs="宋体"/>
          <w:szCs w:val="28"/>
          <w:highlight w:val="none"/>
        </w:rPr>
        <w:fldChar w:fldCharType="end"/>
      </w:r>
    </w:p>
    <w:p w14:paraId="565BF207">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_Toc8015 </w:instrText>
      </w:r>
      <w:r>
        <w:rPr>
          <w:rFonts w:hint="eastAsia" w:ascii="宋体" w:hAnsi="宋体" w:eastAsia="宋体" w:cs="宋体"/>
          <w:szCs w:val="28"/>
          <w:highlight w:val="none"/>
        </w:rPr>
        <w:fldChar w:fldCharType="separate"/>
      </w:r>
      <w:r>
        <w:rPr>
          <w:rFonts w:hint="eastAsia" w:ascii="宋体" w:hAnsi="宋体" w:eastAsia="宋体" w:cs="宋体"/>
          <w:szCs w:val="32"/>
          <w:highlight w:val="none"/>
        </w:rPr>
        <w:t>附件</w:t>
      </w:r>
      <w:r>
        <w:rPr>
          <w:rFonts w:hint="eastAsia" w:ascii="宋体" w:hAnsi="宋体" w:eastAsia="宋体" w:cs="宋体"/>
          <w:szCs w:val="32"/>
          <w:highlight w:val="none"/>
          <w:lang w:val="en-US" w:eastAsia="zh-CN"/>
        </w:rPr>
        <w:t>2</w:t>
      </w:r>
      <w:r>
        <w:rPr>
          <w:rFonts w:hint="eastAsia" w:ascii="宋体" w:hAnsi="宋体" w:eastAsia="宋体" w:cs="宋体"/>
          <w:szCs w:val="32"/>
          <w:highlight w:val="none"/>
        </w:rPr>
        <w:t xml:space="preserve"> ：</w:t>
      </w:r>
      <w:r>
        <w:rPr>
          <w:highlight w:val="none"/>
        </w:rPr>
        <w:tab/>
      </w:r>
      <w:r>
        <w:rPr>
          <w:highlight w:val="none"/>
        </w:rPr>
        <w:fldChar w:fldCharType="begin"/>
      </w:r>
      <w:r>
        <w:rPr>
          <w:highlight w:val="none"/>
        </w:rPr>
        <w:instrText xml:space="preserve"> PAGEREF _Toc8015 \h </w:instrText>
      </w:r>
      <w:r>
        <w:rPr>
          <w:highlight w:val="none"/>
        </w:rPr>
        <w:fldChar w:fldCharType="separate"/>
      </w:r>
      <w:r>
        <w:rPr>
          <w:highlight w:val="none"/>
        </w:rPr>
        <w:t>38</w:t>
      </w:r>
      <w:r>
        <w:rPr>
          <w:highlight w:val="none"/>
        </w:rPr>
        <w:fldChar w:fldCharType="end"/>
      </w:r>
      <w:r>
        <w:rPr>
          <w:rFonts w:hint="eastAsia" w:ascii="宋体" w:hAnsi="宋体" w:eastAsia="宋体" w:cs="宋体"/>
          <w:szCs w:val="28"/>
          <w:highlight w:val="none"/>
        </w:rPr>
        <w:fldChar w:fldCharType="end"/>
      </w:r>
    </w:p>
    <w:p w14:paraId="13F062F1">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_Toc23502 </w:instrText>
      </w:r>
      <w:r>
        <w:rPr>
          <w:rFonts w:hint="eastAsia" w:ascii="宋体" w:hAnsi="宋体" w:eastAsia="宋体" w:cs="宋体"/>
          <w:szCs w:val="28"/>
          <w:highlight w:val="none"/>
        </w:rPr>
        <w:fldChar w:fldCharType="separate"/>
      </w:r>
      <w:r>
        <w:rPr>
          <w:rFonts w:hint="eastAsia" w:ascii="宋体" w:hAnsi="宋体" w:eastAsia="宋体" w:cs="宋体"/>
          <w:szCs w:val="30"/>
          <w:highlight w:val="none"/>
        </w:rPr>
        <w:t>附件</w:t>
      </w:r>
      <w:r>
        <w:rPr>
          <w:rFonts w:hint="eastAsia" w:ascii="宋体" w:hAnsi="宋体" w:eastAsia="宋体" w:cs="宋体"/>
          <w:szCs w:val="30"/>
          <w:highlight w:val="none"/>
          <w:lang w:val="en-US" w:eastAsia="zh-CN"/>
        </w:rPr>
        <w:t>3</w:t>
      </w:r>
      <w:r>
        <w:rPr>
          <w:rFonts w:hint="eastAsia" w:ascii="宋体" w:hAnsi="宋体" w:eastAsia="宋体" w:cs="宋体"/>
          <w:szCs w:val="30"/>
          <w:highlight w:val="none"/>
        </w:rPr>
        <w:t xml:space="preserve"> ：</w:t>
      </w:r>
      <w:r>
        <w:rPr>
          <w:highlight w:val="none"/>
        </w:rPr>
        <w:tab/>
      </w:r>
      <w:r>
        <w:rPr>
          <w:highlight w:val="none"/>
        </w:rPr>
        <w:fldChar w:fldCharType="begin"/>
      </w:r>
      <w:r>
        <w:rPr>
          <w:highlight w:val="none"/>
        </w:rPr>
        <w:instrText xml:space="preserve"> PAGEREF _Toc23502 \h </w:instrText>
      </w:r>
      <w:r>
        <w:rPr>
          <w:highlight w:val="none"/>
        </w:rPr>
        <w:fldChar w:fldCharType="separate"/>
      </w:r>
      <w:r>
        <w:rPr>
          <w:highlight w:val="none"/>
        </w:rPr>
        <w:t>39</w:t>
      </w:r>
      <w:r>
        <w:rPr>
          <w:highlight w:val="none"/>
        </w:rPr>
        <w:fldChar w:fldCharType="end"/>
      </w:r>
      <w:r>
        <w:rPr>
          <w:rFonts w:hint="eastAsia" w:ascii="宋体" w:hAnsi="宋体" w:eastAsia="宋体" w:cs="宋体"/>
          <w:szCs w:val="28"/>
          <w:highlight w:val="none"/>
        </w:rPr>
        <w:fldChar w:fldCharType="end"/>
      </w:r>
    </w:p>
    <w:p w14:paraId="5B756018">
      <w:pPr>
        <w:pStyle w:val="17"/>
        <w:pageBreakBefore w:val="0"/>
        <w:tabs>
          <w:tab w:val="right" w:leader="dot" w:pos="8820"/>
        </w:tabs>
        <w:kinsoku/>
        <w:wordWrap/>
        <w:overflowPunct/>
        <w:topLinePunct w:val="0"/>
        <w:bidi w:val="0"/>
        <w:snapToGrid/>
        <w:outlineLvl w:val="9"/>
        <w:rPr>
          <w:highlight w:val="none"/>
        </w:rPr>
      </w:pPr>
      <w:r>
        <w:rPr>
          <w:rFonts w:hint="eastAsia" w:ascii="宋体" w:hAnsi="宋体" w:eastAsia="宋体" w:cs="宋体"/>
          <w:szCs w:val="28"/>
          <w:highlight w:val="none"/>
        </w:rPr>
        <w:fldChar w:fldCharType="begin"/>
      </w:r>
      <w:r>
        <w:rPr>
          <w:rFonts w:hint="eastAsia" w:ascii="宋体" w:hAnsi="宋体" w:eastAsia="宋体" w:cs="宋体"/>
          <w:szCs w:val="28"/>
          <w:highlight w:val="none"/>
        </w:rPr>
        <w:instrText xml:space="preserve"> HYPERLINK \l _Toc27323 </w:instrText>
      </w:r>
      <w:r>
        <w:rPr>
          <w:rFonts w:hint="eastAsia" w:ascii="宋体" w:hAnsi="宋体" w:eastAsia="宋体" w:cs="宋体"/>
          <w:szCs w:val="28"/>
          <w:highlight w:val="none"/>
        </w:rPr>
        <w:fldChar w:fldCharType="separate"/>
      </w:r>
      <w:r>
        <w:rPr>
          <w:rFonts w:hint="eastAsia" w:ascii="宋体" w:hAnsi="宋体" w:eastAsia="宋体" w:cs="宋体"/>
          <w:szCs w:val="30"/>
          <w:highlight w:val="none"/>
        </w:rPr>
        <w:t>附件</w:t>
      </w:r>
      <w:r>
        <w:rPr>
          <w:rFonts w:hint="eastAsia" w:ascii="宋体" w:hAnsi="宋体" w:eastAsia="宋体" w:cs="宋体"/>
          <w:szCs w:val="30"/>
          <w:highlight w:val="none"/>
          <w:lang w:val="en-US" w:eastAsia="zh-CN"/>
        </w:rPr>
        <w:t>4</w:t>
      </w:r>
      <w:r>
        <w:rPr>
          <w:rFonts w:hint="eastAsia" w:ascii="宋体" w:hAnsi="宋体" w:eastAsia="宋体" w:cs="宋体"/>
          <w:szCs w:val="30"/>
          <w:highlight w:val="none"/>
        </w:rPr>
        <w:t>：</w:t>
      </w:r>
      <w:r>
        <w:rPr>
          <w:highlight w:val="none"/>
        </w:rPr>
        <w:tab/>
      </w:r>
      <w:r>
        <w:rPr>
          <w:highlight w:val="none"/>
        </w:rPr>
        <w:fldChar w:fldCharType="begin"/>
      </w:r>
      <w:r>
        <w:rPr>
          <w:highlight w:val="none"/>
        </w:rPr>
        <w:instrText xml:space="preserve"> PAGEREF _Toc27323 \h </w:instrText>
      </w:r>
      <w:r>
        <w:rPr>
          <w:highlight w:val="none"/>
        </w:rPr>
        <w:fldChar w:fldCharType="separate"/>
      </w:r>
      <w:r>
        <w:rPr>
          <w:highlight w:val="none"/>
        </w:rPr>
        <w:t>40</w:t>
      </w:r>
      <w:r>
        <w:rPr>
          <w:highlight w:val="none"/>
        </w:rPr>
        <w:fldChar w:fldCharType="end"/>
      </w:r>
      <w:r>
        <w:rPr>
          <w:rFonts w:hint="eastAsia" w:ascii="宋体" w:hAnsi="宋体" w:eastAsia="宋体" w:cs="宋体"/>
          <w:szCs w:val="28"/>
          <w:highlight w:val="none"/>
        </w:rPr>
        <w:fldChar w:fldCharType="end"/>
      </w:r>
    </w:p>
    <w:p w14:paraId="78460335">
      <w:pPr>
        <w:pageBreakBefore w:val="0"/>
        <w:kinsoku/>
        <w:wordWrap/>
        <w:overflowPunct/>
        <w:topLinePunct w:val="0"/>
        <w:bidi w:val="0"/>
        <w:snapToGrid/>
        <w:outlineLvl w:val="9"/>
        <w:rPr>
          <w:rFonts w:hint="eastAsia" w:ascii="宋体" w:hAnsi="宋体" w:eastAsia="宋体" w:cs="宋体"/>
          <w:sz w:val="28"/>
          <w:szCs w:val="28"/>
          <w:highlight w:val="none"/>
        </w:rPr>
      </w:pPr>
      <w:r>
        <w:rPr>
          <w:rFonts w:hint="eastAsia" w:ascii="宋体" w:hAnsi="宋体" w:eastAsia="宋体" w:cs="宋体"/>
          <w:szCs w:val="28"/>
          <w:highlight w:val="none"/>
        </w:rPr>
        <w:fldChar w:fldCharType="end"/>
      </w:r>
    </w:p>
    <w:p w14:paraId="3D11A10F">
      <w:pPr>
        <w:pageBreakBefore w:val="0"/>
        <w:kinsoku/>
        <w:wordWrap/>
        <w:overflowPunct/>
        <w:topLinePunct w:val="0"/>
        <w:bidi w:val="0"/>
        <w:snapToGrid/>
        <w:jc w:val="center"/>
        <w:outlineLvl w:val="9"/>
        <w:rPr>
          <w:rFonts w:hint="eastAsia" w:ascii="宋体" w:hAnsi="宋体" w:eastAsia="宋体" w:cs="宋体"/>
          <w:sz w:val="44"/>
          <w:szCs w:val="44"/>
          <w:highlight w:val="none"/>
        </w:rPr>
        <w:sectPr>
          <w:footerReference r:id="rId7" w:type="first"/>
          <w:footerReference r:id="rId6" w:type="default"/>
          <w:pgSz w:w="11906" w:h="16838"/>
          <w:pgMar w:top="1418" w:right="1555" w:bottom="1418" w:left="1531" w:header="851" w:footer="992" w:gutter="0"/>
          <w:pgNumType w:fmt="decimal" w:start="1"/>
          <w:cols w:space="720" w:num="1"/>
          <w:titlePg/>
          <w:docGrid w:type="lines" w:linePitch="312" w:charSpace="0"/>
        </w:sectPr>
      </w:pPr>
    </w:p>
    <w:p w14:paraId="35E57943">
      <w:pPr>
        <w:pageBreakBefore w:val="0"/>
        <w:kinsoku/>
        <w:wordWrap/>
        <w:overflowPunct/>
        <w:topLinePunct w:val="0"/>
        <w:bidi w:val="0"/>
        <w:snapToGrid/>
        <w:jc w:val="center"/>
        <w:outlineLvl w:val="9"/>
        <w:rPr>
          <w:rFonts w:hint="eastAsia" w:ascii="宋体" w:hAnsi="宋体" w:eastAsia="宋体" w:cs="宋体"/>
          <w:b w:val="0"/>
          <w:color w:val="000000"/>
          <w:sz w:val="44"/>
          <w:szCs w:val="44"/>
          <w:highlight w:val="none"/>
        </w:rPr>
      </w:pPr>
      <w:bookmarkStart w:id="43" w:name="_Toc31197"/>
      <w:bookmarkStart w:id="44" w:name="_Toc12406"/>
      <w:bookmarkStart w:id="45" w:name="_Toc6153"/>
      <w:r>
        <w:rPr>
          <w:rFonts w:hint="eastAsia" w:ascii="宋体" w:hAnsi="宋体" w:eastAsia="宋体" w:cs="宋体"/>
          <w:sz w:val="44"/>
          <w:szCs w:val="44"/>
          <w:highlight w:val="none"/>
        </w:rPr>
        <w:t>第一部分 合同协议书</w:t>
      </w:r>
      <w:bookmarkEnd w:id="40"/>
      <w:bookmarkEnd w:id="41"/>
      <w:bookmarkEnd w:id="43"/>
      <w:bookmarkEnd w:id="44"/>
      <w:bookmarkEnd w:id="45"/>
    </w:p>
    <w:p w14:paraId="68B812E8">
      <w:pPr>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w:t>
      </w:r>
      <w:r>
        <w:rPr>
          <w:rFonts w:hint="eastAsia" w:ascii="宋体" w:hAnsi="宋体" w:eastAsia="宋体" w:cs="宋体"/>
          <w:b/>
          <w:color w:val="000000"/>
          <w:sz w:val="21"/>
          <w:szCs w:val="21"/>
          <w:highlight w:val="none"/>
          <w:u w:val="single"/>
          <w:lang w:val="en-US" w:eastAsia="zh-CN"/>
        </w:rPr>
        <w:t>新疆大学</w:t>
      </w:r>
      <w:r>
        <w:rPr>
          <w:rFonts w:hint="eastAsia" w:ascii="宋体" w:hAnsi="宋体" w:eastAsia="宋体" w:cs="宋体"/>
          <w:b/>
          <w:color w:val="000000"/>
          <w:sz w:val="21"/>
          <w:szCs w:val="21"/>
          <w:highlight w:val="none"/>
          <w:u w:val="single"/>
        </w:rPr>
        <w:t>                  </w:t>
      </w:r>
    </w:p>
    <w:p w14:paraId="736300BB">
      <w:pPr>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设计人（全称）：</w:t>
      </w:r>
      <w:r>
        <w:rPr>
          <w:rFonts w:hint="eastAsia" w:ascii="宋体" w:hAnsi="宋体" w:eastAsia="宋体" w:cs="宋体"/>
          <w:b/>
          <w:color w:val="000000"/>
          <w:sz w:val="21"/>
          <w:szCs w:val="21"/>
          <w:highlight w:val="none"/>
          <w:u w:val="single"/>
        </w:rPr>
        <w:t>                      </w:t>
      </w:r>
    </w:p>
    <w:p w14:paraId="66170BB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w:t>
      </w:r>
      <w:r>
        <w:rPr>
          <w:rFonts w:hint="eastAsia" w:ascii="宋体" w:hAnsi="宋体" w:eastAsia="宋体" w:cs="宋体"/>
          <w:color w:val="000000"/>
          <w:sz w:val="21"/>
          <w:szCs w:val="21"/>
          <w:highlight w:val="none"/>
          <w:lang w:val="en-US" w:eastAsia="zh-CN"/>
        </w:rPr>
        <w:t>民法典</w:t>
      </w:r>
      <w:r>
        <w:rPr>
          <w:rFonts w:hint="eastAsia" w:ascii="宋体" w:hAnsi="宋体" w:eastAsia="宋体" w:cs="宋体"/>
          <w:color w:val="000000"/>
          <w:sz w:val="21"/>
          <w:szCs w:val="21"/>
          <w:highlight w:val="none"/>
        </w:rPr>
        <w:t>》、《中华人民共和国建筑法》</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国家及地方有关建设工程勘察设计管理法规和规章及</w:t>
      </w:r>
      <w:r>
        <w:rPr>
          <w:rFonts w:hint="eastAsia" w:ascii="宋体" w:hAnsi="宋体" w:eastAsia="宋体" w:cs="宋体"/>
          <w:color w:val="000000"/>
          <w:sz w:val="21"/>
          <w:szCs w:val="21"/>
          <w:highlight w:val="none"/>
          <w:lang w:val="en-US" w:eastAsia="zh-CN"/>
        </w:rPr>
        <w:t>其他</w:t>
      </w:r>
      <w:r>
        <w:rPr>
          <w:rFonts w:hint="eastAsia" w:ascii="宋体" w:hAnsi="宋体" w:eastAsia="宋体" w:cs="宋体"/>
          <w:color w:val="000000"/>
          <w:sz w:val="21"/>
          <w:szCs w:val="21"/>
          <w:highlight w:val="none"/>
        </w:rPr>
        <w:t>法律规定，遵循平等、自愿、公平和诚实信用的原则，双方就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工程设计及有关事项协商一致，共同达成如下协议：</w:t>
      </w:r>
    </w:p>
    <w:p w14:paraId="44CE1ADB">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46" w:name="_Toc6552"/>
      <w:bookmarkStart w:id="47" w:name="_Toc20469"/>
      <w:bookmarkStart w:id="48" w:name="_Toc32511"/>
      <w:bookmarkStart w:id="49" w:name="_Toc351203481"/>
      <w:r>
        <w:rPr>
          <w:rFonts w:hint="eastAsia" w:ascii="宋体" w:hAnsi="宋体" w:eastAsia="宋体" w:cs="宋体"/>
          <w:b w:val="0"/>
          <w:color w:val="000000"/>
          <w:sz w:val="21"/>
          <w:szCs w:val="21"/>
          <w:highlight w:val="none"/>
        </w:rPr>
        <w:t>一、工程概况</w:t>
      </w:r>
      <w:bookmarkEnd w:id="46"/>
      <w:bookmarkEnd w:id="47"/>
      <w:bookmarkEnd w:id="48"/>
      <w:bookmarkEnd w:id="49"/>
    </w:p>
    <w:p w14:paraId="179A53C5">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BEB4A5C">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新疆大学博达校区</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559853A">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3.规划占地面积：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平方米，总建筑面积：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平方米（其中地上约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平方米，地下约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平方米）；地上</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层，地下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层；建筑高度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米。</w:t>
      </w:r>
    </w:p>
    <w:p w14:paraId="211F03D9">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4.建筑功能：</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等。</w:t>
      </w:r>
    </w:p>
    <w:p w14:paraId="2BE298FC">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bCs/>
          <w:color w:val="000000"/>
          <w:sz w:val="21"/>
          <w:szCs w:val="21"/>
          <w:highlight w:val="none"/>
          <w:u w:val="single"/>
        </w:rPr>
      </w:pPr>
      <w:r>
        <w:rPr>
          <w:rFonts w:hint="eastAsia" w:ascii="宋体" w:hAnsi="宋体" w:eastAsia="宋体" w:cs="宋体"/>
          <w:color w:val="000000"/>
          <w:sz w:val="21"/>
          <w:szCs w:val="21"/>
          <w:highlight w:val="none"/>
        </w:rPr>
        <w:t>5.投资估算：约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元人民币。</w:t>
      </w:r>
    </w:p>
    <w:p w14:paraId="03308D12">
      <w:pPr>
        <w:pageBreakBefore w:val="0"/>
        <w:widowControl w:val="0"/>
        <w:kinsoku/>
        <w:wordWrap/>
        <w:overflowPunct/>
        <w:topLinePunct w:val="0"/>
        <w:bidi w:val="0"/>
        <w:snapToGrid/>
        <w:spacing w:before="120" w:beforeLines="0" w:after="120" w:afterLines="0" w:line="500" w:lineRule="exact"/>
        <w:ind w:firstLine="411" w:firstLineChars="196"/>
        <w:textAlignment w:val="auto"/>
        <w:outlineLvl w:val="9"/>
        <w:rPr>
          <w:rFonts w:hint="eastAsia" w:ascii="宋体" w:hAnsi="宋体" w:eastAsia="宋体" w:cs="宋体"/>
          <w:bCs/>
          <w:color w:val="000000"/>
          <w:sz w:val="21"/>
          <w:szCs w:val="21"/>
          <w:highlight w:val="none"/>
        </w:rPr>
      </w:pPr>
      <w:bookmarkStart w:id="50" w:name="_Toc16536"/>
      <w:bookmarkStart w:id="51" w:name="_Toc18625"/>
      <w:r>
        <w:rPr>
          <w:rFonts w:hint="eastAsia" w:ascii="宋体" w:hAnsi="宋体" w:eastAsia="宋体" w:cs="宋体"/>
          <w:bCs/>
          <w:color w:val="000000"/>
          <w:sz w:val="21"/>
          <w:szCs w:val="21"/>
          <w:highlight w:val="none"/>
        </w:rPr>
        <w:t>二、工程设计范围、阶段与服务内容</w:t>
      </w:r>
      <w:bookmarkEnd w:id="50"/>
      <w:bookmarkEnd w:id="51"/>
    </w:p>
    <w:p w14:paraId="0D097D6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default" w:ascii="宋体" w:hAnsi="宋体" w:eastAsia="宋体" w:cs="宋体"/>
          <w:sz w:val="21"/>
          <w:szCs w:val="21"/>
          <w:highlight w:val="none"/>
          <w:u w:val="single"/>
          <w:lang w:val="en-US" w:eastAsia="zh-CN"/>
        </w:rPr>
      </w:pPr>
      <w:r>
        <w:rPr>
          <w:rFonts w:hint="eastAsia" w:ascii="宋体" w:hAnsi="宋体" w:eastAsia="宋体" w:cs="宋体"/>
          <w:bCs/>
          <w:color w:val="000000"/>
          <w:sz w:val="21"/>
          <w:szCs w:val="21"/>
          <w:highlight w:val="none"/>
        </w:rPr>
        <w:t>1.工程设计范围：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AB825F2">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bCs/>
          <w:color w:val="000000"/>
          <w:sz w:val="21"/>
          <w:szCs w:val="21"/>
          <w:highlight w:val="none"/>
          <w:u w:val="single"/>
        </w:rPr>
      </w:pPr>
      <w:r>
        <w:rPr>
          <w:rFonts w:hint="eastAsia" w:ascii="宋体" w:hAnsi="宋体" w:eastAsia="宋体" w:cs="宋体"/>
          <w:color w:val="000000"/>
          <w:sz w:val="21"/>
          <w:szCs w:val="21"/>
          <w:highlight w:val="none"/>
        </w:rPr>
        <w:t>2.工程设计阶段：</w:t>
      </w:r>
      <w:r>
        <w:rPr>
          <w:rFonts w:hint="eastAsia" w:ascii="宋体" w:hAnsi="宋体" w:eastAsia="宋体" w:cs="宋体"/>
          <w:color w:val="000000"/>
          <w:sz w:val="21"/>
          <w:szCs w:val="21"/>
          <w:highlight w:val="none"/>
          <w:u w:val="none"/>
        </w:rPr>
        <w:t xml:space="preserve"> </w:t>
      </w:r>
      <w:r>
        <w:rPr>
          <w:rFonts w:hint="eastAsia" w:ascii="宋体" w:hAnsi="宋体" w:eastAsia="宋体" w:cs="宋体"/>
          <w:sz w:val="21"/>
          <w:szCs w:val="21"/>
          <w:highlight w:val="none"/>
          <w:u w:val="single"/>
        </w:rPr>
        <w:t>方案设计阶段、初步设计、施工图设计及施工配合四个阶段</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10BE4E1">
      <w:pPr>
        <w:pageBreakBefore w:val="0"/>
        <w:widowControl w:val="0"/>
        <w:kinsoku/>
        <w:wordWrap/>
        <w:overflowPunct/>
        <w:topLinePunct w:val="0"/>
        <w:bidi w:val="0"/>
        <w:snapToGrid/>
        <w:spacing w:line="500" w:lineRule="exact"/>
        <w:ind w:firstLine="411" w:firstLineChars="196"/>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3.工程设计服务内容：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7AFF31A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工程设计范围、阶段与服务内容详见</w:t>
      </w:r>
      <w:r>
        <w:rPr>
          <w:rFonts w:hint="eastAsia" w:ascii="宋体" w:hAnsi="宋体" w:eastAsia="宋体" w:cs="宋体"/>
          <w:color w:val="000000"/>
          <w:sz w:val="21"/>
          <w:szCs w:val="21"/>
          <w:highlight w:val="none"/>
          <w:lang w:eastAsia="zh-CN"/>
        </w:rPr>
        <w:t>专用合同条款</w:t>
      </w:r>
      <w:r>
        <w:rPr>
          <w:rFonts w:hint="eastAsia" w:ascii="宋体" w:hAnsi="宋体" w:eastAsia="宋体" w:cs="宋体"/>
          <w:color w:val="000000"/>
          <w:sz w:val="21"/>
          <w:szCs w:val="21"/>
          <w:highlight w:val="none"/>
        </w:rPr>
        <w:t>附件1。</w:t>
      </w:r>
    </w:p>
    <w:p w14:paraId="4CB5982A">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52" w:name="_Toc351203482"/>
      <w:bookmarkStart w:id="53" w:name="_Toc9475"/>
      <w:bookmarkStart w:id="54" w:name="_Toc19505"/>
      <w:bookmarkStart w:id="55" w:name="_Toc22663"/>
      <w:r>
        <w:rPr>
          <w:rFonts w:hint="eastAsia" w:ascii="宋体" w:hAnsi="宋体" w:eastAsia="宋体" w:cs="宋体"/>
          <w:b w:val="0"/>
          <w:color w:val="000000"/>
          <w:sz w:val="21"/>
          <w:szCs w:val="21"/>
          <w:highlight w:val="none"/>
        </w:rPr>
        <w:t>三、</w:t>
      </w:r>
      <w:bookmarkEnd w:id="52"/>
      <w:r>
        <w:rPr>
          <w:rFonts w:hint="eastAsia" w:ascii="宋体" w:hAnsi="宋体" w:eastAsia="宋体" w:cs="宋体"/>
          <w:b w:val="0"/>
          <w:color w:val="000000"/>
          <w:sz w:val="21"/>
          <w:szCs w:val="21"/>
          <w:highlight w:val="none"/>
        </w:rPr>
        <w:t>工程设计周期</w:t>
      </w:r>
      <w:bookmarkEnd w:id="53"/>
      <w:bookmarkEnd w:id="54"/>
      <w:bookmarkEnd w:id="55"/>
    </w:p>
    <w:p w14:paraId="6D98F75A">
      <w:pPr>
        <w:pageBreakBefore w:val="0"/>
        <w:widowControl w:val="0"/>
        <w:kinsoku/>
        <w:wordWrap/>
        <w:overflowPunct/>
        <w:topLinePunct w:val="0"/>
        <w:bidi w:val="0"/>
        <w:snapToGrid/>
        <w:spacing w:line="500" w:lineRule="exact"/>
        <w:ind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计划开始设计日期：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51005E30">
      <w:pPr>
        <w:pageBreakBefore w:val="0"/>
        <w:widowControl w:val="0"/>
        <w:kinsoku/>
        <w:wordWrap/>
        <w:overflowPunct/>
        <w:topLinePunct w:val="0"/>
        <w:bidi w:val="0"/>
        <w:snapToGrid/>
        <w:spacing w:line="500" w:lineRule="exact"/>
        <w:ind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计划完成设计日期：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14:paraId="3DFC116B">
      <w:pPr>
        <w:pageBreakBefore w:val="0"/>
        <w:widowControl w:val="0"/>
        <w:kinsoku/>
        <w:wordWrap/>
        <w:overflowPunct/>
        <w:topLinePunct w:val="0"/>
        <w:bidi w:val="0"/>
        <w:snapToGrid/>
        <w:spacing w:line="500" w:lineRule="exact"/>
        <w:ind w:firstLine="459"/>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具体工程设计周期以专用合同条款及其附件的约定为准。</w:t>
      </w:r>
    </w:p>
    <w:p w14:paraId="46A25BFF">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56" w:name="_Toc351203484"/>
      <w:bookmarkStart w:id="57" w:name="_Toc23891"/>
      <w:bookmarkStart w:id="58" w:name="_Toc2648"/>
      <w:bookmarkStart w:id="59" w:name="_Toc5679"/>
      <w:r>
        <w:rPr>
          <w:rFonts w:hint="eastAsia" w:ascii="宋体" w:hAnsi="宋体" w:eastAsia="宋体" w:cs="宋体"/>
          <w:b w:val="0"/>
          <w:color w:val="000000"/>
          <w:sz w:val="21"/>
          <w:szCs w:val="21"/>
          <w:highlight w:val="none"/>
        </w:rPr>
        <w:t>四、合同价格形式与签约合同价</w:t>
      </w:r>
      <w:bookmarkEnd w:id="56"/>
      <w:bookmarkEnd w:id="57"/>
      <w:bookmarkEnd w:id="58"/>
      <w:bookmarkEnd w:id="59"/>
      <w:r>
        <w:rPr>
          <w:rFonts w:hint="eastAsia" w:ascii="宋体" w:hAnsi="宋体" w:eastAsia="宋体" w:cs="宋体"/>
          <w:b w:val="0"/>
          <w:color w:val="000000"/>
          <w:sz w:val="21"/>
          <w:szCs w:val="21"/>
          <w:highlight w:val="none"/>
        </w:rPr>
        <w:tab/>
      </w:r>
    </w:p>
    <w:p w14:paraId="27CC448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1.合同价格形式：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总价合同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eastAsia="zh-CN"/>
        </w:rPr>
        <w:t>。</w:t>
      </w:r>
    </w:p>
    <w:p w14:paraId="4F8A0F4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2.签约合同价为：人民币（大写）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599C8E5C">
      <w:pPr>
        <w:pageBreakBefore w:val="0"/>
        <w:widowControl w:val="0"/>
        <w:kinsoku/>
        <w:wordWrap/>
        <w:overflowPunct/>
        <w:topLinePunct w:val="0"/>
        <w:bidi w:val="0"/>
        <w:snapToGrid/>
        <w:spacing w:line="500" w:lineRule="exact"/>
        <w:ind w:firstLine="459"/>
        <w:textAlignment w:val="auto"/>
        <w:outlineLvl w:val="9"/>
        <w:rPr>
          <w:rFonts w:hint="eastAsia"/>
          <w:highlight w:val="none"/>
        </w:rPr>
      </w:pPr>
      <w:r>
        <w:rPr>
          <w:rFonts w:hint="eastAsia" w:ascii="宋体" w:hAnsi="宋体" w:eastAsia="宋体" w:cs="宋体"/>
          <w:color w:val="000000"/>
          <w:sz w:val="21"/>
          <w:szCs w:val="21"/>
          <w:highlight w:val="none"/>
        </w:rPr>
        <w:t>上述价格包含乙方为完成本合同项下设计工作</w:t>
      </w:r>
      <w:r>
        <w:rPr>
          <w:rFonts w:hint="eastAsia" w:ascii="宋体" w:hAnsi="宋体" w:eastAsia="宋体" w:cs="宋体"/>
          <w:color w:val="000000"/>
          <w:sz w:val="21"/>
          <w:szCs w:val="21"/>
          <w:highlight w:val="none"/>
          <w:lang w:val="en-US" w:eastAsia="zh-CN"/>
        </w:rPr>
        <w:t>及现场服务</w:t>
      </w:r>
      <w:r>
        <w:rPr>
          <w:rFonts w:hint="eastAsia" w:ascii="宋体" w:hAnsi="宋体" w:eastAsia="宋体" w:cs="宋体"/>
          <w:color w:val="000000"/>
          <w:sz w:val="21"/>
          <w:szCs w:val="21"/>
          <w:highlight w:val="none"/>
        </w:rPr>
        <w:t>所发生的一切人工费、差旅费、工器具费、文印费用、知识产权使用费、税金等乙方完成设计成果</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评审费用以及建设期间配合服务</w:t>
      </w:r>
      <w:r>
        <w:rPr>
          <w:rFonts w:hint="eastAsia" w:ascii="宋体" w:hAnsi="宋体" w:eastAsia="宋体" w:cs="宋体"/>
          <w:color w:val="000000"/>
          <w:sz w:val="21"/>
          <w:szCs w:val="21"/>
          <w:highlight w:val="none"/>
        </w:rPr>
        <w:t>的一切费用。并且上述价格除因</w:t>
      </w:r>
      <w:r>
        <w:rPr>
          <w:rFonts w:hint="eastAsia" w:ascii="宋体" w:hAnsi="宋体" w:eastAsia="宋体" w:cs="宋体"/>
          <w:color w:val="000000"/>
          <w:sz w:val="21"/>
          <w:szCs w:val="21"/>
          <w:highlight w:val="none"/>
          <w:lang w:val="en-US" w:eastAsia="zh-CN"/>
        </w:rPr>
        <w:t>本合同约定调整或</w:t>
      </w:r>
      <w:r>
        <w:rPr>
          <w:rFonts w:hint="eastAsia" w:ascii="宋体" w:hAnsi="宋体" w:eastAsia="宋体" w:cs="宋体"/>
          <w:color w:val="000000"/>
          <w:sz w:val="21"/>
          <w:szCs w:val="21"/>
          <w:highlight w:val="none"/>
        </w:rPr>
        <w:t>甲方书面通知减少设计范围予以调减外，不因任何因素调整。</w:t>
      </w:r>
    </w:p>
    <w:p w14:paraId="00BF5E1A">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0" w:name="_Toc351203485"/>
      <w:bookmarkStart w:id="61" w:name="_Toc3606"/>
      <w:bookmarkStart w:id="62" w:name="_Toc10063"/>
      <w:bookmarkStart w:id="63" w:name="_Toc26822"/>
      <w:r>
        <w:rPr>
          <w:rFonts w:hint="eastAsia" w:ascii="宋体" w:hAnsi="宋体" w:eastAsia="宋体" w:cs="宋体"/>
          <w:b w:val="0"/>
          <w:color w:val="000000"/>
          <w:sz w:val="21"/>
          <w:szCs w:val="21"/>
          <w:highlight w:val="none"/>
        </w:rPr>
        <w:t>五、</w:t>
      </w:r>
      <w:bookmarkEnd w:id="60"/>
      <w:r>
        <w:rPr>
          <w:rFonts w:hint="eastAsia" w:ascii="宋体" w:hAnsi="宋体" w:eastAsia="宋体" w:cs="宋体"/>
          <w:b w:val="0"/>
          <w:color w:val="000000"/>
          <w:sz w:val="21"/>
          <w:szCs w:val="21"/>
          <w:highlight w:val="none"/>
        </w:rPr>
        <w:t>发包人代表与设计人项目负责人</w:t>
      </w:r>
      <w:bookmarkEnd w:id="61"/>
      <w:bookmarkEnd w:id="62"/>
      <w:bookmarkEnd w:id="63"/>
    </w:p>
    <w:p w14:paraId="5DC948D5">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2A07ED5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设计人项目负责人：</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p>
    <w:p w14:paraId="2FC5C383">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4" w:name="_Toc5716"/>
      <w:bookmarkStart w:id="65" w:name="_Toc17975"/>
      <w:bookmarkStart w:id="66" w:name="_Toc351203486"/>
      <w:bookmarkStart w:id="67" w:name="_Toc31225"/>
      <w:r>
        <w:rPr>
          <w:rFonts w:hint="eastAsia" w:ascii="宋体" w:hAnsi="宋体" w:eastAsia="宋体" w:cs="宋体"/>
          <w:b w:val="0"/>
          <w:color w:val="000000"/>
          <w:sz w:val="21"/>
          <w:szCs w:val="21"/>
          <w:highlight w:val="none"/>
        </w:rPr>
        <w:t>六、合同文件构成</w:t>
      </w:r>
      <w:bookmarkEnd w:id="64"/>
      <w:bookmarkEnd w:id="65"/>
      <w:bookmarkEnd w:id="66"/>
      <w:bookmarkEnd w:id="67"/>
    </w:p>
    <w:p w14:paraId="6AD45A5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14:paraId="2B9A125E">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（1）专用合同条款及其附件； </w:t>
      </w:r>
    </w:p>
    <w:p w14:paraId="543AC5A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（2）通用合同条款； </w:t>
      </w:r>
    </w:p>
    <w:p w14:paraId="18E318C7">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（3）中标通知书（如果有）；</w:t>
      </w:r>
    </w:p>
    <w:p w14:paraId="199262F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（4）投标函及其附录（如果有）；</w:t>
      </w:r>
    </w:p>
    <w:p w14:paraId="5DD42EB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（5）发包人要求；</w:t>
      </w:r>
    </w:p>
    <w:p w14:paraId="743D15CC">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（6）技术标准；</w:t>
      </w:r>
    </w:p>
    <w:p w14:paraId="14C5B9EF">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（7）发包人提供的上一阶段图纸（如果有）；</w:t>
      </w:r>
    </w:p>
    <w:p w14:paraId="245F43A8">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14:paraId="0B11958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在合同履行过程中形成的与合同有关的文件均构成合同文件组成部分。</w:t>
      </w:r>
    </w:p>
    <w:p w14:paraId="255F7791">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w:t>
      </w:r>
    </w:p>
    <w:p w14:paraId="3EECD40C">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68" w:name="_Toc18666"/>
      <w:bookmarkStart w:id="69" w:name="_Toc14502"/>
      <w:bookmarkStart w:id="70" w:name="_Toc12820"/>
      <w:bookmarkStart w:id="71" w:name="_Toc351203487"/>
      <w:r>
        <w:rPr>
          <w:rFonts w:hint="eastAsia" w:ascii="宋体" w:hAnsi="宋体" w:eastAsia="宋体" w:cs="宋体"/>
          <w:b w:val="0"/>
          <w:color w:val="000000"/>
          <w:sz w:val="21"/>
          <w:szCs w:val="21"/>
          <w:highlight w:val="none"/>
        </w:rPr>
        <w:t>七、承诺</w:t>
      </w:r>
      <w:bookmarkEnd w:id="68"/>
      <w:bookmarkEnd w:id="69"/>
      <w:bookmarkEnd w:id="70"/>
      <w:bookmarkEnd w:id="71"/>
    </w:p>
    <w:p w14:paraId="0939F69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1.发包人承诺按照法律规定履行项目审批手续，按照合同约定提供设计依据，并按合同约定的期限和方式支付合同价款。</w:t>
      </w:r>
    </w:p>
    <w:p w14:paraId="11DCCEF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2.设计人承诺按照法律和技术标准规定及合同约定提供工程设计服务。</w:t>
      </w:r>
    </w:p>
    <w:p w14:paraId="470B498F">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color w:val="000000"/>
          <w:sz w:val="21"/>
          <w:szCs w:val="21"/>
          <w:highlight w:val="none"/>
        </w:rPr>
      </w:pPr>
      <w:bookmarkStart w:id="72" w:name="_Toc351203488"/>
      <w:r>
        <w:rPr>
          <w:rFonts w:hint="eastAsia" w:ascii="宋体" w:hAnsi="宋体" w:eastAsia="宋体" w:cs="宋体"/>
          <w:b/>
          <w:color w:val="000000"/>
          <w:sz w:val="21"/>
          <w:szCs w:val="21"/>
          <w:highlight w:val="none"/>
        </w:rPr>
        <w:t xml:space="preserve">   </w:t>
      </w:r>
      <w:r>
        <w:rPr>
          <w:rFonts w:hint="eastAsia" w:ascii="宋体" w:hAnsi="宋体" w:eastAsia="宋体" w:cs="宋体"/>
          <w:color w:val="000000"/>
          <w:sz w:val="21"/>
          <w:szCs w:val="21"/>
          <w:highlight w:val="none"/>
        </w:rPr>
        <w:t xml:space="preserve"> </w:t>
      </w:r>
      <w:bookmarkStart w:id="73" w:name="_Toc5743"/>
      <w:bookmarkStart w:id="74" w:name="_Toc16558"/>
      <w:r>
        <w:rPr>
          <w:rFonts w:hint="eastAsia" w:ascii="宋体" w:hAnsi="宋体" w:eastAsia="宋体" w:cs="宋体"/>
          <w:color w:val="000000"/>
          <w:sz w:val="21"/>
          <w:szCs w:val="21"/>
          <w:highlight w:val="none"/>
        </w:rPr>
        <w:t>八、词语含义</w:t>
      </w:r>
      <w:bookmarkEnd w:id="72"/>
      <w:bookmarkEnd w:id="73"/>
      <w:bookmarkEnd w:id="74"/>
    </w:p>
    <w:p w14:paraId="5DB94F4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14:paraId="5A2FCF94">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75" w:name="_Toc11384"/>
      <w:bookmarkStart w:id="76" w:name="_Toc31869"/>
      <w:bookmarkStart w:id="77" w:name="_Toc351203490"/>
      <w:bookmarkStart w:id="78" w:name="_Toc19404"/>
      <w:r>
        <w:rPr>
          <w:rFonts w:hint="eastAsia" w:ascii="宋体" w:hAnsi="宋体" w:eastAsia="宋体" w:cs="宋体"/>
          <w:b w:val="0"/>
          <w:color w:val="000000"/>
          <w:sz w:val="21"/>
          <w:szCs w:val="21"/>
          <w:highlight w:val="none"/>
        </w:rPr>
        <w:t>九、签订地点</w:t>
      </w:r>
      <w:bookmarkEnd w:id="75"/>
      <w:bookmarkEnd w:id="76"/>
      <w:bookmarkEnd w:id="77"/>
      <w:bookmarkEnd w:id="78"/>
    </w:p>
    <w:p w14:paraId="1708266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乌鲁木齐市天山区</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签订。</w:t>
      </w:r>
    </w:p>
    <w:p w14:paraId="47131FB9">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79" w:name="_Toc351203491"/>
      <w:bookmarkStart w:id="80" w:name="_Toc14335"/>
      <w:bookmarkStart w:id="81" w:name="_Toc12355"/>
      <w:bookmarkStart w:id="82" w:name="_Toc12351"/>
      <w:r>
        <w:rPr>
          <w:rFonts w:hint="eastAsia" w:ascii="宋体" w:hAnsi="宋体" w:eastAsia="宋体" w:cs="宋体"/>
          <w:b w:val="0"/>
          <w:color w:val="000000"/>
          <w:sz w:val="21"/>
          <w:szCs w:val="21"/>
          <w:highlight w:val="none"/>
        </w:rPr>
        <w:t>十、补充协议</w:t>
      </w:r>
      <w:bookmarkEnd w:id="79"/>
      <w:bookmarkEnd w:id="80"/>
      <w:bookmarkEnd w:id="81"/>
      <w:bookmarkEnd w:id="82"/>
    </w:p>
    <w:p w14:paraId="2522F9C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1D3268D2">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83" w:name="_Toc7290"/>
      <w:bookmarkStart w:id="84" w:name="_Toc26037"/>
      <w:bookmarkStart w:id="85" w:name="_Toc351203492"/>
      <w:bookmarkStart w:id="86" w:name="_Toc25373"/>
      <w:r>
        <w:rPr>
          <w:rFonts w:hint="eastAsia" w:ascii="宋体" w:hAnsi="宋体" w:eastAsia="宋体" w:cs="宋体"/>
          <w:b w:val="0"/>
          <w:color w:val="000000"/>
          <w:sz w:val="21"/>
          <w:szCs w:val="21"/>
          <w:highlight w:val="none"/>
        </w:rPr>
        <w:t>十一、合同生效</w:t>
      </w:r>
      <w:bookmarkEnd w:id="83"/>
      <w:bookmarkEnd w:id="84"/>
      <w:bookmarkEnd w:id="85"/>
      <w:bookmarkEnd w:id="86"/>
    </w:p>
    <w:p w14:paraId="6E6AB73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000000"/>
          <w:sz w:val="21"/>
          <w:szCs w:val="21"/>
          <w:highlight w:val="none"/>
          <w:u w:val="single"/>
        </w:rPr>
        <w:t xml:space="preserve"> 双方法定代表人或其授权代理人签字（盖章）并加盖本单位公章（合同专用章）后                                 </w:t>
      </w:r>
      <w:r>
        <w:rPr>
          <w:rFonts w:hint="eastAsia" w:ascii="宋体" w:hAnsi="宋体" w:eastAsia="宋体" w:cs="宋体"/>
          <w:bCs/>
          <w:color w:val="000000"/>
          <w:sz w:val="21"/>
          <w:szCs w:val="21"/>
          <w:highlight w:val="none"/>
        </w:rPr>
        <w:t>生效。</w:t>
      </w:r>
    </w:p>
    <w:p w14:paraId="5670C593">
      <w:pPr>
        <w:pageBreakBefore w:val="0"/>
        <w:widowControl w:val="0"/>
        <w:kinsoku/>
        <w:wordWrap/>
        <w:overflowPunct/>
        <w:topLinePunct w:val="0"/>
        <w:autoSpaceDE/>
        <w:autoSpaceDN/>
        <w:bidi w:val="0"/>
        <w:adjustRightInd/>
        <w:snapToGrid/>
        <w:spacing w:before="120" w:beforeLines="0" w:after="120" w:afterLines="0" w:line="500" w:lineRule="exact"/>
        <w:textAlignment w:val="auto"/>
        <w:outlineLvl w:val="9"/>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87" w:name="_Toc5316"/>
      <w:bookmarkStart w:id="88" w:name="_Toc351203493"/>
      <w:bookmarkStart w:id="89" w:name="_Toc2981"/>
      <w:bookmarkStart w:id="90" w:name="_Toc7415"/>
      <w:r>
        <w:rPr>
          <w:rFonts w:hint="eastAsia" w:ascii="宋体" w:hAnsi="宋体" w:eastAsia="宋体" w:cs="宋体"/>
          <w:b w:val="0"/>
          <w:color w:val="000000"/>
          <w:sz w:val="21"/>
          <w:szCs w:val="21"/>
          <w:highlight w:val="none"/>
        </w:rPr>
        <w:t>十二、合同份数</w:t>
      </w:r>
      <w:bookmarkEnd w:id="87"/>
      <w:bookmarkEnd w:id="88"/>
      <w:bookmarkEnd w:id="89"/>
      <w:bookmarkEnd w:id="90"/>
    </w:p>
    <w:p w14:paraId="2121311F">
      <w:pPr>
        <w:pageBreakBefore w:val="0"/>
        <w:widowControl w:val="0"/>
        <w:kinsoku/>
        <w:wordWrap/>
        <w:overflowPunct/>
        <w:topLinePunct w:val="0"/>
        <w:autoSpaceDE/>
        <w:autoSpaceDN/>
        <w:bidi w:val="0"/>
        <w:adjustRightInd/>
        <w:snapToGrid/>
        <w:spacing w:line="500" w:lineRule="exact"/>
        <w:ind w:firstLine="420" w:firstLineChars="200"/>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本合同正本一式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陆</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份、副本一式</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份，均具有同等法律效力，发包人执正本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叁</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份、副本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份，设计人执正本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叁</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份、副本</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 xml:space="preserve"> </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u w:val="single"/>
          <w:lang w:val="en-US" w:eastAsia="zh-CN"/>
        </w:rPr>
        <w:t>/</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份。</w:t>
      </w:r>
    </w:p>
    <w:p w14:paraId="50F55BCE">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p>
    <w:p w14:paraId="5B0BF04A">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发包人：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设计人：  </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盖章</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 xml:space="preserve">                   </w:t>
      </w:r>
    </w:p>
    <w:p w14:paraId="19E7C282">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法定代表人或其委托代理人：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法定代表人或其委托代理人：</w:t>
      </w:r>
    </w:p>
    <w:p w14:paraId="1FAC0DD5">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（签字）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（签字）</w:t>
      </w:r>
    </w:p>
    <w:p w14:paraId="0A3D1496">
      <w:pPr>
        <w:pageBreakBefore w:val="0"/>
        <w:widowControl w:val="0"/>
        <w:tabs>
          <w:tab w:val="left" w:pos="4410"/>
        </w:tabs>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i w:val="0"/>
          <w:iCs w:val="0"/>
          <w:caps w:val="0"/>
          <w:color w:val="000000"/>
          <w:spacing w:val="0"/>
          <w:sz w:val="21"/>
          <w:szCs w:val="21"/>
          <w:highlight w:val="none"/>
          <w:u w:val="single"/>
          <w:shd w:val="clear" w:color="auto" w:fill="auto"/>
        </w:rPr>
        <w:t>45760147-1</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p>
    <w:p w14:paraId="4AAA4A7B">
      <w:pPr>
        <w:pageBreakBefore w:val="0"/>
        <w:widowControl w:val="0"/>
        <w:tabs>
          <w:tab w:val="left" w:pos="4410"/>
        </w:tabs>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纳税人识别码：</w:t>
      </w:r>
      <w:r>
        <w:rPr>
          <w:rFonts w:hint="eastAsia" w:ascii="宋体" w:hAnsi="宋体" w:eastAsia="宋体" w:cs="宋体"/>
          <w:color w:val="000000"/>
          <w:sz w:val="21"/>
          <w:szCs w:val="21"/>
          <w:highlight w:val="none"/>
          <w:u w:val="single"/>
        </w:rPr>
        <w:t xml:space="preserve"> 12650000457601471G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纳税人识别码：</w:t>
      </w:r>
      <w:r>
        <w:rPr>
          <w:rFonts w:hint="eastAsia" w:ascii="宋体" w:hAnsi="宋体" w:eastAsia="宋体" w:cs="宋体"/>
          <w:color w:val="000000"/>
          <w:sz w:val="21"/>
          <w:szCs w:val="21"/>
          <w:highlight w:val="none"/>
          <w:u w:val="single"/>
        </w:rPr>
        <w:t xml:space="preserve">              </w:t>
      </w:r>
    </w:p>
    <w:p w14:paraId="0991D255">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乌鲁木齐市胜利路666号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      </w:t>
      </w:r>
    </w:p>
    <w:p w14:paraId="68B5DC3C">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法定代表人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法定代表人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p>
    <w:p w14:paraId="7E5ED0B4">
      <w:pPr>
        <w:pageBreakBefore w:val="0"/>
        <w:widowControl w:val="0"/>
        <w:kinsoku/>
        <w:wordWrap/>
        <w:overflowPunct/>
        <w:topLinePunct w:val="0"/>
        <w:autoSpaceDE/>
        <w:autoSpaceDN/>
        <w:bidi w:val="0"/>
        <w:adjustRightInd/>
        <w:snapToGrid/>
        <w:spacing w:line="500" w:lineRule="exact"/>
        <w:textAlignment w:val="auto"/>
        <w:outlineLvl w:val="9"/>
        <w:rPr>
          <w:rFonts w:hint="eastAsia"/>
          <w:highlight w:val="none"/>
        </w:rPr>
      </w:pPr>
      <w:r>
        <w:rPr>
          <w:rFonts w:hint="eastAsia" w:ascii="宋体" w:hAnsi="宋体" w:eastAsia="宋体" w:cs="宋体"/>
          <w:color w:val="000000"/>
          <w:sz w:val="21"/>
          <w:szCs w:val="21"/>
          <w:highlight w:val="none"/>
          <w:lang w:val="en-US" w:eastAsia="zh-CN"/>
        </w:rPr>
        <w:t>委托代理人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委托代理人</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p>
    <w:p w14:paraId="11A74315">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830046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邮政编码：</w:t>
      </w:r>
      <w:r>
        <w:rPr>
          <w:rFonts w:hint="eastAsia" w:ascii="宋体" w:hAnsi="宋体" w:eastAsia="宋体" w:cs="宋体"/>
          <w:color w:val="000000"/>
          <w:sz w:val="21"/>
          <w:szCs w:val="21"/>
          <w:highlight w:val="none"/>
          <w:u w:val="single"/>
        </w:rPr>
        <w:t xml:space="preserve">   </w:t>
      </w:r>
    </w:p>
    <w:p w14:paraId="06E3C63A">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14:paraId="54FA65D6">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w:t>
      </w:r>
    </w:p>
    <w:p w14:paraId="07A154B8">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pacing w:val="-11"/>
          <w:sz w:val="21"/>
          <w:szCs w:val="21"/>
          <w:highlight w:val="none"/>
          <w:u w:val="single"/>
        </w:rPr>
        <w:t>农行乌鲁木齐胜利路（兵团）支行</w:t>
      </w:r>
      <w:r>
        <w:rPr>
          <w:rFonts w:hint="eastAsia" w:ascii="宋体" w:hAnsi="宋体" w:eastAsia="宋体" w:cs="宋体"/>
          <w:color w:val="000000"/>
          <w:spacing w:val="-11"/>
          <w:sz w:val="21"/>
          <w:szCs w:val="21"/>
          <w:highlight w:val="non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p>
    <w:p w14:paraId="30EDBE19">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lang w:val="en-US" w:eastAsia="zh-CN"/>
        </w:rPr>
        <w:t>30704301040002348</w:t>
      </w:r>
      <w:r>
        <w:rPr>
          <w:rFonts w:hint="eastAsia" w:ascii="宋体" w:hAnsi="宋体" w:eastAsia="宋体" w:cs="宋体"/>
          <w:color w:val="000000"/>
          <w:spacing w:val="-6"/>
          <w:sz w:val="21"/>
          <w:szCs w:val="21"/>
          <w:highlight w:val="none"/>
          <w:u w:val="single"/>
        </w:rPr>
        <w:t></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14:paraId="4708D7C4">
      <w:pPr>
        <w:pageBreakBefore w:val="0"/>
        <w:widowControl w:val="0"/>
        <w:kinsoku/>
        <w:wordWrap/>
        <w:overflowPunct/>
        <w:topLinePunct w:val="0"/>
        <w:autoSpaceDE/>
        <w:autoSpaceDN/>
        <w:bidi w:val="0"/>
        <w:adjustRightInd/>
        <w:snapToGrid/>
        <w:spacing w:line="500" w:lineRule="exact"/>
        <w:textAlignment w:val="auto"/>
        <w:outlineLvl w:val="9"/>
        <w:rPr>
          <w:rFonts w:hint="eastAsia" w:ascii="宋体" w:hAnsi="宋体" w:eastAsia="宋体" w:cs="宋体"/>
          <w:sz w:val="44"/>
          <w:szCs w:val="44"/>
          <w:highlight w:val="none"/>
        </w:rPr>
      </w:pPr>
      <w:r>
        <w:rPr>
          <w:rFonts w:hint="eastAsia" w:ascii="宋体" w:hAnsi="宋体" w:eastAsia="宋体" w:cs="宋体"/>
          <w:color w:val="000000"/>
          <w:sz w:val="21"/>
          <w:szCs w:val="21"/>
          <w:highlight w:val="none"/>
        </w:rPr>
        <w:t>时  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时  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日</w:t>
      </w:r>
    </w:p>
    <w:p w14:paraId="1C69FB9E">
      <w:pPr>
        <w:rPr>
          <w:rFonts w:hint="eastAsia" w:ascii="宋体" w:hAnsi="宋体" w:eastAsia="宋体" w:cs="宋体"/>
          <w:sz w:val="44"/>
          <w:szCs w:val="44"/>
          <w:highlight w:val="none"/>
        </w:rPr>
      </w:pPr>
      <w:bookmarkStart w:id="91" w:name="_Toc30945"/>
      <w:bookmarkStart w:id="92" w:name="_Toc8283"/>
      <w:bookmarkStart w:id="93" w:name="_Toc27858"/>
      <w:r>
        <w:rPr>
          <w:rFonts w:hint="eastAsia" w:ascii="宋体" w:hAnsi="宋体" w:eastAsia="宋体" w:cs="宋体"/>
          <w:sz w:val="44"/>
          <w:szCs w:val="44"/>
          <w:highlight w:val="none"/>
        </w:rPr>
        <w:br w:type="page"/>
      </w:r>
    </w:p>
    <w:p w14:paraId="21A193FC">
      <w:pPr>
        <w:pageBreakBefore w:val="0"/>
        <w:kinsoku/>
        <w:wordWrap/>
        <w:overflowPunct/>
        <w:topLinePunct w:val="0"/>
        <w:bidi w:val="0"/>
        <w:snapToGrid/>
        <w:jc w:val="center"/>
        <w:outlineLvl w:val="9"/>
        <w:rPr>
          <w:rFonts w:hint="eastAsia" w:ascii="宋体" w:hAnsi="宋体" w:eastAsia="宋体" w:cs="宋体"/>
          <w:sz w:val="44"/>
          <w:szCs w:val="44"/>
          <w:highlight w:val="none"/>
        </w:rPr>
      </w:pPr>
      <w:r>
        <w:rPr>
          <w:rFonts w:hint="eastAsia" w:ascii="宋体" w:hAnsi="宋体" w:eastAsia="宋体" w:cs="宋体"/>
          <w:sz w:val="44"/>
          <w:szCs w:val="44"/>
          <w:highlight w:val="none"/>
        </w:rPr>
        <w:t>第二部分 通用合同条款</w:t>
      </w:r>
      <w:bookmarkEnd w:id="91"/>
      <w:bookmarkEnd w:id="92"/>
      <w:bookmarkEnd w:id="93"/>
      <w:bookmarkStart w:id="94" w:name="_Toc337558727"/>
    </w:p>
    <w:p w14:paraId="0E957171">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95" w:name="_Toc22388"/>
      <w:bookmarkStart w:id="96" w:name="_Toc7809"/>
      <w:bookmarkStart w:id="97" w:name="_Toc24157"/>
      <w:r>
        <w:rPr>
          <w:rFonts w:hint="eastAsia" w:ascii="宋体" w:hAnsi="宋体" w:eastAsia="宋体" w:cs="宋体"/>
          <w:b w:val="0"/>
          <w:color w:val="000000"/>
          <w:sz w:val="21"/>
          <w:szCs w:val="21"/>
          <w:highlight w:val="none"/>
        </w:rPr>
        <w:t>1.</w:t>
      </w:r>
      <w:bookmarkStart w:id="98" w:name="_Toc303538975"/>
      <w:bookmarkEnd w:id="98"/>
      <w:bookmarkStart w:id="99" w:name="_Toc303538974"/>
      <w:bookmarkEnd w:id="99"/>
      <w:bookmarkStart w:id="100" w:name="_Toc303538972"/>
      <w:bookmarkEnd w:id="100"/>
      <w:bookmarkStart w:id="101" w:name="_Toc303538976"/>
      <w:bookmarkEnd w:id="101"/>
      <w:bookmarkStart w:id="102" w:name="_Toc303538973"/>
      <w:bookmarkEnd w:id="102"/>
      <w:bookmarkStart w:id="103" w:name="_Toc296503027"/>
      <w:bookmarkStart w:id="104" w:name="_Toc296346528"/>
      <w:r>
        <w:rPr>
          <w:rFonts w:hint="eastAsia" w:ascii="宋体" w:hAnsi="宋体" w:eastAsia="宋体" w:cs="宋体"/>
          <w:b w:val="0"/>
          <w:color w:val="000000"/>
          <w:sz w:val="21"/>
          <w:szCs w:val="21"/>
          <w:highlight w:val="none"/>
        </w:rPr>
        <w:t xml:space="preserve"> 一般约定</w:t>
      </w:r>
      <w:bookmarkEnd w:id="94"/>
      <w:bookmarkEnd w:id="95"/>
      <w:bookmarkEnd w:id="96"/>
      <w:bookmarkEnd w:id="97"/>
      <w:bookmarkEnd w:id="103"/>
      <w:bookmarkEnd w:id="104"/>
    </w:p>
    <w:p w14:paraId="21C8247B">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05" w:name="_Toc296346529"/>
      <w:bookmarkStart w:id="106" w:name="_Toc337558728"/>
      <w:bookmarkStart w:id="107" w:name="_Toc296503028"/>
      <w:bookmarkStart w:id="108" w:name="_Toc31412"/>
      <w:bookmarkStart w:id="109" w:name="_Toc24385"/>
      <w:bookmarkStart w:id="110" w:name="_Toc1400"/>
      <w:r>
        <w:rPr>
          <w:rFonts w:hint="eastAsia" w:ascii="宋体" w:hAnsi="宋体" w:eastAsia="宋体" w:cs="宋体"/>
          <w:b w:val="0"/>
          <w:color w:val="000000"/>
          <w:sz w:val="21"/>
          <w:szCs w:val="21"/>
          <w:highlight w:val="none"/>
        </w:rPr>
        <w:t>1.1 词语定义</w:t>
      </w:r>
      <w:bookmarkEnd w:id="105"/>
      <w:bookmarkEnd w:id="106"/>
      <w:bookmarkEnd w:id="107"/>
      <w:r>
        <w:rPr>
          <w:rFonts w:hint="eastAsia" w:ascii="宋体" w:hAnsi="宋体" w:eastAsia="宋体" w:cs="宋体"/>
          <w:b w:val="0"/>
          <w:color w:val="000000"/>
          <w:sz w:val="21"/>
          <w:szCs w:val="21"/>
          <w:highlight w:val="none"/>
        </w:rPr>
        <w:t>与解释</w:t>
      </w:r>
      <w:bookmarkEnd w:id="108"/>
      <w:bookmarkEnd w:id="109"/>
      <w:bookmarkEnd w:id="110"/>
    </w:p>
    <w:p w14:paraId="3FA87E8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合同协议书、通用合同条款、专用合同条款中的下列词语具有本款所赋予的含义：</w:t>
      </w:r>
    </w:p>
    <w:p w14:paraId="76C91C11">
      <w:pPr>
        <w:pageBreakBefore w:val="0"/>
        <w:widowControl w:val="0"/>
        <w:kinsoku/>
        <w:wordWrap/>
        <w:overflowPunct/>
        <w:topLinePunct w:val="0"/>
        <w:autoSpaceDE w:val="0"/>
        <w:autoSpaceDN w:val="0"/>
        <w:bidi w:val="0"/>
        <w:adjustRightInd w:val="0"/>
        <w:snapToGrid/>
        <w:spacing w:line="50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1.1.1 合同</w:t>
      </w:r>
    </w:p>
    <w:p w14:paraId="7717DE0C">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1.1.1.1 合同：是指根据法律规定和合同当事人约定具有约束力的文件，构成合同的文件包括合同协议书、专用合同条款</w:t>
      </w:r>
      <w:r>
        <w:rPr>
          <w:rFonts w:hint="eastAsia" w:ascii="宋体" w:hAnsi="宋体" w:eastAsia="宋体" w:cs="宋体"/>
          <w:color w:val="000000"/>
          <w:sz w:val="21"/>
          <w:szCs w:val="21"/>
          <w:highlight w:val="none"/>
        </w:rPr>
        <w:t>及其附件</w:t>
      </w:r>
      <w:r>
        <w:rPr>
          <w:rFonts w:hint="eastAsia" w:ascii="宋体" w:hAnsi="宋体" w:eastAsia="宋体" w:cs="宋体"/>
          <w:color w:val="000000"/>
          <w:kern w:val="0"/>
          <w:sz w:val="21"/>
          <w:szCs w:val="21"/>
          <w:highlight w:val="none"/>
        </w:rPr>
        <w:t>、通用合同条款、中标通知书（如果有）、投标函及其附录（如果有）、发包人要求、技术标准、发包人提供的上一阶段图纸（如果有）以及其他合同文件。</w:t>
      </w:r>
    </w:p>
    <w:p w14:paraId="2EAD018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1.1.1.2 合同协议书：是指构成合同的由发包人和设计人共同签署的称为“合同协议书”的书面文件。</w:t>
      </w:r>
    </w:p>
    <w:p w14:paraId="4E5302C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1.1.1.3 中标通知书：是指构成合同的由发包人通知设计人中标的书面文件。</w:t>
      </w:r>
    </w:p>
    <w:p w14:paraId="1A63BF98">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1.1.1.4 投标函：是指构成合同的由设计人填写并签署的用于投标的称为“投标函”的文件。</w:t>
      </w:r>
    </w:p>
    <w:p w14:paraId="0EF7F81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1.1.1.5 投标函附录：是指构成合同的附在投标函后的称为“投标函附录”的文件。</w:t>
      </w:r>
    </w:p>
    <w:p w14:paraId="6E66D6C9">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1.1.1.6 发包人要求：</w:t>
      </w:r>
      <w:r>
        <w:rPr>
          <w:rFonts w:hint="eastAsia" w:ascii="宋体" w:hAnsi="宋体" w:eastAsia="宋体" w:cs="宋体"/>
          <w:color w:val="000000"/>
          <w:sz w:val="21"/>
          <w:szCs w:val="21"/>
          <w:highlight w:val="none"/>
          <w:lang w:eastAsia="zh-CN"/>
        </w:rPr>
        <w:t>是</w:t>
      </w:r>
      <w:r>
        <w:rPr>
          <w:rFonts w:hint="eastAsia" w:ascii="宋体" w:hAnsi="宋体" w:eastAsia="宋体" w:cs="宋体"/>
          <w:color w:val="000000"/>
          <w:sz w:val="21"/>
          <w:szCs w:val="21"/>
          <w:highlight w:val="none"/>
        </w:rPr>
        <w:t>指构成合同文件组成部分的，由发包人就工程项目的目的、范围、功能要求及工程设计文件审查的范围和内容等提出相应要求的书面文件，又称设计任务书。</w:t>
      </w:r>
    </w:p>
    <w:p w14:paraId="594C95E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1.1.1.7 技术标准：是指构成合同的设计应当遵守的或指导设计的国家、行业或地方的技术标准和要求，以及合同约定的技术标准和要求。</w:t>
      </w:r>
    </w:p>
    <w:p w14:paraId="3C7D952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1.1.1.8 其他合同文件：是指经合同当事人约定的与工程设计有关的具有合同约束力的文件或书面协议。合同当事人可以在专用合同条款中进行约定。</w:t>
      </w:r>
    </w:p>
    <w:p w14:paraId="14596CA6">
      <w:pPr>
        <w:pageBreakBefore w:val="0"/>
        <w:widowControl w:val="0"/>
        <w:kinsoku/>
        <w:wordWrap/>
        <w:overflowPunct/>
        <w:topLinePunct w:val="0"/>
        <w:autoSpaceDE w:val="0"/>
        <w:autoSpaceDN w:val="0"/>
        <w:bidi w:val="0"/>
        <w:adjustRightInd w:val="0"/>
        <w:snapToGrid/>
        <w:spacing w:line="500" w:lineRule="exact"/>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    1.1.2 合同当事人及其他相关方</w:t>
      </w:r>
    </w:p>
    <w:p w14:paraId="74CBA7C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1.1.2.1 合同当事人：是指发包人和（或）设计人。</w:t>
      </w:r>
    </w:p>
    <w:p w14:paraId="2718A4A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1.1.2.2 发包人：是指与设计人签订合同协议书的当事人及取得该当事人资格的合法继承人。</w:t>
      </w:r>
    </w:p>
    <w:p w14:paraId="3E602FC7">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1.1.2.3 设计人：是指与发包人签订合同协议书的，具有相应工程设计资质的当事人及取得该当事人资格的合法继承人。</w:t>
      </w:r>
    </w:p>
    <w:p w14:paraId="7040348C">
      <w:pPr>
        <w:pageBreakBefore w:val="0"/>
        <w:widowControl w:val="0"/>
        <w:kinsoku/>
        <w:wordWrap/>
        <w:overflowPunct/>
        <w:topLinePunct w:val="0"/>
        <w:bidi w:val="0"/>
        <w:snapToGrid/>
        <w:spacing w:line="500" w:lineRule="exact"/>
        <w:ind w:firstLine="409" w:firstLineChars="195"/>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1.1.2.4 分包人：</w:t>
      </w:r>
      <w:bookmarkStart w:id="111" w:name="#go5"/>
      <w:bookmarkEnd w:id="111"/>
      <w:r>
        <w:rPr>
          <w:rFonts w:hint="eastAsia" w:ascii="宋体" w:hAnsi="宋体" w:eastAsia="宋体" w:cs="宋体"/>
          <w:color w:val="000000"/>
          <w:kern w:val="0"/>
          <w:sz w:val="21"/>
          <w:szCs w:val="21"/>
          <w:highlight w:val="none"/>
        </w:rPr>
        <w:t>是指按照法律规定和合同约定，分包部分工程设计工作，并与设计人签订分包合同的具有相应资质的法人。</w:t>
      </w:r>
    </w:p>
    <w:p w14:paraId="5763820F">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1.1.2.5 发包人代表：是指由发包人指定负责工程设计方面在发包人授权范围内行使发包人权利的人。</w:t>
      </w:r>
    </w:p>
    <w:p w14:paraId="1DF91AC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1.1.2.6 项目负责人：是指由设计人任命负责工程设计，在设计人授权范围内负责合同履行，且按照法律规定具有相应资格的项目主持人。</w:t>
      </w:r>
    </w:p>
    <w:p w14:paraId="6F4528EB">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1.1.2.7 联合体：是指两个以上设计人联合，以一个设计人身份为发包人提供工程设计服务的临时性组织。</w:t>
      </w:r>
    </w:p>
    <w:p w14:paraId="04723A7E">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 工程设计服务、资料与文件</w:t>
      </w:r>
    </w:p>
    <w:p w14:paraId="5C2F7C8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1.1.3.1 工程设计服务</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是指设计人按照合同约定履行的服务，包括工程设计基本服务、工程设计其他服务。</w:t>
      </w:r>
    </w:p>
    <w:p w14:paraId="1202449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3E6FC17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1.1.3.3 工程设计其他服务：是指发包人根据工程设计实际需要，要求设计人另行提供</w:t>
      </w:r>
      <w:r>
        <w:rPr>
          <w:rFonts w:hint="eastAsia" w:ascii="宋体" w:hAnsi="宋体" w:eastAsia="宋体" w:cs="宋体"/>
          <w:b/>
          <w:bCs/>
          <w:color w:val="000000"/>
          <w:kern w:val="0"/>
          <w:sz w:val="21"/>
          <w:szCs w:val="21"/>
          <w:highlight w:val="none"/>
        </w:rPr>
        <w:t>且发包人应当单独支付费用的服务</w:t>
      </w:r>
      <w:r>
        <w:rPr>
          <w:rFonts w:hint="eastAsia" w:ascii="宋体" w:hAnsi="宋体" w:eastAsia="宋体" w:cs="宋体"/>
          <w:color w:val="000000"/>
          <w:kern w:val="0"/>
          <w:sz w:val="21"/>
          <w:szCs w:val="21"/>
          <w:highlight w:val="none"/>
        </w:rPr>
        <w:t>，包括总体设计服务、主体设计协调服务、采用标准设计和复用设计服务、非标准设备设计文件编制服务、施工图预算编制服务、竣工图编制服务等。</w:t>
      </w:r>
    </w:p>
    <w:p w14:paraId="24A25A0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1.1.3.4 暂停设计：是指发生设计人不能按照合同约定履行全部或部分义务情形而暂时中断工程设计服务的行为。</w:t>
      </w:r>
    </w:p>
    <w:p w14:paraId="673D514F">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1.1.3.5 工程设计资料：是指</w:t>
      </w:r>
      <w:r>
        <w:rPr>
          <w:rFonts w:hint="eastAsia" w:ascii="宋体" w:hAnsi="宋体" w:eastAsia="宋体" w:cs="宋体"/>
          <w:sz w:val="21"/>
          <w:szCs w:val="21"/>
          <w:highlight w:val="none"/>
        </w:rPr>
        <w:t>根据合同约定，发包人向设计人提供的用于完成工程设计范围与内容所需要的资料。</w:t>
      </w:r>
    </w:p>
    <w:p w14:paraId="525C7349">
      <w:pPr>
        <w:pStyle w:val="21"/>
        <w:pageBreakBefore w:val="0"/>
        <w:widowControl w:val="0"/>
        <w:kinsoku/>
        <w:wordWrap/>
        <w:overflowPunct/>
        <w:topLinePunct w:val="0"/>
        <w:bidi w:val="0"/>
        <w:snapToGrid/>
        <w:spacing w:line="500" w:lineRule="exact"/>
        <w:ind w:left="0" w:leftChars="0" w:firstLine="399" w:firstLineChars="190"/>
        <w:textAlignment w:val="auto"/>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 xml:space="preserve">1.1.3.6 </w:t>
      </w:r>
      <w:r>
        <w:rPr>
          <w:rFonts w:hint="eastAsia" w:ascii="宋体" w:hAnsi="宋体" w:eastAsia="宋体" w:cs="宋体"/>
          <w:color w:val="000000"/>
          <w:sz w:val="21"/>
          <w:szCs w:val="21"/>
          <w:highlight w:val="none"/>
        </w:rPr>
        <w:t>工程</w:t>
      </w:r>
      <w:r>
        <w:rPr>
          <w:rFonts w:hint="eastAsia" w:ascii="宋体" w:hAnsi="宋体" w:eastAsia="宋体" w:cs="宋体"/>
          <w:sz w:val="21"/>
          <w:szCs w:val="21"/>
          <w:highlight w:val="none"/>
        </w:rPr>
        <w:t>设计文件：指按照合同约定和技术要求，由设计人向发包人提供的阶段性成果、最终工作成果等，且应当采用合同中双方约定的载体。</w:t>
      </w:r>
    </w:p>
    <w:p w14:paraId="1DCA139E">
      <w:pPr>
        <w:pStyle w:val="21"/>
        <w:pageBreakBefore w:val="0"/>
        <w:widowControl w:val="0"/>
        <w:kinsoku/>
        <w:wordWrap/>
        <w:overflowPunct/>
        <w:topLinePunct w:val="0"/>
        <w:bidi w:val="0"/>
        <w:snapToGrid/>
        <w:spacing w:after="0" w:afterLines="0" w:line="500" w:lineRule="exact"/>
        <w:ind w:left="0" w:leftChars="0"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 日期和期限</w:t>
      </w:r>
    </w:p>
    <w:p w14:paraId="17E3D21E">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1.1.4.1 开始设计日期：包括计划开始设计日期和实际开始设计日期。计划开始设计日期是指合同协议书约定的开始设计日期；实际开始设计日期是指发包人发出的开始设计通知中载明的开始设计日期。</w:t>
      </w:r>
    </w:p>
    <w:p w14:paraId="42A5B476">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6B093728">
      <w:pPr>
        <w:pageBreakBefore w:val="0"/>
        <w:widowControl w:val="0"/>
        <w:kinsoku/>
        <w:wordWrap/>
        <w:overflowPunct/>
        <w:topLinePunct w:val="0"/>
        <w:bidi w:val="0"/>
        <w:snapToGrid/>
        <w:spacing w:line="500" w:lineRule="exact"/>
        <w:ind w:firstLine="426" w:firstLineChars="203"/>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1.1.4.3 设计周期又称设计工期：是指在合同协议书约定的设计人完成工程设计及相关服务所需的期限，包括按照合同约定所作的期限变更。</w:t>
      </w:r>
    </w:p>
    <w:p w14:paraId="47EEEA9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1.1.4.4 基准日期：招标发包的工程设计以投标截止日前28天的日期为基准日期，直接发包的工程设计以合同签订日前28天的日期为基准日期。</w:t>
      </w:r>
    </w:p>
    <w:p w14:paraId="3FB41AA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1.1.4.5 天：除特别指明外，均指日历天。合同中按天计算时间的，开始当天不计入，从次日开始计算，期限最后一天的截止时间为当天24:00时。</w:t>
      </w:r>
    </w:p>
    <w:p w14:paraId="4F84CC8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 合同价格</w:t>
      </w:r>
    </w:p>
    <w:p w14:paraId="1B15564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1.1.5.1 签约合同价：是指</w:t>
      </w:r>
      <w:r>
        <w:rPr>
          <w:rFonts w:hint="eastAsia" w:ascii="宋体" w:hAnsi="宋体" w:eastAsia="宋体" w:cs="宋体"/>
          <w:color w:val="000000"/>
          <w:sz w:val="21"/>
          <w:szCs w:val="21"/>
          <w:highlight w:val="none"/>
        </w:rPr>
        <w:t>发包人和设计人在合同协议书中确定的总金额。</w:t>
      </w:r>
    </w:p>
    <w:p w14:paraId="60DE38A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1.1.5.2 合同价格又称设计费：是指发包人用于支付设计人按照合同约定完成工程设计范围内全部工作的金额，包括合同履行过程中按合同约定发生的价格变化。</w:t>
      </w:r>
    </w:p>
    <w:p w14:paraId="1C343F96">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1.1.6 其他</w:t>
      </w:r>
    </w:p>
    <w:p w14:paraId="79440DA5">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1.1.6.1 书面形式：是指合同书、信件和数据电文（包括电报、电传、传真、电子数据交换和电子邮件）等可以有形地表现所载内容的形式。</w:t>
      </w:r>
    </w:p>
    <w:p w14:paraId="2720F7D7">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112" w:name="_Toc296346530"/>
      <w:bookmarkStart w:id="113" w:name="_Toc31776"/>
      <w:bookmarkStart w:id="114" w:name="_Toc337558729"/>
      <w:bookmarkStart w:id="115" w:name="_Toc23373"/>
      <w:bookmarkStart w:id="116" w:name="_Toc296503029"/>
      <w:bookmarkStart w:id="117" w:name="_Toc30858"/>
      <w:r>
        <w:rPr>
          <w:rFonts w:hint="eastAsia" w:ascii="宋体" w:hAnsi="宋体" w:eastAsia="宋体" w:cs="宋体"/>
          <w:b w:val="0"/>
          <w:color w:val="000000"/>
          <w:sz w:val="21"/>
          <w:szCs w:val="21"/>
          <w:highlight w:val="none"/>
        </w:rPr>
        <w:t>1.2</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语言文字</w:t>
      </w:r>
      <w:bookmarkEnd w:id="112"/>
      <w:bookmarkEnd w:id="113"/>
      <w:bookmarkEnd w:id="114"/>
      <w:bookmarkEnd w:id="115"/>
      <w:bookmarkEnd w:id="116"/>
      <w:bookmarkEnd w:id="117"/>
    </w:p>
    <w:p w14:paraId="0B2D201C">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合同以中国的汉语简体文字编写、解释和说明。合同当事人在专用合同条款中约定使用两种以上语言时，汉语为优先解释和说明合同的语言。</w:t>
      </w:r>
    </w:p>
    <w:p w14:paraId="4BB1CE2E">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18" w:name="_Toc296346531"/>
      <w:bookmarkStart w:id="119" w:name="_Toc11574"/>
      <w:bookmarkStart w:id="120" w:name="_Toc17577"/>
      <w:bookmarkStart w:id="121" w:name="_Toc296503030"/>
      <w:bookmarkStart w:id="122" w:name="_Toc15422"/>
      <w:bookmarkStart w:id="123" w:name="_Toc337558730"/>
      <w:r>
        <w:rPr>
          <w:rFonts w:hint="eastAsia" w:ascii="宋体" w:hAnsi="宋体" w:eastAsia="宋体" w:cs="宋体"/>
          <w:b w:val="0"/>
          <w:color w:val="000000"/>
          <w:sz w:val="21"/>
          <w:szCs w:val="21"/>
          <w:highlight w:val="none"/>
        </w:rPr>
        <w:t>1.3</w:t>
      </w:r>
      <w:r>
        <w:rPr>
          <w:rFonts w:hint="eastAsia" w:ascii="宋体" w:hAnsi="宋体" w:eastAsia="宋体" w:cs="宋体"/>
          <w:b w:val="0"/>
          <w:color w:val="000000"/>
          <w:sz w:val="21"/>
          <w:szCs w:val="21"/>
          <w:highlight w:val="none"/>
          <w:lang w:val="en-US" w:eastAsia="zh-CN"/>
        </w:rPr>
        <w:t xml:space="preserve"> </w:t>
      </w:r>
      <w:r>
        <w:rPr>
          <w:rFonts w:hint="eastAsia" w:ascii="宋体" w:hAnsi="宋体" w:eastAsia="宋体" w:cs="宋体"/>
          <w:b w:val="0"/>
          <w:color w:val="000000"/>
          <w:sz w:val="21"/>
          <w:szCs w:val="21"/>
          <w:highlight w:val="none"/>
        </w:rPr>
        <w:t>法律</w:t>
      </w:r>
      <w:bookmarkEnd w:id="118"/>
      <w:bookmarkEnd w:id="119"/>
      <w:bookmarkEnd w:id="120"/>
      <w:bookmarkEnd w:id="121"/>
      <w:bookmarkEnd w:id="122"/>
      <w:bookmarkEnd w:id="123"/>
    </w:p>
    <w:p w14:paraId="4D21655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合同所称法律是指中华人民共和国法律、行政法规、部门规章，以及工程所在地的地方性法规、自治条例、单行条例和地方政府规章等。</w:t>
      </w:r>
    </w:p>
    <w:p w14:paraId="70E8D75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合同当事人可以在专用合同条款中约定合同适用的其他规范性文件。</w:t>
      </w:r>
    </w:p>
    <w:p w14:paraId="52E79466">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24" w:name="_Toc5332"/>
      <w:bookmarkStart w:id="125" w:name="_Toc23829"/>
      <w:bookmarkStart w:id="126" w:name="_Toc8834"/>
      <w:r>
        <w:rPr>
          <w:rFonts w:hint="eastAsia" w:ascii="宋体" w:hAnsi="宋体" w:eastAsia="宋体" w:cs="宋体"/>
          <w:b w:val="0"/>
          <w:color w:val="000000"/>
          <w:sz w:val="21"/>
          <w:szCs w:val="21"/>
          <w:highlight w:val="none"/>
        </w:rPr>
        <w:t>1.4 技术标准</w:t>
      </w:r>
      <w:bookmarkEnd w:id="124"/>
      <w:bookmarkEnd w:id="125"/>
      <w:bookmarkEnd w:id="126"/>
    </w:p>
    <w:p w14:paraId="19852444">
      <w:pPr>
        <w:pageBreakBefore w:val="0"/>
        <w:widowControl w:val="0"/>
        <w:kinsoku/>
        <w:wordWrap/>
        <w:overflowPunct/>
        <w:topLinePunct w:val="0"/>
        <w:autoSpaceDE w:val="0"/>
        <w:autoSpaceDN w:val="0"/>
        <w:bidi w:val="0"/>
        <w:adjustRightInd w:val="0"/>
        <w:snapToGrid/>
        <w:spacing w:line="500" w:lineRule="exact"/>
        <w:ind w:firstLine="64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 适用于工程的现行有效的国家标准、行业标准、工程所在地的地方性标准，以及相应的规范、规程等，合同当事人有特别要求的，应在专用合同条款中约定。</w:t>
      </w:r>
    </w:p>
    <w:p w14:paraId="67759A68">
      <w:pPr>
        <w:pageBreakBefore w:val="0"/>
        <w:widowControl w:val="0"/>
        <w:kinsoku/>
        <w:wordWrap/>
        <w:overflowPunct/>
        <w:topLinePunct w:val="0"/>
        <w:autoSpaceDE w:val="0"/>
        <w:autoSpaceDN w:val="0"/>
        <w:bidi w:val="0"/>
        <w:adjustRightInd w:val="0"/>
        <w:snapToGrid/>
        <w:spacing w:line="500" w:lineRule="exact"/>
        <w:ind w:firstLine="64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1.4.2 发包人要求使用国外技术标准的，发包人与设计人在专用合同条款中约定原文版本和中文译本提供方及提供标准的名称、份数、时间及费用承担等事项。</w:t>
      </w:r>
    </w:p>
    <w:p w14:paraId="68D0AFF1">
      <w:pPr>
        <w:pageBreakBefore w:val="0"/>
        <w:widowControl w:val="0"/>
        <w:kinsoku/>
        <w:wordWrap/>
        <w:overflowPunct/>
        <w:topLinePunct w:val="0"/>
        <w:autoSpaceDE w:val="0"/>
        <w:autoSpaceDN w:val="0"/>
        <w:bidi w:val="0"/>
        <w:adjustRightInd w:val="0"/>
        <w:snapToGrid/>
        <w:spacing w:line="500" w:lineRule="exact"/>
        <w:ind w:firstLine="64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622B9785">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27" w:name="_Toc13932"/>
      <w:bookmarkStart w:id="128" w:name="_Toc11946"/>
      <w:bookmarkStart w:id="129" w:name="_Toc2551"/>
      <w:r>
        <w:rPr>
          <w:rFonts w:hint="eastAsia" w:ascii="宋体" w:hAnsi="宋体" w:eastAsia="宋体" w:cs="宋体"/>
          <w:b w:val="0"/>
          <w:color w:val="000000"/>
          <w:sz w:val="21"/>
          <w:szCs w:val="21"/>
          <w:highlight w:val="none"/>
        </w:rPr>
        <w:t>1</w:t>
      </w:r>
      <w:bookmarkStart w:id="130" w:name="_Toc337558731"/>
      <w:bookmarkStart w:id="131" w:name="_Toc296346532"/>
      <w:bookmarkStart w:id="132" w:name="_Toc296503031"/>
      <w:r>
        <w:rPr>
          <w:rFonts w:hint="eastAsia" w:ascii="宋体" w:hAnsi="宋体" w:eastAsia="宋体" w:cs="宋体"/>
          <w:b w:val="0"/>
          <w:color w:val="000000"/>
          <w:sz w:val="21"/>
          <w:szCs w:val="21"/>
          <w:highlight w:val="none"/>
        </w:rPr>
        <w:t>.5 合同文件的优先顺序</w:t>
      </w:r>
      <w:bookmarkEnd w:id="127"/>
      <w:bookmarkEnd w:id="128"/>
      <w:bookmarkEnd w:id="129"/>
    </w:p>
    <w:bookmarkEnd w:id="130"/>
    <w:bookmarkEnd w:id="131"/>
    <w:bookmarkEnd w:id="132"/>
    <w:p w14:paraId="48F0C40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组成合同的各项文件应互相解释，互为说明。除专用合同条款另有约定外，解释合同文件的优先顺序如下：</w:t>
      </w:r>
    </w:p>
    <w:p w14:paraId="70C13549">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（1）合同协议书；</w:t>
      </w:r>
    </w:p>
    <w:p w14:paraId="1440968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（2）专用合同条款</w:t>
      </w:r>
      <w:r>
        <w:rPr>
          <w:rFonts w:hint="eastAsia" w:ascii="宋体" w:hAnsi="宋体" w:eastAsia="宋体" w:cs="宋体"/>
          <w:color w:val="000000"/>
          <w:sz w:val="21"/>
          <w:szCs w:val="21"/>
          <w:highlight w:val="none"/>
        </w:rPr>
        <w:t>及其附件</w:t>
      </w:r>
      <w:r>
        <w:rPr>
          <w:rFonts w:hint="eastAsia" w:ascii="宋体" w:hAnsi="宋体" w:eastAsia="宋体" w:cs="宋体"/>
          <w:color w:val="000000"/>
          <w:kern w:val="0"/>
          <w:sz w:val="21"/>
          <w:szCs w:val="21"/>
          <w:highlight w:val="none"/>
        </w:rPr>
        <w:t xml:space="preserve">； </w:t>
      </w:r>
    </w:p>
    <w:p w14:paraId="588555F1">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（3）通用合同条款； </w:t>
      </w:r>
    </w:p>
    <w:p w14:paraId="0A903F7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（4）中标通知书（如果有）；</w:t>
      </w:r>
    </w:p>
    <w:p w14:paraId="37917757">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（5）投标函及其附录（如果有）；</w:t>
      </w:r>
    </w:p>
    <w:p w14:paraId="5E78E817">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（6）发包人要求；</w:t>
      </w:r>
    </w:p>
    <w:p w14:paraId="42AB33E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（7）技术标准；</w:t>
      </w:r>
    </w:p>
    <w:p w14:paraId="7E5DDEA8">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（8）发包人提供的上一阶段图纸（如果有）；</w:t>
      </w:r>
    </w:p>
    <w:p w14:paraId="7D278C9C">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（9）其他合同文件。</w:t>
      </w:r>
    </w:p>
    <w:p w14:paraId="21D3AE39">
      <w:pPr>
        <w:pageBreakBefore w:val="0"/>
        <w:widowControl w:val="0"/>
        <w:kinsoku/>
        <w:wordWrap/>
        <w:overflowPunct/>
        <w:topLinePunct w:val="0"/>
        <w:bidi w:val="0"/>
        <w:snapToGrid/>
        <w:spacing w:line="500" w:lineRule="exact"/>
        <w:ind w:firstLine="447" w:firstLineChars="213"/>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w:t>
      </w:r>
    </w:p>
    <w:p w14:paraId="0CE6BB16">
      <w:pPr>
        <w:pageBreakBefore w:val="0"/>
        <w:widowControl w:val="0"/>
        <w:kinsoku/>
        <w:wordWrap/>
        <w:overflowPunct/>
        <w:topLinePunct w:val="0"/>
        <w:bidi w:val="0"/>
        <w:snapToGrid/>
        <w:spacing w:line="500" w:lineRule="exact"/>
        <w:ind w:firstLine="447" w:firstLineChars="213"/>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在合同履行过程中形成的与合同有关的文件均构成合同文件组成部分，并根据其性质确定优先解释顺序。</w:t>
      </w:r>
    </w:p>
    <w:p w14:paraId="27B85C6D">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33" w:name="_Toc19532"/>
      <w:bookmarkStart w:id="134" w:name="_Toc9274"/>
      <w:bookmarkStart w:id="135" w:name="_Toc22159"/>
      <w:r>
        <w:rPr>
          <w:rFonts w:hint="eastAsia" w:ascii="宋体" w:hAnsi="宋体" w:eastAsia="宋体" w:cs="宋体"/>
          <w:b w:val="0"/>
          <w:color w:val="000000"/>
          <w:sz w:val="21"/>
          <w:szCs w:val="21"/>
          <w:highlight w:val="none"/>
        </w:rPr>
        <w:t>1</w:t>
      </w:r>
      <w:bookmarkStart w:id="136" w:name="_Toc296346534"/>
      <w:bookmarkStart w:id="137" w:name="_Toc337558733"/>
      <w:bookmarkStart w:id="138" w:name="_Toc296503033"/>
      <w:r>
        <w:rPr>
          <w:rFonts w:hint="eastAsia" w:ascii="宋体" w:hAnsi="宋体" w:eastAsia="宋体" w:cs="宋体"/>
          <w:b w:val="0"/>
          <w:color w:val="000000"/>
          <w:sz w:val="21"/>
          <w:szCs w:val="21"/>
          <w:highlight w:val="none"/>
        </w:rPr>
        <w:t>.6 联络</w:t>
      </w:r>
      <w:bookmarkEnd w:id="133"/>
      <w:bookmarkEnd w:id="134"/>
      <w:bookmarkEnd w:id="135"/>
    </w:p>
    <w:bookmarkEnd w:id="136"/>
    <w:bookmarkEnd w:id="137"/>
    <w:bookmarkEnd w:id="138"/>
    <w:p w14:paraId="310C208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 与合同有关的通知、批准、证明、证书、指示、指令、要求、请求、同意、确定和决定等，均应采用书面形式，并应在合同约定的期限内送达接收人和送达地点。</w:t>
      </w:r>
    </w:p>
    <w:p w14:paraId="308A8F2C">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7A22E64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FF0000"/>
          <w:kern w:val="0"/>
          <w:sz w:val="21"/>
          <w:szCs w:val="21"/>
          <w:highlight w:val="none"/>
        </w:rPr>
      </w:pPr>
      <w:r>
        <w:rPr>
          <w:rFonts w:hint="eastAsia" w:ascii="宋体" w:hAnsi="宋体" w:eastAsia="宋体" w:cs="宋体"/>
          <w:color w:val="000000"/>
          <w:kern w:val="0"/>
          <w:sz w:val="21"/>
          <w:szCs w:val="21"/>
          <w:highlight w:val="none"/>
        </w:rPr>
        <w:t>1.6.3 发包人和设计人应当及时签收另一方送达至送达地点和指定接收人的来往信函，如确有充分证据证明一方无正当理由拒不签收的，视为拒绝签收一方认可往来信函的内容。</w:t>
      </w:r>
    </w:p>
    <w:p w14:paraId="54C5AF9A">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39" w:name="_Toc12153"/>
      <w:bookmarkStart w:id="140" w:name="_Toc7717"/>
      <w:bookmarkStart w:id="141" w:name="_Toc18400"/>
      <w:r>
        <w:rPr>
          <w:rFonts w:hint="eastAsia" w:ascii="宋体" w:hAnsi="宋体" w:eastAsia="宋体" w:cs="宋体"/>
          <w:b w:val="0"/>
          <w:color w:val="000000"/>
          <w:sz w:val="21"/>
          <w:szCs w:val="21"/>
          <w:highlight w:val="none"/>
        </w:rPr>
        <w:t>1</w:t>
      </w:r>
      <w:bookmarkStart w:id="142" w:name="_Toc296346536"/>
      <w:bookmarkStart w:id="143" w:name="_Toc337558734"/>
      <w:bookmarkStart w:id="144" w:name="_Toc296503035"/>
      <w:r>
        <w:rPr>
          <w:rFonts w:hint="eastAsia" w:ascii="宋体" w:hAnsi="宋体" w:eastAsia="宋体" w:cs="宋体"/>
          <w:b w:val="0"/>
          <w:color w:val="000000"/>
          <w:sz w:val="21"/>
          <w:szCs w:val="21"/>
          <w:highlight w:val="none"/>
        </w:rPr>
        <w:t>.7 严禁贿赂</w:t>
      </w:r>
      <w:bookmarkEnd w:id="139"/>
      <w:bookmarkEnd w:id="140"/>
      <w:bookmarkEnd w:id="141"/>
    </w:p>
    <w:bookmarkEnd w:id="142"/>
    <w:bookmarkEnd w:id="143"/>
    <w:bookmarkEnd w:id="144"/>
    <w:p w14:paraId="556376F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合同当事人不得以贿赂或变相贿赂的方式，谋取非法利益或损害对方权益。因一方合同当事人的贿赂造成对方损失的，应赔偿损失，</w:t>
      </w:r>
      <w:r>
        <w:rPr>
          <w:rFonts w:hint="eastAsia" w:ascii="宋体" w:hAnsi="宋体" w:eastAsia="宋体" w:cs="宋体"/>
          <w:color w:val="000000"/>
          <w:kern w:val="0"/>
          <w:sz w:val="21"/>
          <w:szCs w:val="21"/>
          <w:highlight w:val="none"/>
          <w:lang w:eastAsia="zh-CN"/>
        </w:rPr>
        <w:t>并</w:t>
      </w:r>
      <w:r>
        <w:rPr>
          <w:rFonts w:hint="eastAsia" w:ascii="宋体" w:hAnsi="宋体" w:eastAsia="宋体" w:cs="宋体"/>
          <w:color w:val="000000"/>
          <w:kern w:val="0"/>
          <w:sz w:val="21"/>
          <w:szCs w:val="21"/>
          <w:highlight w:val="none"/>
        </w:rPr>
        <w:t>承担相应的法律责任。</w:t>
      </w:r>
    </w:p>
    <w:p w14:paraId="519D6BDA">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45" w:name="_Toc22009"/>
      <w:bookmarkStart w:id="146" w:name="_Toc23505"/>
      <w:bookmarkStart w:id="147" w:name="_Toc2562"/>
      <w:r>
        <w:rPr>
          <w:rFonts w:hint="eastAsia" w:ascii="宋体" w:hAnsi="宋体" w:eastAsia="宋体" w:cs="宋体"/>
          <w:b w:val="0"/>
          <w:color w:val="000000"/>
          <w:sz w:val="21"/>
          <w:szCs w:val="21"/>
          <w:highlight w:val="none"/>
        </w:rPr>
        <w:t>1</w:t>
      </w:r>
      <w:bookmarkStart w:id="148" w:name="_Toc337558738"/>
      <w:r>
        <w:rPr>
          <w:rFonts w:hint="eastAsia" w:ascii="宋体" w:hAnsi="宋体" w:eastAsia="宋体" w:cs="宋体"/>
          <w:b w:val="0"/>
          <w:color w:val="000000"/>
          <w:sz w:val="21"/>
          <w:szCs w:val="21"/>
          <w:highlight w:val="none"/>
        </w:rPr>
        <w:t>.8 保密</w:t>
      </w:r>
      <w:bookmarkEnd w:id="145"/>
      <w:bookmarkEnd w:id="146"/>
      <w:bookmarkEnd w:id="147"/>
    </w:p>
    <w:bookmarkEnd w:id="148"/>
    <w:p w14:paraId="6AC84A4D">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除法律规定或合同另有约定外，未经发包人同意，设计人不得将发包人提供的图纸、文件以及声明需要保密的资料信息等商业秘密泄露给第三方。</w:t>
      </w:r>
    </w:p>
    <w:p w14:paraId="5E97C53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除法律规定或合同另有约定外，未经设计人同意，发包人不得将设计人提供的技术文件、技术成果、技术秘密及声明需要保密的资料信息等商业秘密泄露给第三方。</w:t>
      </w:r>
    </w:p>
    <w:p w14:paraId="36AB9F4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保密期限由发包人与设计人在专用合同条款中约定。</w:t>
      </w:r>
    </w:p>
    <w:p w14:paraId="70697A67">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149" w:name="_Toc15676"/>
      <w:bookmarkStart w:id="150" w:name="_Toc6142"/>
      <w:bookmarkStart w:id="151" w:name="_Toc16350"/>
      <w:r>
        <w:rPr>
          <w:rFonts w:hint="eastAsia" w:ascii="宋体" w:hAnsi="宋体" w:eastAsia="宋体" w:cs="宋体"/>
          <w:b w:val="0"/>
          <w:color w:val="000000"/>
          <w:sz w:val="21"/>
          <w:szCs w:val="21"/>
          <w:highlight w:val="none"/>
        </w:rPr>
        <w:t>2</w:t>
      </w:r>
      <w:bookmarkStart w:id="152" w:name="_Toc337558739"/>
      <w:bookmarkStart w:id="153" w:name="_Toc296503038"/>
      <w:bookmarkStart w:id="154" w:name="_Toc296346539"/>
      <w:bookmarkStart w:id="155" w:name="OLE_LINK1"/>
      <w:bookmarkStart w:id="156" w:name="OLE_LINK2"/>
      <w:r>
        <w:rPr>
          <w:rFonts w:hint="eastAsia" w:ascii="宋体" w:hAnsi="宋体" w:eastAsia="宋体" w:cs="宋体"/>
          <w:b w:val="0"/>
          <w:color w:val="000000"/>
          <w:sz w:val="21"/>
          <w:szCs w:val="21"/>
          <w:highlight w:val="none"/>
        </w:rPr>
        <w:t>. 发包人</w:t>
      </w:r>
      <w:bookmarkEnd w:id="149"/>
      <w:bookmarkEnd w:id="150"/>
      <w:bookmarkEnd w:id="151"/>
    </w:p>
    <w:bookmarkEnd w:id="152"/>
    <w:bookmarkEnd w:id="153"/>
    <w:bookmarkEnd w:id="154"/>
    <w:p w14:paraId="0822FE15">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57" w:name="_Toc16788"/>
      <w:bookmarkStart w:id="158" w:name="_Toc23948"/>
      <w:bookmarkStart w:id="159" w:name="_Toc17164"/>
      <w:r>
        <w:rPr>
          <w:rFonts w:hint="eastAsia" w:ascii="宋体" w:hAnsi="宋体" w:eastAsia="宋体" w:cs="宋体"/>
          <w:b w:val="0"/>
          <w:color w:val="000000"/>
          <w:sz w:val="21"/>
          <w:szCs w:val="21"/>
          <w:highlight w:val="none"/>
        </w:rPr>
        <w:t>2</w:t>
      </w:r>
      <w:bookmarkStart w:id="160" w:name="_Toc337558740"/>
      <w:bookmarkStart w:id="161" w:name="_Toc296503039"/>
      <w:bookmarkStart w:id="162" w:name="_Toc296346540"/>
      <w:r>
        <w:rPr>
          <w:rFonts w:hint="eastAsia" w:ascii="宋体" w:hAnsi="宋体" w:eastAsia="宋体" w:cs="宋体"/>
          <w:b w:val="0"/>
          <w:color w:val="000000"/>
          <w:sz w:val="21"/>
          <w:szCs w:val="21"/>
          <w:highlight w:val="none"/>
        </w:rPr>
        <w:t>.1 发包人一般义务</w:t>
      </w:r>
      <w:bookmarkEnd w:id="157"/>
      <w:bookmarkEnd w:id="158"/>
      <w:bookmarkEnd w:id="159"/>
    </w:p>
    <w:p w14:paraId="3D3B9BFC">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2.1.1 发包人应遵守法律，并办理法律规定由其办理的许可、核准或备案，包括但不限于建设用地规划许可证、建设工程规划许可证、建设工程方案设计批准、施工图设计审查等许可、核准或备案。</w:t>
      </w:r>
    </w:p>
    <w:p w14:paraId="219E9068">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发包人负责本项目各阶段设计文件向规划设计管理部门的送审报批工作，并负责将报批结果书面通知设计人。</w:t>
      </w:r>
      <w:r>
        <w:rPr>
          <w:rFonts w:hint="eastAsia" w:ascii="宋体" w:hAnsi="宋体" w:eastAsia="宋体" w:cs="宋体"/>
          <w:color w:val="000000"/>
          <w:kern w:val="0"/>
          <w:sz w:val="21"/>
          <w:szCs w:val="21"/>
          <w:highlight w:val="none"/>
        </w:rPr>
        <w:t>因发包人原因未能及时办理完毕前述许可、核准或备案手续，导致设计工作量增加和（或）设计周期延长时，由发包人承担由此增加的设计费用和（或）延长的设计周期。</w:t>
      </w:r>
    </w:p>
    <w:p w14:paraId="1EF6CEF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2.1.2 发包人应当负责工程设计的所有外部关系（包括但不限于当地政府主管部门等）的协调，为设计人履行合同提供必要的外部条件。</w:t>
      </w:r>
    </w:p>
    <w:p w14:paraId="35CC8C5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2.1.3 专用合同条款约定的其他义务。</w:t>
      </w:r>
    </w:p>
    <w:p w14:paraId="6A453F78">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63" w:name="_Toc1870"/>
      <w:bookmarkStart w:id="164" w:name="_Toc9620"/>
      <w:bookmarkStart w:id="165" w:name="_Toc19058"/>
      <w:r>
        <w:rPr>
          <w:rFonts w:hint="eastAsia" w:ascii="宋体" w:hAnsi="宋体" w:eastAsia="宋体" w:cs="宋体"/>
          <w:b w:val="0"/>
          <w:color w:val="000000"/>
          <w:sz w:val="21"/>
          <w:szCs w:val="21"/>
          <w:highlight w:val="none"/>
        </w:rPr>
        <w:t>2.2 发包人代表</w:t>
      </w:r>
      <w:bookmarkEnd w:id="163"/>
      <w:bookmarkEnd w:id="164"/>
      <w:bookmarkEnd w:id="165"/>
    </w:p>
    <w:p w14:paraId="6B6C92E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234915B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发包人代表不能按照合同约定履行其职责及义务，并导致合同无法继续正常履行的，设计人可以要求发包人撤换发包人代表。</w:t>
      </w:r>
    </w:p>
    <w:p w14:paraId="4ABB014F">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66" w:name="_Toc11927"/>
      <w:bookmarkStart w:id="167" w:name="_Toc23779"/>
      <w:bookmarkStart w:id="168" w:name="_Toc24903"/>
      <w:r>
        <w:rPr>
          <w:rFonts w:hint="eastAsia" w:ascii="宋体" w:hAnsi="宋体" w:eastAsia="宋体" w:cs="宋体"/>
          <w:b w:val="0"/>
          <w:color w:val="000000"/>
          <w:sz w:val="21"/>
          <w:szCs w:val="21"/>
          <w:highlight w:val="none"/>
        </w:rPr>
        <w:t>2.3 发包人决定</w:t>
      </w:r>
      <w:bookmarkEnd w:id="166"/>
      <w:bookmarkEnd w:id="167"/>
      <w:bookmarkEnd w:id="168"/>
    </w:p>
    <w:p w14:paraId="70ADCB8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2.3.1 </w:t>
      </w:r>
      <w:r>
        <w:rPr>
          <w:rFonts w:hint="eastAsia" w:ascii="宋体" w:hAnsi="宋体" w:eastAsia="宋体" w:cs="宋体"/>
          <w:color w:val="000000"/>
          <w:sz w:val="21"/>
          <w:szCs w:val="21"/>
          <w:highlight w:val="none"/>
        </w:rPr>
        <w:t>发包人在法律允许的范围内有权对设计人的设计工作、设计项目和/或设计文件作出处理决定，设计人应按照发包人的决定执行，涉及设计周期和（或）设计费用等问题按本合同第11条〔工程设计变更与索赔〕的</w:t>
      </w:r>
      <w:r>
        <w:rPr>
          <w:rFonts w:hint="eastAsia" w:ascii="宋体" w:hAnsi="宋体" w:eastAsia="宋体" w:cs="宋体"/>
          <w:color w:val="000000"/>
          <w:sz w:val="21"/>
          <w:szCs w:val="21"/>
          <w:highlight w:val="none"/>
          <w:lang w:eastAsia="zh-CN"/>
        </w:rPr>
        <w:t>约</w:t>
      </w:r>
      <w:r>
        <w:rPr>
          <w:rFonts w:hint="eastAsia" w:ascii="宋体" w:hAnsi="宋体" w:eastAsia="宋体" w:cs="宋体"/>
          <w:color w:val="000000"/>
          <w:sz w:val="21"/>
          <w:szCs w:val="21"/>
          <w:highlight w:val="none"/>
        </w:rPr>
        <w:t>定处理。</w:t>
      </w:r>
    </w:p>
    <w:p w14:paraId="3826B5FF">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2.3.2 发包人应在专用合同条款约定的期限内对设计人书面提出的事项作出书面决定，如发包人不在确定时间内作出书面决定，设计人的设计周期相应延长。</w:t>
      </w:r>
    </w:p>
    <w:bookmarkEnd w:id="155"/>
    <w:bookmarkEnd w:id="156"/>
    <w:bookmarkEnd w:id="160"/>
    <w:bookmarkEnd w:id="161"/>
    <w:bookmarkEnd w:id="162"/>
    <w:p w14:paraId="3F24A64D">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69" w:name="_Toc11943"/>
      <w:bookmarkStart w:id="170" w:name="_Toc13866"/>
      <w:bookmarkStart w:id="171" w:name="_Toc19143"/>
      <w:r>
        <w:rPr>
          <w:rFonts w:hint="eastAsia" w:ascii="宋体" w:hAnsi="宋体" w:eastAsia="宋体" w:cs="宋体"/>
          <w:b w:val="0"/>
          <w:color w:val="000000"/>
          <w:sz w:val="21"/>
          <w:szCs w:val="21"/>
          <w:highlight w:val="none"/>
        </w:rPr>
        <w:t>2</w:t>
      </w:r>
      <w:bookmarkStart w:id="172" w:name="_Toc337558745"/>
      <w:bookmarkStart w:id="173" w:name="_Toc296503042"/>
      <w:bookmarkStart w:id="174" w:name="_Toc296346543"/>
      <w:r>
        <w:rPr>
          <w:rFonts w:hint="eastAsia" w:ascii="宋体" w:hAnsi="宋体" w:eastAsia="宋体" w:cs="宋体"/>
          <w:b w:val="0"/>
          <w:color w:val="000000"/>
          <w:sz w:val="21"/>
          <w:szCs w:val="21"/>
          <w:highlight w:val="none"/>
        </w:rPr>
        <w:t xml:space="preserve">.4 </w:t>
      </w:r>
      <w:bookmarkEnd w:id="172"/>
      <w:bookmarkEnd w:id="173"/>
      <w:bookmarkEnd w:id="174"/>
      <w:bookmarkStart w:id="175" w:name="_Toc351203515"/>
      <w:r>
        <w:rPr>
          <w:rFonts w:hint="eastAsia" w:ascii="宋体" w:hAnsi="宋体" w:eastAsia="宋体" w:cs="宋体"/>
          <w:b w:val="0"/>
          <w:color w:val="000000"/>
          <w:sz w:val="21"/>
          <w:szCs w:val="21"/>
          <w:highlight w:val="none"/>
        </w:rPr>
        <w:t>支付合同价款</w:t>
      </w:r>
      <w:bookmarkEnd w:id="169"/>
      <w:bookmarkEnd w:id="170"/>
      <w:bookmarkEnd w:id="171"/>
      <w:bookmarkEnd w:id="175"/>
    </w:p>
    <w:p w14:paraId="66B80E5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发包人应按合同约定向设计人及时足额支付合同价款。</w:t>
      </w:r>
    </w:p>
    <w:p w14:paraId="242D67A8">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76" w:name="_Toc351203516"/>
      <w:bookmarkStart w:id="177" w:name="_Toc25052"/>
      <w:bookmarkStart w:id="178" w:name="_Toc8781"/>
      <w:bookmarkStart w:id="179" w:name="_Toc29730"/>
      <w:r>
        <w:rPr>
          <w:rFonts w:hint="eastAsia" w:ascii="宋体" w:hAnsi="宋体" w:eastAsia="宋体" w:cs="宋体"/>
          <w:b w:val="0"/>
          <w:color w:val="000000"/>
          <w:sz w:val="21"/>
          <w:szCs w:val="21"/>
          <w:highlight w:val="none"/>
        </w:rPr>
        <w:t xml:space="preserve">2.5 </w:t>
      </w:r>
      <w:bookmarkEnd w:id="176"/>
      <w:r>
        <w:rPr>
          <w:rFonts w:hint="eastAsia" w:ascii="宋体" w:hAnsi="宋体" w:eastAsia="宋体" w:cs="宋体"/>
          <w:b w:val="0"/>
          <w:color w:val="000000"/>
          <w:sz w:val="21"/>
          <w:szCs w:val="21"/>
          <w:highlight w:val="none"/>
        </w:rPr>
        <w:t>设计文件接收</w:t>
      </w:r>
      <w:bookmarkEnd w:id="177"/>
      <w:bookmarkEnd w:id="178"/>
      <w:bookmarkEnd w:id="179"/>
    </w:p>
    <w:p w14:paraId="33CF9F2E">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发包人应按合同约定及时接收设计人提交的工程设计文件。</w:t>
      </w:r>
    </w:p>
    <w:p w14:paraId="1D100A89">
      <w:pPr>
        <w:keepNext w:val="0"/>
        <w:keepLines w:val="0"/>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180" w:name="_Toc8749"/>
      <w:bookmarkStart w:id="181" w:name="_Toc24578"/>
      <w:bookmarkStart w:id="182" w:name="_Toc14509"/>
      <w:r>
        <w:rPr>
          <w:rFonts w:hint="eastAsia" w:ascii="宋体" w:hAnsi="宋体" w:eastAsia="宋体" w:cs="宋体"/>
          <w:b w:val="0"/>
          <w:color w:val="000000"/>
          <w:sz w:val="21"/>
          <w:szCs w:val="21"/>
          <w:highlight w:val="none"/>
        </w:rPr>
        <w:t>3</w:t>
      </w:r>
      <w:bookmarkStart w:id="183" w:name="_Toc337558746"/>
      <w:bookmarkStart w:id="184" w:name="_Toc296503045"/>
      <w:bookmarkStart w:id="185" w:name="_Toc296346546"/>
      <w:r>
        <w:rPr>
          <w:rFonts w:hint="eastAsia" w:ascii="宋体" w:hAnsi="宋体" w:eastAsia="宋体" w:cs="宋体"/>
          <w:b w:val="0"/>
          <w:color w:val="000000"/>
          <w:sz w:val="21"/>
          <w:szCs w:val="21"/>
          <w:highlight w:val="none"/>
        </w:rPr>
        <w:t>. 设计人</w:t>
      </w:r>
      <w:bookmarkEnd w:id="180"/>
      <w:bookmarkEnd w:id="181"/>
      <w:bookmarkEnd w:id="182"/>
    </w:p>
    <w:bookmarkEnd w:id="183"/>
    <w:bookmarkEnd w:id="184"/>
    <w:bookmarkEnd w:id="185"/>
    <w:p w14:paraId="0D1CE2F0">
      <w:pPr>
        <w:keepNext w:val="0"/>
        <w:keepLines w:val="0"/>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86" w:name="_Toc18544"/>
      <w:bookmarkStart w:id="187" w:name="_Toc20524"/>
      <w:bookmarkStart w:id="188" w:name="_Toc21411"/>
      <w:r>
        <w:rPr>
          <w:rFonts w:hint="eastAsia" w:ascii="宋体" w:hAnsi="宋体" w:eastAsia="宋体" w:cs="宋体"/>
          <w:b w:val="0"/>
          <w:color w:val="000000"/>
          <w:sz w:val="21"/>
          <w:szCs w:val="21"/>
          <w:highlight w:val="none"/>
        </w:rPr>
        <w:t>3</w:t>
      </w:r>
      <w:bookmarkStart w:id="189" w:name="_Toc296346547"/>
      <w:bookmarkStart w:id="190" w:name="_Toc296503046"/>
      <w:bookmarkStart w:id="191" w:name="_Toc337558747"/>
      <w:r>
        <w:rPr>
          <w:rFonts w:hint="eastAsia" w:ascii="宋体" w:hAnsi="宋体" w:eastAsia="宋体" w:cs="宋体"/>
          <w:b w:val="0"/>
          <w:color w:val="000000"/>
          <w:sz w:val="21"/>
          <w:szCs w:val="21"/>
          <w:highlight w:val="none"/>
        </w:rPr>
        <w:t>.1 设计人一般义务</w:t>
      </w:r>
      <w:bookmarkEnd w:id="186"/>
      <w:bookmarkEnd w:id="187"/>
      <w:bookmarkEnd w:id="188"/>
    </w:p>
    <w:bookmarkEnd w:id="189"/>
    <w:bookmarkEnd w:id="190"/>
    <w:bookmarkEnd w:id="191"/>
    <w:p w14:paraId="716B753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3.1.1 设计人应遵守法律和有关技术标准的强制性规定，完成合同约定范围内的房屋建筑工程方案设计、初步设计、施工图设计，提供符合技术标准及合同要求的工程设计文件，提供施工配合服务。</w:t>
      </w:r>
    </w:p>
    <w:p w14:paraId="6F5BD81C">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35D9E13B">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3.1.2 设计人应当完成合同约定的工程设计其他服务。</w:t>
      </w:r>
    </w:p>
    <w:p w14:paraId="10E38F4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3.1.3 专用合同条款约定的其他义务。</w:t>
      </w:r>
    </w:p>
    <w:p w14:paraId="5576BE02">
      <w:pPr>
        <w:keepNext/>
        <w:keepLines/>
        <w:pageBreakBefore w:val="0"/>
        <w:widowControl w:val="0"/>
        <w:kinsoku/>
        <w:wordWrap/>
        <w:overflowPunct/>
        <w:topLinePunct w:val="0"/>
        <w:autoSpaceDE/>
        <w:autoSpaceDN/>
        <w:bidi w:val="0"/>
        <w:adjustRightInd/>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92" w:name="_Toc23857"/>
      <w:bookmarkStart w:id="193" w:name="_Toc10227"/>
      <w:bookmarkStart w:id="194" w:name="_Toc14976"/>
      <w:r>
        <w:rPr>
          <w:rFonts w:hint="eastAsia" w:ascii="宋体" w:hAnsi="宋体" w:eastAsia="宋体" w:cs="宋体"/>
          <w:b w:val="0"/>
          <w:color w:val="000000"/>
          <w:sz w:val="21"/>
          <w:szCs w:val="21"/>
          <w:highlight w:val="none"/>
        </w:rPr>
        <w:t>3</w:t>
      </w:r>
      <w:bookmarkStart w:id="195" w:name="_Toc296503047"/>
      <w:bookmarkStart w:id="196" w:name="_Toc296346548"/>
      <w:bookmarkStart w:id="197" w:name="_Toc337558748"/>
      <w:r>
        <w:rPr>
          <w:rFonts w:hint="eastAsia" w:ascii="宋体" w:hAnsi="宋体" w:eastAsia="宋体" w:cs="宋体"/>
          <w:b w:val="0"/>
          <w:color w:val="000000"/>
          <w:sz w:val="21"/>
          <w:szCs w:val="21"/>
          <w:highlight w:val="none"/>
        </w:rPr>
        <w:t>.2 项目负责人</w:t>
      </w:r>
      <w:bookmarkEnd w:id="192"/>
      <w:bookmarkEnd w:id="193"/>
      <w:bookmarkEnd w:id="194"/>
    </w:p>
    <w:bookmarkEnd w:id="195"/>
    <w:bookmarkEnd w:id="196"/>
    <w:bookmarkEnd w:id="197"/>
    <w:p w14:paraId="29B5154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1DC1DD7B">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w:t>
      </w:r>
      <w:r>
        <w:rPr>
          <w:rFonts w:hint="eastAsia" w:ascii="宋体" w:hAnsi="宋体" w:eastAsia="宋体" w:cs="宋体"/>
          <w:color w:val="000000"/>
          <w:kern w:val="0"/>
          <w:sz w:val="21"/>
          <w:szCs w:val="21"/>
          <w:highlight w:val="none"/>
          <w:lang w:eastAsia="zh-CN"/>
        </w:rPr>
        <w:t>无正当理由不得拒绝更换</w:t>
      </w:r>
      <w:r>
        <w:rPr>
          <w:rFonts w:hint="eastAsia" w:ascii="宋体" w:hAnsi="宋体" w:eastAsia="宋体" w:cs="宋体"/>
          <w:color w:val="000000"/>
          <w:kern w:val="0"/>
          <w:sz w:val="21"/>
          <w:szCs w:val="21"/>
          <w:highlight w:val="none"/>
        </w:rPr>
        <w:t>。</w:t>
      </w:r>
    </w:p>
    <w:p w14:paraId="0203761E">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018C0786">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198" w:name="_Toc15033"/>
      <w:bookmarkStart w:id="199" w:name="_Toc2173"/>
      <w:bookmarkStart w:id="200" w:name="_Toc4904"/>
      <w:r>
        <w:rPr>
          <w:rFonts w:hint="eastAsia" w:ascii="宋体" w:hAnsi="宋体" w:eastAsia="宋体" w:cs="宋体"/>
          <w:b w:val="0"/>
          <w:color w:val="000000"/>
          <w:sz w:val="21"/>
          <w:szCs w:val="21"/>
          <w:highlight w:val="none"/>
        </w:rPr>
        <w:t>3</w:t>
      </w:r>
      <w:bookmarkStart w:id="201" w:name="_Toc296346549"/>
      <w:bookmarkStart w:id="202" w:name="_Toc296503048"/>
      <w:bookmarkStart w:id="203" w:name="_Toc337558749"/>
      <w:r>
        <w:rPr>
          <w:rFonts w:hint="eastAsia" w:ascii="宋体" w:hAnsi="宋体" w:eastAsia="宋体" w:cs="宋体"/>
          <w:b w:val="0"/>
          <w:color w:val="000000"/>
          <w:sz w:val="21"/>
          <w:szCs w:val="21"/>
          <w:highlight w:val="none"/>
        </w:rPr>
        <w:t xml:space="preserve">.3 </w:t>
      </w:r>
      <w:bookmarkEnd w:id="201"/>
      <w:bookmarkEnd w:id="202"/>
      <w:r>
        <w:rPr>
          <w:rFonts w:hint="eastAsia" w:ascii="宋体" w:hAnsi="宋体" w:eastAsia="宋体" w:cs="宋体"/>
          <w:b w:val="0"/>
          <w:color w:val="000000"/>
          <w:sz w:val="21"/>
          <w:szCs w:val="21"/>
          <w:highlight w:val="none"/>
        </w:rPr>
        <w:t>设计人人员</w:t>
      </w:r>
      <w:bookmarkEnd w:id="198"/>
      <w:bookmarkEnd w:id="199"/>
      <w:bookmarkEnd w:id="200"/>
    </w:p>
    <w:bookmarkEnd w:id="203"/>
    <w:p w14:paraId="3E9442F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3.3.1 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另有约定外，设计人应在接到开始设计通知后7天内，向发包人提交设计人项目管理机构及人员安排的报告，其内容应包括建筑、结构、给排水、暖通、电气等专业负责人名单及其岗位、注册执业资格等。</w:t>
      </w:r>
    </w:p>
    <w:p w14:paraId="6720579D">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2F2895BB">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w:t>
      </w:r>
      <w:r>
        <w:rPr>
          <w:rFonts w:hint="eastAsia" w:ascii="宋体" w:hAnsi="宋体" w:eastAsia="宋体" w:cs="宋体"/>
          <w:b/>
          <w:bCs/>
          <w:color w:val="000000"/>
          <w:kern w:val="0"/>
          <w:sz w:val="21"/>
          <w:szCs w:val="21"/>
          <w:highlight w:val="none"/>
        </w:rPr>
        <w:t>专用合同条款的约定</w:t>
      </w:r>
      <w:r>
        <w:rPr>
          <w:rFonts w:hint="eastAsia" w:ascii="宋体" w:hAnsi="宋体" w:eastAsia="宋体" w:cs="宋体"/>
          <w:color w:val="000000"/>
          <w:kern w:val="0"/>
          <w:sz w:val="21"/>
          <w:szCs w:val="21"/>
          <w:highlight w:val="none"/>
        </w:rPr>
        <w:t>承担违约责任。</w:t>
      </w:r>
    </w:p>
    <w:p w14:paraId="2D2ED740">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04" w:name="_Toc31173"/>
      <w:bookmarkStart w:id="205" w:name="_Toc15210"/>
      <w:bookmarkStart w:id="206" w:name="_Toc5007"/>
      <w:r>
        <w:rPr>
          <w:rFonts w:hint="eastAsia" w:ascii="宋体" w:hAnsi="宋体" w:eastAsia="宋体" w:cs="宋体"/>
          <w:b w:val="0"/>
          <w:color w:val="000000"/>
          <w:sz w:val="21"/>
          <w:szCs w:val="21"/>
          <w:highlight w:val="none"/>
        </w:rPr>
        <w:t>3</w:t>
      </w:r>
      <w:bookmarkStart w:id="207" w:name="_Toc337558751"/>
      <w:bookmarkStart w:id="208" w:name="_Toc296346552"/>
      <w:bookmarkStart w:id="209" w:name="_Toc296503051"/>
      <w:r>
        <w:rPr>
          <w:rFonts w:hint="eastAsia" w:ascii="宋体" w:hAnsi="宋体" w:eastAsia="宋体" w:cs="宋体"/>
          <w:b w:val="0"/>
          <w:color w:val="000000"/>
          <w:sz w:val="21"/>
          <w:szCs w:val="21"/>
          <w:highlight w:val="none"/>
        </w:rPr>
        <w:t>.4 设计分包</w:t>
      </w:r>
      <w:bookmarkEnd w:id="204"/>
      <w:bookmarkEnd w:id="205"/>
      <w:bookmarkEnd w:id="206"/>
    </w:p>
    <w:bookmarkEnd w:id="207"/>
    <w:bookmarkEnd w:id="208"/>
    <w:bookmarkEnd w:id="209"/>
    <w:p w14:paraId="3FB176A9">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3.4.1 设计分包的一般约定</w:t>
      </w:r>
    </w:p>
    <w:p w14:paraId="41647089">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5F92B492">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3.4.2 设计分包的确定</w:t>
      </w:r>
    </w:p>
    <w:p w14:paraId="1D6435B3">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46723DB9">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3.4.3 设计分包管理</w:t>
      </w:r>
    </w:p>
    <w:p w14:paraId="4A193255">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设计人应按照专用合同条款的约定向发包人提交分包人的主要工程设计人员名单、注册执业资格及执业经历等。</w:t>
      </w:r>
    </w:p>
    <w:p w14:paraId="22BB2491">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3.4.4 分包工程设计费</w:t>
      </w:r>
    </w:p>
    <w:p w14:paraId="033D67A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（1）除本项第（2）目约定的情况或专用合同条款另有约定外，分包工程设计费由设计人与分包人结算，未经设计人同意，发包人不得向分包人支付分包工程设计费；</w:t>
      </w:r>
    </w:p>
    <w:p w14:paraId="52264C32">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（2）生效的法院判决书或仲裁裁决书要求发包人向分包人支付分包工程设计费的，发包人有权从应付设计人合同价款中扣除该部分费用。</w:t>
      </w:r>
    </w:p>
    <w:p w14:paraId="266B1BC9">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10" w:name="_Toc26489"/>
      <w:bookmarkStart w:id="211" w:name="_Toc351203526"/>
      <w:bookmarkStart w:id="212" w:name="_Toc19871"/>
      <w:bookmarkStart w:id="213" w:name="_Toc7394"/>
      <w:r>
        <w:rPr>
          <w:rFonts w:hint="eastAsia" w:ascii="宋体" w:hAnsi="宋体" w:eastAsia="宋体" w:cs="宋体"/>
          <w:b w:val="0"/>
          <w:color w:val="000000"/>
          <w:sz w:val="21"/>
          <w:szCs w:val="21"/>
          <w:highlight w:val="none"/>
        </w:rPr>
        <w:t>3.5 联合体</w:t>
      </w:r>
      <w:bookmarkEnd w:id="210"/>
      <w:bookmarkEnd w:id="211"/>
      <w:bookmarkEnd w:id="212"/>
      <w:bookmarkEnd w:id="213"/>
    </w:p>
    <w:p w14:paraId="549FF41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3.5.1 联合体各方应共同与发包人签订合同协议书。联合体各方应为履行合同向发包人承担连带责任。</w:t>
      </w:r>
    </w:p>
    <w:p w14:paraId="65C90EF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3.5.2 联合体协议，应当约定联合体各成员工作分工，经发包人确认后作为合同附件。在履行合同过程中，未经发包人同意，不得修改联合体协议。</w:t>
      </w:r>
    </w:p>
    <w:p w14:paraId="5D548A4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3.5.3 联合体牵头人负责与发包人联系，并接受指示，负责组织联合体各成员全面履行合同。</w:t>
      </w:r>
    </w:p>
    <w:p w14:paraId="64A6383F">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3.5.4 发包人向联合体支付设计费用的方式在专用合同条款中约定。</w:t>
      </w:r>
    </w:p>
    <w:p w14:paraId="7FCC8E03">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14" w:name="_Toc28336"/>
      <w:bookmarkStart w:id="215" w:name="_Toc19716"/>
      <w:bookmarkStart w:id="216" w:name="_Toc3413"/>
      <w:r>
        <w:rPr>
          <w:rFonts w:hint="eastAsia" w:ascii="宋体" w:hAnsi="宋体" w:eastAsia="宋体" w:cs="宋体"/>
          <w:b w:val="0"/>
          <w:color w:val="000000"/>
          <w:sz w:val="21"/>
          <w:szCs w:val="21"/>
          <w:highlight w:val="none"/>
        </w:rPr>
        <w:t>4. 工程设计资料</w:t>
      </w:r>
      <w:bookmarkEnd w:id="214"/>
      <w:bookmarkEnd w:id="215"/>
      <w:bookmarkEnd w:id="216"/>
    </w:p>
    <w:p w14:paraId="433AD232">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17" w:name="_Toc16472"/>
      <w:bookmarkStart w:id="218" w:name="_Toc14999"/>
      <w:bookmarkStart w:id="219" w:name="_Toc21823"/>
      <w:r>
        <w:rPr>
          <w:rFonts w:hint="eastAsia" w:ascii="宋体" w:hAnsi="宋体" w:eastAsia="宋体" w:cs="宋体"/>
          <w:b w:val="0"/>
          <w:color w:val="000000"/>
          <w:sz w:val="21"/>
          <w:szCs w:val="21"/>
          <w:highlight w:val="none"/>
        </w:rPr>
        <w:t>4.1 提供工程设计资料</w:t>
      </w:r>
      <w:bookmarkEnd w:id="217"/>
      <w:bookmarkEnd w:id="218"/>
      <w:bookmarkEnd w:id="219"/>
    </w:p>
    <w:p w14:paraId="57B2A0CB">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发包人应当在工程设计前或专用合同条款附件</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约定的时间向设计人提供工程设计所必需的工程设计资料，</w:t>
      </w:r>
      <w:r>
        <w:rPr>
          <w:rFonts w:hint="eastAsia" w:ascii="宋体" w:hAnsi="宋体" w:eastAsia="宋体" w:cs="宋体"/>
          <w:b/>
          <w:bCs/>
          <w:color w:val="000000"/>
          <w:kern w:val="0"/>
          <w:sz w:val="21"/>
          <w:szCs w:val="21"/>
          <w:highlight w:val="none"/>
        </w:rPr>
        <w:t>并对所提供资料的真实性、准确性和完整性负责。</w:t>
      </w:r>
    </w:p>
    <w:p w14:paraId="60E96FC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按照法律规定确需在工程设计开始后方能提供的设计资料，发包人应及时地在相应工程设计文件提交给发包人前的合理期限内提供，合理期限应以不影响设计人的正常设计为限。</w:t>
      </w:r>
    </w:p>
    <w:p w14:paraId="067FC477">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bookmarkStart w:id="220" w:name="_Toc4478"/>
      <w:bookmarkStart w:id="221" w:name="_Toc15323"/>
      <w:r>
        <w:rPr>
          <w:rFonts w:hint="eastAsia" w:ascii="宋体" w:hAnsi="宋体" w:eastAsia="宋体" w:cs="宋体"/>
          <w:bCs/>
          <w:color w:val="000000"/>
          <w:sz w:val="21"/>
          <w:szCs w:val="21"/>
          <w:highlight w:val="none"/>
        </w:rPr>
        <w:t>4.2 逾期提供的责任</w:t>
      </w:r>
      <w:bookmarkEnd w:id="220"/>
      <w:bookmarkEnd w:id="221"/>
    </w:p>
    <w:p w14:paraId="59D77CF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发包人提交上述文件和资料超过</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定期限的，超过</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定期限15天以内，设计人按本合同约定的交付工程设计文件时间相应顺延；超过</w:t>
      </w:r>
      <w:r>
        <w:rPr>
          <w:rFonts w:hint="eastAsia" w:ascii="宋体" w:hAnsi="宋体" w:eastAsia="宋体" w:cs="宋体"/>
          <w:sz w:val="21"/>
          <w:szCs w:val="21"/>
          <w:highlight w:val="none"/>
          <w:lang w:eastAsia="zh-CN"/>
        </w:rPr>
        <w:t>约</w:t>
      </w:r>
      <w:r>
        <w:rPr>
          <w:rFonts w:hint="eastAsia" w:ascii="宋体" w:hAnsi="宋体" w:eastAsia="宋体" w:cs="宋体"/>
          <w:sz w:val="21"/>
          <w:szCs w:val="21"/>
          <w:highlight w:val="none"/>
        </w:rPr>
        <w:t>定期限15天以</w:t>
      </w:r>
      <w:r>
        <w:rPr>
          <w:rFonts w:hint="eastAsia" w:ascii="宋体" w:hAnsi="宋体" w:eastAsia="宋体" w:cs="宋体"/>
          <w:sz w:val="21"/>
          <w:szCs w:val="21"/>
          <w:highlight w:val="none"/>
          <w:lang w:eastAsia="zh-CN"/>
        </w:rPr>
        <w:t>外</w:t>
      </w:r>
      <w:r>
        <w:rPr>
          <w:rFonts w:hint="eastAsia" w:ascii="宋体" w:hAnsi="宋体" w:eastAsia="宋体" w:cs="宋体"/>
          <w:sz w:val="21"/>
          <w:szCs w:val="21"/>
          <w:highlight w:val="none"/>
        </w:rPr>
        <w:t>时，设计人有权重新确定提交工程设计文件的时间。工程设计资料逾期提供导致增加了设计工作量的，设计人可以要求发包人另行支付相应设计费用，并相应延长设计周期。</w:t>
      </w:r>
    </w:p>
    <w:p w14:paraId="3C3664D6">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22" w:name="_Toc6059"/>
      <w:bookmarkStart w:id="223" w:name="_Toc28300"/>
      <w:bookmarkStart w:id="224" w:name="_Toc31425"/>
      <w:bookmarkStart w:id="225" w:name="_Toc337558758"/>
      <w:r>
        <w:rPr>
          <w:rFonts w:hint="eastAsia" w:ascii="宋体" w:hAnsi="宋体" w:eastAsia="宋体" w:cs="宋体"/>
          <w:b w:val="0"/>
          <w:color w:val="000000"/>
          <w:sz w:val="21"/>
          <w:szCs w:val="21"/>
          <w:highlight w:val="none"/>
        </w:rPr>
        <w:t>5. 工程设计要求</w:t>
      </w:r>
      <w:bookmarkEnd w:id="222"/>
      <w:bookmarkEnd w:id="223"/>
      <w:bookmarkEnd w:id="224"/>
    </w:p>
    <w:bookmarkEnd w:id="225"/>
    <w:p w14:paraId="209AB0C8">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color w:val="000000"/>
          <w:kern w:val="0"/>
          <w:sz w:val="21"/>
          <w:szCs w:val="21"/>
          <w:highlight w:val="none"/>
        </w:rPr>
      </w:pPr>
      <w:bookmarkStart w:id="226" w:name="_Toc31506"/>
      <w:bookmarkStart w:id="227" w:name="_Toc12216"/>
      <w:bookmarkStart w:id="228" w:name="_Toc13723"/>
      <w:bookmarkStart w:id="229" w:name="_Toc337558759"/>
      <w:r>
        <w:rPr>
          <w:rFonts w:hint="eastAsia" w:ascii="宋体" w:hAnsi="宋体" w:eastAsia="宋体" w:cs="宋体"/>
          <w:b w:val="0"/>
          <w:color w:val="000000"/>
          <w:sz w:val="21"/>
          <w:szCs w:val="21"/>
          <w:highlight w:val="none"/>
        </w:rPr>
        <w:t>5.1 工程设计一般要求</w:t>
      </w:r>
      <w:bookmarkEnd w:id="226"/>
      <w:bookmarkEnd w:id="227"/>
      <w:bookmarkEnd w:id="228"/>
    </w:p>
    <w:p w14:paraId="71D312B6">
      <w:pPr>
        <w:pageBreakBefore w:val="0"/>
        <w:widowControl w:val="0"/>
        <w:kinsoku/>
        <w:wordWrap/>
        <w:overflowPunct/>
        <w:topLinePunct w:val="0"/>
        <w:bidi w:val="0"/>
        <w:snapToGrid/>
        <w:spacing w:before="0" w:beforeLines="0" w:after="0" w:afterLines="0" w:line="500" w:lineRule="exact"/>
        <w:ind w:firstLine="420" w:firstLineChars="200"/>
        <w:textAlignment w:val="auto"/>
        <w:outlineLvl w:val="9"/>
        <w:rPr>
          <w:rFonts w:hint="eastAsia" w:ascii="宋体" w:hAnsi="宋体" w:eastAsia="宋体" w:cs="宋体"/>
          <w:b w:val="0"/>
          <w:bCs w:val="0"/>
          <w:color w:val="000000"/>
          <w:kern w:val="0"/>
          <w:sz w:val="21"/>
          <w:szCs w:val="21"/>
          <w:highlight w:val="none"/>
        </w:rPr>
      </w:pPr>
      <w:bookmarkStart w:id="230" w:name="_Toc29284"/>
      <w:r>
        <w:rPr>
          <w:rFonts w:hint="eastAsia" w:ascii="宋体" w:hAnsi="宋体" w:eastAsia="宋体" w:cs="宋体"/>
          <w:b w:val="0"/>
          <w:bCs w:val="0"/>
          <w:color w:val="000000"/>
          <w:kern w:val="0"/>
          <w:sz w:val="21"/>
          <w:szCs w:val="21"/>
          <w:highlight w:val="none"/>
        </w:rPr>
        <w:t>5.1.1 对发包人的要求</w:t>
      </w:r>
      <w:bookmarkEnd w:id="230"/>
    </w:p>
    <w:p w14:paraId="4965B57B">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color w:val="000000"/>
          <w:kern w:val="0"/>
          <w:sz w:val="21"/>
          <w:szCs w:val="21"/>
          <w:highlight w:val="none"/>
        </w:rPr>
      </w:pPr>
      <w:bookmarkStart w:id="231" w:name="_Toc13204"/>
      <w:r>
        <w:rPr>
          <w:rFonts w:hint="eastAsia" w:ascii="宋体" w:hAnsi="宋体" w:eastAsia="宋体" w:cs="宋体"/>
          <w:b w:val="0"/>
          <w:bCs w:val="0"/>
          <w:color w:val="000000"/>
          <w:kern w:val="0"/>
          <w:sz w:val="21"/>
          <w:szCs w:val="21"/>
          <w:highlight w:val="none"/>
        </w:rPr>
        <w:t>5.1.1.1 发包人应当遵守法律和技术标准，不得以任何理由要求设计人违反法律和工程质量、安全标准进行工程设计，降低工程质量。</w:t>
      </w:r>
      <w:bookmarkEnd w:id="231"/>
    </w:p>
    <w:p w14:paraId="3388660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7ECE0A29">
      <w:pPr>
        <w:pageBreakBefore w:val="0"/>
        <w:widowControl w:val="0"/>
        <w:kinsoku/>
        <w:wordWrap/>
        <w:overflowPunct/>
        <w:topLinePunct w:val="0"/>
        <w:bidi w:val="0"/>
        <w:snapToGrid/>
        <w:spacing w:line="500" w:lineRule="exact"/>
        <w:ind w:firstLine="562"/>
        <w:textAlignment w:val="auto"/>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5.1.1.3 发包人应当严格遵守主要技术指标控制的前提条件，由于发包人的原因导致工程设计文件超出主要技术指标控制值的，发包人承担相应责任。</w:t>
      </w:r>
    </w:p>
    <w:p w14:paraId="6AC02A17">
      <w:pPr>
        <w:keepNext w:val="0"/>
        <w:keepLines w:val="0"/>
        <w:pageBreakBefore w:val="0"/>
        <w:widowControl w:val="0"/>
        <w:kinsoku/>
        <w:wordWrap/>
        <w:overflowPunct/>
        <w:topLinePunct w:val="0"/>
        <w:bidi w:val="0"/>
        <w:snapToGrid/>
        <w:spacing w:before="0" w:beforeLines="0" w:after="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232" w:name="_Toc2753"/>
      <w:r>
        <w:rPr>
          <w:rFonts w:hint="eastAsia" w:ascii="宋体" w:hAnsi="宋体" w:eastAsia="宋体" w:cs="宋体"/>
          <w:b w:val="0"/>
          <w:bCs w:val="0"/>
          <w:kern w:val="0"/>
          <w:sz w:val="21"/>
          <w:szCs w:val="21"/>
          <w:highlight w:val="none"/>
        </w:rPr>
        <w:t>5.1.2 对设计人的要求</w:t>
      </w:r>
      <w:bookmarkEnd w:id="232"/>
    </w:p>
    <w:p w14:paraId="223D1C46">
      <w:pPr>
        <w:keepNext w:val="0"/>
        <w:keepLines w:val="0"/>
        <w:pageBreakBefore w:val="0"/>
        <w:widowControl w:val="0"/>
        <w:kinsoku/>
        <w:wordWrap/>
        <w:overflowPunct/>
        <w:topLinePunct w:val="0"/>
        <w:bidi w:val="0"/>
        <w:snapToGrid/>
        <w:spacing w:before="0" w:beforeLines="0" w:after="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233" w:name="_Toc17522"/>
      <w:r>
        <w:rPr>
          <w:rFonts w:hint="eastAsia" w:ascii="宋体" w:hAnsi="宋体" w:eastAsia="宋体" w:cs="宋体"/>
          <w:b w:val="0"/>
          <w:bCs w:val="0"/>
          <w:kern w:val="0"/>
          <w:sz w:val="21"/>
          <w:szCs w:val="21"/>
          <w:highlight w:val="none"/>
        </w:rPr>
        <w:t>5.1.2.1 设计人应当按法律和技术标准的强制性规定及发包人要求进行工程设计。有关工程设计的特殊标准或要求由合同当事人在专用合同条款中约定。</w:t>
      </w:r>
      <w:bookmarkEnd w:id="233"/>
    </w:p>
    <w:p w14:paraId="6E944A6F">
      <w:pPr>
        <w:pageBreakBefore w:val="0"/>
        <w:widowControl w:val="0"/>
        <w:kinsoku/>
        <w:wordWrap/>
        <w:overflowPunct/>
        <w:topLinePunct w:val="0"/>
        <w:bidi w:val="0"/>
        <w:snapToGrid/>
        <w:spacing w:line="500" w:lineRule="exact"/>
        <w:ind w:firstLine="650"/>
        <w:textAlignment w:val="auto"/>
        <w:outlineLvl w:val="9"/>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设计人发现发包人提供的工程设计资料有问题的，设计人应当及时通知发包人并经发包人确认。</w:t>
      </w:r>
    </w:p>
    <w:bookmarkEnd w:id="229"/>
    <w:p w14:paraId="67BB058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宋体" w:hAnsi="宋体" w:eastAsia="宋体" w:cs="宋体"/>
          <w:color w:val="000000"/>
          <w:kern w:val="0"/>
          <w:sz w:val="21"/>
          <w:szCs w:val="21"/>
          <w:highlight w:val="none"/>
        </w:rPr>
        <w:t>导致增加设计费用和（或）设计周期延长的，由发包人承担。</w:t>
      </w:r>
    </w:p>
    <w:p w14:paraId="1EF76492">
      <w:pPr>
        <w:pageBreakBefore w:val="0"/>
        <w:widowControl w:val="0"/>
        <w:kinsoku/>
        <w:wordWrap/>
        <w:overflowPunct/>
        <w:topLinePunct w:val="0"/>
        <w:autoSpaceDE w:val="0"/>
        <w:autoSpaceDN w:val="0"/>
        <w:bidi w:val="0"/>
        <w:adjustRightInd w:val="0"/>
        <w:snapToGrid/>
        <w:spacing w:line="500" w:lineRule="exact"/>
        <w:ind w:left="210" w:leftChars="100" w:firstLine="210" w:firstLineChars="1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5.1.2.3 设计人应当根据建筑工程的使用功能和专业技术协调要求，合理确定基础类型、结构体系、结构布置、使用荷载及综合管线等。</w:t>
      </w:r>
    </w:p>
    <w:p w14:paraId="5ABF509B">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5.1.2.4 </w:t>
      </w:r>
      <w:r>
        <w:rPr>
          <w:rFonts w:hint="eastAsia" w:ascii="宋体" w:hAnsi="宋体" w:eastAsia="宋体" w:cs="宋体"/>
          <w:color w:val="000000"/>
          <w:kern w:val="0"/>
          <w:sz w:val="21"/>
          <w:szCs w:val="21"/>
          <w:highlight w:val="none"/>
        </w:rPr>
        <w:t>设计人应当严格执行其双方书面确认的主要技术指标控制值，由于设计人的原因导致工程设计文件超出在专用合同条款中约定的主要技术指标控制值比例的，设计人应当承担相应的违约责任。</w:t>
      </w:r>
    </w:p>
    <w:p w14:paraId="1F353B3E">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5.1.2.5 设计人在工程设计中选用的材料、设备，应当注明其规格、型号、性能等技术指标及适应性，满足</w:t>
      </w:r>
      <w:r>
        <w:rPr>
          <w:rFonts w:hint="eastAsia" w:ascii="宋体" w:hAnsi="宋体" w:eastAsia="宋体" w:cs="宋体"/>
          <w:kern w:val="0"/>
          <w:sz w:val="21"/>
          <w:szCs w:val="21"/>
          <w:highlight w:val="none"/>
          <w:lang w:eastAsia="zh-CN"/>
        </w:rPr>
        <w:t>质量、安全、</w:t>
      </w:r>
      <w:r>
        <w:rPr>
          <w:rFonts w:hint="eastAsia" w:ascii="宋体" w:hAnsi="宋体" w:eastAsia="宋体" w:cs="宋体"/>
          <w:kern w:val="0"/>
          <w:sz w:val="21"/>
          <w:szCs w:val="21"/>
          <w:highlight w:val="none"/>
        </w:rPr>
        <w:t>节能、环保</w:t>
      </w:r>
      <w:r>
        <w:rPr>
          <w:rFonts w:hint="eastAsia" w:ascii="宋体" w:hAnsi="宋体" w:eastAsia="宋体" w:cs="宋体"/>
          <w:kern w:val="0"/>
          <w:sz w:val="21"/>
          <w:szCs w:val="21"/>
          <w:highlight w:val="none"/>
          <w:lang w:eastAsia="zh-CN"/>
        </w:rPr>
        <w:t>等</w:t>
      </w:r>
      <w:r>
        <w:rPr>
          <w:rFonts w:hint="eastAsia" w:ascii="宋体" w:hAnsi="宋体" w:eastAsia="宋体" w:cs="宋体"/>
          <w:kern w:val="0"/>
          <w:sz w:val="21"/>
          <w:szCs w:val="21"/>
          <w:highlight w:val="none"/>
        </w:rPr>
        <w:t>要求。</w:t>
      </w:r>
    </w:p>
    <w:p w14:paraId="6A0E5133">
      <w:pPr>
        <w:keepNext w:val="0"/>
        <w:keepLines w:val="0"/>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34" w:name="_Toc19193"/>
      <w:bookmarkStart w:id="235" w:name="_Toc24967"/>
      <w:bookmarkStart w:id="236" w:name="_Toc27493"/>
      <w:r>
        <w:rPr>
          <w:rFonts w:hint="eastAsia" w:ascii="宋体" w:hAnsi="宋体" w:eastAsia="宋体" w:cs="宋体"/>
          <w:b w:val="0"/>
          <w:color w:val="000000"/>
          <w:sz w:val="21"/>
          <w:szCs w:val="21"/>
          <w:highlight w:val="none"/>
        </w:rPr>
        <w:t>5.2 工程设计保证措施</w:t>
      </w:r>
      <w:bookmarkEnd w:id="234"/>
      <w:bookmarkEnd w:id="235"/>
      <w:bookmarkEnd w:id="236"/>
    </w:p>
    <w:p w14:paraId="02DA2061">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5.2.1 发包人的保证措施</w:t>
      </w:r>
    </w:p>
    <w:p w14:paraId="77B1DA11">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发包人应按照法律规定及合同约定完成与工程设计有关的各项工作。</w:t>
      </w:r>
    </w:p>
    <w:p w14:paraId="18EECC5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5.2.2 设计人的保证措施</w:t>
      </w:r>
    </w:p>
    <w:p w14:paraId="5B96574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设计人应做好工程设计的质量与技术管理工作，建立健全工程设计质量保证体系，加强工程设计全过程的质量控制，建立完整的设计文件的设计、复核、审核、会签和批准制度，明确各阶段的责任人。</w:t>
      </w:r>
    </w:p>
    <w:p w14:paraId="04AB0A8F">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237" w:name="_Toc1386"/>
      <w:r>
        <w:rPr>
          <w:rFonts w:hint="eastAsia" w:ascii="宋体" w:hAnsi="宋体" w:eastAsia="宋体" w:cs="宋体"/>
          <w:b w:val="0"/>
          <w:color w:val="000000"/>
          <w:sz w:val="21"/>
          <w:szCs w:val="21"/>
          <w:highlight w:val="none"/>
        </w:rPr>
        <w:t>5.3 工程设计文件的要求</w:t>
      </w:r>
      <w:bookmarkEnd w:id="237"/>
    </w:p>
    <w:p w14:paraId="3727E93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5.3.1 工程设计文件的编制应符合法律、技术标准的强制性规定及合同的要求。</w:t>
      </w:r>
    </w:p>
    <w:p w14:paraId="673FCC2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5.3.2 工程设计依据应完整、准确、可靠，设计方案论证充分，计算成果可靠，并能够实施。</w:t>
      </w:r>
    </w:p>
    <w:p w14:paraId="1EB06685">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5.3.3 工程设计文件的深度应满足本合同相应设计阶段的规定要求，并符合国家和行业现行有效的相关规定。</w:t>
      </w:r>
    </w:p>
    <w:p w14:paraId="5C1D909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5.3.4 工程设计文件必须保证工程质量和施工安全等方面的要求，按照有关法律法规规定</w:t>
      </w:r>
      <w:r>
        <w:rPr>
          <w:rFonts w:hint="eastAsia" w:ascii="宋体" w:hAnsi="宋体" w:eastAsia="宋体" w:cs="宋体"/>
          <w:color w:val="000000"/>
          <w:kern w:val="0"/>
          <w:sz w:val="21"/>
          <w:szCs w:val="21"/>
          <w:highlight w:val="none"/>
        </w:rPr>
        <w:t>在工程设计文件中提出保障施工作业人员安全和预防生产安全事故的措施建议。</w:t>
      </w:r>
    </w:p>
    <w:p w14:paraId="4D9D02A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5.3.5 应根据法律、技术标准要求，保证房屋建筑工程的合理使用寿命年限，并应在工程设计文件中注明相应的合理使用寿命年限。</w:t>
      </w:r>
    </w:p>
    <w:p w14:paraId="213FB24E">
      <w:pPr>
        <w:keepNext w:val="0"/>
        <w:keepLines w:val="0"/>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238" w:name="_Toc351203536"/>
      <w:bookmarkStart w:id="239" w:name="_Toc10738"/>
      <w:bookmarkStart w:id="240" w:name="_Toc337558762"/>
      <w:r>
        <w:rPr>
          <w:rFonts w:hint="eastAsia" w:ascii="宋体" w:hAnsi="宋体" w:eastAsia="宋体" w:cs="宋体"/>
          <w:b w:val="0"/>
          <w:color w:val="000000"/>
          <w:sz w:val="21"/>
          <w:szCs w:val="21"/>
          <w:highlight w:val="none"/>
        </w:rPr>
        <w:t>5.4 不合格工程设计文件的处理</w:t>
      </w:r>
      <w:bookmarkEnd w:id="238"/>
      <w:bookmarkEnd w:id="239"/>
    </w:p>
    <w:bookmarkEnd w:id="240"/>
    <w:p w14:paraId="2974E84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5.4.1 因设计人原因造成工程设计文件不合格的，发包人有权要求设计人采取补救措施，直至达到合同要求的质量标准，并按第14.2款〔设计人违约责任〕的约定承担责任。 </w:t>
      </w:r>
    </w:p>
    <w:p w14:paraId="7DEB32CE">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5.4.2 因发包人原因造成工程设计文件不合格的，设计人应当采取补救措施，直至达到合同要求的质量标准，由此增加的设计费用和（或）设计周期的延长由发包人承担。</w:t>
      </w:r>
    </w:p>
    <w:p w14:paraId="3E66DADF">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41" w:name="_Toc18184"/>
      <w:bookmarkStart w:id="242" w:name="_Toc12579"/>
      <w:bookmarkStart w:id="243" w:name="_Toc29548"/>
      <w:bookmarkStart w:id="244" w:name="_Toc337558767"/>
      <w:r>
        <w:rPr>
          <w:rFonts w:hint="eastAsia" w:ascii="宋体" w:hAnsi="宋体" w:eastAsia="宋体" w:cs="宋体"/>
          <w:b w:val="0"/>
          <w:color w:val="000000"/>
          <w:sz w:val="21"/>
          <w:szCs w:val="21"/>
          <w:highlight w:val="none"/>
        </w:rPr>
        <w:t>6. 工程设计进度与周期</w:t>
      </w:r>
      <w:bookmarkEnd w:id="241"/>
      <w:bookmarkEnd w:id="242"/>
      <w:bookmarkEnd w:id="243"/>
    </w:p>
    <w:bookmarkEnd w:id="244"/>
    <w:p w14:paraId="5EC65782">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45" w:name="_Toc2015"/>
      <w:bookmarkStart w:id="246" w:name="_Toc26730"/>
      <w:bookmarkStart w:id="247" w:name="_Toc23143"/>
      <w:bookmarkStart w:id="248" w:name="_Toc337558769"/>
      <w:bookmarkStart w:id="249" w:name="_Toc296503066"/>
      <w:bookmarkStart w:id="250" w:name="_Toc296346567"/>
      <w:r>
        <w:rPr>
          <w:rFonts w:hint="eastAsia" w:ascii="宋体" w:hAnsi="宋体" w:eastAsia="宋体" w:cs="宋体"/>
          <w:b w:val="0"/>
          <w:color w:val="000000"/>
          <w:sz w:val="21"/>
          <w:szCs w:val="21"/>
          <w:highlight w:val="none"/>
        </w:rPr>
        <w:t>6.1 工程设计进度计划</w:t>
      </w:r>
      <w:bookmarkEnd w:id="245"/>
      <w:bookmarkEnd w:id="246"/>
      <w:bookmarkEnd w:id="247"/>
    </w:p>
    <w:bookmarkEnd w:id="248"/>
    <w:p w14:paraId="4D2D782D">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6.1.1 工程设计进度计划的编制</w:t>
      </w:r>
    </w:p>
    <w:p w14:paraId="6714A2F1">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066AA887">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工程设计进度计划中的设计周期应由发包人与设计人协商确定，明确约定各阶段设计任务的完成时间区间，</w:t>
      </w:r>
      <w:r>
        <w:rPr>
          <w:rFonts w:hint="eastAsia" w:ascii="宋体" w:hAnsi="宋体" w:eastAsia="宋体" w:cs="宋体"/>
          <w:color w:val="000000"/>
          <w:sz w:val="21"/>
          <w:szCs w:val="21"/>
          <w:highlight w:val="none"/>
        </w:rPr>
        <w:t>包括各阶段设计过程中设计人与发包人的交流时间，但不包括相关政府部门对设计成果的审批时间及发包人的审查时间。</w:t>
      </w:r>
    </w:p>
    <w:p w14:paraId="304B69E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6.1.2 工程设计进度计划的修订</w:t>
      </w:r>
    </w:p>
    <w:p w14:paraId="1A1E21D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工程设计进度计划不符合合同要求或与工程设计的实际进度不一致的，设计人应向发包人提交修订的工程设计进度计划，并附具有关措施和相关资料。除专用合同条款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另有约定外，发包人应在收到修订的工程设计进度计划后5天内完成审核和批准或提出修改意见，否则视为发包人同意设计人提交的修订的工程设计进度计划。</w:t>
      </w:r>
    </w:p>
    <w:p w14:paraId="220E4546">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51" w:name="_Toc2763"/>
      <w:bookmarkStart w:id="252" w:name="_Toc4164"/>
      <w:bookmarkStart w:id="253" w:name="_Toc196"/>
      <w:bookmarkStart w:id="254" w:name="_Toc337558770"/>
      <w:r>
        <w:rPr>
          <w:rFonts w:hint="eastAsia" w:ascii="宋体" w:hAnsi="宋体" w:eastAsia="宋体" w:cs="宋体"/>
          <w:b w:val="0"/>
          <w:color w:val="000000"/>
          <w:sz w:val="21"/>
          <w:szCs w:val="21"/>
          <w:highlight w:val="none"/>
        </w:rPr>
        <w:t>6.2 工程设计开始</w:t>
      </w:r>
      <w:bookmarkEnd w:id="251"/>
      <w:bookmarkEnd w:id="252"/>
      <w:bookmarkEnd w:id="253"/>
    </w:p>
    <w:bookmarkEnd w:id="254"/>
    <w:p w14:paraId="370D02DD">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38" w:firstLineChars="209"/>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发包人应按照法律规定获得工程设计所需的许可。发包人发出的开始设计通知应符合法律规定，</w:t>
      </w:r>
      <w:r>
        <w:rPr>
          <w:rFonts w:hint="eastAsia" w:ascii="宋体" w:hAnsi="宋体" w:eastAsia="宋体" w:cs="宋体"/>
          <w:color w:val="000000"/>
          <w:kern w:val="0"/>
          <w:sz w:val="21"/>
          <w:szCs w:val="21"/>
          <w:highlight w:val="none"/>
          <w:lang w:eastAsia="zh-CN"/>
        </w:rPr>
        <w:t>一般</w:t>
      </w:r>
      <w:r>
        <w:rPr>
          <w:rFonts w:hint="eastAsia" w:ascii="宋体" w:hAnsi="宋体" w:eastAsia="宋体" w:cs="宋体"/>
          <w:color w:val="000000"/>
          <w:kern w:val="0"/>
          <w:sz w:val="21"/>
          <w:szCs w:val="21"/>
          <w:highlight w:val="none"/>
        </w:rPr>
        <w:t>应在计划开始设计日期7天前向设计人发出开始工程设计工作通知，工程设计周期自开始设计通知中载明的开始设计的日期起算。</w:t>
      </w:r>
    </w:p>
    <w:p w14:paraId="7AF98F7F">
      <w:pPr>
        <w:pageBreakBefore w:val="0"/>
        <w:widowControl w:val="0"/>
        <w:kinsoku/>
        <w:wordWrap/>
        <w:overflowPunct/>
        <w:topLinePunct w:val="0"/>
        <w:autoSpaceDE w:val="0"/>
        <w:autoSpaceDN w:val="0"/>
        <w:bidi w:val="0"/>
        <w:adjustRightInd w:val="0"/>
        <w:snapToGrid/>
        <w:spacing w:line="500" w:lineRule="exact"/>
        <w:ind w:firstLine="441" w:firstLineChars="21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设计人应当在收到发包人提供的工程设计资料及专用合同条款约定的定金或预付款后，开始工程设计工作。</w:t>
      </w:r>
    </w:p>
    <w:p w14:paraId="33A3782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各设计阶段的开始时间均以设计人收到的发包人发出开始设计工作的书面通知书</w:t>
      </w:r>
      <w:r>
        <w:rPr>
          <w:rFonts w:hint="eastAsia" w:ascii="宋体" w:hAnsi="宋体" w:eastAsia="宋体" w:cs="宋体"/>
          <w:sz w:val="21"/>
          <w:szCs w:val="21"/>
          <w:highlight w:val="none"/>
        </w:rPr>
        <w:t>中载明的</w:t>
      </w:r>
      <w:r>
        <w:rPr>
          <w:rFonts w:hint="eastAsia" w:ascii="宋体" w:hAnsi="宋体" w:eastAsia="宋体" w:cs="宋体"/>
          <w:color w:val="000000"/>
          <w:kern w:val="0"/>
          <w:sz w:val="21"/>
          <w:szCs w:val="21"/>
          <w:highlight w:val="none"/>
        </w:rPr>
        <w:t>开始设计的日期起算。</w:t>
      </w:r>
    </w:p>
    <w:bookmarkEnd w:id="249"/>
    <w:bookmarkEnd w:id="250"/>
    <w:p w14:paraId="45663B80">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55" w:name="_Toc21217"/>
      <w:bookmarkStart w:id="256" w:name="_Toc10211"/>
      <w:bookmarkStart w:id="257" w:name="_Toc17453"/>
      <w:bookmarkStart w:id="258" w:name="_Toc337558772"/>
      <w:bookmarkStart w:id="259" w:name="_Toc296346574"/>
      <w:bookmarkStart w:id="260" w:name="_Toc296503073"/>
      <w:r>
        <w:rPr>
          <w:rFonts w:hint="eastAsia" w:ascii="宋体" w:hAnsi="宋体" w:eastAsia="宋体" w:cs="宋体"/>
          <w:b w:val="0"/>
          <w:color w:val="000000"/>
          <w:sz w:val="21"/>
          <w:szCs w:val="21"/>
          <w:highlight w:val="none"/>
        </w:rPr>
        <w:t>6.3 工程设计进度延误</w:t>
      </w:r>
      <w:bookmarkEnd w:id="255"/>
      <w:bookmarkEnd w:id="256"/>
      <w:bookmarkEnd w:id="257"/>
    </w:p>
    <w:bookmarkEnd w:id="258"/>
    <w:bookmarkEnd w:id="259"/>
    <w:bookmarkEnd w:id="260"/>
    <w:p w14:paraId="4B06E30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6.3.1 因发包人原因导致工程设计进度延误</w:t>
      </w:r>
    </w:p>
    <w:p w14:paraId="4B4A8692">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在合同履行过程中，发包人导致工程设计进度延误的情形主要有： </w:t>
      </w:r>
    </w:p>
    <w:p w14:paraId="7B5CC117">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（1）发包人未能按合同约定提供工程设计资料或所提供的工程设计资料不符合合同约定或存在错误或疏漏的；</w:t>
      </w:r>
    </w:p>
    <w:p w14:paraId="1793FA19">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（2）发包人未能按合同约定日期足额支付定金或预付款、进度款的；</w:t>
      </w:r>
    </w:p>
    <w:p w14:paraId="027D540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（3）发包人提出影响设计周期的设计变更要求的；</w:t>
      </w:r>
    </w:p>
    <w:p w14:paraId="29A2B2A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（4）专用合同条款中约定的其他情形。</w:t>
      </w:r>
    </w:p>
    <w:p w14:paraId="2A9DADC1">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因发包人原因未按计划开始设计日期开始设计的，发包人应按实际开始设计日期顺延完成设计日期。</w:t>
      </w:r>
    </w:p>
    <w:p w14:paraId="74C2A7B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color w:val="000000"/>
          <w:sz w:val="21"/>
          <w:szCs w:val="21"/>
          <w:highlight w:val="none"/>
        </w:rPr>
        <w:t>设计人应在发生上述情</w:t>
      </w:r>
      <w:r>
        <w:rPr>
          <w:rFonts w:hint="eastAsia" w:ascii="宋体" w:hAnsi="宋体" w:eastAsia="宋体" w:cs="宋体"/>
          <w:color w:val="000000"/>
          <w:sz w:val="21"/>
          <w:szCs w:val="21"/>
          <w:highlight w:val="none"/>
          <w:lang w:eastAsia="zh-CN"/>
        </w:rPr>
        <w:t>形</w:t>
      </w:r>
      <w:r>
        <w:rPr>
          <w:rFonts w:hint="eastAsia" w:ascii="宋体" w:hAnsi="宋体" w:eastAsia="宋体" w:cs="宋体"/>
          <w:color w:val="000000"/>
          <w:sz w:val="21"/>
          <w:szCs w:val="21"/>
          <w:highlight w:val="none"/>
        </w:rPr>
        <w:t>后5天内向发包人发出要求延期的书面通知，</w:t>
      </w:r>
      <w:r>
        <w:rPr>
          <w:rFonts w:hint="eastAsia" w:ascii="宋体" w:hAnsi="宋体" w:eastAsia="宋体" w:cs="宋体"/>
          <w:color w:val="000000"/>
          <w:sz w:val="21"/>
          <w:szCs w:val="21"/>
          <w:highlight w:val="none"/>
          <w:lang w:eastAsia="zh-CN"/>
        </w:rPr>
        <w:t>在</w:t>
      </w:r>
      <w:r>
        <w:rPr>
          <w:rFonts w:hint="eastAsia" w:ascii="宋体" w:hAnsi="宋体" w:eastAsia="宋体" w:cs="宋体"/>
          <w:color w:val="000000"/>
          <w:sz w:val="21"/>
          <w:szCs w:val="21"/>
          <w:highlight w:val="none"/>
        </w:rPr>
        <w:t>发生</w:t>
      </w:r>
      <w:r>
        <w:rPr>
          <w:rFonts w:hint="eastAsia" w:ascii="宋体" w:hAnsi="宋体" w:eastAsia="宋体" w:cs="宋体"/>
          <w:color w:val="000000"/>
          <w:sz w:val="21"/>
          <w:szCs w:val="21"/>
          <w:highlight w:val="none"/>
          <w:lang w:eastAsia="zh-CN"/>
        </w:rPr>
        <w:t>该</w:t>
      </w:r>
      <w:r>
        <w:rPr>
          <w:rFonts w:hint="eastAsia" w:ascii="宋体" w:hAnsi="宋体" w:eastAsia="宋体" w:cs="宋体"/>
          <w:color w:val="000000"/>
          <w:sz w:val="21"/>
          <w:szCs w:val="21"/>
          <w:highlight w:val="none"/>
        </w:rPr>
        <w:t>情</w:t>
      </w:r>
      <w:r>
        <w:rPr>
          <w:rFonts w:hint="eastAsia" w:ascii="宋体" w:hAnsi="宋体" w:eastAsia="宋体" w:cs="宋体"/>
          <w:color w:val="000000"/>
          <w:sz w:val="21"/>
          <w:szCs w:val="21"/>
          <w:highlight w:val="none"/>
          <w:lang w:eastAsia="zh-CN"/>
        </w:rPr>
        <w:t>形</w:t>
      </w:r>
      <w:r>
        <w:rPr>
          <w:rFonts w:hint="eastAsia" w:ascii="宋体" w:hAnsi="宋体" w:eastAsia="宋体" w:cs="宋体"/>
          <w:color w:val="000000"/>
          <w:sz w:val="21"/>
          <w:szCs w:val="21"/>
          <w:highlight w:val="none"/>
        </w:rPr>
        <w:t>后</w:t>
      </w: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天内提交要求延期的详细说明供发包人审查。</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color w:val="000000"/>
          <w:sz w:val="21"/>
          <w:szCs w:val="21"/>
          <w:highlight w:val="none"/>
        </w:rPr>
        <w:t>发包人收到设计人要求延期的详细说明后，应在5天内进行审查并就是否延长设计周期及延期天数向设计人进行书面答复。</w:t>
      </w:r>
    </w:p>
    <w:p w14:paraId="2E5CA7D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如果发包人在收到设计人</w:t>
      </w:r>
      <w:r>
        <w:rPr>
          <w:rFonts w:hint="eastAsia" w:ascii="宋体" w:hAnsi="宋体" w:eastAsia="宋体" w:cs="宋体"/>
          <w:color w:val="000000"/>
          <w:kern w:val="0"/>
          <w:sz w:val="21"/>
          <w:szCs w:val="21"/>
          <w:highlight w:val="none"/>
        </w:rPr>
        <w:t>提交要求</w:t>
      </w:r>
      <w:r>
        <w:rPr>
          <w:rFonts w:hint="eastAsia" w:ascii="宋体" w:hAnsi="宋体" w:eastAsia="宋体" w:cs="宋体"/>
          <w:color w:val="000000"/>
          <w:sz w:val="21"/>
          <w:szCs w:val="21"/>
          <w:highlight w:val="none"/>
        </w:rPr>
        <w:t>延期的详细说明后</w:t>
      </w:r>
      <w:r>
        <w:rPr>
          <w:rFonts w:hint="eastAsia" w:ascii="宋体" w:hAnsi="宋体" w:eastAsia="宋体" w:cs="宋体"/>
          <w:color w:val="000000"/>
          <w:sz w:val="21"/>
          <w:szCs w:val="21"/>
          <w:highlight w:val="none"/>
          <w:lang w:eastAsia="zh-CN"/>
        </w:rPr>
        <w:t>，在约定的期限内</w:t>
      </w:r>
      <w:r>
        <w:rPr>
          <w:rFonts w:hint="eastAsia" w:ascii="宋体" w:hAnsi="宋体" w:eastAsia="宋体" w:cs="宋体"/>
          <w:color w:val="000000"/>
          <w:sz w:val="21"/>
          <w:szCs w:val="21"/>
          <w:highlight w:val="none"/>
        </w:rPr>
        <w:t>未予答复，则视为设计人要求的延期已被发包人批准。如果设计人未能按本款</w:t>
      </w:r>
      <w:r>
        <w:rPr>
          <w:rFonts w:hint="eastAsia" w:ascii="宋体" w:hAnsi="宋体" w:eastAsia="宋体" w:cs="宋体"/>
          <w:color w:val="000000"/>
          <w:sz w:val="21"/>
          <w:szCs w:val="21"/>
          <w:highlight w:val="none"/>
          <w:lang w:eastAsia="zh-CN"/>
        </w:rPr>
        <w:t>约</w:t>
      </w:r>
      <w:r>
        <w:rPr>
          <w:rFonts w:hint="eastAsia" w:ascii="宋体" w:hAnsi="宋体" w:eastAsia="宋体" w:cs="宋体"/>
          <w:color w:val="000000"/>
          <w:sz w:val="21"/>
          <w:szCs w:val="21"/>
          <w:highlight w:val="none"/>
        </w:rPr>
        <w:t>定的时间内发出要求延期的通知并提交详细资料，则发包人可拒绝作出任何延期的决定。</w:t>
      </w:r>
    </w:p>
    <w:p w14:paraId="66408DDE">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发包人上述工程设计进度延误情形</w:t>
      </w:r>
      <w:r>
        <w:rPr>
          <w:rFonts w:hint="eastAsia" w:ascii="宋体" w:hAnsi="宋体" w:eastAsia="宋体" w:cs="宋体"/>
          <w:sz w:val="21"/>
          <w:szCs w:val="21"/>
          <w:highlight w:val="none"/>
        </w:rPr>
        <w:t>导致增加了设计工作量的，发包人应当另行支付相应设计费用。</w:t>
      </w:r>
    </w:p>
    <w:p w14:paraId="2853C57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6.3.2 因设计人原因导致工程设计进度延误</w:t>
      </w:r>
    </w:p>
    <w:p w14:paraId="1D19568C">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bookmarkStart w:id="261" w:name="_Toc296346577"/>
      <w:bookmarkStart w:id="262" w:name="_Toc296503076"/>
      <w:r>
        <w:rPr>
          <w:rFonts w:hint="eastAsia" w:ascii="宋体" w:hAnsi="宋体" w:eastAsia="宋体" w:cs="宋体"/>
          <w:color w:val="000000"/>
          <w:kern w:val="0"/>
          <w:sz w:val="21"/>
          <w:szCs w:val="21"/>
          <w:highlight w:val="none"/>
        </w:rPr>
        <w:t>因</w:t>
      </w:r>
      <w:bookmarkEnd w:id="261"/>
      <w:bookmarkEnd w:id="262"/>
      <w:r>
        <w:rPr>
          <w:rFonts w:hint="eastAsia" w:ascii="宋体" w:hAnsi="宋体" w:eastAsia="宋体" w:cs="宋体"/>
          <w:color w:val="000000"/>
          <w:kern w:val="0"/>
          <w:sz w:val="21"/>
          <w:szCs w:val="21"/>
          <w:highlight w:val="none"/>
        </w:rPr>
        <w:t>设计人原因导致工程设计进度延误的，设计人应当按照第14.2款〔设计人违约责任〕承担责任。设计人支付逾期完成工程设计违约金后，不免除设计人继续完成工程设计的义务。</w:t>
      </w:r>
    </w:p>
    <w:p w14:paraId="22C7B032">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63" w:name="_Toc351203550"/>
      <w:bookmarkStart w:id="264" w:name="_Toc2250"/>
      <w:bookmarkStart w:id="265" w:name="_Toc8658"/>
      <w:bookmarkStart w:id="266" w:name="_Toc507"/>
      <w:bookmarkStart w:id="267" w:name="_Toc296503077"/>
      <w:bookmarkStart w:id="268" w:name="_Toc296346578"/>
      <w:bookmarkStart w:id="269" w:name="_Toc337558775"/>
      <w:r>
        <w:rPr>
          <w:rFonts w:hint="eastAsia" w:ascii="宋体" w:hAnsi="宋体" w:eastAsia="宋体" w:cs="宋体"/>
          <w:b w:val="0"/>
          <w:color w:val="000000"/>
          <w:sz w:val="21"/>
          <w:szCs w:val="21"/>
          <w:highlight w:val="none"/>
        </w:rPr>
        <w:t>6.4 暂停</w:t>
      </w:r>
      <w:bookmarkEnd w:id="263"/>
      <w:r>
        <w:rPr>
          <w:rFonts w:hint="eastAsia" w:ascii="宋体" w:hAnsi="宋体" w:eastAsia="宋体" w:cs="宋体"/>
          <w:b w:val="0"/>
          <w:color w:val="000000"/>
          <w:sz w:val="21"/>
          <w:szCs w:val="21"/>
          <w:highlight w:val="none"/>
        </w:rPr>
        <w:t>设计</w:t>
      </w:r>
      <w:bookmarkEnd w:id="264"/>
      <w:bookmarkEnd w:id="265"/>
      <w:bookmarkEnd w:id="266"/>
    </w:p>
    <w:bookmarkEnd w:id="267"/>
    <w:bookmarkEnd w:id="268"/>
    <w:bookmarkEnd w:id="269"/>
    <w:p w14:paraId="216329E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6.4.1 发包人原因引起的暂停设计</w:t>
      </w:r>
    </w:p>
    <w:p w14:paraId="1666D9C7">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因发包人原因引起暂停设计的，发包人应及时下达暂停设计指示。</w:t>
      </w:r>
    </w:p>
    <w:p w14:paraId="7F97E83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因发包人原因引起的暂停设计，发包人应承担由此增加的设计费用和（或）延长的设计周期。</w:t>
      </w:r>
    </w:p>
    <w:p w14:paraId="6A457759">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6.4.2 设计人原因引起的暂停设计</w:t>
      </w:r>
    </w:p>
    <w:p w14:paraId="5ED0384B">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7E92203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6.4.3 其他原因引起的暂停设计</w:t>
      </w:r>
    </w:p>
    <w:p w14:paraId="1B020270">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当出现非设计人原因造成的暂停设计，设计人应当尽快向发包人发出书面通知。</w:t>
      </w:r>
    </w:p>
    <w:p w14:paraId="79B0B1A9">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在上述情形下设计人的设计服务暂停，设计人的设计周期应当相应延长，复工应有发包人与设计人共同确认的合理期限。</w:t>
      </w:r>
    </w:p>
    <w:p w14:paraId="1E594397">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当发生本项</w:t>
      </w:r>
      <w:r>
        <w:rPr>
          <w:rFonts w:hint="eastAsia" w:ascii="宋体" w:hAnsi="宋体" w:eastAsia="宋体" w:cs="宋体"/>
          <w:color w:val="000000"/>
          <w:kern w:val="0"/>
          <w:sz w:val="21"/>
          <w:szCs w:val="21"/>
          <w:highlight w:val="none"/>
          <w:lang w:eastAsia="zh-CN"/>
        </w:rPr>
        <w:t>约</w:t>
      </w:r>
      <w:r>
        <w:rPr>
          <w:rFonts w:hint="eastAsia" w:ascii="宋体" w:hAnsi="宋体" w:eastAsia="宋体" w:cs="宋体"/>
          <w:color w:val="000000"/>
          <w:kern w:val="0"/>
          <w:sz w:val="21"/>
          <w:szCs w:val="21"/>
          <w:highlight w:val="none"/>
        </w:rPr>
        <w:t>定的情况，导致设计人增加设计工作量的，发包人应当另行支付相应设计费用。</w:t>
      </w:r>
    </w:p>
    <w:p w14:paraId="2BF636D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6.4.4 暂停设计后的复工</w:t>
      </w:r>
    </w:p>
    <w:p w14:paraId="402124E6">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暂停设计后，发包人和设计人应采取有效措施积极消除暂停设计的影响。当工程具备复工条件时，发包人向设计人发出复工通知，设计人应按照复工通知要求复工。</w:t>
      </w:r>
    </w:p>
    <w:p w14:paraId="5435592B">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除设计人原因导致暂停设计外，设计人暂停设计后复工所增加的设计工作量，发包人应当另行支付相应设计费用。</w:t>
      </w:r>
    </w:p>
    <w:p w14:paraId="29FF2F8C">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70" w:name="_Toc351203551"/>
      <w:bookmarkStart w:id="271" w:name="_Toc791"/>
      <w:bookmarkStart w:id="272" w:name="_Toc27729"/>
      <w:bookmarkStart w:id="273" w:name="_Toc24461"/>
      <w:r>
        <w:rPr>
          <w:rFonts w:hint="eastAsia" w:ascii="宋体" w:hAnsi="宋体" w:eastAsia="宋体" w:cs="宋体"/>
          <w:b w:val="0"/>
          <w:color w:val="000000"/>
          <w:sz w:val="21"/>
          <w:szCs w:val="21"/>
          <w:highlight w:val="none"/>
        </w:rPr>
        <w:t>6.5 提前</w:t>
      </w:r>
      <w:bookmarkEnd w:id="270"/>
      <w:r>
        <w:rPr>
          <w:rFonts w:hint="eastAsia" w:ascii="宋体" w:hAnsi="宋体" w:eastAsia="宋体" w:cs="宋体"/>
          <w:b w:val="0"/>
          <w:color w:val="000000"/>
          <w:sz w:val="21"/>
          <w:szCs w:val="21"/>
          <w:highlight w:val="none"/>
        </w:rPr>
        <w:t>交付工程设计文件</w:t>
      </w:r>
      <w:bookmarkEnd w:id="271"/>
      <w:bookmarkEnd w:id="272"/>
      <w:bookmarkEnd w:id="273"/>
    </w:p>
    <w:p w14:paraId="07F7A2C5">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40DF44FB">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6.5.2 发包人要求设计人提前交付工程设计文件，或设计人提出提前交付工程设计文件的建议能够给发包人带来效益的，合同当事人可以在专用合同条款中约定提前交付工程设计文件的奖励。</w:t>
      </w:r>
    </w:p>
    <w:p w14:paraId="45B97190">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74" w:name="_Toc4445"/>
      <w:bookmarkStart w:id="275" w:name="_Toc22313"/>
      <w:bookmarkStart w:id="276" w:name="_Toc11378"/>
      <w:bookmarkStart w:id="277" w:name="_Toc296503083"/>
      <w:bookmarkStart w:id="278" w:name="_Toc296346584"/>
      <w:r>
        <w:rPr>
          <w:rFonts w:hint="eastAsia" w:ascii="宋体" w:hAnsi="宋体" w:eastAsia="宋体" w:cs="宋体"/>
          <w:b w:val="0"/>
          <w:color w:val="000000"/>
          <w:sz w:val="21"/>
          <w:szCs w:val="21"/>
          <w:highlight w:val="none"/>
        </w:rPr>
        <w:t>7. 工程设计文件交付</w:t>
      </w:r>
      <w:bookmarkEnd w:id="274"/>
      <w:bookmarkEnd w:id="275"/>
      <w:bookmarkEnd w:id="276"/>
    </w:p>
    <w:p w14:paraId="277689C9">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79" w:name="_Toc19531"/>
      <w:bookmarkStart w:id="280" w:name="_Toc21898"/>
      <w:bookmarkStart w:id="281" w:name="_Toc3217"/>
      <w:r>
        <w:rPr>
          <w:rFonts w:hint="eastAsia" w:ascii="宋体" w:hAnsi="宋体" w:eastAsia="宋体" w:cs="宋体"/>
          <w:b w:val="0"/>
          <w:color w:val="000000"/>
          <w:sz w:val="21"/>
          <w:szCs w:val="21"/>
          <w:highlight w:val="none"/>
        </w:rPr>
        <w:t>7.1 工程设计文件交付的内容</w:t>
      </w:r>
      <w:bookmarkEnd w:id="279"/>
      <w:bookmarkEnd w:id="280"/>
      <w:bookmarkEnd w:id="281"/>
    </w:p>
    <w:p w14:paraId="32A91821">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7.1.1 工程设计图纸及设计说明。</w:t>
      </w:r>
    </w:p>
    <w:p w14:paraId="6A5EA73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7.1.2 发包人可以要求设计人提交专用合同条款约定的具体形式的</w:t>
      </w:r>
      <w:r>
        <w:rPr>
          <w:rFonts w:hint="eastAsia" w:ascii="宋体" w:hAnsi="宋体" w:eastAsia="宋体" w:cs="宋体"/>
          <w:sz w:val="21"/>
          <w:szCs w:val="21"/>
          <w:highlight w:val="none"/>
        </w:rPr>
        <w:t>电子版设计文件</w:t>
      </w:r>
      <w:r>
        <w:rPr>
          <w:rFonts w:hint="eastAsia" w:ascii="宋体" w:hAnsi="宋体" w:eastAsia="宋体" w:cs="宋体"/>
          <w:color w:val="000000"/>
          <w:kern w:val="0"/>
          <w:sz w:val="21"/>
          <w:szCs w:val="21"/>
          <w:highlight w:val="none"/>
        </w:rPr>
        <w:t>。</w:t>
      </w:r>
    </w:p>
    <w:p w14:paraId="629895D3">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282" w:name="_Toc28694"/>
      <w:bookmarkStart w:id="283" w:name="_Toc13886"/>
      <w:bookmarkStart w:id="284" w:name="_Toc24827"/>
      <w:r>
        <w:rPr>
          <w:rFonts w:hint="eastAsia" w:ascii="宋体" w:hAnsi="宋体" w:eastAsia="宋体" w:cs="宋体"/>
          <w:b w:val="0"/>
          <w:color w:val="000000"/>
          <w:sz w:val="21"/>
          <w:szCs w:val="21"/>
          <w:highlight w:val="none"/>
        </w:rPr>
        <w:t>7.2 工程设计文件的交付方式</w:t>
      </w:r>
      <w:bookmarkEnd w:id="282"/>
      <w:bookmarkEnd w:id="283"/>
      <w:bookmarkEnd w:id="284"/>
    </w:p>
    <w:p w14:paraId="64E6E8D5">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设计人交付工程设计文件给发包人，发包人应当出具书面签收单，内容包括图纸名称、图纸内容、图纸形式、份数、提交和签收日期、提交人与接收人的亲笔签名。</w:t>
      </w:r>
    </w:p>
    <w:p w14:paraId="344AC031">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textAlignment w:val="auto"/>
        <w:outlineLvl w:val="9"/>
        <w:rPr>
          <w:rFonts w:hint="eastAsia" w:ascii="宋体" w:hAnsi="宋体" w:eastAsia="宋体" w:cs="宋体"/>
          <w:b w:val="0"/>
          <w:color w:val="000000"/>
          <w:sz w:val="21"/>
          <w:szCs w:val="21"/>
          <w:highlight w:val="none"/>
        </w:rPr>
      </w:pPr>
      <w:bookmarkStart w:id="285" w:name="_Toc2029"/>
      <w:bookmarkStart w:id="286" w:name="_Toc28924"/>
      <w:bookmarkStart w:id="287" w:name="_Toc7522"/>
      <w:r>
        <w:rPr>
          <w:rFonts w:hint="eastAsia" w:ascii="宋体" w:hAnsi="宋体" w:eastAsia="宋体" w:cs="宋体"/>
          <w:b w:val="0"/>
          <w:color w:val="000000"/>
          <w:sz w:val="21"/>
          <w:szCs w:val="21"/>
          <w:highlight w:val="none"/>
        </w:rPr>
        <w:t>7.3 工程设计文件交付的时间和份数</w:t>
      </w:r>
      <w:bookmarkEnd w:id="285"/>
      <w:bookmarkEnd w:id="286"/>
      <w:bookmarkEnd w:id="287"/>
    </w:p>
    <w:p w14:paraId="140243E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工程设计文件交付的名称、时间和份数在专用合同条款附件3中约定。</w:t>
      </w:r>
    </w:p>
    <w:p w14:paraId="2D2B574A">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88" w:name="_Toc22893"/>
      <w:bookmarkStart w:id="289" w:name="_Toc24309"/>
      <w:bookmarkStart w:id="290" w:name="_Toc2008"/>
      <w:r>
        <w:rPr>
          <w:rFonts w:hint="eastAsia" w:ascii="宋体" w:hAnsi="宋体" w:eastAsia="宋体" w:cs="宋体"/>
          <w:b w:val="0"/>
          <w:color w:val="000000"/>
          <w:sz w:val="21"/>
          <w:szCs w:val="21"/>
          <w:highlight w:val="none"/>
        </w:rPr>
        <w:t>8. 工程设计文件审查</w:t>
      </w:r>
      <w:bookmarkEnd w:id="288"/>
      <w:bookmarkEnd w:id="289"/>
      <w:bookmarkEnd w:id="290"/>
    </w:p>
    <w:p w14:paraId="07D32BA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 设计人的工程设计文件应报发包人审查同意。审查的范围和内容在发包人要求中约定。审查的具体标准应符合法律规定、技术标准要求和本合同约定。</w:t>
      </w:r>
    </w:p>
    <w:p w14:paraId="348B21E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除专用合同条款</w:t>
      </w:r>
      <w:r>
        <w:rPr>
          <w:rFonts w:hint="eastAsia" w:ascii="宋体" w:hAnsi="宋体" w:eastAsia="宋体" w:cs="宋体"/>
          <w:sz w:val="21"/>
          <w:szCs w:val="21"/>
          <w:highlight w:val="none"/>
          <w:lang w:eastAsia="zh-CN"/>
        </w:rPr>
        <w:t>对期限</w:t>
      </w:r>
      <w:r>
        <w:rPr>
          <w:rFonts w:hint="eastAsia" w:ascii="宋体" w:hAnsi="宋体" w:eastAsia="宋体" w:cs="宋体"/>
          <w:sz w:val="21"/>
          <w:szCs w:val="21"/>
          <w:highlight w:val="none"/>
        </w:rPr>
        <w:t>另有约定外，自发包人收到设计人的工程设计文件以及设计人的通知之日起，发包人对设计人的工程设计文件审查期不超过15天。</w:t>
      </w:r>
    </w:p>
    <w:p w14:paraId="72E9AFE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发包人不同意工程设计文件的，应以书面形式通知设计人，并说明不符合合同要求的具体内容。设计人应根据发包人的书面说明，对工程设计文件进行修改后重新报送发包人审查，审查期重新起算。</w:t>
      </w:r>
    </w:p>
    <w:p w14:paraId="7D879EF6">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合同约定的审查期满，发包人没有做出审查结论也没有提出异议的，视为设计人的工程设计文件已获发包人同意。</w:t>
      </w:r>
    </w:p>
    <w:p w14:paraId="11413F6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7547791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8.3 工程</w:t>
      </w:r>
      <w:r>
        <w:rPr>
          <w:rStyle w:val="53"/>
          <w:rFonts w:hint="eastAsia" w:ascii="宋体" w:hAnsi="宋体" w:eastAsia="宋体" w:cs="宋体"/>
          <w:vanish/>
          <w:sz w:val="21"/>
          <w:szCs w:val="21"/>
          <w:highlight w:val="none"/>
        </w:rPr>
        <w:t>（</w:t>
      </w:r>
      <w:r>
        <w:rPr>
          <w:rFonts w:hint="eastAsia" w:ascii="宋体" w:hAnsi="宋体" w:eastAsia="宋体" w:cs="宋体"/>
          <w:sz w:val="21"/>
          <w:szCs w:val="21"/>
          <w:highlight w:val="none"/>
        </w:rPr>
        <w:t>设计文件需政府有关部门审查或批准的，发包人应在审查同意设计人的工程设计文件后在专用合同条款约定的期限内，向政府有关部门报送工程设计文件，设计人应予以协助。</w:t>
      </w:r>
    </w:p>
    <w:p w14:paraId="588CE6F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3EDE727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73EA539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设计人按第7条〔工程设计</w:t>
      </w:r>
      <w:r>
        <w:rPr>
          <w:rFonts w:hint="eastAsia" w:ascii="宋体" w:hAnsi="宋体" w:eastAsia="宋体" w:cs="宋体"/>
          <w:sz w:val="21"/>
          <w:szCs w:val="21"/>
          <w:highlight w:val="none"/>
          <w:lang w:eastAsia="zh-CN"/>
        </w:rPr>
        <w:t>文件交付</w:t>
      </w:r>
      <w:r>
        <w:rPr>
          <w:rFonts w:hint="eastAsia" w:ascii="宋体" w:hAnsi="宋体" w:eastAsia="宋体" w:cs="宋体"/>
          <w:sz w:val="21"/>
          <w:szCs w:val="21"/>
          <w:highlight w:val="none"/>
        </w:rPr>
        <w:t>〕的约定向发包人提交工程设计文件，有义务参加发包人组织的设计审查会议，向审查者介绍、解答、解释其工程设计文件，并提供有关补充资料。</w:t>
      </w:r>
    </w:p>
    <w:p w14:paraId="429C9D0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发包人有义务向设计人提供设计审查会议的批准文件和纪要。设计人有义务按照相关设计审查会议批准的文件和纪要，并依据合同约定及相关技术标准，对工程设计文件进行修改、补充和完善。</w:t>
      </w:r>
    </w:p>
    <w:p w14:paraId="3BCE2F4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8.5 因设计人原因，未能按第7条〔工程设计</w:t>
      </w:r>
      <w:r>
        <w:rPr>
          <w:rFonts w:hint="eastAsia" w:ascii="宋体" w:hAnsi="宋体" w:eastAsia="宋体" w:cs="宋体"/>
          <w:sz w:val="21"/>
          <w:szCs w:val="21"/>
          <w:highlight w:val="none"/>
          <w:lang w:eastAsia="zh-CN"/>
        </w:rPr>
        <w:t>文件交付</w:t>
      </w:r>
      <w:r>
        <w:rPr>
          <w:rFonts w:hint="eastAsia" w:ascii="宋体" w:hAnsi="宋体" w:eastAsia="宋体" w:cs="宋体"/>
          <w:sz w:val="21"/>
          <w:szCs w:val="21"/>
          <w:highlight w:val="none"/>
        </w:rPr>
        <w:t>〕约定的时间向发包人提交工程设计文件，致使工程设计文件审查无法进行或无法按期进行，造成设计周期延长、窝工损失及发包人增加费用的，设计人应</w:t>
      </w:r>
      <w:r>
        <w:rPr>
          <w:rFonts w:hint="eastAsia" w:ascii="宋体" w:hAnsi="宋体" w:eastAsia="宋体" w:cs="宋体"/>
          <w:color w:val="000000"/>
          <w:kern w:val="0"/>
          <w:sz w:val="21"/>
          <w:szCs w:val="21"/>
          <w:highlight w:val="none"/>
        </w:rPr>
        <w:t>按第14.2款〔设计人违约责任〕的约定承担责任</w:t>
      </w:r>
      <w:r>
        <w:rPr>
          <w:rFonts w:hint="eastAsia" w:ascii="宋体" w:hAnsi="宋体" w:eastAsia="宋体" w:cs="宋体"/>
          <w:sz w:val="21"/>
          <w:szCs w:val="21"/>
          <w:highlight w:val="none"/>
        </w:rPr>
        <w:t>。</w:t>
      </w:r>
    </w:p>
    <w:p w14:paraId="5EF3D4B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因发包人原因，致使工程设计文件审查无法进行或无法按期进行，造成设计周期延长、窝工损失及设计人增加的费用，由发包人承担。</w:t>
      </w:r>
    </w:p>
    <w:p w14:paraId="70910552">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 xml:space="preserve">8.6 </w:t>
      </w:r>
      <w:r>
        <w:rPr>
          <w:rFonts w:hint="eastAsia" w:ascii="宋体" w:hAnsi="宋体" w:eastAsia="宋体" w:cs="宋体"/>
          <w:color w:val="000000"/>
          <w:kern w:val="0"/>
          <w:sz w:val="21"/>
          <w:szCs w:val="21"/>
          <w:highlight w:val="none"/>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40EBA57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因发包人原因造成工程设计文件不合格致使工程设计文件审查无法通过的，由此增加的设计费用和（或）延长的设计周期由发包人承担。</w:t>
      </w:r>
    </w:p>
    <w:p w14:paraId="7BDC484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8.7 工程设计文件的审查，不减轻或免除设计人依据法律应当承担的责任。</w:t>
      </w:r>
    </w:p>
    <w:p w14:paraId="286FB918">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91" w:name="_Toc28564"/>
      <w:bookmarkStart w:id="292" w:name="_Toc25291"/>
      <w:bookmarkStart w:id="293" w:name="_Toc16182"/>
      <w:r>
        <w:rPr>
          <w:rFonts w:hint="eastAsia" w:ascii="宋体" w:hAnsi="宋体" w:eastAsia="宋体" w:cs="宋体"/>
          <w:b w:val="0"/>
          <w:color w:val="000000"/>
          <w:sz w:val="21"/>
          <w:szCs w:val="21"/>
          <w:highlight w:val="none"/>
        </w:rPr>
        <w:t>9. 施工现场配合服务</w:t>
      </w:r>
      <w:bookmarkEnd w:id="291"/>
      <w:bookmarkEnd w:id="292"/>
      <w:bookmarkEnd w:id="293"/>
    </w:p>
    <w:p w14:paraId="4E1881FB">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9.1 除专用合同条款另有约定外，发包人应为设计人派赴现场的工作人员提供工作、生活及交通等方面的便利条件。</w:t>
      </w:r>
    </w:p>
    <w:p w14:paraId="0067669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3D50764B">
      <w:pPr>
        <w:keepNext w:val="0"/>
        <w:keepLines w:val="0"/>
        <w:pageBreakBefore w:val="0"/>
        <w:widowControl w:val="0"/>
        <w:kinsoku/>
        <w:wordWrap/>
        <w:overflowPunct/>
        <w:topLinePunct w:val="0"/>
        <w:autoSpaceDE w:val="0"/>
        <w:autoSpaceDN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294" w:name="_Toc28364"/>
      <w:bookmarkStart w:id="295" w:name="_Toc21404"/>
      <w:bookmarkStart w:id="296" w:name="_Toc12855"/>
      <w:r>
        <w:rPr>
          <w:rFonts w:hint="eastAsia" w:ascii="宋体" w:hAnsi="宋体" w:eastAsia="宋体" w:cs="宋体"/>
          <w:b w:val="0"/>
          <w:color w:val="000000"/>
          <w:sz w:val="21"/>
          <w:szCs w:val="21"/>
          <w:highlight w:val="none"/>
        </w:rPr>
        <w:t>10. 合同价款与支付</w:t>
      </w:r>
      <w:bookmarkEnd w:id="294"/>
      <w:bookmarkEnd w:id="295"/>
      <w:bookmarkEnd w:id="296"/>
    </w:p>
    <w:p w14:paraId="4063D4A0">
      <w:pPr>
        <w:keepNext w:val="0"/>
        <w:keepLines w:val="0"/>
        <w:pageBreakBefore w:val="0"/>
        <w:widowControl w:val="0"/>
        <w:kinsoku/>
        <w:wordWrap/>
        <w:overflowPunct/>
        <w:topLinePunct w:val="0"/>
        <w:autoSpaceDE w:val="0"/>
        <w:autoSpaceDN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297" w:name="_Toc28473"/>
      <w:bookmarkStart w:id="298" w:name="_Toc16881"/>
      <w:bookmarkStart w:id="299" w:name="_Toc1886"/>
      <w:r>
        <w:rPr>
          <w:rFonts w:hint="eastAsia" w:ascii="宋体" w:hAnsi="宋体" w:eastAsia="宋体" w:cs="宋体"/>
          <w:b w:val="0"/>
          <w:color w:val="000000"/>
          <w:sz w:val="21"/>
          <w:szCs w:val="21"/>
          <w:highlight w:val="none"/>
        </w:rPr>
        <w:t>10.1 合同价款组成</w:t>
      </w:r>
      <w:bookmarkEnd w:id="297"/>
      <w:bookmarkEnd w:id="298"/>
      <w:bookmarkEnd w:id="299"/>
    </w:p>
    <w:p w14:paraId="693E2336">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bCs w:val="0"/>
          <w:kern w:val="0"/>
          <w:sz w:val="21"/>
          <w:szCs w:val="21"/>
          <w:highlight w:val="none"/>
        </w:rPr>
      </w:pPr>
      <w:bookmarkStart w:id="300" w:name="_Toc14839"/>
      <w:r>
        <w:rPr>
          <w:rFonts w:hint="eastAsia" w:ascii="宋体" w:hAnsi="宋体" w:eastAsia="宋体" w:cs="宋体"/>
          <w:b w:val="0"/>
          <w:bCs w:val="0"/>
          <w:kern w:val="0"/>
          <w:sz w:val="21"/>
          <w:szCs w:val="21"/>
          <w:highlight w:val="none"/>
        </w:rPr>
        <w:t>发包人和设计人应当在专用合同条款附件6中明确约定合同价款各组成部分的具体数额</w:t>
      </w:r>
      <w:r>
        <w:rPr>
          <w:rFonts w:hint="eastAsia" w:ascii="宋体" w:hAnsi="宋体" w:eastAsia="宋体" w:cs="宋体"/>
          <w:b w:val="0"/>
          <w:bCs w:val="0"/>
          <w:kern w:val="0"/>
          <w:sz w:val="21"/>
          <w:szCs w:val="21"/>
          <w:highlight w:val="none"/>
          <w:lang w:eastAsia="zh-CN"/>
        </w:rPr>
        <w:t>，主要包括：</w:t>
      </w:r>
      <w:bookmarkEnd w:id="300"/>
    </w:p>
    <w:p w14:paraId="3F8F8A8C">
      <w:pPr>
        <w:keepNext w:val="0"/>
        <w:keepLines w:val="0"/>
        <w:pageBreakBefore w:val="0"/>
        <w:widowControl w:val="0"/>
        <w:kinsoku/>
        <w:wordWrap/>
        <w:overflowPunct/>
        <w:topLinePunct w:val="0"/>
        <w:autoSpaceDE w:val="0"/>
        <w:autoSpaceDN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301" w:name="_Toc14517"/>
      <w:r>
        <w:rPr>
          <w:rFonts w:hint="eastAsia" w:ascii="宋体" w:hAnsi="宋体" w:eastAsia="宋体" w:cs="宋体"/>
          <w:b w:val="0"/>
          <w:bCs w:val="0"/>
          <w:kern w:val="0"/>
          <w:sz w:val="21"/>
          <w:szCs w:val="21"/>
          <w:highlight w:val="none"/>
        </w:rPr>
        <w:t>（1）工程设计基本服务费用</w:t>
      </w:r>
      <w:r>
        <w:rPr>
          <w:rFonts w:hint="eastAsia" w:ascii="宋体" w:hAnsi="宋体" w:eastAsia="宋体" w:cs="宋体"/>
          <w:b w:val="0"/>
          <w:bCs w:val="0"/>
          <w:kern w:val="0"/>
          <w:sz w:val="21"/>
          <w:szCs w:val="21"/>
          <w:highlight w:val="none"/>
          <w:lang w:eastAsia="zh-CN"/>
        </w:rPr>
        <w:t>；</w:t>
      </w:r>
      <w:bookmarkEnd w:id="301"/>
    </w:p>
    <w:p w14:paraId="745E63AA">
      <w:pPr>
        <w:keepNext w:val="0"/>
        <w:keepLines w:val="0"/>
        <w:pageBreakBefore w:val="0"/>
        <w:widowControl w:val="0"/>
        <w:kinsoku/>
        <w:wordWrap/>
        <w:overflowPunct/>
        <w:topLinePunct w:val="0"/>
        <w:autoSpaceDE w:val="0"/>
        <w:autoSpaceDN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302" w:name="_Toc5753"/>
      <w:r>
        <w:rPr>
          <w:rFonts w:hint="eastAsia" w:ascii="宋体" w:hAnsi="宋体" w:eastAsia="宋体" w:cs="宋体"/>
          <w:b w:val="0"/>
          <w:bCs w:val="0"/>
          <w:kern w:val="0"/>
          <w:sz w:val="21"/>
          <w:szCs w:val="21"/>
          <w:highlight w:val="none"/>
        </w:rPr>
        <w:t>（2）工程设计其他服务费用</w:t>
      </w:r>
      <w:r>
        <w:rPr>
          <w:rFonts w:hint="eastAsia" w:ascii="宋体" w:hAnsi="宋体" w:eastAsia="宋体" w:cs="宋体"/>
          <w:b w:val="0"/>
          <w:bCs w:val="0"/>
          <w:kern w:val="0"/>
          <w:sz w:val="21"/>
          <w:szCs w:val="21"/>
          <w:highlight w:val="none"/>
          <w:lang w:eastAsia="zh-CN"/>
        </w:rPr>
        <w:t>；</w:t>
      </w:r>
      <w:bookmarkEnd w:id="302"/>
    </w:p>
    <w:p w14:paraId="4A95A697">
      <w:pPr>
        <w:pageBreakBefore w:val="0"/>
        <w:widowControl w:val="0"/>
        <w:kinsoku/>
        <w:wordWrap/>
        <w:overflowPunct/>
        <w:topLinePunct w:val="0"/>
        <w:autoSpaceDE w:val="0"/>
        <w:autoSpaceDN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bCs/>
          <w:kern w:val="0"/>
          <w:sz w:val="21"/>
          <w:szCs w:val="21"/>
          <w:highlight w:val="none"/>
        </w:rPr>
        <w:t>（3）</w:t>
      </w:r>
      <w:r>
        <w:rPr>
          <w:rFonts w:hint="eastAsia" w:ascii="宋体" w:hAnsi="宋体" w:eastAsia="宋体" w:cs="宋体"/>
          <w:kern w:val="0"/>
          <w:sz w:val="21"/>
          <w:szCs w:val="21"/>
          <w:highlight w:val="none"/>
        </w:rPr>
        <w:t>在未签订合同前发包人已经同意或接受或已经使用的设计人为发包人所做的各项工作的相应费用</w:t>
      </w:r>
      <w:r>
        <w:rPr>
          <w:rFonts w:hint="eastAsia" w:ascii="宋体" w:hAnsi="宋体" w:eastAsia="宋体" w:cs="宋体"/>
          <w:kern w:val="0"/>
          <w:sz w:val="21"/>
          <w:szCs w:val="21"/>
          <w:highlight w:val="none"/>
          <w:lang w:eastAsia="zh-CN"/>
        </w:rPr>
        <w:t>等。</w:t>
      </w:r>
    </w:p>
    <w:p w14:paraId="50AFF59C">
      <w:pPr>
        <w:keepNext w:val="0"/>
        <w:keepLines w:val="0"/>
        <w:pageBreakBefore w:val="0"/>
        <w:widowControl w:val="0"/>
        <w:kinsoku/>
        <w:wordWrap/>
        <w:overflowPunct/>
        <w:topLinePunct w:val="0"/>
        <w:autoSpaceDE w:val="0"/>
        <w:autoSpaceDN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03" w:name="_Toc996"/>
      <w:bookmarkStart w:id="304" w:name="_Toc10220"/>
      <w:bookmarkStart w:id="305" w:name="_Toc11492"/>
      <w:r>
        <w:rPr>
          <w:rFonts w:hint="eastAsia" w:ascii="宋体" w:hAnsi="宋体" w:eastAsia="宋体" w:cs="宋体"/>
          <w:b w:val="0"/>
          <w:color w:val="000000"/>
          <w:sz w:val="21"/>
          <w:szCs w:val="21"/>
          <w:highlight w:val="none"/>
        </w:rPr>
        <w:t>10.2 合同价格形式</w:t>
      </w:r>
      <w:bookmarkEnd w:id="303"/>
      <w:bookmarkEnd w:id="304"/>
      <w:bookmarkEnd w:id="305"/>
    </w:p>
    <w:p w14:paraId="71A7892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发包人和设计人应在合同协议书中选择下列一种合同价格形式： </w:t>
      </w:r>
    </w:p>
    <w:p w14:paraId="09316B8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（1）单价合同</w:t>
      </w:r>
    </w:p>
    <w:p w14:paraId="1C4F6C7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单价合同是指合同当事人约定以建筑面积（包括地上建筑面积和地下建筑面积）每平方米单价或实际投资总额的一定比例等进行合同价格计算、调整和确认的建设工程设计合同，</w:t>
      </w:r>
      <w:r>
        <w:rPr>
          <w:rFonts w:hint="eastAsia" w:ascii="宋体" w:hAnsi="宋体" w:eastAsia="宋体" w:cs="宋体"/>
          <w:sz w:val="21"/>
          <w:szCs w:val="21"/>
          <w:highlight w:val="none"/>
        </w:rPr>
        <w:t>在约定的范围内合同单价不作调整</w:t>
      </w:r>
      <w:r>
        <w:rPr>
          <w:rFonts w:hint="eastAsia" w:ascii="宋体" w:hAnsi="宋体" w:eastAsia="宋体" w:cs="宋体"/>
          <w:color w:val="000000"/>
          <w:kern w:val="0"/>
          <w:sz w:val="21"/>
          <w:szCs w:val="21"/>
          <w:highlight w:val="none"/>
        </w:rPr>
        <w:t>。合同当事人应在专用合同条款中约定单价包含的风险范围和风险费用的计算方法</w:t>
      </w:r>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rPr>
        <w:t>并约定风险范围以外的合同价格的调整方法。</w:t>
      </w:r>
    </w:p>
    <w:p w14:paraId="7E7BB57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（2）总价合同</w:t>
      </w:r>
    </w:p>
    <w:p w14:paraId="48FBE26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总价合同是指合同当事人约定以发包人提供的上一阶段工程设计文件及有关条件进行合同价格计算、调整和确认的建设工程设计合同，</w:t>
      </w:r>
      <w:r>
        <w:rPr>
          <w:rFonts w:hint="eastAsia" w:ascii="宋体" w:hAnsi="宋体" w:eastAsia="宋体" w:cs="宋体"/>
          <w:sz w:val="21"/>
          <w:szCs w:val="21"/>
          <w:highlight w:val="none"/>
        </w:rPr>
        <w:t>在约定的范围内合同总价不作调整</w:t>
      </w:r>
      <w:r>
        <w:rPr>
          <w:rFonts w:hint="eastAsia" w:ascii="宋体" w:hAnsi="宋体" w:eastAsia="宋体" w:cs="宋体"/>
          <w:color w:val="000000"/>
          <w:kern w:val="0"/>
          <w:sz w:val="21"/>
          <w:szCs w:val="21"/>
          <w:highlight w:val="none"/>
        </w:rPr>
        <w:t>。合同当事人应在专用合同条款中约定总价包含的风险范围和风险费用的计算方法，并约定风险范围以外的合同价格的调整方法。</w:t>
      </w:r>
    </w:p>
    <w:p w14:paraId="60FF4C0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（3）其它价格形式</w:t>
      </w:r>
    </w:p>
    <w:p w14:paraId="4591085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合同当事人可在专用合同条款中约定其他合同价格形式。</w:t>
      </w:r>
    </w:p>
    <w:p w14:paraId="7C8943C3">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textAlignment w:val="auto"/>
        <w:outlineLvl w:val="9"/>
        <w:rPr>
          <w:rFonts w:hint="eastAsia" w:ascii="宋体" w:hAnsi="宋体" w:eastAsia="宋体" w:cs="宋体"/>
          <w:b w:val="0"/>
          <w:color w:val="000000"/>
          <w:sz w:val="21"/>
          <w:szCs w:val="21"/>
          <w:highlight w:val="none"/>
        </w:rPr>
      </w:pPr>
      <w:bookmarkStart w:id="306" w:name="_Toc10605"/>
      <w:bookmarkStart w:id="307" w:name="_Toc19326"/>
      <w:bookmarkStart w:id="308" w:name="_Toc9909"/>
      <w:r>
        <w:rPr>
          <w:rFonts w:hint="eastAsia" w:ascii="宋体" w:hAnsi="宋体" w:eastAsia="宋体" w:cs="宋体"/>
          <w:b w:val="0"/>
          <w:color w:val="000000"/>
          <w:sz w:val="21"/>
          <w:szCs w:val="21"/>
          <w:highlight w:val="none"/>
        </w:rPr>
        <w:t>10.3 定金或预付款</w:t>
      </w:r>
      <w:bookmarkEnd w:id="306"/>
      <w:bookmarkEnd w:id="307"/>
      <w:bookmarkEnd w:id="308"/>
    </w:p>
    <w:p w14:paraId="43FF640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 xml:space="preserve">10.3.1 </w:t>
      </w:r>
      <w:r>
        <w:rPr>
          <w:rFonts w:hint="eastAsia" w:ascii="宋体" w:hAnsi="宋体" w:eastAsia="宋体" w:cs="宋体"/>
          <w:color w:val="000000"/>
          <w:kern w:val="0"/>
          <w:sz w:val="21"/>
          <w:szCs w:val="21"/>
          <w:highlight w:val="none"/>
        </w:rPr>
        <w:t>定金或预付款的比例</w:t>
      </w:r>
    </w:p>
    <w:p w14:paraId="26FD5C5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定金的比例不应超过合同总价款的20%。预付款的比例由发包人与设计人协商确定，一般不低于合同总价款的20%。</w:t>
      </w:r>
    </w:p>
    <w:p w14:paraId="6A3DB5DB">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10.3.2 定金或预付款的支付</w:t>
      </w:r>
    </w:p>
    <w:p w14:paraId="740276DF">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定金或预付款的支付按照专用合同条款约定执行，但最迟应在开始设计通知载明的开始设计日期前专用合同条款约定的期限内支付。</w:t>
      </w:r>
    </w:p>
    <w:p w14:paraId="3BFCB7E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1F33D109">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09" w:name="_Toc3376"/>
      <w:bookmarkStart w:id="310" w:name="_Toc1998"/>
      <w:bookmarkStart w:id="311" w:name="_Toc10662"/>
      <w:r>
        <w:rPr>
          <w:rFonts w:hint="eastAsia" w:ascii="宋体" w:hAnsi="宋体" w:eastAsia="宋体" w:cs="宋体"/>
          <w:b w:val="0"/>
          <w:color w:val="000000"/>
          <w:sz w:val="21"/>
          <w:szCs w:val="21"/>
          <w:highlight w:val="none"/>
        </w:rPr>
        <w:t>10.4 进度款支付</w:t>
      </w:r>
      <w:bookmarkEnd w:id="309"/>
      <w:bookmarkEnd w:id="310"/>
      <w:bookmarkEnd w:id="311"/>
    </w:p>
    <w:p w14:paraId="13CFD11C">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10.4.1 发包人应当按照专用合同条款附件</w:t>
      </w:r>
      <w:r>
        <w:rPr>
          <w:rFonts w:hint="eastAsia" w:ascii="宋体" w:hAnsi="宋体" w:eastAsia="宋体" w:cs="宋体"/>
          <w:color w:val="000000"/>
          <w:kern w:val="0"/>
          <w:sz w:val="21"/>
          <w:szCs w:val="21"/>
          <w:highlight w:val="none"/>
        </w:rPr>
        <w:t>6</w:t>
      </w:r>
      <w:r>
        <w:rPr>
          <w:rFonts w:hint="eastAsia" w:ascii="宋体" w:hAnsi="宋体" w:eastAsia="宋体" w:cs="宋体"/>
          <w:color w:val="000000"/>
          <w:sz w:val="21"/>
          <w:szCs w:val="21"/>
          <w:highlight w:val="none"/>
        </w:rPr>
        <w:t>约定的付款条件及时向设计人支付进度款。</w:t>
      </w:r>
    </w:p>
    <w:p w14:paraId="0495C534">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10.4.2 进度付款的修正</w:t>
      </w:r>
    </w:p>
    <w:p w14:paraId="1C70D11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在对已付进度款进行汇总和复核中发现错误、遗漏或重复的，发包人和设计人均有权提出修正申请。经发包人和设计人同意的修正，应在下期进度付款中支付或扣除。</w:t>
      </w:r>
    </w:p>
    <w:p w14:paraId="55DB8E2B">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12" w:name="_Toc26603"/>
      <w:bookmarkStart w:id="313" w:name="_Toc25773"/>
      <w:bookmarkStart w:id="314" w:name="_Toc28082"/>
      <w:r>
        <w:rPr>
          <w:rFonts w:hint="eastAsia" w:ascii="宋体" w:hAnsi="宋体" w:eastAsia="宋体" w:cs="宋体"/>
          <w:b w:val="0"/>
          <w:color w:val="000000"/>
          <w:sz w:val="21"/>
          <w:szCs w:val="21"/>
          <w:highlight w:val="none"/>
        </w:rPr>
        <w:t>10.5 合同价款的结算与支付</w:t>
      </w:r>
      <w:bookmarkEnd w:id="312"/>
      <w:bookmarkEnd w:id="313"/>
      <w:bookmarkEnd w:id="314"/>
    </w:p>
    <w:p w14:paraId="176812A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10.5.1 对于采取固定总价形式的合同，发包人应当按照专用合同条款附件6的约定及时支付尾款。</w:t>
      </w:r>
    </w:p>
    <w:p w14:paraId="0238DD2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10.5.2 对于采取固定单价形式的合同，发包人与设计人应当按照专用合同条款附件6约定的结算方式及时结清工程设计费，并将结清未支付的款项一次性支付给设计人。</w:t>
      </w:r>
    </w:p>
    <w:p w14:paraId="4BDC903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10.5.3 对于采取其他价格形式的，也应按专用合同条款的约定及时结算和支付。</w:t>
      </w:r>
    </w:p>
    <w:p w14:paraId="33511CA6">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15" w:name="_Toc31743"/>
      <w:bookmarkStart w:id="316" w:name="_Toc25371"/>
      <w:bookmarkStart w:id="317" w:name="_Toc509"/>
      <w:r>
        <w:rPr>
          <w:rFonts w:hint="eastAsia" w:ascii="宋体" w:hAnsi="宋体" w:eastAsia="宋体" w:cs="宋体"/>
          <w:b w:val="0"/>
          <w:color w:val="000000"/>
          <w:sz w:val="21"/>
          <w:szCs w:val="21"/>
          <w:highlight w:val="none"/>
        </w:rPr>
        <w:t>10.6 支付账户</w:t>
      </w:r>
      <w:bookmarkEnd w:id="315"/>
      <w:bookmarkEnd w:id="316"/>
      <w:bookmarkEnd w:id="317"/>
    </w:p>
    <w:p w14:paraId="67CF53A1">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发包人应将合同价款支付至合同协议书中约定的设计人账户。</w:t>
      </w:r>
    </w:p>
    <w:p w14:paraId="509900C3">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18" w:name="_Toc10253"/>
      <w:bookmarkStart w:id="319" w:name="_Toc28685"/>
      <w:bookmarkStart w:id="320" w:name="_Toc28647"/>
      <w:r>
        <w:rPr>
          <w:rFonts w:hint="eastAsia" w:ascii="宋体" w:hAnsi="宋体" w:eastAsia="宋体" w:cs="宋体"/>
          <w:b w:val="0"/>
          <w:color w:val="000000"/>
          <w:sz w:val="21"/>
          <w:szCs w:val="21"/>
          <w:highlight w:val="none"/>
        </w:rPr>
        <w:t>11. 工程设计变更与索赔</w:t>
      </w:r>
      <w:bookmarkEnd w:id="318"/>
      <w:bookmarkEnd w:id="319"/>
      <w:bookmarkEnd w:id="320"/>
    </w:p>
    <w:p w14:paraId="5FB91BB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 发包人变更工程设计的内容、规模、功能、条件等，应当向设计人提供书面要求，设计人在不违反法律规定以及技术标准强制性规定的前提下应当按照发包人要求变更工程设计。</w:t>
      </w:r>
    </w:p>
    <w:p w14:paraId="06843EC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11.2 发包人变更工程设计的内容、规模、功能、条件或因提交的设计资料存在错误或作较大修改时，发包人应按设计人所耗工作量向设计人增付设计费，设计人可按本条约定和专用合同条款附件7的</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定，与发包人协商对合同价格和/或完工时间做可共同接受的修改。</w:t>
      </w:r>
    </w:p>
    <w:p w14:paraId="51B58E1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11.3 </w:t>
      </w:r>
      <w:r>
        <w:rPr>
          <w:rFonts w:hint="eastAsia" w:ascii="宋体" w:hAnsi="宋体" w:eastAsia="宋体" w:cs="宋体"/>
          <w:sz w:val="21"/>
          <w:szCs w:val="21"/>
          <w:highlight w:val="none"/>
        </w:rPr>
        <w:t>如果由于发包人要求更改而造成的项目复杂性的变更或性质的变更使得设计人的设计工作减少，发包人</w:t>
      </w:r>
      <w:r>
        <w:rPr>
          <w:rFonts w:hint="eastAsia" w:ascii="宋体" w:hAnsi="宋体" w:eastAsia="宋体" w:cs="宋体"/>
          <w:kern w:val="0"/>
          <w:sz w:val="21"/>
          <w:szCs w:val="21"/>
          <w:highlight w:val="none"/>
        </w:rPr>
        <w:t>可按本条约定和专用合同条款附件7的</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定，与设计人协商对合同价格和/或完工时间做可共同接受的修改。</w:t>
      </w:r>
    </w:p>
    <w:p w14:paraId="26075A96">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11.4 </w:t>
      </w:r>
      <w:r>
        <w:rPr>
          <w:rFonts w:hint="eastAsia" w:ascii="宋体" w:hAnsi="宋体" w:eastAsia="宋体" w:cs="宋体"/>
          <w:b/>
          <w:bCs/>
          <w:kern w:val="0"/>
          <w:sz w:val="21"/>
          <w:szCs w:val="21"/>
          <w:highlight w:val="none"/>
        </w:rPr>
        <w:t>基准日期后，与工程设计服务有关的法律、技术标准的强制性规定的颁布及修改，</w:t>
      </w:r>
      <w:r>
        <w:rPr>
          <w:rFonts w:hint="eastAsia" w:ascii="宋体" w:hAnsi="宋体" w:eastAsia="宋体" w:cs="宋体"/>
          <w:b/>
          <w:bCs/>
          <w:color w:val="000000"/>
          <w:kern w:val="0"/>
          <w:sz w:val="21"/>
          <w:szCs w:val="21"/>
          <w:highlight w:val="none"/>
        </w:rPr>
        <w:t>由此增加的设计费用和（或）延长的设计周期由发包人承担。</w:t>
      </w:r>
    </w:p>
    <w:p w14:paraId="6BAAFB6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11.5 如果发生设计人认为有理由提出增加合同价款或延长设计周期的要求事项，</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kern w:val="0"/>
          <w:sz w:val="21"/>
          <w:szCs w:val="21"/>
          <w:highlight w:val="none"/>
        </w:rPr>
        <w:t>设计人应于该事项发生后5天内书面通知发包人。</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kern w:val="0"/>
          <w:sz w:val="21"/>
          <w:szCs w:val="21"/>
          <w:highlight w:val="none"/>
        </w:rPr>
        <w:t>在该事项发生后</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天内，设计人应向发包人提供证明设计人要求的书面声明，其中包括设计人关于因该事项引起的合同价款和设计周期的变化的详细计算。</w:t>
      </w:r>
      <w:r>
        <w:rPr>
          <w:rFonts w:hint="eastAsia" w:ascii="宋体" w:hAnsi="宋体" w:eastAsia="宋体" w:cs="宋体"/>
          <w:color w:val="000000"/>
          <w:kern w:val="0"/>
          <w:sz w:val="21"/>
          <w:szCs w:val="21"/>
          <w:highlight w:val="none"/>
        </w:rPr>
        <w:t>除专用合同条款</w:t>
      </w:r>
      <w:r>
        <w:rPr>
          <w:rFonts w:hint="eastAsia" w:ascii="宋体" w:hAnsi="宋体" w:eastAsia="宋体" w:cs="宋体"/>
          <w:color w:val="000000"/>
          <w:kern w:val="0"/>
          <w:sz w:val="21"/>
          <w:szCs w:val="21"/>
          <w:highlight w:val="none"/>
          <w:lang w:eastAsia="zh-CN"/>
        </w:rPr>
        <w:t>对期限</w:t>
      </w:r>
      <w:r>
        <w:rPr>
          <w:rFonts w:hint="eastAsia" w:ascii="宋体" w:hAnsi="宋体" w:eastAsia="宋体" w:cs="宋体"/>
          <w:color w:val="000000"/>
          <w:kern w:val="0"/>
          <w:sz w:val="21"/>
          <w:szCs w:val="21"/>
          <w:highlight w:val="none"/>
        </w:rPr>
        <w:t>另有约定外，</w:t>
      </w:r>
      <w:r>
        <w:rPr>
          <w:rFonts w:hint="eastAsia" w:ascii="宋体" w:hAnsi="宋体" w:eastAsia="宋体" w:cs="宋体"/>
          <w:kern w:val="0"/>
          <w:sz w:val="21"/>
          <w:szCs w:val="21"/>
          <w:highlight w:val="none"/>
        </w:rPr>
        <w:t>发包人应在接到设计人书面声明后的5天内，予以书面答复。逾期未答复的，视为发包人同意设计人关于增加合同价款或延长设计周期的要求。</w:t>
      </w:r>
    </w:p>
    <w:p w14:paraId="22C78015">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21" w:name="_Toc28602"/>
      <w:bookmarkStart w:id="322" w:name="_Toc27575"/>
      <w:bookmarkStart w:id="323" w:name="_Toc27705"/>
      <w:r>
        <w:rPr>
          <w:rFonts w:hint="eastAsia" w:ascii="宋体" w:hAnsi="宋体" w:eastAsia="宋体" w:cs="宋体"/>
          <w:b w:val="0"/>
          <w:color w:val="000000"/>
          <w:sz w:val="21"/>
          <w:szCs w:val="21"/>
          <w:highlight w:val="none"/>
        </w:rPr>
        <w:t>12. 专业责任与保险</w:t>
      </w:r>
      <w:bookmarkEnd w:id="321"/>
      <w:bookmarkEnd w:id="322"/>
      <w:bookmarkEnd w:id="323"/>
    </w:p>
    <w:p w14:paraId="55CC60F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12.1 设计人应运用一切合理的专业技术和经验知识，按照公认的职业标准尽其全部职责和谨慎、勤勉地履行其在本合同项下的责任和义务。</w:t>
      </w:r>
    </w:p>
    <w:p w14:paraId="325D8A0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 除专用合同条款另有约定外，设计人应具有发包人认可的、履行本合同所需要的工程设计责任保险并使其于合同责任期内保持有效。</w:t>
      </w:r>
    </w:p>
    <w:p w14:paraId="78C52E9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 工程设计责任保险应承担由于设计人的疏忽或过失而引发的工程质量事故所造成的建设工程本身的物质损失以及第三者人身伤亡、财产损失或费用的赔偿责任。</w:t>
      </w:r>
    </w:p>
    <w:p w14:paraId="689BFCDD">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24" w:name="_Toc29473"/>
      <w:bookmarkStart w:id="325" w:name="_Toc30138"/>
      <w:bookmarkStart w:id="326" w:name="_Toc12203"/>
      <w:r>
        <w:rPr>
          <w:rFonts w:hint="eastAsia" w:ascii="宋体" w:hAnsi="宋体" w:eastAsia="宋体" w:cs="宋体"/>
          <w:b w:val="0"/>
          <w:color w:val="000000"/>
          <w:sz w:val="21"/>
          <w:szCs w:val="21"/>
          <w:highlight w:val="none"/>
        </w:rPr>
        <w:t>13. 知识产权</w:t>
      </w:r>
      <w:bookmarkEnd w:id="324"/>
      <w:bookmarkEnd w:id="325"/>
      <w:bookmarkEnd w:id="326"/>
    </w:p>
    <w:p w14:paraId="07F5326E">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67478160">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3133E8DA">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6F3294D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13.4 合同当事人双方均有权在不损害对方利益和保密约定的前提下，在自己宣传用的印刷品或其他出版物上，或申报奖项时等情形下公布有关项目的文字和图片材料。</w:t>
      </w:r>
    </w:p>
    <w:p w14:paraId="41DFFCB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13.5 除专用合同条款另有约定外，设计人在合同签订前和签订时已确定采用的专利、专有技术的使用费应包含在签约合同价中。</w:t>
      </w:r>
    </w:p>
    <w:bookmarkEnd w:id="277"/>
    <w:bookmarkEnd w:id="278"/>
    <w:p w14:paraId="36413718">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27" w:name="_Toc9125"/>
      <w:bookmarkStart w:id="328" w:name="_Toc7890"/>
      <w:bookmarkStart w:id="329" w:name="_Toc27842"/>
      <w:bookmarkStart w:id="330" w:name="_Toc337558820"/>
      <w:r>
        <w:rPr>
          <w:rFonts w:hint="eastAsia" w:ascii="宋体" w:hAnsi="宋体" w:eastAsia="宋体" w:cs="宋体"/>
          <w:b w:val="0"/>
          <w:color w:val="000000"/>
          <w:sz w:val="21"/>
          <w:szCs w:val="21"/>
          <w:highlight w:val="none"/>
        </w:rPr>
        <w:t>14. 违约责任</w:t>
      </w:r>
      <w:bookmarkEnd w:id="327"/>
      <w:bookmarkEnd w:id="328"/>
      <w:bookmarkEnd w:id="329"/>
    </w:p>
    <w:bookmarkEnd w:id="330"/>
    <w:p w14:paraId="276644A6">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31" w:name="_Toc296346630"/>
      <w:bookmarkStart w:id="332" w:name="_Toc296503129"/>
      <w:bookmarkStart w:id="333" w:name="_Toc551"/>
      <w:bookmarkStart w:id="334" w:name="_Toc24639"/>
      <w:bookmarkStart w:id="335" w:name="_Toc628"/>
      <w:bookmarkStart w:id="336" w:name="_Toc337558821"/>
      <w:r>
        <w:rPr>
          <w:rFonts w:hint="eastAsia" w:ascii="宋体" w:hAnsi="宋体" w:eastAsia="宋体" w:cs="宋体"/>
          <w:b w:val="0"/>
          <w:color w:val="000000"/>
          <w:sz w:val="21"/>
          <w:szCs w:val="21"/>
          <w:highlight w:val="none"/>
        </w:rPr>
        <w:t>14.1 发</w:t>
      </w:r>
      <w:bookmarkEnd w:id="331"/>
      <w:bookmarkEnd w:id="332"/>
      <w:r>
        <w:rPr>
          <w:rFonts w:hint="eastAsia" w:ascii="宋体" w:hAnsi="宋体" w:eastAsia="宋体" w:cs="宋体"/>
          <w:b w:val="0"/>
          <w:color w:val="000000"/>
          <w:sz w:val="21"/>
          <w:szCs w:val="21"/>
          <w:highlight w:val="none"/>
        </w:rPr>
        <w:t>包人违约责任</w:t>
      </w:r>
      <w:bookmarkEnd w:id="333"/>
      <w:bookmarkEnd w:id="334"/>
      <w:bookmarkEnd w:id="335"/>
    </w:p>
    <w:bookmarkEnd w:id="336"/>
    <w:p w14:paraId="5E3FCBB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23560E7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14.1.2 </w:t>
      </w:r>
      <w:r>
        <w:rPr>
          <w:rFonts w:hint="eastAsia" w:ascii="宋体" w:hAnsi="宋体" w:eastAsia="宋体" w:cs="宋体"/>
          <w:kern w:val="0"/>
          <w:sz w:val="21"/>
          <w:szCs w:val="21"/>
          <w:highlight w:val="none"/>
        </w:rPr>
        <w:t>发包人未按专用合同条款附件6</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定的金额和期限向设计人支付设计费</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31E5B72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14.1.3 发包人的上级或设计审批部门对设计文件不进行审批或本合同工程停建、缓建，发包人应在事件发生之日起15天内按本合同第16条</w:t>
      </w:r>
      <w:r>
        <w:rPr>
          <w:rFonts w:hint="eastAsia" w:ascii="宋体" w:hAnsi="宋体" w:eastAsia="宋体" w:cs="宋体"/>
          <w:sz w:val="21"/>
          <w:szCs w:val="21"/>
          <w:highlight w:val="none"/>
        </w:rPr>
        <w:t>〔合同解除〕</w:t>
      </w:r>
      <w:r>
        <w:rPr>
          <w:rFonts w:hint="eastAsia" w:ascii="宋体" w:hAnsi="宋体" w:eastAsia="宋体" w:cs="宋体"/>
          <w:color w:val="000000"/>
          <w:kern w:val="0"/>
          <w:sz w:val="21"/>
          <w:szCs w:val="21"/>
          <w:highlight w:val="none"/>
        </w:rPr>
        <w:t>的约定向设计人结算并支付设计费。</w:t>
      </w:r>
    </w:p>
    <w:p w14:paraId="2928665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rPr>
        <w:t xml:space="preserve">14.1.4 </w:t>
      </w:r>
      <w:r>
        <w:rPr>
          <w:rFonts w:hint="eastAsia" w:ascii="宋体" w:hAnsi="宋体" w:eastAsia="宋体" w:cs="宋体"/>
          <w:kern w:val="0"/>
          <w:sz w:val="21"/>
          <w:szCs w:val="21"/>
          <w:highlight w:val="none"/>
        </w:rPr>
        <w:t>发包人擅自将设计人的设计文件用于本工程以外的工程或交第三方使用时，应承担相应法律责任，并应赔偿设计人因此遭受的损失。</w:t>
      </w:r>
    </w:p>
    <w:p w14:paraId="4ACD01A0">
      <w:pPr>
        <w:keepNext w:val="0"/>
        <w:keepLines w:val="0"/>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37" w:name="_Toc2435"/>
      <w:bookmarkStart w:id="338" w:name="_Toc27552"/>
      <w:bookmarkStart w:id="339" w:name="_Toc24826"/>
      <w:bookmarkStart w:id="340" w:name="_Toc296346632"/>
      <w:bookmarkStart w:id="341" w:name="_Toc337558822"/>
      <w:bookmarkStart w:id="342" w:name="_Toc296503131"/>
      <w:r>
        <w:rPr>
          <w:rFonts w:hint="eastAsia" w:ascii="宋体" w:hAnsi="宋体" w:eastAsia="宋体" w:cs="宋体"/>
          <w:b w:val="0"/>
          <w:color w:val="000000"/>
          <w:sz w:val="21"/>
          <w:szCs w:val="21"/>
          <w:highlight w:val="none"/>
        </w:rPr>
        <w:t>14.2 设计人违约责任</w:t>
      </w:r>
      <w:bookmarkEnd w:id="337"/>
      <w:bookmarkEnd w:id="338"/>
      <w:bookmarkEnd w:id="339"/>
    </w:p>
    <w:bookmarkEnd w:id="340"/>
    <w:bookmarkEnd w:id="341"/>
    <w:bookmarkEnd w:id="342"/>
    <w:p w14:paraId="7EB80F8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14.2.1 合同生效后，设计人因自身原因要求终止或解除合同，设计人应按发包人已支付的定金金额双倍返还给发包人或设计人按照专用合同条款约定向发包人支付违约金。</w:t>
      </w:r>
    </w:p>
    <w:p w14:paraId="1D4D689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14.2.2 由于设计人原因，未按专用合同条款附件3</w:t>
      </w:r>
      <w:r>
        <w:rPr>
          <w:rFonts w:hint="eastAsia" w:ascii="宋体" w:hAnsi="宋体" w:eastAsia="宋体" w:cs="宋体"/>
          <w:kern w:val="0"/>
          <w:sz w:val="21"/>
          <w:szCs w:val="21"/>
          <w:highlight w:val="none"/>
          <w:lang w:eastAsia="zh-CN"/>
        </w:rPr>
        <w:t>约</w:t>
      </w:r>
      <w:r>
        <w:rPr>
          <w:rFonts w:hint="eastAsia" w:ascii="宋体" w:hAnsi="宋体" w:eastAsia="宋体" w:cs="宋体"/>
          <w:kern w:val="0"/>
          <w:sz w:val="21"/>
          <w:szCs w:val="21"/>
          <w:highlight w:val="none"/>
        </w:rPr>
        <w:t>定的时间交付工程设计文件的，应按专用合同条款的约定向发包人支付违约金，前述违约金经双方确认后可在发包人应付设计费中扣减。</w:t>
      </w:r>
    </w:p>
    <w:p w14:paraId="0CDF146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5F3D173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14.2.4 由于设计人原因，工程设计文件超出发包人与设计人书面约定的</w:t>
      </w:r>
      <w:r>
        <w:rPr>
          <w:rFonts w:hint="eastAsia" w:ascii="宋体" w:hAnsi="宋体" w:eastAsia="宋体" w:cs="宋体"/>
          <w:color w:val="000000"/>
          <w:kern w:val="0"/>
          <w:sz w:val="21"/>
          <w:szCs w:val="21"/>
          <w:highlight w:val="none"/>
        </w:rPr>
        <w:t>主要技术指标控制值比例</w:t>
      </w:r>
      <w:r>
        <w:rPr>
          <w:rFonts w:hint="eastAsia" w:ascii="宋体" w:hAnsi="宋体" w:eastAsia="宋体" w:cs="宋体"/>
          <w:kern w:val="0"/>
          <w:sz w:val="21"/>
          <w:szCs w:val="21"/>
          <w:highlight w:val="none"/>
        </w:rPr>
        <w:t>的，设计人应当按照专用合同条款的约定承担违约责任。</w:t>
      </w:r>
    </w:p>
    <w:p w14:paraId="4B898E56">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14.2.5 设计人未经发包人同意擅自对工程设计进行分包的，发包人有权要求设计人解除未经发包人同意的设计分包合同，设计人应当按照专用合同条款的约定承担违约责任。</w:t>
      </w:r>
    </w:p>
    <w:p w14:paraId="389A9229">
      <w:pPr>
        <w:keepNext w:val="0"/>
        <w:keepLines w:val="0"/>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43" w:name="_Toc21558"/>
      <w:bookmarkStart w:id="344" w:name="_Toc24162"/>
      <w:bookmarkStart w:id="345" w:name="_Toc23378"/>
      <w:bookmarkStart w:id="346" w:name="_Toc337558823"/>
      <w:bookmarkStart w:id="347" w:name="_Toc296503116"/>
      <w:bookmarkStart w:id="348" w:name="_Toc296346617"/>
      <w:r>
        <w:rPr>
          <w:rFonts w:hint="eastAsia" w:ascii="宋体" w:hAnsi="宋体" w:eastAsia="宋体" w:cs="宋体"/>
          <w:b w:val="0"/>
          <w:color w:val="000000"/>
          <w:sz w:val="21"/>
          <w:szCs w:val="21"/>
          <w:highlight w:val="none"/>
        </w:rPr>
        <w:t>15. 不可抗力</w:t>
      </w:r>
      <w:bookmarkEnd w:id="343"/>
      <w:bookmarkEnd w:id="344"/>
      <w:bookmarkEnd w:id="345"/>
      <w:r>
        <w:rPr>
          <w:rFonts w:hint="eastAsia" w:ascii="宋体" w:hAnsi="宋体" w:eastAsia="宋体" w:cs="宋体"/>
          <w:b w:val="0"/>
          <w:color w:val="000000"/>
          <w:sz w:val="21"/>
          <w:szCs w:val="21"/>
          <w:highlight w:val="none"/>
        </w:rPr>
        <w:t xml:space="preserve"> </w:t>
      </w:r>
      <w:bookmarkEnd w:id="346"/>
      <w:bookmarkEnd w:id="347"/>
      <w:bookmarkEnd w:id="348"/>
    </w:p>
    <w:p w14:paraId="5926DA05">
      <w:pPr>
        <w:keepNext w:val="0"/>
        <w:keepLines w:val="0"/>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349" w:name="_Toc13692"/>
      <w:bookmarkStart w:id="350" w:name="_Toc29650"/>
      <w:bookmarkStart w:id="351" w:name="_Toc5192"/>
      <w:bookmarkStart w:id="352" w:name="_Toc337558824"/>
      <w:bookmarkStart w:id="353" w:name="_Toc296346618"/>
      <w:bookmarkStart w:id="354" w:name="_Toc296503117"/>
      <w:r>
        <w:rPr>
          <w:rFonts w:hint="eastAsia" w:ascii="宋体" w:hAnsi="宋体" w:eastAsia="宋体" w:cs="宋体"/>
          <w:b w:val="0"/>
          <w:color w:val="000000"/>
          <w:sz w:val="21"/>
          <w:szCs w:val="21"/>
          <w:highlight w:val="none"/>
        </w:rPr>
        <w:t>15.1 不可抗力的确认</w:t>
      </w:r>
      <w:bookmarkEnd w:id="349"/>
      <w:bookmarkEnd w:id="350"/>
      <w:bookmarkEnd w:id="351"/>
    </w:p>
    <w:bookmarkEnd w:id="352"/>
    <w:bookmarkEnd w:id="353"/>
    <w:bookmarkEnd w:id="354"/>
    <w:p w14:paraId="6400FD57">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EA92A46">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0907F58D">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bCs w:val="0"/>
          <w:kern w:val="0"/>
          <w:sz w:val="21"/>
          <w:szCs w:val="21"/>
          <w:highlight w:val="none"/>
        </w:rPr>
      </w:pPr>
      <w:bookmarkStart w:id="355" w:name="_Toc29748"/>
      <w:bookmarkStart w:id="356" w:name="_Toc25209"/>
      <w:bookmarkStart w:id="357" w:name="_Toc9532"/>
      <w:bookmarkStart w:id="358" w:name="_Toc296503118"/>
      <w:bookmarkStart w:id="359" w:name="_Toc337558825"/>
      <w:bookmarkStart w:id="360" w:name="_Toc296346619"/>
      <w:r>
        <w:rPr>
          <w:rFonts w:hint="eastAsia" w:ascii="宋体" w:hAnsi="宋体" w:eastAsia="宋体" w:cs="宋体"/>
          <w:b w:val="0"/>
          <w:color w:val="000000"/>
          <w:sz w:val="21"/>
          <w:szCs w:val="21"/>
          <w:highlight w:val="none"/>
        </w:rPr>
        <w:t>15.2 不可抗力的通知</w:t>
      </w:r>
      <w:bookmarkEnd w:id="355"/>
      <w:bookmarkEnd w:id="356"/>
      <w:bookmarkEnd w:id="357"/>
    </w:p>
    <w:bookmarkEnd w:id="358"/>
    <w:bookmarkEnd w:id="359"/>
    <w:bookmarkEnd w:id="360"/>
    <w:p w14:paraId="4065A67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合同一方当事人遇到不可抗力事件，使其履行合同义务受到阻碍时，应立即通知合同另一方当事人，书面说明不可抗力和受阻碍的详细情况，并在合理期限内提供必要的证明。</w:t>
      </w:r>
    </w:p>
    <w:p w14:paraId="443D4FCE">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不可抗力持续发生的，合同一方当事人应及时向合同另一方当事人提交中间报告，说明不可抗力和履行合同受阻的情况，并于不可抗力事件结束后28天内提交最终报告及有关资料。</w:t>
      </w:r>
    </w:p>
    <w:p w14:paraId="68345565">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61" w:name="_Toc27207"/>
      <w:bookmarkStart w:id="362" w:name="_Toc2875"/>
      <w:bookmarkStart w:id="363" w:name="_Toc11196"/>
      <w:bookmarkStart w:id="364" w:name="_Toc296503119"/>
      <w:bookmarkStart w:id="365" w:name="_Toc337558826"/>
      <w:bookmarkStart w:id="366" w:name="_Toc296346620"/>
      <w:r>
        <w:rPr>
          <w:rFonts w:hint="eastAsia" w:ascii="宋体" w:hAnsi="宋体" w:eastAsia="宋体" w:cs="宋体"/>
          <w:b w:val="0"/>
          <w:color w:val="000000"/>
          <w:sz w:val="21"/>
          <w:szCs w:val="21"/>
          <w:highlight w:val="none"/>
        </w:rPr>
        <w:t>15.3 不可抗力后果的承担</w:t>
      </w:r>
      <w:bookmarkEnd w:id="361"/>
      <w:bookmarkEnd w:id="362"/>
      <w:bookmarkEnd w:id="363"/>
    </w:p>
    <w:bookmarkEnd w:id="364"/>
    <w:bookmarkEnd w:id="365"/>
    <w:bookmarkEnd w:id="366"/>
    <w:p w14:paraId="06A0B48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不可抗力引起的后果及造成的损失由合同当事人按照法律规定及合同约定各自承担。不可抗力发生前已完成的工程设计应当按照合同约定进行支付。</w:t>
      </w:r>
    </w:p>
    <w:p w14:paraId="3201CF6D">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不可抗力发生后，合同当事人均应采取措施尽量避免和减少损失的扩大，任何一方当事人没有采取有效措施导致损失扩大的，应对扩大的损失承担责任。</w:t>
      </w:r>
    </w:p>
    <w:p w14:paraId="43AA72ED">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因合同一方迟延履行合同义务，在迟延履行期间遭遇不可抗力的，不免除其违约责任。</w:t>
      </w:r>
    </w:p>
    <w:p w14:paraId="74FA231D">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67" w:name="_Toc14386"/>
      <w:bookmarkStart w:id="368" w:name="_Toc25344"/>
      <w:bookmarkStart w:id="369" w:name="_Toc23602"/>
      <w:r>
        <w:rPr>
          <w:rFonts w:hint="eastAsia" w:ascii="宋体" w:hAnsi="宋体" w:eastAsia="宋体" w:cs="宋体"/>
          <w:b w:val="0"/>
          <w:color w:val="000000"/>
          <w:sz w:val="21"/>
          <w:szCs w:val="21"/>
          <w:highlight w:val="none"/>
        </w:rPr>
        <w:t>16. 合同解除</w:t>
      </w:r>
      <w:bookmarkEnd w:id="367"/>
      <w:bookmarkEnd w:id="368"/>
      <w:bookmarkEnd w:id="369"/>
    </w:p>
    <w:p w14:paraId="0C23BB1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 发包人与设计人协商一致，可以解除合同。</w:t>
      </w:r>
    </w:p>
    <w:p w14:paraId="0639BEF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16.2 有下列情形之一的，</w:t>
      </w:r>
      <w:r>
        <w:rPr>
          <w:rFonts w:hint="eastAsia" w:ascii="宋体" w:hAnsi="宋体" w:eastAsia="宋体" w:cs="宋体"/>
          <w:color w:val="000000"/>
          <w:sz w:val="21"/>
          <w:szCs w:val="21"/>
          <w:highlight w:val="none"/>
          <w:lang w:eastAsia="zh-CN"/>
        </w:rPr>
        <w:t>合同当事人一方或双方</w:t>
      </w:r>
      <w:r>
        <w:rPr>
          <w:rFonts w:hint="eastAsia" w:ascii="宋体" w:hAnsi="宋体" w:eastAsia="宋体" w:cs="宋体"/>
          <w:color w:val="000000"/>
          <w:sz w:val="21"/>
          <w:szCs w:val="21"/>
          <w:highlight w:val="none"/>
        </w:rPr>
        <w:t>可以解除合同：</w:t>
      </w:r>
    </w:p>
    <w:p w14:paraId="159F5D2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（1）设计人工程设计文件存在重大质量问题，经发包人催告后,在合理期限内修改后仍不能满足国家现行深度要求或不能达到合同约定的设计质量要求的，发包人可以解除合同；</w:t>
      </w:r>
    </w:p>
    <w:p w14:paraId="4279070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（2）发包人未按合同约定支付设计费用，经设计人催告后，在30天内仍未支付的，设计人可以解除合同；</w:t>
      </w:r>
    </w:p>
    <w:p w14:paraId="29A816D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（3）暂停设计期限已连续超过180天，专用合同条款另有约定的除外；</w:t>
      </w:r>
    </w:p>
    <w:p w14:paraId="0F9C103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（4）因不可抗力致使合同无法履行；</w:t>
      </w:r>
    </w:p>
    <w:p w14:paraId="12FDB19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（5）因一方违约致使合同无法实际履行或实际履行已无必要；</w:t>
      </w:r>
    </w:p>
    <w:p w14:paraId="0A03DEA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（6）因本工程项目条件发生重大变化，使合同无法继续履行。</w:t>
      </w:r>
    </w:p>
    <w:p w14:paraId="61EC280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16.3 任何一方因故需解除合同时，应提前30天书面通知对方，对合同中的遗留问题应取得一致意见并形成书面协议。</w:t>
      </w:r>
    </w:p>
    <w:p w14:paraId="14B8071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16.4 合同解除后，发包人除应按</w:t>
      </w:r>
      <w:r>
        <w:rPr>
          <w:rFonts w:hint="eastAsia" w:ascii="宋体" w:hAnsi="宋体" w:eastAsia="宋体" w:cs="宋体"/>
          <w:color w:val="000000"/>
          <w:sz w:val="21"/>
          <w:szCs w:val="21"/>
          <w:highlight w:val="none"/>
          <w:lang w:eastAsia="zh-CN"/>
        </w:rPr>
        <w:t>第</w:t>
      </w:r>
      <w:r>
        <w:rPr>
          <w:rFonts w:hint="eastAsia" w:ascii="宋体" w:hAnsi="宋体" w:eastAsia="宋体" w:cs="宋体"/>
          <w:color w:val="000000"/>
          <w:sz w:val="21"/>
          <w:szCs w:val="21"/>
          <w:highlight w:val="none"/>
        </w:rPr>
        <w:t>14.1.1</w:t>
      </w:r>
      <w:r>
        <w:rPr>
          <w:rFonts w:hint="eastAsia" w:ascii="宋体" w:hAnsi="宋体" w:eastAsia="宋体" w:cs="宋体"/>
          <w:color w:val="000000"/>
          <w:sz w:val="21"/>
          <w:szCs w:val="21"/>
          <w:highlight w:val="none"/>
          <w:lang w:eastAsia="zh-CN"/>
        </w:rPr>
        <w:t>项</w:t>
      </w:r>
      <w:r>
        <w:rPr>
          <w:rFonts w:hint="eastAsia" w:ascii="宋体" w:hAnsi="宋体" w:eastAsia="宋体" w:cs="宋体"/>
          <w:color w:val="000000"/>
          <w:sz w:val="21"/>
          <w:szCs w:val="21"/>
          <w:highlight w:val="none"/>
        </w:rPr>
        <w:t>的约定及专用合同条款约定期限内向设计人支付已完工作的设计费外，应当向设计人支付由于非设计人原因合同解除导致设计人增加的设计费用，违约一方应当承担相应的违约责任。</w:t>
      </w:r>
    </w:p>
    <w:p w14:paraId="75D06DD0">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jc w:val="both"/>
        <w:textAlignment w:val="auto"/>
        <w:outlineLvl w:val="9"/>
        <w:rPr>
          <w:rFonts w:hint="eastAsia" w:ascii="宋体" w:hAnsi="宋体" w:eastAsia="宋体" w:cs="宋体"/>
          <w:b w:val="0"/>
          <w:color w:val="000000"/>
          <w:sz w:val="21"/>
          <w:szCs w:val="21"/>
          <w:highlight w:val="none"/>
        </w:rPr>
      </w:pPr>
      <w:bookmarkStart w:id="370" w:name="_Toc8802"/>
      <w:bookmarkStart w:id="371" w:name="_Toc14297"/>
      <w:bookmarkStart w:id="372" w:name="_Toc21276"/>
      <w:bookmarkStart w:id="373" w:name="_Toc296503146"/>
      <w:bookmarkStart w:id="374" w:name="_Toc296346647"/>
      <w:bookmarkStart w:id="375" w:name="_Toc337558840"/>
      <w:r>
        <w:rPr>
          <w:rFonts w:hint="eastAsia" w:ascii="宋体" w:hAnsi="宋体" w:eastAsia="宋体" w:cs="宋体"/>
          <w:b w:val="0"/>
          <w:color w:val="000000"/>
          <w:sz w:val="21"/>
          <w:szCs w:val="21"/>
          <w:highlight w:val="none"/>
        </w:rPr>
        <w:t>17. 争议解决</w:t>
      </w:r>
      <w:bookmarkEnd w:id="370"/>
      <w:bookmarkEnd w:id="371"/>
      <w:bookmarkEnd w:id="372"/>
    </w:p>
    <w:bookmarkEnd w:id="373"/>
    <w:bookmarkEnd w:id="374"/>
    <w:bookmarkEnd w:id="375"/>
    <w:p w14:paraId="5F383974">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376" w:name="_Toc18226"/>
      <w:bookmarkStart w:id="377" w:name="_Toc296503147"/>
      <w:bookmarkStart w:id="378" w:name="_Toc296346648"/>
      <w:bookmarkStart w:id="379" w:name="_Toc337558841"/>
      <w:r>
        <w:rPr>
          <w:rFonts w:hint="eastAsia" w:ascii="宋体" w:hAnsi="宋体" w:eastAsia="宋体" w:cs="宋体"/>
          <w:b w:val="0"/>
          <w:color w:val="000000"/>
          <w:sz w:val="21"/>
          <w:szCs w:val="21"/>
          <w:highlight w:val="none"/>
        </w:rPr>
        <w:t>17.1 和解</w:t>
      </w:r>
      <w:bookmarkEnd w:id="376"/>
    </w:p>
    <w:bookmarkEnd w:id="377"/>
    <w:bookmarkEnd w:id="378"/>
    <w:bookmarkEnd w:id="379"/>
    <w:p w14:paraId="40B988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合同当事人可以就争议自行和解，自行和解达成协议的经双方签字并盖章后作为合同补充文件，双方均应遵照执行。</w:t>
      </w:r>
    </w:p>
    <w:p w14:paraId="5F2672A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bookmarkStart w:id="380" w:name="_Toc296346649"/>
      <w:bookmarkStart w:id="381" w:name="_Toc296503148"/>
      <w:bookmarkStart w:id="382" w:name="_Toc337558842"/>
      <w:r>
        <w:rPr>
          <w:rFonts w:hint="eastAsia" w:ascii="宋体" w:hAnsi="宋体" w:eastAsia="宋体" w:cs="宋体"/>
          <w:bCs/>
          <w:color w:val="000000"/>
          <w:sz w:val="21"/>
          <w:szCs w:val="21"/>
          <w:highlight w:val="none"/>
        </w:rPr>
        <w:t>17.2 调解</w:t>
      </w:r>
    </w:p>
    <w:bookmarkEnd w:id="380"/>
    <w:bookmarkEnd w:id="381"/>
    <w:bookmarkEnd w:id="382"/>
    <w:p w14:paraId="01C2831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合同当事人可以就争议请求相关行政主管部门、行业协会或其他第三方进行调解，调解达成协议的，经双方签字并盖章后作为合同补充文件，双方均应遵照执行。</w:t>
      </w:r>
    </w:p>
    <w:p w14:paraId="644EF69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bookmarkStart w:id="383" w:name="_Toc296503149"/>
      <w:bookmarkStart w:id="384" w:name="_Toc296346650"/>
      <w:bookmarkStart w:id="385" w:name="_Toc337558843"/>
      <w:r>
        <w:rPr>
          <w:rFonts w:hint="eastAsia" w:ascii="宋体" w:hAnsi="宋体" w:eastAsia="宋体" w:cs="宋体"/>
          <w:bCs/>
          <w:color w:val="000000"/>
          <w:sz w:val="21"/>
          <w:szCs w:val="21"/>
          <w:highlight w:val="none"/>
        </w:rPr>
        <w:t>17.3 争议评审</w:t>
      </w:r>
    </w:p>
    <w:bookmarkEnd w:id="383"/>
    <w:bookmarkEnd w:id="384"/>
    <w:bookmarkEnd w:id="385"/>
    <w:p w14:paraId="43091B5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合同当事人在专用合同条款中约定采取争议评审方式解决争议以及评审规则，并按下列约定执行： </w:t>
      </w:r>
    </w:p>
    <w:p w14:paraId="0F85768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17.3.1 争议评审小组的确定</w:t>
      </w:r>
    </w:p>
    <w:p w14:paraId="53E3A5B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02EAEB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AED6CF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除专用合同条款另有约定外，评审所发生的费用由发包人和设计人各承担一半。</w:t>
      </w:r>
    </w:p>
    <w:p w14:paraId="7FA8775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17.3.2 争议评审小组的决定</w:t>
      </w:r>
    </w:p>
    <w:p w14:paraId="68A0F4B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27545C2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17.3.3 争议评审小组决定的效力</w:t>
      </w:r>
    </w:p>
    <w:p w14:paraId="6BE02D2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争议评审小组作出的书面决定经合同当事人签字确认后，对双方具有约束力，双方应遵照执行。</w:t>
      </w:r>
    </w:p>
    <w:p w14:paraId="4DA5D53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任何一方当事人不接受争议评审小组决定或不履行争议评审小组决定的，双方可选择采用其他争议解决方式。</w:t>
      </w:r>
    </w:p>
    <w:p w14:paraId="785A92F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bookmarkStart w:id="386" w:name="_Toc337558844"/>
      <w:bookmarkStart w:id="387" w:name="_Toc296503150"/>
      <w:bookmarkStart w:id="388" w:name="_Toc296346651"/>
      <w:r>
        <w:rPr>
          <w:rFonts w:hint="eastAsia" w:ascii="宋体" w:hAnsi="宋体" w:eastAsia="宋体" w:cs="宋体"/>
          <w:bCs/>
          <w:color w:val="000000"/>
          <w:sz w:val="21"/>
          <w:szCs w:val="21"/>
          <w:highlight w:val="none"/>
        </w:rPr>
        <w:t>17.4 仲裁或诉讼</w:t>
      </w:r>
    </w:p>
    <w:bookmarkEnd w:id="386"/>
    <w:bookmarkEnd w:id="387"/>
    <w:bookmarkEnd w:id="388"/>
    <w:p w14:paraId="59D4D63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因合同及合同有关事项产生的争议，合同当事人可以在专用合同条款中约定以下一种方式解决争议：</w:t>
      </w:r>
    </w:p>
    <w:p w14:paraId="15AEC46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（1）向约定的仲裁委员会申请仲裁；</w:t>
      </w:r>
    </w:p>
    <w:p w14:paraId="77B265D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（2）向有管辖权的人民法院起诉。</w:t>
      </w:r>
    </w:p>
    <w:p w14:paraId="6C3DAAEF">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389" w:name="_Toc18537"/>
      <w:bookmarkStart w:id="390" w:name="_Toc337558845"/>
      <w:bookmarkStart w:id="391" w:name="_Toc296503152"/>
      <w:bookmarkStart w:id="392" w:name="_Toc296346653"/>
      <w:r>
        <w:rPr>
          <w:rFonts w:hint="eastAsia" w:ascii="宋体" w:hAnsi="宋体" w:eastAsia="宋体" w:cs="宋体"/>
          <w:b w:val="0"/>
          <w:color w:val="000000"/>
          <w:sz w:val="21"/>
          <w:szCs w:val="21"/>
          <w:highlight w:val="none"/>
        </w:rPr>
        <w:t>17.5争议解决条款效力</w:t>
      </w:r>
      <w:bookmarkEnd w:id="389"/>
    </w:p>
    <w:bookmarkEnd w:id="390"/>
    <w:bookmarkEnd w:id="391"/>
    <w:bookmarkEnd w:id="392"/>
    <w:p w14:paraId="43685CE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合同有关争议解决的条款独立存在，合同的变更、解除、终止、无效或者被撤销均不影响其效力。 </w:t>
      </w:r>
    </w:p>
    <w:p w14:paraId="3981BFB2">
      <w:pPr>
        <w:pageBreakBefore w:val="0"/>
        <w:kinsoku/>
        <w:wordWrap/>
        <w:overflowPunct/>
        <w:topLinePunct w:val="0"/>
        <w:bidi w:val="0"/>
        <w:snapToGrid/>
        <w:jc w:val="center"/>
        <w:outlineLvl w:val="9"/>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bookmarkStart w:id="393" w:name="_Toc5090"/>
      <w:bookmarkStart w:id="394" w:name="_Toc9935"/>
      <w:bookmarkStart w:id="395" w:name="_Toc13424"/>
      <w:r>
        <w:rPr>
          <w:rFonts w:hint="eastAsia" w:ascii="宋体" w:hAnsi="宋体" w:eastAsia="宋体" w:cs="宋体"/>
          <w:sz w:val="44"/>
          <w:szCs w:val="44"/>
          <w:highlight w:val="none"/>
        </w:rPr>
        <w:t>第三部分 专用合同条款</w:t>
      </w:r>
      <w:bookmarkEnd w:id="393"/>
      <w:bookmarkEnd w:id="394"/>
      <w:bookmarkEnd w:id="395"/>
    </w:p>
    <w:p w14:paraId="5388F806">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396" w:name="_Toc15230"/>
      <w:bookmarkStart w:id="397" w:name="_Toc32369"/>
      <w:bookmarkStart w:id="398" w:name="_Toc26882"/>
      <w:r>
        <w:rPr>
          <w:rFonts w:hint="eastAsia" w:ascii="宋体" w:hAnsi="宋体" w:eastAsia="宋体" w:cs="宋体"/>
          <w:b w:val="0"/>
          <w:color w:val="000000"/>
          <w:sz w:val="21"/>
          <w:szCs w:val="21"/>
          <w:highlight w:val="none"/>
        </w:rPr>
        <w:t>1. 一般约定</w:t>
      </w:r>
      <w:bookmarkEnd w:id="396"/>
      <w:bookmarkEnd w:id="397"/>
      <w:bookmarkEnd w:id="398"/>
    </w:p>
    <w:p w14:paraId="362B7C5D">
      <w:pPr>
        <w:keepNext w:val="0"/>
        <w:keepLines w:val="0"/>
        <w:pageBreakBefore w:val="0"/>
        <w:widowControl w:val="0"/>
        <w:tabs>
          <w:tab w:val="center" w:pos="4710"/>
        </w:tabs>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399" w:name="_Toc5823"/>
      <w:bookmarkStart w:id="400" w:name="_Toc22418"/>
      <w:r>
        <w:rPr>
          <w:rFonts w:hint="eastAsia" w:ascii="宋体" w:hAnsi="宋体" w:eastAsia="宋体" w:cs="宋体"/>
          <w:color w:val="000000"/>
          <w:sz w:val="21"/>
          <w:szCs w:val="21"/>
          <w:highlight w:val="none"/>
        </w:rPr>
        <w:t>1.1 词语定义与解释</w:t>
      </w:r>
      <w:bookmarkEnd w:id="399"/>
      <w:bookmarkEnd w:id="400"/>
    </w:p>
    <w:p w14:paraId="50CB6F9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1.1.1 合同</w:t>
      </w:r>
    </w:p>
    <w:p w14:paraId="05CB241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1.1.1.8 其他合同文件包括：</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合同协议书、中标通知书（如果有）、投标函及其附录（如果有）、招标文件（含澄清文件）、洽谈记录、图纸会审记录、会议纪要、发包人相关制度、通用合同条款、技术标准和要求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BAC4448">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01" w:name="_Toc25465"/>
      <w:bookmarkStart w:id="402" w:name="_Toc31618"/>
      <w:r>
        <w:rPr>
          <w:rFonts w:hint="eastAsia" w:ascii="宋体" w:hAnsi="宋体" w:eastAsia="宋体" w:cs="宋体"/>
          <w:color w:val="000000"/>
          <w:sz w:val="21"/>
          <w:szCs w:val="21"/>
          <w:highlight w:val="none"/>
        </w:rPr>
        <w:t>1.3 法律</w:t>
      </w:r>
      <w:bookmarkEnd w:id="401"/>
      <w:bookmarkEnd w:id="402"/>
      <w:r>
        <w:rPr>
          <w:rFonts w:hint="eastAsia" w:ascii="宋体" w:hAnsi="宋体" w:eastAsia="宋体" w:cs="宋体"/>
          <w:color w:val="000000"/>
          <w:sz w:val="21"/>
          <w:szCs w:val="21"/>
          <w:highlight w:val="none"/>
        </w:rPr>
        <w:t xml:space="preserve"> </w:t>
      </w:r>
    </w:p>
    <w:p w14:paraId="2B2E24A9">
      <w:pPr>
        <w:pageBreakBefore w:val="0"/>
        <w:widowControl w:val="0"/>
        <w:kinsoku/>
        <w:wordWrap/>
        <w:overflowPunct/>
        <w:topLinePunct w:val="0"/>
        <w:autoSpaceDE w:val="0"/>
        <w:autoSpaceDN w:val="0"/>
        <w:bidi w:val="0"/>
        <w:adjustRightInd w:val="0"/>
        <w:snapToGrid/>
        <w:spacing w:line="50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适用于合同的其他规范性文件：</w:t>
      </w:r>
      <w:r>
        <w:rPr>
          <w:rFonts w:hint="eastAsia" w:ascii="宋体" w:hAnsi="宋体" w:eastAsia="宋体" w:cs="宋体"/>
          <w:color w:val="000000"/>
          <w:sz w:val="21"/>
          <w:szCs w:val="21"/>
          <w:highlight w:val="none"/>
          <w:u w:val="single"/>
        </w:rPr>
        <w:t>《中华人民共和国建筑法》、《中华人民共和国民法典》、《</w:t>
      </w:r>
      <w:r>
        <w:rPr>
          <w:rFonts w:hint="eastAsia" w:ascii="宋体" w:hAnsi="宋体" w:eastAsia="宋体" w:cs="宋体"/>
          <w:color w:val="000000"/>
          <w:sz w:val="21"/>
          <w:szCs w:val="21"/>
          <w:highlight w:val="none"/>
          <w:u w:val="single"/>
          <w:lang w:val="en-US" w:eastAsia="zh-CN"/>
        </w:rPr>
        <w:t>建设工程勘察设计管理条例</w:t>
      </w:r>
      <w:r>
        <w:rPr>
          <w:rFonts w:hint="eastAsia" w:ascii="宋体" w:hAnsi="宋体" w:eastAsia="宋体" w:cs="宋体"/>
          <w:color w:val="000000"/>
          <w:sz w:val="21"/>
          <w:szCs w:val="21"/>
          <w:highlight w:val="none"/>
          <w:u w:val="single"/>
        </w:rPr>
        <w:t xml:space="preserve">》等国家法规及自治区和地方的有关规定 </w:t>
      </w:r>
      <w:r>
        <w:rPr>
          <w:rFonts w:hint="eastAsia" w:ascii="宋体" w:hAnsi="宋体" w:eastAsia="宋体" w:cs="宋体"/>
          <w:color w:val="000000"/>
          <w:sz w:val="21"/>
          <w:szCs w:val="21"/>
          <w:highlight w:val="none"/>
        </w:rPr>
        <w:t>。</w:t>
      </w:r>
    </w:p>
    <w:p w14:paraId="7C0247BB">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03" w:name="_Toc25174"/>
      <w:bookmarkStart w:id="404" w:name="_Toc5333"/>
      <w:r>
        <w:rPr>
          <w:rFonts w:hint="eastAsia" w:ascii="宋体" w:hAnsi="宋体" w:eastAsia="宋体" w:cs="宋体"/>
          <w:color w:val="000000"/>
          <w:sz w:val="21"/>
          <w:szCs w:val="21"/>
          <w:highlight w:val="none"/>
        </w:rPr>
        <w:t>1.4 技术标准</w:t>
      </w:r>
      <w:bookmarkEnd w:id="403"/>
      <w:bookmarkEnd w:id="404"/>
    </w:p>
    <w:p w14:paraId="2BAF496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 适用于工程的技术标准包括：</w:t>
      </w:r>
      <w:r>
        <w:rPr>
          <w:rFonts w:hint="eastAsia" w:ascii="宋体" w:hAnsi="宋体" w:eastAsia="宋体" w:cs="宋体"/>
          <w:color w:val="000000"/>
          <w:sz w:val="21"/>
          <w:szCs w:val="21"/>
          <w:highlight w:val="none"/>
          <w:u w:val="single"/>
          <w:lang w:val="en-US" w:eastAsia="zh-CN"/>
        </w:rPr>
        <w:t xml:space="preserve"> 适用于工程的现行有效的国家标准、行业标准、工程所在地的地方性标准以及相应的规范、规程等；按国家现行的《建筑设计规范》、《城市规划法》、《建筑法》等法律法规及新疆维吾尔自治区现行地方法规及适用合同的其他规范性文件标准设计</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470F8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1.4.2 国外技术标准原文版本和中文译本的提供方：</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p w14:paraId="6647A8D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提供国外技术标准的名称：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p w14:paraId="744021C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提供国外技术标准的份数：</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p w14:paraId="7D515CD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提供国外技术标准的时间：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p w14:paraId="2036087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提供国外技术标准的费用承担：</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2A8243EB">
      <w:pPr>
        <w:pageBreakBefore w:val="0"/>
        <w:widowControl w:val="0"/>
        <w:kinsoku/>
        <w:wordWrap/>
        <w:overflowPunct/>
        <w:topLinePunct w:val="0"/>
        <w:bidi w:val="0"/>
        <w:snapToGrid/>
        <w:spacing w:line="500" w:lineRule="exact"/>
        <w:ind w:firstLine="420" w:firstLineChars="200"/>
        <w:textAlignment w:val="auto"/>
        <w:outlineLvl w:val="9"/>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1.4.3 发包人对工程的技术标准和功能要求的特殊要求：</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1B2A37F8">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05" w:name="_Toc28857"/>
      <w:bookmarkStart w:id="406" w:name="_Toc17523"/>
      <w:r>
        <w:rPr>
          <w:rFonts w:hint="eastAsia" w:ascii="宋体" w:hAnsi="宋体" w:eastAsia="宋体" w:cs="宋体"/>
          <w:color w:val="000000"/>
          <w:sz w:val="21"/>
          <w:szCs w:val="21"/>
          <w:highlight w:val="none"/>
        </w:rPr>
        <w:t>1.5 合同文件的优先顺序</w:t>
      </w:r>
      <w:bookmarkEnd w:id="405"/>
      <w:bookmarkEnd w:id="406"/>
    </w:p>
    <w:p w14:paraId="31C86C4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合同文件组成及优先顺序为：</w:t>
      </w:r>
      <w:r>
        <w:rPr>
          <w:rFonts w:hint="eastAsia" w:ascii="宋体" w:hAnsi="宋体" w:eastAsia="宋体" w:cs="宋体"/>
          <w:color w:val="000000"/>
          <w:sz w:val="21"/>
          <w:szCs w:val="21"/>
          <w:highlight w:val="none"/>
          <w:u w:val="single"/>
        </w:rPr>
        <w:t>（1）合同协议书；（2）中标通知书</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（3）投标函及其附录（如果有）； （4）专用合同条款及其附件；（5）</w:t>
      </w:r>
      <w:r>
        <w:rPr>
          <w:rFonts w:hint="eastAsia" w:ascii="宋体" w:hAnsi="宋体" w:eastAsia="宋体" w:cs="宋体"/>
          <w:color w:val="000000"/>
          <w:sz w:val="21"/>
          <w:szCs w:val="21"/>
          <w:highlight w:val="none"/>
          <w:u w:val="single"/>
          <w:lang w:val="en-US" w:eastAsia="zh-CN"/>
        </w:rPr>
        <w:t>招标文件，</w:t>
      </w:r>
      <w:r>
        <w:rPr>
          <w:rFonts w:hint="eastAsia" w:ascii="宋体" w:hAnsi="宋体" w:eastAsia="宋体" w:cs="宋体"/>
          <w:color w:val="000000"/>
          <w:sz w:val="21"/>
          <w:szCs w:val="21"/>
          <w:highlight w:val="none"/>
          <w:u w:val="single"/>
        </w:rPr>
        <w:t>通用合同条款</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本合同通用条款以住房城乡建设部、工商总局制定的《建设工程设计合同示范文本（房屋建筑工程）》（GF-2015-0209）通用合同条款为准</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；（6）发包人要求；（7）技术标准；</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中标价及设计范围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9</w:t>
      </w:r>
      <w:r>
        <w:rPr>
          <w:rFonts w:hint="eastAsia" w:ascii="宋体" w:hAnsi="宋体" w:eastAsia="宋体" w:cs="宋体"/>
          <w:color w:val="000000"/>
          <w:sz w:val="21"/>
          <w:szCs w:val="21"/>
          <w:highlight w:val="none"/>
          <w:u w:val="single"/>
        </w:rPr>
        <w:t>）发包人提供的上一阶段图纸（如果有）；（</w:t>
      </w:r>
      <w:r>
        <w:rPr>
          <w:rFonts w:hint="eastAsia" w:ascii="宋体" w:hAnsi="宋体" w:eastAsia="宋体" w:cs="宋体"/>
          <w:color w:val="000000"/>
          <w:sz w:val="21"/>
          <w:szCs w:val="21"/>
          <w:highlight w:val="none"/>
          <w:u w:val="single"/>
          <w:lang w:val="en-US" w:eastAsia="zh-CN"/>
        </w:rPr>
        <w:t>10</w:t>
      </w:r>
      <w:r>
        <w:rPr>
          <w:rFonts w:hint="eastAsia" w:ascii="宋体" w:hAnsi="宋体" w:eastAsia="宋体" w:cs="宋体"/>
          <w:color w:val="000000"/>
          <w:sz w:val="21"/>
          <w:szCs w:val="21"/>
          <w:highlight w:val="none"/>
          <w:u w:val="single"/>
        </w:rPr>
        <w:t>）其他合同文件</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0249D5D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图纸与技术标准、要求有矛盾或不一致时，以其中要求较严格的标准为准。</w:t>
      </w:r>
    </w:p>
    <w:p w14:paraId="7858F34B">
      <w:pPr>
        <w:pageBreakBefore w:val="0"/>
        <w:widowControl w:val="0"/>
        <w:kinsoku/>
        <w:wordWrap/>
        <w:overflowPunct/>
        <w:topLinePunct w:val="0"/>
        <w:bidi w:val="0"/>
        <w:snapToGrid/>
        <w:spacing w:line="500" w:lineRule="exact"/>
        <w:textAlignment w:val="auto"/>
        <w:outlineLvl w:val="9"/>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合同双方在合同履行过程中，签订的补充协议亦构成合同文件的组成部分，其解释顺序视其内容与其他合同文件的相互关系而定。</w:t>
      </w:r>
      <w:bookmarkStart w:id="407" w:name="_Toc6271"/>
      <w:bookmarkStart w:id="408" w:name="_Toc32656"/>
      <w:r>
        <w:rPr>
          <w:rFonts w:hint="eastAsia" w:ascii="宋体" w:hAnsi="宋体" w:eastAsia="宋体" w:cs="宋体"/>
          <w:color w:val="000000"/>
          <w:sz w:val="21"/>
          <w:szCs w:val="21"/>
          <w:highlight w:val="none"/>
          <w:lang w:val="en-US" w:eastAsia="zh-CN"/>
        </w:rPr>
        <w:t>补充协议约定与本合同约定不一致的部分，以补充协议约定为准。其他执行本合同。</w:t>
      </w:r>
    </w:p>
    <w:p w14:paraId="37CA5118">
      <w:pPr>
        <w:pageBreakBefore w:val="0"/>
        <w:widowControl w:val="0"/>
        <w:kinsoku/>
        <w:wordWrap/>
        <w:overflowPunct/>
        <w:topLinePunct w:val="0"/>
        <w:bidi w:val="0"/>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联络</w:t>
      </w:r>
      <w:bookmarkEnd w:id="407"/>
      <w:bookmarkEnd w:id="408"/>
    </w:p>
    <w:p w14:paraId="54D46E06">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1.6.1 发包人和设计人应当在</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天内将与合同有关的通知、批准、证明、证书、指示、指令、要求、请求、同意、确定和决定等书面函件送达对方当事人。</w:t>
      </w:r>
    </w:p>
    <w:p w14:paraId="6088389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1.6.2 发包人与设计人联系信息</w:t>
      </w:r>
    </w:p>
    <w:p w14:paraId="0128EDB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发包人接收文件的地点：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新疆大学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4D59CF17">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发包人指定的接收人为：</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22C7530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发包人指定的联系电话及传真号码：</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2C3DC3C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发包人指定的电子邮箱：</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rPr>
        <w:t>。</w:t>
      </w:r>
    </w:p>
    <w:p w14:paraId="6039673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设计人接收文件的地点：</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062D4A1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kern w:val="0"/>
          <w:sz w:val="21"/>
          <w:szCs w:val="21"/>
          <w:highlight w:val="none"/>
        </w:rPr>
        <w:t>设计人指定的接收人为：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9F6A5E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设计人指定的联系电话及传真号码：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6EEA9D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设计人</w:t>
      </w:r>
      <w:r>
        <w:rPr>
          <w:rFonts w:hint="eastAsia" w:ascii="宋体" w:hAnsi="宋体" w:eastAsia="宋体" w:cs="宋体"/>
          <w:color w:val="000000"/>
          <w:kern w:val="0"/>
          <w:sz w:val="21"/>
          <w:szCs w:val="21"/>
          <w:highlight w:val="none"/>
        </w:rPr>
        <w:t>指定的电子邮箱：</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rPr>
        <w:t>。</w:t>
      </w:r>
    </w:p>
    <w:p w14:paraId="1DCB0880">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409" w:name="_Toc21557"/>
      <w:bookmarkStart w:id="410" w:name="_Toc19020"/>
      <w:bookmarkStart w:id="411" w:name="_Toc12961"/>
      <w:r>
        <w:rPr>
          <w:rFonts w:hint="eastAsia" w:ascii="宋体" w:hAnsi="宋体" w:eastAsia="宋体" w:cs="宋体"/>
          <w:b w:val="0"/>
          <w:color w:val="000000"/>
          <w:sz w:val="21"/>
          <w:szCs w:val="21"/>
          <w:highlight w:val="none"/>
        </w:rPr>
        <w:t>1.8 保密</w:t>
      </w:r>
      <w:bookmarkEnd w:id="409"/>
      <w:bookmarkEnd w:id="410"/>
      <w:bookmarkEnd w:id="411"/>
    </w:p>
    <w:p w14:paraId="3FE9940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保密期限：</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自签订合同之日起三年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FF0000"/>
          <w:kern w:val="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54B77A2B">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412" w:name="_Toc20755"/>
      <w:bookmarkStart w:id="413" w:name="_Toc11935"/>
      <w:bookmarkStart w:id="414" w:name="_Toc22714"/>
      <w:r>
        <w:rPr>
          <w:rFonts w:hint="eastAsia" w:ascii="宋体" w:hAnsi="宋体" w:eastAsia="宋体" w:cs="宋体"/>
          <w:b w:val="0"/>
          <w:color w:val="000000"/>
          <w:sz w:val="21"/>
          <w:szCs w:val="21"/>
          <w:highlight w:val="none"/>
        </w:rPr>
        <w:t>2. 发包人</w:t>
      </w:r>
      <w:bookmarkEnd w:id="412"/>
      <w:bookmarkEnd w:id="413"/>
      <w:bookmarkEnd w:id="414"/>
    </w:p>
    <w:p w14:paraId="7BDF54E6">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15" w:name="_Toc24616"/>
      <w:bookmarkStart w:id="416" w:name="_Toc29178"/>
      <w:r>
        <w:rPr>
          <w:rFonts w:hint="eastAsia" w:ascii="宋体" w:hAnsi="宋体" w:eastAsia="宋体" w:cs="宋体"/>
          <w:color w:val="000000"/>
          <w:sz w:val="21"/>
          <w:szCs w:val="21"/>
          <w:highlight w:val="none"/>
        </w:rPr>
        <w:t>2.1 发包人一般义务</w:t>
      </w:r>
      <w:bookmarkEnd w:id="415"/>
      <w:bookmarkEnd w:id="416"/>
    </w:p>
    <w:p w14:paraId="20968C0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2.1.3 发包人其他义务：</w:t>
      </w:r>
      <w:r>
        <w:rPr>
          <w:rFonts w:hint="eastAsia" w:ascii="宋体" w:hAnsi="宋体" w:eastAsia="宋体" w:cs="宋体"/>
          <w:color w:val="000000"/>
          <w:sz w:val="21"/>
          <w:szCs w:val="21"/>
          <w:highlight w:val="none"/>
          <w:u w:val="single"/>
          <w:lang w:eastAsia="zh-CN"/>
        </w:rPr>
        <w:t>向设计人提交资料及文件，发包人不得要求设计人违反国家有关标准进行设计</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kern w:val="0"/>
          <w:sz w:val="21"/>
          <w:szCs w:val="21"/>
          <w:highlight w:val="none"/>
        </w:rPr>
        <w:t>。</w:t>
      </w:r>
    </w:p>
    <w:p w14:paraId="029A5AA6">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17" w:name="_Toc26430"/>
      <w:bookmarkStart w:id="418" w:name="_Toc8413"/>
      <w:r>
        <w:rPr>
          <w:rFonts w:hint="eastAsia" w:ascii="宋体" w:hAnsi="宋体" w:eastAsia="宋体" w:cs="宋体"/>
          <w:color w:val="000000"/>
          <w:sz w:val="21"/>
          <w:szCs w:val="21"/>
          <w:highlight w:val="none"/>
        </w:rPr>
        <w:t>2.2 发包人代表</w:t>
      </w:r>
      <w:bookmarkEnd w:id="417"/>
      <w:bookmarkEnd w:id="418"/>
    </w:p>
    <w:p w14:paraId="6D026A4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发包人代表：</w:t>
      </w:r>
    </w:p>
    <w:p w14:paraId="23AEBDE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471F2EA5">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133C7A56">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    务：</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45FF282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              </w:t>
      </w:r>
      <w:r>
        <w:rPr>
          <w:rFonts w:hint="eastAsia" w:ascii="宋体" w:hAnsi="宋体" w:eastAsia="宋体" w:cs="宋体"/>
          <w:color w:val="000000"/>
          <w:sz w:val="21"/>
          <w:szCs w:val="21"/>
          <w:highlight w:val="none"/>
        </w:rPr>
        <w:t>；</w:t>
      </w:r>
    </w:p>
    <w:p w14:paraId="46C7E4D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441E6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F7ECB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发包人对发包人代表的授权范围如下：</w:t>
      </w:r>
      <w:r>
        <w:rPr>
          <w:rFonts w:hint="eastAsia" w:ascii="宋体" w:hAnsi="宋体" w:eastAsia="宋体" w:cs="宋体"/>
          <w:color w:val="000000"/>
          <w:sz w:val="21"/>
          <w:szCs w:val="21"/>
          <w:highlight w:val="none"/>
          <w:u w:val="single"/>
          <w:lang w:val="en-US" w:eastAsia="zh-CN"/>
        </w:rPr>
        <w:t>监督协调项目参与各方按照合同约定进行相关工作；</w:t>
      </w:r>
      <w:r>
        <w:rPr>
          <w:rFonts w:hint="eastAsia" w:ascii="宋体" w:hAnsi="宋体" w:eastAsia="宋体" w:cs="宋体"/>
          <w:color w:val="000000"/>
          <w:sz w:val="21"/>
          <w:szCs w:val="21"/>
          <w:highlight w:val="none"/>
          <w:u w:val="single"/>
        </w:rPr>
        <w:t>组织工程竣工验收</w:t>
      </w:r>
      <w:r>
        <w:rPr>
          <w:rFonts w:hint="eastAsia" w:ascii="宋体" w:hAnsi="宋体" w:eastAsia="宋体" w:cs="宋体"/>
          <w:color w:val="000000"/>
          <w:sz w:val="21"/>
          <w:szCs w:val="21"/>
          <w:highlight w:val="none"/>
          <w:u w:val="single"/>
          <w:lang w:val="en-US" w:eastAsia="zh-CN"/>
        </w:rPr>
        <w:t xml:space="preserve">等 </w:t>
      </w:r>
      <w:r>
        <w:rPr>
          <w:rFonts w:hint="eastAsia" w:ascii="宋体" w:hAnsi="宋体" w:eastAsia="宋体" w:cs="宋体"/>
          <w:color w:val="000000"/>
          <w:sz w:val="21"/>
          <w:szCs w:val="21"/>
          <w:highlight w:val="none"/>
        </w:rPr>
        <w:t>。</w:t>
      </w:r>
    </w:p>
    <w:p w14:paraId="7A0F18B3">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 发包人决定</w:t>
      </w:r>
    </w:p>
    <w:p w14:paraId="6053CD23">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2.3.2 发包人应在</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天内对设计人书面提出的事项作出书面决定。</w:t>
      </w:r>
    </w:p>
    <w:p w14:paraId="13332C81">
      <w:pPr>
        <w:keepLines w:val="0"/>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419" w:name="_Toc25623"/>
      <w:bookmarkStart w:id="420" w:name="_Toc6531"/>
      <w:bookmarkStart w:id="421" w:name="_Toc19796"/>
      <w:r>
        <w:rPr>
          <w:rFonts w:hint="eastAsia" w:ascii="宋体" w:hAnsi="宋体" w:eastAsia="宋体" w:cs="宋体"/>
          <w:b w:val="0"/>
          <w:color w:val="000000"/>
          <w:sz w:val="21"/>
          <w:szCs w:val="21"/>
          <w:highlight w:val="none"/>
        </w:rPr>
        <w:t>3. 设计人</w:t>
      </w:r>
      <w:bookmarkEnd w:id="419"/>
      <w:bookmarkEnd w:id="420"/>
      <w:bookmarkEnd w:id="421"/>
    </w:p>
    <w:p w14:paraId="4FAFF134">
      <w:pPr>
        <w:keepNext/>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422" w:name="_Toc16370"/>
      <w:bookmarkStart w:id="423" w:name="_Toc14481"/>
      <w:bookmarkStart w:id="424" w:name="_Toc4829"/>
      <w:r>
        <w:rPr>
          <w:rFonts w:hint="eastAsia" w:ascii="宋体" w:hAnsi="宋体" w:eastAsia="宋体" w:cs="宋体"/>
          <w:b w:val="0"/>
          <w:color w:val="000000"/>
          <w:sz w:val="21"/>
          <w:szCs w:val="21"/>
          <w:highlight w:val="none"/>
        </w:rPr>
        <w:t>3.1 设计人一般义务</w:t>
      </w:r>
      <w:bookmarkEnd w:id="422"/>
      <w:bookmarkEnd w:id="423"/>
      <w:bookmarkEnd w:id="424"/>
    </w:p>
    <w:p w14:paraId="7F9C7C19">
      <w:pPr>
        <w:keepNext/>
        <w:pageBreakBefore w:val="0"/>
        <w:widowControl w:val="0"/>
        <w:kinsoku/>
        <w:wordWrap/>
        <w:overflowPunct/>
        <w:topLinePunct w:val="0"/>
        <w:bidi w:val="0"/>
        <w:snapToGrid/>
        <w:spacing w:after="120" w:afterLines="0"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3.1.1 设计人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（需/不需）</w:t>
      </w:r>
      <w:r>
        <w:rPr>
          <w:rFonts w:hint="eastAsia" w:ascii="宋体" w:hAnsi="宋体" w:eastAsia="宋体" w:cs="宋体"/>
          <w:color w:val="000000"/>
          <w:kern w:val="0"/>
          <w:sz w:val="21"/>
          <w:szCs w:val="21"/>
          <w:highlight w:val="none"/>
        </w:rPr>
        <w:t>配合发包人办理有关许可、批准或备案手续。</w:t>
      </w:r>
    </w:p>
    <w:p w14:paraId="6098F13F">
      <w:pPr>
        <w:pageBreakBefore w:val="0"/>
        <w:widowControl w:val="0"/>
        <w:kinsoku/>
        <w:wordWrap/>
        <w:overflowPunct/>
        <w:topLinePunct w:val="0"/>
        <w:bidi w:val="0"/>
        <w:snapToGrid/>
        <w:spacing w:after="120" w:afterLines="0" w:line="500" w:lineRule="exact"/>
        <w:ind w:firstLine="420" w:firstLineChars="200"/>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3.1.3 设计人其他义务：</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保护发包人的知识产权</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对发包人提供资料负有在自身设计资质、经验范围内勘误、复核的义务。发现问题应当及时向发包人反馈避免损失进一步扩大；</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负责</w:t>
      </w:r>
      <w:r>
        <w:rPr>
          <w:rFonts w:hint="eastAsia" w:ascii="宋体" w:hAnsi="宋体" w:eastAsia="宋体" w:cs="宋体"/>
          <w:color w:val="000000"/>
          <w:sz w:val="21"/>
          <w:szCs w:val="21"/>
          <w:highlight w:val="none"/>
          <w:u w:val="single"/>
        </w:rPr>
        <w:t>有关的</w:t>
      </w:r>
      <w:r>
        <w:rPr>
          <w:rFonts w:hint="eastAsia" w:ascii="宋体" w:hAnsi="宋体" w:eastAsia="宋体" w:cs="宋体"/>
          <w:color w:val="000000"/>
          <w:sz w:val="21"/>
          <w:szCs w:val="21"/>
          <w:highlight w:val="none"/>
          <w:u w:val="single"/>
          <w:lang w:val="en-US" w:eastAsia="zh-CN"/>
        </w:rPr>
        <w:t>施工图</w:t>
      </w:r>
      <w:r>
        <w:rPr>
          <w:rFonts w:hint="eastAsia" w:ascii="宋体" w:hAnsi="宋体" w:eastAsia="宋体" w:cs="宋体"/>
          <w:color w:val="000000"/>
          <w:sz w:val="21"/>
          <w:szCs w:val="21"/>
          <w:highlight w:val="none"/>
          <w:u w:val="single"/>
        </w:rPr>
        <w:t>审查并根据审查结论进行必要的调整补充、提供符合技术标准及合同要求的工程设计文件</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4</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提供施工配合服务、完成建设单位提出的优化和深化设计工</w:t>
      </w:r>
      <w:r>
        <w:rPr>
          <w:rFonts w:hint="eastAsia" w:ascii="宋体" w:hAnsi="宋体" w:eastAsia="宋体" w:cs="宋体"/>
          <w:color w:val="000000"/>
          <w:sz w:val="21"/>
          <w:szCs w:val="21"/>
          <w:highlight w:val="none"/>
          <w:u w:val="single"/>
          <w:lang w:val="en-US" w:eastAsia="zh-CN"/>
        </w:rPr>
        <w:t>作；（5）</w:t>
      </w:r>
      <w:r>
        <w:rPr>
          <w:rFonts w:hint="eastAsia" w:ascii="宋体" w:hAnsi="宋体" w:eastAsia="宋体" w:cs="宋体"/>
          <w:color w:val="000000"/>
          <w:sz w:val="21"/>
          <w:szCs w:val="21"/>
          <w:highlight w:val="none"/>
          <w:u w:val="single"/>
        </w:rPr>
        <w:t>遵守法律和有关技术标准的强制性规定、完成合同约定范围内的专业建设工程初步设计、施工图设计、配合发包人办理有关许可、核准或备案手续、承担由此增加的设计费用和设计周期延长的责任</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6</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完成合同约定的工程设计其他服务以及专用合同条款约定的其他义务</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7</w:t>
      </w:r>
      <w:r>
        <w:rPr>
          <w:rFonts w:hint="eastAsia" w:ascii="宋体" w:hAnsi="宋体" w:eastAsia="宋体" w:cs="宋体"/>
          <w:color w:val="000000"/>
          <w:sz w:val="21"/>
          <w:szCs w:val="21"/>
          <w:highlight w:val="none"/>
          <w:u w:val="single"/>
          <w:lang w:eastAsia="zh-CN"/>
        </w:rPr>
        <w:t>）设计人交付设计资料及文件后，按规定参加有关的设计审查，并根据审查结论做调整补充，负责向发包人及施工单位进行设计交底、处理有关设计问题和参加竣工验收；（</w:t>
      </w:r>
      <w:r>
        <w:rPr>
          <w:rFonts w:hint="eastAsia" w:ascii="宋体" w:hAnsi="宋体" w:eastAsia="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lang w:val="en-US" w:eastAsia="zh-CN"/>
        </w:rPr>
        <w:t xml:space="preserve">设计人应具备该工程所需的设计资质，并确保其工作人员具有该工程所需的资格证书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FD2DB1E">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425" w:name="_Toc23911"/>
      <w:bookmarkStart w:id="426" w:name="_Toc19263"/>
      <w:bookmarkStart w:id="427" w:name="_Toc30529"/>
      <w:r>
        <w:rPr>
          <w:rFonts w:hint="eastAsia" w:ascii="宋体" w:hAnsi="宋体" w:eastAsia="宋体" w:cs="宋体"/>
          <w:b w:val="0"/>
          <w:color w:val="000000"/>
          <w:sz w:val="21"/>
          <w:szCs w:val="21"/>
          <w:highlight w:val="none"/>
        </w:rPr>
        <w:t>3.2 项目负责人</w:t>
      </w:r>
      <w:bookmarkEnd w:id="425"/>
      <w:bookmarkEnd w:id="426"/>
      <w:bookmarkEnd w:id="427"/>
    </w:p>
    <w:p w14:paraId="44010FD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 xml:space="preserve">3.2.1 </w:t>
      </w:r>
      <w:r>
        <w:rPr>
          <w:rFonts w:hint="eastAsia" w:ascii="宋体" w:hAnsi="宋体" w:eastAsia="宋体" w:cs="宋体"/>
          <w:color w:val="000000"/>
          <w:sz w:val="21"/>
          <w:szCs w:val="21"/>
          <w:highlight w:val="none"/>
        </w:rPr>
        <w:t>项目负责人</w:t>
      </w:r>
    </w:p>
    <w:p w14:paraId="055AAE7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    名：</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B8BCCA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执业资格及等级：</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FDAFA3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注册证书号：</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14:paraId="774AEAA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r>
        <w:rPr>
          <w:rFonts w:hint="eastAsia" w:ascii="宋体" w:hAnsi="宋体" w:eastAsia="宋体" w:cs="宋体"/>
          <w:color w:val="000000"/>
          <w:sz w:val="21"/>
          <w:szCs w:val="21"/>
          <w:highlight w:val="none"/>
          <w:u w:val="single"/>
        </w:rPr>
        <w:t xml:space="preserve">                 </w:t>
      </w:r>
      <w:r>
        <w:rPr>
          <w:rFonts w:hint="eastAsia" w:ascii="宋体" w:hAnsi="宋体" w:eastAsia="宋体" w:cs="宋体"/>
          <w:color w:val="000000"/>
          <w:sz w:val="21"/>
          <w:szCs w:val="21"/>
          <w:highlight w:val="none"/>
        </w:rPr>
        <w:t>；</w:t>
      </w:r>
    </w:p>
    <w:p w14:paraId="2C1BDCC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电子信箱：</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0F80A7A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通信地址：</w:t>
      </w:r>
      <w:r>
        <w:rPr>
          <w:rFonts w:hint="eastAsia" w:ascii="宋体" w:hAnsi="宋体" w:eastAsia="宋体" w:cs="宋体"/>
          <w:color w:val="000000"/>
          <w:sz w:val="21"/>
          <w:szCs w:val="21"/>
          <w:highlight w:val="none"/>
          <w:u w:val="single"/>
        </w:rPr>
        <w:t xml:space="preserve">                 </w:t>
      </w:r>
      <w:r>
        <w:rPr>
          <w:rFonts w:hint="eastAsia" w:ascii="宋体" w:hAnsi="宋体" w:eastAsia="宋体" w:cs="宋体"/>
          <w:color w:val="000000"/>
          <w:sz w:val="21"/>
          <w:szCs w:val="21"/>
          <w:highlight w:val="none"/>
        </w:rPr>
        <w:t>；</w:t>
      </w:r>
    </w:p>
    <w:p w14:paraId="73D4AB18">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设计人对项目负责人的授权范围如下：</w:t>
      </w:r>
      <w:r>
        <w:rPr>
          <w:rFonts w:hint="eastAsia" w:ascii="宋体" w:hAnsi="宋体" w:eastAsia="宋体" w:cs="宋体"/>
          <w:color w:val="000000"/>
          <w:sz w:val="21"/>
          <w:szCs w:val="21"/>
          <w:highlight w:val="none"/>
          <w:u w:val="single"/>
        </w:rPr>
        <w:t>项目的设计</w:t>
      </w:r>
      <w:r>
        <w:rPr>
          <w:rFonts w:hint="eastAsia" w:ascii="宋体" w:hAnsi="宋体" w:eastAsia="宋体" w:cs="宋体"/>
          <w:color w:val="000000"/>
          <w:sz w:val="21"/>
          <w:szCs w:val="21"/>
          <w:highlight w:val="none"/>
          <w:u w:val="single"/>
          <w:lang w:val="en-US" w:eastAsia="zh-CN"/>
        </w:rPr>
        <w:t>方案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初步设计、施工图设计及</w:t>
      </w:r>
      <w:r>
        <w:rPr>
          <w:rFonts w:hint="eastAsia" w:ascii="宋体" w:hAnsi="宋体" w:eastAsia="宋体" w:cs="宋体"/>
          <w:color w:val="000000"/>
          <w:sz w:val="21"/>
          <w:szCs w:val="21"/>
          <w:highlight w:val="none"/>
          <w:u w:val="single"/>
        </w:rPr>
        <w:t>审查、修改以及相关的服务内容</w:t>
      </w:r>
      <w:r>
        <w:rPr>
          <w:rFonts w:hint="eastAsia" w:ascii="宋体" w:hAnsi="宋体" w:eastAsia="宋体" w:cs="宋体"/>
          <w:color w:val="000000"/>
          <w:sz w:val="21"/>
          <w:szCs w:val="21"/>
          <w:highlight w:val="none"/>
          <w:u w:val="single"/>
          <w:lang w:eastAsia="zh-CN"/>
        </w:rPr>
        <w:t>。设计人对项目负责人的授权范围涵盖了项目的整个设计过程，从初步的设计方案到最终的施工图设计，以及相关的服务内容和管理责任，确保项目质量和进度符合合同要求及相关的法规标准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797CD4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3.2.2 设计人更换项目负责人的，应提前</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5</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天书面通知发包人</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经发包人同意后办理相关规定的变更手续</w:t>
      </w:r>
      <w:r>
        <w:rPr>
          <w:rFonts w:hint="eastAsia" w:ascii="宋体" w:hAnsi="宋体" w:eastAsia="宋体" w:cs="宋体"/>
          <w:color w:val="000000"/>
          <w:sz w:val="21"/>
          <w:szCs w:val="21"/>
          <w:highlight w:val="none"/>
        </w:rPr>
        <w:t>。</w:t>
      </w:r>
    </w:p>
    <w:p w14:paraId="50EA3C75">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设计人擅自更换项目负责人的违约责任：</w:t>
      </w:r>
      <w:r>
        <w:rPr>
          <w:rFonts w:hint="eastAsia" w:ascii="宋体" w:hAnsi="宋体" w:eastAsia="宋体" w:cs="宋体"/>
          <w:color w:val="000000"/>
          <w:sz w:val="21"/>
          <w:szCs w:val="21"/>
          <w:highlight w:val="none"/>
          <w:u w:val="single"/>
        </w:rPr>
        <w:t xml:space="preserve"> 原项目负责人能继续履行职责，发包人应责令设计人撤销其更换决定，设计人承担违约金1万元；原项目负责人无法继续履行职责，</w:t>
      </w:r>
      <w:r>
        <w:rPr>
          <w:rFonts w:hint="eastAsia" w:ascii="宋体" w:hAnsi="宋体" w:eastAsia="宋体" w:cs="宋体"/>
          <w:color w:val="000000"/>
          <w:sz w:val="21"/>
          <w:szCs w:val="21"/>
          <w:highlight w:val="none"/>
          <w:u w:val="single"/>
          <w:lang w:val="en-US" w:eastAsia="zh-CN"/>
        </w:rPr>
        <w:t>设计</w:t>
      </w:r>
      <w:r>
        <w:rPr>
          <w:rFonts w:hint="eastAsia" w:ascii="宋体" w:hAnsi="宋体" w:eastAsia="宋体" w:cs="宋体"/>
          <w:color w:val="000000"/>
          <w:sz w:val="21"/>
          <w:szCs w:val="21"/>
          <w:highlight w:val="none"/>
          <w:u w:val="single"/>
        </w:rPr>
        <w:t>人擅自更换的项目</w:t>
      </w:r>
      <w:r>
        <w:rPr>
          <w:rFonts w:hint="eastAsia" w:ascii="宋体" w:hAnsi="宋体" w:eastAsia="宋体" w:cs="宋体"/>
          <w:color w:val="000000"/>
          <w:sz w:val="21"/>
          <w:szCs w:val="21"/>
          <w:highlight w:val="none"/>
          <w:u w:val="single"/>
          <w:lang w:val="en-US" w:eastAsia="zh-CN"/>
        </w:rPr>
        <w:t>负责人</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发包人有权要求审核确认设计人更换的项目负责人，</w:t>
      </w:r>
      <w:r>
        <w:rPr>
          <w:rFonts w:hint="eastAsia" w:ascii="宋体" w:hAnsi="宋体" w:eastAsia="宋体" w:cs="宋体"/>
          <w:color w:val="000000"/>
          <w:sz w:val="21"/>
          <w:szCs w:val="21"/>
          <w:highlight w:val="none"/>
          <w:u w:val="single"/>
        </w:rPr>
        <w:t xml:space="preserve">设计人承担违约金3万元，由此导致的一切责任及损失由设计人承担 </w:t>
      </w:r>
      <w:r>
        <w:rPr>
          <w:rFonts w:hint="eastAsia" w:ascii="宋体" w:hAnsi="宋体" w:eastAsia="宋体" w:cs="宋体"/>
          <w:color w:val="000000"/>
          <w:sz w:val="21"/>
          <w:szCs w:val="21"/>
          <w:highlight w:val="none"/>
        </w:rPr>
        <w:t>。</w:t>
      </w:r>
    </w:p>
    <w:p w14:paraId="2742DFC9">
      <w:pPr>
        <w:pageBreakBefore w:val="0"/>
        <w:widowControl w:val="0"/>
        <w:kinsoku/>
        <w:wordWrap/>
        <w:overflowPunct/>
        <w:topLinePunct w:val="0"/>
        <w:bidi w:val="0"/>
        <w:snapToGrid/>
        <w:spacing w:line="50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3.2.3 设计人应在收到书面更换通知后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天内更换项目负责人。</w:t>
      </w:r>
    </w:p>
    <w:p w14:paraId="60C4ECA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设计人无正当理由拒绝更换项目负责人的违约责任：</w:t>
      </w:r>
      <w:r>
        <w:rPr>
          <w:rFonts w:hint="eastAsia" w:ascii="宋体" w:hAnsi="宋体" w:eastAsia="宋体" w:cs="宋体"/>
          <w:color w:val="000000"/>
          <w:sz w:val="21"/>
          <w:szCs w:val="21"/>
          <w:highlight w:val="none"/>
          <w:u w:val="single"/>
        </w:rPr>
        <w:t xml:space="preserve"> 发包人有权书面要求限期更换，拒不更换的按设计人原因暂停设计直至撤换相关人员，如不在限期撤换扣除合同金额</w:t>
      </w:r>
      <w:r>
        <w:rPr>
          <w:rFonts w:hint="eastAsia" w:ascii="宋体" w:hAnsi="宋体" w:eastAsia="宋体" w:cs="宋体"/>
          <w:color w:val="000000"/>
          <w:sz w:val="21"/>
          <w:szCs w:val="21"/>
          <w:highlight w:val="none"/>
          <w:u w:val="single"/>
          <w:lang w:val="en-US" w:eastAsia="zh-CN"/>
        </w:rPr>
        <w:t>百分之二的</w:t>
      </w:r>
      <w:r>
        <w:rPr>
          <w:rFonts w:hint="eastAsia" w:ascii="宋体" w:hAnsi="宋体" w:eastAsia="宋体" w:cs="宋体"/>
          <w:color w:val="000000"/>
          <w:sz w:val="21"/>
          <w:szCs w:val="21"/>
          <w:highlight w:val="none"/>
          <w:u w:val="single"/>
        </w:rPr>
        <w:t xml:space="preserve">费用，由此导致的一切责任及损失由设计人承担 </w:t>
      </w:r>
      <w:r>
        <w:rPr>
          <w:rFonts w:hint="eastAsia" w:ascii="宋体" w:hAnsi="宋体" w:eastAsia="宋体" w:cs="宋体"/>
          <w:color w:val="000000"/>
          <w:sz w:val="21"/>
          <w:szCs w:val="21"/>
          <w:highlight w:val="none"/>
        </w:rPr>
        <w:t>。</w:t>
      </w:r>
    </w:p>
    <w:p w14:paraId="731B6571">
      <w:pPr>
        <w:keepNext/>
        <w:keepLines/>
        <w:pageBreakBefore w:val="0"/>
        <w:widowControl w:val="0"/>
        <w:kinsoku/>
        <w:wordWrap/>
        <w:overflowPunct/>
        <w:topLinePunct w:val="0"/>
        <w:autoSpaceDE/>
        <w:autoSpaceDN/>
        <w:bidi w:val="0"/>
        <w:adjustRightInd/>
        <w:snapToGrid/>
        <w:spacing w:before="120" w:beforeLines="0" w:after="120" w:afterLines="0" w:line="500" w:lineRule="exact"/>
        <w:ind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428" w:name="_Toc20919"/>
      <w:bookmarkStart w:id="429" w:name="_Toc30857"/>
      <w:bookmarkStart w:id="430" w:name="_Toc28483"/>
      <w:r>
        <w:rPr>
          <w:rFonts w:hint="eastAsia" w:ascii="宋体" w:hAnsi="宋体" w:eastAsia="宋体" w:cs="宋体"/>
          <w:b w:val="0"/>
          <w:color w:val="000000"/>
          <w:sz w:val="21"/>
          <w:szCs w:val="21"/>
          <w:highlight w:val="none"/>
        </w:rPr>
        <w:t>3.3 设计人人员</w:t>
      </w:r>
      <w:bookmarkEnd w:id="428"/>
      <w:bookmarkEnd w:id="429"/>
      <w:bookmarkEnd w:id="430"/>
    </w:p>
    <w:p w14:paraId="59588175">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3.3.1 设计人提交项目管理机构及人员安排报告的期限</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项目管理机构及人员必须与投标文件一致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C5E2C7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3.3.3 设计人无正当理由拒绝撤换主要设计人员的违约责任：</w:t>
      </w:r>
      <w:r>
        <w:rPr>
          <w:rFonts w:hint="eastAsia" w:ascii="宋体" w:hAnsi="宋体" w:eastAsia="宋体" w:cs="宋体"/>
          <w:color w:val="000000"/>
          <w:sz w:val="21"/>
          <w:szCs w:val="21"/>
          <w:highlight w:val="none"/>
          <w:u w:val="single"/>
        </w:rPr>
        <w:t>设计人应对其项目组织机构人员进行有效管理，发包人要求撤换不胜任设计工作，重大设计错误的项目设计人员及其他人员，设计人须在接到通知</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天内无条件予以撤换，且每发生一次，向发包人支付2万元的违约金，同时设计人该行为造成的责任和损失</w:t>
      </w:r>
      <w:r>
        <w:rPr>
          <w:rFonts w:hint="eastAsia" w:ascii="宋体" w:hAnsi="宋体" w:eastAsia="宋体" w:cs="宋体"/>
          <w:color w:val="000000"/>
          <w:sz w:val="21"/>
          <w:szCs w:val="21"/>
          <w:highlight w:val="none"/>
          <w:u w:val="single"/>
          <w:lang w:val="en-US" w:eastAsia="zh-CN"/>
        </w:rPr>
        <w:t>由</w:t>
      </w:r>
      <w:r>
        <w:rPr>
          <w:rFonts w:hint="eastAsia" w:ascii="宋体" w:hAnsi="宋体" w:eastAsia="宋体" w:cs="宋体"/>
          <w:color w:val="000000"/>
          <w:sz w:val="21"/>
          <w:szCs w:val="21"/>
          <w:highlight w:val="none"/>
          <w:u w:val="single"/>
        </w:rPr>
        <w:t>设计人自行承担。如设计人在接到第二次通知</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天内仍拒绝更换的，向发包人支付</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u w:val="single"/>
        </w:rPr>
        <w:t>万元的违约金，发包人应书面通知该设计主要人员停止工作，并指示暂时停止施工，由此造成的责任和损失由设计人自行承担。发包人认为必要时，可以没收履约保证金，单方面解除合同</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6247A228">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431" w:name="_Toc6310"/>
      <w:bookmarkStart w:id="432" w:name="_Toc4691"/>
      <w:bookmarkStart w:id="433" w:name="_Toc29113"/>
      <w:r>
        <w:rPr>
          <w:rFonts w:hint="eastAsia" w:ascii="宋体" w:hAnsi="宋体" w:eastAsia="宋体" w:cs="宋体"/>
          <w:b w:val="0"/>
          <w:color w:val="000000"/>
          <w:sz w:val="21"/>
          <w:szCs w:val="21"/>
          <w:highlight w:val="none"/>
        </w:rPr>
        <w:t>3.4 设计分包</w:t>
      </w:r>
      <w:bookmarkEnd w:id="431"/>
      <w:bookmarkEnd w:id="432"/>
      <w:bookmarkEnd w:id="433"/>
    </w:p>
    <w:p w14:paraId="3CD106B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3.4.1 设计分包的一般约定</w:t>
      </w:r>
    </w:p>
    <w:p w14:paraId="71420B8F">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禁止设计分包的工程包括：</w:t>
      </w:r>
      <w:r>
        <w:rPr>
          <w:rFonts w:hint="eastAsia" w:ascii="宋体" w:hAnsi="宋体" w:eastAsia="宋体" w:cs="宋体"/>
          <w:color w:val="000000"/>
          <w:sz w:val="21"/>
          <w:szCs w:val="21"/>
          <w:highlight w:val="none"/>
          <w:u w:val="single"/>
        </w:rPr>
        <w:t>主体结构、关键性工作</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15F860B0">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主体结构、关键性工作的</w:t>
      </w:r>
      <w:r>
        <w:rPr>
          <w:rFonts w:hint="eastAsia" w:ascii="宋体" w:hAnsi="宋体" w:eastAsia="宋体" w:cs="宋体"/>
          <w:color w:val="000000"/>
          <w:sz w:val="21"/>
          <w:szCs w:val="21"/>
          <w:highlight w:val="none"/>
        </w:rPr>
        <w:t>范围：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按国家有关规定执行 </w:t>
      </w:r>
      <w:r>
        <w:rPr>
          <w:rFonts w:hint="eastAsia" w:ascii="宋体" w:hAnsi="宋体" w:eastAsia="宋体" w:cs="宋体"/>
          <w:color w:val="000000"/>
          <w:sz w:val="21"/>
          <w:szCs w:val="21"/>
          <w:highlight w:val="none"/>
        </w:rPr>
        <w:t>。</w:t>
      </w:r>
    </w:p>
    <w:p w14:paraId="0606E2D5">
      <w:pPr>
        <w:pageBreakBefore w:val="0"/>
        <w:widowControl w:val="0"/>
        <w:kinsoku/>
        <w:wordWrap/>
        <w:overflowPunct/>
        <w:topLinePunct w:val="0"/>
        <w:bidi w:val="0"/>
        <w:snapToGrid/>
        <w:spacing w:line="50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3.4.2设计分包的确定</w:t>
      </w:r>
    </w:p>
    <w:p w14:paraId="4098E15A">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0F6FA0F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其他关于分包的约定：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9E9166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3.4.3 设计人向发包人提交有关分包人资料包括：</w:t>
      </w:r>
      <w:r>
        <w:rPr>
          <w:rFonts w:hint="eastAsia" w:ascii="宋体" w:hAnsi="宋体" w:eastAsia="宋体" w:cs="宋体"/>
          <w:color w:val="000000"/>
          <w:sz w:val="21"/>
          <w:szCs w:val="21"/>
          <w:highlight w:val="none"/>
          <w:u w:val="single"/>
        </w:rPr>
        <w:t xml:space="preserve"> 营业执照、资质证书、分包人的业绩、项目负责人（姓名、执业资格等级、注册执业证书编号、联系方式）  </w:t>
      </w:r>
      <w:r>
        <w:rPr>
          <w:rFonts w:hint="eastAsia" w:ascii="宋体" w:hAnsi="宋体" w:eastAsia="宋体" w:cs="宋体"/>
          <w:color w:val="000000"/>
          <w:sz w:val="21"/>
          <w:szCs w:val="21"/>
          <w:highlight w:val="none"/>
        </w:rPr>
        <w:t>。</w:t>
      </w:r>
    </w:p>
    <w:p w14:paraId="70046FE3">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3.4.4 分包工程设计费支付方式：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该项目设计费含分包工程设计费</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4A136AE">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rPr>
      </w:pPr>
      <w:bookmarkStart w:id="434" w:name="_Toc31367"/>
      <w:r>
        <w:rPr>
          <w:rFonts w:hint="eastAsia" w:ascii="宋体" w:hAnsi="宋体" w:eastAsia="宋体" w:cs="宋体"/>
          <w:b w:val="0"/>
          <w:color w:val="000000"/>
          <w:sz w:val="21"/>
          <w:szCs w:val="21"/>
          <w:highlight w:val="none"/>
        </w:rPr>
        <w:t>3.5 联合体</w:t>
      </w:r>
      <w:bookmarkEnd w:id="434"/>
    </w:p>
    <w:p w14:paraId="70BF67D1">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3.5.4 发包人向联合体支付设计费用的方式：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4506F022">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435" w:name="_Toc12565"/>
      <w:bookmarkStart w:id="436" w:name="_Toc8136"/>
      <w:bookmarkStart w:id="437" w:name="_Toc22233"/>
      <w:r>
        <w:rPr>
          <w:rFonts w:hint="eastAsia" w:ascii="宋体" w:hAnsi="宋体" w:eastAsia="宋体" w:cs="宋体"/>
          <w:b w:val="0"/>
          <w:color w:val="000000"/>
          <w:sz w:val="21"/>
          <w:szCs w:val="21"/>
          <w:highlight w:val="none"/>
        </w:rPr>
        <w:t>5. 工程设计要求</w:t>
      </w:r>
      <w:bookmarkEnd w:id="435"/>
      <w:bookmarkEnd w:id="436"/>
      <w:bookmarkEnd w:id="437"/>
    </w:p>
    <w:p w14:paraId="1D16D3F8">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438" w:name="_Toc17034"/>
      <w:bookmarkStart w:id="439" w:name="_Toc7716"/>
      <w:bookmarkStart w:id="440" w:name="_Toc18268"/>
      <w:r>
        <w:rPr>
          <w:rFonts w:hint="eastAsia" w:ascii="宋体" w:hAnsi="宋体" w:eastAsia="宋体" w:cs="宋体"/>
          <w:b w:val="0"/>
          <w:color w:val="000000"/>
          <w:sz w:val="21"/>
          <w:szCs w:val="21"/>
          <w:highlight w:val="none"/>
        </w:rPr>
        <w:t>5.1 工程设计一般要求</w:t>
      </w:r>
      <w:bookmarkEnd w:id="438"/>
      <w:bookmarkEnd w:id="439"/>
      <w:bookmarkEnd w:id="440"/>
    </w:p>
    <w:p w14:paraId="51E63130">
      <w:pPr>
        <w:pageBreakBefore w:val="0"/>
        <w:widowControl w:val="0"/>
        <w:kinsoku/>
        <w:wordWrap/>
        <w:overflowPunct/>
        <w:topLinePunct w:val="0"/>
        <w:bidi w:val="0"/>
        <w:snapToGrid/>
        <w:spacing w:line="500" w:lineRule="exact"/>
        <w:ind w:firstLine="420" w:firstLineChars="200"/>
        <w:jc w:val="left"/>
        <w:textAlignment w:val="auto"/>
        <w:outlineLvl w:val="9"/>
        <w:rPr>
          <w:rFonts w:hint="default" w:ascii="宋体" w:hAnsi="宋体" w:eastAsia="宋体" w:cs="宋体"/>
          <w:color w:val="FF0000"/>
          <w:sz w:val="21"/>
          <w:szCs w:val="21"/>
          <w:highlight w:val="none"/>
          <w:u w:val="single"/>
          <w:lang w:val="en-US"/>
        </w:rPr>
      </w:pPr>
      <w:r>
        <w:rPr>
          <w:rFonts w:hint="eastAsia" w:ascii="宋体" w:hAnsi="宋体" w:eastAsia="宋体" w:cs="宋体"/>
          <w:sz w:val="21"/>
          <w:szCs w:val="21"/>
          <w:highlight w:val="none"/>
        </w:rPr>
        <w:t>5.1.2.1</w:t>
      </w:r>
      <w:r>
        <w:rPr>
          <w:rFonts w:hint="eastAsia" w:ascii="宋体" w:hAnsi="宋体" w:eastAsia="宋体" w:cs="宋体"/>
          <w:color w:val="000000"/>
          <w:sz w:val="21"/>
          <w:szCs w:val="21"/>
          <w:highlight w:val="none"/>
        </w:rPr>
        <w:t xml:space="preserve"> 工程设计的特殊标准或要求：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4CFB5A57">
      <w:pPr>
        <w:pageBreakBefore w:val="0"/>
        <w:widowControl w:val="0"/>
        <w:kinsoku/>
        <w:wordWrap/>
        <w:overflowPunct/>
        <w:topLinePunct w:val="0"/>
        <w:bidi w:val="0"/>
        <w:snapToGrid/>
        <w:spacing w:line="500" w:lineRule="exact"/>
        <w:ind w:firstLine="441" w:firstLineChars="21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5.1.2.2 工程设计适用的技术标准：</w:t>
      </w:r>
      <w:r>
        <w:rPr>
          <w:rFonts w:hint="eastAsia" w:ascii="宋体" w:hAnsi="宋体" w:eastAsia="宋体" w:cs="宋体"/>
          <w:color w:val="000000"/>
          <w:sz w:val="21"/>
          <w:szCs w:val="21"/>
          <w:highlight w:val="none"/>
          <w:u w:val="single"/>
        </w:rPr>
        <w:t xml:space="preserve"> 《房屋建筑制图统一标准》（GB/T 50001—2017）、《建筑制图标准》（GB/T 50104—2010）、《建筑设计防火规范》（GB50016-2014）（2018 版）、《民用建筑设计统一标准》（GB50352-2019）、《体育建筑设计规范》（JGJ 31-2003）、《屋面工程技术规范》（GB50345-2012）、《建筑内部装修设计防火规范》（GB50222-2017）、《工程建设标准强制性条文》（房屋建筑部分）（2013年版）、《建筑节能与可再生能源利用通用规范》</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GB 55015-2021</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、《公共建筑节能设计标准》（XJJ034-2022），国家和新疆</w:t>
      </w:r>
      <w:r>
        <w:rPr>
          <w:rFonts w:hint="eastAsia" w:ascii="宋体" w:hAnsi="宋体" w:eastAsia="宋体" w:cs="宋体"/>
          <w:color w:val="000000"/>
          <w:sz w:val="21"/>
          <w:szCs w:val="21"/>
          <w:highlight w:val="none"/>
          <w:u w:val="single"/>
          <w:lang w:val="en-US" w:eastAsia="zh-CN"/>
        </w:rPr>
        <w:t>维吾尔自治区</w:t>
      </w:r>
      <w:r>
        <w:rPr>
          <w:rFonts w:hint="eastAsia" w:ascii="宋体" w:hAnsi="宋体" w:eastAsia="宋体" w:cs="宋体"/>
          <w:color w:val="000000"/>
          <w:sz w:val="21"/>
          <w:szCs w:val="21"/>
          <w:highlight w:val="none"/>
          <w:u w:val="single"/>
        </w:rPr>
        <w:t>现行的相关法律、法规、规范、规程、标准、规定、标准设计图集等</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035DCB73">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本工程设计资料及文件中，建筑材料、建筑构配件和设备，应当注明其规格、型号、性能等技术指标，设计人不得指定生产厂、供应商。</w:t>
      </w:r>
    </w:p>
    <w:p w14:paraId="600A357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5.1.2.4 工程设计文件的</w:t>
      </w:r>
      <w:r>
        <w:rPr>
          <w:rFonts w:hint="eastAsia" w:ascii="宋体" w:hAnsi="宋体" w:eastAsia="宋体" w:cs="宋体"/>
          <w:color w:val="000000"/>
          <w:kern w:val="0"/>
          <w:sz w:val="21"/>
          <w:szCs w:val="21"/>
          <w:highlight w:val="none"/>
        </w:rPr>
        <w:t>主要技术指标控制值</w:t>
      </w:r>
      <w:r>
        <w:rPr>
          <w:rFonts w:hint="eastAsia" w:ascii="宋体" w:hAnsi="宋体" w:eastAsia="宋体" w:cs="宋体"/>
          <w:sz w:val="21"/>
          <w:szCs w:val="21"/>
          <w:highlight w:val="none"/>
        </w:rPr>
        <w:t>及比例：</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15C8E64E">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441" w:name="_Toc2337"/>
      <w:r>
        <w:rPr>
          <w:rFonts w:hint="eastAsia" w:ascii="宋体" w:hAnsi="宋体" w:eastAsia="宋体" w:cs="宋体"/>
          <w:b w:val="0"/>
          <w:color w:val="000000"/>
          <w:sz w:val="21"/>
          <w:szCs w:val="21"/>
          <w:highlight w:val="none"/>
        </w:rPr>
        <w:t>5.3 工程设计文件的要求</w:t>
      </w:r>
      <w:bookmarkEnd w:id="441"/>
    </w:p>
    <w:p w14:paraId="0B946B0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5.3.3 工程设计文件深度规定</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符合国家和行业现行有效的相关规定，满足各阶段审核、备案、现场施工及竣工验收的要求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7138D3E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5.3.5 建筑物及其功能设施的合理使用寿命年限：</w:t>
      </w:r>
      <w:r>
        <w:rPr>
          <w:rFonts w:hint="eastAsia" w:ascii="宋体" w:hAnsi="宋体" w:eastAsia="宋体" w:cs="宋体"/>
          <w:color w:val="000000"/>
          <w:sz w:val="21"/>
          <w:szCs w:val="21"/>
          <w:highlight w:val="none"/>
          <w:u w:val="single"/>
        </w:rPr>
        <w:t xml:space="preserve"> 根据法律、技术标准要求，保证专业建设工程的</w:t>
      </w:r>
      <w:r>
        <w:rPr>
          <w:rFonts w:hint="eastAsia" w:ascii="宋体" w:hAnsi="宋体" w:eastAsia="宋体" w:cs="宋体"/>
          <w:color w:val="000000"/>
          <w:sz w:val="21"/>
          <w:szCs w:val="21"/>
          <w:highlight w:val="none"/>
          <w:u w:val="single"/>
          <w:lang w:val="en-US" w:eastAsia="zh-CN"/>
        </w:rPr>
        <w:t>规定</w:t>
      </w:r>
      <w:r>
        <w:rPr>
          <w:rFonts w:hint="eastAsia" w:ascii="宋体" w:hAnsi="宋体" w:eastAsia="宋体" w:cs="宋体"/>
          <w:color w:val="000000"/>
          <w:sz w:val="21"/>
          <w:szCs w:val="21"/>
          <w:highlight w:val="none"/>
          <w:u w:val="single"/>
        </w:rPr>
        <w:t xml:space="preserve">使用寿命年限 </w:t>
      </w:r>
      <w:r>
        <w:rPr>
          <w:rFonts w:hint="eastAsia" w:ascii="宋体" w:hAnsi="宋体" w:eastAsia="宋体" w:cs="宋体"/>
          <w:color w:val="000000"/>
          <w:sz w:val="21"/>
          <w:szCs w:val="21"/>
          <w:highlight w:val="none"/>
        </w:rPr>
        <w:t>。</w:t>
      </w:r>
    </w:p>
    <w:p w14:paraId="5E0F4F7E">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442" w:name="_Toc28589"/>
      <w:bookmarkStart w:id="443" w:name="_Toc13688"/>
      <w:bookmarkStart w:id="444" w:name="_Toc18450"/>
      <w:r>
        <w:rPr>
          <w:rFonts w:hint="eastAsia" w:ascii="宋体" w:hAnsi="宋体" w:eastAsia="宋体" w:cs="宋体"/>
          <w:b w:val="0"/>
          <w:color w:val="000000"/>
          <w:sz w:val="21"/>
          <w:szCs w:val="21"/>
          <w:highlight w:val="none"/>
        </w:rPr>
        <w:t>6. 工程设计进度与周期</w:t>
      </w:r>
      <w:bookmarkEnd w:id="442"/>
      <w:bookmarkEnd w:id="443"/>
      <w:bookmarkEnd w:id="444"/>
    </w:p>
    <w:p w14:paraId="1755DEAA">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445" w:name="_Toc18954"/>
      <w:bookmarkStart w:id="446" w:name="_Toc8832"/>
      <w:bookmarkStart w:id="447" w:name="_Toc27076"/>
      <w:r>
        <w:rPr>
          <w:rFonts w:hint="eastAsia" w:ascii="宋体" w:hAnsi="宋体" w:eastAsia="宋体" w:cs="宋体"/>
          <w:b w:val="0"/>
          <w:color w:val="000000"/>
          <w:sz w:val="21"/>
          <w:szCs w:val="21"/>
          <w:highlight w:val="none"/>
        </w:rPr>
        <w:t>6.1 工程设计进度计划</w:t>
      </w:r>
      <w:bookmarkEnd w:id="445"/>
      <w:bookmarkEnd w:id="446"/>
      <w:bookmarkEnd w:id="447"/>
    </w:p>
    <w:p w14:paraId="5E4DC612">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6.1.1 工程设计进度计划的编制</w:t>
      </w:r>
    </w:p>
    <w:p w14:paraId="140D1C6B">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合</w:t>
      </w:r>
      <w:r>
        <w:rPr>
          <w:rFonts w:hint="eastAsia" w:ascii="宋体" w:hAnsi="宋体" w:eastAsia="宋体" w:cs="宋体"/>
          <w:color w:val="000000"/>
          <w:kern w:val="0"/>
          <w:sz w:val="21"/>
          <w:szCs w:val="21"/>
          <w:highlight w:val="none"/>
        </w:rPr>
        <w:t>同当事人约定的工程设计进度计划提交的时间：</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合同签订后2个日历日内，设计文件最晚提交时间不得晚于本合同附件2约定</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0AFB84C3">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合</w:t>
      </w:r>
      <w:r>
        <w:rPr>
          <w:rFonts w:hint="eastAsia" w:ascii="宋体" w:hAnsi="宋体" w:eastAsia="宋体" w:cs="宋体"/>
          <w:color w:val="000000"/>
          <w:kern w:val="0"/>
          <w:sz w:val="21"/>
          <w:szCs w:val="21"/>
          <w:highlight w:val="none"/>
        </w:rPr>
        <w:t>同当事人约定的工程设计进度计划应包括的内容：</w:t>
      </w:r>
      <w:r>
        <w:rPr>
          <w:rFonts w:hint="eastAsia" w:ascii="宋体" w:hAnsi="宋体" w:eastAsia="宋体" w:cs="宋体"/>
          <w:color w:val="000000"/>
          <w:sz w:val="21"/>
          <w:szCs w:val="21"/>
          <w:highlight w:val="none"/>
          <w:u w:val="single"/>
          <w:lang w:val="en-US" w:eastAsia="zh-CN"/>
        </w:rPr>
        <w:t xml:space="preserve"> 包括但不限于踏勘、测绘、地勘、物探、文探、方案、沟通讨论、专家论证、行政审批、出图、图审、施工技术服务等工程设计深度要求的各个具体环节对应的时间安排和技术要求等 </w:t>
      </w:r>
      <w:r>
        <w:rPr>
          <w:rFonts w:hint="eastAsia" w:ascii="宋体" w:hAnsi="宋体" w:eastAsia="宋体" w:cs="宋体"/>
          <w:color w:val="000000"/>
          <w:sz w:val="21"/>
          <w:szCs w:val="21"/>
          <w:highlight w:val="none"/>
        </w:rPr>
        <w:t>。</w:t>
      </w:r>
    </w:p>
    <w:p w14:paraId="33D9F9D6">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6.1.2</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kern w:val="0"/>
          <w:sz w:val="21"/>
          <w:szCs w:val="21"/>
          <w:highlight w:val="none"/>
        </w:rPr>
        <w:t>工程设计进度计划的修订</w:t>
      </w:r>
    </w:p>
    <w:p w14:paraId="2DD90D66">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发包人在收到工程设计进度计划后确认或提出修改意见的期限：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执行通用条款</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F7B5FE5">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448" w:name="_Toc12736"/>
      <w:r>
        <w:rPr>
          <w:rFonts w:hint="eastAsia" w:ascii="宋体" w:hAnsi="宋体" w:eastAsia="宋体" w:cs="宋体"/>
          <w:b w:val="0"/>
          <w:color w:val="000000"/>
          <w:sz w:val="21"/>
          <w:szCs w:val="21"/>
          <w:highlight w:val="none"/>
        </w:rPr>
        <w:t>6.3 工程设计进度延误</w:t>
      </w:r>
      <w:bookmarkEnd w:id="448"/>
    </w:p>
    <w:p w14:paraId="45A66F6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6.3.1 </w:t>
      </w:r>
      <w:r>
        <w:rPr>
          <w:rFonts w:hint="eastAsia" w:ascii="宋体" w:hAnsi="宋体" w:eastAsia="宋体" w:cs="宋体"/>
          <w:color w:val="000000"/>
          <w:kern w:val="0"/>
          <w:sz w:val="21"/>
          <w:szCs w:val="21"/>
          <w:highlight w:val="none"/>
        </w:rPr>
        <w:t>因发包人原因导致工程设计进度延误</w:t>
      </w:r>
    </w:p>
    <w:p w14:paraId="4A5DC5E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（4）因发包人原因导致工程设计进度延误的其他情形：</w:t>
      </w:r>
    </w:p>
    <w:p w14:paraId="74F8E7B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设计人应在发生</w:t>
      </w:r>
      <w:r>
        <w:rPr>
          <w:rFonts w:hint="eastAsia" w:ascii="宋体" w:hAnsi="宋体" w:eastAsia="宋体" w:cs="宋体"/>
          <w:color w:val="000000"/>
          <w:kern w:val="0"/>
          <w:sz w:val="21"/>
          <w:szCs w:val="21"/>
          <w:highlight w:val="none"/>
        </w:rPr>
        <w:t>进度延误的情形</w:t>
      </w:r>
      <w:r>
        <w:rPr>
          <w:rFonts w:hint="eastAsia" w:ascii="宋体" w:hAnsi="宋体" w:eastAsia="宋体" w:cs="宋体"/>
          <w:sz w:val="21"/>
          <w:szCs w:val="21"/>
          <w:highlight w:val="none"/>
        </w:rPr>
        <w:t>后</w:t>
      </w:r>
      <w:r>
        <w:rPr>
          <w:rFonts w:hint="eastAsia" w:ascii="宋体" w:hAnsi="宋体" w:eastAsia="宋体" w:cs="宋体"/>
          <w:color w:val="000000"/>
          <w:sz w:val="21"/>
          <w:szCs w:val="21"/>
          <w:highlight w:val="none"/>
          <w:u w:val="single" w:color="auto"/>
          <w:lang w:val="en-US" w:eastAsia="zh-CN"/>
        </w:rPr>
        <w:t xml:space="preserve">  2  </w:t>
      </w:r>
      <w:r>
        <w:rPr>
          <w:rFonts w:hint="eastAsia" w:ascii="宋体" w:hAnsi="宋体" w:eastAsia="宋体" w:cs="宋体"/>
          <w:sz w:val="21"/>
          <w:szCs w:val="21"/>
          <w:highlight w:val="none"/>
        </w:rPr>
        <w:t>天内向发包人发出要求延期的书面通知，在</w:t>
      </w:r>
      <w:r>
        <w:rPr>
          <w:rFonts w:hint="eastAsia" w:ascii="宋体" w:hAnsi="宋体" w:eastAsia="宋体" w:cs="宋体"/>
          <w:sz w:val="21"/>
          <w:szCs w:val="21"/>
          <w:highlight w:val="none"/>
          <w:lang w:eastAsia="zh-CN"/>
        </w:rPr>
        <w:t>发生该情形</w:t>
      </w:r>
      <w:r>
        <w:rPr>
          <w:rFonts w:hint="eastAsia" w:ascii="宋体" w:hAnsi="宋体" w:eastAsia="宋体" w:cs="宋体"/>
          <w:sz w:val="21"/>
          <w:szCs w:val="21"/>
          <w:highlight w:val="none"/>
        </w:rPr>
        <w:t>后</w:t>
      </w:r>
      <w:r>
        <w:rPr>
          <w:rFonts w:hint="eastAsia" w:ascii="宋体" w:hAnsi="宋体" w:eastAsia="宋体" w:cs="宋体"/>
          <w:color w:val="000000"/>
          <w:sz w:val="21"/>
          <w:szCs w:val="21"/>
          <w:highlight w:val="none"/>
          <w:u w:val="single" w:color="auto"/>
          <w:lang w:val="en-US" w:eastAsia="zh-CN"/>
        </w:rPr>
        <w:t xml:space="preserve"> 3  </w:t>
      </w:r>
      <w:r>
        <w:rPr>
          <w:rFonts w:hint="eastAsia" w:ascii="宋体" w:hAnsi="宋体" w:eastAsia="宋体" w:cs="宋体"/>
          <w:color w:val="FF0000"/>
          <w:sz w:val="21"/>
          <w:szCs w:val="21"/>
          <w:highlight w:val="none"/>
          <w:u w:val="single" w:color="auto"/>
          <w:lang w:val="en-US" w:eastAsia="zh-CN"/>
        </w:rPr>
        <w:t xml:space="preserve">  </w:t>
      </w:r>
      <w:r>
        <w:rPr>
          <w:rFonts w:hint="eastAsia" w:ascii="宋体" w:hAnsi="宋体" w:eastAsia="宋体" w:cs="宋体"/>
          <w:sz w:val="21"/>
          <w:szCs w:val="21"/>
          <w:highlight w:val="none"/>
        </w:rPr>
        <w:t>天内提交要求延期的详细说明。</w:t>
      </w:r>
    </w:p>
    <w:p w14:paraId="3622518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发包人收到设计人要求延期的详细说明后，应在</w:t>
      </w:r>
      <w:r>
        <w:rPr>
          <w:rFonts w:hint="eastAsia" w:ascii="宋体" w:hAnsi="宋体" w:eastAsia="宋体" w:cs="宋体"/>
          <w:color w:val="000000"/>
          <w:sz w:val="21"/>
          <w:szCs w:val="21"/>
          <w:highlight w:val="none"/>
          <w:u w:val="single" w:color="auto"/>
          <w:lang w:val="en-US" w:eastAsia="zh-CN"/>
        </w:rPr>
        <w:t xml:space="preserve"> 3 </w:t>
      </w:r>
      <w:r>
        <w:rPr>
          <w:rFonts w:hint="eastAsia" w:ascii="宋体" w:hAnsi="宋体" w:eastAsia="宋体" w:cs="宋体"/>
          <w:sz w:val="21"/>
          <w:szCs w:val="21"/>
          <w:highlight w:val="none"/>
        </w:rPr>
        <w:t>天内进行审查并书面答复。</w:t>
      </w:r>
    </w:p>
    <w:p w14:paraId="70B953CA">
      <w:pPr>
        <w:pageBreakBefore w:val="0"/>
        <w:widowControl w:val="0"/>
        <w:kinsoku/>
        <w:wordWrap/>
        <w:overflowPunct/>
        <w:topLinePunct w:val="0"/>
        <w:bidi w:val="0"/>
        <w:snapToGrid/>
        <w:spacing w:before="120" w:beforeLines="0" w:after="120" w:afterLines="0" w:line="500" w:lineRule="exact"/>
        <w:ind w:firstLine="420" w:firstLineChars="200"/>
        <w:textAlignment w:val="auto"/>
        <w:outlineLvl w:val="9"/>
        <w:rPr>
          <w:rFonts w:hint="eastAsia" w:ascii="宋体" w:hAnsi="宋体" w:eastAsia="宋体" w:cs="宋体"/>
          <w:b w:val="0"/>
          <w:color w:val="000000"/>
          <w:sz w:val="21"/>
          <w:szCs w:val="21"/>
          <w:highlight w:val="none"/>
        </w:rPr>
      </w:pPr>
      <w:bookmarkStart w:id="449" w:name="_Toc29643"/>
      <w:r>
        <w:rPr>
          <w:rFonts w:hint="eastAsia" w:ascii="宋体" w:hAnsi="宋体" w:eastAsia="宋体" w:cs="宋体"/>
          <w:b w:val="0"/>
          <w:color w:val="000000"/>
          <w:sz w:val="21"/>
          <w:szCs w:val="21"/>
          <w:highlight w:val="none"/>
        </w:rPr>
        <w:t>6.5 提前交付工程设计文件</w:t>
      </w:r>
      <w:bookmarkEnd w:id="449"/>
    </w:p>
    <w:p w14:paraId="0B3FBD30">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6.5.2 提前交付工程设计文件的奖励：</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D1B0FE6">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left"/>
        <w:textAlignment w:val="auto"/>
        <w:outlineLvl w:val="9"/>
        <w:rPr>
          <w:rFonts w:hint="eastAsia" w:ascii="宋体" w:hAnsi="宋体" w:eastAsia="宋体" w:cs="宋体"/>
          <w:b w:val="0"/>
          <w:bCs w:val="0"/>
          <w:color w:val="000000"/>
          <w:sz w:val="21"/>
          <w:szCs w:val="21"/>
          <w:highlight w:val="none"/>
        </w:rPr>
      </w:pPr>
      <w:bookmarkStart w:id="450" w:name="_Toc31408"/>
      <w:bookmarkStart w:id="451" w:name="_Toc3548"/>
      <w:r>
        <w:rPr>
          <w:rFonts w:hint="eastAsia" w:ascii="宋体" w:hAnsi="宋体" w:eastAsia="宋体" w:cs="宋体"/>
          <w:color w:val="000000"/>
          <w:sz w:val="21"/>
          <w:szCs w:val="21"/>
          <w:highlight w:val="none"/>
        </w:rPr>
        <w:t>7. 工程设计文件交付</w:t>
      </w:r>
      <w:bookmarkEnd w:id="450"/>
      <w:bookmarkEnd w:id="451"/>
    </w:p>
    <w:p w14:paraId="7515B575">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left"/>
        <w:textAlignment w:val="auto"/>
        <w:outlineLvl w:val="9"/>
        <w:rPr>
          <w:rFonts w:hint="eastAsia" w:ascii="宋体" w:hAnsi="宋体" w:eastAsia="宋体" w:cs="宋体"/>
          <w:b w:val="0"/>
          <w:bCs w:val="0"/>
          <w:color w:val="000000"/>
          <w:sz w:val="21"/>
          <w:szCs w:val="21"/>
          <w:highlight w:val="none"/>
        </w:rPr>
      </w:pPr>
      <w:bookmarkStart w:id="452" w:name="_Toc11094"/>
      <w:bookmarkStart w:id="453" w:name="_Toc26614"/>
      <w:r>
        <w:rPr>
          <w:rFonts w:hint="eastAsia" w:ascii="宋体" w:hAnsi="宋体" w:eastAsia="宋体" w:cs="宋体"/>
          <w:b w:val="0"/>
          <w:bCs w:val="0"/>
          <w:color w:val="000000"/>
          <w:sz w:val="21"/>
          <w:szCs w:val="21"/>
          <w:highlight w:val="none"/>
        </w:rPr>
        <w:t>7.1 工程设计文件交付的内容</w:t>
      </w:r>
      <w:bookmarkEnd w:id="452"/>
      <w:bookmarkEnd w:id="453"/>
    </w:p>
    <w:p w14:paraId="76AB727F">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7.1.2 发包人要求设计人提交电子版设计文件的具体形式为：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U盘或光碟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FF0000"/>
          <w:sz w:val="21"/>
          <w:szCs w:val="21"/>
          <w:highlight w:val="none"/>
        </w:rPr>
        <w:t xml:space="preserve"> </w:t>
      </w:r>
    </w:p>
    <w:p w14:paraId="61712D11">
      <w:pPr>
        <w:pStyle w:val="1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eastAsia="宋体"/>
          <w:color w:val="0000FF"/>
          <w:highlight w:val="none"/>
          <w:u w:val="single"/>
          <w:lang w:val="en-US" w:eastAsia="zh-CN"/>
        </w:rPr>
      </w:pPr>
      <w:r>
        <w:rPr>
          <w:rFonts w:hint="eastAsia" w:hAnsi="宋体" w:eastAsia="宋体" w:cs="宋体"/>
          <w:color w:val="FF0000"/>
          <w:sz w:val="21"/>
          <w:szCs w:val="21"/>
          <w:highlight w:val="none"/>
          <w:lang w:val="en-US" w:eastAsia="zh-CN"/>
        </w:rPr>
        <w:t xml:space="preserve">    </w:t>
      </w:r>
      <w:r>
        <w:rPr>
          <w:rFonts w:hint="eastAsia" w:hAnsi="宋体" w:eastAsia="宋体" w:cs="宋体"/>
          <w:color w:val="000000"/>
          <w:sz w:val="21"/>
          <w:szCs w:val="21"/>
          <w:highlight w:val="none"/>
          <w:lang w:val="en-US" w:eastAsia="zh-CN"/>
        </w:rPr>
        <w:t>设计人应向发包人交付的有关资料及要求：</w:t>
      </w:r>
      <w:r>
        <w:rPr>
          <w:rFonts w:hint="eastAsia" w:ascii="宋体" w:hAnsi="宋体" w:eastAsia="宋体" w:cs="宋体"/>
          <w:color w:val="000000"/>
          <w:sz w:val="21"/>
          <w:szCs w:val="21"/>
          <w:highlight w:val="none"/>
          <w:u w:val="single"/>
          <w:lang w:val="en-US" w:eastAsia="zh-CN"/>
        </w:rPr>
        <w:t>按照国家、行业验收规范合格标准，中标之日起    日历日交付设计成果文件，</w:t>
      </w:r>
      <w:r>
        <w:rPr>
          <w:rFonts w:hint="eastAsia" w:hAnsi="宋体" w:eastAsia="宋体" w:cs="宋体"/>
          <w:color w:val="000000"/>
          <w:sz w:val="21"/>
          <w:szCs w:val="21"/>
          <w:highlight w:val="none"/>
          <w:u w:val="single"/>
          <w:lang w:val="en-US" w:eastAsia="zh-CN"/>
        </w:rPr>
        <w:t xml:space="preserve">以图纸、电子文档形式交付全套施工图纸，CAD和PDF的电子版，纸质8份（审图合格后的盖章版），电子文档1套 </w:t>
      </w:r>
      <w:r>
        <w:rPr>
          <w:rFonts w:hint="eastAsia" w:ascii="宋体" w:hAnsi="宋体" w:eastAsia="宋体" w:cs="宋体"/>
          <w:color w:val="000000"/>
          <w:sz w:val="21"/>
          <w:szCs w:val="21"/>
          <w:highlight w:val="none"/>
        </w:rPr>
        <w:t>。</w:t>
      </w:r>
    </w:p>
    <w:p w14:paraId="6165AE86">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both"/>
        <w:textAlignment w:val="auto"/>
        <w:outlineLvl w:val="9"/>
        <w:rPr>
          <w:rFonts w:hint="eastAsia" w:ascii="宋体" w:hAnsi="宋体" w:eastAsia="宋体" w:cs="宋体"/>
          <w:b w:val="0"/>
          <w:color w:val="000000"/>
          <w:sz w:val="21"/>
          <w:szCs w:val="21"/>
          <w:highlight w:val="none"/>
        </w:rPr>
      </w:pPr>
      <w:bookmarkStart w:id="454" w:name="_Toc8374"/>
      <w:bookmarkStart w:id="455" w:name="_Toc3126"/>
      <w:bookmarkStart w:id="456" w:name="_Toc17876"/>
      <w:r>
        <w:rPr>
          <w:rFonts w:hint="eastAsia" w:ascii="宋体" w:hAnsi="宋体" w:eastAsia="宋体" w:cs="宋体"/>
          <w:b w:val="0"/>
          <w:color w:val="000000"/>
          <w:sz w:val="21"/>
          <w:szCs w:val="21"/>
          <w:highlight w:val="none"/>
        </w:rPr>
        <w:t>8. 工程设计文件审查</w:t>
      </w:r>
      <w:bookmarkEnd w:id="454"/>
      <w:bookmarkEnd w:id="455"/>
      <w:bookmarkEnd w:id="456"/>
    </w:p>
    <w:p w14:paraId="36F9ABD6">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 发包人对设计人的设计文件审查期限不超过</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5</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天。</w:t>
      </w:r>
    </w:p>
    <w:p w14:paraId="351FE213">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8.3 发包人应在审查同意设计人的工程设计文件后在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天内，向政府有关部门报送工程设计文件。</w:t>
      </w:r>
    </w:p>
    <w:p w14:paraId="39DD3CB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left"/>
        <w:textAlignment w:val="auto"/>
        <w:outlineLvl w:val="9"/>
        <w:rPr>
          <w:rFonts w:hint="eastAsia" w:ascii="宋体" w:hAnsi="宋体" w:eastAsia="宋体" w:cs="宋体"/>
          <w:color w:val="FF0000"/>
          <w:sz w:val="21"/>
          <w:szCs w:val="21"/>
          <w:highlight w:val="none"/>
          <w:u w:val="single"/>
        </w:rPr>
      </w:pPr>
      <w:r>
        <w:rPr>
          <w:rFonts w:hint="eastAsia" w:ascii="宋体" w:hAnsi="宋体" w:eastAsia="宋体" w:cs="宋体"/>
          <w:sz w:val="21"/>
          <w:szCs w:val="21"/>
          <w:highlight w:val="none"/>
        </w:rPr>
        <w:t>8.4 工程设计审查形式及时间安排</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另行约定  </w:t>
      </w:r>
      <w:r>
        <w:rPr>
          <w:rFonts w:hint="eastAsia" w:ascii="宋体" w:hAnsi="宋体" w:eastAsia="宋体" w:cs="宋体"/>
          <w:color w:val="000000"/>
          <w:sz w:val="21"/>
          <w:szCs w:val="21"/>
          <w:highlight w:val="none"/>
        </w:rPr>
        <w:t>。</w:t>
      </w:r>
    </w:p>
    <w:p w14:paraId="29DFEC18">
      <w:pPr>
        <w:pageBreakBefore w:val="0"/>
        <w:widowControl w:val="0"/>
        <w:kinsoku/>
        <w:wordWrap/>
        <w:overflowPunct/>
        <w:topLinePunct w:val="0"/>
        <w:bidi w:val="0"/>
        <w:snapToGrid/>
        <w:spacing w:before="120" w:beforeLines="0" w:after="120" w:afterLines="0" w:line="500" w:lineRule="exact"/>
        <w:jc w:val="left"/>
        <w:textAlignment w:val="auto"/>
        <w:outlineLvl w:val="9"/>
        <w:rPr>
          <w:rFonts w:hint="eastAsia" w:ascii="宋体" w:hAnsi="宋体" w:eastAsia="宋体" w:cs="宋体"/>
          <w:sz w:val="21"/>
          <w:szCs w:val="21"/>
          <w:highlight w:val="none"/>
          <w:u w:val="single"/>
        </w:rPr>
      </w:pPr>
      <w:bookmarkStart w:id="457" w:name="_Toc30161"/>
      <w:bookmarkStart w:id="458" w:name="_Toc4797"/>
      <w:r>
        <w:rPr>
          <w:rFonts w:hint="eastAsia" w:ascii="宋体" w:hAnsi="宋体" w:eastAsia="宋体" w:cs="宋体"/>
          <w:color w:val="000000"/>
          <w:sz w:val="21"/>
          <w:szCs w:val="21"/>
          <w:highlight w:val="none"/>
        </w:rPr>
        <w:t>9. 施工现场配合服务</w:t>
      </w:r>
      <w:bookmarkEnd w:id="457"/>
      <w:bookmarkEnd w:id="458"/>
    </w:p>
    <w:p w14:paraId="6D027532">
      <w:pPr>
        <w:pageBreakBefore w:val="0"/>
        <w:widowControl w:val="0"/>
        <w:kinsoku/>
        <w:wordWrap/>
        <w:overflowPunct/>
        <w:topLinePunct w:val="0"/>
        <w:bidi w:val="0"/>
        <w:snapToGrid/>
        <w:spacing w:line="500" w:lineRule="exact"/>
        <w:ind w:firstLine="315" w:firstLineChars="15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9.1 发包人为设计人派赴现场的工作人员提供便利条件的内容包括</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无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779BEF0F">
      <w:pPr>
        <w:pageBreakBefore w:val="0"/>
        <w:widowControl w:val="0"/>
        <w:kinsoku/>
        <w:wordWrap/>
        <w:overflowPunct/>
        <w:topLinePunct w:val="0"/>
        <w:bidi w:val="0"/>
        <w:snapToGrid/>
        <w:spacing w:line="500" w:lineRule="exact"/>
        <w:ind w:firstLine="315" w:firstLineChars="150"/>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9.2 设计人应当在交付施工图设计文件并经审查合格后</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2日</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rPr>
        <w:t>时间内</w:t>
      </w:r>
      <w:r>
        <w:rPr>
          <w:rFonts w:hint="eastAsia" w:ascii="宋体" w:hAnsi="宋体" w:eastAsia="宋体" w:cs="宋体"/>
          <w:sz w:val="21"/>
          <w:szCs w:val="21"/>
          <w:highlight w:val="none"/>
          <w:lang w:val="en-US" w:eastAsia="zh-CN"/>
        </w:rPr>
        <w:t>开始</w:t>
      </w:r>
      <w:r>
        <w:rPr>
          <w:rFonts w:hint="eastAsia" w:ascii="宋体" w:hAnsi="宋体" w:eastAsia="宋体" w:cs="宋体"/>
          <w:sz w:val="21"/>
          <w:szCs w:val="21"/>
          <w:highlight w:val="none"/>
        </w:rPr>
        <w:t>提供施工现场配合服务。设计人自行管理己方工作人员，自担用工风险，在合同期限内设计人工作人员如出现人身安全、生产事故、侵权行为等民、行、刑事案件的，由设计人自行承担，与发包人</w:t>
      </w:r>
      <w:r>
        <w:rPr>
          <w:rFonts w:hint="eastAsia" w:ascii="宋体" w:hAnsi="宋体" w:eastAsia="宋体" w:cs="宋体"/>
          <w:sz w:val="21"/>
          <w:szCs w:val="21"/>
          <w:highlight w:val="none"/>
          <w:lang w:val="en-US" w:eastAsia="zh-CN"/>
        </w:rPr>
        <w:t>无关</w:t>
      </w:r>
      <w:r>
        <w:rPr>
          <w:rFonts w:hint="eastAsia" w:ascii="宋体" w:hAnsi="宋体" w:eastAsia="宋体" w:cs="宋体"/>
          <w:sz w:val="21"/>
          <w:szCs w:val="21"/>
          <w:highlight w:val="none"/>
        </w:rPr>
        <w:t>。</w:t>
      </w:r>
    </w:p>
    <w:p w14:paraId="7F3C64A0">
      <w:pPr>
        <w:pageBreakBefore w:val="0"/>
        <w:widowControl w:val="0"/>
        <w:kinsoku/>
        <w:wordWrap/>
        <w:overflowPunct/>
        <w:topLinePunct w:val="0"/>
        <w:bidi w:val="0"/>
        <w:snapToGrid/>
        <w:spacing w:line="500" w:lineRule="exact"/>
        <w:ind w:firstLine="315" w:firstLineChars="150"/>
        <w:jc w:val="left"/>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9.3 </w:t>
      </w:r>
      <w:r>
        <w:rPr>
          <w:rFonts w:hint="eastAsia" w:ascii="宋体" w:hAnsi="宋体" w:eastAsia="宋体" w:cs="宋体"/>
          <w:sz w:val="21"/>
          <w:szCs w:val="21"/>
          <w:highlight w:val="none"/>
        </w:rPr>
        <w:t>设计人交付设计资料及文件后，负责向发包人及施工单位进行设计交底、图纸会审、处理有关设计问题和参加竣工验收。</w:t>
      </w:r>
      <w:r>
        <w:rPr>
          <w:rFonts w:hint="eastAsia" w:ascii="宋体" w:hAnsi="宋体" w:eastAsia="宋体" w:cs="宋体"/>
          <w:sz w:val="21"/>
          <w:szCs w:val="21"/>
          <w:highlight w:val="none"/>
          <w:lang w:val="en-US" w:eastAsia="zh-CN"/>
        </w:rPr>
        <w:t>进行上述配合服务过程中，发包人有权指定必要的专业设计人员提供驻场服务，设计人拒不配合的，按本协议专用条款14.2条设计人逾期提供设计文件处理。</w:t>
      </w:r>
    </w:p>
    <w:p w14:paraId="49356686">
      <w:pPr>
        <w:pageBreakBefore w:val="0"/>
        <w:widowControl w:val="0"/>
        <w:kinsoku/>
        <w:wordWrap/>
        <w:overflowPunct/>
        <w:topLinePunct w:val="0"/>
        <w:bidi w:val="0"/>
        <w:snapToGrid/>
        <w:spacing w:line="500" w:lineRule="exact"/>
        <w:ind w:firstLine="315" w:firstLineChars="150"/>
        <w:jc w:val="left"/>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9.4</w:t>
      </w:r>
      <w:r>
        <w:rPr>
          <w:rFonts w:hint="eastAsia" w:ascii="宋体" w:hAnsi="宋体" w:eastAsia="宋体" w:cs="宋体"/>
          <w:szCs w:val="21"/>
          <w:highlight w:val="none"/>
        </w:rPr>
        <w:t>发包人委托设计配合引进项目的设计任务，从询价、对外谈判、国内外技术考察直至建成投产的各个阶段，承担有关设计任务的设计人</w:t>
      </w:r>
      <w:r>
        <w:rPr>
          <w:rFonts w:hint="eastAsia" w:ascii="宋体" w:hAnsi="宋体" w:eastAsia="宋体" w:cs="宋体"/>
          <w:szCs w:val="21"/>
          <w:highlight w:val="none"/>
          <w:lang w:val="en-US" w:eastAsia="zh-CN"/>
        </w:rPr>
        <w:t>应当无条件配合</w:t>
      </w:r>
      <w:r>
        <w:rPr>
          <w:rFonts w:hint="eastAsia" w:ascii="宋体" w:hAnsi="宋体" w:eastAsia="宋体" w:cs="宋体"/>
          <w:szCs w:val="21"/>
          <w:highlight w:val="none"/>
        </w:rPr>
        <w:t>参加。</w:t>
      </w:r>
    </w:p>
    <w:p w14:paraId="0A3F65BE">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lang w:val="en-US" w:eastAsia="zh-CN"/>
        </w:rPr>
      </w:pPr>
      <w:bookmarkStart w:id="459" w:name="_Toc15408"/>
      <w:bookmarkStart w:id="460" w:name="_Toc21379"/>
      <w:bookmarkStart w:id="461" w:name="_Toc9787"/>
      <w:r>
        <w:rPr>
          <w:rFonts w:hint="eastAsia" w:ascii="宋体" w:hAnsi="宋体" w:eastAsia="宋体" w:cs="宋体"/>
          <w:b w:val="0"/>
          <w:color w:val="000000"/>
          <w:sz w:val="21"/>
          <w:szCs w:val="21"/>
          <w:highlight w:val="none"/>
        </w:rPr>
        <w:t>10. 合同价款与</w:t>
      </w:r>
      <w:r>
        <w:rPr>
          <w:rFonts w:hint="eastAsia" w:ascii="宋体" w:hAnsi="宋体" w:cs="宋体"/>
          <w:b w:val="0"/>
          <w:color w:val="000000"/>
          <w:sz w:val="21"/>
          <w:szCs w:val="21"/>
          <w:highlight w:val="none"/>
          <w:lang w:val="en-US" w:eastAsia="zh-CN"/>
        </w:rPr>
        <w:t>支付</w:t>
      </w:r>
      <w:bookmarkEnd w:id="459"/>
      <w:bookmarkEnd w:id="460"/>
      <w:bookmarkEnd w:id="461"/>
    </w:p>
    <w:p w14:paraId="5ABD7C0C">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62" w:name="_Toc22392"/>
      <w:bookmarkStart w:id="463" w:name="_Toc18832"/>
      <w:r>
        <w:rPr>
          <w:rFonts w:hint="eastAsia" w:ascii="宋体" w:hAnsi="宋体" w:eastAsia="宋体" w:cs="宋体"/>
          <w:color w:val="000000"/>
          <w:sz w:val="21"/>
          <w:szCs w:val="21"/>
          <w:highlight w:val="none"/>
        </w:rPr>
        <w:t>10.2 合同价格形式</w:t>
      </w:r>
      <w:bookmarkEnd w:id="462"/>
      <w:bookmarkEnd w:id="463"/>
    </w:p>
    <w:p w14:paraId="0ED3865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（1）单价合同</w:t>
      </w:r>
    </w:p>
    <w:p w14:paraId="574335E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单价包含的风险范围：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3922C47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风险费用的计算方法：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604C7D0">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FF0000"/>
          <w:sz w:val="21"/>
          <w:szCs w:val="21"/>
          <w:highlight w:val="none"/>
        </w:rPr>
      </w:pPr>
      <w:r>
        <w:rPr>
          <w:rFonts w:hint="eastAsia" w:ascii="宋体" w:hAnsi="宋体" w:eastAsia="宋体" w:cs="宋体"/>
          <w:color w:val="000000"/>
          <w:sz w:val="21"/>
          <w:szCs w:val="21"/>
          <w:highlight w:val="none"/>
        </w:rPr>
        <w:t>风险范围以外合同价格的调整方法：</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739E035D">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（2）总价合同</w:t>
      </w:r>
    </w:p>
    <w:p w14:paraId="1AA46AA5">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none"/>
          <w:lang w:val="en-US" w:eastAsia="zh-CN"/>
        </w:rPr>
        <w:t>总价包含的风险范围：</w:t>
      </w:r>
      <w:r>
        <w:rPr>
          <w:rFonts w:hint="eastAsia" w:ascii="宋体" w:hAnsi="宋体" w:eastAsia="宋体" w:cs="宋体"/>
          <w:color w:val="000000"/>
          <w:sz w:val="21"/>
          <w:szCs w:val="21"/>
          <w:highlight w:val="none"/>
          <w:u w:val="single"/>
          <w:lang w:val="en-US" w:eastAsia="zh-CN"/>
        </w:rPr>
        <w:t>①因总价未按特征描述的内容进行组价的，应视为设计人的风险②政策风险,设计人需承担因国家政策调整</w:t>
      </w:r>
      <w:r>
        <w:rPr>
          <w:rFonts w:hint="eastAsia" w:ascii="宋体" w:hAnsi="宋体" w:eastAsia="宋体" w:cs="宋体"/>
          <w:b w:val="0"/>
          <w:bCs w:val="0"/>
          <w:snapToGrid/>
          <w:color w:val="000000"/>
          <w:spacing w:val="0"/>
          <w:kern w:val="2"/>
          <w:sz w:val="21"/>
          <w:szCs w:val="21"/>
          <w:highlight w:val="none"/>
          <w:u w:val="single"/>
          <w:lang w:val="en-US" w:eastAsia="zh-CN" w:bidi="ar-SA"/>
        </w:rPr>
        <w:t>及相关法律法规、规范等变更</w:t>
      </w:r>
      <w:r>
        <w:rPr>
          <w:rFonts w:hint="eastAsia" w:ascii="宋体" w:hAnsi="宋体" w:eastAsia="宋体" w:cs="宋体"/>
          <w:color w:val="000000"/>
          <w:sz w:val="21"/>
          <w:szCs w:val="21"/>
          <w:highlight w:val="none"/>
          <w:u w:val="single"/>
          <w:lang w:val="en-US" w:eastAsia="zh-CN"/>
        </w:rPr>
        <w:t>导致的设计成本增加的风险；③规划变更、设计变更风险,设计人需承担因变更导致的成本增加的风险；④工期延误风险,设计人需承担因工期延误所产生的风险。除合同约定的可调整的风险费除外，本项目设计内容范围内的约定的风险，已包含在签约合同价中，无需再计算</w:t>
      </w:r>
      <w:r>
        <w:rPr>
          <w:rFonts w:hint="eastAsia" w:ascii="宋体" w:hAnsi="宋体" w:eastAsia="宋体" w:cs="宋体"/>
          <w:color w:val="000000"/>
          <w:sz w:val="21"/>
          <w:szCs w:val="21"/>
          <w:highlight w:val="none"/>
        </w:rPr>
        <w:t>。</w:t>
      </w:r>
    </w:p>
    <w:p w14:paraId="1169FBD1">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none"/>
          <w:lang w:val="en-US" w:eastAsia="zh-CN"/>
        </w:rPr>
        <w:t>风险费用的计算方法：</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7A9AA0DB">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none"/>
          <w:lang w:val="en-US" w:eastAsia="zh-CN"/>
        </w:rPr>
        <w:t>风险范围以外合同价格的调整方法：</w:t>
      </w:r>
      <w:r>
        <w:rPr>
          <w:rFonts w:hint="eastAsia" w:ascii="宋体" w:hAnsi="宋体" w:eastAsia="宋体" w:cs="宋体"/>
          <w:color w:val="000000"/>
          <w:sz w:val="21"/>
          <w:szCs w:val="21"/>
          <w:highlight w:val="none"/>
          <w:u w:val="single"/>
          <w:lang w:val="en-US" w:eastAsia="zh-CN"/>
        </w:rPr>
        <w:t xml:space="preserve">         /         </w:t>
      </w:r>
      <w:r>
        <w:rPr>
          <w:rFonts w:hint="eastAsia" w:ascii="宋体" w:hAnsi="宋体" w:eastAsia="宋体" w:cs="宋体"/>
          <w:color w:val="000000"/>
          <w:sz w:val="21"/>
          <w:szCs w:val="21"/>
          <w:highlight w:val="none"/>
        </w:rPr>
        <w:t>。</w:t>
      </w:r>
    </w:p>
    <w:p w14:paraId="6F80B43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（3）其他价格形式：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2C20A311">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right="0" w:rightChars="0"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10.3 定金或预付款</w:t>
      </w:r>
    </w:p>
    <w:p w14:paraId="23D7D892">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10.3.1 定金或预付款的比例</w:t>
      </w:r>
    </w:p>
    <w:p w14:paraId="42A4369F">
      <w:pPr>
        <w:pageBreakBefore w:val="0"/>
        <w:widowControl w:val="0"/>
        <w:kinsoku/>
        <w:wordWrap/>
        <w:overflowPunct/>
        <w:topLinePunct w:val="0"/>
        <w:bidi w:val="0"/>
        <w:snapToGrid/>
        <w:spacing w:line="500" w:lineRule="exact"/>
        <w:ind w:firstLine="6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预付款的比例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F617AF6">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10.3.2 定金或预付款的支付</w:t>
      </w:r>
    </w:p>
    <w:p w14:paraId="3143172B">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定金或预付款的支付时间：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，但</w:t>
      </w:r>
      <w:r>
        <w:rPr>
          <w:rFonts w:hint="eastAsia" w:ascii="宋体" w:hAnsi="宋体" w:eastAsia="宋体" w:cs="宋体"/>
          <w:color w:val="000000"/>
          <w:kern w:val="0"/>
          <w:sz w:val="21"/>
          <w:szCs w:val="21"/>
          <w:highlight w:val="none"/>
        </w:rPr>
        <w:t>最迟应在开始设计通知载明的开始设计日期</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天前支付。</w:t>
      </w:r>
    </w:p>
    <w:p w14:paraId="1EC1F570">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lang w:val="en-US" w:eastAsia="zh-CN"/>
        </w:rPr>
      </w:pPr>
      <w:bookmarkStart w:id="464" w:name="_Toc7621"/>
      <w:bookmarkStart w:id="465" w:name="_Toc1913"/>
      <w:r>
        <w:rPr>
          <w:rFonts w:hint="eastAsia" w:ascii="宋体" w:hAnsi="宋体" w:eastAsia="宋体" w:cs="宋体"/>
          <w:color w:val="000000"/>
          <w:kern w:val="0"/>
          <w:sz w:val="21"/>
          <w:szCs w:val="21"/>
          <w:highlight w:val="none"/>
          <w:lang w:val="en-US" w:eastAsia="zh-CN"/>
        </w:rPr>
        <w:t>10.5.3 设计费付款方式</w:t>
      </w:r>
      <w:bookmarkEnd w:id="464"/>
      <w:bookmarkEnd w:id="465"/>
    </w:p>
    <w:p w14:paraId="46739A54">
      <w:pPr>
        <w:pStyle w:val="14"/>
        <w:pageBreakBefore w:val="0"/>
        <w:kinsoku/>
        <w:wordWrap/>
        <w:overflowPunct/>
        <w:topLinePunct w:val="0"/>
        <w:bidi w:val="0"/>
        <w:snapToGrid/>
        <w:ind w:firstLine="420" w:firstLineChars="200"/>
        <w:jc w:val="both"/>
        <w:outlineLvl w:val="9"/>
        <w:rPr>
          <w:rFonts w:hint="eastAsia" w:ascii="宋体" w:hAnsi="宋体" w:eastAsia="宋体" w:cs="宋体"/>
          <w:color w:val="FF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本项目的设计费为人民币：</w:t>
      </w:r>
      <w:bookmarkStart w:id="466" w:name="OLE_LINK3"/>
      <w:r>
        <w:rPr>
          <w:rFonts w:hint="eastAsia" w:ascii="宋体" w:hAnsi="宋体" w:eastAsia="宋体" w:cs="宋体"/>
          <w:color w:val="000000"/>
          <w:kern w:val="0"/>
          <w:sz w:val="21"/>
          <w:szCs w:val="21"/>
          <w:highlight w:val="none"/>
          <w:u w:val="single"/>
          <w:lang w:val="en-US" w:eastAsia="zh-CN"/>
        </w:rPr>
        <w:t xml:space="preserve">     元</w:t>
      </w:r>
      <w:bookmarkEnd w:id="466"/>
      <w:r>
        <w:rPr>
          <w:rFonts w:hint="eastAsia" w:ascii="宋体" w:hAnsi="宋体" w:eastAsia="宋体" w:cs="宋体"/>
          <w:color w:val="000000"/>
          <w:kern w:val="0"/>
          <w:sz w:val="21"/>
          <w:szCs w:val="21"/>
          <w:highlight w:val="none"/>
          <w:u w:val="single"/>
          <w:lang w:val="en-US" w:eastAsia="zh-CN"/>
        </w:rPr>
        <w:t>（ 大写：    元整）</w:t>
      </w:r>
      <w:r>
        <w:rPr>
          <w:rFonts w:hint="eastAsia" w:ascii="宋体" w:hAnsi="宋体" w:eastAsia="宋体" w:cs="宋体"/>
          <w:color w:val="000000"/>
          <w:kern w:val="0"/>
          <w:sz w:val="21"/>
          <w:szCs w:val="21"/>
          <w:highlight w:val="none"/>
          <w:lang w:val="en-US" w:eastAsia="zh-CN"/>
        </w:rPr>
        <w:t>。此设计费含税及设计、出图、配合交底、指导、现场服务工作等所有相关费用，含正版版权使用权以及设计人为本合同项目所采用的国家或地方标准图的采购费用，</w:t>
      </w:r>
      <w:r>
        <w:rPr>
          <w:rFonts w:hint="eastAsia"/>
          <w:highlight w:val="none"/>
        </w:rPr>
        <w:t>发包人需要设计人的设计人员配合加工定货时，所需要</w:t>
      </w:r>
      <w:r>
        <w:rPr>
          <w:rFonts w:hint="eastAsia"/>
          <w:highlight w:val="none"/>
          <w:lang w:val="en-US" w:eastAsia="zh-CN"/>
        </w:rPr>
        <w:t>配合</w:t>
      </w:r>
      <w:r>
        <w:rPr>
          <w:rFonts w:hint="eastAsia"/>
          <w:highlight w:val="none"/>
        </w:rPr>
        <w:t>费用。</w:t>
      </w:r>
      <w:r>
        <w:rPr>
          <w:rFonts w:hint="eastAsia" w:ascii="宋体" w:hAnsi="宋体" w:eastAsia="宋体" w:cs="宋体"/>
          <w:color w:val="000000"/>
          <w:kern w:val="0"/>
          <w:sz w:val="21"/>
          <w:szCs w:val="21"/>
          <w:highlight w:val="none"/>
          <w:lang w:val="en-US" w:eastAsia="zh-CN"/>
        </w:rPr>
        <w:t>设计人应当确保审图一次性通过，如需二次及以上审图，设计人承担全部审图费用。</w:t>
      </w:r>
    </w:p>
    <w:p w14:paraId="1C353B3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方案通过甲方确认后付合同总金额40%，初步设计评审通过后付剩余费用。</w:t>
      </w:r>
      <w:r>
        <w:rPr>
          <w:rFonts w:hint="eastAsia" w:ascii="宋体" w:hAnsi="宋体" w:eastAsia="宋体" w:cs="宋体"/>
          <w:b w:val="0"/>
          <w:bCs w:val="0"/>
          <w:color w:val="000000"/>
          <w:kern w:val="0"/>
          <w:sz w:val="21"/>
          <w:szCs w:val="21"/>
          <w:highlight w:val="none"/>
          <w:lang w:val="en-US" w:eastAsia="zh-CN" w:bidi="ar-SA"/>
        </w:rPr>
        <w:t>如该项目未实施，设计费仅支付合同价的60%。</w:t>
      </w:r>
      <w:r>
        <w:rPr>
          <w:rFonts w:hint="eastAsia" w:ascii="宋体" w:hAnsi="宋体" w:eastAsia="宋体" w:cs="宋体"/>
          <w:color w:val="000000"/>
          <w:kern w:val="0"/>
          <w:sz w:val="21"/>
          <w:szCs w:val="21"/>
          <w:highlight w:val="none"/>
          <w:lang w:val="en-US" w:eastAsia="zh-CN"/>
        </w:rPr>
        <w:t>设计人提供符合发包人财务做账需求的全额增值税发票，经过发包人财务部门审批后进行支付，否则发包人有权拒付款项且不承担违约责任。</w:t>
      </w:r>
    </w:p>
    <w:p w14:paraId="633DD6D5">
      <w:pPr>
        <w:pageBreakBefore w:val="0"/>
        <w:widowControl w:val="0"/>
        <w:kinsoku/>
        <w:wordWrap/>
        <w:overflowPunct/>
        <w:topLinePunct w:val="0"/>
        <w:bidi w:val="0"/>
        <w:snapToGrid/>
        <w:spacing w:before="120" w:beforeLines="0" w:after="120" w:afterLines="0" w:line="500" w:lineRule="exact"/>
        <w:jc w:val="left"/>
        <w:textAlignment w:val="auto"/>
        <w:outlineLvl w:val="9"/>
        <w:rPr>
          <w:rFonts w:hint="eastAsia" w:ascii="宋体" w:hAnsi="宋体" w:eastAsia="宋体" w:cs="宋体"/>
          <w:color w:val="000000"/>
          <w:sz w:val="21"/>
          <w:szCs w:val="21"/>
          <w:highlight w:val="none"/>
        </w:rPr>
      </w:pPr>
      <w:bookmarkStart w:id="467" w:name="_Toc20996"/>
      <w:bookmarkStart w:id="468" w:name="_Toc6274"/>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eastAsia="zh-CN"/>
        </w:rPr>
        <w:t>工程设计变更与索赔</w:t>
      </w:r>
      <w:bookmarkEnd w:id="467"/>
      <w:bookmarkEnd w:id="468"/>
    </w:p>
    <w:p w14:paraId="6816F2B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11.5 设计人应于认为有理由提出增加合同价款或延长设计周期的要求事项发生后</w:t>
      </w:r>
      <w:r>
        <w:rPr>
          <w:rFonts w:hint="eastAsia" w:ascii="宋体" w:hAnsi="宋体" w:eastAsia="宋体" w:cs="宋体"/>
          <w:kern w:val="0"/>
          <w:sz w:val="21"/>
          <w:szCs w:val="21"/>
          <w:highlight w:val="none"/>
          <w:u w:val="single" w:color="auto"/>
          <w:lang w:val="en-US" w:eastAsia="zh-CN"/>
        </w:rPr>
        <w:t xml:space="preserve"> </w:t>
      </w:r>
      <w:r>
        <w:rPr>
          <w:rFonts w:hint="eastAsia" w:ascii="宋体" w:hAnsi="宋体" w:eastAsia="宋体" w:cs="宋体"/>
          <w:color w:val="000000"/>
          <w:kern w:val="0"/>
          <w:sz w:val="21"/>
          <w:szCs w:val="21"/>
          <w:highlight w:val="none"/>
          <w:u w:val="single" w:color="auto"/>
          <w:lang w:val="en-US" w:eastAsia="zh-CN"/>
        </w:rPr>
        <w:t xml:space="preserve"> 2  </w:t>
      </w:r>
      <w:r>
        <w:rPr>
          <w:rFonts w:hint="eastAsia" w:ascii="宋体" w:hAnsi="宋体" w:eastAsia="宋体" w:cs="宋体"/>
          <w:kern w:val="0"/>
          <w:sz w:val="21"/>
          <w:szCs w:val="21"/>
          <w:highlight w:val="none"/>
        </w:rPr>
        <w:t>天内书面通知发包人。</w:t>
      </w:r>
    </w:p>
    <w:p w14:paraId="245F415C">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设计人应在该事项发生后</w:t>
      </w:r>
      <w:r>
        <w:rPr>
          <w:rFonts w:hint="eastAsia" w:ascii="宋体" w:hAnsi="宋体" w:eastAsia="宋体" w:cs="宋体"/>
          <w:color w:val="000000"/>
          <w:kern w:val="0"/>
          <w:sz w:val="21"/>
          <w:szCs w:val="21"/>
          <w:highlight w:val="none"/>
          <w:u w:val="single" w:color="auto"/>
          <w:lang w:val="en-US" w:eastAsia="zh-CN"/>
        </w:rPr>
        <w:t xml:space="preserve">  2  </w:t>
      </w:r>
      <w:r>
        <w:rPr>
          <w:rFonts w:hint="eastAsia" w:ascii="宋体" w:hAnsi="宋体" w:eastAsia="宋体" w:cs="宋体"/>
          <w:color w:val="000000"/>
          <w:kern w:val="0"/>
          <w:sz w:val="21"/>
          <w:szCs w:val="21"/>
          <w:highlight w:val="none"/>
        </w:rPr>
        <w:t>天</w:t>
      </w:r>
      <w:r>
        <w:rPr>
          <w:rFonts w:hint="eastAsia" w:ascii="宋体" w:hAnsi="宋体" w:eastAsia="宋体" w:cs="宋体"/>
          <w:kern w:val="0"/>
          <w:sz w:val="21"/>
          <w:szCs w:val="21"/>
          <w:highlight w:val="none"/>
        </w:rPr>
        <w:t>内向发包人提供证明设计人要求的书面声明。</w:t>
      </w:r>
    </w:p>
    <w:p w14:paraId="35D08D69">
      <w:pPr>
        <w:pageBreakBefore w:val="0"/>
        <w:widowControl w:val="0"/>
        <w:kinsoku/>
        <w:wordWrap/>
        <w:overflowPunct/>
        <w:topLinePunct w:val="0"/>
        <w:bidi w:val="0"/>
        <w:snapToGrid/>
        <w:spacing w:line="500" w:lineRule="exact"/>
        <w:ind w:firstLine="420" w:firstLineChars="200"/>
        <w:textAlignment w:val="auto"/>
        <w:outlineLvl w:val="9"/>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发包人应在接到设计人书面声明后的</w:t>
      </w:r>
      <w:r>
        <w:rPr>
          <w:rFonts w:hint="eastAsia" w:ascii="宋体" w:hAnsi="宋体" w:eastAsia="宋体" w:cs="宋体"/>
          <w:kern w:val="0"/>
          <w:sz w:val="21"/>
          <w:szCs w:val="21"/>
          <w:highlight w:val="none"/>
          <w:u w:val="single" w:color="auto"/>
          <w:lang w:val="en-US" w:eastAsia="zh-CN"/>
        </w:rPr>
        <w:t xml:space="preserve"> </w:t>
      </w:r>
      <w:r>
        <w:rPr>
          <w:rFonts w:hint="eastAsia" w:ascii="宋体" w:hAnsi="宋体" w:eastAsia="宋体" w:cs="宋体"/>
          <w:color w:val="000000"/>
          <w:kern w:val="0"/>
          <w:sz w:val="21"/>
          <w:szCs w:val="21"/>
          <w:highlight w:val="none"/>
          <w:u w:val="single" w:color="auto"/>
          <w:lang w:val="en-US" w:eastAsia="zh-CN"/>
        </w:rPr>
        <w:t xml:space="preserve"> 5  </w:t>
      </w:r>
      <w:r>
        <w:rPr>
          <w:rFonts w:hint="eastAsia" w:ascii="宋体" w:hAnsi="宋体" w:eastAsia="宋体" w:cs="宋体"/>
          <w:kern w:val="0"/>
          <w:sz w:val="21"/>
          <w:szCs w:val="21"/>
          <w:highlight w:val="none"/>
        </w:rPr>
        <w:t>天内，予以书面答复。</w:t>
      </w:r>
      <w:r>
        <w:rPr>
          <w:rFonts w:hint="eastAsia" w:ascii="宋体" w:hAnsi="宋体" w:eastAsia="宋体" w:cs="宋体"/>
          <w:kern w:val="0"/>
          <w:sz w:val="21"/>
          <w:szCs w:val="21"/>
          <w:highlight w:val="none"/>
          <w:lang w:val="en-US" w:eastAsia="zh-CN"/>
        </w:rPr>
        <w:t>发包人未书面同意的，设计费不予增加。</w:t>
      </w:r>
    </w:p>
    <w:p w14:paraId="79D86147">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left"/>
        <w:textAlignment w:val="auto"/>
        <w:outlineLvl w:val="9"/>
        <w:rPr>
          <w:rFonts w:hint="eastAsia" w:ascii="宋体" w:hAnsi="宋体" w:eastAsia="宋体" w:cs="宋体"/>
          <w:color w:val="000000"/>
          <w:sz w:val="21"/>
          <w:szCs w:val="21"/>
          <w:highlight w:val="none"/>
        </w:rPr>
      </w:pPr>
      <w:bookmarkStart w:id="469" w:name="_Toc27720"/>
      <w:bookmarkStart w:id="470" w:name="_Toc30787"/>
      <w:r>
        <w:rPr>
          <w:rFonts w:hint="eastAsia" w:ascii="宋体" w:hAnsi="宋体" w:eastAsia="宋体" w:cs="宋体"/>
          <w:color w:val="000000"/>
          <w:sz w:val="21"/>
          <w:szCs w:val="21"/>
          <w:highlight w:val="none"/>
        </w:rPr>
        <w:t>12. 专业责任与保险</w:t>
      </w:r>
      <w:bookmarkEnd w:id="469"/>
      <w:bookmarkEnd w:id="470"/>
    </w:p>
    <w:p w14:paraId="3DC1F6B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 设计人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（需/不需）有发包人认可的工程设计责任保险。</w:t>
      </w:r>
    </w:p>
    <w:p w14:paraId="21F5AABD">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471" w:name="_Toc31697"/>
      <w:bookmarkStart w:id="472" w:name="_Toc13543"/>
      <w:bookmarkStart w:id="473" w:name="_Toc24113"/>
      <w:r>
        <w:rPr>
          <w:rFonts w:hint="eastAsia" w:ascii="宋体" w:hAnsi="宋体" w:eastAsia="宋体" w:cs="宋体"/>
          <w:b w:val="0"/>
          <w:color w:val="000000"/>
          <w:sz w:val="21"/>
          <w:szCs w:val="21"/>
          <w:highlight w:val="none"/>
        </w:rPr>
        <w:t>13. 知识产权</w:t>
      </w:r>
      <w:bookmarkEnd w:id="471"/>
      <w:bookmarkEnd w:id="472"/>
      <w:bookmarkEnd w:id="473"/>
    </w:p>
    <w:p w14:paraId="5EF8C25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13.1 关于发包人提供给设计人的图纸、发包人为实施工程自行编制或委托编制的技术规格以及反映发包人关于合同要求或其他类似性质的文件的著作权的归属：</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归发包人所有</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1512D9E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关于发包人提供的上述文件的使用限制的要求：</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执行通用条款</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213CC3DE">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 关于设计人为实施工程所编制文件的著作权的归属：</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归发包人所有</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w:t>
      </w:r>
    </w:p>
    <w:p w14:paraId="43D92BF0">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关于设计人提供的上述文件的使用限制的要求：</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执行通用条款</w:t>
      </w: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14:paraId="67867E3B">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13.5 设计人在设计过程中所采用的专利、专有技术的使用费的承担方式：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包含在签约合同价中</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rPr>
        <w:t>。</w:t>
      </w:r>
    </w:p>
    <w:p w14:paraId="02494707">
      <w:pPr>
        <w:pageBreakBefore w:val="0"/>
        <w:widowControl w:val="0"/>
        <w:kinsoku/>
        <w:wordWrap/>
        <w:overflowPunct/>
        <w:topLinePunct w:val="0"/>
        <w:bidi w:val="0"/>
        <w:snapToGrid/>
        <w:spacing w:before="120" w:beforeLines="0" w:after="120" w:afterLines="0" w:line="500" w:lineRule="exact"/>
        <w:textAlignment w:val="auto"/>
        <w:outlineLvl w:val="9"/>
        <w:rPr>
          <w:rFonts w:hint="eastAsia" w:ascii="宋体" w:hAnsi="宋体" w:eastAsia="宋体" w:cs="宋体"/>
          <w:b w:val="0"/>
          <w:color w:val="000000"/>
          <w:sz w:val="21"/>
          <w:szCs w:val="21"/>
          <w:highlight w:val="none"/>
        </w:rPr>
      </w:pPr>
      <w:bookmarkStart w:id="474" w:name="_Toc21816"/>
      <w:bookmarkStart w:id="475" w:name="_Toc13940"/>
      <w:bookmarkStart w:id="476" w:name="_Toc5069"/>
      <w:r>
        <w:rPr>
          <w:rFonts w:hint="eastAsia" w:ascii="宋体" w:hAnsi="宋体" w:eastAsia="宋体" w:cs="宋体"/>
          <w:b w:val="0"/>
          <w:color w:val="000000"/>
          <w:sz w:val="21"/>
          <w:szCs w:val="21"/>
          <w:highlight w:val="none"/>
        </w:rPr>
        <w:t>14. 违约责任</w:t>
      </w:r>
      <w:bookmarkEnd w:id="474"/>
      <w:bookmarkEnd w:id="475"/>
      <w:bookmarkEnd w:id="476"/>
    </w:p>
    <w:p w14:paraId="2377E136">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77" w:name="_Toc32281"/>
      <w:bookmarkStart w:id="478" w:name="_Toc3215"/>
      <w:r>
        <w:rPr>
          <w:rFonts w:hint="eastAsia" w:ascii="宋体" w:hAnsi="宋体" w:eastAsia="宋体" w:cs="宋体"/>
          <w:color w:val="000000"/>
          <w:sz w:val="21"/>
          <w:szCs w:val="21"/>
          <w:highlight w:val="none"/>
        </w:rPr>
        <w:t>14.1 发包人违约责任</w:t>
      </w:r>
      <w:bookmarkEnd w:id="477"/>
      <w:bookmarkEnd w:id="478"/>
    </w:p>
    <w:p w14:paraId="6E9A1B7C">
      <w:pPr>
        <w:pageBreakBefore w:val="0"/>
        <w:widowControl w:val="0"/>
        <w:numPr>
          <w:ins w:id="0" w:author="Administrator" w:date=""/>
        </w:numPr>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14.1.1 发包人支付设计人的违约金：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sz w:val="21"/>
          <w:szCs w:val="21"/>
          <w:highlight w:val="none"/>
        </w:rPr>
        <w:t>。</w:t>
      </w:r>
    </w:p>
    <w:p w14:paraId="40BBD07D">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14.1.2 发包人逾期支付设计费的违约金</w:t>
      </w:r>
      <w:r>
        <w:rPr>
          <w:rFonts w:hint="eastAsia" w:ascii="宋体" w:hAnsi="宋体" w:eastAsia="宋体" w:cs="宋体"/>
          <w:color w:val="000000"/>
          <w:kern w:val="0"/>
          <w:sz w:val="21"/>
          <w:szCs w:val="21"/>
          <w:highlight w:val="none"/>
          <w:u w:val="none" w:color="auto"/>
          <w:lang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p w14:paraId="008A81D8">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bookmarkStart w:id="479" w:name="_Toc18738"/>
      <w:bookmarkStart w:id="480" w:name="_Toc10799"/>
      <w:r>
        <w:rPr>
          <w:rFonts w:hint="eastAsia" w:ascii="宋体" w:hAnsi="宋体" w:eastAsia="宋体" w:cs="宋体"/>
          <w:color w:val="000000"/>
          <w:sz w:val="21"/>
          <w:szCs w:val="21"/>
          <w:highlight w:val="none"/>
        </w:rPr>
        <w:t>14.2 设计人违约责任</w:t>
      </w:r>
      <w:bookmarkEnd w:id="479"/>
      <w:bookmarkEnd w:id="480"/>
    </w:p>
    <w:p w14:paraId="5011EB98">
      <w:pPr>
        <w:pageBreakBefore w:val="0"/>
        <w:widowControl w:val="0"/>
        <w:numPr>
          <w:ins w:id="1" w:author="Administrator" w:date=""/>
        </w:numPr>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14.2.1 设计人支付发包人的违约金：</w:t>
      </w:r>
      <w:r>
        <w:rPr>
          <w:rFonts w:hint="eastAsia" w:ascii="宋体" w:hAnsi="宋体" w:eastAsia="宋体" w:cs="宋体"/>
          <w:color w:val="000000"/>
          <w:sz w:val="21"/>
          <w:szCs w:val="21"/>
          <w:highlight w:val="none"/>
          <w:u w:val="single"/>
        </w:rPr>
        <w:t xml:space="preserve"> 合同生效后，设计人因自身原因要求终止或解除合同，设计人应</w:t>
      </w:r>
      <w:r>
        <w:rPr>
          <w:rFonts w:hint="eastAsia" w:ascii="宋体" w:hAnsi="宋体" w:eastAsia="宋体" w:cs="宋体"/>
          <w:color w:val="000000"/>
          <w:sz w:val="21"/>
          <w:szCs w:val="21"/>
          <w:highlight w:val="none"/>
          <w:u w:val="single"/>
          <w:lang w:val="en-US" w:eastAsia="zh-CN"/>
        </w:rPr>
        <w:t>返还</w:t>
      </w:r>
      <w:r>
        <w:rPr>
          <w:rFonts w:hint="eastAsia" w:ascii="宋体" w:hAnsi="宋体" w:eastAsia="宋体" w:cs="宋体"/>
          <w:color w:val="000000"/>
          <w:sz w:val="21"/>
          <w:szCs w:val="21"/>
          <w:highlight w:val="none"/>
          <w:u w:val="single"/>
        </w:rPr>
        <w:t>发包人已支付的预付款金额</w:t>
      </w:r>
      <w:r>
        <w:rPr>
          <w:rFonts w:hint="eastAsia" w:ascii="宋体" w:hAnsi="宋体" w:eastAsia="宋体" w:cs="宋体"/>
          <w:color w:val="000000"/>
          <w:sz w:val="21"/>
          <w:szCs w:val="21"/>
          <w:highlight w:val="none"/>
          <w:u w:val="single"/>
          <w:lang w:eastAsia="zh-CN"/>
        </w:rPr>
        <w:t>，</w:t>
      </w:r>
      <w:r>
        <w:rPr>
          <w:rFonts w:hint="eastAsia" w:ascii="宋体" w:hAnsi="宋体" w:eastAsia="宋体" w:cs="宋体"/>
          <w:color w:val="000000"/>
          <w:sz w:val="21"/>
          <w:szCs w:val="21"/>
          <w:highlight w:val="none"/>
          <w:u w:val="single"/>
        </w:rPr>
        <w:t>设计人应按合同总金额的30%支付发包人的违约金</w:t>
      </w:r>
      <w:r>
        <w:rPr>
          <w:rFonts w:hint="eastAsia" w:ascii="宋体" w:hAnsi="宋体" w:eastAsia="宋体" w:cs="宋体"/>
          <w:color w:val="000000"/>
          <w:kern w:val="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6FD6B01">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14.2.2 设计人逾期交付工程设计文件的违约金：</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因设计人原因不能按期交付工程设计文件，每逾期一天，设计人向发包人支付逾期违约金合同总额的1% （设计人逾期提供现场服务适用）</w:t>
      </w:r>
      <w:r>
        <w:rPr>
          <w:rFonts w:hint="eastAsia" w:ascii="宋体" w:hAnsi="宋体" w:eastAsia="宋体" w:cs="宋体"/>
          <w:color w:val="000000"/>
          <w:sz w:val="21"/>
          <w:szCs w:val="21"/>
          <w:highlight w:val="none"/>
        </w:rPr>
        <w:t>。</w:t>
      </w:r>
    </w:p>
    <w:p w14:paraId="2C5A0519">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设计人逾期交付工程设计文件的违约金的上限：</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逾期违约金金额的最高限额为合同价的10%</w:t>
      </w:r>
      <w:r>
        <w:rPr>
          <w:rFonts w:hint="eastAsia" w:ascii="宋体" w:hAnsi="宋体" w:eastAsia="宋体" w:cs="宋体"/>
          <w:color w:val="000000"/>
          <w:kern w:val="0"/>
          <w:sz w:val="21"/>
          <w:szCs w:val="21"/>
          <w:highlight w:val="none"/>
          <w:u w:val="single"/>
          <w:lang w:val="en-US" w:eastAsia="zh-CN"/>
        </w:rPr>
        <w:t xml:space="preserve">，达到逾期违约金的最高限额后，发包人有权解除合同并有权要求设计人按合同总金额的30%承担违约责任，造成发包人损失还应当赔偿。逾期超过10天，发包人有权解除合同并有权要求设计人按合同总金额的30%承担违约责任，造成发包人损失还应当赔偿。设计人退还已收取的全部费用，同时发包人有权无偿使用设计人已交付的设计成果 </w:t>
      </w:r>
      <w:r>
        <w:rPr>
          <w:rFonts w:hint="eastAsia" w:ascii="宋体" w:hAnsi="宋体" w:eastAsia="宋体" w:cs="宋体"/>
          <w:color w:val="000000"/>
          <w:kern w:val="0"/>
          <w:sz w:val="21"/>
          <w:szCs w:val="21"/>
          <w:highlight w:val="none"/>
        </w:rPr>
        <w:t>。</w:t>
      </w:r>
      <w:r>
        <w:rPr>
          <w:rFonts w:hint="eastAsia" w:ascii="宋体" w:hAnsi="宋体" w:eastAsia="宋体" w:cs="宋体"/>
          <w:color w:val="000000"/>
          <w:sz w:val="21"/>
          <w:szCs w:val="21"/>
          <w:highlight w:val="none"/>
        </w:rPr>
        <w:t xml:space="preserve">    </w:t>
      </w:r>
    </w:p>
    <w:p w14:paraId="37143BCD">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14.2.3 设计人设计文件不合格的损失赔偿金的上限</w:t>
      </w:r>
      <w:r>
        <w:rPr>
          <w:rFonts w:hint="eastAsia" w:ascii="宋体" w:hAnsi="宋体" w:eastAsia="宋体" w:cs="宋体"/>
          <w:color w:val="000000"/>
          <w:sz w:val="21"/>
          <w:szCs w:val="21"/>
          <w:highlight w:val="none"/>
          <w:u w:val="none" w:color="auto"/>
          <w:lang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由于设计人对设计资料文件出现的遗漏或错误，设计人负责修改或补充。由于设计人员错误造成工程质量事故损失，设计人除负责采取补救措施外，应免收受损失部分的设计费。损失严重的，设计人向发包人支付合同总额30%的违约金，违约金不足以弥补发包方损失的，以发包方损失为准进行赔偿  </w:t>
      </w:r>
      <w:r>
        <w:rPr>
          <w:rFonts w:hint="eastAsia" w:ascii="宋体" w:hAnsi="宋体" w:eastAsia="宋体" w:cs="宋体"/>
          <w:color w:val="000000"/>
          <w:sz w:val="21"/>
          <w:szCs w:val="21"/>
          <w:highlight w:val="none"/>
        </w:rPr>
        <w:t>。</w:t>
      </w:r>
    </w:p>
    <w:p w14:paraId="31AE6B14">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14.2.4 设计人工程设计文件超出</w:t>
      </w:r>
      <w:r>
        <w:rPr>
          <w:rFonts w:hint="eastAsia" w:ascii="宋体" w:hAnsi="宋体" w:eastAsia="宋体" w:cs="宋体"/>
          <w:color w:val="000000"/>
          <w:kern w:val="0"/>
          <w:sz w:val="21"/>
          <w:szCs w:val="21"/>
          <w:highlight w:val="none"/>
        </w:rPr>
        <w:t>主要技术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经济</w:t>
      </w:r>
      <w:r>
        <w:rPr>
          <w:rFonts w:hint="eastAsia" w:ascii="宋体" w:hAnsi="宋体" w:eastAsia="宋体" w:cs="宋体"/>
          <w:color w:val="000000"/>
          <w:kern w:val="0"/>
          <w:sz w:val="21"/>
          <w:szCs w:val="21"/>
          <w:highlight w:val="none"/>
        </w:rPr>
        <w:t>指标控制值比例</w:t>
      </w:r>
      <w:r>
        <w:rPr>
          <w:rFonts w:hint="eastAsia" w:ascii="宋体" w:hAnsi="宋体" w:eastAsia="宋体" w:cs="宋体"/>
          <w:color w:val="000000"/>
          <w:sz w:val="21"/>
          <w:szCs w:val="21"/>
          <w:highlight w:val="none"/>
        </w:rPr>
        <w:t>的违约责任：</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发包人有权终止合同，由此产生的一切后果及损失由设计人负责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sz w:val="21"/>
          <w:szCs w:val="21"/>
          <w:highlight w:val="none"/>
        </w:rPr>
        <w:t>。</w:t>
      </w:r>
    </w:p>
    <w:p w14:paraId="0BEA1022">
      <w:pPr>
        <w:pageBreakBefore w:val="0"/>
        <w:widowControl w:val="0"/>
        <w:kinsoku/>
        <w:wordWrap/>
        <w:overflowPunct/>
        <w:topLinePunct w:val="0"/>
        <w:bidi w:val="0"/>
        <w:snapToGrid/>
        <w:spacing w:line="500" w:lineRule="exact"/>
        <w:ind w:firstLine="420" w:firstLineChars="200"/>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kern w:val="0"/>
          <w:sz w:val="21"/>
          <w:szCs w:val="21"/>
          <w:highlight w:val="none"/>
        </w:rPr>
        <w:t>14.2.5 设计人未经发包人同意擅自对工程设计进行分包的违约责任：</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设计人未经发包人同意擅自对工程设计进行分包，发包人有权单方面解除设计合同，设计人返还已支付设计费用，并向发包人支付违约金合同总额的20%，</w:t>
      </w:r>
      <w:r>
        <w:rPr>
          <w:rFonts w:hint="eastAsia" w:ascii="宋体" w:hAnsi="宋体" w:eastAsia="宋体" w:cs="宋体"/>
          <w:color w:val="000000"/>
          <w:sz w:val="21"/>
          <w:szCs w:val="21"/>
          <w:highlight w:val="none"/>
          <w:u w:val="single"/>
          <w:lang w:val="en-US" w:eastAsia="zh-CN"/>
        </w:rPr>
        <w:t>违约金不足以弥补发包方损失的，以发包方损失为准</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6123C994">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both"/>
        <w:textAlignment w:val="auto"/>
        <w:outlineLvl w:val="9"/>
        <w:rPr>
          <w:rFonts w:hint="eastAsia" w:ascii="宋体" w:hAnsi="宋体" w:eastAsia="宋体" w:cs="宋体"/>
          <w:b w:val="0"/>
          <w:color w:val="000000"/>
          <w:sz w:val="21"/>
          <w:szCs w:val="21"/>
          <w:highlight w:val="none"/>
        </w:rPr>
      </w:pPr>
      <w:bookmarkStart w:id="481" w:name="_Toc18091"/>
      <w:bookmarkStart w:id="482" w:name="_Toc8144"/>
      <w:bookmarkStart w:id="483" w:name="_Toc896"/>
      <w:r>
        <w:rPr>
          <w:rFonts w:hint="eastAsia" w:ascii="宋体" w:hAnsi="宋体" w:eastAsia="宋体" w:cs="宋体"/>
          <w:b w:val="0"/>
          <w:color w:val="000000"/>
          <w:sz w:val="21"/>
          <w:szCs w:val="21"/>
          <w:highlight w:val="none"/>
        </w:rPr>
        <w:t>15. 不可抗力</w:t>
      </w:r>
      <w:bookmarkEnd w:id="481"/>
      <w:bookmarkEnd w:id="482"/>
      <w:bookmarkEnd w:id="483"/>
      <w:r>
        <w:rPr>
          <w:rFonts w:hint="eastAsia" w:ascii="宋体" w:hAnsi="宋体" w:eastAsia="宋体" w:cs="宋体"/>
          <w:b w:val="0"/>
          <w:color w:val="000000"/>
          <w:sz w:val="21"/>
          <w:szCs w:val="21"/>
          <w:highlight w:val="none"/>
        </w:rPr>
        <w:t xml:space="preserve"> </w:t>
      </w:r>
    </w:p>
    <w:p w14:paraId="54B5C786">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15.1 不可抗力的确认</w:t>
      </w:r>
    </w:p>
    <w:p w14:paraId="4DF7612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除通用合同条款约定的不可抗力事件之外，视为不可抗力的其他情形：</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执行通用条款</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w:t>
      </w:r>
    </w:p>
    <w:p w14:paraId="30E2AF2E">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left"/>
        <w:textAlignment w:val="auto"/>
        <w:outlineLvl w:val="9"/>
        <w:rPr>
          <w:rFonts w:hint="eastAsia" w:ascii="宋体" w:hAnsi="宋体" w:eastAsia="宋体" w:cs="宋体"/>
          <w:color w:val="000000"/>
          <w:kern w:val="0"/>
          <w:sz w:val="21"/>
          <w:szCs w:val="21"/>
          <w:highlight w:val="none"/>
        </w:rPr>
      </w:pPr>
      <w:bookmarkStart w:id="484" w:name="_Toc2160"/>
      <w:bookmarkStart w:id="485" w:name="_Toc31585"/>
      <w:r>
        <w:rPr>
          <w:rFonts w:hint="eastAsia" w:ascii="宋体" w:hAnsi="宋体" w:eastAsia="宋体" w:cs="宋体"/>
          <w:color w:val="000000"/>
          <w:sz w:val="21"/>
          <w:szCs w:val="21"/>
          <w:highlight w:val="none"/>
        </w:rPr>
        <w:t>16. 合同解除</w:t>
      </w:r>
      <w:bookmarkEnd w:id="484"/>
      <w:bookmarkEnd w:id="485"/>
      <w:r>
        <w:rPr>
          <w:rFonts w:hint="eastAsia" w:ascii="宋体" w:hAnsi="宋体" w:eastAsia="宋体" w:cs="宋体"/>
          <w:color w:val="000000"/>
          <w:sz w:val="21"/>
          <w:szCs w:val="21"/>
          <w:highlight w:val="none"/>
        </w:rPr>
        <w:t xml:space="preserve"> </w:t>
      </w:r>
    </w:p>
    <w:p w14:paraId="60AD2A5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16.2 </w:t>
      </w:r>
      <w:r>
        <w:rPr>
          <w:rFonts w:hint="eastAsia" w:ascii="宋体" w:hAnsi="宋体" w:eastAsia="宋体" w:cs="宋体"/>
          <w:color w:val="000000"/>
          <w:sz w:val="21"/>
          <w:szCs w:val="21"/>
          <w:highlight w:val="none"/>
        </w:rPr>
        <w:t>有下列情形之一的，可以解除合同：</w:t>
      </w:r>
    </w:p>
    <w:p w14:paraId="65E81C1E">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（3）暂停设计期限已连续超过</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u w:val="single"/>
          <w:lang w:val="en-US" w:eastAsia="zh-CN"/>
        </w:rPr>
        <w:t>10</w:t>
      </w:r>
      <w:r>
        <w:rPr>
          <w:rFonts w:hint="eastAsia" w:ascii="宋体" w:hAnsi="宋体" w:eastAsia="宋体" w:cs="宋体"/>
          <w:color w:val="000000"/>
          <w:kern w:val="0"/>
          <w:sz w:val="21"/>
          <w:szCs w:val="21"/>
          <w:highlight w:val="none"/>
          <w:u w:val="single"/>
        </w:rPr>
        <w:t xml:space="preserve">     </w:t>
      </w:r>
      <w:r>
        <w:rPr>
          <w:rFonts w:hint="eastAsia" w:ascii="宋体" w:hAnsi="宋体" w:eastAsia="宋体" w:cs="宋体"/>
          <w:color w:val="000000"/>
          <w:kern w:val="0"/>
          <w:sz w:val="21"/>
          <w:szCs w:val="21"/>
          <w:highlight w:val="none"/>
        </w:rPr>
        <w:t>天。</w:t>
      </w:r>
    </w:p>
    <w:p w14:paraId="77297A2F">
      <w:pPr>
        <w:pageBreakBefore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（4）如因政策及政府原因，不可抗力等导致项目取消或合同根本目的不能实现的，发包人有权解除合同，且不承担任何违约责任。发包人解除合同的通知到达设计人时，合同解除。</w:t>
      </w:r>
    </w:p>
    <w:p w14:paraId="0D011571">
      <w:pPr>
        <w:pageBreakBefore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（5）如因政策及政府原因，不可抗力等导致部分项目被取消时，发包人有权取消相应的设计任务，并不承担任何违约责任。部分项目取消的，发包人与设计人应当协商确定调减设计费用。</w:t>
      </w:r>
    </w:p>
    <w:p w14:paraId="5D1674C5">
      <w:pPr>
        <w:pageBreakBefore w:val="0"/>
        <w:widowControl w:val="0"/>
        <w:numPr>
          <w:ins w:id="2" w:author="Administrator" w:date=""/>
        </w:numPr>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u w:val="single"/>
        </w:rPr>
      </w:pPr>
      <w:r>
        <w:rPr>
          <w:rFonts w:hint="eastAsia" w:ascii="宋体" w:hAnsi="宋体" w:eastAsia="宋体" w:cs="宋体"/>
          <w:color w:val="000000"/>
          <w:kern w:val="0"/>
          <w:sz w:val="21"/>
          <w:szCs w:val="21"/>
          <w:highlight w:val="none"/>
        </w:rPr>
        <w:t xml:space="preserve">16.4 </w:t>
      </w:r>
      <w:r>
        <w:rPr>
          <w:rFonts w:hint="eastAsia" w:ascii="宋体" w:hAnsi="宋体" w:eastAsia="宋体" w:cs="宋体"/>
          <w:color w:val="000000"/>
          <w:sz w:val="21"/>
          <w:szCs w:val="21"/>
          <w:highlight w:val="none"/>
        </w:rPr>
        <w:t>发包人向设计人支付已完工作设计费的期限为</w:t>
      </w:r>
      <w:r>
        <w:rPr>
          <w:rFonts w:hint="eastAsia" w:ascii="宋体" w:hAnsi="宋体" w:eastAsia="宋体" w:cs="宋体"/>
          <w:color w:val="000000"/>
          <w:sz w:val="21"/>
          <w:szCs w:val="21"/>
          <w:highlight w:val="none"/>
          <w:u w:val="single" w:color="auto"/>
        </w:rPr>
        <w:t xml:space="preserve">  </w:t>
      </w:r>
      <w:r>
        <w:rPr>
          <w:rFonts w:hint="eastAsia" w:ascii="宋体" w:hAnsi="宋体" w:eastAsia="宋体" w:cs="宋体"/>
          <w:color w:val="000000"/>
          <w:sz w:val="21"/>
          <w:szCs w:val="21"/>
          <w:highlight w:val="none"/>
          <w:u w:val="single" w:color="auto"/>
          <w:lang w:val="en-US" w:eastAsia="zh-CN"/>
        </w:rPr>
        <w:t>/</w:t>
      </w:r>
      <w:r>
        <w:rPr>
          <w:rFonts w:hint="eastAsia" w:ascii="宋体" w:hAnsi="宋体" w:eastAsia="宋体" w:cs="宋体"/>
          <w:color w:val="000000"/>
          <w:sz w:val="21"/>
          <w:szCs w:val="21"/>
          <w:highlight w:val="none"/>
          <w:u w:val="single" w:color="auto"/>
        </w:rPr>
        <w:t xml:space="preserve">   </w:t>
      </w:r>
      <w:r>
        <w:rPr>
          <w:rFonts w:hint="eastAsia" w:ascii="宋体" w:hAnsi="宋体" w:eastAsia="宋体" w:cs="宋体"/>
          <w:color w:val="000000"/>
          <w:sz w:val="21"/>
          <w:szCs w:val="21"/>
          <w:highlight w:val="none"/>
        </w:rPr>
        <w:t>天内。</w:t>
      </w:r>
    </w:p>
    <w:p w14:paraId="5D500900">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both"/>
        <w:textAlignment w:val="auto"/>
        <w:outlineLvl w:val="9"/>
        <w:rPr>
          <w:rFonts w:hint="eastAsia" w:ascii="宋体" w:hAnsi="宋体" w:eastAsia="宋体" w:cs="宋体"/>
          <w:b w:val="0"/>
          <w:color w:val="000000"/>
          <w:sz w:val="21"/>
          <w:szCs w:val="21"/>
          <w:highlight w:val="none"/>
        </w:rPr>
      </w:pPr>
      <w:bookmarkStart w:id="486" w:name="_Toc30991"/>
      <w:bookmarkStart w:id="487" w:name="_Toc32595"/>
      <w:bookmarkStart w:id="488" w:name="_Toc3190"/>
      <w:r>
        <w:rPr>
          <w:rFonts w:hint="eastAsia" w:ascii="宋体" w:hAnsi="宋体" w:eastAsia="宋体" w:cs="宋体"/>
          <w:b w:val="0"/>
          <w:color w:val="000000"/>
          <w:sz w:val="21"/>
          <w:szCs w:val="21"/>
          <w:highlight w:val="none"/>
        </w:rPr>
        <w:t>17. 争议解决</w:t>
      </w:r>
      <w:bookmarkEnd w:id="486"/>
      <w:bookmarkEnd w:id="487"/>
      <w:bookmarkEnd w:id="488"/>
    </w:p>
    <w:p w14:paraId="35F53E8E">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17.3 争议评审</w:t>
      </w:r>
    </w:p>
    <w:p w14:paraId="6F1DB886">
      <w:pPr>
        <w:pageBreakBefore w:val="0"/>
        <w:widowControl w:val="0"/>
        <w:kinsoku/>
        <w:wordWrap/>
        <w:overflowPunct/>
        <w:topLinePunct w:val="0"/>
        <w:bidi w:val="0"/>
        <w:snapToGrid/>
        <w:spacing w:line="500" w:lineRule="exact"/>
        <w:ind w:left="149" w:leftChars="71" w:firstLine="315" w:firstLineChars="15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合同当事人是否同意将工程争议提交争议评审小组决定：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否</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p>
    <w:p w14:paraId="474D82B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17.3.1 争议评审小组的确定</w:t>
      </w:r>
    </w:p>
    <w:p w14:paraId="2A1654D5">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争议评审小组成员的确定：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E10F5E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选定争议评审员的期限：</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6798D304">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评审所发生的费用</w:t>
      </w:r>
      <w:r>
        <w:rPr>
          <w:rFonts w:hint="eastAsia" w:ascii="宋体" w:hAnsi="宋体" w:eastAsia="宋体" w:cs="宋体"/>
          <w:color w:val="000000"/>
          <w:sz w:val="21"/>
          <w:szCs w:val="21"/>
          <w:highlight w:val="none"/>
        </w:rPr>
        <w:t>承担方式：</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5821C763">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160E99FF">
      <w:pPr>
        <w:pageBreakBefore w:val="0"/>
        <w:widowControl w:val="0"/>
        <w:kinsoku/>
        <w:wordWrap/>
        <w:overflowPunct/>
        <w:topLinePunct w:val="0"/>
        <w:autoSpaceDE w:val="0"/>
        <w:autoSpaceDN w:val="0"/>
        <w:bidi w:val="0"/>
        <w:adjustRightInd w:val="0"/>
        <w:snapToGrid/>
        <w:spacing w:line="500" w:lineRule="exact"/>
        <w:ind w:firstLine="420" w:firstLineChars="200"/>
        <w:jc w:val="lef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17.3.2 争议评审小组的决定</w:t>
      </w:r>
    </w:p>
    <w:p w14:paraId="272E033A">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合同当事人关于本事项的约定：</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250AC01A">
      <w:pPr>
        <w:keepNext w:val="0"/>
        <w:keepLines w:val="0"/>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17.4 仲裁或诉讼</w:t>
      </w:r>
    </w:p>
    <w:p w14:paraId="5395ABA7">
      <w:pPr>
        <w:pageBreakBefore w:val="0"/>
        <w:widowControl w:val="0"/>
        <w:kinsoku/>
        <w:wordWrap/>
        <w:overflowPunct/>
        <w:topLinePunct w:val="0"/>
        <w:bidi w:val="0"/>
        <w:snapToGrid/>
        <w:spacing w:after="120" w:afterLines="0" w:line="500" w:lineRule="exact"/>
        <w:ind w:firstLine="420" w:firstLineChars="200"/>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因合同及合同有关事项发生的争议，按下列第</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种方式解决：</w:t>
      </w:r>
    </w:p>
    <w:p w14:paraId="5B0CE6B0">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（1）向</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仲裁委员会申请仲裁；</w:t>
      </w:r>
    </w:p>
    <w:p w14:paraId="097F05CC">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（2）向</w:t>
      </w:r>
      <w:r>
        <w:rPr>
          <w:rFonts w:hint="eastAsia" w:ascii="宋体" w:hAnsi="宋体" w:eastAsia="宋体" w:cs="宋体"/>
          <w:color w:val="000000"/>
          <w:sz w:val="21"/>
          <w:szCs w:val="21"/>
          <w:highlight w:val="none"/>
          <w:u w:val="single"/>
          <w:lang w:val="en-US" w:eastAsia="zh-CN"/>
        </w:rPr>
        <w:t xml:space="preserve">   发包人所在地</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人民法院起诉。</w:t>
      </w:r>
    </w:p>
    <w:p w14:paraId="74D5F9A1">
      <w:pPr>
        <w:pStyle w:val="14"/>
        <w:keepNext w:val="0"/>
        <w:keepLines w:val="0"/>
        <w:pageBreakBefore w:val="0"/>
        <w:widowControl w:val="0"/>
        <w:kinsoku/>
        <w:wordWrap/>
        <w:overflowPunct/>
        <w:topLinePunct w:val="0"/>
        <w:autoSpaceDE/>
        <w:autoSpaceDN/>
        <w:bidi w:val="0"/>
        <w:adjustRightInd w:val="0"/>
        <w:snapToGrid/>
        <w:spacing w:line="500" w:lineRule="atLeast"/>
        <w:ind w:firstLine="480" w:firstLineChars="200"/>
        <w:jc w:val="both"/>
        <w:textAlignment w:val="baseline"/>
        <w:outlineLvl w:val="9"/>
        <w:rPr>
          <w:rFonts w:hint="default" w:eastAsia="宋体"/>
          <w:highlight w:val="none"/>
          <w:lang w:val="en-US" w:eastAsia="zh-CN"/>
        </w:rPr>
      </w:pPr>
      <w:r>
        <w:rPr>
          <w:rFonts w:hint="eastAsia"/>
          <w:highlight w:val="none"/>
          <w:lang w:val="en-US" w:eastAsia="zh-CN"/>
        </w:rPr>
        <w:t>若一方违约，发生诉讼的全部费用（包括但不限于诉讼费、保全费、购买财产保全险的费用、交通费、执行费、拍卖费、评估费以及律师费）等均由败诉方承担。</w:t>
      </w:r>
    </w:p>
    <w:p w14:paraId="5687C879">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both"/>
        <w:textAlignment w:val="auto"/>
        <w:outlineLvl w:val="9"/>
        <w:rPr>
          <w:rFonts w:hint="eastAsia" w:ascii="宋体" w:hAnsi="宋体" w:eastAsia="宋体" w:cs="宋体"/>
          <w:b/>
          <w:color w:val="000000"/>
          <w:sz w:val="21"/>
          <w:szCs w:val="21"/>
          <w:highlight w:val="none"/>
        </w:rPr>
      </w:pPr>
      <w:bookmarkStart w:id="489" w:name="_Toc14182"/>
      <w:bookmarkStart w:id="490" w:name="_Toc25027"/>
      <w:bookmarkStart w:id="491" w:name="_Toc773"/>
      <w:r>
        <w:rPr>
          <w:rFonts w:hint="eastAsia" w:ascii="宋体" w:hAnsi="宋体" w:eastAsia="宋体" w:cs="宋体"/>
          <w:b w:val="0"/>
          <w:bCs/>
          <w:color w:val="000000"/>
          <w:sz w:val="21"/>
          <w:szCs w:val="21"/>
          <w:highlight w:val="none"/>
        </w:rPr>
        <w:t>18. 其他（如果没有，填“无”）</w:t>
      </w:r>
      <w:bookmarkEnd w:id="489"/>
      <w:bookmarkEnd w:id="490"/>
      <w:bookmarkEnd w:id="491"/>
    </w:p>
    <w:p w14:paraId="32D6D628">
      <w:pPr>
        <w:pageBreakBefore w:val="0"/>
        <w:widowControl w:val="0"/>
        <w:kinsoku/>
        <w:wordWrap/>
        <w:overflowPunct/>
        <w:topLinePunct w:val="0"/>
        <w:bidi w:val="0"/>
        <w:snapToGrid/>
        <w:spacing w:line="500" w:lineRule="exact"/>
        <w:ind w:firstLine="420" w:firstLineChars="200"/>
        <w:jc w:val="left"/>
        <w:textAlignment w:val="auto"/>
        <w:outlineLvl w:val="9"/>
        <w:rPr>
          <w:rFonts w:hint="eastAsia" w:ascii="宋体" w:hAnsi="宋体" w:eastAsia="宋体" w:cs="宋体"/>
          <w:sz w:val="21"/>
          <w:szCs w:val="21"/>
          <w:highlight w:val="none"/>
          <w:u w:val="none" w:color="auto"/>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无</w:t>
      </w:r>
      <w:r>
        <w:rPr>
          <w:rFonts w:hint="eastAsia" w:ascii="宋体" w:hAnsi="宋体" w:eastAsia="宋体" w:cs="宋体"/>
          <w:color w:val="000000"/>
          <w:sz w:val="21"/>
          <w:szCs w:val="21"/>
          <w:highlight w:val="none"/>
          <w:u w:val="singl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none" w:color="auto"/>
          <w:lang w:eastAsia="zh-CN"/>
        </w:rPr>
        <w:t>。</w:t>
      </w:r>
      <w:r>
        <w:rPr>
          <w:rFonts w:hint="eastAsia" w:ascii="宋体" w:hAnsi="宋体" w:eastAsia="宋体" w:cs="宋体"/>
          <w:sz w:val="21"/>
          <w:szCs w:val="21"/>
          <w:highlight w:val="none"/>
          <w:u w:val="none" w:color="auto"/>
        </w:rPr>
        <w:t xml:space="preserve"> </w:t>
      </w:r>
    </w:p>
    <w:p w14:paraId="09887165">
      <w:pPr>
        <w:keepNext/>
        <w:keepLines/>
        <w:pageBreakBefore w:val="0"/>
        <w:widowControl w:val="0"/>
        <w:kinsoku/>
        <w:wordWrap/>
        <w:overflowPunct/>
        <w:topLinePunct w:val="0"/>
        <w:autoSpaceDE/>
        <w:autoSpaceDN/>
        <w:bidi w:val="0"/>
        <w:adjustRightInd/>
        <w:snapToGrid/>
        <w:spacing w:before="120" w:beforeLines="0" w:after="120" w:afterLines="0" w:line="500" w:lineRule="exact"/>
        <w:ind w:left="0" w:leftChars="0" w:right="0" w:rightChars="0" w:firstLine="0" w:firstLineChars="0"/>
        <w:jc w:val="both"/>
        <w:textAlignment w:val="auto"/>
        <w:outlineLvl w:val="9"/>
        <w:rPr>
          <w:rFonts w:ascii="宋体" w:hAnsi="宋体" w:cs="仿宋"/>
          <w:color w:val="000000"/>
          <w:highlight w:val="none"/>
        </w:rPr>
      </w:pPr>
      <w:bookmarkStart w:id="492" w:name="_Toc32636"/>
      <w:bookmarkStart w:id="493" w:name="_Toc849"/>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9</w:t>
      </w:r>
      <w:r>
        <w:rPr>
          <w:rFonts w:hint="eastAsia" w:ascii="宋体" w:hAnsi="宋体" w:eastAsia="宋体" w:cs="宋体"/>
          <w:b w:val="0"/>
          <w:bCs/>
          <w:color w:val="000000"/>
          <w:sz w:val="21"/>
          <w:szCs w:val="21"/>
          <w:highlight w:val="none"/>
        </w:rPr>
        <w:t xml:space="preserve">. </w:t>
      </w:r>
      <w:r>
        <w:rPr>
          <w:rFonts w:hint="eastAsia" w:ascii="宋体" w:hAnsi="宋体" w:cs="仿宋"/>
          <w:color w:val="000000"/>
          <w:highlight w:val="none"/>
        </w:rPr>
        <w:t>本合同未尽事宜，双方可签订补充协议，有关协议及双方认可的来往电报、传真、会议纪要等，均为本合同组成部分，与本合同具有同等法律效力。</w:t>
      </w:r>
      <w:bookmarkEnd w:id="492"/>
      <w:bookmarkEnd w:id="493"/>
    </w:p>
    <w:p w14:paraId="17F69323">
      <w:pPr>
        <w:keepNext/>
        <w:keepLines/>
        <w:pageBreakBefore w:val="0"/>
        <w:widowControl w:val="0"/>
        <w:numPr>
          <w:ilvl w:val="0"/>
          <w:numId w:val="0"/>
        </w:numPr>
        <w:kinsoku/>
        <w:wordWrap/>
        <w:overflowPunct/>
        <w:topLinePunct w:val="0"/>
        <w:autoSpaceDE/>
        <w:autoSpaceDN/>
        <w:bidi w:val="0"/>
        <w:adjustRightInd/>
        <w:snapToGrid/>
        <w:spacing w:before="120" w:beforeLines="0" w:after="120" w:afterLines="0" w:line="500" w:lineRule="exact"/>
        <w:ind w:leftChars="0" w:right="0" w:rightChars="0"/>
        <w:jc w:val="both"/>
        <w:textAlignment w:val="auto"/>
        <w:outlineLvl w:val="9"/>
        <w:rPr>
          <w:rFonts w:hint="default" w:ascii="宋体" w:hAnsi="宋体" w:eastAsia="宋体" w:cs="宋体"/>
          <w:b w:val="0"/>
          <w:bCs/>
          <w:color w:val="000000"/>
          <w:sz w:val="21"/>
          <w:szCs w:val="21"/>
          <w:highlight w:val="none"/>
          <w:lang w:val="en-US" w:eastAsia="zh-CN"/>
        </w:rPr>
      </w:pPr>
      <w:bookmarkStart w:id="494" w:name="_Toc29262"/>
      <w:r>
        <w:rPr>
          <w:rFonts w:hint="eastAsia" w:ascii="宋体" w:hAnsi="宋体" w:eastAsia="宋体" w:cs="宋体"/>
          <w:b w:val="0"/>
          <w:bCs/>
          <w:color w:val="000000"/>
          <w:sz w:val="21"/>
          <w:szCs w:val="21"/>
          <w:highlight w:val="none"/>
          <w:lang w:val="en-US" w:eastAsia="zh-CN"/>
        </w:rPr>
        <w:t>20</w:t>
      </w:r>
      <w:r>
        <w:rPr>
          <w:rFonts w:hint="eastAsia" w:ascii="宋体" w:hAnsi="宋体" w:eastAsia="宋体" w:cs="宋体"/>
          <w:b w:val="0"/>
          <w:bCs/>
          <w:color w:val="000000"/>
          <w:sz w:val="21"/>
          <w:szCs w:val="21"/>
          <w:highlight w:val="none"/>
        </w:rPr>
        <w:t xml:space="preserve">. </w:t>
      </w:r>
      <w:r>
        <w:rPr>
          <w:rFonts w:hint="default" w:ascii="宋体" w:hAnsi="宋体" w:eastAsia="宋体" w:cs="宋体"/>
          <w:b w:val="0"/>
          <w:bCs/>
          <w:color w:val="000000"/>
          <w:sz w:val="21"/>
          <w:szCs w:val="21"/>
          <w:highlight w:val="none"/>
          <w:lang w:val="en-US" w:eastAsia="zh-CN"/>
        </w:rPr>
        <w:t>本合同尾部载明的双方地址、电话等信息，系双方有效联系方式，如发生变更，应提前书面通知其他各方，否则依该联系方式送达相关文书的，视为送达成功。本协议中所载的书面通知方式仅指当事人亲自送达、挂号信、EMS方式。一方采取当事人亲自送达方式的，各方有积极配合签收的义务。</w:t>
      </w:r>
      <w:bookmarkEnd w:id="494"/>
      <w:r>
        <w:rPr>
          <w:rFonts w:hint="default" w:ascii="宋体" w:hAnsi="宋体" w:eastAsia="宋体" w:cs="宋体"/>
          <w:b w:val="0"/>
          <w:bCs/>
          <w:color w:val="000000"/>
          <w:sz w:val="21"/>
          <w:szCs w:val="21"/>
          <w:highlight w:val="none"/>
          <w:lang w:val="en-US" w:eastAsia="zh-CN"/>
        </w:rPr>
        <w:t>如一方拒绝签收而使另一方变更送达方式的，由此</w:t>
      </w:r>
      <w:r>
        <w:rPr>
          <w:rFonts w:hint="eastAsia" w:ascii="宋体" w:hAnsi="宋体" w:eastAsia="宋体" w:cs="宋体"/>
          <w:b w:val="0"/>
          <w:bCs/>
          <w:color w:val="000000"/>
          <w:sz w:val="21"/>
          <w:szCs w:val="21"/>
          <w:highlight w:val="none"/>
          <w:lang w:val="en-US" w:eastAsia="zh-CN"/>
        </w:rPr>
        <w:t>产</w:t>
      </w:r>
      <w:r>
        <w:rPr>
          <w:rFonts w:hint="default" w:ascii="宋体" w:hAnsi="宋体" w:eastAsia="宋体" w:cs="宋体"/>
          <w:b w:val="0"/>
          <w:bCs/>
          <w:color w:val="000000"/>
          <w:sz w:val="21"/>
          <w:szCs w:val="21"/>
          <w:highlight w:val="none"/>
          <w:lang w:val="en-US" w:eastAsia="zh-CN"/>
        </w:rPr>
        <w:t>生的费用应当由违约方承担；如以EMS或快递方式寄送的，如无相反证据证明，自寄送之日起的第三日为送达之日。</w:t>
      </w:r>
    </w:p>
    <w:p w14:paraId="72C3C0F8">
      <w:pPr>
        <w:keepNext/>
        <w:keepLines/>
        <w:pageBreakBefore w:val="0"/>
        <w:widowControl w:val="0"/>
        <w:numPr>
          <w:ilvl w:val="0"/>
          <w:numId w:val="0"/>
        </w:numPr>
        <w:kinsoku/>
        <w:wordWrap/>
        <w:overflowPunct/>
        <w:topLinePunct w:val="0"/>
        <w:autoSpaceDE/>
        <w:autoSpaceDN/>
        <w:bidi w:val="0"/>
        <w:adjustRightInd/>
        <w:snapToGrid/>
        <w:spacing w:before="120" w:beforeLines="0" w:after="120" w:afterLines="0" w:line="500" w:lineRule="exact"/>
        <w:ind w:leftChars="0" w:right="0" w:rightChars="0"/>
        <w:jc w:val="both"/>
        <w:textAlignment w:val="auto"/>
        <w:outlineLvl w:val="9"/>
        <w:rPr>
          <w:rFonts w:hint="default" w:ascii="宋体" w:hAnsi="宋体" w:eastAsia="宋体" w:cs="宋体"/>
          <w:b w:val="0"/>
          <w:bCs/>
          <w:color w:val="000000"/>
          <w:sz w:val="21"/>
          <w:szCs w:val="21"/>
          <w:highlight w:val="none"/>
          <w:lang w:val="en-US" w:eastAsia="zh-CN"/>
        </w:rPr>
      </w:pPr>
    </w:p>
    <w:p w14:paraId="382566D7">
      <w:pPr>
        <w:pageBreakBefore w:val="0"/>
        <w:widowControl w:val="0"/>
        <w:kinsoku/>
        <w:wordWrap/>
        <w:overflowPunct/>
        <w:topLinePunct w:val="0"/>
        <w:bidi w:val="0"/>
        <w:snapToGrid/>
        <w:spacing w:line="500" w:lineRule="exact"/>
        <w:textAlignment w:val="auto"/>
        <w:outlineLvl w:val="9"/>
        <w:rPr>
          <w:rFonts w:hint="eastAsia" w:ascii="宋体" w:hAnsi="宋体" w:eastAsia="宋体" w:cs="宋体"/>
          <w:b w:val="0"/>
          <w:color w:val="000000"/>
          <w:sz w:val="21"/>
          <w:szCs w:val="21"/>
          <w:highlight w:val="none"/>
        </w:rPr>
      </w:pPr>
      <w:r>
        <w:rPr>
          <w:rFonts w:hint="eastAsia" w:ascii="宋体" w:hAnsi="宋体" w:eastAsia="宋体" w:cs="宋体"/>
          <w:sz w:val="21"/>
          <w:szCs w:val="21"/>
          <w:highlight w:val="none"/>
        </w:rPr>
        <w:t xml:space="preserve">                                                                                                                                                   </w:t>
      </w:r>
      <w:bookmarkStart w:id="495" w:name="_Toc17075"/>
      <w:bookmarkStart w:id="496" w:name="_Toc13926"/>
    </w:p>
    <w:p w14:paraId="70D36DC5">
      <w:pPr>
        <w:pageBreakBefore w:val="0"/>
        <w:widowControl w:val="0"/>
        <w:kinsoku/>
        <w:wordWrap/>
        <w:overflowPunct/>
        <w:topLinePunct w:val="0"/>
        <w:bidi w:val="0"/>
        <w:snapToGrid/>
        <w:spacing w:line="50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bookmarkEnd w:id="495"/>
      <w:bookmarkEnd w:id="496"/>
    </w:p>
    <w:p w14:paraId="5490175A">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附件1：工程设计范围、阶段</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服务内容</w:t>
      </w:r>
    </w:p>
    <w:p w14:paraId="42AF4FD6">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：设计人向发包人交付的工程设计文件目录</w:t>
      </w:r>
    </w:p>
    <w:p w14:paraId="5B68C20B">
      <w:pPr>
        <w:pageBreakBefore w:val="0"/>
        <w:widowControl w:val="0"/>
        <w:kinsoku/>
        <w:wordWrap/>
        <w:overflowPunct/>
        <w:topLinePunct w:val="0"/>
        <w:bidi w:val="0"/>
        <w:snapToGrid/>
        <w:spacing w:line="50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：设计人主要设计人员表</w:t>
      </w:r>
    </w:p>
    <w:p w14:paraId="57DCD45B">
      <w:pPr>
        <w:pageBreakBefore w:val="0"/>
        <w:widowControl w:val="0"/>
        <w:kinsoku/>
        <w:wordWrap/>
        <w:overflowPunct/>
        <w:topLinePunct w:val="0"/>
        <w:bidi w:val="0"/>
        <w:snapToGrid/>
        <w:spacing w:line="500" w:lineRule="exact"/>
        <w:jc w:val="left"/>
        <w:textAlignment w:val="auto"/>
        <w:outlineLvl w:val="9"/>
        <w:rPr>
          <w:rFonts w:hint="eastAsia" w:ascii="宋体" w:hAnsi="宋体" w:eastAsia="宋体" w:cs="宋体"/>
          <w:b/>
          <w:color w:val="000000"/>
          <w:sz w:val="30"/>
          <w:szCs w:val="32"/>
          <w:highlight w:val="none"/>
        </w:rPr>
      </w:pPr>
      <w:r>
        <w:rPr>
          <w:rFonts w:hint="eastAsia" w:ascii="宋体" w:hAnsi="宋体" w:eastAsia="宋体" w:cs="宋体"/>
          <w:color w:val="000000"/>
          <w:sz w:val="21"/>
          <w:szCs w:val="21"/>
          <w:highlight w:val="none"/>
        </w:rPr>
        <w:t>附件</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设计进度表</w:t>
      </w:r>
      <w:bookmarkStart w:id="497" w:name="_Toc278231956"/>
      <w:bookmarkStart w:id="498" w:name="_Toc278309716"/>
    </w:p>
    <w:p w14:paraId="3A8ADD79">
      <w:pPr>
        <w:pageBreakBefore w:val="0"/>
        <w:kinsoku/>
        <w:wordWrap/>
        <w:overflowPunct/>
        <w:topLinePunct w:val="0"/>
        <w:bidi w:val="0"/>
        <w:snapToGrid/>
        <w:spacing w:line="360" w:lineRule="auto"/>
        <w:jc w:val="left"/>
        <w:outlineLvl w:val="9"/>
        <w:rPr>
          <w:rFonts w:hint="eastAsia" w:ascii="宋体" w:hAnsi="宋体" w:eastAsia="宋体" w:cs="宋体"/>
          <w:b/>
          <w:color w:val="000000"/>
          <w:sz w:val="30"/>
          <w:szCs w:val="32"/>
          <w:highlight w:val="none"/>
        </w:rPr>
      </w:pPr>
      <w:bookmarkStart w:id="499" w:name="_Toc21731"/>
      <w:bookmarkStart w:id="500" w:name="_Toc1045"/>
    </w:p>
    <w:p w14:paraId="055DD467">
      <w:pPr>
        <w:rPr>
          <w:rFonts w:hint="eastAsia" w:ascii="宋体" w:hAnsi="宋体" w:eastAsia="宋体" w:cs="宋体"/>
          <w:b/>
          <w:color w:val="000000"/>
          <w:sz w:val="30"/>
          <w:szCs w:val="32"/>
          <w:highlight w:val="none"/>
        </w:rPr>
      </w:pPr>
      <w:r>
        <w:rPr>
          <w:rFonts w:hint="eastAsia" w:ascii="宋体" w:hAnsi="宋体" w:eastAsia="宋体" w:cs="宋体"/>
          <w:b/>
          <w:color w:val="000000"/>
          <w:sz w:val="30"/>
          <w:szCs w:val="32"/>
          <w:highlight w:val="none"/>
        </w:rPr>
        <w:br w:type="page"/>
      </w:r>
    </w:p>
    <w:p w14:paraId="5FF4E954">
      <w:pPr>
        <w:pageBreakBefore w:val="0"/>
        <w:kinsoku/>
        <w:wordWrap/>
        <w:overflowPunct/>
        <w:topLinePunct w:val="0"/>
        <w:bidi w:val="0"/>
        <w:snapToGrid/>
        <w:spacing w:line="360" w:lineRule="auto"/>
        <w:jc w:val="left"/>
        <w:outlineLvl w:val="9"/>
        <w:rPr>
          <w:rFonts w:hint="eastAsia" w:ascii="宋体" w:hAnsi="宋体" w:eastAsia="宋体" w:cs="宋体"/>
          <w:b/>
          <w:color w:val="000000"/>
          <w:sz w:val="30"/>
          <w:szCs w:val="32"/>
          <w:highlight w:val="none"/>
        </w:rPr>
      </w:pPr>
      <w:r>
        <w:rPr>
          <w:rFonts w:hint="eastAsia" w:ascii="宋体" w:hAnsi="宋体" w:eastAsia="宋体" w:cs="宋体"/>
          <w:b/>
          <w:color w:val="000000"/>
          <w:sz w:val="30"/>
          <w:szCs w:val="32"/>
          <w:highlight w:val="none"/>
        </w:rPr>
        <w:t>附件1：</w:t>
      </w:r>
      <w:bookmarkEnd w:id="499"/>
      <w:bookmarkEnd w:id="500"/>
    </w:p>
    <w:p w14:paraId="1EC0104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工程设计范围、阶段</w:t>
      </w:r>
      <w:r>
        <w:rPr>
          <w:rFonts w:hint="eastAsia" w:ascii="宋体" w:hAnsi="宋体" w:eastAsia="宋体" w:cs="宋体"/>
          <w:color w:val="000000"/>
          <w:sz w:val="21"/>
          <w:szCs w:val="21"/>
          <w:highlight w:val="none"/>
          <w:lang w:eastAsia="zh-CN"/>
        </w:rPr>
        <w:t>与</w:t>
      </w:r>
      <w:r>
        <w:rPr>
          <w:rFonts w:hint="eastAsia" w:ascii="宋体" w:hAnsi="宋体" w:eastAsia="宋体" w:cs="宋体"/>
          <w:color w:val="000000"/>
          <w:sz w:val="21"/>
          <w:szCs w:val="21"/>
          <w:highlight w:val="none"/>
        </w:rPr>
        <w:t>服务内容</w:t>
      </w:r>
      <w:bookmarkEnd w:id="497"/>
      <w:bookmarkEnd w:id="498"/>
    </w:p>
    <w:p w14:paraId="6EC8007F">
      <w:pPr>
        <w:keepNext w:val="0"/>
        <w:keepLines w:val="0"/>
        <w:pageBreakBefore w:val="0"/>
        <w:widowControl w:val="0"/>
        <w:kinsoku/>
        <w:wordWrap/>
        <w:overflowPunct/>
        <w:topLinePunct w:val="0"/>
        <w:autoSpaceDE/>
        <w:autoSpaceDN/>
        <w:bidi w:val="0"/>
        <w:adjustRightInd/>
        <w:snapToGrid/>
        <w:spacing w:line="500" w:lineRule="exact"/>
        <w:ind w:firstLine="394" w:firstLineChars="187"/>
        <w:textAlignment w:val="auto"/>
        <w:outlineLvl w:val="9"/>
        <w:rPr>
          <w:rFonts w:hint="eastAsia" w:ascii="宋体" w:hAnsi="宋体" w:eastAsia="宋体" w:cs="宋体"/>
          <w:b/>
          <w:sz w:val="21"/>
          <w:szCs w:val="21"/>
          <w:highlight w:val="none"/>
        </w:rPr>
      </w:pPr>
    </w:p>
    <w:p w14:paraId="2072095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rPr>
        <w:t>一、本工程设计范围</w:t>
      </w:r>
    </w:p>
    <w:p w14:paraId="619A1C1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按照国家及地方现行规范标准进行设计，设计总承包，包括但不限于立项批复范围中的建筑单体、室外周边道路、场地、景观、智慧校园工程、室外配套附属设施等全部工程设计内容。含以上建设项目的方案设计、初步设计（含评审费、专家费等）、施工图设计（含本项目全部BIM建模）、危险性较大的分部分项工程清单、人防工程设计、建筑装饰工程设计、建筑智能化系统设计、建筑幕墙工程设计、钢结构设计、风景园林工程设计、智慧校园工程设计、消防设施工程设计、环境工程设计、规划土地内相关建筑物、构筑物的有关建筑、结构、暖通空调、建筑电气、总图专业</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精装修设计、智能化专项设计、泛光立面照明设计、娱乐工艺设计、声学设计、舞台机械设计、舞台灯光设计、厨房工艺设计、煤气设计、气体灭火及其他特殊工艺设计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照明工程设计等建筑主体设计，设计阶段应用建筑信息模型技术（BIM技术），及场地内道路、场坪、景观绿化、附属配套设施（包含但不仅限于供水、消防、供热、生活热水、污水、废水、雨水、实验室废水废液处理、高低压变配电设施等）设计</w:t>
      </w:r>
      <w:r>
        <w:rPr>
          <w:rFonts w:hint="eastAsia" w:ascii="宋体" w:hAnsi="宋体" w:eastAsia="宋体" w:cs="宋体"/>
          <w:sz w:val="21"/>
          <w:szCs w:val="21"/>
          <w:highlight w:val="none"/>
          <w:lang w:eastAsia="zh-CN"/>
        </w:rPr>
        <w:t>。</w:t>
      </w:r>
    </w:p>
    <w:p w14:paraId="6BAA058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rPr>
        <w:t>二、本工程设计阶段划分</w:t>
      </w:r>
    </w:p>
    <w:p w14:paraId="4D47E27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方案设计阶段、初步设计、施工图设计及施工配合四个阶段。</w:t>
      </w:r>
      <w:r>
        <w:rPr>
          <w:rFonts w:hint="eastAsia" w:ascii="宋体" w:hAnsi="宋体" w:eastAsia="宋体" w:cs="宋体"/>
          <w:sz w:val="21"/>
          <w:szCs w:val="21"/>
          <w:highlight w:val="none"/>
          <w:lang w:val="en-US" w:eastAsia="zh-CN"/>
        </w:rPr>
        <w:t>包括但不限于招标设计答疑、技术交底（含本项目全部BIM建模）、图纸会审、施工阶段服务、分部工程验收、人防工程验收、消防工程验收及竣工验收等、质量保修阶段的服务；因发包人调整方案、相关部门、专家对设计方案、初步设计、施工图评审意见所做修改发生的全部设计工作内容；后续配套工程的深化设计及在工程建设中全过程设计服务。</w:t>
      </w:r>
    </w:p>
    <w:p w14:paraId="725AD5A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三、各阶段服务内容</w:t>
      </w:r>
    </w:p>
    <w:p w14:paraId="0F03FD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1.</w:t>
      </w:r>
      <w:r>
        <w:rPr>
          <w:rFonts w:hint="eastAsia" w:ascii="宋体" w:hAnsi="宋体" w:eastAsia="宋体" w:cs="宋体"/>
          <w:b/>
          <w:sz w:val="21"/>
          <w:szCs w:val="21"/>
          <w:highlight w:val="none"/>
        </w:rPr>
        <w:t>方案设计阶段</w:t>
      </w:r>
    </w:p>
    <w:p w14:paraId="1D7EC31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）与发包人及发包人聘用的顾问充分沟通，深入研究项目基础资料，协助发包人提出本项目的发展规划和市场潜力； </w:t>
      </w:r>
    </w:p>
    <w:p w14:paraId="2B3993F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）完成总体规划和方案设计，提供满足深度的方案设计图纸，并制作符合政府部门要求的规划意见书与设计方案报批文件，协助发包人进行报批工作； </w:t>
      </w:r>
    </w:p>
    <w:p w14:paraId="43A1613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）根据政府部门的审批意见在本合同约定的范围内对设计方案进行修改和必要的调整，以通过政府部门审查批准； </w:t>
      </w:r>
    </w:p>
    <w:p w14:paraId="1F7BBB5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3FDA477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）配合发包人进行人防、消防、交通、绿化及市政管网等方面的咨询工作；</w:t>
      </w:r>
    </w:p>
    <w:p w14:paraId="015EA342">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）负责完成人防、消防等规划方案，协助发包人完成报批工作。</w:t>
      </w:r>
    </w:p>
    <w:p w14:paraId="4C8B71D4">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2</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初步设计阶段</w:t>
      </w:r>
    </w:p>
    <w:p w14:paraId="33C6D07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）负责完成并制作建筑、结构、给排水、暖通空调、电气、动力、室外管线综合等专业的初步设计文件，设计内容和深度应满足政府相关规定； </w:t>
      </w:r>
    </w:p>
    <w:p w14:paraId="195F3BAB">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）制作报政府相关部门进行初步设计审查的设计图纸，配合发包人进行交通、园林、人防、消防、供电、市政、气象等各部门的报审工作，提供相关的工程用量参数，并负责有关解释和修改。</w:t>
      </w:r>
    </w:p>
    <w:p w14:paraId="3ADB026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3</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施工图设计阶段</w:t>
      </w:r>
    </w:p>
    <w:p w14:paraId="4EAC69A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xml:space="preserve">）负责完成并制作总图、建筑、结构、机电、室外管线综合等全部专业的施工图设计文件； </w:t>
      </w:r>
    </w:p>
    <w:p w14:paraId="5D1A21D1">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 xml:space="preserve">对发包人的审核修改意见进行修改、完善，保证其设计意图的最终实现； </w:t>
      </w:r>
    </w:p>
    <w:p w14:paraId="1E2DF85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根据</w:t>
      </w:r>
      <w:r>
        <w:rPr>
          <w:rFonts w:hint="eastAsia" w:ascii="宋体" w:hAnsi="宋体" w:eastAsia="宋体" w:cs="宋体"/>
          <w:sz w:val="21"/>
          <w:szCs w:val="21"/>
          <w:highlight w:val="none"/>
          <w:lang w:val="en-US"/>
        </w:rPr>
        <w:t>项目</w:t>
      </w:r>
      <w:r>
        <w:rPr>
          <w:rFonts w:hint="eastAsia" w:ascii="宋体" w:hAnsi="宋体" w:eastAsia="宋体" w:cs="宋体"/>
          <w:sz w:val="21"/>
          <w:szCs w:val="21"/>
          <w:highlight w:val="none"/>
        </w:rPr>
        <w:t xml:space="preserve">开发进度要求及时提供各阶段报审图纸，协助发包人进行报审工作，根据审查结果在本合同约定的范围内进行修改调整，直至审查通过，并最终向发包人提交正式的施工图设计文件； </w:t>
      </w:r>
    </w:p>
    <w:p w14:paraId="31DF7D85">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协助发包人进行工程招标答疑。</w:t>
      </w:r>
    </w:p>
    <w:p w14:paraId="546DE4B6">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2" w:firstLineChars="200"/>
        <w:jc w:val="both"/>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4</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施工配合阶段</w:t>
      </w:r>
    </w:p>
    <w:p w14:paraId="0E85C86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 xml:space="preserve">负责工程设计交底，解答施工过程中施工承包人有关施工图的问题，项目负责人及各专业设计负责人，及时对施工中与设计有关的问题做出回应，保证设计满足施工要求； </w:t>
      </w:r>
    </w:p>
    <w:p w14:paraId="5E44E6A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 xml:space="preserve">根据发包人要求，及时参加与设计有关的专题会，现场解决技术问题； </w:t>
      </w:r>
    </w:p>
    <w:p w14:paraId="17F2FE3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rPr>
        <w:t>）协助</w:t>
      </w:r>
      <w:r>
        <w:rPr>
          <w:rFonts w:hint="eastAsia" w:ascii="宋体" w:hAnsi="宋体" w:eastAsia="宋体" w:cs="宋体"/>
          <w:sz w:val="21"/>
          <w:szCs w:val="21"/>
          <w:highlight w:val="none"/>
        </w:rPr>
        <w:t xml:space="preserve">发包人处理工程洽商和设计变更，负责有关设计修改，及时办理相关手续； </w:t>
      </w:r>
    </w:p>
    <w:p w14:paraId="5F12FACC">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参与与设计人相关的必要的验收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分部工程验收、人防工程验收、消防工程验收及竣工验收</w:t>
      </w:r>
      <w:r>
        <w:rPr>
          <w:rFonts w:hint="eastAsia" w:ascii="宋体" w:hAnsi="宋体" w:eastAsia="宋体" w:cs="宋体"/>
          <w:sz w:val="21"/>
          <w:szCs w:val="21"/>
          <w:highlight w:val="none"/>
        </w:rPr>
        <w:t>以及项目竣工验收工作</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 xml:space="preserve">，并及时办理相关手续； </w:t>
      </w:r>
    </w:p>
    <w:p w14:paraId="227DD27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 xml:space="preserve">提供产品选型、设备加工订货、建筑材料选择以及分包商考察等技术咨询工作； </w:t>
      </w:r>
    </w:p>
    <w:p w14:paraId="42AE5E19">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en-US"/>
        </w:rPr>
        <w:t>）</w:t>
      </w:r>
      <w:r>
        <w:rPr>
          <w:rFonts w:hint="eastAsia" w:ascii="宋体" w:hAnsi="宋体" w:eastAsia="宋体" w:cs="宋体"/>
          <w:sz w:val="21"/>
          <w:szCs w:val="21"/>
          <w:highlight w:val="none"/>
        </w:rPr>
        <w:t>应发包人要求协助审核各分包商的设计文件是否满足接口条件并签署意见，以保证其与总体设计协调一致，并满足工程要求</w:t>
      </w:r>
      <w:r>
        <w:rPr>
          <w:rFonts w:hint="eastAsia" w:ascii="宋体" w:hAnsi="宋体" w:eastAsia="宋体" w:cs="宋体"/>
          <w:sz w:val="21"/>
          <w:szCs w:val="21"/>
          <w:highlight w:val="none"/>
          <w:lang w:eastAsia="zh-CN"/>
        </w:rPr>
        <w:t>；</w:t>
      </w:r>
    </w:p>
    <w:p w14:paraId="275E342E">
      <w:pPr>
        <w:pStyle w:val="14"/>
        <w:pageBreakBefore w:val="0"/>
        <w:kinsoku/>
        <w:wordWrap/>
        <w:overflowPunct/>
        <w:topLinePunct w:val="0"/>
        <w:bidi w:val="0"/>
        <w:snapToGrid/>
        <w:ind w:firstLine="420" w:firstLineChars="200"/>
        <w:jc w:val="both"/>
        <w:outlineLvl w:val="9"/>
        <w:rPr>
          <w:rFonts w:hint="eastAsia" w:eastAsia="宋体"/>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后续配套工程的深化设计及在工程建设中全过程设计服务。</w:t>
      </w:r>
    </w:p>
    <w:p w14:paraId="6A390E40">
      <w:pPr>
        <w:pageBreakBefore w:val="0"/>
        <w:kinsoku/>
        <w:wordWrap/>
        <w:overflowPunct/>
        <w:topLinePunct w:val="0"/>
        <w:bidi w:val="0"/>
        <w:snapToGrid/>
        <w:spacing w:line="360" w:lineRule="auto"/>
        <w:jc w:val="left"/>
        <w:outlineLvl w:val="9"/>
        <w:rPr>
          <w:rFonts w:hint="eastAsia" w:ascii="宋体" w:hAnsi="宋体" w:eastAsia="宋体" w:cs="宋体"/>
          <w:b/>
          <w:color w:val="000000"/>
          <w:sz w:val="30"/>
          <w:szCs w:val="32"/>
          <w:highlight w:val="none"/>
        </w:rPr>
      </w:pPr>
      <w:bookmarkStart w:id="501" w:name="_Toc18061"/>
      <w:bookmarkStart w:id="502" w:name="_Toc8015"/>
      <w:bookmarkStart w:id="503" w:name="_Toc278309719"/>
      <w:bookmarkStart w:id="504" w:name="_Toc278231959"/>
      <w:r>
        <w:rPr>
          <w:rFonts w:hint="eastAsia" w:ascii="宋体" w:hAnsi="宋体" w:eastAsia="宋体" w:cs="宋体"/>
          <w:b/>
          <w:color w:val="000000"/>
          <w:sz w:val="30"/>
          <w:szCs w:val="32"/>
          <w:highlight w:val="none"/>
        </w:rPr>
        <w:t>附件</w:t>
      </w:r>
      <w:r>
        <w:rPr>
          <w:rFonts w:hint="eastAsia" w:ascii="宋体" w:hAnsi="宋体" w:eastAsia="宋体" w:cs="宋体"/>
          <w:b/>
          <w:color w:val="000000"/>
          <w:sz w:val="30"/>
          <w:szCs w:val="32"/>
          <w:highlight w:val="none"/>
          <w:lang w:val="en-US" w:eastAsia="zh-CN"/>
        </w:rPr>
        <w:t>2</w:t>
      </w:r>
      <w:r>
        <w:rPr>
          <w:rFonts w:hint="eastAsia" w:ascii="宋体" w:hAnsi="宋体" w:eastAsia="宋体" w:cs="宋体"/>
          <w:b/>
          <w:color w:val="000000"/>
          <w:sz w:val="30"/>
          <w:szCs w:val="32"/>
          <w:highlight w:val="none"/>
        </w:rPr>
        <w:t xml:space="preserve"> ：</w:t>
      </w:r>
      <w:bookmarkEnd w:id="501"/>
      <w:bookmarkEnd w:id="502"/>
    </w:p>
    <w:p w14:paraId="66400C87">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设计人向发包人交付的工程设计文件</w:t>
      </w:r>
      <w:bookmarkEnd w:id="503"/>
      <w:bookmarkEnd w:id="504"/>
      <w:r>
        <w:rPr>
          <w:rFonts w:hint="eastAsia" w:ascii="宋体" w:hAnsi="宋体" w:eastAsia="宋体" w:cs="宋体"/>
          <w:color w:val="000000"/>
          <w:sz w:val="21"/>
          <w:szCs w:val="21"/>
          <w:highlight w:val="none"/>
        </w:rPr>
        <w:t>目录</w:t>
      </w:r>
    </w:p>
    <w:p w14:paraId="09B6DF7F">
      <w:pPr>
        <w:keepNext w:val="0"/>
        <w:keepLines w:val="0"/>
        <w:pageBreakBefore w:val="0"/>
        <w:widowControl w:val="0"/>
        <w:kinsoku/>
        <w:wordWrap/>
        <w:overflowPunct/>
        <w:topLinePunct w:val="0"/>
        <w:bidi w:val="0"/>
        <w:snapToGrid/>
        <w:spacing w:after="156" w:afterLines="50" w:line="500" w:lineRule="exact"/>
        <w:ind w:firstLine="358" w:firstLineChars="170"/>
        <w:textAlignment w:val="auto"/>
        <w:outlineLvl w:val="9"/>
        <w:rPr>
          <w:rFonts w:hint="eastAsia" w:ascii="宋体" w:hAnsi="宋体" w:eastAsia="宋体" w:cs="宋体"/>
          <w:b/>
          <w:kern w:val="0"/>
          <w:sz w:val="21"/>
          <w:szCs w:val="21"/>
          <w:highlight w:val="none"/>
        </w:rPr>
      </w:pP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857"/>
        <w:gridCol w:w="732"/>
        <w:gridCol w:w="2940"/>
        <w:gridCol w:w="1105"/>
      </w:tblGrid>
      <w:tr w14:paraId="054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349" w:type="pct"/>
            <w:noWrap w:val="0"/>
            <w:vAlign w:val="center"/>
          </w:tcPr>
          <w:p w14:paraId="0048483A">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2077" w:type="pct"/>
            <w:noWrap w:val="0"/>
            <w:vAlign w:val="center"/>
          </w:tcPr>
          <w:p w14:paraId="4832950F">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资料及文件名称</w:t>
            </w:r>
          </w:p>
        </w:tc>
        <w:tc>
          <w:tcPr>
            <w:tcW w:w="394" w:type="pct"/>
            <w:noWrap w:val="0"/>
            <w:vAlign w:val="center"/>
          </w:tcPr>
          <w:p w14:paraId="29520D87">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份数</w:t>
            </w:r>
          </w:p>
        </w:tc>
        <w:tc>
          <w:tcPr>
            <w:tcW w:w="1583" w:type="pct"/>
            <w:noWrap w:val="0"/>
            <w:vAlign w:val="center"/>
          </w:tcPr>
          <w:p w14:paraId="688D146A">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提交日期</w:t>
            </w:r>
          </w:p>
        </w:tc>
        <w:tc>
          <w:tcPr>
            <w:tcW w:w="595" w:type="pct"/>
            <w:noWrap w:val="0"/>
            <w:vAlign w:val="center"/>
          </w:tcPr>
          <w:p w14:paraId="2F5BDCB6">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有关事宜</w:t>
            </w:r>
          </w:p>
        </w:tc>
      </w:tr>
      <w:tr w14:paraId="7124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349" w:type="pct"/>
            <w:noWrap w:val="0"/>
            <w:vAlign w:val="center"/>
          </w:tcPr>
          <w:p w14:paraId="2987A0FB">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077" w:type="pct"/>
            <w:noWrap w:val="0"/>
            <w:vAlign w:val="center"/>
          </w:tcPr>
          <w:p w14:paraId="46F2D124">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方案设计文件</w:t>
            </w:r>
          </w:p>
        </w:tc>
        <w:tc>
          <w:tcPr>
            <w:tcW w:w="394" w:type="pct"/>
            <w:noWrap w:val="0"/>
            <w:vAlign w:val="center"/>
          </w:tcPr>
          <w:p w14:paraId="5BA997E1">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sz w:val="21"/>
                <w:szCs w:val="21"/>
                <w:highlight w:val="none"/>
                <w:lang w:val="en-US" w:eastAsia="zh-CN"/>
              </w:rPr>
            </w:pPr>
            <w:r>
              <w:rPr>
                <w:rFonts w:hint="eastAsia" w:ascii="宋体" w:hAnsi="宋体" w:eastAsia="宋体" w:cs="宋体"/>
                <w:b/>
                <w:color w:val="000000"/>
                <w:sz w:val="21"/>
                <w:szCs w:val="21"/>
                <w:highlight w:val="none"/>
                <w:lang w:val="en-US" w:eastAsia="zh-CN"/>
              </w:rPr>
              <w:t>6</w:t>
            </w:r>
          </w:p>
        </w:tc>
        <w:tc>
          <w:tcPr>
            <w:tcW w:w="1583" w:type="pct"/>
            <w:noWrap w:val="0"/>
            <w:vAlign w:val="center"/>
          </w:tcPr>
          <w:p w14:paraId="33693BED">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天</w:t>
            </w:r>
          </w:p>
        </w:tc>
        <w:tc>
          <w:tcPr>
            <w:tcW w:w="595" w:type="pct"/>
            <w:noWrap w:val="0"/>
            <w:vAlign w:val="center"/>
          </w:tcPr>
          <w:p w14:paraId="3E0C6B95">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甲方提供基础资料完后</w:t>
            </w:r>
          </w:p>
        </w:tc>
      </w:tr>
      <w:tr w14:paraId="4D40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349" w:type="pct"/>
            <w:noWrap w:val="0"/>
            <w:vAlign w:val="center"/>
          </w:tcPr>
          <w:p w14:paraId="2E34BE1A">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077" w:type="pct"/>
            <w:noWrap w:val="0"/>
            <w:vAlign w:val="center"/>
          </w:tcPr>
          <w:p w14:paraId="2473D41F">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初步设计文件</w:t>
            </w:r>
          </w:p>
        </w:tc>
        <w:tc>
          <w:tcPr>
            <w:tcW w:w="394" w:type="pct"/>
            <w:noWrap w:val="0"/>
            <w:vAlign w:val="center"/>
          </w:tcPr>
          <w:p w14:paraId="06E04E57">
            <w:pPr>
              <w:keepNext w:val="0"/>
              <w:keepLines w:val="0"/>
              <w:pageBreakBefore w:val="0"/>
              <w:widowControl w:val="0"/>
              <w:kinsoku/>
              <w:wordWrap/>
              <w:overflowPunct/>
              <w:topLinePunct w:val="0"/>
              <w:bidi w:val="0"/>
              <w:snapToGrid/>
              <w:spacing w:line="500" w:lineRule="exact"/>
              <w:jc w:val="center"/>
              <w:textAlignment w:val="auto"/>
              <w:outlineLvl w:val="9"/>
              <w:rPr>
                <w:rFonts w:hint="default" w:ascii="宋体" w:hAnsi="宋体" w:eastAsia="宋体" w:cs="宋体"/>
                <w:b/>
                <w:sz w:val="21"/>
                <w:szCs w:val="21"/>
                <w:highlight w:val="none"/>
                <w:lang w:val="en-US" w:eastAsia="zh-CN"/>
              </w:rPr>
            </w:pPr>
            <w:r>
              <w:rPr>
                <w:rFonts w:hint="eastAsia" w:ascii="宋体" w:hAnsi="宋体" w:eastAsia="宋体" w:cs="宋体"/>
                <w:b/>
                <w:color w:val="000000"/>
                <w:sz w:val="21"/>
                <w:szCs w:val="21"/>
                <w:highlight w:val="none"/>
                <w:lang w:val="en-US" w:eastAsia="zh-CN"/>
              </w:rPr>
              <w:t>8</w:t>
            </w:r>
          </w:p>
        </w:tc>
        <w:tc>
          <w:tcPr>
            <w:tcW w:w="1583" w:type="pct"/>
            <w:noWrap w:val="0"/>
            <w:vAlign w:val="center"/>
          </w:tcPr>
          <w:p w14:paraId="3B1E79BD">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天</w:t>
            </w:r>
          </w:p>
        </w:tc>
        <w:tc>
          <w:tcPr>
            <w:tcW w:w="595" w:type="pct"/>
            <w:noWrap w:val="0"/>
            <w:vAlign w:val="center"/>
          </w:tcPr>
          <w:p w14:paraId="093C384E">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甲方确定方案设计后</w:t>
            </w:r>
          </w:p>
        </w:tc>
      </w:tr>
      <w:tr w14:paraId="28D4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349" w:type="pct"/>
            <w:noWrap w:val="0"/>
            <w:vAlign w:val="center"/>
          </w:tcPr>
          <w:p w14:paraId="2EE59A87">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2077" w:type="pct"/>
            <w:noWrap w:val="0"/>
            <w:vAlign w:val="center"/>
          </w:tcPr>
          <w:p w14:paraId="67437551">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施工图设计文件</w:t>
            </w:r>
          </w:p>
        </w:tc>
        <w:tc>
          <w:tcPr>
            <w:tcW w:w="394" w:type="pct"/>
            <w:noWrap w:val="0"/>
            <w:vAlign w:val="center"/>
          </w:tcPr>
          <w:p w14:paraId="7DBC0A18">
            <w:pPr>
              <w:keepNext w:val="0"/>
              <w:keepLines w:val="0"/>
              <w:pageBreakBefore w:val="0"/>
              <w:widowControl w:val="0"/>
              <w:kinsoku/>
              <w:wordWrap/>
              <w:overflowPunct/>
              <w:topLinePunct w:val="0"/>
              <w:bidi w:val="0"/>
              <w:snapToGrid/>
              <w:spacing w:line="500" w:lineRule="exact"/>
              <w:jc w:val="center"/>
              <w:textAlignment w:val="auto"/>
              <w:outlineLvl w:val="9"/>
              <w:rPr>
                <w:rFonts w:hint="default" w:ascii="宋体" w:hAnsi="宋体" w:eastAsia="宋体" w:cs="宋体"/>
                <w:b/>
                <w:sz w:val="21"/>
                <w:szCs w:val="21"/>
                <w:highlight w:val="none"/>
                <w:lang w:val="en-US" w:eastAsia="zh-CN"/>
              </w:rPr>
            </w:pPr>
            <w:r>
              <w:rPr>
                <w:rFonts w:hint="eastAsia" w:ascii="宋体" w:hAnsi="宋体" w:eastAsia="宋体" w:cs="宋体"/>
                <w:b/>
                <w:color w:val="000000"/>
                <w:sz w:val="21"/>
                <w:szCs w:val="21"/>
                <w:highlight w:val="none"/>
                <w:lang w:val="en-US" w:eastAsia="zh-CN"/>
              </w:rPr>
              <w:t>12</w:t>
            </w:r>
          </w:p>
        </w:tc>
        <w:tc>
          <w:tcPr>
            <w:tcW w:w="1583" w:type="pct"/>
            <w:noWrap w:val="0"/>
            <w:vAlign w:val="center"/>
          </w:tcPr>
          <w:p w14:paraId="598F5457">
            <w:pPr>
              <w:keepNext w:val="0"/>
              <w:keepLines w:val="0"/>
              <w:pageBreakBefore w:val="0"/>
              <w:widowControl w:val="0"/>
              <w:kinsoku/>
              <w:wordWrap/>
              <w:overflowPunct/>
              <w:topLinePunct w:val="0"/>
              <w:bidi w:val="0"/>
              <w:snapToGrid/>
              <w:spacing w:line="5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天</w:t>
            </w:r>
          </w:p>
        </w:tc>
        <w:tc>
          <w:tcPr>
            <w:tcW w:w="595" w:type="pct"/>
            <w:noWrap w:val="0"/>
            <w:vAlign w:val="center"/>
          </w:tcPr>
          <w:p w14:paraId="1E2852C8">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甲方确定方案设计后</w:t>
            </w:r>
          </w:p>
        </w:tc>
      </w:tr>
    </w:tbl>
    <w:p w14:paraId="15E4EAA4">
      <w:pPr>
        <w:keepNext w:val="0"/>
        <w:keepLines w:val="0"/>
        <w:pageBreakBefore w:val="0"/>
        <w:widowControl w:val="0"/>
        <w:kinsoku/>
        <w:wordWrap/>
        <w:overflowPunct/>
        <w:topLinePunct w:val="0"/>
        <w:autoSpaceDE w:val="0"/>
        <w:autoSpaceDN w:val="0"/>
        <w:bidi w:val="0"/>
        <w:adjustRightInd w:val="0"/>
        <w:snapToGrid/>
        <w:spacing w:line="500" w:lineRule="exact"/>
        <w:ind w:left="1120" w:hanging="840" w:hangingChars="400"/>
        <w:jc w:val="left"/>
        <w:textAlignment w:val="auto"/>
        <w:outlineLvl w:val="9"/>
        <w:rPr>
          <w:rFonts w:hint="eastAsia" w:ascii="宋体" w:hAnsi="宋体" w:eastAsia="宋体" w:cs="宋体"/>
          <w:sz w:val="21"/>
          <w:szCs w:val="21"/>
          <w:highlight w:val="none"/>
        </w:rPr>
      </w:pPr>
    </w:p>
    <w:p w14:paraId="672D1116">
      <w:pPr>
        <w:keepNext w:val="0"/>
        <w:keepLines w:val="0"/>
        <w:pageBreakBefore w:val="0"/>
        <w:widowControl w:val="0"/>
        <w:kinsoku/>
        <w:wordWrap/>
        <w:overflowPunct/>
        <w:topLinePunct w:val="0"/>
        <w:autoSpaceDE w:val="0"/>
        <w:autoSpaceDN w:val="0"/>
        <w:bidi w:val="0"/>
        <w:adjustRightInd w:val="0"/>
        <w:snapToGrid/>
        <w:spacing w:line="500" w:lineRule="exact"/>
        <w:ind w:left="-105" w:leftChars="-50" w:firstLine="78" w:firstLineChars="37"/>
        <w:jc w:val="left"/>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特别约定：</w:t>
      </w:r>
    </w:p>
    <w:p w14:paraId="114B942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color w:val="4F81BD"/>
          <w:sz w:val="21"/>
          <w:szCs w:val="21"/>
          <w:highlight w:val="none"/>
        </w:rPr>
      </w:pPr>
      <w:bookmarkStart w:id="505" w:name="_Toc21672"/>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图纸交付地点：发包人指定地。发包人要求设计人提供电子版设计文件时，</w:t>
      </w:r>
      <w:r>
        <w:rPr>
          <w:rFonts w:hint="eastAsia" w:ascii="宋体" w:hAnsi="宋体" w:eastAsia="宋体" w:cs="宋体"/>
          <w:color w:val="000000"/>
          <w:sz w:val="21"/>
          <w:szCs w:val="21"/>
          <w:highlight w:val="none"/>
        </w:rPr>
        <w:t>设计人</w:t>
      </w:r>
      <w:r>
        <w:rPr>
          <w:rFonts w:hint="eastAsia" w:ascii="宋体" w:hAnsi="宋体" w:eastAsia="宋体" w:cs="宋体"/>
          <w:color w:val="000000"/>
          <w:sz w:val="21"/>
          <w:szCs w:val="21"/>
          <w:highlight w:val="none"/>
          <w:lang w:val="en-US" w:eastAsia="zh-CN"/>
        </w:rPr>
        <w:t>无</w:t>
      </w:r>
      <w:r>
        <w:rPr>
          <w:rFonts w:hint="eastAsia" w:ascii="宋体" w:hAnsi="宋体" w:eastAsia="宋体" w:cs="宋体"/>
          <w:color w:val="000000"/>
          <w:sz w:val="21"/>
          <w:szCs w:val="21"/>
          <w:highlight w:val="none"/>
        </w:rPr>
        <w:t>权对电子版设计文件采取加密、设置访问权限、限期使用等保护措施</w:t>
      </w:r>
      <w:r>
        <w:rPr>
          <w:rFonts w:hint="eastAsia" w:ascii="宋体" w:hAnsi="宋体" w:eastAsia="宋体" w:cs="宋体"/>
          <w:b/>
          <w:color w:val="000000"/>
          <w:sz w:val="21"/>
          <w:szCs w:val="21"/>
          <w:highlight w:val="none"/>
        </w:rPr>
        <w:t>。</w:t>
      </w:r>
      <w:bookmarkEnd w:id="505"/>
    </w:p>
    <w:p w14:paraId="737CBB7E">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如发包人要求提供超过合同约定份数的工程设计文件，则设计人仍应按发包人的要求提供，</w:t>
      </w:r>
      <w:r>
        <w:rPr>
          <w:rFonts w:hint="eastAsia" w:ascii="宋体" w:hAnsi="宋体" w:eastAsia="宋体" w:cs="宋体"/>
          <w:color w:val="000000"/>
          <w:sz w:val="21"/>
          <w:szCs w:val="21"/>
          <w:highlight w:val="none"/>
          <w:lang w:val="en-US" w:eastAsia="zh-CN"/>
        </w:rPr>
        <w:t>但发包人无需再向设计人支付工本费。</w:t>
      </w:r>
    </w:p>
    <w:p w14:paraId="56F53968">
      <w:pPr>
        <w:keepNext w:val="0"/>
        <w:keepLines w:val="0"/>
        <w:pageBreakBefore w:val="0"/>
        <w:widowControl w:val="0"/>
        <w:kinsoku/>
        <w:wordWrap/>
        <w:overflowPunct/>
        <w:topLinePunct w:val="0"/>
        <w:bidi w:val="0"/>
        <w:snapToGrid/>
        <w:spacing w:before="156" w:beforeLines="50" w:after="156" w:afterLines="50" w:line="500" w:lineRule="exact"/>
        <w:jc w:val="left"/>
        <w:textAlignment w:val="auto"/>
        <w:outlineLvl w:val="9"/>
        <w:rPr>
          <w:rFonts w:hint="eastAsia" w:ascii="宋体" w:hAnsi="宋体" w:eastAsia="宋体" w:cs="宋体"/>
          <w:color w:val="000000"/>
          <w:sz w:val="21"/>
          <w:szCs w:val="21"/>
          <w:highlight w:val="none"/>
        </w:rPr>
      </w:pPr>
    </w:p>
    <w:p w14:paraId="122BB40D">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lang w:eastAsia="zh-CN"/>
        </w:rPr>
      </w:pPr>
    </w:p>
    <w:p w14:paraId="7AED4DE1">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lang w:eastAsia="zh-CN"/>
        </w:rPr>
      </w:pPr>
    </w:p>
    <w:p w14:paraId="32BCCDE9">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lang w:eastAsia="zh-CN"/>
        </w:rPr>
      </w:pPr>
    </w:p>
    <w:p w14:paraId="2C03E69D">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lang w:eastAsia="zh-CN"/>
        </w:rPr>
      </w:pPr>
    </w:p>
    <w:p w14:paraId="13018B26">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lang w:eastAsia="zh-CN"/>
        </w:rPr>
      </w:pPr>
    </w:p>
    <w:p w14:paraId="79B9F0F6">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lang w:eastAsia="zh-CN"/>
        </w:rPr>
      </w:pPr>
    </w:p>
    <w:p w14:paraId="7CFE8C72">
      <w:pPr>
        <w:pageBreakBefore w:val="0"/>
        <w:kinsoku/>
        <w:wordWrap/>
        <w:overflowPunct/>
        <w:topLinePunct w:val="0"/>
        <w:bidi w:val="0"/>
        <w:snapToGrid/>
        <w:outlineLvl w:val="9"/>
        <w:rPr>
          <w:rFonts w:hint="eastAsia" w:ascii="宋体" w:hAnsi="宋体" w:eastAsia="宋体" w:cs="宋体"/>
          <w:b/>
          <w:color w:val="000000"/>
          <w:sz w:val="30"/>
          <w:szCs w:val="30"/>
          <w:highlight w:val="none"/>
        </w:rPr>
      </w:pPr>
      <w:bookmarkStart w:id="506" w:name="_Toc13372"/>
      <w:bookmarkStart w:id="507" w:name="_Toc23502"/>
      <w:r>
        <w:rPr>
          <w:rFonts w:hint="eastAsia" w:ascii="宋体" w:hAnsi="宋体" w:eastAsia="宋体" w:cs="宋体"/>
          <w:b/>
          <w:color w:val="000000"/>
          <w:sz w:val="30"/>
          <w:szCs w:val="30"/>
          <w:highlight w:val="none"/>
        </w:rPr>
        <w:br w:type="page"/>
      </w:r>
    </w:p>
    <w:p w14:paraId="3E1C7A0C">
      <w:pPr>
        <w:pageBreakBefore w:val="0"/>
        <w:kinsoku/>
        <w:wordWrap/>
        <w:overflowPunct/>
        <w:topLinePunct w:val="0"/>
        <w:bidi w:val="0"/>
        <w:snapToGrid/>
        <w:spacing w:line="440" w:lineRule="exact"/>
        <w:outlineLvl w:val="9"/>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附件</w:t>
      </w:r>
      <w:r>
        <w:rPr>
          <w:rFonts w:hint="eastAsia" w:ascii="宋体" w:hAnsi="宋体" w:eastAsia="宋体" w:cs="宋体"/>
          <w:b/>
          <w:color w:val="000000"/>
          <w:sz w:val="30"/>
          <w:szCs w:val="30"/>
          <w:highlight w:val="none"/>
          <w:lang w:val="en-US" w:eastAsia="zh-CN"/>
        </w:rPr>
        <w:t>3</w:t>
      </w:r>
      <w:r>
        <w:rPr>
          <w:rFonts w:hint="eastAsia" w:ascii="宋体" w:hAnsi="宋体" w:eastAsia="宋体" w:cs="宋体"/>
          <w:b/>
          <w:color w:val="000000"/>
          <w:sz w:val="30"/>
          <w:szCs w:val="30"/>
          <w:highlight w:val="none"/>
        </w:rPr>
        <w:t xml:space="preserve"> ：</w:t>
      </w:r>
      <w:bookmarkEnd w:id="506"/>
      <w:bookmarkEnd w:id="507"/>
      <w:r>
        <w:rPr>
          <w:rFonts w:hint="eastAsia" w:ascii="宋体" w:hAnsi="宋体" w:eastAsia="宋体" w:cs="宋体"/>
          <w:b/>
          <w:color w:val="000000"/>
          <w:sz w:val="30"/>
          <w:szCs w:val="30"/>
          <w:highlight w:val="none"/>
        </w:rPr>
        <w:t xml:space="preserve">              </w:t>
      </w:r>
    </w:p>
    <w:p w14:paraId="35461DBB">
      <w:pPr>
        <w:keepLines w:val="0"/>
        <w:pageBreakBefore w:val="0"/>
        <w:widowControl w:val="0"/>
        <w:kinsoku/>
        <w:wordWrap/>
        <w:overflowPunct/>
        <w:topLinePunct w:val="0"/>
        <w:autoSpaceDE/>
        <w:autoSpaceDN/>
        <w:bidi w:val="0"/>
        <w:snapToGrid/>
        <w:spacing w:line="50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设计人主要设计人员表</w:t>
      </w:r>
    </w:p>
    <w:p w14:paraId="21F1DF38">
      <w:pPr>
        <w:keepLines w:val="0"/>
        <w:pageBreakBefore w:val="0"/>
        <w:widowControl w:val="0"/>
        <w:kinsoku/>
        <w:wordWrap/>
        <w:overflowPunct/>
        <w:topLinePunct w:val="0"/>
        <w:autoSpaceDE/>
        <w:autoSpaceDN/>
        <w:bidi w:val="0"/>
        <w:snapToGrid/>
        <w:spacing w:line="500" w:lineRule="exact"/>
        <w:outlineLvl w:val="9"/>
        <w:rPr>
          <w:rFonts w:hint="eastAsia" w:ascii="宋体" w:hAnsi="宋体" w:eastAsia="宋体" w:cs="宋体"/>
          <w:color w:val="000000"/>
          <w:sz w:val="21"/>
          <w:szCs w:val="21"/>
          <w:highlight w:val="none"/>
        </w:rPr>
      </w:pPr>
    </w:p>
    <w:tbl>
      <w:tblPr>
        <w:tblStyle w:val="41"/>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296"/>
        <w:gridCol w:w="983"/>
        <w:gridCol w:w="823"/>
        <w:gridCol w:w="1323"/>
        <w:gridCol w:w="3696"/>
      </w:tblGrid>
      <w:tr w14:paraId="6B5B8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bottom w:val="double" w:color="auto" w:sz="6" w:space="0"/>
            </w:tcBorders>
            <w:noWrap w:val="0"/>
            <w:vAlign w:val="center"/>
          </w:tcPr>
          <w:p w14:paraId="540B5CC2">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名    称</w:t>
            </w:r>
          </w:p>
        </w:tc>
        <w:tc>
          <w:tcPr>
            <w:tcW w:w="539" w:type="pct"/>
            <w:tcBorders>
              <w:bottom w:val="double" w:color="auto" w:sz="6" w:space="0"/>
            </w:tcBorders>
            <w:noWrap w:val="0"/>
            <w:vAlign w:val="center"/>
          </w:tcPr>
          <w:p w14:paraId="2A93825D">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451" w:type="pct"/>
            <w:tcBorders>
              <w:bottom w:val="double" w:color="auto" w:sz="6" w:space="0"/>
            </w:tcBorders>
            <w:noWrap w:val="0"/>
            <w:vAlign w:val="center"/>
          </w:tcPr>
          <w:p w14:paraId="4B59386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职务</w:t>
            </w:r>
          </w:p>
        </w:tc>
        <w:tc>
          <w:tcPr>
            <w:tcW w:w="725" w:type="pct"/>
            <w:tcBorders>
              <w:bottom w:val="double" w:color="auto" w:sz="6" w:space="0"/>
            </w:tcBorders>
            <w:noWrap w:val="0"/>
            <w:vAlign w:val="center"/>
          </w:tcPr>
          <w:p w14:paraId="2909417F">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注册执业资格</w:t>
            </w:r>
          </w:p>
        </w:tc>
        <w:tc>
          <w:tcPr>
            <w:tcW w:w="2023" w:type="pct"/>
            <w:tcBorders>
              <w:bottom w:val="double" w:color="auto" w:sz="6" w:space="0"/>
            </w:tcBorders>
            <w:noWrap w:val="0"/>
            <w:vAlign w:val="center"/>
          </w:tcPr>
          <w:p w14:paraId="185EAF90">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承担过的主要项目</w:t>
            </w:r>
          </w:p>
        </w:tc>
      </w:tr>
      <w:tr w14:paraId="03794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000" w:type="pct"/>
            <w:gridSpan w:val="5"/>
            <w:tcBorders>
              <w:top w:val="double" w:color="auto" w:sz="6" w:space="0"/>
              <w:bottom w:val="single" w:color="auto" w:sz="6" w:space="0"/>
            </w:tcBorders>
            <w:noWrap w:val="0"/>
            <w:vAlign w:val="center"/>
          </w:tcPr>
          <w:p w14:paraId="1D59BB3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一、总部人员</w:t>
            </w:r>
          </w:p>
        </w:tc>
      </w:tr>
      <w:tr w14:paraId="33CEF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nil"/>
              <w:bottom w:val="single" w:color="auto" w:sz="4" w:space="0"/>
            </w:tcBorders>
            <w:noWrap w:val="0"/>
            <w:vAlign w:val="center"/>
          </w:tcPr>
          <w:p w14:paraId="3249201D">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项目主管</w:t>
            </w:r>
          </w:p>
        </w:tc>
        <w:tc>
          <w:tcPr>
            <w:tcW w:w="539" w:type="pct"/>
            <w:tcBorders>
              <w:top w:val="nil"/>
            </w:tcBorders>
            <w:noWrap w:val="0"/>
            <w:vAlign w:val="center"/>
          </w:tcPr>
          <w:p w14:paraId="2ACA276C">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tcBorders>
              <w:top w:val="nil"/>
            </w:tcBorders>
            <w:noWrap w:val="0"/>
            <w:vAlign w:val="center"/>
          </w:tcPr>
          <w:p w14:paraId="6AF0CCEA">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tcBorders>
              <w:top w:val="nil"/>
            </w:tcBorders>
            <w:noWrap w:val="0"/>
            <w:vAlign w:val="center"/>
          </w:tcPr>
          <w:p w14:paraId="17292680">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tcBorders>
              <w:top w:val="nil"/>
            </w:tcBorders>
            <w:noWrap w:val="0"/>
            <w:vAlign w:val="center"/>
          </w:tcPr>
          <w:p w14:paraId="3500D2AD">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00839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4" w:space="0"/>
              <w:bottom w:val="nil"/>
            </w:tcBorders>
            <w:noWrap w:val="0"/>
            <w:vAlign w:val="center"/>
          </w:tcPr>
          <w:p w14:paraId="1156DE4C">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其他人员</w:t>
            </w:r>
          </w:p>
        </w:tc>
        <w:tc>
          <w:tcPr>
            <w:tcW w:w="539" w:type="pct"/>
            <w:noWrap w:val="0"/>
            <w:vAlign w:val="center"/>
          </w:tcPr>
          <w:p w14:paraId="70DC70E4">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414240C1">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41FCC526">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4552E99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7FE1F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5000" w:type="pct"/>
            <w:gridSpan w:val="5"/>
            <w:tcBorders>
              <w:top w:val="single" w:color="auto" w:sz="6" w:space="0"/>
              <w:bottom w:val="single" w:color="auto" w:sz="6" w:space="0"/>
            </w:tcBorders>
            <w:noWrap w:val="0"/>
            <w:vAlign w:val="center"/>
          </w:tcPr>
          <w:p w14:paraId="7B5257AC">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二、项目组成员</w:t>
            </w:r>
          </w:p>
        </w:tc>
      </w:tr>
      <w:tr w14:paraId="3024D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bottom w:val="single" w:color="auto" w:sz="6" w:space="0"/>
            </w:tcBorders>
            <w:noWrap w:val="0"/>
            <w:vAlign w:val="center"/>
          </w:tcPr>
          <w:p w14:paraId="4C4087A5">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539" w:type="pct"/>
            <w:noWrap w:val="0"/>
            <w:vAlign w:val="center"/>
          </w:tcPr>
          <w:p w14:paraId="1409CA20">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1F25B7E6">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76FFB4DB">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557E39F3">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591E5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bottom w:val="single" w:color="auto" w:sz="6" w:space="0"/>
            </w:tcBorders>
            <w:noWrap w:val="0"/>
            <w:vAlign w:val="center"/>
          </w:tcPr>
          <w:p w14:paraId="17FFC491">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项目副负责人</w:t>
            </w:r>
          </w:p>
        </w:tc>
        <w:tc>
          <w:tcPr>
            <w:tcW w:w="539" w:type="pct"/>
            <w:noWrap w:val="0"/>
            <w:vAlign w:val="center"/>
          </w:tcPr>
          <w:p w14:paraId="7F4B5E77">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6CD2C3D7">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079782A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1557438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6C9F0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bottom w:val="single" w:color="auto" w:sz="6" w:space="0"/>
            </w:tcBorders>
            <w:noWrap w:val="0"/>
            <w:vAlign w:val="center"/>
          </w:tcPr>
          <w:p w14:paraId="1EB99580">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建筑专业负责人</w:t>
            </w:r>
          </w:p>
        </w:tc>
        <w:tc>
          <w:tcPr>
            <w:tcW w:w="539" w:type="pct"/>
            <w:noWrap w:val="0"/>
            <w:vAlign w:val="center"/>
          </w:tcPr>
          <w:p w14:paraId="12E14DFE">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7807DF82">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0F9427BF">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0FAEB99F">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1F5B7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bottom w:val="single" w:color="auto" w:sz="6" w:space="0"/>
            </w:tcBorders>
            <w:noWrap w:val="0"/>
            <w:vAlign w:val="center"/>
          </w:tcPr>
          <w:p w14:paraId="745A7A88">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结构专业负责人</w:t>
            </w:r>
          </w:p>
        </w:tc>
        <w:tc>
          <w:tcPr>
            <w:tcW w:w="539" w:type="pct"/>
            <w:noWrap w:val="0"/>
            <w:vAlign w:val="center"/>
          </w:tcPr>
          <w:p w14:paraId="4C1DD79D">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424009CF">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288CC182">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1C3BE656">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3CD88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bottom w:val="single" w:color="auto" w:sz="6" w:space="0"/>
            </w:tcBorders>
            <w:noWrap w:val="0"/>
            <w:vAlign w:val="center"/>
          </w:tcPr>
          <w:p w14:paraId="5E0B7ACB">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给水排水专业负责人</w:t>
            </w:r>
          </w:p>
        </w:tc>
        <w:tc>
          <w:tcPr>
            <w:tcW w:w="539" w:type="pct"/>
            <w:noWrap w:val="0"/>
            <w:vAlign w:val="center"/>
          </w:tcPr>
          <w:p w14:paraId="402C4692">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05110804">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128FA787">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7C7A00B4">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25EE5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bottom w:val="single" w:color="auto" w:sz="6" w:space="0"/>
            </w:tcBorders>
            <w:noWrap w:val="0"/>
            <w:vAlign w:val="center"/>
          </w:tcPr>
          <w:p w14:paraId="1DFDA714">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暖通空调专业负责人</w:t>
            </w:r>
          </w:p>
        </w:tc>
        <w:tc>
          <w:tcPr>
            <w:tcW w:w="539" w:type="pct"/>
            <w:noWrap w:val="0"/>
            <w:vAlign w:val="center"/>
          </w:tcPr>
          <w:p w14:paraId="48D3FC0B">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7FE1D98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5330D7C6">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16DB08CB">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r w14:paraId="59F4D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1259" w:type="pct"/>
            <w:tcBorders>
              <w:top w:val="single" w:color="auto" w:sz="6" w:space="0"/>
            </w:tcBorders>
            <w:noWrap w:val="0"/>
            <w:vAlign w:val="center"/>
          </w:tcPr>
          <w:p w14:paraId="09395155">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建筑电气专业负责人</w:t>
            </w:r>
          </w:p>
        </w:tc>
        <w:tc>
          <w:tcPr>
            <w:tcW w:w="539" w:type="pct"/>
            <w:noWrap w:val="0"/>
            <w:vAlign w:val="center"/>
          </w:tcPr>
          <w:p w14:paraId="417A1E96">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451" w:type="pct"/>
            <w:noWrap w:val="0"/>
            <w:vAlign w:val="center"/>
          </w:tcPr>
          <w:p w14:paraId="4A3F3676">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725" w:type="pct"/>
            <w:noWrap w:val="0"/>
            <w:vAlign w:val="center"/>
          </w:tcPr>
          <w:p w14:paraId="68329E8E">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c>
          <w:tcPr>
            <w:tcW w:w="2023" w:type="pct"/>
            <w:noWrap w:val="0"/>
            <w:vAlign w:val="center"/>
          </w:tcPr>
          <w:p w14:paraId="172FB0C9">
            <w:pPr>
              <w:pStyle w:val="14"/>
              <w:keepNext/>
              <w:keepLines w:val="0"/>
              <w:pageBreakBefore w:val="0"/>
              <w:widowControl w:val="0"/>
              <w:kinsoku/>
              <w:wordWrap/>
              <w:overflowPunct/>
              <w:topLinePunct w:val="0"/>
              <w:autoSpaceDE/>
              <w:autoSpaceDN/>
              <w:bidi w:val="0"/>
              <w:snapToGrid/>
              <w:spacing w:after="0" w:afterLines="0" w:line="500" w:lineRule="exact"/>
              <w:ind w:left="63" w:right="63"/>
              <w:outlineLvl w:val="9"/>
              <w:rPr>
                <w:rFonts w:hint="eastAsia" w:ascii="宋体" w:hAnsi="宋体" w:eastAsia="宋体" w:cs="宋体"/>
                <w:color w:val="000000"/>
                <w:sz w:val="21"/>
                <w:szCs w:val="21"/>
                <w:highlight w:val="none"/>
              </w:rPr>
            </w:pPr>
          </w:p>
        </w:tc>
      </w:tr>
    </w:tbl>
    <w:p w14:paraId="162CFAA2">
      <w:pPr>
        <w:pageBreakBefore w:val="0"/>
        <w:kinsoku/>
        <w:wordWrap/>
        <w:overflowPunct/>
        <w:topLinePunct w:val="0"/>
        <w:bidi w:val="0"/>
        <w:snapToGrid/>
        <w:spacing w:line="440" w:lineRule="exact"/>
        <w:outlineLvl w:val="9"/>
        <w:rPr>
          <w:rFonts w:hint="eastAsia" w:ascii="宋体" w:hAnsi="宋体" w:eastAsia="宋体" w:cs="宋体"/>
          <w:color w:val="000000"/>
          <w:sz w:val="30"/>
          <w:szCs w:val="30"/>
          <w:highlight w:val="none"/>
        </w:rPr>
      </w:pPr>
    </w:p>
    <w:p w14:paraId="14463CAC">
      <w:pPr>
        <w:pageBreakBefore w:val="0"/>
        <w:kinsoku/>
        <w:wordWrap/>
        <w:overflowPunct/>
        <w:topLinePunct w:val="0"/>
        <w:bidi w:val="0"/>
        <w:snapToGrid/>
        <w:spacing w:line="440" w:lineRule="exact"/>
        <w:outlineLvl w:val="9"/>
        <w:rPr>
          <w:rFonts w:hint="eastAsia" w:ascii="宋体" w:hAnsi="宋体" w:eastAsia="宋体" w:cs="宋体"/>
          <w:color w:val="000000"/>
          <w:sz w:val="30"/>
          <w:szCs w:val="30"/>
          <w:highlight w:val="none"/>
        </w:rPr>
      </w:pPr>
    </w:p>
    <w:p w14:paraId="70E48072">
      <w:pPr>
        <w:pageBreakBefore w:val="0"/>
        <w:kinsoku/>
        <w:wordWrap/>
        <w:overflowPunct/>
        <w:topLinePunct w:val="0"/>
        <w:bidi w:val="0"/>
        <w:snapToGrid/>
        <w:spacing w:line="440" w:lineRule="exact"/>
        <w:outlineLvl w:val="9"/>
        <w:rPr>
          <w:rFonts w:hint="eastAsia" w:ascii="宋体" w:hAnsi="宋体" w:eastAsia="宋体" w:cs="宋体"/>
          <w:color w:val="000000"/>
          <w:sz w:val="30"/>
          <w:szCs w:val="30"/>
          <w:highlight w:val="none"/>
        </w:rPr>
      </w:pPr>
    </w:p>
    <w:p w14:paraId="37EE52D2">
      <w:pPr>
        <w:pStyle w:val="226"/>
        <w:keepNext w:val="0"/>
        <w:keepLines w:val="0"/>
        <w:pageBreakBefore w:val="0"/>
        <w:widowControl w:val="0"/>
        <w:kinsoku/>
        <w:wordWrap/>
        <w:overflowPunct/>
        <w:topLinePunct w:val="0"/>
        <w:autoSpaceDE/>
        <w:autoSpaceDN/>
        <w:bidi w:val="0"/>
        <w:adjustRightInd/>
        <w:snapToGrid/>
        <w:ind w:firstLine="879"/>
        <w:textAlignment w:val="auto"/>
        <w:outlineLvl w:val="9"/>
        <w:rPr>
          <w:rFonts w:hint="eastAsia" w:ascii="宋体" w:hAnsi="宋体" w:eastAsia="宋体" w:cs="宋体"/>
          <w:color w:val="000000"/>
          <w:sz w:val="30"/>
          <w:szCs w:val="30"/>
          <w:highlight w:val="none"/>
        </w:rPr>
      </w:pPr>
    </w:p>
    <w:p w14:paraId="04DFAED5">
      <w:pPr>
        <w:pStyle w:val="226"/>
        <w:keepNext w:val="0"/>
        <w:keepLines w:val="0"/>
        <w:pageBreakBefore w:val="0"/>
        <w:widowControl w:val="0"/>
        <w:kinsoku/>
        <w:wordWrap/>
        <w:overflowPunct/>
        <w:topLinePunct w:val="0"/>
        <w:autoSpaceDE/>
        <w:autoSpaceDN/>
        <w:bidi w:val="0"/>
        <w:adjustRightInd/>
        <w:snapToGrid/>
        <w:ind w:firstLine="879"/>
        <w:textAlignment w:val="auto"/>
        <w:outlineLvl w:val="9"/>
        <w:rPr>
          <w:rFonts w:hint="eastAsia" w:ascii="宋体" w:hAnsi="宋体" w:eastAsia="宋体" w:cs="宋体"/>
          <w:color w:val="000000"/>
          <w:sz w:val="30"/>
          <w:szCs w:val="30"/>
          <w:highlight w:val="none"/>
        </w:rPr>
      </w:pPr>
    </w:p>
    <w:p w14:paraId="1F925183">
      <w:pPr>
        <w:pStyle w:val="226"/>
        <w:keepNext w:val="0"/>
        <w:keepLines w:val="0"/>
        <w:pageBreakBefore w:val="0"/>
        <w:widowControl w:val="0"/>
        <w:kinsoku/>
        <w:wordWrap/>
        <w:overflowPunct/>
        <w:topLinePunct w:val="0"/>
        <w:autoSpaceDE/>
        <w:autoSpaceDN/>
        <w:bidi w:val="0"/>
        <w:adjustRightInd/>
        <w:snapToGrid/>
        <w:ind w:firstLine="879"/>
        <w:textAlignment w:val="auto"/>
        <w:outlineLvl w:val="9"/>
        <w:rPr>
          <w:rFonts w:hint="eastAsia" w:ascii="宋体" w:hAnsi="宋体" w:eastAsia="宋体" w:cs="宋体"/>
          <w:color w:val="000000"/>
          <w:sz w:val="30"/>
          <w:szCs w:val="30"/>
          <w:highlight w:val="none"/>
        </w:rPr>
      </w:pPr>
    </w:p>
    <w:p w14:paraId="4FEB35DF">
      <w:pPr>
        <w:pStyle w:val="226"/>
        <w:keepNext w:val="0"/>
        <w:keepLines w:val="0"/>
        <w:pageBreakBefore w:val="0"/>
        <w:widowControl w:val="0"/>
        <w:kinsoku/>
        <w:wordWrap/>
        <w:overflowPunct/>
        <w:topLinePunct w:val="0"/>
        <w:autoSpaceDE/>
        <w:autoSpaceDN/>
        <w:bidi w:val="0"/>
        <w:adjustRightInd/>
        <w:snapToGrid/>
        <w:ind w:firstLine="879"/>
        <w:textAlignment w:val="auto"/>
        <w:outlineLvl w:val="9"/>
        <w:rPr>
          <w:rFonts w:hint="eastAsia" w:ascii="宋体" w:hAnsi="宋体" w:eastAsia="宋体" w:cs="宋体"/>
          <w:color w:val="000000"/>
          <w:sz w:val="30"/>
          <w:szCs w:val="30"/>
          <w:highlight w:val="none"/>
        </w:rPr>
      </w:pPr>
    </w:p>
    <w:p w14:paraId="2403D5A8">
      <w:pPr>
        <w:pStyle w:val="226"/>
        <w:keepNext w:val="0"/>
        <w:keepLines w:val="0"/>
        <w:pageBreakBefore w:val="0"/>
        <w:widowControl w:val="0"/>
        <w:kinsoku/>
        <w:wordWrap/>
        <w:overflowPunct/>
        <w:topLinePunct w:val="0"/>
        <w:autoSpaceDE/>
        <w:autoSpaceDN/>
        <w:bidi w:val="0"/>
        <w:adjustRightInd/>
        <w:snapToGrid/>
        <w:ind w:firstLine="879"/>
        <w:textAlignment w:val="auto"/>
        <w:outlineLvl w:val="9"/>
        <w:rPr>
          <w:rFonts w:hint="eastAsia" w:ascii="宋体" w:hAnsi="宋体" w:eastAsia="宋体" w:cs="宋体"/>
          <w:color w:val="000000"/>
          <w:sz w:val="30"/>
          <w:szCs w:val="30"/>
          <w:highlight w:val="none"/>
        </w:rPr>
      </w:pPr>
    </w:p>
    <w:p w14:paraId="3EFD0E6E">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rPr>
      </w:pPr>
    </w:p>
    <w:p w14:paraId="09898071">
      <w:pPr>
        <w:pStyle w:val="22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宋体" w:hAnsi="宋体" w:eastAsia="宋体" w:cs="宋体"/>
          <w:color w:val="000000"/>
          <w:sz w:val="30"/>
          <w:szCs w:val="30"/>
          <w:highlight w:val="none"/>
        </w:rPr>
      </w:pPr>
    </w:p>
    <w:p w14:paraId="2ACEDF5D">
      <w:pPr>
        <w:pageBreakBefore w:val="0"/>
        <w:kinsoku/>
        <w:wordWrap/>
        <w:overflowPunct/>
        <w:topLinePunct w:val="0"/>
        <w:bidi w:val="0"/>
        <w:snapToGrid/>
        <w:outlineLvl w:val="9"/>
        <w:rPr>
          <w:rFonts w:hint="eastAsia" w:ascii="宋体" w:hAnsi="宋体" w:eastAsia="宋体" w:cs="宋体"/>
          <w:b/>
          <w:color w:val="000000"/>
          <w:sz w:val="30"/>
          <w:szCs w:val="30"/>
          <w:highlight w:val="none"/>
        </w:rPr>
      </w:pPr>
      <w:bookmarkStart w:id="508" w:name="_Toc27323"/>
      <w:bookmarkStart w:id="509" w:name="_Toc12570"/>
      <w:r>
        <w:rPr>
          <w:rFonts w:hint="eastAsia" w:ascii="宋体" w:hAnsi="宋体" w:eastAsia="宋体" w:cs="宋体"/>
          <w:b/>
          <w:color w:val="000000"/>
          <w:sz w:val="30"/>
          <w:szCs w:val="30"/>
          <w:highlight w:val="none"/>
        </w:rPr>
        <w:br w:type="page"/>
      </w:r>
    </w:p>
    <w:p w14:paraId="5B443818">
      <w:pPr>
        <w:pageBreakBefore w:val="0"/>
        <w:kinsoku/>
        <w:wordWrap/>
        <w:overflowPunct/>
        <w:topLinePunct w:val="0"/>
        <w:bidi w:val="0"/>
        <w:snapToGrid/>
        <w:spacing w:line="440" w:lineRule="exact"/>
        <w:outlineLvl w:val="9"/>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附件</w:t>
      </w:r>
      <w:r>
        <w:rPr>
          <w:rFonts w:hint="eastAsia" w:ascii="宋体" w:hAnsi="宋体" w:eastAsia="宋体" w:cs="宋体"/>
          <w:b/>
          <w:color w:val="000000"/>
          <w:sz w:val="30"/>
          <w:szCs w:val="30"/>
          <w:highlight w:val="none"/>
          <w:lang w:val="en-US" w:eastAsia="zh-CN"/>
        </w:rPr>
        <w:t>4</w:t>
      </w:r>
      <w:r>
        <w:rPr>
          <w:rFonts w:hint="eastAsia" w:ascii="宋体" w:hAnsi="宋体" w:eastAsia="宋体" w:cs="宋体"/>
          <w:b/>
          <w:color w:val="000000"/>
          <w:sz w:val="30"/>
          <w:szCs w:val="30"/>
          <w:highlight w:val="none"/>
        </w:rPr>
        <w:t>：</w:t>
      </w:r>
      <w:bookmarkEnd w:id="508"/>
      <w:bookmarkEnd w:id="509"/>
    </w:p>
    <w:p w14:paraId="1586A0A1">
      <w:pPr>
        <w:pageBreakBefore w:val="0"/>
        <w:kinsoku/>
        <w:wordWrap/>
        <w:overflowPunct/>
        <w:topLinePunct w:val="0"/>
        <w:bidi w:val="0"/>
        <w:snapToGrid/>
        <w:spacing w:line="440" w:lineRule="exact"/>
        <w:jc w:val="center"/>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设计进度表</w:t>
      </w:r>
    </w:p>
    <w:p w14:paraId="01774FC7">
      <w:pPr>
        <w:pageBreakBefore w:val="0"/>
        <w:kinsoku/>
        <w:wordWrap/>
        <w:overflowPunct/>
        <w:topLinePunct w:val="0"/>
        <w:bidi w:val="0"/>
        <w:snapToGrid/>
        <w:spacing w:line="440" w:lineRule="exact"/>
        <w:outlineLvl w:val="9"/>
        <w:rPr>
          <w:rFonts w:hint="eastAsia" w:ascii="宋体" w:hAnsi="宋体" w:eastAsia="宋体" w:cs="宋体"/>
          <w:color w:val="000000"/>
          <w:sz w:val="30"/>
          <w:szCs w:val="30"/>
          <w:highlight w:val="none"/>
        </w:rPr>
      </w:pPr>
    </w:p>
    <w:p w14:paraId="233FBC64">
      <w:pPr>
        <w:pageBreakBefore w:val="0"/>
        <w:kinsoku/>
        <w:wordWrap/>
        <w:overflowPunct/>
        <w:topLinePunct w:val="0"/>
        <w:bidi w:val="0"/>
        <w:snapToGrid/>
        <w:spacing w:line="440" w:lineRule="exact"/>
        <w:outlineLvl w:val="9"/>
        <w:rPr>
          <w:rFonts w:hint="eastAsia" w:ascii="宋体" w:hAnsi="宋体" w:eastAsia="宋体" w:cs="宋体"/>
          <w:color w:val="000000"/>
          <w:sz w:val="30"/>
          <w:szCs w:val="30"/>
          <w:highlight w:val="none"/>
        </w:rPr>
      </w:pPr>
    </w:p>
    <w:p w14:paraId="0529DB89">
      <w:pPr>
        <w:pageBreakBefore w:val="0"/>
        <w:kinsoku/>
        <w:wordWrap/>
        <w:overflowPunct/>
        <w:topLinePunct w:val="0"/>
        <w:bidi w:val="0"/>
        <w:snapToGrid/>
        <w:spacing w:line="440" w:lineRule="exact"/>
        <w:outlineLvl w:val="9"/>
        <w:rPr>
          <w:rFonts w:hint="eastAsia" w:ascii="宋体" w:hAnsi="宋体" w:eastAsia="宋体" w:cs="宋体"/>
          <w:color w:val="000000"/>
          <w:sz w:val="30"/>
          <w:szCs w:val="30"/>
          <w:highlight w:val="none"/>
        </w:rPr>
      </w:pPr>
    </w:p>
    <w:p w14:paraId="22A0E3DD">
      <w:pPr>
        <w:spacing w:line="440" w:lineRule="exact"/>
        <w:rPr>
          <w:rFonts w:hint="eastAsia" w:ascii="宋体" w:hAnsi="宋体" w:eastAsia="宋体" w:cs="宋体"/>
          <w:color w:val="000000"/>
          <w:sz w:val="30"/>
          <w:szCs w:val="30"/>
          <w:highlight w:val="none"/>
        </w:rPr>
      </w:pPr>
    </w:p>
    <w:p w14:paraId="5F0A27D9">
      <w:pPr>
        <w:spacing w:line="440" w:lineRule="exact"/>
        <w:rPr>
          <w:rFonts w:hint="eastAsia" w:ascii="宋体" w:hAnsi="宋体" w:eastAsia="宋体" w:cs="宋体"/>
          <w:color w:val="000000"/>
          <w:sz w:val="30"/>
          <w:szCs w:val="30"/>
          <w:highlight w:val="none"/>
        </w:rPr>
      </w:pPr>
    </w:p>
    <w:p w14:paraId="30B81A2E">
      <w:pPr>
        <w:spacing w:line="440" w:lineRule="exact"/>
        <w:rPr>
          <w:rFonts w:hint="eastAsia" w:ascii="宋体" w:hAnsi="宋体" w:eastAsia="宋体" w:cs="宋体"/>
          <w:color w:val="000000"/>
          <w:sz w:val="30"/>
          <w:szCs w:val="30"/>
          <w:highlight w:val="none"/>
        </w:rPr>
      </w:pPr>
    </w:p>
    <w:p w14:paraId="421F32A3">
      <w:pPr>
        <w:spacing w:line="440" w:lineRule="exact"/>
        <w:rPr>
          <w:rFonts w:hint="eastAsia" w:ascii="宋体" w:hAnsi="宋体" w:eastAsia="宋体" w:cs="宋体"/>
          <w:color w:val="000000"/>
          <w:sz w:val="30"/>
          <w:szCs w:val="30"/>
          <w:highlight w:val="none"/>
        </w:rPr>
      </w:pPr>
    </w:p>
    <w:p w14:paraId="0AC51826">
      <w:pPr>
        <w:spacing w:line="440" w:lineRule="exact"/>
        <w:rPr>
          <w:rFonts w:hint="eastAsia" w:ascii="宋体" w:hAnsi="宋体" w:eastAsia="宋体" w:cs="宋体"/>
          <w:color w:val="000000"/>
          <w:sz w:val="30"/>
          <w:szCs w:val="30"/>
          <w:highlight w:val="none"/>
        </w:rPr>
      </w:pPr>
    </w:p>
    <w:p w14:paraId="242AA5F2">
      <w:pPr>
        <w:spacing w:line="440" w:lineRule="exact"/>
        <w:rPr>
          <w:rFonts w:hint="eastAsia" w:ascii="宋体" w:hAnsi="宋体" w:eastAsia="宋体" w:cs="宋体"/>
          <w:color w:val="000000"/>
          <w:sz w:val="30"/>
          <w:szCs w:val="30"/>
          <w:highlight w:val="none"/>
        </w:rPr>
      </w:pPr>
    </w:p>
    <w:p w14:paraId="199D962B">
      <w:pPr>
        <w:spacing w:line="440" w:lineRule="exact"/>
        <w:rPr>
          <w:rFonts w:hint="eastAsia" w:ascii="宋体" w:hAnsi="宋体" w:eastAsia="宋体" w:cs="宋体"/>
          <w:color w:val="000000"/>
          <w:sz w:val="30"/>
          <w:szCs w:val="30"/>
          <w:highlight w:val="none"/>
        </w:rPr>
      </w:pPr>
    </w:p>
    <w:p w14:paraId="231779A9">
      <w:pPr>
        <w:spacing w:line="440" w:lineRule="exact"/>
        <w:rPr>
          <w:rFonts w:hint="eastAsia" w:ascii="宋体" w:hAnsi="宋体" w:eastAsia="宋体" w:cs="宋体"/>
          <w:color w:val="000000"/>
          <w:sz w:val="30"/>
          <w:szCs w:val="30"/>
          <w:highlight w:val="none"/>
        </w:rPr>
      </w:pPr>
    </w:p>
    <w:p w14:paraId="5673D3EF">
      <w:pPr>
        <w:spacing w:line="440" w:lineRule="exact"/>
        <w:rPr>
          <w:rFonts w:hint="eastAsia" w:ascii="宋体" w:hAnsi="宋体" w:eastAsia="宋体" w:cs="宋体"/>
          <w:color w:val="000000"/>
          <w:sz w:val="30"/>
          <w:szCs w:val="30"/>
          <w:highlight w:val="none"/>
        </w:rPr>
      </w:pPr>
    </w:p>
    <w:p w14:paraId="6A619D37">
      <w:pPr>
        <w:spacing w:line="440" w:lineRule="exact"/>
        <w:rPr>
          <w:rFonts w:hint="eastAsia" w:ascii="宋体" w:hAnsi="宋体" w:eastAsia="宋体" w:cs="宋体"/>
          <w:color w:val="000000"/>
          <w:sz w:val="30"/>
          <w:szCs w:val="30"/>
          <w:highlight w:val="none"/>
        </w:rPr>
      </w:pPr>
    </w:p>
    <w:p w14:paraId="031A2C87">
      <w:pPr>
        <w:spacing w:line="440" w:lineRule="exact"/>
        <w:rPr>
          <w:rFonts w:hint="eastAsia" w:ascii="宋体" w:hAnsi="宋体" w:eastAsia="宋体" w:cs="宋体"/>
          <w:color w:val="000000"/>
          <w:sz w:val="30"/>
          <w:szCs w:val="30"/>
          <w:highlight w:val="none"/>
        </w:rPr>
      </w:pPr>
    </w:p>
    <w:p w14:paraId="51E5C1DE">
      <w:pPr>
        <w:spacing w:line="440" w:lineRule="exact"/>
        <w:rPr>
          <w:rFonts w:hint="eastAsia" w:ascii="宋体" w:hAnsi="宋体" w:eastAsia="宋体" w:cs="宋体"/>
          <w:color w:val="000000"/>
          <w:sz w:val="30"/>
          <w:szCs w:val="30"/>
          <w:highlight w:val="none"/>
        </w:rPr>
      </w:pPr>
    </w:p>
    <w:p w14:paraId="573C0CE5">
      <w:pPr>
        <w:spacing w:line="440" w:lineRule="exact"/>
        <w:rPr>
          <w:rFonts w:hint="eastAsia" w:ascii="宋体" w:hAnsi="宋体" w:eastAsia="宋体" w:cs="宋体"/>
          <w:color w:val="000000"/>
          <w:sz w:val="30"/>
          <w:szCs w:val="30"/>
          <w:highlight w:val="none"/>
        </w:rPr>
      </w:pPr>
    </w:p>
    <w:p w14:paraId="325C6E99">
      <w:pPr>
        <w:spacing w:line="440" w:lineRule="exact"/>
        <w:rPr>
          <w:rFonts w:hint="eastAsia" w:ascii="宋体" w:hAnsi="宋体" w:eastAsia="宋体" w:cs="宋体"/>
          <w:color w:val="000000"/>
          <w:sz w:val="30"/>
          <w:szCs w:val="30"/>
          <w:highlight w:val="none"/>
        </w:rPr>
      </w:pPr>
    </w:p>
    <w:p w14:paraId="47B946C7">
      <w:pPr>
        <w:spacing w:line="440" w:lineRule="exact"/>
        <w:rPr>
          <w:rFonts w:hint="eastAsia" w:ascii="宋体" w:hAnsi="宋体" w:eastAsia="宋体" w:cs="宋体"/>
          <w:color w:val="000000"/>
          <w:sz w:val="30"/>
          <w:szCs w:val="30"/>
          <w:highlight w:val="none"/>
        </w:rPr>
      </w:pPr>
    </w:p>
    <w:p w14:paraId="36C8ED8E">
      <w:pPr>
        <w:spacing w:line="440" w:lineRule="exact"/>
        <w:rPr>
          <w:rFonts w:hint="eastAsia" w:ascii="宋体" w:hAnsi="宋体" w:eastAsia="宋体" w:cs="宋体"/>
          <w:color w:val="000000"/>
          <w:sz w:val="30"/>
          <w:szCs w:val="30"/>
          <w:highlight w:val="none"/>
        </w:rPr>
      </w:pPr>
    </w:p>
    <w:p w14:paraId="2C19CFFF">
      <w:pPr>
        <w:pStyle w:val="226"/>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30"/>
          <w:szCs w:val="30"/>
          <w:highlight w:val="none"/>
        </w:rPr>
      </w:pPr>
    </w:p>
    <w:p w14:paraId="6473C7C5">
      <w:pPr>
        <w:pStyle w:val="226"/>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30"/>
          <w:szCs w:val="30"/>
          <w:highlight w:val="none"/>
        </w:rPr>
      </w:pPr>
    </w:p>
    <w:p w14:paraId="76A894F7">
      <w:pPr>
        <w:pStyle w:val="226"/>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30"/>
          <w:szCs w:val="30"/>
          <w:highlight w:val="none"/>
        </w:rPr>
      </w:pPr>
    </w:p>
    <w:p w14:paraId="034F541D">
      <w:pPr>
        <w:rPr>
          <w:rFonts w:hint="eastAsia" w:ascii="仿宋" w:hAnsi="仿宋" w:eastAsia="仿宋" w:cs="仿宋"/>
          <w:b/>
          <w:sz w:val="24"/>
          <w:szCs w:val="24"/>
          <w:highlight w:val="none"/>
          <w:lang w:val="en-US" w:eastAsia="zh-CN"/>
        </w:rPr>
      </w:pPr>
      <w:bookmarkStart w:id="510" w:name="_Toc24984"/>
      <w:r>
        <w:rPr>
          <w:rFonts w:hint="eastAsia" w:ascii="仿宋" w:hAnsi="仿宋" w:eastAsia="仿宋" w:cs="仿宋"/>
          <w:b/>
          <w:sz w:val="24"/>
          <w:szCs w:val="24"/>
          <w:highlight w:val="none"/>
          <w:lang w:val="en-US" w:eastAsia="zh-CN"/>
        </w:rPr>
        <w:br w:type="page"/>
      </w:r>
    </w:p>
    <w:p w14:paraId="464DAF02">
      <w:pPr>
        <w:spacing w:line="440" w:lineRule="exact"/>
        <w:jc w:val="center"/>
        <w:outlineLvl w:val="0"/>
        <w:rPr>
          <w:rFonts w:hint="eastAsia" w:ascii="仿宋" w:hAnsi="仿宋" w:eastAsia="仿宋" w:cs="仿宋"/>
          <w:b/>
          <w:sz w:val="24"/>
          <w:szCs w:val="24"/>
          <w:highlight w:val="none"/>
        </w:rPr>
      </w:pPr>
      <w:bookmarkStart w:id="511" w:name="_Toc25176"/>
      <w:r>
        <w:rPr>
          <w:rFonts w:hint="eastAsia" w:ascii="仿宋" w:hAnsi="仿宋" w:eastAsia="仿宋" w:cs="仿宋"/>
          <w:b/>
          <w:sz w:val="24"/>
          <w:szCs w:val="24"/>
          <w:highlight w:val="none"/>
          <w:lang w:val="en-US" w:eastAsia="zh-CN"/>
        </w:rPr>
        <w:t xml:space="preserve">第四章 </w:t>
      </w:r>
      <w:r>
        <w:rPr>
          <w:rFonts w:hint="eastAsia" w:ascii="仿宋" w:hAnsi="仿宋" w:eastAsia="仿宋" w:cs="仿宋"/>
          <w:b/>
          <w:sz w:val="24"/>
          <w:szCs w:val="24"/>
          <w:highlight w:val="none"/>
        </w:rPr>
        <w:t>项目采购需求</w:t>
      </w:r>
      <w:bookmarkEnd w:id="510"/>
      <w:bookmarkEnd w:id="511"/>
      <w:bookmarkStart w:id="512" w:name="_Toc138638535"/>
      <w:bookmarkEnd w:id="512"/>
      <w:bookmarkStart w:id="513" w:name="_Toc138638906"/>
      <w:bookmarkEnd w:id="513"/>
      <w:bookmarkStart w:id="514" w:name="_Toc138638510"/>
      <w:bookmarkEnd w:id="514"/>
      <w:bookmarkStart w:id="515" w:name="_Toc138638534"/>
      <w:bookmarkEnd w:id="515"/>
      <w:bookmarkStart w:id="516" w:name="_Toc138638907"/>
      <w:bookmarkEnd w:id="516"/>
      <w:bookmarkStart w:id="517" w:name="_Toc138638884"/>
      <w:bookmarkEnd w:id="517"/>
      <w:bookmarkStart w:id="518" w:name="_Toc138639091"/>
      <w:bookmarkEnd w:id="518"/>
      <w:bookmarkStart w:id="519" w:name="_合同文件的组成及解释顺序"/>
      <w:bookmarkEnd w:id="519"/>
      <w:bookmarkStart w:id="520" w:name="_Toc138638883"/>
      <w:bookmarkEnd w:id="520"/>
      <w:bookmarkStart w:id="521" w:name="_Toc138638538"/>
      <w:bookmarkEnd w:id="521"/>
      <w:bookmarkStart w:id="522" w:name="_Toc138638719"/>
      <w:bookmarkEnd w:id="522"/>
      <w:bookmarkStart w:id="523" w:name="_Toc138639145"/>
      <w:bookmarkEnd w:id="523"/>
      <w:bookmarkStart w:id="524" w:name="_Toc138638773"/>
      <w:bookmarkEnd w:id="524"/>
      <w:bookmarkStart w:id="525" w:name="_Toc138638702"/>
      <w:bookmarkEnd w:id="525"/>
      <w:bookmarkStart w:id="526" w:name="_Toc138638718"/>
      <w:bookmarkEnd w:id="526"/>
      <w:bookmarkStart w:id="527" w:name="_Toc138638509"/>
      <w:bookmarkEnd w:id="527"/>
      <w:bookmarkStart w:id="528" w:name="_Toc138639090"/>
      <w:bookmarkEnd w:id="528"/>
      <w:bookmarkStart w:id="529" w:name="_Toc138638910"/>
      <w:bookmarkEnd w:id="529"/>
      <w:bookmarkStart w:id="530" w:name="_Toc138639074"/>
      <w:bookmarkEnd w:id="530"/>
    </w:p>
    <w:p w14:paraId="000C8BCA">
      <w:pPr>
        <w:keepLines w:val="0"/>
        <w:pageBreakBefore w:val="0"/>
        <w:wordWrap/>
        <w:overflowPunct/>
        <w:topLinePunct w:val="0"/>
        <w:bidi w:val="0"/>
        <w:spacing w:line="440" w:lineRule="exact"/>
        <w:outlineLvl w:val="9"/>
        <w:rPr>
          <w:rFonts w:hint="eastAsia" w:ascii="仿宋" w:hAnsi="仿宋" w:eastAsia="仿宋" w:cs="仿宋"/>
          <w:sz w:val="30"/>
          <w:szCs w:val="30"/>
          <w:highlight w:val="none"/>
          <w:lang w:eastAsia="zh-CN"/>
        </w:rPr>
      </w:pPr>
    </w:p>
    <w:p w14:paraId="53DB06BA">
      <w:pPr>
        <w:keepNext w:val="0"/>
        <w:keepLines w:val="0"/>
        <w:pageBreakBefore w:val="0"/>
        <w:widowControl/>
        <w:kinsoku/>
        <w:wordWrap/>
        <w:overflowPunct/>
        <w:topLinePunct w:val="0"/>
        <w:autoSpaceDE/>
        <w:autoSpaceDN/>
        <w:bidi w:val="0"/>
        <w:adjustRightInd/>
        <w:snapToGrid/>
        <w:spacing w:line="360" w:lineRule="auto"/>
        <w:ind w:right="2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一.招标概况</w:t>
      </w:r>
    </w:p>
    <w:p w14:paraId="7B82DC9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1.建设规模：</w:t>
      </w:r>
      <w:r>
        <w:rPr>
          <w:rFonts w:hint="eastAsia" w:ascii="仿宋" w:hAnsi="仿宋" w:eastAsia="仿宋" w:cs="仿宋"/>
          <w:color w:val="auto"/>
          <w:sz w:val="24"/>
          <w:szCs w:val="24"/>
          <w:highlight w:val="none"/>
          <w:lang w:val="en-US" w:eastAsia="zh-CN"/>
        </w:rPr>
        <w:t>化工与新材料创新实验楼，建筑面积12000平方米，预算投资7700万元。</w:t>
      </w:r>
    </w:p>
    <w:p w14:paraId="1DDC8C8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2.招标范围：</w:t>
      </w:r>
    </w:p>
    <w:p w14:paraId="7358D2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包括但不限于</w:t>
      </w:r>
      <w:r>
        <w:rPr>
          <w:rFonts w:hint="eastAsia" w:ascii="仿宋" w:hAnsi="仿宋" w:eastAsia="仿宋" w:cs="仿宋"/>
          <w:color w:val="auto"/>
          <w:sz w:val="24"/>
          <w:szCs w:val="24"/>
          <w:highlight w:val="none"/>
          <w:lang w:val="en-US" w:eastAsia="zh-CN"/>
        </w:rPr>
        <w:t>用地范围内总图及建筑单体设计，具体包含总图（含地块内综合管网）、竖向、场地、建筑、结构、给排水、通风、空调、电气、采暖、室内装饰、景观等专业的方案设计、初步设计及概算</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专项设计包括但不限于人防工程、幕墙、泛光照明、高低压变配电、智慧校园、BIM专项、绿色建筑及预制装配式（如有）等项目的方案设计、初步设计及概算</w:t>
      </w:r>
      <w:r>
        <w:rPr>
          <w:rFonts w:hint="eastAsia" w:ascii="仿宋" w:hAnsi="仿宋" w:eastAsia="仿宋" w:cs="仿宋"/>
          <w:color w:val="auto"/>
          <w:sz w:val="24"/>
          <w:szCs w:val="24"/>
          <w:highlight w:val="none"/>
          <w:lang w:eastAsia="zh-CN"/>
        </w:rPr>
        <w:t>。</w:t>
      </w:r>
    </w:p>
    <w:p w14:paraId="2CD1396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设计阶段包含</w:t>
      </w:r>
      <w:r>
        <w:rPr>
          <w:rFonts w:hint="eastAsia" w:ascii="仿宋" w:hAnsi="仿宋" w:eastAsia="仿宋" w:cs="仿宋"/>
          <w:color w:val="auto"/>
          <w:sz w:val="24"/>
          <w:szCs w:val="24"/>
          <w:highlight w:val="none"/>
        </w:rPr>
        <w:t>因发包人调整方案、相关部门</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专家对设计方案、初步设计评审意见所做修改发生的全部设计工作内容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后续</w:t>
      </w:r>
      <w:r>
        <w:rPr>
          <w:rFonts w:hint="eastAsia" w:ascii="仿宋" w:hAnsi="仿宋" w:eastAsia="仿宋" w:cs="仿宋"/>
          <w:color w:val="auto"/>
          <w:sz w:val="24"/>
          <w:szCs w:val="24"/>
          <w:highlight w:val="none"/>
          <w:lang w:val="en-US" w:eastAsia="zh-CN"/>
        </w:rPr>
        <w:t>与施工图设计单位的交接、配合工作</w:t>
      </w:r>
      <w:r>
        <w:rPr>
          <w:rFonts w:hint="eastAsia" w:ascii="仿宋" w:hAnsi="仿宋" w:eastAsia="仿宋" w:cs="仿宋"/>
          <w:color w:val="auto"/>
          <w:sz w:val="24"/>
          <w:szCs w:val="24"/>
          <w:highlight w:val="none"/>
        </w:rPr>
        <w:t>。</w:t>
      </w:r>
    </w:p>
    <w:p w14:paraId="23356F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3.建设地点：</w:t>
      </w:r>
      <w:r>
        <w:rPr>
          <w:rFonts w:hint="eastAsia" w:ascii="仿宋" w:hAnsi="仿宋" w:eastAsia="仿宋" w:cs="仿宋"/>
          <w:color w:val="auto"/>
          <w:sz w:val="24"/>
          <w:szCs w:val="24"/>
          <w:highlight w:val="none"/>
          <w:lang w:val="en-US" w:eastAsia="zh-CN"/>
        </w:rPr>
        <w:t>新疆大学博达校区内。</w:t>
      </w:r>
    </w:p>
    <w:p w14:paraId="172682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4.工程设计周期：</w:t>
      </w:r>
      <w:r>
        <w:rPr>
          <w:rFonts w:hint="eastAsia" w:ascii="仿宋" w:hAnsi="仿宋" w:eastAsia="仿宋" w:cs="仿宋"/>
          <w:color w:val="auto"/>
          <w:sz w:val="24"/>
          <w:szCs w:val="24"/>
          <w:highlight w:val="none"/>
          <w:lang w:val="en-US" w:eastAsia="zh-CN"/>
        </w:rPr>
        <w:t>自中标之日起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方案设计15日历日，方案通过后初步设计15</w:t>
      </w:r>
      <w:r>
        <w:rPr>
          <w:rFonts w:hint="eastAsia" w:ascii="仿宋" w:hAnsi="仿宋" w:eastAsia="仿宋" w:cs="仿宋"/>
          <w:color w:val="auto"/>
          <w:sz w:val="24"/>
          <w:szCs w:val="24"/>
          <w:highlight w:val="none"/>
        </w:rPr>
        <w:t>日历日。</w:t>
      </w:r>
    </w:p>
    <w:p w14:paraId="05AB035F">
      <w:pPr>
        <w:keepNext w:val="0"/>
        <w:keepLines w:val="0"/>
        <w:pageBreakBefore w:val="0"/>
        <w:widowControl/>
        <w:kinsoku/>
        <w:wordWrap/>
        <w:overflowPunct/>
        <w:topLinePunct w:val="0"/>
        <w:autoSpaceDE/>
        <w:autoSpaceDN/>
        <w:bidi w:val="0"/>
        <w:adjustRightInd/>
        <w:snapToGrid/>
        <w:spacing w:line="360" w:lineRule="auto"/>
        <w:ind w:right="28"/>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．设计费计价及报价规定</w:t>
      </w:r>
    </w:p>
    <w:p w14:paraId="484DBFF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设计费计价</w:t>
      </w:r>
      <w:r>
        <w:rPr>
          <w:rFonts w:hint="eastAsia" w:ascii="仿宋" w:hAnsi="仿宋" w:eastAsia="仿宋" w:cs="仿宋"/>
          <w:color w:val="auto"/>
          <w:sz w:val="24"/>
          <w:szCs w:val="24"/>
          <w:highlight w:val="none"/>
          <w:lang w:val="en-US" w:eastAsia="zh-CN"/>
        </w:rPr>
        <w:t>参考</w:t>
      </w:r>
      <w:r>
        <w:rPr>
          <w:rFonts w:hint="eastAsia" w:ascii="仿宋" w:hAnsi="仿宋" w:eastAsia="仿宋" w:cs="仿宋"/>
          <w:color w:val="auto"/>
          <w:sz w:val="24"/>
          <w:szCs w:val="24"/>
          <w:highlight w:val="none"/>
        </w:rPr>
        <w:t>：《国家发展改革委关于进一步放开建设项目专业服务价格的通知》（发改价格[2015]299号）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新疆工程勘察设计计费导则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2022版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65B83E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报价形式：</w:t>
      </w:r>
      <w:r>
        <w:rPr>
          <w:rFonts w:hint="eastAsia" w:ascii="仿宋" w:hAnsi="仿宋" w:eastAsia="仿宋" w:cs="仿宋"/>
          <w:color w:val="auto"/>
          <w:sz w:val="24"/>
          <w:szCs w:val="24"/>
          <w:highlight w:val="none"/>
          <w:lang w:val="en-US" w:eastAsia="zh-CN"/>
        </w:rPr>
        <w:t>固定总价，即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元</w:t>
      </w:r>
      <w:r>
        <w:rPr>
          <w:rFonts w:hint="eastAsia" w:ascii="仿宋" w:hAnsi="仿宋" w:eastAsia="仿宋" w:cs="仿宋"/>
          <w:color w:val="auto"/>
          <w:sz w:val="24"/>
          <w:szCs w:val="24"/>
          <w:highlight w:val="none"/>
          <w:lang w:val="en-US" w:eastAsia="zh-CN"/>
        </w:rPr>
        <w:t>。</w:t>
      </w:r>
    </w:p>
    <w:p w14:paraId="7D026C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投标报价最高限价：65万元。</w:t>
      </w:r>
    </w:p>
    <w:p w14:paraId="3AE4988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3.如该项目未实施，设计费仅支付合同价</w:t>
      </w:r>
      <w:r>
        <w:rPr>
          <w:rFonts w:hint="eastAsia" w:ascii="仿宋" w:hAnsi="仿宋" w:eastAsia="仿宋" w:cs="仿宋"/>
          <w:color w:val="auto"/>
          <w:sz w:val="24"/>
          <w:szCs w:val="24"/>
          <w:highlight w:val="none"/>
          <w:lang w:val="en-US" w:eastAsia="zh-CN"/>
        </w:rPr>
        <w:t>的60%。</w:t>
      </w:r>
    </w:p>
    <w:p w14:paraId="0235848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4.初步设计审查一次修改未通过，由设计单位承担二次及后续的评审费用，直至项目初步设计评审通过。</w:t>
      </w:r>
    </w:p>
    <w:p w14:paraId="7E2410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5.设计变更计费依据和方法 </w:t>
      </w:r>
    </w:p>
    <w:p w14:paraId="49ABA5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在初步设计评审通过前，发包人、相关部门、专家评审对方案、初设所提的要求，无条件修改，所需费用已包括在本固定总价合同中。</w:t>
      </w:r>
    </w:p>
    <w:p w14:paraId="4B5A5120">
      <w:pPr>
        <w:keepNext w:val="0"/>
        <w:keepLines w:val="0"/>
        <w:pageBreakBefore w:val="0"/>
        <w:widowControl/>
        <w:kinsoku/>
        <w:wordWrap/>
        <w:overflowPunct/>
        <w:topLinePunct w:val="0"/>
        <w:autoSpaceDE/>
        <w:autoSpaceDN/>
        <w:bidi w:val="0"/>
        <w:adjustRightInd/>
        <w:snapToGrid/>
        <w:spacing w:line="360" w:lineRule="auto"/>
        <w:ind w:right="28"/>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付款方式</w:t>
      </w:r>
    </w:p>
    <w:p w14:paraId="5AC3B93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设计费支付进度详见下表。</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3146"/>
        <w:gridCol w:w="4429"/>
      </w:tblGrid>
      <w:tr w14:paraId="056F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19" w:type="pct"/>
            <w:noWrap w:val="0"/>
            <w:vAlign w:val="center"/>
          </w:tcPr>
          <w:p w14:paraId="1B65F9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付费次序</w:t>
            </w:r>
          </w:p>
        </w:tc>
        <w:tc>
          <w:tcPr>
            <w:tcW w:w="1694" w:type="pct"/>
            <w:noWrap w:val="0"/>
            <w:vAlign w:val="center"/>
          </w:tcPr>
          <w:p w14:paraId="2FE880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支付合同金额比例（</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2385" w:type="pct"/>
            <w:noWrap w:val="0"/>
            <w:vAlign w:val="center"/>
          </w:tcPr>
          <w:p w14:paraId="69C886D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付费时间</w:t>
            </w:r>
          </w:p>
        </w:tc>
      </w:tr>
      <w:tr w14:paraId="502B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19" w:type="pct"/>
            <w:noWrap w:val="0"/>
            <w:vAlign w:val="center"/>
          </w:tcPr>
          <w:p w14:paraId="2C10AC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第一次</w:t>
            </w:r>
          </w:p>
        </w:tc>
        <w:tc>
          <w:tcPr>
            <w:tcW w:w="1694" w:type="pct"/>
            <w:noWrap w:val="0"/>
            <w:vAlign w:val="center"/>
          </w:tcPr>
          <w:p w14:paraId="2627F8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p>
        </w:tc>
        <w:tc>
          <w:tcPr>
            <w:tcW w:w="2385" w:type="pct"/>
            <w:noWrap w:val="0"/>
            <w:vAlign w:val="center"/>
          </w:tcPr>
          <w:p w14:paraId="7D7E811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方案通过甲方确认后</w:t>
            </w:r>
          </w:p>
        </w:tc>
      </w:tr>
      <w:tr w14:paraId="2B2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19" w:type="pct"/>
            <w:noWrap w:val="0"/>
            <w:vAlign w:val="center"/>
          </w:tcPr>
          <w:p w14:paraId="4138C5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第二次</w:t>
            </w:r>
          </w:p>
        </w:tc>
        <w:tc>
          <w:tcPr>
            <w:tcW w:w="1694" w:type="pct"/>
            <w:noWrap w:val="0"/>
            <w:vAlign w:val="center"/>
          </w:tcPr>
          <w:p w14:paraId="0BC1C4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tc>
        <w:tc>
          <w:tcPr>
            <w:tcW w:w="2385" w:type="pct"/>
            <w:noWrap w:val="0"/>
            <w:vAlign w:val="center"/>
          </w:tcPr>
          <w:p w14:paraId="4D2165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初步设计评审通过</w:t>
            </w:r>
            <w:r>
              <w:rPr>
                <w:rFonts w:hint="eastAsia" w:ascii="仿宋" w:hAnsi="仿宋" w:eastAsia="仿宋" w:cs="仿宋"/>
                <w:color w:val="auto"/>
                <w:sz w:val="24"/>
                <w:szCs w:val="24"/>
                <w:highlight w:val="none"/>
                <w:lang w:eastAsia="zh-CN"/>
              </w:rPr>
              <w:t>后</w:t>
            </w:r>
          </w:p>
        </w:tc>
      </w:tr>
    </w:tbl>
    <w:p w14:paraId="4782444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建筑设计要求</w:t>
      </w:r>
    </w:p>
    <w:p w14:paraId="48ECEEC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设计使用年限为50年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防火等级为一级，抗震设防烈度为8度。场地地基土类别为Ⅱ类。</w:t>
      </w:r>
    </w:p>
    <w:p w14:paraId="325C98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建筑造型应</w:t>
      </w:r>
      <w:r>
        <w:rPr>
          <w:rFonts w:hint="eastAsia" w:ascii="仿宋" w:hAnsi="仿宋" w:eastAsia="仿宋" w:cs="仿宋"/>
          <w:color w:val="auto"/>
          <w:sz w:val="24"/>
          <w:szCs w:val="24"/>
          <w:highlight w:val="none"/>
          <w:lang w:val="en-US" w:eastAsia="zh-CN"/>
        </w:rPr>
        <w:t>充分</w:t>
      </w:r>
      <w:r>
        <w:rPr>
          <w:rFonts w:hint="eastAsia" w:ascii="仿宋" w:hAnsi="仿宋" w:eastAsia="仿宋" w:cs="仿宋"/>
          <w:color w:val="auto"/>
          <w:sz w:val="24"/>
          <w:szCs w:val="24"/>
          <w:highlight w:val="none"/>
        </w:rPr>
        <w:t>考虑</w:t>
      </w:r>
      <w:r>
        <w:rPr>
          <w:rFonts w:hint="eastAsia" w:ascii="仿宋" w:hAnsi="仿宋" w:eastAsia="仿宋" w:cs="仿宋"/>
          <w:color w:val="auto"/>
          <w:sz w:val="24"/>
          <w:szCs w:val="24"/>
          <w:highlight w:val="none"/>
          <w:lang w:val="en-US" w:eastAsia="zh-CN"/>
        </w:rPr>
        <w:t>新疆大学博达校区建筑整体风格及该项目周边建筑风格，</w:t>
      </w:r>
      <w:r>
        <w:rPr>
          <w:rFonts w:hint="eastAsia" w:ascii="仿宋" w:hAnsi="仿宋" w:eastAsia="仿宋" w:cs="仿宋"/>
          <w:color w:val="auto"/>
          <w:sz w:val="24"/>
          <w:szCs w:val="24"/>
          <w:highlight w:val="none"/>
        </w:rPr>
        <w:t>体现大学校园建筑简约、现代又充满人文情怀的特色，特别是体现新疆大学作为百年高校的历史传承和文化品质。</w:t>
      </w:r>
    </w:p>
    <w:p w14:paraId="4FD569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3.场地内道路、场坪、</w:t>
      </w:r>
      <w:r>
        <w:rPr>
          <w:rFonts w:hint="eastAsia" w:ascii="仿宋" w:hAnsi="仿宋" w:eastAsia="仿宋" w:cs="仿宋"/>
          <w:color w:val="auto"/>
          <w:sz w:val="24"/>
          <w:szCs w:val="24"/>
          <w:highlight w:val="none"/>
        </w:rPr>
        <w:t>景观绿化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附属配套设施（含与室外水电暖、消防等对接）</w:t>
      </w:r>
      <w:r>
        <w:rPr>
          <w:rFonts w:hint="eastAsia" w:ascii="仿宋" w:hAnsi="仿宋" w:eastAsia="仿宋" w:cs="仿宋"/>
          <w:color w:val="auto"/>
          <w:sz w:val="24"/>
          <w:szCs w:val="24"/>
          <w:highlight w:val="none"/>
        </w:rPr>
        <w:t>设计主要是：本建设项目</w:t>
      </w:r>
      <w:r>
        <w:rPr>
          <w:rFonts w:hint="eastAsia" w:ascii="仿宋" w:hAnsi="仿宋" w:eastAsia="仿宋" w:cs="仿宋"/>
          <w:color w:val="auto"/>
          <w:sz w:val="24"/>
          <w:szCs w:val="24"/>
          <w:highlight w:val="none"/>
          <w:lang w:val="en-US" w:eastAsia="zh-CN"/>
        </w:rPr>
        <w:t>场地内</w:t>
      </w:r>
      <w:r>
        <w:rPr>
          <w:rFonts w:hint="eastAsia" w:ascii="仿宋" w:hAnsi="仿宋" w:eastAsia="仿宋" w:cs="仿宋"/>
          <w:color w:val="auto"/>
          <w:sz w:val="24"/>
          <w:szCs w:val="24"/>
          <w:highlight w:val="none"/>
        </w:rPr>
        <w:t>道路、建筑小品、</w:t>
      </w:r>
      <w:r>
        <w:rPr>
          <w:rFonts w:hint="eastAsia" w:ascii="仿宋" w:hAnsi="仿宋" w:eastAsia="仿宋" w:cs="仿宋"/>
          <w:color w:val="auto"/>
          <w:sz w:val="24"/>
          <w:szCs w:val="24"/>
          <w:highlight w:val="none"/>
          <w:lang w:val="en-US" w:eastAsia="zh-CN"/>
        </w:rPr>
        <w:t>绿化</w:t>
      </w:r>
      <w:r>
        <w:rPr>
          <w:rFonts w:hint="eastAsia" w:ascii="仿宋" w:hAnsi="仿宋" w:eastAsia="仿宋" w:cs="仿宋"/>
          <w:color w:val="auto"/>
          <w:sz w:val="24"/>
          <w:szCs w:val="24"/>
          <w:highlight w:val="none"/>
        </w:rPr>
        <w:t>、场地铺装硬化、休闲活动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景观设计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与室外的水电暖对接</w:t>
      </w:r>
      <w:r>
        <w:rPr>
          <w:rFonts w:hint="eastAsia" w:ascii="仿宋" w:hAnsi="仿宋" w:eastAsia="仿宋" w:cs="仿宋"/>
          <w:color w:val="auto"/>
          <w:sz w:val="24"/>
          <w:szCs w:val="24"/>
          <w:highlight w:val="none"/>
        </w:rPr>
        <w:t>等内容。提升校园环境，步移景异；使</w:t>
      </w:r>
      <w:r>
        <w:rPr>
          <w:rFonts w:hint="eastAsia" w:ascii="仿宋" w:hAnsi="仿宋" w:eastAsia="仿宋" w:cs="仿宋"/>
          <w:color w:val="auto"/>
          <w:sz w:val="24"/>
          <w:szCs w:val="24"/>
          <w:highlight w:val="none"/>
          <w:lang w:val="en-US" w:eastAsia="zh-CN"/>
        </w:rPr>
        <w:t>师生</w:t>
      </w:r>
      <w:r>
        <w:rPr>
          <w:rFonts w:hint="eastAsia" w:ascii="仿宋" w:hAnsi="仿宋" w:eastAsia="仿宋" w:cs="仿宋"/>
          <w:color w:val="auto"/>
          <w:sz w:val="24"/>
          <w:szCs w:val="24"/>
          <w:highlight w:val="none"/>
        </w:rPr>
        <w:t>室外活动时，感受到优美怡人，陶冶情操。</w:t>
      </w:r>
      <w:r>
        <w:rPr>
          <w:rFonts w:hint="eastAsia" w:ascii="仿宋" w:hAnsi="仿宋" w:eastAsia="仿宋" w:cs="仿宋"/>
          <w:color w:val="auto"/>
          <w:sz w:val="24"/>
          <w:szCs w:val="24"/>
          <w:highlight w:val="none"/>
          <w:lang w:val="en-US" w:eastAsia="zh-CN"/>
        </w:rPr>
        <w:t>最终以使该工程竣工后可以直接投入使用。</w:t>
      </w:r>
    </w:p>
    <w:p w14:paraId="2557F3B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建设位置详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新疆大学新校区平面图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82D3B0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5.项目设计依据</w:t>
      </w:r>
    </w:p>
    <w:p w14:paraId="304720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与工程设计有关的依据性文件，如选址及环境评价报告、用地红线图、项目的可行性研究报告、政府有关主管部门对立项、可行性研究报告的批文、设计任务书等；</w:t>
      </w:r>
    </w:p>
    <w:p w14:paraId="73C9F6C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工程设计应符合国家</w:t>
      </w:r>
      <w:r>
        <w:rPr>
          <w:rFonts w:hint="eastAsia" w:ascii="仿宋" w:hAnsi="仿宋" w:eastAsia="仿宋" w:cs="仿宋"/>
          <w:color w:val="auto"/>
          <w:sz w:val="24"/>
          <w:szCs w:val="24"/>
          <w:highlight w:val="none"/>
          <w:lang w:val="en-US" w:eastAsia="zh-CN"/>
        </w:rPr>
        <w:t>及新疆地区</w:t>
      </w:r>
      <w:r>
        <w:rPr>
          <w:rFonts w:hint="eastAsia" w:ascii="仿宋" w:hAnsi="仿宋" w:eastAsia="仿宋" w:cs="仿宋"/>
          <w:color w:val="auto"/>
          <w:sz w:val="24"/>
          <w:szCs w:val="24"/>
          <w:highlight w:val="none"/>
        </w:rPr>
        <w:t>现行规范、规程、标准的规定</w:t>
      </w:r>
      <w:r>
        <w:rPr>
          <w:rFonts w:hint="eastAsia" w:ascii="仿宋" w:hAnsi="仿宋" w:eastAsia="仿宋" w:cs="仿宋"/>
          <w:color w:val="auto"/>
          <w:sz w:val="24"/>
          <w:szCs w:val="24"/>
          <w:highlight w:val="none"/>
          <w:lang w:eastAsia="zh-CN"/>
        </w:rPr>
        <w:t>；</w:t>
      </w:r>
    </w:p>
    <w:p w14:paraId="07BE54C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）项目所在</w:t>
      </w:r>
      <w:r>
        <w:rPr>
          <w:rFonts w:hint="eastAsia" w:ascii="仿宋" w:hAnsi="仿宋" w:eastAsia="仿宋" w:cs="仿宋"/>
          <w:color w:val="auto"/>
          <w:sz w:val="24"/>
          <w:szCs w:val="24"/>
          <w:highlight w:val="none"/>
          <w:lang w:val="en-US" w:eastAsia="zh-CN"/>
        </w:rPr>
        <w:t>校区总体</w:t>
      </w:r>
      <w:r>
        <w:rPr>
          <w:rFonts w:hint="eastAsia" w:ascii="仿宋" w:hAnsi="仿宋" w:eastAsia="仿宋" w:cs="仿宋"/>
          <w:color w:val="auto"/>
          <w:sz w:val="24"/>
          <w:szCs w:val="24"/>
          <w:highlight w:val="none"/>
          <w:lang w:eastAsia="zh-CN"/>
        </w:rPr>
        <w:t>规划、风貌</w:t>
      </w:r>
      <w:r>
        <w:rPr>
          <w:rFonts w:hint="eastAsia" w:ascii="仿宋" w:hAnsi="仿宋" w:eastAsia="仿宋" w:cs="仿宋"/>
          <w:color w:val="auto"/>
          <w:sz w:val="24"/>
          <w:szCs w:val="24"/>
          <w:highlight w:val="none"/>
          <w:lang w:val="en-US" w:eastAsia="zh-CN"/>
        </w:rPr>
        <w:t>控制</w:t>
      </w:r>
      <w:r>
        <w:rPr>
          <w:rFonts w:hint="eastAsia" w:ascii="仿宋" w:hAnsi="仿宋" w:eastAsia="仿宋" w:cs="仿宋"/>
          <w:color w:val="auto"/>
          <w:sz w:val="24"/>
          <w:szCs w:val="24"/>
          <w:highlight w:val="none"/>
          <w:lang w:eastAsia="zh-CN"/>
        </w:rPr>
        <w:t>等其他相关上位规划。</w:t>
      </w:r>
    </w:p>
    <w:p w14:paraId="7CE9166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yellow"/>
          <w:lang w:val="en-US" w:eastAsia="zh-CN"/>
        </w:rPr>
        <w:t>五、设计需求：</w:t>
      </w:r>
    </w:p>
    <w:p w14:paraId="0274954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化工与新材料创新实验楼建筑面积12000平方米，地上5层，本楼与原化工学院大楼东南角接建连通，1-4层与原化工学院大楼走廊平接，与原化工学院大楼形成内庭院布局。</w:t>
      </w:r>
    </w:p>
    <w:p w14:paraId="125B06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一、内部装修</w:t>
      </w:r>
    </w:p>
    <w:p w14:paraId="0C0555D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1、大厅</w:t>
      </w:r>
    </w:p>
    <w:p w14:paraId="4DBBB4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一楼大厅兼顾学院展厅，设计需考虑LED展示屏、海报悬挂区、产品技术展示柜、奖励证书展示区等功能区需求；大厅连接两侧走廊处不设防火门；大厅外入口处设立雨棚；采用格栅吊顶，地面采用花岗岩铺装；需做精装设计。</w:t>
      </w:r>
    </w:p>
    <w:p w14:paraId="4E6A296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2、中试车间</w:t>
      </w:r>
    </w:p>
    <w:p w14:paraId="463C943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一楼设化工过程中试车间，建筑面积450平方米左右，地面采用水磨石铺装，按两层空间高度考虑，便于货车和叉车进出；因安装重型设备，需合理考虑减隔震设计，地基需进行强化处理。</w:t>
      </w:r>
    </w:p>
    <w:p w14:paraId="40ACE10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3、实验室</w:t>
      </w:r>
    </w:p>
    <w:p w14:paraId="395AE14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标准实验室建筑面积60平方米左右（约45间），大型实验室建筑面积140平方米左右（约10间），实验室内部无需吊顶，地面采用水磨石铺装，地面荷载要满足放大型设备需求；每间实验室需设计观察窗、气瓶间；需考虑紧急淋浴区和洗眼器的设计区域。</w:t>
      </w:r>
    </w:p>
    <w:p w14:paraId="5DC26B2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4、阶梯会议室</w:t>
      </w:r>
    </w:p>
    <w:p w14:paraId="539FF97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一楼设置大型阶梯会议室，层高6米，使用人数250人左右，需做精装设计。</w:t>
      </w:r>
    </w:p>
    <w:p w14:paraId="2D3F407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5、学生自习室、教师工作室</w:t>
      </w:r>
    </w:p>
    <w:p w14:paraId="63BDFA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学生自习室建筑面积60平方米左右（约10间），采用格栅吊顶，地面采用水磨石铺装；教师工作室建筑面积18平方米（45间），采用格栅吊顶，地面采用水磨石铺装。</w:t>
      </w:r>
    </w:p>
    <w:p w14:paraId="06AF0CC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6、走廊及楼梯间</w:t>
      </w:r>
    </w:p>
    <w:p w14:paraId="49C7F4A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走廊采用格栅吊顶，地面采用花岗岩铺装；楼梯间采用花岗岩铺装。</w:t>
      </w:r>
    </w:p>
    <w:p w14:paraId="4D901F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二、外部装修</w:t>
      </w:r>
    </w:p>
    <w:p w14:paraId="34E017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楼体外立面采用干挂石材结合铝单板（3mm厚）装饰，需与校区其他楼宇的外立面协调统一；楼体外部预留空调安装位置，空调室外机用格栅遮挡；需同步设计室外场坪、景观、绿化、道路及管网。</w:t>
      </w:r>
    </w:p>
    <w:p w14:paraId="04B3815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三、设备安装</w:t>
      </w:r>
    </w:p>
    <w:p w14:paraId="7F45550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1、中试车间试验台位置预留给排水、供电、通风点位，水电单独计量，需设实验排风等相关通风系统；中试车间电路单独考虑，不与其他实验室电路共用。</w:t>
      </w:r>
    </w:p>
    <w:p w14:paraId="2D293A5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2、实验室内试验台位置预留给排水、供电、通风点位，每个房间水电单独计量，需设实验排风等相关通风系统。</w:t>
      </w:r>
    </w:p>
    <w:p w14:paraId="4A9016D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3、合理布局设置楼梯及客货电梯。</w:t>
      </w:r>
    </w:p>
    <w:p w14:paraId="5CF9398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4、空调系统，采用分体式空调。</w:t>
      </w:r>
    </w:p>
    <w:p w14:paraId="4EA2160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5、电气负荷要求，标准实验室30kw（其中10%按50kw计算），大型实验室100kw，中式车间150kw；整体设计需包含中压配电系统和智能化设计。</w:t>
      </w:r>
    </w:p>
    <w:p w14:paraId="243BAD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yellow"/>
          <w:lang w:val="en-US" w:eastAsia="zh-CN"/>
        </w:rPr>
        <w:t>6、考虑实验废气、废液的排放处理装置。</w:t>
      </w:r>
    </w:p>
    <w:p w14:paraId="7982826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、设计</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成果要求：</w:t>
      </w:r>
    </w:p>
    <w:p w14:paraId="2BB12D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投标文件内建筑工程设计文件应包括</w:t>
      </w:r>
      <w:r>
        <w:rPr>
          <w:rFonts w:hint="eastAsia" w:ascii="仿宋" w:hAnsi="仿宋" w:eastAsia="仿宋" w:cs="仿宋"/>
          <w:color w:val="auto"/>
          <w:sz w:val="24"/>
          <w:szCs w:val="24"/>
          <w:highlight w:val="none"/>
          <w:lang w:val="en-US" w:eastAsia="zh-CN"/>
        </w:rPr>
        <w:t>但不限于</w:t>
      </w:r>
      <w:r>
        <w:rPr>
          <w:rFonts w:hint="eastAsia" w:ascii="仿宋" w:hAnsi="仿宋" w:eastAsia="仿宋" w:cs="仿宋"/>
          <w:color w:val="auto"/>
          <w:sz w:val="24"/>
          <w:szCs w:val="24"/>
          <w:highlight w:val="none"/>
        </w:rPr>
        <w:t>以下内容：</w:t>
      </w:r>
    </w:p>
    <w:p w14:paraId="21F84C9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包括工程概况、场地现状分析、设计构思、总体布局设计说明、各专业（建筑、结构、暖通、给排水、强电、弱电、消防等）设计说明、关键技术说明、技术经济指标等；</w:t>
      </w:r>
    </w:p>
    <w:p w14:paraId="0C0113F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（2）设计图册（图册规格及份数）：投标文件中图幅不小于A3，份数不少于3套；投标人中标后</w:t>
      </w:r>
      <w:r>
        <w:rPr>
          <w:rFonts w:hint="eastAsia" w:ascii="仿宋" w:hAnsi="仿宋" w:eastAsia="仿宋" w:cs="仿宋"/>
          <w:color w:val="auto"/>
          <w:sz w:val="24"/>
          <w:szCs w:val="24"/>
          <w:highlight w:val="none"/>
          <w:lang w:val="en-US" w:eastAsia="zh-CN"/>
        </w:rPr>
        <w:t>初步</w:t>
      </w:r>
      <w:r>
        <w:rPr>
          <w:rFonts w:hint="eastAsia" w:ascii="仿宋" w:hAnsi="仿宋" w:eastAsia="仿宋" w:cs="仿宋"/>
          <w:color w:val="auto"/>
          <w:sz w:val="24"/>
          <w:szCs w:val="24"/>
          <w:highlight w:val="none"/>
        </w:rPr>
        <w:t>设计图纸图幅按实际需要，份数按国家有关规定；</w:t>
      </w:r>
    </w:p>
    <w:p w14:paraId="65D61A7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（3）设计图纸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应包括环境关系图、总平面、主要平、立、剖面图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效果图</w:t>
      </w:r>
      <w:r>
        <w:rPr>
          <w:rFonts w:hint="eastAsia" w:ascii="仿宋" w:hAnsi="仿宋" w:eastAsia="仿宋" w:cs="仿宋"/>
          <w:color w:val="auto"/>
          <w:sz w:val="24"/>
          <w:szCs w:val="24"/>
          <w:highlight w:val="none"/>
        </w:rPr>
        <w:t>等；</w:t>
      </w:r>
    </w:p>
    <w:p w14:paraId="189B382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（4）透视效果图：应至少提供主体正立面效果图</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套，幅面不小于A3</w:t>
      </w:r>
      <w:r>
        <w:rPr>
          <w:rFonts w:hint="eastAsia" w:ascii="仿宋" w:hAnsi="仿宋" w:eastAsia="仿宋" w:cs="仿宋"/>
          <w:color w:val="auto"/>
          <w:sz w:val="24"/>
          <w:szCs w:val="24"/>
          <w:highlight w:val="none"/>
          <w:lang w:eastAsia="zh-CN"/>
        </w:rPr>
        <w:t>。</w:t>
      </w:r>
    </w:p>
    <w:p w14:paraId="49CFF435">
      <w:pPr>
        <w:keepLines w:val="0"/>
        <w:pageBreakBefore w:val="0"/>
        <w:wordWrap/>
        <w:overflowPunct/>
        <w:topLinePunct w:val="0"/>
        <w:bidi w:val="0"/>
        <w:spacing w:line="360" w:lineRule="auto"/>
        <w:outlineLvl w:val="9"/>
        <w:rPr>
          <w:rFonts w:hint="eastAsia" w:ascii="仿宋" w:hAnsi="仿宋" w:eastAsia="仿宋" w:cs="仿宋"/>
          <w:sz w:val="24"/>
          <w:szCs w:val="24"/>
          <w:highlight w:val="none"/>
          <w:lang w:eastAsia="zh-CN"/>
        </w:rPr>
      </w:pPr>
    </w:p>
    <w:p w14:paraId="72DAB296">
      <w:pPr>
        <w:keepLines w:val="0"/>
        <w:pageBreakBefore w:val="0"/>
        <w:wordWrap/>
        <w:overflowPunct/>
        <w:topLinePunct w:val="0"/>
        <w:bidi w:val="0"/>
        <w:spacing w:line="440" w:lineRule="exact"/>
        <w:jc w:val="center"/>
        <w:outlineLvl w:val="9"/>
        <w:rPr>
          <w:rFonts w:hint="eastAsia" w:ascii="仿宋" w:hAnsi="仿宋" w:eastAsia="仿宋" w:cs="仿宋"/>
          <w:highlight w:val="yellow"/>
          <w:lang w:eastAsia="zh-CN"/>
        </w:rPr>
      </w:pPr>
      <w:r>
        <w:rPr>
          <w:rFonts w:hint="eastAsia" w:ascii="仿宋" w:hAnsi="仿宋" w:eastAsia="仿宋" w:cs="仿宋"/>
          <w:color w:val="auto"/>
          <w:sz w:val="24"/>
          <w:szCs w:val="24"/>
          <w:highlight w:val="yellow"/>
          <w:lang w:eastAsia="zh-CN"/>
        </w:rPr>
        <w:t>《</w:t>
      </w:r>
      <w:r>
        <w:rPr>
          <w:rFonts w:hint="eastAsia" w:ascii="仿宋" w:hAnsi="仿宋" w:eastAsia="仿宋" w:cs="仿宋"/>
          <w:color w:val="auto"/>
          <w:sz w:val="24"/>
          <w:szCs w:val="24"/>
          <w:highlight w:val="yellow"/>
          <w:lang w:val="en-US" w:eastAsia="zh-CN"/>
        </w:rPr>
        <w:t>新疆大学新校区平面图</w:t>
      </w:r>
      <w:r>
        <w:rPr>
          <w:rFonts w:hint="eastAsia" w:ascii="仿宋" w:hAnsi="仿宋" w:eastAsia="仿宋" w:cs="仿宋"/>
          <w:color w:val="auto"/>
          <w:sz w:val="24"/>
          <w:szCs w:val="24"/>
          <w:highlight w:val="yellow"/>
          <w:lang w:eastAsia="zh-CN"/>
        </w:rPr>
        <w:t>》</w:t>
      </w:r>
    </w:p>
    <w:p w14:paraId="5F10AA66">
      <w:pPr>
        <w:rPr>
          <w:rFonts w:hint="eastAsia" w:ascii="仿宋" w:hAnsi="仿宋" w:eastAsia="仿宋" w:cs="仿宋"/>
          <w:b/>
          <w:sz w:val="24"/>
          <w:szCs w:val="24"/>
          <w:highlight w:val="yellow"/>
        </w:rPr>
      </w:pPr>
    </w:p>
    <w:p w14:paraId="6B869F16">
      <w:pPr>
        <w:jc w:val="center"/>
        <w:rPr>
          <w:rFonts w:hint="eastAsia" w:ascii="仿宋" w:hAnsi="仿宋" w:eastAsia="仿宋" w:cs="仿宋"/>
          <w:b/>
          <w:sz w:val="24"/>
          <w:szCs w:val="24"/>
          <w:highlight w:val="none"/>
          <w:lang w:eastAsia="zh-CN"/>
        </w:rPr>
      </w:pPr>
      <w:bookmarkStart w:id="531" w:name="_Toc19837"/>
      <w:r>
        <w:rPr>
          <w:rFonts w:hint="eastAsia" w:ascii="仿宋" w:hAnsi="仿宋" w:eastAsia="仿宋" w:cs="仿宋"/>
          <w:b/>
          <w:sz w:val="24"/>
          <w:szCs w:val="24"/>
          <w:highlight w:val="none"/>
          <w:lang w:eastAsia="zh-CN"/>
        </w:rPr>
        <w:drawing>
          <wp:inline distT="0" distB="0" distL="114300" distR="114300">
            <wp:extent cx="4537075" cy="5991860"/>
            <wp:effectExtent l="0" t="0" r="6350" b="8890"/>
            <wp:docPr id="1" name="图片 1" descr="cd2e94cd6d51138c7fca6cddb3d5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2e94cd6d51138c7fca6cddb3d5e10"/>
                    <pic:cNvPicPr>
                      <a:picLocks noChangeAspect="1"/>
                    </pic:cNvPicPr>
                  </pic:nvPicPr>
                  <pic:blipFill>
                    <a:blip r:embed="rId12"/>
                    <a:stretch>
                      <a:fillRect/>
                    </a:stretch>
                  </pic:blipFill>
                  <pic:spPr>
                    <a:xfrm>
                      <a:off x="0" y="0"/>
                      <a:ext cx="4537075" cy="5991860"/>
                    </a:xfrm>
                    <a:prstGeom prst="rect">
                      <a:avLst/>
                    </a:prstGeom>
                  </pic:spPr>
                </pic:pic>
              </a:graphicData>
            </a:graphic>
          </wp:inline>
        </w:drawing>
      </w:r>
    </w:p>
    <w:p w14:paraId="52A5CEFE">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6F1DC415">
      <w:pPr>
        <w:spacing w:line="440" w:lineRule="exact"/>
        <w:jc w:val="center"/>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第五章 投标文件格式</w:t>
      </w:r>
      <w:bookmarkEnd w:id="39"/>
      <w:bookmarkEnd w:id="531"/>
    </w:p>
    <w:p w14:paraId="6C60E11A">
      <w:pPr>
        <w:rPr>
          <w:rFonts w:hint="eastAsia" w:ascii="仿宋" w:hAnsi="仿宋" w:eastAsia="仿宋" w:cs="仿宋"/>
          <w:b/>
          <w:sz w:val="24"/>
          <w:szCs w:val="24"/>
          <w:highlight w:val="none"/>
        </w:rPr>
      </w:pPr>
    </w:p>
    <w:p w14:paraId="01946B77">
      <w:pPr>
        <w:rPr>
          <w:rFonts w:hint="eastAsia" w:ascii="仿宋" w:hAnsi="仿宋" w:eastAsia="仿宋" w:cs="仿宋"/>
          <w:b/>
          <w:sz w:val="24"/>
          <w:szCs w:val="24"/>
          <w:highlight w:val="none"/>
        </w:rPr>
      </w:pPr>
    </w:p>
    <w:p w14:paraId="1A5F1DF1">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投标文件封面示例</w:t>
      </w:r>
    </w:p>
    <w:p w14:paraId="7B6B671E">
      <w:pPr>
        <w:spacing w:line="480" w:lineRule="auto"/>
        <w:jc w:val="center"/>
        <w:rPr>
          <w:rFonts w:hint="eastAsia" w:ascii="仿宋" w:hAnsi="仿宋" w:eastAsia="仿宋" w:cs="仿宋"/>
          <w:b/>
          <w:sz w:val="24"/>
          <w:szCs w:val="24"/>
          <w:highlight w:val="none"/>
          <w:bdr w:val="single" w:color="auto" w:sz="4" w:space="0"/>
        </w:rPr>
      </w:pPr>
    </w:p>
    <w:p w14:paraId="12023360">
      <w:pPr>
        <w:spacing w:line="480" w:lineRule="auto"/>
        <w:jc w:val="center"/>
        <w:rPr>
          <w:rFonts w:hint="eastAsia" w:ascii="仿宋" w:hAnsi="仿宋" w:eastAsia="仿宋" w:cs="仿宋"/>
          <w:b/>
          <w:sz w:val="24"/>
          <w:szCs w:val="24"/>
          <w:highlight w:val="none"/>
          <w:bdr w:val="single" w:color="auto" w:sz="4" w:space="0"/>
        </w:rPr>
      </w:pPr>
    </w:p>
    <w:p w14:paraId="3C25D5B4">
      <w:pPr>
        <w:spacing w:line="480" w:lineRule="auto"/>
        <w:jc w:val="center"/>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（项目名称）</w:t>
      </w:r>
    </w:p>
    <w:p w14:paraId="1F5CD2DA">
      <w:pPr>
        <w:spacing w:line="480" w:lineRule="auto"/>
        <w:jc w:val="center"/>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（项目编号）</w:t>
      </w:r>
    </w:p>
    <w:p w14:paraId="75102A27">
      <w:pPr>
        <w:spacing w:line="300" w:lineRule="exact"/>
        <w:jc w:val="center"/>
        <w:rPr>
          <w:rFonts w:hint="eastAsia" w:ascii="仿宋" w:hAnsi="仿宋" w:eastAsia="仿宋" w:cs="仿宋"/>
          <w:b/>
          <w:bCs/>
          <w:sz w:val="24"/>
          <w:szCs w:val="24"/>
          <w:highlight w:val="none"/>
        </w:rPr>
      </w:pPr>
    </w:p>
    <w:p w14:paraId="32279FB2">
      <w:pPr>
        <w:spacing w:line="300" w:lineRule="exact"/>
        <w:jc w:val="center"/>
        <w:rPr>
          <w:rFonts w:hint="eastAsia" w:ascii="仿宋" w:hAnsi="仿宋" w:eastAsia="仿宋" w:cs="仿宋"/>
          <w:b/>
          <w:bCs/>
          <w:sz w:val="24"/>
          <w:szCs w:val="24"/>
          <w:highlight w:val="none"/>
        </w:rPr>
      </w:pPr>
    </w:p>
    <w:p w14:paraId="7EB192EF">
      <w:pPr>
        <w:spacing w:line="3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投标文件</w:t>
      </w:r>
    </w:p>
    <w:p w14:paraId="6EB0E96F">
      <w:pPr>
        <w:spacing w:line="720" w:lineRule="auto"/>
        <w:rPr>
          <w:rFonts w:hint="eastAsia" w:ascii="仿宋" w:hAnsi="仿宋" w:eastAsia="仿宋" w:cs="仿宋"/>
          <w:sz w:val="24"/>
          <w:szCs w:val="24"/>
          <w:highlight w:val="none"/>
        </w:rPr>
      </w:pPr>
    </w:p>
    <w:p w14:paraId="586D938B">
      <w:pPr>
        <w:spacing w:line="7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投标人：（盖章）</w:t>
      </w:r>
    </w:p>
    <w:p w14:paraId="1B0CA4CA">
      <w:pPr>
        <w:spacing w:line="7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法定代表人：（盖章）</w:t>
      </w:r>
    </w:p>
    <w:p w14:paraId="25D35FBC">
      <w:pPr>
        <w:spacing w:line="7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单位地址：</w:t>
      </w:r>
    </w:p>
    <w:p w14:paraId="374698C2">
      <w:pPr>
        <w:spacing w:line="7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p w14:paraId="6F6309D4">
      <w:pPr>
        <w:spacing w:line="7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p>
    <w:p w14:paraId="5945EFA1">
      <w:pPr>
        <w:spacing w:line="72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p w14:paraId="6F9F8710">
      <w:pPr>
        <w:spacing w:line="720" w:lineRule="auto"/>
        <w:rPr>
          <w:rFonts w:hint="eastAsia" w:ascii="仿宋" w:hAnsi="仿宋" w:eastAsia="仿宋" w:cs="仿宋"/>
          <w:sz w:val="24"/>
          <w:szCs w:val="24"/>
          <w:highlight w:val="none"/>
        </w:rPr>
      </w:pPr>
    </w:p>
    <w:p w14:paraId="56C1B39C">
      <w:pPr>
        <w:spacing w:line="720" w:lineRule="auto"/>
        <w:ind w:firstLine="2" w:firstLineChars="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年月日</w:t>
      </w:r>
    </w:p>
    <w:p w14:paraId="7F6AC334">
      <w:pPr>
        <w:tabs>
          <w:tab w:val="center" w:pos="4832"/>
          <w:tab w:val="left" w:pos="7140"/>
        </w:tabs>
        <w:jc w:val="center"/>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532" w:name="_Toc32175"/>
      <w:bookmarkStart w:id="533" w:name="_Toc531016894"/>
      <w:r>
        <w:rPr>
          <w:rFonts w:hint="eastAsia" w:ascii="仿宋" w:hAnsi="仿宋" w:eastAsia="仿宋" w:cs="仿宋"/>
          <w:b/>
          <w:sz w:val="24"/>
          <w:szCs w:val="24"/>
          <w:highlight w:val="none"/>
        </w:rPr>
        <w:t>目录</w:t>
      </w:r>
      <w:bookmarkEnd w:id="532"/>
      <w:bookmarkEnd w:id="533"/>
    </w:p>
    <w:p w14:paraId="22E153C0">
      <w:pPr>
        <w:spacing w:line="360" w:lineRule="auto"/>
        <w:rPr>
          <w:rFonts w:hint="eastAsia" w:ascii="仿宋" w:hAnsi="仿宋" w:eastAsia="仿宋" w:cs="仿宋"/>
          <w:bCs/>
          <w:sz w:val="24"/>
          <w:szCs w:val="24"/>
          <w:highlight w:val="none"/>
          <w:shd w:val="clear" w:color="auto" w:fill="FFFFFF" w:themeFill="background1"/>
        </w:rPr>
      </w:pPr>
    </w:p>
    <w:p w14:paraId="6679B2A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一、投标函</w:t>
      </w:r>
    </w:p>
    <w:p w14:paraId="125A1FD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二、开标一览表</w:t>
      </w:r>
    </w:p>
    <w:p w14:paraId="6C37E43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三、投标价格明细表</w:t>
      </w:r>
    </w:p>
    <w:p w14:paraId="4B20476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四、商务条款偏离表</w:t>
      </w:r>
    </w:p>
    <w:p w14:paraId="2D39A87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五、技术条款偏离表</w:t>
      </w:r>
    </w:p>
    <w:p w14:paraId="71FE185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六、法定代表人身份证明书</w:t>
      </w:r>
    </w:p>
    <w:p w14:paraId="0EDC526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七、法定代表人授权委托书</w:t>
      </w:r>
    </w:p>
    <w:p w14:paraId="610854D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八、投标人基本情况</w:t>
      </w:r>
    </w:p>
    <w:p w14:paraId="431A6AB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8.1、法人或者其他组织的营业执照等证明文件，自然人的身份证明</w:t>
      </w:r>
    </w:p>
    <w:p w14:paraId="09C3EC9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8.2、财务状况报告，依法缴纳税收和社会保障资金的相关材料</w:t>
      </w:r>
    </w:p>
    <w:p w14:paraId="37654B5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8.3、具备履行合同所必需的设备和专业技术能力的证明材料</w:t>
      </w:r>
    </w:p>
    <w:p w14:paraId="26A6191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8.4、参加政府采购活动前3年内在经营活动中没有重大违法记录的书面声明</w:t>
      </w:r>
    </w:p>
    <w:p w14:paraId="14A70D7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8.5、具备法律、行政法规规定的其他条件的证明材料</w:t>
      </w:r>
    </w:p>
    <w:p w14:paraId="4A8B88E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九、投标人近三年类似项目业绩表</w:t>
      </w:r>
    </w:p>
    <w:p w14:paraId="240A745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十、项目负责人简历表</w:t>
      </w:r>
    </w:p>
    <w:p w14:paraId="4896557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十一、拟派本项目服务人员情况表</w:t>
      </w:r>
    </w:p>
    <w:p w14:paraId="676E2BF8">
      <w:pPr>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十</w:t>
      </w:r>
      <w:r>
        <w:rPr>
          <w:rFonts w:hint="eastAsia" w:ascii="仿宋" w:hAnsi="仿宋" w:eastAsia="仿宋" w:cs="仿宋"/>
          <w:bCs/>
          <w:sz w:val="24"/>
          <w:szCs w:val="24"/>
          <w:highlight w:val="none"/>
          <w:lang w:val="en-US" w:eastAsia="zh-CN"/>
        </w:rPr>
        <w:t>二</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eastAsia="zh-CN"/>
        </w:rPr>
        <w:t>设计方案</w:t>
      </w:r>
    </w:p>
    <w:p w14:paraId="28AAE49D">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w:t>
      </w:r>
      <w:r>
        <w:rPr>
          <w:rFonts w:hint="eastAsia" w:ascii="仿宋" w:hAnsi="仿宋" w:eastAsia="仿宋" w:cs="仿宋"/>
          <w:bCs/>
          <w:sz w:val="24"/>
          <w:szCs w:val="24"/>
          <w:highlight w:val="none"/>
          <w:lang w:val="en-US" w:eastAsia="zh-CN"/>
        </w:rPr>
        <w:t>三</w:t>
      </w:r>
      <w:r>
        <w:rPr>
          <w:rFonts w:hint="eastAsia" w:ascii="仿宋" w:hAnsi="仿宋" w:eastAsia="仿宋" w:cs="仿宋"/>
          <w:bCs/>
          <w:sz w:val="24"/>
          <w:szCs w:val="24"/>
          <w:highlight w:val="none"/>
        </w:rPr>
        <w:t>、其他需要提交的资料</w:t>
      </w:r>
    </w:p>
    <w:p w14:paraId="6FB5091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注：为了便于查找，请按上述顺序编制投标文件内容，并在目录中标明每项内容的起始页码。</w:t>
      </w:r>
    </w:p>
    <w:p w14:paraId="521557BC">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rPr>
        <w:br w:type="page"/>
      </w:r>
      <w:bookmarkStart w:id="534" w:name="_Toc533503181"/>
      <w:bookmarkStart w:id="535" w:name="_Toc11555"/>
      <w:bookmarkStart w:id="536" w:name="_Toc19375"/>
      <w:bookmarkStart w:id="537" w:name="_Toc507586166"/>
      <w:bookmarkStart w:id="538" w:name="_Toc38446470"/>
      <w:r>
        <w:rPr>
          <w:rFonts w:hint="eastAsia" w:ascii="仿宋" w:hAnsi="仿宋" w:eastAsia="仿宋" w:cs="仿宋"/>
          <w:b/>
          <w:sz w:val="24"/>
          <w:szCs w:val="24"/>
          <w:highlight w:val="none"/>
          <w:shd w:val="clear" w:color="auto" w:fill="FFFFFF" w:themeFill="background1"/>
        </w:rPr>
        <w:t>一、投标函</w:t>
      </w:r>
      <w:bookmarkEnd w:id="534"/>
      <w:bookmarkEnd w:id="535"/>
      <w:bookmarkEnd w:id="536"/>
      <w:bookmarkEnd w:id="537"/>
      <w:bookmarkEnd w:id="538"/>
    </w:p>
    <w:p w14:paraId="08A1DE47">
      <w:pPr>
        <w:widowControl/>
        <w:shd w:val="clear" w:color="auto" w:fill="FFFFFF"/>
        <w:snapToGrid w:val="0"/>
        <w:spacing w:line="336" w:lineRule="auto"/>
        <w:jc w:val="left"/>
        <w:rPr>
          <w:rFonts w:hint="eastAsia" w:ascii="仿宋" w:hAnsi="仿宋" w:eastAsia="仿宋" w:cs="仿宋"/>
          <w:kern w:val="0"/>
          <w:sz w:val="24"/>
          <w:szCs w:val="24"/>
          <w:highlight w:val="none"/>
          <w:shd w:val="clear" w:color="auto" w:fill="FFFFFF" w:themeFill="background1"/>
        </w:rPr>
      </w:pPr>
    </w:p>
    <w:p w14:paraId="4F0EF1D2">
      <w:pPr>
        <w:widowControl/>
        <w:shd w:val="clear" w:color="auto" w:fill="FFFFFF"/>
        <w:snapToGrid w:val="0"/>
        <w:spacing w:line="336"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（采购人名称）</w:t>
      </w:r>
    </w:p>
    <w:p w14:paraId="43224B7D">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根据已收到的</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项目的</w:t>
      </w:r>
      <w:r>
        <w:rPr>
          <w:rFonts w:hint="eastAsia" w:ascii="仿宋" w:hAnsi="仿宋" w:eastAsia="仿宋" w:cs="仿宋"/>
          <w:sz w:val="24"/>
          <w:szCs w:val="24"/>
          <w:highlight w:val="none"/>
          <w:shd w:val="clear" w:color="auto" w:fill="FFFFFF" w:themeFill="background1"/>
        </w:rPr>
        <w:t>招标文件</w:t>
      </w:r>
      <w:r>
        <w:rPr>
          <w:rFonts w:hint="eastAsia" w:ascii="仿宋" w:hAnsi="仿宋" w:eastAsia="仿宋" w:cs="仿宋"/>
          <w:kern w:val="0"/>
          <w:sz w:val="24"/>
          <w:szCs w:val="24"/>
          <w:highlight w:val="none"/>
          <w:shd w:val="clear" w:color="auto" w:fill="FFFFFF" w:themeFill="background1"/>
        </w:rPr>
        <w:t>，遵照《中华人民共和国政府采购法》等有关法律法规的规定，经考察现场和充分研究贵方的</w:t>
      </w:r>
      <w:r>
        <w:rPr>
          <w:rFonts w:hint="eastAsia" w:ascii="仿宋" w:hAnsi="仿宋" w:eastAsia="仿宋" w:cs="仿宋"/>
          <w:sz w:val="24"/>
          <w:szCs w:val="24"/>
          <w:highlight w:val="none"/>
          <w:shd w:val="clear" w:color="auto" w:fill="FFFFFF" w:themeFill="background1"/>
        </w:rPr>
        <w:t>招标文件</w:t>
      </w:r>
      <w:r>
        <w:rPr>
          <w:rFonts w:hint="eastAsia" w:ascii="仿宋" w:hAnsi="仿宋" w:eastAsia="仿宋" w:cs="仿宋"/>
          <w:kern w:val="0"/>
          <w:sz w:val="24"/>
          <w:szCs w:val="24"/>
          <w:highlight w:val="none"/>
          <w:shd w:val="clear" w:color="auto" w:fill="FFFFFF" w:themeFill="background1"/>
        </w:rPr>
        <w:t>的全部内容后，我方郑重承诺如下：</w:t>
      </w:r>
    </w:p>
    <w:p w14:paraId="3D866021">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1.我方保证服务工作质量达到承诺的要求。</w:t>
      </w:r>
    </w:p>
    <w:p w14:paraId="2CB32181">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2.如果我方中标，我方将在</w:t>
      </w:r>
      <w:r>
        <w:rPr>
          <w:rFonts w:hint="eastAsia" w:ascii="仿宋" w:hAnsi="仿宋" w:eastAsia="仿宋" w:cs="仿宋"/>
          <w:sz w:val="24"/>
          <w:szCs w:val="24"/>
          <w:highlight w:val="none"/>
          <w:shd w:val="clear" w:color="auto" w:fill="FFFFFF" w:themeFill="background1"/>
        </w:rPr>
        <w:t>招标文件</w:t>
      </w:r>
      <w:r>
        <w:rPr>
          <w:rFonts w:hint="eastAsia" w:ascii="仿宋" w:hAnsi="仿宋" w:eastAsia="仿宋" w:cs="仿宋"/>
          <w:kern w:val="0"/>
          <w:sz w:val="24"/>
          <w:szCs w:val="24"/>
          <w:highlight w:val="none"/>
          <w:shd w:val="clear" w:color="auto" w:fill="FFFFFF" w:themeFill="background1"/>
        </w:rPr>
        <w:t>规定的时间内签订合同。如果我方违约，除没收投标保证金外，贵方有权终止我方中标并选择其它成交投标人。</w:t>
      </w:r>
    </w:p>
    <w:p w14:paraId="7CA26EF4">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3.本</w:t>
      </w:r>
      <w:r>
        <w:rPr>
          <w:rFonts w:hint="eastAsia" w:ascii="仿宋" w:hAnsi="仿宋" w:eastAsia="仿宋" w:cs="仿宋"/>
          <w:sz w:val="24"/>
          <w:szCs w:val="24"/>
          <w:highlight w:val="none"/>
          <w:shd w:val="clear" w:color="auto" w:fill="FFFFFF" w:themeFill="background1"/>
        </w:rPr>
        <w:t>投标文件</w:t>
      </w:r>
      <w:r>
        <w:rPr>
          <w:rFonts w:hint="eastAsia" w:ascii="仿宋" w:hAnsi="仿宋" w:eastAsia="仿宋" w:cs="仿宋"/>
          <w:kern w:val="0"/>
          <w:sz w:val="24"/>
          <w:szCs w:val="24"/>
          <w:highlight w:val="none"/>
          <w:shd w:val="clear" w:color="auto" w:fill="FFFFFF" w:themeFill="background1"/>
        </w:rPr>
        <w:t>在</w:t>
      </w:r>
      <w:r>
        <w:rPr>
          <w:rFonts w:hint="eastAsia" w:ascii="仿宋" w:hAnsi="仿宋" w:eastAsia="仿宋" w:cs="仿宋"/>
          <w:sz w:val="24"/>
          <w:szCs w:val="24"/>
          <w:highlight w:val="none"/>
          <w:shd w:val="clear" w:color="auto" w:fill="FFFFFF" w:themeFill="background1"/>
        </w:rPr>
        <w:t>招标文件</w:t>
      </w:r>
      <w:r>
        <w:rPr>
          <w:rFonts w:hint="eastAsia" w:ascii="仿宋" w:hAnsi="仿宋" w:eastAsia="仿宋" w:cs="仿宋"/>
          <w:kern w:val="0"/>
          <w:sz w:val="24"/>
          <w:szCs w:val="24"/>
          <w:highlight w:val="none"/>
          <w:shd w:val="clear" w:color="auto" w:fill="FFFFFF" w:themeFill="background1"/>
        </w:rPr>
        <w:t>规定的投标有效期</w:t>
      </w:r>
      <w:r>
        <w:rPr>
          <w:rFonts w:hint="eastAsia" w:ascii="仿宋" w:hAnsi="仿宋" w:eastAsia="仿宋" w:cs="仿宋"/>
          <w:kern w:val="0"/>
          <w:sz w:val="24"/>
          <w:szCs w:val="24"/>
          <w:highlight w:val="none"/>
          <w:shd w:val="clear" w:color="auto" w:fill="FFFFFF" w:themeFill="background1"/>
          <w:lang w:eastAsia="zh-CN"/>
        </w:rPr>
        <w:t>：</w:t>
      </w:r>
      <w:r>
        <w:rPr>
          <w:rFonts w:hint="eastAsia" w:ascii="仿宋" w:hAnsi="仿宋" w:eastAsia="仿宋" w:cs="仿宋"/>
          <w:color w:val="000000"/>
          <w:sz w:val="24"/>
          <w:szCs w:val="24"/>
          <w:highlight w:val="none"/>
          <w:u w:val="single"/>
        </w:rPr>
        <w:t>自投标截止之日90日历日</w:t>
      </w:r>
      <w:r>
        <w:rPr>
          <w:rFonts w:hint="eastAsia" w:ascii="仿宋" w:hAnsi="仿宋" w:eastAsia="仿宋" w:cs="仿宋"/>
          <w:kern w:val="0"/>
          <w:sz w:val="24"/>
          <w:szCs w:val="24"/>
          <w:highlight w:val="none"/>
          <w:u w:val="none"/>
          <w:shd w:val="clear" w:color="auto" w:fill="FFFFFF" w:themeFill="background1"/>
        </w:rPr>
        <w:t>内</w:t>
      </w:r>
      <w:r>
        <w:rPr>
          <w:rFonts w:hint="eastAsia" w:ascii="仿宋" w:hAnsi="仿宋" w:eastAsia="仿宋" w:cs="仿宋"/>
          <w:kern w:val="0"/>
          <w:sz w:val="24"/>
          <w:szCs w:val="24"/>
          <w:highlight w:val="none"/>
          <w:shd w:val="clear" w:color="auto" w:fill="FFFFFF" w:themeFill="background1"/>
        </w:rPr>
        <w:t>对我方具有约束力，如果我方在投标有效期内撤销投标，其投标保证金将被贵方没收。</w:t>
      </w:r>
    </w:p>
    <w:p w14:paraId="3CFB5B2B">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4.我方已详细阅读</w:t>
      </w:r>
      <w:r>
        <w:rPr>
          <w:rFonts w:hint="eastAsia" w:ascii="仿宋" w:hAnsi="仿宋" w:eastAsia="仿宋" w:cs="仿宋"/>
          <w:sz w:val="24"/>
          <w:szCs w:val="24"/>
          <w:highlight w:val="none"/>
          <w:shd w:val="clear" w:color="auto" w:fill="FFFFFF" w:themeFill="background1"/>
        </w:rPr>
        <w:t>招标文件</w:t>
      </w:r>
      <w:r>
        <w:rPr>
          <w:rFonts w:hint="eastAsia" w:ascii="仿宋" w:hAnsi="仿宋" w:eastAsia="仿宋" w:cs="仿宋"/>
          <w:kern w:val="0"/>
          <w:sz w:val="24"/>
          <w:szCs w:val="24"/>
          <w:highlight w:val="none"/>
          <w:shd w:val="clear" w:color="auto" w:fill="FFFFFF" w:themeFill="background1"/>
        </w:rPr>
        <w:t>全部内容且完全理解，同意放弃对这方面有不明及误解的权力。若有违反，同意被废除投标资格并接受处罚。</w:t>
      </w:r>
    </w:p>
    <w:p w14:paraId="3297326A">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5.我方保证</w:t>
      </w:r>
      <w:r>
        <w:rPr>
          <w:rFonts w:hint="eastAsia" w:ascii="仿宋" w:hAnsi="仿宋" w:eastAsia="仿宋" w:cs="仿宋"/>
          <w:sz w:val="24"/>
          <w:szCs w:val="24"/>
          <w:highlight w:val="none"/>
          <w:shd w:val="clear" w:color="auto" w:fill="FFFFFF" w:themeFill="background1"/>
        </w:rPr>
        <w:t>投标文件</w:t>
      </w:r>
      <w:r>
        <w:rPr>
          <w:rFonts w:hint="eastAsia" w:ascii="仿宋" w:hAnsi="仿宋" w:eastAsia="仿宋" w:cs="仿宋"/>
          <w:kern w:val="0"/>
          <w:sz w:val="24"/>
          <w:szCs w:val="24"/>
          <w:highlight w:val="none"/>
          <w:shd w:val="clear" w:color="auto" w:fill="FFFFFF" w:themeFill="background1"/>
        </w:rPr>
        <w:t>内容无任何虚假、未侵犯他人知识产权。如有虚假，同意废除中标资格并被没收投标担保，承担因侵犯他人知识产权而由此引起的全部法律责任和经济责任。</w:t>
      </w:r>
    </w:p>
    <w:p w14:paraId="235266EE">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6.我方愿意提供贵方可能要求的与投标有关的一切数据或资料，完全理解贵方不一定接受最低投标报价的投标或收到的任何投标。</w:t>
      </w:r>
    </w:p>
    <w:p w14:paraId="3E4AFFB5">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7.我方派法定代表人或其授权委托人作为我方代表，负责按时参加开标会并签署与投标有关的相关文件等。</w:t>
      </w:r>
    </w:p>
    <w:p w14:paraId="568645B6">
      <w:pPr>
        <w:widowControl/>
        <w:shd w:val="clear" w:color="auto" w:fill="FFFFFF"/>
        <w:snapToGrid w:val="0"/>
        <w:spacing w:line="336" w:lineRule="auto"/>
        <w:ind w:firstLine="42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8.我方</w:t>
      </w:r>
      <w:r>
        <w:rPr>
          <w:rFonts w:hint="eastAsia" w:ascii="仿宋" w:hAnsi="仿宋" w:eastAsia="仿宋" w:cs="仿宋"/>
          <w:sz w:val="24"/>
          <w:szCs w:val="24"/>
          <w:highlight w:val="none"/>
          <w:shd w:val="clear" w:color="auto" w:fill="FFFFFF" w:themeFill="background1"/>
        </w:rPr>
        <w:t>保证按招标文件及合同约定原则处理因采购人原因增加或调整的工作量及其他事宜。</w:t>
      </w:r>
    </w:p>
    <w:p w14:paraId="78A98B6B">
      <w:pPr>
        <w:widowControl/>
        <w:shd w:val="clear" w:color="auto" w:fill="FFFFFF"/>
        <w:snapToGrid w:val="0"/>
        <w:spacing w:line="336" w:lineRule="auto"/>
        <w:ind w:firstLine="42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9.如我方中标，我方自愿向采购代理机构支付咨询费，并在合同签订后3个工作日内向采购代理机构提供采购合同原件一份用于采购资料备案工作。</w:t>
      </w:r>
    </w:p>
    <w:p w14:paraId="50C5C35E">
      <w:pPr>
        <w:widowControl/>
        <w:shd w:val="clear" w:color="auto" w:fill="FFFFFF"/>
        <w:snapToGrid w:val="0"/>
        <w:spacing w:line="336" w:lineRule="auto"/>
        <w:jc w:val="left"/>
        <w:rPr>
          <w:rFonts w:hint="eastAsia" w:ascii="仿宋" w:hAnsi="仿宋" w:eastAsia="仿宋" w:cs="仿宋"/>
          <w:kern w:val="0"/>
          <w:sz w:val="24"/>
          <w:szCs w:val="24"/>
          <w:highlight w:val="none"/>
          <w:shd w:val="clear" w:color="auto" w:fill="FFFFFF" w:themeFill="background1"/>
        </w:rPr>
      </w:pPr>
    </w:p>
    <w:p w14:paraId="67F52F87">
      <w:pPr>
        <w:widowControl/>
        <w:shd w:val="clear" w:color="auto" w:fill="FFFFFF"/>
        <w:snapToGrid w:val="0"/>
        <w:spacing w:line="336"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79D872D1">
      <w:pPr>
        <w:widowControl/>
        <w:shd w:val="clear" w:color="auto" w:fill="FFFFFF"/>
        <w:snapToGrid w:val="0"/>
        <w:spacing w:line="336" w:lineRule="auto"/>
        <w:jc w:val="left"/>
        <w:rPr>
          <w:rFonts w:hint="eastAsia" w:ascii="仿宋" w:hAnsi="仿宋" w:eastAsia="仿宋" w:cs="仿宋"/>
          <w:kern w:val="0"/>
          <w:sz w:val="24"/>
          <w:szCs w:val="24"/>
          <w:highlight w:val="none"/>
          <w:shd w:val="clear" w:color="auto" w:fill="FFFFFF" w:themeFill="background1"/>
        </w:rPr>
      </w:pPr>
    </w:p>
    <w:p w14:paraId="47AABDAA">
      <w:pPr>
        <w:widowControl/>
        <w:shd w:val="clear" w:color="auto" w:fill="FFFFFF"/>
        <w:snapToGrid w:val="0"/>
        <w:spacing w:line="336"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（盖章）                       </w:t>
      </w:r>
    </w:p>
    <w:p w14:paraId="18526357">
      <w:pPr>
        <w:widowControl/>
        <w:shd w:val="clear" w:color="auto" w:fill="FFFFFF"/>
        <w:snapToGrid w:val="0"/>
        <w:spacing w:line="336" w:lineRule="auto"/>
        <w:jc w:val="righ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日期：年 月 日</w:t>
      </w:r>
    </w:p>
    <w:p w14:paraId="70388D0A">
      <w:pPr>
        <w:rPr>
          <w:rFonts w:hint="eastAsia" w:ascii="仿宋" w:hAnsi="仿宋" w:eastAsia="仿宋" w:cs="仿宋"/>
          <w:b/>
          <w:sz w:val="24"/>
          <w:szCs w:val="24"/>
          <w:highlight w:val="none"/>
          <w:shd w:val="clear" w:color="auto" w:fill="FFFFFF" w:themeFill="background1"/>
        </w:rPr>
      </w:pPr>
      <w:bookmarkStart w:id="539" w:name="_Toc26164"/>
      <w:bookmarkStart w:id="540" w:name="_Toc507586169"/>
      <w:bookmarkStart w:id="541" w:name="_Toc38446474"/>
      <w:bookmarkStart w:id="542" w:name="_Toc533503184"/>
      <w:r>
        <w:rPr>
          <w:rFonts w:hint="eastAsia" w:ascii="仿宋" w:hAnsi="仿宋" w:eastAsia="仿宋" w:cs="仿宋"/>
          <w:b/>
          <w:sz w:val="24"/>
          <w:szCs w:val="24"/>
          <w:highlight w:val="none"/>
          <w:shd w:val="clear" w:color="auto" w:fill="FFFFFF" w:themeFill="background1"/>
        </w:rPr>
        <w:br w:type="page"/>
      </w:r>
    </w:p>
    <w:p w14:paraId="246C4F0A">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43" w:name="_Toc13481"/>
      <w:r>
        <w:rPr>
          <w:rFonts w:hint="eastAsia" w:ascii="仿宋" w:hAnsi="仿宋" w:eastAsia="仿宋" w:cs="仿宋"/>
          <w:b/>
          <w:sz w:val="24"/>
          <w:szCs w:val="24"/>
          <w:highlight w:val="none"/>
          <w:shd w:val="clear" w:color="auto" w:fill="FFFFFF" w:themeFill="background1"/>
        </w:rPr>
        <w:t>二、开标一览表</w:t>
      </w:r>
      <w:bookmarkEnd w:id="543"/>
    </w:p>
    <w:p w14:paraId="0514123A">
      <w:pPr>
        <w:pStyle w:val="39"/>
        <w:ind w:firstLine="234"/>
        <w:jc w:val="right"/>
        <w:rPr>
          <w:rFonts w:hint="eastAsia" w:ascii="仿宋" w:hAnsi="仿宋" w:eastAsia="仿宋" w:cs="仿宋"/>
          <w:color w:val="000000"/>
          <w:spacing w:val="-3"/>
          <w:sz w:val="24"/>
          <w:szCs w:val="24"/>
          <w:highlight w:val="none"/>
        </w:rPr>
      </w:pPr>
    </w:p>
    <w:p w14:paraId="7A411302">
      <w:pPr>
        <w:pStyle w:val="39"/>
        <w:ind w:firstLine="234"/>
        <w:jc w:val="right"/>
        <w:rPr>
          <w:rFonts w:hint="eastAsia" w:ascii="仿宋" w:hAnsi="仿宋" w:eastAsia="仿宋" w:cs="仿宋"/>
          <w:color w:val="000000"/>
          <w:sz w:val="24"/>
          <w:szCs w:val="24"/>
          <w:highlight w:val="none"/>
        </w:rPr>
      </w:pPr>
      <w:r>
        <w:rPr>
          <w:rFonts w:hint="eastAsia" w:ascii="仿宋" w:hAnsi="仿宋" w:eastAsia="仿宋" w:cs="仿宋"/>
          <w:color w:val="000000"/>
          <w:spacing w:val="-3"/>
          <w:sz w:val="24"/>
          <w:szCs w:val="24"/>
          <w:highlight w:val="none"/>
        </w:rPr>
        <w:t>报价单位：</w:t>
      </w:r>
      <w:r>
        <w:rPr>
          <w:rFonts w:hint="eastAsia" w:ascii="仿宋" w:hAnsi="仿宋" w:eastAsia="仿宋" w:cs="仿宋"/>
          <w:color w:val="000000"/>
          <w:sz w:val="24"/>
          <w:szCs w:val="24"/>
          <w:highlight w:val="none"/>
        </w:rPr>
        <w:t>人</w:t>
      </w:r>
      <w:r>
        <w:rPr>
          <w:rFonts w:hint="eastAsia" w:ascii="仿宋" w:hAnsi="仿宋" w:eastAsia="仿宋" w:cs="仿宋"/>
          <w:color w:val="000000"/>
          <w:spacing w:val="-3"/>
          <w:sz w:val="24"/>
          <w:szCs w:val="24"/>
          <w:highlight w:val="none"/>
        </w:rPr>
        <w:t>民</w:t>
      </w:r>
      <w:r>
        <w:rPr>
          <w:rFonts w:hint="eastAsia" w:ascii="仿宋" w:hAnsi="仿宋" w:eastAsia="仿宋" w:cs="仿宋"/>
          <w:color w:val="000000"/>
          <w:sz w:val="24"/>
          <w:szCs w:val="24"/>
          <w:highlight w:val="none"/>
        </w:rPr>
        <w:t>币元</w:t>
      </w:r>
    </w:p>
    <w:p w14:paraId="53A1E5EF">
      <w:pPr>
        <w:pStyle w:val="39"/>
        <w:ind w:firstLine="240"/>
        <w:jc w:val="right"/>
        <w:rPr>
          <w:rFonts w:hint="eastAsia" w:ascii="仿宋" w:hAnsi="仿宋" w:eastAsia="仿宋" w:cs="仿宋"/>
          <w:color w:val="000000"/>
          <w:sz w:val="24"/>
          <w:szCs w:val="24"/>
          <w:highlight w:val="none"/>
        </w:rPr>
      </w:pPr>
    </w:p>
    <w:tbl>
      <w:tblPr>
        <w:tblStyle w:val="41"/>
        <w:tblW w:w="9220" w:type="dxa"/>
        <w:tblInd w:w="93" w:type="dxa"/>
        <w:tblLayout w:type="autofit"/>
        <w:tblCellMar>
          <w:top w:w="0" w:type="dxa"/>
          <w:left w:w="108" w:type="dxa"/>
          <w:bottom w:w="0" w:type="dxa"/>
          <w:right w:w="108" w:type="dxa"/>
        </w:tblCellMar>
      </w:tblPr>
      <w:tblGrid>
        <w:gridCol w:w="1921"/>
        <w:gridCol w:w="7299"/>
      </w:tblGrid>
      <w:tr w14:paraId="49E81706">
        <w:tblPrEx>
          <w:tblCellMar>
            <w:top w:w="0" w:type="dxa"/>
            <w:left w:w="108" w:type="dxa"/>
            <w:bottom w:w="0" w:type="dxa"/>
            <w:right w:w="108" w:type="dxa"/>
          </w:tblCellMar>
        </w:tblPrEx>
        <w:trPr>
          <w:trHeight w:val="506" w:hRule="atLeast"/>
        </w:trPr>
        <w:tc>
          <w:tcPr>
            <w:tcW w:w="1921" w:type="dxa"/>
            <w:tcBorders>
              <w:top w:val="single" w:color="auto" w:sz="4" w:space="0"/>
              <w:left w:val="single" w:color="auto" w:sz="4" w:space="0"/>
              <w:bottom w:val="single" w:color="auto" w:sz="4" w:space="0"/>
              <w:right w:val="single" w:color="auto" w:sz="4" w:space="0"/>
            </w:tcBorders>
            <w:vAlign w:val="center"/>
          </w:tcPr>
          <w:p w14:paraId="18C11462">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7299" w:type="dxa"/>
            <w:tcBorders>
              <w:top w:val="single" w:color="auto" w:sz="4" w:space="0"/>
              <w:left w:val="nil"/>
              <w:bottom w:val="single" w:color="auto" w:sz="4" w:space="0"/>
              <w:right w:val="single" w:color="auto" w:sz="4" w:space="0"/>
            </w:tcBorders>
            <w:vAlign w:val="center"/>
          </w:tcPr>
          <w:p w14:paraId="53F27C8F">
            <w:pPr>
              <w:widowControl/>
              <w:spacing w:line="360" w:lineRule="auto"/>
              <w:rPr>
                <w:rFonts w:hint="eastAsia" w:ascii="仿宋" w:hAnsi="仿宋" w:eastAsia="仿宋" w:cs="仿宋"/>
                <w:color w:val="000000"/>
                <w:sz w:val="24"/>
                <w:szCs w:val="24"/>
                <w:highlight w:val="none"/>
              </w:rPr>
            </w:pPr>
          </w:p>
        </w:tc>
      </w:tr>
      <w:tr w14:paraId="5D289F5A">
        <w:tblPrEx>
          <w:tblCellMar>
            <w:top w:w="0" w:type="dxa"/>
            <w:left w:w="108" w:type="dxa"/>
            <w:bottom w:w="0" w:type="dxa"/>
            <w:right w:w="108" w:type="dxa"/>
          </w:tblCellMar>
        </w:tblPrEx>
        <w:trPr>
          <w:trHeight w:val="443" w:hRule="atLeast"/>
        </w:trPr>
        <w:tc>
          <w:tcPr>
            <w:tcW w:w="1921" w:type="dxa"/>
            <w:tcBorders>
              <w:top w:val="single" w:color="auto" w:sz="4" w:space="0"/>
              <w:left w:val="single" w:color="auto" w:sz="4" w:space="0"/>
              <w:bottom w:val="single" w:color="auto" w:sz="4" w:space="0"/>
              <w:right w:val="single" w:color="auto" w:sz="4" w:space="0"/>
            </w:tcBorders>
            <w:vAlign w:val="center"/>
          </w:tcPr>
          <w:p w14:paraId="1725BA84">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项目编号</w:t>
            </w:r>
          </w:p>
        </w:tc>
        <w:tc>
          <w:tcPr>
            <w:tcW w:w="7299" w:type="dxa"/>
            <w:tcBorders>
              <w:top w:val="single" w:color="auto" w:sz="4" w:space="0"/>
              <w:left w:val="nil"/>
              <w:bottom w:val="single" w:color="auto" w:sz="4" w:space="0"/>
              <w:right w:val="single" w:color="auto" w:sz="4" w:space="0"/>
            </w:tcBorders>
            <w:vAlign w:val="center"/>
          </w:tcPr>
          <w:p w14:paraId="227E4FBC">
            <w:pPr>
              <w:widowControl/>
              <w:spacing w:line="360" w:lineRule="auto"/>
              <w:rPr>
                <w:rFonts w:hint="eastAsia" w:ascii="仿宋" w:hAnsi="仿宋" w:eastAsia="仿宋" w:cs="仿宋"/>
                <w:color w:val="000000"/>
                <w:sz w:val="24"/>
                <w:szCs w:val="24"/>
                <w:highlight w:val="none"/>
              </w:rPr>
            </w:pPr>
          </w:p>
        </w:tc>
      </w:tr>
      <w:tr w14:paraId="711A6F40">
        <w:tblPrEx>
          <w:tblCellMar>
            <w:top w:w="0" w:type="dxa"/>
            <w:left w:w="108" w:type="dxa"/>
            <w:bottom w:w="0" w:type="dxa"/>
            <w:right w:w="108" w:type="dxa"/>
          </w:tblCellMar>
        </w:tblPrEx>
        <w:trPr>
          <w:trHeight w:val="443" w:hRule="atLeast"/>
        </w:trPr>
        <w:tc>
          <w:tcPr>
            <w:tcW w:w="1921" w:type="dxa"/>
            <w:tcBorders>
              <w:top w:val="single" w:color="auto" w:sz="4" w:space="0"/>
              <w:left w:val="single" w:color="auto" w:sz="4" w:space="0"/>
              <w:bottom w:val="single" w:color="auto" w:sz="4" w:space="0"/>
              <w:right w:val="single" w:color="auto" w:sz="4" w:space="0"/>
            </w:tcBorders>
            <w:vAlign w:val="center"/>
          </w:tcPr>
          <w:p w14:paraId="7772A74C">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投标报价</w:t>
            </w:r>
          </w:p>
        </w:tc>
        <w:tc>
          <w:tcPr>
            <w:tcW w:w="7299" w:type="dxa"/>
            <w:tcBorders>
              <w:top w:val="single" w:color="auto" w:sz="4" w:space="0"/>
              <w:left w:val="nil"/>
              <w:bottom w:val="single" w:color="auto" w:sz="4" w:space="0"/>
              <w:right w:val="single" w:color="auto" w:sz="4" w:space="0"/>
            </w:tcBorders>
            <w:vAlign w:val="center"/>
          </w:tcPr>
          <w:p w14:paraId="69C2F154">
            <w:pPr>
              <w:widowControl/>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大写：   </w:t>
            </w:r>
          </w:p>
          <w:p w14:paraId="73FDC133">
            <w:pPr>
              <w:widowControl/>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小写：</w:t>
            </w:r>
          </w:p>
        </w:tc>
      </w:tr>
      <w:tr w14:paraId="6BFE52B8">
        <w:tblPrEx>
          <w:tblCellMar>
            <w:top w:w="0" w:type="dxa"/>
            <w:left w:w="108" w:type="dxa"/>
            <w:bottom w:w="0" w:type="dxa"/>
            <w:right w:w="108" w:type="dxa"/>
          </w:tblCellMar>
        </w:tblPrEx>
        <w:trPr>
          <w:trHeight w:val="443" w:hRule="atLeast"/>
        </w:trPr>
        <w:tc>
          <w:tcPr>
            <w:tcW w:w="1921" w:type="dxa"/>
            <w:tcBorders>
              <w:top w:val="single" w:color="auto" w:sz="4" w:space="0"/>
              <w:left w:val="single" w:color="auto" w:sz="4" w:space="0"/>
              <w:bottom w:val="single" w:color="auto" w:sz="4" w:space="0"/>
              <w:right w:val="single" w:color="auto" w:sz="4" w:space="0"/>
            </w:tcBorders>
            <w:vAlign w:val="center"/>
          </w:tcPr>
          <w:p w14:paraId="6AB6AD3E">
            <w:pPr>
              <w:widowControl/>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lang w:eastAsia="zh-CN"/>
              </w:rPr>
              <w:t>设计周期</w:t>
            </w:r>
          </w:p>
        </w:tc>
        <w:tc>
          <w:tcPr>
            <w:tcW w:w="7299" w:type="dxa"/>
            <w:tcBorders>
              <w:top w:val="single" w:color="auto" w:sz="4" w:space="0"/>
              <w:left w:val="nil"/>
              <w:bottom w:val="single" w:color="auto" w:sz="4" w:space="0"/>
              <w:right w:val="single" w:color="auto" w:sz="4" w:space="0"/>
            </w:tcBorders>
            <w:vAlign w:val="center"/>
          </w:tcPr>
          <w:p w14:paraId="599B6FBC">
            <w:pPr>
              <w:widowControl/>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自中标之日起，方案设计15日历日，方案通过后初步设计15日历日。</w:t>
            </w:r>
          </w:p>
        </w:tc>
      </w:tr>
      <w:tr w14:paraId="68DF0511">
        <w:tblPrEx>
          <w:tblCellMar>
            <w:top w:w="0" w:type="dxa"/>
            <w:left w:w="108" w:type="dxa"/>
            <w:bottom w:w="0" w:type="dxa"/>
            <w:right w:w="108" w:type="dxa"/>
          </w:tblCellMar>
        </w:tblPrEx>
        <w:trPr>
          <w:trHeight w:val="443" w:hRule="atLeast"/>
        </w:trPr>
        <w:tc>
          <w:tcPr>
            <w:tcW w:w="1921" w:type="dxa"/>
            <w:tcBorders>
              <w:top w:val="single" w:color="auto" w:sz="4" w:space="0"/>
              <w:left w:val="single" w:color="auto" w:sz="4" w:space="0"/>
              <w:bottom w:val="single" w:color="auto" w:sz="4" w:space="0"/>
              <w:right w:val="single" w:color="auto" w:sz="4" w:space="0"/>
            </w:tcBorders>
            <w:vAlign w:val="center"/>
          </w:tcPr>
          <w:p w14:paraId="59A7AB9B">
            <w:pPr>
              <w:widowControl/>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    注</w:t>
            </w:r>
          </w:p>
        </w:tc>
        <w:tc>
          <w:tcPr>
            <w:tcW w:w="7299" w:type="dxa"/>
            <w:tcBorders>
              <w:top w:val="single" w:color="auto" w:sz="4" w:space="0"/>
              <w:left w:val="nil"/>
              <w:bottom w:val="single" w:color="auto" w:sz="4" w:space="0"/>
              <w:right w:val="single" w:color="auto" w:sz="4" w:space="0"/>
            </w:tcBorders>
            <w:vAlign w:val="center"/>
          </w:tcPr>
          <w:p w14:paraId="4F272316">
            <w:pPr>
              <w:widowControl/>
              <w:spacing w:line="360" w:lineRule="auto"/>
              <w:rPr>
                <w:rFonts w:hint="eastAsia" w:ascii="仿宋" w:hAnsi="仿宋" w:eastAsia="仿宋" w:cs="仿宋"/>
                <w:color w:val="000000"/>
                <w:sz w:val="24"/>
                <w:szCs w:val="24"/>
                <w:highlight w:val="none"/>
              </w:rPr>
            </w:pPr>
          </w:p>
        </w:tc>
      </w:tr>
    </w:tbl>
    <w:p w14:paraId="3E9C2130">
      <w:pPr>
        <w:spacing w:line="360" w:lineRule="auto"/>
        <w:ind w:left="569" w:leftChars="-15" w:hanging="600" w:hangingChars="2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注：1、报价应是最终用户验收合格后的总价。 </w:t>
      </w:r>
    </w:p>
    <w:p w14:paraId="368F40E3">
      <w:pPr>
        <w:spacing w:line="360" w:lineRule="auto"/>
        <w:ind w:left="447"/>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2、“开标一览表”为多页的，每页均需由法定代表人盖章并盖投标人印章。</w:t>
      </w:r>
    </w:p>
    <w:p w14:paraId="7A9EE28D">
      <w:pPr>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7DB2D0BE">
      <w:pPr>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46C27417">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69A3923E">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1412BEE5">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（盖章）                       </w:t>
      </w:r>
    </w:p>
    <w:p w14:paraId="7584C1A6">
      <w:pPr>
        <w:widowControl/>
        <w:shd w:val="clear" w:color="auto" w:fill="FFFFFF"/>
        <w:snapToGrid w:val="0"/>
        <w:spacing w:line="360" w:lineRule="auto"/>
        <w:jc w:val="righ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日期：年 月 日</w:t>
      </w:r>
    </w:p>
    <w:p w14:paraId="1953F4DC">
      <w:pPr>
        <w:pStyle w:val="39"/>
        <w:ind w:firstLine="210"/>
        <w:rPr>
          <w:rFonts w:hint="eastAsia" w:ascii="仿宋" w:hAnsi="仿宋" w:eastAsia="仿宋" w:cs="仿宋"/>
          <w:highlight w:val="none"/>
          <w:shd w:val="clear" w:color="auto" w:fill="FFFFFF" w:themeFill="background1"/>
        </w:rPr>
      </w:pPr>
    </w:p>
    <w:p w14:paraId="028ED1DE">
      <w:pPr>
        <w:widowControl/>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2BD27826">
      <w:pPr>
        <w:tabs>
          <w:tab w:val="center" w:pos="4832"/>
          <w:tab w:val="left" w:pos="7140"/>
        </w:tabs>
        <w:spacing w:line="360" w:lineRule="auto"/>
        <w:ind w:firstLine="482" w:firstLineChars="200"/>
        <w:jc w:val="center"/>
        <w:outlineLvl w:val="1"/>
        <w:rPr>
          <w:rFonts w:hint="eastAsia" w:ascii="仿宋" w:hAnsi="仿宋" w:eastAsia="仿宋" w:cs="仿宋"/>
          <w:b/>
          <w:sz w:val="24"/>
          <w:szCs w:val="24"/>
          <w:highlight w:val="none"/>
          <w:shd w:val="clear" w:color="auto" w:fill="FFFFFF" w:themeFill="background1"/>
        </w:rPr>
      </w:pPr>
      <w:bookmarkStart w:id="544" w:name="_Toc2515"/>
      <w:r>
        <w:rPr>
          <w:rFonts w:hint="eastAsia" w:ascii="仿宋" w:hAnsi="仿宋" w:eastAsia="仿宋" w:cs="仿宋"/>
          <w:b/>
          <w:sz w:val="24"/>
          <w:szCs w:val="24"/>
          <w:highlight w:val="none"/>
          <w:shd w:val="clear" w:color="auto" w:fill="FFFFFF" w:themeFill="background1"/>
          <w:lang w:val="en-US" w:eastAsia="zh-CN"/>
        </w:rPr>
        <w:t>三</w:t>
      </w:r>
      <w:r>
        <w:rPr>
          <w:rFonts w:hint="eastAsia" w:ascii="仿宋" w:hAnsi="仿宋" w:eastAsia="仿宋" w:cs="仿宋"/>
          <w:b/>
          <w:sz w:val="24"/>
          <w:szCs w:val="24"/>
          <w:highlight w:val="none"/>
          <w:shd w:val="clear" w:color="auto" w:fill="FFFFFF" w:themeFill="background1"/>
        </w:rPr>
        <w:t>、投标价格明细表</w:t>
      </w:r>
      <w:bookmarkEnd w:id="539"/>
      <w:bookmarkEnd w:id="544"/>
    </w:p>
    <w:p w14:paraId="4BF0E701">
      <w:pPr>
        <w:adjustRightInd w:val="0"/>
        <w:snapToGrid w:val="0"/>
        <w:spacing w:line="360" w:lineRule="auto"/>
        <w:jc w:val="left"/>
        <w:rPr>
          <w:rFonts w:hint="eastAsia" w:ascii="仿宋" w:hAnsi="仿宋" w:eastAsia="仿宋" w:cs="仿宋"/>
          <w:b/>
          <w:sz w:val="22"/>
          <w:szCs w:val="21"/>
          <w:highlight w:val="none"/>
        </w:rPr>
      </w:pPr>
      <w:r>
        <w:rPr>
          <w:rFonts w:hint="eastAsia" w:ascii="仿宋" w:hAnsi="仿宋" w:eastAsia="仿宋" w:cs="仿宋"/>
          <w:b/>
          <w:sz w:val="22"/>
          <w:szCs w:val="21"/>
          <w:highlight w:val="none"/>
        </w:rPr>
        <w:t>项目名称：</w:t>
      </w:r>
    </w:p>
    <w:p w14:paraId="42097150">
      <w:pPr>
        <w:adjustRightInd w:val="0"/>
        <w:snapToGrid w:val="0"/>
        <w:spacing w:line="360" w:lineRule="auto"/>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2"/>
          <w:szCs w:val="21"/>
          <w:highlight w:val="none"/>
        </w:rPr>
        <w:t>项目编号：</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212"/>
        <w:gridCol w:w="1548"/>
        <w:gridCol w:w="1053"/>
        <w:gridCol w:w="1142"/>
        <w:gridCol w:w="1177"/>
        <w:gridCol w:w="1053"/>
      </w:tblGrid>
      <w:tr w14:paraId="363F3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14:paraId="2392C7C4">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212" w:type="dxa"/>
            <w:vAlign w:val="center"/>
          </w:tcPr>
          <w:p w14:paraId="3B7FC93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服务内容</w:t>
            </w:r>
          </w:p>
        </w:tc>
        <w:tc>
          <w:tcPr>
            <w:tcW w:w="1548" w:type="dxa"/>
            <w:tcBorders>
              <w:right w:val="single" w:color="auto" w:sz="4" w:space="0"/>
            </w:tcBorders>
            <w:vAlign w:val="center"/>
          </w:tcPr>
          <w:p w14:paraId="10D8C90F">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单价</w:t>
            </w:r>
          </w:p>
        </w:tc>
        <w:tc>
          <w:tcPr>
            <w:tcW w:w="1053" w:type="dxa"/>
            <w:tcBorders>
              <w:left w:val="single" w:color="auto" w:sz="4" w:space="0"/>
              <w:right w:val="single" w:color="auto" w:sz="4" w:space="0"/>
            </w:tcBorders>
            <w:vAlign w:val="center"/>
          </w:tcPr>
          <w:p w14:paraId="5E7E9A0B">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1142" w:type="dxa"/>
            <w:tcBorders>
              <w:left w:val="single" w:color="auto" w:sz="4" w:space="0"/>
              <w:right w:val="single" w:color="auto" w:sz="4" w:space="0"/>
            </w:tcBorders>
            <w:vAlign w:val="center"/>
          </w:tcPr>
          <w:p w14:paraId="48D23738">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单位</w:t>
            </w:r>
          </w:p>
        </w:tc>
        <w:tc>
          <w:tcPr>
            <w:tcW w:w="1177" w:type="dxa"/>
            <w:tcBorders>
              <w:left w:val="single" w:color="auto" w:sz="4" w:space="0"/>
            </w:tcBorders>
            <w:vAlign w:val="center"/>
          </w:tcPr>
          <w:p w14:paraId="3C5D15E6">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合计</w:t>
            </w:r>
          </w:p>
        </w:tc>
        <w:tc>
          <w:tcPr>
            <w:tcW w:w="1053" w:type="dxa"/>
            <w:tcBorders>
              <w:left w:val="single" w:color="auto" w:sz="4" w:space="0"/>
            </w:tcBorders>
            <w:vAlign w:val="center"/>
          </w:tcPr>
          <w:p w14:paraId="7FC2D455">
            <w:pPr>
              <w:adjustRightInd w:val="0"/>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4717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29F26EBD">
            <w:pPr>
              <w:adjustRightInd w:val="0"/>
              <w:snapToGrid w:val="0"/>
              <w:spacing w:line="360" w:lineRule="auto"/>
              <w:rPr>
                <w:rFonts w:hint="eastAsia" w:ascii="仿宋" w:hAnsi="仿宋" w:eastAsia="仿宋" w:cs="仿宋"/>
                <w:sz w:val="21"/>
                <w:szCs w:val="21"/>
                <w:highlight w:val="none"/>
              </w:rPr>
            </w:pPr>
          </w:p>
        </w:tc>
        <w:tc>
          <w:tcPr>
            <w:tcW w:w="2212" w:type="dxa"/>
          </w:tcPr>
          <w:p w14:paraId="23223390">
            <w:pPr>
              <w:adjustRightInd w:val="0"/>
              <w:snapToGrid w:val="0"/>
              <w:spacing w:line="360" w:lineRule="auto"/>
              <w:rPr>
                <w:rFonts w:hint="eastAsia" w:ascii="仿宋" w:hAnsi="仿宋" w:eastAsia="仿宋" w:cs="仿宋"/>
                <w:sz w:val="21"/>
                <w:szCs w:val="21"/>
                <w:highlight w:val="none"/>
              </w:rPr>
            </w:pPr>
          </w:p>
        </w:tc>
        <w:tc>
          <w:tcPr>
            <w:tcW w:w="1548" w:type="dxa"/>
            <w:tcBorders>
              <w:right w:val="single" w:color="auto" w:sz="4" w:space="0"/>
            </w:tcBorders>
          </w:tcPr>
          <w:p w14:paraId="28BD7F77">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right w:val="single" w:color="auto" w:sz="4" w:space="0"/>
            </w:tcBorders>
          </w:tcPr>
          <w:p w14:paraId="6B150195">
            <w:pPr>
              <w:adjustRightInd w:val="0"/>
              <w:snapToGrid w:val="0"/>
              <w:spacing w:line="360" w:lineRule="auto"/>
              <w:rPr>
                <w:rFonts w:hint="eastAsia" w:ascii="仿宋" w:hAnsi="仿宋" w:eastAsia="仿宋" w:cs="仿宋"/>
                <w:sz w:val="21"/>
                <w:szCs w:val="21"/>
                <w:highlight w:val="none"/>
              </w:rPr>
            </w:pPr>
          </w:p>
        </w:tc>
        <w:tc>
          <w:tcPr>
            <w:tcW w:w="1142" w:type="dxa"/>
            <w:tcBorders>
              <w:left w:val="single" w:color="auto" w:sz="4" w:space="0"/>
              <w:right w:val="single" w:color="auto" w:sz="4" w:space="0"/>
            </w:tcBorders>
          </w:tcPr>
          <w:p w14:paraId="2160D47E">
            <w:pPr>
              <w:adjustRightInd w:val="0"/>
              <w:snapToGrid w:val="0"/>
              <w:spacing w:line="360" w:lineRule="auto"/>
              <w:rPr>
                <w:rFonts w:hint="eastAsia" w:ascii="仿宋" w:hAnsi="仿宋" w:eastAsia="仿宋" w:cs="仿宋"/>
                <w:sz w:val="21"/>
                <w:szCs w:val="21"/>
                <w:highlight w:val="none"/>
              </w:rPr>
            </w:pPr>
          </w:p>
        </w:tc>
        <w:tc>
          <w:tcPr>
            <w:tcW w:w="1177" w:type="dxa"/>
            <w:tcBorders>
              <w:left w:val="single" w:color="auto" w:sz="4" w:space="0"/>
            </w:tcBorders>
          </w:tcPr>
          <w:p w14:paraId="03C1D1BB">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tcBorders>
          </w:tcPr>
          <w:p w14:paraId="74928A77">
            <w:pPr>
              <w:adjustRightInd w:val="0"/>
              <w:snapToGrid w:val="0"/>
              <w:spacing w:line="360" w:lineRule="auto"/>
              <w:rPr>
                <w:rFonts w:hint="eastAsia" w:ascii="仿宋" w:hAnsi="仿宋" w:eastAsia="仿宋" w:cs="仿宋"/>
                <w:sz w:val="21"/>
                <w:szCs w:val="21"/>
                <w:highlight w:val="none"/>
              </w:rPr>
            </w:pPr>
          </w:p>
        </w:tc>
      </w:tr>
      <w:tr w14:paraId="1D768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565C1014">
            <w:pPr>
              <w:adjustRightInd w:val="0"/>
              <w:snapToGrid w:val="0"/>
              <w:spacing w:line="360" w:lineRule="auto"/>
              <w:rPr>
                <w:rFonts w:hint="eastAsia" w:ascii="仿宋" w:hAnsi="仿宋" w:eastAsia="仿宋" w:cs="仿宋"/>
                <w:sz w:val="21"/>
                <w:szCs w:val="21"/>
                <w:highlight w:val="none"/>
              </w:rPr>
            </w:pPr>
          </w:p>
        </w:tc>
        <w:tc>
          <w:tcPr>
            <w:tcW w:w="2212" w:type="dxa"/>
          </w:tcPr>
          <w:p w14:paraId="7837516B">
            <w:pPr>
              <w:adjustRightInd w:val="0"/>
              <w:snapToGrid w:val="0"/>
              <w:spacing w:line="360" w:lineRule="auto"/>
              <w:rPr>
                <w:rFonts w:hint="eastAsia" w:ascii="仿宋" w:hAnsi="仿宋" w:eastAsia="仿宋" w:cs="仿宋"/>
                <w:sz w:val="21"/>
                <w:szCs w:val="21"/>
                <w:highlight w:val="none"/>
              </w:rPr>
            </w:pPr>
          </w:p>
        </w:tc>
        <w:tc>
          <w:tcPr>
            <w:tcW w:w="1548" w:type="dxa"/>
            <w:tcBorders>
              <w:right w:val="single" w:color="auto" w:sz="4" w:space="0"/>
            </w:tcBorders>
          </w:tcPr>
          <w:p w14:paraId="325068CD">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right w:val="single" w:color="auto" w:sz="4" w:space="0"/>
            </w:tcBorders>
          </w:tcPr>
          <w:p w14:paraId="60C80915">
            <w:pPr>
              <w:adjustRightInd w:val="0"/>
              <w:snapToGrid w:val="0"/>
              <w:spacing w:line="360" w:lineRule="auto"/>
              <w:rPr>
                <w:rFonts w:hint="eastAsia" w:ascii="仿宋" w:hAnsi="仿宋" w:eastAsia="仿宋" w:cs="仿宋"/>
                <w:sz w:val="21"/>
                <w:szCs w:val="21"/>
                <w:highlight w:val="none"/>
              </w:rPr>
            </w:pPr>
          </w:p>
        </w:tc>
        <w:tc>
          <w:tcPr>
            <w:tcW w:w="1142" w:type="dxa"/>
            <w:tcBorders>
              <w:left w:val="single" w:color="auto" w:sz="4" w:space="0"/>
              <w:right w:val="single" w:color="auto" w:sz="4" w:space="0"/>
            </w:tcBorders>
          </w:tcPr>
          <w:p w14:paraId="74F533DC">
            <w:pPr>
              <w:adjustRightInd w:val="0"/>
              <w:snapToGrid w:val="0"/>
              <w:spacing w:line="360" w:lineRule="auto"/>
              <w:rPr>
                <w:rFonts w:hint="eastAsia" w:ascii="仿宋" w:hAnsi="仿宋" w:eastAsia="仿宋" w:cs="仿宋"/>
                <w:sz w:val="21"/>
                <w:szCs w:val="21"/>
                <w:highlight w:val="none"/>
              </w:rPr>
            </w:pPr>
          </w:p>
        </w:tc>
        <w:tc>
          <w:tcPr>
            <w:tcW w:w="1177" w:type="dxa"/>
            <w:tcBorders>
              <w:left w:val="single" w:color="auto" w:sz="4" w:space="0"/>
            </w:tcBorders>
          </w:tcPr>
          <w:p w14:paraId="0D66DB95">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tcBorders>
          </w:tcPr>
          <w:p w14:paraId="32364AD9">
            <w:pPr>
              <w:adjustRightInd w:val="0"/>
              <w:snapToGrid w:val="0"/>
              <w:spacing w:line="360" w:lineRule="auto"/>
              <w:rPr>
                <w:rFonts w:hint="eastAsia" w:ascii="仿宋" w:hAnsi="仿宋" w:eastAsia="仿宋" w:cs="仿宋"/>
                <w:sz w:val="21"/>
                <w:szCs w:val="21"/>
                <w:highlight w:val="none"/>
              </w:rPr>
            </w:pPr>
          </w:p>
        </w:tc>
      </w:tr>
      <w:tr w14:paraId="46A2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1F1A7763">
            <w:pPr>
              <w:adjustRightInd w:val="0"/>
              <w:snapToGrid w:val="0"/>
              <w:spacing w:line="360" w:lineRule="auto"/>
              <w:rPr>
                <w:rFonts w:hint="eastAsia" w:ascii="仿宋" w:hAnsi="仿宋" w:eastAsia="仿宋" w:cs="仿宋"/>
                <w:sz w:val="21"/>
                <w:szCs w:val="21"/>
                <w:highlight w:val="none"/>
              </w:rPr>
            </w:pPr>
          </w:p>
        </w:tc>
        <w:tc>
          <w:tcPr>
            <w:tcW w:w="2212" w:type="dxa"/>
          </w:tcPr>
          <w:p w14:paraId="23B5744A">
            <w:pPr>
              <w:adjustRightInd w:val="0"/>
              <w:snapToGrid w:val="0"/>
              <w:spacing w:line="360" w:lineRule="auto"/>
              <w:rPr>
                <w:rFonts w:hint="eastAsia" w:ascii="仿宋" w:hAnsi="仿宋" w:eastAsia="仿宋" w:cs="仿宋"/>
                <w:sz w:val="21"/>
                <w:szCs w:val="21"/>
                <w:highlight w:val="none"/>
              </w:rPr>
            </w:pPr>
          </w:p>
        </w:tc>
        <w:tc>
          <w:tcPr>
            <w:tcW w:w="1548" w:type="dxa"/>
            <w:tcBorders>
              <w:right w:val="single" w:color="auto" w:sz="4" w:space="0"/>
            </w:tcBorders>
          </w:tcPr>
          <w:p w14:paraId="1FF9FC9B">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right w:val="single" w:color="auto" w:sz="4" w:space="0"/>
            </w:tcBorders>
          </w:tcPr>
          <w:p w14:paraId="6B7731A0">
            <w:pPr>
              <w:adjustRightInd w:val="0"/>
              <w:snapToGrid w:val="0"/>
              <w:spacing w:line="360" w:lineRule="auto"/>
              <w:rPr>
                <w:rFonts w:hint="eastAsia" w:ascii="仿宋" w:hAnsi="仿宋" w:eastAsia="仿宋" w:cs="仿宋"/>
                <w:sz w:val="21"/>
                <w:szCs w:val="21"/>
                <w:highlight w:val="none"/>
              </w:rPr>
            </w:pPr>
          </w:p>
        </w:tc>
        <w:tc>
          <w:tcPr>
            <w:tcW w:w="1142" w:type="dxa"/>
            <w:tcBorders>
              <w:left w:val="single" w:color="auto" w:sz="4" w:space="0"/>
              <w:right w:val="single" w:color="auto" w:sz="4" w:space="0"/>
            </w:tcBorders>
          </w:tcPr>
          <w:p w14:paraId="0EDD5337">
            <w:pPr>
              <w:adjustRightInd w:val="0"/>
              <w:snapToGrid w:val="0"/>
              <w:spacing w:line="360" w:lineRule="auto"/>
              <w:rPr>
                <w:rFonts w:hint="eastAsia" w:ascii="仿宋" w:hAnsi="仿宋" w:eastAsia="仿宋" w:cs="仿宋"/>
                <w:sz w:val="21"/>
                <w:szCs w:val="21"/>
                <w:highlight w:val="none"/>
              </w:rPr>
            </w:pPr>
          </w:p>
        </w:tc>
        <w:tc>
          <w:tcPr>
            <w:tcW w:w="1177" w:type="dxa"/>
            <w:tcBorders>
              <w:left w:val="single" w:color="auto" w:sz="4" w:space="0"/>
            </w:tcBorders>
          </w:tcPr>
          <w:p w14:paraId="116AF0E8">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tcBorders>
          </w:tcPr>
          <w:p w14:paraId="10940182">
            <w:pPr>
              <w:adjustRightInd w:val="0"/>
              <w:snapToGrid w:val="0"/>
              <w:spacing w:line="360" w:lineRule="auto"/>
              <w:rPr>
                <w:rFonts w:hint="eastAsia" w:ascii="仿宋" w:hAnsi="仿宋" w:eastAsia="仿宋" w:cs="仿宋"/>
                <w:sz w:val="21"/>
                <w:szCs w:val="21"/>
                <w:highlight w:val="none"/>
              </w:rPr>
            </w:pPr>
          </w:p>
        </w:tc>
      </w:tr>
      <w:tr w14:paraId="2DB9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Pr>
          <w:p w14:paraId="7EC13828">
            <w:pPr>
              <w:adjustRightInd w:val="0"/>
              <w:snapToGrid w:val="0"/>
              <w:spacing w:line="360" w:lineRule="auto"/>
              <w:rPr>
                <w:rFonts w:hint="eastAsia" w:ascii="仿宋" w:hAnsi="仿宋" w:eastAsia="仿宋" w:cs="仿宋"/>
                <w:sz w:val="21"/>
                <w:szCs w:val="21"/>
                <w:highlight w:val="none"/>
              </w:rPr>
            </w:pPr>
          </w:p>
        </w:tc>
        <w:tc>
          <w:tcPr>
            <w:tcW w:w="2212" w:type="dxa"/>
          </w:tcPr>
          <w:p w14:paraId="49822D20">
            <w:pPr>
              <w:adjustRightInd w:val="0"/>
              <w:snapToGrid w:val="0"/>
              <w:spacing w:line="360" w:lineRule="auto"/>
              <w:rPr>
                <w:rFonts w:hint="eastAsia" w:ascii="仿宋" w:hAnsi="仿宋" w:eastAsia="仿宋" w:cs="仿宋"/>
                <w:sz w:val="21"/>
                <w:szCs w:val="21"/>
                <w:highlight w:val="none"/>
              </w:rPr>
            </w:pPr>
          </w:p>
        </w:tc>
        <w:tc>
          <w:tcPr>
            <w:tcW w:w="1548" w:type="dxa"/>
            <w:tcBorders>
              <w:right w:val="single" w:color="auto" w:sz="4" w:space="0"/>
            </w:tcBorders>
          </w:tcPr>
          <w:p w14:paraId="19B57A03">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right w:val="single" w:color="auto" w:sz="4" w:space="0"/>
            </w:tcBorders>
          </w:tcPr>
          <w:p w14:paraId="74B65FCD">
            <w:pPr>
              <w:adjustRightInd w:val="0"/>
              <w:snapToGrid w:val="0"/>
              <w:spacing w:line="360" w:lineRule="auto"/>
              <w:rPr>
                <w:rFonts w:hint="eastAsia" w:ascii="仿宋" w:hAnsi="仿宋" w:eastAsia="仿宋" w:cs="仿宋"/>
                <w:sz w:val="21"/>
                <w:szCs w:val="21"/>
                <w:highlight w:val="none"/>
              </w:rPr>
            </w:pPr>
          </w:p>
        </w:tc>
        <w:tc>
          <w:tcPr>
            <w:tcW w:w="1142" w:type="dxa"/>
            <w:tcBorders>
              <w:left w:val="single" w:color="auto" w:sz="4" w:space="0"/>
              <w:right w:val="single" w:color="auto" w:sz="4" w:space="0"/>
            </w:tcBorders>
          </w:tcPr>
          <w:p w14:paraId="1C993A6E">
            <w:pPr>
              <w:adjustRightInd w:val="0"/>
              <w:snapToGrid w:val="0"/>
              <w:spacing w:line="360" w:lineRule="auto"/>
              <w:rPr>
                <w:rFonts w:hint="eastAsia" w:ascii="仿宋" w:hAnsi="仿宋" w:eastAsia="仿宋" w:cs="仿宋"/>
                <w:sz w:val="21"/>
                <w:szCs w:val="21"/>
                <w:highlight w:val="none"/>
              </w:rPr>
            </w:pPr>
          </w:p>
        </w:tc>
        <w:tc>
          <w:tcPr>
            <w:tcW w:w="1177" w:type="dxa"/>
            <w:tcBorders>
              <w:left w:val="single" w:color="auto" w:sz="4" w:space="0"/>
            </w:tcBorders>
          </w:tcPr>
          <w:p w14:paraId="1B093884">
            <w:pPr>
              <w:adjustRightInd w:val="0"/>
              <w:snapToGrid w:val="0"/>
              <w:spacing w:line="360" w:lineRule="auto"/>
              <w:rPr>
                <w:rFonts w:hint="eastAsia" w:ascii="仿宋" w:hAnsi="仿宋" w:eastAsia="仿宋" w:cs="仿宋"/>
                <w:sz w:val="21"/>
                <w:szCs w:val="21"/>
                <w:highlight w:val="none"/>
              </w:rPr>
            </w:pPr>
          </w:p>
        </w:tc>
        <w:tc>
          <w:tcPr>
            <w:tcW w:w="1053" w:type="dxa"/>
            <w:tcBorders>
              <w:left w:val="single" w:color="auto" w:sz="4" w:space="0"/>
            </w:tcBorders>
          </w:tcPr>
          <w:p w14:paraId="79A4525B">
            <w:pPr>
              <w:adjustRightInd w:val="0"/>
              <w:snapToGrid w:val="0"/>
              <w:spacing w:line="360" w:lineRule="auto"/>
              <w:rPr>
                <w:rFonts w:hint="eastAsia" w:ascii="仿宋" w:hAnsi="仿宋" w:eastAsia="仿宋" w:cs="仿宋"/>
                <w:sz w:val="21"/>
                <w:szCs w:val="21"/>
                <w:highlight w:val="none"/>
              </w:rPr>
            </w:pPr>
          </w:p>
        </w:tc>
      </w:tr>
    </w:tbl>
    <w:p w14:paraId="3522145D">
      <w:pPr>
        <w:spacing w:line="360" w:lineRule="auto"/>
        <w:rPr>
          <w:rFonts w:hint="eastAsia" w:ascii="仿宋" w:hAnsi="仿宋" w:eastAsia="仿宋" w:cs="仿宋"/>
          <w:sz w:val="21"/>
          <w:szCs w:val="21"/>
          <w:highlight w:val="none"/>
          <w:shd w:val="clear" w:color="auto" w:fill="FFFFFF" w:themeFill="background1"/>
        </w:rPr>
      </w:pPr>
    </w:p>
    <w:p w14:paraId="626E796E">
      <w:pPr>
        <w:spacing w:line="360" w:lineRule="auto"/>
        <w:rPr>
          <w:rFonts w:hint="eastAsia" w:ascii="仿宋" w:hAnsi="仿宋" w:eastAsia="仿宋" w:cs="仿宋"/>
          <w:sz w:val="21"/>
          <w:szCs w:val="21"/>
          <w:highlight w:val="none"/>
          <w:shd w:val="clear" w:color="auto" w:fill="FFFFFF" w:themeFill="background1"/>
        </w:rPr>
      </w:pPr>
      <w:r>
        <w:rPr>
          <w:rFonts w:hint="eastAsia" w:ascii="仿宋" w:hAnsi="仿宋" w:eastAsia="仿宋" w:cs="仿宋"/>
          <w:sz w:val="21"/>
          <w:szCs w:val="21"/>
          <w:highlight w:val="none"/>
          <w:shd w:val="clear" w:color="auto" w:fill="FFFFFF" w:themeFill="background1"/>
        </w:rPr>
        <w:t>备注：</w:t>
      </w:r>
    </w:p>
    <w:p w14:paraId="2AECA738">
      <w:pPr>
        <w:spacing w:line="360" w:lineRule="auto"/>
        <w:rPr>
          <w:rFonts w:hint="eastAsia" w:ascii="仿宋" w:hAnsi="仿宋" w:eastAsia="仿宋" w:cs="仿宋"/>
          <w:sz w:val="21"/>
          <w:szCs w:val="21"/>
          <w:highlight w:val="none"/>
          <w:shd w:val="clear" w:color="auto" w:fill="FFFFFF" w:themeFill="background1"/>
        </w:rPr>
      </w:pPr>
      <w:r>
        <w:rPr>
          <w:rFonts w:hint="eastAsia" w:ascii="仿宋" w:hAnsi="仿宋" w:eastAsia="仿宋" w:cs="仿宋"/>
          <w:sz w:val="21"/>
          <w:szCs w:val="21"/>
          <w:highlight w:val="none"/>
          <w:shd w:val="clear" w:color="auto" w:fill="FFFFFF" w:themeFill="background1"/>
        </w:rPr>
        <w:t>1、投标人填报投标价格合计应与投标函载明价格一致，若不一致，应按照第二章评审办法修正原则进行修正。</w:t>
      </w:r>
    </w:p>
    <w:p w14:paraId="40D869ED">
      <w:pPr>
        <w:spacing w:line="360" w:lineRule="auto"/>
        <w:rPr>
          <w:rFonts w:hint="eastAsia" w:ascii="仿宋" w:hAnsi="仿宋" w:eastAsia="仿宋" w:cs="仿宋"/>
          <w:highlight w:val="none"/>
          <w:shd w:val="clear" w:color="auto" w:fill="FFFFFF" w:themeFill="background1"/>
        </w:rPr>
      </w:pPr>
      <w:r>
        <w:rPr>
          <w:rFonts w:hint="eastAsia" w:ascii="仿宋" w:hAnsi="仿宋" w:eastAsia="仿宋" w:cs="仿宋"/>
          <w:sz w:val="21"/>
          <w:szCs w:val="21"/>
          <w:highlight w:val="none"/>
          <w:shd w:val="clear" w:color="auto" w:fill="FFFFFF" w:themeFill="background1"/>
        </w:rPr>
        <w:t>2、投标人的服务只允许有一个报价，采购人不接受有任何选择的报价。投标价格应包括投标人履行本项目合同（如果成交）所必须的所有成本费用和成交投标人应承担的一切费用，包括但不仅限于必要资料、交通、保险、人工费、税费等一切费用。未列和没有填写的项目费用，采购人将视为已包括在投标价格中。</w:t>
      </w:r>
    </w:p>
    <w:p w14:paraId="5745D1C7">
      <w:pPr>
        <w:spacing w:line="360" w:lineRule="auto"/>
        <w:jc w:val="left"/>
        <w:rPr>
          <w:rFonts w:hint="eastAsia" w:ascii="仿宋" w:hAnsi="仿宋" w:eastAsia="仿宋" w:cs="仿宋"/>
          <w:sz w:val="24"/>
          <w:szCs w:val="24"/>
          <w:highlight w:val="none"/>
          <w:shd w:val="clear" w:color="auto" w:fill="FFFFFF" w:themeFill="background1"/>
        </w:rPr>
      </w:pPr>
    </w:p>
    <w:p w14:paraId="5B3A2E3D">
      <w:pPr>
        <w:spacing w:line="360" w:lineRule="auto"/>
        <w:jc w:val="left"/>
        <w:rPr>
          <w:rFonts w:hint="eastAsia" w:ascii="仿宋" w:hAnsi="仿宋" w:eastAsia="仿宋" w:cs="仿宋"/>
          <w:sz w:val="24"/>
          <w:szCs w:val="24"/>
          <w:highlight w:val="none"/>
          <w:shd w:val="clear" w:color="auto" w:fill="FFFFFF" w:themeFill="background1"/>
        </w:rPr>
      </w:pPr>
    </w:p>
    <w:p w14:paraId="1EF48839">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6E97CC3E">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0F1732AA">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28A8B2F0">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3C341CC6">
      <w:pPr>
        <w:widowControl/>
        <w:spacing w:line="360" w:lineRule="auto"/>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bCs/>
          <w:kern w:val="36"/>
          <w:sz w:val="24"/>
          <w:szCs w:val="24"/>
          <w:highlight w:val="none"/>
          <w:shd w:val="clear" w:color="auto" w:fill="FFFFFF" w:themeFill="background1"/>
        </w:rPr>
        <w:br w:type="page"/>
      </w:r>
    </w:p>
    <w:p w14:paraId="5B61D429">
      <w:pPr>
        <w:tabs>
          <w:tab w:val="center" w:pos="4832"/>
          <w:tab w:val="left" w:pos="7140"/>
        </w:tabs>
        <w:spacing w:line="360" w:lineRule="auto"/>
        <w:jc w:val="center"/>
        <w:outlineLvl w:val="1"/>
        <w:rPr>
          <w:rFonts w:hint="eastAsia" w:ascii="仿宋" w:hAnsi="仿宋" w:eastAsia="仿宋" w:cs="仿宋"/>
          <w:kern w:val="0"/>
          <w:sz w:val="24"/>
          <w:szCs w:val="24"/>
          <w:highlight w:val="none"/>
          <w:shd w:val="clear" w:color="auto" w:fill="FFFFFF" w:themeFill="background1"/>
        </w:rPr>
      </w:pPr>
      <w:bookmarkStart w:id="545" w:name="_Toc10230"/>
      <w:bookmarkStart w:id="546" w:name="_Toc17534"/>
      <w:r>
        <w:rPr>
          <w:rFonts w:hint="eastAsia" w:ascii="仿宋" w:hAnsi="仿宋" w:eastAsia="仿宋" w:cs="仿宋"/>
          <w:b/>
          <w:sz w:val="24"/>
          <w:szCs w:val="24"/>
          <w:highlight w:val="none"/>
          <w:shd w:val="clear" w:color="auto" w:fill="FFFFFF" w:themeFill="background1"/>
        </w:rPr>
        <w:t>四、商务条款偏离表</w:t>
      </w:r>
      <w:bookmarkEnd w:id="540"/>
      <w:bookmarkEnd w:id="541"/>
      <w:bookmarkEnd w:id="542"/>
      <w:bookmarkEnd w:id="545"/>
      <w:bookmarkEnd w:id="546"/>
    </w:p>
    <w:tbl>
      <w:tblPr>
        <w:tblStyle w:val="4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AA9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3E39BF8">
            <w:pPr>
              <w:spacing w:line="360" w:lineRule="auto"/>
              <w:jc w:val="center"/>
              <w:rPr>
                <w:rFonts w:hint="eastAsia" w:ascii="仿宋" w:hAnsi="仿宋" w:eastAsia="仿宋" w:cs="仿宋"/>
                <w:bCs/>
                <w:szCs w:val="21"/>
                <w:highlight w:val="none"/>
                <w:shd w:val="clear" w:color="auto" w:fill="FFFFFF" w:themeFill="background1"/>
              </w:rPr>
            </w:pPr>
            <w:r>
              <w:rPr>
                <w:rFonts w:hint="eastAsia" w:ascii="仿宋" w:hAnsi="仿宋" w:eastAsia="仿宋" w:cs="仿宋"/>
                <w:bCs/>
                <w:szCs w:val="21"/>
                <w:highlight w:val="none"/>
                <w:shd w:val="clear" w:color="auto" w:fill="FFFFFF" w:themeFill="background1"/>
              </w:rPr>
              <w:t>序号</w:t>
            </w:r>
          </w:p>
        </w:tc>
        <w:tc>
          <w:tcPr>
            <w:tcW w:w="1814" w:type="dxa"/>
            <w:vAlign w:val="center"/>
          </w:tcPr>
          <w:p w14:paraId="3B8A0D87">
            <w:pPr>
              <w:spacing w:line="360" w:lineRule="auto"/>
              <w:jc w:val="center"/>
              <w:rPr>
                <w:rFonts w:hint="eastAsia" w:ascii="仿宋" w:hAnsi="仿宋" w:eastAsia="仿宋" w:cs="仿宋"/>
                <w:bCs/>
                <w:szCs w:val="21"/>
                <w:highlight w:val="none"/>
                <w:shd w:val="clear" w:color="auto" w:fill="FFFFFF" w:themeFill="background1"/>
              </w:rPr>
            </w:pPr>
            <w:r>
              <w:rPr>
                <w:rFonts w:hint="eastAsia" w:ascii="仿宋" w:hAnsi="仿宋" w:eastAsia="仿宋" w:cs="仿宋"/>
                <w:bCs/>
                <w:szCs w:val="21"/>
                <w:highlight w:val="none"/>
                <w:shd w:val="clear" w:color="auto" w:fill="FFFFFF" w:themeFill="background1"/>
              </w:rPr>
              <w:t>招标文件条目号</w:t>
            </w:r>
          </w:p>
        </w:tc>
        <w:tc>
          <w:tcPr>
            <w:tcW w:w="2083" w:type="dxa"/>
            <w:vAlign w:val="center"/>
          </w:tcPr>
          <w:p w14:paraId="53872245">
            <w:pPr>
              <w:spacing w:line="360" w:lineRule="auto"/>
              <w:jc w:val="center"/>
              <w:rPr>
                <w:rFonts w:hint="eastAsia" w:ascii="仿宋" w:hAnsi="仿宋" w:eastAsia="仿宋" w:cs="仿宋"/>
                <w:bCs/>
                <w:szCs w:val="21"/>
                <w:highlight w:val="none"/>
                <w:shd w:val="clear" w:color="auto" w:fill="FFFFFF" w:themeFill="background1"/>
              </w:rPr>
            </w:pPr>
            <w:r>
              <w:rPr>
                <w:rFonts w:hint="eastAsia" w:ascii="仿宋" w:hAnsi="仿宋" w:eastAsia="仿宋" w:cs="仿宋"/>
                <w:bCs/>
                <w:szCs w:val="21"/>
                <w:highlight w:val="none"/>
                <w:shd w:val="clear" w:color="auto" w:fill="FFFFFF" w:themeFill="background1"/>
              </w:rPr>
              <w:t>招标文件商务条款</w:t>
            </w:r>
          </w:p>
        </w:tc>
        <w:tc>
          <w:tcPr>
            <w:tcW w:w="2182" w:type="dxa"/>
            <w:vAlign w:val="center"/>
          </w:tcPr>
          <w:p w14:paraId="2D0A0BA1">
            <w:pPr>
              <w:spacing w:line="360" w:lineRule="auto"/>
              <w:jc w:val="center"/>
              <w:rPr>
                <w:rFonts w:hint="eastAsia" w:ascii="仿宋" w:hAnsi="仿宋" w:eastAsia="仿宋" w:cs="仿宋"/>
                <w:bCs/>
                <w:szCs w:val="21"/>
                <w:highlight w:val="none"/>
                <w:shd w:val="clear" w:color="auto" w:fill="FFFFFF" w:themeFill="background1"/>
              </w:rPr>
            </w:pPr>
            <w:r>
              <w:rPr>
                <w:rFonts w:hint="eastAsia" w:ascii="仿宋" w:hAnsi="仿宋" w:eastAsia="仿宋" w:cs="仿宋"/>
                <w:bCs/>
                <w:szCs w:val="21"/>
                <w:highlight w:val="none"/>
                <w:shd w:val="clear" w:color="auto" w:fill="FFFFFF" w:themeFill="background1"/>
              </w:rPr>
              <w:t>投标文件商务条款</w:t>
            </w:r>
          </w:p>
        </w:tc>
        <w:tc>
          <w:tcPr>
            <w:tcW w:w="1155" w:type="dxa"/>
            <w:vAlign w:val="center"/>
          </w:tcPr>
          <w:p w14:paraId="0F567D4F">
            <w:pPr>
              <w:spacing w:line="360" w:lineRule="auto"/>
              <w:jc w:val="center"/>
              <w:rPr>
                <w:rFonts w:hint="eastAsia" w:ascii="仿宋" w:hAnsi="仿宋" w:eastAsia="仿宋" w:cs="仿宋"/>
                <w:bCs/>
                <w:szCs w:val="21"/>
                <w:highlight w:val="none"/>
                <w:shd w:val="clear" w:color="auto" w:fill="FFFFFF" w:themeFill="background1"/>
              </w:rPr>
            </w:pPr>
            <w:r>
              <w:rPr>
                <w:rFonts w:hint="eastAsia" w:ascii="仿宋" w:hAnsi="仿宋" w:eastAsia="仿宋" w:cs="仿宋"/>
                <w:bCs/>
                <w:szCs w:val="21"/>
                <w:highlight w:val="none"/>
                <w:shd w:val="clear" w:color="auto" w:fill="FFFFFF" w:themeFill="background1"/>
              </w:rPr>
              <w:t>偏离</w:t>
            </w:r>
          </w:p>
        </w:tc>
        <w:tc>
          <w:tcPr>
            <w:tcW w:w="1219" w:type="dxa"/>
            <w:vAlign w:val="center"/>
          </w:tcPr>
          <w:p w14:paraId="44B3578B">
            <w:pPr>
              <w:spacing w:line="360" w:lineRule="auto"/>
              <w:jc w:val="center"/>
              <w:rPr>
                <w:rFonts w:hint="eastAsia" w:ascii="仿宋" w:hAnsi="仿宋" w:eastAsia="仿宋" w:cs="仿宋"/>
                <w:bCs/>
                <w:szCs w:val="21"/>
                <w:highlight w:val="none"/>
                <w:shd w:val="clear" w:color="auto" w:fill="FFFFFF" w:themeFill="background1"/>
              </w:rPr>
            </w:pPr>
            <w:r>
              <w:rPr>
                <w:rFonts w:hint="eastAsia" w:ascii="仿宋" w:hAnsi="仿宋" w:eastAsia="仿宋" w:cs="仿宋"/>
                <w:bCs/>
                <w:szCs w:val="21"/>
                <w:highlight w:val="none"/>
                <w:shd w:val="clear" w:color="auto" w:fill="FFFFFF" w:themeFill="background1"/>
              </w:rPr>
              <w:t>说明</w:t>
            </w:r>
          </w:p>
        </w:tc>
      </w:tr>
      <w:tr w14:paraId="78925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A3C51A2">
            <w:pPr>
              <w:spacing w:line="360" w:lineRule="auto"/>
              <w:jc w:val="center"/>
              <w:rPr>
                <w:rFonts w:hint="eastAsia" w:ascii="仿宋" w:hAnsi="仿宋" w:eastAsia="仿宋" w:cs="仿宋"/>
                <w:b/>
                <w:bCs/>
                <w:szCs w:val="21"/>
                <w:highlight w:val="none"/>
                <w:shd w:val="clear" w:color="auto" w:fill="FFFFFF" w:themeFill="background1"/>
              </w:rPr>
            </w:pPr>
          </w:p>
        </w:tc>
        <w:tc>
          <w:tcPr>
            <w:tcW w:w="1814" w:type="dxa"/>
            <w:vAlign w:val="center"/>
          </w:tcPr>
          <w:p w14:paraId="1D152A00">
            <w:pPr>
              <w:spacing w:line="360" w:lineRule="auto"/>
              <w:jc w:val="center"/>
              <w:rPr>
                <w:rFonts w:hint="eastAsia" w:ascii="仿宋" w:hAnsi="仿宋" w:eastAsia="仿宋" w:cs="仿宋"/>
                <w:b/>
                <w:bCs/>
                <w:szCs w:val="21"/>
                <w:highlight w:val="none"/>
                <w:shd w:val="clear" w:color="auto" w:fill="FFFFFF" w:themeFill="background1"/>
              </w:rPr>
            </w:pPr>
          </w:p>
        </w:tc>
        <w:tc>
          <w:tcPr>
            <w:tcW w:w="2083" w:type="dxa"/>
            <w:vAlign w:val="center"/>
          </w:tcPr>
          <w:p w14:paraId="6AAB2383">
            <w:pPr>
              <w:spacing w:line="360" w:lineRule="auto"/>
              <w:jc w:val="center"/>
              <w:rPr>
                <w:rFonts w:hint="eastAsia" w:ascii="仿宋" w:hAnsi="仿宋" w:eastAsia="仿宋" w:cs="仿宋"/>
                <w:b/>
                <w:bCs/>
                <w:szCs w:val="21"/>
                <w:highlight w:val="none"/>
                <w:shd w:val="clear" w:color="auto" w:fill="FFFFFF" w:themeFill="background1"/>
              </w:rPr>
            </w:pPr>
          </w:p>
        </w:tc>
        <w:tc>
          <w:tcPr>
            <w:tcW w:w="2182" w:type="dxa"/>
            <w:vAlign w:val="center"/>
          </w:tcPr>
          <w:p w14:paraId="7DF7F25E">
            <w:pPr>
              <w:spacing w:line="360" w:lineRule="auto"/>
              <w:jc w:val="center"/>
              <w:rPr>
                <w:rFonts w:hint="eastAsia" w:ascii="仿宋" w:hAnsi="仿宋" w:eastAsia="仿宋" w:cs="仿宋"/>
                <w:b/>
                <w:bCs/>
                <w:szCs w:val="21"/>
                <w:highlight w:val="none"/>
                <w:shd w:val="clear" w:color="auto" w:fill="FFFFFF" w:themeFill="background1"/>
              </w:rPr>
            </w:pPr>
          </w:p>
        </w:tc>
        <w:tc>
          <w:tcPr>
            <w:tcW w:w="1155" w:type="dxa"/>
            <w:vAlign w:val="center"/>
          </w:tcPr>
          <w:p w14:paraId="4776CDFC">
            <w:pPr>
              <w:spacing w:line="360" w:lineRule="auto"/>
              <w:jc w:val="center"/>
              <w:rPr>
                <w:rFonts w:hint="eastAsia" w:ascii="仿宋" w:hAnsi="仿宋" w:eastAsia="仿宋" w:cs="仿宋"/>
                <w:b/>
                <w:bCs/>
                <w:szCs w:val="21"/>
                <w:highlight w:val="none"/>
                <w:shd w:val="clear" w:color="auto" w:fill="FFFFFF" w:themeFill="background1"/>
              </w:rPr>
            </w:pPr>
          </w:p>
        </w:tc>
        <w:tc>
          <w:tcPr>
            <w:tcW w:w="1219" w:type="dxa"/>
            <w:vAlign w:val="center"/>
          </w:tcPr>
          <w:p w14:paraId="68EFD284">
            <w:pPr>
              <w:spacing w:line="360" w:lineRule="auto"/>
              <w:jc w:val="center"/>
              <w:rPr>
                <w:rFonts w:hint="eastAsia" w:ascii="仿宋" w:hAnsi="仿宋" w:eastAsia="仿宋" w:cs="仿宋"/>
                <w:b/>
                <w:bCs/>
                <w:szCs w:val="21"/>
                <w:highlight w:val="none"/>
                <w:shd w:val="clear" w:color="auto" w:fill="FFFFFF" w:themeFill="background1"/>
              </w:rPr>
            </w:pPr>
          </w:p>
        </w:tc>
      </w:tr>
      <w:tr w14:paraId="2042E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FEBFCAD">
            <w:pPr>
              <w:spacing w:line="360" w:lineRule="auto"/>
              <w:jc w:val="center"/>
              <w:rPr>
                <w:rFonts w:hint="eastAsia" w:ascii="仿宋" w:hAnsi="仿宋" w:eastAsia="仿宋" w:cs="仿宋"/>
                <w:b/>
                <w:bCs/>
                <w:szCs w:val="21"/>
                <w:highlight w:val="none"/>
                <w:shd w:val="clear" w:color="auto" w:fill="FFFFFF" w:themeFill="background1"/>
              </w:rPr>
            </w:pPr>
          </w:p>
        </w:tc>
        <w:tc>
          <w:tcPr>
            <w:tcW w:w="1814" w:type="dxa"/>
            <w:vAlign w:val="center"/>
          </w:tcPr>
          <w:p w14:paraId="5EFF4FA5">
            <w:pPr>
              <w:spacing w:line="360" w:lineRule="auto"/>
              <w:jc w:val="center"/>
              <w:rPr>
                <w:rFonts w:hint="eastAsia" w:ascii="仿宋" w:hAnsi="仿宋" w:eastAsia="仿宋" w:cs="仿宋"/>
                <w:b/>
                <w:bCs/>
                <w:szCs w:val="21"/>
                <w:highlight w:val="none"/>
                <w:shd w:val="clear" w:color="auto" w:fill="FFFFFF" w:themeFill="background1"/>
              </w:rPr>
            </w:pPr>
          </w:p>
        </w:tc>
        <w:tc>
          <w:tcPr>
            <w:tcW w:w="2083" w:type="dxa"/>
            <w:vAlign w:val="center"/>
          </w:tcPr>
          <w:p w14:paraId="6B5E236D">
            <w:pPr>
              <w:spacing w:line="360" w:lineRule="auto"/>
              <w:jc w:val="center"/>
              <w:rPr>
                <w:rFonts w:hint="eastAsia" w:ascii="仿宋" w:hAnsi="仿宋" w:eastAsia="仿宋" w:cs="仿宋"/>
                <w:b/>
                <w:bCs/>
                <w:szCs w:val="21"/>
                <w:highlight w:val="none"/>
                <w:shd w:val="clear" w:color="auto" w:fill="FFFFFF" w:themeFill="background1"/>
              </w:rPr>
            </w:pPr>
          </w:p>
        </w:tc>
        <w:tc>
          <w:tcPr>
            <w:tcW w:w="2182" w:type="dxa"/>
            <w:vAlign w:val="center"/>
          </w:tcPr>
          <w:p w14:paraId="3A307FBB">
            <w:pPr>
              <w:spacing w:line="360" w:lineRule="auto"/>
              <w:jc w:val="center"/>
              <w:rPr>
                <w:rFonts w:hint="eastAsia" w:ascii="仿宋" w:hAnsi="仿宋" w:eastAsia="仿宋" w:cs="仿宋"/>
                <w:b/>
                <w:bCs/>
                <w:szCs w:val="21"/>
                <w:highlight w:val="none"/>
                <w:shd w:val="clear" w:color="auto" w:fill="FFFFFF" w:themeFill="background1"/>
              </w:rPr>
            </w:pPr>
          </w:p>
        </w:tc>
        <w:tc>
          <w:tcPr>
            <w:tcW w:w="1155" w:type="dxa"/>
            <w:vAlign w:val="center"/>
          </w:tcPr>
          <w:p w14:paraId="229A3C53">
            <w:pPr>
              <w:spacing w:line="360" w:lineRule="auto"/>
              <w:jc w:val="center"/>
              <w:rPr>
                <w:rFonts w:hint="eastAsia" w:ascii="仿宋" w:hAnsi="仿宋" w:eastAsia="仿宋" w:cs="仿宋"/>
                <w:b/>
                <w:bCs/>
                <w:szCs w:val="21"/>
                <w:highlight w:val="none"/>
                <w:shd w:val="clear" w:color="auto" w:fill="FFFFFF" w:themeFill="background1"/>
              </w:rPr>
            </w:pPr>
          </w:p>
        </w:tc>
        <w:tc>
          <w:tcPr>
            <w:tcW w:w="1219" w:type="dxa"/>
            <w:vAlign w:val="center"/>
          </w:tcPr>
          <w:p w14:paraId="70FE160E">
            <w:pPr>
              <w:spacing w:line="360" w:lineRule="auto"/>
              <w:jc w:val="center"/>
              <w:rPr>
                <w:rFonts w:hint="eastAsia" w:ascii="仿宋" w:hAnsi="仿宋" w:eastAsia="仿宋" w:cs="仿宋"/>
                <w:b/>
                <w:bCs/>
                <w:szCs w:val="21"/>
                <w:highlight w:val="none"/>
                <w:shd w:val="clear" w:color="auto" w:fill="FFFFFF" w:themeFill="background1"/>
              </w:rPr>
            </w:pPr>
          </w:p>
        </w:tc>
      </w:tr>
      <w:tr w14:paraId="50F06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ECA84EF">
            <w:pPr>
              <w:spacing w:line="360" w:lineRule="auto"/>
              <w:jc w:val="center"/>
              <w:rPr>
                <w:rFonts w:hint="eastAsia" w:ascii="仿宋" w:hAnsi="仿宋" w:eastAsia="仿宋" w:cs="仿宋"/>
                <w:b/>
                <w:bCs/>
                <w:szCs w:val="21"/>
                <w:highlight w:val="none"/>
                <w:shd w:val="clear" w:color="auto" w:fill="FFFFFF" w:themeFill="background1"/>
              </w:rPr>
            </w:pPr>
          </w:p>
        </w:tc>
        <w:tc>
          <w:tcPr>
            <w:tcW w:w="1814" w:type="dxa"/>
            <w:vAlign w:val="center"/>
          </w:tcPr>
          <w:p w14:paraId="3C385B78">
            <w:pPr>
              <w:spacing w:line="360" w:lineRule="auto"/>
              <w:jc w:val="center"/>
              <w:rPr>
                <w:rFonts w:hint="eastAsia" w:ascii="仿宋" w:hAnsi="仿宋" w:eastAsia="仿宋" w:cs="仿宋"/>
                <w:b/>
                <w:bCs/>
                <w:szCs w:val="21"/>
                <w:highlight w:val="none"/>
                <w:shd w:val="clear" w:color="auto" w:fill="FFFFFF" w:themeFill="background1"/>
              </w:rPr>
            </w:pPr>
          </w:p>
        </w:tc>
        <w:tc>
          <w:tcPr>
            <w:tcW w:w="2083" w:type="dxa"/>
            <w:vAlign w:val="center"/>
          </w:tcPr>
          <w:p w14:paraId="0266BCDE">
            <w:pPr>
              <w:spacing w:line="360" w:lineRule="auto"/>
              <w:jc w:val="center"/>
              <w:rPr>
                <w:rFonts w:hint="eastAsia" w:ascii="仿宋" w:hAnsi="仿宋" w:eastAsia="仿宋" w:cs="仿宋"/>
                <w:b/>
                <w:bCs/>
                <w:szCs w:val="21"/>
                <w:highlight w:val="none"/>
                <w:shd w:val="clear" w:color="auto" w:fill="FFFFFF" w:themeFill="background1"/>
              </w:rPr>
            </w:pPr>
          </w:p>
        </w:tc>
        <w:tc>
          <w:tcPr>
            <w:tcW w:w="2182" w:type="dxa"/>
            <w:vAlign w:val="center"/>
          </w:tcPr>
          <w:p w14:paraId="7AC24C6D">
            <w:pPr>
              <w:spacing w:line="360" w:lineRule="auto"/>
              <w:jc w:val="center"/>
              <w:rPr>
                <w:rFonts w:hint="eastAsia" w:ascii="仿宋" w:hAnsi="仿宋" w:eastAsia="仿宋" w:cs="仿宋"/>
                <w:b/>
                <w:bCs/>
                <w:szCs w:val="21"/>
                <w:highlight w:val="none"/>
                <w:shd w:val="clear" w:color="auto" w:fill="FFFFFF" w:themeFill="background1"/>
              </w:rPr>
            </w:pPr>
          </w:p>
        </w:tc>
        <w:tc>
          <w:tcPr>
            <w:tcW w:w="1155" w:type="dxa"/>
            <w:vAlign w:val="center"/>
          </w:tcPr>
          <w:p w14:paraId="4263B590">
            <w:pPr>
              <w:spacing w:line="360" w:lineRule="auto"/>
              <w:jc w:val="center"/>
              <w:rPr>
                <w:rFonts w:hint="eastAsia" w:ascii="仿宋" w:hAnsi="仿宋" w:eastAsia="仿宋" w:cs="仿宋"/>
                <w:b/>
                <w:bCs/>
                <w:szCs w:val="21"/>
                <w:highlight w:val="none"/>
                <w:shd w:val="clear" w:color="auto" w:fill="FFFFFF" w:themeFill="background1"/>
              </w:rPr>
            </w:pPr>
          </w:p>
        </w:tc>
        <w:tc>
          <w:tcPr>
            <w:tcW w:w="1219" w:type="dxa"/>
            <w:vAlign w:val="center"/>
          </w:tcPr>
          <w:p w14:paraId="3A521686">
            <w:pPr>
              <w:spacing w:line="360" w:lineRule="auto"/>
              <w:jc w:val="center"/>
              <w:rPr>
                <w:rFonts w:hint="eastAsia" w:ascii="仿宋" w:hAnsi="仿宋" w:eastAsia="仿宋" w:cs="仿宋"/>
                <w:b/>
                <w:bCs/>
                <w:szCs w:val="21"/>
                <w:highlight w:val="none"/>
                <w:shd w:val="clear" w:color="auto" w:fill="FFFFFF" w:themeFill="background1"/>
              </w:rPr>
            </w:pPr>
          </w:p>
        </w:tc>
      </w:tr>
      <w:tr w14:paraId="40DB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35D3A16">
            <w:pPr>
              <w:spacing w:line="360" w:lineRule="auto"/>
              <w:jc w:val="center"/>
              <w:rPr>
                <w:rFonts w:hint="eastAsia" w:ascii="仿宋" w:hAnsi="仿宋" w:eastAsia="仿宋" w:cs="仿宋"/>
                <w:b/>
                <w:bCs/>
                <w:szCs w:val="21"/>
                <w:highlight w:val="none"/>
                <w:shd w:val="clear" w:color="auto" w:fill="FFFFFF" w:themeFill="background1"/>
              </w:rPr>
            </w:pPr>
          </w:p>
        </w:tc>
        <w:tc>
          <w:tcPr>
            <w:tcW w:w="1814" w:type="dxa"/>
            <w:vAlign w:val="center"/>
          </w:tcPr>
          <w:p w14:paraId="43582B56">
            <w:pPr>
              <w:spacing w:line="360" w:lineRule="auto"/>
              <w:jc w:val="center"/>
              <w:rPr>
                <w:rFonts w:hint="eastAsia" w:ascii="仿宋" w:hAnsi="仿宋" w:eastAsia="仿宋" w:cs="仿宋"/>
                <w:b/>
                <w:bCs/>
                <w:szCs w:val="21"/>
                <w:highlight w:val="none"/>
                <w:shd w:val="clear" w:color="auto" w:fill="FFFFFF" w:themeFill="background1"/>
              </w:rPr>
            </w:pPr>
          </w:p>
        </w:tc>
        <w:tc>
          <w:tcPr>
            <w:tcW w:w="2083" w:type="dxa"/>
            <w:vAlign w:val="center"/>
          </w:tcPr>
          <w:p w14:paraId="03362AD6">
            <w:pPr>
              <w:spacing w:line="360" w:lineRule="auto"/>
              <w:jc w:val="center"/>
              <w:rPr>
                <w:rFonts w:hint="eastAsia" w:ascii="仿宋" w:hAnsi="仿宋" w:eastAsia="仿宋" w:cs="仿宋"/>
                <w:b/>
                <w:bCs/>
                <w:szCs w:val="21"/>
                <w:highlight w:val="none"/>
                <w:shd w:val="clear" w:color="auto" w:fill="FFFFFF" w:themeFill="background1"/>
              </w:rPr>
            </w:pPr>
          </w:p>
        </w:tc>
        <w:tc>
          <w:tcPr>
            <w:tcW w:w="2182" w:type="dxa"/>
            <w:vAlign w:val="center"/>
          </w:tcPr>
          <w:p w14:paraId="38A9262F">
            <w:pPr>
              <w:spacing w:line="360" w:lineRule="auto"/>
              <w:jc w:val="center"/>
              <w:rPr>
                <w:rFonts w:hint="eastAsia" w:ascii="仿宋" w:hAnsi="仿宋" w:eastAsia="仿宋" w:cs="仿宋"/>
                <w:b/>
                <w:bCs/>
                <w:szCs w:val="21"/>
                <w:highlight w:val="none"/>
                <w:shd w:val="clear" w:color="auto" w:fill="FFFFFF" w:themeFill="background1"/>
              </w:rPr>
            </w:pPr>
          </w:p>
        </w:tc>
        <w:tc>
          <w:tcPr>
            <w:tcW w:w="1155" w:type="dxa"/>
            <w:vAlign w:val="center"/>
          </w:tcPr>
          <w:p w14:paraId="366A60C5">
            <w:pPr>
              <w:spacing w:line="360" w:lineRule="auto"/>
              <w:jc w:val="center"/>
              <w:rPr>
                <w:rFonts w:hint="eastAsia" w:ascii="仿宋" w:hAnsi="仿宋" w:eastAsia="仿宋" w:cs="仿宋"/>
                <w:b/>
                <w:bCs/>
                <w:szCs w:val="21"/>
                <w:highlight w:val="none"/>
                <w:shd w:val="clear" w:color="auto" w:fill="FFFFFF" w:themeFill="background1"/>
              </w:rPr>
            </w:pPr>
          </w:p>
        </w:tc>
        <w:tc>
          <w:tcPr>
            <w:tcW w:w="1219" w:type="dxa"/>
            <w:vAlign w:val="center"/>
          </w:tcPr>
          <w:p w14:paraId="5BDFCC68">
            <w:pPr>
              <w:spacing w:line="360" w:lineRule="auto"/>
              <w:jc w:val="center"/>
              <w:rPr>
                <w:rFonts w:hint="eastAsia" w:ascii="仿宋" w:hAnsi="仿宋" w:eastAsia="仿宋" w:cs="仿宋"/>
                <w:b/>
                <w:bCs/>
                <w:szCs w:val="21"/>
                <w:highlight w:val="none"/>
                <w:shd w:val="clear" w:color="auto" w:fill="FFFFFF" w:themeFill="background1"/>
              </w:rPr>
            </w:pPr>
          </w:p>
        </w:tc>
      </w:tr>
      <w:tr w14:paraId="550C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4FF4845">
            <w:pPr>
              <w:spacing w:line="360" w:lineRule="auto"/>
              <w:jc w:val="center"/>
              <w:rPr>
                <w:rFonts w:hint="eastAsia" w:ascii="仿宋" w:hAnsi="仿宋" w:eastAsia="仿宋" w:cs="仿宋"/>
                <w:b/>
                <w:bCs/>
                <w:szCs w:val="21"/>
                <w:highlight w:val="none"/>
                <w:shd w:val="clear" w:color="auto" w:fill="FFFFFF" w:themeFill="background1"/>
              </w:rPr>
            </w:pPr>
          </w:p>
        </w:tc>
        <w:tc>
          <w:tcPr>
            <w:tcW w:w="1814" w:type="dxa"/>
            <w:vAlign w:val="center"/>
          </w:tcPr>
          <w:p w14:paraId="11B42B49">
            <w:pPr>
              <w:spacing w:line="360" w:lineRule="auto"/>
              <w:jc w:val="center"/>
              <w:rPr>
                <w:rFonts w:hint="eastAsia" w:ascii="仿宋" w:hAnsi="仿宋" w:eastAsia="仿宋" w:cs="仿宋"/>
                <w:b/>
                <w:bCs/>
                <w:szCs w:val="21"/>
                <w:highlight w:val="none"/>
                <w:shd w:val="clear" w:color="auto" w:fill="FFFFFF" w:themeFill="background1"/>
              </w:rPr>
            </w:pPr>
          </w:p>
        </w:tc>
        <w:tc>
          <w:tcPr>
            <w:tcW w:w="2083" w:type="dxa"/>
            <w:vAlign w:val="center"/>
          </w:tcPr>
          <w:p w14:paraId="1CDEA8BF">
            <w:pPr>
              <w:spacing w:line="360" w:lineRule="auto"/>
              <w:jc w:val="center"/>
              <w:rPr>
                <w:rFonts w:hint="eastAsia" w:ascii="仿宋" w:hAnsi="仿宋" w:eastAsia="仿宋" w:cs="仿宋"/>
                <w:b/>
                <w:bCs/>
                <w:szCs w:val="21"/>
                <w:highlight w:val="none"/>
                <w:shd w:val="clear" w:color="auto" w:fill="FFFFFF" w:themeFill="background1"/>
              </w:rPr>
            </w:pPr>
          </w:p>
        </w:tc>
        <w:tc>
          <w:tcPr>
            <w:tcW w:w="2182" w:type="dxa"/>
            <w:vAlign w:val="center"/>
          </w:tcPr>
          <w:p w14:paraId="4A1BFFD2">
            <w:pPr>
              <w:spacing w:line="360" w:lineRule="auto"/>
              <w:jc w:val="center"/>
              <w:rPr>
                <w:rFonts w:hint="eastAsia" w:ascii="仿宋" w:hAnsi="仿宋" w:eastAsia="仿宋" w:cs="仿宋"/>
                <w:b/>
                <w:bCs/>
                <w:szCs w:val="21"/>
                <w:highlight w:val="none"/>
                <w:shd w:val="clear" w:color="auto" w:fill="FFFFFF" w:themeFill="background1"/>
              </w:rPr>
            </w:pPr>
          </w:p>
        </w:tc>
        <w:tc>
          <w:tcPr>
            <w:tcW w:w="1155" w:type="dxa"/>
            <w:vAlign w:val="center"/>
          </w:tcPr>
          <w:p w14:paraId="2048DBA3">
            <w:pPr>
              <w:spacing w:line="360" w:lineRule="auto"/>
              <w:jc w:val="center"/>
              <w:rPr>
                <w:rFonts w:hint="eastAsia" w:ascii="仿宋" w:hAnsi="仿宋" w:eastAsia="仿宋" w:cs="仿宋"/>
                <w:b/>
                <w:bCs/>
                <w:szCs w:val="21"/>
                <w:highlight w:val="none"/>
                <w:shd w:val="clear" w:color="auto" w:fill="FFFFFF" w:themeFill="background1"/>
              </w:rPr>
            </w:pPr>
          </w:p>
        </w:tc>
        <w:tc>
          <w:tcPr>
            <w:tcW w:w="1219" w:type="dxa"/>
            <w:vAlign w:val="center"/>
          </w:tcPr>
          <w:p w14:paraId="0FE0AC98">
            <w:pPr>
              <w:spacing w:line="360" w:lineRule="auto"/>
              <w:jc w:val="center"/>
              <w:rPr>
                <w:rFonts w:hint="eastAsia" w:ascii="仿宋" w:hAnsi="仿宋" w:eastAsia="仿宋" w:cs="仿宋"/>
                <w:b/>
                <w:bCs/>
                <w:szCs w:val="21"/>
                <w:highlight w:val="none"/>
                <w:shd w:val="clear" w:color="auto" w:fill="FFFFFF" w:themeFill="background1"/>
              </w:rPr>
            </w:pPr>
          </w:p>
        </w:tc>
      </w:tr>
    </w:tbl>
    <w:p w14:paraId="6D66AB57">
      <w:pPr>
        <w:spacing w:line="360" w:lineRule="auto"/>
        <w:ind w:firstLine="420" w:firstLineChars="20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备注：投标人对招标文件商务条款有偏离的，应在此表中列明实际响应的内容并加以说明，以便查对。请在此偏离表“偏离”中填写无偏离或正偏离或负偏离。商务条款是指投标人须知前附表中的实质性内容。</w:t>
      </w:r>
    </w:p>
    <w:p w14:paraId="1939034A">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34D4244A">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32E8244F">
      <w:pPr>
        <w:spacing w:line="360" w:lineRule="auto"/>
        <w:jc w:val="left"/>
        <w:rPr>
          <w:rFonts w:hint="eastAsia" w:ascii="仿宋" w:hAnsi="仿宋" w:eastAsia="仿宋" w:cs="仿宋"/>
          <w:sz w:val="24"/>
          <w:szCs w:val="24"/>
          <w:highlight w:val="none"/>
          <w:shd w:val="clear" w:color="auto" w:fill="FFFFFF" w:themeFill="background1"/>
        </w:rPr>
      </w:pPr>
    </w:p>
    <w:p w14:paraId="0ED153B3">
      <w:pPr>
        <w:spacing w:line="360" w:lineRule="auto"/>
        <w:jc w:val="left"/>
        <w:rPr>
          <w:rFonts w:hint="eastAsia" w:ascii="仿宋" w:hAnsi="仿宋" w:eastAsia="仿宋" w:cs="仿宋"/>
          <w:sz w:val="24"/>
          <w:szCs w:val="24"/>
          <w:highlight w:val="none"/>
          <w:shd w:val="clear" w:color="auto" w:fill="FFFFFF" w:themeFill="background1"/>
        </w:rPr>
      </w:pPr>
    </w:p>
    <w:p w14:paraId="6A9BF942">
      <w:pPr>
        <w:spacing w:line="360" w:lineRule="auto"/>
        <w:jc w:val="left"/>
        <w:rPr>
          <w:rFonts w:hint="eastAsia" w:ascii="仿宋" w:hAnsi="仿宋" w:eastAsia="仿宋" w:cs="仿宋"/>
          <w:sz w:val="24"/>
          <w:szCs w:val="24"/>
          <w:highlight w:val="none"/>
          <w:shd w:val="clear" w:color="auto" w:fill="FFFFFF" w:themeFill="background1"/>
        </w:rPr>
      </w:pPr>
    </w:p>
    <w:p w14:paraId="345A3296">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21CFE7D2">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0083AC8A">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192838AE">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2AC0E784">
      <w:pPr>
        <w:widowControl/>
        <w:spacing w:line="360" w:lineRule="auto"/>
        <w:jc w:val="left"/>
        <w:rPr>
          <w:rFonts w:hint="eastAsia" w:ascii="仿宋" w:hAnsi="仿宋" w:eastAsia="仿宋" w:cs="仿宋"/>
          <w:b/>
          <w:bCs/>
          <w:kern w:val="36"/>
          <w:sz w:val="24"/>
          <w:szCs w:val="24"/>
          <w:highlight w:val="none"/>
          <w:shd w:val="clear" w:color="auto" w:fill="FFFFFF" w:themeFill="background1"/>
        </w:rPr>
      </w:pPr>
      <w:r>
        <w:rPr>
          <w:rFonts w:hint="eastAsia" w:ascii="仿宋" w:hAnsi="仿宋" w:eastAsia="仿宋" w:cs="仿宋"/>
          <w:b/>
          <w:bCs/>
          <w:kern w:val="36"/>
          <w:sz w:val="24"/>
          <w:szCs w:val="24"/>
          <w:highlight w:val="none"/>
          <w:shd w:val="clear" w:color="auto" w:fill="FFFFFF" w:themeFill="background1"/>
        </w:rPr>
        <w:br w:type="page"/>
      </w:r>
    </w:p>
    <w:p w14:paraId="7559C430">
      <w:pPr>
        <w:tabs>
          <w:tab w:val="center" w:pos="4832"/>
          <w:tab w:val="left" w:pos="7140"/>
        </w:tabs>
        <w:spacing w:line="360" w:lineRule="auto"/>
        <w:jc w:val="center"/>
        <w:outlineLvl w:val="1"/>
        <w:rPr>
          <w:rFonts w:hint="eastAsia" w:ascii="仿宋" w:hAnsi="仿宋" w:eastAsia="仿宋" w:cs="仿宋"/>
          <w:kern w:val="0"/>
          <w:sz w:val="24"/>
          <w:szCs w:val="24"/>
          <w:highlight w:val="none"/>
          <w:shd w:val="clear" w:color="auto" w:fill="FFFFFF" w:themeFill="background1"/>
        </w:rPr>
      </w:pPr>
      <w:bookmarkStart w:id="547" w:name="_Toc26291"/>
      <w:bookmarkStart w:id="548" w:name="_Toc4958"/>
      <w:r>
        <w:rPr>
          <w:rFonts w:hint="eastAsia" w:ascii="仿宋" w:hAnsi="仿宋" w:eastAsia="仿宋" w:cs="仿宋"/>
          <w:b/>
          <w:sz w:val="24"/>
          <w:szCs w:val="24"/>
          <w:highlight w:val="none"/>
          <w:shd w:val="clear" w:color="auto" w:fill="FFFFFF" w:themeFill="background1"/>
        </w:rPr>
        <w:t>五、技术条款偏离表</w:t>
      </w:r>
      <w:bookmarkEnd w:id="547"/>
      <w:bookmarkEnd w:id="548"/>
    </w:p>
    <w:tbl>
      <w:tblPr>
        <w:tblStyle w:val="41"/>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5CADE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9796693">
            <w:pPr>
              <w:spacing w:line="360" w:lineRule="auto"/>
              <w:jc w:val="center"/>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序号</w:t>
            </w:r>
          </w:p>
        </w:tc>
        <w:tc>
          <w:tcPr>
            <w:tcW w:w="1814" w:type="dxa"/>
            <w:vAlign w:val="center"/>
          </w:tcPr>
          <w:p w14:paraId="7BD7281B">
            <w:pPr>
              <w:spacing w:line="360" w:lineRule="auto"/>
              <w:jc w:val="center"/>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招标文件条目号</w:t>
            </w:r>
          </w:p>
        </w:tc>
        <w:tc>
          <w:tcPr>
            <w:tcW w:w="2083" w:type="dxa"/>
            <w:vAlign w:val="center"/>
          </w:tcPr>
          <w:p w14:paraId="22A26884">
            <w:pPr>
              <w:spacing w:line="360" w:lineRule="auto"/>
              <w:jc w:val="center"/>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招标文件技术条款</w:t>
            </w:r>
          </w:p>
        </w:tc>
        <w:tc>
          <w:tcPr>
            <w:tcW w:w="2182" w:type="dxa"/>
            <w:vAlign w:val="center"/>
          </w:tcPr>
          <w:p w14:paraId="502DABFE">
            <w:pPr>
              <w:spacing w:line="360" w:lineRule="auto"/>
              <w:jc w:val="center"/>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投标文件技术条款</w:t>
            </w:r>
          </w:p>
        </w:tc>
        <w:tc>
          <w:tcPr>
            <w:tcW w:w="1155" w:type="dxa"/>
            <w:vAlign w:val="center"/>
          </w:tcPr>
          <w:p w14:paraId="5324E295">
            <w:pPr>
              <w:spacing w:line="360" w:lineRule="auto"/>
              <w:jc w:val="center"/>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偏离</w:t>
            </w:r>
          </w:p>
        </w:tc>
        <w:tc>
          <w:tcPr>
            <w:tcW w:w="1219" w:type="dxa"/>
            <w:vAlign w:val="center"/>
          </w:tcPr>
          <w:p w14:paraId="69161890">
            <w:pPr>
              <w:spacing w:line="360" w:lineRule="auto"/>
              <w:jc w:val="center"/>
              <w:rPr>
                <w:rFonts w:hint="eastAsia" w:ascii="仿宋" w:hAnsi="仿宋" w:eastAsia="仿宋" w:cs="仿宋"/>
                <w:bCs/>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说明</w:t>
            </w:r>
          </w:p>
        </w:tc>
      </w:tr>
      <w:tr w14:paraId="310B7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E32F432">
            <w:pPr>
              <w:spacing w:line="360" w:lineRule="auto"/>
              <w:jc w:val="center"/>
              <w:rPr>
                <w:rFonts w:hint="eastAsia" w:ascii="仿宋" w:hAnsi="仿宋" w:eastAsia="仿宋" w:cs="仿宋"/>
                <w:b/>
                <w:bCs/>
                <w:sz w:val="24"/>
                <w:szCs w:val="24"/>
                <w:highlight w:val="none"/>
                <w:shd w:val="clear" w:color="auto" w:fill="FFFFFF" w:themeFill="background1"/>
              </w:rPr>
            </w:pPr>
          </w:p>
        </w:tc>
        <w:tc>
          <w:tcPr>
            <w:tcW w:w="1814" w:type="dxa"/>
            <w:vAlign w:val="center"/>
          </w:tcPr>
          <w:p w14:paraId="3B478784">
            <w:pPr>
              <w:spacing w:line="360" w:lineRule="auto"/>
              <w:jc w:val="center"/>
              <w:rPr>
                <w:rFonts w:hint="eastAsia" w:ascii="仿宋" w:hAnsi="仿宋" w:eastAsia="仿宋" w:cs="仿宋"/>
                <w:b/>
                <w:bCs/>
                <w:sz w:val="24"/>
                <w:szCs w:val="24"/>
                <w:highlight w:val="none"/>
                <w:shd w:val="clear" w:color="auto" w:fill="FFFFFF" w:themeFill="background1"/>
              </w:rPr>
            </w:pPr>
          </w:p>
        </w:tc>
        <w:tc>
          <w:tcPr>
            <w:tcW w:w="2083" w:type="dxa"/>
            <w:vAlign w:val="center"/>
          </w:tcPr>
          <w:p w14:paraId="12ACA9EB">
            <w:pPr>
              <w:spacing w:line="360" w:lineRule="auto"/>
              <w:jc w:val="center"/>
              <w:rPr>
                <w:rFonts w:hint="eastAsia" w:ascii="仿宋" w:hAnsi="仿宋" w:eastAsia="仿宋" w:cs="仿宋"/>
                <w:b/>
                <w:bCs/>
                <w:sz w:val="24"/>
                <w:szCs w:val="24"/>
                <w:highlight w:val="none"/>
                <w:shd w:val="clear" w:color="auto" w:fill="FFFFFF" w:themeFill="background1"/>
              </w:rPr>
            </w:pPr>
          </w:p>
        </w:tc>
        <w:tc>
          <w:tcPr>
            <w:tcW w:w="2182" w:type="dxa"/>
            <w:vAlign w:val="center"/>
          </w:tcPr>
          <w:p w14:paraId="50265AEE">
            <w:pPr>
              <w:spacing w:line="360" w:lineRule="auto"/>
              <w:jc w:val="center"/>
              <w:rPr>
                <w:rFonts w:hint="eastAsia" w:ascii="仿宋" w:hAnsi="仿宋" w:eastAsia="仿宋" w:cs="仿宋"/>
                <w:b/>
                <w:bCs/>
                <w:sz w:val="24"/>
                <w:szCs w:val="24"/>
                <w:highlight w:val="none"/>
                <w:shd w:val="clear" w:color="auto" w:fill="FFFFFF" w:themeFill="background1"/>
              </w:rPr>
            </w:pPr>
          </w:p>
        </w:tc>
        <w:tc>
          <w:tcPr>
            <w:tcW w:w="1155" w:type="dxa"/>
            <w:vAlign w:val="center"/>
          </w:tcPr>
          <w:p w14:paraId="6ADE1B3B">
            <w:pPr>
              <w:spacing w:line="360" w:lineRule="auto"/>
              <w:jc w:val="center"/>
              <w:rPr>
                <w:rFonts w:hint="eastAsia" w:ascii="仿宋" w:hAnsi="仿宋" w:eastAsia="仿宋" w:cs="仿宋"/>
                <w:b/>
                <w:bCs/>
                <w:sz w:val="24"/>
                <w:szCs w:val="24"/>
                <w:highlight w:val="none"/>
                <w:shd w:val="clear" w:color="auto" w:fill="FFFFFF" w:themeFill="background1"/>
              </w:rPr>
            </w:pPr>
          </w:p>
        </w:tc>
        <w:tc>
          <w:tcPr>
            <w:tcW w:w="1219" w:type="dxa"/>
            <w:vAlign w:val="center"/>
          </w:tcPr>
          <w:p w14:paraId="08A999E2">
            <w:pPr>
              <w:spacing w:line="360" w:lineRule="auto"/>
              <w:jc w:val="center"/>
              <w:rPr>
                <w:rFonts w:hint="eastAsia" w:ascii="仿宋" w:hAnsi="仿宋" w:eastAsia="仿宋" w:cs="仿宋"/>
                <w:b/>
                <w:bCs/>
                <w:sz w:val="24"/>
                <w:szCs w:val="24"/>
                <w:highlight w:val="none"/>
                <w:shd w:val="clear" w:color="auto" w:fill="FFFFFF" w:themeFill="background1"/>
              </w:rPr>
            </w:pPr>
          </w:p>
        </w:tc>
      </w:tr>
      <w:tr w14:paraId="10441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66BEF4B">
            <w:pPr>
              <w:spacing w:line="360" w:lineRule="auto"/>
              <w:jc w:val="center"/>
              <w:rPr>
                <w:rFonts w:hint="eastAsia" w:ascii="仿宋" w:hAnsi="仿宋" w:eastAsia="仿宋" w:cs="仿宋"/>
                <w:b/>
                <w:bCs/>
                <w:sz w:val="24"/>
                <w:szCs w:val="24"/>
                <w:highlight w:val="none"/>
                <w:shd w:val="clear" w:color="auto" w:fill="FFFFFF" w:themeFill="background1"/>
              </w:rPr>
            </w:pPr>
          </w:p>
        </w:tc>
        <w:tc>
          <w:tcPr>
            <w:tcW w:w="1814" w:type="dxa"/>
            <w:vAlign w:val="center"/>
          </w:tcPr>
          <w:p w14:paraId="672E18AF">
            <w:pPr>
              <w:spacing w:line="360" w:lineRule="auto"/>
              <w:jc w:val="center"/>
              <w:rPr>
                <w:rFonts w:hint="eastAsia" w:ascii="仿宋" w:hAnsi="仿宋" w:eastAsia="仿宋" w:cs="仿宋"/>
                <w:b/>
                <w:bCs/>
                <w:sz w:val="24"/>
                <w:szCs w:val="24"/>
                <w:highlight w:val="none"/>
                <w:shd w:val="clear" w:color="auto" w:fill="FFFFFF" w:themeFill="background1"/>
              </w:rPr>
            </w:pPr>
          </w:p>
        </w:tc>
        <w:tc>
          <w:tcPr>
            <w:tcW w:w="2083" w:type="dxa"/>
            <w:vAlign w:val="center"/>
          </w:tcPr>
          <w:p w14:paraId="1D8FC47F">
            <w:pPr>
              <w:spacing w:line="360" w:lineRule="auto"/>
              <w:jc w:val="center"/>
              <w:rPr>
                <w:rFonts w:hint="eastAsia" w:ascii="仿宋" w:hAnsi="仿宋" w:eastAsia="仿宋" w:cs="仿宋"/>
                <w:b/>
                <w:bCs/>
                <w:sz w:val="24"/>
                <w:szCs w:val="24"/>
                <w:highlight w:val="none"/>
                <w:shd w:val="clear" w:color="auto" w:fill="FFFFFF" w:themeFill="background1"/>
              </w:rPr>
            </w:pPr>
          </w:p>
        </w:tc>
        <w:tc>
          <w:tcPr>
            <w:tcW w:w="2182" w:type="dxa"/>
            <w:vAlign w:val="center"/>
          </w:tcPr>
          <w:p w14:paraId="06054E23">
            <w:pPr>
              <w:spacing w:line="360" w:lineRule="auto"/>
              <w:jc w:val="center"/>
              <w:rPr>
                <w:rFonts w:hint="eastAsia" w:ascii="仿宋" w:hAnsi="仿宋" w:eastAsia="仿宋" w:cs="仿宋"/>
                <w:b/>
                <w:bCs/>
                <w:sz w:val="24"/>
                <w:szCs w:val="24"/>
                <w:highlight w:val="none"/>
                <w:shd w:val="clear" w:color="auto" w:fill="FFFFFF" w:themeFill="background1"/>
              </w:rPr>
            </w:pPr>
          </w:p>
        </w:tc>
        <w:tc>
          <w:tcPr>
            <w:tcW w:w="1155" w:type="dxa"/>
            <w:vAlign w:val="center"/>
          </w:tcPr>
          <w:p w14:paraId="142174A3">
            <w:pPr>
              <w:spacing w:line="360" w:lineRule="auto"/>
              <w:jc w:val="center"/>
              <w:rPr>
                <w:rFonts w:hint="eastAsia" w:ascii="仿宋" w:hAnsi="仿宋" w:eastAsia="仿宋" w:cs="仿宋"/>
                <w:b/>
                <w:bCs/>
                <w:sz w:val="24"/>
                <w:szCs w:val="24"/>
                <w:highlight w:val="none"/>
                <w:shd w:val="clear" w:color="auto" w:fill="FFFFFF" w:themeFill="background1"/>
              </w:rPr>
            </w:pPr>
          </w:p>
        </w:tc>
        <w:tc>
          <w:tcPr>
            <w:tcW w:w="1219" w:type="dxa"/>
            <w:vAlign w:val="center"/>
          </w:tcPr>
          <w:p w14:paraId="0640A2F4">
            <w:pPr>
              <w:spacing w:line="360" w:lineRule="auto"/>
              <w:jc w:val="center"/>
              <w:rPr>
                <w:rFonts w:hint="eastAsia" w:ascii="仿宋" w:hAnsi="仿宋" w:eastAsia="仿宋" w:cs="仿宋"/>
                <w:b/>
                <w:bCs/>
                <w:sz w:val="24"/>
                <w:szCs w:val="24"/>
                <w:highlight w:val="none"/>
                <w:shd w:val="clear" w:color="auto" w:fill="FFFFFF" w:themeFill="background1"/>
              </w:rPr>
            </w:pPr>
          </w:p>
        </w:tc>
      </w:tr>
      <w:tr w14:paraId="5B87B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FA56882">
            <w:pPr>
              <w:spacing w:line="360" w:lineRule="auto"/>
              <w:jc w:val="center"/>
              <w:rPr>
                <w:rFonts w:hint="eastAsia" w:ascii="仿宋" w:hAnsi="仿宋" w:eastAsia="仿宋" w:cs="仿宋"/>
                <w:b/>
                <w:bCs/>
                <w:sz w:val="24"/>
                <w:szCs w:val="24"/>
                <w:highlight w:val="none"/>
                <w:shd w:val="clear" w:color="auto" w:fill="FFFFFF" w:themeFill="background1"/>
              </w:rPr>
            </w:pPr>
          </w:p>
        </w:tc>
        <w:tc>
          <w:tcPr>
            <w:tcW w:w="1814" w:type="dxa"/>
            <w:vAlign w:val="center"/>
          </w:tcPr>
          <w:p w14:paraId="385DDF66">
            <w:pPr>
              <w:spacing w:line="360" w:lineRule="auto"/>
              <w:jc w:val="center"/>
              <w:rPr>
                <w:rFonts w:hint="eastAsia" w:ascii="仿宋" w:hAnsi="仿宋" w:eastAsia="仿宋" w:cs="仿宋"/>
                <w:b/>
                <w:bCs/>
                <w:sz w:val="24"/>
                <w:szCs w:val="24"/>
                <w:highlight w:val="none"/>
                <w:shd w:val="clear" w:color="auto" w:fill="FFFFFF" w:themeFill="background1"/>
              </w:rPr>
            </w:pPr>
          </w:p>
        </w:tc>
        <w:tc>
          <w:tcPr>
            <w:tcW w:w="2083" w:type="dxa"/>
            <w:vAlign w:val="center"/>
          </w:tcPr>
          <w:p w14:paraId="629CB939">
            <w:pPr>
              <w:spacing w:line="360" w:lineRule="auto"/>
              <w:jc w:val="center"/>
              <w:rPr>
                <w:rFonts w:hint="eastAsia" w:ascii="仿宋" w:hAnsi="仿宋" w:eastAsia="仿宋" w:cs="仿宋"/>
                <w:b/>
                <w:bCs/>
                <w:sz w:val="24"/>
                <w:szCs w:val="24"/>
                <w:highlight w:val="none"/>
                <w:shd w:val="clear" w:color="auto" w:fill="FFFFFF" w:themeFill="background1"/>
              </w:rPr>
            </w:pPr>
          </w:p>
        </w:tc>
        <w:tc>
          <w:tcPr>
            <w:tcW w:w="2182" w:type="dxa"/>
            <w:vAlign w:val="center"/>
          </w:tcPr>
          <w:p w14:paraId="4829548C">
            <w:pPr>
              <w:spacing w:line="360" w:lineRule="auto"/>
              <w:jc w:val="center"/>
              <w:rPr>
                <w:rFonts w:hint="eastAsia" w:ascii="仿宋" w:hAnsi="仿宋" w:eastAsia="仿宋" w:cs="仿宋"/>
                <w:b/>
                <w:bCs/>
                <w:sz w:val="24"/>
                <w:szCs w:val="24"/>
                <w:highlight w:val="none"/>
                <w:shd w:val="clear" w:color="auto" w:fill="FFFFFF" w:themeFill="background1"/>
              </w:rPr>
            </w:pPr>
          </w:p>
        </w:tc>
        <w:tc>
          <w:tcPr>
            <w:tcW w:w="1155" w:type="dxa"/>
            <w:vAlign w:val="center"/>
          </w:tcPr>
          <w:p w14:paraId="11637132">
            <w:pPr>
              <w:spacing w:line="360" w:lineRule="auto"/>
              <w:jc w:val="center"/>
              <w:rPr>
                <w:rFonts w:hint="eastAsia" w:ascii="仿宋" w:hAnsi="仿宋" w:eastAsia="仿宋" w:cs="仿宋"/>
                <w:b/>
                <w:bCs/>
                <w:sz w:val="24"/>
                <w:szCs w:val="24"/>
                <w:highlight w:val="none"/>
                <w:shd w:val="clear" w:color="auto" w:fill="FFFFFF" w:themeFill="background1"/>
              </w:rPr>
            </w:pPr>
          </w:p>
        </w:tc>
        <w:tc>
          <w:tcPr>
            <w:tcW w:w="1219" w:type="dxa"/>
            <w:vAlign w:val="center"/>
          </w:tcPr>
          <w:p w14:paraId="60AEF07B">
            <w:pPr>
              <w:spacing w:line="360" w:lineRule="auto"/>
              <w:jc w:val="center"/>
              <w:rPr>
                <w:rFonts w:hint="eastAsia" w:ascii="仿宋" w:hAnsi="仿宋" w:eastAsia="仿宋" w:cs="仿宋"/>
                <w:b/>
                <w:bCs/>
                <w:sz w:val="24"/>
                <w:szCs w:val="24"/>
                <w:highlight w:val="none"/>
                <w:shd w:val="clear" w:color="auto" w:fill="FFFFFF" w:themeFill="background1"/>
              </w:rPr>
            </w:pPr>
          </w:p>
        </w:tc>
      </w:tr>
      <w:tr w14:paraId="4F43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9D50858">
            <w:pPr>
              <w:spacing w:line="360" w:lineRule="auto"/>
              <w:jc w:val="center"/>
              <w:rPr>
                <w:rFonts w:hint="eastAsia" w:ascii="仿宋" w:hAnsi="仿宋" w:eastAsia="仿宋" w:cs="仿宋"/>
                <w:b/>
                <w:bCs/>
                <w:sz w:val="24"/>
                <w:szCs w:val="24"/>
                <w:highlight w:val="none"/>
                <w:shd w:val="clear" w:color="auto" w:fill="FFFFFF" w:themeFill="background1"/>
              </w:rPr>
            </w:pPr>
          </w:p>
        </w:tc>
        <w:tc>
          <w:tcPr>
            <w:tcW w:w="1814" w:type="dxa"/>
            <w:vAlign w:val="center"/>
          </w:tcPr>
          <w:p w14:paraId="6C3B0598">
            <w:pPr>
              <w:spacing w:line="360" w:lineRule="auto"/>
              <w:jc w:val="center"/>
              <w:rPr>
                <w:rFonts w:hint="eastAsia" w:ascii="仿宋" w:hAnsi="仿宋" w:eastAsia="仿宋" w:cs="仿宋"/>
                <w:b/>
                <w:bCs/>
                <w:sz w:val="24"/>
                <w:szCs w:val="24"/>
                <w:highlight w:val="none"/>
                <w:shd w:val="clear" w:color="auto" w:fill="FFFFFF" w:themeFill="background1"/>
              </w:rPr>
            </w:pPr>
          </w:p>
        </w:tc>
        <w:tc>
          <w:tcPr>
            <w:tcW w:w="2083" w:type="dxa"/>
            <w:vAlign w:val="center"/>
          </w:tcPr>
          <w:p w14:paraId="3B761A36">
            <w:pPr>
              <w:spacing w:line="360" w:lineRule="auto"/>
              <w:jc w:val="center"/>
              <w:rPr>
                <w:rFonts w:hint="eastAsia" w:ascii="仿宋" w:hAnsi="仿宋" w:eastAsia="仿宋" w:cs="仿宋"/>
                <w:b/>
                <w:bCs/>
                <w:sz w:val="24"/>
                <w:szCs w:val="24"/>
                <w:highlight w:val="none"/>
                <w:shd w:val="clear" w:color="auto" w:fill="FFFFFF" w:themeFill="background1"/>
              </w:rPr>
            </w:pPr>
          </w:p>
        </w:tc>
        <w:tc>
          <w:tcPr>
            <w:tcW w:w="2182" w:type="dxa"/>
            <w:vAlign w:val="center"/>
          </w:tcPr>
          <w:p w14:paraId="75B5FA6B">
            <w:pPr>
              <w:spacing w:line="360" w:lineRule="auto"/>
              <w:jc w:val="center"/>
              <w:rPr>
                <w:rFonts w:hint="eastAsia" w:ascii="仿宋" w:hAnsi="仿宋" w:eastAsia="仿宋" w:cs="仿宋"/>
                <w:b/>
                <w:bCs/>
                <w:sz w:val="24"/>
                <w:szCs w:val="24"/>
                <w:highlight w:val="none"/>
                <w:shd w:val="clear" w:color="auto" w:fill="FFFFFF" w:themeFill="background1"/>
              </w:rPr>
            </w:pPr>
          </w:p>
        </w:tc>
        <w:tc>
          <w:tcPr>
            <w:tcW w:w="1155" w:type="dxa"/>
            <w:vAlign w:val="center"/>
          </w:tcPr>
          <w:p w14:paraId="4F892291">
            <w:pPr>
              <w:spacing w:line="360" w:lineRule="auto"/>
              <w:jc w:val="center"/>
              <w:rPr>
                <w:rFonts w:hint="eastAsia" w:ascii="仿宋" w:hAnsi="仿宋" w:eastAsia="仿宋" w:cs="仿宋"/>
                <w:b/>
                <w:bCs/>
                <w:sz w:val="24"/>
                <w:szCs w:val="24"/>
                <w:highlight w:val="none"/>
                <w:shd w:val="clear" w:color="auto" w:fill="FFFFFF" w:themeFill="background1"/>
              </w:rPr>
            </w:pPr>
          </w:p>
        </w:tc>
        <w:tc>
          <w:tcPr>
            <w:tcW w:w="1219" w:type="dxa"/>
            <w:vAlign w:val="center"/>
          </w:tcPr>
          <w:p w14:paraId="33F876D1">
            <w:pPr>
              <w:spacing w:line="360" w:lineRule="auto"/>
              <w:jc w:val="center"/>
              <w:rPr>
                <w:rFonts w:hint="eastAsia" w:ascii="仿宋" w:hAnsi="仿宋" w:eastAsia="仿宋" w:cs="仿宋"/>
                <w:b/>
                <w:bCs/>
                <w:sz w:val="24"/>
                <w:szCs w:val="24"/>
                <w:highlight w:val="none"/>
                <w:shd w:val="clear" w:color="auto" w:fill="FFFFFF" w:themeFill="background1"/>
              </w:rPr>
            </w:pPr>
          </w:p>
        </w:tc>
      </w:tr>
      <w:tr w14:paraId="1FB71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76B664A">
            <w:pPr>
              <w:spacing w:line="360" w:lineRule="auto"/>
              <w:jc w:val="center"/>
              <w:rPr>
                <w:rFonts w:hint="eastAsia" w:ascii="仿宋" w:hAnsi="仿宋" w:eastAsia="仿宋" w:cs="仿宋"/>
                <w:b/>
                <w:bCs/>
                <w:sz w:val="24"/>
                <w:szCs w:val="24"/>
                <w:highlight w:val="none"/>
                <w:shd w:val="clear" w:color="auto" w:fill="FFFFFF" w:themeFill="background1"/>
              </w:rPr>
            </w:pPr>
          </w:p>
        </w:tc>
        <w:tc>
          <w:tcPr>
            <w:tcW w:w="1814" w:type="dxa"/>
            <w:vAlign w:val="center"/>
          </w:tcPr>
          <w:p w14:paraId="5D533AC2">
            <w:pPr>
              <w:spacing w:line="360" w:lineRule="auto"/>
              <w:jc w:val="center"/>
              <w:rPr>
                <w:rFonts w:hint="eastAsia" w:ascii="仿宋" w:hAnsi="仿宋" w:eastAsia="仿宋" w:cs="仿宋"/>
                <w:b/>
                <w:bCs/>
                <w:sz w:val="24"/>
                <w:szCs w:val="24"/>
                <w:highlight w:val="none"/>
                <w:shd w:val="clear" w:color="auto" w:fill="FFFFFF" w:themeFill="background1"/>
              </w:rPr>
            </w:pPr>
          </w:p>
        </w:tc>
        <w:tc>
          <w:tcPr>
            <w:tcW w:w="2083" w:type="dxa"/>
            <w:vAlign w:val="center"/>
          </w:tcPr>
          <w:p w14:paraId="5A982E2B">
            <w:pPr>
              <w:spacing w:line="360" w:lineRule="auto"/>
              <w:jc w:val="center"/>
              <w:rPr>
                <w:rFonts w:hint="eastAsia" w:ascii="仿宋" w:hAnsi="仿宋" w:eastAsia="仿宋" w:cs="仿宋"/>
                <w:b/>
                <w:bCs/>
                <w:sz w:val="24"/>
                <w:szCs w:val="24"/>
                <w:highlight w:val="none"/>
                <w:shd w:val="clear" w:color="auto" w:fill="FFFFFF" w:themeFill="background1"/>
              </w:rPr>
            </w:pPr>
          </w:p>
        </w:tc>
        <w:tc>
          <w:tcPr>
            <w:tcW w:w="2182" w:type="dxa"/>
            <w:vAlign w:val="center"/>
          </w:tcPr>
          <w:p w14:paraId="73E01499">
            <w:pPr>
              <w:spacing w:line="360" w:lineRule="auto"/>
              <w:jc w:val="center"/>
              <w:rPr>
                <w:rFonts w:hint="eastAsia" w:ascii="仿宋" w:hAnsi="仿宋" w:eastAsia="仿宋" w:cs="仿宋"/>
                <w:b/>
                <w:bCs/>
                <w:sz w:val="24"/>
                <w:szCs w:val="24"/>
                <w:highlight w:val="none"/>
                <w:shd w:val="clear" w:color="auto" w:fill="FFFFFF" w:themeFill="background1"/>
              </w:rPr>
            </w:pPr>
          </w:p>
        </w:tc>
        <w:tc>
          <w:tcPr>
            <w:tcW w:w="1155" w:type="dxa"/>
            <w:vAlign w:val="center"/>
          </w:tcPr>
          <w:p w14:paraId="0BFB239D">
            <w:pPr>
              <w:spacing w:line="360" w:lineRule="auto"/>
              <w:jc w:val="center"/>
              <w:rPr>
                <w:rFonts w:hint="eastAsia" w:ascii="仿宋" w:hAnsi="仿宋" w:eastAsia="仿宋" w:cs="仿宋"/>
                <w:b/>
                <w:bCs/>
                <w:sz w:val="24"/>
                <w:szCs w:val="24"/>
                <w:highlight w:val="none"/>
                <w:shd w:val="clear" w:color="auto" w:fill="FFFFFF" w:themeFill="background1"/>
              </w:rPr>
            </w:pPr>
          </w:p>
        </w:tc>
        <w:tc>
          <w:tcPr>
            <w:tcW w:w="1219" w:type="dxa"/>
            <w:vAlign w:val="center"/>
          </w:tcPr>
          <w:p w14:paraId="54000986">
            <w:pPr>
              <w:spacing w:line="360" w:lineRule="auto"/>
              <w:jc w:val="center"/>
              <w:rPr>
                <w:rFonts w:hint="eastAsia" w:ascii="仿宋" w:hAnsi="仿宋" w:eastAsia="仿宋" w:cs="仿宋"/>
                <w:b/>
                <w:bCs/>
                <w:sz w:val="24"/>
                <w:szCs w:val="24"/>
                <w:highlight w:val="none"/>
                <w:shd w:val="clear" w:color="auto" w:fill="FFFFFF" w:themeFill="background1"/>
              </w:rPr>
            </w:pPr>
          </w:p>
        </w:tc>
      </w:tr>
    </w:tbl>
    <w:p w14:paraId="4D4CE153">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备注：投标人对招标文件</w:t>
      </w:r>
      <w:r>
        <w:rPr>
          <w:rFonts w:hint="eastAsia" w:ascii="仿宋" w:hAnsi="仿宋" w:eastAsia="仿宋" w:cs="仿宋"/>
          <w:bCs/>
          <w:sz w:val="24"/>
          <w:szCs w:val="24"/>
          <w:highlight w:val="none"/>
          <w:shd w:val="clear" w:color="auto" w:fill="FFFFFF" w:themeFill="background1"/>
        </w:rPr>
        <w:t>技术</w:t>
      </w:r>
      <w:r>
        <w:rPr>
          <w:rFonts w:hint="eastAsia" w:ascii="仿宋" w:hAnsi="仿宋" w:eastAsia="仿宋" w:cs="仿宋"/>
          <w:sz w:val="24"/>
          <w:szCs w:val="24"/>
          <w:highlight w:val="none"/>
          <w:shd w:val="clear" w:color="auto" w:fill="FFFFFF" w:themeFill="background1"/>
        </w:rPr>
        <w:t>条款有偏离的，应在此表中列明实际响应的内容并加以说明，以便查对。请在此偏离表“偏离”中填写无偏离或正偏离或负偏离。技术条款是指</w:t>
      </w:r>
      <w:r>
        <w:rPr>
          <w:rFonts w:hint="eastAsia" w:ascii="仿宋" w:hAnsi="仿宋" w:eastAsia="仿宋" w:cs="仿宋"/>
          <w:sz w:val="24"/>
          <w:szCs w:val="24"/>
          <w:highlight w:val="none"/>
          <w:shd w:val="clear" w:color="auto" w:fill="FFFFFF" w:themeFill="background1"/>
          <w:lang w:eastAsia="zh-CN"/>
        </w:rPr>
        <w:t>项目采购需求</w:t>
      </w:r>
      <w:r>
        <w:rPr>
          <w:rFonts w:hint="eastAsia" w:ascii="仿宋" w:hAnsi="仿宋" w:eastAsia="仿宋" w:cs="仿宋"/>
          <w:sz w:val="24"/>
          <w:szCs w:val="24"/>
          <w:highlight w:val="none"/>
          <w:shd w:val="clear" w:color="auto" w:fill="FFFFFF" w:themeFill="background1"/>
        </w:rPr>
        <w:t>中的实质性内容。</w:t>
      </w:r>
    </w:p>
    <w:p w14:paraId="041EE80E">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64691F7B">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7865C0C4">
      <w:pPr>
        <w:spacing w:line="360" w:lineRule="auto"/>
        <w:jc w:val="left"/>
        <w:rPr>
          <w:rFonts w:hint="eastAsia" w:ascii="仿宋" w:hAnsi="仿宋" w:eastAsia="仿宋" w:cs="仿宋"/>
          <w:sz w:val="24"/>
          <w:szCs w:val="24"/>
          <w:highlight w:val="none"/>
          <w:shd w:val="clear" w:color="auto" w:fill="FFFFFF" w:themeFill="background1"/>
        </w:rPr>
      </w:pPr>
    </w:p>
    <w:p w14:paraId="35040F57">
      <w:pPr>
        <w:spacing w:line="360" w:lineRule="auto"/>
        <w:jc w:val="left"/>
        <w:rPr>
          <w:rFonts w:hint="eastAsia" w:ascii="仿宋" w:hAnsi="仿宋" w:eastAsia="仿宋" w:cs="仿宋"/>
          <w:sz w:val="24"/>
          <w:szCs w:val="24"/>
          <w:highlight w:val="none"/>
          <w:shd w:val="clear" w:color="auto" w:fill="FFFFFF" w:themeFill="background1"/>
        </w:rPr>
      </w:pPr>
    </w:p>
    <w:p w14:paraId="10D2E004">
      <w:pPr>
        <w:spacing w:line="360" w:lineRule="auto"/>
        <w:jc w:val="left"/>
        <w:rPr>
          <w:rFonts w:hint="eastAsia" w:ascii="仿宋" w:hAnsi="仿宋" w:eastAsia="仿宋" w:cs="仿宋"/>
          <w:sz w:val="24"/>
          <w:szCs w:val="24"/>
          <w:highlight w:val="none"/>
          <w:shd w:val="clear" w:color="auto" w:fill="FFFFFF" w:themeFill="background1"/>
        </w:rPr>
      </w:pPr>
    </w:p>
    <w:p w14:paraId="59681543">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E1B9622">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60ACE0B3">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E29FAD6">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619AAFD0">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bCs/>
          <w:kern w:val="36"/>
          <w:sz w:val="24"/>
          <w:szCs w:val="24"/>
          <w:highlight w:val="none"/>
          <w:shd w:val="clear" w:color="auto" w:fill="FFFFFF" w:themeFill="background1"/>
        </w:rPr>
        <w:br w:type="page"/>
      </w:r>
      <w:bookmarkStart w:id="549" w:name="_Toc533503185"/>
      <w:bookmarkStart w:id="550" w:name="_Toc38446475"/>
      <w:bookmarkStart w:id="551" w:name="_Toc18272"/>
      <w:bookmarkStart w:id="552" w:name="_Toc507586170"/>
      <w:bookmarkStart w:id="553" w:name="_Toc31121"/>
      <w:r>
        <w:rPr>
          <w:rFonts w:hint="eastAsia" w:ascii="仿宋" w:hAnsi="仿宋" w:eastAsia="仿宋" w:cs="仿宋"/>
          <w:b/>
          <w:sz w:val="24"/>
          <w:szCs w:val="24"/>
          <w:highlight w:val="none"/>
          <w:shd w:val="clear" w:color="auto" w:fill="FFFFFF" w:themeFill="background1"/>
        </w:rPr>
        <w:t>六、法定代表人身份证明书</w:t>
      </w:r>
      <w:bookmarkEnd w:id="549"/>
      <w:bookmarkEnd w:id="550"/>
      <w:bookmarkEnd w:id="551"/>
      <w:bookmarkEnd w:id="552"/>
      <w:bookmarkEnd w:id="553"/>
    </w:p>
    <w:p w14:paraId="403735B9">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3A25ACA0">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 标 人：</w:t>
      </w:r>
      <w:r>
        <w:rPr>
          <w:rFonts w:hint="eastAsia" w:ascii="仿宋" w:hAnsi="仿宋" w:eastAsia="仿宋" w:cs="仿宋"/>
          <w:kern w:val="0"/>
          <w:sz w:val="24"/>
          <w:szCs w:val="24"/>
          <w:highlight w:val="none"/>
          <w:u w:val="single"/>
          <w:shd w:val="clear" w:color="auto" w:fill="FFFFFF" w:themeFill="background1"/>
        </w:rPr>
        <w:t xml:space="preserve">                              </w:t>
      </w:r>
    </w:p>
    <w:p w14:paraId="7F07B47B">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单位性质：</w:t>
      </w:r>
      <w:r>
        <w:rPr>
          <w:rFonts w:hint="eastAsia" w:ascii="仿宋" w:hAnsi="仿宋" w:eastAsia="仿宋" w:cs="仿宋"/>
          <w:kern w:val="0"/>
          <w:sz w:val="24"/>
          <w:szCs w:val="24"/>
          <w:highlight w:val="none"/>
          <w:u w:val="single"/>
          <w:shd w:val="clear" w:color="auto" w:fill="FFFFFF" w:themeFill="background1"/>
        </w:rPr>
        <w:t xml:space="preserve">                              </w:t>
      </w:r>
    </w:p>
    <w:p w14:paraId="1A139001">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地    址：</w:t>
      </w:r>
      <w:r>
        <w:rPr>
          <w:rFonts w:hint="eastAsia" w:ascii="仿宋" w:hAnsi="仿宋" w:eastAsia="仿宋" w:cs="仿宋"/>
          <w:kern w:val="0"/>
          <w:sz w:val="24"/>
          <w:szCs w:val="24"/>
          <w:highlight w:val="none"/>
          <w:u w:val="single"/>
          <w:shd w:val="clear" w:color="auto" w:fill="FFFFFF" w:themeFill="background1"/>
        </w:rPr>
        <w:t xml:space="preserve">                              </w:t>
      </w:r>
    </w:p>
    <w:p w14:paraId="422DFE0D">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成立时间：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月</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日</w:t>
      </w:r>
    </w:p>
    <w:p w14:paraId="1F9E1640">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经营期限：</w:t>
      </w:r>
      <w:r>
        <w:rPr>
          <w:rFonts w:hint="eastAsia" w:ascii="仿宋" w:hAnsi="仿宋" w:eastAsia="仿宋" w:cs="仿宋"/>
          <w:kern w:val="0"/>
          <w:sz w:val="24"/>
          <w:szCs w:val="24"/>
          <w:highlight w:val="none"/>
          <w:u w:val="single"/>
          <w:shd w:val="clear" w:color="auto" w:fill="FFFFFF" w:themeFill="background1"/>
        </w:rPr>
        <w:t xml:space="preserve">                              </w:t>
      </w:r>
    </w:p>
    <w:p w14:paraId="1ADAE72E">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73233C5E">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姓名：</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性别：</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年龄：</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职务：</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系</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（投标人名称）的法定代表人。</w:t>
      </w:r>
    </w:p>
    <w:p w14:paraId="0DD1A3BD">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特此证明。</w:t>
      </w:r>
    </w:p>
    <w:p w14:paraId="1043122F">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3FFF9C94">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附：法定代表人身份证明</w:t>
      </w:r>
    </w:p>
    <w:p w14:paraId="58830FB6">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tbl>
      <w:tblPr>
        <w:tblStyle w:val="4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87CE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63C1CA3">
            <w:pPr>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法定代表人身份证复印件（正面）</w:t>
            </w:r>
          </w:p>
        </w:tc>
      </w:tr>
    </w:tbl>
    <w:p w14:paraId="44F3ED0A">
      <w:pPr>
        <w:spacing w:line="360" w:lineRule="auto"/>
        <w:rPr>
          <w:rFonts w:hint="eastAsia" w:ascii="仿宋" w:hAnsi="仿宋" w:eastAsia="仿宋" w:cs="仿宋"/>
          <w:vanish/>
          <w:sz w:val="24"/>
          <w:szCs w:val="24"/>
          <w:highlight w:val="none"/>
          <w:shd w:val="clear" w:color="auto" w:fill="FFFFFF" w:themeFill="background1"/>
        </w:rPr>
      </w:pPr>
    </w:p>
    <w:tbl>
      <w:tblPr>
        <w:tblStyle w:val="41"/>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F1E8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05A0975">
            <w:pPr>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法定代表人身份证复印件（反面）</w:t>
            </w:r>
          </w:p>
        </w:tc>
      </w:tr>
    </w:tbl>
    <w:p w14:paraId="08E45C0D">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w:t>
      </w:r>
    </w:p>
    <w:p w14:paraId="21E9301F">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548B59E7">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7CF8A38">
      <w:pPr>
        <w:widowControl/>
        <w:shd w:val="clear" w:color="auto" w:fill="FFFFFF"/>
        <w:snapToGrid w:val="0"/>
        <w:spacing w:line="360" w:lineRule="auto"/>
        <w:jc w:val="righ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日期： 年  月  日</w:t>
      </w:r>
    </w:p>
    <w:p w14:paraId="474FA757">
      <w:pPr>
        <w:widowControl/>
        <w:shd w:val="clear" w:color="auto" w:fill="FFFFFF"/>
        <w:snapToGrid w:val="0"/>
        <w:spacing w:line="360" w:lineRule="auto"/>
        <w:jc w:val="right"/>
        <w:rPr>
          <w:rFonts w:hint="eastAsia" w:ascii="仿宋" w:hAnsi="仿宋" w:eastAsia="仿宋" w:cs="仿宋"/>
          <w:kern w:val="0"/>
          <w:sz w:val="24"/>
          <w:szCs w:val="24"/>
          <w:highlight w:val="none"/>
          <w:shd w:val="clear" w:color="auto" w:fill="FFFFFF" w:themeFill="background1"/>
        </w:rPr>
      </w:pPr>
    </w:p>
    <w:p w14:paraId="5F90807C">
      <w:pPr>
        <w:widowControl/>
        <w:shd w:val="clear" w:color="auto" w:fill="FFFFFF"/>
        <w:snapToGrid w:val="0"/>
        <w:spacing w:line="360" w:lineRule="auto"/>
        <w:jc w:val="right"/>
        <w:rPr>
          <w:rFonts w:hint="eastAsia" w:ascii="仿宋" w:hAnsi="仿宋" w:eastAsia="仿宋" w:cs="仿宋"/>
          <w:kern w:val="0"/>
          <w:sz w:val="24"/>
          <w:szCs w:val="24"/>
          <w:highlight w:val="none"/>
          <w:shd w:val="clear" w:color="auto" w:fill="FFFFFF" w:themeFill="background1"/>
        </w:rPr>
      </w:pPr>
    </w:p>
    <w:p w14:paraId="2E2F09AF">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bCs/>
          <w:kern w:val="0"/>
          <w:sz w:val="24"/>
          <w:szCs w:val="24"/>
          <w:highlight w:val="none"/>
          <w:shd w:val="clear" w:color="auto" w:fill="FFFFFF" w:themeFill="background1"/>
        </w:rPr>
        <w:br w:type="page"/>
      </w:r>
      <w:bookmarkStart w:id="554" w:name="_Toc24163"/>
      <w:bookmarkStart w:id="555" w:name="_Toc507586171"/>
      <w:bookmarkStart w:id="556" w:name="_Toc38446476"/>
      <w:bookmarkStart w:id="557" w:name="_Toc21926"/>
      <w:bookmarkStart w:id="558" w:name="_Toc533503186"/>
      <w:r>
        <w:rPr>
          <w:rFonts w:hint="eastAsia" w:ascii="仿宋" w:hAnsi="仿宋" w:eastAsia="仿宋" w:cs="仿宋"/>
          <w:b/>
          <w:sz w:val="24"/>
          <w:szCs w:val="24"/>
          <w:highlight w:val="none"/>
          <w:shd w:val="clear" w:color="auto" w:fill="FFFFFF" w:themeFill="background1"/>
        </w:rPr>
        <w:t>七、法定代表人授权委托书</w:t>
      </w:r>
      <w:bookmarkEnd w:id="554"/>
      <w:bookmarkEnd w:id="555"/>
      <w:bookmarkEnd w:id="556"/>
      <w:bookmarkEnd w:id="557"/>
      <w:bookmarkEnd w:id="558"/>
    </w:p>
    <w:p w14:paraId="37E86CBB">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4A42D2AB">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本人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（姓名）系</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 （投标人名称）的法定代表人，现拟派我单位</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（姓名）为我方委托代理人。委托代理人根据授权，就</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（招标项目名称）的投标，以本公司名义处理一切与之有关的事务，其法律后果由我方承担。</w:t>
      </w:r>
    </w:p>
    <w:p w14:paraId="4AE0EBDD">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u w:val="single"/>
          <w:shd w:val="clear" w:color="auto" w:fill="FFFFFF" w:themeFill="background1"/>
        </w:rPr>
      </w:pPr>
      <w:r>
        <w:rPr>
          <w:rFonts w:hint="eastAsia" w:ascii="仿宋" w:hAnsi="仿宋" w:eastAsia="仿宋" w:cs="仿宋"/>
          <w:kern w:val="0"/>
          <w:sz w:val="24"/>
          <w:szCs w:val="24"/>
          <w:highlight w:val="none"/>
          <w:shd w:val="clear" w:color="auto" w:fill="FFFFFF" w:themeFill="background1"/>
        </w:rPr>
        <w:t>代理人：</w:t>
      </w:r>
      <w:r>
        <w:rPr>
          <w:rFonts w:hint="eastAsia" w:ascii="仿宋" w:hAnsi="仿宋" w:eastAsia="仿宋" w:cs="仿宋"/>
          <w:i/>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性别：</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 年龄：</w:t>
      </w:r>
      <w:r>
        <w:rPr>
          <w:rFonts w:hint="eastAsia" w:ascii="仿宋" w:hAnsi="仿宋" w:eastAsia="仿宋" w:cs="仿宋"/>
          <w:kern w:val="0"/>
          <w:sz w:val="24"/>
          <w:szCs w:val="24"/>
          <w:highlight w:val="none"/>
          <w:u w:val="single"/>
          <w:shd w:val="clear" w:color="auto" w:fill="FFFFFF" w:themeFill="background1"/>
        </w:rPr>
        <w:t xml:space="preserve">                    </w:t>
      </w:r>
    </w:p>
    <w:p w14:paraId="7074244E">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单  位：</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部门：</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 xml:space="preserve"> 职务：</w:t>
      </w:r>
      <w:r>
        <w:rPr>
          <w:rFonts w:hint="eastAsia" w:ascii="仿宋" w:hAnsi="仿宋" w:eastAsia="仿宋" w:cs="仿宋"/>
          <w:kern w:val="0"/>
          <w:sz w:val="24"/>
          <w:szCs w:val="24"/>
          <w:highlight w:val="none"/>
          <w:u w:val="single"/>
          <w:shd w:val="clear" w:color="auto" w:fill="FFFFFF" w:themeFill="background1"/>
        </w:rPr>
        <w:t xml:space="preserve">                    </w:t>
      </w:r>
    </w:p>
    <w:p w14:paraId="442EC29B">
      <w:pPr>
        <w:widowControl/>
        <w:shd w:val="clear" w:color="auto" w:fill="FFFFFF"/>
        <w:snapToGri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代理人无转委权，特此申明。</w:t>
      </w:r>
    </w:p>
    <w:p w14:paraId="0B059B71">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19C29DAA">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附：委托代理人身份证明。</w:t>
      </w:r>
    </w:p>
    <w:p w14:paraId="13C2E67D">
      <w:pPr>
        <w:pStyle w:val="14"/>
        <w:spacing w:before="6"/>
        <w:rPr>
          <w:rFonts w:hint="eastAsia" w:ascii="仿宋" w:hAnsi="仿宋" w:eastAsia="仿宋" w:cs="仿宋"/>
          <w:sz w:val="21"/>
          <w:szCs w:val="21"/>
          <w:highlight w:val="none"/>
        </w:rPr>
      </w:pPr>
    </w:p>
    <w:p w14:paraId="71840453">
      <w:pPr>
        <w:pStyle w:val="14"/>
        <w:rPr>
          <w:rFonts w:hint="eastAsia" w:ascii="仿宋" w:hAnsi="仿宋" w:eastAsia="仿宋" w:cs="仿宋"/>
          <w:sz w:val="21"/>
          <w:szCs w:val="21"/>
          <w:highlight w:val="none"/>
        </w:rPr>
      </w:pPr>
      <w:r>
        <w:rPr>
          <w:rFonts w:hint="eastAsia" w:ascii="仿宋" w:hAnsi="仿宋" w:eastAsia="仿宋" w:cs="仿宋"/>
          <w:highlight w:val="none"/>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10795" b="1397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7DCFE556">
                            <w:pPr>
                              <w:pStyle w:val="14"/>
                              <w:autoSpaceDE w:val="0"/>
                              <w:autoSpaceDN w:val="0"/>
                              <w:ind w:firstLine="480" w:firstLineChars="200"/>
                              <w:rPr>
                                <w:rFonts w:hint="eastAsia" w:ascii="宋体" w:hAnsi="宋体" w:cs="宋体"/>
                              </w:rPr>
                            </w:pPr>
                          </w:p>
                          <w:p w14:paraId="71D8F8B4">
                            <w:pPr>
                              <w:pStyle w:val="14"/>
                              <w:autoSpaceDE w:val="0"/>
                              <w:autoSpaceDN w:val="0"/>
                              <w:ind w:firstLine="480" w:firstLineChars="200"/>
                              <w:rPr>
                                <w:rFonts w:hint="eastAsia" w:ascii="宋体" w:hAnsi="宋体" w:cs="宋体"/>
                              </w:rPr>
                            </w:pPr>
                            <w:r>
                              <w:rPr>
                                <w:rFonts w:hint="eastAsia" w:ascii="宋体" w:hAnsi="宋体" w:cs="宋体"/>
                              </w:rPr>
                              <w:t>法定代表人身份证复印件</w:t>
                            </w:r>
                          </w:p>
                          <w:p w14:paraId="5F7B8143">
                            <w:pPr>
                              <w:pStyle w:val="14"/>
                              <w:autoSpaceDE w:val="0"/>
                              <w:autoSpaceDN w:val="0"/>
                              <w:jc w:val="center"/>
                              <w:rPr>
                                <w:rFonts w:hint="eastAsia"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M1Vq9gAAAAKAQAA&#10;DwAAAAAAAAABACAAAAAiAAAAZHJzL2Rvd25yZXYueG1sUEsBAhQAFAAAAAgAh07iQIhKeaUZAgAA&#10;QgQAAA4AAAAAAAAAAQAgAAAAJwEAAGRycy9lMm9Eb2MueG1sUEsFBgAAAAAGAAYAWQEAALIFAAAA&#10;AA==&#10;">
                <v:fill on="f" focussize="0,0"/>
                <v:stroke color="#000000" joinstyle="miter"/>
                <v:imagedata o:title=""/>
                <o:lock v:ext="edit" aspectratio="f"/>
                <v:textbox inset="0mm,0mm,0mm,0mm">
                  <w:txbxContent>
                    <w:p w14:paraId="7DCFE556">
                      <w:pPr>
                        <w:pStyle w:val="14"/>
                        <w:autoSpaceDE w:val="0"/>
                        <w:autoSpaceDN w:val="0"/>
                        <w:ind w:firstLine="480" w:firstLineChars="200"/>
                        <w:rPr>
                          <w:rFonts w:hint="eastAsia" w:ascii="宋体" w:hAnsi="宋体" w:cs="宋体"/>
                        </w:rPr>
                      </w:pPr>
                    </w:p>
                    <w:p w14:paraId="71D8F8B4">
                      <w:pPr>
                        <w:pStyle w:val="14"/>
                        <w:autoSpaceDE w:val="0"/>
                        <w:autoSpaceDN w:val="0"/>
                        <w:ind w:firstLine="480" w:firstLineChars="200"/>
                        <w:rPr>
                          <w:rFonts w:hint="eastAsia" w:ascii="宋体" w:hAnsi="宋体" w:cs="宋体"/>
                        </w:rPr>
                      </w:pPr>
                      <w:r>
                        <w:rPr>
                          <w:rFonts w:hint="eastAsia" w:ascii="宋体" w:hAnsi="宋体" w:cs="宋体"/>
                        </w:rPr>
                        <w:t>法定代表人身份证复印件</w:t>
                      </w:r>
                    </w:p>
                    <w:p w14:paraId="5F7B8143">
                      <w:pPr>
                        <w:pStyle w:val="14"/>
                        <w:autoSpaceDE w:val="0"/>
                        <w:autoSpaceDN w:val="0"/>
                        <w:jc w:val="center"/>
                        <w:rPr>
                          <w:rFonts w:hint="eastAsia"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highlight w:val="none"/>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10795" b="1397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D48CB5C">
                            <w:pPr>
                              <w:pStyle w:val="14"/>
                              <w:ind w:left="417" w:right="416"/>
                              <w:jc w:val="center"/>
                              <w:rPr>
                                <w:rFonts w:hint="eastAsia" w:ascii="宋体" w:hAnsi="宋体" w:cs="宋体"/>
                              </w:rPr>
                            </w:pPr>
                          </w:p>
                          <w:p w14:paraId="7B4D4222">
                            <w:pPr>
                              <w:pStyle w:val="14"/>
                              <w:ind w:left="417" w:right="416"/>
                              <w:jc w:val="center"/>
                              <w:rPr>
                                <w:rFonts w:hint="eastAsia" w:ascii="宋体" w:hAnsi="宋体" w:cs="宋体"/>
                              </w:rPr>
                            </w:pPr>
                            <w:r>
                              <w:rPr>
                                <w:rFonts w:hint="eastAsia" w:ascii="宋体" w:hAnsi="宋体" w:cs="宋体"/>
                              </w:rPr>
                              <w:t>授权代表身份证复印件</w:t>
                            </w:r>
                          </w:p>
                          <w:p w14:paraId="50518325">
                            <w:pPr>
                              <w:pStyle w:val="14"/>
                              <w:spacing w:before="2"/>
                              <w:ind w:left="417" w:right="416"/>
                              <w:jc w:val="center"/>
                              <w:rPr>
                                <w:rFonts w:hint="eastAsia" w:ascii="宋体" w:hAnsi="宋体" w:cs="宋体"/>
                              </w:rPr>
                            </w:pPr>
                            <w:r>
                              <w:rPr>
                                <w:rFonts w:hint="eastAsia" w:ascii="宋体" w:hAnsi="宋体" w:cs="宋体"/>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QXk+LZAAAACgEA&#10;AA8AAAAAAAAAAQAgAAAAIgAAAGRycy9kb3ducmV2LnhtbFBLAQIUABQAAAAIAIdO4kCzPtrCGQIA&#10;AEIEAAAOAAAAAAAAAAEAIAAAACgBAABkcnMvZTJvRG9jLnhtbFBLBQYAAAAABgAGAFkBAACzBQAA&#10;AAA=&#10;">
                <v:fill on="f" focussize="0,0"/>
                <v:stroke color="#000000" joinstyle="miter"/>
                <v:imagedata o:title=""/>
                <o:lock v:ext="edit" aspectratio="f"/>
                <v:textbox inset="0mm,0mm,0mm,0mm">
                  <w:txbxContent>
                    <w:p w14:paraId="0D48CB5C">
                      <w:pPr>
                        <w:pStyle w:val="14"/>
                        <w:ind w:left="417" w:right="416"/>
                        <w:jc w:val="center"/>
                        <w:rPr>
                          <w:rFonts w:hint="eastAsia" w:ascii="宋体" w:hAnsi="宋体" w:cs="宋体"/>
                        </w:rPr>
                      </w:pPr>
                    </w:p>
                    <w:p w14:paraId="7B4D4222">
                      <w:pPr>
                        <w:pStyle w:val="14"/>
                        <w:ind w:left="417" w:right="416"/>
                        <w:jc w:val="center"/>
                        <w:rPr>
                          <w:rFonts w:hint="eastAsia" w:ascii="宋体" w:hAnsi="宋体" w:cs="宋体"/>
                        </w:rPr>
                      </w:pPr>
                      <w:r>
                        <w:rPr>
                          <w:rFonts w:hint="eastAsia" w:ascii="宋体" w:hAnsi="宋体" w:cs="宋体"/>
                        </w:rPr>
                        <w:t>授权代表身份证复印件</w:t>
                      </w:r>
                    </w:p>
                    <w:p w14:paraId="50518325">
                      <w:pPr>
                        <w:pStyle w:val="14"/>
                        <w:spacing w:before="2"/>
                        <w:ind w:left="417" w:right="416"/>
                        <w:jc w:val="center"/>
                        <w:rPr>
                          <w:rFonts w:hint="eastAsia" w:ascii="宋体" w:hAnsi="宋体" w:cs="宋体"/>
                        </w:rPr>
                      </w:pPr>
                      <w:r>
                        <w:rPr>
                          <w:rFonts w:hint="eastAsia" w:ascii="宋体" w:hAnsi="宋体" w:cs="宋体"/>
                        </w:rPr>
                        <w:t>（正面）</w:t>
                      </w:r>
                    </w:p>
                  </w:txbxContent>
                </v:textbox>
                <w10:wrap type="topAndBottom"/>
              </v:shape>
            </w:pict>
          </mc:Fallback>
        </mc:AlternateContent>
      </w:r>
      <w:r>
        <w:rPr>
          <w:rFonts w:hint="eastAsia" w:ascii="仿宋" w:hAnsi="仿宋" w:eastAsia="仿宋" w:cs="仿宋"/>
          <w:highlight w:val="none"/>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10795" b="1397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3FA4D82C">
                            <w:pPr>
                              <w:pStyle w:val="14"/>
                              <w:rPr>
                                <w:rFonts w:hint="eastAsia" w:ascii="宋体" w:hAnsi="宋体" w:cs="宋体"/>
                              </w:rPr>
                            </w:pPr>
                          </w:p>
                          <w:p w14:paraId="20020A40">
                            <w:pPr>
                              <w:pStyle w:val="14"/>
                              <w:ind w:left="417" w:right="417"/>
                              <w:jc w:val="center"/>
                              <w:rPr>
                                <w:rFonts w:hint="eastAsia" w:ascii="宋体" w:hAnsi="宋体" w:cs="宋体"/>
                              </w:rPr>
                            </w:pPr>
                            <w:r>
                              <w:rPr>
                                <w:rFonts w:hint="eastAsia" w:ascii="宋体" w:hAnsi="宋体" w:cs="宋体"/>
                              </w:rPr>
                              <w:t>法定代表人身份证复印件</w:t>
                            </w:r>
                          </w:p>
                          <w:p w14:paraId="66151E01">
                            <w:pPr>
                              <w:pStyle w:val="14"/>
                              <w:spacing w:before="8"/>
                              <w:ind w:left="417" w:right="416"/>
                              <w:jc w:val="center"/>
                              <w:rPr>
                                <w:rFonts w:hint="eastAsia"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N0TntsAAAAL&#10;AQAADwAAAAAAAAABACAAAAAiAAAAZHJzL2Rvd25yZXYueG1sUEsBAhQAFAAAAAgAh07iQEIEuIoZ&#10;AgAAQgQAAA4AAAAAAAAAAQAgAAAAKgEAAGRycy9lMm9Eb2MueG1sUEsFBgAAAAAGAAYAWQEAALUF&#10;AAAAAA==&#10;">
                <v:fill on="f" focussize="0,0"/>
                <v:stroke color="#000000" joinstyle="miter"/>
                <v:imagedata o:title=""/>
                <o:lock v:ext="edit" aspectratio="f"/>
                <v:textbox inset="0mm,0mm,0mm,0mm">
                  <w:txbxContent>
                    <w:p w14:paraId="3FA4D82C">
                      <w:pPr>
                        <w:pStyle w:val="14"/>
                        <w:rPr>
                          <w:rFonts w:hint="eastAsia" w:ascii="宋体" w:hAnsi="宋体" w:cs="宋体"/>
                        </w:rPr>
                      </w:pPr>
                    </w:p>
                    <w:p w14:paraId="20020A40">
                      <w:pPr>
                        <w:pStyle w:val="14"/>
                        <w:ind w:left="417" w:right="417"/>
                        <w:jc w:val="center"/>
                        <w:rPr>
                          <w:rFonts w:hint="eastAsia" w:ascii="宋体" w:hAnsi="宋体" w:cs="宋体"/>
                        </w:rPr>
                      </w:pPr>
                      <w:r>
                        <w:rPr>
                          <w:rFonts w:hint="eastAsia" w:ascii="宋体" w:hAnsi="宋体" w:cs="宋体"/>
                        </w:rPr>
                        <w:t>法定代表人身份证复印件</w:t>
                      </w:r>
                    </w:p>
                    <w:p w14:paraId="66151E01">
                      <w:pPr>
                        <w:pStyle w:val="14"/>
                        <w:spacing w:before="8"/>
                        <w:ind w:left="417" w:right="416"/>
                        <w:jc w:val="center"/>
                        <w:rPr>
                          <w:rFonts w:hint="eastAsia" w:ascii="宋体" w:hAnsi="宋体" w:cs="宋体"/>
                        </w:rPr>
                      </w:pPr>
                      <w:r>
                        <w:rPr>
                          <w:rFonts w:hint="eastAsia" w:ascii="宋体" w:hAnsi="宋体" w:cs="宋体"/>
                        </w:rPr>
                        <w:t>（反面）</w:t>
                      </w:r>
                    </w:p>
                  </w:txbxContent>
                </v:textbox>
                <w10:wrap type="topAndBottom"/>
              </v:shape>
            </w:pict>
          </mc:Fallback>
        </mc:AlternateContent>
      </w:r>
      <w:r>
        <w:rPr>
          <w:rFonts w:hint="eastAsia" w:ascii="仿宋" w:hAnsi="仿宋" w:eastAsia="仿宋" w:cs="仿宋"/>
          <w:highlight w:val="none"/>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10795" b="1397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a:effectLst/>
                      </wps:spPr>
                      <wps:txbx>
                        <w:txbxContent>
                          <w:p w14:paraId="083F7D85">
                            <w:pPr>
                              <w:pStyle w:val="14"/>
                              <w:rPr>
                                <w:rFonts w:hint="eastAsia" w:ascii="宋体" w:hAnsi="宋体" w:cs="宋体"/>
                              </w:rPr>
                            </w:pPr>
                          </w:p>
                          <w:p w14:paraId="006CDD82">
                            <w:pPr>
                              <w:pStyle w:val="14"/>
                              <w:ind w:left="417" w:right="416"/>
                              <w:jc w:val="center"/>
                              <w:rPr>
                                <w:rFonts w:hint="eastAsia" w:ascii="宋体" w:hAnsi="宋体" w:cs="宋体"/>
                              </w:rPr>
                            </w:pPr>
                            <w:r>
                              <w:rPr>
                                <w:rFonts w:hint="eastAsia" w:ascii="宋体" w:hAnsi="宋体" w:cs="宋体"/>
                              </w:rPr>
                              <w:t>授权代表身份证复印件</w:t>
                            </w:r>
                          </w:p>
                          <w:p w14:paraId="766E9A41">
                            <w:pPr>
                              <w:pStyle w:val="14"/>
                              <w:spacing w:before="3"/>
                              <w:ind w:left="417" w:right="416"/>
                              <w:jc w:val="center"/>
                              <w:rPr>
                                <w:rFonts w:hint="eastAsia" w:ascii="宋体" w:hAnsi="宋体" w:cs="宋体"/>
                              </w:rPr>
                            </w:pPr>
                            <w:r>
                              <w:rPr>
                                <w:rFonts w:hint="eastAsia" w:ascii="宋体" w:hAnsi="宋体" w:cs="宋体"/>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pON3dsAAAAL&#10;AQAADwAAAAAAAAABACAAAAAiAAAAZHJzL2Rvd25yZXYueG1sUEsBAhQAFAAAAAgAh07iQO3tmbIZ&#10;AgAAQgQAAA4AAAAAAAAAAQAgAAAAKgEAAGRycy9lMm9Eb2MueG1sUEsFBgAAAAAGAAYAWQEAALUF&#10;AAAAAA==&#10;">
                <v:fill on="f" focussize="0,0"/>
                <v:stroke color="#000000" joinstyle="miter"/>
                <v:imagedata o:title=""/>
                <o:lock v:ext="edit" aspectratio="f"/>
                <v:textbox inset="0mm,0mm,0mm,0mm">
                  <w:txbxContent>
                    <w:p w14:paraId="083F7D85">
                      <w:pPr>
                        <w:pStyle w:val="14"/>
                        <w:rPr>
                          <w:rFonts w:hint="eastAsia" w:ascii="宋体" w:hAnsi="宋体" w:cs="宋体"/>
                        </w:rPr>
                      </w:pPr>
                    </w:p>
                    <w:p w14:paraId="006CDD82">
                      <w:pPr>
                        <w:pStyle w:val="14"/>
                        <w:ind w:left="417" w:right="416"/>
                        <w:jc w:val="center"/>
                        <w:rPr>
                          <w:rFonts w:hint="eastAsia" w:ascii="宋体" w:hAnsi="宋体" w:cs="宋体"/>
                        </w:rPr>
                      </w:pPr>
                      <w:r>
                        <w:rPr>
                          <w:rFonts w:hint="eastAsia" w:ascii="宋体" w:hAnsi="宋体" w:cs="宋体"/>
                        </w:rPr>
                        <w:t>授权代表身份证复印件</w:t>
                      </w:r>
                    </w:p>
                    <w:p w14:paraId="766E9A41">
                      <w:pPr>
                        <w:pStyle w:val="14"/>
                        <w:spacing w:before="3"/>
                        <w:ind w:left="417" w:right="416"/>
                        <w:jc w:val="center"/>
                        <w:rPr>
                          <w:rFonts w:hint="eastAsia" w:ascii="宋体" w:hAnsi="宋体" w:cs="宋体"/>
                        </w:rPr>
                      </w:pPr>
                      <w:r>
                        <w:rPr>
                          <w:rFonts w:hint="eastAsia" w:ascii="宋体" w:hAnsi="宋体" w:cs="宋体"/>
                        </w:rPr>
                        <w:t>（反面）</w:t>
                      </w:r>
                    </w:p>
                  </w:txbxContent>
                </v:textbox>
                <w10:wrap type="topAndBottom"/>
              </v:shape>
            </w:pict>
          </mc:Fallback>
        </mc:AlternateContent>
      </w:r>
    </w:p>
    <w:p w14:paraId="764783E1">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1981AB14">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2B39D235">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42466C28">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50CCF90E">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288D83CF">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43B89ADA">
      <w:pPr>
        <w:spacing w:line="360" w:lineRule="auto"/>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 xml:space="preserve"> </w:t>
      </w:r>
    </w:p>
    <w:p w14:paraId="21831298">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59" w:name="_Toc507586173"/>
      <w:r>
        <w:rPr>
          <w:rFonts w:hint="eastAsia" w:ascii="仿宋" w:hAnsi="仿宋" w:eastAsia="仿宋" w:cs="仿宋"/>
          <w:b/>
          <w:sz w:val="24"/>
          <w:szCs w:val="24"/>
          <w:highlight w:val="none"/>
          <w:shd w:val="clear" w:color="auto" w:fill="FFFFFF" w:themeFill="background1"/>
        </w:rPr>
        <w:br w:type="page"/>
      </w:r>
      <w:bookmarkStart w:id="560" w:name="_Toc21571"/>
      <w:bookmarkStart w:id="561" w:name="_Toc533503189"/>
      <w:bookmarkStart w:id="562" w:name="_Toc30621"/>
      <w:bookmarkStart w:id="563" w:name="_Toc38446478"/>
      <w:r>
        <w:rPr>
          <w:rFonts w:hint="eastAsia" w:ascii="仿宋" w:hAnsi="仿宋" w:eastAsia="仿宋" w:cs="仿宋"/>
          <w:b/>
          <w:sz w:val="24"/>
          <w:szCs w:val="24"/>
          <w:highlight w:val="none"/>
          <w:shd w:val="clear" w:color="auto" w:fill="FFFFFF" w:themeFill="background1"/>
        </w:rPr>
        <w:t>八、投标人基本情况</w:t>
      </w:r>
      <w:bookmarkEnd w:id="559"/>
      <w:bookmarkEnd w:id="560"/>
      <w:bookmarkEnd w:id="561"/>
      <w:bookmarkEnd w:id="562"/>
      <w:bookmarkEnd w:id="563"/>
    </w:p>
    <w:p w14:paraId="7C429B9D">
      <w:pPr>
        <w:spacing w:line="360" w:lineRule="auto"/>
        <w:jc w:val="left"/>
        <w:rPr>
          <w:rFonts w:hint="eastAsia" w:ascii="仿宋" w:hAnsi="仿宋" w:eastAsia="仿宋" w:cs="仿宋"/>
          <w:sz w:val="24"/>
          <w:szCs w:val="24"/>
          <w:highlight w:val="none"/>
          <w:shd w:val="clear" w:color="auto" w:fill="FFFFFF" w:themeFill="background1"/>
        </w:rPr>
      </w:pPr>
    </w:p>
    <w:tbl>
      <w:tblPr>
        <w:tblStyle w:val="4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6306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E39DCB3">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投标人名称</w:t>
            </w:r>
          </w:p>
        </w:tc>
        <w:tc>
          <w:tcPr>
            <w:tcW w:w="7300" w:type="dxa"/>
            <w:gridSpan w:val="3"/>
            <w:vAlign w:val="center"/>
          </w:tcPr>
          <w:p w14:paraId="07904624">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73D1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68647CC">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注册地址</w:t>
            </w:r>
          </w:p>
        </w:tc>
        <w:tc>
          <w:tcPr>
            <w:tcW w:w="3165" w:type="dxa"/>
            <w:vAlign w:val="center"/>
          </w:tcPr>
          <w:p w14:paraId="115F62F8">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351378F5">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邮政编码</w:t>
            </w:r>
          </w:p>
        </w:tc>
        <w:tc>
          <w:tcPr>
            <w:tcW w:w="2140" w:type="dxa"/>
            <w:vAlign w:val="center"/>
          </w:tcPr>
          <w:p w14:paraId="039E7CD1">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6D1A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7A53FEE">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成立时间</w:t>
            </w:r>
          </w:p>
        </w:tc>
        <w:tc>
          <w:tcPr>
            <w:tcW w:w="3165" w:type="dxa"/>
            <w:vAlign w:val="center"/>
          </w:tcPr>
          <w:p w14:paraId="135B4ED7">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177F0C39">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企业性质</w:t>
            </w:r>
          </w:p>
        </w:tc>
        <w:tc>
          <w:tcPr>
            <w:tcW w:w="2140" w:type="dxa"/>
            <w:vAlign w:val="center"/>
          </w:tcPr>
          <w:p w14:paraId="2D5D2863">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227E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71BE716">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营业执照号</w:t>
            </w:r>
          </w:p>
        </w:tc>
        <w:tc>
          <w:tcPr>
            <w:tcW w:w="3165" w:type="dxa"/>
            <w:vAlign w:val="center"/>
          </w:tcPr>
          <w:p w14:paraId="6FD1EBA4">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6A5F1EBF">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注册资金</w:t>
            </w:r>
          </w:p>
        </w:tc>
        <w:tc>
          <w:tcPr>
            <w:tcW w:w="2140" w:type="dxa"/>
            <w:vAlign w:val="center"/>
          </w:tcPr>
          <w:p w14:paraId="144F49D3">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1F18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C55A4C0">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法定代表人</w:t>
            </w:r>
          </w:p>
        </w:tc>
        <w:tc>
          <w:tcPr>
            <w:tcW w:w="3165" w:type="dxa"/>
            <w:vAlign w:val="center"/>
          </w:tcPr>
          <w:p w14:paraId="0C5958A1">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14B9E38A">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电话</w:t>
            </w:r>
          </w:p>
        </w:tc>
        <w:tc>
          <w:tcPr>
            <w:tcW w:w="2140" w:type="dxa"/>
            <w:vAlign w:val="center"/>
          </w:tcPr>
          <w:p w14:paraId="4808C980">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160E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15336A6">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联系人</w:t>
            </w:r>
          </w:p>
        </w:tc>
        <w:tc>
          <w:tcPr>
            <w:tcW w:w="3165" w:type="dxa"/>
            <w:vAlign w:val="center"/>
          </w:tcPr>
          <w:p w14:paraId="6BEE44E8">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06ED7361">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电话</w:t>
            </w:r>
          </w:p>
        </w:tc>
        <w:tc>
          <w:tcPr>
            <w:tcW w:w="2140" w:type="dxa"/>
            <w:vAlign w:val="center"/>
          </w:tcPr>
          <w:p w14:paraId="2980226A">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3B0B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24EB934">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传真</w:t>
            </w:r>
          </w:p>
        </w:tc>
        <w:tc>
          <w:tcPr>
            <w:tcW w:w="3165" w:type="dxa"/>
            <w:vAlign w:val="center"/>
          </w:tcPr>
          <w:p w14:paraId="5DDE3FFB">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7C881E54">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网址</w:t>
            </w:r>
          </w:p>
        </w:tc>
        <w:tc>
          <w:tcPr>
            <w:tcW w:w="2140" w:type="dxa"/>
            <w:vAlign w:val="center"/>
          </w:tcPr>
          <w:p w14:paraId="21F92CE0">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7A0E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0B0FBCF">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开户银行</w:t>
            </w:r>
          </w:p>
        </w:tc>
        <w:tc>
          <w:tcPr>
            <w:tcW w:w="3165" w:type="dxa"/>
            <w:vAlign w:val="center"/>
          </w:tcPr>
          <w:p w14:paraId="2AA5FF04">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c>
          <w:tcPr>
            <w:tcW w:w="1995" w:type="dxa"/>
            <w:vAlign w:val="center"/>
          </w:tcPr>
          <w:p w14:paraId="43DF28A8">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银行帐号</w:t>
            </w:r>
          </w:p>
        </w:tc>
        <w:tc>
          <w:tcPr>
            <w:tcW w:w="2140" w:type="dxa"/>
            <w:vAlign w:val="center"/>
          </w:tcPr>
          <w:p w14:paraId="74357915">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53A3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EBDCCA5">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职工概况</w:t>
            </w:r>
          </w:p>
        </w:tc>
        <w:tc>
          <w:tcPr>
            <w:tcW w:w="7300" w:type="dxa"/>
            <w:gridSpan w:val="3"/>
            <w:vAlign w:val="center"/>
          </w:tcPr>
          <w:p w14:paraId="253125E4">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r w14:paraId="0E31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FB9FA96">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经营范围</w:t>
            </w:r>
          </w:p>
        </w:tc>
        <w:tc>
          <w:tcPr>
            <w:tcW w:w="7300" w:type="dxa"/>
            <w:gridSpan w:val="3"/>
            <w:vAlign w:val="center"/>
          </w:tcPr>
          <w:p w14:paraId="0C0D1DBA">
            <w:pPr>
              <w:autoSpaceDE w:val="0"/>
              <w:autoSpaceDN w:val="0"/>
              <w:adjustRightInd w:val="0"/>
              <w:snapToGrid w:val="0"/>
              <w:spacing w:line="360" w:lineRule="auto"/>
              <w:jc w:val="center"/>
              <w:rPr>
                <w:rFonts w:hint="eastAsia" w:ascii="仿宋" w:hAnsi="仿宋" w:eastAsia="仿宋" w:cs="仿宋"/>
                <w:kern w:val="0"/>
                <w:sz w:val="24"/>
                <w:szCs w:val="24"/>
                <w:highlight w:val="none"/>
                <w:shd w:val="clear" w:color="auto" w:fill="FFFFFF" w:themeFill="background1"/>
              </w:rPr>
            </w:pPr>
          </w:p>
        </w:tc>
      </w:tr>
    </w:tbl>
    <w:p w14:paraId="5748427F">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p>
    <w:p w14:paraId="0295E605">
      <w:pPr>
        <w:widowControl/>
        <w:jc w:val="left"/>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br w:type="page"/>
      </w:r>
    </w:p>
    <w:p w14:paraId="22C0EC0F">
      <w:pPr>
        <w:rPr>
          <w:rFonts w:hint="eastAsia" w:ascii="仿宋" w:hAnsi="仿宋" w:eastAsia="仿宋" w:cs="仿宋"/>
          <w:highlight w:val="none"/>
          <w:shd w:val="clear" w:color="auto" w:fill="FFFFFF" w:themeFill="background1"/>
        </w:rPr>
      </w:pPr>
      <w:bookmarkStart w:id="564" w:name="_Toc11207"/>
      <w:bookmarkStart w:id="565" w:name="_Toc109143671"/>
      <w:bookmarkStart w:id="566" w:name="_Toc32366"/>
      <w:bookmarkStart w:id="567" w:name="_Toc107422184"/>
      <w:bookmarkStart w:id="568" w:name="_Toc111556487"/>
    </w:p>
    <w:p w14:paraId="5C5B95B4">
      <w:pPr>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69" w:name="_Toc8276"/>
      <w:bookmarkStart w:id="570" w:name="_Toc113901849"/>
      <w:bookmarkStart w:id="571" w:name="_Toc128476878"/>
      <w:bookmarkStart w:id="572" w:name="_Toc133453662"/>
      <w:bookmarkStart w:id="573" w:name="_Toc20683"/>
      <w:r>
        <w:rPr>
          <w:rFonts w:hint="eastAsia" w:ascii="仿宋" w:hAnsi="仿宋" w:eastAsia="仿宋" w:cs="仿宋"/>
          <w:b/>
          <w:sz w:val="24"/>
          <w:szCs w:val="24"/>
          <w:highlight w:val="none"/>
          <w:shd w:val="clear" w:color="auto" w:fill="FFFFFF" w:themeFill="background1"/>
        </w:rPr>
        <w:t>8.1、</w:t>
      </w:r>
      <w:bookmarkEnd w:id="564"/>
      <w:bookmarkEnd w:id="565"/>
      <w:bookmarkEnd w:id="566"/>
      <w:bookmarkEnd w:id="567"/>
      <w:r>
        <w:rPr>
          <w:rFonts w:hint="eastAsia" w:ascii="仿宋" w:hAnsi="仿宋" w:eastAsia="仿宋" w:cs="仿宋"/>
          <w:b/>
          <w:sz w:val="24"/>
          <w:szCs w:val="24"/>
          <w:highlight w:val="none"/>
          <w:shd w:val="clear" w:color="auto" w:fill="FFFFFF" w:themeFill="background1"/>
        </w:rPr>
        <w:t>法人或者其他组织的营业执照等证明文件，自然人的身份证明</w:t>
      </w:r>
      <w:bookmarkEnd w:id="569"/>
      <w:bookmarkEnd w:id="570"/>
      <w:bookmarkEnd w:id="571"/>
      <w:bookmarkEnd w:id="572"/>
      <w:bookmarkEnd w:id="573"/>
    </w:p>
    <w:p w14:paraId="26FB3B64">
      <w:pPr>
        <w:spacing w:line="360" w:lineRule="auto"/>
        <w:rPr>
          <w:rFonts w:hint="eastAsia" w:ascii="仿宋" w:hAnsi="仿宋" w:eastAsia="仿宋" w:cs="仿宋"/>
          <w:sz w:val="24"/>
          <w:szCs w:val="24"/>
          <w:highlight w:val="none"/>
          <w:shd w:val="clear" w:color="auto" w:fill="FFFFFF" w:themeFill="background1"/>
        </w:rPr>
      </w:pPr>
    </w:p>
    <w:p w14:paraId="1C4077FB">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一、如投标人是企业（包括合伙企业)，应提供在工商部门注册的有效“企业法人营业执照”或“营业执照”;</w:t>
      </w:r>
    </w:p>
    <w:p w14:paraId="14CBD0DF">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二、如投标人是事业单位，应提供有效的“事业单位法人证书”;</w:t>
      </w:r>
    </w:p>
    <w:p w14:paraId="3FCABF80">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三、投标人是非企业专业服务机构的，应提供执业许可证等证明文件;</w:t>
      </w:r>
    </w:p>
    <w:p w14:paraId="06BBBF5F">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四、如投标人是个体工商户，应提供有效的“个体工商户营业执照”;</w:t>
      </w:r>
    </w:p>
    <w:p w14:paraId="53CBA8EC">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五、如投标人是自然人，应提供有效的自然人身份证明。</w:t>
      </w:r>
    </w:p>
    <w:p w14:paraId="241F8BA3">
      <w:pPr>
        <w:spacing w:line="360" w:lineRule="auto"/>
        <w:rPr>
          <w:rFonts w:hint="eastAsia" w:ascii="仿宋" w:hAnsi="仿宋" w:eastAsia="仿宋" w:cs="仿宋"/>
          <w:sz w:val="24"/>
          <w:szCs w:val="24"/>
          <w:highlight w:val="none"/>
          <w:shd w:val="clear" w:color="auto" w:fill="FFFFFF" w:themeFill="background1"/>
        </w:rPr>
      </w:pPr>
    </w:p>
    <w:p w14:paraId="03B2C429">
      <w:pPr>
        <w:spacing w:line="360" w:lineRule="auto"/>
        <w:rPr>
          <w:rFonts w:hint="eastAsia" w:ascii="仿宋" w:hAnsi="仿宋" w:eastAsia="仿宋" w:cs="仿宋"/>
          <w:sz w:val="24"/>
          <w:szCs w:val="24"/>
          <w:highlight w:val="none"/>
          <w:shd w:val="clear" w:color="auto" w:fill="FFFFFF" w:themeFill="background1"/>
        </w:rPr>
      </w:pPr>
    </w:p>
    <w:p w14:paraId="4F1E7469">
      <w:pPr>
        <w:widowControl/>
        <w:spacing w:line="360" w:lineRule="auto"/>
        <w:jc w:val="left"/>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br w:type="page"/>
      </w:r>
    </w:p>
    <w:p w14:paraId="051A7C39">
      <w:pPr>
        <w:rPr>
          <w:rFonts w:hint="eastAsia" w:ascii="仿宋" w:hAnsi="仿宋" w:eastAsia="仿宋" w:cs="仿宋"/>
          <w:highlight w:val="none"/>
          <w:shd w:val="clear" w:color="auto" w:fill="FFFFFF" w:themeFill="background1"/>
        </w:rPr>
      </w:pPr>
    </w:p>
    <w:p w14:paraId="2966DA4F">
      <w:pPr>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74" w:name="_Toc128476879"/>
      <w:bookmarkStart w:id="575" w:name="_Toc22815"/>
      <w:bookmarkStart w:id="576" w:name="_Toc133453663"/>
      <w:bookmarkStart w:id="577" w:name="_Toc10010"/>
      <w:bookmarkStart w:id="578" w:name="_Toc113901850"/>
      <w:r>
        <w:rPr>
          <w:rFonts w:hint="eastAsia" w:ascii="仿宋" w:hAnsi="仿宋" w:eastAsia="仿宋" w:cs="仿宋"/>
          <w:b/>
          <w:sz w:val="24"/>
          <w:szCs w:val="24"/>
          <w:highlight w:val="none"/>
          <w:shd w:val="clear" w:color="auto" w:fill="FFFFFF" w:themeFill="background1"/>
        </w:rPr>
        <w:t>8.2、</w:t>
      </w:r>
      <w:bookmarkEnd w:id="568"/>
      <w:r>
        <w:rPr>
          <w:rFonts w:hint="eastAsia" w:ascii="仿宋" w:hAnsi="仿宋" w:eastAsia="仿宋" w:cs="仿宋"/>
          <w:b/>
          <w:sz w:val="24"/>
          <w:szCs w:val="24"/>
          <w:highlight w:val="none"/>
          <w:shd w:val="clear" w:color="auto" w:fill="FFFFFF" w:themeFill="background1"/>
        </w:rPr>
        <w:t>财务状况报告，依法缴纳税收和社会保障资金的相关材料</w:t>
      </w:r>
      <w:bookmarkEnd w:id="574"/>
      <w:bookmarkEnd w:id="575"/>
      <w:bookmarkEnd w:id="576"/>
      <w:bookmarkEnd w:id="577"/>
      <w:bookmarkEnd w:id="578"/>
    </w:p>
    <w:p w14:paraId="2F68E642">
      <w:pPr>
        <w:pStyle w:val="14"/>
        <w:spacing w:line="360" w:lineRule="auto"/>
        <w:rPr>
          <w:rFonts w:hint="eastAsia" w:ascii="仿宋" w:hAnsi="仿宋" w:eastAsia="仿宋" w:cs="仿宋"/>
          <w:spacing w:val="10"/>
          <w:szCs w:val="24"/>
          <w:highlight w:val="none"/>
          <w:shd w:val="clear" w:color="auto" w:fill="FFFFFF" w:themeFill="background1"/>
        </w:rPr>
      </w:pPr>
    </w:p>
    <w:p w14:paraId="21D8B655">
      <w:pPr>
        <w:spacing w:line="480" w:lineRule="auto"/>
        <w:ind w:firstLine="480" w:firstLineChars="200"/>
        <w:rPr>
          <w:rFonts w:hint="eastAsia" w:ascii="仿宋" w:hAnsi="仿宋" w:eastAsia="仿宋" w:cs="仿宋"/>
          <w:color w:val="000000"/>
          <w:sz w:val="24"/>
          <w:szCs w:val="24"/>
          <w:highlight w:val="none"/>
        </w:rPr>
      </w:pPr>
      <w:bookmarkStart w:id="579" w:name="_Toc128476880"/>
      <w:bookmarkStart w:id="580" w:name="_Toc30348"/>
      <w:bookmarkStart w:id="581" w:name="_Toc113901851"/>
      <w:bookmarkStart w:id="582" w:name="_Toc111556488"/>
      <w:r>
        <w:rPr>
          <w:rFonts w:hint="eastAsia" w:ascii="仿宋" w:hAnsi="仿宋" w:eastAsia="仿宋" w:cs="仿宋"/>
          <w:color w:val="000000"/>
          <w:sz w:val="24"/>
          <w:szCs w:val="24"/>
          <w:highlight w:val="none"/>
        </w:rPr>
        <w:t>一、财务状况报告（满足下述一条要求即可）：</w:t>
      </w:r>
    </w:p>
    <w:p w14:paraId="6C929756">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要求1、经审计的财务报告（2023年度，包括“四表-注”，即资产负债表、利润表、现金流量表、所有者权益变动表及其附注）或银行出具的资信/金证明。</w:t>
      </w:r>
    </w:p>
    <w:p w14:paraId="2D70FFB3">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要求2、财政部门认可的政府采购专业担保机构出具的有效期内的投标担保函。</w:t>
      </w:r>
    </w:p>
    <w:p w14:paraId="3E8DAC34">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要求3、2024年度成立</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无需提供。</w:t>
      </w:r>
    </w:p>
    <w:p w14:paraId="731AEF77">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二、依法缴纳税收和社会保障资金的相关材料</w:t>
      </w:r>
    </w:p>
    <w:p w14:paraId="2A54FAD5">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2.1、依法缴纳税收的证明材料：</w:t>
      </w:r>
    </w:p>
    <w:p w14:paraId="4D8131EC">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参加政府采购活动前一段时间（响应文件递交截止之日前六个月内任一个月）内缴纳税收的完税凭证（指各种完税证、缴款书、印花税票、扣（收）税凭证以及其他完税证明）。</w:t>
      </w:r>
    </w:p>
    <w:p w14:paraId="3A51A8CF">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2.2、依法缴纳社会保障资金的证明材料：</w:t>
      </w:r>
    </w:p>
    <w:p w14:paraId="00D07F14">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参加政府采购活动前一段时间（响应文件递交截止之日前六个月内任一个月）内缴纳社会保险的凭据，其他组织和自然人也需要提供缴纳税收的凭据和缴纳社会保险的凭据。</w:t>
      </w:r>
    </w:p>
    <w:p w14:paraId="371CF519">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2.3、依法免税或不需要缴纳社会保障资金的</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，应提供相应文件证明其依法免税或不需要缴纳社会保障资金。</w:t>
      </w:r>
    </w:p>
    <w:p w14:paraId="21D8ED75">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三、注：</w:t>
      </w:r>
    </w:p>
    <w:p w14:paraId="258A5E72">
      <w:pPr>
        <w:spacing w:line="48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3.1、如因有关主管部门政策调整，部分证明材料有所增减，以最新政策要求为准；</w:t>
      </w:r>
    </w:p>
    <w:p w14:paraId="66C57CC0">
      <w:pPr>
        <w:spacing w:line="480" w:lineRule="auto"/>
        <w:ind w:firstLine="480" w:firstLineChars="200"/>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color w:val="000000"/>
          <w:sz w:val="24"/>
          <w:szCs w:val="24"/>
          <w:highlight w:val="none"/>
        </w:rPr>
        <w:t>3.2、如</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所在地有关主管部门反馈的证明材料与本文中要求不一致时，以当地要求为准，但须</w:t>
      </w:r>
      <w:r>
        <w:rPr>
          <w:rFonts w:hint="eastAsia" w:ascii="仿宋" w:hAnsi="仿宋" w:eastAsia="仿宋" w:cs="仿宋"/>
          <w:color w:val="000000"/>
          <w:sz w:val="24"/>
          <w:szCs w:val="24"/>
          <w:highlight w:val="none"/>
          <w:lang w:eastAsia="zh-CN"/>
        </w:rPr>
        <w:t>投标人</w:t>
      </w:r>
      <w:r>
        <w:rPr>
          <w:rFonts w:hint="eastAsia" w:ascii="仿宋" w:hAnsi="仿宋" w:eastAsia="仿宋" w:cs="仿宋"/>
          <w:color w:val="000000"/>
          <w:sz w:val="24"/>
          <w:szCs w:val="24"/>
          <w:highlight w:val="none"/>
        </w:rPr>
        <w:t>提供文字说明。</w:t>
      </w:r>
      <w:r>
        <w:rPr>
          <w:rFonts w:hint="eastAsia" w:ascii="仿宋" w:hAnsi="仿宋" w:eastAsia="仿宋" w:cs="仿宋"/>
          <w:b/>
          <w:sz w:val="24"/>
          <w:szCs w:val="24"/>
          <w:highlight w:val="none"/>
          <w:shd w:val="clear" w:color="auto" w:fill="FFFFFF" w:themeFill="background1"/>
        </w:rPr>
        <w:br w:type="page"/>
      </w:r>
    </w:p>
    <w:p w14:paraId="385FD08D">
      <w:pPr>
        <w:tabs>
          <w:tab w:val="center" w:pos="4832"/>
          <w:tab w:val="left" w:pos="7140"/>
        </w:tabs>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83" w:name="_Toc133453664"/>
      <w:bookmarkStart w:id="584" w:name="_Toc14392"/>
      <w:r>
        <w:rPr>
          <w:rFonts w:hint="eastAsia" w:ascii="仿宋" w:hAnsi="仿宋" w:eastAsia="仿宋" w:cs="仿宋"/>
          <w:b/>
          <w:sz w:val="24"/>
          <w:szCs w:val="24"/>
          <w:highlight w:val="none"/>
          <w:shd w:val="clear" w:color="auto" w:fill="FFFFFF" w:themeFill="background1"/>
        </w:rPr>
        <w:t>8.3、具备履行合同所必需的设备和专业技术能力的证明材料</w:t>
      </w:r>
      <w:bookmarkEnd w:id="579"/>
      <w:bookmarkEnd w:id="580"/>
      <w:bookmarkEnd w:id="581"/>
      <w:bookmarkEnd w:id="583"/>
      <w:bookmarkEnd w:id="584"/>
    </w:p>
    <w:p w14:paraId="5B94F12F">
      <w:pPr>
        <w:spacing w:line="360" w:lineRule="auto"/>
        <w:rPr>
          <w:rFonts w:hint="eastAsia" w:ascii="仿宋" w:hAnsi="仿宋" w:eastAsia="仿宋" w:cs="仿宋"/>
          <w:sz w:val="24"/>
          <w:szCs w:val="24"/>
          <w:highlight w:val="none"/>
          <w:shd w:val="clear" w:color="auto" w:fill="FFFFFF" w:themeFill="background1"/>
        </w:rPr>
      </w:pPr>
    </w:p>
    <w:p w14:paraId="43FC97CE">
      <w:pPr>
        <w:spacing w:line="360" w:lineRule="auto"/>
        <w:rPr>
          <w:rFonts w:hint="eastAsia" w:ascii="仿宋" w:hAnsi="仿宋" w:eastAsia="仿宋" w:cs="仿宋"/>
          <w:sz w:val="24"/>
          <w:szCs w:val="24"/>
          <w:highlight w:val="none"/>
          <w:shd w:val="clear" w:color="auto" w:fill="FFFFFF" w:themeFill="background1"/>
        </w:rPr>
      </w:pPr>
    </w:p>
    <w:p w14:paraId="45BB6E09">
      <w:pPr>
        <w:spacing w:line="360" w:lineRule="auto"/>
        <w:jc w:val="center"/>
        <w:rPr>
          <w:rFonts w:hint="eastAsia" w:ascii="仿宋" w:hAnsi="仿宋" w:eastAsia="仿宋" w:cs="仿宋"/>
          <w:b/>
          <w:sz w:val="24"/>
          <w:szCs w:val="24"/>
          <w:highlight w:val="none"/>
          <w:shd w:val="clear" w:color="auto" w:fill="FFFFFF" w:themeFill="background1"/>
        </w:rPr>
      </w:pPr>
      <w:r>
        <w:rPr>
          <w:rFonts w:hint="eastAsia" w:ascii="仿宋" w:hAnsi="仿宋" w:eastAsia="仿宋" w:cs="仿宋"/>
          <w:b/>
          <w:sz w:val="24"/>
          <w:szCs w:val="24"/>
          <w:highlight w:val="none"/>
          <w:shd w:val="clear" w:color="auto" w:fill="FFFFFF" w:themeFill="background1"/>
        </w:rPr>
        <w:t>具有履行合同所必需的设备和专业技术能力的承诺</w:t>
      </w:r>
      <w:bookmarkEnd w:id="582"/>
      <w:r>
        <w:rPr>
          <w:rFonts w:hint="eastAsia" w:ascii="仿宋" w:hAnsi="仿宋" w:eastAsia="仿宋" w:cs="仿宋"/>
          <w:b/>
          <w:sz w:val="24"/>
          <w:szCs w:val="24"/>
          <w:highlight w:val="none"/>
          <w:shd w:val="clear" w:color="auto" w:fill="FFFFFF" w:themeFill="background1"/>
        </w:rPr>
        <w:t>函</w:t>
      </w:r>
    </w:p>
    <w:p w14:paraId="77282B5C">
      <w:pPr>
        <w:adjustRightInd w:val="0"/>
        <w:snapToGrid w:val="0"/>
        <w:spacing w:line="360" w:lineRule="auto"/>
        <w:ind w:firstLine="480" w:firstLineChars="200"/>
        <w:jc w:val="center"/>
        <w:rPr>
          <w:rFonts w:hint="eastAsia" w:ascii="仿宋" w:hAnsi="仿宋" w:eastAsia="仿宋" w:cs="仿宋"/>
          <w:sz w:val="24"/>
          <w:szCs w:val="24"/>
          <w:highlight w:val="none"/>
          <w:shd w:val="clear" w:color="auto" w:fill="FFFFFF" w:themeFill="background1"/>
        </w:rPr>
      </w:pPr>
    </w:p>
    <w:p w14:paraId="752CB5B5">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（采购人名称）</w:t>
      </w:r>
    </w:p>
    <w:p w14:paraId="1C5C3D3E">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p>
    <w:p w14:paraId="64230D66">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我单位郑重承诺： </w:t>
      </w:r>
    </w:p>
    <w:p w14:paraId="6C098F6E">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我单位具备履行</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（项目名称）合同所必需的设备和专业技术能力；</w:t>
      </w:r>
    </w:p>
    <w:p w14:paraId="65F02763">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特此承诺。 </w:t>
      </w:r>
    </w:p>
    <w:p w14:paraId="74A1EA95">
      <w:pPr>
        <w:autoSpaceDE w:val="0"/>
        <w:autoSpaceDN w:val="0"/>
        <w:adjustRightInd w:val="0"/>
        <w:spacing w:line="360" w:lineRule="auto"/>
        <w:jc w:val="left"/>
        <w:rPr>
          <w:rFonts w:hint="eastAsia" w:ascii="仿宋" w:hAnsi="仿宋" w:eastAsia="仿宋" w:cs="仿宋"/>
          <w:kern w:val="0"/>
          <w:sz w:val="24"/>
          <w:szCs w:val="24"/>
          <w:highlight w:val="none"/>
          <w:shd w:val="clear" w:color="auto" w:fill="FFFFFF" w:themeFill="background1"/>
        </w:rPr>
      </w:pPr>
    </w:p>
    <w:p w14:paraId="51BA2EE8">
      <w:pPr>
        <w:autoSpaceDE w:val="0"/>
        <w:autoSpaceDN w:val="0"/>
        <w:adjustRightInd w:val="0"/>
        <w:spacing w:line="360" w:lineRule="auto"/>
        <w:jc w:val="left"/>
        <w:rPr>
          <w:rFonts w:hint="eastAsia" w:ascii="仿宋" w:hAnsi="仿宋" w:eastAsia="仿宋" w:cs="仿宋"/>
          <w:kern w:val="0"/>
          <w:sz w:val="24"/>
          <w:szCs w:val="24"/>
          <w:highlight w:val="none"/>
          <w:shd w:val="clear" w:color="auto" w:fill="FFFFFF" w:themeFill="background1"/>
        </w:rPr>
      </w:pPr>
    </w:p>
    <w:p w14:paraId="332E7565">
      <w:pPr>
        <w:autoSpaceDE w:val="0"/>
        <w:autoSpaceDN w:val="0"/>
        <w:adjustRightInd w:val="0"/>
        <w:spacing w:line="360" w:lineRule="auto"/>
        <w:jc w:val="left"/>
        <w:rPr>
          <w:rFonts w:hint="eastAsia" w:ascii="仿宋" w:hAnsi="仿宋" w:eastAsia="仿宋" w:cs="仿宋"/>
          <w:kern w:val="0"/>
          <w:sz w:val="24"/>
          <w:szCs w:val="24"/>
          <w:highlight w:val="none"/>
          <w:shd w:val="clear" w:color="auto" w:fill="FFFFFF" w:themeFill="background1"/>
        </w:rPr>
      </w:pPr>
    </w:p>
    <w:p w14:paraId="569398D1">
      <w:pPr>
        <w:autoSpaceDE w:val="0"/>
        <w:autoSpaceDN w:val="0"/>
        <w:adjustRightInd w:val="0"/>
        <w:spacing w:line="360" w:lineRule="auto"/>
        <w:jc w:val="left"/>
        <w:rPr>
          <w:rFonts w:hint="eastAsia" w:ascii="仿宋" w:hAnsi="仿宋" w:eastAsia="仿宋" w:cs="仿宋"/>
          <w:kern w:val="0"/>
          <w:sz w:val="24"/>
          <w:szCs w:val="24"/>
          <w:highlight w:val="none"/>
          <w:shd w:val="clear" w:color="auto" w:fill="FFFFFF" w:themeFill="background1"/>
        </w:rPr>
      </w:pPr>
    </w:p>
    <w:p w14:paraId="03604D12">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489F4D49">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6AB9331F">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p>
    <w:p w14:paraId="02C4ECB9">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47E14756">
      <w:pPr>
        <w:adjustRightInd w:val="0"/>
        <w:snapToGrid w:val="0"/>
        <w:spacing w:line="360" w:lineRule="auto"/>
        <w:rPr>
          <w:rFonts w:hint="eastAsia" w:ascii="仿宋" w:hAnsi="仿宋" w:eastAsia="仿宋" w:cs="仿宋"/>
          <w:bCs/>
          <w:sz w:val="24"/>
          <w:szCs w:val="24"/>
          <w:highlight w:val="none"/>
          <w:shd w:val="clear" w:color="auto" w:fill="FFFFFF" w:themeFill="background1"/>
        </w:rPr>
      </w:pPr>
    </w:p>
    <w:p w14:paraId="7C6E7458">
      <w:pPr>
        <w:spacing w:line="360" w:lineRule="auto"/>
        <w:rPr>
          <w:rFonts w:hint="eastAsia" w:ascii="仿宋" w:hAnsi="仿宋" w:eastAsia="仿宋" w:cs="仿宋"/>
          <w:sz w:val="24"/>
          <w:szCs w:val="24"/>
          <w:highlight w:val="none"/>
          <w:shd w:val="clear" w:color="auto" w:fill="FFFFFF" w:themeFill="background1"/>
        </w:rPr>
      </w:pPr>
    </w:p>
    <w:p w14:paraId="56AEA165">
      <w:pPr>
        <w:spacing w:line="360" w:lineRule="auto"/>
        <w:rPr>
          <w:rFonts w:hint="eastAsia" w:ascii="仿宋" w:hAnsi="仿宋" w:eastAsia="仿宋" w:cs="仿宋"/>
          <w:sz w:val="24"/>
          <w:szCs w:val="24"/>
          <w:highlight w:val="none"/>
          <w:shd w:val="clear" w:color="auto" w:fill="FFFFFF" w:themeFill="background1"/>
        </w:rPr>
      </w:pPr>
    </w:p>
    <w:p w14:paraId="4399FEDD">
      <w:pPr>
        <w:spacing w:line="360" w:lineRule="auto"/>
        <w:rPr>
          <w:rFonts w:hint="eastAsia" w:ascii="仿宋" w:hAnsi="仿宋" w:eastAsia="仿宋" w:cs="仿宋"/>
          <w:sz w:val="24"/>
          <w:szCs w:val="24"/>
          <w:highlight w:val="none"/>
          <w:shd w:val="clear" w:color="auto" w:fill="FFFFFF" w:themeFill="background1"/>
        </w:rPr>
      </w:pPr>
    </w:p>
    <w:p w14:paraId="028E0B07">
      <w:pPr>
        <w:spacing w:line="360" w:lineRule="auto"/>
        <w:rPr>
          <w:rFonts w:hint="eastAsia" w:ascii="仿宋" w:hAnsi="仿宋" w:eastAsia="仿宋" w:cs="仿宋"/>
          <w:sz w:val="24"/>
          <w:szCs w:val="24"/>
          <w:highlight w:val="none"/>
          <w:shd w:val="clear" w:color="auto" w:fill="FFFFFF" w:themeFill="background1"/>
        </w:rPr>
      </w:pPr>
    </w:p>
    <w:p w14:paraId="5DC0A9E4">
      <w:pPr>
        <w:spacing w:line="360" w:lineRule="auto"/>
        <w:rPr>
          <w:rFonts w:hint="eastAsia" w:ascii="仿宋" w:hAnsi="仿宋" w:eastAsia="仿宋" w:cs="仿宋"/>
          <w:sz w:val="24"/>
          <w:szCs w:val="24"/>
          <w:highlight w:val="none"/>
          <w:shd w:val="clear" w:color="auto" w:fill="FFFFFF" w:themeFill="background1"/>
        </w:rPr>
      </w:pPr>
    </w:p>
    <w:p w14:paraId="7D052AA7">
      <w:pPr>
        <w:spacing w:line="360" w:lineRule="auto"/>
        <w:rPr>
          <w:rFonts w:hint="eastAsia" w:ascii="仿宋" w:hAnsi="仿宋" w:eastAsia="仿宋" w:cs="仿宋"/>
          <w:sz w:val="24"/>
          <w:szCs w:val="24"/>
          <w:highlight w:val="none"/>
          <w:shd w:val="clear" w:color="auto" w:fill="FFFFFF" w:themeFill="background1"/>
        </w:rPr>
      </w:pPr>
    </w:p>
    <w:p w14:paraId="3956CEAD">
      <w:pPr>
        <w:widowControl/>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p>
    <w:p w14:paraId="38AD5BE8">
      <w:pPr>
        <w:adjustRightInd w:val="0"/>
        <w:snapToGrid w:val="0"/>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85" w:name="_Toc133453665"/>
      <w:bookmarkStart w:id="586" w:name="_Toc5703"/>
      <w:bookmarkStart w:id="587" w:name="_Toc113901852"/>
      <w:bookmarkStart w:id="588" w:name="_Toc7477"/>
      <w:bookmarkStart w:id="589" w:name="_Toc128476881"/>
      <w:bookmarkStart w:id="590" w:name="_Toc111556490"/>
      <w:r>
        <w:rPr>
          <w:rFonts w:hint="eastAsia" w:ascii="仿宋" w:hAnsi="仿宋" w:eastAsia="仿宋" w:cs="仿宋"/>
          <w:b/>
          <w:sz w:val="24"/>
          <w:szCs w:val="24"/>
          <w:highlight w:val="none"/>
          <w:shd w:val="clear" w:color="auto" w:fill="FFFFFF" w:themeFill="background1"/>
        </w:rPr>
        <w:t>8.4、参加政府采购活动前3年内在经营活动中没有重大违法记录的书面声明</w:t>
      </w:r>
      <w:bookmarkEnd w:id="585"/>
      <w:bookmarkEnd w:id="586"/>
      <w:bookmarkEnd w:id="587"/>
      <w:bookmarkEnd w:id="588"/>
      <w:bookmarkEnd w:id="589"/>
    </w:p>
    <w:bookmarkEnd w:id="590"/>
    <w:p w14:paraId="7A15BFA1">
      <w:pPr>
        <w:widowControl/>
        <w:adjustRightInd w:val="0"/>
        <w:snapToGrid w:val="0"/>
        <w:spacing w:line="360" w:lineRule="auto"/>
        <w:rPr>
          <w:rFonts w:hint="eastAsia" w:ascii="仿宋" w:hAnsi="仿宋" w:eastAsia="仿宋" w:cs="仿宋"/>
          <w:sz w:val="24"/>
          <w:szCs w:val="24"/>
          <w:highlight w:val="none"/>
          <w:shd w:val="clear" w:color="auto" w:fill="FFFFFF" w:themeFill="background1"/>
        </w:rPr>
      </w:pPr>
    </w:p>
    <w:p w14:paraId="5F1D37A6">
      <w:pPr>
        <w:autoSpaceDE w:val="0"/>
        <w:autoSpaceDN w:val="0"/>
        <w:adjustRightInd w:val="0"/>
        <w:spacing w:line="360" w:lineRule="auto"/>
        <w:ind w:firstLine="480" w:firstLineChars="200"/>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致：</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（采购人名称）</w:t>
      </w:r>
    </w:p>
    <w:p w14:paraId="50FC31E3">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p>
    <w:p w14:paraId="5358C1EC">
      <w:pPr>
        <w:adjustRightInd w:val="0"/>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我单位在参与</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sz w:val="24"/>
          <w:szCs w:val="24"/>
          <w:highlight w:val="none"/>
          <w:shd w:val="clear" w:color="auto" w:fill="FFFFFF" w:themeFill="background1"/>
        </w:rPr>
        <w:t>（项目名称）</w:t>
      </w:r>
      <w:r>
        <w:rPr>
          <w:rFonts w:hint="eastAsia" w:ascii="仿宋" w:hAnsi="仿宋" w:eastAsia="仿宋" w:cs="仿宋"/>
          <w:kern w:val="0"/>
          <w:sz w:val="24"/>
          <w:szCs w:val="24"/>
          <w:highlight w:val="none"/>
          <w:shd w:val="clear" w:color="auto" w:fill="FFFFFF" w:themeFill="background1"/>
        </w:rPr>
        <w:t>前三年内（以</w:t>
      </w:r>
      <w:r>
        <w:rPr>
          <w:rFonts w:hint="eastAsia" w:ascii="仿宋" w:hAnsi="仿宋" w:eastAsia="仿宋" w:cs="仿宋"/>
          <w:sz w:val="24"/>
          <w:szCs w:val="24"/>
          <w:highlight w:val="none"/>
          <w:shd w:val="clear" w:color="auto" w:fill="FFFFFF" w:themeFill="background1"/>
        </w:rPr>
        <w:t>投标文件递交截止之日为期限</w:t>
      </w:r>
      <w:r>
        <w:rPr>
          <w:rFonts w:hint="eastAsia" w:ascii="仿宋" w:hAnsi="仿宋" w:eastAsia="仿宋" w:cs="仿宋"/>
          <w:kern w:val="0"/>
          <w:sz w:val="24"/>
          <w:szCs w:val="24"/>
          <w:highlight w:val="none"/>
          <w:shd w:val="clear" w:color="auto" w:fill="FFFFFF" w:themeFill="background1"/>
        </w:rPr>
        <w:t>）在经营活动中没有重大违法记录。</w:t>
      </w:r>
    </w:p>
    <w:p w14:paraId="7AD0CA4A">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若贵方在本项目采购过程中发现我方参加政府采购活动前三年内有重大违法记录；</w:t>
      </w:r>
      <w:r>
        <w:rPr>
          <w:rFonts w:hint="eastAsia" w:ascii="仿宋" w:hAnsi="仿宋" w:eastAsia="仿宋" w:cs="仿宋"/>
          <w:kern w:val="0"/>
          <w:sz w:val="24"/>
          <w:szCs w:val="24"/>
          <w:highlight w:val="none"/>
          <w:shd w:val="clear" w:color="auto" w:fill="FFFFFF" w:themeFill="background1"/>
        </w:rPr>
        <w:t>我单位</w:t>
      </w:r>
      <w:r>
        <w:rPr>
          <w:rFonts w:hint="eastAsia" w:ascii="仿宋" w:hAnsi="仿宋" w:eastAsia="仿宋" w:cs="仿宋"/>
          <w:sz w:val="24"/>
          <w:szCs w:val="24"/>
          <w:highlight w:val="none"/>
          <w:shd w:val="clear" w:color="auto" w:fill="FFFFFF" w:themeFill="background1"/>
        </w:rPr>
        <w:t>将无条件退出本项目的投标，并承担因此引起的一切后果。我方对此声明负全部法律责任。</w:t>
      </w:r>
    </w:p>
    <w:p w14:paraId="17F55DD0">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特此声明！</w:t>
      </w:r>
    </w:p>
    <w:p w14:paraId="77ADC2C0">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p>
    <w:p w14:paraId="121C6A07">
      <w:pPr>
        <w:adjustRightInd w:val="0"/>
        <w:snapToGrid w:val="0"/>
        <w:spacing w:line="360" w:lineRule="auto"/>
        <w:ind w:firstLine="480" w:firstLineChars="200"/>
        <w:rPr>
          <w:rFonts w:hint="eastAsia" w:ascii="仿宋" w:hAnsi="仿宋" w:eastAsia="仿宋" w:cs="仿宋"/>
          <w:sz w:val="24"/>
          <w:szCs w:val="24"/>
          <w:highlight w:val="none"/>
          <w:shd w:val="clear" w:color="auto" w:fill="FFFFFF" w:themeFill="background1"/>
        </w:rPr>
      </w:pPr>
    </w:p>
    <w:p w14:paraId="3E1EA64B">
      <w:pPr>
        <w:adjustRightInd w:val="0"/>
        <w:snapToGrid w:val="0"/>
        <w:spacing w:line="360" w:lineRule="auto"/>
        <w:ind w:firstLine="420" w:firstLineChars="200"/>
        <w:rPr>
          <w:rFonts w:hint="eastAsia" w:ascii="仿宋" w:hAnsi="仿宋" w:eastAsia="仿宋" w:cs="仿宋"/>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备注：</w:t>
      </w:r>
    </w:p>
    <w:p w14:paraId="181096A1">
      <w:pPr>
        <w:adjustRightInd w:val="0"/>
        <w:snapToGrid w:val="0"/>
        <w:spacing w:line="360" w:lineRule="auto"/>
        <w:ind w:firstLine="42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Cs w:val="24"/>
          <w:highlight w:val="none"/>
          <w:shd w:val="clear" w:color="auto" w:fill="FFFFFF" w:themeFill="background1"/>
        </w:rPr>
        <w:t>若投标人在投标文件递交截止之日成立时间不足三年，以自成立以来的时间计取。</w:t>
      </w:r>
    </w:p>
    <w:p w14:paraId="6F0B92C5">
      <w:pPr>
        <w:adjustRightInd w:val="0"/>
        <w:snapToGrid w:val="0"/>
        <w:spacing w:line="360" w:lineRule="auto"/>
        <w:ind w:firstLine="480" w:firstLineChars="200"/>
        <w:rPr>
          <w:rFonts w:hint="eastAsia" w:ascii="仿宋" w:hAnsi="仿宋" w:eastAsia="仿宋" w:cs="仿宋"/>
          <w:kern w:val="0"/>
          <w:sz w:val="24"/>
          <w:szCs w:val="24"/>
          <w:highlight w:val="none"/>
          <w:shd w:val="clear" w:color="auto" w:fill="FFFFFF" w:themeFill="background1"/>
        </w:rPr>
      </w:pPr>
    </w:p>
    <w:p w14:paraId="27698331">
      <w:pPr>
        <w:adjustRightInd w:val="0"/>
        <w:snapToGrid w:val="0"/>
        <w:spacing w:line="360" w:lineRule="auto"/>
        <w:ind w:firstLine="3112" w:firstLineChars="1297"/>
        <w:rPr>
          <w:rFonts w:hint="eastAsia" w:ascii="仿宋" w:hAnsi="仿宋" w:eastAsia="仿宋" w:cs="仿宋"/>
          <w:sz w:val="24"/>
          <w:szCs w:val="24"/>
          <w:highlight w:val="none"/>
          <w:shd w:val="clear" w:color="auto" w:fill="FFFFFF" w:themeFill="background1"/>
        </w:rPr>
      </w:pPr>
    </w:p>
    <w:p w14:paraId="13330CEB">
      <w:pPr>
        <w:widowControl/>
        <w:shd w:val="clear" w:color="auto" w:fill="FFFFFF"/>
        <w:snapToGrid w:val="0"/>
        <w:spacing w:line="360" w:lineRule="auto"/>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投标人：</w:t>
      </w:r>
      <w:r>
        <w:rPr>
          <w:rFonts w:hint="eastAsia" w:ascii="仿宋" w:hAnsi="仿宋" w:eastAsia="仿宋" w:cs="仿宋"/>
          <w:kern w:val="0"/>
          <w:sz w:val="24"/>
          <w:szCs w:val="24"/>
          <w:highlight w:val="none"/>
          <w:u w:val="single"/>
          <w:shd w:val="clear" w:color="auto" w:fill="FFFFFF" w:themeFill="background1"/>
        </w:rPr>
        <w:t xml:space="preserve">               </w:t>
      </w:r>
      <w:r>
        <w:rPr>
          <w:rFonts w:hint="eastAsia" w:ascii="仿宋" w:hAnsi="仿宋" w:eastAsia="仿宋" w:cs="仿宋"/>
          <w:kern w:val="0"/>
          <w:sz w:val="24"/>
          <w:szCs w:val="24"/>
          <w:highlight w:val="none"/>
          <w:shd w:val="clear" w:color="auto" w:fill="FFFFFF" w:themeFill="background1"/>
        </w:rPr>
        <w:t>（盖章）</w:t>
      </w:r>
    </w:p>
    <w:p w14:paraId="254183B4">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p>
    <w:p w14:paraId="78CB30C7">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p>
    <w:p w14:paraId="1C4C0830">
      <w:pPr>
        <w:widowControl/>
        <w:shd w:val="clear" w:color="auto" w:fill="FFFFFF"/>
        <w:snapToGrid w:val="0"/>
        <w:spacing w:line="360" w:lineRule="auto"/>
        <w:ind w:firstLine="420"/>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 xml:space="preserve">                                               日期： 年  月  日</w:t>
      </w:r>
    </w:p>
    <w:p w14:paraId="0A0DF147">
      <w:pPr>
        <w:widowControl/>
        <w:shd w:val="clear" w:color="auto" w:fill="FFFFFF"/>
        <w:snapToGrid w:val="0"/>
        <w:spacing w:line="360" w:lineRule="auto"/>
        <w:ind w:firstLine="420"/>
        <w:rPr>
          <w:rFonts w:hint="eastAsia" w:ascii="仿宋" w:hAnsi="仿宋" w:eastAsia="仿宋" w:cs="仿宋"/>
          <w:kern w:val="0"/>
          <w:sz w:val="24"/>
          <w:szCs w:val="24"/>
          <w:highlight w:val="none"/>
          <w:shd w:val="clear" w:color="auto" w:fill="FFFFFF" w:themeFill="background1"/>
        </w:rPr>
      </w:pPr>
    </w:p>
    <w:p w14:paraId="7C71C9F2">
      <w:pPr>
        <w:widowControl/>
        <w:jc w:val="left"/>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br w:type="page"/>
      </w:r>
    </w:p>
    <w:p w14:paraId="40A85774">
      <w:pPr>
        <w:adjustRightInd w:val="0"/>
        <w:snapToGrid w:val="0"/>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591" w:name="_Toc19285"/>
      <w:bookmarkStart w:id="592" w:name="_Toc15699"/>
      <w:bookmarkStart w:id="593" w:name="_Toc133453666"/>
      <w:bookmarkStart w:id="594" w:name="_Toc113901853"/>
      <w:bookmarkStart w:id="595" w:name="_Toc128476882"/>
      <w:r>
        <w:rPr>
          <w:rFonts w:hint="eastAsia" w:ascii="仿宋" w:hAnsi="仿宋" w:eastAsia="仿宋" w:cs="仿宋"/>
          <w:b/>
          <w:sz w:val="24"/>
          <w:szCs w:val="24"/>
          <w:highlight w:val="none"/>
          <w:shd w:val="clear" w:color="auto" w:fill="FFFFFF" w:themeFill="background1"/>
        </w:rPr>
        <w:t>8.5、具备法律、行政法规规定的其他条件的证明材料</w:t>
      </w:r>
      <w:bookmarkEnd w:id="591"/>
      <w:bookmarkEnd w:id="592"/>
      <w:bookmarkEnd w:id="593"/>
      <w:bookmarkEnd w:id="594"/>
      <w:bookmarkEnd w:id="595"/>
    </w:p>
    <w:p w14:paraId="6A99A6B2">
      <w:pPr>
        <w:widowControl/>
        <w:adjustRightInd w:val="0"/>
        <w:snapToGrid w:val="0"/>
        <w:spacing w:line="360" w:lineRule="auto"/>
        <w:rPr>
          <w:rFonts w:hint="eastAsia" w:ascii="仿宋" w:hAnsi="仿宋" w:eastAsia="仿宋" w:cs="仿宋"/>
          <w:sz w:val="24"/>
          <w:szCs w:val="24"/>
          <w:highlight w:val="none"/>
          <w:shd w:val="clear" w:color="auto" w:fill="FFFFFF" w:themeFill="background1"/>
        </w:rPr>
      </w:pPr>
    </w:p>
    <w:p w14:paraId="04D8EBF7">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1、国家有关主管部门的行政许可（如有时）。</w:t>
      </w:r>
    </w:p>
    <w:p w14:paraId="75B21C83">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2、投标人如为</w:t>
      </w:r>
      <w:r>
        <w:rPr>
          <w:rFonts w:hint="eastAsia" w:ascii="仿宋" w:hAnsi="仿宋" w:eastAsia="仿宋" w:cs="仿宋"/>
          <w:kern w:val="0"/>
          <w:sz w:val="24"/>
          <w:szCs w:val="24"/>
          <w:highlight w:val="none"/>
          <w:shd w:val="clear" w:color="auto" w:fill="FFFFFF" w:themeFill="background1"/>
          <w:lang w:val="en-US" w:eastAsia="zh-CN"/>
        </w:rPr>
        <w:t>中小</w:t>
      </w:r>
      <w:r>
        <w:rPr>
          <w:rFonts w:hint="eastAsia" w:ascii="仿宋" w:hAnsi="仿宋" w:eastAsia="仿宋" w:cs="仿宋"/>
          <w:kern w:val="0"/>
          <w:sz w:val="24"/>
          <w:szCs w:val="24"/>
          <w:highlight w:val="none"/>
          <w:shd w:val="clear" w:color="auto" w:fill="FFFFFF" w:themeFill="background1"/>
        </w:rPr>
        <w:t>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6858CADB">
      <w:pPr>
        <w:spacing w:line="360" w:lineRule="auto"/>
        <w:ind w:firstLine="480" w:firstLineChars="200"/>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br w:type="page"/>
      </w:r>
    </w:p>
    <w:p w14:paraId="03167DA3">
      <w:pPr>
        <w:pStyle w:val="35"/>
        <w:spacing w:line="360" w:lineRule="auto"/>
        <w:rPr>
          <w:rStyle w:val="44"/>
          <w:rFonts w:hint="eastAsia" w:ascii="仿宋" w:hAnsi="仿宋" w:eastAsia="仿宋" w:cs="仿宋"/>
          <w:highlight w:val="none"/>
          <w:shd w:val="clear" w:color="auto" w:fill="FFFFFF" w:themeFill="background1"/>
        </w:rPr>
      </w:pPr>
      <w:r>
        <w:rPr>
          <w:rFonts w:hint="eastAsia" w:ascii="仿宋" w:hAnsi="仿宋" w:eastAsia="仿宋" w:cs="仿宋"/>
          <w:highlight w:val="none"/>
          <w:shd w:val="clear" w:color="auto" w:fill="FFFFFF" w:themeFill="background1"/>
        </w:rPr>
        <w:t xml:space="preserve"> </w:t>
      </w:r>
      <w:r>
        <w:rPr>
          <w:rStyle w:val="44"/>
          <w:rFonts w:hint="eastAsia" w:ascii="仿宋" w:hAnsi="仿宋" w:eastAsia="仿宋" w:cs="仿宋"/>
          <w:highlight w:val="none"/>
          <w:shd w:val="clear" w:color="auto" w:fill="FFFFFF" w:themeFill="background1"/>
        </w:rPr>
        <w:t xml:space="preserve">附表一、                  </w:t>
      </w:r>
    </w:p>
    <w:p w14:paraId="419602FB">
      <w:pPr>
        <w:spacing w:line="588" w:lineRule="exact"/>
        <w:jc w:val="center"/>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中小企业声明函（工程、服务）</w:t>
      </w:r>
    </w:p>
    <w:p w14:paraId="1363E657">
      <w:pPr>
        <w:spacing w:line="588" w:lineRule="exact"/>
        <w:jc w:val="center"/>
        <w:rPr>
          <w:rFonts w:hint="eastAsia" w:ascii="仿宋" w:hAnsi="仿宋" w:eastAsia="仿宋" w:cs="仿宋"/>
          <w:b/>
          <w:spacing w:val="6"/>
          <w:sz w:val="24"/>
          <w:szCs w:val="24"/>
          <w:highlight w:val="none"/>
        </w:rPr>
      </w:pPr>
    </w:p>
    <w:p w14:paraId="03F703CF">
      <w:pPr>
        <w:spacing w:line="588"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本公司（联合体）郑重声明，根据《政府采购促进中小企业发展管理办法》（财库﹝2020﹞46 号）的规定，本公司</w:t>
      </w:r>
      <w:r>
        <w:rPr>
          <w:rFonts w:hint="eastAsia" w:ascii="仿宋" w:hAnsi="仿宋" w:eastAsia="仿宋" w:cs="仿宋"/>
          <w:kern w:val="0"/>
          <w:sz w:val="24"/>
          <w:szCs w:val="24"/>
          <w:highlight w:val="none"/>
          <w:u w:val="single"/>
        </w:rPr>
        <w:t>（联合体）</w:t>
      </w:r>
      <w:r>
        <w:rPr>
          <w:rFonts w:hint="eastAsia" w:ascii="仿宋" w:hAnsi="仿宋" w:eastAsia="仿宋" w:cs="仿宋"/>
          <w:kern w:val="0"/>
          <w:sz w:val="24"/>
          <w:szCs w:val="24"/>
          <w:highlight w:val="none"/>
        </w:rPr>
        <w:t>参加</w:t>
      </w:r>
      <w:r>
        <w:rPr>
          <w:rFonts w:hint="eastAsia" w:ascii="仿宋" w:hAnsi="仿宋" w:eastAsia="仿宋" w:cs="仿宋"/>
          <w:kern w:val="0"/>
          <w:sz w:val="24"/>
          <w:szCs w:val="24"/>
          <w:highlight w:val="none"/>
          <w:u w:val="single"/>
        </w:rPr>
        <w:t>（单位名称）</w:t>
      </w:r>
      <w:r>
        <w:rPr>
          <w:rFonts w:hint="eastAsia" w:ascii="仿宋" w:hAnsi="仿宋" w:eastAsia="仿宋" w:cs="仿宋"/>
          <w:kern w:val="0"/>
          <w:sz w:val="24"/>
          <w:szCs w:val="24"/>
          <w:highlight w:val="none"/>
        </w:rPr>
        <w:t>的</w:t>
      </w:r>
      <w:r>
        <w:rPr>
          <w:rFonts w:hint="eastAsia" w:ascii="仿宋" w:hAnsi="仿宋" w:eastAsia="仿宋" w:cs="仿宋"/>
          <w:kern w:val="0"/>
          <w:sz w:val="24"/>
          <w:szCs w:val="24"/>
          <w:highlight w:val="none"/>
          <w:u w:val="single"/>
        </w:rPr>
        <w:t>（项目名称）</w:t>
      </w:r>
      <w:r>
        <w:rPr>
          <w:rFonts w:hint="eastAsia" w:ascii="仿宋" w:hAnsi="仿宋" w:eastAsia="仿宋" w:cs="仿宋"/>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8E05938">
      <w:pPr>
        <w:spacing w:line="588"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 </w:t>
      </w:r>
      <w:r>
        <w:rPr>
          <w:rFonts w:hint="eastAsia" w:ascii="仿宋" w:hAnsi="仿宋" w:eastAsia="仿宋" w:cs="仿宋"/>
          <w:kern w:val="0"/>
          <w:sz w:val="24"/>
          <w:szCs w:val="24"/>
          <w:highlight w:val="none"/>
          <w:u w:val="single"/>
        </w:rPr>
        <w:t>（标的名称）</w:t>
      </w:r>
      <w:r>
        <w:rPr>
          <w:rFonts w:hint="eastAsia" w:ascii="仿宋" w:hAnsi="仿宋" w:eastAsia="仿宋" w:cs="仿宋"/>
          <w:kern w:val="0"/>
          <w:sz w:val="24"/>
          <w:szCs w:val="24"/>
          <w:highlight w:val="none"/>
        </w:rPr>
        <w:t xml:space="preserve"> ，属于</w:t>
      </w:r>
      <w:r>
        <w:rPr>
          <w:rFonts w:hint="eastAsia" w:ascii="仿宋" w:hAnsi="仿宋" w:eastAsia="仿宋" w:cs="仿宋"/>
          <w:kern w:val="0"/>
          <w:sz w:val="24"/>
          <w:szCs w:val="24"/>
          <w:highlight w:val="none"/>
          <w:u w:val="single"/>
        </w:rPr>
        <w:t>（采购文件中明确的所属行业）</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（企业名称）</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中型企业、小型企业、微型企业</w:t>
      </w:r>
      <w:r>
        <w:rPr>
          <w:rFonts w:hint="eastAsia" w:ascii="仿宋" w:hAnsi="仿宋" w:eastAsia="仿宋" w:cs="仿宋"/>
          <w:kern w:val="0"/>
          <w:sz w:val="24"/>
          <w:szCs w:val="24"/>
          <w:highlight w:val="none"/>
        </w:rPr>
        <w:t>）；</w:t>
      </w:r>
    </w:p>
    <w:p w14:paraId="06BD36FE">
      <w:pPr>
        <w:spacing w:line="588"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 </w:t>
      </w:r>
      <w:r>
        <w:rPr>
          <w:rFonts w:hint="eastAsia" w:ascii="仿宋" w:hAnsi="仿宋" w:eastAsia="仿宋" w:cs="仿宋"/>
          <w:kern w:val="0"/>
          <w:sz w:val="24"/>
          <w:szCs w:val="24"/>
          <w:highlight w:val="none"/>
          <w:u w:val="single"/>
        </w:rPr>
        <w:t>（标的名称）</w:t>
      </w:r>
      <w:r>
        <w:rPr>
          <w:rFonts w:hint="eastAsia" w:ascii="仿宋" w:hAnsi="仿宋" w:eastAsia="仿宋" w:cs="仿宋"/>
          <w:kern w:val="0"/>
          <w:sz w:val="24"/>
          <w:szCs w:val="24"/>
          <w:highlight w:val="none"/>
        </w:rPr>
        <w:t xml:space="preserve"> ，属于</w:t>
      </w:r>
      <w:r>
        <w:rPr>
          <w:rFonts w:hint="eastAsia" w:ascii="仿宋" w:hAnsi="仿宋" w:eastAsia="仿宋" w:cs="仿宋"/>
          <w:kern w:val="0"/>
          <w:sz w:val="24"/>
          <w:szCs w:val="24"/>
          <w:highlight w:val="none"/>
          <w:u w:val="single"/>
        </w:rPr>
        <w:t>（采购文件中明确的所属行业）</w:t>
      </w:r>
      <w:r>
        <w:rPr>
          <w:rFonts w:hint="eastAsia" w:ascii="仿宋" w:hAnsi="仿宋" w:eastAsia="仿宋" w:cs="仿宋"/>
          <w:kern w:val="0"/>
          <w:sz w:val="24"/>
          <w:szCs w:val="24"/>
          <w:highlight w:val="none"/>
        </w:rPr>
        <w:t>；承建（承接）企业为</w:t>
      </w:r>
      <w:r>
        <w:rPr>
          <w:rFonts w:hint="eastAsia" w:ascii="仿宋" w:hAnsi="仿宋" w:eastAsia="仿宋" w:cs="仿宋"/>
          <w:kern w:val="0"/>
          <w:sz w:val="24"/>
          <w:szCs w:val="24"/>
          <w:highlight w:val="none"/>
          <w:u w:val="single"/>
        </w:rPr>
        <w:t>（企业名称）</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kern w:val="0"/>
          <w:sz w:val="24"/>
          <w:szCs w:val="24"/>
          <w:highlight w:val="none"/>
          <w:u w:val="single"/>
        </w:rPr>
        <w:t>中型企业、小型企业、微型企业</w:t>
      </w:r>
      <w:r>
        <w:rPr>
          <w:rFonts w:hint="eastAsia" w:ascii="仿宋" w:hAnsi="仿宋" w:eastAsia="仿宋" w:cs="仿宋"/>
          <w:kern w:val="0"/>
          <w:sz w:val="24"/>
          <w:szCs w:val="24"/>
          <w:highlight w:val="none"/>
        </w:rPr>
        <w:t>）；</w:t>
      </w:r>
    </w:p>
    <w:p w14:paraId="4BC58306">
      <w:pPr>
        <w:spacing w:line="588"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14:paraId="352C82E7">
      <w:pPr>
        <w:spacing w:line="588"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以上企业，不属于大企业的分支机构，不存在控股股东为大企业的情形，也不存在与大企业的负责人为同一人的情形。</w:t>
      </w:r>
    </w:p>
    <w:p w14:paraId="4E4DDE21">
      <w:pPr>
        <w:spacing w:line="588"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本企业对上述声明内容的真实性负责。如有虚假，将依法承担相应责任。</w:t>
      </w:r>
    </w:p>
    <w:p w14:paraId="631FECA4">
      <w:pPr>
        <w:spacing w:line="588" w:lineRule="exact"/>
        <w:ind w:firstLine="480" w:firstLineChars="200"/>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企业名称（盖章）：</w:t>
      </w:r>
    </w:p>
    <w:p w14:paraId="4A276BB0">
      <w:pPr>
        <w:spacing w:line="588" w:lineRule="exact"/>
        <w:ind w:right="480" w:firstLine="480" w:firstLineChars="200"/>
        <w:jc w:val="right"/>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t>日期：</w:t>
      </w:r>
    </w:p>
    <w:p w14:paraId="33C7F1BC">
      <w:pPr>
        <w:spacing w:line="588" w:lineRule="exact"/>
        <w:rPr>
          <w:rStyle w:val="44"/>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注：人员、营业收入、资产总额填报上一年度数据，无上一年度数据的新成立企业可不填报。</w:t>
      </w:r>
    </w:p>
    <w:p w14:paraId="2DE493FD">
      <w:pPr>
        <w:widowControl/>
        <w:spacing w:line="360" w:lineRule="auto"/>
        <w:jc w:val="left"/>
        <w:rPr>
          <w:rStyle w:val="44"/>
          <w:rFonts w:hint="eastAsia" w:ascii="仿宋" w:hAnsi="仿宋" w:eastAsia="仿宋" w:cs="仿宋"/>
          <w:kern w:val="0"/>
          <w:sz w:val="24"/>
          <w:szCs w:val="24"/>
          <w:highlight w:val="none"/>
          <w:shd w:val="clear" w:color="auto" w:fill="FFFFFF" w:themeFill="background1"/>
        </w:rPr>
      </w:pPr>
      <w:r>
        <w:rPr>
          <w:rStyle w:val="44"/>
          <w:rFonts w:hint="eastAsia" w:ascii="仿宋" w:hAnsi="仿宋" w:eastAsia="仿宋" w:cs="仿宋"/>
          <w:kern w:val="0"/>
          <w:sz w:val="24"/>
          <w:szCs w:val="24"/>
          <w:highlight w:val="none"/>
          <w:shd w:val="clear" w:color="auto" w:fill="FFFFFF" w:themeFill="background1"/>
        </w:rPr>
        <w:br w:type="page"/>
      </w:r>
    </w:p>
    <w:p w14:paraId="0CA5AB50">
      <w:pPr>
        <w:widowControl/>
        <w:spacing w:line="360" w:lineRule="auto"/>
        <w:jc w:val="left"/>
        <w:rPr>
          <w:rFonts w:hint="eastAsia" w:ascii="仿宋" w:hAnsi="仿宋" w:eastAsia="仿宋" w:cs="仿宋"/>
          <w:spacing w:val="6"/>
          <w:sz w:val="24"/>
          <w:szCs w:val="24"/>
          <w:highlight w:val="none"/>
          <w:shd w:val="clear" w:color="auto" w:fill="FFFFFF" w:themeFill="background1"/>
        </w:rPr>
      </w:pPr>
      <w:r>
        <w:rPr>
          <w:rStyle w:val="44"/>
          <w:rFonts w:hint="eastAsia" w:ascii="仿宋" w:hAnsi="仿宋" w:eastAsia="仿宋" w:cs="仿宋"/>
          <w:kern w:val="0"/>
          <w:sz w:val="24"/>
          <w:szCs w:val="24"/>
          <w:highlight w:val="none"/>
          <w:shd w:val="clear" w:color="auto" w:fill="FFFFFF" w:themeFill="background1"/>
        </w:rPr>
        <w:t>附表二、</w:t>
      </w:r>
    </w:p>
    <w:p w14:paraId="24D3B8FA">
      <w:pPr>
        <w:spacing w:line="360" w:lineRule="auto"/>
        <w:jc w:val="center"/>
        <w:rPr>
          <w:rFonts w:hint="eastAsia" w:ascii="仿宋" w:hAnsi="仿宋" w:eastAsia="仿宋" w:cs="仿宋"/>
          <w:b/>
          <w:spacing w:val="6"/>
          <w:sz w:val="24"/>
          <w:szCs w:val="24"/>
          <w:highlight w:val="none"/>
          <w:shd w:val="clear" w:color="auto" w:fill="FFFFFF" w:themeFill="background1"/>
        </w:rPr>
      </w:pPr>
      <w:r>
        <w:rPr>
          <w:rFonts w:hint="eastAsia" w:ascii="仿宋" w:hAnsi="仿宋" w:eastAsia="仿宋" w:cs="仿宋"/>
          <w:b/>
          <w:spacing w:val="6"/>
          <w:sz w:val="24"/>
          <w:szCs w:val="24"/>
          <w:highlight w:val="none"/>
          <w:shd w:val="clear" w:color="auto" w:fill="FFFFFF" w:themeFill="background1"/>
        </w:rPr>
        <w:t>残疾人福利性单位声明函</w:t>
      </w:r>
    </w:p>
    <w:p w14:paraId="1CDE37B2">
      <w:pPr>
        <w:spacing w:line="360" w:lineRule="auto"/>
        <w:rPr>
          <w:rFonts w:hint="eastAsia" w:ascii="仿宋" w:hAnsi="仿宋" w:eastAsia="仿宋" w:cs="仿宋"/>
          <w:b/>
          <w:spacing w:val="6"/>
          <w:sz w:val="24"/>
          <w:szCs w:val="24"/>
          <w:highlight w:val="none"/>
          <w:shd w:val="clear" w:color="auto" w:fill="FFFFFF" w:themeFill="background1"/>
        </w:rPr>
      </w:pPr>
    </w:p>
    <w:p w14:paraId="1B879B3D">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本单位郑重声明，根据《财政部 民政部 中国残疾人联合会关于促进残疾人就业政府采购政策的通知》（财库</w:t>
      </w:r>
      <w:r>
        <w:rPr>
          <w:rFonts w:hint="eastAsia" w:ascii="仿宋" w:hAnsi="仿宋" w:eastAsia="仿宋" w:cs="仿宋"/>
          <w:sz w:val="24"/>
          <w:szCs w:val="24"/>
          <w:highlight w:val="none"/>
          <w:shd w:val="clear" w:color="auto" w:fill="FFFFFF" w:themeFill="background1"/>
        </w:rPr>
        <w:t>〔2017〕 141</w:t>
      </w:r>
      <w:r>
        <w:rPr>
          <w:rFonts w:hint="eastAsia" w:ascii="仿宋" w:hAnsi="仿宋" w:eastAsia="仿宋" w:cs="仿宋"/>
          <w:spacing w:val="6"/>
          <w:sz w:val="24"/>
          <w:szCs w:val="24"/>
          <w:highlight w:val="none"/>
          <w:shd w:val="clear" w:color="auto" w:fill="FFFFFF" w:themeFill="background1"/>
        </w:rPr>
        <w:t>号）的规定，本单位为符合条件的残疾人福利性单位，且本单位参加</w:t>
      </w:r>
      <w:r>
        <w:rPr>
          <w:rFonts w:hint="eastAsia" w:ascii="仿宋" w:hAnsi="仿宋" w:eastAsia="仿宋" w:cs="仿宋"/>
          <w:spacing w:val="6"/>
          <w:sz w:val="24"/>
          <w:szCs w:val="24"/>
          <w:highlight w:val="none"/>
          <w:u w:val="single"/>
          <w:shd w:val="clear" w:color="auto" w:fill="FFFFFF" w:themeFill="background1"/>
        </w:rPr>
        <w:t xml:space="preserve">    </w:t>
      </w:r>
      <w:r>
        <w:rPr>
          <w:rFonts w:hint="eastAsia" w:ascii="仿宋" w:hAnsi="仿宋" w:eastAsia="仿宋" w:cs="仿宋"/>
          <w:spacing w:val="6"/>
          <w:sz w:val="24"/>
          <w:szCs w:val="24"/>
          <w:highlight w:val="none"/>
          <w:shd w:val="clear" w:color="auto" w:fill="FFFFFF" w:themeFill="background1"/>
        </w:rPr>
        <w:t>单位的</w:t>
      </w:r>
      <w:r>
        <w:rPr>
          <w:rFonts w:hint="eastAsia" w:ascii="仿宋" w:hAnsi="仿宋" w:eastAsia="仿宋" w:cs="仿宋"/>
          <w:spacing w:val="6"/>
          <w:sz w:val="24"/>
          <w:szCs w:val="24"/>
          <w:highlight w:val="none"/>
          <w:u w:val="single"/>
          <w:shd w:val="clear" w:color="auto" w:fill="FFFFFF" w:themeFill="background1"/>
        </w:rPr>
        <w:t xml:space="preserve">     </w:t>
      </w:r>
      <w:r>
        <w:rPr>
          <w:rFonts w:hint="eastAsia" w:ascii="仿宋" w:hAnsi="仿宋" w:eastAsia="仿宋" w:cs="仿宋"/>
          <w:spacing w:val="6"/>
          <w:sz w:val="24"/>
          <w:szCs w:val="24"/>
          <w:highlight w:val="none"/>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6DA1C91D">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本单位对上述声明的真实性负责。如有虚假，将依法承担相应责任。</w:t>
      </w:r>
    </w:p>
    <w:p w14:paraId="65288521">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p>
    <w:p w14:paraId="64AE3694">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p>
    <w:p w14:paraId="072818FA">
      <w:pPr>
        <w:tabs>
          <w:tab w:val="left" w:pos="4860"/>
        </w:tabs>
        <w:spacing w:line="360" w:lineRule="auto"/>
        <w:ind w:right="1560"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单位名称（盖章）：</w:t>
      </w:r>
    </w:p>
    <w:p w14:paraId="159B1E11">
      <w:pPr>
        <w:tabs>
          <w:tab w:val="left" w:pos="4860"/>
        </w:tabs>
        <w:spacing w:line="360" w:lineRule="auto"/>
        <w:ind w:right="1560" w:firstLine="504" w:firstLineChars="200"/>
        <w:jc w:val="center"/>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 xml:space="preserve">                                           日  期：</w:t>
      </w:r>
    </w:p>
    <w:p w14:paraId="5C749065">
      <w:pPr>
        <w:spacing w:line="360" w:lineRule="auto"/>
        <w:rPr>
          <w:rFonts w:hint="eastAsia" w:ascii="仿宋" w:hAnsi="仿宋" w:eastAsia="仿宋" w:cs="仿宋"/>
          <w:sz w:val="24"/>
          <w:szCs w:val="24"/>
          <w:highlight w:val="none"/>
          <w:shd w:val="clear" w:color="auto" w:fill="FFFFFF" w:themeFill="background1"/>
        </w:rPr>
      </w:pPr>
    </w:p>
    <w:p w14:paraId="0A65350E">
      <w:pPr>
        <w:spacing w:line="360" w:lineRule="auto"/>
        <w:rPr>
          <w:rFonts w:hint="eastAsia" w:ascii="仿宋" w:hAnsi="仿宋" w:eastAsia="仿宋" w:cs="仿宋"/>
          <w:sz w:val="24"/>
          <w:szCs w:val="24"/>
          <w:highlight w:val="none"/>
          <w:shd w:val="clear" w:color="auto" w:fill="FFFFFF" w:themeFill="background1"/>
        </w:rPr>
      </w:pPr>
    </w:p>
    <w:p w14:paraId="525C7781">
      <w:pPr>
        <w:spacing w:line="360" w:lineRule="auto"/>
        <w:rPr>
          <w:rFonts w:hint="eastAsia" w:ascii="仿宋" w:hAnsi="仿宋" w:eastAsia="仿宋" w:cs="仿宋"/>
          <w:sz w:val="24"/>
          <w:szCs w:val="24"/>
          <w:highlight w:val="none"/>
          <w:shd w:val="clear" w:color="auto" w:fill="FFFFFF" w:themeFill="background1"/>
        </w:rPr>
      </w:pPr>
    </w:p>
    <w:p w14:paraId="58FC5EC2">
      <w:pPr>
        <w:widowControl/>
        <w:spacing w:line="360" w:lineRule="auto"/>
        <w:jc w:val="left"/>
        <w:rPr>
          <w:rStyle w:val="44"/>
          <w:rFonts w:hint="eastAsia" w:ascii="仿宋" w:hAnsi="仿宋" w:eastAsia="仿宋" w:cs="仿宋"/>
          <w:b w:val="0"/>
          <w:sz w:val="24"/>
          <w:szCs w:val="24"/>
          <w:highlight w:val="none"/>
          <w:shd w:val="clear" w:color="auto" w:fill="FFFFFF" w:themeFill="background1"/>
        </w:rPr>
      </w:pPr>
      <w:r>
        <w:rPr>
          <w:rStyle w:val="44"/>
          <w:rFonts w:hint="eastAsia" w:ascii="仿宋" w:hAnsi="仿宋" w:eastAsia="仿宋" w:cs="仿宋"/>
          <w:kern w:val="0"/>
          <w:sz w:val="24"/>
          <w:szCs w:val="24"/>
          <w:highlight w:val="none"/>
          <w:shd w:val="clear" w:color="auto" w:fill="FFFFFF" w:themeFill="background1"/>
        </w:rPr>
        <w:t>附表三、</w:t>
      </w:r>
    </w:p>
    <w:p w14:paraId="3834B032">
      <w:pPr>
        <w:spacing w:line="360" w:lineRule="auto"/>
        <w:jc w:val="center"/>
        <w:rPr>
          <w:rStyle w:val="44"/>
          <w:rFonts w:hint="eastAsia" w:ascii="仿宋" w:hAnsi="仿宋" w:eastAsia="仿宋" w:cs="仿宋"/>
          <w:b w:val="0"/>
          <w:kern w:val="0"/>
          <w:sz w:val="24"/>
          <w:szCs w:val="24"/>
          <w:highlight w:val="none"/>
          <w:shd w:val="clear" w:color="auto" w:fill="FFFFFF" w:themeFill="background1"/>
        </w:rPr>
      </w:pPr>
      <w:r>
        <w:rPr>
          <w:rStyle w:val="44"/>
          <w:rFonts w:hint="eastAsia" w:ascii="仿宋" w:hAnsi="仿宋" w:eastAsia="仿宋" w:cs="仿宋"/>
          <w:kern w:val="0"/>
          <w:sz w:val="24"/>
          <w:szCs w:val="24"/>
          <w:highlight w:val="none"/>
          <w:shd w:val="clear" w:color="auto" w:fill="FFFFFF" w:themeFill="background1"/>
        </w:rPr>
        <w:t>监狱企业证明文件</w:t>
      </w:r>
    </w:p>
    <w:p w14:paraId="2B6B2D1C">
      <w:pPr>
        <w:spacing w:line="360" w:lineRule="auto"/>
        <w:ind w:firstLine="504" w:firstLineChars="200"/>
        <w:rPr>
          <w:rFonts w:hint="eastAsia" w:ascii="仿宋" w:hAnsi="仿宋" w:eastAsia="仿宋" w:cs="仿宋"/>
          <w:spacing w:val="6"/>
          <w:sz w:val="24"/>
          <w:szCs w:val="24"/>
          <w:highlight w:val="none"/>
          <w:shd w:val="clear" w:color="auto" w:fill="FFFFFF" w:themeFill="background1"/>
        </w:rPr>
      </w:pPr>
      <w:r>
        <w:rPr>
          <w:rFonts w:hint="eastAsia" w:ascii="仿宋" w:hAnsi="仿宋" w:eastAsia="仿宋" w:cs="仿宋"/>
          <w:spacing w:val="6"/>
          <w:sz w:val="24"/>
          <w:szCs w:val="24"/>
          <w:highlight w:val="none"/>
          <w:shd w:val="clear" w:color="auto" w:fill="FFFFFF" w:themeFill="background1"/>
        </w:rPr>
        <w:t>监狱企业参加政府采购活动时，应当提供由省级以上监狱管理局、戒毒管理局（含新疆生产建设兵团）出具的属于监狱企业的证明文件。</w:t>
      </w:r>
    </w:p>
    <w:p w14:paraId="09A3A9E6">
      <w:pPr>
        <w:widowControl/>
        <w:adjustRightInd w:val="0"/>
        <w:snapToGrid w:val="0"/>
        <w:spacing w:line="360" w:lineRule="auto"/>
        <w:rPr>
          <w:rFonts w:hint="eastAsia" w:ascii="仿宋" w:hAnsi="仿宋" w:eastAsia="仿宋" w:cs="仿宋"/>
          <w:sz w:val="24"/>
          <w:szCs w:val="24"/>
          <w:highlight w:val="none"/>
          <w:shd w:val="clear" w:color="auto" w:fill="FFFFFF" w:themeFill="background1"/>
        </w:rPr>
      </w:pPr>
    </w:p>
    <w:p w14:paraId="6F03EDAD">
      <w:pPr>
        <w:widowControl/>
        <w:shd w:val="clear" w:color="auto" w:fill="FFFFFF"/>
        <w:snapToGrid w:val="0"/>
        <w:spacing w:line="360" w:lineRule="auto"/>
        <w:ind w:firstLine="420"/>
        <w:rPr>
          <w:rFonts w:hint="eastAsia" w:ascii="仿宋" w:hAnsi="仿宋" w:eastAsia="仿宋" w:cs="仿宋"/>
          <w:kern w:val="0"/>
          <w:sz w:val="24"/>
          <w:szCs w:val="24"/>
          <w:highlight w:val="none"/>
          <w:shd w:val="clear" w:color="auto" w:fill="FFFFFF" w:themeFill="background1"/>
        </w:rPr>
      </w:pPr>
    </w:p>
    <w:p w14:paraId="3E5B61BC">
      <w:pPr>
        <w:widowControl/>
        <w:spacing w:line="360" w:lineRule="auto"/>
        <w:jc w:val="left"/>
        <w:rPr>
          <w:rFonts w:hint="eastAsia" w:ascii="仿宋" w:hAnsi="仿宋" w:eastAsia="仿宋" w:cs="仿宋"/>
          <w:sz w:val="24"/>
          <w:szCs w:val="24"/>
          <w:highlight w:val="none"/>
          <w:shd w:val="clear" w:color="auto" w:fill="FFFFFF" w:themeFill="background1"/>
        </w:rPr>
      </w:pPr>
    </w:p>
    <w:p w14:paraId="59DD6EAC">
      <w:pPr>
        <w:widowControl/>
        <w:spacing w:line="360" w:lineRule="auto"/>
        <w:jc w:val="left"/>
        <w:rPr>
          <w:rFonts w:hint="eastAsia" w:ascii="仿宋" w:hAnsi="仿宋" w:eastAsia="仿宋" w:cs="仿宋"/>
          <w:b/>
          <w:sz w:val="24"/>
          <w:szCs w:val="24"/>
          <w:highlight w:val="none"/>
          <w:shd w:val="clear" w:color="auto" w:fill="FFFFFF" w:themeFill="background1"/>
        </w:rPr>
      </w:pPr>
    </w:p>
    <w:p w14:paraId="321822C3">
      <w:pPr>
        <w:widowControl/>
        <w:spacing w:line="360" w:lineRule="auto"/>
        <w:jc w:val="left"/>
        <w:rPr>
          <w:rFonts w:hint="eastAsia" w:ascii="仿宋" w:hAnsi="仿宋" w:eastAsia="仿宋" w:cs="仿宋"/>
          <w:b/>
          <w:sz w:val="24"/>
          <w:szCs w:val="24"/>
          <w:highlight w:val="none"/>
          <w:shd w:val="clear" w:color="auto" w:fill="FFFFFF" w:themeFill="background1"/>
        </w:rPr>
      </w:pPr>
    </w:p>
    <w:p w14:paraId="41B27F9D">
      <w:pPr>
        <w:widowControl/>
        <w:spacing w:line="360" w:lineRule="auto"/>
        <w:jc w:val="left"/>
        <w:rPr>
          <w:rFonts w:hint="eastAsia" w:ascii="仿宋" w:hAnsi="仿宋" w:eastAsia="仿宋" w:cs="仿宋"/>
          <w:b/>
          <w:sz w:val="24"/>
          <w:szCs w:val="24"/>
          <w:highlight w:val="none"/>
          <w:shd w:val="clear" w:color="auto" w:fill="FFFFFF" w:themeFill="background1"/>
        </w:rPr>
      </w:pPr>
    </w:p>
    <w:p w14:paraId="20D9D522">
      <w:pPr>
        <w:widowControl/>
        <w:spacing w:line="360" w:lineRule="auto"/>
        <w:jc w:val="left"/>
        <w:rPr>
          <w:rFonts w:hint="eastAsia" w:ascii="仿宋" w:hAnsi="仿宋" w:eastAsia="仿宋" w:cs="仿宋"/>
          <w:b/>
          <w:sz w:val="24"/>
          <w:szCs w:val="24"/>
          <w:highlight w:val="none"/>
          <w:shd w:val="clear" w:color="auto" w:fill="FFFFFF" w:themeFill="background1"/>
        </w:rPr>
      </w:pPr>
    </w:p>
    <w:p w14:paraId="6E0A2571">
      <w:pPr>
        <w:widowControl/>
        <w:spacing w:line="360" w:lineRule="auto"/>
        <w:jc w:val="left"/>
        <w:rPr>
          <w:rFonts w:hint="eastAsia" w:ascii="仿宋" w:hAnsi="仿宋" w:eastAsia="仿宋" w:cs="仿宋"/>
          <w:b/>
          <w:sz w:val="24"/>
          <w:szCs w:val="24"/>
          <w:highlight w:val="none"/>
          <w:shd w:val="clear" w:color="auto" w:fill="FFFFFF" w:themeFill="background1"/>
        </w:rPr>
      </w:pPr>
    </w:p>
    <w:p w14:paraId="2592361C">
      <w:pPr>
        <w:widowControl/>
        <w:spacing w:line="360" w:lineRule="auto"/>
        <w:jc w:val="left"/>
        <w:rPr>
          <w:rFonts w:hint="eastAsia" w:ascii="仿宋" w:hAnsi="仿宋" w:eastAsia="仿宋" w:cs="仿宋"/>
          <w:b/>
          <w:sz w:val="24"/>
          <w:szCs w:val="24"/>
          <w:highlight w:val="none"/>
          <w:shd w:val="clear" w:color="auto" w:fill="FFFFFF" w:themeFill="background1"/>
        </w:rPr>
      </w:pPr>
    </w:p>
    <w:p w14:paraId="46941811">
      <w:pPr>
        <w:widowControl/>
        <w:jc w:val="left"/>
        <w:rPr>
          <w:rFonts w:hint="eastAsia" w:ascii="仿宋" w:hAnsi="仿宋" w:eastAsia="仿宋" w:cs="仿宋"/>
          <w:b/>
          <w:sz w:val="24"/>
          <w:szCs w:val="24"/>
          <w:highlight w:val="none"/>
          <w:shd w:val="clear" w:color="auto" w:fill="FFFFFF" w:themeFill="background1"/>
        </w:rPr>
      </w:pPr>
      <w:bookmarkStart w:id="596" w:name="_Toc507586174"/>
      <w:bookmarkStart w:id="597" w:name="_Toc38446479"/>
      <w:bookmarkStart w:id="598" w:name="_Toc533503190"/>
      <w:r>
        <w:rPr>
          <w:rFonts w:hint="eastAsia" w:ascii="仿宋" w:hAnsi="仿宋" w:eastAsia="仿宋" w:cs="仿宋"/>
          <w:b/>
          <w:sz w:val="24"/>
          <w:szCs w:val="24"/>
          <w:highlight w:val="none"/>
          <w:shd w:val="clear" w:color="auto" w:fill="FFFFFF" w:themeFill="background1"/>
        </w:rPr>
        <w:br w:type="page"/>
      </w:r>
    </w:p>
    <w:p w14:paraId="1502B505">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599" w:name="_Toc25643"/>
      <w:bookmarkStart w:id="600" w:name="_Toc15838"/>
      <w:r>
        <w:rPr>
          <w:rFonts w:hint="eastAsia" w:ascii="仿宋" w:hAnsi="仿宋" w:eastAsia="仿宋" w:cs="仿宋"/>
          <w:b/>
          <w:sz w:val="24"/>
          <w:szCs w:val="24"/>
          <w:highlight w:val="none"/>
          <w:shd w:val="clear" w:color="auto" w:fill="FFFFFF" w:themeFill="background1"/>
        </w:rPr>
        <w:t>九、</w:t>
      </w:r>
      <w:bookmarkEnd w:id="596"/>
      <w:bookmarkEnd w:id="597"/>
      <w:bookmarkEnd w:id="598"/>
      <w:bookmarkEnd w:id="599"/>
      <w:r>
        <w:rPr>
          <w:rFonts w:hint="eastAsia" w:ascii="仿宋" w:hAnsi="仿宋" w:eastAsia="仿宋" w:cs="仿宋"/>
          <w:b/>
          <w:bCs/>
          <w:sz w:val="24"/>
          <w:szCs w:val="24"/>
          <w:highlight w:val="none"/>
          <w:shd w:val="clear" w:color="auto" w:fill="FFFFFF" w:themeFill="background1"/>
        </w:rPr>
        <w:t>投标人近三年类似项目业绩表</w:t>
      </w:r>
      <w:bookmarkEnd w:id="600"/>
    </w:p>
    <w:p w14:paraId="1A36CDD5">
      <w:pPr>
        <w:spacing w:line="360" w:lineRule="auto"/>
        <w:jc w:val="left"/>
        <w:rPr>
          <w:rFonts w:hint="eastAsia" w:ascii="仿宋" w:hAnsi="仿宋" w:eastAsia="仿宋" w:cs="仿宋"/>
          <w:sz w:val="24"/>
          <w:szCs w:val="24"/>
          <w:highlight w:val="none"/>
          <w:shd w:val="clear" w:color="auto" w:fill="FFFFFF" w:themeFill="background1"/>
        </w:rPr>
      </w:pPr>
    </w:p>
    <w:tbl>
      <w:tblPr>
        <w:tblStyle w:val="42"/>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5642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4837529">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319A2A0B">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23F3FF9C">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1A39412F">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采购人</w:t>
            </w:r>
          </w:p>
          <w:p w14:paraId="24790752">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59CB5D9E">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4C71F5B4">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0BFB9022">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47DA02A">
            <w:pPr>
              <w:jc w:val="center"/>
              <w:rPr>
                <w:rFonts w:hint="eastAsia" w:ascii="仿宋" w:hAnsi="仿宋" w:eastAsia="仿宋" w:cs="仿宋"/>
                <w:kern w:val="0"/>
                <w:sz w:val="24"/>
                <w:szCs w:val="24"/>
                <w:highlight w:val="none"/>
                <w:shd w:val="clear" w:color="auto" w:fill="FFFFFF" w:themeFill="background1"/>
              </w:rPr>
            </w:pPr>
            <w:r>
              <w:rPr>
                <w:rFonts w:hint="eastAsia" w:ascii="仿宋" w:hAnsi="仿宋" w:eastAsia="仿宋" w:cs="仿宋"/>
                <w:kern w:val="0"/>
                <w:sz w:val="24"/>
                <w:szCs w:val="24"/>
                <w:highlight w:val="none"/>
                <w:shd w:val="clear" w:color="auto" w:fill="FFFFFF" w:themeFill="background1"/>
              </w:rPr>
              <w:t>备注</w:t>
            </w:r>
          </w:p>
        </w:tc>
      </w:tr>
      <w:tr w14:paraId="1F9E5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E22BDF6">
            <w:pPr>
              <w:jc w:val="center"/>
              <w:rPr>
                <w:rFonts w:hint="eastAsia" w:ascii="仿宋" w:hAnsi="仿宋" w:eastAsia="仿宋" w:cs="仿宋"/>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73D8AE6">
            <w:pPr>
              <w:jc w:val="center"/>
              <w:rPr>
                <w:rFonts w:hint="eastAsia" w:ascii="仿宋" w:hAnsi="仿宋" w:eastAsia="仿宋" w:cs="仿宋"/>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95E739">
            <w:pPr>
              <w:jc w:val="center"/>
              <w:rPr>
                <w:rFonts w:hint="eastAsia" w:ascii="仿宋" w:hAnsi="仿宋" w:eastAsia="仿宋" w:cs="仿宋"/>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C60F678">
            <w:pPr>
              <w:jc w:val="center"/>
              <w:rPr>
                <w:rFonts w:hint="eastAsia" w:ascii="仿宋" w:hAnsi="仿宋" w:eastAsia="仿宋" w:cs="仿宋"/>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D698CA4">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9D362D2">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653E573">
            <w:pPr>
              <w:jc w:val="center"/>
              <w:rPr>
                <w:rFonts w:hint="eastAsia" w:ascii="仿宋" w:hAnsi="仿宋" w:eastAsia="仿宋" w:cs="仿宋"/>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4D1AA90">
            <w:pPr>
              <w:jc w:val="center"/>
              <w:rPr>
                <w:rFonts w:hint="eastAsia" w:ascii="仿宋" w:hAnsi="仿宋" w:eastAsia="仿宋" w:cs="仿宋"/>
                <w:kern w:val="0"/>
                <w:sz w:val="24"/>
                <w:szCs w:val="24"/>
                <w:highlight w:val="none"/>
                <w:shd w:val="clear" w:color="auto" w:fill="FFFFFF" w:themeFill="background1"/>
              </w:rPr>
            </w:pPr>
          </w:p>
        </w:tc>
      </w:tr>
      <w:tr w14:paraId="1331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C026B49">
            <w:pPr>
              <w:jc w:val="center"/>
              <w:rPr>
                <w:rFonts w:hint="eastAsia" w:ascii="仿宋" w:hAnsi="仿宋" w:eastAsia="仿宋" w:cs="仿宋"/>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E809996">
            <w:pPr>
              <w:jc w:val="center"/>
              <w:rPr>
                <w:rFonts w:hint="eastAsia" w:ascii="仿宋" w:hAnsi="仿宋" w:eastAsia="仿宋" w:cs="仿宋"/>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333402C">
            <w:pPr>
              <w:jc w:val="center"/>
              <w:rPr>
                <w:rFonts w:hint="eastAsia" w:ascii="仿宋" w:hAnsi="仿宋" w:eastAsia="仿宋" w:cs="仿宋"/>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44F2859">
            <w:pPr>
              <w:jc w:val="center"/>
              <w:rPr>
                <w:rFonts w:hint="eastAsia" w:ascii="仿宋" w:hAnsi="仿宋" w:eastAsia="仿宋" w:cs="仿宋"/>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8B46AB0">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AA180FD">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44CCC8D">
            <w:pPr>
              <w:jc w:val="center"/>
              <w:rPr>
                <w:rFonts w:hint="eastAsia" w:ascii="仿宋" w:hAnsi="仿宋" w:eastAsia="仿宋" w:cs="仿宋"/>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FC816CC">
            <w:pPr>
              <w:jc w:val="center"/>
              <w:rPr>
                <w:rFonts w:hint="eastAsia" w:ascii="仿宋" w:hAnsi="仿宋" w:eastAsia="仿宋" w:cs="仿宋"/>
                <w:kern w:val="0"/>
                <w:sz w:val="24"/>
                <w:szCs w:val="24"/>
                <w:highlight w:val="none"/>
                <w:shd w:val="clear" w:color="auto" w:fill="FFFFFF" w:themeFill="background1"/>
              </w:rPr>
            </w:pPr>
          </w:p>
        </w:tc>
      </w:tr>
      <w:tr w14:paraId="53FF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0AAF950">
            <w:pPr>
              <w:jc w:val="center"/>
              <w:rPr>
                <w:rFonts w:hint="eastAsia" w:ascii="仿宋" w:hAnsi="仿宋" w:eastAsia="仿宋" w:cs="仿宋"/>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2A5D487">
            <w:pPr>
              <w:jc w:val="center"/>
              <w:rPr>
                <w:rFonts w:hint="eastAsia" w:ascii="仿宋" w:hAnsi="仿宋" w:eastAsia="仿宋" w:cs="仿宋"/>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C6B73E">
            <w:pPr>
              <w:jc w:val="center"/>
              <w:rPr>
                <w:rFonts w:hint="eastAsia" w:ascii="仿宋" w:hAnsi="仿宋" w:eastAsia="仿宋" w:cs="仿宋"/>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5053F7E">
            <w:pPr>
              <w:jc w:val="center"/>
              <w:rPr>
                <w:rFonts w:hint="eastAsia" w:ascii="仿宋" w:hAnsi="仿宋" w:eastAsia="仿宋" w:cs="仿宋"/>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8C9D94E">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3C67530">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E48E24C">
            <w:pPr>
              <w:jc w:val="center"/>
              <w:rPr>
                <w:rFonts w:hint="eastAsia" w:ascii="仿宋" w:hAnsi="仿宋" w:eastAsia="仿宋" w:cs="仿宋"/>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48A3A091">
            <w:pPr>
              <w:jc w:val="center"/>
              <w:rPr>
                <w:rFonts w:hint="eastAsia" w:ascii="仿宋" w:hAnsi="仿宋" w:eastAsia="仿宋" w:cs="仿宋"/>
                <w:kern w:val="0"/>
                <w:sz w:val="24"/>
                <w:szCs w:val="24"/>
                <w:highlight w:val="none"/>
                <w:shd w:val="clear" w:color="auto" w:fill="FFFFFF" w:themeFill="background1"/>
              </w:rPr>
            </w:pPr>
          </w:p>
        </w:tc>
      </w:tr>
      <w:tr w14:paraId="5B0C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19C450FA">
            <w:pPr>
              <w:jc w:val="center"/>
              <w:rPr>
                <w:rFonts w:hint="eastAsia" w:ascii="仿宋" w:hAnsi="仿宋" w:eastAsia="仿宋" w:cs="仿宋"/>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6D55C81">
            <w:pPr>
              <w:jc w:val="center"/>
              <w:rPr>
                <w:rFonts w:hint="eastAsia" w:ascii="仿宋" w:hAnsi="仿宋" w:eastAsia="仿宋" w:cs="仿宋"/>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47BA93A">
            <w:pPr>
              <w:jc w:val="center"/>
              <w:rPr>
                <w:rFonts w:hint="eastAsia" w:ascii="仿宋" w:hAnsi="仿宋" w:eastAsia="仿宋" w:cs="仿宋"/>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08E72F5">
            <w:pPr>
              <w:jc w:val="center"/>
              <w:rPr>
                <w:rFonts w:hint="eastAsia" w:ascii="仿宋" w:hAnsi="仿宋" w:eastAsia="仿宋" w:cs="仿宋"/>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73239CC">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315C0424">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D87FB3E">
            <w:pPr>
              <w:jc w:val="center"/>
              <w:rPr>
                <w:rFonts w:hint="eastAsia" w:ascii="仿宋" w:hAnsi="仿宋" w:eastAsia="仿宋" w:cs="仿宋"/>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9B05EE4">
            <w:pPr>
              <w:jc w:val="center"/>
              <w:rPr>
                <w:rFonts w:hint="eastAsia" w:ascii="仿宋" w:hAnsi="仿宋" w:eastAsia="仿宋" w:cs="仿宋"/>
                <w:kern w:val="0"/>
                <w:sz w:val="24"/>
                <w:szCs w:val="24"/>
                <w:highlight w:val="none"/>
                <w:shd w:val="clear" w:color="auto" w:fill="FFFFFF" w:themeFill="background1"/>
              </w:rPr>
            </w:pPr>
          </w:p>
        </w:tc>
      </w:tr>
      <w:tr w14:paraId="177C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D4DBBC5">
            <w:pPr>
              <w:jc w:val="center"/>
              <w:rPr>
                <w:rFonts w:hint="eastAsia" w:ascii="仿宋" w:hAnsi="仿宋" w:eastAsia="仿宋" w:cs="仿宋"/>
                <w:kern w:val="0"/>
                <w:sz w:val="24"/>
                <w:szCs w:val="24"/>
                <w:highlight w:val="none"/>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4E6C18BC">
            <w:pPr>
              <w:jc w:val="center"/>
              <w:rPr>
                <w:rFonts w:hint="eastAsia" w:ascii="仿宋" w:hAnsi="仿宋" w:eastAsia="仿宋" w:cs="仿宋"/>
                <w:kern w:val="0"/>
                <w:sz w:val="24"/>
                <w:szCs w:val="24"/>
                <w:highlight w:val="none"/>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1602B8A">
            <w:pPr>
              <w:jc w:val="center"/>
              <w:rPr>
                <w:rFonts w:hint="eastAsia" w:ascii="仿宋" w:hAnsi="仿宋" w:eastAsia="仿宋" w:cs="仿宋"/>
                <w:kern w:val="0"/>
                <w:sz w:val="24"/>
                <w:szCs w:val="24"/>
                <w:highlight w:val="none"/>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481CB74">
            <w:pPr>
              <w:jc w:val="center"/>
              <w:rPr>
                <w:rFonts w:hint="eastAsia" w:ascii="仿宋" w:hAnsi="仿宋" w:eastAsia="仿宋" w:cs="仿宋"/>
                <w:kern w:val="0"/>
                <w:sz w:val="24"/>
                <w:szCs w:val="24"/>
                <w:highlight w:val="none"/>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7F0953B">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14D3D56">
            <w:pPr>
              <w:jc w:val="center"/>
              <w:rPr>
                <w:rFonts w:hint="eastAsia" w:ascii="仿宋" w:hAnsi="仿宋" w:eastAsia="仿宋" w:cs="仿宋"/>
                <w:kern w:val="0"/>
                <w:sz w:val="24"/>
                <w:szCs w:val="24"/>
                <w:highlight w:val="none"/>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49210D1">
            <w:pPr>
              <w:jc w:val="center"/>
              <w:rPr>
                <w:rFonts w:hint="eastAsia" w:ascii="仿宋" w:hAnsi="仿宋" w:eastAsia="仿宋" w:cs="仿宋"/>
                <w:kern w:val="0"/>
                <w:sz w:val="24"/>
                <w:szCs w:val="24"/>
                <w:highlight w:val="none"/>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0D3445A">
            <w:pPr>
              <w:jc w:val="center"/>
              <w:rPr>
                <w:rFonts w:hint="eastAsia" w:ascii="仿宋" w:hAnsi="仿宋" w:eastAsia="仿宋" w:cs="仿宋"/>
                <w:kern w:val="0"/>
                <w:sz w:val="24"/>
                <w:szCs w:val="24"/>
                <w:highlight w:val="none"/>
                <w:shd w:val="clear" w:color="auto" w:fill="FFFFFF" w:themeFill="background1"/>
              </w:rPr>
            </w:pPr>
          </w:p>
        </w:tc>
      </w:tr>
    </w:tbl>
    <w:p w14:paraId="33260D6E">
      <w:pPr>
        <w:spacing w:line="360" w:lineRule="auto"/>
        <w:jc w:val="left"/>
        <w:rPr>
          <w:rFonts w:hint="eastAsia" w:ascii="仿宋" w:hAnsi="仿宋" w:eastAsia="仿宋" w:cs="仿宋"/>
          <w:sz w:val="24"/>
          <w:szCs w:val="24"/>
          <w:highlight w:val="none"/>
          <w:shd w:val="clear" w:color="auto" w:fill="FFFFFF" w:themeFill="background1"/>
        </w:rPr>
      </w:pPr>
    </w:p>
    <w:p w14:paraId="69BB562E">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备注：本表后须附业绩的证明资料：</w:t>
      </w:r>
      <w:r>
        <w:rPr>
          <w:rFonts w:hint="eastAsia" w:ascii="仿宋" w:hAnsi="仿宋" w:eastAsia="仿宋" w:cs="仿宋"/>
          <w:sz w:val="24"/>
          <w:szCs w:val="24"/>
          <w:highlight w:val="none"/>
          <w:u w:val="single"/>
          <w:shd w:val="clear" w:color="auto" w:fill="FFFFFF" w:themeFill="background1"/>
        </w:rPr>
        <w:t>需提供招标文件要求的有关书面证明材料。</w:t>
      </w:r>
    </w:p>
    <w:p w14:paraId="18829F38">
      <w:pPr>
        <w:spacing w:line="360" w:lineRule="auto"/>
        <w:ind w:firstLine="480" w:firstLineChars="200"/>
        <w:rPr>
          <w:rFonts w:hint="eastAsia" w:ascii="仿宋" w:hAnsi="仿宋" w:eastAsia="仿宋" w:cs="仿宋"/>
          <w:sz w:val="24"/>
          <w:szCs w:val="24"/>
          <w:highlight w:val="none"/>
          <w:u w:val="single"/>
          <w:shd w:val="clear" w:color="auto" w:fill="FFFFFF" w:themeFill="background1"/>
        </w:rPr>
      </w:pPr>
    </w:p>
    <w:p w14:paraId="4A07B215">
      <w:pPr>
        <w:spacing w:line="360" w:lineRule="auto"/>
        <w:ind w:firstLine="480" w:firstLineChars="200"/>
        <w:rPr>
          <w:rFonts w:hint="eastAsia" w:ascii="仿宋" w:hAnsi="仿宋" w:eastAsia="仿宋" w:cs="仿宋"/>
          <w:sz w:val="24"/>
          <w:szCs w:val="24"/>
          <w:highlight w:val="none"/>
          <w:u w:val="single"/>
          <w:shd w:val="clear" w:color="auto" w:fill="FFFFFF" w:themeFill="background1"/>
        </w:rPr>
      </w:pPr>
    </w:p>
    <w:p w14:paraId="065EBD05">
      <w:pPr>
        <w:widowControl/>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p>
    <w:p w14:paraId="02D750E5">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601" w:name="_Toc533503191"/>
      <w:bookmarkStart w:id="602" w:name="_Toc507586175"/>
      <w:bookmarkStart w:id="603" w:name="_Toc29430"/>
      <w:bookmarkStart w:id="604" w:name="_Toc20381"/>
      <w:bookmarkStart w:id="605" w:name="_Toc38446480"/>
      <w:r>
        <w:rPr>
          <w:rFonts w:hint="eastAsia" w:ascii="仿宋" w:hAnsi="仿宋" w:eastAsia="仿宋" w:cs="仿宋"/>
          <w:b/>
          <w:sz w:val="24"/>
          <w:szCs w:val="24"/>
          <w:highlight w:val="none"/>
          <w:shd w:val="clear" w:color="auto" w:fill="FFFFFF" w:themeFill="background1"/>
        </w:rPr>
        <w:t>十、</w:t>
      </w:r>
      <w:r>
        <w:rPr>
          <w:rFonts w:hint="eastAsia" w:ascii="仿宋" w:hAnsi="仿宋" w:eastAsia="仿宋" w:cs="仿宋"/>
          <w:b/>
          <w:bCs/>
          <w:sz w:val="24"/>
          <w:szCs w:val="24"/>
          <w:highlight w:val="none"/>
          <w:shd w:val="clear" w:color="auto" w:fill="FFFFFF" w:themeFill="background1"/>
        </w:rPr>
        <w:t>项目负责人简历表</w:t>
      </w:r>
      <w:bookmarkEnd w:id="601"/>
      <w:bookmarkEnd w:id="602"/>
      <w:bookmarkEnd w:id="603"/>
      <w:bookmarkEnd w:id="604"/>
      <w:bookmarkEnd w:id="605"/>
    </w:p>
    <w:p w14:paraId="1CE37081">
      <w:pPr>
        <w:spacing w:line="360" w:lineRule="auto"/>
        <w:jc w:val="left"/>
        <w:rPr>
          <w:rFonts w:hint="eastAsia" w:ascii="仿宋" w:hAnsi="仿宋" w:eastAsia="仿宋" w:cs="仿宋"/>
          <w:sz w:val="24"/>
          <w:szCs w:val="24"/>
          <w:highlight w:val="none"/>
          <w:shd w:val="clear" w:color="auto" w:fill="FFFFFF" w:themeFill="background1"/>
        </w:rPr>
      </w:pPr>
    </w:p>
    <w:tbl>
      <w:tblPr>
        <w:tblStyle w:val="41"/>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7C5B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3E3B857">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2602" w:type="dxa"/>
            <w:gridSpan w:val="2"/>
            <w:vAlign w:val="center"/>
          </w:tcPr>
          <w:p w14:paraId="0D2C7067">
            <w:pPr>
              <w:spacing w:line="360" w:lineRule="auto"/>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4C99FB8D">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2639" w:type="dxa"/>
            <w:gridSpan w:val="2"/>
            <w:vAlign w:val="center"/>
          </w:tcPr>
          <w:p w14:paraId="015F614F">
            <w:pPr>
              <w:spacing w:line="360" w:lineRule="auto"/>
              <w:jc w:val="center"/>
              <w:rPr>
                <w:rFonts w:hint="eastAsia" w:ascii="仿宋" w:hAnsi="仿宋" w:eastAsia="仿宋" w:cs="仿宋"/>
                <w:sz w:val="24"/>
                <w:szCs w:val="24"/>
                <w:highlight w:val="none"/>
                <w:shd w:val="clear" w:color="auto" w:fill="FFFFFF" w:themeFill="background1"/>
              </w:rPr>
            </w:pPr>
          </w:p>
        </w:tc>
      </w:tr>
      <w:tr w14:paraId="31A5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6FD9497">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2602" w:type="dxa"/>
            <w:gridSpan w:val="2"/>
            <w:vAlign w:val="center"/>
          </w:tcPr>
          <w:p w14:paraId="5BA6D5B7">
            <w:pPr>
              <w:spacing w:line="360" w:lineRule="auto"/>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2F8DFF75">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2639" w:type="dxa"/>
            <w:gridSpan w:val="2"/>
            <w:vAlign w:val="center"/>
          </w:tcPr>
          <w:p w14:paraId="56C6738C">
            <w:pPr>
              <w:spacing w:line="360" w:lineRule="auto"/>
              <w:jc w:val="center"/>
              <w:rPr>
                <w:rFonts w:hint="eastAsia" w:ascii="仿宋" w:hAnsi="仿宋" w:eastAsia="仿宋" w:cs="仿宋"/>
                <w:sz w:val="24"/>
                <w:szCs w:val="24"/>
                <w:highlight w:val="none"/>
                <w:shd w:val="clear" w:color="auto" w:fill="FFFFFF" w:themeFill="background1"/>
              </w:rPr>
            </w:pPr>
          </w:p>
        </w:tc>
      </w:tr>
      <w:tr w14:paraId="4049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102A281">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毕业学校</w:t>
            </w:r>
          </w:p>
        </w:tc>
        <w:tc>
          <w:tcPr>
            <w:tcW w:w="2602" w:type="dxa"/>
            <w:gridSpan w:val="2"/>
            <w:vAlign w:val="center"/>
          </w:tcPr>
          <w:p w14:paraId="5238F749">
            <w:pPr>
              <w:spacing w:line="360" w:lineRule="auto"/>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40E2E605">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专业</w:t>
            </w:r>
          </w:p>
        </w:tc>
        <w:tc>
          <w:tcPr>
            <w:tcW w:w="2639" w:type="dxa"/>
            <w:gridSpan w:val="2"/>
            <w:vAlign w:val="center"/>
          </w:tcPr>
          <w:p w14:paraId="28F1427B">
            <w:pPr>
              <w:spacing w:line="360" w:lineRule="auto"/>
              <w:jc w:val="center"/>
              <w:rPr>
                <w:rFonts w:hint="eastAsia" w:ascii="仿宋" w:hAnsi="仿宋" w:eastAsia="仿宋" w:cs="仿宋"/>
                <w:sz w:val="24"/>
                <w:szCs w:val="24"/>
                <w:highlight w:val="none"/>
                <w:shd w:val="clear" w:color="auto" w:fill="FFFFFF" w:themeFill="background1"/>
              </w:rPr>
            </w:pPr>
          </w:p>
        </w:tc>
      </w:tr>
      <w:tr w14:paraId="5217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216E7A6">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参加工作时间</w:t>
            </w:r>
          </w:p>
        </w:tc>
        <w:tc>
          <w:tcPr>
            <w:tcW w:w="2602" w:type="dxa"/>
            <w:gridSpan w:val="2"/>
            <w:vAlign w:val="center"/>
          </w:tcPr>
          <w:p w14:paraId="41CAE28F">
            <w:pPr>
              <w:spacing w:line="360" w:lineRule="auto"/>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4B447793">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从事本职业年限</w:t>
            </w:r>
          </w:p>
        </w:tc>
        <w:tc>
          <w:tcPr>
            <w:tcW w:w="2639" w:type="dxa"/>
            <w:gridSpan w:val="2"/>
            <w:vAlign w:val="center"/>
          </w:tcPr>
          <w:p w14:paraId="51B202B3">
            <w:pPr>
              <w:spacing w:line="360" w:lineRule="auto"/>
              <w:jc w:val="center"/>
              <w:rPr>
                <w:rFonts w:hint="eastAsia" w:ascii="仿宋" w:hAnsi="仿宋" w:eastAsia="仿宋" w:cs="仿宋"/>
                <w:sz w:val="24"/>
                <w:szCs w:val="24"/>
                <w:highlight w:val="none"/>
                <w:shd w:val="clear" w:color="auto" w:fill="FFFFFF" w:themeFill="background1"/>
              </w:rPr>
            </w:pPr>
          </w:p>
        </w:tc>
      </w:tr>
      <w:tr w14:paraId="7CC8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ABA4E9A">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在公司担任职务</w:t>
            </w:r>
          </w:p>
        </w:tc>
        <w:tc>
          <w:tcPr>
            <w:tcW w:w="2602" w:type="dxa"/>
            <w:gridSpan w:val="2"/>
            <w:vAlign w:val="center"/>
          </w:tcPr>
          <w:p w14:paraId="2C4CF29D">
            <w:pPr>
              <w:spacing w:line="360" w:lineRule="auto"/>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3F5DA5CF">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联系方式</w:t>
            </w:r>
          </w:p>
        </w:tc>
        <w:tc>
          <w:tcPr>
            <w:tcW w:w="2639" w:type="dxa"/>
            <w:gridSpan w:val="2"/>
            <w:vAlign w:val="center"/>
          </w:tcPr>
          <w:p w14:paraId="743CCEF3">
            <w:pPr>
              <w:spacing w:line="360" w:lineRule="auto"/>
              <w:jc w:val="center"/>
              <w:rPr>
                <w:rFonts w:hint="eastAsia" w:ascii="仿宋" w:hAnsi="仿宋" w:eastAsia="仿宋" w:cs="仿宋"/>
                <w:sz w:val="24"/>
                <w:szCs w:val="24"/>
                <w:highlight w:val="none"/>
                <w:shd w:val="clear" w:color="auto" w:fill="FFFFFF" w:themeFill="background1"/>
              </w:rPr>
            </w:pPr>
          </w:p>
        </w:tc>
      </w:tr>
      <w:tr w14:paraId="4683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ED708B6">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证书名称</w:t>
            </w:r>
          </w:p>
        </w:tc>
        <w:tc>
          <w:tcPr>
            <w:tcW w:w="2602" w:type="dxa"/>
            <w:gridSpan w:val="2"/>
            <w:vAlign w:val="center"/>
          </w:tcPr>
          <w:p w14:paraId="4853FA79">
            <w:pPr>
              <w:spacing w:line="360" w:lineRule="auto"/>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54875ACF">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证书编号</w:t>
            </w:r>
          </w:p>
        </w:tc>
        <w:tc>
          <w:tcPr>
            <w:tcW w:w="2639" w:type="dxa"/>
            <w:gridSpan w:val="2"/>
            <w:vAlign w:val="center"/>
          </w:tcPr>
          <w:p w14:paraId="2FABC89E">
            <w:pPr>
              <w:spacing w:line="360" w:lineRule="auto"/>
              <w:jc w:val="center"/>
              <w:rPr>
                <w:rFonts w:hint="eastAsia" w:ascii="仿宋" w:hAnsi="仿宋" w:eastAsia="仿宋" w:cs="仿宋"/>
                <w:sz w:val="24"/>
                <w:szCs w:val="24"/>
                <w:highlight w:val="none"/>
                <w:shd w:val="clear" w:color="auto" w:fill="FFFFFF" w:themeFill="background1"/>
              </w:rPr>
            </w:pPr>
          </w:p>
        </w:tc>
      </w:tr>
      <w:tr w14:paraId="0A68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4F288D6E">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近三年类似业绩</w:t>
            </w:r>
          </w:p>
        </w:tc>
        <w:tc>
          <w:tcPr>
            <w:tcW w:w="1372" w:type="dxa"/>
            <w:vAlign w:val="center"/>
          </w:tcPr>
          <w:p w14:paraId="7124EAB7">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项目名称</w:t>
            </w:r>
          </w:p>
        </w:tc>
        <w:tc>
          <w:tcPr>
            <w:tcW w:w="1463" w:type="dxa"/>
            <w:gridSpan w:val="2"/>
            <w:vAlign w:val="center"/>
          </w:tcPr>
          <w:p w14:paraId="3ECBC585">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采购人</w:t>
            </w:r>
          </w:p>
        </w:tc>
        <w:tc>
          <w:tcPr>
            <w:tcW w:w="1702" w:type="dxa"/>
            <w:vAlign w:val="center"/>
          </w:tcPr>
          <w:p w14:paraId="7DE79848">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合同内容</w:t>
            </w:r>
          </w:p>
        </w:tc>
        <w:tc>
          <w:tcPr>
            <w:tcW w:w="1275" w:type="dxa"/>
            <w:vAlign w:val="center"/>
          </w:tcPr>
          <w:p w14:paraId="32B1E54A">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合同价格</w:t>
            </w:r>
          </w:p>
        </w:tc>
        <w:tc>
          <w:tcPr>
            <w:tcW w:w="1364" w:type="dxa"/>
            <w:vAlign w:val="center"/>
          </w:tcPr>
          <w:p w14:paraId="56B37614">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签约日期</w:t>
            </w:r>
          </w:p>
        </w:tc>
      </w:tr>
      <w:tr w14:paraId="5FC3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8997A51">
            <w:pPr>
              <w:spacing w:line="360" w:lineRule="auto"/>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1EE642D6">
            <w:pPr>
              <w:spacing w:line="360" w:lineRule="auto"/>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F3B3BB4">
            <w:pPr>
              <w:spacing w:line="360" w:lineRule="auto"/>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2FDEFAC3">
            <w:pPr>
              <w:spacing w:line="360" w:lineRule="auto"/>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5814579E">
            <w:pPr>
              <w:spacing w:line="360" w:lineRule="auto"/>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26EB01B9">
            <w:pPr>
              <w:spacing w:line="360" w:lineRule="auto"/>
              <w:jc w:val="center"/>
              <w:rPr>
                <w:rFonts w:hint="eastAsia" w:ascii="仿宋" w:hAnsi="仿宋" w:eastAsia="仿宋" w:cs="仿宋"/>
                <w:sz w:val="24"/>
                <w:szCs w:val="24"/>
                <w:highlight w:val="none"/>
                <w:shd w:val="clear" w:color="auto" w:fill="FFFFFF" w:themeFill="background1"/>
              </w:rPr>
            </w:pPr>
          </w:p>
        </w:tc>
      </w:tr>
      <w:tr w14:paraId="1546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5285CD9">
            <w:pPr>
              <w:spacing w:line="360" w:lineRule="auto"/>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1B26B77B">
            <w:pPr>
              <w:spacing w:line="360" w:lineRule="auto"/>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2E253381">
            <w:pPr>
              <w:spacing w:line="360" w:lineRule="auto"/>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1496CF9E">
            <w:pPr>
              <w:spacing w:line="360" w:lineRule="auto"/>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7D3E2723">
            <w:pPr>
              <w:spacing w:line="360" w:lineRule="auto"/>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3A0FEDA2">
            <w:pPr>
              <w:spacing w:line="360" w:lineRule="auto"/>
              <w:jc w:val="center"/>
              <w:rPr>
                <w:rFonts w:hint="eastAsia" w:ascii="仿宋" w:hAnsi="仿宋" w:eastAsia="仿宋" w:cs="仿宋"/>
                <w:sz w:val="24"/>
                <w:szCs w:val="24"/>
                <w:highlight w:val="none"/>
                <w:shd w:val="clear" w:color="auto" w:fill="FFFFFF" w:themeFill="background1"/>
              </w:rPr>
            </w:pPr>
          </w:p>
        </w:tc>
      </w:tr>
      <w:tr w14:paraId="4EE5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E863F3E">
            <w:pPr>
              <w:spacing w:line="360" w:lineRule="auto"/>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02A0EFEC">
            <w:pPr>
              <w:spacing w:line="360" w:lineRule="auto"/>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7816A35A">
            <w:pPr>
              <w:spacing w:line="360" w:lineRule="auto"/>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72B02128">
            <w:pPr>
              <w:spacing w:line="360" w:lineRule="auto"/>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127BF243">
            <w:pPr>
              <w:spacing w:line="360" w:lineRule="auto"/>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3007183B">
            <w:pPr>
              <w:spacing w:line="360" w:lineRule="auto"/>
              <w:jc w:val="center"/>
              <w:rPr>
                <w:rFonts w:hint="eastAsia" w:ascii="仿宋" w:hAnsi="仿宋" w:eastAsia="仿宋" w:cs="仿宋"/>
                <w:sz w:val="24"/>
                <w:szCs w:val="24"/>
                <w:highlight w:val="none"/>
                <w:shd w:val="clear" w:color="auto" w:fill="FFFFFF" w:themeFill="background1"/>
              </w:rPr>
            </w:pPr>
          </w:p>
        </w:tc>
      </w:tr>
      <w:tr w14:paraId="24A8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754F64B">
            <w:pPr>
              <w:spacing w:line="360" w:lineRule="auto"/>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3BC69960">
            <w:pPr>
              <w:spacing w:line="360" w:lineRule="auto"/>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7747A052">
            <w:pPr>
              <w:spacing w:line="360" w:lineRule="auto"/>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5A8DFB36">
            <w:pPr>
              <w:spacing w:line="360" w:lineRule="auto"/>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308FC98C">
            <w:pPr>
              <w:spacing w:line="360" w:lineRule="auto"/>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9A548F6">
            <w:pPr>
              <w:spacing w:line="360" w:lineRule="auto"/>
              <w:jc w:val="center"/>
              <w:rPr>
                <w:rFonts w:hint="eastAsia" w:ascii="仿宋" w:hAnsi="仿宋" w:eastAsia="仿宋" w:cs="仿宋"/>
                <w:sz w:val="24"/>
                <w:szCs w:val="24"/>
                <w:highlight w:val="none"/>
                <w:shd w:val="clear" w:color="auto" w:fill="FFFFFF" w:themeFill="background1"/>
              </w:rPr>
            </w:pPr>
          </w:p>
        </w:tc>
      </w:tr>
      <w:tr w14:paraId="1D66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636A55C">
            <w:pPr>
              <w:spacing w:line="360" w:lineRule="auto"/>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30BA4F06">
            <w:pPr>
              <w:spacing w:line="360" w:lineRule="auto"/>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2F49382">
            <w:pPr>
              <w:spacing w:line="360" w:lineRule="auto"/>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720CDFB4">
            <w:pPr>
              <w:spacing w:line="360" w:lineRule="auto"/>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19A036D6">
            <w:pPr>
              <w:spacing w:line="360" w:lineRule="auto"/>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237E4483">
            <w:pPr>
              <w:spacing w:line="360" w:lineRule="auto"/>
              <w:jc w:val="center"/>
              <w:rPr>
                <w:rFonts w:hint="eastAsia" w:ascii="仿宋" w:hAnsi="仿宋" w:eastAsia="仿宋" w:cs="仿宋"/>
                <w:sz w:val="24"/>
                <w:szCs w:val="24"/>
                <w:highlight w:val="none"/>
                <w:shd w:val="clear" w:color="auto" w:fill="FFFFFF" w:themeFill="background1"/>
              </w:rPr>
            </w:pPr>
          </w:p>
        </w:tc>
      </w:tr>
    </w:tbl>
    <w:p w14:paraId="464AAEDB">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58902ADE">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备注：本表后需提供招标文件要求的有关书面证明材料。</w:t>
      </w:r>
    </w:p>
    <w:p w14:paraId="48D284D1">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606" w:name="_Toc507586176"/>
      <w:r>
        <w:rPr>
          <w:rFonts w:hint="eastAsia" w:ascii="仿宋" w:hAnsi="仿宋" w:eastAsia="仿宋" w:cs="仿宋"/>
          <w:b/>
          <w:bCs/>
          <w:sz w:val="24"/>
          <w:szCs w:val="24"/>
          <w:highlight w:val="none"/>
          <w:shd w:val="clear" w:color="auto" w:fill="FFFFFF" w:themeFill="background1"/>
        </w:rPr>
        <w:br w:type="page"/>
      </w:r>
      <w:bookmarkStart w:id="607" w:name="_Toc533503192"/>
      <w:bookmarkStart w:id="608" w:name="_Toc38446481"/>
      <w:bookmarkStart w:id="609" w:name="_Toc4484"/>
      <w:bookmarkStart w:id="610" w:name="_Toc25415"/>
      <w:r>
        <w:rPr>
          <w:rFonts w:hint="eastAsia" w:ascii="仿宋" w:hAnsi="仿宋" w:eastAsia="仿宋" w:cs="仿宋"/>
          <w:b/>
          <w:bCs/>
          <w:sz w:val="24"/>
          <w:szCs w:val="24"/>
          <w:highlight w:val="none"/>
          <w:shd w:val="clear" w:color="auto" w:fill="FFFFFF" w:themeFill="background1"/>
        </w:rPr>
        <w:t>十一、</w:t>
      </w:r>
      <w:bookmarkEnd w:id="606"/>
      <w:bookmarkEnd w:id="607"/>
      <w:bookmarkEnd w:id="608"/>
      <w:r>
        <w:rPr>
          <w:rFonts w:hint="eastAsia" w:ascii="仿宋" w:hAnsi="仿宋" w:eastAsia="仿宋" w:cs="仿宋"/>
          <w:b/>
          <w:bCs/>
          <w:sz w:val="24"/>
          <w:szCs w:val="24"/>
          <w:highlight w:val="none"/>
          <w:shd w:val="clear" w:color="auto" w:fill="FFFFFF" w:themeFill="background1"/>
        </w:rPr>
        <w:t>拟派本项目服务人员情况表</w:t>
      </w:r>
      <w:bookmarkEnd w:id="609"/>
      <w:bookmarkEnd w:id="610"/>
    </w:p>
    <w:p w14:paraId="4158A62C">
      <w:pPr>
        <w:spacing w:line="360" w:lineRule="auto"/>
        <w:rPr>
          <w:rFonts w:hint="eastAsia" w:ascii="仿宋" w:hAnsi="仿宋" w:eastAsia="仿宋" w:cs="仿宋"/>
          <w:sz w:val="24"/>
          <w:szCs w:val="24"/>
          <w:highlight w:val="none"/>
          <w:shd w:val="clear" w:color="auto" w:fill="FFFFFF" w:themeFill="background1"/>
        </w:rPr>
      </w:pPr>
    </w:p>
    <w:tbl>
      <w:tblPr>
        <w:tblStyle w:val="4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14"/>
        <w:gridCol w:w="1196"/>
        <w:gridCol w:w="1558"/>
        <w:gridCol w:w="1299"/>
        <w:gridCol w:w="1455"/>
        <w:gridCol w:w="1377"/>
        <w:gridCol w:w="742"/>
      </w:tblGrid>
      <w:tr w14:paraId="462D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B9031A6">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序号</w:t>
            </w:r>
          </w:p>
        </w:tc>
        <w:tc>
          <w:tcPr>
            <w:tcW w:w="1214" w:type="dxa"/>
            <w:vAlign w:val="center"/>
          </w:tcPr>
          <w:p w14:paraId="074C5114">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1196" w:type="dxa"/>
            <w:vAlign w:val="center"/>
          </w:tcPr>
          <w:p w14:paraId="61549AAB">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1558" w:type="dxa"/>
            <w:vAlign w:val="center"/>
          </w:tcPr>
          <w:p w14:paraId="5984A1C7">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1299" w:type="dxa"/>
            <w:vAlign w:val="center"/>
          </w:tcPr>
          <w:p w14:paraId="0621519E">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1455" w:type="dxa"/>
            <w:vAlign w:val="center"/>
          </w:tcPr>
          <w:p w14:paraId="5F810DF4">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担任岗位</w:t>
            </w:r>
          </w:p>
        </w:tc>
        <w:tc>
          <w:tcPr>
            <w:tcW w:w="1377" w:type="dxa"/>
            <w:vAlign w:val="center"/>
          </w:tcPr>
          <w:p w14:paraId="013A0113">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从事类似</w:t>
            </w:r>
          </w:p>
          <w:p w14:paraId="65CC9734">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工作年限</w:t>
            </w:r>
          </w:p>
        </w:tc>
        <w:tc>
          <w:tcPr>
            <w:tcW w:w="742" w:type="dxa"/>
            <w:vAlign w:val="center"/>
          </w:tcPr>
          <w:p w14:paraId="5896D546">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w:t>
            </w:r>
          </w:p>
        </w:tc>
      </w:tr>
      <w:tr w14:paraId="7B51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C076CF8">
            <w:pPr>
              <w:spacing w:line="360" w:lineRule="auto"/>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71185DD8">
            <w:pPr>
              <w:spacing w:line="360" w:lineRule="auto"/>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1BABAD7">
            <w:pPr>
              <w:spacing w:line="360" w:lineRule="auto"/>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83F52CB">
            <w:pPr>
              <w:spacing w:line="360" w:lineRule="auto"/>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5A9F116D">
            <w:pPr>
              <w:spacing w:line="360" w:lineRule="auto"/>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37E6AEB7">
            <w:pPr>
              <w:spacing w:line="360" w:lineRule="auto"/>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063ADD99">
            <w:pPr>
              <w:spacing w:line="360" w:lineRule="auto"/>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13694B43">
            <w:pPr>
              <w:spacing w:line="360" w:lineRule="auto"/>
              <w:jc w:val="center"/>
              <w:rPr>
                <w:rFonts w:hint="eastAsia" w:ascii="仿宋" w:hAnsi="仿宋" w:eastAsia="仿宋" w:cs="仿宋"/>
                <w:sz w:val="24"/>
                <w:szCs w:val="24"/>
                <w:highlight w:val="none"/>
                <w:shd w:val="clear" w:color="auto" w:fill="FFFFFF" w:themeFill="background1"/>
              </w:rPr>
            </w:pPr>
          </w:p>
        </w:tc>
      </w:tr>
      <w:tr w14:paraId="62A7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20CF8A56">
            <w:pPr>
              <w:spacing w:line="360" w:lineRule="auto"/>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0DDCCE4E">
            <w:pPr>
              <w:spacing w:line="360" w:lineRule="auto"/>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260D62C">
            <w:pPr>
              <w:spacing w:line="360" w:lineRule="auto"/>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04B0BBFE">
            <w:pPr>
              <w:spacing w:line="360" w:lineRule="auto"/>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76B971F4">
            <w:pPr>
              <w:spacing w:line="360" w:lineRule="auto"/>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11C84EC6">
            <w:pPr>
              <w:spacing w:line="360" w:lineRule="auto"/>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77D66267">
            <w:pPr>
              <w:spacing w:line="360" w:lineRule="auto"/>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3FA79AB4">
            <w:pPr>
              <w:spacing w:line="360" w:lineRule="auto"/>
              <w:jc w:val="center"/>
              <w:rPr>
                <w:rFonts w:hint="eastAsia" w:ascii="仿宋" w:hAnsi="仿宋" w:eastAsia="仿宋" w:cs="仿宋"/>
                <w:sz w:val="24"/>
                <w:szCs w:val="24"/>
                <w:highlight w:val="none"/>
                <w:shd w:val="clear" w:color="auto" w:fill="FFFFFF" w:themeFill="background1"/>
              </w:rPr>
            </w:pPr>
          </w:p>
        </w:tc>
      </w:tr>
      <w:tr w14:paraId="167A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609D1E68">
            <w:pPr>
              <w:spacing w:line="360" w:lineRule="auto"/>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5E6F4E48">
            <w:pPr>
              <w:spacing w:line="360" w:lineRule="auto"/>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767C1555">
            <w:pPr>
              <w:spacing w:line="360" w:lineRule="auto"/>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645A9489">
            <w:pPr>
              <w:spacing w:line="360" w:lineRule="auto"/>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013D3C1D">
            <w:pPr>
              <w:spacing w:line="360" w:lineRule="auto"/>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371FC815">
            <w:pPr>
              <w:spacing w:line="360" w:lineRule="auto"/>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51203D75">
            <w:pPr>
              <w:spacing w:line="360" w:lineRule="auto"/>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6C70413F">
            <w:pPr>
              <w:spacing w:line="360" w:lineRule="auto"/>
              <w:jc w:val="center"/>
              <w:rPr>
                <w:rFonts w:hint="eastAsia" w:ascii="仿宋" w:hAnsi="仿宋" w:eastAsia="仿宋" w:cs="仿宋"/>
                <w:sz w:val="24"/>
                <w:szCs w:val="24"/>
                <w:highlight w:val="none"/>
                <w:shd w:val="clear" w:color="auto" w:fill="FFFFFF" w:themeFill="background1"/>
              </w:rPr>
            </w:pPr>
          </w:p>
        </w:tc>
      </w:tr>
      <w:tr w14:paraId="3CFD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2D5E6796">
            <w:pPr>
              <w:spacing w:line="360" w:lineRule="auto"/>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0CB02B5E">
            <w:pPr>
              <w:spacing w:line="360" w:lineRule="auto"/>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11C82F54">
            <w:pPr>
              <w:spacing w:line="360" w:lineRule="auto"/>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22C07B03">
            <w:pPr>
              <w:spacing w:line="360" w:lineRule="auto"/>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035866CF">
            <w:pPr>
              <w:spacing w:line="360" w:lineRule="auto"/>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06A390AA">
            <w:pPr>
              <w:spacing w:line="360" w:lineRule="auto"/>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0D5D63AD">
            <w:pPr>
              <w:spacing w:line="360" w:lineRule="auto"/>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24FC2A8A">
            <w:pPr>
              <w:spacing w:line="360" w:lineRule="auto"/>
              <w:jc w:val="center"/>
              <w:rPr>
                <w:rFonts w:hint="eastAsia" w:ascii="仿宋" w:hAnsi="仿宋" w:eastAsia="仿宋" w:cs="仿宋"/>
                <w:sz w:val="24"/>
                <w:szCs w:val="24"/>
                <w:highlight w:val="none"/>
                <w:shd w:val="clear" w:color="auto" w:fill="FFFFFF" w:themeFill="background1"/>
              </w:rPr>
            </w:pPr>
          </w:p>
        </w:tc>
      </w:tr>
      <w:tr w14:paraId="6A8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BBAB03A">
            <w:pPr>
              <w:spacing w:line="360" w:lineRule="auto"/>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15CF1627">
            <w:pPr>
              <w:spacing w:line="360" w:lineRule="auto"/>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1E716926">
            <w:pPr>
              <w:spacing w:line="360" w:lineRule="auto"/>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78CB72CA">
            <w:pPr>
              <w:spacing w:line="360" w:lineRule="auto"/>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02664AEA">
            <w:pPr>
              <w:spacing w:line="360" w:lineRule="auto"/>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51896D43">
            <w:pPr>
              <w:spacing w:line="360" w:lineRule="auto"/>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321550B">
            <w:pPr>
              <w:spacing w:line="360" w:lineRule="auto"/>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1D78FD0E">
            <w:pPr>
              <w:spacing w:line="360" w:lineRule="auto"/>
              <w:jc w:val="center"/>
              <w:rPr>
                <w:rFonts w:hint="eastAsia" w:ascii="仿宋" w:hAnsi="仿宋" w:eastAsia="仿宋" w:cs="仿宋"/>
                <w:sz w:val="24"/>
                <w:szCs w:val="24"/>
                <w:highlight w:val="none"/>
                <w:shd w:val="clear" w:color="auto" w:fill="FFFFFF" w:themeFill="background1"/>
              </w:rPr>
            </w:pPr>
          </w:p>
        </w:tc>
      </w:tr>
    </w:tbl>
    <w:p w14:paraId="614AF8D0">
      <w:pPr>
        <w:spacing w:line="360" w:lineRule="auto"/>
        <w:jc w:val="left"/>
        <w:rPr>
          <w:rFonts w:hint="eastAsia" w:ascii="仿宋" w:hAnsi="仿宋" w:eastAsia="仿宋" w:cs="仿宋"/>
          <w:bCs/>
          <w:sz w:val="24"/>
          <w:szCs w:val="24"/>
          <w:highlight w:val="none"/>
          <w:shd w:val="clear" w:color="auto" w:fill="FFFFFF" w:themeFill="background1"/>
        </w:rPr>
      </w:pPr>
    </w:p>
    <w:p w14:paraId="1F019ED8">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bCs/>
          <w:sz w:val="24"/>
          <w:szCs w:val="24"/>
          <w:highlight w:val="none"/>
          <w:shd w:val="clear" w:color="auto" w:fill="FFFFFF" w:themeFill="background1"/>
        </w:rPr>
        <w:t>备注：</w:t>
      </w:r>
      <w:r>
        <w:rPr>
          <w:rFonts w:hint="eastAsia" w:ascii="仿宋" w:hAnsi="仿宋" w:eastAsia="仿宋" w:cs="仿宋"/>
          <w:sz w:val="24"/>
          <w:szCs w:val="24"/>
          <w:highlight w:val="none"/>
          <w:shd w:val="clear" w:color="auto" w:fill="FFFFFF" w:themeFill="background1"/>
        </w:rPr>
        <w:t>本表后需提供招标文件要求的有关书面证明材料。</w:t>
      </w:r>
    </w:p>
    <w:p w14:paraId="717B7DDD">
      <w:pPr>
        <w:spacing w:line="360" w:lineRule="auto"/>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br w:type="page"/>
      </w:r>
      <w:bookmarkStart w:id="611" w:name="_Toc38446482"/>
      <w:bookmarkStart w:id="612" w:name="_Toc533503193"/>
      <w:bookmarkStart w:id="613" w:name="_Toc4741"/>
      <w:bookmarkStart w:id="614" w:name="_Toc507586177"/>
    </w:p>
    <w:p w14:paraId="364EC20B">
      <w:pPr>
        <w:spacing w:line="360" w:lineRule="auto"/>
        <w:jc w:val="center"/>
        <w:outlineLvl w:val="1"/>
        <w:rPr>
          <w:rFonts w:hint="eastAsia" w:ascii="仿宋" w:hAnsi="仿宋" w:eastAsia="仿宋" w:cs="仿宋"/>
          <w:bCs/>
          <w:szCs w:val="24"/>
          <w:highlight w:val="none"/>
          <w:shd w:val="clear" w:color="auto" w:fill="FFFFFF" w:themeFill="background1"/>
        </w:rPr>
      </w:pPr>
      <w:bookmarkStart w:id="615" w:name="_Toc14271"/>
      <w:r>
        <w:rPr>
          <w:rFonts w:hint="eastAsia" w:ascii="仿宋" w:hAnsi="仿宋" w:eastAsia="仿宋" w:cs="仿宋"/>
          <w:b/>
          <w:sz w:val="24"/>
          <w:szCs w:val="24"/>
          <w:highlight w:val="none"/>
          <w:shd w:val="clear" w:color="auto" w:fill="FFFFFF" w:themeFill="background1"/>
        </w:rPr>
        <w:t>十</w:t>
      </w:r>
      <w:r>
        <w:rPr>
          <w:rFonts w:hint="eastAsia" w:ascii="仿宋" w:hAnsi="仿宋" w:eastAsia="仿宋" w:cs="仿宋"/>
          <w:b/>
          <w:sz w:val="24"/>
          <w:szCs w:val="24"/>
          <w:highlight w:val="none"/>
          <w:shd w:val="clear" w:color="auto" w:fill="FFFFFF" w:themeFill="background1"/>
          <w:lang w:val="en-US" w:eastAsia="zh-CN"/>
        </w:rPr>
        <w:t>二</w:t>
      </w:r>
      <w:r>
        <w:rPr>
          <w:rFonts w:hint="eastAsia" w:ascii="仿宋" w:hAnsi="仿宋" w:eastAsia="仿宋" w:cs="仿宋"/>
          <w:b/>
          <w:sz w:val="24"/>
          <w:szCs w:val="24"/>
          <w:highlight w:val="none"/>
          <w:shd w:val="clear" w:color="auto" w:fill="FFFFFF" w:themeFill="background1"/>
        </w:rPr>
        <w:t>、</w:t>
      </w:r>
      <w:r>
        <w:rPr>
          <w:rFonts w:hint="eastAsia" w:ascii="仿宋" w:hAnsi="仿宋" w:eastAsia="仿宋" w:cs="仿宋"/>
          <w:b/>
          <w:bCs/>
          <w:sz w:val="24"/>
          <w:szCs w:val="24"/>
          <w:highlight w:val="none"/>
          <w:shd w:val="clear" w:color="auto" w:fill="FFFFFF" w:themeFill="background1"/>
          <w:lang w:val="en-US" w:eastAsia="zh-CN"/>
        </w:rPr>
        <w:t>设计</w:t>
      </w:r>
      <w:r>
        <w:rPr>
          <w:rFonts w:hint="eastAsia" w:ascii="仿宋" w:hAnsi="仿宋" w:eastAsia="仿宋" w:cs="仿宋"/>
          <w:b/>
          <w:bCs/>
          <w:sz w:val="24"/>
          <w:szCs w:val="24"/>
          <w:highlight w:val="none"/>
          <w:shd w:val="clear" w:color="auto" w:fill="FFFFFF" w:themeFill="background1"/>
        </w:rPr>
        <w:t>方案</w:t>
      </w:r>
      <w:bookmarkEnd w:id="611"/>
      <w:bookmarkEnd w:id="612"/>
      <w:bookmarkEnd w:id="613"/>
      <w:bookmarkEnd w:id="614"/>
      <w:bookmarkEnd w:id="615"/>
    </w:p>
    <w:p w14:paraId="58B2D426">
      <w:pPr>
        <w:widowControl/>
        <w:ind w:firstLine="480" w:firstLineChars="200"/>
        <w:jc w:val="left"/>
        <w:rPr>
          <w:rFonts w:hint="eastAsia" w:ascii="仿宋" w:hAnsi="仿宋" w:eastAsia="仿宋" w:cs="仿宋"/>
          <w:sz w:val="24"/>
          <w:szCs w:val="24"/>
          <w:highlight w:val="none"/>
        </w:rPr>
      </w:pPr>
    </w:p>
    <w:p w14:paraId="1C2E8C53">
      <w:pPr>
        <w:widowControl/>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供应商须提交拟完成本项目的设计方案，设计方案的格式和内容由供应商根据本项目的具体情况自行拟定。包括但不限于以下内容</w:t>
      </w:r>
    </w:p>
    <w:p w14:paraId="2A85490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1、设计方案</w:t>
      </w:r>
    </w:p>
    <w:p w14:paraId="1352CEC7">
      <w:pPr>
        <w:spacing w:line="4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2、设计构思</w:t>
      </w:r>
    </w:p>
    <w:p w14:paraId="2AF68F56">
      <w:pPr>
        <w:spacing w:line="4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3、设计与环境</w:t>
      </w:r>
    </w:p>
    <w:p w14:paraId="427DFE17">
      <w:pPr>
        <w:spacing w:line="4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4、方案分析</w:t>
      </w:r>
    </w:p>
    <w:p w14:paraId="2BDDEDF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5、设计图纸</w:t>
      </w:r>
    </w:p>
    <w:p w14:paraId="67E541F8">
      <w:pPr>
        <w:spacing w:line="44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6、</w:t>
      </w:r>
      <w:r>
        <w:rPr>
          <w:rFonts w:hint="eastAsia" w:ascii="仿宋" w:hAnsi="仿宋" w:eastAsia="仿宋" w:cs="仿宋"/>
          <w:kern w:val="0"/>
          <w:sz w:val="24"/>
          <w:szCs w:val="24"/>
          <w:highlight w:val="none"/>
        </w:rPr>
        <w:t>设计说明：含设计依据说明、总体布局措施等</w:t>
      </w:r>
    </w:p>
    <w:p w14:paraId="0AB3A42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7、本项目设计的构思、特点等说明</w:t>
      </w:r>
    </w:p>
    <w:p w14:paraId="22BCE91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8、关键技术说明以及供应商完成设计所独有的有利条件等</w:t>
      </w:r>
    </w:p>
    <w:p w14:paraId="2766BEB5">
      <w:pPr>
        <w:tabs>
          <w:tab w:val="left" w:pos="1276"/>
          <w:tab w:val="left" w:pos="1418"/>
        </w:tabs>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9、</w:t>
      </w:r>
      <w:r>
        <w:rPr>
          <w:rFonts w:hint="eastAsia" w:ascii="仿宋" w:hAnsi="仿宋" w:eastAsia="仿宋" w:cs="仿宋"/>
          <w:sz w:val="24"/>
          <w:szCs w:val="24"/>
          <w:highlight w:val="none"/>
        </w:rPr>
        <w:t>工程设计组织方案</w:t>
      </w:r>
    </w:p>
    <w:p w14:paraId="36E38CFB">
      <w:pPr>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10、服务保证（保证设计质量主要措施、设计工期进度，配合工程施工实施计划、工程造价控制措施、方法）</w:t>
      </w:r>
    </w:p>
    <w:p w14:paraId="22242FA7">
      <w:pPr>
        <w:spacing w:line="38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11、方案设计概算及编制说明</w:t>
      </w:r>
    </w:p>
    <w:p w14:paraId="100FF4C4">
      <w:pPr>
        <w:spacing w:line="440" w:lineRule="exact"/>
        <w:ind w:firstLine="480" w:firstLineChars="200"/>
        <w:rPr>
          <w:rFonts w:hint="eastAsia" w:ascii="仿宋" w:hAnsi="仿宋" w:eastAsia="仿宋" w:cs="仿宋"/>
          <w:sz w:val="24"/>
          <w:szCs w:val="24"/>
          <w:highlight w:val="none"/>
        </w:rPr>
      </w:pPr>
    </w:p>
    <w:p w14:paraId="714A204E">
      <w:pPr>
        <w:ind w:firstLine="482" w:firstLineChars="200"/>
        <w:rPr>
          <w:rFonts w:hint="eastAsia" w:ascii="仿宋" w:hAnsi="仿宋" w:eastAsia="仿宋" w:cs="仿宋"/>
          <w:highlight w:val="none"/>
        </w:rPr>
      </w:pPr>
      <w:r>
        <w:rPr>
          <w:rFonts w:hint="eastAsia" w:ascii="仿宋" w:hAnsi="仿宋" w:eastAsia="仿宋" w:cs="仿宋"/>
          <w:b/>
          <w:kern w:val="0"/>
          <w:sz w:val="24"/>
          <w:szCs w:val="24"/>
          <w:highlight w:val="none"/>
        </w:rPr>
        <w:t>注：</w:t>
      </w:r>
      <w:r>
        <w:rPr>
          <w:rFonts w:hint="eastAsia" w:ascii="仿宋" w:hAnsi="仿宋" w:eastAsia="仿宋" w:cs="仿宋"/>
          <w:b/>
          <w:sz w:val="24"/>
          <w:szCs w:val="24"/>
          <w:highlight w:val="none"/>
        </w:rPr>
        <w:t>上述内容是范例，供应商包括但不仅限于上述内容，可结合项目实际自行增减。</w:t>
      </w:r>
    </w:p>
    <w:p w14:paraId="67288981">
      <w:pPr>
        <w:tabs>
          <w:tab w:val="left" w:pos="2775"/>
        </w:tabs>
        <w:spacing w:line="360" w:lineRule="auto"/>
        <w:ind w:firstLine="480" w:firstLineChars="200"/>
        <w:rPr>
          <w:rFonts w:hint="eastAsia" w:ascii="仿宋" w:hAnsi="仿宋" w:eastAsia="仿宋" w:cs="仿宋"/>
          <w:bCs/>
          <w:sz w:val="24"/>
          <w:szCs w:val="24"/>
          <w:highlight w:val="none"/>
        </w:rPr>
      </w:pPr>
    </w:p>
    <w:p w14:paraId="0EA40094">
      <w:pPr>
        <w:spacing w:line="360" w:lineRule="auto"/>
        <w:ind w:firstLine="480" w:firstLineChars="200"/>
        <w:rPr>
          <w:rFonts w:hint="eastAsia" w:ascii="仿宋" w:hAnsi="仿宋" w:eastAsia="仿宋" w:cs="仿宋"/>
          <w:bCs/>
          <w:sz w:val="24"/>
          <w:szCs w:val="24"/>
          <w:highlight w:val="none"/>
          <w:shd w:val="clear" w:color="auto" w:fill="FFFFFF" w:themeFill="background1"/>
        </w:rPr>
      </w:pPr>
    </w:p>
    <w:p w14:paraId="7588C35A">
      <w:pPr>
        <w:pStyle w:val="14"/>
        <w:rPr>
          <w:rFonts w:hint="eastAsia" w:ascii="仿宋" w:hAnsi="仿宋" w:eastAsia="仿宋" w:cs="仿宋"/>
          <w:highlight w:val="none"/>
        </w:rPr>
      </w:pPr>
    </w:p>
    <w:p w14:paraId="5220184F">
      <w:pPr>
        <w:rPr>
          <w:rFonts w:hint="eastAsia" w:ascii="仿宋" w:hAnsi="仿宋" w:eastAsia="仿宋" w:cs="仿宋"/>
          <w:highlight w:val="none"/>
        </w:rPr>
      </w:pPr>
    </w:p>
    <w:p w14:paraId="1C71E615">
      <w:pPr>
        <w:pStyle w:val="14"/>
        <w:rPr>
          <w:rFonts w:hint="eastAsia" w:ascii="仿宋" w:hAnsi="仿宋" w:eastAsia="仿宋" w:cs="仿宋"/>
          <w:highlight w:val="none"/>
        </w:rPr>
      </w:pPr>
    </w:p>
    <w:p w14:paraId="25898704">
      <w:pPr>
        <w:rPr>
          <w:rFonts w:hint="eastAsia" w:ascii="仿宋" w:hAnsi="仿宋" w:eastAsia="仿宋" w:cs="仿宋"/>
          <w:highlight w:val="none"/>
        </w:rPr>
      </w:pPr>
    </w:p>
    <w:p w14:paraId="118A8CA6">
      <w:pPr>
        <w:spacing w:line="360" w:lineRule="auto"/>
        <w:jc w:val="center"/>
        <w:outlineLvl w:val="1"/>
        <w:rPr>
          <w:rFonts w:hint="eastAsia" w:ascii="仿宋" w:hAnsi="仿宋" w:eastAsia="仿宋" w:cs="仿宋"/>
          <w:b/>
          <w:sz w:val="24"/>
          <w:szCs w:val="24"/>
          <w:highlight w:val="none"/>
          <w:shd w:val="clear" w:color="auto" w:fill="FFFFFF" w:themeFill="background1"/>
        </w:rPr>
      </w:pPr>
      <w:bookmarkStart w:id="616" w:name="_Toc507586178"/>
      <w:bookmarkStart w:id="617" w:name="_Toc274"/>
      <w:bookmarkStart w:id="618" w:name="_Toc38446484"/>
      <w:bookmarkStart w:id="619" w:name="_Toc30167"/>
      <w:bookmarkStart w:id="620" w:name="_Toc533503194"/>
      <w:r>
        <w:rPr>
          <w:rFonts w:hint="eastAsia" w:ascii="仿宋" w:hAnsi="仿宋" w:eastAsia="仿宋" w:cs="仿宋"/>
          <w:b/>
          <w:sz w:val="24"/>
          <w:szCs w:val="24"/>
          <w:highlight w:val="none"/>
          <w:shd w:val="clear" w:color="auto" w:fill="FFFFFF" w:themeFill="background1"/>
        </w:rPr>
        <w:t>十</w:t>
      </w:r>
      <w:r>
        <w:rPr>
          <w:rFonts w:hint="eastAsia" w:ascii="仿宋" w:hAnsi="仿宋" w:eastAsia="仿宋" w:cs="仿宋"/>
          <w:b/>
          <w:sz w:val="24"/>
          <w:szCs w:val="24"/>
          <w:highlight w:val="none"/>
          <w:shd w:val="clear" w:color="auto" w:fill="FFFFFF" w:themeFill="background1"/>
          <w:lang w:val="en-US" w:eastAsia="zh-CN"/>
        </w:rPr>
        <w:t>三</w:t>
      </w:r>
      <w:r>
        <w:rPr>
          <w:rFonts w:hint="eastAsia" w:ascii="仿宋" w:hAnsi="仿宋" w:eastAsia="仿宋" w:cs="仿宋"/>
          <w:b/>
          <w:sz w:val="24"/>
          <w:szCs w:val="24"/>
          <w:highlight w:val="none"/>
          <w:shd w:val="clear" w:color="auto" w:fill="FFFFFF" w:themeFill="background1"/>
        </w:rPr>
        <w:t>、其他需要提交的资料</w:t>
      </w:r>
      <w:bookmarkEnd w:id="616"/>
      <w:bookmarkEnd w:id="617"/>
      <w:bookmarkEnd w:id="618"/>
      <w:bookmarkEnd w:id="619"/>
      <w:bookmarkEnd w:id="620"/>
    </w:p>
    <w:p w14:paraId="0A402A49">
      <w:pPr>
        <w:spacing w:line="360" w:lineRule="auto"/>
        <w:ind w:firstLine="480" w:firstLineChars="200"/>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根据招标文件的要求和投标人认为需要提供的资料（如投标保证金缴纳凭证等）。</w:t>
      </w:r>
    </w:p>
    <w:p w14:paraId="5207CCCB">
      <w:pPr>
        <w:spacing w:line="360" w:lineRule="auto"/>
        <w:ind w:firstLine="480" w:firstLineChars="200"/>
        <w:rPr>
          <w:rFonts w:hint="eastAsia" w:ascii="仿宋" w:hAnsi="仿宋" w:eastAsia="仿宋" w:cs="仿宋"/>
          <w:sz w:val="24"/>
          <w:szCs w:val="24"/>
          <w:highlight w:val="none"/>
          <w:shd w:val="clear" w:color="auto" w:fill="FFFFFF" w:themeFill="background1"/>
        </w:rPr>
      </w:pPr>
    </w:p>
    <w:p w14:paraId="202C1ADC">
      <w:pPr>
        <w:widowControl/>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7F65D61F">
      <w:pPr>
        <w:tabs>
          <w:tab w:val="center" w:pos="4832"/>
          <w:tab w:val="left" w:pos="7140"/>
        </w:tabs>
        <w:spacing w:line="360" w:lineRule="auto"/>
        <w:jc w:val="center"/>
        <w:outlineLvl w:val="0"/>
        <w:rPr>
          <w:rFonts w:hint="eastAsia" w:ascii="仿宋" w:hAnsi="仿宋" w:eastAsia="仿宋" w:cs="仿宋"/>
          <w:b/>
          <w:sz w:val="24"/>
          <w:szCs w:val="24"/>
          <w:highlight w:val="none"/>
        </w:rPr>
      </w:pPr>
      <w:bookmarkStart w:id="621" w:name="_Toc7768"/>
      <w:r>
        <w:rPr>
          <w:rFonts w:hint="eastAsia" w:ascii="仿宋" w:hAnsi="仿宋" w:eastAsia="仿宋" w:cs="仿宋"/>
          <w:b/>
          <w:sz w:val="24"/>
          <w:szCs w:val="24"/>
          <w:highlight w:val="none"/>
        </w:rPr>
        <w:t>第六章 补充条款</w:t>
      </w:r>
      <w:bookmarkEnd w:id="621"/>
    </w:p>
    <w:p w14:paraId="378A6BF2">
      <w:pPr>
        <w:spacing w:line="360" w:lineRule="auto"/>
        <w:ind w:firstLine="480" w:firstLineChars="200"/>
        <w:jc w:val="center"/>
        <w:rPr>
          <w:rFonts w:hint="eastAsia" w:ascii="仿宋" w:hAnsi="仿宋" w:eastAsia="仿宋" w:cs="仿宋"/>
          <w:sz w:val="24"/>
          <w:szCs w:val="24"/>
          <w:highlight w:val="none"/>
        </w:rPr>
      </w:pPr>
    </w:p>
    <w:sectPr>
      <w:headerReference r:id="rId8" w:type="default"/>
      <w:footerReference r:id="rId9"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A21DC">
    <w:pPr>
      <w:pStyle w:val="23"/>
      <w:ind w:right="90"/>
      <w:jc w:val="right"/>
    </w:pPr>
  </w:p>
  <w:p w14:paraId="2AEF477C">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6FBB">
    <w:pPr>
      <w:pStyle w:val="23"/>
      <w:framePr w:wrap="around" w:vAnchor="text" w:hAnchor="margin" w:xAlign="center" w:y="1"/>
      <w:rPr>
        <w:rStyle w:val="45"/>
      </w:rPr>
    </w:pPr>
    <w:r>
      <w:rPr>
        <w:rStyle w:val="45"/>
      </w:rPr>
      <w:fldChar w:fldCharType="begin"/>
    </w:r>
    <w:r>
      <w:rPr>
        <w:rStyle w:val="45"/>
      </w:rPr>
      <w:instrText xml:space="preserve">PAGE  </w:instrText>
    </w:r>
    <w:r>
      <w:rPr>
        <w:rStyle w:val="45"/>
      </w:rPr>
      <w:fldChar w:fldCharType="separate"/>
    </w:r>
    <w:r>
      <w:rPr>
        <w:rStyle w:val="45"/>
      </w:rPr>
      <w:t>68</w:t>
    </w:r>
    <w:r>
      <w:rPr>
        <w:rStyle w:val="45"/>
      </w:rPr>
      <w:fldChar w:fldCharType="end"/>
    </w:r>
  </w:p>
  <w:p w14:paraId="16C1036B">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2BFB">
    <w:pPr>
      <w:pStyle w:val="23"/>
      <w:ind w:right="9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66C34">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B66C34">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7FC7BEE8">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5E249">
    <w:pPr>
      <w:jc w:val="cente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787E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C787E8">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0E5C">
    <w:pPr>
      <w:pStyle w:val="23"/>
      <w:ind w:right="360"/>
      <w:jc w:val="center"/>
      <w:rPr>
        <w:rFonts w:hint="eastAsia"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367532114"/>
                          </w:sdtPr>
                          <w:sdtEndPr>
                            <w:rPr>
                              <w:rFonts w:asciiTheme="minorEastAsia" w:hAnsiTheme="minorEastAsia" w:eastAsiaTheme="minorEastAsia"/>
                              <w:sz w:val="30"/>
                              <w:szCs w:val="30"/>
                            </w:rPr>
                          </w:sdtEndPr>
                          <w:sdtContent>
                            <w:p w14:paraId="52FA1CC7">
                              <w:pPr>
                                <w:pStyle w:val="23"/>
                                <w:ind w:right="360"/>
                                <w:jc w:val="center"/>
                                <w:rPr>
                                  <w:rFonts w:hint="eastAsia"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19D0858D">
                          <w:pPr>
                            <w:pStyle w:val="39"/>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sz w:val="24"/>
                        <w:szCs w:val="24"/>
                      </w:rPr>
                      <w:id w:val="-367532114"/>
                    </w:sdtPr>
                    <w:sdtEndPr>
                      <w:rPr>
                        <w:rFonts w:asciiTheme="minorEastAsia" w:hAnsiTheme="minorEastAsia" w:eastAsiaTheme="minorEastAsia"/>
                        <w:sz w:val="30"/>
                        <w:szCs w:val="30"/>
                      </w:rPr>
                    </w:sdtEndPr>
                    <w:sdtContent>
                      <w:p w14:paraId="52FA1CC7">
                        <w:pPr>
                          <w:pStyle w:val="23"/>
                          <w:ind w:right="360"/>
                          <w:jc w:val="center"/>
                          <w:rPr>
                            <w:rFonts w:hint="eastAsia" w:asciiTheme="minorEastAsia" w:hAnsiTheme="minorEastAsia" w:eastAsiaTheme="minorEastAsia"/>
                            <w:sz w:val="30"/>
                            <w:szCs w:val="30"/>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32</w:t>
                        </w:r>
                        <w:r>
                          <w:rPr>
                            <w:rFonts w:asciiTheme="minorEastAsia" w:hAnsiTheme="minorEastAsia" w:eastAsiaTheme="minorEastAsia"/>
                            <w:sz w:val="24"/>
                            <w:szCs w:val="24"/>
                          </w:rPr>
                          <w:fldChar w:fldCharType="end"/>
                        </w:r>
                      </w:p>
                    </w:sdtContent>
                  </w:sdt>
                  <w:p w14:paraId="19D0858D">
                    <w:pPr>
                      <w:pStyle w:val="39"/>
                      <w:ind w:firstLine="2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C45E">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8684">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CF002"/>
    <w:multiLevelType w:val="singleLevel"/>
    <w:tmpl w:val="AAACF002"/>
    <w:lvl w:ilvl="0" w:tentative="0">
      <w:start w:val="1"/>
      <w:numFmt w:val="decimal"/>
      <w:suff w:val="nothing"/>
      <w:lvlText w:val="%1、"/>
      <w:lvlJc w:val="left"/>
    </w:lvl>
  </w:abstractNum>
  <w:abstractNum w:abstractNumId="1">
    <w:nsid w:val="AE8931E9"/>
    <w:multiLevelType w:val="singleLevel"/>
    <w:tmpl w:val="AE8931E9"/>
    <w:lvl w:ilvl="0" w:tentative="0">
      <w:start w:val="1"/>
      <w:numFmt w:val="decimal"/>
      <w:suff w:val="nothing"/>
      <w:lvlText w:val="%1、"/>
      <w:lvlJc w:val="left"/>
    </w:lvl>
  </w:abstractNum>
  <w:abstractNum w:abstractNumId="2">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mZDExZWMyMTMwN2U2MWE5MzI4Y2VhZGEwYjAxYzUifQ=="/>
    <w:docVar w:name="KSO_WPS_MARK_KEY" w:val="85996549-4f80-4e2e-9ba0-20f7c0168d15"/>
  </w:docVars>
  <w:rsids>
    <w:rsidRoot w:val="00101AA4"/>
    <w:rsid w:val="000002B4"/>
    <w:rsid w:val="00001340"/>
    <w:rsid w:val="00002143"/>
    <w:rsid w:val="00004DAA"/>
    <w:rsid w:val="00005C75"/>
    <w:rsid w:val="00006BD9"/>
    <w:rsid w:val="00007BA8"/>
    <w:rsid w:val="000104D6"/>
    <w:rsid w:val="00010CE2"/>
    <w:rsid w:val="000111C4"/>
    <w:rsid w:val="00012108"/>
    <w:rsid w:val="00012E01"/>
    <w:rsid w:val="00013899"/>
    <w:rsid w:val="00014F7D"/>
    <w:rsid w:val="00015EBB"/>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0A62"/>
    <w:rsid w:val="00044B32"/>
    <w:rsid w:val="00046152"/>
    <w:rsid w:val="0005003E"/>
    <w:rsid w:val="000510D1"/>
    <w:rsid w:val="00054F47"/>
    <w:rsid w:val="0005551C"/>
    <w:rsid w:val="00057565"/>
    <w:rsid w:val="000604DE"/>
    <w:rsid w:val="0006199F"/>
    <w:rsid w:val="000641A9"/>
    <w:rsid w:val="000653CD"/>
    <w:rsid w:val="000661C0"/>
    <w:rsid w:val="00070AF5"/>
    <w:rsid w:val="00070BFE"/>
    <w:rsid w:val="0007362D"/>
    <w:rsid w:val="00073D96"/>
    <w:rsid w:val="000762D4"/>
    <w:rsid w:val="00077D54"/>
    <w:rsid w:val="00077DB3"/>
    <w:rsid w:val="0008025F"/>
    <w:rsid w:val="00080E16"/>
    <w:rsid w:val="000829F2"/>
    <w:rsid w:val="00082FC4"/>
    <w:rsid w:val="0008328D"/>
    <w:rsid w:val="0008436D"/>
    <w:rsid w:val="000904A3"/>
    <w:rsid w:val="00090F37"/>
    <w:rsid w:val="000916AB"/>
    <w:rsid w:val="000923E8"/>
    <w:rsid w:val="000946D4"/>
    <w:rsid w:val="00094989"/>
    <w:rsid w:val="000976AE"/>
    <w:rsid w:val="000A0272"/>
    <w:rsid w:val="000A02F9"/>
    <w:rsid w:val="000A1ECD"/>
    <w:rsid w:val="000A32B9"/>
    <w:rsid w:val="000A3552"/>
    <w:rsid w:val="000A452A"/>
    <w:rsid w:val="000A53A5"/>
    <w:rsid w:val="000A7B36"/>
    <w:rsid w:val="000B210F"/>
    <w:rsid w:val="000B318F"/>
    <w:rsid w:val="000B331B"/>
    <w:rsid w:val="000B4C6A"/>
    <w:rsid w:val="000B4FF0"/>
    <w:rsid w:val="000B7C76"/>
    <w:rsid w:val="000C364C"/>
    <w:rsid w:val="000C3FDE"/>
    <w:rsid w:val="000D171A"/>
    <w:rsid w:val="000D5DA0"/>
    <w:rsid w:val="000D728E"/>
    <w:rsid w:val="000D7CE7"/>
    <w:rsid w:val="000E2D54"/>
    <w:rsid w:val="000E40A6"/>
    <w:rsid w:val="000E5B9C"/>
    <w:rsid w:val="000E674D"/>
    <w:rsid w:val="000E7461"/>
    <w:rsid w:val="000F186E"/>
    <w:rsid w:val="000F56EE"/>
    <w:rsid w:val="00100D44"/>
    <w:rsid w:val="00101966"/>
    <w:rsid w:val="00101AA4"/>
    <w:rsid w:val="00102AB6"/>
    <w:rsid w:val="00104F86"/>
    <w:rsid w:val="001063D0"/>
    <w:rsid w:val="0010650C"/>
    <w:rsid w:val="00106BA4"/>
    <w:rsid w:val="00111383"/>
    <w:rsid w:val="001145B2"/>
    <w:rsid w:val="00115901"/>
    <w:rsid w:val="00115A4B"/>
    <w:rsid w:val="0011725D"/>
    <w:rsid w:val="00121DF5"/>
    <w:rsid w:val="001248E7"/>
    <w:rsid w:val="00124E50"/>
    <w:rsid w:val="00127B38"/>
    <w:rsid w:val="00127C9A"/>
    <w:rsid w:val="0013312B"/>
    <w:rsid w:val="00134210"/>
    <w:rsid w:val="00134F82"/>
    <w:rsid w:val="00136678"/>
    <w:rsid w:val="00137BC9"/>
    <w:rsid w:val="00142BB8"/>
    <w:rsid w:val="00143169"/>
    <w:rsid w:val="0014554F"/>
    <w:rsid w:val="00146E26"/>
    <w:rsid w:val="001543A3"/>
    <w:rsid w:val="001575BE"/>
    <w:rsid w:val="00157673"/>
    <w:rsid w:val="0015794E"/>
    <w:rsid w:val="00160311"/>
    <w:rsid w:val="00161961"/>
    <w:rsid w:val="00162DD4"/>
    <w:rsid w:val="001652C6"/>
    <w:rsid w:val="0016644B"/>
    <w:rsid w:val="00170A17"/>
    <w:rsid w:val="00171110"/>
    <w:rsid w:val="00172AA0"/>
    <w:rsid w:val="001733AF"/>
    <w:rsid w:val="001753D2"/>
    <w:rsid w:val="00176FAD"/>
    <w:rsid w:val="0017733A"/>
    <w:rsid w:val="00181200"/>
    <w:rsid w:val="001930FC"/>
    <w:rsid w:val="00193402"/>
    <w:rsid w:val="00194DD8"/>
    <w:rsid w:val="00197628"/>
    <w:rsid w:val="001A1D16"/>
    <w:rsid w:val="001A2117"/>
    <w:rsid w:val="001A24E6"/>
    <w:rsid w:val="001A45DD"/>
    <w:rsid w:val="001A4E5A"/>
    <w:rsid w:val="001A4E90"/>
    <w:rsid w:val="001A71AF"/>
    <w:rsid w:val="001B1372"/>
    <w:rsid w:val="001B1748"/>
    <w:rsid w:val="001B4413"/>
    <w:rsid w:val="001B5A4C"/>
    <w:rsid w:val="001B7239"/>
    <w:rsid w:val="001B74E2"/>
    <w:rsid w:val="001C15DD"/>
    <w:rsid w:val="001C4134"/>
    <w:rsid w:val="001D4B73"/>
    <w:rsid w:val="001D50A5"/>
    <w:rsid w:val="001D5DEA"/>
    <w:rsid w:val="001E288B"/>
    <w:rsid w:val="001E33A7"/>
    <w:rsid w:val="001E3D69"/>
    <w:rsid w:val="001E4755"/>
    <w:rsid w:val="001E634A"/>
    <w:rsid w:val="001E6E8F"/>
    <w:rsid w:val="001E794E"/>
    <w:rsid w:val="001F292C"/>
    <w:rsid w:val="001F3A08"/>
    <w:rsid w:val="001F610A"/>
    <w:rsid w:val="001F79E8"/>
    <w:rsid w:val="001F7C95"/>
    <w:rsid w:val="00200BA8"/>
    <w:rsid w:val="0020240F"/>
    <w:rsid w:val="002055DD"/>
    <w:rsid w:val="00205968"/>
    <w:rsid w:val="00205DF6"/>
    <w:rsid w:val="00205F22"/>
    <w:rsid w:val="0021147C"/>
    <w:rsid w:val="00214257"/>
    <w:rsid w:val="00214392"/>
    <w:rsid w:val="002144B8"/>
    <w:rsid w:val="00215BA5"/>
    <w:rsid w:val="00215F58"/>
    <w:rsid w:val="00217E00"/>
    <w:rsid w:val="00217FDF"/>
    <w:rsid w:val="0022016C"/>
    <w:rsid w:val="0022177D"/>
    <w:rsid w:val="002224AE"/>
    <w:rsid w:val="00223931"/>
    <w:rsid w:val="002246D6"/>
    <w:rsid w:val="00226DEC"/>
    <w:rsid w:val="0022747A"/>
    <w:rsid w:val="00227871"/>
    <w:rsid w:val="0023151C"/>
    <w:rsid w:val="002324EA"/>
    <w:rsid w:val="0023323E"/>
    <w:rsid w:val="002357A0"/>
    <w:rsid w:val="00236058"/>
    <w:rsid w:val="00236A48"/>
    <w:rsid w:val="00236D43"/>
    <w:rsid w:val="00240D63"/>
    <w:rsid w:val="00243861"/>
    <w:rsid w:val="002472C0"/>
    <w:rsid w:val="002508FA"/>
    <w:rsid w:val="00250B30"/>
    <w:rsid w:val="00253DC3"/>
    <w:rsid w:val="002541CE"/>
    <w:rsid w:val="00255C6B"/>
    <w:rsid w:val="0025723D"/>
    <w:rsid w:val="00257F22"/>
    <w:rsid w:val="002604A7"/>
    <w:rsid w:val="00260910"/>
    <w:rsid w:val="00262A6E"/>
    <w:rsid w:val="00263141"/>
    <w:rsid w:val="00266F04"/>
    <w:rsid w:val="00272E96"/>
    <w:rsid w:val="00280F38"/>
    <w:rsid w:val="0028290B"/>
    <w:rsid w:val="00283C54"/>
    <w:rsid w:val="00285885"/>
    <w:rsid w:val="00285ABC"/>
    <w:rsid w:val="002939C8"/>
    <w:rsid w:val="002967DA"/>
    <w:rsid w:val="002A6197"/>
    <w:rsid w:val="002A7CE2"/>
    <w:rsid w:val="002B0041"/>
    <w:rsid w:val="002B01D0"/>
    <w:rsid w:val="002B3DBF"/>
    <w:rsid w:val="002B77E1"/>
    <w:rsid w:val="002C02A1"/>
    <w:rsid w:val="002C2DD2"/>
    <w:rsid w:val="002C4DD6"/>
    <w:rsid w:val="002C7FCF"/>
    <w:rsid w:val="002D280B"/>
    <w:rsid w:val="002D3439"/>
    <w:rsid w:val="002D635D"/>
    <w:rsid w:val="002D6CF2"/>
    <w:rsid w:val="002E1B79"/>
    <w:rsid w:val="002E25BC"/>
    <w:rsid w:val="002E29B4"/>
    <w:rsid w:val="002E5AAD"/>
    <w:rsid w:val="002F10F5"/>
    <w:rsid w:val="002F2283"/>
    <w:rsid w:val="002F640F"/>
    <w:rsid w:val="002F7FD1"/>
    <w:rsid w:val="00300C92"/>
    <w:rsid w:val="003017E3"/>
    <w:rsid w:val="003018A2"/>
    <w:rsid w:val="00301FBF"/>
    <w:rsid w:val="00304A1A"/>
    <w:rsid w:val="00304D2D"/>
    <w:rsid w:val="00305EE3"/>
    <w:rsid w:val="0030747A"/>
    <w:rsid w:val="003121AD"/>
    <w:rsid w:val="00313F13"/>
    <w:rsid w:val="00315623"/>
    <w:rsid w:val="00315D4B"/>
    <w:rsid w:val="00315D59"/>
    <w:rsid w:val="003160D4"/>
    <w:rsid w:val="00316DBA"/>
    <w:rsid w:val="00317D34"/>
    <w:rsid w:val="00321036"/>
    <w:rsid w:val="00323AFC"/>
    <w:rsid w:val="00326152"/>
    <w:rsid w:val="003273F7"/>
    <w:rsid w:val="003317E6"/>
    <w:rsid w:val="00331C14"/>
    <w:rsid w:val="0033231B"/>
    <w:rsid w:val="00332D2E"/>
    <w:rsid w:val="00333E01"/>
    <w:rsid w:val="00336EED"/>
    <w:rsid w:val="00344BCD"/>
    <w:rsid w:val="00347E66"/>
    <w:rsid w:val="0035118C"/>
    <w:rsid w:val="003537E4"/>
    <w:rsid w:val="0035581F"/>
    <w:rsid w:val="00357E91"/>
    <w:rsid w:val="00360813"/>
    <w:rsid w:val="00360D30"/>
    <w:rsid w:val="00361C9D"/>
    <w:rsid w:val="00363991"/>
    <w:rsid w:val="00364473"/>
    <w:rsid w:val="003646E5"/>
    <w:rsid w:val="00366F29"/>
    <w:rsid w:val="00367BA8"/>
    <w:rsid w:val="00370F25"/>
    <w:rsid w:val="00372324"/>
    <w:rsid w:val="00373602"/>
    <w:rsid w:val="00373826"/>
    <w:rsid w:val="00373AD1"/>
    <w:rsid w:val="00376E83"/>
    <w:rsid w:val="003879AD"/>
    <w:rsid w:val="00390A3C"/>
    <w:rsid w:val="003964F5"/>
    <w:rsid w:val="003A28C5"/>
    <w:rsid w:val="003A5B50"/>
    <w:rsid w:val="003A6107"/>
    <w:rsid w:val="003A7427"/>
    <w:rsid w:val="003B0D63"/>
    <w:rsid w:val="003B70AD"/>
    <w:rsid w:val="003B7226"/>
    <w:rsid w:val="003C0B9E"/>
    <w:rsid w:val="003C21E8"/>
    <w:rsid w:val="003C558B"/>
    <w:rsid w:val="003D01BB"/>
    <w:rsid w:val="003D05EA"/>
    <w:rsid w:val="003D3CCB"/>
    <w:rsid w:val="003D4211"/>
    <w:rsid w:val="003E11F4"/>
    <w:rsid w:val="003E4A7A"/>
    <w:rsid w:val="003F08DC"/>
    <w:rsid w:val="003F3849"/>
    <w:rsid w:val="003F4611"/>
    <w:rsid w:val="003F59D7"/>
    <w:rsid w:val="004011D8"/>
    <w:rsid w:val="0040310D"/>
    <w:rsid w:val="00404253"/>
    <w:rsid w:val="00407128"/>
    <w:rsid w:val="004079CE"/>
    <w:rsid w:val="004143A5"/>
    <w:rsid w:val="004220B6"/>
    <w:rsid w:val="00423980"/>
    <w:rsid w:val="004252CD"/>
    <w:rsid w:val="0042662D"/>
    <w:rsid w:val="004270EF"/>
    <w:rsid w:val="00427533"/>
    <w:rsid w:val="00432C0C"/>
    <w:rsid w:val="00433EED"/>
    <w:rsid w:val="00435310"/>
    <w:rsid w:val="0044198C"/>
    <w:rsid w:val="0044280B"/>
    <w:rsid w:val="00443888"/>
    <w:rsid w:val="004449F3"/>
    <w:rsid w:val="00444EE1"/>
    <w:rsid w:val="00445872"/>
    <w:rsid w:val="0044799D"/>
    <w:rsid w:val="0045091A"/>
    <w:rsid w:val="00452BB8"/>
    <w:rsid w:val="00455196"/>
    <w:rsid w:val="004575EA"/>
    <w:rsid w:val="004639BC"/>
    <w:rsid w:val="004640C1"/>
    <w:rsid w:val="00464725"/>
    <w:rsid w:val="00464BAE"/>
    <w:rsid w:val="004660B0"/>
    <w:rsid w:val="004704FB"/>
    <w:rsid w:val="00480C32"/>
    <w:rsid w:val="0048512D"/>
    <w:rsid w:val="00494431"/>
    <w:rsid w:val="00497C15"/>
    <w:rsid w:val="004A010F"/>
    <w:rsid w:val="004A01F6"/>
    <w:rsid w:val="004A1F5D"/>
    <w:rsid w:val="004A3D63"/>
    <w:rsid w:val="004A3D6D"/>
    <w:rsid w:val="004A4981"/>
    <w:rsid w:val="004A5190"/>
    <w:rsid w:val="004A5376"/>
    <w:rsid w:val="004A6517"/>
    <w:rsid w:val="004A67FA"/>
    <w:rsid w:val="004A68AF"/>
    <w:rsid w:val="004A7D7E"/>
    <w:rsid w:val="004B029E"/>
    <w:rsid w:val="004B0537"/>
    <w:rsid w:val="004B7ACC"/>
    <w:rsid w:val="004B7DE5"/>
    <w:rsid w:val="004C1AE6"/>
    <w:rsid w:val="004C6BAD"/>
    <w:rsid w:val="004D0A4A"/>
    <w:rsid w:val="004D0E18"/>
    <w:rsid w:val="004D11B3"/>
    <w:rsid w:val="004D3C30"/>
    <w:rsid w:val="004D40F7"/>
    <w:rsid w:val="004D5AE9"/>
    <w:rsid w:val="004D5C23"/>
    <w:rsid w:val="004D5F63"/>
    <w:rsid w:val="004D75D5"/>
    <w:rsid w:val="004E0230"/>
    <w:rsid w:val="004E2088"/>
    <w:rsid w:val="004E419C"/>
    <w:rsid w:val="004E56D8"/>
    <w:rsid w:val="004E606C"/>
    <w:rsid w:val="004E76F6"/>
    <w:rsid w:val="004E7786"/>
    <w:rsid w:val="004F0D23"/>
    <w:rsid w:val="00501303"/>
    <w:rsid w:val="0050507E"/>
    <w:rsid w:val="00507DCF"/>
    <w:rsid w:val="00511664"/>
    <w:rsid w:val="00520FE8"/>
    <w:rsid w:val="0052394D"/>
    <w:rsid w:val="00524F86"/>
    <w:rsid w:val="00526F0E"/>
    <w:rsid w:val="005271EF"/>
    <w:rsid w:val="00527A46"/>
    <w:rsid w:val="005307A5"/>
    <w:rsid w:val="0053132A"/>
    <w:rsid w:val="0053466A"/>
    <w:rsid w:val="00536952"/>
    <w:rsid w:val="005369FB"/>
    <w:rsid w:val="00537638"/>
    <w:rsid w:val="0054006C"/>
    <w:rsid w:val="0054181E"/>
    <w:rsid w:val="00541AC4"/>
    <w:rsid w:val="00541FB5"/>
    <w:rsid w:val="005445EE"/>
    <w:rsid w:val="0054485F"/>
    <w:rsid w:val="0055435D"/>
    <w:rsid w:val="005574D7"/>
    <w:rsid w:val="00560740"/>
    <w:rsid w:val="00561AD0"/>
    <w:rsid w:val="005627EE"/>
    <w:rsid w:val="00562B2E"/>
    <w:rsid w:val="00566F28"/>
    <w:rsid w:val="00570015"/>
    <w:rsid w:val="00570460"/>
    <w:rsid w:val="00573EAA"/>
    <w:rsid w:val="00576ADE"/>
    <w:rsid w:val="00577ECB"/>
    <w:rsid w:val="00577FFA"/>
    <w:rsid w:val="0058012A"/>
    <w:rsid w:val="00582F95"/>
    <w:rsid w:val="00585499"/>
    <w:rsid w:val="00586658"/>
    <w:rsid w:val="00586F24"/>
    <w:rsid w:val="005879D1"/>
    <w:rsid w:val="0059145C"/>
    <w:rsid w:val="005930E3"/>
    <w:rsid w:val="005948FE"/>
    <w:rsid w:val="00594BE3"/>
    <w:rsid w:val="00596BA7"/>
    <w:rsid w:val="005A215C"/>
    <w:rsid w:val="005A6326"/>
    <w:rsid w:val="005A69CA"/>
    <w:rsid w:val="005A770A"/>
    <w:rsid w:val="005C11E5"/>
    <w:rsid w:val="005C53A8"/>
    <w:rsid w:val="005D2A28"/>
    <w:rsid w:val="005D2E5E"/>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3F0"/>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382"/>
    <w:rsid w:val="006447A2"/>
    <w:rsid w:val="00644CAA"/>
    <w:rsid w:val="0064722F"/>
    <w:rsid w:val="00647D58"/>
    <w:rsid w:val="0065082F"/>
    <w:rsid w:val="00650F27"/>
    <w:rsid w:val="00651977"/>
    <w:rsid w:val="006523BD"/>
    <w:rsid w:val="00652A1B"/>
    <w:rsid w:val="00652A7E"/>
    <w:rsid w:val="00652A9D"/>
    <w:rsid w:val="00653B67"/>
    <w:rsid w:val="00653FFE"/>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650"/>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5C34"/>
    <w:rsid w:val="006A72C3"/>
    <w:rsid w:val="006B014A"/>
    <w:rsid w:val="006B11DD"/>
    <w:rsid w:val="006B14EC"/>
    <w:rsid w:val="006B2DDD"/>
    <w:rsid w:val="006B6739"/>
    <w:rsid w:val="006B72B0"/>
    <w:rsid w:val="006B72D9"/>
    <w:rsid w:val="006B7760"/>
    <w:rsid w:val="006C06C9"/>
    <w:rsid w:val="006C08F0"/>
    <w:rsid w:val="006C214D"/>
    <w:rsid w:val="006C3250"/>
    <w:rsid w:val="006C551A"/>
    <w:rsid w:val="006C5A93"/>
    <w:rsid w:val="006D0395"/>
    <w:rsid w:val="006D0D54"/>
    <w:rsid w:val="006D21CC"/>
    <w:rsid w:val="006D3A5D"/>
    <w:rsid w:val="006D5419"/>
    <w:rsid w:val="006D541A"/>
    <w:rsid w:val="006D54D4"/>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6A9E"/>
    <w:rsid w:val="00731CAD"/>
    <w:rsid w:val="00737F44"/>
    <w:rsid w:val="00742828"/>
    <w:rsid w:val="00747623"/>
    <w:rsid w:val="00750F56"/>
    <w:rsid w:val="0075151D"/>
    <w:rsid w:val="0075182A"/>
    <w:rsid w:val="00751E8B"/>
    <w:rsid w:val="00752409"/>
    <w:rsid w:val="0075307E"/>
    <w:rsid w:val="007555F9"/>
    <w:rsid w:val="00756E59"/>
    <w:rsid w:val="007574D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1EC4"/>
    <w:rsid w:val="00794BDB"/>
    <w:rsid w:val="007952C7"/>
    <w:rsid w:val="00796034"/>
    <w:rsid w:val="007A0C42"/>
    <w:rsid w:val="007A0E43"/>
    <w:rsid w:val="007A1947"/>
    <w:rsid w:val="007A237A"/>
    <w:rsid w:val="007A3B2A"/>
    <w:rsid w:val="007A4FBA"/>
    <w:rsid w:val="007A5319"/>
    <w:rsid w:val="007A7C18"/>
    <w:rsid w:val="007A7EF1"/>
    <w:rsid w:val="007B123A"/>
    <w:rsid w:val="007B29C9"/>
    <w:rsid w:val="007B2A84"/>
    <w:rsid w:val="007C2D89"/>
    <w:rsid w:val="007C4912"/>
    <w:rsid w:val="007C4B8E"/>
    <w:rsid w:val="007C66D2"/>
    <w:rsid w:val="007C6BBF"/>
    <w:rsid w:val="007D1C55"/>
    <w:rsid w:val="007D2E1C"/>
    <w:rsid w:val="007D3CF4"/>
    <w:rsid w:val="007D3DC6"/>
    <w:rsid w:val="007D4455"/>
    <w:rsid w:val="007D62D7"/>
    <w:rsid w:val="007D68A5"/>
    <w:rsid w:val="007E7421"/>
    <w:rsid w:val="007F314D"/>
    <w:rsid w:val="007F536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605"/>
    <w:rsid w:val="00822EBD"/>
    <w:rsid w:val="00823EB0"/>
    <w:rsid w:val="008247D9"/>
    <w:rsid w:val="0082538B"/>
    <w:rsid w:val="00825A15"/>
    <w:rsid w:val="00825F46"/>
    <w:rsid w:val="00825FAA"/>
    <w:rsid w:val="00826ACA"/>
    <w:rsid w:val="00826C3A"/>
    <w:rsid w:val="0082760F"/>
    <w:rsid w:val="00830296"/>
    <w:rsid w:val="0083223D"/>
    <w:rsid w:val="008327FB"/>
    <w:rsid w:val="008330C9"/>
    <w:rsid w:val="00835F52"/>
    <w:rsid w:val="00840117"/>
    <w:rsid w:val="00843C8F"/>
    <w:rsid w:val="00844290"/>
    <w:rsid w:val="008443B1"/>
    <w:rsid w:val="00844507"/>
    <w:rsid w:val="0084490D"/>
    <w:rsid w:val="00844A00"/>
    <w:rsid w:val="00846F1B"/>
    <w:rsid w:val="008526D9"/>
    <w:rsid w:val="008534E7"/>
    <w:rsid w:val="00854E30"/>
    <w:rsid w:val="00857654"/>
    <w:rsid w:val="00857B62"/>
    <w:rsid w:val="008618C1"/>
    <w:rsid w:val="00862BE3"/>
    <w:rsid w:val="00862EBB"/>
    <w:rsid w:val="008631DD"/>
    <w:rsid w:val="00864330"/>
    <w:rsid w:val="008703DB"/>
    <w:rsid w:val="00872CE4"/>
    <w:rsid w:val="0087459C"/>
    <w:rsid w:val="00877E4D"/>
    <w:rsid w:val="00880D74"/>
    <w:rsid w:val="00880ED3"/>
    <w:rsid w:val="00880F59"/>
    <w:rsid w:val="00881BAB"/>
    <w:rsid w:val="00881D84"/>
    <w:rsid w:val="00882B2C"/>
    <w:rsid w:val="00883470"/>
    <w:rsid w:val="00884BA6"/>
    <w:rsid w:val="008858F6"/>
    <w:rsid w:val="00890712"/>
    <w:rsid w:val="00892BDA"/>
    <w:rsid w:val="00892DE8"/>
    <w:rsid w:val="008A072E"/>
    <w:rsid w:val="008A08DB"/>
    <w:rsid w:val="008A3A9E"/>
    <w:rsid w:val="008A4942"/>
    <w:rsid w:val="008A4B8E"/>
    <w:rsid w:val="008A53DE"/>
    <w:rsid w:val="008A561B"/>
    <w:rsid w:val="008A6628"/>
    <w:rsid w:val="008B01C2"/>
    <w:rsid w:val="008B029B"/>
    <w:rsid w:val="008B1D39"/>
    <w:rsid w:val="008B1E52"/>
    <w:rsid w:val="008B3729"/>
    <w:rsid w:val="008B5573"/>
    <w:rsid w:val="008C24AF"/>
    <w:rsid w:val="008C5641"/>
    <w:rsid w:val="008C6135"/>
    <w:rsid w:val="008D0766"/>
    <w:rsid w:val="008D1964"/>
    <w:rsid w:val="008D4521"/>
    <w:rsid w:val="008D4BDD"/>
    <w:rsid w:val="008D5387"/>
    <w:rsid w:val="008D60F8"/>
    <w:rsid w:val="008D7591"/>
    <w:rsid w:val="008E1EA1"/>
    <w:rsid w:val="008E337E"/>
    <w:rsid w:val="008E47C0"/>
    <w:rsid w:val="008E4FB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33E"/>
    <w:rsid w:val="009209E8"/>
    <w:rsid w:val="009211B4"/>
    <w:rsid w:val="00922373"/>
    <w:rsid w:val="00922592"/>
    <w:rsid w:val="00923C4A"/>
    <w:rsid w:val="009259D5"/>
    <w:rsid w:val="00925B9C"/>
    <w:rsid w:val="00926CDD"/>
    <w:rsid w:val="00926EE7"/>
    <w:rsid w:val="009278C5"/>
    <w:rsid w:val="0093107D"/>
    <w:rsid w:val="00931A8B"/>
    <w:rsid w:val="009324FE"/>
    <w:rsid w:val="00932976"/>
    <w:rsid w:val="00933150"/>
    <w:rsid w:val="00933165"/>
    <w:rsid w:val="0093334D"/>
    <w:rsid w:val="00934B57"/>
    <w:rsid w:val="00935307"/>
    <w:rsid w:val="0094041C"/>
    <w:rsid w:val="0094055B"/>
    <w:rsid w:val="00941545"/>
    <w:rsid w:val="009435A6"/>
    <w:rsid w:val="009437A7"/>
    <w:rsid w:val="00946789"/>
    <w:rsid w:val="00950163"/>
    <w:rsid w:val="00950CB5"/>
    <w:rsid w:val="009546B7"/>
    <w:rsid w:val="00954D08"/>
    <w:rsid w:val="00955047"/>
    <w:rsid w:val="00955238"/>
    <w:rsid w:val="009558DD"/>
    <w:rsid w:val="009613A3"/>
    <w:rsid w:val="0096147D"/>
    <w:rsid w:val="0096479F"/>
    <w:rsid w:val="00965552"/>
    <w:rsid w:val="0096574A"/>
    <w:rsid w:val="0096617A"/>
    <w:rsid w:val="00967429"/>
    <w:rsid w:val="009700E7"/>
    <w:rsid w:val="009701A2"/>
    <w:rsid w:val="00971FF1"/>
    <w:rsid w:val="00972DDE"/>
    <w:rsid w:val="00975775"/>
    <w:rsid w:val="009775FC"/>
    <w:rsid w:val="00977BAE"/>
    <w:rsid w:val="00977D99"/>
    <w:rsid w:val="0098099B"/>
    <w:rsid w:val="00981749"/>
    <w:rsid w:val="0098383B"/>
    <w:rsid w:val="00983BD4"/>
    <w:rsid w:val="00983E4E"/>
    <w:rsid w:val="009840B0"/>
    <w:rsid w:val="00984531"/>
    <w:rsid w:val="0098659E"/>
    <w:rsid w:val="009869E5"/>
    <w:rsid w:val="00991F92"/>
    <w:rsid w:val="0099239A"/>
    <w:rsid w:val="00992683"/>
    <w:rsid w:val="009930AE"/>
    <w:rsid w:val="009930CA"/>
    <w:rsid w:val="00994368"/>
    <w:rsid w:val="009960AD"/>
    <w:rsid w:val="00997017"/>
    <w:rsid w:val="009A089A"/>
    <w:rsid w:val="009A170D"/>
    <w:rsid w:val="009A1ABA"/>
    <w:rsid w:val="009A1D1C"/>
    <w:rsid w:val="009A456E"/>
    <w:rsid w:val="009A6799"/>
    <w:rsid w:val="009A693B"/>
    <w:rsid w:val="009A7284"/>
    <w:rsid w:val="009A75CB"/>
    <w:rsid w:val="009B074B"/>
    <w:rsid w:val="009B0A3E"/>
    <w:rsid w:val="009B72EB"/>
    <w:rsid w:val="009B792F"/>
    <w:rsid w:val="009C4BB9"/>
    <w:rsid w:val="009C4C50"/>
    <w:rsid w:val="009C4EA2"/>
    <w:rsid w:val="009C7D0A"/>
    <w:rsid w:val="009C7FD8"/>
    <w:rsid w:val="009D05BF"/>
    <w:rsid w:val="009D2432"/>
    <w:rsid w:val="009D245C"/>
    <w:rsid w:val="009E0EA7"/>
    <w:rsid w:val="009E36F0"/>
    <w:rsid w:val="009E7471"/>
    <w:rsid w:val="009F064F"/>
    <w:rsid w:val="009F11C8"/>
    <w:rsid w:val="009F15EF"/>
    <w:rsid w:val="009F24D1"/>
    <w:rsid w:val="009F3D47"/>
    <w:rsid w:val="009F4563"/>
    <w:rsid w:val="009F487E"/>
    <w:rsid w:val="009F7157"/>
    <w:rsid w:val="00A01C1D"/>
    <w:rsid w:val="00A01EFD"/>
    <w:rsid w:val="00A039D2"/>
    <w:rsid w:val="00A04B51"/>
    <w:rsid w:val="00A05781"/>
    <w:rsid w:val="00A068B7"/>
    <w:rsid w:val="00A069FC"/>
    <w:rsid w:val="00A06A22"/>
    <w:rsid w:val="00A0749F"/>
    <w:rsid w:val="00A07731"/>
    <w:rsid w:val="00A127F1"/>
    <w:rsid w:val="00A12C82"/>
    <w:rsid w:val="00A1322D"/>
    <w:rsid w:val="00A17158"/>
    <w:rsid w:val="00A2031C"/>
    <w:rsid w:val="00A20856"/>
    <w:rsid w:val="00A2140F"/>
    <w:rsid w:val="00A22375"/>
    <w:rsid w:val="00A24145"/>
    <w:rsid w:val="00A24411"/>
    <w:rsid w:val="00A252A2"/>
    <w:rsid w:val="00A30F32"/>
    <w:rsid w:val="00A319A4"/>
    <w:rsid w:val="00A320D2"/>
    <w:rsid w:val="00A32455"/>
    <w:rsid w:val="00A32D75"/>
    <w:rsid w:val="00A33C82"/>
    <w:rsid w:val="00A33EC9"/>
    <w:rsid w:val="00A377F1"/>
    <w:rsid w:val="00A40087"/>
    <w:rsid w:val="00A41CA5"/>
    <w:rsid w:val="00A426D2"/>
    <w:rsid w:val="00A46BC3"/>
    <w:rsid w:val="00A47BEB"/>
    <w:rsid w:val="00A51A47"/>
    <w:rsid w:val="00A5296E"/>
    <w:rsid w:val="00A5323E"/>
    <w:rsid w:val="00A5538A"/>
    <w:rsid w:val="00A5692F"/>
    <w:rsid w:val="00A57C84"/>
    <w:rsid w:val="00A6358C"/>
    <w:rsid w:val="00A63DE3"/>
    <w:rsid w:val="00A648D2"/>
    <w:rsid w:val="00A648FB"/>
    <w:rsid w:val="00A665B8"/>
    <w:rsid w:val="00A67621"/>
    <w:rsid w:val="00A70DE0"/>
    <w:rsid w:val="00A72947"/>
    <w:rsid w:val="00A73132"/>
    <w:rsid w:val="00A73E82"/>
    <w:rsid w:val="00A80815"/>
    <w:rsid w:val="00A81B56"/>
    <w:rsid w:val="00A83F70"/>
    <w:rsid w:val="00A841E3"/>
    <w:rsid w:val="00A86E53"/>
    <w:rsid w:val="00A920ED"/>
    <w:rsid w:val="00A92497"/>
    <w:rsid w:val="00A94B95"/>
    <w:rsid w:val="00A95164"/>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1FF"/>
    <w:rsid w:val="00AB7635"/>
    <w:rsid w:val="00AB7D40"/>
    <w:rsid w:val="00AC0195"/>
    <w:rsid w:val="00AC169A"/>
    <w:rsid w:val="00AC17BD"/>
    <w:rsid w:val="00AC627A"/>
    <w:rsid w:val="00AC6C9F"/>
    <w:rsid w:val="00AC7076"/>
    <w:rsid w:val="00AD0219"/>
    <w:rsid w:val="00AD0858"/>
    <w:rsid w:val="00AD159E"/>
    <w:rsid w:val="00AD25AF"/>
    <w:rsid w:val="00AD3FA3"/>
    <w:rsid w:val="00AD5B00"/>
    <w:rsid w:val="00AE0905"/>
    <w:rsid w:val="00AE0F76"/>
    <w:rsid w:val="00AE2F7F"/>
    <w:rsid w:val="00AF2729"/>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36D"/>
    <w:rsid w:val="00B55DD4"/>
    <w:rsid w:val="00B601DE"/>
    <w:rsid w:val="00B60D21"/>
    <w:rsid w:val="00B60F8C"/>
    <w:rsid w:val="00B61DB0"/>
    <w:rsid w:val="00B628A3"/>
    <w:rsid w:val="00B635C3"/>
    <w:rsid w:val="00B64E0D"/>
    <w:rsid w:val="00B65DD7"/>
    <w:rsid w:val="00B66B82"/>
    <w:rsid w:val="00B675EB"/>
    <w:rsid w:val="00B67C8D"/>
    <w:rsid w:val="00B67DE8"/>
    <w:rsid w:val="00B71A77"/>
    <w:rsid w:val="00B746DE"/>
    <w:rsid w:val="00B75E89"/>
    <w:rsid w:val="00B761D0"/>
    <w:rsid w:val="00B76B5B"/>
    <w:rsid w:val="00B76E0A"/>
    <w:rsid w:val="00B770A1"/>
    <w:rsid w:val="00B826E5"/>
    <w:rsid w:val="00B836E8"/>
    <w:rsid w:val="00B83FBC"/>
    <w:rsid w:val="00B841A4"/>
    <w:rsid w:val="00B871DD"/>
    <w:rsid w:val="00B87B57"/>
    <w:rsid w:val="00B93135"/>
    <w:rsid w:val="00B95CAD"/>
    <w:rsid w:val="00B9774B"/>
    <w:rsid w:val="00BA1954"/>
    <w:rsid w:val="00BA376F"/>
    <w:rsid w:val="00BA5F64"/>
    <w:rsid w:val="00BA61A9"/>
    <w:rsid w:val="00BB06A4"/>
    <w:rsid w:val="00BB0A71"/>
    <w:rsid w:val="00BB33FD"/>
    <w:rsid w:val="00BB33FE"/>
    <w:rsid w:val="00BB4913"/>
    <w:rsid w:val="00BB5C5F"/>
    <w:rsid w:val="00BB612A"/>
    <w:rsid w:val="00BB627A"/>
    <w:rsid w:val="00BC193E"/>
    <w:rsid w:val="00BC4F1B"/>
    <w:rsid w:val="00BC6F1B"/>
    <w:rsid w:val="00BC753E"/>
    <w:rsid w:val="00BC7668"/>
    <w:rsid w:val="00BC7E29"/>
    <w:rsid w:val="00BD1D60"/>
    <w:rsid w:val="00BD1FA5"/>
    <w:rsid w:val="00BD2812"/>
    <w:rsid w:val="00BD3FBC"/>
    <w:rsid w:val="00BD6949"/>
    <w:rsid w:val="00BE4B8D"/>
    <w:rsid w:val="00BE5EB9"/>
    <w:rsid w:val="00BE73E9"/>
    <w:rsid w:val="00BF0B2C"/>
    <w:rsid w:val="00BF0C97"/>
    <w:rsid w:val="00BF28EC"/>
    <w:rsid w:val="00BF4BF5"/>
    <w:rsid w:val="00BF51F6"/>
    <w:rsid w:val="00BF682C"/>
    <w:rsid w:val="00BF7476"/>
    <w:rsid w:val="00C02D9A"/>
    <w:rsid w:val="00C06808"/>
    <w:rsid w:val="00C10EEC"/>
    <w:rsid w:val="00C12240"/>
    <w:rsid w:val="00C138B2"/>
    <w:rsid w:val="00C13F57"/>
    <w:rsid w:val="00C17074"/>
    <w:rsid w:val="00C1758E"/>
    <w:rsid w:val="00C21672"/>
    <w:rsid w:val="00C21ACC"/>
    <w:rsid w:val="00C22755"/>
    <w:rsid w:val="00C230AB"/>
    <w:rsid w:val="00C31F14"/>
    <w:rsid w:val="00C34E9B"/>
    <w:rsid w:val="00C34FE2"/>
    <w:rsid w:val="00C36041"/>
    <w:rsid w:val="00C36B8D"/>
    <w:rsid w:val="00C36C5A"/>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2E07"/>
    <w:rsid w:val="00C62F1B"/>
    <w:rsid w:val="00C63C53"/>
    <w:rsid w:val="00C70B15"/>
    <w:rsid w:val="00C70F4F"/>
    <w:rsid w:val="00C749C1"/>
    <w:rsid w:val="00C74A12"/>
    <w:rsid w:val="00C7603F"/>
    <w:rsid w:val="00C80ECD"/>
    <w:rsid w:val="00C8206E"/>
    <w:rsid w:val="00C83BA2"/>
    <w:rsid w:val="00C840F2"/>
    <w:rsid w:val="00C8538F"/>
    <w:rsid w:val="00C9122B"/>
    <w:rsid w:val="00C93D82"/>
    <w:rsid w:val="00C948CD"/>
    <w:rsid w:val="00C94904"/>
    <w:rsid w:val="00C9683B"/>
    <w:rsid w:val="00CA0EF6"/>
    <w:rsid w:val="00CA31DB"/>
    <w:rsid w:val="00CA4361"/>
    <w:rsid w:val="00CA69D3"/>
    <w:rsid w:val="00CA7A2A"/>
    <w:rsid w:val="00CB21A0"/>
    <w:rsid w:val="00CB26B0"/>
    <w:rsid w:val="00CB2ACC"/>
    <w:rsid w:val="00CB717B"/>
    <w:rsid w:val="00CC0A81"/>
    <w:rsid w:val="00CC2EA3"/>
    <w:rsid w:val="00CC41D4"/>
    <w:rsid w:val="00CD0EFC"/>
    <w:rsid w:val="00CD2724"/>
    <w:rsid w:val="00CD33AB"/>
    <w:rsid w:val="00CD4A09"/>
    <w:rsid w:val="00CD5E71"/>
    <w:rsid w:val="00CD6B61"/>
    <w:rsid w:val="00CE4E7B"/>
    <w:rsid w:val="00CF08A4"/>
    <w:rsid w:val="00CF0C7B"/>
    <w:rsid w:val="00CF1C70"/>
    <w:rsid w:val="00CF291C"/>
    <w:rsid w:val="00CF4B54"/>
    <w:rsid w:val="00CF5434"/>
    <w:rsid w:val="00CF6AA7"/>
    <w:rsid w:val="00D02613"/>
    <w:rsid w:val="00D060F5"/>
    <w:rsid w:val="00D06613"/>
    <w:rsid w:val="00D114B4"/>
    <w:rsid w:val="00D119E0"/>
    <w:rsid w:val="00D1210A"/>
    <w:rsid w:val="00D12679"/>
    <w:rsid w:val="00D13574"/>
    <w:rsid w:val="00D13FCC"/>
    <w:rsid w:val="00D149B3"/>
    <w:rsid w:val="00D14E0D"/>
    <w:rsid w:val="00D14EAA"/>
    <w:rsid w:val="00D1522D"/>
    <w:rsid w:val="00D15B9A"/>
    <w:rsid w:val="00D15D80"/>
    <w:rsid w:val="00D1666A"/>
    <w:rsid w:val="00D17D8C"/>
    <w:rsid w:val="00D21BE7"/>
    <w:rsid w:val="00D26793"/>
    <w:rsid w:val="00D27953"/>
    <w:rsid w:val="00D27B89"/>
    <w:rsid w:val="00D33441"/>
    <w:rsid w:val="00D334C0"/>
    <w:rsid w:val="00D36619"/>
    <w:rsid w:val="00D36CE3"/>
    <w:rsid w:val="00D3707C"/>
    <w:rsid w:val="00D43AF8"/>
    <w:rsid w:val="00D450F4"/>
    <w:rsid w:val="00D45431"/>
    <w:rsid w:val="00D505AC"/>
    <w:rsid w:val="00D50730"/>
    <w:rsid w:val="00D50E55"/>
    <w:rsid w:val="00D50E97"/>
    <w:rsid w:val="00D539DF"/>
    <w:rsid w:val="00D53B3B"/>
    <w:rsid w:val="00D542EE"/>
    <w:rsid w:val="00D54F3E"/>
    <w:rsid w:val="00D577AF"/>
    <w:rsid w:val="00D57932"/>
    <w:rsid w:val="00D65F39"/>
    <w:rsid w:val="00D664CF"/>
    <w:rsid w:val="00D67757"/>
    <w:rsid w:val="00D72D71"/>
    <w:rsid w:val="00D7654E"/>
    <w:rsid w:val="00D7698D"/>
    <w:rsid w:val="00D76D8D"/>
    <w:rsid w:val="00D81FD6"/>
    <w:rsid w:val="00D83166"/>
    <w:rsid w:val="00D8329A"/>
    <w:rsid w:val="00D85475"/>
    <w:rsid w:val="00D86304"/>
    <w:rsid w:val="00D87DC8"/>
    <w:rsid w:val="00D9044D"/>
    <w:rsid w:val="00D90F3B"/>
    <w:rsid w:val="00D94EB2"/>
    <w:rsid w:val="00D96521"/>
    <w:rsid w:val="00D97881"/>
    <w:rsid w:val="00DA2563"/>
    <w:rsid w:val="00DA318F"/>
    <w:rsid w:val="00DA380B"/>
    <w:rsid w:val="00DA5364"/>
    <w:rsid w:val="00DB160F"/>
    <w:rsid w:val="00DB2F65"/>
    <w:rsid w:val="00DB3454"/>
    <w:rsid w:val="00DB4270"/>
    <w:rsid w:val="00DB50E6"/>
    <w:rsid w:val="00DB5B28"/>
    <w:rsid w:val="00DB7459"/>
    <w:rsid w:val="00DC2BD1"/>
    <w:rsid w:val="00DC32BC"/>
    <w:rsid w:val="00DC3C54"/>
    <w:rsid w:val="00DC499D"/>
    <w:rsid w:val="00DC7034"/>
    <w:rsid w:val="00DC770C"/>
    <w:rsid w:val="00DD3685"/>
    <w:rsid w:val="00DD5A57"/>
    <w:rsid w:val="00DD5B1D"/>
    <w:rsid w:val="00DE664E"/>
    <w:rsid w:val="00DE6FEA"/>
    <w:rsid w:val="00DF29E0"/>
    <w:rsid w:val="00DF4654"/>
    <w:rsid w:val="00E00DF4"/>
    <w:rsid w:val="00E0178C"/>
    <w:rsid w:val="00E0297A"/>
    <w:rsid w:val="00E0354C"/>
    <w:rsid w:val="00E05CD7"/>
    <w:rsid w:val="00E12168"/>
    <w:rsid w:val="00E121FC"/>
    <w:rsid w:val="00E12BD3"/>
    <w:rsid w:val="00E14149"/>
    <w:rsid w:val="00E155EB"/>
    <w:rsid w:val="00E17B8A"/>
    <w:rsid w:val="00E27F9E"/>
    <w:rsid w:val="00E30852"/>
    <w:rsid w:val="00E311A1"/>
    <w:rsid w:val="00E34833"/>
    <w:rsid w:val="00E34FF9"/>
    <w:rsid w:val="00E3576F"/>
    <w:rsid w:val="00E3696F"/>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3C91"/>
    <w:rsid w:val="00E656AA"/>
    <w:rsid w:val="00E6785B"/>
    <w:rsid w:val="00E67BB4"/>
    <w:rsid w:val="00E702E4"/>
    <w:rsid w:val="00E705A5"/>
    <w:rsid w:val="00E71356"/>
    <w:rsid w:val="00E713BE"/>
    <w:rsid w:val="00E715AA"/>
    <w:rsid w:val="00E718FA"/>
    <w:rsid w:val="00E73C64"/>
    <w:rsid w:val="00E751F6"/>
    <w:rsid w:val="00E761CC"/>
    <w:rsid w:val="00E76A25"/>
    <w:rsid w:val="00E82AFE"/>
    <w:rsid w:val="00E8351B"/>
    <w:rsid w:val="00E8434D"/>
    <w:rsid w:val="00E847F7"/>
    <w:rsid w:val="00E84BDF"/>
    <w:rsid w:val="00E869A1"/>
    <w:rsid w:val="00E86E6A"/>
    <w:rsid w:val="00E87230"/>
    <w:rsid w:val="00E872AD"/>
    <w:rsid w:val="00E87666"/>
    <w:rsid w:val="00E9078D"/>
    <w:rsid w:val="00E912E2"/>
    <w:rsid w:val="00E92B97"/>
    <w:rsid w:val="00E92E6C"/>
    <w:rsid w:val="00E94407"/>
    <w:rsid w:val="00E964E5"/>
    <w:rsid w:val="00E96D5C"/>
    <w:rsid w:val="00EA076E"/>
    <w:rsid w:val="00EA75E3"/>
    <w:rsid w:val="00EB19B3"/>
    <w:rsid w:val="00EB312C"/>
    <w:rsid w:val="00EC012F"/>
    <w:rsid w:val="00EC22AB"/>
    <w:rsid w:val="00EC767D"/>
    <w:rsid w:val="00ED4D77"/>
    <w:rsid w:val="00ED7DB6"/>
    <w:rsid w:val="00EE1040"/>
    <w:rsid w:val="00EE2F7B"/>
    <w:rsid w:val="00EE35B9"/>
    <w:rsid w:val="00EE4888"/>
    <w:rsid w:val="00EE4A7D"/>
    <w:rsid w:val="00EE7991"/>
    <w:rsid w:val="00EF0DD2"/>
    <w:rsid w:val="00EF3196"/>
    <w:rsid w:val="00EF4BD4"/>
    <w:rsid w:val="00EF61BD"/>
    <w:rsid w:val="00F00A1D"/>
    <w:rsid w:val="00F00D73"/>
    <w:rsid w:val="00F011EE"/>
    <w:rsid w:val="00F0325A"/>
    <w:rsid w:val="00F077F5"/>
    <w:rsid w:val="00F101CF"/>
    <w:rsid w:val="00F10359"/>
    <w:rsid w:val="00F11AEB"/>
    <w:rsid w:val="00F141A0"/>
    <w:rsid w:val="00F1438C"/>
    <w:rsid w:val="00F21F0C"/>
    <w:rsid w:val="00F22CC8"/>
    <w:rsid w:val="00F2452B"/>
    <w:rsid w:val="00F24F7D"/>
    <w:rsid w:val="00F27F0C"/>
    <w:rsid w:val="00F31749"/>
    <w:rsid w:val="00F31B0F"/>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2898"/>
    <w:rsid w:val="00F63A6B"/>
    <w:rsid w:val="00F65CFD"/>
    <w:rsid w:val="00F6738F"/>
    <w:rsid w:val="00F72E4D"/>
    <w:rsid w:val="00F73D80"/>
    <w:rsid w:val="00F7596E"/>
    <w:rsid w:val="00F81D99"/>
    <w:rsid w:val="00F85A84"/>
    <w:rsid w:val="00F94DA0"/>
    <w:rsid w:val="00F95020"/>
    <w:rsid w:val="00F95580"/>
    <w:rsid w:val="00F95C1E"/>
    <w:rsid w:val="00FA6BE0"/>
    <w:rsid w:val="00FA6E45"/>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E0791"/>
    <w:rsid w:val="00FE2F34"/>
    <w:rsid w:val="00FE3038"/>
    <w:rsid w:val="00FE3D42"/>
    <w:rsid w:val="00FE5094"/>
    <w:rsid w:val="00FF2520"/>
    <w:rsid w:val="00FF2E08"/>
    <w:rsid w:val="00FF4215"/>
    <w:rsid w:val="00FF4B81"/>
    <w:rsid w:val="00FF4C85"/>
    <w:rsid w:val="00FF63F7"/>
    <w:rsid w:val="00FF6CC1"/>
    <w:rsid w:val="00FF7BA0"/>
    <w:rsid w:val="011C65E1"/>
    <w:rsid w:val="01872357"/>
    <w:rsid w:val="019239B4"/>
    <w:rsid w:val="01B86B06"/>
    <w:rsid w:val="01C401C9"/>
    <w:rsid w:val="02125852"/>
    <w:rsid w:val="028271B2"/>
    <w:rsid w:val="02957E3E"/>
    <w:rsid w:val="02D94367"/>
    <w:rsid w:val="02EC5E1A"/>
    <w:rsid w:val="03151A50"/>
    <w:rsid w:val="03346C50"/>
    <w:rsid w:val="034D62DE"/>
    <w:rsid w:val="036C262D"/>
    <w:rsid w:val="038965C0"/>
    <w:rsid w:val="03AD7315"/>
    <w:rsid w:val="03CA02A5"/>
    <w:rsid w:val="03CD5B4A"/>
    <w:rsid w:val="03D075ED"/>
    <w:rsid w:val="03EC32E0"/>
    <w:rsid w:val="04107E55"/>
    <w:rsid w:val="043C0AB7"/>
    <w:rsid w:val="048552F8"/>
    <w:rsid w:val="0488627D"/>
    <w:rsid w:val="04CF69F1"/>
    <w:rsid w:val="051416E4"/>
    <w:rsid w:val="05155D56"/>
    <w:rsid w:val="05336F74"/>
    <w:rsid w:val="053946FE"/>
    <w:rsid w:val="053F44DA"/>
    <w:rsid w:val="0556347F"/>
    <w:rsid w:val="05657965"/>
    <w:rsid w:val="056A6870"/>
    <w:rsid w:val="057F2246"/>
    <w:rsid w:val="059D7485"/>
    <w:rsid w:val="05A218FD"/>
    <w:rsid w:val="05E32826"/>
    <w:rsid w:val="05EC584B"/>
    <w:rsid w:val="05FB57C1"/>
    <w:rsid w:val="060B799A"/>
    <w:rsid w:val="06425AFA"/>
    <w:rsid w:val="0651104B"/>
    <w:rsid w:val="065135D3"/>
    <w:rsid w:val="066901FE"/>
    <w:rsid w:val="068B2EE2"/>
    <w:rsid w:val="06B02C31"/>
    <w:rsid w:val="06C00186"/>
    <w:rsid w:val="06CB2EB0"/>
    <w:rsid w:val="070A598E"/>
    <w:rsid w:val="070C00E2"/>
    <w:rsid w:val="07215923"/>
    <w:rsid w:val="075676BA"/>
    <w:rsid w:val="075926EA"/>
    <w:rsid w:val="07C90EA0"/>
    <w:rsid w:val="07F01A92"/>
    <w:rsid w:val="082D0DDC"/>
    <w:rsid w:val="0838462F"/>
    <w:rsid w:val="084654BA"/>
    <w:rsid w:val="0888458F"/>
    <w:rsid w:val="08A06B4F"/>
    <w:rsid w:val="08C5160C"/>
    <w:rsid w:val="08DE6920"/>
    <w:rsid w:val="08F8767A"/>
    <w:rsid w:val="09197B3E"/>
    <w:rsid w:val="094C39EC"/>
    <w:rsid w:val="09527571"/>
    <w:rsid w:val="09546F15"/>
    <w:rsid w:val="09AE2D28"/>
    <w:rsid w:val="09BD43C3"/>
    <w:rsid w:val="09D472EE"/>
    <w:rsid w:val="09E45CBE"/>
    <w:rsid w:val="09E61F4C"/>
    <w:rsid w:val="09FB10FF"/>
    <w:rsid w:val="0A3D5C6E"/>
    <w:rsid w:val="0A603E15"/>
    <w:rsid w:val="0ABF5C4C"/>
    <w:rsid w:val="0B0F368D"/>
    <w:rsid w:val="0B3A5CA3"/>
    <w:rsid w:val="0B4162E6"/>
    <w:rsid w:val="0B6017B9"/>
    <w:rsid w:val="0B735A0F"/>
    <w:rsid w:val="0B7A2E36"/>
    <w:rsid w:val="0B99525E"/>
    <w:rsid w:val="0BCE34E9"/>
    <w:rsid w:val="0BD41778"/>
    <w:rsid w:val="0BDB1D67"/>
    <w:rsid w:val="0BE95E9A"/>
    <w:rsid w:val="0C15127E"/>
    <w:rsid w:val="0C5F5889"/>
    <w:rsid w:val="0C7F638D"/>
    <w:rsid w:val="0CAA4C53"/>
    <w:rsid w:val="0CD168E1"/>
    <w:rsid w:val="0D0667FF"/>
    <w:rsid w:val="0D415C54"/>
    <w:rsid w:val="0D50435C"/>
    <w:rsid w:val="0D5B600F"/>
    <w:rsid w:val="0D7F775F"/>
    <w:rsid w:val="0D895471"/>
    <w:rsid w:val="0DB822CE"/>
    <w:rsid w:val="0DD62318"/>
    <w:rsid w:val="0DFD4250"/>
    <w:rsid w:val="0E347BBB"/>
    <w:rsid w:val="0E4C5684"/>
    <w:rsid w:val="0E4E0B87"/>
    <w:rsid w:val="0E90348C"/>
    <w:rsid w:val="0E9272B5"/>
    <w:rsid w:val="0EA145B8"/>
    <w:rsid w:val="0EDD7260"/>
    <w:rsid w:val="0F0D2C42"/>
    <w:rsid w:val="0F24532B"/>
    <w:rsid w:val="0F3E048F"/>
    <w:rsid w:val="0F4E7C06"/>
    <w:rsid w:val="0F522FDA"/>
    <w:rsid w:val="0F5576A6"/>
    <w:rsid w:val="0F681E28"/>
    <w:rsid w:val="0F75161B"/>
    <w:rsid w:val="0F833182"/>
    <w:rsid w:val="0F837C65"/>
    <w:rsid w:val="0FAB6F93"/>
    <w:rsid w:val="0FE872AF"/>
    <w:rsid w:val="0FED3DE9"/>
    <w:rsid w:val="102B2696"/>
    <w:rsid w:val="102E7CFD"/>
    <w:rsid w:val="103F078A"/>
    <w:rsid w:val="10411A22"/>
    <w:rsid w:val="104834EE"/>
    <w:rsid w:val="104E41AE"/>
    <w:rsid w:val="10612D17"/>
    <w:rsid w:val="1083059A"/>
    <w:rsid w:val="10B75798"/>
    <w:rsid w:val="10C152C4"/>
    <w:rsid w:val="10C6436B"/>
    <w:rsid w:val="10DF70BF"/>
    <w:rsid w:val="1148579C"/>
    <w:rsid w:val="116746F9"/>
    <w:rsid w:val="118515F1"/>
    <w:rsid w:val="11DE1CDD"/>
    <w:rsid w:val="11F70C71"/>
    <w:rsid w:val="122E65E4"/>
    <w:rsid w:val="123518F7"/>
    <w:rsid w:val="127F50E9"/>
    <w:rsid w:val="12826F09"/>
    <w:rsid w:val="128F3808"/>
    <w:rsid w:val="131320DA"/>
    <w:rsid w:val="131462C7"/>
    <w:rsid w:val="131C2A52"/>
    <w:rsid w:val="132C47D1"/>
    <w:rsid w:val="135A334F"/>
    <w:rsid w:val="1388614A"/>
    <w:rsid w:val="139C2C55"/>
    <w:rsid w:val="13B44B40"/>
    <w:rsid w:val="13CD6C67"/>
    <w:rsid w:val="13F3080A"/>
    <w:rsid w:val="13F74913"/>
    <w:rsid w:val="14012977"/>
    <w:rsid w:val="140372DF"/>
    <w:rsid w:val="14642A47"/>
    <w:rsid w:val="148E4F94"/>
    <w:rsid w:val="14A4376A"/>
    <w:rsid w:val="14AD6CB5"/>
    <w:rsid w:val="14E47444"/>
    <w:rsid w:val="14F53290"/>
    <w:rsid w:val="1505030B"/>
    <w:rsid w:val="151948F4"/>
    <w:rsid w:val="151C212F"/>
    <w:rsid w:val="152E1F10"/>
    <w:rsid w:val="156B3533"/>
    <w:rsid w:val="159A1A9C"/>
    <w:rsid w:val="15DA30A6"/>
    <w:rsid w:val="15FD6214"/>
    <w:rsid w:val="16022C53"/>
    <w:rsid w:val="160A7825"/>
    <w:rsid w:val="16114A98"/>
    <w:rsid w:val="161F42DB"/>
    <w:rsid w:val="163B00F8"/>
    <w:rsid w:val="16547C2D"/>
    <w:rsid w:val="16590EFE"/>
    <w:rsid w:val="167B5CCB"/>
    <w:rsid w:val="1684137A"/>
    <w:rsid w:val="168510F5"/>
    <w:rsid w:val="16BA03A1"/>
    <w:rsid w:val="16CB4C00"/>
    <w:rsid w:val="16DC6423"/>
    <w:rsid w:val="16E85228"/>
    <w:rsid w:val="16FF7D3A"/>
    <w:rsid w:val="1703505F"/>
    <w:rsid w:val="170556EF"/>
    <w:rsid w:val="172B1502"/>
    <w:rsid w:val="17454AD8"/>
    <w:rsid w:val="174B5E12"/>
    <w:rsid w:val="17627DEA"/>
    <w:rsid w:val="17666976"/>
    <w:rsid w:val="1779455B"/>
    <w:rsid w:val="17911BEA"/>
    <w:rsid w:val="17AF0188"/>
    <w:rsid w:val="17D06220"/>
    <w:rsid w:val="19043F59"/>
    <w:rsid w:val="19047893"/>
    <w:rsid w:val="190D7E26"/>
    <w:rsid w:val="190E0680"/>
    <w:rsid w:val="19351120"/>
    <w:rsid w:val="19E21BB8"/>
    <w:rsid w:val="1A4A621C"/>
    <w:rsid w:val="1AA057B7"/>
    <w:rsid w:val="1AEF00AA"/>
    <w:rsid w:val="1B456999"/>
    <w:rsid w:val="1B4B1512"/>
    <w:rsid w:val="1B672584"/>
    <w:rsid w:val="1B7C5240"/>
    <w:rsid w:val="1B8F0552"/>
    <w:rsid w:val="1BD0376A"/>
    <w:rsid w:val="1BD10986"/>
    <w:rsid w:val="1BD664C1"/>
    <w:rsid w:val="1BE62E2C"/>
    <w:rsid w:val="1C5521A2"/>
    <w:rsid w:val="1C6401A7"/>
    <w:rsid w:val="1C6C5F2C"/>
    <w:rsid w:val="1CAE4A99"/>
    <w:rsid w:val="1CD207E0"/>
    <w:rsid w:val="1D2027D7"/>
    <w:rsid w:val="1D374D5D"/>
    <w:rsid w:val="1DC97089"/>
    <w:rsid w:val="1DEA22A2"/>
    <w:rsid w:val="1E0C5F9A"/>
    <w:rsid w:val="1E3962F7"/>
    <w:rsid w:val="1E4A58C3"/>
    <w:rsid w:val="1E546218"/>
    <w:rsid w:val="1E5633AE"/>
    <w:rsid w:val="1ECD0317"/>
    <w:rsid w:val="1EFB0E1B"/>
    <w:rsid w:val="1F0224B9"/>
    <w:rsid w:val="1F0C54A8"/>
    <w:rsid w:val="1FAA2EDE"/>
    <w:rsid w:val="1FB91219"/>
    <w:rsid w:val="1FC0465F"/>
    <w:rsid w:val="1FFE0644"/>
    <w:rsid w:val="201D79D1"/>
    <w:rsid w:val="20347290"/>
    <w:rsid w:val="20371C1F"/>
    <w:rsid w:val="20646A1B"/>
    <w:rsid w:val="20693865"/>
    <w:rsid w:val="206D0AF9"/>
    <w:rsid w:val="208A0EA9"/>
    <w:rsid w:val="209A5FCA"/>
    <w:rsid w:val="20A2140E"/>
    <w:rsid w:val="20A4060B"/>
    <w:rsid w:val="20A90FFA"/>
    <w:rsid w:val="20EE2B7C"/>
    <w:rsid w:val="20F436DB"/>
    <w:rsid w:val="20F82B96"/>
    <w:rsid w:val="210A4BA1"/>
    <w:rsid w:val="211704C9"/>
    <w:rsid w:val="212C5FC3"/>
    <w:rsid w:val="217A373D"/>
    <w:rsid w:val="21A732AA"/>
    <w:rsid w:val="21D06385"/>
    <w:rsid w:val="21DB371C"/>
    <w:rsid w:val="21E77118"/>
    <w:rsid w:val="21E9221E"/>
    <w:rsid w:val="21EE7D57"/>
    <w:rsid w:val="221F0D41"/>
    <w:rsid w:val="2225798F"/>
    <w:rsid w:val="22361626"/>
    <w:rsid w:val="22714B76"/>
    <w:rsid w:val="231F0CAA"/>
    <w:rsid w:val="238F6834"/>
    <w:rsid w:val="23912854"/>
    <w:rsid w:val="239F4BBF"/>
    <w:rsid w:val="23AA06E5"/>
    <w:rsid w:val="23B3087D"/>
    <w:rsid w:val="23B77CC6"/>
    <w:rsid w:val="23D71570"/>
    <w:rsid w:val="23FC3666"/>
    <w:rsid w:val="23FC43CB"/>
    <w:rsid w:val="242023D2"/>
    <w:rsid w:val="24422247"/>
    <w:rsid w:val="2452597D"/>
    <w:rsid w:val="248A691A"/>
    <w:rsid w:val="24AE0D3C"/>
    <w:rsid w:val="24F309A0"/>
    <w:rsid w:val="25001A40"/>
    <w:rsid w:val="252E6649"/>
    <w:rsid w:val="254C0545"/>
    <w:rsid w:val="259C66EA"/>
    <w:rsid w:val="25B53702"/>
    <w:rsid w:val="25B86E36"/>
    <w:rsid w:val="25C15CCE"/>
    <w:rsid w:val="25CE6C15"/>
    <w:rsid w:val="25CE7CE7"/>
    <w:rsid w:val="25DC0129"/>
    <w:rsid w:val="25FD7F08"/>
    <w:rsid w:val="26303A95"/>
    <w:rsid w:val="26461889"/>
    <w:rsid w:val="26565067"/>
    <w:rsid w:val="2687240F"/>
    <w:rsid w:val="269C4F84"/>
    <w:rsid w:val="26E0318F"/>
    <w:rsid w:val="26E8008C"/>
    <w:rsid w:val="270A580F"/>
    <w:rsid w:val="271742D6"/>
    <w:rsid w:val="27535154"/>
    <w:rsid w:val="27541D8F"/>
    <w:rsid w:val="27650367"/>
    <w:rsid w:val="27B76579"/>
    <w:rsid w:val="27C7230C"/>
    <w:rsid w:val="27D51A6E"/>
    <w:rsid w:val="28092E82"/>
    <w:rsid w:val="280A70F0"/>
    <w:rsid w:val="28241E16"/>
    <w:rsid w:val="2828418B"/>
    <w:rsid w:val="285831A2"/>
    <w:rsid w:val="2880705B"/>
    <w:rsid w:val="28935078"/>
    <w:rsid w:val="28BA032F"/>
    <w:rsid w:val="28C877B2"/>
    <w:rsid w:val="28D771B3"/>
    <w:rsid w:val="28F22610"/>
    <w:rsid w:val="291F32E1"/>
    <w:rsid w:val="29583B07"/>
    <w:rsid w:val="296576F6"/>
    <w:rsid w:val="297A26A8"/>
    <w:rsid w:val="297F5D39"/>
    <w:rsid w:val="29D37D2A"/>
    <w:rsid w:val="29F66FE5"/>
    <w:rsid w:val="2A0C6CC3"/>
    <w:rsid w:val="2A0E7F0F"/>
    <w:rsid w:val="2A1213E4"/>
    <w:rsid w:val="2A207473"/>
    <w:rsid w:val="2A396D97"/>
    <w:rsid w:val="2A832468"/>
    <w:rsid w:val="2A881708"/>
    <w:rsid w:val="2A965A80"/>
    <w:rsid w:val="2AAD386A"/>
    <w:rsid w:val="2AEB1EBC"/>
    <w:rsid w:val="2AEC58C2"/>
    <w:rsid w:val="2B25315D"/>
    <w:rsid w:val="2B272BDA"/>
    <w:rsid w:val="2B4861ED"/>
    <w:rsid w:val="2B605293"/>
    <w:rsid w:val="2B612554"/>
    <w:rsid w:val="2B8354F2"/>
    <w:rsid w:val="2B94670F"/>
    <w:rsid w:val="2B9F4376"/>
    <w:rsid w:val="2BBB30E2"/>
    <w:rsid w:val="2BC16D7B"/>
    <w:rsid w:val="2BDB76C2"/>
    <w:rsid w:val="2BE3057D"/>
    <w:rsid w:val="2C013CDC"/>
    <w:rsid w:val="2C2124F4"/>
    <w:rsid w:val="2C3579BB"/>
    <w:rsid w:val="2C4F3D60"/>
    <w:rsid w:val="2C6C6D68"/>
    <w:rsid w:val="2C750052"/>
    <w:rsid w:val="2C8A2821"/>
    <w:rsid w:val="2C9D6E98"/>
    <w:rsid w:val="2CEC37BF"/>
    <w:rsid w:val="2CF56F7A"/>
    <w:rsid w:val="2D0504C1"/>
    <w:rsid w:val="2D5B1AF1"/>
    <w:rsid w:val="2D645A8B"/>
    <w:rsid w:val="2D795EE6"/>
    <w:rsid w:val="2DA75C8B"/>
    <w:rsid w:val="2DB61DC2"/>
    <w:rsid w:val="2DDC5444"/>
    <w:rsid w:val="2DE8326D"/>
    <w:rsid w:val="2E4A429A"/>
    <w:rsid w:val="2E6426E9"/>
    <w:rsid w:val="2E742A36"/>
    <w:rsid w:val="2E806AC0"/>
    <w:rsid w:val="2EB10C98"/>
    <w:rsid w:val="2EC41B6D"/>
    <w:rsid w:val="2F371186"/>
    <w:rsid w:val="2F8C4860"/>
    <w:rsid w:val="2F9873EC"/>
    <w:rsid w:val="2FA418DA"/>
    <w:rsid w:val="2FB1436E"/>
    <w:rsid w:val="2FBB13DF"/>
    <w:rsid w:val="2FC46C7B"/>
    <w:rsid w:val="2FFA3CBF"/>
    <w:rsid w:val="305A3A1C"/>
    <w:rsid w:val="306453B6"/>
    <w:rsid w:val="306D65D3"/>
    <w:rsid w:val="307C573E"/>
    <w:rsid w:val="30D17ACB"/>
    <w:rsid w:val="30E01C26"/>
    <w:rsid w:val="30FA62A5"/>
    <w:rsid w:val="31164EE4"/>
    <w:rsid w:val="311E2D72"/>
    <w:rsid w:val="312430B7"/>
    <w:rsid w:val="3137444E"/>
    <w:rsid w:val="314D541F"/>
    <w:rsid w:val="31833619"/>
    <w:rsid w:val="31982EEE"/>
    <w:rsid w:val="31A313C1"/>
    <w:rsid w:val="31C02162"/>
    <w:rsid w:val="31C35F31"/>
    <w:rsid w:val="321F68AE"/>
    <w:rsid w:val="322D5960"/>
    <w:rsid w:val="322F18A1"/>
    <w:rsid w:val="323A4C76"/>
    <w:rsid w:val="32453F0C"/>
    <w:rsid w:val="32916000"/>
    <w:rsid w:val="32A323B5"/>
    <w:rsid w:val="32BF029E"/>
    <w:rsid w:val="32BF4ECF"/>
    <w:rsid w:val="32F609DC"/>
    <w:rsid w:val="32FC6F32"/>
    <w:rsid w:val="330A715A"/>
    <w:rsid w:val="330D309E"/>
    <w:rsid w:val="332561EC"/>
    <w:rsid w:val="33384636"/>
    <w:rsid w:val="336530DF"/>
    <w:rsid w:val="33663C27"/>
    <w:rsid w:val="338A6244"/>
    <w:rsid w:val="338E7B26"/>
    <w:rsid w:val="33936F97"/>
    <w:rsid w:val="33BD766E"/>
    <w:rsid w:val="33C022CD"/>
    <w:rsid w:val="33C865FF"/>
    <w:rsid w:val="33EE55C1"/>
    <w:rsid w:val="341C2C0D"/>
    <w:rsid w:val="342C7624"/>
    <w:rsid w:val="34620568"/>
    <w:rsid w:val="34797724"/>
    <w:rsid w:val="349E59C5"/>
    <w:rsid w:val="34C52530"/>
    <w:rsid w:val="34F22E60"/>
    <w:rsid w:val="34F52E22"/>
    <w:rsid w:val="34FD5173"/>
    <w:rsid w:val="35132EF4"/>
    <w:rsid w:val="351E0F07"/>
    <w:rsid w:val="35403AD5"/>
    <w:rsid w:val="356F0F35"/>
    <w:rsid w:val="35773A99"/>
    <w:rsid w:val="3599165E"/>
    <w:rsid w:val="35B93F94"/>
    <w:rsid w:val="35CB31A8"/>
    <w:rsid w:val="35D26A5B"/>
    <w:rsid w:val="35DF6709"/>
    <w:rsid w:val="35E42AC7"/>
    <w:rsid w:val="362B686B"/>
    <w:rsid w:val="363641A4"/>
    <w:rsid w:val="365454CD"/>
    <w:rsid w:val="36596B7F"/>
    <w:rsid w:val="368156B1"/>
    <w:rsid w:val="36915EB5"/>
    <w:rsid w:val="36C074C4"/>
    <w:rsid w:val="36DE5C94"/>
    <w:rsid w:val="3709455A"/>
    <w:rsid w:val="371344B3"/>
    <w:rsid w:val="37213DE5"/>
    <w:rsid w:val="374B4FC3"/>
    <w:rsid w:val="37846422"/>
    <w:rsid w:val="37906B8B"/>
    <w:rsid w:val="37912C2B"/>
    <w:rsid w:val="38007C07"/>
    <w:rsid w:val="380A685C"/>
    <w:rsid w:val="386901D1"/>
    <w:rsid w:val="38A06A11"/>
    <w:rsid w:val="38AB7278"/>
    <w:rsid w:val="38EA11EC"/>
    <w:rsid w:val="39206C68"/>
    <w:rsid w:val="392574AE"/>
    <w:rsid w:val="39341882"/>
    <w:rsid w:val="3937661B"/>
    <w:rsid w:val="394A04AD"/>
    <w:rsid w:val="396F4CC8"/>
    <w:rsid w:val="397E34F9"/>
    <w:rsid w:val="39C946FC"/>
    <w:rsid w:val="39D66090"/>
    <w:rsid w:val="39F96C47"/>
    <w:rsid w:val="3A0B267A"/>
    <w:rsid w:val="3A22009D"/>
    <w:rsid w:val="3A7E0A06"/>
    <w:rsid w:val="3A7E1162"/>
    <w:rsid w:val="3A942F44"/>
    <w:rsid w:val="3A9541DB"/>
    <w:rsid w:val="3A972710"/>
    <w:rsid w:val="3AF61384"/>
    <w:rsid w:val="3AF82491"/>
    <w:rsid w:val="3B013DDA"/>
    <w:rsid w:val="3B135713"/>
    <w:rsid w:val="3B411146"/>
    <w:rsid w:val="3B475B9C"/>
    <w:rsid w:val="3B4B2D5D"/>
    <w:rsid w:val="3B620EA2"/>
    <w:rsid w:val="3B697D24"/>
    <w:rsid w:val="3B930097"/>
    <w:rsid w:val="3B9B709C"/>
    <w:rsid w:val="3BB97A2D"/>
    <w:rsid w:val="3BF54D88"/>
    <w:rsid w:val="3C5C4E6F"/>
    <w:rsid w:val="3C6D19FB"/>
    <w:rsid w:val="3C815AE6"/>
    <w:rsid w:val="3CAE1E2C"/>
    <w:rsid w:val="3CC842D5"/>
    <w:rsid w:val="3CDE6407"/>
    <w:rsid w:val="3CF03605"/>
    <w:rsid w:val="3CF53E5E"/>
    <w:rsid w:val="3CFB076D"/>
    <w:rsid w:val="3D1847CA"/>
    <w:rsid w:val="3D3C3CA5"/>
    <w:rsid w:val="3D404689"/>
    <w:rsid w:val="3D4E29E8"/>
    <w:rsid w:val="3D5B6155"/>
    <w:rsid w:val="3D5D508F"/>
    <w:rsid w:val="3D6F4456"/>
    <w:rsid w:val="3D8A7D31"/>
    <w:rsid w:val="3D942A8E"/>
    <w:rsid w:val="3DA44151"/>
    <w:rsid w:val="3DBE7231"/>
    <w:rsid w:val="3DD806C4"/>
    <w:rsid w:val="3DD819B3"/>
    <w:rsid w:val="3DDD7198"/>
    <w:rsid w:val="3DF82424"/>
    <w:rsid w:val="3E327332"/>
    <w:rsid w:val="3E7D4B7E"/>
    <w:rsid w:val="3EA1023D"/>
    <w:rsid w:val="3ED5433F"/>
    <w:rsid w:val="3EF4545B"/>
    <w:rsid w:val="3F2A5350"/>
    <w:rsid w:val="3F4F373E"/>
    <w:rsid w:val="3F543E53"/>
    <w:rsid w:val="3F5B494A"/>
    <w:rsid w:val="3F6527BE"/>
    <w:rsid w:val="3F9A1E5E"/>
    <w:rsid w:val="3FB30094"/>
    <w:rsid w:val="3FC221AA"/>
    <w:rsid w:val="3FC24DFB"/>
    <w:rsid w:val="3FF3077A"/>
    <w:rsid w:val="4032274E"/>
    <w:rsid w:val="40424194"/>
    <w:rsid w:val="404C36C2"/>
    <w:rsid w:val="40774F6D"/>
    <w:rsid w:val="40AC6ABD"/>
    <w:rsid w:val="40F70F22"/>
    <w:rsid w:val="41022B36"/>
    <w:rsid w:val="410C33C4"/>
    <w:rsid w:val="410C6A04"/>
    <w:rsid w:val="41271642"/>
    <w:rsid w:val="412B3CFA"/>
    <w:rsid w:val="41614DC5"/>
    <w:rsid w:val="418C2A9A"/>
    <w:rsid w:val="41A91B94"/>
    <w:rsid w:val="41BE5103"/>
    <w:rsid w:val="41F01338"/>
    <w:rsid w:val="42260647"/>
    <w:rsid w:val="423F17DF"/>
    <w:rsid w:val="425A3496"/>
    <w:rsid w:val="429F4798"/>
    <w:rsid w:val="42B503FB"/>
    <w:rsid w:val="42C24FD0"/>
    <w:rsid w:val="433B4099"/>
    <w:rsid w:val="434F4ECF"/>
    <w:rsid w:val="43AB2A94"/>
    <w:rsid w:val="43BC2723"/>
    <w:rsid w:val="43EE44B2"/>
    <w:rsid w:val="44127EBA"/>
    <w:rsid w:val="441B2477"/>
    <w:rsid w:val="442E77EA"/>
    <w:rsid w:val="443E6826"/>
    <w:rsid w:val="44A761AF"/>
    <w:rsid w:val="44BE6C6C"/>
    <w:rsid w:val="44CC6850"/>
    <w:rsid w:val="44D37F54"/>
    <w:rsid w:val="44D90D2D"/>
    <w:rsid w:val="44E1728E"/>
    <w:rsid w:val="44EF59CD"/>
    <w:rsid w:val="44F338DE"/>
    <w:rsid w:val="451435D9"/>
    <w:rsid w:val="45344663"/>
    <w:rsid w:val="45924D5C"/>
    <w:rsid w:val="45FA3D9C"/>
    <w:rsid w:val="45FA5C41"/>
    <w:rsid w:val="460A786B"/>
    <w:rsid w:val="4656787E"/>
    <w:rsid w:val="465765F5"/>
    <w:rsid w:val="46683C12"/>
    <w:rsid w:val="46AA30C5"/>
    <w:rsid w:val="46B11CD5"/>
    <w:rsid w:val="47071FDC"/>
    <w:rsid w:val="47390B3E"/>
    <w:rsid w:val="4739459F"/>
    <w:rsid w:val="4740699E"/>
    <w:rsid w:val="47501485"/>
    <w:rsid w:val="475F7C6C"/>
    <w:rsid w:val="47B578DE"/>
    <w:rsid w:val="490364C8"/>
    <w:rsid w:val="491F5084"/>
    <w:rsid w:val="49375169"/>
    <w:rsid w:val="496137C4"/>
    <w:rsid w:val="496C50A6"/>
    <w:rsid w:val="49711339"/>
    <w:rsid w:val="498F50D9"/>
    <w:rsid w:val="49977984"/>
    <w:rsid w:val="49FF361D"/>
    <w:rsid w:val="4A523DC6"/>
    <w:rsid w:val="4A7466FF"/>
    <w:rsid w:val="4AA352A0"/>
    <w:rsid w:val="4AB06EC7"/>
    <w:rsid w:val="4AFD2145"/>
    <w:rsid w:val="4B344C32"/>
    <w:rsid w:val="4B560286"/>
    <w:rsid w:val="4B6A50B4"/>
    <w:rsid w:val="4B7A3338"/>
    <w:rsid w:val="4B9316C9"/>
    <w:rsid w:val="4BC304DA"/>
    <w:rsid w:val="4BE84ADE"/>
    <w:rsid w:val="4BEA35E2"/>
    <w:rsid w:val="4BFD05CC"/>
    <w:rsid w:val="4C1116CD"/>
    <w:rsid w:val="4C261041"/>
    <w:rsid w:val="4C357B95"/>
    <w:rsid w:val="4C7321DD"/>
    <w:rsid w:val="4C81306E"/>
    <w:rsid w:val="4CEA7917"/>
    <w:rsid w:val="4D1A675C"/>
    <w:rsid w:val="4D237EEE"/>
    <w:rsid w:val="4D36236B"/>
    <w:rsid w:val="4D426A4E"/>
    <w:rsid w:val="4D447ACD"/>
    <w:rsid w:val="4D69372C"/>
    <w:rsid w:val="4DE20C4E"/>
    <w:rsid w:val="4E121B55"/>
    <w:rsid w:val="4E1409B4"/>
    <w:rsid w:val="4E244E42"/>
    <w:rsid w:val="4E5A6974"/>
    <w:rsid w:val="4E6F2738"/>
    <w:rsid w:val="4E822DD2"/>
    <w:rsid w:val="4E8376D0"/>
    <w:rsid w:val="4E8A3AF9"/>
    <w:rsid w:val="4EA33192"/>
    <w:rsid w:val="4ED14E3B"/>
    <w:rsid w:val="4EDB451F"/>
    <w:rsid w:val="4EDE6994"/>
    <w:rsid w:val="4EF574D2"/>
    <w:rsid w:val="4F375E50"/>
    <w:rsid w:val="4F3A4FAD"/>
    <w:rsid w:val="4F413421"/>
    <w:rsid w:val="4F5542BA"/>
    <w:rsid w:val="4F5B6A7C"/>
    <w:rsid w:val="4F902DE8"/>
    <w:rsid w:val="4FEF31B4"/>
    <w:rsid w:val="4FF108B5"/>
    <w:rsid w:val="4FF727BF"/>
    <w:rsid w:val="505D37E8"/>
    <w:rsid w:val="505E5044"/>
    <w:rsid w:val="50645371"/>
    <w:rsid w:val="50783615"/>
    <w:rsid w:val="50975B14"/>
    <w:rsid w:val="50E161AA"/>
    <w:rsid w:val="5103512C"/>
    <w:rsid w:val="512833BF"/>
    <w:rsid w:val="52026457"/>
    <w:rsid w:val="523D05D3"/>
    <w:rsid w:val="527B17DD"/>
    <w:rsid w:val="527B1A36"/>
    <w:rsid w:val="528662F0"/>
    <w:rsid w:val="529E3019"/>
    <w:rsid w:val="52FA3944"/>
    <w:rsid w:val="53125FE1"/>
    <w:rsid w:val="531E4716"/>
    <w:rsid w:val="534C582B"/>
    <w:rsid w:val="536729EA"/>
    <w:rsid w:val="5385080E"/>
    <w:rsid w:val="53B355D7"/>
    <w:rsid w:val="53F33750"/>
    <w:rsid w:val="541E31C1"/>
    <w:rsid w:val="54226DAD"/>
    <w:rsid w:val="54B57C0A"/>
    <w:rsid w:val="54C001F7"/>
    <w:rsid w:val="54C2149E"/>
    <w:rsid w:val="54D072C3"/>
    <w:rsid w:val="551845E5"/>
    <w:rsid w:val="55741A72"/>
    <w:rsid w:val="55AD5A35"/>
    <w:rsid w:val="55CD5707"/>
    <w:rsid w:val="55D05DD8"/>
    <w:rsid w:val="55DE758B"/>
    <w:rsid w:val="55DF072A"/>
    <w:rsid w:val="561719BF"/>
    <w:rsid w:val="561C4D71"/>
    <w:rsid w:val="562070BA"/>
    <w:rsid w:val="562654E2"/>
    <w:rsid w:val="56276D69"/>
    <w:rsid w:val="567B0D05"/>
    <w:rsid w:val="5687274B"/>
    <w:rsid w:val="56AF7B24"/>
    <w:rsid w:val="56E3240E"/>
    <w:rsid w:val="56EB2994"/>
    <w:rsid w:val="56F077A0"/>
    <w:rsid w:val="57580AC9"/>
    <w:rsid w:val="577E4D9D"/>
    <w:rsid w:val="57C91F73"/>
    <w:rsid w:val="57F55ADD"/>
    <w:rsid w:val="57F87AFA"/>
    <w:rsid w:val="58350BDD"/>
    <w:rsid w:val="58365C18"/>
    <w:rsid w:val="58BA07AE"/>
    <w:rsid w:val="58BB07A8"/>
    <w:rsid w:val="58D16635"/>
    <w:rsid w:val="58F93587"/>
    <w:rsid w:val="590B7E1B"/>
    <w:rsid w:val="59235EE6"/>
    <w:rsid w:val="593A6196"/>
    <w:rsid w:val="593D5A74"/>
    <w:rsid w:val="59634AD2"/>
    <w:rsid w:val="596F7DF9"/>
    <w:rsid w:val="59700CB2"/>
    <w:rsid w:val="5992590A"/>
    <w:rsid w:val="59F73FA9"/>
    <w:rsid w:val="5A006E37"/>
    <w:rsid w:val="5A0709C0"/>
    <w:rsid w:val="5A443ABB"/>
    <w:rsid w:val="5A4D392F"/>
    <w:rsid w:val="5A6A2C63"/>
    <w:rsid w:val="5A7979FA"/>
    <w:rsid w:val="5A863E8E"/>
    <w:rsid w:val="5AB74E18"/>
    <w:rsid w:val="5ABE73D9"/>
    <w:rsid w:val="5AD51BB4"/>
    <w:rsid w:val="5AD621DB"/>
    <w:rsid w:val="5AE557FF"/>
    <w:rsid w:val="5AF20017"/>
    <w:rsid w:val="5AF5329F"/>
    <w:rsid w:val="5AF542D9"/>
    <w:rsid w:val="5B1512E1"/>
    <w:rsid w:val="5B307A41"/>
    <w:rsid w:val="5B4D5A36"/>
    <w:rsid w:val="5B664ADB"/>
    <w:rsid w:val="5B785F50"/>
    <w:rsid w:val="5B7A4125"/>
    <w:rsid w:val="5B877940"/>
    <w:rsid w:val="5BA12932"/>
    <w:rsid w:val="5BA81C2A"/>
    <w:rsid w:val="5BFA7EF6"/>
    <w:rsid w:val="5C09293C"/>
    <w:rsid w:val="5C116D59"/>
    <w:rsid w:val="5C32271D"/>
    <w:rsid w:val="5C45068B"/>
    <w:rsid w:val="5C5A3EE7"/>
    <w:rsid w:val="5C784F41"/>
    <w:rsid w:val="5CAC42F9"/>
    <w:rsid w:val="5CBA7FC0"/>
    <w:rsid w:val="5D2C38E4"/>
    <w:rsid w:val="5D333476"/>
    <w:rsid w:val="5D34491A"/>
    <w:rsid w:val="5D411F85"/>
    <w:rsid w:val="5D4C01A2"/>
    <w:rsid w:val="5D4F642A"/>
    <w:rsid w:val="5D536E7C"/>
    <w:rsid w:val="5D7828E6"/>
    <w:rsid w:val="5D874EB5"/>
    <w:rsid w:val="5DB85ED3"/>
    <w:rsid w:val="5DC871F5"/>
    <w:rsid w:val="5DFB2D6D"/>
    <w:rsid w:val="5E2C6546"/>
    <w:rsid w:val="5E4F72F6"/>
    <w:rsid w:val="5E6721EE"/>
    <w:rsid w:val="5EAA6924"/>
    <w:rsid w:val="5EC827A4"/>
    <w:rsid w:val="5ECD6188"/>
    <w:rsid w:val="5ECE74E1"/>
    <w:rsid w:val="5ED65FEF"/>
    <w:rsid w:val="5EE12163"/>
    <w:rsid w:val="5F052914"/>
    <w:rsid w:val="5F0A5F36"/>
    <w:rsid w:val="5F187E14"/>
    <w:rsid w:val="5F517590"/>
    <w:rsid w:val="5F931193"/>
    <w:rsid w:val="5F995DE3"/>
    <w:rsid w:val="5FD157E9"/>
    <w:rsid w:val="60183D36"/>
    <w:rsid w:val="60316A8A"/>
    <w:rsid w:val="60352E49"/>
    <w:rsid w:val="604307FB"/>
    <w:rsid w:val="60436DFE"/>
    <w:rsid w:val="60587F6C"/>
    <w:rsid w:val="60745B86"/>
    <w:rsid w:val="60757548"/>
    <w:rsid w:val="60922EA7"/>
    <w:rsid w:val="60D276FD"/>
    <w:rsid w:val="60DD09F9"/>
    <w:rsid w:val="60EB1D7C"/>
    <w:rsid w:val="60FB43D3"/>
    <w:rsid w:val="61215C6A"/>
    <w:rsid w:val="614822A7"/>
    <w:rsid w:val="615467BF"/>
    <w:rsid w:val="615E13D9"/>
    <w:rsid w:val="619A74DB"/>
    <w:rsid w:val="61D536CC"/>
    <w:rsid w:val="61D95419"/>
    <w:rsid w:val="61E46B07"/>
    <w:rsid w:val="61E559A8"/>
    <w:rsid w:val="61E72504"/>
    <w:rsid w:val="62082855"/>
    <w:rsid w:val="62201DCB"/>
    <w:rsid w:val="62670855"/>
    <w:rsid w:val="626B2E63"/>
    <w:rsid w:val="62722BF9"/>
    <w:rsid w:val="62781254"/>
    <w:rsid w:val="628F56D7"/>
    <w:rsid w:val="62AD77BF"/>
    <w:rsid w:val="62B6401D"/>
    <w:rsid w:val="62F04C62"/>
    <w:rsid w:val="62F77B79"/>
    <w:rsid w:val="63357CC5"/>
    <w:rsid w:val="63417E63"/>
    <w:rsid w:val="63586D06"/>
    <w:rsid w:val="639B5D89"/>
    <w:rsid w:val="63A32E81"/>
    <w:rsid w:val="63A82549"/>
    <w:rsid w:val="640052D8"/>
    <w:rsid w:val="6402249F"/>
    <w:rsid w:val="6417398B"/>
    <w:rsid w:val="64382979"/>
    <w:rsid w:val="646D3538"/>
    <w:rsid w:val="64DC72A8"/>
    <w:rsid w:val="64F13D73"/>
    <w:rsid w:val="65114B98"/>
    <w:rsid w:val="65170A3D"/>
    <w:rsid w:val="651E4C38"/>
    <w:rsid w:val="65365292"/>
    <w:rsid w:val="65436AE1"/>
    <w:rsid w:val="65704466"/>
    <w:rsid w:val="6584222B"/>
    <w:rsid w:val="65CD26B4"/>
    <w:rsid w:val="65D214B6"/>
    <w:rsid w:val="65DF485F"/>
    <w:rsid w:val="660A60F8"/>
    <w:rsid w:val="661253BE"/>
    <w:rsid w:val="6612692A"/>
    <w:rsid w:val="66161F0A"/>
    <w:rsid w:val="66196145"/>
    <w:rsid w:val="6670389E"/>
    <w:rsid w:val="66C60A29"/>
    <w:rsid w:val="66D042E9"/>
    <w:rsid w:val="66F66FFA"/>
    <w:rsid w:val="66F73355"/>
    <w:rsid w:val="6707541C"/>
    <w:rsid w:val="671921DE"/>
    <w:rsid w:val="6731565E"/>
    <w:rsid w:val="673536B8"/>
    <w:rsid w:val="674E497A"/>
    <w:rsid w:val="677D30E0"/>
    <w:rsid w:val="68006EE8"/>
    <w:rsid w:val="68166C87"/>
    <w:rsid w:val="6819202A"/>
    <w:rsid w:val="68401238"/>
    <w:rsid w:val="684727D9"/>
    <w:rsid w:val="68535FE0"/>
    <w:rsid w:val="68683D31"/>
    <w:rsid w:val="68B3726E"/>
    <w:rsid w:val="68BD171A"/>
    <w:rsid w:val="68C1349D"/>
    <w:rsid w:val="69264754"/>
    <w:rsid w:val="694420CC"/>
    <w:rsid w:val="696E1C4C"/>
    <w:rsid w:val="69816C11"/>
    <w:rsid w:val="6A1224A0"/>
    <w:rsid w:val="6A31115D"/>
    <w:rsid w:val="6A502F91"/>
    <w:rsid w:val="6A5C2E89"/>
    <w:rsid w:val="6A6B1379"/>
    <w:rsid w:val="6A6F21B0"/>
    <w:rsid w:val="6A87109B"/>
    <w:rsid w:val="6A996FCF"/>
    <w:rsid w:val="6B0C0A7D"/>
    <w:rsid w:val="6B195F9E"/>
    <w:rsid w:val="6B2F7019"/>
    <w:rsid w:val="6B7B77ED"/>
    <w:rsid w:val="6B834A11"/>
    <w:rsid w:val="6BA5799B"/>
    <w:rsid w:val="6BAF3BBE"/>
    <w:rsid w:val="6BD86705"/>
    <w:rsid w:val="6BDC6768"/>
    <w:rsid w:val="6BE33C8F"/>
    <w:rsid w:val="6BFD6A38"/>
    <w:rsid w:val="6C26003F"/>
    <w:rsid w:val="6C39469E"/>
    <w:rsid w:val="6C81224F"/>
    <w:rsid w:val="6C8E09FD"/>
    <w:rsid w:val="6CAA1438"/>
    <w:rsid w:val="6CB674EB"/>
    <w:rsid w:val="6CC3417C"/>
    <w:rsid w:val="6CF751CD"/>
    <w:rsid w:val="6CFE2A90"/>
    <w:rsid w:val="6D033406"/>
    <w:rsid w:val="6D363AA9"/>
    <w:rsid w:val="6D6A23A6"/>
    <w:rsid w:val="6D747C94"/>
    <w:rsid w:val="6D7A7986"/>
    <w:rsid w:val="6D843218"/>
    <w:rsid w:val="6DAA3AC3"/>
    <w:rsid w:val="6DB27C2E"/>
    <w:rsid w:val="6DB33789"/>
    <w:rsid w:val="6DC349D7"/>
    <w:rsid w:val="6DCF3E9D"/>
    <w:rsid w:val="6DD01ED5"/>
    <w:rsid w:val="6DD1579D"/>
    <w:rsid w:val="6E520A94"/>
    <w:rsid w:val="6E583149"/>
    <w:rsid w:val="6E722676"/>
    <w:rsid w:val="6E725242"/>
    <w:rsid w:val="6E7716CA"/>
    <w:rsid w:val="6E7D3E7D"/>
    <w:rsid w:val="6E8B036B"/>
    <w:rsid w:val="6E916298"/>
    <w:rsid w:val="6E946B8C"/>
    <w:rsid w:val="6EA83F00"/>
    <w:rsid w:val="6EA84809"/>
    <w:rsid w:val="6EA86D11"/>
    <w:rsid w:val="6EF041DC"/>
    <w:rsid w:val="6F225078"/>
    <w:rsid w:val="6F4F5C6B"/>
    <w:rsid w:val="6F6D5808"/>
    <w:rsid w:val="6FEC1DAE"/>
    <w:rsid w:val="6FF3443A"/>
    <w:rsid w:val="6FF40BBB"/>
    <w:rsid w:val="70013752"/>
    <w:rsid w:val="70317E9E"/>
    <w:rsid w:val="70342CA5"/>
    <w:rsid w:val="70363C29"/>
    <w:rsid w:val="70425B7D"/>
    <w:rsid w:val="705410A6"/>
    <w:rsid w:val="705D2BE9"/>
    <w:rsid w:val="708A7E30"/>
    <w:rsid w:val="70E26C32"/>
    <w:rsid w:val="70E86DEE"/>
    <w:rsid w:val="712307DD"/>
    <w:rsid w:val="71356F33"/>
    <w:rsid w:val="71876F0D"/>
    <w:rsid w:val="719C3171"/>
    <w:rsid w:val="71DA2984"/>
    <w:rsid w:val="71E81E35"/>
    <w:rsid w:val="71F31696"/>
    <w:rsid w:val="721169B3"/>
    <w:rsid w:val="723D3F29"/>
    <w:rsid w:val="72556B12"/>
    <w:rsid w:val="725F4533"/>
    <w:rsid w:val="72665AB1"/>
    <w:rsid w:val="726B0346"/>
    <w:rsid w:val="729F603C"/>
    <w:rsid w:val="72A21144"/>
    <w:rsid w:val="72AC5DEC"/>
    <w:rsid w:val="72BA11D4"/>
    <w:rsid w:val="72C34BC0"/>
    <w:rsid w:val="72EF0842"/>
    <w:rsid w:val="736D13CC"/>
    <w:rsid w:val="73C34FB0"/>
    <w:rsid w:val="73E630B6"/>
    <w:rsid w:val="747709E7"/>
    <w:rsid w:val="74A75C74"/>
    <w:rsid w:val="74AE727B"/>
    <w:rsid w:val="74B72109"/>
    <w:rsid w:val="74BD356E"/>
    <w:rsid w:val="74DE2D28"/>
    <w:rsid w:val="75034DA5"/>
    <w:rsid w:val="75055E9E"/>
    <w:rsid w:val="750B5416"/>
    <w:rsid w:val="75317F36"/>
    <w:rsid w:val="75434148"/>
    <w:rsid w:val="75536301"/>
    <w:rsid w:val="75A84F6F"/>
    <w:rsid w:val="75C46A48"/>
    <w:rsid w:val="75E13D13"/>
    <w:rsid w:val="763E2F56"/>
    <w:rsid w:val="76582980"/>
    <w:rsid w:val="765B603D"/>
    <w:rsid w:val="765C7713"/>
    <w:rsid w:val="76671C9E"/>
    <w:rsid w:val="767B6F1E"/>
    <w:rsid w:val="76820B5D"/>
    <w:rsid w:val="768E1D0F"/>
    <w:rsid w:val="76BA5152"/>
    <w:rsid w:val="76E97262"/>
    <w:rsid w:val="77411B76"/>
    <w:rsid w:val="77482DDB"/>
    <w:rsid w:val="774B2396"/>
    <w:rsid w:val="77724A10"/>
    <w:rsid w:val="778012E8"/>
    <w:rsid w:val="77AA1492"/>
    <w:rsid w:val="77AE5657"/>
    <w:rsid w:val="782F7348"/>
    <w:rsid w:val="783025F2"/>
    <w:rsid w:val="7881670C"/>
    <w:rsid w:val="78967EE6"/>
    <w:rsid w:val="78BD4522"/>
    <w:rsid w:val="78C42AEC"/>
    <w:rsid w:val="78DA4DE9"/>
    <w:rsid w:val="78EA6A67"/>
    <w:rsid w:val="79010C64"/>
    <w:rsid w:val="79164A8A"/>
    <w:rsid w:val="79343267"/>
    <w:rsid w:val="794A3E9B"/>
    <w:rsid w:val="796304EA"/>
    <w:rsid w:val="799042FF"/>
    <w:rsid w:val="79D96301"/>
    <w:rsid w:val="7A213F9F"/>
    <w:rsid w:val="7A25707D"/>
    <w:rsid w:val="7A446928"/>
    <w:rsid w:val="7AB824C3"/>
    <w:rsid w:val="7ABD52ED"/>
    <w:rsid w:val="7ACD233B"/>
    <w:rsid w:val="7B0D13DE"/>
    <w:rsid w:val="7B6A2E87"/>
    <w:rsid w:val="7B743B30"/>
    <w:rsid w:val="7B7A6518"/>
    <w:rsid w:val="7BA82B1B"/>
    <w:rsid w:val="7BB15250"/>
    <w:rsid w:val="7BD754B6"/>
    <w:rsid w:val="7BE36163"/>
    <w:rsid w:val="7BEE2FE2"/>
    <w:rsid w:val="7C1039EF"/>
    <w:rsid w:val="7C2C6B33"/>
    <w:rsid w:val="7C6D62B4"/>
    <w:rsid w:val="7C7310AD"/>
    <w:rsid w:val="7C79405E"/>
    <w:rsid w:val="7C814E20"/>
    <w:rsid w:val="7C9D2643"/>
    <w:rsid w:val="7CC22674"/>
    <w:rsid w:val="7CDE07EA"/>
    <w:rsid w:val="7D07504F"/>
    <w:rsid w:val="7D083A4C"/>
    <w:rsid w:val="7D1A3539"/>
    <w:rsid w:val="7D2D49BC"/>
    <w:rsid w:val="7D5D46AB"/>
    <w:rsid w:val="7D851A94"/>
    <w:rsid w:val="7D88777A"/>
    <w:rsid w:val="7DAB34EE"/>
    <w:rsid w:val="7DE06C1B"/>
    <w:rsid w:val="7DE1182D"/>
    <w:rsid w:val="7DF34CB6"/>
    <w:rsid w:val="7E035813"/>
    <w:rsid w:val="7E1410AD"/>
    <w:rsid w:val="7E4253D3"/>
    <w:rsid w:val="7E46459C"/>
    <w:rsid w:val="7E753D6C"/>
    <w:rsid w:val="7E905C32"/>
    <w:rsid w:val="7EC30AC6"/>
    <w:rsid w:val="7EFB1398"/>
    <w:rsid w:val="7F1926C7"/>
    <w:rsid w:val="7F1D6B1B"/>
    <w:rsid w:val="7F5D7905"/>
    <w:rsid w:val="7F8A0016"/>
    <w:rsid w:val="7F954AA8"/>
    <w:rsid w:val="7FD36A43"/>
    <w:rsid w:val="7FE27B5E"/>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3"/>
    <w:autoRedefine/>
    <w:qFormat/>
    <w:uiPriority w:val="9"/>
    <w:pPr>
      <w:keepNext/>
      <w:widowControl/>
      <w:spacing w:before="340" w:after="330" w:line="576" w:lineRule="auto"/>
      <w:outlineLvl w:val="0"/>
    </w:pPr>
    <w:rPr>
      <w:rFonts w:ascii="???" w:hAnsi="???" w:eastAsia="宋体" w:cs="Arial"/>
      <w:color w:val="020000"/>
      <w:kern w:val="36"/>
      <w:sz w:val="44"/>
      <w:szCs w:val="44"/>
    </w:rPr>
  </w:style>
  <w:style w:type="paragraph" w:styleId="3">
    <w:name w:val="heading 2"/>
    <w:basedOn w:val="1"/>
    <w:next w:val="1"/>
    <w:link w:val="65"/>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4"/>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autoRedefine/>
    <w:qFormat/>
    <w:uiPriority w:val="0"/>
    <w:pPr>
      <w:keepNext/>
      <w:keepLines/>
      <w:ind w:firstLine="420" w:firstLineChars="150"/>
      <w:outlineLvl w:val="3"/>
    </w:pPr>
    <w:rPr>
      <w:rFonts w:ascii="Arial" w:hAnsi="Arial" w:cs="Arial"/>
      <w:b/>
      <w:sz w:val="28"/>
      <w:szCs w:val="28"/>
    </w:rPr>
  </w:style>
  <w:style w:type="paragraph" w:styleId="6">
    <w:name w:val="heading 5"/>
    <w:basedOn w:val="1"/>
    <w:next w:val="1"/>
    <w:autoRedefine/>
    <w:qFormat/>
    <w:uiPriority w:val="0"/>
    <w:pPr>
      <w:keepNext/>
      <w:autoSpaceDE w:val="0"/>
      <w:autoSpaceDN w:val="0"/>
      <w:adjustRightInd w:val="0"/>
      <w:outlineLvl w:val="4"/>
    </w:pPr>
    <w:rPr>
      <w:rFonts w:ascii="宋体"/>
      <w:color w:val="000000"/>
      <w:kern w:val="0"/>
      <w:sz w:val="28"/>
      <w:szCs w:val="28"/>
    </w:rPr>
  </w:style>
  <w:style w:type="paragraph" w:styleId="7">
    <w:name w:val="heading 6"/>
    <w:basedOn w:val="1"/>
    <w:next w:val="1"/>
    <w:autoRedefine/>
    <w:qFormat/>
    <w:uiPriority w:val="0"/>
    <w:pPr>
      <w:keepNext/>
      <w:keepLines/>
      <w:numPr>
        <w:ilvl w:val="5"/>
        <w:numId w:val="1"/>
      </w:numPr>
      <w:spacing w:before="240" w:after="64" w:line="320" w:lineRule="auto"/>
      <w:outlineLvl w:val="5"/>
    </w:pPr>
    <w:rPr>
      <w:rFonts w:ascii="Arial" w:hAnsi="Arial" w:eastAsia="黑体"/>
      <w:b/>
      <w:bCs/>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ind w:left="2520" w:leftChars="1200"/>
    </w:pPr>
    <w:rPr>
      <w:rFonts w:ascii="Times New Roman" w:hAnsi="Times New Roman" w:eastAsia="宋体" w:cs="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116"/>
    <w:autoRedefine/>
    <w:qFormat/>
    <w:uiPriority w:val="0"/>
    <w:pPr>
      <w:ind w:firstLine="420" w:firstLineChars="200"/>
    </w:pPr>
    <w:rPr>
      <w:rFonts w:ascii="Times New Roman" w:hAnsi="Times New Roman" w:eastAsia="宋体" w:cs="Times New Roman"/>
      <w:kern w:val="0"/>
      <w:sz w:val="24"/>
      <w:szCs w:val="20"/>
    </w:rPr>
  </w:style>
  <w:style w:type="paragraph" w:styleId="11">
    <w:name w:val="Document Map"/>
    <w:basedOn w:val="1"/>
    <w:link w:val="134"/>
    <w:autoRedefine/>
    <w:qFormat/>
    <w:uiPriority w:val="0"/>
    <w:rPr>
      <w:rFonts w:ascii="宋体" w:hAnsi="Calibri" w:eastAsia="宋体" w:cs="Times New Roman"/>
      <w:kern w:val="0"/>
      <w:sz w:val="18"/>
      <w:szCs w:val="20"/>
    </w:rPr>
  </w:style>
  <w:style w:type="paragraph" w:styleId="12">
    <w:name w:val="toa heading"/>
    <w:basedOn w:val="1"/>
    <w:next w:val="1"/>
    <w:autoRedefine/>
    <w:qFormat/>
    <w:uiPriority w:val="0"/>
    <w:pPr>
      <w:spacing w:before="120"/>
    </w:pPr>
    <w:rPr>
      <w:rFonts w:ascii="Cambria" w:hAnsi="Cambria"/>
      <w:sz w:val="24"/>
      <w:szCs w:val="20"/>
    </w:rPr>
  </w:style>
  <w:style w:type="paragraph" w:styleId="13">
    <w:name w:val="annotation text"/>
    <w:basedOn w:val="1"/>
    <w:link w:val="162"/>
    <w:autoRedefine/>
    <w:qFormat/>
    <w:uiPriority w:val="0"/>
    <w:pPr>
      <w:jc w:val="left"/>
    </w:pPr>
  </w:style>
  <w:style w:type="paragraph" w:styleId="14">
    <w:name w:val="Body Text"/>
    <w:basedOn w:val="1"/>
    <w:link w:val="137"/>
    <w:autoRedefine/>
    <w:qFormat/>
    <w:uiPriority w:val="99"/>
    <w:pPr>
      <w:spacing w:after="120"/>
    </w:pPr>
    <w:rPr>
      <w:rFonts w:ascii="Calibri" w:hAnsi="Calibri" w:eastAsia="宋体" w:cs="Times New Roman"/>
      <w:kern w:val="0"/>
      <w:sz w:val="24"/>
      <w:szCs w:val="20"/>
    </w:rPr>
  </w:style>
  <w:style w:type="paragraph" w:styleId="15">
    <w:name w:val="Body Text Indent"/>
    <w:basedOn w:val="1"/>
    <w:link w:val="68"/>
    <w:autoRedefine/>
    <w:qFormat/>
    <w:uiPriority w:val="0"/>
    <w:pPr>
      <w:widowControl/>
      <w:spacing w:after="120"/>
      <w:ind w:left="420"/>
    </w:pPr>
    <w:rPr>
      <w:rFonts w:ascii="??" w:hAnsi="??" w:eastAsia="宋体" w:cs="Arial"/>
      <w:kern w:val="0"/>
      <w:sz w:val="24"/>
      <w:szCs w:val="24"/>
    </w:rPr>
  </w:style>
  <w:style w:type="paragraph" w:styleId="16">
    <w:name w:val="toc 5"/>
    <w:basedOn w:val="1"/>
    <w:next w:val="1"/>
    <w:autoRedefine/>
    <w:qFormat/>
    <w:uiPriority w:val="0"/>
    <w:pPr>
      <w:ind w:left="1680" w:leftChars="800"/>
    </w:pPr>
    <w:rPr>
      <w:rFonts w:ascii="Times New Roman" w:hAnsi="Times New Roman" w:eastAsia="宋体" w:cs="Times New Roman"/>
      <w:szCs w:val="24"/>
    </w:rPr>
  </w:style>
  <w:style w:type="paragraph" w:styleId="17">
    <w:name w:val="toc 3"/>
    <w:basedOn w:val="1"/>
    <w:next w:val="1"/>
    <w:autoRedefine/>
    <w:qFormat/>
    <w:uiPriority w:val="39"/>
    <w:pPr>
      <w:ind w:left="840" w:leftChars="400"/>
    </w:pPr>
    <w:rPr>
      <w:rFonts w:ascii="Times New Roman" w:hAnsi="Times New Roman" w:eastAsia="宋体" w:cs="Times New Roman"/>
      <w:szCs w:val="24"/>
    </w:rPr>
  </w:style>
  <w:style w:type="paragraph" w:styleId="18">
    <w:name w:val="Plain Text"/>
    <w:basedOn w:val="1"/>
    <w:link w:val="198"/>
    <w:autoRedefine/>
    <w:qFormat/>
    <w:uiPriority w:val="99"/>
    <w:rPr>
      <w:rFonts w:ascii="宋体" w:hAnsi="Courier New" w:eastAsia="宋体"/>
      <w:szCs w:val="21"/>
    </w:rPr>
  </w:style>
  <w:style w:type="paragraph" w:styleId="19">
    <w:name w:val="toc 8"/>
    <w:basedOn w:val="1"/>
    <w:next w:val="1"/>
    <w:autoRedefine/>
    <w:qFormat/>
    <w:uiPriority w:val="0"/>
    <w:pPr>
      <w:ind w:left="2940" w:leftChars="1400"/>
    </w:pPr>
    <w:rPr>
      <w:rFonts w:ascii="Times New Roman" w:hAnsi="Times New Roman" w:eastAsia="宋体" w:cs="Times New Roman"/>
      <w:szCs w:val="24"/>
    </w:rPr>
  </w:style>
  <w:style w:type="paragraph" w:styleId="20">
    <w:name w:val="Date"/>
    <w:basedOn w:val="1"/>
    <w:next w:val="1"/>
    <w:link w:val="157"/>
    <w:autoRedefine/>
    <w:qFormat/>
    <w:uiPriority w:val="0"/>
    <w:rPr>
      <w:szCs w:val="21"/>
    </w:rPr>
  </w:style>
  <w:style w:type="paragraph" w:styleId="21">
    <w:name w:val="Body Text Indent 2"/>
    <w:basedOn w:val="1"/>
    <w:link w:val="130"/>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80"/>
    <w:autoRedefine/>
    <w:qFormat/>
    <w:uiPriority w:val="99"/>
    <w:rPr>
      <w:rFonts w:ascii="Calibri" w:hAnsi="Calibri" w:eastAsia="宋体" w:cs="Times New Roman"/>
      <w:sz w:val="18"/>
      <w:szCs w:val="18"/>
    </w:rPr>
  </w:style>
  <w:style w:type="paragraph" w:styleId="23">
    <w:name w:val="footer"/>
    <w:basedOn w:val="1"/>
    <w:link w:val="6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6"/>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autoRedefine/>
    <w:qFormat/>
    <w:uiPriority w:val="39"/>
    <w:rPr>
      <w:rFonts w:ascii="Times New Roman" w:hAnsi="Times New Roman" w:eastAsia="宋体" w:cs="Times New Roman"/>
      <w:szCs w:val="24"/>
    </w:rPr>
  </w:style>
  <w:style w:type="paragraph" w:styleId="26">
    <w:name w:val="toc 4"/>
    <w:basedOn w:val="1"/>
    <w:next w:val="1"/>
    <w:autoRedefine/>
    <w:qFormat/>
    <w:uiPriority w:val="0"/>
    <w:pPr>
      <w:ind w:left="1260" w:leftChars="600"/>
    </w:pPr>
    <w:rPr>
      <w:rFonts w:ascii="Times New Roman" w:hAnsi="Times New Roman" w:eastAsia="宋体" w:cs="Times New Roman"/>
      <w:szCs w:val="24"/>
    </w:rPr>
  </w:style>
  <w:style w:type="paragraph" w:styleId="27">
    <w:name w:val="footnote text"/>
    <w:basedOn w:val="1"/>
    <w:link w:val="174"/>
    <w:autoRedefine/>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autoRedefine/>
    <w:qFormat/>
    <w:uiPriority w:val="0"/>
    <w:pPr>
      <w:ind w:left="2100" w:leftChars="1000"/>
    </w:pPr>
    <w:rPr>
      <w:rFonts w:ascii="Times New Roman" w:hAnsi="Times New Roman" w:eastAsia="宋体" w:cs="Times New Roman"/>
      <w:szCs w:val="24"/>
    </w:rPr>
  </w:style>
  <w:style w:type="paragraph" w:styleId="29">
    <w:name w:val="Body Text Indent 3"/>
    <w:basedOn w:val="1"/>
    <w:link w:val="132"/>
    <w:autoRedefine/>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autoRedefine/>
    <w:qFormat/>
    <w:uiPriority w:val="39"/>
    <w:pPr>
      <w:ind w:left="420" w:leftChars="200"/>
    </w:pPr>
    <w:rPr>
      <w:rFonts w:ascii="Times New Roman" w:hAnsi="Times New Roman" w:eastAsia="宋体" w:cs="Times New Roman"/>
      <w:szCs w:val="24"/>
    </w:rPr>
  </w:style>
  <w:style w:type="paragraph" w:styleId="32">
    <w:name w:val="toc 9"/>
    <w:basedOn w:val="1"/>
    <w:next w:val="1"/>
    <w:autoRedefine/>
    <w:qFormat/>
    <w:uiPriority w:val="0"/>
    <w:pPr>
      <w:ind w:left="3360" w:leftChars="1600"/>
    </w:pPr>
    <w:rPr>
      <w:rFonts w:ascii="Times New Roman" w:hAnsi="Times New Roman" w:eastAsia="宋体" w:cs="Times New Roman"/>
      <w:szCs w:val="24"/>
    </w:rPr>
  </w:style>
  <w:style w:type="paragraph" w:styleId="33">
    <w:name w:val="Body Text 2"/>
    <w:basedOn w:val="1"/>
    <w:qFormat/>
    <w:uiPriority w:val="0"/>
    <w:pPr>
      <w:spacing w:line="360" w:lineRule="atLeast"/>
      <w:jc w:val="center"/>
    </w:pPr>
    <w:rPr>
      <w:rFonts w:ascii="仿宋_GB2312" w:hAnsi="Dotum" w:eastAsia="仿宋_GB2312" w:cs="Times New Roman"/>
      <w:sz w:val="28"/>
    </w:rPr>
  </w:style>
  <w:style w:type="paragraph" w:styleId="34">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5">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7">
    <w:name w:val="Title"/>
    <w:basedOn w:val="1"/>
    <w:next w:val="1"/>
    <w:link w:val="160"/>
    <w:autoRedefine/>
    <w:qFormat/>
    <w:uiPriority w:val="0"/>
    <w:pPr>
      <w:spacing w:before="240" w:after="60"/>
      <w:jc w:val="center"/>
      <w:outlineLvl w:val="0"/>
    </w:pPr>
    <w:rPr>
      <w:rFonts w:ascii="Cambria" w:hAnsi="Cambria" w:cs="Times New Roman"/>
      <w:b/>
      <w:bCs/>
      <w:sz w:val="32"/>
      <w:szCs w:val="32"/>
    </w:rPr>
  </w:style>
  <w:style w:type="paragraph" w:styleId="38">
    <w:name w:val="annotation subject"/>
    <w:basedOn w:val="13"/>
    <w:next w:val="13"/>
    <w:link w:val="167"/>
    <w:autoRedefine/>
    <w:qFormat/>
    <w:uiPriority w:val="0"/>
    <w:rPr>
      <w:b/>
      <w:bCs/>
    </w:rPr>
  </w:style>
  <w:style w:type="paragraph" w:styleId="39">
    <w:name w:val="Body Text First Indent"/>
    <w:basedOn w:val="14"/>
    <w:link w:val="208"/>
    <w:autoRedefine/>
    <w:unhideWhenUsed/>
    <w:qFormat/>
    <w:uiPriority w:val="99"/>
    <w:pPr>
      <w:ind w:firstLine="420" w:firstLineChars="100"/>
    </w:pPr>
    <w:rPr>
      <w:rFonts w:asciiTheme="minorHAnsi" w:hAnsiTheme="minorHAnsi" w:eastAsiaTheme="minorEastAsia" w:cstheme="minorBidi"/>
      <w:kern w:val="2"/>
      <w:sz w:val="21"/>
      <w:szCs w:val="22"/>
    </w:rPr>
  </w:style>
  <w:style w:type="paragraph" w:styleId="40">
    <w:name w:val="Body Text First Indent 2"/>
    <w:basedOn w:val="15"/>
    <w:next w:val="1"/>
    <w:link w:val="212"/>
    <w:autoRedefine/>
    <w:semiHidden/>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2">
    <w:name w:val="Table Grid"/>
    <w:basedOn w:val="4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autoRedefine/>
    <w:qFormat/>
    <w:uiPriority w:val="22"/>
    <w:rPr>
      <w:rFonts w:cs="Times New Roman"/>
      <w:b/>
    </w:rPr>
  </w:style>
  <w:style w:type="character" w:styleId="45">
    <w:name w:val="page number"/>
    <w:basedOn w:val="43"/>
    <w:autoRedefine/>
    <w:qFormat/>
    <w:uiPriority w:val="0"/>
    <w:rPr>
      <w:rFonts w:cs="Times New Roman"/>
    </w:rPr>
  </w:style>
  <w:style w:type="character" w:styleId="46">
    <w:name w:val="FollowedHyperlink"/>
    <w:basedOn w:val="43"/>
    <w:autoRedefine/>
    <w:qFormat/>
    <w:uiPriority w:val="99"/>
    <w:rPr>
      <w:rFonts w:cs="Times New Roman"/>
      <w:color w:val="555555"/>
      <w:u w:val="none"/>
    </w:rPr>
  </w:style>
  <w:style w:type="character" w:styleId="47">
    <w:name w:val="Emphasis"/>
    <w:basedOn w:val="43"/>
    <w:autoRedefine/>
    <w:qFormat/>
    <w:uiPriority w:val="0"/>
    <w:rPr>
      <w:rFonts w:cs="Times New Roman"/>
      <w:i/>
    </w:rPr>
  </w:style>
  <w:style w:type="character" w:styleId="48">
    <w:name w:val="HTML Definition"/>
    <w:basedOn w:val="43"/>
    <w:autoRedefine/>
    <w:qFormat/>
    <w:uiPriority w:val="99"/>
    <w:rPr>
      <w:rFonts w:cs="Times New Roman"/>
    </w:rPr>
  </w:style>
  <w:style w:type="character" w:styleId="49">
    <w:name w:val="HTML Acronym"/>
    <w:basedOn w:val="43"/>
    <w:autoRedefine/>
    <w:qFormat/>
    <w:uiPriority w:val="99"/>
    <w:rPr>
      <w:rFonts w:cs="Times New Roman"/>
    </w:rPr>
  </w:style>
  <w:style w:type="character" w:styleId="50">
    <w:name w:val="HTML Variable"/>
    <w:basedOn w:val="43"/>
    <w:autoRedefine/>
    <w:qFormat/>
    <w:uiPriority w:val="99"/>
    <w:rPr>
      <w:rFonts w:cs="Times New Roman"/>
    </w:rPr>
  </w:style>
  <w:style w:type="character" w:styleId="51">
    <w:name w:val="Hyperlink"/>
    <w:basedOn w:val="43"/>
    <w:autoRedefine/>
    <w:qFormat/>
    <w:uiPriority w:val="99"/>
    <w:rPr>
      <w:rFonts w:cs="Times New Roman"/>
      <w:color w:val="555555"/>
      <w:u w:val="none"/>
    </w:rPr>
  </w:style>
  <w:style w:type="character" w:styleId="52">
    <w:name w:val="HTML Code"/>
    <w:basedOn w:val="43"/>
    <w:autoRedefine/>
    <w:qFormat/>
    <w:uiPriority w:val="99"/>
    <w:rPr>
      <w:rFonts w:ascii="monospace" w:hAnsi="monospace" w:cs="Times New Roman"/>
      <w:sz w:val="24"/>
    </w:rPr>
  </w:style>
  <w:style w:type="character" w:styleId="53">
    <w:name w:val="annotation reference"/>
    <w:autoRedefine/>
    <w:qFormat/>
    <w:uiPriority w:val="0"/>
    <w:rPr>
      <w:sz w:val="21"/>
      <w:szCs w:val="21"/>
    </w:rPr>
  </w:style>
  <w:style w:type="character" w:styleId="54">
    <w:name w:val="HTML Cite"/>
    <w:basedOn w:val="43"/>
    <w:autoRedefine/>
    <w:qFormat/>
    <w:uiPriority w:val="99"/>
    <w:rPr>
      <w:rFonts w:cs="Times New Roman"/>
    </w:rPr>
  </w:style>
  <w:style w:type="character" w:styleId="55">
    <w:name w:val="footnote reference"/>
    <w:autoRedefine/>
    <w:semiHidden/>
    <w:qFormat/>
    <w:uiPriority w:val="0"/>
    <w:rPr>
      <w:vertAlign w:val="superscript"/>
    </w:rPr>
  </w:style>
  <w:style w:type="character" w:styleId="56">
    <w:name w:val="HTML Keyboard"/>
    <w:basedOn w:val="43"/>
    <w:autoRedefine/>
    <w:qFormat/>
    <w:uiPriority w:val="99"/>
    <w:rPr>
      <w:rFonts w:ascii="monospace" w:hAnsi="monospace" w:cs="Times New Roman"/>
      <w:sz w:val="24"/>
    </w:rPr>
  </w:style>
  <w:style w:type="character" w:styleId="57">
    <w:name w:val="HTML Sample"/>
    <w:basedOn w:val="43"/>
    <w:autoRedefine/>
    <w:qFormat/>
    <w:uiPriority w:val="99"/>
    <w:rPr>
      <w:rFonts w:ascii="monospace" w:hAnsi="monospace" w:cs="Times New Roman"/>
      <w:sz w:val="24"/>
    </w:rPr>
  </w:style>
  <w:style w:type="paragraph" w:customStyle="1" w:styleId="58">
    <w:name w:val="H3-HXDI"/>
    <w:basedOn w:val="59"/>
    <w:next w:val="61"/>
    <w:autoRedefine/>
    <w:qFormat/>
    <w:uiPriority w:val="0"/>
    <w:pPr>
      <w:spacing w:before="0" w:after="0"/>
      <w:outlineLvl w:val="2"/>
    </w:pPr>
  </w:style>
  <w:style w:type="paragraph" w:customStyle="1" w:styleId="59">
    <w:name w:val="H2-HXDI"/>
    <w:basedOn w:val="60"/>
    <w:next w:val="61"/>
    <w:autoRedefine/>
    <w:qFormat/>
    <w:uiPriority w:val="0"/>
    <w:pPr>
      <w:pageBreakBefore w:val="0"/>
      <w:outlineLvl w:val="1"/>
    </w:pPr>
    <w:rPr>
      <w:sz w:val="24"/>
    </w:rPr>
  </w:style>
  <w:style w:type="paragraph" w:customStyle="1" w:styleId="60">
    <w:name w:val="H1-HXDI"/>
    <w:basedOn w:val="61"/>
    <w:next w:val="61"/>
    <w:autoRedefine/>
    <w:qFormat/>
    <w:uiPriority w:val="0"/>
    <w:pPr>
      <w:pageBreakBefore/>
      <w:spacing w:before="120" w:after="120"/>
      <w:outlineLvl w:val="0"/>
    </w:pPr>
    <w:rPr>
      <w:rFonts w:eastAsia="黑体"/>
      <w:sz w:val="28"/>
    </w:rPr>
  </w:style>
  <w:style w:type="paragraph" w:customStyle="1" w:styleId="61">
    <w:name w:val="正文-HXDI"/>
    <w:basedOn w:val="1"/>
    <w:autoRedefine/>
    <w:qFormat/>
    <w:uiPriority w:val="0"/>
    <w:pPr>
      <w:adjustRightInd w:val="0"/>
      <w:textAlignment w:val="baseline"/>
    </w:pPr>
    <w:rPr>
      <w:kern w:val="0"/>
    </w:rPr>
  </w:style>
  <w:style w:type="paragraph" w:customStyle="1" w:styleId="62">
    <w:name w:val="方案正文"/>
    <w:basedOn w:val="14"/>
    <w:autoRedefine/>
    <w:qFormat/>
    <w:uiPriority w:val="0"/>
    <w:pPr>
      <w:spacing w:after="0"/>
      <w:ind w:firstLine="560" w:firstLineChars="200"/>
      <w:jc w:val="left"/>
    </w:pPr>
    <w:rPr>
      <w:rFonts w:ascii="Arial" w:hAnsi="Arial" w:eastAsia="仿宋" w:cs="宋体"/>
      <w:sz w:val="28"/>
      <w:szCs w:val="21"/>
    </w:rPr>
  </w:style>
  <w:style w:type="character" w:customStyle="1" w:styleId="63">
    <w:name w:val="标题 1 字符"/>
    <w:basedOn w:val="43"/>
    <w:link w:val="2"/>
    <w:autoRedefine/>
    <w:qFormat/>
    <w:uiPriority w:val="9"/>
    <w:rPr>
      <w:rFonts w:ascii="???" w:hAnsi="???" w:eastAsia="宋体" w:cs="Arial"/>
      <w:b/>
      <w:bCs/>
      <w:color w:val="020000"/>
      <w:kern w:val="36"/>
      <w:sz w:val="44"/>
      <w:szCs w:val="44"/>
    </w:rPr>
  </w:style>
  <w:style w:type="character" w:customStyle="1" w:styleId="64">
    <w:name w:val="标题 3 字符"/>
    <w:basedOn w:val="43"/>
    <w:link w:val="4"/>
    <w:autoRedefine/>
    <w:qFormat/>
    <w:uiPriority w:val="0"/>
    <w:rPr>
      <w:rFonts w:ascii="??" w:hAnsi="??" w:eastAsia="宋体" w:cs="Arial"/>
      <w:b/>
      <w:bCs/>
      <w:color w:val="000000"/>
      <w:kern w:val="0"/>
      <w:sz w:val="32"/>
      <w:szCs w:val="32"/>
    </w:rPr>
  </w:style>
  <w:style w:type="character" w:customStyle="1" w:styleId="65">
    <w:name w:val="标题 2 字符"/>
    <w:basedOn w:val="43"/>
    <w:link w:val="3"/>
    <w:autoRedefine/>
    <w:qFormat/>
    <w:uiPriority w:val="99"/>
    <w:rPr>
      <w:rFonts w:ascii="???" w:hAnsi="???" w:eastAsia="宋体" w:cs="Arial"/>
      <w:b/>
      <w:bCs/>
      <w:color w:val="020000"/>
      <w:kern w:val="0"/>
      <w:sz w:val="32"/>
      <w:szCs w:val="32"/>
    </w:rPr>
  </w:style>
  <w:style w:type="character" w:customStyle="1" w:styleId="66">
    <w:name w:val="页眉 字符"/>
    <w:basedOn w:val="43"/>
    <w:link w:val="24"/>
    <w:autoRedefine/>
    <w:qFormat/>
    <w:uiPriority w:val="99"/>
    <w:rPr>
      <w:rFonts w:ascii="Calibri" w:hAnsi="Calibri" w:eastAsia="宋体" w:cs="Times New Roman"/>
      <w:sz w:val="18"/>
      <w:szCs w:val="18"/>
    </w:rPr>
  </w:style>
  <w:style w:type="character" w:customStyle="1" w:styleId="67">
    <w:name w:val="页脚 字符"/>
    <w:basedOn w:val="43"/>
    <w:link w:val="23"/>
    <w:autoRedefine/>
    <w:qFormat/>
    <w:uiPriority w:val="99"/>
    <w:rPr>
      <w:rFonts w:ascii="Calibri" w:hAnsi="Calibri" w:eastAsia="宋体" w:cs="Times New Roman"/>
      <w:sz w:val="18"/>
      <w:szCs w:val="18"/>
    </w:rPr>
  </w:style>
  <w:style w:type="character" w:customStyle="1" w:styleId="68">
    <w:name w:val="正文文本缩进 字符"/>
    <w:basedOn w:val="43"/>
    <w:link w:val="15"/>
    <w:autoRedefine/>
    <w:qFormat/>
    <w:uiPriority w:val="0"/>
    <w:rPr>
      <w:rFonts w:ascii="??" w:hAnsi="??" w:eastAsia="宋体" w:cs="Arial"/>
      <w:kern w:val="0"/>
      <w:sz w:val="24"/>
      <w:szCs w:val="24"/>
    </w:rPr>
  </w:style>
  <w:style w:type="paragraph" w:customStyle="1" w:styleId="69">
    <w:name w:val="列出段落1"/>
    <w:basedOn w:val="1"/>
    <w:autoRedefine/>
    <w:qFormat/>
    <w:uiPriority w:val="34"/>
    <w:pPr>
      <w:ind w:firstLine="420" w:firstLineChars="200"/>
    </w:pPr>
    <w:rPr>
      <w:rFonts w:ascii="Calibri" w:hAnsi="Calibri" w:eastAsia="宋体" w:cs="Times New Roman"/>
    </w:rPr>
  </w:style>
  <w:style w:type="character" w:customStyle="1" w:styleId="70">
    <w:name w:val="标题 2 Char Char"/>
    <w:autoRedefine/>
    <w:qFormat/>
    <w:uiPriority w:val="99"/>
    <w:rPr>
      <w:rFonts w:ascii="Arial" w:hAnsi="Arial" w:eastAsia="黑体"/>
      <w:b/>
      <w:kern w:val="2"/>
      <w:sz w:val="32"/>
      <w:lang w:val="en-US" w:eastAsia="zh-CN"/>
    </w:rPr>
  </w:style>
  <w:style w:type="character" w:customStyle="1" w:styleId="71">
    <w:name w:val="2charchar"/>
    <w:basedOn w:val="43"/>
    <w:autoRedefine/>
    <w:qFormat/>
    <w:uiPriority w:val="99"/>
    <w:rPr>
      <w:rFonts w:cs="Times New Roman"/>
    </w:rPr>
  </w:style>
  <w:style w:type="paragraph" w:customStyle="1" w:styleId="72">
    <w:name w:val="表格文字"/>
    <w:basedOn w:val="1"/>
    <w:next w:val="14"/>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73">
    <w:name w:val="z-窗体顶端1"/>
    <w:basedOn w:val="1"/>
    <w:next w:val="1"/>
    <w:link w:val="74"/>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4">
    <w:name w:val="z-窗体顶端 Char"/>
    <w:basedOn w:val="43"/>
    <w:link w:val="73"/>
    <w:autoRedefine/>
    <w:semiHidden/>
    <w:qFormat/>
    <w:uiPriority w:val="99"/>
    <w:rPr>
      <w:rFonts w:ascii="Arial" w:hAnsi="Arial" w:eastAsia="宋体" w:cs="Arial"/>
      <w:vanish/>
      <w:kern w:val="0"/>
      <w:sz w:val="16"/>
      <w:szCs w:val="16"/>
    </w:rPr>
  </w:style>
  <w:style w:type="paragraph" w:customStyle="1" w:styleId="75">
    <w:name w:val="z-窗体底端1"/>
    <w:basedOn w:val="1"/>
    <w:next w:val="1"/>
    <w:link w:val="76"/>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6">
    <w:name w:val="z-窗体底端 Char"/>
    <w:basedOn w:val="43"/>
    <w:link w:val="75"/>
    <w:autoRedefine/>
    <w:semiHidden/>
    <w:qFormat/>
    <w:uiPriority w:val="99"/>
    <w:rPr>
      <w:rFonts w:ascii="Arial" w:hAnsi="Arial" w:eastAsia="宋体" w:cs="Arial"/>
      <w:vanish/>
      <w:kern w:val="0"/>
      <w:sz w:val="16"/>
      <w:szCs w:val="16"/>
    </w:rPr>
  </w:style>
  <w:style w:type="paragraph" w:customStyle="1" w:styleId="77">
    <w:name w:val="hu正文"/>
    <w:basedOn w:val="1"/>
    <w:link w:val="78"/>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8">
    <w:name w:val="hu正文 Char"/>
    <w:link w:val="77"/>
    <w:autoRedefine/>
    <w:qFormat/>
    <w:locked/>
    <w:uiPriority w:val="99"/>
    <w:rPr>
      <w:rFonts w:ascii="Times New Roman" w:hAnsi="Times New Roman" w:eastAsia="宋体" w:cs="Times New Roman"/>
      <w:kern w:val="0"/>
      <w:sz w:val="24"/>
      <w:szCs w:val="20"/>
    </w:rPr>
  </w:style>
  <w:style w:type="paragraph" w:customStyle="1" w:styleId="79">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0">
    <w:name w:val="批注框文本 字符"/>
    <w:basedOn w:val="43"/>
    <w:link w:val="22"/>
    <w:autoRedefine/>
    <w:qFormat/>
    <w:uiPriority w:val="99"/>
    <w:rPr>
      <w:rFonts w:ascii="Calibri" w:hAnsi="Calibri" w:eastAsia="宋体" w:cs="Times New Roman"/>
      <w:sz w:val="18"/>
      <w:szCs w:val="18"/>
    </w:rPr>
  </w:style>
  <w:style w:type="character" w:customStyle="1" w:styleId="81">
    <w:name w:val="ui-bz-bg-hover1"/>
    <w:basedOn w:val="43"/>
    <w:autoRedefine/>
    <w:qFormat/>
    <w:uiPriority w:val="99"/>
    <w:rPr>
      <w:rFonts w:cs="Times New Roman"/>
    </w:rPr>
  </w:style>
  <w:style w:type="character" w:customStyle="1" w:styleId="82">
    <w:name w:val="批注框文本 Char1"/>
    <w:autoRedefine/>
    <w:qFormat/>
    <w:uiPriority w:val="99"/>
    <w:rPr>
      <w:rFonts w:ascii="Times New Roman" w:hAnsi="Times New Roman" w:eastAsia="宋体"/>
      <w:sz w:val="18"/>
    </w:rPr>
  </w:style>
  <w:style w:type="character" w:customStyle="1" w:styleId="83">
    <w:name w:val="bds_nopic"/>
    <w:basedOn w:val="43"/>
    <w:autoRedefine/>
    <w:qFormat/>
    <w:uiPriority w:val="99"/>
    <w:rPr>
      <w:rFonts w:cs="Times New Roman"/>
    </w:rPr>
  </w:style>
  <w:style w:type="character" w:customStyle="1" w:styleId="84">
    <w:name w:val="tip12"/>
    <w:autoRedefine/>
    <w:qFormat/>
    <w:uiPriority w:val="99"/>
    <w:rPr>
      <w:vanish/>
      <w:color w:val="FF0000"/>
      <w:sz w:val="18"/>
    </w:rPr>
  </w:style>
  <w:style w:type="character" w:customStyle="1" w:styleId="85">
    <w:name w:val="Body Text Indent 3 Char"/>
    <w:autoRedefine/>
    <w:qFormat/>
    <w:locked/>
    <w:uiPriority w:val="99"/>
    <w:rPr>
      <w:rFonts w:ascii="宋体" w:eastAsia="宋体"/>
    </w:rPr>
  </w:style>
  <w:style w:type="character" w:customStyle="1" w:styleId="86">
    <w:name w:val="HTML Markup"/>
    <w:autoRedefine/>
    <w:qFormat/>
    <w:uiPriority w:val="99"/>
    <w:rPr>
      <w:vanish/>
      <w:color w:val="FF0000"/>
    </w:rPr>
  </w:style>
  <w:style w:type="character" w:customStyle="1" w:styleId="87">
    <w:name w:val="tip7"/>
    <w:autoRedefine/>
    <w:qFormat/>
    <w:uiPriority w:val="99"/>
    <w:rPr>
      <w:vanish/>
      <w:color w:val="FF0000"/>
      <w:sz w:val="18"/>
    </w:rPr>
  </w:style>
  <w:style w:type="character" w:customStyle="1" w:styleId="88">
    <w:name w:val="f-star"/>
    <w:autoRedefine/>
    <w:qFormat/>
    <w:uiPriority w:val="99"/>
    <w:rPr>
      <w:color w:val="999999"/>
      <w:sz w:val="21"/>
    </w:rPr>
  </w:style>
  <w:style w:type="character" w:customStyle="1" w:styleId="89">
    <w:name w:val="Document Map Char1"/>
    <w:autoRedefine/>
    <w:qFormat/>
    <w:uiPriority w:val="99"/>
    <w:rPr>
      <w:rFonts w:ascii="Times New Roman" w:hAnsi="Times New Roman"/>
      <w:kern w:val="2"/>
      <w:sz w:val="2"/>
    </w:rPr>
  </w:style>
  <w:style w:type="character" w:customStyle="1" w:styleId="90">
    <w:name w:val="my-class2"/>
    <w:basedOn w:val="43"/>
    <w:autoRedefine/>
    <w:qFormat/>
    <w:uiPriority w:val="99"/>
    <w:rPr>
      <w:rFonts w:cs="Times New Roman"/>
    </w:rPr>
  </w:style>
  <w:style w:type="character" w:customStyle="1" w:styleId="91">
    <w:name w:val="no52"/>
    <w:basedOn w:val="43"/>
    <w:autoRedefine/>
    <w:qFormat/>
    <w:uiPriority w:val="99"/>
    <w:rPr>
      <w:rFonts w:cs="Times New Roman"/>
    </w:rPr>
  </w:style>
  <w:style w:type="character" w:customStyle="1" w:styleId="92">
    <w:name w:val="no4"/>
    <w:basedOn w:val="43"/>
    <w:autoRedefine/>
    <w:qFormat/>
    <w:uiPriority w:val="99"/>
    <w:rPr>
      <w:rFonts w:cs="Times New Roman"/>
    </w:rPr>
  </w:style>
  <w:style w:type="character" w:customStyle="1" w:styleId="93">
    <w:name w:val="my-notice"/>
    <w:basedOn w:val="43"/>
    <w:autoRedefine/>
    <w:qFormat/>
    <w:uiPriority w:val="99"/>
    <w:rPr>
      <w:rFonts w:cs="Times New Roman"/>
    </w:rPr>
  </w:style>
  <w:style w:type="character" w:customStyle="1" w:styleId="94">
    <w:name w:val="ico-jiang"/>
    <w:basedOn w:val="43"/>
    <w:autoRedefine/>
    <w:qFormat/>
    <w:uiPriority w:val="99"/>
    <w:rPr>
      <w:rFonts w:cs="Times New Roman"/>
    </w:rPr>
  </w:style>
  <w:style w:type="character" w:customStyle="1" w:styleId="95">
    <w:name w:val="ico-jiang2"/>
    <w:basedOn w:val="43"/>
    <w:autoRedefine/>
    <w:qFormat/>
    <w:uiPriority w:val="99"/>
    <w:rPr>
      <w:rFonts w:cs="Times New Roman"/>
    </w:rPr>
  </w:style>
  <w:style w:type="character" w:customStyle="1" w:styleId="96">
    <w:name w:val="bds_more1"/>
    <w:autoRedefine/>
    <w:qFormat/>
    <w:uiPriority w:val="99"/>
    <w:rPr>
      <w:rFonts w:ascii="宋体" w:hAnsi="宋体" w:eastAsia="宋体"/>
    </w:rPr>
  </w:style>
  <w:style w:type="character" w:customStyle="1" w:styleId="97">
    <w:name w:val="Body Text Indent 2 Char"/>
    <w:autoRedefine/>
    <w:qFormat/>
    <w:locked/>
    <w:uiPriority w:val="99"/>
    <w:rPr>
      <w:rFonts w:ascii="宋体" w:eastAsia="宋体"/>
      <w:sz w:val="24"/>
    </w:rPr>
  </w:style>
  <w:style w:type="character" w:customStyle="1" w:styleId="98">
    <w:name w:val="org_name"/>
    <w:basedOn w:val="43"/>
    <w:autoRedefine/>
    <w:qFormat/>
    <w:uiPriority w:val="99"/>
    <w:rPr>
      <w:rFonts w:cs="Times New Roman"/>
    </w:rPr>
  </w:style>
  <w:style w:type="character" w:customStyle="1" w:styleId="99">
    <w:name w:val="org_name2"/>
    <w:basedOn w:val="43"/>
    <w:autoRedefine/>
    <w:qFormat/>
    <w:uiPriority w:val="99"/>
    <w:rPr>
      <w:rFonts w:cs="Times New Roman"/>
    </w:rPr>
  </w:style>
  <w:style w:type="character" w:customStyle="1" w:styleId="100">
    <w:name w:val="tip10"/>
    <w:autoRedefine/>
    <w:qFormat/>
    <w:uiPriority w:val="99"/>
    <w:rPr>
      <w:vanish/>
      <w:color w:val="FF0000"/>
      <w:sz w:val="18"/>
    </w:rPr>
  </w:style>
  <w:style w:type="character" w:customStyle="1" w:styleId="101">
    <w:name w:val="orange"/>
    <w:autoRedefine/>
    <w:qFormat/>
    <w:uiPriority w:val="99"/>
    <w:rPr>
      <w:color w:val="3FB58F"/>
    </w:rPr>
  </w:style>
  <w:style w:type="character" w:customStyle="1" w:styleId="102">
    <w:name w:val="bds_more"/>
    <w:basedOn w:val="43"/>
    <w:autoRedefine/>
    <w:qFormat/>
    <w:uiPriority w:val="99"/>
    <w:rPr>
      <w:rFonts w:cs="Times New Roman"/>
    </w:rPr>
  </w:style>
  <w:style w:type="character" w:customStyle="1" w:styleId="103">
    <w:name w:val="t-tag"/>
    <w:autoRedefine/>
    <w:qFormat/>
    <w:uiPriority w:val="99"/>
    <w:rPr>
      <w:color w:val="FFFFFF"/>
      <w:sz w:val="18"/>
      <w:shd w:val="clear" w:color="auto" w:fill="FE8833"/>
    </w:rPr>
  </w:style>
  <w:style w:type="character" w:customStyle="1" w:styleId="104">
    <w:name w:val="top-icon"/>
    <w:basedOn w:val="43"/>
    <w:autoRedefine/>
    <w:qFormat/>
    <w:uiPriority w:val="99"/>
    <w:rPr>
      <w:rFonts w:cs="Times New Roman"/>
    </w:rPr>
  </w:style>
  <w:style w:type="character" w:customStyle="1" w:styleId="105">
    <w:name w:val="Body Text Char"/>
    <w:autoRedefine/>
    <w:qFormat/>
    <w:locked/>
    <w:uiPriority w:val="99"/>
    <w:rPr>
      <w:sz w:val="24"/>
    </w:rPr>
  </w:style>
  <w:style w:type="character" w:customStyle="1" w:styleId="106">
    <w:name w:val="no72"/>
    <w:basedOn w:val="43"/>
    <w:autoRedefine/>
    <w:qFormat/>
    <w:uiPriority w:val="99"/>
    <w:rPr>
      <w:rFonts w:cs="Times New Roman"/>
    </w:rPr>
  </w:style>
  <w:style w:type="character" w:customStyle="1" w:styleId="107">
    <w:name w:val="bds_nopic2"/>
    <w:basedOn w:val="43"/>
    <w:autoRedefine/>
    <w:qFormat/>
    <w:uiPriority w:val="99"/>
    <w:rPr>
      <w:rFonts w:cs="Times New Roman"/>
    </w:rPr>
  </w:style>
  <w:style w:type="character" w:customStyle="1" w:styleId="108">
    <w:name w:val="Document Map Char"/>
    <w:autoRedefine/>
    <w:qFormat/>
    <w:uiPriority w:val="99"/>
    <w:rPr>
      <w:rFonts w:ascii="宋体"/>
      <w:sz w:val="18"/>
    </w:rPr>
  </w:style>
  <w:style w:type="character" w:customStyle="1" w:styleId="109">
    <w:name w:val="no6"/>
    <w:basedOn w:val="43"/>
    <w:autoRedefine/>
    <w:qFormat/>
    <w:uiPriority w:val="99"/>
    <w:rPr>
      <w:rFonts w:cs="Times New Roman"/>
    </w:rPr>
  </w:style>
  <w:style w:type="character" w:customStyle="1" w:styleId="110">
    <w:name w:val="tip"/>
    <w:autoRedefine/>
    <w:qFormat/>
    <w:uiPriority w:val="99"/>
    <w:rPr>
      <w:vanish/>
      <w:color w:val="FF0000"/>
      <w:sz w:val="18"/>
    </w:rPr>
  </w:style>
  <w:style w:type="character" w:customStyle="1" w:styleId="111">
    <w:name w:val="apple-converted-space"/>
    <w:basedOn w:val="43"/>
    <w:autoRedefine/>
    <w:qFormat/>
    <w:uiPriority w:val="99"/>
    <w:rPr>
      <w:rFonts w:cs="Times New Roman"/>
    </w:rPr>
  </w:style>
  <w:style w:type="character" w:customStyle="1" w:styleId="112">
    <w:name w:val="bds_more2"/>
    <w:basedOn w:val="43"/>
    <w:autoRedefine/>
    <w:qFormat/>
    <w:uiPriority w:val="99"/>
    <w:rPr>
      <w:rFonts w:cs="Times New Roman"/>
    </w:rPr>
  </w:style>
  <w:style w:type="character" w:customStyle="1" w:styleId="113">
    <w:name w:val="my-class"/>
    <w:basedOn w:val="43"/>
    <w:autoRedefine/>
    <w:qFormat/>
    <w:uiPriority w:val="99"/>
    <w:rPr>
      <w:rFonts w:cs="Times New Roman"/>
    </w:rPr>
  </w:style>
  <w:style w:type="character" w:customStyle="1" w:styleId="114">
    <w:name w:val="ui-bz-bg-hover"/>
    <w:autoRedefine/>
    <w:qFormat/>
    <w:uiPriority w:val="99"/>
    <w:rPr>
      <w:shd w:val="clear" w:color="auto" w:fill="000000"/>
    </w:rPr>
  </w:style>
  <w:style w:type="character" w:customStyle="1" w:styleId="115">
    <w:name w:val="no7"/>
    <w:basedOn w:val="43"/>
    <w:autoRedefine/>
    <w:qFormat/>
    <w:uiPriority w:val="99"/>
    <w:rPr>
      <w:rFonts w:cs="Times New Roman"/>
    </w:rPr>
  </w:style>
  <w:style w:type="character" w:customStyle="1" w:styleId="116">
    <w:name w:val="正文缩进 字符"/>
    <w:link w:val="10"/>
    <w:autoRedefine/>
    <w:qFormat/>
    <w:locked/>
    <w:uiPriority w:val="0"/>
    <w:rPr>
      <w:rFonts w:ascii="Times New Roman" w:hAnsi="Times New Roman" w:eastAsia="宋体" w:cs="Times New Roman"/>
      <w:kern w:val="0"/>
      <w:sz w:val="24"/>
      <w:szCs w:val="20"/>
    </w:rPr>
  </w:style>
  <w:style w:type="character" w:customStyle="1" w:styleId="117">
    <w:name w:val="ico-jiang1"/>
    <w:basedOn w:val="43"/>
    <w:autoRedefine/>
    <w:qFormat/>
    <w:uiPriority w:val="99"/>
    <w:rPr>
      <w:rFonts w:cs="Times New Roman"/>
    </w:rPr>
  </w:style>
  <w:style w:type="character" w:customStyle="1" w:styleId="118">
    <w:name w:val="no62"/>
    <w:basedOn w:val="43"/>
    <w:autoRedefine/>
    <w:qFormat/>
    <w:uiPriority w:val="99"/>
    <w:rPr>
      <w:rFonts w:cs="Times New Roman"/>
    </w:rPr>
  </w:style>
  <w:style w:type="character" w:customStyle="1" w:styleId="119">
    <w:name w:val="orange5"/>
    <w:autoRedefine/>
    <w:qFormat/>
    <w:uiPriority w:val="99"/>
    <w:rPr>
      <w:color w:val="3FB58F"/>
    </w:rPr>
  </w:style>
  <w:style w:type="character" w:customStyle="1" w:styleId="120">
    <w:name w:val="bds_more4"/>
    <w:basedOn w:val="43"/>
    <w:autoRedefine/>
    <w:qFormat/>
    <w:uiPriority w:val="99"/>
    <w:rPr>
      <w:rFonts w:cs="Times New Roman"/>
    </w:rPr>
  </w:style>
  <w:style w:type="character" w:customStyle="1" w:styleId="121">
    <w:name w:val="no5"/>
    <w:basedOn w:val="43"/>
    <w:autoRedefine/>
    <w:qFormat/>
    <w:uiPriority w:val="99"/>
    <w:rPr>
      <w:rFonts w:cs="Times New Roman"/>
    </w:rPr>
  </w:style>
  <w:style w:type="character" w:customStyle="1" w:styleId="122">
    <w:name w:val="bds_more3"/>
    <w:basedOn w:val="43"/>
    <w:autoRedefine/>
    <w:qFormat/>
    <w:uiPriority w:val="99"/>
    <w:rPr>
      <w:rFonts w:cs="Times New Roman"/>
    </w:rPr>
  </w:style>
  <w:style w:type="character" w:customStyle="1" w:styleId="123">
    <w:name w:val="no42"/>
    <w:basedOn w:val="43"/>
    <w:autoRedefine/>
    <w:qFormat/>
    <w:uiPriority w:val="99"/>
    <w:rPr>
      <w:rFonts w:cs="Times New Roman"/>
    </w:rPr>
  </w:style>
  <w:style w:type="character" w:customStyle="1" w:styleId="124">
    <w:name w:val="bds_nopic1"/>
    <w:basedOn w:val="43"/>
    <w:autoRedefine/>
    <w:qFormat/>
    <w:uiPriority w:val="99"/>
    <w:rPr>
      <w:rFonts w:cs="Times New Roman"/>
    </w:rPr>
  </w:style>
  <w:style w:type="character" w:customStyle="1" w:styleId="125">
    <w:name w:val="my-notice1"/>
    <w:basedOn w:val="43"/>
    <w:autoRedefine/>
    <w:qFormat/>
    <w:uiPriority w:val="99"/>
    <w:rPr>
      <w:rFonts w:cs="Times New Roman"/>
    </w:rPr>
  </w:style>
  <w:style w:type="character" w:customStyle="1" w:styleId="126">
    <w:name w:val="orange6"/>
    <w:autoRedefine/>
    <w:qFormat/>
    <w:uiPriority w:val="99"/>
    <w:rPr>
      <w:color w:val="3FB58F"/>
    </w:rPr>
  </w:style>
  <w:style w:type="character" w:customStyle="1" w:styleId="127">
    <w:name w:val="Document Map Char2"/>
    <w:autoRedefine/>
    <w:qFormat/>
    <w:locked/>
    <w:uiPriority w:val="99"/>
    <w:rPr>
      <w:rFonts w:ascii="宋体"/>
      <w:sz w:val="18"/>
    </w:rPr>
  </w:style>
  <w:style w:type="character" w:customStyle="1" w:styleId="128">
    <w:name w:val="ico-jiang3"/>
    <w:basedOn w:val="43"/>
    <w:autoRedefine/>
    <w:qFormat/>
    <w:uiPriority w:val="99"/>
    <w:rPr>
      <w:rFonts w:cs="Times New Roman"/>
    </w:rPr>
  </w:style>
  <w:style w:type="character" w:customStyle="1" w:styleId="129">
    <w:name w:val="tip13"/>
    <w:autoRedefine/>
    <w:qFormat/>
    <w:uiPriority w:val="99"/>
    <w:rPr>
      <w:vanish/>
      <w:color w:val="FF0000"/>
      <w:sz w:val="18"/>
    </w:rPr>
  </w:style>
  <w:style w:type="character" w:customStyle="1" w:styleId="130">
    <w:name w:val="正文文本缩进 2 字符"/>
    <w:basedOn w:val="43"/>
    <w:link w:val="21"/>
    <w:autoRedefine/>
    <w:qFormat/>
    <w:uiPriority w:val="99"/>
    <w:rPr>
      <w:rFonts w:ascii="宋体" w:hAnsi="Calibri" w:eastAsia="宋体" w:cs="Times New Roman"/>
      <w:kern w:val="0"/>
      <w:sz w:val="24"/>
      <w:szCs w:val="20"/>
    </w:rPr>
  </w:style>
  <w:style w:type="character" w:customStyle="1" w:styleId="131">
    <w:name w:val="Body Text Indent 2 Char1"/>
    <w:basedOn w:val="43"/>
    <w:autoRedefine/>
    <w:semiHidden/>
    <w:qFormat/>
    <w:locked/>
    <w:uiPriority w:val="99"/>
    <w:rPr>
      <w:rFonts w:cs="Times New Roman"/>
    </w:rPr>
  </w:style>
  <w:style w:type="character" w:customStyle="1" w:styleId="132">
    <w:name w:val="正文文本缩进 3 字符"/>
    <w:basedOn w:val="43"/>
    <w:link w:val="29"/>
    <w:autoRedefine/>
    <w:qFormat/>
    <w:uiPriority w:val="99"/>
    <w:rPr>
      <w:rFonts w:ascii="宋体" w:hAnsi="Calibri" w:eastAsia="宋体" w:cs="Times New Roman"/>
      <w:kern w:val="0"/>
      <w:sz w:val="20"/>
      <w:szCs w:val="20"/>
    </w:rPr>
  </w:style>
  <w:style w:type="character" w:customStyle="1" w:styleId="133">
    <w:name w:val="Body Text Indent 3 Char1"/>
    <w:basedOn w:val="43"/>
    <w:autoRedefine/>
    <w:semiHidden/>
    <w:qFormat/>
    <w:locked/>
    <w:uiPriority w:val="99"/>
    <w:rPr>
      <w:rFonts w:cs="Times New Roman"/>
      <w:sz w:val="16"/>
      <w:szCs w:val="16"/>
    </w:rPr>
  </w:style>
  <w:style w:type="character" w:customStyle="1" w:styleId="134">
    <w:name w:val="文档结构图 字符"/>
    <w:basedOn w:val="43"/>
    <w:link w:val="11"/>
    <w:autoRedefine/>
    <w:qFormat/>
    <w:uiPriority w:val="99"/>
    <w:rPr>
      <w:rFonts w:ascii="宋体" w:hAnsi="Calibri" w:eastAsia="宋体" w:cs="Times New Roman"/>
      <w:kern w:val="0"/>
      <w:sz w:val="18"/>
      <w:szCs w:val="20"/>
    </w:rPr>
  </w:style>
  <w:style w:type="character" w:customStyle="1" w:styleId="135">
    <w:name w:val="Document Map Char3"/>
    <w:basedOn w:val="43"/>
    <w:autoRedefine/>
    <w:semiHidden/>
    <w:qFormat/>
    <w:locked/>
    <w:uiPriority w:val="99"/>
    <w:rPr>
      <w:rFonts w:ascii="Times New Roman" w:hAnsi="Times New Roman" w:cs="Times New Roman"/>
      <w:sz w:val="2"/>
    </w:rPr>
  </w:style>
  <w:style w:type="paragraph" w:customStyle="1" w:styleId="136">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7">
    <w:name w:val="正文文本 字符"/>
    <w:basedOn w:val="43"/>
    <w:link w:val="14"/>
    <w:autoRedefine/>
    <w:qFormat/>
    <w:uiPriority w:val="99"/>
    <w:rPr>
      <w:rFonts w:ascii="Calibri" w:hAnsi="Calibri" w:eastAsia="宋体" w:cs="Times New Roman"/>
      <w:kern w:val="0"/>
      <w:sz w:val="24"/>
      <w:szCs w:val="20"/>
    </w:rPr>
  </w:style>
  <w:style w:type="character" w:customStyle="1" w:styleId="138">
    <w:name w:val="Body Text Char1"/>
    <w:basedOn w:val="43"/>
    <w:autoRedefine/>
    <w:semiHidden/>
    <w:qFormat/>
    <w:locked/>
    <w:uiPriority w:val="99"/>
    <w:rPr>
      <w:rFonts w:cs="Times New Roman"/>
    </w:rPr>
  </w:style>
  <w:style w:type="paragraph" w:customStyle="1" w:styleId="139">
    <w:name w:val="_Style 21"/>
    <w:basedOn w:val="1"/>
    <w:autoRedefine/>
    <w:qFormat/>
    <w:uiPriority w:val="99"/>
    <w:rPr>
      <w:rFonts w:ascii="Times New Roman" w:hAnsi="Times New Roman" w:eastAsia="宋体" w:cs="Times New Roman"/>
      <w:szCs w:val="20"/>
    </w:rPr>
  </w:style>
  <w:style w:type="paragraph" w:customStyle="1" w:styleId="140">
    <w:name w:val="p0"/>
    <w:basedOn w:val="1"/>
    <w:autoRedefine/>
    <w:qFormat/>
    <w:uiPriority w:val="99"/>
    <w:pPr>
      <w:widowControl/>
    </w:pPr>
    <w:rPr>
      <w:rFonts w:ascii="Times New Roman" w:hAnsi="Times New Roman" w:eastAsia="宋体" w:cs="Times New Roman"/>
      <w:kern w:val="0"/>
      <w:szCs w:val="21"/>
    </w:rPr>
  </w:style>
  <w:style w:type="paragraph" w:customStyle="1" w:styleId="141">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2">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3">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4">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5">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6">
    <w:name w:val="_Style 2"/>
    <w:basedOn w:val="1"/>
    <w:autoRedefine/>
    <w:qFormat/>
    <w:uiPriority w:val="99"/>
    <w:pPr>
      <w:ind w:firstLine="420" w:firstLineChars="200"/>
    </w:pPr>
    <w:rPr>
      <w:rFonts w:ascii="Calibri" w:hAnsi="Calibri" w:eastAsia="宋体" w:cs="Times New Roman"/>
    </w:rPr>
  </w:style>
  <w:style w:type="paragraph" w:customStyle="1" w:styleId="147">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8">
    <w:name w:val="_Style 11"/>
    <w:basedOn w:val="1"/>
    <w:autoRedefine/>
    <w:qFormat/>
    <w:uiPriority w:val="99"/>
    <w:rPr>
      <w:rFonts w:ascii="Times New Roman" w:hAnsi="Times New Roman" w:eastAsia="宋体" w:cs="Times New Roman"/>
      <w:szCs w:val="24"/>
    </w:rPr>
  </w:style>
  <w:style w:type="paragraph" w:customStyle="1" w:styleId="149">
    <w:name w:val="Char"/>
    <w:basedOn w:val="1"/>
    <w:autoRedefine/>
    <w:qFormat/>
    <w:uiPriority w:val="99"/>
    <w:rPr>
      <w:rFonts w:ascii="Times New Roman" w:hAnsi="Times New Roman" w:eastAsia="宋体" w:cs="Times New Roman"/>
      <w:szCs w:val="21"/>
    </w:rPr>
  </w:style>
  <w:style w:type="paragraph" w:customStyle="1" w:styleId="150">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1">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2">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3">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4">
    <w:name w:val="font41"/>
    <w:autoRedefine/>
    <w:qFormat/>
    <w:uiPriority w:val="99"/>
    <w:rPr>
      <w:rFonts w:hint="eastAsia" w:ascii="宋体" w:hAnsi="宋体" w:eastAsia="宋体" w:cs="宋体"/>
      <w:b/>
      <w:color w:val="000000"/>
      <w:sz w:val="22"/>
      <w:szCs w:val="22"/>
      <w:u w:val="none"/>
    </w:rPr>
  </w:style>
  <w:style w:type="character" w:customStyle="1" w:styleId="155">
    <w:name w:val="font81"/>
    <w:autoRedefine/>
    <w:qFormat/>
    <w:uiPriority w:val="99"/>
    <w:rPr>
      <w:rFonts w:hint="eastAsia" w:ascii="宋体" w:hAnsi="宋体" w:eastAsia="宋体" w:cs="宋体"/>
      <w:b/>
      <w:color w:val="000000"/>
      <w:sz w:val="22"/>
      <w:szCs w:val="22"/>
      <w:u w:val="none"/>
    </w:rPr>
  </w:style>
  <w:style w:type="character" w:customStyle="1" w:styleId="156">
    <w:name w:val="font21"/>
    <w:autoRedefine/>
    <w:qFormat/>
    <w:uiPriority w:val="0"/>
    <w:rPr>
      <w:rFonts w:hint="eastAsia" w:ascii="宋体" w:hAnsi="宋体" w:eastAsia="宋体" w:cs="宋体"/>
      <w:color w:val="000000"/>
      <w:sz w:val="18"/>
      <w:szCs w:val="18"/>
      <w:u w:val="none"/>
    </w:rPr>
  </w:style>
  <w:style w:type="character" w:customStyle="1" w:styleId="157">
    <w:name w:val="日期 字符"/>
    <w:link w:val="20"/>
    <w:autoRedefine/>
    <w:qFormat/>
    <w:uiPriority w:val="0"/>
    <w:rPr>
      <w:szCs w:val="21"/>
    </w:rPr>
  </w:style>
  <w:style w:type="character" w:customStyle="1" w:styleId="158">
    <w:name w:val="font01"/>
    <w:autoRedefine/>
    <w:qFormat/>
    <w:uiPriority w:val="99"/>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标题 字符"/>
    <w:link w:val="37"/>
    <w:autoRedefine/>
    <w:qFormat/>
    <w:uiPriority w:val="0"/>
    <w:rPr>
      <w:rFonts w:ascii="Cambria" w:hAnsi="Cambria" w:cs="Times New Roman"/>
      <w:b/>
      <w:bCs/>
      <w:sz w:val="32"/>
      <w:szCs w:val="32"/>
    </w:rPr>
  </w:style>
  <w:style w:type="character" w:customStyle="1" w:styleId="161">
    <w:name w:val="hei141"/>
    <w:autoRedefine/>
    <w:qFormat/>
    <w:uiPriority w:val="0"/>
    <w:rPr>
      <w:rFonts w:hint="eastAsia" w:ascii="宋体" w:hAnsi="宋体" w:eastAsia="宋体"/>
      <w:color w:val="000000"/>
      <w:sz w:val="19"/>
      <w:szCs w:val="19"/>
      <w:u w:val="none"/>
    </w:rPr>
  </w:style>
  <w:style w:type="character" w:customStyle="1" w:styleId="162">
    <w:name w:val="批注文字 字符"/>
    <w:link w:val="13"/>
    <w:autoRedefine/>
    <w:qFormat/>
    <w:uiPriority w:val="0"/>
  </w:style>
  <w:style w:type="character" w:customStyle="1" w:styleId="163">
    <w:name w:val="apple-style-span"/>
    <w:basedOn w:val="43"/>
    <w:autoRedefine/>
    <w:qFormat/>
    <w:uiPriority w:val="0"/>
  </w:style>
  <w:style w:type="character" w:customStyle="1" w:styleId="164">
    <w:name w:val="param-value"/>
    <w:autoRedefine/>
    <w:qFormat/>
    <w:uiPriority w:val="99"/>
    <w:rPr>
      <w:rFonts w:cs="Times New Roman"/>
    </w:rPr>
  </w:style>
  <w:style w:type="character" w:customStyle="1" w:styleId="165">
    <w:name w:val="font61"/>
    <w:autoRedefine/>
    <w:qFormat/>
    <w:uiPriority w:val="0"/>
    <w:rPr>
      <w:rFonts w:hint="eastAsia" w:ascii="宋体" w:hAnsi="宋体" w:eastAsia="宋体" w:cs="宋体"/>
      <w:color w:val="000000"/>
      <w:sz w:val="22"/>
      <w:szCs w:val="22"/>
      <w:u w:val="none"/>
    </w:rPr>
  </w:style>
  <w:style w:type="character" w:customStyle="1" w:styleId="166">
    <w:name w:val="font11"/>
    <w:autoRedefine/>
    <w:qFormat/>
    <w:uiPriority w:val="0"/>
    <w:rPr>
      <w:rFonts w:hint="eastAsia" w:ascii="宋体" w:hAnsi="宋体" w:eastAsia="宋体" w:cs="宋体"/>
      <w:color w:val="FF0000"/>
      <w:sz w:val="22"/>
      <w:szCs w:val="22"/>
      <w:u w:val="none"/>
    </w:rPr>
  </w:style>
  <w:style w:type="character" w:customStyle="1" w:styleId="167">
    <w:name w:val="批注主题 字符"/>
    <w:link w:val="38"/>
    <w:autoRedefine/>
    <w:qFormat/>
    <w:uiPriority w:val="0"/>
    <w:rPr>
      <w:b/>
      <w:bCs/>
    </w:rPr>
  </w:style>
  <w:style w:type="character" w:customStyle="1" w:styleId="168">
    <w:name w:val="批注文字 Char1"/>
    <w:basedOn w:val="43"/>
    <w:autoRedefine/>
    <w:semiHidden/>
    <w:qFormat/>
    <w:uiPriority w:val="99"/>
  </w:style>
  <w:style w:type="paragraph" w:customStyle="1" w:styleId="169">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70">
    <w:name w:val="批注主题 Char1"/>
    <w:basedOn w:val="168"/>
    <w:autoRedefine/>
    <w:semiHidden/>
    <w:qFormat/>
    <w:uiPriority w:val="99"/>
    <w:rPr>
      <w:b/>
      <w:bCs/>
    </w:rPr>
  </w:style>
  <w:style w:type="paragraph" w:customStyle="1" w:styleId="171">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2">
    <w:name w:val="日期 Char1"/>
    <w:basedOn w:val="43"/>
    <w:autoRedefine/>
    <w:semiHidden/>
    <w:qFormat/>
    <w:uiPriority w:val="99"/>
  </w:style>
  <w:style w:type="paragraph" w:customStyle="1" w:styleId="173">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脚注文本 字符"/>
    <w:basedOn w:val="43"/>
    <w:link w:val="27"/>
    <w:autoRedefine/>
    <w:semiHidden/>
    <w:qFormat/>
    <w:uiPriority w:val="0"/>
    <w:rPr>
      <w:rFonts w:ascii="Times New Roman" w:hAnsi="Times New Roman" w:eastAsia="宋体" w:cs="Times New Roman"/>
      <w:sz w:val="18"/>
      <w:szCs w:val="18"/>
    </w:rPr>
  </w:style>
  <w:style w:type="paragraph" w:customStyle="1" w:styleId="175">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7">
    <w:name w:val="标题 Char1"/>
    <w:basedOn w:val="43"/>
    <w:autoRedefine/>
    <w:qFormat/>
    <w:uiPriority w:val="10"/>
    <w:rPr>
      <w:rFonts w:eastAsia="宋体" w:asciiTheme="majorHAnsi" w:hAnsiTheme="majorHAnsi" w:cstheme="majorBidi"/>
      <w:b/>
      <w:bCs/>
      <w:sz w:val="32"/>
      <w:szCs w:val="32"/>
    </w:rPr>
  </w:style>
  <w:style w:type="paragraph" w:customStyle="1" w:styleId="178">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9">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81">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2">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3">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90">
    <w:name w:val="Char Char12"/>
    <w:autoRedefine/>
    <w:qFormat/>
    <w:uiPriority w:val="0"/>
    <w:rPr>
      <w:rFonts w:eastAsia="宋体"/>
      <w:kern w:val="2"/>
      <w:sz w:val="18"/>
      <w:szCs w:val="18"/>
      <w:lang w:val="en-US" w:eastAsia="zh-CN" w:bidi="ar-SA"/>
    </w:rPr>
  </w:style>
  <w:style w:type="paragraph" w:customStyle="1" w:styleId="191">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4">
    <w:name w:val="Char Char11"/>
    <w:autoRedefine/>
    <w:qFormat/>
    <w:uiPriority w:val="0"/>
    <w:rPr>
      <w:rFonts w:eastAsia="宋体"/>
      <w:kern w:val="2"/>
      <w:sz w:val="18"/>
      <w:szCs w:val="18"/>
      <w:lang w:val="en-US" w:eastAsia="zh-CN" w:bidi="ar-SA"/>
    </w:rPr>
  </w:style>
  <w:style w:type="paragraph" w:customStyle="1" w:styleId="195">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7">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8">
    <w:name w:val="纯文本 字符"/>
    <w:link w:val="18"/>
    <w:autoRedefine/>
    <w:qFormat/>
    <w:uiPriority w:val="99"/>
    <w:rPr>
      <w:rFonts w:ascii="宋体" w:hAnsi="Courier New" w:eastAsia="宋体"/>
      <w:szCs w:val="21"/>
    </w:rPr>
  </w:style>
  <w:style w:type="character" w:customStyle="1" w:styleId="199">
    <w:name w:val="纯文本 Char1"/>
    <w:basedOn w:val="43"/>
    <w:autoRedefine/>
    <w:semiHidden/>
    <w:qFormat/>
    <w:uiPriority w:val="99"/>
    <w:rPr>
      <w:rFonts w:ascii="宋体" w:hAnsi="Courier New" w:eastAsia="宋体" w:cs="Courier New"/>
      <w:szCs w:val="21"/>
    </w:rPr>
  </w:style>
  <w:style w:type="paragraph" w:customStyle="1" w:styleId="20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2">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203">
    <w:name w:val="正文缩进2格"/>
    <w:basedOn w:val="1"/>
    <w:link w:val="204"/>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204">
    <w:name w:val="正文缩进2格 Char"/>
    <w:link w:val="203"/>
    <w:autoRedefine/>
    <w:qFormat/>
    <w:uiPriority w:val="0"/>
    <w:rPr>
      <w:rFonts w:ascii="仿宋_GB2312" w:hAnsi="宋体" w:eastAsia="仿宋_GB2312" w:cs="Times New Roman"/>
      <w:sz w:val="31"/>
      <w:szCs w:val="28"/>
    </w:rPr>
  </w:style>
  <w:style w:type="paragraph" w:customStyle="1" w:styleId="205">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206">
    <w:name w:val="List Paragraph"/>
    <w:basedOn w:val="1"/>
    <w:autoRedefine/>
    <w:qFormat/>
    <w:uiPriority w:val="34"/>
    <w:pPr>
      <w:spacing w:line="360" w:lineRule="auto"/>
      <w:ind w:left="720" w:hanging="720"/>
    </w:pPr>
    <w:rPr>
      <w:rFonts w:ascii="宋体" w:hAnsi="宋体" w:eastAsia="宋体" w:cs="宋体"/>
      <w:sz w:val="24"/>
      <w:szCs w:val="24"/>
    </w:rPr>
  </w:style>
  <w:style w:type="paragraph" w:customStyle="1" w:styleId="207">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8">
    <w:name w:val="正文文本首行缩进 字符"/>
    <w:basedOn w:val="137"/>
    <w:link w:val="39"/>
    <w:autoRedefine/>
    <w:qFormat/>
    <w:uiPriority w:val="99"/>
    <w:rPr>
      <w:rFonts w:asciiTheme="minorHAnsi" w:hAnsiTheme="minorHAnsi" w:eastAsiaTheme="minorEastAsia" w:cstheme="minorBidi"/>
      <w:kern w:val="2"/>
      <w:sz w:val="21"/>
      <w:szCs w:val="22"/>
    </w:rPr>
  </w:style>
  <w:style w:type="paragraph" w:customStyle="1" w:styleId="209">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10">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11">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12">
    <w:name w:val="正文文本首行缩进 2 字符"/>
    <w:basedOn w:val="68"/>
    <w:link w:val="40"/>
    <w:autoRedefine/>
    <w:semiHidden/>
    <w:qFormat/>
    <w:uiPriority w:val="99"/>
    <w:rPr>
      <w:rFonts w:ascii="??" w:hAnsi="??" w:eastAsia="宋体" w:cs="Arial"/>
      <w:kern w:val="2"/>
      <w:sz w:val="21"/>
      <w:szCs w:val="22"/>
    </w:rPr>
  </w:style>
  <w:style w:type="paragraph" w:customStyle="1" w:styleId="213">
    <w:name w:val="Normal1"/>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character" w:customStyle="1" w:styleId="214">
    <w:name w:val="bookmark-item"/>
    <w:autoRedefine/>
    <w:qFormat/>
    <w:uiPriority w:val="0"/>
  </w:style>
  <w:style w:type="paragraph" w:customStyle="1" w:styleId="215">
    <w:name w:val="报告正文"/>
    <w:basedOn w:val="1"/>
    <w:autoRedefine/>
    <w:qFormat/>
    <w:uiPriority w:val="0"/>
    <w:pPr>
      <w:adjustRightInd w:val="0"/>
      <w:spacing w:line="360" w:lineRule="auto"/>
      <w:ind w:firstLine="200" w:firstLineChars="200"/>
    </w:pPr>
    <w:rPr>
      <w:rFonts w:ascii="宋体" w:hAnsi="宋体" w:eastAsia="宋体" w:cs="宋体"/>
      <w:kern w:val="0"/>
      <w:sz w:val="24"/>
      <w:szCs w:val="24"/>
    </w:rPr>
  </w:style>
  <w:style w:type="paragraph" w:customStyle="1" w:styleId="216">
    <w:name w:val="表格文字2"/>
    <w:basedOn w:val="1"/>
    <w:autoRedefine/>
    <w:qFormat/>
    <w:uiPriority w:val="0"/>
    <w:pPr>
      <w:widowControl/>
      <w:spacing w:before="25" w:after="25"/>
      <w:jc w:val="left"/>
    </w:pPr>
    <w:rPr>
      <w:rFonts w:ascii="Times New Roman" w:hAnsi="Times New Roman" w:eastAsia="宋体" w:cs="Times New Roman"/>
      <w:bCs/>
      <w:spacing w:val="10"/>
      <w:kern w:val="0"/>
      <w:szCs w:val="21"/>
    </w:rPr>
  </w:style>
  <w:style w:type="paragraph" w:customStyle="1" w:styleId="217">
    <w:name w:val="BodyText1I"/>
    <w:basedOn w:val="218"/>
    <w:autoRedefine/>
    <w:qFormat/>
    <w:uiPriority w:val="0"/>
    <w:pPr>
      <w:spacing w:line="360" w:lineRule="auto"/>
    </w:pPr>
    <w:rPr>
      <w:rFonts w:ascii="仿宋_GB2312" w:hAnsi="Times New Roman" w:eastAsia="仿宋_GB2312"/>
      <w:sz w:val="30"/>
      <w:szCs w:val="30"/>
    </w:rPr>
  </w:style>
  <w:style w:type="paragraph" w:customStyle="1" w:styleId="218">
    <w:name w:val="BodyText"/>
    <w:basedOn w:val="1"/>
    <w:next w:val="219"/>
    <w:autoRedefine/>
    <w:qFormat/>
    <w:uiPriority w:val="0"/>
    <w:pPr>
      <w:widowControl/>
      <w:spacing w:before="156"/>
      <w:ind w:firstLine="200" w:firstLineChars="200"/>
      <w:textAlignment w:val="baseline"/>
    </w:pPr>
    <w:rPr>
      <w:rFonts w:ascii="楷体_GB2312" w:hAnsi="Arial" w:eastAsia="楷体_GB2312"/>
      <w:sz w:val="28"/>
      <w:szCs w:val="28"/>
    </w:rPr>
  </w:style>
  <w:style w:type="paragraph" w:customStyle="1" w:styleId="219">
    <w:name w:val="180"/>
    <w:basedOn w:val="1"/>
    <w:next w:val="1"/>
    <w:autoRedefine/>
    <w:qFormat/>
    <w:uiPriority w:val="0"/>
    <w:pPr>
      <w:spacing w:after="160" w:line="259" w:lineRule="auto"/>
      <w:textAlignment w:val="baseline"/>
    </w:pPr>
    <w:rPr>
      <w:rFonts w:ascii="Calibri" w:hAnsi="Calibri" w:eastAsia="宋体"/>
      <w:i/>
      <w:iCs/>
      <w:color w:val="000000"/>
      <w:szCs w:val="24"/>
    </w:rPr>
  </w:style>
  <w:style w:type="character" w:customStyle="1" w:styleId="220">
    <w:name w:val="15"/>
    <w:autoRedefine/>
    <w:qFormat/>
    <w:uiPriority w:val="0"/>
    <w:rPr>
      <w:rFonts w:hint="default" w:ascii="Times New Roman" w:hAnsi="Times New Roman" w:cs="Times New Roman"/>
      <w:kern w:val="2"/>
      <w:sz w:val="24"/>
      <w:szCs w:val="24"/>
    </w:rPr>
  </w:style>
  <w:style w:type="paragraph" w:customStyle="1" w:styleId="221">
    <w:name w:val="列表段落1"/>
    <w:basedOn w:val="1"/>
    <w:autoRedefine/>
    <w:qFormat/>
    <w:uiPriority w:val="34"/>
    <w:pPr>
      <w:widowControl/>
      <w:ind w:firstLine="420"/>
    </w:pPr>
  </w:style>
  <w:style w:type="paragraph" w:customStyle="1" w:styleId="222">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3">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4">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25">
    <w:name w:val="网格型1"/>
    <w:basedOn w:val="41"/>
    <w:qFormat/>
    <w:uiPriority w:val="9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6">
    <w:name w:val="样式 正文 + 首行缩进:  2 字符"/>
    <w:basedOn w:val="1"/>
    <w:qFormat/>
    <w:uiPriority w:val="0"/>
    <w:pPr>
      <w:keepNext/>
      <w:keepLines/>
      <w:ind w:firstLine="880"/>
    </w:pPr>
    <w:rPr>
      <w:rFonts w:ascii="宋体" w:hAnsi="宋体" w:eastAsia="仿宋" w:cs="宋体"/>
      <w:kern w:val="0"/>
    </w:rPr>
  </w:style>
  <w:style w:type="paragraph" w:customStyle="1" w:styleId="227">
    <w:name w:val="TOC 标题"/>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103</Pages>
  <Words>12471</Words>
  <Characters>13669</Characters>
  <Lines>277</Lines>
  <Paragraphs>78</Paragraphs>
  <TotalTime>59</TotalTime>
  <ScaleCrop>false</ScaleCrop>
  <LinksUpToDate>false</LinksUpToDate>
  <CharactersWithSpaces>13828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2024-06-24T09:32:00Z</dcterms:created>
  <dc:creator>Administrator</dc:creator>
  <cp:lastModifiedBy>Administrator</cp:lastModifiedBy>
  <cp:lastPrinted>2022-04-09T04:00:00Z</cp:lastPrinted>
  <dcterms:modified xsi:type="dcterms:W3CDTF">2025-01-24T03:11:14Z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D1BE4F96469B459AA8ED4FB5CA90E9BA_13</vt:lpwstr>
  </property>
  <property fmtid="{D5CDD505-2E9C-101B-9397-08002B2CF9AE}" pid="4" name="KSOTemplateDocerSaveRecord">
    <vt:lpwstr>eyJoZGlkIjoiZDM4MDBkMjE1ZmU1YzVjODI4OGVlMjZiNjA0YzViN2EiLCJ1c2VySWQiOiI1MzUyMjcwODIifQ==</vt:lpwstr>
  </property>
</Properties>
</file>