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3CE985">
      <w:pPr>
        <w:spacing w:line="254" w:lineRule="auto"/>
        <w:rPr>
          <w:rFonts w:ascii="Arial"/>
          <w:sz w:val="21"/>
        </w:rPr>
      </w:pPr>
    </w:p>
    <w:p w14:paraId="5BFA5BED">
      <w:pPr>
        <w:spacing w:line="254" w:lineRule="auto"/>
        <w:rPr>
          <w:rFonts w:ascii="Arial"/>
          <w:sz w:val="21"/>
        </w:rPr>
      </w:pPr>
    </w:p>
    <w:p w14:paraId="18EE01D3">
      <w:pPr>
        <w:spacing w:line="254" w:lineRule="auto"/>
        <w:rPr>
          <w:rFonts w:ascii="Arial"/>
          <w:sz w:val="21"/>
        </w:rPr>
      </w:pPr>
    </w:p>
    <w:p w14:paraId="2629ECD4">
      <w:pPr>
        <w:spacing w:line="255" w:lineRule="auto"/>
        <w:rPr>
          <w:rFonts w:ascii="Arial"/>
          <w:sz w:val="21"/>
        </w:rPr>
      </w:pPr>
    </w:p>
    <w:p w14:paraId="68DA8338">
      <w:pPr>
        <w:spacing w:line="255" w:lineRule="auto"/>
        <w:jc w:val="center"/>
        <w:rPr>
          <w:rFonts w:hint="eastAsia" w:ascii="仿宋" w:hAnsi="仿宋" w:eastAsia="仿宋" w:cs="仿宋"/>
          <w:sz w:val="59"/>
          <w:szCs w:val="59"/>
        </w:rPr>
      </w:pPr>
    </w:p>
    <w:p w14:paraId="7D399C7D">
      <w:pPr>
        <w:spacing w:line="241" w:lineRule="auto"/>
        <w:jc w:val="center"/>
        <w:rPr>
          <w:rFonts w:hint="eastAsia" w:ascii="仿宋" w:hAnsi="仿宋" w:eastAsia="仿宋" w:cs="仿宋"/>
          <w:sz w:val="59"/>
          <w:szCs w:val="59"/>
          <w:lang w:eastAsia="zh-CN"/>
        </w:rPr>
      </w:pPr>
      <w:r>
        <w:rPr>
          <w:rFonts w:hint="eastAsia" w:ascii="仿宋" w:hAnsi="仿宋" w:eastAsia="仿宋" w:cs="仿宋"/>
          <w:i w:val="0"/>
          <w:iCs w:val="0"/>
          <w:caps w:val="0"/>
          <w:color w:val="000000"/>
          <w:spacing w:val="0"/>
          <w:sz w:val="59"/>
          <w:szCs w:val="59"/>
          <w:lang w:eastAsia="zh-CN"/>
        </w:rPr>
        <w:t>布尔津县政府购买社会救助事务性服务</w:t>
      </w:r>
    </w:p>
    <w:p w14:paraId="7D03CD41">
      <w:pPr>
        <w:spacing w:line="241" w:lineRule="auto"/>
        <w:rPr>
          <w:rFonts w:ascii="Arial"/>
          <w:sz w:val="21"/>
        </w:rPr>
      </w:pPr>
    </w:p>
    <w:p w14:paraId="58472B27">
      <w:pPr>
        <w:spacing w:line="242" w:lineRule="auto"/>
        <w:rPr>
          <w:rFonts w:ascii="Arial"/>
          <w:sz w:val="21"/>
        </w:rPr>
      </w:pPr>
    </w:p>
    <w:p w14:paraId="1DAF4188">
      <w:pPr>
        <w:spacing w:line="242" w:lineRule="auto"/>
        <w:rPr>
          <w:rFonts w:ascii="Arial"/>
          <w:sz w:val="21"/>
        </w:rPr>
      </w:pPr>
    </w:p>
    <w:p w14:paraId="717F4DE1">
      <w:pPr>
        <w:spacing w:line="242" w:lineRule="auto"/>
        <w:rPr>
          <w:rFonts w:ascii="Arial"/>
          <w:sz w:val="21"/>
        </w:rPr>
      </w:pPr>
    </w:p>
    <w:p w14:paraId="1DD3A7DF">
      <w:pPr>
        <w:spacing w:line="242" w:lineRule="auto"/>
        <w:rPr>
          <w:rFonts w:ascii="Arial"/>
          <w:sz w:val="21"/>
        </w:rPr>
      </w:pPr>
    </w:p>
    <w:p w14:paraId="62007A60">
      <w:pPr>
        <w:spacing w:line="242" w:lineRule="auto"/>
        <w:rPr>
          <w:rFonts w:ascii="Arial"/>
          <w:sz w:val="21"/>
        </w:rPr>
      </w:pPr>
    </w:p>
    <w:p w14:paraId="13DB0F93">
      <w:pPr>
        <w:spacing w:line="242" w:lineRule="auto"/>
        <w:rPr>
          <w:rFonts w:ascii="Arial"/>
          <w:sz w:val="21"/>
        </w:rPr>
      </w:pPr>
    </w:p>
    <w:p w14:paraId="77847331">
      <w:pPr>
        <w:pStyle w:val="4"/>
        <w:spacing w:before="192" w:line="223" w:lineRule="auto"/>
        <w:ind w:left="2514"/>
        <w:rPr>
          <w:sz w:val="59"/>
          <w:szCs w:val="59"/>
        </w:rPr>
      </w:pPr>
      <w:r>
        <w:rPr>
          <w:b/>
          <w:bCs/>
          <w:spacing w:val="-3"/>
          <w:sz w:val="59"/>
          <w:szCs w:val="59"/>
        </w:rPr>
        <w:t>竞争性磋商文件</w:t>
      </w:r>
    </w:p>
    <w:p w14:paraId="1AD9E105">
      <w:pPr>
        <w:spacing w:line="244" w:lineRule="auto"/>
        <w:rPr>
          <w:rFonts w:ascii="Arial"/>
          <w:sz w:val="21"/>
        </w:rPr>
      </w:pPr>
    </w:p>
    <w:p w14:paraId="639049F6">
      <w:pPr>
        <w:spacing w:line="244" w:lineRule="auto"/>
        <w:rPr>
          <w:rFonts w:ascii="Arial"/>
          <w:sz w:val="21"/>
        </w:rPr>
      </w:pPr>
    </w:p>
    <w:p w14:paraId="434EB037">
      <w:pPr>
        <w:spacing w:line="244" w:lineRule="auto"/>
        <w:rPr>
          <w:rFonts w:ascii="Arial"/>
          <w:sz w:val="21"/>
        </w:rPr>
      </w:pPr>
    </w:p>
    <w:p w14:paraId="00FD033D">
      <w:pPr>
        <w:spacing w:line="245" w:lineRule="auto"/>
        <w:rPr>
          <w:rFonts w:ascii="Arial"/>
          <w:sz w:val="21"/>
        </w:rPr>
      </w:pPr>
    </w:p>
    <w:p w14:paraId="749A78D1">
      <w:pPr>
        <w:spacing w:line="245" w:lineRule="auto"/>
        <w:rPr>
          <w:rFonts w:ascii="Arial"/>
          <w:sz w:val="21"/>
        </w:rPr>
      </w:pPr>
    </w:p>
    <w:p w14:paraId="4BB6C520">
      <w:pPr>
        <w:spacing w:line="245" w:lineRule="auto"/>
        <w:rPr>
          <w:rFonts w:ascii="Arial"/>
          <w:sz w:val="21"/>
        </w:rPr>
      </w:pPr>
    </w:p>
    <w:p w14:paraId="503020E5">
      <w:pPr>
        <w:spacing w:line="245" w:lineRule="auto"/>
        <w:rPr>
          <w:rFonts w:ascii="Arial"/>
          <w:sz w:val="21"/>
        </w:rPr>
      </w:pPr>
    </w:p>
    <w:p w14:paraId="727A7943">
      <w:pPr>
        <w:spacing w:line="245" w:lineRule="auto"/>
        <w:rPr>
          <w:rFonts w:ascii="Arial"/>
          <w:sz w:val="21"/>
        </w:rPr>
      </w:pPr>
    </w:p>
    <w:p w14:paraId="170A98DC">
      <w:pPr>
        <w:spacing w:line="245" w:lineRule="auto"/>
        <w:rPr>
          <w:rFonts w:ascii="Arial"/>
          <w:sz w:val="21"/>
        </w:rPr>
      </w:pPr>
    </w:p>
    <w:p w14:paraId="5E5FD825">
      <w:pPr>
        <w:spacing w:line="245" w:lineRule="auto"/>
        <w:rPr>
          <w:rFonts w:ascii="Arial"/>
          <w:sz w:val="21"/>
        </w:rPr>
      </w:pPr>
    </w:p>
    <w:p w14:paraId="6AE0AECA">
      <w:pPr>
        <w:pStyle w:val="4"/>
        <w:spacing w:before="113" w:line="319" w:lineRule="auto"/>
        <w:ind w:left="2587" w:hanging="1909"/>
        <w:rPr>
          <w:rFonts w:hint="eastAsia" w:eastAsia="仿宋"/>
          <w:lang w:eastAsia="zh-CN"/>
        </w:rPr>
      </w:pPr>
      <w:r>
        <w:rPr>
          <w:spacing w:val="7"/>
        </w:rPr>
        <w:t>项目名称：</w:t>
      </w:r>
      <w:r>
        <w:rPr>
          <w:rFonts w:hint="eastAsia"/>
          <w:spacing w:val="7"/>
          <w:lang w:eastAsia="zh-CN"/>
        </w:rPr>
        <w:t>布尔津县政府购买社会救助事务性服务</w:t>
      </w:r>
    </w:p>
    <w:p w14:paraId="2DF1817F">
      <w:pPr>
        <w:pStyle w:val="4"/>
        <w:spacing w:before="56" w:line="319" w:lineRule="auto"/>
        <w:ind w:left="679" w:right="3150" w:hanging="1"/>
        <w:rPr>
          <w:rFonts w:hint="default"/>
          <w:lang w:val="en-US" w:eastAsia="zh-CN"/>
        </w:rPr>
      </w:pPr>
      <w:r>
        <w:rPr>
          <w:spacing w:val="7"/>
        </w:rPr>
        <w:t>项目编号/包号：</w:t>
      </w:r>
      <w:r>
        <w:rPr>
          <w:rFonts w:hint="eastAsia"/>
          <w:sz w:val="32"/>
          <w:szCs w:val="32"/>
          <w:lang w:val="en-US" w:eastAsia="zh-CN"/>
        </w:rPr>
        <w:t>ZFCGB-ZHZB2025007</w:t>
      </w:r>
    </w:p>
    <w:p w14:paraId="1A5E9895">
      <w:pPr>
        <w:pStyle w:val="4"/>
        <w:spacing w:before="56" w:line="319" w:lineRule="auto"/>
        <w:ind w:left="679" w:right="3150" w:hanging="1"/>
        <w:rPr>
          <w:rFonts w:hint="eastAsia" w:eastAsia="仿宋"/>
          <w:lang w:eastAsia="zh-CN"/>
        </w:rPr>
      </w:pPr>
      <w:r>
        <w:rPr>
          <w:spacing w:val="4"/>
        </w:rPr>
        <w:t>采 购</w:t>
      </w:r>
      <w:r>
        <w:rPr>
          <w:spacing w:val="44"/>
        </w:rPr>
        <w:t xml:space="preserve"> </w:t>
      </w:r>
      <w:r>
        <w:rPr>
          <w:spacing w:val="4"/>
        </w:rPr>
        <w:t>人：</w:t>
      </w:r>
      <w:r>
        <w:rPr>
          <w:rFonts w:hint="eastAsia"/>
          <w:spacing w:val="4"/>
          <w:lang w:eastAsia="zh-CN"/>
        </w:rPr>
        <w:t>布尔津县民政局</w:t>
      </w:r>
    </w:p>
    <w:p w14:paraId="6202F51B">
      <w:pPr>
        <w:pStyle w:val="4"/>
        <w:spacing w:before="61" w:line="228" w:lineRule="auto"/>
        <w:ind w:left="680"/>
        <w:rPr>
          <w:rFonts w:hint="eastAsia" w:eastAsia="仿宋"/>
          <w:lang w:eastAsia="zh-CN"/>
        </w:rPr>
      </w:pPr>
      <w:r>
        <w:rPr>
          <w:spacing w:val="8"/>
        </w:rPr>
        <w:t>采购代理机构：</w:t>
      </w:r>
      <w:r>
        <w:rPr>
          <w:rFonts w:hint="eastAsia"/>
          <w:spacing w:val="8"/>
          <w:lang w:eastAsia="zh-CN"/>
        </w:rPr>
        <w:t>新疆鑫诚正昊项目咨询有限公司</w:t>
      </w:r>
    </w:p>
    <w:p w14:paraId="02F02B5B">
      <w:pPr>
        <w:spacing w:line="228" w:lineRule="auto"/>
        <w:sectPr>
          <w:footerReference r:id="rId5" w:type="default"/>
          <w:pgSz w:w="11900" w:h="16838"/>
          <w:pgMar w:top="1440" w:right="1080" w:bottom="1440" w:left="1080" w:header="0" w:footer="2645" w:gutter="0"/>
          <w:cols w:space="720" w:num="1"/>
        </w:sectPr>
      </w:pPr>
    </w:p>
    <w:sdt>
      <w:sdtPr>
        <w:rPr>
          <w:rFonts w:ascii="仿宋" w:hAnsi="仿宋" w:eastAsia="仿宋" w:cs="仿宋"/>
          <w:sz w:val="35"/>
          <w:szCs w:val="35"/>
        </w:rPr>
        <w:id w:val="147476459"/>
        <w:docPartObj>
          <w:docPartGallery w:val="Table of Contents"/>
          <w:docPartUnique/>
        </w:docPartObj>
      </w:sdtPr>
      <w:sdtEndPr>
        <w:rPr>
          <w:rFonts w:ascii="仿宋" w:hAnsi="仿宋" w:eastAsia="仿宋" w:cs="仿宋"/>
          <w:sz w:val="20"/>
          <w:szCs w:val="20"/>
        </w:rPr>
      </w:sdtEndPr>
      <w:sdtContent>
        <w:p w14:paraId="528676C3">
          <w:pPr>
            <w:pStyle w:val="4"/>
            <w:spacing w:before="173" w:line="228" w:lineRule="auto"/>
            <w:ind w:left="4024"/>
          </w:pPr>
          <w:r>
            <w:rPr>
              <w:spacing w:val="-39"/>
            </w:rPr>
            <w:t>目</w:t>
          </w:r>
          <w:r>
            <w:rPr>
              <w:spacing w:val="23"/>
            </w:rPr>
            <w:t xml:space="preserve">  </w:t>
          </w:r>
          <w:r>
            <w:rPr>
              <w:spacing w:val="-39"/>
            </w:rPr>
            <w:t>录</w:t>
          </w:r>
        </w:p>
        <w:p w14:paraId="7816B3CB">
          <w:pPr>
            <w:spacing w:line="301" w:lineRule="auto"/>
            <w:rPr>
              <w:rFonts w:ascii="Arial"/>
              <w:sz w:val="21"/>
            </w:rPr>
          </w:pPr>
        </w:p>
        <w:p w14:paraId="604F918E">
          <w:pPr>
            <w:spacing w:line="301" w:lineRule="auto"/>
            <w:rPr>
              <w:rFonts w:ascii="Arial"/>
              <w:sz w:val="21"/>
            </w:rPr>
          </w:pPr>
        </w:p>
        <w:p w14:paraId="43D83B76">
          <w:pPr>
            <w:pStyle w:val="4"/>
            <w:tabs>
              <w:tab w:val="right" w:leader="dot" w:pos="8912"/>
            </w:tabs>
            <w:spacing w:before="65" w:line="198" w:lineRule="auto"/>
            <w:rPr>
              <w:sz w:val="20"/>
              <w:szCs w:val="20"/>
            </w:rPr>
          </w:pPr>
          <w:bookmarkStart w:id="0" w:name="bookmark1"/>
          <w:bookmarkEnd w:id="0"/>
          <w:r>
            <w:fldChar w:fldCharType="begin"/>
          </w:r>
          <w:r>
            <w:instrText xml:space="preserve"> HYPERLINK "_Toc99301419" </w:instrText>
          </w:r>
          <w:r>
            <w:fldChar w:fldCharType="separate"/>
          </w:r>
          <w:r>
            <w:rPr>
              <w:spacing w:val="5"/>
              <w:sz w:val="20"/>
              <w:szCs w:val="20"/>
            </w:rPr>
            <w:t>第一章</w:t>
          </w:r>
          <w:r>
            <w:rPr>
              <w:spacing w:val="13"/>
              <w:sz w:val="20"/>
              <w:szCs w:val="20"/>
            </w:rPr>
            <w:t xml:space="preserve">   </w:t>
          </w:r>
          <w:r>
            <w:rPr>
              <w:spacing w:val="5"/>
              <w:sz w:val="20"/>
              <w:szCs w:val="20"/>
            </w:rPr>
            <w:t>竞争性磋商公告</w:t>
          </w:r>
          <w:r>
            <w:rPr>
              <w:sz w:val="20"/>
              <w:szCs w:val="20"/>
            </w:rPr>
            <w:tab/>
          </w:r>
          <w:r>
            <w:rPr>
              <w:spacing w:val="-5"/>
              <w:sz w:val="20"/>
              <w:szCs w:val="20"/>
            </w:rPr>
            <w:t>4</w:t>
          </w:r>
          <w:r>
            <w:rPr>
              <w:spacing w:val="-5"/>
              <w:sz w:val="20"/>
              <w:szCs w:val="20"/>
            </w:rPr>
            <w:fldChar w:fldCharType="end"/>
          </w:r>
        </w:p>
        <w:p w14:paraId="62A543C2">
          <w:pPr>
            <w:pStyle w:val="4"/>
            <w:tabs>
              <w:tab w:val="right" w:leader="dot" w:pos="8912"/>
            </w:tabs>
            <w:spacing w:before="263" w:line="197" w:lineRule="auto"/>
            <w:rPr>
              <w:sz w:val="20"/>
              <w:szCs w:val="20"/>
            </w:rPr>
          </w:pPr>
          <w:bookmarkStart w:id="1" w:name="bookmark2"/>
          <w:bookmarkEnd w:id="1"/>
          <w:r>
            <w:fldChar w:fldCharType="begin"/>
          </w:r>
          <w:r>
            <w:instrText xml:space="preserve"> HYPERLINK "_Toc99301420" </w:instrText>
          </w:r>
          <w:r>
            <w:fldChar w:fldCharType="separate"/>
          </w:r>
          <w:r>
            <w:rPr>
              <w:spacing w:val="4"/>
              <w:sz w:val="20"/>
              <w:szCs w:val="20"/>
            </w:rPr>
            <w:t>第二章</w:t>
          </w:r>
          <w:r>
            <w:rPr>
              <w:spacing w:val="12"/>
              <w:sz w:val="20"/>
              <w:szCs w:val="20"/>
            </w:rPr>
            <w:t xml:space="preserve">   </w:t>
          </w:r>
          <w:r>
            <w:rPr>
              <w:spacing w:val="4"/>
              <w:sz w:val="20"/>
              <w:szCs w:val="20"/>
            </w:rPr>
            <w:t>供应商须知</w:t>
          </w:r>
          <w:r>
            <w:rPr>
              <w:sz w:val="20"/>
              <w:szCs w:val="20"/>
            </w:rPr>
            <w:tab/>
          </w:r>
          <w:r>
            <w:rPr>
              <w:spacing w:val="1"/>
              <w:sz w:val="20"/>
              <w:szCs w:val="20"/>
            </w:rPr>
            <w:t>1</w:t>
          </w:r>
          <w:r>
            <w:rPr>
              <w:spacing w:val="1"/>
              <w:sz w:val="20"/>
              <w:szCs w:val="20"/>
            </w:rPr>
            <w:fldChar w:fldCharType="end"/>
          </w:r>
          <w:r>
            <w:rPr>
              <w:spacing w:val="1"/>
              <w:sz w:val="20"/>
              <w:szCs w:val="20"/>
            </w:rPr>
            <w:t>0</w:t>
          </w:r>
        </w:p>
        <w:p w14:paraId="70466773">
          <w:pPr>
            <w:pStyle w:val="4"/>
            <w:tabs>
              <w:tab w:val="right" w:leader="dot" w:pos="8910"/>
            </w:tabs>
            <w:spacing w:before="261" w:line="198" w:lineRule="auto"/>
            <w:rPr>
              <w:sz w:val="20"/>
              <w:szCs w:val="20"/>
            </w:rPr>
          </w:pPr>
          <w:bookmarkStart w:id="2" w:name="bookmark3"/>
          <w:bookmarkEnd w:id="2"/>
          <w:r>
            <w:fldChar w:fldCharType="begin"/>
          </w:r>
          <w:r>
            <w:instrText xml:space="preserve"> HYPERLINK \l "bookmark4" </w:instrText>
          </w:r>
          <w:r>
            <w:fldChar w:fldCharType="separate"/>
          </w:r>
          <w:r>
            <w:rPr>
              <w:spacing w:val="2"/>
              <w:sz w:val="20"/>
              <w:szCs w:val="20"/>
            </w:rPr>
            <w:t>第三章</w:t>
          </w:r>
          <w:r>
            <w:rPr>
              <w:spacing w:val="15"/>
              <w:sz w:val="20"/>
              <w:szCs w:val="20"/>
            </w:rPr>
            <w:t xml:space="preserve">   </w:t>
          </w:r>
          <w:r>
            <w:rPr>
              <w:spacing w:val="2"/>
              <w:sz w:val="20"/>
              <w:szCs w:val="20"/>
            </w:rPr>
            <w:t>资格审查</w:t>
          </w:r>
          <w:r>
            <w:rPr>
              <w:sz w:val="20"/>
              <w:szCs w:val="20"/>
            </w:rPr>
            <w:tab/>
          </w:r>
          <w:r>
            <w:rPr>
              <w:sz w:val="20"/>
              <w:szCs w:val="20"/>
            </w:rPr>
            <w:t>36</w:t>
          </w:r>
          <w:r>
            <w:rPr>
              <w:sz w:val="20"/>
              <w:szCs w:val="20"/>
            </w:rPr>
            <w:fldChar w:fldCharType="end"/>
          </w:r>
        </w:p>
        <w:p w14:paraId="576359E0">
          <w:pPr>
            <w:pStyle w:val="4"/>
            <w:tabs>
              <w:tab w:val="right" w:leader="dot" w:pos="8910"/>
            </w:tabs>
            <w:spacing w:before="260" w:line="197" w:lineRule="auto"/>
            <w:rPr>
              <w:sz w:val="20"/>
              <w:szCs w:val="20"/>
            </w:rPr>
          </w:pPr>
          <w:bookmarkStart w:id="3" w:name="bookmark5"/>
          <w:bookmarkEnd w:id="3"/>
          <w:r>
            <w:fldChar w:fldCharType="begin"/>
          </w:r>
          <w:r>
            <w:instrText xml:space="preserve"> HYPERLINK \l "bookmark6" </w:instrText>
          </w:r>
          <w:r>
            <w:fldChar w:fldCharType="separate"/>
          </w:r>
          <w:r>
            <w:rPr>
              <w:spacing w:val="8"/>
              <w:sz w:val="20"/>
              <w:szCs w:val="20"/>
            </w:rPr>
            <w:t>第四章   评标程序、评标方法和评标标准</w:t>
          </w:r>
          <w:r>
            <w:rPr>
              <w:sz w:val="20"/>
              <w:szCs w:val="20"/>
            </w:rPr>
            <w:tab/>
          </w:r>
          <w:r>
            <w:rPr>
              <w:spacing w:val="-5"/>
              <w:sz w:val="20"/>
              <w:szCs w:val="20"/>
            </w:rPr>
            <w:t>37</w:t>
          </w:r>
          <w:r>
            <w:rPr>
              <w:spacing w:val="-5"/>
              <w:sz w:val="20"/>
              <w:szCs w:val="20"/>
            </w:rPr>
            <w:fldChar w:fldCharType="end"/>
          </w:r>
        </w:p>
        <w:p w14:paraId="68878730">
          <w:pPr>
            <w:pStyle w:val="4"/>
            <w:tabs>
              <w:tab w:val="right" w:leader="dot" w:pos="8910"/>
            </w:tabs>
            <w:spacing w:before="262" w:line="198" w:lineRule="auto"/>
            <w:rPr>
              <w:sz w:val="20"/>
              <w:szCs w:val="20"/>
            </w:rPr>
          </w:pPr>
          <w:bookmarkStart w:id="4" w:name="bookmark7"/>
          <w:bookmarkEnd w:id="4"/>
          <w:r>
            <w:fldChar w:fldCharType="begin"/>
          </w:r>
          <w:r>
            <w:instrText xml:space="preserve"> HYPERLINK \l "bookmark8" </w:instrText>
          </w:r>
          <w:r>
            <w:fldChar w:fldCharType="separate"/>
          </w:r>
          <w:r>
            <w:rPr>
              <w:spacing w:val="4"/>
              <w:sz w:val="20"/>
              <w:szCs w:val="20"/>
            </w:rPr>
            <w:t>第五章</w:t>
          </w:r>
          <w:r>
            <w:rPr>
              <w:spacing w:val="10"/>
              <w:sz w:val="20"/>
              <w:szCs w:val="20"/>
            </w:rPr>
            <w:t xml:space="preserve">   </w:t>
          </w:r>
          <w:r>
            <w:rPr>
              <w:spacing w:val="4"/>
              <w:sz w:val="20"/>
              <w:szCs w:val="20"/>
            </w:rPr>
            <w:t>采购需求</w:t>
          </w:r>
          <w:r>
            <w:rPr>
              <w:sz w:val="20"/>
              <w:szCs w:val="20"/>
            </w:rPr>
            <w:tab/>
          </w:r>
          <w:r>
            <w:rPr>
              <w:sz w:val="20"/>
              <w:szCs w:val="20"/>
            </w:rPr>
            <w:t>45</w:t>
          </w:r>
          <w:r>
            <w:rPr>
              <w:sz w:val="20"/>
              <w:szCs w:val="20"/>
            </w:rPr>
            <w:fldChar w:fldCharType="end"/>
          </w:r>
        </w:p>
        <w:p w14:paraId="63F5D108">
          <w:pPr>
            <w:pStyle w:val="4"/>
            <w:tabs>
              <w:tab w:val="right" w:leader="dot" w:pos="8912"/>
            </w:tabs>
            <w:spacing w:before="261" w:line="197" w:lineRule="auto"/>
            <w:rPr>
              <w:sz w:val="20"/>
              <w:szCs w:val="20"/>
            </w:rPr>
          </w:pPr>
          <w:bookmarkStart w:id="5" w:name="bookmark9"/>
          <w:bookmarkEnd w:id="5"/>
          <w:r>
            <w:fldChar w:fldCharType="begin"/>
          </w:r>
          <w:r>
            <w:instrText xml:space="preserve"> HYPERLINK "_Toc99301425" </w:instrText>
          </w:r>
          <w:r>
            <w:fldChar w:fldCharType="separate"/>
          </w:r>
          <w:r>
            <w:rPr>
              <w:spacing w:val="7"/>
              <w:sz w:val="20"/>
              <w:szCs w:val="20"/>
            </w:rPr>
            <w:t>第六章   拟签订的合同文本</w:t>
          </w:r>
          <w:r>
            <w:rPr>
              <w:sz w:val="20"/>
              <w:szCs w:val="20"/>
            </w:rPr>
            <w:tab/>
          </w:r>
          <w:r>
            <w:rPr>
              <w:spacing w:val="-1"/>
              <w:sz w:val="20"/>
              <w:szCs w:val="20"/>
            </w:rPr>
            <w:t>5</w:t>
          </w:r>
          <w:r>
            <w:rPr>
              <w:spacing w:val="-1"/>
              <w:sz w:val="20"/>
              <w:szCs w:val="20"/>
            </w:rPr>
            <w:fldChar w:fldCharType="end"/>
          </w:r>
          <w:r>
            <w:rPr>
              <w:spacing w:val="-1"/>
              <w:sz w:val="20"/>
              <w:szCs w:val="20"/>
            </w:rPr>
            <w:t>2</w:t>
          </w:r>
        </w:p>
        <w:p w14:paraId="667BB969">
          <w:pPr>
            <w:pStyle w:val="4"/>
            <w:tabs>
              <w:tab w:val="right" w:leader="dot" w:pos="8912"/>
            </w:tabs>
            <w:spacing w:before="261" w:line="231" w:lineRule="auto"/>
            <w:rPr>
              <w:sz w:val="20"/>
              <w:szCs w:val="20"/>
            </w:rPr>
          </w:pPr>
          <w:bookmarkStart w:id="6" w:name="bookmark10"/>
          <w:bookmarkEnd w:id="6"/>
          <w:r>
            <w:fldChar w:fldCharType="begin"/>
          </w:r>
          <w:r>
            <w:instrText xml:space="preserve"> HYPERLINK "_Toc99301426" </w:instrText>
          </w:r>
          <w:r>
            <w:fldChar w:fldCharType="separate"/>
          </w:r>
          <w:r>
            <w:rPr>
              <w:spacing w:val="4"/>
              <w:sz w:val="20"/>
              <w:szCs w:val="20"/>
            </w:rPr>
            <w:t>第七章</w:t>
          </w:r>
          <w:r>
            <w:rPr>
              <w:spacing w:val="14"/>
              <w:sz w:val="20"/>
              <w:szCs w:val="20"/>
            </w:rPr>
            <w:t xml:space="preserve">   </w:t>
          </w:r>
          <w:r>
            <w:rPr>
              <w:spacing w:val="4"/>
              <w:sz w:val="20"/>
              <w:szCs w:val="20"/>
            </w:rPr>
            <w:t>响应文件格式</w:t>
          </w:r>
          <w:r>
            <w:rPr>
              <w:sz w:val="20"/>
              <w:szCs w:val="20"/>
            </w:rPr>
            <w:tab/>
          </w:r>
          <w:r>
            <w:rPr>
              <w:sz w:val="20"/>
              <w:szCs w:val="20"/>
            </w:rPr>
            <w:t>5</w:t>
          </w:r>
          <w:r>
            <w:rPr>
              <w:sz w:val="20"/>
              <w:szCs w:val="20"/>
            </w:rPr>
            <w:fldChar w:fldCharType="end"/>
          </w:r>
          <w:r>
            <w:rPr>
              <w:sz w:val="20"/>
              <w:szCs w:val="20"/>
            </w:rPr>
            <w:t>4</w:t>
          </w:r>
        </w:p>
      </w:sdtContent>
    </w:sdt>
    <w:p w14:paraId="16C834D6">
      <w:pPr>
        <w:spacing w:line="231" w:lineRule="auto"/>
        <w:rPr>
          <w:sz w:val="20"/>
          <w:szCs w:val="20"/>
        </w:rPr>
        <w:sectPr>
          <w:footerReference r:id="rId6" w:type="default"/>
          <w:pgSz w:w="11900" w:h="16838"/>
          <w:pgMar w:top="1440" w:right="1080" w:bottom="1440" w:left="1080" w:header="0" w:footer="723" w:gutter="0"/>
          <w:cols w:space="720" w:num="1"/>
        </w:sectPr>
      </w:pPr>
    </w:p>
    <w:p w14:paraId="25D73667">
      <w:pPr>
        <w:pStyle w:val="4"/>
        <w:spacing w:before="211" w:line="223" w:lineRule="auto"/>
        <w:ind w:left="3770"/>
        <w:outlineLvl w:val="0"/>
        <w:rPr>
          <w:sz w:val="28"/>
          <w:szCs w:val="28"/>
        </w:rPr>
      </w:pPr>
      <w:r>
        <w:rPr>
          <w:b/>
          <w:bCs/>
          <w:spacing w:val="-9"/>
          <w:sz w:val="28"/>
          <w:szCs w:val="28"/>
        </w:rPr>
        <w:t>第一章</w:t>
      </w:r>
      <w:r>
        <w:rPr>
          <w:spacing w:val="6"/>
          <w:sz w:val="28"/>
          <w:szCs w:val="28"/>
        </w:rPr>
        <w:t xml:space="preserve">   </w:t>
      </w:r>
      <w:r>
        <w:rPr>
          <w:b/>
          <w:bCs/>
          <w:spacing w:val="-9"/>
          <w:sz w:val="28"/>
          <w:szCs w:val="28"/>
        </w:rPr>
        <w:t>磋商公告</w:t>
      </w:r>
    </w:p>
    <w:p w14:paraId="19E6E69F">
      <w:pPr>
        <w:pStyle w:val="4"/>
        <w:spacing w:before="224" w:line="219" w:lineRule="auto"/>
        <w:ind w:left="3703"/>
      </w:pPr>
      <w:r>
        <w:rPr>
          <w:b/>
          <w:bCs/>
          <w:spacing w:val="2"/>
        </w:rPr>
        <w:t>竞争性磋商公告</w:t>
      </w:r>
    </w:p>
    <w:tbl>
      <w:tblPr>
        <w:tblStyle w:val="9"/>
        <w:tblW w:w="986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61"/>
      </w:tblGrid>
      <w:tr w14:paraId="2F4EF88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614" w:hRule="atLeast"/>
        </w:trPr>
        <w:tc>
          <w:tcPr>
            <w:tcW w:w="9861" w:type="dxa"/>
            <w:vAlign w:val="top"/>
          </w:tcPr>
          <w:p w14:paraId="71B70C5D">
            <w:pPr>
              <w:pStyle w:val="10"/>
              <w:spacing w:before="42" w:line="231" w:lineRule="auto"/>
              <w:ind w:left="100"/>
            </w:pPr>
            <w:r>
              <w:rPr>
                <w:spacing w:val="5"/>
              </w:rPr>
              <w:t>项目概况</w:t>
            </w:r>
          </w:p>
          <w:p w14:paraId="53B6FAA9">
            <w:pPr>
              <w:pStyle w:val="10"/>
              <w:spacing w:before="30" w:line="248" w:lineRule="auto"/>
              <w:ind w:right="83" w:firstLine="532" w:firstLineChars="200"/>
            </w:pPr>
            <w:r>
              <w:rPr>
                <w:rFonts w:hint="eastAsia"/>
                <w:spacing w:val="18"/>
                <w:lang w:eastAsia="zh-CN"/>
              </w:rPr>
              <w:t>布尔津县政府购买社会救助事务性服务</w:t>
            </w:r>
            <w:r>
              <w:rPr>
                <w:spacing w:val="18"/>
              </w:rPr>
              <w:t>的潜在供应商应登陆政采云平台</w:t>
            </w:r>
            <w:r>
              <w:fldChar w:fldCharType="begin"/>
            </w:r>
            <w:r>
              <w:instrText xml:space="preserve"> HYPERLINK "https://www.zcygov.cn/" </w:instrText>
            </w:r>
            <w:r>
              <w:fldChar w:fldCharType="separate"/>
            </w:r>
            <w:r>
              <w:t>https</w:t>
            </w:r>
            <w:r>
              <w:rPr>
                <w:spacing w:val="9"/>
              </w:rPr>
              <w:t>://</w:t>
            </w:r>
            <w:r>
              <w:t>www</w:t>
            </w:r>
            <w:r>
              <w:rPr>
                <w:spacing w:val="9"/>
              </w:rPr>
              <w:t>.</w:t>
            </w:r>
            <w:r>
              <w:t>zcygov</w:t>
            </w:r>
            <w:r>
              <w:rPr>
                <w:spacing w:val="9"/>
              </w:rPr>
              <w:t>.</w:t>
            </w:r>
            <w:r>
              <w:t>cn</w:t>
            </w:r>
            <w:r>
              <w:rPr>
                <w:spacing w:val="9"/>
              </w:rPr>
              <w:t>/</w:t>
            </w:r>
            <w:r>
              <w:rPr>
                <w:spacing w:val="9"/>
              </w:rPr>
              <w:fldChar w:fldCharType="end"/>
            </w:r>
            <w:r>
              <w:rPr>
                <w:spacing w:val="9"/>
              </w:rPr>
              <w:t>在线申请获取采购文</w:t>
            </w:r>
            <w:r>
              <w:rPr>
                <w:spacing w:val="9"/>
                <w:highlight w:val="none"/>
              </w:rPr>
              <w:t>件（进入“项目采购</w:t>
            </w:r>
            <w:r>
              <w:rPr>
                <w:spacing w:val="-68"/>
                <w:highlight w:val="none"/>
              </w:rPr>
              <w:t xml:space="preserve"> </w:t>
            </w:r>
            <w:r>
              <w:rPr>
                <w:spacing w:val="9"/>
                <w:highlight w:val="none"/>
              </w:rPr>
              <w:t>”应用，在获取采购文件</w:t>
            </w:r>
            <w:r>
              <w:rPr>
                <w:highlight w:val="none"/>
              </w:rPr>
              <w:t xml:space="preserve"> </w:t>
            </w:r>
            <w:r>
              <w:rPr>
                <w:spacing w:val="-1"/>
                <w:highlight w:val="none"/>
              </w:rPr>
              <w:t>菜单中选择项目，</w:t>
            </w:r>
            <w:r>
              <w:rPr>
                <w:spacing w:val="-30"/>
                <w:highlight w:val="none"/>
              </w:rPr>
              <w:t xml:space="preserve"> </w:t>
            </w:r>
            <w:r>
              <w:rPr>
                <w:spacing w:val="-1"/>
                <w:highlight w:val="none"/>
              </w:rPr>
              <w:t>申请获取采购文件</w:t>
            </w:r>
            <w:r>
              <w:rPr>
                <w:highlight w:val="none"/>
              </w:rPr>
              <w:t>）</w:t>
            </w:r>
            <w:r>
              <w:rPr>
                <w:spacing w:val="-47"/>
                <w:highlight w:val="none"/>
              </w:rPr>
              <w:t xml:space="preserve"> </w:t>
            </w:r>
            <w:r>
              <w:rPr>
                <w:highlight w:val="none"/>
              </w:rPr>
              <w:t>，</w:t>
            </w:r>
            <w:r>
              <w:rPr>
                <w:spacing w:val="-1"/>
                <w:highlight w:val="none"/>
              </w:rPr>
              <w:t>并于</w:t>
            </w:r>
            <w:r>
              <w:rPr>
                <w:spacing w:val="-24"/>
                <w:highlight w:val="none"/>
              </w:rPr>
              <w:t xml:space="preserve">  </w:t>
            </w:r>
            <w:r>
              <w:rPr>
                <w:rFonts w:hint="eastAsia"/>
                <w:spacing w:val="-1"/>
                <w:highlight w:val="none"/>
                <w:lang w:eastAsia="zh-CN"/>
              </w:rPr>
              <w:t>2025</w:t>
            </w:r>
            <w:r>
              <w:rPr>
                <w:spacing w:val="-30"/>
                <w:highlight w:val="none"/>
              </w:rPr>
              <w:t xml:space="preserve"> </w:t>
            </w:r>
            <w:r>
              <w:rPr>
                <w:spacing w:val="-1"/>
                <w:highlight w:val="none"/>
              </w:rPr>
              <w:t>年0</w:t>
            </w:r>
            <w:r>
              <w:rPr>
                <w:rFonts w:hint="eastAsia"/>
                <w:spacing w:val="-1"/>
                <w:highlight w:val="none"/>
                <w:lang w:val="en-US" w:eastAsia="zh-CN"/>
              </w:rPr>
              <w:t>4</w:t>
            </w:r>
            <w:r>
              <w:rPr>
                <w:spacing w:val="-1"/>
                <w:highlight w:val="none"/>
              </w:rPr>
              <w:t>月</w:t>
            </w:r>
            <w:r>
              <w:rPr>
                <w:rFonts w:hint="eastAsia"/>
                <w:spacing w:val="-1"/>
                <w:highlight w:val="none"/>
                <w:lang w:val="en-US" w:eastAsia="zh-CN"/>
              </w:rPr>
              <w:t>14</w:t>
            </w:r>
            <w:r>
              <w:rPr>
                <w:spacing w:val="-1"/>
                <w:highlight w:val="none"/>
              </w:rPr>
              <w:t>日</w:t>
            </w:r>
            <w:r>
              <w:rPr>
                <w:spacing w:val="-29"/>
                <w:highlight w:val="none"/>
              </w:rPr>
              <w:t xml:space="preserve"> </w:t>
            </w:r>
            <w:r>
              <w:rPr>
                <w:spacing w:val="-1"/>
                <w:highlight w:val="none"/>
              </w:rPr>
              <w:t>1</w:t>
            </w:r>
            <w:r>
              <w:rPr>
                <w:rFonts w:hint="eastAsia"/>
                <w:spacing w:val="-1"/>
                <w:highlight w:val="none"/>
                <w:lang w:val="en-US" w:eastAsia="zh-CN"/>
              </w:rPr>
              <w:t>2</w:t>
            </w:r>
            <w:r>
              <w:rPr>
                <w:spacing w:val="-1"/>
                <w:highlight w:val="none"/>
              </w:rPr>
              <w:t>点</w:t>
            </w:r>
            <w:r>
              <w:rPr>
                <w:spacing w:val="-42"/>
                <w:highlight w:val="none"/>
              </w:rPr>
              <w:t xml:space="preserve"> </w:t>
            </w:r>
            <w:r>
              <w:rPr>
                <w:rFonts w:hint="eastAsia"/>
                <w:spacing w:val="-1"/>
                <w:highlight w:val="none"/>
                <w:lang w:val="en-US" w:eastAsia="zh-CN"/>
              </w:rPr>
              <w:t>0</w:t>
            </w:r>
            <w:r>
              <w:rPr>
                <w:spacing w:val="-1"/>
                <w:highlight w:val="none"/>
              </w:rPr>
              <w:t>0</w:t>
            </w:r>
            <w:r>
              <w:rPr>
                <w:spacing w:val="-32"/>
                <w:highlight w:val="none"/>
              </w:rPr>
              <w:t xml:space="preserve"> </w:t>
            </w:r>
            <w:r>
              <w:rPr>
                <w:spacing w:val="-1"/>
                <w:highlight w:val="none"/>
              </w:rPr>
              <w:t>分（北京时间）</w:t>
            </w:r>
            <w:r>
              <w:rPr>
                <w:highlight w:val="none"/>
              </w:rPr>
              <w:t xml:space="preserve"> </w:t>
            </w:r>
            <w:r>
              <w:rPr>
                <w:spacing w:val="4"/>
                <w:highlight w:val="none"/>
              </w:rPr>
              <w:t>前递交响应文件。</w:t>
            </w:r>
          </w:p>
        </w:tc>
      </w:tr>
    </w:tbl>
    <w:p w14:paraId="31B29971">
      <w:pPr>
        <w:spacing w:line="275" w:lineRule="auto"/>
        <w:rPr>
          <w:rFonts w:ascii="Arial"/>
          <w:sz w:val="21"/>
        </w:rPr>
      </w:pPr>
    </w:p>
    <w:p w14:paraId="1D280B77">
      <w:pPr>
        <w:pStyle w:val="4"/>
        <w:spacing w:before="75" w:line="231" w:lineRule="auto"/>
        <w:ind w:left="399"/>
        <w:outlineLvl w:val="0"/>
        <w:rPr>
          <w:sz w:val="23"/>
          <w:szCs w:val="23"/>
        </w:rPr>
      </w:pPr>
      <w:r>
        <w:rPr>
          <w:b/>
          <w:bCs/>
          <w:spacing w:val="4"/>
          <w:sz w:val="23"/>
          <w:szCs w:val="23"/>
        </w:rPr>
        <w:t>一、项目基本情况</w:t>
      </w:r>
    </w:p>
    <w:p w14:paraId="4F5B5CA6">
      <w:pPr>
        <w:pStyle w:val="4"/>
        <w:spacing w:before="142" w:line="232" w:lineRule="auto"/>
        <w:ind w:left="636"/>
        <w:jc w:val="left"/>
        <w:rPr>
          <w:rFonts w:hint="eastAsia" w:eastAsia="仿宋"/>
          <w:sz w:val="23"/>
          <w:szCs w:val="23"/>
          <w:lang w:eastAsia="zh-CN"/>
        </w:rPr>
      </w:pPr>
      <w:r>
        <w:rPr>
          <w:spacing w:val="7"/>
          <w:sz w:val="23"/>
          <w:szCs w:val="23"/>
        </w:rPr>
        <w:t>项目编号：</w:t>
      </w:r>
      <w:r>
        <w:rPr>
          <w:rFonts w:hint="eastAsia"/>
          <w:spacing w:val="7"/>
          <w:sz w:val="23"/>
          <w:szCs w:val="23"/>
          <w:lang w:eastAsia="zh-CN"/>
        </w:rPr>
        <w:t>ZFCGB-ZHZB2025007</w:t>
      </w:r>
    </w:p>
    <w:p w14:paraId="2702CCC7">
      <w:pPr>
        <w:pStyle w:val="4"/>
        <w:spacing w:before="141" w:line="228" w:lineRule="auto"/>
        <w:ind w:left="636"/>
        <w:jc w:val="left"/>
        <w:rPr>
          <w:rFonts w:hint="eastAsia" w:eastAsia="仿宋"/>
          <w:sz w:val="23"/>
          <w:szCs w:val="23"/>
          <w:lang w:eastAsia="zh-CN"/>
        </w:rPr>
      </w:pPr>
      <w:r>
        <w:rPr>
          <w:spacing w:val="8"/>
          <w:sz w:val="23"/>
          <w:szCs w:val="23"/>
        </w:rPr>
        <w:t>项目名称：</w:t>
      </w:r>
      <w:r>
        <w:rPr>
          <w:rFonts w:hint="eastAsia"/>
          <w:spacing w:val="8"/>
          <w:sz w:val="23"/>
          <w:szCs w:val="23"/>
          <w:lang w:eastAsia="zh-CN"/>
        </w:rPr>
        <w:t>布尔津县政府购买社会救助事务性服务</w:t>
      </w:r>
    </w:p>
    <w:p w14:paraId="4C0FE06B">
      <w:pPr>
        <w:pStyle w:val="4"/>
        <w:spacing w:line="240" w:lineRule="auto"/>
        <w:ind w:right="0" w:firstLine="738" w:firstLineChars="300"/>
        <w:jc w:val="left"/>
        <w:rPr>
          <w:spacing w:val="8"/>
          <w:sz w:val="23"/>
          <w:szCs w:val="23"/>
        </w:rPr>
      </w:pPr>
      <w:r>
        <w:rPr>
          <w:spacing w:val="8"/>
          <w:sz w:val="23"/>
          <w:szCs w:val="23"/>
        </w:rPr>
        <w:t>采购方式：竞争性磋商</w:t>
      </w:r>
    </w:p>
    <w:p w14:paraId="694EC890">
      <w:pPr>
        <w:pStyle w:val="4"/>
        <w:spacing w:line="240" w:lineRule="auto"/>
        <w:ind w:left="0" w:right="0" w:firstLine="714" w:firstLineChars="300"/>
        <w:jc w:val="left"/>
        <w:rPr>
          <w:sz w:val="23"/>
          <w:szCs w:val="23"/>
        </w:rPr>
      </w:pPr>
      <w:r>
        <w:rPr>
          <w:spacing w:val="4"/>
          <w:sz w:val="23"/>
          <w:szCs w:val="23"/>
        </w:rPr>
        <w:t>预算金额：</w:t>
      </w:r>
      <w:r>
        <w:rPr>
          <w:rFonts w:hint="eastAsia"/>
          <w:spacing w:val="4"/>
          <w:sz w:val="23"/>
          <w:szCs w:val="23"/>
        </w:rPr>
        <w:t>1059000.00</w:t>
      </w:r>
      <w:r>
        <w:rPr>
          <w:spacing w:val="4"/>
          <w:sz w:val="23"/>
          <w:szCs w:val="23"/>
        </w:rPr>
        <w:t>元</w:t>
      </w:r>
    </w:p>
    <w:p w14:paraId="700A3C70">
      <w:pPr>
        <w:pStyle w:val="4"/>
        <w:spacing w:before="144" w:line="334" w:lineRule="auto"/>
        <w:ind w:left="158" w:right="12" w:firstLine="479"/>
        <w:jc w:val="left"/>
        <w:rPr>
          <w:sz w:val="23"/>
          <w:szCs w:val="23"/>
        </w:rPr>
      </w:pPr>
      <w:r>
        <w:rPr>
          <w:spacing w:val="9"/>
          <w:sz w:val="23"/>
          <w:szCs w:val="23"/>
        </w:rPr>
        <w:t>采购需求：</w:t>
      </w:r>
      <w:r>
        <w:rPr>
          <w:rFonts w:hint="default"/>
          <w:spacing w:val="9"/>
          <w:sz w:val="23"/>
          <w:szCs w:val="23"/>
          <w:lang w:val="en-US" w:eastAsia="zh-CN"/>
        </w:rPr>
        <w:t>结合我县社会救助工作实际，在</w:t>
      </w:r>
      <w:r>
        <w:rPr>
          <w:rFonts w:hint="eastAsia"/>
          <w:spacing w:val="9"/>
          <w:sz w:val="23"/>
          <w:szCs w:val="23"/>
          <w:lang w:val="en-US" w:eastAsia="zh-CN"/>
        </w:rPr>
        <w:t>布尔津县</w:t>
      </w:r>
      <w:r>
        <w:rPr>
          <w:rFonts w:hint="default"/>
          <w:spacing w:val="9"/>
          <w:sz w:val="23"/>
          <w:szCs w:val="23"/>
          <w:lang w:val="en-US" w:eastAsia="zh-CN"/>
        </w:rPr>
        <w:t>内开展低收入人口对象排查、家计调查、业务培训、政策宣传等服务内容</w:t>
      </w:r>
      <w:r>
        <w:rPr>
          <w:rFonts w:hint="eastAsia"/>
          <w:spacing w:val="9"/>
          <w:sz w:val="23"/>
          <w:szCs w:val="23"/>
          <w:lang w:val="en-US" w:eastAsia="zh-CN"/>
        </w:rPr>
        <w:t>（具体详见磋商文件）</w:t>
      </w:r>
    </w:p>
    <w:p w14:paraId="55238CCF">
      <w:pPr>
        <w:pStyle w:val="4"/>
        <w:spacing w:before="44" w:line="230" w:lineRule="auto"/>
        <w:ind w:left="647"/>
        <w:jc w:val="left"/>
        <w:rPr>
          <w:rFonts w:hint="default" w:eastAsia="仿宋"/>
          <w:sz w:val="23"/>
          <w:szCs w:val="23"/>
          <w:lang w:val="en-US" w:eastAsia="zh-CN"/>
        </w:rPr>
      </w:pPr>
      <w:r>
        <w:rPr>
          <w:spacing w:val="7"/>
          <w:sz w:val="23"/>
          <w:szCs w:val="23"/>
        </w:rPr>
        <w:t>资金来源：</w:t>
      </w:r>
      <w:r>
        <w:rPr>
          <w:rFonts w:hint="eastAsia"/>
          <w:spacing w:val="7"/>
          <w:sz w:val="23"/>
          <w:szCs w:val="23"/>
          <w:lang w:val="en-US" w:eastAsia="zh-CN"/>
        </w:rPr>
        <w:t>财政资金</w:t>
      </w:r>
    </w:p>
    <w:p w14:paraId="32A6DB98">
      <w:pPr>
        <w:pStyle w:val="4"/>
        <w:spacing w:before="142" w:line="329" w:lineRule="auto"/>
        <w:ind w:left="636" w:right="5166" w:firstLine="5"/>
        <w:jc w:val="left"/>
        <w:rPr>
          <w:sz w:val="23"/>
          <w:szCs w:val="23"/>
        </w:rPr>
      </w:pPr>
      <w:r>
        <w:rPr>
          <w:spacing w:val="5"/>
          <w:sz w:val="23"/>
          <w:szCs w:val="23"/>
        </w:rPr>
        <w:t>合同履行期限：自合同签订之日起</w:t>
      </w:r>
      <w:r>
        <w:rPr>
          <w:rFonts w:hint="eastAsia"/>
          <w:spacing w:val="5"/>
          <w:sz w:val="23"/>
          <w:szCs w:val="23"/>
          <w:lang w:val="en-US" w:eastAsia="zh-CN"/>
        </w:rPr>
        <w:t>1</w:t>
      </w:r>
      <w:r>
        <w:rPr>
          <w:spacing w:val="5"/>
          <w:sz w:val="23"/>
          <w:szCs w:val="23"/>
        </w:rPr>
        <w:t>年</w:t>
      </w:r>
      <w:r>
        <w:rPr>
          <w:sz w:val="23"/>
          <w:szCs w:val="23"/>
        </w:rPr>
        <w:t xml:space="preserve"> </w:t>
      </w:r>
      <w:r>
        <w:rPr>
          <w:spacing w:val="8"/>
          <w:sz w:val="23"/>
          <w:szCs w:val="23"/>
        </w:rPr>
        <w:t>本项目（否）接受联合体</w:t>
      </w:r>
    </w:p>
    <w:p w14:paraId="27E4E595">
      <w:pPr>
        <w:pStyle w:val="4"/>
        <w:spacing w:before="41" w:line="228" w:lineRule="auto"/>
        <w:ind w:left="403"/>
        <w:rPr>
          <w:sz w:val="23"/>
          <w:szCs w:val="23"/>
        </w:rPr>
      </w:pPr>
      <w:r>
        <w:rPr>
          <w:b/>
          <w:bCs/>
          <w:spacing w:val="2"/>
          <w:sz w:val="23"/>
          <w:szCs w:val="23"/>
        </w:rPr>
        <w:t>二、申请人的资格要求：</w:t>
      </w:r>
    </w:p>
    <w:p w14:paraId="22D83213">
      <w:pPr>
        <w:pStyle w:val="4"/>
        <w:spacing w:before="212" w:line="230" w:lineRule="auto"/>
        <w:ind w:left="645"/>
        <w:rPr>
          <w:spacing w:val="6"/>
          <w:sz w:val="23"/>
          <w:szCs w:val="23"/>
        </w:rPr>
      </w:pPr>
      <w:r>
        <w:rPr>
          <w:spacing w:val="6"/>
          <w:sz w:val="23"/>
          <w:szCs w:val="23"/>
        </w:rPr>
        <w:t>1.满足《中华人民共和国政府采购法》第二十二条规定；</w:t>
      </w:r>
    </w:p>
    <w:p w14:paraId="39E8AB16">
      <w:pPr>
        <w:pStyle w:val="4"/>
        <w:spacing w:before="212" w:line="230" w:lineRule="auto"/>
        <w:ind w:left="645"/>
        <w:rPr>
          <w:rFonts w:hint="eastAsia"/>
          <w:spacing w:val="5"/>
          <w:sz w:val="23"/>
          <w:szCs w:val="23"/>
          <w:lang w:val="en-US" w:eastAsia="zh-CN"/>
        </w:rPr>
      </w:pPr>
      <w:r>
        <w:rPr>
          <w:spacing w:val="5"/>
          <w:sz w:val="23"/>
          <w:szCs w:val="23"/>
        </w:rPr>
        <w:t>2.落实政府采购政策需满足的资格要求：</w:t>
      </w:r>
      <w:r>
        <w:rPr>
          <w:rFonts w:hint="eastAsia"/>
          <w:spacing w:val="5"/>
          <w:sz w:val="23"/>
          <w:szCs w:val="23"/>
          <w:lang w:val="en-US" w:eastAsia="zh-CN"/>
        </w:rPr>
        <w:t>无</w:t>
      </w:r>
    </w:p>
    <w:p w14:paraId="41F9D481">
      <w:pPr>
        <w:pStyle w:val="4"/>
        <w:spacing w:before="212" w:line="230" w:lineRule="auto"/>
        <w:ind w:left="645"/>
        <w:rPr>
          <w:rFonts w:hint="eastAsia"/>
          <w:spacing w:val="-2"/>
          <w:sz w:val="23"/>
          <w:szCs w:val="23"/>
          <w:highlight w:val="none"/>
          <w:lang w:eastAsia="zh-CN"/>
        </w:rPr>
      </w:pPr>
      <w:r>
        <w:rPr>
          <w:spacing w:val="-2"/>
          <w:sz w:val="23"/>
          <w:szCs w:val="23"/>
        </w:rPr>
        <w:t>3.</w:t>
      </w:r>
      <w:r>
        <w:rPr>
          <w:spacing w:val="-16"/>
          <w:sz w:val="23"/>
          <w:szCs w:val="23"/>
        </w:rPr>
        <w:t xml:space="preserve"> </w:t>
      </w:r>
      <w:r>
        <w:rPr>
          <w:spacing w:val="-2"/>
          <w:sz w:val="23"/>
          <w:szCs w:val="23"/>
        </w:rPr>
        <w:t>本项目的特定资格要求：</w:t>
      </w:r>
      <w:r>
        <w:rPr>
          <w:rFonts w:hint="eastAsia"/>
          <w:spacing w:val="-2"/>
          <w:sz w:val="23"/>
          <w:szCs w:val="23"/>
          <w:lang w:eastAsia="zh-CN"/>
        </w:rPr>
        <w:t>（</w:t>
      </w:r>
      <w:r>
        <w:rPr>
          <w:rFonts w:hint="eastAsia"/>
          <w:spacing w:val="-2"/>
          <w:sz w:val="23"/>
          <w:szCs w:val="23"/>
          <w:lang w:val="en-US" w:eastAsia="zh-CN"/>
        </w:rPr>
        <w:t>1</w:t>
      </w:r>
      <w:r>
        <w:rPr>
          <w:rFonts w:hint="eastAsia"/>
          <w:spacing w:val="-2"/>
          <w:sz w:val="23"/>
          <w:szCs w:val="23"/>
          <w:lang w:eastAsia="zh-CN"/>
        </w:rPr>
        <w:t>）如供应商是企业（包括合伙企业），应提供在工商部门注册的有效 “企业法人营业执照 ”或“营业执照 ”；如供应商是事业单位，应提供有效的“事业单位法人证书 ”</w:t>
      </w:r>
      <w:r>
        <w:rPr>
          <w:rFonts w:hint="eastAsia"/>
          <w:spacing w:val="-2"/>
          <w:sz w:val="23"/>
          <w:szCs w:val="23"/>
          <w:highlight w:val="none"/>
          <w:lang w:eastAsia="zh-CN"/>
        </w:rPr>
        <w:t>；供应商是</w:t>
      </w:r>
      <w:r>
        <w:rPr>
          <w:rFonts w:hint="eastAsia"/>
          <w:spacing w:val="-2"/>
          <w:sz w:val="23"/>
          <w:szCs w:val="23"/>
          <w:highlight w:val="none"/>
          <w:lang w:val="en-US" w:eastAsia="zh-CN"/>
        </w:rPr>
        <w:t>民办</w:t>
      </w:r>
      <w:r>
        <w:rPr>
          <w:rFonts w:hint="eastAsia"/>
          <w:spacing w:val="-2"/>
          <w:sz w:val="23"/>
          <w:szCs w:val="23"/>
          <w:highlight w:val="none"/>
          <w:lang w:eastAsia="zh-CN"/>
        </w:rPr>
        <w:t>非企业专业服务机构的，应提供民办非企业单位登记证书；如供应商 是个体工商户，应提供有效的“个体工商户营业执照 ”；</w:t>
      </w:r>
    </w:p>
    <w:p w14:paraId="6AB757FC">
      <w:pPr>
        <w:pStyle w:val="4"/>
        <w:spacing w:before="212" w:line="230" w:lineRule="auto"/>
        <w:ind w:left="645"/>
        <w:rPr>
          <w:spacing w:val="-2"/>
          <w:sz w:val="23"/>
          <w:szCs w:val="23"/>
        </w:rPr>
      </w:pPr>
      <w:r>
        <w:rPr>
          <w:rFonts w:hint="eastAsia"/>
          <w:spacing w:val="-2"/>
          <w:sz w:val="23"/>
          <w:szCs w:val="23"/>
          <w:highlight w:val="none"/>
          <w:lang w:eastAsia="zh-CN"/>
        </w:rPr>
        <w:t>（</w:t>
      </w:r>
      <w:r>
        <w:rPr>
          <w:rFonts w:hint="eastAsia"/>
          <w:spacing w:val="-2"/>
          <w:sz w:val="23"/>
          <w:szCs w:val="23"/>
          <w:highlight w:val="none"/>
          <w:lang w:val="en-US" w:eastAsia="zh-CN"/>
        </w:rPr>
        <w:t>2</w:t>
      </w:r>
      <w:r>
        <w:rPr>
          <w:rFonts w:hint="eastAsia"/>
          <w:spacing w:val="-2"/>
          <w:sz w:val="23"/>
          <w:szCs w:val="23"/>
          <w:highlight w:val="none"/>
          <w:lang w:eastAsia="zh-CN"/>
        </w:rPr>
        <w:t>）有效的法定代表人身份证明（法人）及身份证或具有法定效力的法 人授权委托书（非法人，须明确采购项目及包段名称、授权事项、 权限、期限等）</w:t>
      </w:r>
      <w:r>
        <w:rPr>
          <w:rFonts w:hint="eastAsia"/>
          <w:spacing w:val="-2"/>
          <w:sz w:val="23"/>
          <w:szCs w:val="23"/>
          <w:lang w:eastAsia="zh-CN"/>
        </w:rPr>
        <w:t>、被委托人身份证；</w:t>
      </w:r>
    </w:p>
    <w:p w14:paraId="44A2AFC8">
      <w:pPr>
        <w:pStyle w:val="4"/>
        <w:spacing w:before="212" w:line="230" w:lineRule="auto"/>
        <w:ind w:left="645"/>
        <w:rPr>
          <w:sz w:val="23"/>
          <w:szCs w:val="23"/>
        </w:rPr>
      </w:pPr>
      <w:r>
        <w:rPr>
          <w:rFonts w:hint="eastAsia"/>
          <w:spacing w:val="-2"/>
          <w:sz w:val="23"/>
          <w:szCs w:val="23"/>
          <w:lang w:eastAsia="zh-CN"/>
        </w:rPr>
        <w:t>（</w:t>
      </w:r>
      <w:r>
        <w:rPr>
          <w:rFonts w:hint="eastAsia"/>
          <w:spacing w:val="-2"/>
          <w:sz w:val="23"/>
          <w:szCs w:val="23"/>
          <w:lang w:val="en-US" w:eastAsia="zh-CN"/>
        </w:rPr>
        <w:t>3</w:t>
      </w:r>
      <w:r>
        <w:rPr>
          <w:rFonts w:hint="eastAsia"/>
          <w:spacing w:val="-2"/>
          <w:sz w:val="23"/>
          <w:szCs w:val="23"/>
          <w:lang w:eastAsia="zh-CN"/>
        </w:rPr>
        <w:t>）</w:t>
      </w:r>
      <w:r>
        <w:rPr>
          <w:rFonts w:hint="eastAsia"/>
          <w:spacing w:val="-2"/>
          <w:sz w:val="23"/>
          <w:szCs w:val="23"/>
        </w:rPr>
        <w:t>参加政府采购活动前三年内，在经营活动中没有重大违法记录；参加政府采购活动前三年内，在经营活动中没有重大违法记录；未被“信用中国”（www.creditchina.gov.cn）、中国政府采购网（www.ccgp.gov.cn）列入失信被执行人、税收违法黑名单、政府采购严重违法失信行为记录名单。</w:t>
      </w:r>
    </w:p>
    <w:p w14:paraId="5A7A3950">
      <w:pPr>
        <w:pStyle w:val="4"/>
        <w:spacing w:before="104" w:line="228" w:lineRule="auto"/>
        <w:ind w:left="11"/>
        <w:outlineLvl w:val="1"/>
        <w:rPr>
          <w:sz w:val="23"/>
          <w:szCs w:val="23"/>
        </w:rPr>
      </w:pPr>
      <w:r>
        <w:rPr>
          <w:b/>
          <w:bCs/>
          <w:spacing w:val="6"/>
          <w:sz w:val="23"/>
          <w:szCs w:val="23"/>
        </w:rPr>
        <w:t>三、获取竞争性磋商文件</w:t>
      </w:r>
    </w:p>
    <w:p w14:paraId="3260B21F">
      <w:pPr>
        <w:pStyle w:val="4"/>
        <w:spacing w:before="108" w:line="241" w:lineRule="auto"/>
        <w:ind w:left="239" w:leftChars="114" w:right="19" w:firstLine="336" w:firstLineChars="149"/>
        <w:rPr>
          <w:sz w:val="23"/>
          <w:szCs w:val="23"/>
          <w:highlight w:val="none"/>
        </w:rPr>
      </w:pPr>
      <w:r>
        <w:rPr>
          <w:spacing w:val="-2"/>
          <w:sz w:val="23"/>
          <w:szCs w:val="23"/>
          <w:highlight w:val="none"/>
        </w:rPr>
        <w:t>时间：</w:t>
      </w:r>
      <w:r>
        <w:rPr>
          <w:rFonts w:hint="eastAsia"/>
          <w:spacing w:val="-2"/>
          <w:sz w:val="23"/>
          <w:szCs w:val="23"/>
          <w:highlight w:val="none"/>
          <w:lang w:eastAsia="zh-CN"/>
        </w:rPr>
        <w:t>2025</w:t>
      </w:r>
      <w:r>
        <w:rPr>
          <w:spacing w:val="-32"/>
          <w:sz w:val="23"/>
          <w:szCs w:val="23"/>
          <w:highlight w:val="none"/>
        </w:rPr>
        <w:t xml:space="preserve"> </w:t>
      </w:r>
      <w:r>
        <w:rPr>
          <w:spacing w:val="-2"/>
          <w:sz w:val="23"/>
          <w:szCs w:val="23"/>
          <w:highlight w:val="none"/>
        </w:rPr>
        <w:t>年</w:t>
      </w:r>
      <w:r>
        <w:rPr>
          <w:rFonts w:hint="eastAsia"/>
          <w:spacing w:val="-42"/>
          <w:sz w:val="23"/>
          <w:szCs w:val="23"/>
          <w:highlight w:val="none"/>
          <w:lang w:val="en-US" w:eastAsia="zh-CN"/>
        </w:rPr>
        <w:t>04</w:t>
      </w:r>
      <w:r>
        <w:rPr>
          <w:spacing w:val="-2"/>
          <w:sz w:val="23"/>
          <w:szCs w:val="23"/>
          <w:highlight w:val="none"/>
        </w:rPr>
        <w:t>月</w:t>
      </w:r>
      <w:r>
        <w:rPr>
          <w:rFonts w:hint="eastAsia"/>
          <w:spacing w:val="-2"/>
          <w:sz w:val="23"/>
          <w:szCs w:val="23"/>
          <w:highlight w:val="none"/>
          <w:lang w:val="en-US" w:eastAsia="zh-CN"/>
        </w:rPr>
        <w:t>04</w:t>
      </w:r>
      <w:r>
        <w:rPr>
          <w:spacing w:val="-2"/>
          <w:sz w:val="23"/>
          <w:szCs w:val="23"/>
          <w:highlight w:val="none"/>
        </w:rPr>
        <w:t>日至</w:t>
      </w:r>
      <w:r>
        <w:rPr>
          <w:spacing w:val="-44"/>
          <w:sz w:val="23"/>
          <w:szCs w:val="23"/>
          <w:highlight w:val="none"/>
        </w:rPr>
        <w:t xml:space="preserve"> </w:t>
      </w:r>
      <w:r>
        <w:rPr>
          <w:rFonts w:hint="eastAsia"/>
          <w:spacing w:val="-2"/>
          <w:sz w:val="23"/>
          <w:szCs w:val="23"/>
          <w:highlight w:val="none"/>
          <w:lang w:eastAsia="zh-CN"/>
        </w:rPr>
        <w:t>2025</w:t>
      </w:r>
      <w:r>
        <w:rPr>
          <w:spacing w:val="-32"/>
          <w:sz w:val="23"/>
          <w:szCs w:val="23"/>
          <w:highlight w:val="none"/>
        </w:rPr>
        <w:t xml:space="preserve"> </w:t>
      </w:r>
      <w:r>
        <w:rPr>
          <w:spacing w:val="-2"/>
          <w:sz w:val="23"/>
          <w:szCs w:val="23"/>
          <w:highlight w:val="none"/>
        </w:rPr>
        <w:t>年</w:t>
      </w:r>
      <w:r>
        <w:rPr>
          <w:rFonts w:hint="eastAsia"/>
          <w:spacing w:val="-48"/>
          <w:sz w:val="23"/>
          <w:szCs w:val="23"/>
          <w:highlight w:val="none"/>
          <w:lang w:val="en-US" w:eastAsia="zh-CN"/>
        </w:rPr>
        <w:t>04</w:t>
      </w:r>
      <w:r>
        <w:rPr>
          <w:spacing w:val="-2"/>
          <w:sz w:val="23"/>
          <w:szCs w:val="23"/>
          <w:highlight w:val="none"/>
        </w:rPr>
        <w:t>月</w:t>
      </w:r>
      <w:r>
        <w:rPr>
          <w:rFonts w:hint="eastAsia"/>
          <w:spacing w:val="-45"/>
          <w:sz w:val="23"/>
          <w:szCs w:val="23"/>
          <w:highlight w:val="none"/>
          <w:lang w:val="en-US" w:eastAsia="zh-CN"/>
        </w:rPr>
        <w:t>11</w:t>
      </w:r>
      <w:r>
        <w:rPr>
          <w:spacing w:val="-2"/>
          <w:sz w:val="23"/>
          <w:szCs w:val="23"/>
          <w:highlight w:val="none"/>
        </w:rPr>
        <w:t>日，每天上午</w:t>
      </w:r>
      <w:r>
        <w:rPr>
          <w:spacing w:val="-29"/>
          <w:sz w:val="23"/>
          <w:szCs w:val="23"/>
          <w:highlight w:val="none"/>
        </w:rPr>
        <w:t xml:space="preserve"> </w:t>
      </w:r>
      <w:r>
        <w:rPr>
          <w:spacing w:val="-2"/>
          <w:sz w:val="23"/>
          <w:szCs w:val="23"/>
          <w:highlight w:val="none"/>
        </w:rPr>
        <w:t>10:00</w:t>
      </w:r>
      <w:r>
        <w:rPr>
          <w:spacing w:val="-29"/>
          <w:sz w:val="23"/>
          <w:szCs w:val="23"/>
          <w:highlight w:val="none"/>
        </w:rPr>
        <w:t xml:space="preserve"> </w:t>
      </w:r>
      <w:r>
        <w:rPr>
          <w:spacing w:val="-2"/>
          <w:sz w:val="23"/>
          <w:szCs w:val="23"/>
          <w:highlight w:val="none"/>
        </w:rPr>
        <w:t>至</w:t>
      </w:r>
      <w:r>
        <w:rPr>
          <w:spacing w:val="-29"/>
          <w:sz w:val="23"/>
          <w:szCs w:val="23"/>
          <w:highlight w:val="none"/>
        </w:rPr>
        <w:t xml:space="preserve"> </w:t>
      </w:r>
      <w:r>
        <w:rPr>
          <w:spacing w:val="-2"/>
          <w:sz w:val="23"/>
          <w:szCs w:val="23"/>
          <w:highlight w:val="none"/>
        </w:rPr>
        <w:t>14:00，下午</w:t>
      </w:r>
      <w:r>
        <w:rPr>
          <w:spacing w:val="-29"/>
          <w:sz w:val="23"/>
          <w:szCs w:val="23"/>
          <w:highlight w:val="none"/>
        </w:rPr>
        <w:t xml:space="preserve"> </w:t>
      </w:r>
      <w:r>
        <w:rPr>
          <w:spacing w:val="-2"/>
          <w:sz w:val="23"/>
          <w:szCs w:val="23"/>
          <w:highlight w:val="none"/>
        </w:rPr>
        <w:t>1</w:t>
      </w:r>
      <w:r>
        <w:rPr>
          <w:spacing w:val="-3"/>
          <w:sz w:val="23"/>
          <w:szCs w:val="23"/>
          <w:highlight w:val="none"/>
        </w:rPr>
        <w:t>5:30</w:t>
      </w:r>
      <w:r>
        <w:rPr>
          <w:spacing w:val="-29"/>
          <w:sz w:val="23"/>
          <w:szCs w:val="23"/>
          <w:highlight w:val="none"/>
        </w:rPr>
        <w:t xml:space="preserve"> </w:t>
      </w:r>
      <w:r>
        <w:rPr>
          <w:spacing w:val="-3"/>
          <w:sz w:val="23"/>
          <w:szCs w:val="23"/>
          <w:highlight w:val="none"/>
        </w:rPr>
        <w:t>至</w:t>
      </w:r>
      <w:r>
        <w:rPr>
          <w:spacing w:val="-29"/>
          <w:sz w:val="23"/>
          <w:szCs w:val="23"/>
          <w:highlight w:val="none"/>
        </w:rPr>
        <w:t xml:space="preserve"> </w:t>
      </w:r>
      <w:r>
        <w:rPr>
          <w:spacing w:val="-3"/>
          <w:sz w:val="23"/>
          <w:szCs w:val="23"/>
          <w:highlight w:val="none"/>
        </w:rPr>
        <w:t>19:30</w:t>
      </w:r>
      <w:r>
        <w:rPr>
          <w:sz w:val="23"/>
          <w:szCs w:val="23"/>
          <w:highlight w:val="none"/>
        </w:rPr>
        <w:t xml:space="preserve"> </w:t>
      </w:r>
      <w:r>
        <w:rPr>
          <w:spacing w:val="7"/>
          <w:sz w:val="23"/>
          <w:szCs w:val="23"/>
          <w:highlight w:val="none"/>
        </w:rPr>
        <w:t>（北京时间，法定节假日除外）</w:t>
      </w:r>
    </w:p>
    <w:p w14:paraId="4156EC83">
      <w:pPr>
        <w:pStyle w:val="4"/>
        <w:spacing w:before="109" w:line="223" w:lineRule="auto"/>
        <w:ind w:left="5" w:firstLine="504" w:firstLineChars="200"/>
        <w:rPr>
          <w:sz w:val="23"/>
          <w:szCs w:val="23"/>
        </w:rPr>
      </w:pPr>
      <w:r>
        <w:rPr>
          <w:spacing w:val="11"/>
          <w:sz w:val="23"/>
          <w:szCs w:val="23"/>
        </w:rPr>
        <w:t>地点：政采云平台</w:t>
      </w:r>
      <w:r>
        <w:rPr>
          <w:spacing w:val="-41"/>
          <w:sz w:val="23"/>
          <w:szCs w:val="23"/>
        </w:rPr>
        <w:t xml:space="preserve"> </w:t>
      </w:r>
      <w:r>
        <w:fldChar w:fldCharType="begin"/>
      </w:r>
      <w:r>
        <w:instrText xml:space="preserve"> HYPERLINK "https://www.zcygov.cn/" </w:instrText>
      </w:r>
      <w:r>
        <w:fldChar w:fldCharType="separate"/>
      </w:r>
      <w:r>
        <w:rPr>
          <w:sz w:val="23"/>
          <w:szCs w:val="23"/>
        </w:rPr>
        <w:t>https</w:t>
      </w:r>
      <w:r>
        <w:rPr>
          <w:spacing w:val="11"/>
          <w:sz w:val="23"/>
          <w:szCs w:val="23"/>
        </w:rPr>
        <w:t>://</w:t>
      </w:r>
      <w:r>
        <w:rPr>
          <w:sz w:val="23"/>
          <w:szCs w:val="23"/>
        </w:rPr>
        <w:t>www</w:t>
      </w:r>
      <w:r>
        <w:rPr>
          <w:spacing w:val="11"/>
          <w:sz w:val="23"/>
          <w:szCs w:val="23"/>
        </w:rPr>
        <w:t>.</w:t>
      </w:r>
      <w:r>
        <w:rPr>
          <w:sz w:val="23"/>
          <w:szCs w:val="23"/>
        </w:rPr>
        <w:t>zcygov</w:t>
      </w:r>
      <w:r>
        <w:rPr>
          <w:spacing w:val="11"/>
          <w:sz w:val="23"/>
          <w:szCs w:val="23"/>
        </w:rPr>
        <w:t>.</w:t>
      </w:r>
      <w:r>
        <w:rPr>
          <w:sz w:val="23"/>
          <w:szCs w:val="23"/>
        </w:rPr>
        <w:t>cn</w:t>
      </w:r>
      <w:r>
        <w:rPr>
          <w:spacing w:val="11"/>
          <w:sz w:val="23"/>
          <w:szCs w:val="23"/>
        </w:rPr>
        <w:t>/</w:t>
      </w:r>
      <w:r>
        <w:rPr>
          <w:spacing w:val="11"/>
          <w:sz w:val="23"/>
          <w:szCs w:val="23"/>
        </w:rPr>
        <w:fldChar w:fldCharType="end"/>
      </w:r>
      <w:r>
        <w:rPr>
          <w:spacing w:val="11"/>
          <w:sz w:val="23"/>
          <w:szCs w:val="23"/>
        </w:rPr>
        <w:t>线上获取</w:t>
      </w:r>
    </w:p>
    <w:p w14:paraId="17C7257E">
      <w:pPr>
        <w:pStyle w:val="4"/>
        <w:spacing w:before="114"/>
        <w:ind w:left="6" w:right="107" w:firstLine="504" w:firstLineChars="200"/>
        <w:rPr>
          <w:sz w:val="23"/>
          <w:szCs w:val="23"/>
        </w:rPr>
      </w:pPr>
      <w:r>
        <w:rPr>
          <w:spacing w:val="11"/>
          <w:sz w:val="23"/>
          <w:szCs w:val="23"/>
        </w:rPr>
        <w:t>方式：供应商登录政采云平台</w:t>
      </w:r>
      <w:r>
        <w:rPr>
          <w:spacing w:val="-49"/>
          <w:sz w:val="23"/>
          <w:szCs w:val="23"/>
        </w:rPr>
        <w:t xml:space="preserve"> </w:t>
      </w:r>
      <w:r>
        <w:fldChar w:fldCharType="begin"/>
      </w:r>
      <w:r>
        <w:instrText xml:space="preserve"> HYPERLINK "https://www.zcygov.cn/" </w:instrText>
      </w:r>
      <w:r>
        <w:fldChar w:fldCharType="separate"/>
      </w:r>
      <w:r>
        <w:rPr>
          <w:sz w:val="23"/>
          <w:szCs w:val="23"/>
        </w:rPr>
        <w:t>https</w:t>
      </w:r>
      <w:r>
        <w:rPr>
          <w:spacing w:val="11"/>
          <w:sz w:val="23"/>
          <w:szCs w:val="23"/>
        </w:rPr>
        <w:t>://</w:t>
      </w:r>
      <w:r>
        <w:rPr>
          <w:sz w:val="23"/>
          <w:szCs w:val="23"/>
        </w:rPr>
        <w:t>www</w:t>
      </w:r>
      <w:r>
        <w:rPr>
          <w:spacing w:val="11"/>
          <w:sz w:val="23"/>
          <w:szCs w:val="23"/>
        </w:rPr>
        <w:t>.</w:t>
      </w:r>
      <w:r>
        <w:rPr>
          <w:sz w:val="23"/>
          <w:szCs w:val="23"/>
        </w:rPr>
        <w:t>zcygov</w:t>
      </w:r>
      <w:r>
        <w:rPr>
          <w:spacing w:val="11"/>
          <w:sz w:val="23"/>
          <w:szCs w:val="23"/>
        </w:rPr>
        <w:t>.</w:t>
      </w:r>
      <w:r>
        <w:rPr>
          <w:sz w:val="23"/>
          <w:szCs w:val="23"/>
        </w:rPr>
        <w:t>cn</w:t>
      </w:r>
      <w:r>
        <w:rPr>
          <w:spacing w:val="11"/>
          <w:sz w:val="23"/>
          <w:szCs w:val="23"/>
        </w:rPr>
        <w:t>/</w:t>
      </w:r>
      <w:r>
        <w:rPr>
          <w:spacing w:val="11"/>
          <w:sz w:val="23"/>
          <w:szCs w:val="23"/>
        </w:rPr>
        <w:fldChar w:fldCharType="end"/>
      </w:r>
      <w:r>
        <w:rPr>
          <w:spacing w:val="11"/>
          <w:sz w:val="23"/>
          <w:szCs w:val="23"/>
        </w:rPr>
        <w:t>在线</w:t>
      </w:r>
      <w:r>
        <w:rPr>
          <w:spacing w:val="10"/>
          <w:sz w:val="23"/>
          <w:szCs w:val="23"/>
        </w:rPr>
        <w:t>申请获取采购文件（进入“项目</w:t>
      </w:r>
      <w:r>
        <w:rPr>
          <w:sz w:val="23"/>
          <w:szCs w:val="23"/>
        </w:rPr>
        <w:t xml:space="preserve"> </w:t>
      </w:r>
      <w:r>
        <w:rPr>
          <w:spacing w:val="7"/>
          <w:sz w:val="23"/>
          <w:szCs w:val="23"/>
        </w:rPr>
        <w:t>采购</w:t>
      </w:r>
      <w:r>
        <w:rPr>
          <w:spacing w:val="-65"/>
          <w:sz w:val="23"/>
          <w:szCs w:val="23"/>
        </w:rPr>
        <w:t xml:space="preserve"> </w:t>
      </w:r>
      <w:r>
        <w:rPr>
          <w:spacing w:val="7"/>
          <w:sz w:val="23"/>
          <w:szCs w:val="23"/>
        </w:rPr>
        <w:t>”应用，在获取采购文件菜单中选择项目，申请获取采购文件）</w:t>
      </w:r>
    </w:p>
    <w:p w14:paraId="000D8AD7">
      <w:pPr>
        <w:pStyle w:val="4"/>
        <w:spacing w:before="109" w:line="229" w:lineRule="auto"/>
        <w:ind w:left="17" w:firstLine="460" w:firstLineChars="200"/>
        <w:rPr>
          <w:sz w:val="23"/>
          <w:szCs w:val="23"/>
        </w:rPr>
      </w:pPr>
      <w:r>
        <w:rPr>
          <w:sz w:val="23"/>
          <w:szCs w:val="23"/>
        </w:rPr>
        <w:t>售价（元</w:t>
      </w:r>
      <w:r>
        <w:rPr>
          <w:spacing w:val="20"/>
          <w:sz w:val="23"/>
          <w:szCs w:val="23"/>
        </w:rPr>
        <w:t>）：</w:t>
      </w:r>
      <w:r>
        <w:rPr>
          <w:sz w:val="23"/>
          <w:szCs w:val="23"/>
        </w:rPr>
        <w:t>0</w:t>
      </w:r>
    </w:p>
    <w:p w14:paraId="4E912939">
      <w:pPr>
        <w:pStyle w:val="4"/>
        <w:spacing w:before="108" w:line="231" w:lineRule="auto"/>
        <w:ind w:left="32"/>
        <w:outlineLvl w:val="1"/>
        <w:rPr>
          <w:sz w:val="23"/>
          <w:szCs w:val="23"/>
        </w:rPr>
      </w:pPr>
      <w:r>
        <w:rPr>
          <w:b/>
          <w:bCs/>
          <w:spacing w:val="6"/>
          <w:sz w:val="23"/>
          <w:szCs w:val="23"/>
        </w:rPr>
        <w:t>四、提交响应文件截止时间、开标时间和地点</w:t>
      </w:r>
    </w:p>
    <w:p w14:paraId="61A91849">
      <w:pPr>
        <w:pStyle w:val="4"/>
        <w:spacing w:before="103" w:line="231" w:lineRule="auto"/>
        <w:ind w:left="6" w:firstLine="452" w:firstLineChars="200"/>
        <w:rPr>
          <w:spacing w:val="-2"/>
          <w:sz w:val="23"/>
          <w:szCs w:val="23"/>
        </w:rPr>
      </w:pPr>
      <w:r>
        <w:rPr>
          <w:spacing w:val="-2"/>
          <w:sz w:val="23"/>
          <w:szCs w:val="23"/>
        </w:rPr>
        <w:t xml:space="preserve">提交响应文件截止时间： </w:t>
      </w:r>
      <w:r>
        <w:rPr>
          <w:rFonts w:hint="eastAsia"/>
          <w:spacing w:val="-2"/>
          <w:sz w:val="23"/>
          <w:szCs w:val="23"/>
          <w:lang w:eastAsia="zh-CN"/>
        </w:rPr>
        <w:t>2025</w:t>
      </w:r>
      <w:r>
        <w:rPr>
          <w:spacing w:val="-28"/>
          <w:sz w:val="23"/>
          <w:szCs w:val="23"/>
        </w:rPr>
        <w:t xml:space="preserve"> </w:t>
      </w:r>
      <w:r>
        <w:rPr>
          <w:spacing w:val="-2"/>
          <w:sz w:val="23"/>
          <w:szCs w:val="23"/>
        </w:rPr>
        <w:t>年</w:t>
      </w:r>
      <w:r>
        <w:rPr>
          <w:rFonts w:hint="eastAsia"/>
          <w:spacing w:val="-48"/>
          <w:sz w:val="23"/>
          <w:szCs w:val="23"/>
          <w:lang w:val="en-US" w:eastAsia="zh-CN"/>
        </w:rPr>
        <w:t>0 4</w:t>
      </w:r>
      <w:r>
        <w:rPr>
          <w:spacing w:val="-2"/>
          <w:sz w:val="23"/>
          <w:szCs w:val="23"/>
        </w:rPr>
        <w:t>月</w:t>
      </w:r>
      <w:r>
        <w:rPr>
          <w:rFonts w:hint="eastAsia"/>
          <w:spacing w:val="-29"/>
          <w:sz w:val="23"/>
          <w:szCs w:val="23"/>
          <w:lang w:val="en-US" w:eastAsia="zh-CN"/>
        </w:rPr>
        <w:t>14</w:t>
      </w:r>
      <w:r>
        <w:rPr>
          <w:spacing w:val="-2"/>
          <w:sz w:val="23"/>
          <w:szCs w:val="23"/>
        </w:rPr>
        <w:t>日</w:t>
      </w:r>
      <w:r>
        <w:rPr>
          <w:spacing w:val="-28"/>
          <w:sz w:val="23"/>
          <w:szCs w:val="23"/>
        </w:rPr>
        <w:t xml:space="preserve"> </w:t>
      </w:r>
      <w:r>
        <w:rPr>
          <w:spacing w:val="-2"/>
          <w:sz w:val="23"/>
          <w:szCs w:val="23"/>
        </w:rPr>
        <w:t>1</w:t>
      </w:r>
      <w:r>
        <w:rPr>
          <w:rFonts w:hint="eastAsia"/>
          <w:spacing w:val="-2"/>
          <w:sz w:val="23"/>
          <w:szCs w:val="23"/>
          <w:lang w:val="en-US" w:eastAsia="zh-CN"/>
        </w:rPr>
        <w:t>2</w:t>
      </w:r>
      <w:r>
        <w:rPr>
          <w:spacing w:val="-2"/>
          <w:sz w:val="23"/>
          <w:szCs w:val="23"/>
        </w:rPr>
        <w:t>：</w:t>
      </w:r>
      <w:r>
        <w:rPr>
          <w:rFonts w:hint="eastAsia"/>
          <w:spacing w:val="-2"/>
          <w:sz w:val="23"/>
          <w:szCs w:val="23"/>
          <w:lang w:val="en-US" w:eastAsia="zh-CN"/>
        </w:rPr>
        <w:t>0</w:t>
      </w:r>
      <w:r>
        <w:rPr>
          <w:spacing w:val="-2"/>
          <w:sz w:val="23"/>
          <w:szCs w:val="23"/>
        </w:rPr>
        <w:t>0</w:t>
      </w:r>
      <w:r>
        <w:rPr>
          <w:spacing w:val="-34"/>
          <w:sz w:val="23"/>
          <w:szCs w:val="23"/>
        </w:rPr>
        <w:t xml:space="preserve"> </w:t>
      </w:r>
      <w:r>
        <w:rPr>
          <w:spacing w:val="-2"/>
          <w:sz w:val="23"/>
          <w:szCs w:val="23"/>
        </w:rPr>
        <w:t>分（北京时间）</w:t>
      </w:r>
    </w:p>
    <w:p w14:paraId="52FF245F">
      <w:pPr>
        <w:pStyle w:val="4"/>
        <w:spacing w:line="240" w:lineRule="auto"/>
        <w:ind w:left="0" w:firstLine="468" w:firstLineChars="200"/>
        <w:rPr>
          <w:spacing w:val="-1"/>
          <w:sz w:val="23"/>
          <w:szCs w:val="23"/>
          <w:highlight w:val="none"/>
        </w:rPr>
      </w:pPr>
      <w:r>
        <w:rPr>
          <w:spacing w:val="2"/>
          <w:sz w:val="23"/>
          <w:szCs w:val="23"/>
        </w:rPr>
        <w:t>响应地</w:t>
      </w:r>
      <w:r>
        <w:rPr>
          <w:spacing w:val="2"/>
          <w:sz w:val="23"/>
          <w:szCs w:val="23"/>
          <w:highlight w:val="none"/>
        </w:rPr>
        <w:t>点：供应商应于</w:t>
      </w:r>
      <w:r>
        <w:rPr>
          <w:spacing w:val="-44"/>
          <w:sz w:val="23"/>
          <w:szCs w:val="23"/>
          <w:highlight w:val="none"/>
        </w:rPr>
        <w:t xml:space="preserve"> </w:t>
      </w:r>
      <w:r>
        <w:rPr>
          <w:rFonts w:hint="eastAsia"/>
          <w:spacing w:val="2"/>
          <w:sz w:val="23"/>
          <w:szCs w:val="23"/>
          <w:highlight w:val="none"/>
          <w:lang w:eastAsia="zh-CN"/>
        </w:rPr>
        <w:t>2025</w:t>
      </w:r>
      <w:r>
        <w:rPr>
          <w:spacing w:val="-32"/>
          <w:sz w:val="23"/>
          <w:szCs w:val="23"/>
          <w:highlight w:val="none"/>
        </w:rPr>
        <w:t xml:space="preserve"> </w:t>
      </w:r>
      <w:r>
        <w:rPr>
          <w:spacing w:val="2"/>
          <w:sz w:val="23"/>
          <w:szCs w:val="23"/>
          <w:highlight w:val="none"/>
        </w:rPr>
        <w:t>年</w:t>
      </w:r>
      <w:r>
        <w:rPr>
          <w:rFonts w:hint="eastAsia"/>
          <w:spacing w:val="-48"/>
          <w:sz w:val="23"/>
          <w:szCs w:val="23"/>
          <w:highlight w:val="none"/>
          <w:lang w:val="en-US" w:eastAsia="zh-CN"/>
        </w:rPr>
        <w:t>0 4</w:t>
      </w:r>
      <w:r>
        <w:rPr>
          <w:spacing w:val="2"/>
          <w:sz w:val="23"/>
          <w:szCs w:val="23"/>
          <w:highlight w:val="none"/>
        </w:rPr>
        <w:t>月</w:t>
      </w:r>
      <w:r>
        <w:rPr>
          <w:rFonts w:hint="eastAsia"/>
          <w:spacing w:val="-29"/>
          <w:sz w:val="23"/>
          <w:szCs w:val="23"/>
          <w:highlight w:val="none"/>
          <w:lang w:val="en-US" w:eastAsia="zh-CN"/>
        </w:rPr>
        <w:t>14</w:t>
      </w:r>
      <w:r>
        <w:rPr>
          <w:spacing w:val="2"/>
          <w:sz w:val="23"/>
          <w:szCs w:val="23"/>
          <w:highlight w:val="none"/>
        </w:rPr>
        <w:t>日</w:t>
      </w:r>
      <w:r>
        <w:rPr>
          <w:spacing w:val="-29"/>
          <w:sz w:val="23"/>
          <w:szCs w:val="23"/>
          <w:highlight w:val="none"/>
        </w:rPr>
        <w:t xml:space="preserve"> </w:t>
      </w:r>
      <w:r>
        <w:rPr>
          <w:spacing w:val="2"/>
          <w:sz w:val="23"/>
          <w:szCs w:val="23"/>
          <w:highlight w:val="none"/>
        </w:rPr>
        <w:t>1</w:t>
      </w:r>
      <w:r>
        <w:rPr>
          <w:rFonts w:hint="eastAsia"/>
          <w:spacing w:val="2"/>
          <w:sz w:val="23"/>
          <w:szCs w:val="23"/>
          <w:highlight w:val="none"/>
          <w:lang w:val="en-US" w:eastAsia="zh-CN"/>
        </w:rPr>
        <w:t>2</w:t>
      </w:r>
      <w:r>
        <w:rPr>
          <w:spacing w:val="2"/>
          <w:sz w:val="23"/>
          <w:szCs w:val="23"/>
          <w:highlight w:val="none"/>
        </w:rPr>
        <w:t>：</w:t>
      </w:r>
      <w:r>
        <w:rPr>
          <w:rFonts w:hint="eastAsia"/>
          <w:spacing w:val="2"/>
          <w:sz w:val="23"/>
          <w:szCs w:val="23"/>
          <w:highlight w:val="none"/>
          <w:lang w:val="en-US" w:eastAsia="zh-CN"/>
        </w:rPr>
        <w:t>0</w:t>
      </w:r>
      <w:r>
        <w:rPr>
          <w:spacing w:val="2"/>
          <w:sz w:val="23"/>
          <w:szCs w:val="23"/>
          <w:highlight w:val="none"/>
        </w:rPr>
        <w:t>0</w:t>
      </w:r>
      <w:r>
        <w:rPr>
          <w:spacing w:val="-34"/>
          <w:sz w:val="23"/>
          <w:szCs w:val="23"/>
          <w:highlight w:val="none"/>
        </w:rPr>
        <w:t xml:space="preserve"> </w:t>
      </w:r>
      <w:r>
        <w:rPr>
          <w:spacing w:val="2"/>
          <w:sz w:val="23"/>
          <w:szCs w:val="23"/>
          <w:highlight w:val="none"/>
        </w:rPr>
        <w:t>分(北京时间）</w:t>
      </w:r>
      <w:r>
        <w:rPr>
          <w:spacing w:val="1"/>
          <w:sz w:val="23"/>
          <w:szCs w:val="23"/>
          <w:highlight w:val="none"/>
        </w:rPr>
        <w:t>之前将电子响应文件上传到新</w:t>
      </w:r>
      <w:r>
        <w:rPr>
          <w:spacing w:val="10"/>
          <w:sz w:val="23"/>
          <w:szCs w:val="23"/>
          <w:highlight w:val="none"/>
        </w:rPr>
        <w:t>疆政府采购平台。应按照本项目竞争性磋商文件和新</w:t>
      </w:r>
      <w:r>
        <w:rPr>
          <w:spacing w:val="9"/>
          <w:sz w:val="23"/>
          <w:szCs w:val="23"/>
          <w:highlight w:val="none"/>
        </w:rPr>
        <w:t>疆政府采购平台的要求编制、加密传输</w:t>
      </w:r>
      <w:r>
        <w:rPr>
          <w:spacing w:val="-1"/>
          <w:sz w:val="23"/>
          <w:szCs w:val="23"/>
          <w:highlight w:val="none"/>
        </w:rPr>
        <w:t>响应文件。</w:t>
      </w:r>
    </w:p>
    <w:p w14:paraId="715007C6">
      <w:pPr>
        <w:pStyle w:val="4"/>
        <w:spacing w:line="240" w:lineRule="auto"/>
        <w:ind w:left="0" w:firstLine="460" w:firstLineChars="200"/>
        <w:rPr>
          <w:spacing w:val="11"/>
          <w:sz w:val="23"/>
          <w:szCs w:val="23"/>
          <w:highlight w:val="none"/>
        </w:rPr>
      </w:pPr>
      <w:r>
        <w:rPr>
          <w:sz w:val="23"/>
          <w:szCs w:val="23"/>
          <w:highlight w:val="none"/>
        </w:rPr>
        <w:t>开标时间：</w:t>
      </w:r>
      <w:r>
        <w:rPr>
          <w:rFonts w:hint="eastAsia"/>
          <w:sz w:val="23"/>
          <w:szCs w:val="23"/>
          <w:highlight w:val="none"/>
          <w:lang w:eastAsia="zh-CN"/>
        </w:rPr>
        <w:t>2025</w:t>
      </w:r>
      <w:r>
        <w:rPr>
          <w:spacing w:val="-32"/>
          <w:sz w:val="23"/>
          <w:szCs w:val="23"/>
          <w:highlight w:val="none"/>
        </w:rPr>
        <w:t xml:space="preserve"> </w:t>
      </w:r>
      <w:r>
        <w:rPr>
          <w:sz w:val="23"/>
          <w:szCs w:val="23"/>
          <w:highlight w:val="none"/>
        </w:rPr>
        <w:t>年</w:t>
      </w:r>
      <w:r>
        <w:rPr>
          <w:rFonts w:hint="eastAsia"/>
          <w:spacing w:val="-48"/>
          <w:sz w:val="23"/>
          <w:szCs w:val="23"/>
          <w:highlight w:val="none"/>
          <w:lang w:val="en-US" w:eastAsia="zh-CN"/>
        </w:rPr>
        <w:t xml:space="preserve">0 4 </w:t>
      </w:r>
      <w:r>
        <w:rPr>
          <w:sz w:val="23"/>
          <w:szCs w:val="23"/>
          <w:highlight w:val="none"/>
        </w:rPr>
        <w:t>月</w:t>
      </w:r>
      <w:r>
        <w:rPr>
          <w:rFonts w:hint="eastAsia"/>
          <w:spacing w:val="-29"/>
          <w:sz w:val="23"/>
          <w:szCs w:val="23"/>
          <w:highlight w:val="none"/>
          <w:lang w:val="en-US" w:eastAsia="zh-CN"/>
        </w:rPr>
        <w:t>14</w:t>
      </w:r>
      <w:r>
        <w:rPr>
          <w:sz w:val="23"/>
          <w:szCs w:val="23"/>
          <w:highlight w:val="none"/>
        </w:rPr>
        <w:t>日</w:t>
      </w:r>
      <w:r>
        <w:rPr>
          <w:spacing w:val="-28"/>
          <w:sz w:val="23"/>
          <w:szCs w:val="23"/>
          <w:highlight w:val="none"/>
        </w:rPr>
        <w:t xml:space="preserve"> </w:t>
      </w:r>
      <w:r>
        <w:rPr>
          <w:sz w:val="23"/>
          <w:szCs w:val="23"/>
          <w:highlight w:val="none"/>
        </w:rPr>
        <w:t>1</w:t>
      </w:r>
      <w:r>
        <w:rPr>
          <w:rFonts w:hint="eastAsia"/>
          <w:sz w:val="23"/>
          <w:szCs w:val="23"/>
          <w:highlight w:val="none"/>
          <w:lang w:val="en-US" w:eastAsia="zh-CN"/>
        </w:rPr>
        <w:t>2</w:t>
      </w:r>
      <w:r>
        <w:rPr>
          <w:sz w:val="23"/>
          <w:szCs w:val="23"/>
          <w:highlight w:val="none"/>
        </w:rPr>
        <w:t>：</w:t>
      </w:r>
      <w:r>
        <w:rPr>
          <w:rFonts w:hint="eastAsia"/>
          <w:spacing w:val="-1"/>
          <w:sz w:val="23"/>
          <w:szCs w:val="23"/>
          <w:highlight w:val="none"/>
          <w:lang w:val="en-US" w:eastAsia="zh-CN"/>
        </w:rPr>
        <w:t>0</w:t>
      </w:r>
      <w:r>
        <w:rPr>
          <w:spacing w:val="-1"/>
          <w:sz w:val="23"/>
          <w:szCs w:val="23"/>
          <w:highlight w:val="none"/>
        </w:rPr>
        <w:t>0</w:t>
      </w:r>
      <w:r>
        <w:rPr>
          <w:spacing w:val="-34"/>
          <w:sz w:val="23"/>
          <w:szCs w:val="23"/>
          <w:highlight w:val="none"/>
        </w:rPr>
        <w:t xml:space="preserve"> </w:t>
      </w:r>
      <w:r>
        <w:rPr>
          <w:spacing w:val="-1"/>
          <w:sz w:val="23"/>
          <w:szCs w:val="23"/>
          <w:highlight w:val="none"/>
        </w:rPr>
        <w:t>分（北京时间）</w:t>
      </w:r>
      <w:r>
        <w:rPr>
          <w:sz w:val="23"/>
          <w:szCs w:val="23"/>
          <w:highlight w:val="none"/>
        </w:rPr>
        <w:t xml:space="preserve"> </w:t>
      </w:r>
      <w:r>
        <w:rPr>
          <w:spacing w:val="11"/>
          <w:sz w:val="23"/>
          <w:szCs w:val="23"/>
          <w:highlight w:val="none"/>
        </w:rPr>
        <w:t>开标地点：政采云平台（</w:t>
      </w:r>
      <w:r>
        <w:rPr>
          <w:highlight w:val="none"/>
        </w:rPr>
        <w:fldChar w:fldCharType="begin"/>
      </w:r>
      <w:r>
        <w:rPr>
          <w:highlight w:val="none"/>
        </w:rPr>
        <w:instrText xml:space="preserve"> HYPERLINK "https://www.zcygov.cn/" </w:instrText>
      </w:r>
      <w:r>
        <w:rPr>
          <w:highlight w:val="none"/>
        </w:rPr>
        <w:fldChar w:fldCharType="separate"/>
      </w:r>
      <w:r>
        <w:rPr>
          <w:sz w:val="23"/>
          <w:szCs w:val="23"/>
          <w:highlight w:val="none"/>
        </w:rPr>
        <w:t>https</w:t>
      </w:r>
      <w:r>
        <w:rPr>
          <w:spacing w:val="11"/>
          <w:sz w:val="23"/>
          <w:szCs w:val="23"/>
          <w:highlight w:val="none"/>
        </w:rPr>
        <w:t>://</w:t>
      </w:r>
      <w:r>
        <w:rPr>
          <w:sz w:val="23"/>
          <w:szCs w:val="23"/>
          <w:highlight w:val="none"/>
        </w:rPr>
        <w:t>www</w:t>
      </w:r>
      <w:r>
        <w:rPr>
          <w:spacing w:val="11"/>
          <w:sz w:val="23"/>
          <w:szCs w:val="23"/>
          <w:highlight w:val="none"/>
        </w:rPr>
        <w:t>.</w:t>
      </w:r>
      <w:r>
        <w:rPr>
          <w:sz w:val="23"/>
          <w:szCs w:val="23"/>
          <w:highlight w:val="none"/>
        </w:rPr>
        <w:t>zcygov</w:t>
      </w:r>
      <w:r>
        <w:rPr>
          <w:spacing w:val="11"/>
          <w:sz w:val="23"/>
          <w:szCs w:val="23"/>
          <w:highlight w:val="none"/>
        </w:rPr>
        <w:t>.</w:t>
      </w:r>
      <w:r>
        <w:rPr>
          <w:sz w:val="23"/>
          <w:szCs w:val="23"/>
          <w:highlight w:val="none"/>
        </w:rPr>
        <w:t>cn</w:t>
      </w:r>
      <w:r>
        <w:rPr>
          <w:spacing w:val="11"/>
          <w:sz w:val="23"/>
          <w:szCs w:val="23"/>
          <w:highlight w:val="none"/>
        </w:rPr>
        <w:t>/</w:t>
      </w:r>
      <w:r>
        <w:rPr>
          <w:spacing w:val="11"/>
          <w:sz w:val="23"/>
          <w:szCs w:val="23"/>
          <w:highlight w:val="none"/>
        </w:rPr>
        <w:fldChar w:fldCharType="end"/>
      </w:r>
      <w:r>
        <w:rPr>
          <w:spacing w:val="11"/>
          <w:sz w:val="23"/>
          <w:szCs w:val="23"/>
          <w:highlight w:val="none"/>
        </w:rPr>
        <w:t>）</w:t>
      </w:r>
    </w:p>
    <w:p w14:paraId="1FCB474B">
      <w:pPr>
        <w:pStyle w:val="4"/>
        <w:spacing w:line="240" w:lineRule="auto"/>
        <w:ind w:left="0" w:firstLine="504" w:firstLineChars="200"/>
        <w:rPr>
          <w:spacing w:val="11"/>
          <w:sz w:val="23"/>
          <w:szCs w:val="23"/>
        </w:rPr>
      </w:pPr>
    </w:p>
    <w:p w14:paraId="2AA7147B">
      <w:pPr>
        <w:pStyle w:val="4"/>
        <w:spacing w:line="240" w:lineRule="auto"/>
        <w:ind w:left="0"/>
        <w:outlineLvl w:val="1"/>
        <w:rPr>
          <w:sz w:val="23"/>
          <w:szCs w:val="23"/>
        </w:rPr>
      </w:pPr>
      <w:r>
        <w:rPr>
          <w:b/>
          <w:bCs/>
          <w:spacing w:val="5"/>
          <w:sz w:val="23"/>
          <w:szCs w:val="23"/>
        </w:rPr>
        <w:t>五、公告期限</w:t>
      </w:r>
    </w:p>
    <w:p w14:paraId="1B8BA667">
      <w:pPr>
        <w:pStyle w:val="4"/>
        <w:spacing w:before="104" w:line="228" w:lineRule="auto"/>
        <w:ind w:left="55"/>
        <w:rPr>
          <w:sz w:val="23"/>
          <w:szCs w:val="23"/>
        </w:rPr>
      </w:pPr>
      <w:r>
        <w:rPr>
          <w:spacing w:val="1"/>
          <w:sz w:val="23"/>
          <w:szCs w:val="23"/>
        </w:rPr>
        <w:t>自本公告发布之日起</w:t>
      </w:r>
      <w:r>
        <w:rPr>
          <w:rFonts w:hint="eastAsia"/>
          <w:spacing w:val="-40"/>
          <w:sz w:val="23"/>
          <w:szCs w:val="23"/>
          <w:lang w:val="en-US" w:eastAsia="zh-CN"/>
        </w:rPr>
        <w:t>5</w:t>
      </w:r>
      <w:r>
        <w:rPr>
          <w:spacing w:val="1"/>
          <w:sz w:val="23"/>
          <w:szCs w:val="23"/>
        </w:rPr>
        <w:t>个工作日。</w:t>
      </w:r>
    </w:p>
    <w:p w14:paraId="7B81302A">
      <w:pPr>
        <w:pStyle w:val="4"/>
        <w:spacing w:before="108" w:line="230" w:lineRule="auto"/>
        <w:ind w:left="12"/>
        <w:outlineLvl w:val="1"/>
        <w:rPr>
          <w:sz w:val="23"/>
          <w:szCs w:val="23"/>
        </w:rPr>
      </w:pPr>
      <w:r>
        <w:rPr>
          <w:b/>
          <w:bCs/>
          <w:spacing w:val="6"/>
          <w:sz w:val="23"/>
          <w:szCs w:val="23"/>
        </w:rPr>
        <w:t>六、其他补充事宜</w:t>
      </w:r>
    </w:p>
    <w:p w14:paraId="1BEEA628">
      <w:pPr>
        <w:pStyle w:val="4"/>
        <w:spacing w:before="29" w:line="231" w:lineRule="auto"/>
        <w:ind w:right="4"/>
        <w:jc w:val="right"/>
        <w:outlineLvl w:val="1"/>
        <w:rPr>
          <w:sz w:val="23"/>
          <w:szCs w:val="23"/>
        </w:rPr>
      </w:pPr>
      <w:r>
        <w:rPr>
          <w:spacing w:val="11"/>
          <w:sz w:val="23"/>
          <w:szCs w:val="23"/>
        </w:rPr>
        <w:t>1、本项目为电子招投标，供应商需要使用</w:t>
      </w:r>
      <w:r>
        <w:rPr>
          <w:spacing w:val="-44"/>
          <w:sz w:val="23"/>
          <w:szCs w:val="23"/>
        </w:rPr>
        <w:t xml:space="preserve"> </w:t>
      </w:r>
      <w:r>
        <w:rPr>
          <w:sz w:val="23"/>
          <w:szCs w:val="23"/>
        </w:rPr>
        <w:t>CA</w:t>
      </w:r>
      <w:r>
        <w:rPr>
          <w:spacing w:val="-37"/>
          <w:sz w:val="23"/>
          <w:szCs w:val="23"/>
        </w:rPr>
        <w:t xml:space="preserve"> </w:t>
      </w:r>
      <w:r>
        <w:rPr>
          <w:spacing w:val="11"/>
          <w:sz w:val="23"/>
          <w:szCs w:val="23"/>
        </w:rPr>
        <w:t>加密设备，凡参加本项目必须可自主</w:t>
      </w:r>
      <w:r>
        <w:rPr>
          <w:spacing w:val="10"/>
          <w:sz w:val="23"/>
          <w:szCs w:val="23"/>
        </w:rPr>
        <w:t>通过新</w:t>
      </w:r>
    </w:p>
    <w:p w14:paraId="38834897">
      <w:pPr>
        <w:pStyle w:val="4"/>
        <w:spacing w:before="31" w:line="241" w:lineRule="auto"/>
        <w:ind w:left="9" w:right="2"/>
        <w:rPr>
          <w:sz w:val="23"/>
          <w:szCs w:val="23"/>
        </w:rPr>
      </w:pPr>
      <w:r>
        <w:rPr>
          <w:spacing w:val="8"/>
          <w:sz w:val="23"/>
          <w:szCs w:val="23"/>
        </w:rPr>
        <w:t>疆</w:t>
      </w:r>
      <w:r>
        <w:rPr>
          <w:spacing w:val="-43"/>
          <w:sz w:val="23"/>
          <w:szCs w:val="23"/>
        </w:rPr>
        <w:t xml:space="preserve"> </w:t>
      </w:r>
      <w:r>
        <w:rPr>
          <w:sz w:val="23"/>
          <w:szCs w:val="23"/>
        </w:rPr>
        <w:t>CA</w:t>
      </w:r>
      <w:r>
        <w:rPr>
          <w:spacing w:val="8"/>
          <w:sz w:val="23"/>
          <w:szCs w:val="23"/>
        </w:rPr>
        <w:t xml:space="preserve"> 申领渠道“新疆政务通</w:t>
      </w:r>
      <w:r>
        <w:rPr>
          <w:spacing w:val="-83"/>
          <w:sz w:val="23"/>
          <w:szCs w:val="23"/>
        </w:rPr>
        <w:t xml:space="preserve"> </w:t>
      </w:r>
      <w:r>
        <w:rPr>
          <w:spacing w:val="8"/>
          <w:sz w:val="23"/>
          <w:szCs w:val="23"/>
        </w:rPr>
        <w:t>”</w:t>
      </w:r>
      <w:r>
        <w:rPr>
          <w:spacing w:val="-82"/>
          <w:sz w:val="23"/>
          <w:szCs w:val="23"/>
        </w:rPr>
        <w:t xml:space="preserve"> </w:t>
      </w:r>
      <w:r>
        <w:rPr>
          <w:spacing w:val="8"/>
          <w:sz w:val="23"/>
          <w:szCs w:val="23"/>
        </w:rPr>
        <w:t>申请政采云平台可使用的</w:t>
      </w:r>
      <w:r>
        <w:rPr>
          <w:spacing w:val="-49"/>
          <w:sz w:val="23"/>
          <w:szCs w:val="23"/>
        </w:rPr>
        <w:t xml:space="preserve"> </w:t>
      </w:r>
      <w:r>
        <w:rPr>
          <w:sz w:val="23"/>
          <w:szCs w:val="23"/>
        </w:rPr>
        <w:t>CA</w:t>
      </w:r>
      <w:r>
        <w:rPr>
          <w:spacing w:val="-35"/>
          <w:sz w:val="23"/>
          <w:szCs w:val="23"/>
        </w:rPr>
        <w:t xml:space="preserve"> </w:t>
      </w:r>
      <w:r>
        <w:rPr>
          <w:spacing w:val="8"/>
          <w:sz w:val="23"/>
          <w:szCs w:val="23"/>
        </w:rPr>
        <w:t>设备，如原有兵团或公共资源使</w:t>
      </w:r>
      <w:r>
        <w:rPr>
          <w:sz w:val="23"/>
          <w:szCs w:val="23"/>
        </w:rPr>
        <w:t xml:space="preserve"> </w:t>
      </w:r>
      <w:r>
        <w:rPr>
          <w:spacing w:val="7"/>
          <w:sz w:val="23"/>
          <w:szCs w:val="23"/>
        </w:rPr>
        <w:t>用的</w:t>
      </w:r>
      <w:r>
        <w:rPr>
          <w:spacing w:val="-42"/>
          <w:sz w:val="23"/>
          <w:szCs w:val="23"/>
        </w:rPr>
        <w:t xml:space="preserve"> </w:t>
      </w:r>
      <w:r>
        <w:rPr>
          <w:sz w:val="23"/>
          <w:szCs w:val="23"/>
        </w:rPr>
        <w:t>CA</w:t>
      </w:r>
      <w:r>
        <w:rPr>
          <w:spacing w:val="7"/>
          <w:sz w:val="23"/>
          <w:szCs w:val="23"/>
        </w:rPr>
        <w:t>，可与新疆</w:t>
      </w:r>
      <w:r>
        <w:rPr>
          <w:spacing w:val="-34"/>
          <w:sz w:val="23"/>
          <w:szCs w:val="23"/>
        </w:rPr>
        <w:t xml:space="preserve"> </w:t>
      </w:r>
      <w:r>
        <w:rPr>
          <w:sz w:val="23"/>
          <w:szCs w:val="23"/>
        </w:rPr>
        <w:t>CA</w:t>
      </w:r>
      <w:r>
        <w:rPr>
          <w:spacing w:val="-39"/>
          <w:sz w:val="23"/>
          <w:szCs w:val="23"/>
        </w:rPr>
        <w:t xml:space="preserve"> </w:t>
      </w:r>
      <w:r>
        <w:rPr>
          <w:spacing w:val="7"/>
          <w:sz w:val="23"/>
          <w:szCs w:val="23"/>
        </w:rPr>
        <w:t>联系，申请增加电子证书即可，无需重复申领。</w:t>
      </w:r>
    </w:p>
    <w:p w14:paraId="08460F59">
      <w:pPr>
        <w:pStyle w:val="4"/>
        <w:spacing w:before="32" w:line="229" w:lineRule="auto"/>
        <w:ind w:right="2"/>
        <w:jc w:val="right"/>
        <w:outlineLvl w:val="1"/>
        <w:rPr>
          <w:sz w:val="23"/>
          <w:szCs w:val="23"/>
        </w:rPr>
      </w:pPr>
      <w:r>
        <w:rPr>
          <w:spacing w:val="10"/>
          <w:sz w:val="23"/>
          <w:szCs w:val="23"/>
        </w:rPr>
        <w:t>2、本项目实行网上投标，采用电子响应文件(供应商须使用</w:t>
      </w:r>
      <w:r>
        <w:rPr>
          <w:sz w:val="23"/>
          <w:szCs w:val="23"/>
        </w:rPr>
        <w:t>CA</w:t>
      </w:r>
      <w:r>
        <w:rPr>
          <w:spacing w:val="-37"/>
          <w:sz w:val="23"/>
          <w:szCs w:val="23"/>
        </w:rPr>
        <w:t xml:space="preserve"> </w:t>
      </w:r>
      <w:r>
        <w:rPr>
          <w:spacing w:val="10"/>
          <w:sz w:val="23"/>
          <w:szCs w:val="23"/>
        </w:rPr>
        <w:t>加密设备通过政采云电</w:t>
      </w:r>
      <w:r>
        <w:rPr>
          <w:spacing w:val="9"/>
          <w:sz w:val="23"/>
          <w:szCs w:val="23"/>
        </w:rPr>
        <w:t>子投</w:t>
      </w:r>
    </w:p>
    <w:p w14:paraId="6E71DAF7">
      <w:pPr>
        <w:pStyle w:val="4"/>
        <w:spacing w:before="32" w:line="228" w:lineRule="auto"/>
        <w:ind w:left="9"/>
        <w:rPr>
          <w:sz w:val="23"/>
          <w:szCs w:val="23"/>
        </w:rPr>
      </w:pPr>
      <w:r>
        <w:rPr>
          <w:spacing w:val="8"/>
          <w:sz w:val="23"/>
          <w:szCs w:val="23"/>
        </w:rPr>
        <w:t>标客户端制作响应文件)。若供应商参与投标，自行承担投标一切费用。</w:t>
      </w:r>
    </w:p>
    <w:p w14:paraId="3E3644F7">
      <w:pPr>
        <w:pStyle w:val="4"/>
        <w:spacing w:before="32" w:line="228" w:lineRule="auto"/>
        <w:jc w:val="right"/>
        <w:outlineLvl w:val="1"/>
        <w:rPr>
          <w:sz w:val="23"/>
          <w:szCs w:val="23"/>
        </w:rPr>
      </w:pPr>
      <w:r>
        <w:rPr>
          <w:spacing w:val="9"/>
          <w:sz w:val="23"/>
          <w:szCs w:val="23"/>
        </w:rPr>
        <w:t>3、各供应商应在开标前应确保成为新疆维吾尔自治区政府采购网</w:t>
      </w:r>
      <w:r>
        <w:rPr>
          <w:spacing w:val="8"/>
          <w:sz w:val="23"/>
          <w:szCs w:val="23"/>
        </w:rPr>
        <w:t>正式注册入库供应商，并</w:t>
      </w:r>
    </w:p>
    <w:p w14:paraId="11DD6376">
      <w:pPr>
        <w:pStyle w:val="4"/>
        <w:spacing w:before="32" w:line="242" w:lineRule="auto"/>
        <w:ind w:left="18" w:right="4" w:hanging="3"/>
        <w:rPr>
          <w:sz w:val="23"/>
          <w:szCs w:val="23"/>
        </w:rPr>
      </w:pPr>
      <w:r>
        <w:rPr>
          <w:spacing w:val="11"/>
          <w:sz w:val="23"/>
          <w:szCs w:val="23"/>
        </w:rPr>
        <w:t>完成</w:t>
      </w:r>
      <w:r>
        <w:rPr>
          <w:spacing w:val="-46"/>
          <w:sz w:val="23"/>
          <w:szCs w:val="23"/>
        </w:rPr>
        <w:t xml:space="preserve"> </w:t>
      </w:r>
      <w:r>
        <w:rPr>
          <w:sz w:val="23"/>
          <w:szCs w:val="23"/>
        </w:rPr>
        <w:t>CA</w:t>
      </w:r>
      <w:r>
        <w:rPr>
          <w:spacing w:val="-35"/>
          <w:sz w:val="23"/>
          <w:szCs w:val="23"/>
        </w:rPr>
        <w:t xml:space="preserve"> </w:t>
      </w:r>
      <w:r>
        <w:rPr>
          <w:spacing w:val="11"/>
          <w:sz w:val="23"/>
          <w:szCs w:val="23"/>
        </w:rPr>
        <w:t>数字证书申领。因未注册入库、未办理</w:t>
      </w:r>
      <w:r>
        <w:rPr>
          <w:spacing w:val="-46"/>
          <w:sz w:val="23"/>
          <w:szCs w:val="23"/>
        </w:rPr>
        <w:t xml:space="preserve"> </w:t>
      </w:r>
      <w:r>
        <w:rPr>
          <w:sz w:val="23"/>
          <w:szCs w:val="23"/>
        </w:rPr>
        <w:t>CA</w:t>
      </w:r>
      <w:r>
        <w:rPr>
          <w:spacing w:val="-35"/>
          <w:sz w:val="23"/>
          <w:szCs w:val="23"/>
        </w:rPr>
        <w:t xml:space="preserve"> </w:t>
      </w:r>
      <w:r>
        <w:rPr>
          <w:spacing w:val="11"/>
          <w:sz w:val="23"/>
          <w:szCs w:val="23"/>
        </w:rPr>
        <w:t>数字证书等原因</w:t>
      </w:r>
      <w:r>
        <w:rPr>
          <w:spacing w:val="10"/>
          <w:sz w:val="23"/>
          <w:szCs w:val="23"/>
        </w:rPr>
        <w:t>造成无法投标或投标失败</w:t>
      </w:r>
      <w:r>
        <w:rPr>
          <w:sz w:val="23"/>
          <w:szCs w:val="23"/>
        </w:rPr>
        <w:t xml:space="preserve"> </w:t>
      </w:r>
      <w:r>
        <w:rPr>
          <w:spacing w:val="4"/>
          <w:sz w:val="23"/>
          <w:szCs w:val="23"/>
        </w:rPr>
        <w:t>等后果由供应商自行承担。</w:t>
      </w:r>
    </w:p>
    <w:p w14:paraId="6874A941">
      <w:pPr>
        <w:pStyle w:val="4"/>
        <w:spacing w:before="31" w:line="230" w:lineRule="auto"/>
        <w:ind w:right="2"/>
        <w:jc w:val="right"/>
        <w:outlineLvl w:val="1"/>
        <w:rPr>
          <w:sz w:val="23"/>
          <w:szCs w:val="23"/>
        </w:rPr>
      </w:pPr>
      <w:r>
        <w:rPr>
          <w:spacing w:val="11"/>
          <w:sz w:val="23"/>
          <w:szCs w:val="23"/>
        </w:rPr>
        <w:t>4、供应商将政采云电子交易客户端下载、安装完成后，可通过账号密码或</w:t>
      </w:r>
      <w:r>
        <w:rPr>
          <w:spacing w:val="-34"/>
          <w:sz w:val="23"/>
          <w:szCs w:val="23"/>
        </w:rPr>
        <w:t xml:space="preserve"> </w:t>
      </w:r>
      <w:r>
        <w:rPr>
          <w:sz w:val="23"/>
          <w:szCs w:val="23"/>
        </w:rPr>
        <w:t>CA</w:t>
      </w:r>
      <w:r>
        <w:rPr>
          <w:spacing w:val="-29"/>
          <w:sz w:val="23"/>
          <w:szCs w:val="23"/>
        </w:rPr>
        <w:t xml:space="preserve"> </w:t>
      </w:r>
      <w:r>
        <w:rPr>
          <w:spacing w:val="11"/>
          <w:sz w:val="23"/>
          <w:szCs w:val="23"/>
        </w:rPr>
        <w:t>登录客户端</w:t>
      </w:r>
    </w:p>
    <w:p w14:paraId="7608A903">
      <w:pPr>
        <w:pStyle w:val="4"/>
        <w:spacing w:before="29" w:line="247" w:lineRule="auto"/>
        <w:ind w:left="11" w:right="2"/>
        <w:jc w:val="both"/>
        <w:rPr>
          <w:sz w:val="23"/>
          <w:szCs w:val="23"/>
        </w:rPr>
      </w:pPr>
      <w:r>
        <w:rPr>
          <w:spacing w:val="8"/>
          <w:sz w:val="23"/>
          <w:szCs w:val="23"/>
        </w:rPr>
        <w:t>进行响应文件制作。在使用政采云投标客户端时，建议使用</w:t>
      </w:r>
      <w:r>
        <w:rPr>
          <w:spacing w:val="-39"/>
          <w:sz w:val="23"/>
          <w:szCs w:val="23"/>
        </w:rPr>
        <w:t xml:space="preserve"> </w:t>
      </w:r>
      <w:r>
        <w:rPr>
          <w:sz w:val="23"/>
          <w:szCs w:val="23"/>
        </w:rPr>
        <w:t>WIN</w:t>
      </w:r>
      <w:r>
        <w:rPr>
          <w:spacing w:val="8"/>
          <w:sz w:val="23"/>
          <w:szCs w:val="23"/>
        </w:rPr>
        <w:t>7</w:t>
      </w:r>
      <w:r>
        <w:rPr>
          <w:spacing w:val="-34"/>
          <w:sz w:val="23"/>
          <w:szCs w:val="23"/>
        </w:rPr>
        <w:t xml:space="preserve"> </w:t>
      </w:r>
      <w:r>
        <w:rPr>
          <w:spacing w:val="8"/>
          <w:sz w:val="23"/>
          <w:szCs w:val="23"/>
        </w:rPr>
        <w:t>及以上操作系统。客户端请</w:t>
      </w:r>
      <w:r>
        <w:rPr>
          <w:sz w:val="23"/>
          <w:szCs w:val="23"/>
        </w:rPr>
        <w:t xml:space="preserve"> </w:t>
      </w:r>
      <w:r>
        <w:rPr>
          <w:spacing w:val="15"/>
          <w:sz w:val="23"/>
          <w:szCs w:val="23"/>
        </w:rPr>
        <w:t>至新疆政府采购网（</w:t>
      </w:r>
      <w:r>
        <w:fldChar w:fldCharType="begin"/>
      </w:r>
      <w:r>
        <w:instrText xml:space="preserve"> HYPERLINK "http://www.ccgp-xinjiang.gov.cn/" </w:instrText>
      </w:r>
      <w:r>
        <w:fldChar w:fldCharType="separate"/>
      </w:r>
      <w:r>
        <w:rPr>
          <w:sz w:val="23"/>
          <w:szCs w:val="23"/>
        </w:rPr>
        <w:t>http</w:t>
      </w:r>
      <w:r>
        <w:rPr>
          <w:spacing w:val="15"/>
          <w:sz w:val="23"/>
          <w:szCs w:val="23"/>
        </w:rPr>
        <w:t>://</w:t>
      </w:r>
      <w:r>
        <w:rPr>
          <w:sz w:val="23"/>
          <w:szCs w:val="23"/>
        </w:rPr>
        <w:t>www</w:t>
      </w:r>
      <w:r>
        <w:rPr>
          <w:spacing w:val="15"/>
          <w:sz w:val="23"/>
          <w:szCs w:val="23"/>
        </w:rPr>
        <w:t>.</w:t>
      </w:r>
      <w:r>
        <w:rPr>
          <w:sz w:val="23"/>
          <w:szCs w:val="23"/>
        </w:rPr>
        <w:t>ccgp</w:t>
      </w:r>
      <w:r>
        <w:rPr>
          <w:spacing w:val="15"/>
          <w:sz w:val="23"/>
          <w:szCs w:val="23"/>
        </w:rPr>
        <w:t>-</w:t>
      </w:r>
      <w:r>
        <w:rPr>
          <w:sz w:val="23"/>
          <w:szCs w:val="23"/>
        </w:rPr>
        <w:t>xinjiang</w:t>
      </w:r>
      <w:r>
        <w:rPr>
          <w:spacing w:val="15"/>
          <w:sz w:val="23"/>
          <w:szCs w:val="23"/>
        </w:rPr>
        <w:t>.</w:t>
      </w:r>
      <w:r>
        <w:rPr>
          <w:sz w:val="23"/>
          <w:szCs w:val="23"/>
        </w:rPr>
        <w:t>gov</w:t>
      </w:r>
      <w:r>
        <w:rPr>
          <w:spacing w:val="15"/>
          <w:sz w:val="23"/>
          <w:szCs w:val="23"/>
        </w:rPr>
        <w:t>.</w:t>
      </w:r>
      <w:r>
        <w:rPr>
          <w:sz w:val="23"/>
          <w:szCs w:val="23"/>
        </w:rPr>
        <w:t>cn</w:t>
      </w:r>
      <w:r>
        <w:rPr>
          <w:spacing w:val="15"/>
          <w:sz w:val="23"/>
          <w:szCs w:val="23"/>
        </w:rPr>
        <w:t>/</w:t>
      </w:r>
      <w:r>
        <w:rPr>
          <w:spacing w:val="15"/>
          <w:sz w:val="23"/>
          <w:szCs w:val="23"/>
        </w:rPr>
        <w:fldChar w:fldCharType="end"/>
      </w:r>
      <w:r>
        <w:rPr>
          <w:spacing w:val="15"/>
          <w:sz w:val="23"/>
          <w:szCs w:val="23"/>
        </w:rPr>
        <w:t>）下载</w:t>
      </w:r>
      <w:r>
        <w:rPr>
          <w:spacing w:val="14"/>
          <w:sz w:val="23"/>
          <w:szCs w:val="23"/>
        </w:rPr>
        <w:t>专区查看，如有问题可拨打</w:t>
      </w:r>
      <w:r>
        <w:rPr>
          <w:sz w:val="23"/>
          <w:szCs w:val="23"/>
        </w:rPr>
        <w:t xml:space="preserve"> </w:t>
      </w:r>
      <w:r>
        <w:rPr>
          <w:spacing w:val="4"/>
          <w:sz w:val="23"/>
          <w:szCs w:val="23"/>
        </w:rPr>
        <w:t>政采云客户服务热线</w:t>
      </w:r>
      <w:r>
        <w:rPr>
          <w:spacing w:val="-41"/>
          <w:sz w:val="23"/>
          <w:szCs w:val="23"/>
        </w:rPr>
        <w:t xml:space="preserve"> </w:t>
      </w:r>
      <w:r>
        <w:rPr>
          <w:spacing w:val="4"/>
          <w:sz w:val="23"/>
          <w:szCs w:val="23"/>
        </w:rPr>
        <w:t>95763</w:t>
      </w:r>
      <w:r>
        <w:rPr>
          <w:spacing w:val="-34"/>
          <w:sz w:val="23"/>
          <w:szCs w:val="23"/>
        </w:rPr>
        <w:t xml:space="preserve"> </w:t>
      </w:r>
      <w:r>
        <w:rPr>
          <w:spacing w:val="4"/>
          <w:sz w:val="23"/>
          <w:szCs w:val="23"/>
        </w:rPr>
        <w:t>进行咨询。</w:t>
      </w:r>
    </w:p>
    <w:p w14:paraId="6DC96D4C">
      <w:pPr>
        <w:pStyle w:val="4"/>
        <w:spacing w:before="31" w:line="228" w:lineRule="auto"/>
        <w:ind w:right="2"/>
        <w:jc w:val="right"/>
        <w:outlineLvl w:val="1"/>
        <w:rPr>
          <w:sz w:val="23"/>
          <w:szCs w:val="23"/>
        </w:rPr>
      </w:pPr>
      <w:r>
        <w:rPr>
          <w:spacing w:val="10"/>
          <w:sz w:val="23"/>
          <w:szCs w:val="23"/>
        </w:rPr>
        <w:t>5、供应商在开标时须使用制作加密电子响应文件所使用的</w:t>
      </w:r>
      <w:r>
        <w:rPr>
          <w:spacing w:val="-46"/>
          <w:sz w:val="23"/>
          <w:szCs w:val="23"/>
        </w:rPr>
        <w:t xml:space="preserve"> </w:t>
      </w:r>
      <w:r>
        <w:rPr>
          <w:sz w:val="23"/>
          <w:szCs w:val="23"/>
        </w:rPr>
        <w:t>CA</w:t>
      </w:r>
      <w:r>
        <w:rPr>
          <w:spacing w:val="-33"/>
          <w:sz w:val="23"/>
          <w:szCs w:val="23"/>
        </w:rPr>
        <w:t xml:space="preserve"> </w:t>
      </w:r>
      <w:r>
        <w:rPr>
          <w:spacing w:val="10"/>
          <w:sz w:val="23"/>
          <w:szCs w:val="23"/>
        </w:rPr>
        <w:t>锁及电</w:t>
      </w:r>
      <w:r>
        <w:rPr>
          <w:spacing w:val="9"/>
          <w:sz w:val="23"/>
          <w:szCs w:val="23"/>
        </w:rPr>
        <w:t>脑，</w:t>
      </w:r>
      <w:r>
        <w:rPr>
          <w:spacing w:val="-58"/>
          <w:sz w:val="23"/>
          <w:szCs w:val="23"/>
        </w:rPr>
        <w:t xml:space="preserve"> </w:t>
      </w:r>
      <w:r>
        <w:rPr>
          <w:spacing w:val="9"/>
          <w:sz w:val="23"/>
          <w:szCs w:val="23"/>
        </w:rPr>
        <w:t>电脑须提前配置</w:t>
      </w:r>
    </w:p>
    <w:p w14:paraId="024B1150">
      <w:pPr>
        <w:pStyle w:val="4"/>
        <w:spacing w:before="33" w:line="231" w:lineRule="auto"/>
        <w:ind w:left="10"/>
        <w:rPr>
          <w:sz w:val="23"/>
          <w:szCs w:val="23"/>
        </w:rPr>
      </w:pPr>
      <w:r>
        <w:rPr>
          <w:spacing w:val="5"/>
          <w:sz w:val="23"/>
          <w:szCs w:val="23"/>
        </w:rPr>
        <w:t>好浏览器，以便开标时解锁。</w:t>
      </w:r>
    </w:p>
    <w:p w14:paraId="26B8335B">
      <w:pPr>
        <w:pStyle w:val="4"/>
        <w:spacing w:before="30" w:line="228" w:lineRule="auto"/>
        <w:jc w:val="right"/>
        <w:outlineLvl w:val="1"/>
        <w:rPr>
          <w:sz w:val="23"/>
          <w:szCs w:val="23"/>
        </w:rPr>
      </w:pPr>
      <w:r>
        <w:rPr>
          <w:spacing w:val="-11"/>
          <w:sz w:val="23"/>
          <w:szCs w:val="23"/>
        </w:rPr>
        <w:t>6</w:t>
      </w:r>
      <w:r>
        <w:rPr>
          <w:spacing w:val="68"/>
          <w:sz w:val="23"/>
          <w:szCs w:val="23"/>
        </w:rPr>
        <w:t xml:space="preserve"> </w:t>
      </w:r>
      <w:r>
        <w:rPr>
          <w:spacing w:val="-11"/>
          <w:sz w:val="23"/>
          <w:szCs w:val="23"/>
        </w:rPr>
        <w:t>、</w:t>
      </w:r>
      <w:r>
        <w:rPr>
          <w:spacing w:val="57"/>
          <w:sz w:val="23"/>
          <w:szCs w:val="23"/>
        </w:rPr>
        <w:t xml:space="preserve"> </w:t>
      </w:r>
      <w:r>
        <w:rPr>
          <w:spacing w:val="-11"/>
          <w:sz w:val="23"/>
          <w:szCs w:val="23"/>
        </w:rPr>
        <w:t>供</w:t>
      </w:r>
      <w:r>
        <w:rPr>
          <w:spacing w:val="49"/>
          <w:sz w:val="23"/>
          <w:szCs w:val="23"/>
        </w:rPr>
        <w:t xml:space="preserve"> </w:t>
      </w:r>
      <w:r>
        <w:rPr>
          <w:spacing w:val="-11"/>
          <w:sz w:val="23"/>
          <w:szCs w:val="23"/>
        </w:rPr>
        <w:t>应</w:t>
      </w:r>
      <w:r>
        <w:rPr>
          <w:spacing w:val="59"/>
          <w:sz w:val="23"/>
          <w:szCs w:val="23"/>
        </w:rPr>
        <w:t xml:space="preserve"> </w:t>
      </w:r>
      <w:r>
        <w:rPr>
          <w:spacing w:val="-11"/>
          <w:sz w:val="23"/>
          <w:szCs w:val="23"/>
        </w:rPr>
        <w:t>商</w:t>
      </w:r>
      <w:r>
        <w:rPr>
          <w:spacing w:val="51"/>
          <w:sz w:val="23"/>
          <w:szCs w:val="23"/>
        </w:rPr>
        <w:t xml:space="preserve"> </w:t>
      </w:r>
      <w:r>
        <w:rPr>
          <w:spacing w:val="-11"/>
          <w:sz w:val="23"/>
          <w:szCs w:val="23"/>
        </w:rPr>
        <w:t>对</w:t>
      </w:r>
      <w:r>
        <w:rPr>
          <w:spacing w:val="56"/>
          <w:sz w:val="23"/>
          <w:szCs w:val="23"/>
        </w:rPr>
        <w:t xml:space="preserve"> </w:t>
      </w:r>
      <w:r>
        <w:rPr>
          <w:spacing w:val="-11"/>
          <w:sz w:val="23"/>
          <w:szCs w:val="23"/>
        </w:rPr>
        <w:t>不</w:t>
      </w:r>
      <w:r>
        <w:rPr>
          <w:spacing w:val="51"/>
          <w:sz w:val="23"/>
          <w:szCs w:val="23"/>
        </w:rPr>
        <w:t xml:space="preserve"> </w:t>
      </w:r>
      <w:r>
        <w:rPr>
          <w:spacing w:val="-11"/>
          <w:sz w:val="23"/>
          <w:szCs w:val="23"/>
        </w:rPr>
        <w:t>见</w:t>
      </w:r>
      <w:r>
        <w:rPr>
          <w:spacing w:val="55"/>
          <w:sz w:val="23"/>
          <w:szCs w:val="23"/>
        </w:rPr>
        <w:t xml:space="preserve"> </w:t>
      </w:r>
      <w:r>
        <w:rPr>
          <w:spacing w:val="-11"/>
          <w:sz w:val="23"/>
          <w:szCs w:val="23"/>
        </w:rPr>
        <w:t>面</w:t>
      </w:r>
      <w:r>
        <w:rPr>
          <w:spacing w:val="49"/>
          <w:sz w:val="23"/>
          <w:szCs w:val="23"/>
        </w:rPr>
        <w:t xml:space="preserve"> </w:t>
      </w:r>
      <w:r>
        <w:rPr>
          <w:spacing w:val="-11"/>
          <w:sz w:val="23"/>
          <w:szCs w:val="23"/>
        </w:rPr>
        <w:t>开</w:t>
      </w:r>
      <w:r>
        <w:rPr>
          <w:spacing w:val="51"/>
          <w:sz w:val="23"/>
          <w:szCs w:val="23"/>
        </w:rPr>
        <w:t xml:space="preserve"> </w:t>
      </w:r>
      <w:r>
        <w:rPr>
          <w:spacing w:val="-11"/>
          <w:sz w:val="23"/>
          <w:szCs w:val="23"/>
        </w:rPr>
        <w:t>评</w:t>
      </w:r>
      <w:r>
        <w:rPr>
          <w:spacing w:val="46"/>
          <w:sz w:val="23"/>
          <w:szCs w:val="23"/>
        </w:rPr>
        <w:t xml:space="preserve"> </w:t>
      </w:r>
      <w:r>
        <w:rPr>
          <w:spacing w:val="-11"/>
          <w:sz w:val="23"/>
          <w:szCs w:val="23"/>
        </w:rPr>
        <w:t>标</w:t>
      </w:r>
      <w:r>
        <w:rPr>
          <w:spacing w:val="59"/>
          <w:sz w:val="23"/>
          <w:szCs w:val="23"/>
        </w:rPr>
        <w:t xml:space="preserve"> </w:t>
      </w:r>
      <w:r>
        <w:rPr>
          <w:spacing w:val="-11"/>
          <w:sz w:val="23"/>
          <w:szCs w:val="23"/>
        </w:rPr>
        <w:t>系</w:t>
      </w:r>
      <w:r>
        <w:rPr>
          <w:spacing w:val="55"/>
          <w:sz w:val="23"/>
          <w:szCs w:val="23"/>
        </w:rPr>
        <w:t xml:space="preserve"> </w:t>
      </w:r>
      <w:r>
        <w:rPr>
          <w:spacing w:val="-11"/>
          <w:sz w:val="23"/>
          <w:szCs w:val="23"/>
        </w:rPr>
        <w:t>统</w:t>
      </w:r>
      <w:r>
        <w:rPr>
          <w:spacing w:val="64"/>
          <w:sz w:val="23"/>
          <w:szCs w:val="23"/>
        </w:rPr>
        <w:t xml:space="preserve"> </w:t>
      </w:r>
      <w:r>
        <w:rPr>
          <w:spacing w:val="-11"/>
          <w:sz w:val="23"/>
          <w:szCs w:val="23"/>
        </w:rPr>
        <w:t>的</w:t>
      </w:r>
      <w:r>
        <w:rPr>
          <w:spacing w:val="50"/>
          <w:sz w:val="23"/>
          <w:szCs w:val="23"/>
        </w:rPr>
        <w:t xml:space="preserve"> </w:t>
      </w:r>
      <w:r>
        <w:rPr>
          <w:spacing w:val="-11"/>
          <w:sz w:val="23"/>
          <w:szCs w:val="23"/>
        </w:rPr>
        <w:t>技</w:t>
      </w:r>
      <w:r>
        <w:rPr>
          <w:spacing w:val="51"/>
          <w:sz w:val="23"/>
          <w:szCs w:val="23"/>
        </w:rPr>
        <w:t xml:space="preserve"> </w:t>
      </w:r>
      <w:r>
        <w:rPr>
          <w:spacing w:val="-11"/>
          <w:sz w:val="23"/>
          <w:szCs w:val="23"/>
        </w:rPr>
        <w:t>术</w:t>
      </w:r>
      <w:r>
        <w:rPr>
          <w:spacing w:val="49"/>
          <w:sz w:val="23"/>
          <w:szCs w:val="23"/>
        </w:rPr>
        <w:t xml:space="preserve"> </w:t>
      </w:r>
      <w:r>
        <w:rPr>
          <w:spacing w:val="-11"/>
          <w:sz w:val="23"/>
          <w:szCs w:val="23"/>
        </w:rPr>
        <w:t>操</w:t>
      </w:r>
      <w:r>
        <w:rPr>
          <w:spacing w:val="54"/>
          <w:sz w:val="23"/>
          <w:szCs w:val="23"/>
        </w:rPr>
        <w:t xml:space="preserve"> </w:t>
      </w:r>
      <w:r>
        <w:rPr>
          <w:spacing w:val="-11"/>
          <w:sz w:val="23"/>
          <w:szCs w:val="23"/>
        </w:rPr>
        <w:t>作</w:t>
      </w:r>
      <w:r>
        <w:rPr>
          <w:spacing w:val="63"/>
          <w:sz w:val="23"/>
          <w:szCs w:val="23"/>
        </w:rPr>
        <w:t xml:space="preserve"> </w:t>
      </w:r>
      <w:r>
        <w:rPr>
          <w:spacing w:val="-11"/>
          <w:sz w:val="23"/>
          <w:szCs w:val="23"/>
        </w:rPr>
        <w:t>咨</w:t>
      </w:r>
      <w:r>
        <w:rPr>
          <w:spacing w:val="49"/>
          <w:sz w:val="23"/>
          <w:szCs w:val="23"/>
        </w:rPr>
        <w:t xml:space="preserve"> </w:t>
      </w:r>
      <w:r>
        <w:rPr>
          <w:spacing w:val="-11"/>
          <w:sz w:val="23"/>
          <w:szCs w:val="23"/>
        </w:rPr>
        <w:t>询</w:t>
      </w:r>
      <w:r>
        <w:rPr>
          <w:spacing w:val="66"/>
          <w:sz w:val="23"/>
          <w:szCs w:val="23"/>
        </w:rPr>
        <w:t xml:space="preserve"> </w:t>
      </w:r>
      <w:r>
        <w:rPr>
          <w:spacing w:val="-11"/>
          <w:sz w:val="23"/>
          <w:szCs w:val="23"/>
        </w:rPr>
        <w:t>，</w:t>
      </w:r>
      <w:r>
        <w:rPr>
          <w:spacing w:val="61"/>
          <w:sz w:val="23"/>
          <w:szCs w:val="23"/>
        </w:rPr>
        <w:t xml:space="preserve"> </w:t>
      </w:r>
      <w:r>
        <w:rPr>
          <w:spacing w:val="-12"/>
          <w:sz w:val="23"/>
          <w:szCs w:val="23"/>
        </w:rPr>
        <w:t>可</w:t>
      </w:r>
      <w:r>
        <w:rPr>
          <w:spacing w:val="54"/>
          <w:sz w:val="23"/>
          <w:szCs w:val="23"/>
        </w:rPr>
        <w:t xml:space="preserve"> </w:t>
      </w:r>
      <w:r>
        <w:rPr>
          <w:spacing w:val="-12"/>
          <w:sz w:val="23"/>
          <w:szCs w:val="23"/>
        </w:rPr>
        <w:t>通</w:t>
      </w:r>
      <w:r>
        <w:rPr>
          <w:spacing w:val="53"/>
          <w:sz w:val="23"/>
          <w:szCs w:val="23"/>
        </w:rPr>
        <w:t xml:space="preserve"> </w:t>
      </w:r>
      <w:r>
        <w:rPr>
          <w:spacing w:val="-12"/>
          <w:sz w:val="23"/>
          <w:szCs w:val="23"/>
        </w:rPr>
        <w:t>过</w:t>
      </w:r>
    </w:p>
    <w:p w14:paraId="009DCFFD">
      <w:pPr>
        <w:pStyle w:val="4"/>
        <w:spacing w:before="31" w:line="251" w:lineRule="auto"/>
        <w:ind w:left="10" w:hanging="10"/>
        <w:jc w:val="both"/>
        <w:rPr>
          <w:sz w:val="23"/>
          <w:szCs w:val="23"/>
        </w:rPr>
      </w:pPr>
      <w:r>
        <w:fldChar w:fldCharType="begin"/>
      </w:r>
      <w:r>
        <w:instrText xml:space="preserve"> HYPERLINK "https://edu.ZCygov.cn/luban/xinjiang-e-biding" </w:instrText>
      </w:r>
      <w:r>
        <w:fldChar w:fldCharType="separate"/>
      </w:r>
      <w:r>
        <w:rPr>
          <w:sz w:val="23"/>
          <w:szCs w:val="23"/>
        </w:rPr>
        <w:t>https</w:t>
      </w:r>
      <w:r>
        <w:rPr>
          <w:spacing w:val="9"/>
          <w:sz w:val="23"/>
          <w:szCs w:val="23"/>
        </w:rPr>
        <w:t>://</w:t>
      </w:r>
      <w:r>
        <w:rPr>
          <w:sz w:val="23"/>
          <w:szCs w:val="23"/>
        </w:rPr>
        <w:t>edu</w:t>
      </w:r>
      <w:r>
        <w:rPr>
          <w:spacing w:val="9"/>
          <w:sz w:val="23"/>
          <w:szCs w:val="23"/>
        </w:rPr>
        <w:t>.</w:t>
      </w:r>
      <w:r>
        <w:rPr>
          <w:sz w:val="23"/>
          <w:szCs w:val="23"/>
        </w:rPr>
        <w:t>ZCygov</w:t>
      </w:r>
      <w:r>
        <w:rPr>
          <w:spacing w:val="9"/>
          <w:sz w:val="23"/>
          <w:szCs w:val="23"/>
        </w:rPr>
        <w:t>.</w:t>
      </w:r>
      <w:r>
        <w:rPr>
          <w:sz w:val="23"/>
          <w:szCs w:val="23"/>
        </w:rPr>
        <w:t>cn</w:t>
      </w:r>
      <w:r>
        <w:rPr>
          <w:spacing w:val="9"/>
          <w:sz w:val="23"/>
          <w:szCs w:val="23"/>
        </w:rPr>
        <w:t>/</w:t>
      </w:r>
      <w:r>
        <w:rPr>
          <w:sz w:val="23"/>
          <w:szCs w:val="23"/>
        </w:rPr>
        <w:t>luban</w:t>
      </w:r>
      <w:r>
        <w:rPr>
          <w:spacing w:val="9"/>
          <w:sz w:val="23"/>
          <w:szCs w:val="23"/>
        </w:rPr>
        <w:t>/</w:t>
      </w:r>
      <w:r>
        <w:rPr>
          <w:sz w:val="23"/>
          <w:szCs w:val="23"/>
        </w:rPr>
        <w:t>xinjiang</w:t>
      </w:r>
      <w:r>
        <w:rPr>
          <w:spacing w:val="9"/>
          <w:sz w:val="23"/>
          <w:szCs w:val="23"/>
        </w:rPr>
        <w:t>-e-</w:t>
      </w:r>
      <w:r>
        <w:rPr>
          <w:sz w:val="23"/>
          <w:szCs w:val="23"/>
        </w:rPr>
        <w:t>biding</w:t>
      </w:r>
      <w:r>
        <w:rPr>
          <w:sz w:val="23"/>
          <w:szCs w:val="23"/>
        </w:rPr>
        <w:fldChar w:fldCharType="end"/>
      </w:r>
      <w:r>
        <w:rPr>
          <w:spacing w:val="9"/>
          <w:sz w:val="23"/>
          <w:szCs w:val="23"/>
        </w:rPr>
        <w:t xml:space="preserve"> 自助查询，也可在政</w:t>
      </w:r>
      <w:r>
        <w:rPr>
          <w:spacing w:val="8"/>
          <w:sz w:val="23"/>
          <w:szCs w:val="23"/>
        </w:rPr>
        <w:t>采云帮助中心常见问</w:t>
      </w:r>
      <w:r>
        <w:rPr>
          <w:sz w:val="23"/>
          <w:szCs w:val="23"/>
        </w:rPr>
        <w:t xml:space="preserve"> </w:t>
      </w:r>
      <w:r>
        <w:rPr>
          <w:spacing w:val="7"/>
          <w:sz w:val="23"/>
          <w:szCs w:val="23"/>
        </w:rPr>
        <w:t>题解答和操作流程讲解视频中自助查询，网址为：</w:t>
      </w:r>
      <w:r>
        <w:rPr>
          <w:sz w:val="23"/>
          <w:szCs w:val="23"/>
        </w:rPr>
        <w:t>https</w:t>
      </w:r>
      <w:r>
        <w:rPr>
          <w:spacing w:val="7"/>
          <w:sz w:val="23"/>
          <w:szCs w:val="23"/>
        </w:rPr>
        <w:t>://</w:t>
      </w:r>
      <w:r>
        <w:rPr>
          <w:sz w:val="23"/>
          <w:szCs w:val="23"/>
        </w:rPr>
        <w:t>service</w:t>
      </w:r>
      <w:r>
        <w:rPr>
          <w:spacing w:val="7"/>
          <w:sz w:val="23"/>
          <w:szCs w:val="23"/>
        </w:rPr>
        <w:t>.</w:t>
      </w:r>
      <w:r>
        <w:rPr>
          <w:sz w:val="23"/>
          <w:szCs w:val="23"/>
        </w:rPr>
        <w:t>ZCygov</w:t>
      </w:r>
      <w:r>
        <w:rPr>
          <w:spacing w:val="7"/>
          <w:sz w:val="23"/>
          <w:szCs w:val="23"/>
        </w:rPr>
        <w:t>.</w:t>
      </w:r>
      <w:r>
        <w:rPr>
          <w:sz w:val="23"/>
          <w:szCs w:val="23"/>
        </w:rPr>
        <w:t>cn</w:t>
      </w:r>
      <w:r>
        <w:rPr>
          <w:spacing w:val="7"/>
          <w:sz w:val="23"/>
          <w:szCs w:val="23"/>
        </w:rPr>
        <w:t>/#/</w:t>
      </w:r>
      <w:r>
        <w:rPr>
          <w:sz w:val="23"/>
          <w:szCs w:val="23"/>
        </w:rPr>
        <w:t>help</w:t>
      </w:r>
      <w:r>
        <w:rPr>
          <w:spacing w:val="7"/>
          <w:sz w:val="23"/>
          <w:szCs w:val="23"/>
        </w:rPr>
        <w:t>，“项</w:t>
      </w:r>
      <w:r>
        <w:rPr>
          <w:spacing w:val="10"/>
          <w:sz w:val="23"/>
          <w:szCs w:val="23"/>
        </w:rPr>
        <w:t xml:space="preserve"> </w:t>
      </w:r>
      <w:r>
        <w:rPr>
          <w:spacing w:val="9"/>
          <w:sz w:val="23"/>
          <w:szCs w:val="23"/>
        </w:rPr>
        <w:t>目采购</w:t>
      </w:r>
      <w:r>
        <w:rPr>
          <w:spacing w:val="-81"/>
          <w:sz w:val="23"/>
          <w:szCs w:val="23"/>
        </w:rPr>
        <w:t xml:space="preserve"> </w:t>
      </w:r>
      <w:r>
        <w:rPr>
          <w:spacing w:val="9"/>
          <w:sz w:val="23"/>
          <w:szCs w:val="23"/>
        </w:rPr>
        <w:t>”—“操作流程-电子招投标</w:t>
      </w:r>
      <w:r>
        <w:rPr>
          <w:spacing w:val="-81"/>
          <w:sz w:val="23"/>
          <w:szCs w:val="23"/>
        </w:rPr>
        <w:t xml:space="preserve"> </w:t>
      </w:r>
      <w:r>
        <w:rPr>
          <w:spacing w:val="9"/>
          <w:sz w:val="23"/>
          <w:szCs w:val="23"/>
        </w:rPr>
        <w:t>”—“政府采购项目电子交易管理操作指南-供应商</w:t>
      </w:r>
      <w:r>
        <w:rPr>
          <w:spacing w:val="-81"/>
          <w:sz w:val="23"/>
          <w:szCs w:val="23"/>
        </w:rPr>
        <w:t xml:space="preserve"> </w:t>
      </w:r>
      <w:r>
        <w:rPr>
          <w:spacing w:val="9"/>
          <w:sz w:val="23"/>
          <w:szCs w:val="23"/>
        </w:rPr>
        <w:t>”版</w:t>
      </w:r>
      <w:r>
        <w:rPr>
          <w:sz w:val="23"/>
          <w:szCs w:val="23"/>
        </w:rPr>
        <w:t xml:space="preserve"> </w:t>
      </w:r>
      <w:r>
        <w:rPr>
          <w:spacing w:val="10"/>
          <w:sz w:val="23"/>
          <w:szCs w:val="23"/>
        </w:rPr>
        <w:t>面获取操作指南，</w:t>
      </w:r>
      <w:r>
        <w:rPr>
          <w:spacing w:val="-44"/>
          <w:sz w:val="23"/>
          <w:szCs w:val="23"/>
        </w:rPr>
        <w:t xml:space="preserve"> </w:t>
      </w:r>
      <w:r>
        <w:rPr>
          <w:spacing w:val="10"/>
          <w:sz w:val="23"/>
          <w:szCs w:val="23"/>
        </w:rPr>
        <w:t>同时对自助查询无法解决的问题可通过钉钉群及政采云在线客服获取服务</w:t>
      </w:r>
      <w:r>
        <w:rPr>
          <w:sz w:val="23"/>
          <w:szCs w:val="23"/>
        </w:rPr>
        <w:t xml:space="preserve"> </w:t>
      </w:r>
      <w:r>
        <w:rPr>
          <w:spacing w:val="6"/>
          <w:sz w:val="23"/>
          <w:szCs w:val="23"/>
        </w:rPr>
        <w:t>支持。供应商钉钉群号：政采云新疆供应商服务</w:t>
      </w:r>
      <w:r>
        <w:rPr>
          <w:spacing w:val="-26"/>
          <w:sz w:val="23"/>
          <w:szCs w:val="23"/>
        </w:rPr>
        <w:t xml:space="preserve"> </w:t>
      </w:r>
      <w:r>
        <w:rPr>
          <w:spacing w:val="6"/>
          <w:sz w:val="23"/>
          <w:szCs w:val="23"/>
        </w:rPr>
        <w:t>1</w:t>
      </w:r>
      <w:r>
        <w:rPr>
          <w:spacing w:val="-33"/>
          <w:sz w:val="23"/>
          <w:szCs w:val="23"/>
        </w:rPr>
        <w:t xml:space="preserve"> </w:t>
      </w:r>
      <w:r>
        <w:rPr>
          <w:spacing w:val="5"/>
          <w:sz w:val="23"/>
          <w:szCs w:val="23"/>
        </w:rPr>
        <w:t>号群：30349928（如已加入</w:t>
      </w:r>
      <w:r>
        <w:rPr>
          <w:spacing w:val="-27"/>
          <w:sz w:val="23"/>
          <w:szCs w:val="23"/>
        </w:rPr>
        <w:t xml:space="preserve"> </w:t>
      </w:r>
      <w:r>
        <w:rPr>
          <w:spacing w:val="5"/>
          <w:sz w:val="23"/>
          <w:szCs w:val="23"/>
        </w:rPr>
        <w:t>1-11</w:t>
      </w:r>
      <w:r>
        <w:rPr>
          <w:spacing w:val="-37"/>
          <w:sz w:val="23"/>
          <w:szCs w:val="23"/>
        </w:rPr>
        <w:t xml:space="preserve"> </w:t>
      </w:r>
      <w:r>
        <w:rPr>
          <w:spacing w:val="5"/>
          <w:sz w:val="23"/>
          <w:szCs w:val="23"/>
        </w:rPr>
        <w:t>群，无需</w:t>
      </w:r>
      <w:r>
        <w:rPr>
          <w:sz w:val="23"/>
          <w:szCs w:val="23"/>
        </w:rPr>
        <w:t xml:space="preserve"> </w:t>
      </w:r>
      <w:r>
        <w:rPr>
          <w:spacing w:val="11"/>
          <w:sz w:val="23"/>
          <w:szCs w:val="23"/>
        </w:rPr>
        <w:t>重复加入，十一个群联动直播</w:t>
      </w:r>
      <w:r>
        <w:rPr>
          <w:spacing w:val="3"/>
          <w:sz w:val="23"/>
          <w:szCs w:val="23"/>
        </w:rPr>
        <w:t>）</w:t>
      </w:r>
      <w:r>
        <w:rPr>
          <w:spacing w:val="-68"/>
          <w:sz w:val="23"/>
          <w:szCs w:val="23"/>
        </w:rPr>
        <w:t xml:space="preserve"> </w:t>
      </w:r>
      <w:r>
        <w:rPr>
          <w:spacing w:val="3"/>
          <w:sz w:val="23"/>
          <w:szCs w:val="23"/>
        </w:rPr>
        <w:t>，</w:t>
      </w:r>
      <w:r>
        <w:rPr>
          <w:spacing w:val="11"/>
          <w:sz w:val="23"/>
          <w:szCs w:val="23"/>
        </w:rPr>
        <w:t>钉钉工具软件具有回放功能，直播培训结束后可在钉钉群</w:t>
      </w:r>
      <w:r>
        <w:rPr>
          <w:sz w:val="23"/>
          <w:szCs w:val="23"/>
        </w:rPr>
        <w:t xml:space="preserve"> </w:t>
      </w:r>
      <w:r>
        <w:rPr>
          <w:spacing w:val="3"/>
          <w:sz w:val="23"/>
          <w:szCs w:val="23"/>
        </w:rPr>
        <w:t>中回放观看学习。</w:t>
      </w:r>
    </w:p>
    <w:p w14:paraId="12F7A693">
      <w:pPr>
        <w:pStyle w:val="4"/>
        <w:spacing w:before="30" w:line="228" w:lineRule="auto"/>
        <w:ind w:left="15"/>
        <w:outlineLvl w:val="1"/>
        <w:rPr>
          <w:sz w:val="23"/>
          <w:szCs w:val="23"/>
        </w:rPr>
      </w:pPr>
      <w:r>
        <w:rPr>
          <w:b/>
          <w:bCs/>
          <w:spacing w:val="4"/>
          <w:sz w:val="23"/>
          <w:szCs w:val="23"/>
        </w:rPr>
        <w:t>七、对本次采购提出询问，</w:t>
      </w:r>
      <w:r>
        <w:rPr>
          <w:spacing w:val="-49"/>
          <w:sz w:val="23"/>
          <w:szCs w:val="23"/>
        </w:rPr>
        <w:t xml:space="preserve"> </w:t>
      </w:r>
      <w:r>
        <w:rPr>
          <w:b/>
          <w:bCs/>
          <w:spacing w:val="4"/>
          <w:sz w:val="23"/>
          <w:szCs w:val="23"/>
        </w:rPr>
        <w:t>请按以下方式联系</w:t>
      </w:r>
    </w:p>
    <w:p w14:paraId="6F6ACD26">
      <w:pPr>
        <w:pStyle w:val="4"/>
        <w:spacing w:before="34" w:line="230" w:lineRule="auto"/>
        <w:ind w:left="20"/>
        <w:outlineLvl w:val="2"/>
        <w:rPr>
          <w:sz w:val="23"/>
          <w:szCs w:val="23"/>
          <w:highlight w:val="none"/>
        </w:rPr>
      </w:pPr>
      <w:r>
        <w:rPr>
          <w:spacing w:val="4"/>
          <w:sz w:val="23"/>
          <w:szCs w:val="23"/>
        </w:rPr>
        <w:t>1、</w:t>
      </w:r>
      <w:r>
        <w:rPr>
          <w:spacing w:val="4"/>
          <w:sz w:val="23"/>
          <w:szCs w:val="23"/>
          <w:highlight w:val="none"/>
        </w:rPr>
        <w:t>本项目采购人信息</w:t>
      </w:r>
    </w:p>
    <w:p w14:paraId="1145CA42">
      <w:pPr>
        <w:pStyle w:val="4"/>
        <w:spacing w:before="31" w:line="229" w:lineRule="auto"/>
        <w:ind w:left="11"/>
        <w:outlineLvl w:val="2"/>
        <w:rPr>
          <w:rFonts w:hint="eastAsia" w:eastAsia="仿宋"/>
          <w:sz w:val="23"/>
          <w:szCs w:val="23"/>
          <w:highlight w:val="none"/>
          <w:lang w:eastAsia="zh-CN"/>
        </w:rPr>
      </w:pPr>
      <w:r>
        <w:rPr>
          <w:spacing w:val="7"/>
          <w:sz w:val="23"/>
          <w:szCs w:val="23"/>
          <w:highlight w:val="none"/>
        </w:rPr>
        <w:t>名      称：</w:t>
      </w:r>
      <w:r>
        <w:rPr>
          <w:rFonts w:hint="eastAsia"/>
          <w:spacing w:val="7"/>
          <w:sz w:val="23"/>
          <w:szCs w:val="23"/>
          <w:highlight w:val="none"/>
          <w:lang w:eastAsia="zh-CN"/>
        </w:rPr>
        <w:t>布尔津县民政局</w:t>
      </w:r>
    </w:p>
    <w:p w14:paraId="526570F1">
      <w:pPr>
        <w:pStyle w:val="4"/>
        <w:spacing w:before="28" w:line="231" w:lineRule="auto"/>
        <w:ind w:left="11"/>
        <w:rPr>
          <w:rFonts w:hint="eastAsia" w:eastAsia="仿宋"/>
          <w:sz w:val="23"/>
          <w:szCs w:val="23"/>
          <w:highlight w:val="none"/>
          <w:lang w:val="en-US" w:eastAsia="zh-CN"/>
        </w:rPr>
      </w:pPr>
      <w:r>
        <w:rPr>
          <w:spacing w:val="4"/>
          <w:sz w:val="23"/>
          <w:szCs w:val="23"/>
          <w:highlight w:val="none"/>
        </w:rPr>
        <w:t>地</w:t>
      </w:r>
      <w:r>
        <w:rPr>
          <w:spacing w:val="9"/>
          <w:sz w:val="23"/>
          <w:szCs w:val="23"/>
          <w:highlight w:val="none"/>
        </w:rPr>
        <w:t xml:space="preserve">      </w:t>
      </w:r>
      <w:r>
        <w:rPr>
          <w:spacing w:val="4"/>
          <w:sz w:val="23"/>
          <w:szCs w:val="23"/>
          <w:highlight w:val="none"/>
        </w:rPr>
        <w:t>址：</w:t>
      </w:r>
      <w:r>
        <w:rPr>
          <w:rFonts w:hint="eastAsia"/>
          <w:spacing w:val="4"/>
          <w:sz w:val="23"/>
          <w:szCs w:val="23"/>
          <w:highlight w:val="none"/>
          <w:lang w:val="en-US" w:eastAsia="zh-CN"/>
        </w:rPr>
        <w:t>布尔津县</w:t>
      </w:r>
    </w:p>
    <w:p w14:paraId="247DCF69">
      <w:pPr>
        <w:pStyle w:val="4"/>
        <w:spacing w:before="29" w:line="244" w:lineRule="auto"/>
        <w:ind w:left="7" w:right="6331"/>
        <w:rPr>
          <w:rFonts w:hint="eastAsia"/>
          <w:spacing w:val="-3"/>
          <w:sz w:val="23"/>
          <w:szCs w:val="23"/>
          <w:highlight w:val="none"/>
        </w:rPr>
      </w:pPr>
      <w:r>
        <w:rPr>
          <w:spacing w:val="-3"/>
          <w:sz w:val="23"/>
          <w:szCs w:val="23"/>
          <w:highlight w:val="none"/>
        </w:rPr>
        <w:t>联</w:t>
      </w:r>
      <w:r>
        <w:rPr>
          <w:spacing w:val="19"/>
          <w:sz w:val="23"/>
          <w:szCs w:val="23"/>
          <w:highlight w:val="none"/>
        </w:rPr>
        <w:t xml:space="preserve">  </w:t>
      </w:r>
      <w:r>
        <w:rPr>
          <w:spacing w:val="-3"/>
          <w:sz w:val="23"/>
          <w:szCs w:val="23"/>
          <w:highlight w:val="none"/>
        </w:rPr>
        <w:t>系</w:t>
      </w:r>
      <w:r>
        <w:rPr>
          <w:spacing w:val="15"/>
          <w:sz w:val="23"/>
          <w:szCs w:val="23"/>
          <w:highlight w:val="none"/>
        </w:rPr>
        <w:t xml:space="preserve">  </w:t>
      </w:r>
      <w:r>
        <w:rPr>
          <w:spacing w:val="-3"/>
          <w:sz w:val="23"/>
          <w:szCs w:val="23"/>
          <w:highlight w:val="none"/>
        </w:rPr>
        <w:t>人：</w:t>
      </w:r>
      <w:r>
        <w:rPr>
          <w:rFonts w:hint="eastAsia"/>
          <w:spacing w:val="-3"/>
          <w:sz w:val="23"/>
          <w:szCs w:val="23"/>
          <w:highlight w:val="none"/>
        </w:rPr>
        <w:t>然娜·哈力别克</w:t>
      </w:r>
    </w:p>
    <w:p w14:paraId="343E4AEB">
      <w:pPr>
        <w:pStyle w:val="4"/>
        <w:spacing w:before="29" w:line="244" w:lineRule="auto"/>
        <w:ind w:left="7" w:right="6331"/>
        <w:rPr>
          <w:rFonts w:hint="default" w:eastAsia="仿宋"/>
          <w:sz w:val="23"/>
          <w:szCs w:val="23"/>
          <w:highlight w:val="none"/>
          <w:lang w:val="en-US" w:eastAsia="zh-CN"/>
        </w:rPr>
      </w:pPr>
      <w:r>
        <w:rPr>
          <w:spacing w:val="1"/>
          <w:sz w:val="23"/>
          <w:szCs w:val="23"/>
          <w:highlight w:val="none"/>
        </w:rPr>
        <w:t>联</w:t>
      </w:r>
      <w:r>
        <w:rPr>
          <w:spacing w:val="39"/>
          <w:sz w:val="23"/>
          <w:szCs w:val="23"/>
          <w:highlight w:val="none"/>
        </w:rPr>
        <w:t xml:space="preserve"> </w:t>
      </w:r>
      <w:r>
        <w:rPr>
          <w:spacing w:val="1"/>
          <w:sz w:val="23"/>
          <w:szCs w:val="23"/>
          <w:highlight w:val="none"/>
        </w:rPr>
        <w:t>系</w:t>
      </w:r>
      <w:r>
        <w:rPr>
          <w:spacing w:val="47"/>
          <w:sz w:val="23"/>
          <w:szCs w:val="23"/>
          <w:highlight w:val="none"/>
        </w:rPr>
        <w:t xml:space="preserve"> </w:t>
      </w:r>
      <w:r>
        <w:rPr>
          <w:spacing w:val="1"/>
          <w:sz w:val="23"/>
          <w:szCs w:val="23"/>
          <w:highlight w:val="none"/>
        </w:rPr>
        <w:t>电 话：</w:t>
      </w:r>
      <w:r>
        <w:rPr>
          <w:rFonts w:hint="eastAsia"/>
          <w:spacing w:val="1"/>
          <w:sz w:val="23"/>
          <w:szCs w:val="23"/>
          <w:highlight w:val="none"/>
        </w:rPr>
        <w:t>0906-6525712</w:t>
      </w:r>
    </w:p>
    <w:p w14:paraId="4AD9E253">
      <w:pPr>
        <w:pStyle w:val="4"/>
        <w:spacing w:before="29" w:line="230" w:lineRule="auto"/>
        <w:ind w:left="5"/>
        <w:outlineLvl w:val="2"/>
        <w:rPr>
          <w:sz w:val="23"/>
          <w:szCs w:val="23"/>
          <w:highlight w:val="none"/>
        </w:rPr>
      </w:pPr>
      <w:r>
        <w:rPr>
          <w:spacing w:val="8"/>
          <w:sz w:val="23"/>
          <w:szCs w:val="23"/>
          <w:highlight w:val="none"/>
        </w:rPr>
        <w:t>2、采购代理机构信息</w:t>
      </w:r>
    </w:p>
    <w:p w14:paraId="470C907B">
      <w:pPr>
        <w:pStyle w:val="4"/>
        <w:spacing w:before="30" w:line="229" w:lineRule="auto"/>
        <w:ind w:left="11"/>
        <w:outlineLvl w:val="2"/>
        <w:rPr>
          <w:rFonts w:hint="eastAsia" w:eastAsia="仿宋"/>
          <w:sz w:val="23"/>
          <w:szCs w:val="23"/>
          <w:highlight w:val="none"/>
          <w:lang w:eastAsia="zh-CN"/>
        </w:rPr>
      </w:pPr>
      <w:r>
        <w:rPr>
          <w:spacing w:val="7"/>
          <w:sz w:val="23"/>
          <w:szCs w:val="23"/>
          <w:highlight w:val="none"/>
        </w:rPr>
        <w:t>名      称：</w:t>
      </w:r>
      <w:r>
        <w:rPr>
          <w:rFonts w:hint="eastAsia"/>
          <w:spacing w:val="7"/>
          <w:sz w:val="23"/>
          <w:szCs w:val="23"/>
          <w:highlight w:val="none"/>
          <w:lang w:eastAsia="zh-CN"/>
        </w:rPr>
        <w:t>新疆鑫诚正昊项目咨询有限公司</w:t>
      </w:r>
    </w:p>
    <w:p w14:paraId="1478D5BF">
      <w:pPr>
        <w:pStyle w:val="4"/>
        <w:spacing w:line="240" w:lineRule="auto"/>
        <w:ind w:left="0" w:right="0" w:firstLine="0"/>
        <w:rPr>
          <w:rFonts w:hint="eastAsia"/>
          <w:spacing w:val="6"/>
          <w:sz w:val="23"/>
          <w:szCs w:val="23"/>
          <w:lang w:val="en-US" w:eastAsia="zh-CN"/>
        </w:rPr>
      </w:pPr>
      <w:r>
        <w:rPr>
          <w:spacing w:val="6"/>
          <w:sz w:val="23"/>
          <w:szCs w:val="23"/>
          <w:highlight w:val="none"/>
        </w:rPr>
        <w:t>地      址：</w:t>
      </w:r>
      <w:r>
        <w:rPr>
          <w:rFonts w:hint="eastAsia"/>
          <w:spacing w:val="6"/>
          <w:sz w:val="23"/>
          <w:szCs w:val="23"/>
          <w:highlight w:val="none"/>
          <w:lang w:val="en-US" w:eastAsia="zh-CN"/>
        </w:rPr>
        <w:t xml:space="preserve"> 新疆阿勒泰</w:t>
      </w:r>
      <w:r>
        <w:rPr>
          <w:rFonts w:hint="eastAsia"/>
          <w:spacing w:val="6"/>
          <w:sz w:val="23"/>
          <w:szCs w:val="23"/>
          <w:lang w:val="en-US" w:eastAsia="zh-CN"/>
        </w:rPr>
        <w:t>市团结路街道红墩路12号将军城克兰郡3期1栋</w:t>
      </w:r>
    </w:p>
    <w:p w14:paraId="013D98F8">
      <w:pPr>
        <w:pStyle w:val="4"/>
        <w:spacing w:before="31" w:line="243" w:lineRule="auto"/>
        <w:ind w:left="7" w:right="4051" w:firstLine="3"/>
        <w:rPr>
          <w:rFonts w:hint="default" w:eastAsia="仿宋"/>
          <w:sz w:val="23"/>
          <w:szCs w:val="23"/>
          <w:lang w:val="en-US" w:eastAsia="zh-CN"/>
        </w:rPr>
      </w:pPr>
      <w:r>
        <w:rPr>
          <w:spacing w:val="1"/>
          <w:sz w:val="23"/>
          <w:szCs w:val="23"/>
        </w:rPr>
        <w:t>联</w:t>
      </w:r>
      <w:r>
        <w:rPr>
          <w:spacing w:val="34"/>
          <w:sz w:val="23"/>
          <w:szCs w:val="23"/>
        </w:rPr>
        <w:t xml:space="preserve"> </w:t>
      </w:r>
      <w:r>
        <w:rPr>
          <w:spacing w:val="1"/>
          <w:sz w:val="23"/>
          <w:szCs w:val="23"/>
        </w:rPr>
        <w:t>系</w:t>
      </w:r>
      <w:r>
        <w:rPr>
          <w:spacing w:val="26"/>
          <w:sz w:val="23"/>
          <w:szCs w:val="23"/>
        </w:rPr>
        <w:t xml:space="preserve"> </w:t>
      </w:r>
      <w:r>
        <w:rPr>
          <w:spacing w:val="1"/>
          <w:sz w:val="23"/>
          <w:szCs w:val="23"/>
        </w:rPr>
        <w:t>方</w:t>
      </w:r>
      <w:r>
        <w:rPr>
          <w:spacing w:val="27"/>
          <w:sz w:val="23"/>
          <w:szCs w:val="23"/>
        </w:rPr>
        <w:t xml:space="preserve"> </w:t>
      </w:r>
      <w:r>
        <w:rPr>
          <w:spacing w:val="1"/>
          <w:sz w:val="23"/>
          <w:szCs w:val="23"/>
        </w:rPr>
        <w:t>式：</w:t>
      </w:r>
      <w:r>
        <w:rPr>
          <w:rFonts w:hint="eastAsia"/>
          <w:spacing w:val="1"/>
          <w:sz w:val="23"/>
          <w:szCs w:val="23"/>
          <w:lang w:val="en-US" w:eastAsia="zh-CN"/>
        </w:rPr>
        <w:t>19990655789</w:t>
      </w:r>
    </w:p>
    <w:p w14:paraId="28737605">
      <w:pPr>
        <w:pStyle w:val="4"/>
        <w:spacing w:before="41" w:line="231" w:lineRule="auto"/>
        <w:ind w:left="7"/>
        <w:rPr>
          <w:sz w:val="23"/>
          <w:szCs w:val="23"/>
        </w:rPr>
      </w:pPr>
      <w:r>
        <w:rPr>
          <w:spacing w:val="7"/>
          <w:sz w:val="23"/>
          <w:szCs w:val="23"/>
        </w:rPr>
        <w:t>3.项目联系方式</w:t>
      </w:r>
    </w:p>
    <w:p w14:paraId="28C40F27">
      <w:pPr>
        <w:pStyle w:val="4"/>
        <w:spacing w:before="34" w:line="231" w:lineRule="auto"/>
        <w:ind w:left="11"/>
        <w:rPr>
          <w:rFonts w:hint="default" w:eastAsia="仿宋"/>
          <w:sz w:val="23"/>
          <w:szCs w:val="23"/>
          <w:lang w:val="en-US" w:eastAsia="zh-CN"/>
        </w:rPr>
      </w:pPr>
      <w:r>
        <w:rPr>
          <w:sz w:val="23"/>
          <w:szCs w:val="23"/>
        </w:rPr>
        <w:t>项目联系人：</w:t>
      </w:r>
      <w:r>
        <w:rPr>
          <w:spacing w:val="-53"/>
          <w:sz w:val="23"/>
          <w:szCs w:val="23"/>
        </w:rPr>
        <w:t xml:space="preserve"> </w:t>
      </w:r>
      <w:r>
        <w:rPr>
          <w:rFonts w:hint="eastAsia"/>
          <w:spacing w:val="-53"/>
          <w:sz w:val="23"/>
          <w:szCs w:val="23"/>
          <w:lang w:val="en-US" w:eastAsia="zh-CN"/>
        </w:rPr>
        <w:t>魏少雷</w:t>
      </w:r>
    </w:p>
    <w:p w14:paraId="4A660160">
      <w:pPr>
        <w:pStyle w:val="4"/>
        <w:spacing w:before="31" w:line="231" w:lineRule="auto"/>
        <w:ind w:left="36"/>
        <w:rPr>
          <w:rFonts w:hint="default" w:eastAsia="仿宋"/>
          <w:sz w:val="23"/>
          <w:szCs w:val="23"/>
          <w:lang w:val="en-US" w:eastAsia="zh-CN"/>
        </w:rPr>
      </w:pPr>
      <w:r>
        <w:rPr>
          <w:spacing w:val="1"/>
          <w:sz w:val="23"/>
          <w:szCs w:val="23"/>
        </w:rPr>
        <w:t>电</w:t>
      </w:r>
      <w:r>
        <w:rPr>
          <w:spacing w:val="9"/>
          <w:sz w:val="23"/>
          <w:szCs w:val="23"/>
        </w:rPr>
        <w:t xml:space="preserve">      </w:t>
      </w:r>
      <w:r>
        <w:rPr>
          <w:spacing w:val="1"/>
          <w:sz w:val="23"/>
          <w:szCs w:val="23"/>
        </w:rPr>
        <w:t>话：</w:t>
      </w:r>
      <w:r>
        <w:rPr>
          <w:rFonts w:hint="eastAsia"/>
          <w:spacing w:val="1"/>
          <w:sz w:val="23"/>
          <w:szCs w:val="23"/>
          <w:lang w:val="en-US" w:eastAsia="zh-CN"/>
        </w:rPr>
        <w:t>19990655789</w:t>
      </w:r>
    </w:p>
    <w:p w14:paraId="2944AE8C">
      <w:pPr>
        <w:pStyle w:val="4"/>
        <w:spacing w:line="240" w:lineRule="auto"/>
        <w:ind w:left="0" w:firstLine="504" w:firstLineChars="200"/>
        <w:rPr>
          <w:spacing w:val="11"/>
          <w:sz w:val="23"/>
          <w:szCs w:val="23"/>
        </w:rPr>
        <w:sectPr>
          <w:footerReference r:id="rId7" w:type="default"/>
          <w:pgSz w:w="11900" w:h="16838"/>
          <w:pgMar w:top="1440" w:right="1080" w:bottom="1440" w:left="1080" w:header="0" w:footer="723" w:gutter="0"/>
          <w:cols w:space="720" w:num="1"/>
        </w:sectPr>
      </w:pPr>
    </w:p>
    <w:p w14:paraId="703202BC">
      <w:pPr>
        <w:spacing w:line="302" w:lineRule="auto"/>
        <w:rPr>
          <w:rFonts w:ascii="Arial"/>
          <w:sz w:val="21"/>
        </w:rPr>
      </w:pPr>
    </w:p>
    <w:p w14:paraId="1DE6BF8A">
      <w:pPr>
        <w:spacing w:line="303" w:lineRule="auto"/>
        <w:rPr>
          <w:rFonts w:ascii="Arial"/>
          <w:sz w:val="21"/>
        </w:rPr>
      </w:pPr>
    </w:p>
    <w:p w14:paraId="499A9E67">
      <w:pPr>
        <w:pStyle w:val="4"/>
        <w:spacing w:before="91" w:line="223" w:lineRule="auto"/>
        <w:ind w:left="3528"/>
        <w:outlineLvl w:val="0"/>
        <w:rPr>
          <w:sz w:val="28"/>
          <w:szCs w:val="28"/>
        </w:rPr>
      </w:pPr>
      <w:r>
        <w:rPr>
          <w:b/>
          <w:bCs/>
          <w:spacing w:val="-9"/>
          <w:sz w:val="28"/>
          <w:szCs w:val="28"/>
        </w:rPr>
        <w:t>第二章</w:t>
      </w:r>
      <w:r>
        <w:rPr>
          <w:spacing w:val="12"/>
          <w:sz w:val="28"/>
          <w:szCs w:val="28"/>
        </w:rPr>
        <w:t xml:space="preserve">  </w:t>
      </w:r>
      <w:r>
        <w:rPr>
          <w:b/>
          <w:bCs/>
          <w:spacing w:val="-9"/>
          <w:sz w:val="28"/>
          <w:szCs w:val="28"/>
        </w:rPr>
        <w:t>供应商须知</w:t>
      </w:r>
    </w:p>
    <w:p w14:paraId="77A87FE2">
      <w:pPr>
        <w:pStyle w:val="4"/>
        <w:spacing w:before="270" w:line="227" w:lineRule="auto"/>
        <w:ind w:left="3500"/>
        <w:outlineLvl w:val="1"/>
        <w:rPr>
          <w:sz w:val="31"/>
          <w:szCs w:val="31"/>
        </w:rPr>
      </w:pPr>
      <w:r>
        <w:rPr>
          <w:b/>
          <w:bCs/>
          <w:spacing w:val="4"/>
          <w:sz w:val="31"/>
          <w:szCs w:val="31"/>
        </w:rPr>
        <w:t>供应商须知前附表</w:t>
      </w:r>
    </w:p>
    <w:p w14:paraId="6D369C8F">
      <w:pPr>
        <w:spacing w:before="35"/>
      </w:pPr>
    </w:p>
    <w:tbl>
      <w:tblPr>
        <w:tblStyle w:val="9"/>
        <w:tblW w:w="9558"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6"/>
        <w:gridCol w:w="1546"/>
        <w:gridCol w:w="7506"/>
      </w:tblGrid>
      <w:tr w14:paraId="1F2120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06" w:type="dxa"/>
            <w:tcBorders>
              <w:top w:val="single" w:color="000000" w:sz="10" w:space="0"/>
              <w:left w:val="single" w:color="000000" w:sz="10" w:space="0"/>
            </w:tcBorders>
            <w:vAlign w:val="top"/>
          </w:tcPr>
          <w:p w14:paraId="5D79A96D">
            <w:pPr>
              <w:pStyle w:val="10"/>
              <w:spacing w:before="63" w:line="219" w:lineRule="auto"/>
              <w:ind w:left="39"/>
              <w:rPr>
                <w:sz w:val="20"/>
                <w:szCs w:val="20"/>
              </w:rPr>
            </w:pPr>
            <w:r>
              <w:rPr>
                <w:b/>
                <w:bCs/>
                <w:spacing w:val="1"/>
                <w:sz w:val="20"/>
                <w:szCs w:val="20"/>
              </w:rPr>
              <w:t>序号</w:t>
            </w:r>
          </w:p>
        </w:tc>
        <w:tc>
          <w:tcPr>
            <w:tcW w:w="1546" w:type="dxa"/>
            <w:tcBorders>
              <w:top w:val="single" w:color="000000" w:sz="10" w:space="0"/>
              <w:right w:val="single" w:color="000000" w:sz="2" w:space="0"/>
            </w:tcBorders>
            <w:vAlign w:val="top"/>
          </w:tcPr>
          <w:p w14:paraId="65B2F569">
            <w:pPr>
              <w:pStyle w:val="10"/>
              <w:spacing w:before="63" w:line="219" w:lineRule="auto"/>
              <w:ind w:left="355"/>
              <w:rPr>
                <w:sz w:val="20"/>
                <w:szCs w:val="20"/>
              </w:rPr>
            </w:pPr>
            <w:r>
              <w:rPr>
                <w:b/>
                <w:bCs/>
                <w:spacing w:val="4"/>
                <w:sz w:val="20"/>
                <w:szCs w:val="20"/>
              </w:rPr>
              <w:t>条款名称</w:t>
            </w:r>
          </w:p>
        </w:tc>
        <w:tc>
          <w:tcPr>
            <w:tcW w:w="7506" w:type="dxa"/>
            <w:tcBorders>
              <w:top w:val="single" w:color="000000" w:sz="10" w:space="0"/>
              <w:left w:val="single" w:color="000000" w:sz="2" w:space="0"/>
              <w:right w:val="single" w:color="000000" w:sz="10" w:space="0"/>
            </w:tcBorders>
            <w:vAlign w:val="top"/>
          </w:tcPr>
          <w:p w14:paraId="14980E02">
            <w:pPr>
              <w:pStyle w:val="10"/>
              <w:spacing w:before="63" w:line="219" w:lineRule="auto"/>
              <w:ind w:left="3235"/>
              <w:rPr>
                <w:sz w:val="20"/>
                <w:szCs w:val="20"/>
              </w:rPr>
            </w:pPr>
            <w:r>
              <w:rPr>
                <w:b/>
                <w:bCs/>
                <w:spacing w:val="5"/>
                <w:sz w:val="20"/>
                <w:szCs w:val="20"/>
              </w:rPr>
              <w:t>说明和要求</w:t>
            </w:r>
          </w:p>
        </w:tc>
      </w:tr>
      <w:tr w14:paraId="7A7E2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506" w:type="dxa"/>
            <w:tcBorders>
              <w:left w:val="single" w:color="000000" w:sz="10" w:space="0"/>
            </w:tcBorders>
            <w:vAlign w:val="top"/>
          </w:tcPr>
          <w:p w14:paraId="40562BB3">
            <w:pPr>
              <w:spacing w:line="277" w:lineRule="auto"/>
              <w:rPr>
                <w:rFonts w:ascii="Arial"/>
                <w:sz w:val="21"/>
              </w:rPr>
            </w:pPr>
          </w:p>
          <w:p w14:paraId="5BCE41DA">
            <w:pPr>
              <w:spacing w:line="277" w:lineRule="auto"/>
              <w:rPr>
                <w:rFonts w:ascii="Arial"/>
                <w:sz w:val="21"/>
              </w:rPr>
            </w:pPr>
          </w:p>
          <w:p w14:paraId="57023000">
            <w:pPr>
              <w:pStyle w:val="10"/>
              <w:spacing w:before="65" w:line="187" w:lineRule="auto"/>
              <w:ind w:left="204"/>
              <w:rPr>
                <w:sz w:val="20"/>
                <w:szCs w:val="20"/>
              </w:rPr>
            </w:pPr>
            <w:r>
              <w:rPr>
                <w:sz w:val="20"/>
                <w:szCs w:val="20"/>
              </w:rPr>
              <w:t>1</w:t>
            </w:r>
          </w:p>
        </w:tc>
        <w:tc>
          <w:tcPr>
            <w:tcW w:w="1546" w:type="dxa"/>
            <w:tcBorders>
              <w:right w:val="single" w:color="000000" w:sz="2" w:space="0"/>
            </w:tcBorders>
            <w:vAlign w:val="top"/>
          </w:tcPr>
          <w:p w14:paraId="23DB812B">
            <w:pPr>
              <w:spacing w:line="259" w:lineRule="auto"/>
              <w:jc w:val="left"/>
              <w:rPr>
                <w:rFonts w:ascii="Arial"/>
                <w:sz w:val="21"/>
              </w:rPr>
            </w:pPr>
          </w:p>
          <w:p w14:paraId="6E02E4BB">
            <w:pPr>
              <w:spacing w:line="260" w:lineRule="auto"/>
              <w:jc w:val="left"/>
              <w:rPr>
                <w:rFonts w:ascii="Arial"/>
                <w:sz w:val="21"/>
              </w:rPr>
            </w:pPr>
          </w:p>
          <w:p w14:paraId="63D870D6">
            <w:pPr>
              <w:pStyle w:val="10"/>
              <w:spacing w:before="65" w:line="231" w:lineRule="auto"/>
              <w:ind w:left="459"/>
              <w:jc w:val="left"/>
              <w:rPr>
                <w:sz w:val="20"/>
                <w:szCs w:val="20"/>
              </w:rPr>
            </w:pPr>
            <w:r>
              <w:rPr>
                <w:spacing w:val="4"/>
                <w:sz w:val="20"/>
                <w:szCs w:val="20"/>
              </w:rPr>
              <w:t>采购人</w:t>
            </w:r>
          </w:p>
        </w:tc>
        <w:tc>
          <w:tcPr>
            <w:tcW w:w="7506" w:type="dxa"/>
            <w:tcBorders>
              <w:left w:val="single" w:color="000000" w:sz="2" w:space="0"/>
              <w:right w:val="single" w:color="000000" w:sz="10" w:space="0"/>
            </w:tcBorders>
            <w:vAlign w:val="top"/>
          </w:tcPr>
          <w:p w14:paraId="1CA98537">
            <w:pPr>
              <w:pStyle w:val="10"/>
              <w:spacing w:before="90" w:line="231" w:lineRule="auto"/>
              <w:ind w:left="33"/>
              <w:rPr>
                <w:rFonts w:hint="eastAsia" w:eastAsia="仿宋"/>
                <w:sz w:val="20"/>
                <w:szCs w:val="20"/>
                <w:lang w:eastAsia="zh-CN"/>
              </w:rPr>
            </w:pPr>
            <w:r>
              <w:rPr>
                <w:spacing w:val="8"/>
                <w:sz w:val="20"/>
                <w:szCs w:val="20"/>
              </w:rPr>
              <w:t>本项目采购人：</w:t>
            </w:r>
            <w:r>
              <w:rPr>
                <w:rFonts w:hint="eastAsia"/>
                <w:spacing w:val="8"/>
                <w:sz w:val="20"/>
                <w:szCs w:val="20"/>
                <w:lang w:eastAsia="zh-CN"/>
              </w:rPr>
              <w:t>布尔津县民政局</w:t>
            </w:r>
          </w:p>
          <w:p w14:paraId="16024527">
            <w:pPr>
              <w:pStyle w:val="10"/>
              <w:spacing w:before="80" w:line="231" w:lineRule="auto"/>
              <w:ind w:left="33"/>
              <w:rPr>
                <w:rFonts w:hint="eastAsia" w:eastAsia="仿宋"/>
                <w:sz w:val="20"/>
                <w:szCs w:val="20"/>
                <w:highlight w:val="none"/>
                <w:lang w:val="en-US" w:eastAsia="zh-CN"/>
              </w:rPr>
            </w:pPr>
            <w:r>
              <w:rPr>
                <w:spacing w:val="7"/>
                <w:sz w:val="20"/>
                <w:szCs w:val="20"/>
              </w:rPr>
              <w:t>地址：</w:t>
            </w:r>
            <w:r>
              <w:rPr>
                <w:rFonts w:hint="eastAsia"/>
                <w:spacing w:val="7"/>
                <w:sz w:val="20"/>
                <w:szCs w:val="20"/>
                <w:highlight w:val="none"/>
                <w:lang w:val="en-US" w:eastAsia="zh-CN"/>
              </w:rPr>
              <w:t>布尔津县</w:t>
            </w:r>
          </w:p>
          <w:p w14:paraId="526F9EC5">
            <w:pPr>
              <w:pStyle w:val="10"/>
              <w:spacing w:before="80" w:line="229" w:lineRule="auto"/>
              <w:ind w:left="30"/>
              <w:rPr>
                <w:sz w:val="20"/>
                <w:szCs w:val="20"/>
                <w:highlight w:val="none"/>
              </w:rPr>
            </w:pPr>
            <w:r>
              <w:rPr>
                <w:spacing w:val="-1"/>
                <w:sz w:val="20"/>
                <w:szCs w:val="20"/>
                <w:highlight w:val="none"/>
              </w:rPr>
              <w:t>联系人姓名：</w:t>
            </w:r>
            <w:r>
              <w:rPr>
                <w:rFonts w:hint="eastAsia"/>
                <w:spacing w:val="-1"/>
                <w:sz w:val="20"/>
                <w:szCs w:val="20"/>
                <w:highlight w:val="none"/>
              </w:rPr>
              <w:t>然娜·哈力别克</w:t>
            </w:r>
          </w:p>
          <w:p w14:paraId="17CFBC4D">
            <w:pPr>
              <w:pStyle w:val="10"/>
              <w:spacing w:before="85" w:line="232" w:lineRule="auto"/>
              <w:ind w:left="30"/>
              <w:rPr>
                <w:rFonts w:hint="eastAsia" w:eastAsia="仿宋"/>
                <w:sz w:val="20"/>
                <w:szCs w:val="20"/>
                <w:lang w:eastAsia="zh-CN"/>
              </w:rPr>
            </w:pPr>
            <w:r>
              <w:rPr>
                <w:spacing w:val="5"/>
                <w:sz w:val="20"/>
                <w:szCs w:val="20"/>
                <w:highlight w:val="none"/>
              </w:rPr>
              <w:t>联系电话：</w:t>
            </w:r>
            <w:r>
              <w:rPr>
                <w:rFonts w:hint="eastAsia"/>
                <w:spacing w:val="5"/>
                <w:sz w:val="20"/>
                <w:szCs w:val="20"/>
                <w:highlight w:val="none"/>
              </w:rPr>
              <w:t>0906-6525712</w:t>
            </w:r>
          </w:p>
        </w:tc>
      </w:tr>
      <w:tr w14:paraId="065C5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506" w:type="dxa"/>
            <w:tcBorders>
              <w:left w:val="single" w:color="000000" w:sz="10" w:space="0"/>
            </w:tcBorders>
            <w:vAlign w:val="top"/>
          </w:tcPr>
          <w:p w14:paraId="773B3489">
            <w:pPr>
              <w:spacing w:line="279" w:lineRule="auto"/>
              <w:rPr>
                <w:rFonts w:ascii="Arial"/>
                <w:sz w:val="21"/>
              </w:rPr>
            </w:pPr>
          </w:p>
          <w:p w14:paraId="41CA3955">
            <w:pPr>
              <w:spacing w:line="279" w:lineRule="auto"/>
              <w:rPr>
                <w:rFonts w:ascii="Arial"/>
                <w:sz w:val="21"/>
              </w:rPr>
            </w:pPr>
          </w:p>
          <w:p w14:paraId="52C8D73E">
            <w:pPr>
              <w:pStyle w:val="10"/>
              <w:spacing w:before="65" w:line="186" w:lineRule="auto"/>
              <w:ind w:left="192"/>
              <w:rPr>
                <w:sz w:val="20"/>
                <w:szCs w:val="20"/>
              </w:rPr>
            </w:pPr>
            <w:r>
              <w:rPr>
                <w:sz w:val="20"/>
                <w:szCs w:val="20"/>
              </w:rPr>
              <w:t>2</w:t>
            </w:r>
          </w:p>
        </w:tc>
        <w:tc>
          <w:tcPr>
            <w:tcW w:w="1546" w:type="dxa"/>
            <w:tcBorders>
              <w:right w:val="single" w:color="000000" w:sz="2" w:space="0"/>
            </w:tcBorders>
            <w:vAlign w:val="top"/>
          </w:tcPr>
          <w:p w14:paraId="3223E29B">
            <w:pPr>
              <w:spacing w:line="261" w:lineRule="auto"/>
              <w:jc w:val="left"/>
              <w:rPr>
                <w:rFonts w:ascii="Arial"/>
                <w:sz w:val="21"/>
              </w:rPr>
            </w:pPr>
          </w:p>
          <w:p w14:paraId="6F62B635">
            <w:pPr>
              <w:spacing w:line="261" w:lineRule="auto"/>
              <w:jc w:val="left"/>
              <w:rPr>
                <w:rFonts w:ascii="Arial"/>
                <w:sz w:val="21"/>
              </w:rPr>
            </w:pPr>
          </w:p>
          <w:p w14:paraId="3F7D2049">
            <w:pPr>
              <w:pStyle w:val="10"/>
              <w:spacing w:before="65" w:line="231" w:lineRule="auto"/>
              <w:ind w:left="356"/>
              <w:jc w:val="left"/>
              <w:rPr>
                <w:sz w:val="20"/>
                <w:szCs w:val="20"/>
              </w:rPr>
            </w:pPr>
            <w:r>
              <w:rPr>
                <w:spacing w:val="5"/>
                <w:sz w:val="20"/>
                <w:szCs w:val="20"/>
              </w:rPr>
              <w:t>代理机构</w:t>
            </w:r>
          </w:p>
        </w:tc>
        <w:tc>
          <w:tcPr>
            <w:tcW w:w="7506" w:type="dxa"/>
            <w:tcBorders>
              <w:left w:val="single" w:color="000000" w:sz="2" w:space="0"/>
              <w:right w:val="single" w:color="000000" w:sz="10" w:space="0"/>
            </w:tcBorders>
            <w:vAlign w:val="top"/>
          </w:tcPr>
          <w:p w14:paraId="21C2ADCA">
            <w:pPr>
              <w:pStyle w:val="10"/>
              <w:spacing w:before="94" w:line="231" w:lineRule="auto"/>
              <w:ind w:left="34"/>
              <w:rPr>
                <w:rFonts w:hint="eastAsia" w:eastAsia="仿宋"/>
                <w:sz w:val="20"/>
                <w:szCs w:val="20"/>
                <w:lang w:eastAsia="zh-CN"/>
              </w:rPr>
            </w:pPr>
            <w:r>
              <w:rPr>
                <w:spacing w:val="9"/>
                <w:sz w:val="20"/>
                <w:szCs w:val="20"/>
              </w:rPr>
              <w:t>采购代理机构：</w:t>
            </w:r>
            <w:r>
              <w:rPr>
                <w:rFonts w:hint="eastAsia"/>
                <w:spacing w:val="9"/>
                <w:sz w:val="20"/>
                <w:szCs w:val="20"/>
                <w:lang w:eastAsia="zh-CN"/>
              </w:rPr>
              <w:t>新疆鑫诚正昊项目咨询有限公司</w:t>
            </w:r>
          </w:p>
          <w:p w14:paraId="0BC46DC2">
            <w:pPr>
              <w:pStyle w:val="10"/>
              <w:spacing w:before="81" w:line="228" w:lineRule="auto"/>
              <w:ind w:left="33"/>
              <w:rPr>
                <w:sz w:val="20"/>
                <w:szCs w:val="20"/>
              </w:rPr>
            </w:pPr>
            <w:r>
              <w:rPr>
                <w:spacing w:val="6"/>
                <w:sz w:val="20"/>
                <w:szCs w:val="20"/>
              </w:rPr>
              <w:t>地址：</w:t>
            </w:r>
            <w:r>
              <w:rPr>
                <w:rFonts w:hint="eastAsia"/>
                <w:spacing w:val="6"/>
                <w:sz w:val="20"/>
                <w:szCs w:val="20"/>
              </w:rPr>
              <w:t>新疆阿勒泰市团结路街道红墩路12号将军城克兰郡3期1栋</w:t>
            </w:r>
          </w:p>
          <w:p w14:paraId="7D5BEFAD">
            <w:pPr>
              <w:pStyle w:val="10"/>
              <w:spacing w:before="83" w:line="232" w:lineRule="auto"/>
              <w:ind w:left="33"/>
              <w:rPr>
                <w:rFonts w:hint="eastAsia" w:eastAsia="仿宋"/>
                <w:sz w:val="20"/>
                <w:szCs w:val="20"/>
                <w:lang w:val="en-US" w:eastAsia="zh-CN"/>
              </w:rPr>
            </w:pPr>
            <w:r>
              <w:rPr>
                <w:spacing w:val="7"/>
                <w:sz w:val="20"/>
                <w:szCs w:val="20"/>
              </w:rPr>
              <w:t>项目联系人：</w:t>
            </w:r>
            <w:r>
              <w:rPr>
                <w:rFonts w:hint="eastAsia"/>
                <w:spacing w:val="7"/>
                <w:sz w:val="20"/>
                <w:szCs w:val="20"/>
                <w:lang w:val="en-US" w:eastAsia="zh-CN"/>
              </w:rPr>
              <w:t>魏少雷</w:t>
            </w:r>
          </w:p>
          <w:p w14:paraId="248794A5">
            <w:pPr>
              <w:pStyle w:val="10"/>
              <w:spacing w:before="82" w:line="232" w:lineRule="auto"/>
              <w:ind w:left="30"/>
              <w:rPr>
                <w:rFonts w:hint="default" w:eastAsia="仿宋"/>
                <w:sz w:val="20"/>
                <w:szCs w:val="20"/>
                <w:lang w:val="en-US" w:eastAsia="zh-CN"/>
              </w:rPr>
            </w:pPr>
            <w:r>
              <w:rPr>
                <w:spacing w:val="5"/>
                <w:sz w:val="20"/>
                <w:szCs w:val="20"/>
              </w:rPr>
              <w:t>联系电话：</w:t>
            </w:r>
            <w:r>
              <w:rPr>
                <w:rFonts w:hint="eastAsia"/>
                <w:spacing w:val="5"/>
                <w:sz w:val="20"/>
                <w:szCs w:val="20"/>
                <w:lang w:val="en-US" w:eastAsia="zh-CN"/>
              </w:rPr>
              <w:t>19990655789</w:t>
            </w:r>
          </w:p>
        </w:tc>
      </w:tr>
      <w:tr w14:paraId="5A1CD0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506" w:type="dxa"/>
            <w:tcBorders>
              <w:left w:val="single" w:color="000000" w:sz="10" w:space="0"/>
            </w:tcBorders>
            <w:vAlign w:val="top"/>
          </w:tcPr>
          <w:p w14:paraId="0606AA0F">
            <w:pPr>
              <w:pStyle w:val="10"/>
              <w:spacing w:before="219" w:line="186" w:lineRule="auto"/>
              <w:ind w:left="193"/>
              <w:rPr>
                <w:sz w:val="20"/>
                <w:szCs w:val="20"/>
              </w:rPr>
            </w:pPr>
            <w:r>
              <w:rPr>
                <w:sz w:val="20"/>
                <w:szCs w:val="20"/>
              </w:rPr>
              <w:t>3</w:t>
            </w:r>
          </w:p>
        </w:tc>
        <w:tc>
          <w:tcPr>
            <w:tcW w:w="1546" w:type="dxa"/>
            <w:tcBorders>
              <w:right w:val="single" w:color="000000" w:sz="2" w:space="0"/>
            </w:tcBorders>
            <w:vAlign w:val="top"/>
          </w:tcPr>
          <w:p w14:paraId="38D7475E">
            <w:pPr>
              <w:pStyle w:val="10"/>
              <w:spacing w:before="184" w:line="229" w:lineRule="auto"/>
              <w:ind w:left="143"/>
              <w:jc w:val="left"/>
              <w:rPr>
                <w:sz w:val="20"/>
                <w:szCs w:val="20"/>
              </w:rPr>
            </w:pPr>
            <w:r>
              <w:rPr>
                <w:spacing w:val="7"/>
                <w:sz w:val="20"/>
                <w:szCs w:val="20"/>
              </w:rPr>
              <w:t>采购项目名称</w:t>
            </w:r>
          </w:p>
        </w:tc>
        <w:tc>
          <w:tcPr>
            <w:tcW w:w="7506" w:type="dxa"/>
            <w:tcBorders>
              <w:left w:val="single" w:color="000000" w:sz="2" w:space="0"/>
              <w:right w:val="single" w:color="000000" w:sz="10" w:space="0"/>
            </w:tcBorders>
            <w:vAlign w:val="top"/>
          </w:tcPr>
          <w:p w14:paraId="1D296F47">
            <w:pPr>
              <w:pStyle w:val="10"/>
              <w:spacing w:before="183" w:line="229" w:lineRule="auto"/>
              <w:ind w:left="29"/>
              <w:rPr>
                <w:rFonts w:hint="eastAsia" w:eastAsia="仿宋"/>
                <w:sz w:val="20"/>
                <w:szCs w:val="20"/>
                <w:lang w:eastAsia="zh-CN"/>
              </w:rPr>
            </w:pPr>
            <w:r>
              <w:rPr>
                <w:rFonts w:hint="eastAsia"/>
                <w:spacing w:val="8"/>
                <w:sz w:val="20"/>
                <w:szCs w:val="20"/>
                <w:lang w:eastAsia="zh-CN"/>
              </w:rPr>
              <w:t>布尔津县政府购买社会救助事务性服务</w:t>
            </w:r>
          </w:p>
        </w:tc>
      </w:tr>
      <w:tr w14:paraId="0B684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7" w:hRule="atLeast"/>
        </w:trPr>
        <w:tc>
          <w:tcPr>
            <w:tcW w:w="506" w:type="dxa"/>
            <w:tcBorders>
              <w:left w:val="single" w:color="000000" w:sz="10" w:space="0"/>
            </w:tcBorders>
            <w:vAlign w:val="top"/>
          </w:tcPr>
          <w:p w14:paraId="264E09EF">
            <w:pPr>
              <w:spacing w:line="366" w:lineRule="auto"/>
              <w:rPr>
                <w:rFonts w:ascii="Arial"/>
                <w:sz w:val="21"/>
              </w:rPr>
            </w:pPr>
          </w:p>
          <w:p w14:paraId="37A17C60">
            <w:pPr>
              <w:pStyle w:val="10"/>
              <w:spacing w:before="65" w:line="186" w:lineRule="auto"/>
              <w:ind w:left="188"/>
              <w:rPr>
                <w:sz w:val="20"/>
                <w:szCs w:val="20"/>
              </w:rPr>
            </w:pPr>
          </w:p>
          <w:p w14:paraId="446D11E8">
            <w:pPr>
              <w:pStyle w:val="10"/>
              <w:spacing w:before="65" w:line="186" w:lineRule="auto"/>
              <w:ind w:left="188"/>
              <w:rPr>
                <w:sz w:val="20"/>
                <w:szCs w:val="20"/>
              </w:rPr>
            </w:pPr>
          </w:p>
          <w:p w14:paraId="6BF20104">
            <w:pPr>
              <w:pStyle w:val="10"/>
              <w:spacing w:before="65" w:line="186" w:lineRule="auto"/>
              <w:ind w:left="188"/>
              <w:rPr>
                <w:sz w:val="20"/>
                <w:szCs w:val="20"/>
              </w:rPr>
            </w:pPr>
          </w:p>
          <w:p w14:paraId="599CFB35">
            <w:pPr>
              <w:pStyle w:val="10"/>
              <w:spacing w:before="65" w:line="186" w:lineRule="auto"/>
              <w:ind w:left="188"/>
              <w:rPr>
                <w:sz w:val="20"/>
                <w:szCs w:val="20"/>
              </w:rPr>
            </w:pPr>
          </w:p>
          <w:p w14:paraId="654C2A48">
            <w:pPr>
              <w:pStyle w:val="10"/>
              <w:spacing w:before="65" w:line="186" w:lineRule="auto"/>
              <w:ind w:left="188"/>
              <w:rPr>
                <w:sz w:val="20"/>
                <w:szCs w:val="20"/>
              </w:rPr>
            </w:pPr>
          </w:p>
          <w:p w14:paraId="4655404C">
            <w:pPr>
              <w:pStyle w:val="10"/>
              <w:spacing w:before="65" w:line="186" w:lineRule="auto"/>
              <w:ind w:left="188"/>
              <w:rPr>
                <w:sz w:val="20"/>
                <w:szCs w:val="20"/>
              </w:rPr>
            </w:pPr>
          </w:p>
          <w:p w14:paraId="4ED751B7">
            <w:pPr>
              <w:pStyle w:val="10"/>
              <w:spacing w:before="65" w:line="186" w:lineRule="auto"/>
              <w:ind w:left="188"/>
              <w:rPr>
                <w:sz w:val="20"/>
                <w:szCs w:val="20"/>
              </w:rPr>
            </w:pPr>
            <w:r>
              <w:rPr>
                <w:sz w:val="20"/>
                <w:szCs w:val="20"/>
              </w:rPr>
              <w:t>4</w:t>
            </w:r>
          </w:p>
        </w:tc>
        <w:tc>
          <w:tcPr>
            <w:tcW w:w="1546" w:type="dxa"/>
            <w:tcBorders>
              <w:right w:val="single" w:color="000000" w:sz="2" w:space="0"/>
            </w:tcBorders>
            <w:vAlign w:val="top"/>
          </w:tcPr>
          <w:p w14:paraId="2807CEF1">
            <w:pPr>
              <w:spacing w:line="330" w:lineRule="auto"/>
              <w:jc w:val="left"/>
              <w:rPr>
                <w:rFonts w:ascii="Arial"/>
                <w:sz w:val="21"/>
              </w:rPr>
            </w:pPr>
          </w:p>
          <w:p w14:paraId="49ACFD50">
            <w:pPr>
              <w:pStyle w:val="10"/>
              <w:spacing w:before="65" w:line="231" w:lineRule="auto"/>
              <w:ind w:left="354"/>
              <w:jc w:val="left"/>
              <w:rPr>
                <w:spacing w:val="5"/>
                <w:sz w:val="20"/>
                <w:szCs w:val="20"/>
              </w:rPr>
            </w:pPr>
          </w:p>
          <w:p w14:paraId="5719C26D">
            <w:pPr>
              <w:pStyle w:val="10"/>
              <w:spacing w:before="65" w:line="231" w:lineRule="auto"/>
              <w:ind w:left="354"/>
              <w:jc w:val="left"/>
              <w:rPr>
                <w:spacing w:val="5"/>
                <w:sz w:val="20"/>
                <w:szCs w:val="20"/>
              </w:rPr>
            </w:pPr>
          </w:p>
          <w:p w14:paraId="68867EBA">
            <w:pPr>
              <w:pStyle w:val="10"/>
              <w:spacing w:before="65" w:line="231" w:lineRule="auto"/>
              <w:ind w:left="354"/>
              <w:jc w:val="left"/>
              <w:rPr>
                <w:spacing w:val="5"/>
                <w:sz w:val="20"/>
                <w:szCs w:val="20"/>
              </w:rPr>
            </w:pPr>
          </w:p>
          <w:p w14:paraId="246EC85E">
            <w:pPr>
              <w:pStyle w:val="10"/>
              <w:spacing w:before="65" w:line="231" w:lineRule="auto"/>
              <w:ind w:left="354"/>
              <w:jc w:val="left"/>
              <w:rPr>
                <w:spacing w:val="5"/>
                <w:sz w:val="20"/>
                <w:szCs w:val="20"/>
              </w:rPr>
            </w:pPr>
          </w:p>
          <w:p w14:paraId="6BD9A124">
            <w:pPr>
              <w:pStyle w:val="10"/>
              <w:spacing w:before="65" w:line="231" w:lineRule="auto"/>
              <w:ind w:left="354"/>
              <w:jc w:val="left"/>
              <w:rPr>
                <w:spacing w:val="5"/>
                <w:sz w:val="20"/>
                <w:szCs w:val="20"/>
              </w:rPr>
            </w:pPr>
          </w:p>
          <w:p w14:paraId="02D03992">
            <w:pPr>
              <w:pStyle w:val="10"/>
              <w:spacing w:before="65" w:line="231" w:lineRule="auto"/>
              <w:jc w:val="left"/>
              <w:rPr>
                <w:sz w:val="20"/>
                <w:szCs w:val="20"/>
              </w:rPr>
            </w:pPr>
            <w:r>
              <w:rPr>
                <w:spacing w:val="5"/>
                <w:sz w:val="20"/>
                <w:szCs w:val="20"/>
              </w:rPr>
              <w:t>采购内容</w:t>
            </w:r>
          </w:p>
        </w:tc>
        <w:tc>
          <w:tcPr>
            <w:tcW w:w="7506" w:type="dxa"/>
            <w:tcBorders>
              <w:left w:val="single" w:color="000000" w:sz="2" w:space="0"/>
              <w:right w:val="single" w:color="000000" w:sz="10" w:space="0"/>
            </w:tcBorders>
            <w:vAlign w:val="top"/>
          </w:tcPr>
          <w:p w14:paraId="3D6A01FB">
            <w:pPr>
              <w:pStyle w:val="10"/>
              <w:spacing w:before="99" w:line="264" w:lineRule="auto"/>
              <w:ind w:left="33" w:right="15"/>
              <w:jc w:val="both"/>
              <w:rPr>
                <w:rFonts w:hint="eastAsia"/>
                <w:sz w:val="20"/>
                <w:szCs w:val="20"/>
              </w:rPr>
            </w:pPr>
            <w:r>
              <w:rPr>
                <w:rFonts w:hint="eastAsia"/>
                <w:sz w:val="20"/>
                <w:szCs w:val="20"/>
              </w:rPr>
              <w:t>（一）对象排查：通过行业部门数据信息比对、入户摸底排查、主动发现等方式，对辖区内户籍人口，特别是脱贫户、两年内申请低保因不符合条件未纳入家庭、动态调整退出低保家庭、当地政府认定的其他困难人员，或有潜在困难或风险的困难群众全面开展摸排工作。重点了解掌握基本生活是否存在困难，评估基本生活、住房、医疗、教育、就业等保障政策落实情况，协助符合条件的困难群众提出救助申请。</w:t>
            </w:r>
          </w:p>
          <w:p w14:paraId="374B6808">
            <w:pPr>
              <w:pStyle w:val="10"/>
              <w:spacing w:before="99" w:line="264" w:lineRule="auto"/>
              <w:ind w:left="33" w:right="15"/>
              <w:jc w:val="both"/>
              <w:rPr>
                <w:rFonts w:hint="eastAsia"/>
                <w:sz w:val="20"/>
                <w:szCs w:val="20"/>
              </w:rPr>
            </w:pPr>
            <w:r>
              <w:rPr>
                <w:rFonts w:hint="eastAsia"/>
                <w:sz w:val="20"/>
                <w:szCs w:val="20"/>
              </w:rPr>
              <w:t>（二）家计调查：结合年度动态调整工作，采取入户调查、邻里访问等方式，对辖区内民政服务对象开展全面家计调查，了解居民家庭经济状况、居住条件、文化程度、身体状况及家庭成员的就业、收入、支出、困难类型及程度等相关情况，进行信息采集、录入、数据更新等相关工作。</w:t>
            </w:r>
          </w:p>
          <w:p w14:paraId="1E09729E">
            <w:pPr>
              <w:pStyle w:val="10"/>
              <w:spacing w:before="99" w:line="264" w:lineRule="auto"/>
              <w:ind w:left="33" w:right="15"/>
              <w:jc w:val="both"/>
              <w:rPr>
                <w:rFonts w:hint="eastAsia"/>
                <w:sz w:val="20"/>
                <w:szCs w:val="20"/>
              </w:rPr>
            </w:pPr>
            <w:r>
              <w:rPr>
                <w:rFonts w:hint="eastAsia"/>
                <w:sz w:val="20"/>
                <w:szCs w:val="20"/>
              </w:rPr>
              <w:t>（三）业务培训：对各级经办服务人员和承接主体人员进行社会救助业务培训，讲解社会救助领域政策及相关专业知识，开展社会救助服务相关注意事项、工作要求等，提升经办服务能力水平。</w:t>
            </w:r>
          </w:p>
          <w:p w14:paraId="4675D36F">
            <w:pPr>
              <w:pStyle w:val="10"/>
              <w:spacing w:before="99" w:line="264" w:lineRule="auto"/>
              <w:ind w:left="33" w:right="15"/>
              <w:jc w:val="both"/>
              <w:rPr>
                <w:sz w:val="20"/>
                <w:szCs w:val="20"/>
              </w:rPr>
            </w:pPr>
            <w:r>
              <w:rPr>
                <w:rFonts w:hint="eastAsia"/>
                <w:sz w:val="20"/>
                <w:szCs w:val="20"/>
              </w:rPr>
              <w:t>（四）政策宣传：通过多渠道、采取多方式宣传党的惠民政策，进一步铸牢中华民族共同体意识，让困难群众明白“惠从何来、恩向谁报”，凝聚人心、汇聚民心，夯实维护社会稳定的群众基础。</w:t>
            </w:r>
          </w:p>
        </w:tc>
      </w:tr>
      <w:tr w14:paraId="656E54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506" w:type="dxa"/>
            <w:tcBorders>
              <w:left w:val="single" w:color="000000" w:sz="10" w:space="0"/>
            </w:tcBorders>
            <w:vAlign w:val="top"/>
          </w:tcPr>
          <w:p w14:paraId="7D792CB6">
            <w:pPr>
              <w:pStyle w:val="10"/>
              <w:spacing w:before="224" w:line="184" w:lineRule="auto"/>
              <w:ind w:left="193"/>
              <w:rPr>
                <w:sz w:val="20"/>
                <w:szCs w:val="20"/>
              </w:rPr>
            </w:pPr>
            <w:r>
              <w:rPr>
                <w:sz w:val="20"/>
                <w:szCs w:val="20"/>
              </w:rPr>
              <w:t>5</w:t>
            </w:r>
          </w:p>
        </w:tc>
        <w:tc>
          <w:tcPr>
            <w:tcW w:w="1546" w:type="dxa"/>
            <w:tcBorders>
              <w:right w:val="single" w:color="000000" w:sz="2" w:space="0"/>
            </w:tcBorders>
            <w:vAlign w:val="top"/>
          </w:tcPr>
          <w:p w14:paraId="71D7A54B">
            <w:pPr>
              <w:pStyle w:val="10"/>
              <w:spacing w:before="186" w:line="230" w:lineRule="auto"/>
              <w:ind w:left="363"/>
              <w:jc w:val="left"/>
              <w:rPr>
                <w:sz w:val="20"/>
                <w:szCs w:val="20"/>
              </w:rPr>
            </w:pPr>
            <w:r>
              <w:rPr>
                <w:spacing w:val="3"/>
                <w:sz w:val="20"/>
                <w:szCs w:val="20"/>
              </w:rPr>
              <w:t>资金来源</w:t>
            </w:r>
          </w:p>
        </w:tc>
        <w:tc>
          <w:tcPr>
            <w:tcW w:w="7506" w:type="dxa"/>
            <w:tcBorders>
              <w:left w:val="single" w:color="000000" w:sz="2" w:space="0"/>
              <w:right w:val="single" w:color="000000" w:sz="10" w:space="0"/>
            </w:tcBorders>
            <w:vAlign w:val="top"/>
          </w:tcPr>
          <w:p w14:paraId="5B3BC14B">
            <w:pPr>
              <w:pStyle w:val="10"/>
              <w:spacing w:before="186" w:line="231" w:lineRule="auto"/>
              <w:ind w:left="72"/>
              <w:rPr>
                <w:rFonts w:hint="default" w:eastAsia="仿宋"/>
                <w:sz w:val="20"/>
                <w:szCs w:val="20"/>
                <w:lang w:val="en-US" w:eastAsia="zh-CN"/>
              </w:rPr>
            </w:pPr>
            <w:r>
              <w:rPr>
                <w:rFonts w:hint="eastAsia"/>
                <w:sz w:val="20"/>
                <w:szCs w:val="20"/>
                <w:lang w:val="en-US" w:eastAsia="zh-CN"/>
              </w:rPr>
              <w:t>财政资金</w:t>
            </w:r>
          </w:p>
        </w:tc>
      </w:tr>
      <w:tr w14:paraId="2581D0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2" w:hRule="atLeast"/>
        </w:trPr>
        <w:tc>
          <w:tcPr>
            <w:tcW w:w="506" w:type="dxa"/>
            <w:tcBorders>
              <w:left w:val="single" w:color="000000" w:sz="10" w:space="0"/>
            </w:tcBorders>
            <w:vAlign w:val="top"/>
          </w:tcPr>
          <w:p w14:paraId="067D2843">
            <w:pPr>
              <w:spacing w:line="257" w:lineRule="auto"/>
              <w:rPr>
                <w:rFonts w:ascii="Arial"/>
                <w:sz w:val="21"/>
              </w:rPr>
            </w:pPr>
          </w:p>
          <w:p w14:paraId="72471EED">
            <w:pPr>
              <w:spacing w:line="257" w:lineRule="auto"/>
              <w:rPr>
                <w:rFonts w:ascii="Arial"/>
                <w:sz w:val="21"/>
              </w:rPr>
            </w:pPr>
          </w:p>
          <w:p w14:paraId="7B06AB61">
            <w:pPr>
              <w:spacing w:line="257" w:lineRule="auto"/>
              <w:rPr>
                <w:rFonts w:ascii="Arial"/>
                <w:sz w:val="21"/>
              </w:rPr>
            </w:pPr>
          </w:p>
          <w:p w14:paraId="11283A4C">
            <w:pPr>
              <w:spacing w:line="258" w:lineRule="auto"/>
              <w:rPr>
                <w:rFonts w:ascii="Arial"/>
                <w:sz w:val="21"/>
              </w:rPr>
            </w:pPr>
          </w:p>
          <w:p w14:paraId="0478D3D9">
            <w:pPr>
              <w:pStyle w:val="10"/>
              <w:spacing w:before="65" w:line="186" w:lineRule="auto"/>
              <w:ind w:left="191"/>
              <w:rPr>
                <w:sz w:val="20"/>
                <w:szCs w:val="20"/>
              </w:rPr>
            </w:pPr>
            <w:r>
              <w:rPr>
                <w:sz w:val="20"/>
                <w:szCs w:val="20"/>
              </w:rPr>
              <w:t>6</w:t>
            </w:r>
          </w:p>
        </w:tc>
        <w:tc>
          <w:tcPr>
            <w:tcW w:w="1546" w:type="dxa"/>
            <w:tcBorders>
              <w:right w:val="single" w:color="000000" w:sz="2" w:space="0"/>
            </w:tcBorders>
            <w:vAlign w:val="top"/>
          </w:tcPr>
          <w:p w14:paraId="3602048B">
            <w:pPr>
              <w:spacing w:line="281" w:lineRule="auto"/>
              <w:jc w:val="left"/>
              <w:rPr>
                <w:rFonts w:ascii="Arial"/>
                <w:sz w:val="21"/>
                <w:highlight w:val="none"/>
              </w:rPr>
            </w:pPr>
          </w:p>
          <w:p w14:paraId="64375055">
            <w:pPr>
              <w:spacing w:line="281" w:lineRule="auto"/>
              <w:jc w:val="left"/>
              <w:rPr>
                <w:rFonts w:ascii="Arial"/>
                <w:sz w:val="21"/>
                <w:highlight w:val="none"/>
              </w:rPr>
            </w:pPr>
          </w:p>
          <w:p w14:paraId="23BCF801">
            <w:pPr>
              <w:spacing w:line="281" w:lineRule="auto"/>
              <w:jc w:val="left"/>
              <w:rPr>
                <w:rFonts w:ascii="Arial"/>
                <w:sz w:val="21"/>
                <w:highlight w:val="none"/>
              </w:rPr>
            </w:pPr>
          </w:p>
          <w:p w14:paraId="4807BCBB">
            <w:pPr>
              <w:pStyle w:val="10"/>
              <w:spacing w:before="65" w:line="261" w:lineRule="auto"/>
              <w:ind w:left="464" w:leftChars="0" w:right="45" w:rightChars="0" w:hanging="425" w:firstLineChars="0"/>
              <w:jc w:val="left"/>
              <w:rPr>
                <w:sz w:val="20"/>
                <w:szCs w:val="20"/>
              </w:rPr>
            </w:pPr>
            <w:r>
              <w:rPr>
                <w:spacing w:val="7"/>
                <w:sz w:val="20"/>
                <w:szCs w:val="20"/>
                <w:highlight w:val="none"/>
              </w:rPr>
              <w:t>采购概算价、最</w:t>
            </w:r>
            <w:r>
              <w:rPr>
                <w:spacing w:val="3"/>
                <w:sz w:val="20"/>
                <w:szCs w:val="20"/>
                <w:highlight w:val="none"/>
              </w:rPr>
              <w:t xml:space="preserve"> </w:t>
            </w:r>
            <w:r>
              <w:rPr>
                <w:spacing w:val="2"/>
                <w:sz w:val="20"/>
                <w:szCs w:val="20"/>
                <w:highlight w:val="none"/>
              </w:rPr>
              <w:t>高限价</w:t>
            </w:r>
          </w:p>
        </w:tc>
        <w:tc>
          <w:tcPr>
            <w:tcW w:w="7506" w:type="dxa"/>
            <w:tcBorders>
              <w:left w:val="single" w:color="000000" w:sz="2" w:space="0"/>
              <w:right w:val="single" w:color="000000" w:sz="10" w:space="0"/>
            </w:tcBorders>
            <w:vAlign w:val="top"/>
          </w:tcPr>
          <w:p w14:paraId="5B2CD1C8">
            <w:pPr>
              <w:pStyle w:val="10"/>
              <w:spacing w:before="100" w:line="230" w:lineRule="auto"/>
              <w:ind w:left="34"/>
              <w:rPr>
                <w:sz w:val="20"/>
                <w:szCs w:val="20"/>
                <w:highlight w:val="none"/>
              </w:rPr>
            </w:pPr>
            <w:r>
              <w:rPr>
                <w:spacing w:val="5"/>
                <w:sz w:val="20"/>
                <w:szCs w:val="20"/>
                <w:highlight w:val="none"/>
              </w:rPr>
              <w:t>预算金额：</w:t>
            </w:r>
            <w:r>
              <w:rPr>
                <w:rFonts w:hint="eastAsia"/>
                <w:spacing w:val="5"/>
                <w:sz w:val="20"/>
                <w:szCs w:val="20"/>
                <w:highlight w:val="none"/>
              </w:rPr>
              <w:t>1059000.00</w:t>
            </w:r>
            <w:r>
              <w:rPr>
                <w:spacing w:val="5"/>
                <w:sz w:val="20"/>
                <w:szCs w:val="20"/>
                <w:highlight w:val="none"/>
              </w:rPr>
              <w:t>元</w:t>
            </w:r>
          </w:p>
          <w:p w14:paraId="466F2036">
            <w:pPr>
              <w:pStyle w:val="10"/>
              <w:spacing w:before="81" w:line="261" w:lineRule="auto"/>
              <w:ind w:left="35" w:right="17" w:firstLine="3"/>
              <w:rPr>
                <w:sz w:val="20"/>
                <w:szCs w:val="20"/>
                <w:highlight w:val="none"/>
              </w:rPr>
            </w:pPr>
            <w:r>
              <w:rPr>
                <w:spacing w:val="9"/>
                <w:sz w:val="20"/>
                <w:szCs w:val="20"/>
                <w:highlight w:val="none"/>
              </w:rPr>
              <w:t>最高限价</w:t>
            </w:r>
            <w:r>
              <w:rPr>
                <w:spacing w:val="-54"/>
                <w:sz w:val="20"/>
                <w:szCs w:val="20"/>
                <w:highlight w:val="none"/>
              </w:rPr>
              <w:t xml:space="preserve"> </w:t>
            </w:r>
            <w:r>
              <w:rPr>
                <w:spacing w:val="-5"/>
                <w:sz w:val="20"/>
                <w:szCs w:val="20"/>
                <w:highlight w:val="none"/>
              </w:rPr>
              <w:t>：</w:t>
            </w:r>
            <w:r>
              <w:rPr>
                <w:rFonts w:hint="eastAsia"/>
                <w:spacing w:val="-5"/>
                <w:sz w:val="20"/>
                <w:szCs w:val="20"/>
                <w:highlight w:val="none"/>
              </w:rPr>
              <w:t>1059000.00</w:t>
            </w:r>
            <w:r>
              <w:rPr>
                <w:spacing w:val="9"/>
                <w:sz w:val="20"/>
                <w:szCs w:val="20"/>
                <w:highlight w:val="none"/>
              </w:rPr>
              <w:t>元（此采购预算为最高限价、如超过预算价的报价为</w:t>
            </w:r>
            <w:r>
              <w:rPr>
                <w:sz w:val="20"/>
                <w:szCs w:val="20"/>
                <w:highlight w:val="none"/>
              </w:rPr>
              <w:t xml:space="preserve"> </w:t>
            </w:r>
            <w:r>
              <w:rPr>
                <w:spacing w:val="5"/>
                <w:sz w:val="20"/>
                <w:szCs w:val="20"/>
                <w:highlight w:val="none"/>
              </w:rPr>
              <w:t>无效报价)</w:t>
            </w:r>
          </w:p>
          <w:p w14:paraId="6F51EDA4">
            <w:pPr>
              <w:pStyle w:val="10"/>
              <w:spacing w:before="68" w:line="229" w:lineRule="auto"/>
              <w:ind w:left="32"/>
              <w:rPr>
                <w:sz w:val="20"/>
                <w:szCs w:val="20"/>
                <w:highlight w:val="none"/>
              </w:rPr>
            </w:pPr>
            <w:r>
              <w:rPr>
                <w:b/>
                <w:bCs/>
                <w:spacing w:val="7"/>
                <w:sz w:val="20"/>
                <w:szCs w:val="20"/>
                <w:highlight w:val="none"/>
              </w:rPr>
              <w:t>投标报价高于预算限价按废标处理，敬请供应商注意！</w:t>
            </w:r>
          </w:p>
          <w:p w14:paraId="0274022B">
            <w:pPr>
              <w:pStyle w:val="10"/>
              <w:spacing w:before="80" w:line="256" w:lineRule="auto"/>
              <w:ind w:left="38" w:leftChars="0" w:right="17" w:rightChars="0" w:hanging="5" w:firstLineChars="0"/>
              <w:rPr>
                <w:sz w:val="20"/>
                <w:szCs w:val="20"/>
              </w:rPr>
            </w:pPr>
            <w:r>
              <w:rPr>
                <w:spacing w:val="7"/>
                <w:sz w:val="20"/>
                <w:szCs w:val="20"/>
                <w:highlight w:val="none"/>
              </w:rPr>
              <w:t>报价说明：供应商的投标报价为含税全包价，包括完</w:t>
            </w:r>
            <w:r>
              <w:rPr>
                <w:spacing w:val="6"/>
                <w:sz w:val="20"/>
                <w:szCs w:val="20"/>
                <w:highlight w:val="none"/>
              </w:rPr>
              <w:t>成本项目采购需求相关服务的</w:t>
            </w:r>
            <w:r>
              <w:rPr>
                <w:sz w:val="20"/>
                <w:szCs w:val="20"/>
                <w:highlight w:val="none"/>
              </w:rPr>
              <w:t xml:space="preserve"> </w:t>
            </w:r>
            <w:r>
              <w:rPr>
                <w:spacing w:val="8"/>
                <w:sz w:val="20"/>
                <w:szCs w:val="20"/>
                <w:highlight w:val="none"/>
              </w:rPr>
              <w:t>全部费用。采购人不再另行支付任何费用。</w:t>
            </w:r>
          </w:p>
        </w:tc>
      </w:tr>
      <w:tr w14:paraId="57C199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7" w:hRule="atLeast"/>
        </w:trPr>
        <w:tc>
          <w:tcPr>
            <w:tcW w:w="506" w:type="dxa"/>
            <w:tcBorders>
              <w:left w:val="single" w:color="000000" w:sz="10" w:space="0"/>
            </w:tcBorders>
            <w:vAlign w:val="top"/>
          </w:tcPr>
          <w:p w14:paraId="21456C92">
            <w:pPr>
              <w:pStyle w:val="10"/>
              <w:spacing w:before="294" w:line="184" w:lineRule="auto"/>
              <w:ind w:left="194"/>
              <w:rPr>
                <w:sz w:val="20"/>
                <w:szCs w:val="20"/>
              </w:rPr>
            </w:pPr>
            <w:r>
              <w:rPr>
                <w:sz w:val="20"/>
                <w:szCs w:val="20"/>
              </w:rPr>
              <w:t>7</w:t>
            </w:r>
          </w:p>
        </w:tc>
        <w:tc>
          <w:tcPr>
            <w:tcW w:w="1546" w:type="dxa"/>
            <w:tcBorders>
              <w:right w:val="single" w:color="000000" w:sz="2" w:space="0"/>
            </w:tcBorders>
            <w:vAlign w:val="top"/>
          </w:tcPr>
          <w:p w14:paraId="5684F85C">
            <w:pPr>
              <w:pStyle w:val="10"/>
              <w:spacing w:before="255" w:line="231" w:lineRule="auto"/>
              <w:ind w:left="354"/>
              <w:jc w:val="left"/>
              <w:rPr>
                <w:sz w:val="20"/>
                <w:szCs w:val="20"/>
              </w:rPr>
            </w:pPr>
            <w:r>
              <w:rPr>
                <w:spacing w:val="5"/>
                <w:sz w:val="20"/>
                <w:szCs w:val="20"/>
              </w:rPr>
              <w:t>采购方式</w:t>
            </w:r>
          </w:p>
        </w:tc>
        <w:tc>
          <w:tcPr>
            <w:tcW w:w="7506" w:type="dxa"/>
            <w:tcBorders>
              <w:left w:val="single" w:color="000000" w:sz="2" w:space="0"/>
              <w:right w:val="single" w:color="000000" w:sz="10" w:space="0"/>
            </w:tcBorders>
            <w:vAlign w:val="top"/>
          </w:tcPr>
          <w:p w14:paraId="3FDA2A0C">
            <w:pPr>
              <w:pStyle w:val="10"/>
              <w:spacing w:before="255" w:line="229" w:lineRule="auto"/>
              <w:ind w:left="39"/>
              <w:rPr>
                <w:sz w:val="20"/>
                <w:szCs w:val="20"/>
              </w:rPr>
            </w:pPr>
            <w:r>
              <w:rPr>
                <w:spacing w:val="5"/>
                <w:sz w:val="20"/>
                <w:szCs w:val="20"/>
              </w:rPr>
              <w:t>竞争性磋商</w:t>
            </w:r>
          </w:p>
        </w:tc>
      </w:tr>
      <w:tr w14:paraId="5C3B7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506" w:type="dxa"/>
            <w:tcBorders>
              <w:left w:val="single" w:color="000000" w:sz="10" w:space="0"/>
            </w:tcBorders>
            <w:vAlign w:val="top"/>
          </w:tcPr>
          <w:p w14:paraId="3942D1B8">
            <w:pPr>
              <w:pStyle w:val="10"/>
              <w:spacing w:before="294" w:line="186" w:lineRule="auto"/>
              <w:ind w:left="190"/>
              <w:rPr>
                <w:sz w:val="20"/>
                <w:szCs w:val="20"/>
              </w:rPr>
            </w:pPr>
            <w:r>
              <w:rPr>
                <w:sz w:val="20"/>
                <w:szCs w:val="20"/>
              </w:rPr>
              <w:t>8</w:t>
            </w:r>
          </w:p>
        </w:tc>
        <w:tc>
          <w:tcPr>
            <w:tcW w:w="1546" w:type="dxa"/>
            <w:tcBorders>
              <w:right w:val="single" w:color="000000" w:sz="2" w:space="0"/>
            </w:tcBorders>
            <w:vAlign w:val="top"/>
          </w:tcPr>
          <w:p w14:paraId="41E9454C">
            <w:pPr>
              <w:pStyle w:val="10"/>
              <w:spacing w:before="257" w:line="231" w:lineRule="auto"/>
              <w:ind w:left="353"/>
              <w:jc w:val="left"/>
              <w:rPr>
                <w:sz w:val="20"/>
                <w:szCs w:val="20"/>
              </w:rPr>
            </w:pPr>
            <w:r>
              <w:rPr>
                <w:spacing w:val="5"/>
                <w:sz w:val="20"/>
                <w:szCs w:val="20"/>
              </w:rPr>
              <w:t>评标方法</w:t>
            </w:r>
          </w:p>
        </w:tc>
        <w:tc>
          <w:tcPr>
            <w:tcW w:w="7506" w:type="dxa"/>
            <w:tcBorders>
              <w:left w:val="single" w:color="000000" w:sz="2" w:space="0"/>
              <w:right w:val="single" w:color="000000" w:sz="10" w:space="0"/>
            </w:tcBorders>
            <w:vAlign w:val="top"/>
          </w:tcPr>
          <w:p w14:paraId="1679D869">
            <w:pPr>
              <w:pStyle w:val="10"/>
              <w:spacing w:before="107" w:line="254" w:lineRule="auto"/>
              <w:ind w:left="37" w:right="18" w:hanging="4"/>
              <w:rPr>
                <w:sz w:val="20"/>
                <w:szCs w:val="20"/>
              </w:rPr>
            </w:pPr>
            <w:r>
              <w:rPr>
                <w:spacing w:val="10"/>
                <w:sz w:val="20"/>
                <w:szCs w:val="20"/>
              </w:rPr>
              <w:t>根据《政府采购货物和服务招标投标管理办法》（中华人民共和国财政部令第</w:t>
            </w:r>
            <w:r>
              <w:rPr>
                <w:spacing w:val="-23"/>
                <w:sz w:val="20"/>
                <w:szCs w:val="20"/>
              </w:rPr>
              <w:t xml:space="preserve"> </w:t>
            </w:r>
            <w:r>
              <w:rPr>
                <w:spacing w:val="10"/>
                <w:sz w:val="20"/>
                <w:szCs w:val="20"/>
              </w:rPr>
              <w:t>87</w:t>
            </w:r>
            <w:r>
              <w:rPr>
                <w:sz w:val="20"/>
                <w:szCs w:val="20"/>
              </w:rPr>
              <w:t xml:space="preserve"> </w:t>
            </w:r>
            <w:r>
              <w:rPr>
                <w:spacing w:val="7"/>
                <w:sz w:val="20"/>
                <w:szCs w:val="20"/>
              </w:rPr>
              <w:t>号）规定的评审标准，采用综合评分法。</w:t>
            </w:r>
          </w:p>
        </w:tc>
      </w:tr>
      <w:tr w14:paraId="5FE45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506" w:type="dxa"/>
            <w:tcBorders>
              <w:left w:val="single" w:color="000000" w:sz="10" w:space="0"/>
            </w:tcBorders>
            <w:vAlign w:val="top"/>
          </w:tcPr>
          <w:p w14:paraId="6AF8B9D5">
            <w:pPr>
              <w:pStyle w:val="10"/>
              <w:spacing w:before="295" w:line="186" w:lineRule="auto"/>
              <w:ind w:left="190"/>
              <w:rPr>
                <w:sz w:val="20"/>
                <w:szCs w:val="20"/>
              </w:rPr>
            </w:pPr>
            <w:r>
              <w:rPr>
                <w:sz w:val="20"/>
                <w:szCs w:val="20"/>
              </w:rPr>
              <w:t>9</w:t>
            </w:r>
          </w:p>
        </w:tc>
        <w:tc>
          <w:tcPr>
            <w:tcW w:w="1546" w:type="dxa"/>
            <w:tcBorders>
              <w:right w:val="single" w:color="000000" w:sz="2" w:space="0"/>
            </w:tcBorders>
            <w:vAlign w:val="top"/>
          </w:tcPr>
          <w:p w14:paraId="159FEFB2">
            <w:pPr>
              <w:pStyle w:val="10"/>
              <w:spacing w:before="259" w:line="229" w:lineRule="auto"/>
              <w:ind w:left="141"/>
              <w:jc w:val="left"/>
              <w:rPr>
                <w:sz w:val="20"/>
                <w:szCs w:val="20"/>
              </w:rPr>
            </w:pPr>
            <w:r>
              <w:rPr>
                <w:spacing w:val="7"/>
                <w:sz w:val="20"/>
                <w:szCs w:val="20"/>
              </w:rPr>
              <w:t>信息公告媒体</w:t>
            </w:r>
          </w:p>
        </w:tc>
        <w:tc>
          <w:tcPr>
            <w:tcW w:w="7506" w:type="dxa"/>
            <w:tcBorders>
              <w:left w:val="single" w:color="000000" w:sz="2" w:space="0"/>
              <w:right w:val="single" w:color="000000" w:sz="10" w:space="0"/>
            </w:tcBorders>
            <w:vAlign w:val="top"/>
          </w:tcPr>
          <w:p w14:paraId="33F20A69">
            <w:pPr>
              <w:pStyle w:val="10"/>
              <w:spacing w:before="258" w:line="224" w:lineRule="auto"/>
              <w:ind w:left="32"/>
              <w:rPr>
                <w:sz w:val="20"/>
                <w:szCs w:val="20"/>
              </w:rPr>
            </w:pPr>
            <w:r>
              <w:rPr>
                <w:spacing w:val="13"/>
                <w:sz w:val="20"/>
                <w:szCs w:val="20"/>
              </w:rPr>
              <w:t>新疆政府采购网（</w:t>
            </w:r>
            <w:r>
              <w:fldChar w:fldCharType="begin"/>
            </w:r>
            <w:r>
              <w:instrText xml:space="preserve"> HYPERLINK "http://www.ccgp-xinjiang.gov.cn/" </w:instrText>
            </w:r>
            <w:r>
              <w:fldChar w:fldCharType="separate"/>
            </w:r>
            <w:r>
              <w:rPr>
                <w:sz w:val="20"/>
                <w:szCs w:val="20"/>
              </w:rPr>
              <w:t>http</w:t>
            </w:r>
            <w:r>
              <w:rPr>
                <w:spacing w:val="13"/>
                <w:sz w:val="20"/>
                <w:szCs w:val="20"/>
              </w:rPr>
              <w:t>://</w:t>
            </w:r>
            <w:r>
              <w:rPr>
                <w:sz w:val="20"/>
                <w:szCs w:val="20"/>
              </w:rPr>
              <w:t>www</w:t>
            </w:r>
            <w:r>
              <w:rPr>
                <w:spacing w:val="13"/>
                <w:sz w:val="20"/>
                <w:szCs w:val="20"/>
              </w:rPr>
              <w:t>.</w:t>
            </w:r>
            <w:r>
              <w:rPr>
                <w:sz w:val="20"/>
                <w:szCs w:val="20"/>
              </w:rPr>
              <w:t>ccgp</w:t>
            </w:r>
            <w:r>
              <w:rPr>
                <w:spacing w:val="13"/>
                <w:sz w:val="20"/>
                <w:szCs w:val="20"/>
              </w:rPr>
              <w:t>-</w:t>
            </w:r>
            <w:r>
              <w:rPr>
                <w:sz w:val="20"/>
                <w:szCs w:val="20"/>
              </w:rPr>
              <w:t>xinjiang</w:t>
            </w:r>
            <w:r>
              <w:rPr>
                <w:spacing w:val="13"/>
                <w:sz w:val="20"/>
                <w:szCs w:val="20"/>
              </w:rPr>
              <w:t>.</w:t>
            </w:r>
            <w:r>
              <w:rPr>
                <w:sz w:val="20"/>
                <w:szCs w:val="20"/>
              </w:rPr>
              <w:t>gov</w:t>
            </w:r>
            <w:r>
              <w:rPr>
                <w:spacing w:val="13"/>
                <w:sz w:val="20"/>
                <w:szCs w:val="20"/>
              </w:rPr>
              <w:t>.</w:t>
            </w:r>
            <w:r>
              <w:rPr>
                <w:sz w:val="20"/>
                <w:szCs w:val="20"/>
              </w:rPr>
              <w:t>cn</w:t>
            </w:r>
            <w:r>
              <w:rPr>
                <w:spacing w:val="13"/>
                <w:sz w:val="20"/>
                <w:szCs w:val="20"/>
              </w:rPr>
              <w:t>/</w:t>
            </w:r>
            <w:r>
              <w:rPr>
                <w:spacing w:val="13"/>
                <w:sz w:val="20"/>
                <w:szCs w:val="20"/>
              </w:rPr>
              <w:fldChar w:fldCharType="end"/>
            </w:r>
            <w:r>
              <w:rPr>
                <w:spacing w:val="13"/>
                <w:sz w:val="20"/>
                <w:szCs w:val="20"/>
              </w:rPr>
              <w:t>）</w:t>
            </w:r>
          </w:p>
        </w:tc>
      </w:tr>
      <w:tr w14:paraId="45439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86" w:hRule="atLeast"/>
        </w:trPr>
        <w:tc>
          <w:tcPr>
            <w:tcW w:w="506" w:type="dxa"/>
            <w:tcBorders>
              <w:left w:val="single" w:color="000000" w:sz="10" w:space="0"/>
            </w:tcBorders>
            <w:vAlign w:val="top"/>
          </w:tcPr>
          <w:p w14:paraId="60713E0D">
            <w:pPr>
              <w:spacing w:line="289" w:lineRule="auto"/>
              <w:rPr>
                <w:rFonts w:ascii="Arial"/>
                <w:sz w:val="21"/>
              </w:rPr>
            </w:pPr>
          </w:p>
          <w:p w14:paraId="73CF333A">
            <w:pPr>
              <w:spacing w:line="289" w:lineRule="auto"/>
              <w:rPr>
                <w:rFonts w:ascii="Arial"/>
                <w:sz w:val="21"/>
              </w:rPr>
            </w:pPr>
          </w:p>
          <w:p w14:paraId="071C2391">
            <w:pPr>
              <w:spacing w:line="289" w:lineRule="auto"/>
              <w:rPr>
                <w:rFonts w:ascii="Arial"/>
                <w:sz w:val="21"/>
              </w:rPr>
            </w:pPr>
          </w:p>
          <w:p w14:paraId="48F1EEBC">
            <w:pPr>
              <w:spacing w:line="289" w:lineRule="auto"/>
              <w:rPr>
                <w:rFonts w:ascii="Arial"/>
                <w:sz w:val="21"/>
              </w:rPr>
            </w:pPr>
          </w:p>
          <w:p w14:paraId="55921181">
            <w:pPr>
              <w:pStyle w:val="10"/>
              <w:spacing w:before="65" w:line="187" w:lineRule="auto"/>
              <w:ind w:left="152"/>
              <w:rPr>
                <w:spacing w:val="-8"/>
                <w:sz w:val="20"/>
                <w:szCs w:val="20"/>
              </w:rPr>
            </w:pPr>
          </w:p>
          <w:p w14:paraId="6887FED0">
            <w:pPr>
              <w:pStyle w:val="10"/>
              <w:spacing w:before="65" w:line="187" w:lineRule="auto"/>
              <w:ind w:left="152"/>
              <w:rPr>
                <w:spacing w:val="-8"/>
                <w:sz w:val="20"/>
                <w:szCs w:val="20"/>
              </w:rPr>
            </w:pPr>
          </w:p>
          <w:p w14:paraId="39F673AE">
            <w:pPr>
              <w:pStyle w:val="10"/>
              <w:spacing w:before="65" w:line="187" w:lineRule="auto"/>
              <w:ind w:left="152"/>
              <w:rPr>
                <w:sz w:val="20"/>
                <w:szCs w:val="20"/>
              </w:rPr>
            </w:pPr>
            <w:r>
              <w:rPr>
                <w:spacing w:val="-8"/>
                <w:sz w:val="20"/>
                <w:szCs w:val="20"/>
              </w:rPr>
              <w:t>10</w:t>
            </w:r>
          </w:p>
        </w:tc>
        <w:tc>
          <w:tcPr>
            <w:tcW w:w="1546" w:type="dxa"/>
            <w:tcBorders>
              <w:right w:val="single" w:color="000000" w:sz="2" w:space="0"/>
            </w:tcBorders>
            <w:vAlign w:val="top"/>
          </w:tcPr>
          <w:p w14:paraId="2E01BD65">
            <w:pPr>
              <w:spacing w:line="280" w:lineRule="auto"/>
              <w:jc w:val="left"/>
              <w:rPr>
                <w:rFonts w:ascii="Arial"/>
                <w:sz w:val="21"/>
              </w:rPr>
            </w:pPr>
          </w:p>
          <w:p w14:paraId="6D2B8F49">
            <w:pPr>
              <w:spacing w:line="280" w:lineRule="auto"/>
              <w:jc w:val="left"/>
              <w:rPr>
                <w:rFonts w:ascii="Arial"/>
                <w:sz w:val="21"/>
              </w:rPr>
            </w:pPr>
          </w:p>
          <w:p w14:paraId="0F3AB4D6">
            <w:pPr>
              <w:spacing w:line="280" w:lineRule="auto"/>
              <w:jc w:val="left"/>
              <w:rPr>
                <w:rFonts w:ascii="Arial"/>
                <w:sz w:val="21"/>
              </w:rPr>
            </w:pPr>
          </w:p>
          <w:p w14:paraId="08B7C4B2">
            <w:pPr>
              <w:spacing w:line="281" w:lineRule="auto"/>
              <w:jc w:val="left"/>
              <w:rPr>
                <w:rFonts w:ascii="Arial"/>
                <w:sz w:val="21"/>
              </w:rPr>
            </w:pPr>
          </w:p>
          <w:p w14:paraId="3B587268">
            <w:pPr>
              <w:pStyle w:val="10"/>
              <w:spacing w:before="65" w:line="231" w:lineRule="auto"/>
              <w:ind w:left="363"/>
              <w:jc w:val="left"/>
              <w:rPr>
                <w:spacing w:val="3"/>
                <w:sz w:val="20"/>
                <w:szCs w:val="20"/>
              </w:rPr>
            </w:pPr>
          </w:p>
          <w:p w14:paraId="47D231AA">
            <w:pPr>
              <w:pStyle w:val="10"/>
              <w:spacing w:before="65" w:line="231" w:lineRule="auto"/>
              <w:ind w:left="363"/>
              <w:jc w:val="left"/>
              <w:rPr>
                <w:spacing w:val="3"/>
                <w:sz w:val="20"/>
                <w:szCs w:val="20"/>
              </w:rPr>
            </w:pPr>
          </w:p>
          <w:p w14:paraId="08FDA147">
            <w:pPr>
              <w:pStyle w:val="10"/>
              <w:spacing w:before="65" w:line="231" w:lineRule="auto"/>
              <w:ind w:left="363"/>
              <w:jc w:val="left"/>
              <w:rPr>
                <w:sz w:val="20"/>
                <w:szCs w:val="20"/>
              </w:rPr>
            </w:pPr>
            <w:r>
              <w:rPr>
                <w:spacing w:val="3"/>
                <w:sz w:val="20"/>
                <w:szCs w:val="20"/>
              </w:rPr>
              <w:t>资格要求</w:t>
            </w:r>
          </w:p>
        </w:tc>
        <w:tc>
          <w:tcPr>
            <w:tcW w:w="7506" w:type="dxa"/>
            <w:tcBorders>
              <w:left w:val="single" w:color="000000" w:sz="2" w:space="0"/>
              <w:right w:val="single" w:color="000000" w:sz="10" w:space="0"/>
            </w:tcBorders>
            <w:vAlign w:val="top"/>
          </w:tcPr>
          <w:p w14:paraId="7E81FF00">
            <w:pPr>
              <w:pStyle w:val="4"/>
              <w:spacing w:before="212" w:line="230" w:lineRule="auto"/>
              <w:rPr>
                <w:spacing w:val="6"/>
                <w:sz w:val="23"/>
                <w:szCs w:val="23"/>
              </w:rPr>
            </w:pPr>
            <w:r>
              <w:rPr>
                <w:spacing w:val="6"/>
                <w:sz w:val="23"/>
                <w:szCs w:val="23"/>
              </w:rPr>
              <w:t>1.满足《中华人民共和国政府采购法》第二十二条规定；</w:t>
            </w:r>
          </w:p>
          <w:p w14:paraId="2EAD98CF">
            <w:pPr>
              <w:pStyle w:val="4"/>
              <w:spacing w:before="212" w:line="230" w:lineRule="auto"/>
              <w:rPr>
                <w:rFonts w:hint="eastAsia"/>
                <w:spacing w:val="5"/>
                <w:sz w:val="23"/>
                <w:szCs w:val="23"/>
                <w:lang w:val="en-US" w:eastAsia="zh-CN"/>
              </w:rPr>
            </w:pPr>
            <w:r>
              <w:rPr>
                <w:spacing w:val="5"/>
                <w:sz w:val="23"/>
                <w:szCs w:val="23"/>
              </w:rPr>
              <w:t>2.落实政府采购政策需满足的资格要求：</w:t>
            </w:r>
            <w:r>
              <w:rPr>
                <w:rFonts w:hint="eastAsia"/>
                <w:spacing w:val="5"/>
                <w:sz w:val="23"/>
                <w:szCs w:val="23"/>
                <w:lang w:val="en-US" w:eastAsia="zh-CN"/>
              </w:rPr>
              <w:t>无</w:t>
            </w:r>
          </w:p>
          <w:p w14:paraId="74E55A3D">
            <w:pPr>
              <w:pStyle w:val="4"/>
              <w:spacing w:before="212" w:line="230" w:lineRule="auto"/>
              <w:rPr>
                <w:sz w:val="20"/>
                <w:szCs w:val="20"/>
              </w:rPr>
            </w:pPr>
            <w:r>
              <w:rPr>
                <w:spacing w:val="-2"/>
                <w:sz w:val="23"/>
                <w:szCs w:val="23"/>
              </w:rPr>
              <w:t>3.</w:t>
            </w:r>
            <w:r>
              <w:rPr>
                <w:spacing w:val="-16"/>
                <w:sz w:val="23"/>
                <w:szCs w:val="23"/>
              </w:rPr>
              <w:t xml:space="preserve"> </w:t>
            </w:r>
            <w:r>
              <w:rPr>
                <w:spacing w:val="-2"/>
                <w:sz w:val="23"/>
                <w:szCs w:val="23"/>
                <w:highlight w:val="none"/>
              </w:rPr>
              <w:t>本项目的特定资格要求：</w:t>
            </w:r>
            <w:r>
              <w:rPr>
                <w:rFonts w:hint="eastAsia"/>
                <w:spacing w:val="-2"/>
                <w:sz w:val="23"/>
                <w:szCs w:val="23"/>
                <w:highlight w:val="none"/>
              </w:rPr>
              <w:t>（1）如供应商是企业（包括合伙企业），应提供在工商部门注册的有效 “企业法人营业执照 ”或“营业执照 ”；如供 应商是事业单位，应提供有效的“事业单位法人证书 ”；供应商是</w:t>
            </w:r>
            <w:r>
              <w:rPr>
                <w:rFonts w:hint="eastAsia"/>
                <w:spacing w:val="-2"/>
                <w:sz w:val="23"/>
                <w:szCs w:val="23"/>
                <w:highlight w:val="none"/>
                <w:lang w:val="en-US" w:eastAsia="zh-CN"/>
              </w:rPr>
              <w:t>民办</w:t>
            </w:r>
            <w:r>
              <w:rPr>
                <w:rFonts w:hint="eastAsia"/>
                <w:spacing w:val="-2"/>
                <w:sz w:val="23"/>
                <w:szCs w:val="23"/>
                <w:highlight w:val="none"/>
              </w:rPr>
              <w:t>非企业专业服务机构的，应提供民办非企业单位登记证书；如供应商 是个体工商户，应提供有效的“个体工商户营业执照 ”；（2）有效的法定代表人身份证明（法人）及身份证或具有法定效力的法人授</w:t>
            </w:r>
            <w:r>
              <w:rPr>
                <w:rFonts w:hint="eastAsia"/>
                <w:spacing w:val="-2"/>
                <w:sz w:val="23"/>
                <w:szCs w:val="23"/>
              </w:rPr>
              <w:t>权委托书（非法人，须明确采购项目及包段名称、授权事项、 权限、期限等）、被委托人身份证；（3）参加政府采购活动前三年内，在经营活动中没有重大违法记录；参加政府采购活动前三年内，在经营活动中没有重大违法记录；未被“信用中国”（www.creditchina.gov.cn）、中国政府采购网（www.ccgp.gov.cn）列入失信被执行人、税收违法黑名单、政府采购严重违法失信行为记录名单。</w:t>
            </w:r>
          </w:p>
        </w:tc>
      </w:tr>
      <w:tr w14:paraId="2DCE40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506" w:type="dxa"/>
            <w:tcBorders>
              <w:left w:val="single" w:color="000000" w:sz="10" w:space="0"/>
            </w:tcBorders>
            <w:vAlign w:val="top"/>
          </w:tcPr>
          <w:p w14:paraId="32369D16">
            <w:pPr>
              <w:pStyle w:val="10"/>
              <w:spacing w:before="151" w:line="187" w:lineRule="auto"/>
              <w:ind w:left="152" w:leftChars="0"/>
              <w:rPr>
                <w:spacing w:val="-8"/>
                <w:sz w:val="20"/>
                <w:szCs w:val="20"/>
              </w:rPr>
            </w:pPr>
            <w:r>
              <w:rPr>
                <w:spacing w:val="-8"/>
                <w:sz w:val="20"/>
                <w:szCs w:val="20"/>
              </w:rPr>
              <w:t>11</w:t>
            </w:r>
          </w:p>
        </w:tc>
        <w:tc>
          <w:tcPr>
            <w:tcW w:w="1546" w:type="dxa"/>
            <w:tcBorders>
              <w:right w:val="single" w:color="000000" w:sz="2" w:space="0"/>
            </w:tcBorders>
            <w:vAlign w:val="top"/>
          </w:tcPr>
          <w:p w14:paraId="74857385">
            <w:pPr>
              <w:pStyle w:val="10"/>
              <w:spacing w:before="115" w:line="231" w:lineRule="auto"/>
              <w:ind w:left="246" w:leftChars="0"/>
              <w:jc w:val="left"/>
              <w:rPr>
                <w:spacing w:val="3"/>
                <w:sz w:val="20"/>
                <w:szCs w:val="20"/>
              </w:rPr>
            </w:pPr>
            <w:r>
              <w:rPr>
                <w:spacing w:val="7"/>
                <w:sz w:val="20"/>
                <w:szCs w:val="20"/>
              </w:rPr>
              <w:t>服务履约期</w:t>
            </w:r>
          </w:p>
        </w:tc>
        <w:tc>
          <w:tcPr>
            <w:tcW w:w="7506" w:type="dxa"/>
            <w:tcBorders>
              <w:left w:val="single" w:color="000000" w:sz="2" w:space="0"/>
              <w:right w:val="single" w:color="000000" w:sz="10" w:space="0"/>
            </w:tcBorders>
            <w:vAlign w:val="top"/>
          </w:tcPr>
          <w:p w14:paraId="695A321E">
            <w:pPr>
              <w:pStyle w:val="10"/>
              <w:spacing w:before="115" w:line="231" w:lineRule="auto"/>
              <w:ind w:left="72" w:leftChars="0"/>
              <w:rPr>
                <w:sz w:val="20"/>
                <w:szCs w:val="20"/>
              </w:rPr>
            </w:pPr>
            <w:r>
              <w:rPr>
                <w:b/>
                <w:bCs/>
                <w:spacing w:val="-1"/>
                <w:sz w:val="20"/>
                <w:szCs w:val="20"/>
              </w:rPr>
              <w:t>自合同签订之日起</w:t>
            </w:r>
            <w:r>
              <w:rPr>
                <w:spacing w:val="-24"/>
                <w:sz w:val="20"/>
                <w:szCs w:val="20"/>
              </w:rPr>
              <w:t xml:space="preserve"> </w:t>
            </w:r>
            <w:r>
              <w:rPr>
                <w:b/>
                <w:bCs/>
                <w:spacing w:val="-1"/>
                <w:sz w:val="20"/>
                <w:szCs w:val="20"/>
              </w:rPr>
              <w:t>1</w:t>
            </w:r>
            <w:r>
              <w:rPr>
                <w:spacing w:val="-28"/>
                <w:sz w:val="20"/>
                <w:szCs w:val="20"/>
              </w:rPr>
              <w:t xml:space="preserve"> </w:t>
            </w:r>
            <w:r>
              <w:rPr>
                <w:b/>
                <w:bCs/>
                <w:spacing w:val="-1"/>
                <w:sz w:val="20"/>
                <w:szCs w:val="20"/>
              </w:rPr>
              <w:t>年</w:t>
            </w:r>
          </w:p>
        </w:tc>
      </w:tr>
      <w:tr w14:paraId="4DD50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506" w:type="dxa"/>
            <w:tcBorders>
              <w:left w:val="single" w:color="000000" w:sz="10" w:space="0"/>
            </w:tcBorders>
            <w:vAlign w:val="top"/>
          </w:tcPr>
          <w:p w14:paraId="396D3D40">
            <w:pPr>
              <w:pStyle w:val="10"/>
              <w:spacing w:before="176" w:line="187" w:lineRule="auto"/>
              <w:ind w:left="152" w:leftChars="0"/>
              <w:rPr>
                <w:spacing w:val="-8"/>
                <w:sz w:val="20"/>
                <w:szCs w:val="20"/>
              </w:rPr>
            </w:pPr>
            <w:r>
              <w:rPr>
                <w:spacing w:val="-7"/>
                <w:sz w:val="20"/>
                <w:szCs w:val="20"/>
              </w:rPr>
              <w:t>12</w:t>
            </w:r>
          </w:p>
        </w:tc>
        <w:tc>
          <w:tcPr>
            <w:tcW w:w="1546" w:type="dxa"/>
            <w:tcBorders>
              <w:right w:val="single" w:color="000000" w:sz="2" w:space="0"/>
            </w:tcBorders>
            <w:vAlign w:val="top"/>
          </w:tcPr>
          <w:p w14:paraId="691CD649">
            <w:pPr>
              <w:pStyle w:val="10"/>
              <w:spacing w:before="141" w:line="231" w:lineRule="auto"/>
              <w:ind w:left="357" w:leftChars="0"/>
              <w:jc w:val="left"/>
              <w:rPr>
                <w:spacing w:val="3"/>
                <w:sz w:val="20"/>
                <w:szCs w:val="20"/>
              </w:rPr>
            </w:pPr>
            <w:r>
              <w:rPr>
                <w:spacing w:val="4"/>
                <w:sz w:val="20"/>
                <w:szCs w:val="20"/>
              </w:rPr>
              <w:t>质量要求</w:t>
            </w:r>
          </w:p>
        </w:tc>
        <w:tc>
          <w:tcPr>
            <w:tcW w:w="7506" w:type="dxa"/>
            <w:tcBorders>
              <w:left w:val="single" w:color="000000" w:sz="2" w:space="0"/>
              <w:right w:val="single" w:color="000000" w:sz="10" w:space="0"/>
            </w:tcBorders>
            <w:vAlign w:val="top"/>
          </w:tcPr>
          <w:p w14:paraId="2238EF55">
            <w:pPr>
              <w:pStyle w:val="10"/>
              <w:spacing w:before="141" w:line="229" w:lineRule="auto"/>
              <w:jc w:val="right"/>
              <w:rPr>
                <w:sz w:val="20"/>
                <w:szCs w:val="20"/>
              </w:rPr>
            </w:pPr>
            <w:r>
              <w:rPr>
                <w:spacing w:val="7"/>
                <w:sz w:val="20"/>
                <w:szCs w:val="20"/>
              </w:rPr>
              <w:t>必须达到国家和行业规定标准及竞争性磋商文件中规定的要求标准，并通过验收。</w:t>
            </w:r>
          </w:p>
        </w:tc>
      </w:tr>
      <w:tr w14:paraId="33514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0" w:hRule="atLeast"/>
        </w:trPr>
        <w:tc>
          <w:tcPr>
            <w:tcW w:w="506" w:type="dxa"/>
            <w:tcBorders>
              <w:left w:val="single" w:color="000000" w:sz="10" w:space="0"/>
            </w:tcBorders>
            <w:vAlign w:val="top"/>
          </w:tcPr>
          <w:p w14:paraId="49DCE127">
            <w:pPr>
              <w:pStyle w:val="10"/>
              <w:spacing w:before="176" w:line="187" w:lineRule="auto"/>
              <w:ind w:left="152" w:leftChars="0"/>
              <w:rPr>
                <w:spacing w:val="-8"/>
                <w:sz w:val="20"/>
                <w:szCs w:val="20"/>
              </w:rPr>
            </w:pPr>
            <w:r>
              <w:rPr>
                <w:spacing w:val="-8"/>
                <w:sz w:val="20"/>
                <w:szCs w:val="20"/>
              </w:rPr>
              <w:t>13</w:t>
            </w:r>
          </w:p>
        </w:tc>
        <w:tc>
          <w:tcPr>
            <w:tcW w:w="1546" w:type="dxa"/>
            <w:tcBorders>
              <w:right w:val="single" w:color="000000" w:sz="2" w:space="0"/>
            </w:tcBorders>
            <w:vAlign w:val="top"/>
          </w:tcPr>
          <w:p w14:paraId="05E55FE6">
            <w:pPr>
              <w:pStyle w:val="10"/>
              <w:spacing w:before="159" w:line="232" w:lineRule="auto"/>
              <w:ind w:left="118" w:leftChars="0"/>
              <w:jc w:val="left"/>
              <w:rPr>
                <w:spacing w:val="3"/>
                <w:sz w:val="20"/>
                <w:szCs w:val="20"/>
              </w:rPr>
            </w:pPr>
            <w:r>
              <w:rPr>
                <w:spacing w:val="6"/>
                <w:sz w:val="20"/>
                <w:szCs w:val="20"/>
              </w:rPr>
              <w:t>合同付款方式</w:t>
            </w:r>
          </w:p>
        </w:tc>
        <w:tc>
          <w:tcPr>
            <w:tcW w:w="7506" w:type="dxa"/>
            <w:tcBorders>
              <w:left w:val="single" w:color="000000" w:sz="2" w:space="0"/>
              <w:right w:val="single" w:color="000000" w:sz="10" w:space="0"/>
            </w:tcBorders>
            <w:vAlign w:val="top"/>
          </w:tcPr>
          <w:p w14:paraId="12491982">
            <w:pPr>
              <w:pStyle w:val="10"/>
              <w:spacing w:before="126" w:line="229" w:lineRule="auto"/>
              <w:ind w:left="38" w:leftChars="0"/>
              <w:rPr>
                <w:sz w:val="20"/>
                <w:szCs w:val="20"/>
              </w:rPr>
            </w:pPr>
            <w:r>
              <w:rPr>
                <w:spacing w:val="6"/>
                <w:sz w:val="20"/>
                <w:szCs w:val="20"/>
              </w:rPr>
              <w:t>签订合同后支付</w:t>
            </w:r>
            <w:r>
              <w:rPr>
                <w:spacing w:val="-22"/>
                <w:sz w:val="20"/>
                <w:szCs w:val="20"/>
              </w:rPr>
              <w:t xml:space="preserve"> </w:t>
            </w:r>
            <w:r>
              <w:rPr>
                <w:spacing w:val="6"/>
                <w:sz w:val="20"/>
                <w:szCs w:val="20"/>
              </w:rPr>
              <w:t>60%，中期评估后支付</w:t>
            </w:r>
            <w:r>
              <w:rPr>
                <w:spacing w:val="-36"/>
                <w:sz w:val="20"/>
                <w:szCs w:val="20"/>
              </w:rPr>
              <w:t xml:space="preserve"> </w:t>
            </w:r>
            <w:r>
              <w:rPr>
                <w:spacing w:val="6"/>
                <w:sz w:val="20"/>
                <w:szCs w:val="20"/>
              </w:rPr>
              <w:t>20%，尾款支付</w:t>
            </w:r>
            <w:r>
              <w:rPr>
                <w:spacing w:val="-38"/>
                <w:sz w:val="20"/>
                <w:szCs w:val="20"/>
              </w:rPr>
              <w:t xml:space="preserve"> </w:t>
            </w:r>
            <w:r>
              <w:rPr>
                <w:spacing w:val="6"/>
                <w:sz w:val="20"/>
                <w:szCs w:val="20"/>
              </w:rPr>
              <w:t>20%</w:t>
            </w:r>
          </w:p>
        </w:tc>
      </w:tr>
      <w:tr w14:paraId="5D5E6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2" w:hRule="atLeast"/>
        </w:trPr>
        <w:tc>
          <w:tcPr>
            <w:tcW w:w="506" w:type="dxa"/>
            <w:tcBorders>
              <w:left w:val="single" w:color="000000" w:sz="10" w:space="0"/>
            </w:tcBorders>
            <w:vAlign w:val="top"/>
          </w:tcPr>
          <w:p w14:paraId="7C46837D">
            <w:pPr>
              <w:pStyle w:val="10"/>
              <w:spacing w:before="178" w:line="187" w:lineRule="auto"/>
              <w:ind w:left="152" w:leftChars="0"/>
              <w:rPr>
                <w:spacing w:val="-8"/>
                <w:sz w:val="20"/>
                <w:szCs w:val="20"/>
              </w:rPr>
            </w:pPr>
            <w:r>
              <w:rPr>
                <w:spacing w:val="-8"/>
                <w:sz w:val="20"/>
                <w:szCs w:val="20"/>
              </w:rPr>
              <w:t>14</w:t>
            </w:r>
          </w:p>
        </w:tc>
        <w:tc>
          <w:tcPr>
            <w:tcW w:w="1546" w:type="dxa"/>
            <w:tcBorders>
              <w:right w:val="single" w:color="000000" w:sz="2" w:space="0"/>
            </w:tcBorders>
            <w:vAlign w:val="top"/>
          </w:tcPr>
          <w:p w14:paraId="6A084526">
            <w:pPr>
              <w:pStyle w:val="10"/>
              <w:spacing w:before="142" w:line="231" w:lineRule="auto"/>
              <w:ind w:left="352" w:leftChars="0"/>
              <w:jc w:val="left"/>
              <w:rPr>
                <w:spacing w:val="3"/>
                <w:sz w:val="20"/>
                <w:szCs w:val="20"/>
              </w:rPr>
            </w:pPr>
            <w:r>
              <w:rPr>
                <w:spacing w:val="6"/>
                <w:sz w:val="20"/>
                <w:szCs w:val="20"/>
              </w:rPr>
              <w:t>验收要求</w:t>
            </w:r>
          </w:p>
        </w:tc>
        <w:tc>
          <w:tcPr>
            <w:tcW w:w="7506" w:type="dxa"/>
            <w:tcBorders>
              <w:left w:val="single" w:color="000000" w:sz="2" w:space="0"/>
              <w:right w:val="single" w:color="000000" w:sz="10" w:space="0"/>
            </w:tcBorders>
            <w:vAlign w:val="top"/>
          </w:tcPr>
          <w:p w14:paraId="21DF39CE">
            <w:pPr>
              <w:pStyle w:val="10"/>
              <w:spacing w:before="143" w:line="230" w:lineRule="auto"/>
              <w:ind w:left="33" w:leftChars="0"/>
              <w:rPr>
                <w:sz w:val="20"/>
                <w:szCs w:val="20"/>
              </w:rPr>
            </w:pPr>
            <w:r>
              <w:rPr>
                <w:spacing w:val="9"/>
                <w:sz w:val="20"/>
                <w:szCs w:val="20"/>
              </w:rPr>
              <w:t>供应商所提供的服务满足采购需求中服务指标的相关要求</w:t>
            </w:r>
          </w:p>
        </w:tc>
      </w:tr>
      <w:tr w14:paraId="181DBC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506" w:type="dxa"/>
            <w:tcBorders>
              <w:left w:val="single" w:color="000000" w:sz="10" w:space="0"/>
            </w:tcBorders>
            <w:vAlign w:val="top"/>
          </w:tcPr>
          <w:p w14:paraId="5E8F41C3">
            <w:pPr>
              <w:pStyle w:val="10"/>
              <w:spacing w:before="180" w:line="187" w:lineRule="auto"/>
              <w:ind w:left="152" w:leftChars="0"/>
              <w:rPr>
                <w:spacing w:val="-8"/>
                <w:sz w:val="20"/>
                <w:szCs w:val="20"/>
              </w:rPr>
            </w:pPr>
            <w:r>
              <w:rPr>
                <w:spacing w:val="-7"/>
                <w:sz w:val="20"/>
                <w:szCs w:val="20"/>
              </w:rPr>
              <w:t>15</w:t>
            </w:r>
          </w:p>
        </w:tc>
        <w:tc>
          <w:tcPr>
            <w:tcW w:w="1546" w:type="dxa"/>
            <w:tcBorders>
              <w:right w:val="single" w:color="000000" w:sz="2" w:space="0"/>
            </w:tcBorders>
            <w:vAlign w:val="top"/>
          </w:tcPr>
          <w:p w14:paraId="20C33D6D">
            <w:pPr>
              <w:pStyle w:val="10"/>
              <w:spacing w:before="144" w:line="231" w:lineRule="auto"/>
              <w:ind w:left="244" w:leftChars="0"/>
              <w:jc w:val="left"/>
              <w:rPr>
                <w:spacing w:val="3"/>
                <w:sz w:val="20"/>
                <w:szCs w:val="20"/>
              </w:rPr>
            </w:pPr>
            <w:r>
              <w:rPr>
                <w:spacing w:val="7"/>
                <w:sz w:val="20"/>
                <w:szCs w:val="20"/>
              </w:rPr>
              <w:t>联合体投标</w:t>
            </w:r>
          </w:p>
        </w:tc>
        <w:tc>
          <w:tcPr>
            <w:tcW w:w="7506" w:type="dxa"/>
            <w:tcBorders>
              <w:left w:val="single" w:color="000000" w:sz="2" w:space="0"/>
              <w:right w:val="single" w:color="000000" w:sz="10" w:space="0"/>
            </w:tcBorders>
            <w:vAlign w:val="top"/>
          </w:tcPr>
          <w:p w14:paraId="5A9AA399">
            <w:pPr>
              <w:pStyle w:val="10"/>
              <w:spacing w:before="144" w:line="232" w:lineRule="auto"/>
              <w:ind w:left="38" w:leftChars="0"/>
              <w:rPr>
                <w:sz w:val="20"/>
                <w:szCs w:val="20"/>
              </w:rPr>
            </w:pPr>
            <w:r>
              <w:rPr>
                <w:spacing w:val="3"/>
                <w:sz w:val="20"/>
                <w:szCs w:val="20"/>
              </w:rPr>
              <w:t>不接受</w:t>
            </w:r>
          </w:p>
        </w:tc>
      </w:tr>
      <w:tr w14:paraId="2ADD5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506" w:type="dxa"/>
            <w:tcBorders>
              <w:left w:val="single" w:color="000000" w:sz="10" w:space="0"/>
            </w:tcBorders>
            <w:vAlign w:val="top"/>
          </w:tcPr>
          <w:p w14:paraId="28C20135">
            <w:pPr>
              <w:pStyle w:val="10"/>
              <w:spacing w:before="179" w:line="187" w:lineRule="auto"/>
              <w:ind w:left="152" w:leftChars="0"/>
              <w:rPr>
                <w:spacing w:val="-8"/>
                <w:sz w:val="20"/>
                <w:szCs w:val="20"/>
              </w:rPr>
            </w:pPr>
            <w:r>
              <w:rPr>
                <w:spacing w:val="-7"/>
                <w:sz w:val="20"/>
                <w:szCs w:val="20"/>
              </w:rPr>
              <w:t>16</w:t>
            </w:r>
          </w:p>
        </w:tc>
        <w:tc>
          <w:tcPr>
            <w:tcW w:w="1546" w:type="dxa"/>
            <w:tcBorders>
              <w:right w:val="single" w:color="000000" w:sz="2" w:space="0"/>
            </w:tcBorders>
            <w:vAlign w:val="top"/>
          </w:tcPr>
          <w:p w14:paraId="0FEF4E68">
            <w:pPr>
              <w:pStyle w:val="10"/>
              <w:spacing w:before="144" w:line="232" w:lineRule="auto"/>
              <w:ind w:left="354" w:leftChars="0"/>
              <w:jc w:val="left"/>
              <w:rPr>
                <w:spacing w:val="3"/>
                <w:sz w:val="20"/>
                <w:szCs w:val="20"/>
              </w:rPr>
            </w:pPr>
            <w:r>
              <w:rPr>
                <w:spacing w:val="5"/>
                <w:sz w:val="20"/>
                <w:szCs w:val="20"/>
              </w:rPr>
              <w:t>踏勘现场</w:t>
            </w:r>
          </w:p>
        </w:tc>
        <w:tc>
          <w:tcPr>
            <w:tcW w:w="7506" w:type="dxa"/>
            <w:tcBorders>
              <w:left w:val="single" w:color="000000" w:sz="2" w:space="0"/>
              <w:right w:val="single" w:color="000000" w:sz="10" w:space="0"/>
            </w:tcBorders>
            <w:vAlign w:val="top"/>
          </w:tcPr>
          <w:p w14:paraId="2E136F67">
            <w:pPr>
              <w:pStyle w:val="10"/>
              <w:spacing w:before="144" w:line="234" w:lineRule="auto"/>
              <w:ind w:left="38" w:leftChars="0"/>
              <w:rPr>
                <w:sz w:val="20"/>
                <w:szCs w:val="20"/>
              </w:rPr>
            </w:pPr>
            <w:r>
              <w:rPr>
                <w:spacing w:val="3"/>
                <w:sz w:val="20"/>
                <w:szCs w:val="20"/>
              </w:rPr>
              <w:t>不组织</w:t>
            </w:r>
          </w:p>
        </w:tc>
      </w:tr>
      <w:tr w14:paraId="63E1A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506" w:type="dxa"/>
            <w:tcBorders>
              <w:left w:val="single" w:color="000000" w:sz="10" w:space="0"/>
            </w:tcBorders>
            <w:vAlign w:val="top"/>
          </w:tcPr>
          <w:p w14:paraId="44F41D67">
            <w:pPr>
              <w:pStyle w:val="10"/>
              <w:spacing w:before="181" w:line="187" w:lineRule="auto"/>
              <w:ind w:left="152" w:leftChars="0"/>
              <w:rPr>
                <w:spacing w:val="-8"/>
                <w:sz w:val="20"/>
                <w:szCs w:val="20"/>
              </w:rPr>
            </w:pPr>
            <w:r>
              <w:rPr>
                <w:spacing w:val="-8"/>
                <w:sz w:val="20"/>
                <w:szCs w:val="20"/>
              </w:rPr>
              <w:t>17</w:t>
            </w:r>
          </w:p>
        </w:tc>
        <w:tc>
          <w:tcPr>
            <w:tcW w:w="1546" w:type="dxa"/>
            <w:tcBorders>
              <w:right w:val="single" w:color="000000" w:sz="2" w:space="0"/>
            </w:tcBorders>
            <w:vAlign w:val="top"/>
          </w:tcPr>
          <w:p w14:paraId="766275AF">
            <w:pPr>
              <w:pStyle w:val="10"/>
              <w:spacing w:before="146" w:line="232" w:lineRule="auto"/>
              <w:ind w:left="563" w:leftChars="0"/>
              <w:jc w:val="left"/>
              <w:rPr>
                <w:spacing w:val="3"/>
                <w:sz w:val="20"/>
                <w:szCs w:val="20"/>
              </w:rPr>
            </w:pPr>
            <w:r>
              <w:rPr>
                <w:sz w:val="20"/>
                <w:szCs w:val="20"/>
              </w:rPr>
              <w:t>分包</w:t>
            </w:r>
          </w:p>
        </w:tc>
        <w:tc>
          <w:tcPr>
            <w:tcW w:w="7506" w:type="dxa"/>
            <w:tcBorders>
              <w:left w:val="single" w:color="000000" w:sz="2" w:space="0"/>
              <w:right w:val="single" w:color="000000" w:sz="10" w:space="0"/>
            </w:tcBorders>
            <w:vAlign w:val="top"/>
          </w:tcPr>
          <w:p w14:paraId="780839DE">
            <w:pPr>
              <w:pStyle w:val="10"/>
              <w:spacing w:before="186" w:line="228" w:lineRule="auto"/>
              <w:ind w:left="38" w:leftChars="0"/>
              <w:rPr>
                <w:sz w:val="20"/>
                <w:szCs w:val="20"/>
              </w:rPr>
            </w:pPr>
            <w:r>
              <w:rPr>
                <w:spacing w:val="2"/>
                <w:sz w:val="20"/>
                <w:szCs w:val="20"/>
              </w:rPr>
              <w:t>不允许</w:t>
            </w:r>
          </w:p>
        </w:tc>
      </w:tr>
      <w:tr w14:paraId="4A0A2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506" w:type="dxa"/>
            <w:tcBorders>
              <w:left w:val="single" w:color="000000" w:sz="10" w:space="0"/>
            </w:tcBorders>
            <w:vAlign w:val="top"/>
          </w:tcPr>
          <w:p w14:paraId="5D675D7C">
            <w:pPr>
              <w:pStyle w:val="10"/>
              <w:spacing w:before="181" w:line="187" w:lineRule="auto"/>
              <w:ind w:left="152" w:leftChars="0"/>
              <w:rPr>
                <w:spacing w:val="-8"/>
                <w:sz w:val="20"/>
                <w:szCs w:val="20"/>
              </w:rPr>
            </w:pPr>
            <w:r>
              <w:rPr>
                <w:spacing w:val="-8"/>
                <w:sz w:val="20"/>
                <w:szCs w:val="20"/>
              </w:rPr>
              <w:t>18</w:t>
            </w:r>
          </w:p>
        </w:tc>
        <w:tc>
          <w:tcPr>
            <w:tcW w:w="1546" w:type="dxa"/>
            <w:tcBorders>
              <w:right w:val="single" w:color="000000" w:sz="2" w:space="0"/>
            </w:tcBorders>
            <w:vAlign w:val="top"/>
          </w:tcPr>
          <w:p w14:paraId="614149AE">
            <w:pPr>
              <w:pStyle w:val="10"/>
              <w:spacing w:before="146" w:line="227" w:lineRule="auto"/>
              <w:ind w:left="563" w:leftChars="0"/>
              <w:jc w:val="left"/>
              <w:rPr>
                <w:spacing w:val="3"/>
                <w:sz w:val="20"/>
                <w:szCs w:val="20"/>
              </w:rPr>
            </w:pPr>
            <w:r>
              <w:rPr>
                <w:sz w:val="20"/>
                <w:szCs w:val="20"/>
              </w:rPr>
              <w:t>转包</w:t>
            </w:r>
          </w:p>
        </w:tc>
        <w:tc>
          <w:tcPr>
            <w:tcW w:w="7506" w:type="dxa"/>
            <w:tcBorders>
              <w:left w:val="single" w:color="000000" w:sz="2" w:space="0"/>
              <w:right w:val="single" w:color="000000" w:sz="10" w:space="0"/>
            </w:tcBorders>
            <w:vAlign w:val="top"/>
          </w:tcPr>
          <w:p w14:paraId="34979314">
            <w:pPr>
              <w:pStyle w:val="10"/>
              <w:spacing w:before="189" w:line="226" w:lineRule="auto"/>
              <w:ind w:left="38" w:leftChars="0"/>
              <w:rPr>
                <w:sz w:val="20"/>
                <w:szCs w:val="20"/>
              </w:rPr>
            </w:pPr>
            <w:r>
              <w:rPr>
                <w:spacing w:val="3"/>
                <w:sz w:val="20"/>
                <w:szCs w:val="20"/>
              </w:rPr>
              <w:t>不接受</w:t>
            </w:r>
          </w:p>
        </w:tc>
      </w:tr>
      <w:tr w14:paraId="4359A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5" w:hRule="atLeast"/>
        </w:trPr>
        <w:tc>
          <w:tcPr>
            <w:tcW w:w="506" w:type="dxa"/>
            <w:tcBorders>
              <w:left w:val="single" w:color="000000" w:sz="10" w:space="0"/>
            </w:tcBorders>
            <w:vAlign w:val="top"/>
          </w:tcPr>
          <w:p w14:paraId="4BEF15C1">
            <w:pPr>
              <w:spacing w:line="346" w:lineRule="auto"/>
              <w:rPr>
                <w:rFonts w:ascii="Arial"/>
                <w:sz w:val="21"/>
              </w:rPr>
            </w:pPr>
          </w:p>
          <w:p w14:paraId="2418AD3E">
            <w:pPr>
              <w:spacing w:line="346" w:lineRule="auto"/>
              <w:rPr>
                <w:rFonts w:ascii="Arial"/>
                <w:sz w:val="21"/>
              </w:rPr>
            </w:pPr>
          </w:p>
          <w:p w14:paraId="7C43517E">
            <w:pPr>
              <w:pStyle w:val="10"/>
              <w:spacing w:before="65" w:line="187" w:lineRule="auto"/>
              <w:ind w:left="152" w:leftChars="0"/>
              <w:rPr>
                <w:spacing w:val="-8"/>
                <w:sz w:val="20"/>
                <w:szCs w:val="20"/>
              </w:rPr>
            </w:pPr>
            <w:r>
              <w:rPr>
                <w:spacing w:val="-7"/>
                <w:sz w:val="20"/>
                <w:szCs w:val="20"/>
              </w:rPr>
              <w:t>19</w:t>
            </w:r>
          </w:p>
        </w:tc>
        <w:tc>
          <w:tcPr>
            <w:tcW w:w="1546" w:type="dxa"/>
            <w:tcBorders>
              <w:right w:val="single" w:color="000000" w:sz="2" w:space="0"/>
            </w:tcBorders>
            <w:vAlign w:val="top"/>
          </w:tcPr>
          <w:p w14:paraId="6292EAB1">
            <w:pPr>
              <w:spacing w:line="359" w:lineRule="auto"/>
              <w:jc w:val="left"/>
              <w:rPr>
                <w:rFonts w:ascii="Arial"/>
                <w:sz w:val="21"/>
              </w:rPr>
            </w:pPr>
          </w:p>
          <w:p w14:paraId="4090BB4B">
            <w:pPr>
              <w:pStyle w:val="10"/>
              <w:spacing w:before="65" w:line="229" w:lineRule="auto"/>
              <w:ind w:left="39"/>
              <w:jc w:val="left"/>
              <w:rPr>
                <w:sz w:val="20"/>
                <w:szCs w:val="20"/>
              </w:rPr>
            </w:pPr>
            <w:r>
              <w:rPr>
                <w:spacing w:val="7"/>
                <w:sz w:val="20"/>
                <w:szCs w:val="20"/>
              </w:rPr>
              <w:t>供应商对竞争性</w:t>
            </w:r>
          </w:p>
          <w:p w14:paraId="13B84940">
            <w:pPr>
              <w:pStyle w:val="10"/>
              <w:spacing w:before="52" w:line="231" w:lineRule="auto"/>
              <w:ind w:left="37"/>
              <w:jc w:val="left"/>
              <w:rPr>
                <w:sz w:val="20"/>
                <w:szCs w:val="20"/>
              </w:rPr>
            </w:pPr>
            <w:r>
              <w:rPr>
                <w:spacing w:val="8"/>
                <w:sz w:val="20"/>
                <w:szCs w:val="20"/>
              </w:rPr>
              <w:t>磋商文件提出质</w:t>
            </w:r>
          </w:p>
          <w:p w14:paraId="5E8B5466">
            <w:pPr>
              <w:pStyle w:val="10"/>
              <w:spacing w:before="49" w:line="232" w:lineRule="auto"/>
              <w:ind w:left="354" w:leftChars="0"/>
              <w:jc w:val="left"/>
              <w:rPr>
                <w:spacing w:val="3"/>
                <w:sz w:val="20"/>
                <w:szCs w:val="20"/>
              </w:rPr>
            </w:pPr>
            <w:r>
              <w:rPr>
                <w:spacing w:val="5"/>
                <w:sz w:val="20"/>
                <w:szCs w:val="20"/>
              </w:rPr>
              <w:t>疑的时间</w:t>
            </w:r>
          </w:p>
        </w:tc>
        <w:tc>
          <w:tcPr>
            <w:tcW w:w="7506" w:type="dxa"/>
            <w:tcBorders>
              <w:left w:val="single" w:color="000000" w:sz="2" w:space="0"/>
              <w:right w:val="single" w:color="000000" w:sz="10" w:space="0"/>
            </w:tcBorders>
            <w:vAlign w:val="top"/>
          </w:tcPr>
          <w:p w14:paraId="1CD6B9DE">
            <w:pPr>
              <w:pStyle w:val="10"/>
              <w:spacing w:before="109" w:line="253" w:lineRule="auto"/>
              <w:ind w:left="33" w:right="29" w:firstLine="8"/>
              <w:rPr>
                <w:sz w:val="20"/>
                <w:szCs w:val="20"/>
              </w:rPr>
            </w:pPr>
            <w:r>
              <w:rPr>
                <w:spacing w:val="9"/>
                <w:sz w:val="20"/>
                <w:szCs w:val="20"/>
              </w:rPr>
              <w:t>1、对竞争性磋商文件提出质疑的，应当在获取竞争性磋商文件或者</w:t>
            </w:r>
            <w:r>
              <w:rPr>
                <w:spacing w:val="8"/>
                <w:sz w:val="20"/>
                <w:szCs w:val="20"/>
              </w:rPr>
              <w:t>竞争性磋商公</w:t>
            </w:r>
            <w:r>
              <w:rPr>
                <w:sz w:val="20"/>
                <w:szCs w:val="20"/>
              </w:rPr>
              <w:t xml:space="preserve"> </w:t>
            </w:r>
            <w:r>
              <w:rPr>
                <w:spacing w:val="5"/>
                <w:sz w:val="20"/>
                <w:szCs w:val="20"/>
              </w:rPr>
              <w:t>告期限届满之日起</w:t>
            </w:r>
            <w:r>
              <w:rPr>
                <w:spacing w:val="-27"/>
                <w:sz w:val="20"/>
                <w:szCs w:val="20"/>
              </w:rPr>
              <w:t xml:space="preserve"> </w:t>
            </w:r>
            <w:r>
              <w:rPr>
                <w:spacing w:val="5"/>
                <w:sz w:val="20"/>
                <w:szCs w:val="20"/>
              </w:rPr>
              <w:t>7</w:t>
            </w:r>
            <w:r>
              <w:rPr>
                <w:spacing w:val="-32"/>
                <w:sz w:val="20"/>
                <w:szCs w:val="20"/>
              </w:rPr>
              <w:t xml:space="preserve"> </w:t>
            </w:r>
            <w:r>
              <w:rPr>
                <w:spacing w:val="5"/>
                <w:sz w:val="20"/>
                <w:szCs w:val="20"/>
              </w:rPr>
              <w:t>个工作日内提出。</w:t>
            </w:r>
          </w:p>
          <w:p w14:paraId="405E944F">
            <w:pPr>
              <w:pStyle w:val="10"/>
              <w:spacing w:before="82" w:line="261" w:lineRule="auto"/>
              <w:ind w:left="32" w:leftChars="0" w:right="16" w:rightChars="0" w:hanging="3" w:firstLineChars="0"/>
              <w:rPr>
                <w:sz w:val="20"/>
                <w:szCs w:val="20"/>
              </w:rPr>
            </w:pPr>
            <w:r>
              <w:rPr>
                <w:spacing w:val="10"/>
                <w:sz w:val="20"/>
                <w:szCs w:val="20"/>
              </w:rPr>
              <w:t>2、供应商认为竞争性磋商文件、采购过程、</w:t>
            </w:r>
            <w:r>
              <w:rPr>
                <w:spacing w:val="9"/>
                <w:sz w:val="20"/>
                <w:szCs w:val="20"/>
              </w:rPr>
              <w:t>中标或者成交结果使自己的权益受到</w:t>
            </w:r>
            <w:r>
              <w:rPr>
                <w:sz w:val="20"/>
                <w:szCs w:val="20"/>
              </w:rPr>
              <w:t xml:space="preserve"> </w:t>
            </w:r>
            <w:r>
              <w:rPr>
                <w:spacing w:val="6"/>
                <w:sz w:val="20"/>
                <w:szCs w:val="20"/>
              </w:rPr>
              <w:t>损害的，可以在知道或者应知其权益受到损害之日起</w:t>
            </w:r>
            <w:r>
              <w:rPr>
                <w:spacing w:val="-38"/>
                <w:sz w:val="20"/>
                <w:szCs w:val="20"/>
              </w:rPr>
              <w:t xml:space="preserve"> </w:t>
            </w:r>
            <w:r>
              <w:rPr>
                <w:spacing w:val="6"/>
                <w:sz w:val="20"/>
                <w:szCs w:val="20"/>
              </w:rPr>
              <w:t>7</w:t>
            </w:r>
            <w:r>
              <w:rPr>
                <w:spacing w:val="-31"/>
                <w:sz w:val="20"/>
                <w:szCs w:val="20"/>
              </w:rPr>
              <w:t xml:space="preserve"> </w:t>
            </w:r>
            <w:r>
              <w:rPr>
                <w:spacing w:val="6"/>
                <w:sz w:val="20"/>
                <w:szCs w:val="20"/>
              </w:rPr>
              <w:t>个工作日内</w:t>
            </w:r>
            <w:r>
              <w:rPr>
                <w:spacing w:val="5"/>
                <w:sz w:val="20"/>
                <w:szCs w:val="20"/>
              </w:rPr>
              <w:t>，以书面形式向</w:t>
            </w:r>
            <w:r>
              <w:rPr>
                <w:sz w:val="20"/>
                <w:szCs w:val="20"/>
              </w:rPr>
              <w:t xml:space="preserve"> </w:t>
            </w:r>
            <w:r>
              <w:rPr>
                <w:spacing w:val="8"/>
                <w:sz w:val="20"/>
                <w:szCs w:val="20"/>
              </w:rPr>
              <w:t>采购人、采购代理机构提出质疑。</w:t>
            </w:r>
          </w:p>
        </w:tc>
      </w:tr>
      <w:tr w14:paraId="75D77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506" w:type="dxa"/>
            <w:tcBorders>
              <w:left w:val="single" w:color="000000" w:sz="10" w:space="0"/>
            </w:tcBorders>
            <w:vAlign w:val="top"/>
          </w:tcPr>
          <w:p w14:paraId="12986C44">
            <w:pPr>
              <w:pStyle w:val="10"/>
              <w:spacing w:before="270" w:line="186" w:lineRule="auto"/>
              <w:ind w:left="139" w:leftChars="0"/>
              <w:rPr>
                <w:spacing w:val="-8"/>
                <w:sz w:val="20"/>
                <w:szCs w:val="20"/>
              </w:rPr>
            </w:pPr>
            <w:r>
              <w:rPr>
                <w:spacing w:val="-2"/>
                <w:sz w:val="20"/>
                <w:szCs w:val="20"/>
              </w:rPr>
              <w:t>20</w:t>
            </w:r>
          </w:p>
        </w:tc>
        <w:tc>
          <w:tcPr>
            <w:tcW w:w="1546" w:type="dxa"/>
            <w:tcBorders>
              <w:right w:val="single" w:color="000000" w:sz="2" w:space="0"/>
            </w:tcBorders>
            <w:vAlign w:val="top"/>
          </w:tcPr>
          <w:p w14:paraId="62B46FE5">
            <w:pPr>
              <w:pStyle w:val="10"/>
              <w:spacing w:before="84" w:line="238" w:lineRule="auto"/>
              <w:ind w:left="37" w:leftChars="0" w:right="44" w:rightChars="0"/>
              <w:jc w:val="left"/>
              <w:rPr>
                <w:spacing w:val="3"/>
                <w:sz w:val="20"/>
                <w:szCs w:val="20"/>
              </w:rPr>
            </w:pPr>
            <w:r>
              <w:rPr>
                <w:spacing w:val="8"/>
                <w:sz w:val="20"/>
                <w:szCs w:val="20"/>
              </w:rPr>
              <w:t>构成竞争性磋商</w:t>
            </w:r>
            <w:r>
              <w:rPr>
                <w:sz w:val="20"/>
                <w:szCs w:val="20"/>
              </w:rPr>
              <w:t xml:space="preserve"> </w:t>
            </w:r>
            <w:r>
              <w:rPr>
                <w:spacing w:val="7"/>
                <w:sz w:val="20"/>
                <w:szCs w:val="20"/>
              </w:rPr>
              <w:t>文件的其他文件</w:t>
            </w:r>
          </w:p>
        </w:tc>
        <w:tc>
          <w:tcPr>
            <w:tcW w:w="7506" w:type="dxa"/>
            <w:tcBorders>
              <w:left w:val="single" w:color="000000" w:sz="2" w:space="0"/>
              <w:right w:val="single" w:color="000000" w:sz="10" w:space="0"/>
            </w:tcBorders>
            <w:vAlign w:val="top"/>
          </w:tcPr>
          <w:p w14:paraId="2CF33D30">
            <w:pPr>
              <w:pStyle w:val="10"/>
              <w:spacing w:before="84" w:line="238" w:lineRule="auto"/>
              <w:ind w:left="35" w:leftChars="0" w:right="17" w:rightChars="0" w:firstLine="3" w:firstLineChars="0"/>
              <w:rPr>
                <w:sz w:val="20"/>
                <w:szCs w:val="20"/>
              </w:rPr>
            </w:pPr>
            <w:r>
              <w:rPr>
                <w:spacing w:val="12"/>
                <w:sz w:val="20"/>
                <w:szCs w:val="20"/>
              </w:rPr>
              <w:t>竞争性磋商文件的澄清、修改书及有关补充通知为竞争性磋商文件的有效组成部</w:t>
            </w:r>
            <w:r>
              <w:rPr>
                <w:spacing w:val="13"/>
                <w:sz w:val="20"/>
                <w:szCs w:val="20"/>
              </w:rPr>
              <w:t xml:space="preserve"> </w:t>
            </w:r>
            <w:r>
              <w:rPr>
                <w:spacing w:val="-4"/>
                <w:sz w:val="20"/>
                <w:szCs w:val="20"/>
              </w:rPr>
              <w:t>分。</w:t>
            </w:r>
          </w:p>
        </w:tc>
      </w:tr>
      <w:tr w14:paraId="1942A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430F4F9E">
            <w:pPr>
              <w:pStyle w:val="10"/>
              <w:spacing w:before="117" w:line="181" w:lineRule="auto"/>
              <w:ind w:left="139" w:leftChars="0"/>
              <w:rPr>
                <w:spacing w:val="-8"/>
                <w:sz w:val="20"/>
                <w:szCs w:val="20"/>
              </w:rPr>
            </w:pPr>
            <w:r>
              <w:rPr>
                <w:spacing w:val="-2"/>
                <w:sz w:val="20"/>
                <w:szCs w:val="20"/>
              </w:rPr>
              <w:t>21</w:t>
            </w:r>
          </w:p>
        </w:tc>
        <w:tc>
          <w:tcPr>
            <w:tcW w:w="1546" w:type="dxa"/>
            <w:tcBorders>
              <w:right w:val="single" w:color="000000" w:sz="2" w:space="0"/>
            </w:tcBorders>
            <w:vAlign w:val="top"/>
          </w:tcPr>
          <w:p w14:paraId="692546D5">
            <w:pPr>
              <w:pStyle w:val="10"/>
              <w:spacing w:before="82" w:line="214" w:lineRule="auto"/>
              <w:ind w:left="44" w:leftChars="0"/>
              <w:jc w:val="left"/>
              <w:rPr>
                <w:spacing w:val="3"/>
                <w:sz w:val="20"/>
                <w:szCs w:val="20"/>
              </w:rPr>
            </w:pPr>
            <w:r>
              <w:rPr>
                <w:spacing w:val="6"/>
                <w:sz w:val="20"/>
                <w:szCs w:val="20"/>
                <w:highlight w:val="none"/>
              </w:rPr>
              <w:t>响应文件截止时</w:t>
            </w:r>
            <w:r>
              <w:rPr>
                <w:sz w:val="20"/>
                <w:szCs w:val="20"/>
                <w:highlight w:val="none"/>
              </w:rPr>
              <w:t>间</w:t>
            </w:r>
          </w:p>
        </w:tc>
        <w:tc>
          <w:tcPr>
            <w:tcW w:w="7506" w:type="dxa"/>
            <w:tcBorders>
              <w:left w:val="single" w:color="000000" w:sz="2" w:space="0"/>
              <w:right w:val="single" w:color="000000" w:sz="10" w:space="0"/>
            </w:tcBorders>
            <w:vAlign w:val="top"/>
          </w:tcPr>
          <w:p w14:paraId="7412C54C">
            <w:pPr>
              <w:pStyle w:val="10"/>
              <w:spacing w:before="82" w:line="214" w:lineRule="auto"/>
              <w:ind w:left="29" w:leftChars="0"/>
              <w:rPr>
                <w:sz w:val="20"/>
                <w:szCs w:val="20"/>
              </w:rPr>
            </w:pPr>
            <w:r>
              <w:rPr>
                <w:rFonts w:hint="eastAsia"/>
                <w:spacing w:val="-2"/>
                <w:sz w:val="20"/>
                <w:szCs w:val="20"/>
                <w:highlight w:val="none"/>
                <w:lang w:eastAsia="zh-CN"/>
              </w:rPr>
              <w:t>2025</w:t>
            </w:r>
            <w:r>
              <w:rPr>
                <w:spacing w:val="-13"/>
                <w:sz w:val="20"/>
                <w:szCs w:val="20"/>
                <w:highlight w:val="none"/>
              </w:rPr>
              <w:t xml:space="preserve"> </w:t>
            </w:r>
            <w:r>
              <w:rPr>
                <w:spacing w:val="-2"/>
                <w:sz w:val="20"/>
                <w:szCs w:val="20"/>
                <w:highlight w:val="none"/>
              </w:rPr>
              <w:t>年</w:t>
            </w:r>
            <w:r>
              <w:rPr>
                <w:rFonts w:hint="eastAsia"/>
                <w:spacing w:val="-39"/>
                <w:sz w:val="20"/>
                <w:szCs w:val="20"/>
                <w:highlight w:val="none"/>
                <w:lang w:val="en-US" w:eastAsia="zh-CN"/>
              </w:rPr>
              <w:t>04</w:t>
            </w:r>
            <w:r>
              <w:rPr>
                <w:spacing w:val="-2"/>
                <w:sz w:val="20"/>
                <w:szCs w:val="20"/>
                <w:highlight w:val="none"/>
              </w:rPr>
              <w:t>月</w:t>
            </w:r>
            <w:r>
              <w:rPr>
                <w:spacing w:val="-22"/>
                <w:sz w:val="20"/>
                <w:szCs w:val="20"/>
                <w:highlight w:val="none"/>
              </w:rPr>
              <w:t xml:space="preserve"> </w:t>
            </w:r>
            <w:r>
              <w:rPr>
                <w:rFonts w:hint="eastAsia"/>
                <w:spacing w:val="-22"/>
                <w:sz w:val="20"/>
                <w:szCs w:val="20"/>
                <w:highlight w:val="none"/>
                <w:lang w:val="en-US" w:eastAsia="zh-CN"/>
              </w:rPr>
              <w:t>14</w:t>
            </w:r>
            <w:r>
              <w:rPr>
                <w:spacing w:val="-2"/>
                <w:sz w:val="20"/>
                <w:szCs w:val="20"/>
                <w:highlight w:val="none"/>
              </w:rPr>
              <w:t>日</w:t>
            </w:r>
            <w:r>
              <w:rPr>
                <w:spacing w:val="-22"/>
                <w:sz w:val="20"/>
                <w:szCs w:val="20"/>
                <w:highlight w:val="none"/>
              </w:rPr>
              <w:t xml:space="preserve"> </w:t>
            </w:r>
            <w:r>
              <w:rPr>
                <w:spacing w:val="-2"/>
                <w:sz w:val="20"/>
                <w:szCs w:val="20"/>
                <w:highlight w:val="none"/>
              </w:rPr>
              <w:t>1</w:t>
            </w:r>
            <w:r>
              <w:rPr>
                <w:rFonts w:hint="eastAsia"/>
                <w:spacing w:val="-2"/>
                <w:sz w:val="20"/>
                <w:szCs w:val="20"/>
                <w:highlight w:val="none"/>
                <w:lang w:val="en-US" w:eastAsia="zh-CN"/>
              </w:rPr>
              <w:t>2</w:t>
            </w:r>
            <w:r>
              <w:rPr>
                <w:spacing w:val="-2"/>
                <w:sz w:val="20"/>
                <w:szCs w:val="20"/>
                <w:highlight w:val="none"/>
              </w:rPr>
              <w:t>：</w:t>
            </w:r>
            <w:r>
              <w:rPr>
                <w:rFonts w:hint="eastAsia"/>
                <w:spacing w:val="-2"/>
                <w:sz w:val="20"/>
                <w:szCs w:val="20"/>
                <w:highlight w:val="none"/>
                <w:lang w:val="en-US" w:eastAsia="zh-CN"/>
              </w:rPr>
              <w:t>0</w:t>
            </w:r>
            <w:r>
              <w:rPr>
                <w:spacing w:val="-2"/>
                <w:sz w:val="20"/>
                <w:szCs w:val="20"/>
                <w:highlight w:val="none"/>
              </w:rPr>
              <w:t>0</w:t>
            </w:r>
            <w:r>
              <w:rPr>
                <w:spacing w:val="-30"/>
                <w:sz w:val="20"/>
                <w:szCs w:val="20"/>
                <w:highlight w:val="none"/>
              </w:rPr>
              <w:t xml:space="preserve"> </w:t>
            </w:r>
            <w:r>
              <w:rPr>
                <w:spacing w:val="-2"/>
                <w:sz w:val="20"/>
                <w:szCs w:val="20"/>
                <w:highlight w:val="none"/>
              </w:rPr>
              <w:t>分(北京时间）</w:t>
            </w:r>
          </w:p>
        </w:tc>
      </w:tr>
      <w:tr w14:paraId="783B60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73B430D8">
            <w:pPr>
              <w:pStyle w:val="10"/>
              <w:spacing w:before="94" w:line="184" w:lineRule="auto"/>
              <w:ind w:left="139" w:leftChars="0"/>
              <w:rPr>
                <w:spacing w:val="-2"/>
                <w:sz w:val="20"/>
                <w:szCs w:val="20"/>
              </w:rPr>
            </w:pPr>
            <w:r>
              <w:rPr>
                <w:spacing w:val="-2"/>
                <w:sz w:val="20"/>
                <w:szCs w:val="20"/>
              </w:rPr>
              <w:t>22</w:t>
            </w:r>
          </w:p>
        </w:tc>
        <w:tc>
          <w:tcPr>
            <w:tcW w:w="1546" w:type="dxa"/>
            <w:tcBorders>
              <w:right w:val="single" w:color="000000" w:sz="2" w:space="0"/>
            </w:tcBorders>
            <w:vAlign w:val="top"/>
          </w:tcPr>
          <w:p w14:paraId="275B9887">
            <w:pPr>
              <w:pStyle w:val="10"/>
              <w:spacing w:before="58" w:line="217" w:lineRule="auto"/>
              <w:ind w:left="246" w:leftChars="0"/>
              <w:jc w:val="left"/>
              <w:rPr>
                <w:spacing w:val="6"/>
                <w:sz w:val="20"/>
                <w:szCs w:val="20"/>
                <w:highlight w:val="yellow"/>
              </w:rPr>
            </w:pPr>
            <w:r>
              <w:rPr>
                <w:spacing w:val="7"/>
                <w:sz w:val="20"/>
                <w:szCs w:val="20"/>
              </w:rPr>
              <w:t>磋商有效期</w:t>
            </w:r>
          </w:p>
        </w:tc>
        <w:tc>
          <w:tcPr>
            <w:tcW w:w="7506" w:type="dxa"/>
            <w:tcBorders>
              <w:left w:val="single" w:color="000000" w:sz="2" w:space="0"/>
              <w:right w:val="single" w:color="000000" w:sz="10" w:space="0"/>
            </w:tcBorders>
            <w:vAlign w:val="top"/>
          </w:tcPr>
          <w:p w14:paraId="343B8DC1">
            <w:pPr>
              <w:pStyle w:val="10"/>
              <w:spacing w:before="58" w:line="217" w:lineRule="auto"/>
              <w:ind w:left="27" w:leftChars="0"/>
              <w:rPr>
                <w:rFonts w:hint="eastAsia"/>
                <w:spacing w:val="-2"/>
                <w:sz w:val="20"/>
                <w:szCs w:val="20"/>
                <w:highlight w:val="yellow"/>
                <w:lang w:eastAsia="zh-CN"/>
              </w:rPr>
            </w:pPr>
            <w:r>
              <w:rPr>
                <w:spacing w:val="4"/>
                <w:sz w:val="20"/>
                <w:szCs w:val="20"/>
              </w:rPr>
              <w:t>90日历天（从磋商截止之日算起）</w:t>
            </w:r>
          </w:p>
        </w:tc>
      </w:tr>
      <w:tr w14:paraId="049710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3277DFD7">
            <w:pPr>
              <w:spacing w:line="245" w:lineRule="auto"/>
              <w:rPr>
                <w:rFonts w:ascii="Arial"/>
                <w:sz w:val="21"/>
              </w:rPr>
            </w:pPr>
          </w:p>
          <w:p w14:paraId="5A28BAFC">
            <w:pPr>
              <w:spacing w:line="245" w:lineRule="auto"/>
              <w:rPr>
                <w:rFonts w:ascii="Arial"/>
                <w:sz w:val="21"/>
              </w:rPr>
            </w:pPr>
          </w:p>
          <w:p w14:paraId="18C36A8D">
            <w:pPr>
              <w:spacing w:line="245" w:lineRule="auto"/>
              <w:rPr>
                <w:rFonts w:ascii="Arial"/>
                <w:sz w:val="21"/>
              </w:rPr>
            </w:pPr>
          </w:p>
          <w:p w14:paraId="700C277B">
            <w:pPr>
              <w:spacing w:line="245" w:lineRule="auto"/>
              <w:rPr>
                <w:rFonts w:ascii="Arial"/>
                <w:sz w:val="21"/>
              </w:rPr>
            </w:pPr>
          </w:p>
          <w:p w14:paraId="1A3953EC">
            <w:pPr>
              <w:spacing w:line="245" w:lineRule="auto"/>
              <w:rPr>
                <w:rFonts w:ascii="Arial"/>
                <w:sz w:val="21"/>
              </w:rPr>
            </w:pPr>
          </w:p>
          <w:p w14:paraId="62563943">
            <w:pPr>
              <w:spacing w:line="245" w:lineRule="auto"/>
              <w:rPr>
                <w:rFonts w:ascii="Arial"/>
                <w:sz w:val="21"/>
              </w:rPr>
            </w:pPr>
          </w:p>
          <w:p w14:paraId="3DAC61C7">
            <w:pPr>
              <w:spacing w:line="245" w:lineRule="auto"/>
              <w:rPr>
                <w:rFonts w:ascii="Arial"/>
                <w:sz w:val="21"/>
              </w:rPr>
            </w:pPr>
          </w:p>
          <w:p w14:paraId="47536E36">
            <w:pPr>
              <w:spacing w:line="245" w:lineRule="auto"/>
              <w:rPr>
                <w:rFonts w:ascii="Arial"/>
                <w:sz w:val="21"/>
              </w:rPr>
            </w:pPr>
          </w:p>
          <w:p w14:paraId="2CA3F30C">
            <w:pPr>
              <w:spacing w:line="245" w:lineRule="auto"/>
              <w:rPr>
                <w:rFonts w:ascii="Arial"/>
                <w:sz w:val="21"/>
              </w:rPr>
            </w:pPr>
          </w:p>
          <w:p w14:paraId="6D2A495F">
            <w:pPr>
              <w:spacing w:line="245" w:lineRule="auto"/>
              <w:rPr>
                <w:rFonts w:ascii="Arial"/>
                <w:sz w:val="21"/>
              </w:rPr>
            </w:pPr>
          </w:p>
          <w:p w14:paraId="0AE5751E">
            <w:pPr>
              <w:spacing w:line="245" w:lineRule="auto"/>
              <w:rPr>
                <w:rFonts w:ascii="Arial"/>
                <w:sz w:val="21"/>
              </w:rPr>
            </w:pPr>
          </w:p>
          <w:p w14:paraId="6FC601A5">
            <w:pPr>
              <w:spacing w:line="246" w:lineRule="auto"/>
              <w:rPr>
                <w:rFonts w:ascii="Arial"/>
                <w:sz w:val="21"/>
              </w:rPr>
            </w:pPr>
          </w:p>
          <w:p w14:paraId="3759D53E">
            <w:pPr>
              <w:spacing w:line="246" w:lineRule="auto"/>
              <w:rPr>
                <w:rFonts w:ascii="Arial"/>
                <w:sz w:val="21"/>
              </w:rPr>
            </w:pPr>
          </w:p>
          <w:p w14:paraId="7CF08621">
            <w:pPr>
              <w:pStyle w:val="10"/>
              <w:spacing w:before="65" w:line="186" w:lineRule="auto"/>
              <w:ind w:left="139" w:leftChars="0"/>
              <w:rPr>
                <w:spacing w:val="-2"/>
                <w:sz w:val="20"/>
                <w:szCs w:val="20"/>
              </w:rPr>
            </w:pPr>
            <w:r>
              <w:rPr>
                <w:spacing w:val="-2"/>
                <w:sz w:val="20"/>
                <w:szCs w:val="20"/>
              </w:rPr>
              <w:t>23</w:t>
            </w:r>
          </w:p>
        </w:tc>
        <w:tc>
          <w:tcPr>
            <w:tcW w:w="1546" w:type="dxa"/>
            <w:tcBorders>
              <w:right w:val="single" w:color="000000" w:sz="2" w:space="0"/>
            </w:tcBorders>
            <w:vAlign w:val="top"/>
          </w:tcPr>
          <w:p w14:paraId="0FF4ADF9">
            <w:pPr>
              <w:spacing w:line="242" w:lineRule="auto"/>
              <w:jc w:val="left"/>
              <w:rPr>
                <w:rFonts w:ascii="Arial"/>
                <w:sz w:val="21"/>
              </w:rPr>
            </w:pPr>
          </w:p>
          <w:p w14:paraId="59A378A9">
            <w:pPr>
              <w:spacing w:line="242" w:lineRule="auto"/>
              <w:jc w:val="left"/>
              <w:rPr>
                <w:rFonts w:ascii="Arial"/>
                <w:sz w:val="21"/>
              </w:rPr>
            </w:pPr>
          </w:p>
          <w:p w14:paraId="2311FEEA">
            <w:pPr>
              <w:spacing w:line="242" w:lineRule="auto"/>
              <w:jc w:val="left"/>
              <w:rPr>
                <w:rFonts w:ascii="Arial"/>
                <w:sz w:val="21"/>
              </w:rPr>
            </w:pPr>
          </w:p>
          <w:p w14:paraId="598A6051">
            <w:pPr>
              <w:spacing w:line="242" w:lineRule="auto"/>
              <w:jc w:val="left"/>
              <w:rPr>
                <w:rFonts w:ascii="Arial"/>
                <w:sz w:val="21"/>
              </w:rPr>
            </w:pPr>
          </w:p>
          <w:p w14:paraId="4B8FBE4A">
            <w:pPr>
              <w:spacing w:line="242" w:lineRule="auto"/>
              <w:jc w:val="left"/>
              <w:rPr>
                <w:rFonts w:ascii="Arial"/>
                <w:sz w:val="21"/>
              </w:rPr>
            </w:pPr>
          </w:p>
          <w:p w14:paraId="03F724DE">
            <w:pPr>
              <w:spacing w:line="242" w:lineRule="auto"/>
              <w:jc w:val="left"/>
              <w:rPr>
                <w:rFonts w:ascii="Arial"/>
                <w:sz w:val="21"/>
              </w:rPr>
            </w:pPr>
          </w:p>
          <w:p w14:paraId="260DFA5B">
            <w:pPr>
              <w:spacing w:line="242" w:lineRule="auto"/>
              <w:jc w:val="left"/>
              <w:rPr>
                <w:rFonts w:ascii="Arial"/>
                <w:sz w:val="21"/>
              </w:rPr>
            </w:pPr>
          </w:p>
          <w:p w14:paraId="23D5086B">
            <w:pPr>
              <w:spacing w:line="243" w:lineRule="auto"/>
              <w:jc w:val="left"/>
              <w:rPr>
                <w:rFonts w:ascii="Arial"/>
                <w:sz w:val="21"/>
              </w:rPr>
            </w:pPr>
          </w:p>
          <w:p w14:paraId="6F1AABA4">
            <w:pPr>
              <w:spacing w:line="243" w:lineRule="auto"/>
              <w:jc w:val="left"/>
              <w:rPr>
                <w:rFonts w:ascii="Arial"/>
                <w:sz w:val="21"/>
              </w:rPr>
            </w:pPr>
          </w:p>
          <w:p w14:paraId="75C8BEB6">
            <w:pPr>
              <w:spacing w:line="243" w:lineRule="auto"/>
              <w:jc w:val="left"/>
              <w:rPr>
                <w:rFonts w:ascii="Arial"/>
                <w:sz w:val="21"/>
              </w:rPr>
            </w:pPr>
          </w:p>
          <w:p w14:paraId="10807560">
            <w:pPr>
              <w:spacing w:line="243" w:lineRule="auto"/>
              <w:jc w:val="left"/>
              <w:rPr>
                <w:rFonts w:ascii="Arial"/>
                <w:sz w:val="21"/>
              </w:rPr>
            </w:pPr>
          </w:p>
          <w:p w14:paraId="697C9615">
            <w:pPr>
              <w:spacing w:line="243" w:lineRule="auto"/>
              <w:jc w:val="left"/>
              <w:rPr>
                <w:rFonts w:ascii="Arial"/>
                <w:sz w:val="21"/>
              </w:rPr>
            </w:pPr>
          </w:p>
          <w:p w14:paraId="7F2FDA15">
            <w:pPr>
              <w:spacing w:line="243" w:lineRule="auto"/>
              <w:jc w:val="left"/>
              <w:rPr>
                <w:rFonts w:ascii="Arial"/>
                <w:sz w:val="21"/>
              </w:rPr>
            </w:pPr>
          </w:p>
          <w:p w14:paraId="20983694">
            <w:pPr>
              <w:pStyle w:val="10"/>
              <w:spacing w:before="65" w:line="229" w:lineRule="auto"/>
              <w:ind w:left="246" w:leftChars="0"/>
              <w:jc w:val="left"/>
              <w:rPr>
                <w:spacing w:val="6"/>
                <w:sz w:val="20"/>
                <w:szCs w:val="20"/>
                <w:highlight w:val="yellow"/>
              </w:rPr>
            </w:pPr>
            <w:r>
              <w:rPr>
                <w:spacing w:val="7"/>
                <w:sz w:val="20"/>
                <w:szCs w:val="20"/>
              </w:rPr>
              <w:t>磋商保证金</w:t>
            </w:r>
          </w:p>
        </w:tc>
        <w:tc>
          <w:tcPr>
            <w:tcW w:w="7506" w:type="dxa"/>
            <w:tcBorders>
              <w:left w:val="single" w:color="000000" w:sz="2" w:space="0"/>
              <w:right w:val="single" w:color="000000" w:sz="10" w:space="0"/>
            </w:tcBorders>
            <w:vAlign w:val="top"/>
          </w:tcPr>
          <w:p w14:paraId="3542BB0D">
            <w:pPr>
              <w:pStyle w:val="10"/>
              <w:spacing w:before="52" w:line="229" w:lineRule="auto"/>
              <w:ind w:left="32"/>
              <w:rPr>
                <w:sz w:val="20"/>
                <w:szCs w:val="20"/>
              </w:rPr>
            </w:pPr>
            <w:r>
              <w:rPr>
                <w:b/>
                <w:bCs/>
                <w:spacing w:val="5"/>
                <w:sz w:val="20"/>
                <w:szCs w:val="20"/>
              </w:rPr>
              <w:t>磋商保证金金额：</w:t>
            </w:r>
            <w:r>
              <w:rPr>
                <w:rFonts w:hint="eastAsia"/>
                <w:b/>
                <w:bCs/>
                <w:spacing w:val="5"/>
                <w:sz w:val="20"/>
                <w:szCs w:val="20"/>
                <w:lang w:val="en-US" w:eastAsia="zh-CN"/>
              </w:rPr>
              <w:t>10</w:t>
            </w:r>
            <w:r>
              <w:rPr>
                <w:b/>
                <w:bCs/>
                <w:spacing w:val="5"/>
                <w:sz w:val="20"/>
                <w:szCs w:val="20"/>
              </w:rPr>
              <w:t>000</w:t>
            </w:r>
            <w:r>
              <w:rPr>
                <w:spacing w:val="-26"/>
                <w:sz w:val="20"/>
                <w:szCs w:val="20"/>
              </w:rPr>
              <w:t xml:space="preserve"> </w:t>
            </w:r>
            <w:r>
              <w:rPr>
                <w:b/>
                <w:bCs/>
                <w:spacing w:val="5"/>
                <w:sz w:val="20"/>
                <w:szCs w:val="20"/>
              </w:rPr>
              <w:t>元（</w:t>
            </w:r>
            <w:r>
              <w:rPr>
                <w:rFonts w:hint="eastAsia"/>
                <w:b/>
                <w:bCs/>
                <w:spacing w:val="5"/>
                <w:sz w:val="20"/>
                <w:szCs w:val="20"/>
                <w:lang w:val="en-US" w:eastAsia="zh-CN"/>
              </w:rPr>
              <w:t>壹万元整</w:t>
            </w:r>
            <w:r>
              <w:rPr>
                <w:b/>
                <w:bCs/>
                <w:spacing w:val="5"/>
                <w:sz w:val="20"/>
                <w:szCs w:val="20"/>
              </w:rPr>
              <w:t>）</w:t>
            </w:r>
          </w:p>
          <w:p w14:paraId="170D03E4">
            <w:pPr>
              <w:pStyle w:val="10"/>
              <w:spacing w:before="68" w:line="276" w:lineRule="auto"/>
              <w:ind w:left="39" w:right="15" w:hanging="7"/>
              <w:rPr>
                <w:sz w:val="20"/>
                <w:szCs w:val="20"/>
              </w:rPr>
            </w:pPr>
            <w:r>
              <w:rPr>
                <w:spacing w:val="7"/>
                <w:sz w:val="20"/>
                <w:szCs w:val="20"/>
              </w:rPr>
              <w:t>磋商保证金缴纳方式：供应商以支票、本票或者金融机构</w:t>
            </w:r>
            <w:r>
              <w:rPr>
                <w:spacing w:val="6"/>
                <w:sz w:val="20"/>
                <w:szCs w:val="20"/>
              </w:rPr>
              <w:t>、担保机构出具的保函等</w:t>
            </w:r>
            <w:r>
              <w:rPr>
                <w:sz w:val="20"/>
                <w:szCs w:val="20"/>
              </w:rPr>
              <w:t xml:space="preserve"> </w:t>
            </w:r>
            <w:r>
              <w:rPr>
                <w:spacing w:val="7"/>
                <w:sz w:val="20"/>
                <w:szCs w:val="20"/>
              </w:rPr>
              <w:t>非现金的形式提交</w:t>
            </w:r>
          </w:p>
          <w:p w14:paraId="3F0AD13A">
            <w:pPr>
              <w:pStyle w:val="10"/>
              <w:spacing w:before="35" w:line="276" w:lineRule="auto"/>
              <w:ind w:left="40" w:right="16" w:firstLine="1"/>
              <w:rPr>
                <w:sz w:val="20"/>
                <w:szCs w:val="20"/>
              </w:rPr>
            </w:pPr>
            <w:r>
              <w:rPr>
                <w:spacing w:val="6"/>
                <w:sz w:val="20"/>
                <w:szCs w:val="20"/>
              </w:rPr>
              <w:t>1.采用电汇、转账等非现金形式从其基本账户转至下述指定专用账户，金额以到帐</w:t>
            </w:r>
            <w:r>
              <w:rPr>
                <w:spacing w:val="9"/>
                <w:sz w:val="20"/>
                <w:szCs w:val="20"/>
              </w:rPr>
              <w:t xml:space="preserve"> </w:t>
            </w:r>
            <w:r>
              <w:rPr>
                <w:spacing w:val="-2"/>
                <w:sz w:val="20"/>
                <w:szCs w:val="20"/>
              </w:rPr>
              <w:t>为准。</w:t>
            </w:r>
          </w:p>
          <w:p w14:paraId="70FAF226">
            <w:pPr>
              <w:pStyle w:val="10"/>
              <w:spacing w:before="36" w:line="284" w:lineRule="auto"/>
              <w:ind w:left="34" w:right="14" w:hanging="5"/>
              <w:jc w:val="both"/>
              <w:rPr>
                <w:sz w:val="20"/>
                <w:szCs w:val="20"/>
              </w:rPr>
            </w:pPr>
            <w:r>
              <w:rPr>
                <w:spacing w:val="7"/>
                <w:sz w:val="20"/>
                <w:szCs w:val="20"/>
              </w:rPr>
              <w:t>2.采用银行保函时，出具保函的银行级别：应为国有</w:t>
            </w:r>
            <w:r>
              <w:rPr>
                <w:spacing w:val="6"/>
                <w:sz w:val="20"/>
                <w:szCs w:val="20"/>
              </w:rPr>
              <w:t>商业银行或股份制银行的支行</w:t>
            </w:r>
            <w:r>
              <w:rPr>
                <w:sz w:val="20"/>
                <w:szCs w:val="20"/>
              </w:rPr>
              <w:t xml:space="preserve"> </w:t>
            </w:r>
            <w:r>
              <w:rPr>
                <w:spacing w:val="7"/>
                <w:sz w:val="20"/>
                <w:szCs w:val="20"/>
              </w:rPr>
              <w:t>及其以上的银行（必须由供应商基本账户开户银行开</w:t>
            </w:r>
            <w:r>
              <w:rPr>
                <w:spacing w:val="6"/>
                <w:sz w:val="20"/>
                <w:szCs w:val="20"/>
              </w:rPr>
              <w:t>具，并且在开具保函的银行官</w:t>
            </w:r>
            <w:r>
              <w:rPr>
                <w:sz w:val="20"/>
                <w:szCs w:val="20"/>
              </w:rPr>
              <w:t xml:space="preserve"> </w:t>
            </w:r>
            <w:r>
              <w:rPr>
                <w:spacing w:val="7"/>
                <w:sz w:val="20"/>
                <w:szCs w:val="20"/>
              </w:rPr>
              <w:t>网能查验真伪信息（提供保函信息包括有关的查询码</w:t>
            </w:r>
            <w:r>
              <w:rPr>
                <w:spacing w:val="6"/>
                <w:sz w:val="20"/>
                <w:szCs w:val="20"/>
              </w:rPr>
              <w:t>、编码、数据等有助于查验真</w:t>
            </w:r>
            <w:r>
              <w:rPr>
                <w:sz w:val="20"/>
                <w:szCs w:val="20"/>
              </w:rPr>
              <w:t xml:space="preserve"> </w:t>
            </w:r>
            <w:r>
              <w:rPr>
                <w:spacing w:val="7"/>
                <w:sz w:val="20"/>
                <w:szCs w:val="20"/>
              </w:rPr>
              <w:t>伪信息的</w:t>
            </w:r>
            <w:r>
              <w:rPr>
                <w:spacing w:val="22"/>
                <w:sz w:val="20"/>
                <w:szCs w:val="20"/>
              </w:rPr>
              <w:t>），</w:t>
            </w:r>
            <w:r>
              <w:rPr>
                <w:spacing w:val="7"/>
                <w:sz w:val="20"/>
                <w:szCs w:val="20"/>
              </w:rPr>
              <w:t>保函原件扫描件须在响应文件中提供）。</w:t>
            </w:r>
          </w:p>
          <w:p w14:paraId="6760C0BB">
            <w:pPr>
              <w:pStyle w:val="10"/>
              <w:spacing w:before="68" w:line="276" w:lineRule="auto"/>
              <w:ind w:left="35" w:firstLine="6"/>
              <w:rPr>
                <w:rFonts w:hint="eastAsia"/>
                <w:b/>
                <w:bCs/>
                <w:spacing w:val="7"/>
                <w:sz w:val="20"/>
                <w:szCs w:val="20"/>
              </w:rPr>
            </w:pPr>
            <w:r>
              <w:rPr>
                <w:rFonts w:hint="eastAsia"/>
                <w:b/>
                <w:bCs/>
                <w:spacing w:val="7"/>
                <w:sz w:val="20"/>
                <w:szCs w:val="20"/>
              </w:rPr>
              <w:t>开户银行：中国农业银行股份有限公司阿勒泰市支行</w:t>
            </w:r>
          </w:p>
          <w:p w14:paraId="3E94CAA7">
            <w:pPr>
              <w:pStyle w:val="10"/>
              <w:spacing w:before="68" w:line="276" w:lineRule="auto"/>
              <w:ind w:left="35" w:firstLine="6"/>
              <w:rPr>
                <w:rFonts w:hint="eastAsia"/>
                <w:b/>
                <w:bCs/>
                <w:spacing w:val="7"/>
                <w:sz w:val="20"/>
                <w:szCs w:val="20"/>
              </w:rPr>
            </w:pPr>
            <w:r>
              <w:rPr>
                <w:rFonts w:hint="eastAsia"/>
                <w:b/>
                <w:bCs/>
                <w:spacing w:val="7"/>
                <w:sz w:val="20"/>
                <w:szCs w:val="20"/>
              </w:rPr>
              <w:t>开户名称：新疆鑫诚正昊项目咨询有限公司</w:t>
            </w:r>
          </w:p>
          <w:p w14:paraId="1B51CA95">
            <w:pPr>
              <w:pStyle w:val="10"/>
              <w:spacing w:before="68" w:line="276" w:lineRule="auto"/>
              <w:ind w:left="35" w:firstLine="6"/>
              <w:rPr>
                <w:rFonts w:hint="eastAsia"/>
                <w:b/>
                <w:bCs/>
                <w:spacing w:val="7"/>
                <w:sz w:val="20"/>
                <w:szCs w:val="20"/>
              </w:rPr>
            </w:pPr>
            <w:r>
              <w:rPr>
                <w:rFonts w:hint="eastAsia"/>
                <w:b/>
                <w:bCs/>
                <w:spacing w:val="7"/>
                <w:sz w:val="20"/>
                <w:szCs w:val="20"/>
              </w:rPr>
              <w:t>账    号：30 1508 0104 0001 587</w:t>
            </w:r>
          </w:p>
          <w:p w14:paraId="5B9AB23A">
            <w:pPr>
              <w:pStyle w:val="10"/>
              <w:spacing w:before="68" w:line="276" w:lineRule="auto"/>
              <w:ind w:left="35" w:firstLine="6"/>
              <w:rPr>
                <w:rFonts w:hint="eastAsia"/>
                <w:b/>
                <w:bCs/>
                <w:spacing w:val="7"/>
                <w:sz w:val="20"/>
                <w:szCs w:val="20"/>
              </w:rPr>
            </w:pPr>
            <w:r>
              <w:rPr>
                <w:rFonts w:hint="eastAsia"/>
                <w:b/>
                <w:bCs/>
                <w:spacing w:val="7"/>
                <w:sz w:val="20"/>
                <w:szCs w:val="20"/>
              </w:rPr>
              <w:t>（备注：必须写清楚 xx 公司 xx 项目保证金）</w:t>
            </w:r>
          </w:p>
          <w:p w14:paraId="3FE43850">
            <w:pPr>
              <w:pStyle w:val="10"/>
              <w:spacing w:before="68" w:line="276" w:lineRule="auto"/>
              <w:ind w:left="35" w:firstLine="6"/>
              <w:rPr>
                <w:sz w:val="20"/>
                <w:szCs w:val="20"/>
              </w:rPr>
            </w:pPr>
            <w:r>
              <w:rPr>
                <w:spacing w:val="6"/>
                <w:sz w:val="20"/>
                <w:szCs w:val="20"/>
              </w:rPr>
              <w:t>1.供应商应保证磋商保证金在开标前到账，</w:t>
            </w:r>
            <w:r>
              <w:rPr>
                <w:spacing w:val="-59"/>
                <w:sz w:val="20"/>
                <w:szCs w:val="20"/>
              </w:rPr>
              <w:t xml:space="preserve"> </w:t>
            </w:r>
            <w:r>
              <w:rPr>
                <w:spacing w:val="6"/>
                <w:sz w:val="20"/>
                <w:szCs w:val="20"/>
              </w:rPr>
              <w:t>汇</w:t>
            </w:r>
            <w:r>
              <w:rPr>
                <w:spacing w:val="5"/>
                <w:sz w:val="20"/>
                <w:szCs w:val="20"/>
              </w:rPr>
              <w:t>款后请把汇款凭证放在响应文件中，</w:t>
            </w:r>
            <w:r>
              <w:rPr>
                <w:sz w:val="20"/>
                <w:szCs w:val="20"/>
              </w:rPr>
              <w:t xml:space="preserve"> </w:t>
            </w:r>
            <w:r>
              <w:rPr>
                <w:spacing w:val="7"/>
                <w:sz w:val="20"/>
                <w:szCs w:val="20"/>
              </w:rPr>
              <w:t>无需到公司换取磋商保证金收据。</w:t>
            </w:r>
          </w:p>
          <w:p w14:paraId="2A8CB355">
            <w:pPr>
              <w:pStyle w:val="10"/>
              <w:spacing w:before="37" w:line="281" w:lineRule="auto"/>
              <w:ind w:left="30" w:right="7" w:hanging="1"/>
              <w:jc w:val="both"/>
              <w:rPr>
                <w:sz w:val="20"/>
                <w:szCs w:val="20"/>
              </w:rPr>
            </w:pPr>
            <w:r>
              <w:rPr>
                <w:spacing w:val="12"/>
                <w:sz w:val="20"/>
                <w:szCs w:val="20"/>
              </w:rPr>
              <w:t>2.供应商提交磋商保证金应充分考虑资金在途时间。</w:t>
            </w:r>
          </w:p>
          <w:p w14:paraId="2E0EB717">
            <w:pPr>
              <w:pStyle w:val="10"/>
              <w:spacing w:before="36" w:line="272" w:lineRule="auto"/>
              <w:ind w:left="33" w:leftChars="0" w:right="15" w:rightChars="0" w:hanging="3" w:firstLineChars="0"/>
              <w:jc w:val="both"/>
              <w:rPr>
                <w:rFonts w:hint="eastAsia"/>
                <w:spacing w:val="-2"/>
                <w:sz w:val="20"/>
                <w:szCs w:val="20"/>
                <w:highlight w:val="yellow"/>
                <w:lang w:eastAsia="zh-CN"/>
              </w:rPr>
            </w:pPr>
            <w:r>
              <w:rPr>
                <w:spacing w:val="9"/>
                <w:sz w:val="20"/>
                <w:szCs w:val="20"/>
              </w:rPr>
              <w:t>3.若供应商未按照上述规定缴纳磋商保证金,响应文件将被拒绝评审。磋商保证金</w:t>
            </w:r>
            <w:r>
              <w:rPr>
                <w:spacing w:val="11"/>
                <w:sz w:val="20"/>
                <w:szCs w:val="20"/>
              </w:rPr>
              <w:t xml:space="preserve"> </w:t>
            </w:r>
            <w:r>
              <w:rPr>
                <w:spacing w:val="7"/>
                <w:sz w:val="20"/>
                <w:szCs w:val="20"/>
              </w:rPr>
              <w:t>以到账信息为准，供应商应充分考虑在途时间，供应商</w:t>
            </w:r>
            <w:r>
              <w:rPr>
                <w:spacing w:val="6"/>
                <w:sz w:val="20"/>
                <w:szCs w:val="20"/>
              </w:rPr>
              <w:t>未按照竞争性磋商文件要求</w:t>
            </w:r>
            <w:r>
              <w:rPr>
                <w:sz w:val="20"/>
                <w:szCs w:val="20"/>
              </w:rPr>
              <w:t xml:space="preserve"> </w:t>
            </w:r>
            <w:r>
              <w:rPr>
                <w:spacing w:val="6"/>
                <w:sz w:val="20"/>
                <w:szCs w:val="20"/>
              </w:rPr>
              <w:t>提交磋商保证金的，投标无效。</w:t>
            </w:r>
          </w:p>
        </w:tc>
      </w:tr>
      <w:tr w14:paraId="783ABB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58F5EFCC">
            <w:pPr>
              <w:pStyle w:val="10"/>
              <w:spacing w:before="128" w:line="186" w:lineRule="auto"/>
              <w:ind w:left="139" w:leftChars="0"/>
              <w:rPr>
                <w:spacing w:val="-2"/>
                <w:sz w:val="20"/>
                <w:szCs w:val="20"/>
              </w:rPr>
            </w:pPr>
            <w:r>
              <w:rPr>
                <w:spacing w:val="-2"/>
                <w:sz w:val="20"/>
                <w:szCs w:val="20"/>
              </w:rPr>
              <w:t>24</w:t>
            </w:r>
          </w:p>
        </w:tc>
        <w:tc>
          <w:tcPr>
            <w:tcW w:w="1546" w:type="dxa"/>
            <w:tcBorders>
              <w:right w:val="single" w:color="000000" w:sz="2" w:space="0"/>
            </w:tcBorders>
            <w:vAlign w:val="top"/>
          </w:tcPr>
          <w:p w14:paraId="6C58ED2B">
            <w:pPr>
              <w:pStyle w:val="10"/>
              <w:spacing w:before="92" w:line="226" w:lineRule="auto"/>
              <w:ind w:left="357" w:leftChars="0"/>
              <w:jc w:val="left"/>
              <w:rPr>
                <w:spacing w:val="6"/>
                <w:sz w:val="20"/>
                <w:szCs w:val="20"/>
                <w:highlight w:val="yellow"/>
              </w:rPr>
            </w:pPr>
            <w:r>
              <w:rPr>
                <w:spacing w:val="4"/>
                <w:sz w:val="20"/>
                <w:szCs w:val="20"/>
              </w:rPr>
              <w:t>签字盖章</w:t>
            </w:r>
          </w:p>
        </w:tc>
        <w:tc>
          <w:tcPr>
            <w:tcW w:w="7506" w:type="dxa"/>
            <w:tcBorders>
              <w:left w:val="single" w:color="000000" w:sz="2" w:space="0"/>
              <w:right w:val="single" w:color="000000" w:sz="10" w:space="0"/>
            </w:tcBorders>
            <w:vAlign w:val="top"/>
          </w:tcPr>
          <w:p w14:paraId="5D8F781C">
            <w:pPr>
              <w:pStyle w:val="10"/>
              <w:spacing w:before="92" w:line="226" w:lineRule="auto"/>
              <w:ind w:left="33" w:leftChars="0"/>
              <w:rPr>
                <w:rFonts w:hint="eastAsia"/>
                <w:spacing w:val="-2"/>
                <w:sz w:val="20"/>
                <w:szCs w:val="20"/>
                <w:highlight w:val="yellow"/>
                <w:lang w:eastAsia="zh-CN"/>
              </w:rPr>
            </w:pPr>
            <w:r>
              <w:rPr>
                <w:spacing w:val="9"/>
                <w:sz w:val="20"/>
                <w:szCs w:val="20"/>
              </w:rPr>
              <w:t>供应商必须按照竞争性磋商文件的规定和要求签字、盖章</w:t>
            </w:r>
          </w:p>
        </w:tc>
      </w:tr>
      <w:tr w14:paraId="263D8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05813FCD">
            <w:pPr>
              <w:spacing w:line="355" w:lineRule="auto"/>
              <w:rPr>
                <w:rFonts w:ascii="Arial"/>
                <w:sz w:val="21"/>
              </w:rPr>
            </w:pPr>
          </w:p>
          <w:p w14:paraId="2D381EFD">
            <w:pPr>
              <w:spacing w:line="355" w:lineRule="auto"/>
              <w:rPr>
                <w:rFonts w:ascii="Arial"/>
                <w:sz w:val="21"/>
              </w:rPr>
            </w:pPr>
          </w:p>
          <w:p w14:paraId="4463D6DB">
            <w:pPr>
              <w:pStyle w:val="10"/>
              <w:spacing w:before="65" w:line="186" w:lineRule="auto"/>
              <w:ind w:left="139" w:leftChars="0"/>
              <w:rPr>
                <w:spacing w:val="-2"/>
                <w:sz w:val="20"/>
                <w:szCs w:val="20"/>
              </w:rPr>
            </w:pPr>
            <w:r>
              <w:rPr>
                <w:sz w:val="20"/>
                <w:szCs w:val="20"/>
              </w:rPr>
              <w:t>25</w:t>
            </w:r>
          </w:p>
        </w:tc>
        <w:tc>
          <w:tcPr>
            <w:tcW w:w="1546" w:type="dxa"/>
            <w:tcBorders>
              <w:right w:val="single" w:color="000000" w:sz="2" w:space="0"/>
            </w:tcBorders>
            <w:vAlign w:val="top"/>
          </w:tcPr>
          <w:p w14:paraId="4AFE002F">
            <w:pPr>
              <w:spacing w:line="262" w:lineRule="auto"/>
              <w:jc w:val="left"/>
              <w:rPr>
                <w:rFonts w:ascii="Arial"/>
                <w:sz w:val="21"/>
              </w:rPr>
            </w:pPr>
          </w:p>
          <w:p w14:paraId="1E272EF1">
            <w:pPr>
              <w:spacing w:line="262" w:lineRule="auto"/>
              <w:jc w:val="left"/>
              <w:rPr>
                <w:rFonts w:ascii="Arial"/>
                <w:sz w:val="21"/>
              </w:rPr>
            </w:pPr>
          </w:p>
          <w:p w14:paraId="1ED3D37C">
            <w:pPr>
              <w:pStyle w:val="10"/>
              <w:spacing w:before="65" w:line="261" w:lineRule="auto"/>
              <w:ind w:left="247" w:leftChars="0" w:right="44" w:rightChars="0" w:hanging="207" w:firstLineChars="0"/>
              <w:jc w:val="left"/>
              <w:rPr>
                <w:spacing w:val="6"/>
                <w:sz w:val="20"/>
                <w:szCs w:val="20"/>
                <w:highlight w:val="yellow"/>
              </w:rPr>
            </w:pPr>
            <w:r>
              <w:rPr>
                <w:spacing w:val="7"/>
                <w:sz w:val="20"/>
                <w:szCs w:val="20"/>
              </w:rPr>
              <w:t>递交响应文件的</w:t>
            </w:r>
            <w:r>
              <w:rPr>
                <w:spacing w:val="3"/>
                <w:sz w:val="20"/>
                <w:szCs w:val="20"/>
              </w:rPr>
              <w:t xml:space="preserve"> </w:t>
            </w:r>
            <w:r>
              <w:rPr>
                <w:spacing w:val="6"/>
                <w:sz w:val="20"/>
                <w:szCs w:val="20"/>
              </w:rPr>
              <w:t>地点及方式</w:t>
            </w:r>
          </w:p>
        </w:tc>
        <w:tc>
          <w:tcPr>
            <w:tcW w:w="7506" w:type="dxa"/>
            <w:tcBorders>
              <w:left w:val="single" w:color="000000" w:sz="2" w:space="0"/>
              <w:right w:val="single" w:color="000000" w:sz="10" w:space="0"/>
            </w:tcBorders>
            <w:vAlign w:val="top"/>
          </w:tcPr>
          <w:p w14:paraId="7ED2B0C7">
            <w:pPr>
              <w:pStyle w:val="10"/>
              <w:spacing w:before="154" w:line="224" w:lineRule="auto"/>
              <w:ind w:left="33"/>
              <w:rPr>
                <w:sz w:val="20"/>
                <w:szCs w:val="20"/>
              </w:rPr>
            </w:pPr>
            <w:r>
              <w:rPr>
                <w:spacing w:val="11"/>
                <w:sz w:val="20"/>
                <w:szCs w:val="20"/>
              </w:rPr>
              <w:t>开标地点：政采云平台（</w:t>
            </w:r>
            <w:r>
              <w:fldChar w:fldCharType="begin"/>
            </w:r>
            <w:r>
              <w:instrText xml:space="preserve"> HYPERLINK "https://www.zcygov.cn/" </w:instrText>
            </w:r>
            <w:r>
              <w:fldChar w:fldCharType="separate"/>
            </w:r>
            <w:r>
              <w:rPr>
                <w:sz w:val="20"/>
                <w:szCs w:val="20"/>
              </w:rPr>
              <w:t>https</w:t>
            </w:r>
            <w:r>
              <w:rPr>
                <w:spacing w:val="11"/>
                <w:sz w:val="20"/>
                <w:szCs w:val="20"/>
              </w:rPr>
              <w:t>://</w:t>
            </w:r>
            <w:r>
              <w:rPr>
                <w:sz w:val="20"/>
                <w:szCs w:val="20"/>
              </w:rPr>
              <w:t>www</w:t>
            </w:r>
            <w:r>
              <w:rPr>
                <w:spacing w:val="11"/>
                <w:sz w:val="20"/>
                <w:szCs w:val="20"/>
              </w:rPr>
              <w:t>.</w:t>
            </w:r>
            <w:r>
              <w:rPr>
                <w:sz w:val="20"/>
                <w:szCs w:val="20"/>
              </w:rPr>
              <w:t>zcygov</w:t>
            </w:r>
            <w:r>
              <w:rPr>
                <w:spacing w:val="11"/>
                <w:sz w:val="20"/>
                <w:szCs w:val="20"/>
              </w:rPr>
              <w:t>.</w:t>
            </w:r>
            <w:r>
              <w:rPr>
                <w:sz w:val="20"/>
                <w:szCs w:val="20"/>
              </w:rPr>
              <w:t>cn</w:t>
            </w:r>
            <w:r>
              <w:rPr>
                <w:spacing w:val="11"/>
                <w:sz w:val="20"/>
                <w:szCs w:val="20"/>
              </w:rPr>
              <w:t>/</w:t>
            </w:r>
            <w:r>
              <w:rPr>
                <w:spacing w:val="11"/>
                <w:sz w:val="20"/>
                <w:szCs w:val="20"/>
              </w:rPr>
              <w:fldChar w:fldCharType="end"/>
            </w:r>
            <w:r>
              <w:rPr>
                <w:spacing w:val="11"/>
                <w:sz w:val="20"/>
                <w:szCs w:val="20"/>
              </w:rPr>
              <w:t>）</w:t>
            </w:r>
          </w:p>
          <w:p w14:paraId="34069AD9">
            <w:pPr>
              <w:pStyle w:val="10"/>
              <w:spacing w:before="67" w:line="268" w:lineRule="auto"/>
              <w:ind w:left="33" w:leftChars="0" w:firstLine="2" w:firstLineChars="0"/>
              <w:rPr>
                <w:rFonts w:hint="eastAsia"/>
                <w:spacing w:val="-2"/>
                <w:sz w:val="20"/>
                <w:szCs w:val="20"/>
                <w:highlight w:val="yellow"/>
                <w:lang w:eastAsia="zh-CN"/>
              </w:rPr>
            </w:pPr>
            <w:r>
              <w:rPr>
                <w:spacing w:val="3"/>
                <w:sz w:val="20"/>
                <w:szCs w:val="20"/>
              </w:rPr>
              <w:t>递交响应文件的地点及方</w:t>
            </w:r>
            <w:r>
              <w:rPr>
                <w:spacing w:val="3"/>
                <w:sz w:val="20"/>
                <w:szCs w:val="20"/>
                <w:highlight w:val="none"/>
              </w:rPr>
              <w:t>式：供应商应</w:t>
            </w:r>
            <w:r>
              <w:rPr>
                <w:spacing w:val="-36"/>
                <w:sz w:val="20"/>
                <w:szCs w:val="20"/>
                <w:highlight w:val="none"/>
              </w:rPr>
              <w:t xml:space="preserve"> </w:t>
            </w:r>
            <w:r>
              <w:rPr>
                <w:rFonts w:hint="eastAsia"/>
                <w:spacing w:val="3"/>
                <w:sz w:val="20"/>
                <w:szCs w:val="20"/>
                <w:highlight w:val="none"/>
                <w:lang w:eastAsia="zh-CN"/>
              </w:rPr>
              <w:t>2025</w:t>
            </w:r>
            <w:r>
              <w:rPr>
                <w:spacing w:val="-29"/>
                <w:sz w:val="20"/>
                <w:szCs w:val="20"/>
                <w:highlight w:val="none"/>
              </w:rPr>
              <w:t xml:space="preserve"> </w:t>
            </w:r>
            <w:r>
              <w:rPr>
                <w:spacing w:val="3"/>
                <w:sz w:val="20"/>
                <w:szCs w:val="20"/>
                <w:highlight w:val="none"/>
              </w:rPr>
              <w:t>年</w:t>
            </w:r>
            <w:r>
              <w:rPr>
                <w:spacing w:val="-41"/>
                <w:sz w:val="20"/>
                <w:szCs w:val="20"/>
                <w:highlight w:val="none"/>
              </w:rPr>
              <w:t xml:space="preserve"> </w:t>
            </w:r>
            <w:r>
              <w:rPr>
                <w:rFonts w:hint="eastAsia"/>
                <w:spacing w:val="3"/>
                <w:sz w:val="20"/>
                <w:szCs w:val="20"/>
                <w:highlight w:val="none"/>
                <w:lang w:val="en-US" w:eastAsia="zh-CN"/>
              </w:rPr>
              <w:t>04</w:t>
            </w:r>
            <w:r>
              <w:rPr>
                <w:spacing w:val="3"/>
                <w:sz w:val="20"/>
                <w:szCs w:val="20"/>
                <w:highlight w:val="none"/>
              </w:rPr>
              <w:t>月</w:t>
            </w:r>
            <w:r>
              <w:rPr>
                <w:rFonts w:hint="eastAsia"/>
                <w:spacing w:val="-40"/>
                <w:sz w:val="20"/>
                <w:szCs w:val="20"/>
                <w:highlight w:val="none"/>
                <w:lang w:val="en-US" w:eastAsia="zh-CN"/>
              </w:rPr>
              <w:t>14</w:t>
            </w:r>
            <w:r>
              <w:rPr>
                <w:spacing w:val="3"/>
                <w:sz w:val="20"/>
                <w:szCs w:val="20"/>
                <w:highlight w:val="none"/>
              </w:rPr>
              <w:t>日</w:t>
            </w:r>
            <w:r>
              <w:rPr>
                <w:spacing w:val="-25"/>
                <w:sz w:val="20"/>
                <w:szCs w:val="20"/>
                <w:highlight w:val="none"/>
              </w:rPr>
              <w:t xml:space="preserve"> </w:t>
            </w:r>
            <w:r>
              <w:rPr>
                <w:spacing w:val="3"/>
                <w:sz w:val="20"/>
                <w:szCs w:val="20"/>
                <w:highlight w:val="none"/>
              </w:rPr>
              <w:t>1</w:t>
            </w:r>
            <w:r>
              <w:rPr>
                <w:rFonts w:hint="eastAsia"/>
                <w:spacing w:val="3"/>
                <w:sz w:val="20"/>
                <w:szCs w:val="20"/>
                <w:highlight w:val="none"/>
                <w:lang w:val="en-US" w:eastAsia="zh-CN"/>
              </w:rPr>
              <w:t>2</w:t>
            </w:r>
            <w:r>
              <w:rPr>
                <w:spacing w:val="3"/>
                <w:sz w:val="20"/>
                <w:szCs w:val="20"/>
                <w:highlight w:val="none"/>
              </w:rPr>
              <w:t>：</w:t>
            </w:r>
            <w:r>
              <w:rPr>
                <w:rFonts w:hint="eastAsia"/>
                <w:spacing w:val="3"/>
                <w:sz w:val="20"/>
                <w:szCs w:val="20"/>
                <w:highlight w:val="none"/>
                <w:lang w:val="en-US" w:eastAsia="zh-CN"/>
              </w:rPr>
              <w:t>0</w:t>
            </w:r>
            <w:r>
              <w:rPr>
                <w:spacing w:val="2"/>
                <w:sz w:val="20"/>
                <w:szCs w:val="20"/>
                <w:highlight w:val="none"/>
              </w:rPr>
              <w:t>0</w:t>
            </w:r>
            <w:r>
              <w:rPr>
                <w:spacing w:val="-30"/>
                <w:sz w:val="20"/>
                <w:szCs w:val="20"/>
                <w:highlight w:val="none"/>
              </w:rPr>
              <w:t xml:space="preserve"> </w:t>
            </w:r>
            <w:r>
              <w:rPr>
                <w:spacing w:val="2"/>
                <w:sz w:val="20"/>
                <w:szCs w:val="20"/>
                <w:highlight w:val="none"/>
              </w:rPr>
              <w:t>分(北京时间）之</w:t>
            </w:r>
            <w:r>
              <w:rPr>
                <w:sz w:val="20"/>
                <w:szCs w:val="20"/>
                <w:highlight w:val="none"/>
              </w:rPr>
              <w:t xml:space="preserve"> </w:t>
            </w:r>
            <w:r>
              <w:rPr>
                <w:spacing w:val="4"/>
                <w:sz w:val="20"/>
                <w:szCs w:val="20"/>
                <w:highlight w:val="none"/>
              </w:rPr>
              <w:t>前将电子响应文件上传到“政采云</w:t>
            </w:r>
            <w:r>
              <w:rPr>
                <w:spacing w:val="-58"/>
                <w:sz w:val="20"/>
                <w:szCs w:val="20"/>
                <w:highlight w:val="none"/>
              </w:rPr>
              <w:t xml:space="preserve"> </w:t>
            </w:r>
            <w:r>
              <w:rPr>
                <w:spacing w:val="4"/>
                <w:sz w:val="20"/>
                <w:szCs w:val="20"/>
                <w:highlight w:val="none"/>
              </w:rPr>
              <w:t>”平台。应按照本项目竞争性磋商文件和政采云</w:t>
            </w:r>
            <w:r>
              <w:rPr>
                <w:sz w:val="20"/>
                <w:szCs w:val="20"/>
                <w:highlight w:val="none"/>
              </w:rPr>
              <w:t xml:space="preserve"> </w:t>
            </w:r>
            <w:r>
              <w:rPr>
                <w:spacing w:val="5"/>
                <w:sz w:val="20"/>
                <w:szCs w:val="20"/>
                <w:highlight w:val="none"/>
              </w:rPr>
              <w:t>平台的要求编制、加密传输响应文件。供应商在使用系统进行投标的</w:t>
            </w:r>
            <w:r>
              <w:rPr>
                <w:spacing w:val="5"/>
                <w:sz w:val="20"/>
                <w:szCs w:val="20"/>
              </w:rPr>
              <w:t>过程中遇到涉</w:t>
            </w:r>
            <w:r>
              <w:rPr>
                <w:spacing w:val="9"/>
                <w:sz w:val="20"/>
                <w:szCs w:val="20"/>
              </w:rPr>
              <w:t xml:space="preserve"> </w:t>
            </w:r>
            <w:r>
              <w:rPr>
                <w:spacing w:val="4"/>
                <w:sz w:val="20"/>
                <w:szCs w:val="20"/>
              </w:rPr>
              <w:t>及平台使用的任何问题，可致电政采云平台技术支持热线咨询，联系方式：95763。</w:t>
            </w:r>
          </w:p>
        </w:tc>
      </w:tr>
      <w:tr w14:paraId="035AF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1B99D1F4">
            <w:pPr>
              <w:spacing w:line="247" w:lineRule="auto"/>
              <w:rPr>
                <w:rFonts w:ascii="Arial"/>
                <w:sz w:val="21"/>
              </w:rPr>
            </w:pPr>
          </w:p>
          <w:p w14:paraId="66FEFF49">
            <w:pPr>
              <w:spacing w:line="247" w:lineRule="auto"/>
              <w:rPr>
                <w:rFonts w:ascii="Arial"/>
                <w:sz w:val="21"/>
              </w:rPr>
            </w:pPr>
          </w:p>
          <w:p w14:paraId="66864B45">
            <w:pPr>
              <w:spacing w:line="248" w:lineRule="auto"/>
              <w:rPr>
                <w:rFonts w:ascii="Arial"/>
                <w:sz w:val="21"/>
              </w:rPr>
            </w:pPr>
          </w:p>
          <w:p w14:paraId="6916CAA4">
            <w:pPr>
              <w:spacing w:line="248" w:lineRule="auto"/>
              <w:rPr>
                <w:rFonts w:ascii="Arial"/>
                <w:sz w:val="21"/>
              </w:rPr>
            </w:pPr>
          </w:p>
          <w:p w14:paraId="23A1DCEA">
            <w:pPr>
              <w:spacing w:line="248" w:lineRule="auto"/>
              <w:rPr>
                <w:rFonts w:ascii="Arial"/>
                <w:sz w:val="21"/>
              </w:rPr>
            </w:pPr>
          </w:p>
          <w:p w14:paraId="2255F0F6">
            <w:pPr>
              <w:spacing w:line="248" w:lineRule="auto"/>
              <w:rPr>
                <w:rFonts w:ascii="Arial"/>
                <w:sz w:val="21"/>
              </w:rPr>
            </w:pPr>
          </w:p>
          <w:p w14:paraId="71B10E42">
            <w:pPr>
              <w:spacing w:line="248" w:lineRule="auto"/>
              <w:rPr>
                <w:rFonts w:ascii="Arial"/>
                <w:sz w:val="21"/>
              </w:rPr>
            </w:pPr>
          </w:p>
          <w:p w14:paraId="27D4EB30">
            <w:pPr>
              <w:spacing w:line="248" w:lineRule="auto"/>
              <w:rPr>
                <w:rFonts w:ascii="Arial"/>
                <w:sz w:val="21"/>
              </w:rPr>
            </w:pPr>
          </w:p>
          <w:p w14:paraId="5B37BB16">
            <w:pPr>
              <w:pStyle w:val="10"/>
              <w:spacing w:before="65" w:line="186" w:lineRule="auto"/>
              <w:ind w:left="139" w:leftChars="0"/>
              <w:rPr>
                <w:spacing w:val="-2"/>
                <w:sz w:val="20"/>
                <w:szCs w:val="20"/>
              </w:rPr>
            </w:pPr>
            <w:r>
              <w:rPr>
                <w:spacing w:val="-2"/>
                <w:sz w:val="20"/>
                <w:szCs w:val="20"/>
              </w:rPr>
              <w:t>26</w:t>
            </w:r>
          </w:p>
        </w:tc>
        <w:tc>
          <w:tcPr>
            <w:tcW w:w="1546" w:type="dxa"/>
            <w:tcBorders>
              <w:right w:val="single" w:color="000000" w:sz="2" w:space="0"/>
            </w:tcBorders>
            <w:vAlign w:val="top"/>
          </w:tcPr>
          <w:p w14:paraId="392F21FC">
            <w:pPr>
              <w:spacing w:line="243" w:lineRule="auto"/>
              <w:jc w:val="left"/>
              <w:rPr>
                <w:rFonts w:ascii="Arial"/>
                <w:sz w:val="21"/>
              </w:rPr>
            </w:pPr>
          </w:p>
          <w:p w14:paraId="342B2D7D">
            <w:pPr>
              <w:spacing w:line="243" w:lineRule="auto"/>
              <w:jc w:val="left"/>
              <w:rPr>
                <w:rFonts w:ascii="Arial"/>
                <w:sz w:val="21"/>
              </w:rPr>
            </w:pPr>
          </w:p>
          <w:p w14:paraId="4AEB1435">
            <w:pPr>
              <w:spacing w:line="243" w:lineRule="auto"/>
              <w:jc w:val="left"/>
              <w:rPr>
                <w:rFonts w:ascii="Arial"/>
                <w:sz w:val="21"/>
              </w:rPr>
            </w:pPr>
          </w:p>
          <w:p w14:paraId="74DD29C5">
            <w:pPr>
              <w:spacing w:line="243" w:lineRule="auto"/>
              <w:jc w:val="left"/>
              <w:rPr>
                <w:rFonts w:ascii="Arial"/>
                <w:sz w:val="21"/>
              </w:rPr>
            </w:pPr>
          </w:p>
          <w:p w14:paraId="07FC4EBE">
            <w:pPr>
              <w:spacing w:line="243" w:lineRule="auto"/>
              <w:jc w:val="left"/>
              <w:rPr>
                <w:rFonts w:ascii="Arial"/>
                <w:sz w:val="21"/>
              </w:rPr>
            </w:pPr>
          </w:p>
          <w:p w14:paraId="2A32B800">
            <w:pPr>
              <w:spacing w:line="243" w:lineRule="auto"/>
              <w:jc w:val="left"/>
              <w:rPr>
                <w:rFonts w:ascii="Arial"/>
                <w:sz w:val="21"/>
              </w:rPr>
            </w:pPr>
          </w:p>
          <w:p w14:paraId="6F50A8AB">
            <w:pPr>
              <w:spacing w:line="244" w:lineRule="auto"/>
              <w:jc w:val="left"/>
              <w:rPr>
                <w:rFonts w:ascii="Arial"/>
                <w:sz w:val="21"/>
              </w:rPr>
            </w:pPr>
          </w:p>
          <w:p w14:paraId="1F96A023">
            <w:pPr>
              <w:spacing w:line="244" w:lineRule="auto"/>
              <w:jc w:val="left"/>
              <w:rPr>
                <w:rFonts w:ascii="Arial"/>
                <w:sz w:val="21"/>
              </w:rPr>
            </w:pPr>
          </w:p>
          <w:p w14:paraId="6341CE60">
            <w:pPr>
              <w:pStyle w:val="10"/>
              <w:spacing w:before="65" w:line="230" w:lineRule="auto"/>
              <w:ind w:left="320" w:leftChars="0"/>
              <w:jc w:val="left"/>
              <w:rPr>
                <w:spacing w:val="6"/>
                <w:sz w:val="20"/>
                <w:szCs w:val="20"/>
                <w:highlight w:val="yellow"/>
              </w:rPr>
            </w:pPr>
            <w:r>
              <w:rPr>
                <w:spacing w:val="6"/>
                <w:sz w:val="20"/>
                <w:szCs w:val="20"/>
              </w:rPr>
              <w:t>标前准备</w:t>
            </w:r>
          </w:p>
        </w:tc>
        <w:tc>
          <w:tcPr>
            <w:tcW w:w="7506" w:type="dxa"/>
            <w:tcBorders>
              <w:left w:val="single" w:color="000000" w:sz="2" w:space="0"/>
              <w:right w:val="single" w:color="000000" w:sz="10" w:space="0"/>
            </w:tcBorders>
            <w:vAlign w:val="top"/>
          </w:tcPr>
          <w:p w14:paraId="2D6F0A08">
            <w:pPr>
              <w:pStyle w:val="10"/>
              <w:spacing w:before="75" w:line="253" w:lineRule="auto"/>
              <w:ind w:left="33" w:right="36" w:firstLine="8"/>
              <w:rPr>
                <w:sz w:val="20"/>
                <w:szCs w:val="20"/>
              </w:rPr>
            </w:pPr>
            <w:r>
              <w:rPr>
                <w:spacing w:val="9"/>
                <w:sz w:val="20"/>
                <w:szCs w:val="20"/>
              </w:rPr>
              <w:t>1、本项目实行网上投标，采用电子响应文件。供应</w:t>
            </w:r>
            <w:r>
              <w:rPr>
                <w:spacing w:val="8"/>
                <w:sz w:val="20"/>
                <w:szCs w:val="20"/>
              </w:rPr>
              <w:t>商应按照相关格式要求上传响</w:t>
            </w:r>
            <w:r>
              <w:rPr>
                <w:sz w:val="20"/>
                <w:szCs w:val="20"/>
              </w:rPr>
              <w:t xml:space="preserve"> </w:t>
            </w:r>
            <w:r>
              <w:rPr>
                <w:spacing w:val="9"/>
                <w:sz w:val="20"/>
                <w:szCs w:val="20"/>
              </w:rPr>
              <w:t>应文件即可，无需到现场开标。若供应商参与投标，自行承担投标</w:t>
            </w:r>
            <w:r>
              <w:rPr>
                <w:spacing w:val="8"/>
                <w:sz w:val="20"/>
                <w:szCs w:val="20"/>
              </w:rPr>
              <w:t>一切费用。</w:t>
            </w:r>
          </w:p>
          <w:p w14:paraId="08D3A310">
            <w:pPr>
              <w:pStyle w:val="10"/>
              <w:spacing w:before="51" w:line="261" w:lineRule="auto"/>
              <w:ind w:left="32" w:right="13" w:hanging="3"/>
              <w:rPr>
                <w:sz w:val="20"/>
                <w:szCs w:val="20"/>
              </w:rPr>
            </w:pPr>
            <w:r>
              <w:rPr>
                <w:spacing w:val="10"/>
                <w:sz w:val="20"/>
                <w:szCs w:val="20"/>
              </w:rPr>
              <w:t>2、各供应商应在开标前应确保成为新疆维吾尔自</w:t>
            </w:r>
            <w:r>
              <w:rPr>
                <w:spacing w:val="9"/>
                <w:sz w:val="20"/>
                <w:szCs w:val="20"/>
              </w:rPr>
              <w:t>治区政府采购网正式注册入库供</w:t>
            </w:r>
            <w:r>
              <w:rPr>
                <w:sz w:val="20"/>
                <w:szCs w:val="20"/>
              </w:rPr>
              <w:t xml:space="preserve"> </w:t>
            </w:r>
            <w:r>
              <w:rPr>
                <w:spacing w:val="6"/>
                <w:sz w:val="20"/>
                <w:szCs w:val="20"/>
              </w:rPr>
              <w:t>应商，并完成</w:t>
            </w:r>
            <w:r>
              <w:rPr>
                <w:spacing w:val="-40"/>
                <w:sz w:val="20"/>
                <w:szCs w:val="20"/>
              </w:rPr>
              <w:t xml:space="preserve"> </w:t>
            </w:r>
            <w:r>
              <w:rPr>
                <w:sz w:val="20"/>
                <w:szCs w:val="20"/>
              </w:rPr>
              <w:t>CA</w:t>
            </w:r>
            <w:r>
              <w:rPr>
                <w:spacing w:val="-33"/>
                <w:sz w:val="20"/>
                <w:szCs w:val="20"/>
              </w:rPr>
              <w:t xml:space="preserve"> </w:t>
            </w:r>
            <w:r>
              <w:rPr>
                <w:spacing w:val="6"/>
                <w:sz w:val="20"/>
                <w:szCs w:val="20"/>
              </w:rPr>
              <w:t>数字证书申领。因未注册入库、未办理</w:t>
            </w:r>
            <w:r>
              <w:rPr>
                <w:spacing w:val="-42"/>
                <w:sz w:val="20"/>
                <w:szCs w:val="20"/>
              </w:rPr>
              <w:t xml:space="preserve"> </w:t>
            </w:r>
            <w:r>
              <w:rPr>
                <w:sz w:val="20"/>
                <w:szCs w:val="20"/>
              </w:rPr>
              <w:t>CA</w:t>
            </w:r>
            <w:r>
              <w:rPr>
                <w:spacing w:val="-30"/>
                <w:sz w:val="20"/>
                <w:szCs w:val="20"/>
              </w:rPr>
              <w:t xml:space="preserve"> </w:t>
            </w:r>
            <w:r>
              <w:rPr>
                <w:spacing w:val="5"/>
                <w:sz w:val="20"/>
                <w:szCs w:val="20"/>
              </w:rPr>
              <w:t>数字证书等原因造成无</w:t>
            </w:r>
            <w:r>
              <w:rPr>
                <w:sz w:val="20"/>
                <w:szCs w:val="20"/>
              </w:rPr>
              <w:t xml:space="preserve"> </w:t>
            </w:r>
            <w:r>
              <w:rPr>
                <w:spacing w:val="8"/>
                <w:sz w:val="20"/>
                <w:szCs w:val="20"/>
              </w:rPr>
              <w:t>法投标或投标失败等后果由供应商自行承担。</w:t>
            </w:r>
          </w:p>
          <w:p w14:paraId="4719CF9F">
            <w:pPr>
              <w:pStyle w:val="10"/>
              <w:spacing w:before="51" w:line="253" w:lineRule="auto"/>
              <w:ind w:left="32" w:right="18" w:hanging="2"/>
              <w:rPr>
                <w:sz w:val="20"/>
                <w:szCs w:val="20"/>
              </w:rPr>
            </w:pPr>
            <w:r>
              <w:rPr>
                <w:spacing w:val="6"/>
                <w:sz w:val="20"/>
                <w:szCs w:val="20"/>
              </w:rPr>
              <w:t>3、本项目为电子招投标，供应商需要使用</w:t>
            </w:r>
            <w:r>
              <w:rPr>
                <w:spacing w:val="-36"/>
                <w:sz w:val="20"/>
                <w:szCs w:val="20"/>
              </w:rPr>
              <w:t xml:space="preserve"> </w:t>
            </w:r>
            <w:r>
              <w:rPr>
                <w:sz w:val="20"/>
                <w:szCs w:val="20"/>
              </w:rPr>
              <w:t>CA</w:t>
            </w:r>
            <w:r>
              <w:rPr>
                <w:spacing w:val="-33"/>
                <w:sz w:val="20"/>
                <w:szCs w:val="20"/>
              </w:rPr>
              <w:t xml:space="preserve"> </w:t>
            </w:r>
            <w:r>
              <w:rPr>
                <w:spacing w:val="6"/>
                <w:sz w:val="20"/>
                <w:szCs w:val="20"/>
              </w:rPr>
              <w:t>加密设备，有意向参与新疆区域电子</w:t>
            </w:r>
            <w:r>
              <w:rPr>
                <w:sz w:val="20"/>
                <w:szCs w:val="20"/>
              </w:rPr>
              <w:t xml:space="preserve"> </w:t>
            </w:r>
            <w:r>
              <w:rPr>
                <w:spacing w:val="9"/>
                <w:sz w:val="20"/>
                <w:szCs w:val="20"/>
              </w:rPr>
              <w:t>开评标的供应商，请访问新疆数字证书认证中心官方网站</w:t>
            </w:r>
          </w:p>
          <w:p w14:paraId="42E310BB">
            <w:pPr>
              <w:pStyle w:val="10"/>
              <w:spacing w:before="51" w:line="260" w:lineRule="auto"/>
              <w:ind w:left="43" w:right="71" w:hanging="6"/>
              <w:rPr>
                <w:sz w:val="20"/>
                <w:szCs w:val="20"/>
              </w:rPr>
            </w:pPr>
            <w:r>
              <w:rPr>
                <w:spacing w:val="8"/>
                <w:sz w:val="20"/>
                <w:szCs w:val="20"/>
              </w:rPr>
              <w:t>（</w:t>
            </w:r>
            <w:r>
              <w:fldChar w:fldCharType="begin"/>
            </w:r>
            <w:r>
              <w:instrText xml:space="preserve"> HYPERLINK "https://www.xjca.com.cn/" </w:instrText>
            </w:r>
            <w:r>
              <w:fldChar w:fldCharType="separate"/>
            </w:r>
            <w:r>
              <w:rPr>
                <w:sz w:val="20"/>
                <w:szCs w:val="20"/>
              </w:rPr>
              <w:t>https</w:t>
            </w:r>
            <w:r>
              <w:rPr>
                <w:spacing w:val="8"/>
                <w:sz w:val="20"/>
                <w:szCs w:val="20"/>
              </w:rPr>
              <w:t>://</w:t>
            </w:r>
            <w:r>
              <w:rPr>
                <w:sz w:val="20"/>
                <w:szCs w:val="20"/>
              </w:rPr>
              <w:t>www</w:t>
            </w:r>
            <w:r>
              <w:rPr>
                <w:spacing w:val="8"/>
                <w:sz w:val="20"/>
                <w:szCs w:val="20"/>
              </w:rPr>
              <w:t>.</w:t>
            </w:r>
            <w:r>
              <w:rPr>
                <w:sz w:val="20"/>
                <w:szCs w:val="20"/>
              </w:rPr>
              <w:t>xjca</w:t>
            </w:r>
            <w:r>
              <w:rPr>
                <w:spacing w:val="8"/>
                <w:sz w:val="20"/>
                <w:szCs w:val="20"/>
              </w:rPr>
              <w:t>.</w:t>
            </w:r>
            <w:r>
              <w:rPr>
                <w:sz w:val="20"/>
                <w:szCs w:val="20"/>
              </w:rPr>
              <w:t>com</w:t>
            </w:r>
            <w:r>
              <w:rPr>
                <w:spacing w:val="8"/>
                <w:sz w:val="20"/>
                <w:szCs w:val="20"/>
              </w:rPr>
              <w:t>.</w:t>
            </w:r>
            <w:r>
              <w:rPr>
                <w:sz w:val="20"/>
                <w:szCs w:val="20"/>
              </w:rPr>
              <w:t>cn</w:t>
            </w:r>
            <w:r>
              <w:rPr>
                <w:spacing w:val="8"/>
                <w:sz w:val="20"/>
                <w:szCs w:val="20"/>
              </w:rPr>
              <w:t>/</w:t>
            </w:r>
            <w:r>
              <w:rPr>
                <w:spacing w:val="8"/>
                <w:sz w:val="20"/>
                <w:szCs w:val="20"/>
              </w:rPr>
              <w:fldChar w:fldCharType="end"/>
            </w:r>
            <w:r>
              <w:rPr>
                <w:spacing w:val="8"/>
                <w:sz w:val="20"/>
                <w:szCs w:val="20"/>
              </w:rPr>
              <w:t>）或下载;“新疆政务通</w:t>
            </w:r>
            <w:r>
              <w:rPr>
                <w:spacing w:val="-59"/>
                <w:sz w:val="20"/>
                <w:szCs w:val="20"/>
              </w:rPr>
              <w:t xml:space="preserve"> </w:t>
            </w:r>
            <w:r>
              <w:rPr>
                <w:spacing w:val="8"/>
                <w:sz w:val="20"/>
                <w:szCs w:val="20"/>
              </w:rPr>
              <w:t>”</w:t>
            </w:r>
            <w:r>
              <w:rPr>
                <w:sz w:val="20"/>
                <w:szCs w:val="20"/>
              </w:rPr>
              <w:t>APP</w:t>
            </w:r>
            <w:r>
              <w:rPr>
                <w:spacing w:val="8"/>
                <w:sz w:val="20"/>
                <w:szCs w:val="20"/>
              </w:rPr>
              <w:t xml:space="preserve"> 自行进行申领。如需</w:t>
            </w:r>
            <w:r>
              <w:rPr>
                <w:sz w:val="20"/>
                <w:szCs w:val="20"/>
              </w:rPr>
              <w:t xml:space="preserve"> </w:t>
            </w:r>
            <w:r>
              <w:rPr>
                <w:spacing w:val="5"/>
                <w:sz w:val="20"/>
                <w:szCs w:val="20"/>
              </w:rPr>
              <w:t>咨询，请联系新疆</w:t>
            </w:r>
            <w:r>
              <w:rPr>
                <w:spacing w:val="-32"/>
                <w:sz w:val="20"/>
                <w:szCs w:val="20"/>
              </w:rPr>
              <w:t xml:space="preserve"> </w:t>
            </w:r>
            <w:r>
              <w:rPr>
                <w:sz w:val="20"/>
                <w:szCs w:val="20"/>
              </w:rPr>
              <w:t>CA</w:t>
            </w:r>
            <w:r>
              <w:rPr>
                <w:spacing w:val="-31"/>
                <w:sz w:val="20"/>
                <w:szCs w:val="20"/>
              </w:rPr>
              <w:t xml:space="preserve"> </w:t>
            </w:r>
            <w:r>
              <w:rPr>
                <w:spacing w:val="5"/>
                <w:sz w:val="20"/>
                <w:szCs w:val="20"/>
              </w:rPr>
              <w:t>服务热线</w:t>
            </w:r>
            <w:r>
              <w:rPr>
                <w:spacing w:val="-39"/>
                <w:sz w:val="20"/>
                <w:szCs w:val="20"/>
              </w:rPr>
              <w:t xml:space="preserve"> </w:t>
            </w:r>
            <w:r>
              <w:rPr>
                <w:spacing w:val="5"/>
                <w:sz w:val="20"/>
                <w:szCs w:val="20"/>
              </w:rPr>
              <w:t>0991-2819290</w:t>
            </w:r>
          </w:p>
          <w:p w14:paraId="3C96FC0E">
            <w:pPr>
              <w:pStyle w:val="10"/>
              <w:spacing w:before="36" w:line="261" w:lineRule="auto"/>
              <w:ind w:left="20" w:leftChars="0" w:right="15" w:rightChars="0" w:firstLine="5" w:firstLineChars="0"/>
              <w:rPr>
                <w:rFonts w:hint="eastAsia"/>
                <w:spacing w:val="-2"/>
                <w:sz w:val="20"/>
                <w:szCs w:val="20"/>
                <w:highlight w:val="yellow"/>
                <w:lang w:eastAsia="zh-CN"/>
              </w:rPr>
            </w:pPr>
            <w:r>
              <w:rPr>
                <w:spacing w:val="10"/>
                <w:sz w:val="20"/>
                <w:szCs w:val="20"/>
              </w:rPr>
              <w:t>4、供应商将新疆政府采购电子交易客户端下</w:t>
            </w:r>
            <w:r>
              <w:rPr>
                <w:spacing w:val="9"/>
                <w:sz w:val="20"/>
                <w:szCs w:val="20"/>
              </w:rPr>
              <w:t>载、安装完成后，可通过账号密码或</w:t>
            </w:r>
            <w:r>
              <w:rPr>
                <w:sz w:val="20"/>
                <w:szCs w:val="20"/>
              </w:rPr>
              <w:t xml:space="preserve"> CA</w:t>
            </w:r>
            <w:r>
              <w:rPr>
                <w:spacing w:val="-22"/>
                <w:sz w:val="20"/>
                <w:szCs w:val="20"/>
              </w:rPr>
              <w:t xml:space="preserve"> </w:t>
            </w:r>
            <w:r>
              <w:rPr>
                <w:spacing w:val="11"/>
                <w:sz w:val="20"/>
                <w:szCs w:val="20"/>
              </w:rPr>
              <w:t>登录客户端进行响应文件制作。在使用新疆政府采购投标客户端时，建议使用</w:t>
            </w:r>
            <w:r>
              <w:rPr>
                <w:sz w:val="20"/>
                <w:szCs w:val="20"/>
              </w:rPr>
              <w:t xml:space="preserve"> </w:t>
            </w:r>
            <w:r>
              <w:rPr>
                <w:spacing w:val="-7"/>
                <w:sz w:val="20"/>
                <w:szCs w:val="20"/>
              </w:rPr>
              <w:t>WIN7  及</w:t>
            </w:r>
            <w:r>
              <w:rPr>
                <w:spacing w:val="74"/>
                <w:sz w:val="20"/>
                <w:szCs w:val="20"/>
              </w:rPr>
              <w:t xml:space="preserve"> </w:t>
            </w:r>
            <w:r>
              <w:rPr>
                <w:spacing w:val="-7"/>
                <w:sz w:val="20"/>
                <w:szCs w:val="20"/>
              </w:rPr>
              <w:t>以</w:t>
            </w:r>
            <w:r>
              <w:rPr>
                <w:spacing w:val="57"/>
                <w:sz w:val="20"/>
                <w:szCs w:val="20"/>
              </w:rPr>
              <w:t xml:space="preserve"> </w:t>
            </w:r>
            <w:r>
              <w:rPr>
                <w:spacing w:val="-7"/>
                <w:sz w:val="20"/>
                <w:szCs w:val="20"/>
              </w:rPr>
              <w:t>上</w:t>
            </w:r>
            <w:r>
              <w:rPr>
                <w:spacing w:val="53"/>
                <w:sz w:val="20"/>
                <w:szCs w:val="20"/>
              </w:rPr>
              <w:t xml:space="preserve"> </w:t>
            </w:r>
            <w:r>
              <w:rPr>
                <w:spacing w:val="-7"/>
                <w:sz w:val="20"/>
                <w:szCs w:val="20"/>
              </w:rPr>
              <w:t>操</w:t>
            </w:r>
            <w:r>
              <w:rPr>
                <w:spacing w:val="59"/>
                <w:sz w:val="20"/>
                <w:szCs w:val="20"/>
              </w:rPr>
              <w:t xml:space="preserve"> </w:t>
            </w:r>
            <w:r>
              <w:rPr>
                <w:spacing w:val="-7"/>
                <w:sz w:val="20"/>
                <w:szCs w:val="20"/>
              </w:rPr>
              <w:t>作</w:t>
            </w:r>
            <w:r>
              <w:rPr>
                <w:spacing w:val="61"/>
                <w:sz w:val="20"/>
                <w:szCs w:val="20"/>
              </w:rPr>
              <w:t xml:space="preserve"> </w:t>
            </w:r>
            <w:r>
              <w:rPr>
                <w:spacing w:val="-7"/>
                <w:sz w:val="20"/>
                <w:szCs w:val="20"/>
              </w:rPr>
              <w:t>系</w:t>
            </w:r>
            <w:r>
              <w:rPr>
                <w:spacing w:val="60"/>
                <w:sz w:val="20"/>
                <w:szCs w:val="20"/>
              </w:rPr>
              <w:t xml:space="preserve"> </w:t>
            </w:r>
            <w:r>
              <w:rPr>
                <w:spacing w:val="-7"/>
                <w:sz w:val="20"/>
                <w:szCs w:val="20"/>
              </w:rPr>
              <w:t>统</w:t>
            </w:r>
            <w:r>
              <w:rPr>
                <w:spacing w:val="68"/>
                <w:sz w:val="20"/>
                <w:szCs w:val="20"/>
              </w:rPr>
              <w:t xml:space="preserve"> </w:t>
            </w:r>
            <w:r>
              <w:rPr>
                <w:spacing w:val="-7"/>
                <w:sz w:val="20"/>
                <w:szCs w:val="20"/>
              </w:rPr>
              <w:t>。</w:t>
            </w:r>
            <w:r>
              <w:rPr>
                <w:spacing w:val="65"/>
                <w:sz w:val="20"/>
                <w:szCs w:val="20"/>
              </w:rPr>
              <w:t xml:space="preserve"> </w:t>
            </w:r>
            <w:r>
              <w:rPr>
                <w:spacing w:val="-7"/>
                <w:sz w:val="20"/>
                <w:szCs w:val="20"/>
              </w:rPr>
              <w:t>客</w:t>
            </w:r>
            <w:r>
              <w:rPr>
                <w:spacing w:val="53"/>
                <w:sz w:val="20"/>
                <w:szCs w:val="20"/>
              </w:rPr>
              <w:t xml:space="preserve"> </w:t>
            </w:r>
            <w:r>
              <w:rPr>
                <w:spacing w:val="-7"/>
                <w:sz w:val="20"/>
                <w:szCs w:val="20"/>
              </w:rPr>
              <w:t>户</w:t>
            </w:r>
            <w:r>
              <w:rPr>
                <w:spacing w:val="57"/>
                <w:sz w:val="20"/>
                <w:szCs w:val="20"/>
              </w:rPr>
              <w:t xml:space="preserve"> </w:t>
            </w:r>
            <w:r>
              <w:rPr>
                <w:spacing w:val="-7"/>
                <w:sz w:val="20"/>
                <w:szCs w:val="20"/>
              </w:rPr>
              <w:t>端</w:t>
            </w:r>
            <w:r>
              <w:rPr>
                <w:spacing w:val="53"/>
                <w:sz w:val="20"/>
                <w:szCs w:val="20"/>
              </w:rPr>
              <w:t xml:space="preserve"> </w:t>
            </w:r>
            <w:r>
              <w:rPr>
                <w:spacing w:val="-7"/>
                <w:sz w:val="20"/>
                <w:szCs w:val="20"/>
              </w:rPr>
              <w:t>请</w:t>
            </w:r>
            <w:r>
              <w:rPr>
                <w:spacing w:val="62"/>
                <w:sz w:val="20"/>
                <w:szCs w:val="20"/>
              </w:rPr>
              <w:t xml:space="preserve"> </w:t>
            </w:r>
            <w:r>
              <w:rPr>
                <w:spacing w:val="-7"/>
                <w:sz w:val="20"/>
                <w:szCs w:val="20"/>
              </w:rPr>
              <w:t>至</w:t>
            </w:r>
            <w:r>
              <w:rPr>
                <w:spacing w:val="52"/>
                <w:sz w:val="20"/>
                <w:szCs w:val="20"/>
              </w:rPr>
              <w:t xml:space="preserve"> </w:t>
            </w:r>
            <w:r>
              <w:rPr>
                <w:spacing w:val="-7"/>
                <w:sz w:val="20"/>
                <w:szCs w:val="20"/>
              </w:rPr>
              <w:t>新</w:t>
            </w:r>
            <w:r>
              <w:rPr>
                <w:spacing w:val="55"/>
                <w:sz w:val="20"/>
                <w:szCs w:val="20"/>
              </w:rPr>
              <w:t xml:space="preserve"> </w:t>
            </w:r>
            <w:r>
              <w:rPr>
                <w:spacing w:val="-7"/>
                <w:sz w:val="20"/>
                <w:szCs w:val="20"/>
              </w:rPr>
              <w:t>疆</w:t>
            </w:r>
            <w:r>
              <w:rPr>
                <w:spacing w:val="53"/>
                <w:sz w:val="20"/>
                <w:szCs w:val="20"/>
              </w:rPr>
              <w:t xml:space="preserve"> </w:t>
            </w:r>
            <w:r>
              <w:rPr>
                <w:spacing w:val="-7"/>
                <w:sz w:val="20"/>
                <w:szCs w:val="20"/>
              </w:rPr>
              <w:t>政</w:t>
            </w:r>
            <w:r>
              <w:rPr>
                <w:spacing w:val="57"/>
                <w:sz w:val="20"/>
                <w:szCs w:val="20"/>
              </w:rPr>
              <w:t xml:space="preserve"> </w:t>
            </w:r>
            <w:r>
              <w:rPr>
                <w:spacing w:val="-7"/>
                <w:sz w:val="20"/>
                <w:szCs w:val="20"/>
              </w:rPr>
              <w:t>府</w:t>
            </w:r>
            <w:r>
              <w:rPr>
                <w:spacing w:val="54"/>
                <w:sz w:val="20"/>
                <w:szCs w:val="20"/>
              </w:rPr>
              <w:t xml:space="preserve"> </w:t>
            </w:r>
            <w:r>
              <w:rPr>
                <w:spacing w:val="-7"/>
                <w:sz w:val="20"/>
                <w:szCs w:val="20"/>
              </w:rPr>
              <w:t>采</w:t>
            </w:r>
            <w:r>
              <w:rPr>
                <w:spacing w:val="55"/>
                <w:sz w:val="20"/>
                <w:szCs w:val="20"/>
              </w:rPr>
              <w:t xml:space="preserve"> </w:t>
            </w:r>
            <w:r>
              <w:rPr>
                <w:spacing w:val="-7"/>
                <w:sz w:val="20"/>
                <w:szCs w:val="20"/>
              </w:rPr>
              <w:t>购  网</w:t>
            </w:r>
            <w:r>
              <w:rPr>
                <w:sz w:val="20"/>
                <w:szCs w:val="20"/>
              </w:rPr>
              <w:t xml:space="preserve"> </w:t>
            </w:r>
            <w:r>
              <w:rPr>
                <w:spacing w:val="9"/>
                <w:sz w:val="20"/>
                <w:szCs w:val="20"/>
              </w:rPr>
              <w:t>（</w:t>
            </w:r>
            <w:r>
              <w:fldChar w:fldCharType="begin"/>
            </w:r>
            <w:r>
              <w:instrText xml:space="preserve"> HYPERLINK "http://www.ccgp-xinjiang.gov.cn/" </w:instrText>
            </w:r>
            <w:r>
              <w:fldChar w:fldCharType="separate"/>
            </w:r>
            <w:r>
              <w:rPr>
                <w:sz w:val="20"/>
                <w:szCs w:val="20"/>
              </w:rPr>
              <w:t>http</w:t>
            </w:r>
            <w:r>
              <w:rPr>
                <w:spacing w:val="9"/>
                <w:sz w:val="20"/>
                <w:szCs w:val="20"/>
              </w:rPr>
              <w:t>://</w:t>
            </w:r>
            <w:r>
              <w:rPr>
                <w:sz w:val="20"/>
                <w:szCs w:val="20"/>
              </w:rPr>
              <w:t>www</w:t>
            </w:r>
            <w:r>
              <w:rPr>
                <w:spacing w:val="9"/>
                <w:sz w:val="20"/>
                <w:szCs w:val="20"/>
              </w:rPr>
              <w:t>.</w:t>
            </w:r>
            <w:r>
              <w:rPr>
                <w:sz w:val="20"/>
                <w:szCs w:val="20"/>
              </w:rPr>
              <w:t>ccgp</w:t>
            </w:r>
            <w:r>
              <w:rPr>
                <w:spacing w:val="9"/>
                <w:sz w:val="20"/>
                <w:szCs w:val="20"/>
              </w:rPr>
              <w:t>-</w:t>
            </w:r>
            <w:r>
              <w:rPr>
                <w:sz w:val="20"/>
                <w:szCs w:val="20"/>
              </w:rPr>
              <w:t>xinjiang</w:t>
            </w:r>
            <w:r>
              <w:rPr>
                <w:spacing w:val="9"/>
                <w:sz w:val="20"/>
                <w:szCs w:val="20"/>
              </w:rPr>
              <w:t>.</w:t>
            </w:r>
            <w:r>
              <w:rPr>
                <w:sz w:val="20"/>
                <w:szCs w:val="20"/>
              </w:rPr>
              <w:t>gov</w:t>
            </w:r>
            <w:r>
              <w:rPr>
                <w:spacing w:val="9"/>
                <w:sz w:val="20"/>
                <w:szCs w:val="20"/>
              </w:rPr>
              <w:t>.</w:t>
            </w:r>
            <w:r>
              <w:rPr>
                <w:sz w:val="20"/>
                <w:szCs w:val="20"/>
              </w:rPr>
              <w:t>cn</w:t>
            </w:r>
            <w:r>
              <w:rPr>
                <w:spacing w:val="9"/>
                <w:sz w:val="20"/>
                <w:szCs w:val="20"/>
              </w:rPr>
              <w:t>/</w:t>
            </w:r>
            <w:r>
              <w:rPr>
                <w:spacing w:val="9"/>
                <w:sz w:val="20"/>
                <w:szCs w:val="20"/>
              </w:rPr>
              <w:fldChar w:fldCharType="end"/>
            </w:r>
            <w:r>
              <w:rPr>
                <w:spacing w:val="9"/>
                <w:sz w:val="20"/>
                <w:szCs w:val="20"/>
              </w:rPr>
              <w:t>）下载专区查看，如有问题可拨打新疆政府</w:t>
            </w:r>
            <w:r>
              <w:rPr>
                <w:spacing w:val="2"/>
                <w:sz w:val="20"/>
                <w:szCs w:val="20"/>
              </w:rPr>
              <w:t xml:space="preserve"> </w:t>
            </w:r>
            <w:r>
              <w:rPr>
                <w:spacing w:val="6"/>
                <w:sz w:val="20"/>
                <w:szCs w:val="20"/>
              </w:rPr>
              <w:t>采购客户服务热线</w:t>
            </w:r>
            <w:r>
              <w:rPr>
                <w:spacing w:val="-35"/>
                <w:sz w:val="20"/>
                <w:szCs w:val="20"/>
              </w:rPr>
              <w:t xml:space="preserve"> </w:t>
            </w:r>
            <w:r>
              <w:rPr>
                <w:spacing w:val="6"/>
                <w:sz w:val="20"/>
                <w:szCs w:val="20"/>
              </w:rPr>
              <w:t>95763</w:t>
            </w:r>
            <w:r>
              <w:rPr>
                <w:spacing w:val="-28"/>
                <w:sz w:val="20"/>
                <w:szCs w:val="20"/>
              </w:rPr>
              <w:t xml:space="preserve"> </w:t>
            </w:r>
            <w:r>
              <w:rPr>
                <w:spacing w:val="6"/>
                <w:sz w:val="20"/>
                <w:szCs w:val="20"/>
              </w:rPr>
              <w:t>进行咨询。</w:t>
            </w:r>
          </w:p>
        </w:tc>
      </w:tr>
      <w:tr w14:paraId="7200A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6B3B49CE">
            <w:pPr>
              <w:spacing w:line="259" w:lineRule="auto"/>
              <w:rPr>
                <w:rFonts w:ascii="Arial"/>
                <w:sz w:val="21"/>
              </w:rPr>
            </w:pPr>
          </w:p>
          <w:p w14:paraId="495892EB">
            <w:pPr>
              <w:pStyle w:val="10"/>
              <w:spacing w:before="65" w:line="186" w:lineRule="auto"/>
              <w:ind w:left="139" w:leftChars="0"/>
              <w:rPr>
                <w:spacing w:val="-2"/>
                <w:sz w:val="20"/>
                <w:szCs w:val="20"/>
              </w:rPr>
            </w:pPr>
            <w:r>
              <w:rPr>
                <w:sz w:val="20"/>
                <w:szCs w:val="20"/>
              </w:rPr>
              <w:t>27</w:t>
            </w:r>
          </w:p>
        </w:tc>
        <w:tc>
          <w:tcPr>
            <w:tcW w:w="1546" w:type="dxa"/>
            <w:tcBorders>
              <w:right w:val="single" w:color="000000" w:sz="2" w:space="0"/>
            </w:tcBorders>
            <w:vAlign w:val="top"/>
          </w:tcPr>
          <w:p w14:paraId="4ADEDB7F">
            <w:pPr>
              <w:pStyle w:val="10"/>
              <w:spacing w:before="128" w:line="279" w:lineRule="auto"/>
              <w:ind w:left="268" w:leftChars="0" w:right="181" w:rightChars="0" w:hanging="150" w:firstLineChars="0"/>
              <w:jc w:val="left"/>
              <w:rPr>
                <w:spacing w:val="6"/>
                <w:sz w:val="20"/>
                <w:szCs w:val="20"/>
                <w:highlight w:val="yellow"/>
              </w:rPr>
            </w:pPr>
            <w:r>
              <w:rPr>
                <w:spacing w:val="6"/>
                <w:sz w:val="20"/>
                <w:szCs w:val="20"/>
              </w:rPr>
              <w:t>竞争性磋商文</w:t>
            </w:r>
            <w:r>
              <w:rPr>
                <w:spacing w:val="1"/>
                <w:sz w:val="20"/>
                <w:szCs w:val="20"/>
              </w:rPr>
              <w:t xml:space="preserve"> </w:t>
            </w:r>
            <w:r>
              <w:rPr>
                <w:spacing w:val="7"/>
                <w:sz w:val="20"/>
                <w:szCs w:val="20"/>
              </w:rPr>
              <w:t>件解密时间</w:t>
            </w:r>
          </w:p>
        </w:tc>
        <w:tc>
          <w:tcPr>
            <w:tcW w:w="7506" w:type="dxa"/>
            <w:tcBorders>
              <w:left w:val="single" w:color="000000" w:sz="2" w:space="0"/>
              <w:right w:val="single" w:color="000000" w:sz="10" w:space="0"/>
            </w:tcBorders>
            <w:vAlign w:val="top"/>
          </w:tcPr>
          <w:p w14:paraId="71F3E166">
            <w:pPr>
              <w:pStyle w:val="10"/>
              <w:spacing w:before="142" w:line="259" w:lineRule="auto"/>
              <w:ind w:left="138" w:leftChars="0" w:hanging="106" w:firstLineChars="0"/>
              <w:rPr>
                <w:rFonts w:hint="eastAsia" w:eastAsia="仿宋"/>
                <w:spacing w:val="-2"/>
                <w:sz w:val="20"/>
                <w:szCs w:val="20"/>
                <w:highlight w:val="yellow"/>
                <w:lang w:val="en-US" w:eastAsia="zh-CN"/>
              </w:rPr>
            </w:pPr>
            <w:r>
              <w:rPr>
                <w:spacing w:val="7"/>
                <w:sz w:val="20"/>
                <w:szCs w:val="20"/>
              </w:rPr>
              <w:t>磋商截止时间到后，供应商可以登录“政采云</w:t>
            </w:r>
            <w:r>
              <w:rPr>
                <w:spacing w:val="-70"/>
                <w:sz w:val="20"/>
                <w:szCs w:val="20"/>
              </w:rPr>
              <w:t xml:space="preserve"> </w:t>
            </w:r>
            <w:r>
              <w:rPr>
                <w:spacing w:val="7"/>
                <w:sz w:val="20"/>
                <w:szCs w:val="20"/>
              </w:rPr>
              <w:t>”平台，用</w:t>
            </w:r>
            <w:r>
              <w:rPr>
                <w:spacing w:val="-54"/>
                <w:sz w:val="20"/>
                <w:szCs w:val="20"/>
              </w:rPr>
              <w:t xml:space="preserve"> </w:t>
            </w:r>
            <w:r>
              <w:rPr>
                <w:spacing w:val="7"/>
                <w:sz w:val="20"/>
                <w:szCs w:val="20"/>
              </w:rPr>
              <w:t>“项目采购-开标评标</w:t>
            </w:r>
            <w:r>
              <w:rPr>
                <w:spacing w:val="-71"/>
                <w:sz w:val="20"/>
                <w:szCs w:val="20"/>
              </w:rPr>
              <w:t xml:space="preserve"> </w:t>
            </w:r>
            <w:r>
              <w:rPr>
                <w:spacing w:val="7"/>
                <w:sz w:val="20"/>
                <w:szCs w:val="20"/>
              </w:rPr>
              <w:t>”</w:t>
            </w:r>
            <w:r>
              <w:rPr>
                <w:sz w:val="20"/>
                <w:szCs w:val="20"/>
              </w:rPr>
              <w:t xml:space="preserve"> </w:t>
            </w:r>
            <w:r>
              <w:rPr>
                <w:spacing w:val="5"/>
                <w:sz w:val="20"/>
                <w:szCs w:val="20"/>
              </w:rPr>
              <w:t>功能进行解密响应文件。若供应商在规定时间内未按时解密的，视为响应文件撤</w:t>
            </w:r>
            <w:r>
              <w:rPr>
                <w:rFonts w:hint="eastAsia"/>
                <w:spacing w:val="5"/>
                <w:sz w:val="20"/>
                <w:szCs w:val="20"/>
                <w:lang w:val="en-US" w:eastAsia="zh-CN"/>
              </w:rPr>
              <w:t>回</w:t>
            </w:r>
          </w:p>
        </w:tc>
      </w:tr>
      <w:tr w14:paraId="72A90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344153D4">
            <w:pPr>
              <w:spacing w:line="475" w:lineRule="auto"/>
              <w:rPr>
                <w:rFonts w:ascii="Arial"/>
                <w:sz w:val="21"/>
              </w:rPr>
            </w:pPr>
          </w:p>
          <w:p w14:paraId="40FDA2AC">
            <w:pPr>
              <w:pStyle w:val="10"/>
              <w:spacing w:before="65" w:line="186" w:lineRule="auto"/>
              <w:ind w:left="139" w:leftChars="0"/>
              <w:rPr>
                <w:spacing w:val="-2"/>
                <w:sz w:val="20"/>
                <w:szCs w:val="20"/>
              </w:rPr>
            </w:pPr>
            <w:r>
              <w:rPr>
                <w:sz w:val="20"/>
                <w:szCs w:val="20"/>
              </w:rPr>
              <w:t>28</w:t>
            </w:r>
          </w:p>
        </w:tc>
        <w:tc>
          <w:tcPr>
            <w:tcW w:w="1546" w:type="dxa"/>
            <w:tcBorders>
              <w:right w:val="single" w:color="000000" w:sz="2" w:space="0"/>
            </w:tcBorders>
            <w:vAlign w:val="top"/>
          </w:tcPr>
          <w:p w14:paraId="0ED6D4CA">
            <w:pPr>
              <w:spacing w:line="277" w:lineRule="auto"/>
              <w:jc w:val="left"/>
              <w:rPr>
                <w:rFonts w:ascii="Arial"/>
                <w:sz w:val="21"/>
              </w:rPr>
            </w:pPr>
          </w:p>
          <w:p w14:paraId="62C28EED">
            <w:pPr>
              <w:pStyle w:val="10"/>
              <w:spacing w:before="65" w:line="317" w:lineRule="auto"/>
              <w:ind w:left="695" w:leftChars="0" w:right="181" w:rightChars="0" w:hanging="583" w:firstLineChars="0"/>
              <w:jc w:val="left"/>
              <w:rPr>
                <w:spacing w:val="6"/>
                <w:sz w:val="20"/>
                <w:szCs w:val="20"/>
                <w:highlight w:val="yellow"/>
              </w:rPr>
            </w:pPr>
            <w:r>
              <w:rPr>
                <w:spacing w:val="7"/>
                <w:sz w:val="20"/>
                <w:szCs w:val="20"/>
              </w:rPr>
              <w:t>招标代理服务</w:t>
            </w:r>
            <w:r>
              <w:rPr>
                <w:spacing w:val="2"/>
                <w:sz w:val="20"/>
                <w:szCs w:val="20"/>
              </w:rPr>
              <w:t xml:space="preserve"> </w:t>
            </w:r>
            <w:r>
              <w:rPr>
                <w:sz w:val="20"/>
                <w:szCs w:val="20"/>
              </w:rPr>
              <w:t>费</w:t>
            </w:r>
          </w:p>
        </w:tc>
        <w:tc>
          <w:tcPr>
            <w:tcW w:w="7506" w:type="dxa"/>
            <w:tcBorders>
              <w:left w:val="single" w:color="000000" w:sz="2" w:space="0"/>
              <w:right w:val="single" w:color="000000" w:sz="10" w:space="0"/>
            </w:tcBorders>
            <w:vAlign w:val="top"/>
          </w:tcPr>
          <w:p w14:paraId="294D615A">
            <w:pPr>
              <w:pStyle w:val="10"/>
              <w:spacing w:before="56" w:line="230" w:lineRule="auto"/>
              <w:ind w:left="37"/>
              <w:rPr>
                <w:sz w:val="20"/>
                <w:szCs w:val="20"/>
              </w:rPr>
            </w:pPr>
            <w:r>
              <w:rPr>
                <w:spacing w:val="4"/>
                <w:sz w:val="20"/>
                <w:szCs w:val="20"/>
              </w:rPr>
              <w:t>代理报酬的计算方法：</w:t>
            </w:r>
          </w:p>
          <w:p w14:paraId="3EEFF5D8">
            <w:pPr>
              <w:pStyle w:val="10"/>
              <w:spacing w:before="50" w:line="218" w:lineRule="auto"/>
              <w:ind w:left="30" w:leftChars="0"/>
              <w:rPr>
                <w:rFonts w:hint="eastAsia"/>
                <w:spacing w:val="-2"/>
                <w:sz w:val="20"/>
                <w:szCs w:val="20"/>
                <w:highlight w:val="yellow"/>
                <w:lang w:eastAsia="zh-CN"/>
              </w:rPr>
            </w:pPr>
            <w:r>
              <w:rPr>
                <w:rFonts w:hint="eastAsia"/>
                <w:sz w:val="20"/>
                <w:szCs w:val="20"/>
              </w:rPr>
              <w:t>计费参考（1）代理报酬的计算方法：参照关于印发《新疆维吾尔自治区招标代理服务收费指导意见》的通知 (新建招协〔2024)4号)文件的规定，以中标价为基准计算，采用差额定率累进计法计取，由中标人支付。请投标人在测算报价时充分考虑这一因素。</w:t>
            </w:r>
          </w:p>
        </w:tc>
      </w:tr>
      <w:tr w14:paraId="358B1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23E21F8A">
            <w:pPr>
              <w:pStyle w:val="10"/>
              <w:spacing w:before="245" w:line="186" w:lineRule="auto"/>
              <w:ind w:left="139" w:leftChars="0"/>
              <w:rPr>
                <w:spacing w:val="-2"/>
                <w:sz w:val="20"/>
                <w:szCs w:val="20"/>
              </w:rPr>
            </w:pPr>
            <w:r>
              <w:rPr>
                <w:sz w:val="20"/>
                <w:szCs w:val="20"/>
              </w:rPr>
              <w:t>29</w:t>
            </w:r>
          </w:p>
        </w:tc>
        <w:tc>
          <w:tcPr>
            <w:tcW w:w="1546" w:type="dxa"/>
            <w:tcBorders>
              <w:right w:val="single" w:color="000000" w:sz="2" w:space="0"/>
            </w:tcBorders>
            <w:vAlign w:val="top"/>
          </w:tcPr>
          <w:p w14:paraId="2482325B">
            <w:pPr>
              <w:pStyle w:val="10"/>
              <w:spacing w:before="61" w:line="246" w:lineRule="auto"/>
              <w:ind w:left="30" w:leftChars="0" w:right="32" w:rightChars="0"/>
              <w:jc w:val="left"/>
              <w:rPr>
                <w:spacing w:val="6"/>
                <w:sz w:val="20"/>
                <w:szCs w:val="20"/>
                <w:highlight w:val="yellow"/>
              </w:rPr>
            </w:pPr>
            <w:r>
              <w:rPr>
                <w:spacing w:val="10"/>
                <w:sz w:val="20"/>
                <w:szCs w:val="20"/>
              </w:rPr>
              <w:t>代理服务费付款</w:t>
            </w:r>
            <w:r>
              <w:rPr>
                <w:spacing w:val="4"/>
                <w:sz w:val="20"/>
                <w:szCs w:val="20"/>
              </w:rPr>
              <w:t xml:space="preserve"> </w:t>
            </w:r>
            <w:r>
              <w:rPr>
                <w:spacing w:val="-1"/>
                <w:sz w:val="20"/>
                <w:szCs w:val="20"/>
              </w:rPr>
              <w:t>方式</w:t>
            </w:r>
          </w:p>
        </w:tc>
        <w:tc>
          <w:tcPr>
            <w:tcW w:w="7506" w:type="dxa"/>
            <w:tcBorders>
              <w:left w:val="single" w:color="000000" w:sz="2" w:space="0"/>
              <w:right w:val="single" w:color="000000" w:sz="10" w:space="0"/>
            </w:tcBorders>
            <w:vAlign w:val="top"/>
          </w:tcPr>
          <w:p w14:paraId="1D1B322B">
            <w:pPr>
              <w:pStyle w:val="10"/>
              <w:spacing w:before="209" w:line="227" w:lineRule="auto"/>
              <w:ind w:left="37" w:leftChars="0"/>
              <w:rPr>
                <w:rFonts w:hint="eastAsia"/>
                <w:spacing w:val="-2"/>
                <w:sz w:val="20"/>
                <w:szCs w:val="20"/>
                <w:highlight w:val="yellow"/>
                <w:lang w:eastAsia="zh-CN"/>
              </w:rPr>
            </w:pPr>
            <w:r>
              <w:rPr>
                <w:spacing w:val="7"/>
                <w:sz w:val="20"/>
                <w:szCs w:val="20"/>
              </w:rPr>
              <w:t>公对公转账或电汇</w:t>
            </w:r>
          </w:p>
        </w:tc>
      </w:tr>
      <w:tr w14:paraId="7F4AE4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075A95C3">
            <w:pPr>
              <w:spacing w:line="329" w:lineRule="auto"/>
              <w:rPr>
                <w:rFonts w:ascii="Arial"/>
                <w:sz w:val="21"/>
              </w:rPr>
            </w:pPr>
          </w:p>
          <w:p w14:paraId="588909CD">
            <w:pPr>
              <w:pStyle w:val="10"/>
              <w:spacing w:before="65" w:line="186" w:lineRule="auto"/>
              <w:ind w:left="140" w:leftChars="0"/>
              <w:rPr>
                <w:spacing w:val="-2"/>
                <w:sz w:val="20"/>
                <w:szCs w:val="20"/>
              </w:rPr>
            </w:pPr>
            <w:r>
              <w:rPr>
                <w:spacing w:val="-2"/>
                <w:sz w:val="20"/>
                <w:szCs w:val="20"/>
              </w:rPr>
              <w:t>30</w:t>
            </w:r>
          </w:p>
        </w:tc>
        <w:tc>
          <w:tcPr>
            <w:tcW w:w="1546" w:type="dxa"/>
            <w:tcBorders>
              <w:right w:val="single" w:color="000000" w:sz="2" w:space="0"/>
            </w:tcBorders>
            <w:vAlign w:val="top"/>
          </w:tcPr>
          <w:p w14:paraId="1EC49815">
            <w:pPr>
              <w:spacing w:line="293" w:lineRule="auto"/>
              <w:jc w:val="left"/>
              <w:rPr>
                <w:rFonts w:ascii="Arial"/>
                <w:sz w:val="21"/>
              </w:rPr>
            </w:pPr>
          </w:p>
          <w:p w14:paraId="5BA38FD6">
            <w:pPr>
              <w:pStyle w:val="10"/>
              <w:spacing w:before="65" w:line="231" w:lineRule="auto"/>
              <w:ind w:left="39" w:leftChars="0"/>
              <w:jc w:val="left"/>
              <w:rPr>
                <w:spacing w:val="6"/>
                <w:sz w:val="20"/>
                <w:szCs w:val="20"/>
                <w:highlight w:val="yellow"/>
              </w:rPr>
            </w:pPr>
            <w:r>
              <w:rPr>
                <w:spacing w:val="7"/>
                <w:sz w:val="20"/>
                <w:szCs w:val="20"/>
              </w:rPr>
              <w:t>评标委员的组建</w:t>
            </w:r>
          </w:p>
        </w:tc>
        <w:tc>
          <w:tcPr>
            <w:tcW w:w="7506" w:type="dxa"/>
            <w:tcBorders>
              <w:left w:val="single" w:color="000000" w:sz="2" w:space="0"/>
              <w:right w:val="single" w:color="000000" w:sz="10" w:space="0"/>
            </w:tcBorders>
            <w:vAlign w:val="top"/>
          </w:tcPr>
          <w:p w14:paraId="69F8B579">
            <w:pPr>
              <w:pStyle w:val="10"/>
              <w:spacing w:before="60" w:line="231" w:lineRule="auto"/>
              <w:ind w:left="33"/>
              <w:rPr>
                <w:sz w:val="20"/>
                <w:szCs w:val="20"/>
              </w:rPr>
            </w:pPr>
            <w:r>
              <w:rPr>
                <w:spacing w:val="4"/>
                <w:sz w:val="20"/>
                <w:szCs w:val="20"/>
              </w:rPr>
              <w:t>评标委员会构成：</w:t>
            </w:r>
            <w:r>
              <w:rPr>
                <w:rFonts w:hint="eastAsia"/>
                <w:spacing w:val="4"/>
                <w:sz w:val="20"/>
                <w:szCs w:val="20"/>
                <w:lang w:val="en-US" w:eastAsia="zh-CN"/>
              </w:rPr>
              <w:t>5</w:t>
            </w:r>
            <w:r>
              <w:rPr>
                <w:spacing w:val="-32"/>
                <w:sz w:val="20"/>
                <w:szCs w:val="20"/>
              </w:rPr>
              <w:t xml:space="preserve"> </w:t>
            </w:r>
            <w:r>
              <w:rPr>
                <w:spacing w:val="4"/>
                <w:sz w:val="20"/>
                <w:szCs w:val="20"/>
              </w:rPr>
              <w:t>人；</w:t>
            </w:r>
          </w:p>
          <w:p w14:paraId="506529A8">
            <w:pPr>
              <w:pStyle w:val="10"/>
              <w:spacing w:before="49" w:line="246" w:lineRule="auto"/>
              <w:ind w:left="33" w:leftChars="0" w:right="15" w:rightChars="0"/>
              <w:rPr>
                <w:rFonts w:hint="eastAsia"/>
                <w:spacing w:val="-2"/>
                <w:sz w:val="20"/>
                <w:szCs w:val="20"/>
                <w:highlight w:val="yellow"/>
                <w:lang w:eastAsia="zh-CN"/>
              </w:rPr>
            </w:pPr>
            <w:r>
              <w:rPr>
                <w:spacing w:val="7"/>
                <w:sz w:val="20"/>
                <w:szCs w:val="20"/>
              </w:rPr>
              <w:t>评标专家确定方式：</w:t>
            </w:r>
            <w:r>
              <w:rPr>
                <w:spacing w:val="-36"/>
                <w:sz w:val="20"/>
                <w:szCs w:val="20"/>
              </w:rPr>
              <w:t xml:space="preserve"> </w:t>
            </w:r>
            <w:r>
              <w:rPr>
                <w:spacing w:val="7"/>
                <w:sz w:val="20"/>
                <w:szCs w:val="20"/>
              </w:rPr>
              <w:t>由招标代理在开标前</w:t>
            </w:r>
            <w:r>
              <w:rPr>
                <w:spacing w:val="-43"/>
                <w:sz w:val="20"/>
                <w:szCs w:val="20"/>
              </w:rPr>
              <w:t xml:space="preserve"> </w:t>
            </w:r>
            <w:r>
              <w:rPr>
                <w:spacing w:val="7"/>
                <w:sz w:val="20"/>
                <w:szCs w:val="20"/>
              </w:rPr>
              <w:t>48</w:t>
            </w:r>
            <w:r>
              <w:rPr>
                <w:spacing w:val="-32"/>
                <w:sz w:val="20"/>
                <w:szCs w:val="20"/>
              </w:rPr>
              <w:t xml:space="preserve"> </w:t>
            </w:r>
            <w:r>
              <w:rPr>
                <w:spacing w:val="7"/>
                <w:sz w:val="20"/>
                <w:szCs w:val="20"/>
              </w:rPr>
              <w:t>小时在新疆政府采购专家库中随机抽</w:t>
            </w:r>
            <w:r>
              <w:rPr>
                <w:sz w:val="20"/>
                <w:szCs w:val="20"/>
              </w:rPr>
              <w:t xml:space="preserve"> </w:t>
            </w:r>
            <w:r>
              <w:rPr>
                <w:spacing w:val="6"/>
                <w:sz w:val="20"/>
                <w:szCs w:val="20"/>
              </w:rPr>
              <w:t>取此次评标专家。</w:t>
            </w:r>
          </w:p>
        </w:tc>
      </w:tr>
      <w:tr w14:paraId="06445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4BBFD410">
            <w:pPr>
              <w:spacing w:line="268" w:lineRule="auto"/>
              <w:rPr>
                <w:rFonts w:ascii="Arial"/>
                <w:sz w:val="21"/>
              </w:rPr>
            </w:pPr>
          </w:p>
          <w:p w14:paraId="57E77CF0">
            <w:pPr>
              <w:pStyle w:val="10"/>
              <w:spacing w:before="65" w:line="187" w:lineRule="auto"/>
              <w:ind w:left="140" w:leftChars="0"/>
              <w:rPr>
                <w:spacing w:val="-2"/>
                <w:sz w:val="20"/>
                <w:szCs w:val="20"/>
              </w:rPr>
            </w:pPr>
            <w:r>
              <w:rPr>
                <w:spacing w:val="-2"/>
                <w:sz w:val="20"/>
                <w:szCs w:val="20"/>
              </w:rPr>
              <w:t>31</w:t>
            </w:r>
          </w:p>
        </w:tc>
        <w:tc>
          <w:tcPr>
            <w:tcW w:w="1546" w:type="dxa"/>
            <w:tcBorders>
              <w:right w:val="single" w:color="000000" w:sz="2" w:space="0"/>
            </w:tcBorders>
            <w:vAlign w:val="top"/>
          </w:tcPr>
          <w:p w14:paraId="5B926838">
            <w:pPr>
              <w:pStyle w:val="10"/>
              <w:spacing w:before="300" w:line="229" w:lineRule="auto"/>
              <w:ind w:left="251" w:leftChars="0"/>
              <w:jc w:val="left"/>
              <w:rPr>
                <w:spacing w:val="6"/>
                <w:sz w:val="20"/>
                <w:szCs w:val="20"/>
                <w:highlight w:val="yellow"/>
              </w:rPr>
            </w:pPr>
            <w:r>
              <w:rPr>
                <w:spacing w:val="6"/>
                <w:sz w:val="20"/>
                <w:szCs w:val="20"/>
                <w:highlight w:val="none"/>
              </w:rPr>
              <w:t>履约保证金</w:t>
            </w:r>
          </w:p>
        </w:tc>
        <w:tc>
          <w:tcPr>
            <w:tcW w:w="7506" w:type="dxa"/>
            <w:tcBorders>
              <w:left w:val="single" w:color="000000" w:sz="2" w:space="0"/>
              <w:right w:val="single" w:color="000000" w:sz="10" w:space="0"/>
            </w:tcBorders>
            <w:vAlign w:val="top"/>
          </w:tcPr>
          <w:p w14:paraId="434F379A">
            <w:pPr>
              <w:pStyle w:val="10"/>
              <w:spacing w:before="62" w:line="187" w:lineRule="auto"/>
              <w:ind w:left="36"/>
              <w:rPr>
                <w:sz w:val="20"/>
                <w:szCs w:val="20"/>
                <w:highlight w:val="none"/>
              </w:rPr>
            </w:pPr>
            <w:r>
              <w:rPr>
                <w:rFonts w:hint="eastAsia" w:ascii="微软雅黑" w:hAnsi="微软雅黑" w:eastAsia="微软雅黑" w:cs="微软雅黑"/>
                <w:spacing w:val="15"/>
                <w:sz w:val="20"/>
                <w:szCs w:val="20"/>
                <w:highlight w:val="none"/>
                <w:lang w:eastAsia="zh-CN"/>
              </w:rPr>
              <w:t>☑</w:t>
            </w:r>
            <w:r>
              <w:rPr>
                <w:spacing w:val="2"/>
                <w:sz w:val="20"/>
                <w:szCs w:val="20"/>
                <w:highlight w:val="none"/>
              </w:rPr>
              <w:t>不需要缴纳</w:t>
            </w:r>
          </w:p>
          <w:p w14:paraId="62331568">
            <w:pPr>
              <w:pStyle w:val="10"/>
              <w:spacing w:before="105" w:line="205" w:lineRule="auto"/>
              <w:ind w:left="36" w:leftChars="0"/>
              <w:rPr>
                <w:rFonts w:hint="eastAsia"/>
                <w:spacing w:val="-2"/>
                <w:sz w:val="20"/>
                <w:szCs w:val="20"/>
                <w:highlight w:val="yellow"/>
                <w:lang w:eastAsia="zh-CN"/>
              </w:rPr>
            </w:pPr>
            <w:r>
              <w:rPr>
                <w:rFonts w:hint="eastAsia" w:ascii="微软雅黑" w:hAnsi="微软雅黑" w:eastAsia="微软雅黑" w:cs="微软雅黑"/>
                <w:spacing w:val="15"/>
                <w:sz w:val="20"/>
                <w:szCs w:val="20"/>
                <w:highlight w:val="none"/>
                <w:lang w:eastAsia="zh-CN"/>
              </w:rPr>
              <w:t>□</w:t>
            </w:r>
            <w:r>
              <w:rPr>
                <w:spacing w:val="15"/>
                <w:sz w:val="20"/>
                <w:szCs w:val="20"/>
                <w:highlight w:val="none"/>
              </w:rPr>
              <w:t>需要缴纳</w:t>
            </w:r>
          </w:p>
        </w:tc>
      </w:tr>
      <w:tr w14:paraId="5ADED2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53FA4FE8">
            <w:pPr>
              <w:spacing w:line="253" w:lineRule="auto"/>
              <w:rPr>
                <w:rFonts w:ascii="Arial"/>
                <w:sz w:val="21"/>
              </w:rPr>
            </w:pPr>
          </w:p>
          <w:p w14:paraId="24296FE1">
            <w:pPr>
              <w:spacing w:line="253" w:lineRule="auto"/>
              <w:rPr>
                <w:rFonts w:ascii="Arial"/>
                <w:sz w:val="21"/>
              </w:rPr>
            </w:pPr>
          </w:p>
          <w:p w14:paraId="05C41BD8">
            <w:pPr>
              <w:spacing w:line="253" w:lineRule="auto"/>
              <w:rPr>
                <w:rFonts w:ascii="Arial"/>
                <w:sz w:val="21"/>
              </w:rPr>
            </w:pPr>
          </w:p>
          <w:p w14:paraId="1E64452B">
            <w:pPr>
              <w:spacing w:line="253" w:lineRule="auto"/>
              <w:rPr>
                <w:rFonts w:ascii="Arial"/>
                <w:sz w:val="21"/>
              </w:rPr>
            </w:pPr>
          </w:p>
          <w:p w14:paraId="018C9505">
            <w:pPr>
              <w:spacing w:line="253" w:lineRule="auto"/>
              <w:rPr>
                <w:rFonts w:ascii="Arial"/>
                <w:sz w:val="21"/>
              </w:rPr>
            </w:pPr>
          </w:p>
          <w:p w14:paraId="5BCC9E79">
            <w:pPr>
              <w:pStyle w:val="10"/>
              <w:spacing w:before="65" w:line="186" w:lineRule="auto"/>
              <w:ind w:left="109"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2</w:t>
            </w:r>
          </w:p>
        </w:tc>
        <w:tc>
          <w:tcPr>
            <w:tcW w:w="1546" w:type="dxa"/>
            <w:tcBorders>
              <w:right w:val="single" w:color="000000" w:sz="2" w:space="0"/>
            </w:tcBorders>
            <w:vAlign w:val="top"/>
          </w:tcPr>
          <w:p w14:paraId="19E7568D">
            <w:pPr>
              <w:spacing w:line="269" w:lineRule="auto"/>
              <w:jc w:val="left"/>
              <w:rPr>
                <w:rFonts w:ascii="Arial"/>
                <w:sz w:val="21"/>
                <w:highlight w:val="none"/>
              </w:rPr>
            </w:pPr>
          </w:p>
          <w:p w14:paraId="133D3814">
            <w:pPr>
              <w:spacing w:line="269" w:lineRule="auto"/>
              <w:jc w:val="left"/>
              <w:rPr>
                <w:rFonts w:ascii="Arial"/>
                <w:sz w:val="21"/>
                <w:highlight w:val="none"/>
              </w:rPr>
            </w:pPr>
          </w:p>
          <w:p w14:paraId="2F62EA68">
            <w:pPr>
              <w:spacing w:line="270" w:lineRule="auto"/>
              <w:jc w:val="left"/>
              <w:rPr>
                <w:rFonts w:ascii="Arial"/>
                <w:sz w:val="21"/>
                <w:highlight w:val="none"/>
              </w:rPr>
            </w:pPr>
          </w:p>
          <w:p w14:paraId="30AC181B">
            <w:pPr>
              <w:spacing w:line="270" w:lineRule="auto"/>
              <w:jc w:val="left"/>
              <w:rPr>
                <w:rFonts w:ascii="Arial"/>
                <w:sz w:val="21"/>
                <w:highlight w:val="none"/>
              </w:rPr>
            </w:pPr>
          </w:p>
          <w:p w14:paraId="5A45F9DF">
            <w:pPr>
              <w:spacing w:line="270" w:lineRule="auto"/>
              <w:jc w:val="left"/>
              <w:rPr>
                <w:rFonts w:ascii="Arial"/>
                <w:sz w:val="21"/>
                <w:highlight w:val="none"/>
              </w:rPr>
            </w:pPr>
          </w:p>
          <w:p w14:paraId="0E2472F9">
            <w:pPr>
              <w:pStyle w:val="10"/>
              <w:spacing w:before="65" w:line="261" w:lineRule="auto"/>
              <w:ind w:left="39" w:leftChars="0" w:right="44" w:rightChars="0" w:firstLine="5" w:firstLineChars="0"/>
              <w:jc w:val="left"/>
              <w:rPr>
                <w:spacing w:val="6"/>
                <w:sz w:val="20"/>
                <w:szCs w:val="20"/>
                <w:highlight w:val="none"/>
              </w:rPr>
            </w:pPr>
            <w:r>
              <w:rPr>
                <w:spacing w:val="7"/>
                <w:sz w:val="20"/>
                <w:szCs w:val="20"/>
                <w:highlight w:val="none"/>
              </w:rPr>
              <w:t>关于小微企业报</w:t>
            </w:r>
            <w:r>
              <w:rPr>
                <w:sz w:val="20"/>
                <w:szCs w:val="20"/>
                <w:highlight w:val="none"/>
              </w:rPr>
              <w:t xml:space="preserve"> </w:t>
            </w:r>
            <w:r>
              <w:rPr>
                <w:spacing w:val="7"/>
                <w:sz w:val="20"/>
                <w:szCs w:val="20"/>
                <w:highlight w:val="none"/>
              </w:rPr>
              <w:t>价扣除比例说明</w:t>
            </w:r>
          </w:p>
        </w:tc>
        <w:tc>
          <w:tcPr>
            <w:tcW w:w="7506" w:type="dxa"/>
            <w:tcBorders>
              <w:left w:val="single" w:color="000000" w:sz="2" w:space="0"/>
              <w:right w:val="single" w:color="000000" w:sz="10" w:space="0"/>
            </w:tcBorders>
            <w:vAlign w:val="top"/>
          </w:tcPr>
          <w:p w14:paraId="27673429">
            <w:pPr>
              <w:pStyle w:val="10"/>
              <w:spacing w:before="72" w:line="265" w:lineRule="auto"/>
              <w:ind w:left="39" w:right="15" w:firstLine="422"/>
              <w:rPr>
                <w:sz w:val="20"/>
                <w:szCs w:val="20"/>
                <w:highlight w:val="none"/>
              </w:rPr>
            </w:pPr>
            <w:r>
              <w:rPr>
                <w:spacing w:val="9"/>
                <w:sz w:val="20"/>
                <w:szCs w:val="20"/>
                <w:highlight w:val="none"/>
              </w:rPr>
              <w:t>1、</w:t>
            </w:r>
            <w:r>
              <w:rPr>
                <w:rFonts w:hint="eastAsia"/>
                <w:spacing w:val="9"/>
                <w:sz w:val="20"/>
                <w:szCs w:val="20"/>
                <w:highlight w:val="none"/>
              </w:rPr>
              <w:t>支持中小企业发展：本项目不专门面向中小企业（ 含中型、小型、微型企业）采购项目，根据 《关于落实好政府采购支持中小企业发展的通知》新财购【2022】22 号文的相关规定，对小微企业报价给予10%的扣除，监狱企业、残疾人福利性单位视同为小微企业。</w:t>
            </w:r>
          </w:p>
          <w:p w14:paraId="6BA01B8E">
            <w:pPr>
              <w:pStyle w:val="10"/>
              <w:spacing w:before="48" w:line="262" w:lineRule="auto"/>
              <w:ind w:left="32" w:right="16" w:firstLine="416"/>
              <w:rPr>
                <w:sz w:val="20"/>
                <w:szCs w:val="20"/>
                <w:highlight w:val="none"/>
              </w:rPr>
            </w:pPr>
            <w:r>
              <w:rPr>
                <w:spacing w:val="9"/>
                <w:sz w:val="20"/>
                <w:szCs w:val="20"/>
                <w:highlight w:val="none"/>
              </w:rPr>
              <w:t>2、在政府采购活动中，监狱企业视同小型、微型企业，享受预留份额、评审</w:t>
            </w:r>
            <w:r>
              <w:rPr>
                <w:spacing w:val="18"/>
                <w:sz w:val="20"/>
                <w:szCs w:val="20"/>
                <w:highlight w:val="none"/>
              </w:rPr>
              <w:t xml:space="preserve"> </w:t>
            </w:r>
            <w:r>
              <w:rPr>
                <w:spacing w:val="13"/>
                <w:sz w:val="20"/>
                <w:szCs w:val="20"/>
                <w:highlight w:val="none"/>
              </w:rPr>
              <w:t>中价格扣除等政府采购促进中小企业发展的政</w:t>
            </w:r>
            <w:r>
              <w:rPr>
                <w:spacing w:val="12"/>
                <w:sz w:val="20"/>
                <w:szCs w:val="20"/>
                <w:highlight w:val="none"/>
              </w:rPr>
              <w:t>府采购政策。向监狱企业采购的金</w:t>
            </w:r>
            <w:r>
              <w:rPr>
                <w:sz w:val="20"/>
                <w:szCs w:val="20"/>
                <w:highlight w:val="none"/>
              </w:rPr>
              <w:t xml:space="preserve"> </w:t>
            </w:r>
            <w:r>
              <w:rPr>
                <w:spacing w:val="7"/>
                <w:sz w:val="20"/>
                <w:szCs w:val="20"/>
                <w:highlight w:val="none"/>
              </w:rPr>
              <w:t>额，计入面向中小企业采购的统计数据。</w:t>
            </w:r>
          </w:p>
          <w:p w14:paraId="4F2CF76A">
            <w:pPr>
              <w:pStyle w:val="10"/>
              <w:spacing w:before="49" w:line="258" w:lineRule="auto"/>
              <w:ind w:left="32" w:leftChars="0" w:right="17" w:rightChars="0" w:firstLine="418" w:firstLineChars="0"/>
              <w:rPr>
                <w:spacing w:val="3"/>
                <w:sz w:val="20"/>
                <w:szCs w:val="20"/>
                <w:highlight w:val="none"/>
              </w:rPr>
            </w:pPr>
            <w:r>
              <w:rPr>
                <w:spacing w:val="9"/>
                <w:sz w:val="20"/>
                <w:szCs w:val="20"/>
                <w:highlight w:val="none"/>
              </w:rPr>
              <w:t>3、在政府采购活动中，残疾人福利性单位视同小型、微型企业，享受预留份</w:t>
            </w:r>
            <w:r>
              <w:rPr>
                <w:spacing w:val="16"/>
                <w:sz w:val="20"/>
                <w:szCs w:val="20"/>
                <w:highlight w:val="none"/>
              </w:rPr>
              <w:t xml:space="preserve"> </w:t>
            </w:r>
            <w:r>
              <w:rPr>
                <w:spacing w:val="7"/>
                <w:sz w:val="20"/>
                <w:szCs w:val="20"/>
                <w:highlight w:val="none"/>
              </w:rPr>
              <w:t>额、评审中价格扣除等促进中小企业发展的政府采购</w:t>
            </w:r>
            <w:r>
              <w:rPr>
                <w:spacing w:val="6"/>
                <w:sz w:val="20"/>
                <w:szCs w:val="20"/>
                <w:highlight w:val="none"/>
              </w:rPr>
              <w:t>政策。向残疾人福利性单位采</w:t>
            </w:r>
            <w:r>
              <w:rPr>
                <w:sz w:val="20"/>
                <w:szCs w:val="20"/>
                <w:highlight w:val="none"/>
              </w:rPr>
              <w:t xml:space="preserve"> </w:t>
            </w:r>
            <w:r>
              <w:rPr>
                <w:spacing w:val="7"/>
                <w:sz w:val="20"/>
                <w:szCs w:val="20"/>
                <w:highlight w:val="none"/>
              </w:rPr>
              <w:t>购的金额，计入面向中小企业采购的统计数据。残疾人</w:t>
            </w:r>
            <w:r>
              <w:rPr>
                <w:spacing w:val="6"/>
                <w:sz w:val="20"/>
                <w:szCs w:val="20"/>
                <w:highlight w:val="none"/>
              </w:rPr>
              <w:t>福利性单位属于小型、微型</w:t>
            </w:r>
            <w:r>
              <w:rPr>
                <w:sz w:val="20"/>
                <w:szCs w:val="20"/>
                <w:highlight w:val="none"/>
              </w:rPr>
              <w:t xml:space="preserve"> </w:t>
            </w:r>
            <w:r>
              <w:rPr>
                <w:spacing w:val="3"/>
                <w:sz w:val="20"/>
                <w:szCs w:val="20"/>
                <w:highlight w:val="none"/>
              </w:rPr>
              <w:t>企业的，</w:t>
            </w:r>
            <w:r>
              <w:rPr>
                <w:spacing w:val="-58"/>
                <w:sz w:val="20"/>
                <w:szCs w:val="20"/>
                <w:highlight w:val="none"/>
              </w:rPr>
              <w:t xml:space="preserve"> </w:t>
            </w:r>
            <w:r>
              <w:rPr>
                <w:spacing w:val="3"/>
                <w:sz w:val="20"/>
                <w:szCs w:val="20"/>
                <w:highlight w:val="none"/>
              </w:rPr>
              <w:t>不重复享受政策。</w:t>
            </w:r>
          </w:p>
          <w:p w14:paraId="1F0064BC">
            <w:pPr>
              <w:pStyle w:val="10"/>
              <w:spacing w:before="49" w:line="258" w:lineRule="auto"/>
              <w:ind w:left="32" w:leftChars="0" w:right="17" w:rightChars="0" w:firstLine="418" w:firstLineChars="0"/>
              <w:rPr>
                <w:rFonts w:hint="default" w:eastAsia="仿宋"/>
                <w:spacing w:val="3"/>
                <w:sz w:val="20"/>
                <w:szCs w:val="20"/>
                <w:highlight w:val="none"/>
                <w:lang w:val="en-US" w:eastAsia="zh-CN"/>
              </w:rPr>
            </w:pPr>
            <w:r>
              <w:rPr>
                <w:rFonts w:hint="eastAsia"/>
                <w:spacing w:val="3"/>
                <w:sz w:val="20"/>
                <w:szCs w:val="20"/>
                <w:highlight w:val="none"/>
                <w:lang w:val="en-US" w:eastAsia="zh-CN"/>
              </w:rPr>
              <w:t>4、本项目行业划分标准为：其他未列明行业</w:t>
            </w:r>
          </w:p>
        </w:tc>
      </w:tr>
      <w:tr w14:paraId="05C56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45D60C25">
            <w:pPr>
              <w:spacing w:line="264" w:lineRule="auto"/>
              <w:rPr>
                <w:rFonts w:ascii="Arial"/>
                <w:sz w:val="21"/>
              </w:rPr>
            </w:pPr>
          </w:p>
          <w:p w14:paraId="42C9F5E0">
            <w:pPr>
              <w:spacing w:line="264" w:lineRule="auto"/>
              <w:rPr>
                <w:rFonts w:ascii="Arial"/>
                <w:sz w:val="21"/>
              </w:rPr>
            </w:pPr>
          </w:p>
          <w:p w14:paraId="0A9A9F7C">
            <w:pPr>
              <w:spacing w:line="265" w:lineRule="auto"/>
              <w:rPr>
                <w:rFonts w:ascii="Arial"/>
                <w:sz w:val="21"/>
              </w:rPr>
            </w:pPr>
          </w:p>
          <w:p w14:paraId="2E34D95A">
            <w:pPr>
              <w:pStyle w:val="10"/>
              <w:spacing w:before="65" w:line="186" w:lineRule="auto"/>
              <w:ind w:left="140" w:leftChars="0"/>
              <w:rPr>
                <w:spacing w:val="-2"/>
                <w:sz w:val="20"/>
                <w:szCs w:val="20"/>
              </w:rPr>
            </w:pPr>
          </w:p>
          <w:p w14:paraId="5F04F597">
            <w:pPr>
              <w:pStyle w:val="10"/>
              <w:spacing w:before="65" w:line="186" w:lineRule="auto"/>
              <w:ind w:left="140" w:leftChars="0"/>
              <w:rPr>
                <w:spacing w:val="-2"/>
                <w:sz w:val="20"/>
                <w:szCs w:val="20"/>
              </w:rPr>
            </w:pPr>
          </w:p>
          <w:p w14:paraId="0EA5A20F">
            <w:pPr>
              <w:pStyle w:val="10"/>
              <w:spacing w:before="65" w:line="186" w:lineRule="auto"/>
              <w:ind w:left="140" w:leftChars="0"/>
              <w:rPr>
                <w:spacing w:val="-2"/>
                <w:sz w:val="20"/>
                <w:szCs w:val="20"/>
              </w:rPr>
            </w:pPr>
          </w:p>
          <w:p w14:paraId="4C487E89">
            <w:pPr>
              <w:pStyle w:val="10"/>
              <w:spacing w:before="65" w:line="186" w:lineRule="auto"/>
              <w:ind w:left="140" w:leftChars="0"/>
              <w:rPr>
                <w:spacing w:val="-2"/>
                <w:sz w:val="20"/>
                <w:szCs w:val="20"/>
              </w:rPr>
            </w:pPr>
          </w:p>
          <w:p w14:paraId="401B4E62">
            <w:pPr>
              <w:pStyle w:val="10"/>
              <w:spacing w:before="65" w:line="186" w:lineRule="auto"/>
              <w:ind w:left="140" w:leftChars="0"/>
              <w:rPr>
                <w:spacing w:val="-2"/>
                <w:sz w:val="20"/>
                <w:szCs w:val="20"/>
              </w:rPr>
            </w:pPr>
          </w:p>
          <w:p w14:paraId="3D5A2AD2">
            <w:pPr>
              <w:pStyle w:val="10"/>
              <w:spacing w:before="65" w:line="186" w:lineRule="auto"/>
              <w:ind w:left="140"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3</w:t>
            </w:r>
          </w:p>
        </w:tc>
        <w:tc>
          <w:tcPr>
            <w:tcW w:w="1546" w:type="dxa"/>
            <w:tcBorders>
              <w:right w:val="single" w:color="000000" w:sz="2" w:space="0"/>
            </w:tcBorders>
            <w:vAlign w:val="top"/>
          </w:tcPr>
          <w:p w14:paraId="7F496726">
            <w:pPr>
              <w:spacing w:line="252" w:lineRule="auto"/>
              <w:jc w:val="left"/>
              <w:rPr>
                <w:rFonts w:ascii="Arial"/>
                <w:sz w:val="21"/>
              </w:rPr>
            </w:pPr>
          </w:p>
          <w:p w14:paraId="1857D67A">
            <w:pPr>
              <w:spacing w:line="253" w:lineRule="auto"/>
              <w:jc w:val="left"/>
              <w:rPr>
                <w:rFonts w:ascii="Arial"/>
                <w:sz w:val="21"/>
              </w:rPr>
            </w:pPr>
          </w:p>
          <w:p w14:paraId="17ACBF87">
            <w:pPr>
              <w:spacing w:line="253" w:lineRule="auto"/>
              <w:jc w:val="left"/>
              <w:rPr>
                <w:rFonts w:ascii="Arial"/>
                <w:sz w:val="21"/>
              </w:rPr>
            </w:pPr>
          </w:p>
          <w:p w14:paraId="4C161765">
            <w:pPr>
              <w:pStyle w:val="10"/>
              <w:spacing w:before="65" w:line="230" w:lineRule="auto"/>
              <w:ind w:left="275" w:leftChars="0"/>
              <w:jc w:val="left"/>
              <w:rPr>
                <w:spacing w:val="4"/>
                <w:sz w:val="20"/>
                <w:szCs w:val="20"/>
              </w:rPr>
            </w:pPr>
          </w:p>
          <w:p w14:paraId="2DAE818C">
            <w:pPr>
              <w:pStyle w:val="10"/>
              <w:spacing w:before="65" w:line="230" w:lineRule="auto"/>
              <w:ind w:left="275" w:leftChars="0"/>
              <w:jc w:val="left"/>
              <w:rPr>
                <w:spacing w:val="4"/>
                <w:sz w:val="20"/>
                <w:szCs w:val="20"/>
              </w:rPr>
            </w:pPr>
          </w:p>
          <w:p w14:paraId="376D8173">
            <w:pPr>
              <w:pStyle w:val="10"/>
              <w:spacing w:before="65" w:line="230" w:lineRule="auto"/>
              <w:ind w:left="275" w:leftChars="0"/>
              <w:jc w:val="left"/>
              <w:rPr>
                <w:spacing w:val="4"/>
                <w:sz w:val="20"/>
                <w:szCs w:val="20"/>
              </w:rPr>
            </w:pPr>
          </w:p>
          <w:p w14:paraId="64CE6B75">
            <w:pPr>
              <w:pStyle w:val="10"/>
              <w:spacing w:before="65" w:line="230" w:lineRule="auto"/>
              <w:ind w:left="275" w:leftChars="0"/>
              <w:jc w:val="left"/>
              <w:rPr>
                <w:spacing w:val="4"/>
                <w:sz w:val="20"/>
                <w:szCs w:val="20"/>
              </w:rPr>
            </w:pPr>
          </w:p>
          <w:p w14:paraId="6E4AF386">
            <w:pPr>
              <w:pStyle w:val="10"/>
              <w:spacing w:before="65" w:line="230" w:lineRule="auto"/>
              <w:ind w:left="275" w:leftChars="0"/>
              <w:jc w:val="left"/>
              <w:rPr>
                <w:spacing w:val="6"/>
                <w:sz w:val="20"/>
                <w:szCs w:val="20"/>
                <w:highlight w:val="yellow"/>
              </w:rPr>
            </w:pPr>
            <w:r>
              <w:rPr>
                <w:spacing w:val="4"/>
                <w:sz w:val="20"/>
                <w:szCs w:val="20"/>
              </w:rPr>
              <w:t>其他说明</w:t>
            </w:r>
            <w:r>
              <w:rPr>
                <w:spacing w:val="-21"/>
                <w:sz w:val="20"/>
                <w:szCs w:val="20"/>
              </w:rPr>
              <w:t xml:space="preserve"> </w:t>
            </w:r>
            <w:r>
              <w:rPr>
                <w:spacing w:val="4"/>
                <w:sz w:val="20"/>
                <w:szCs w:val="20"/>
              </w:rPr>
              <w:t>1</w:t>
            </w:r>
          </w:p>
        </w:tc>
        <w:tc>
          <w:tcPr>
            <w:tcW w:w="7506" w:type="dxa"/>
            <w:tcBorders>
              <w:left w:val="single" w:color="000000" w:sz="2" w:space="0"/>
              <w:right w:val="single" w:color="000000" w:sz="10" w:space="0"/>
            </w:tcBorders>
            <w:vAlign w:val="top"/>
          </w:tcPr>
          <w:p w14:paraId="7219EA62">
            <w:pPr>
              <w:pStyle w:val="10"/>
              <w:spacing w:before="78" w:line="232" w:lineRule="auto"/>
              <w:ind w:left="452"/>
              <w:rPr>
                <w:sz w:val="20"/>
                <w:szCs w:val="20"/>
              </w:rPr>
            </w:pPr>
            <w:r>
              <w:rPr>
                <w:spacing w:val="5"/>
                <w:sz w:val="20"/>
                <w:szCs w:val="20"/>
              </w:rPr>
              <w:t>特别提醒：</w:t>
            </w:r>
          </w:p>
          <w:p w14:paraId="5DEDDF51">
            <w:pPr>
              <w:pStyle w:val="10"/>
              <w:spacing w:before="48" w:line="253" w:lineRule="auto"/>
              <w:ind w:left="36" w:right="36" w:firstLine="425"/>
              <w:rPr>
                <w:sz w:val="20"/>
                <w:szCs w:val="20"/>
              </w:rPr>
            </w:pPr>
            <w:r>
              <w:rPr>
                <w:spacing w:val="9"/>
                <w:sz w:val="20"/>
                <w:szCs w:val="20"/>
              </w:rPr>
              <w:t>1、所有供应商的报价高于本项目（标项）</w:t>
            </w:r>
            <w:r>
              <w:rPr>
                <w:spacing w:val="8"/>
                <w:sz w:val="20"/>
                <w:szCs w:val="20"/>
              </w:rPr>
              <w:t>最高限价额度的视为无效报价（即</w:t>
            </w:r>
            <w:r>
              <w:rPr>
                <w:sz w:val="20"/>
                <w:szCs w:val="20"/>
              </w:rPr>
              <w:t xml:space="preserve"> </w:t>
            </w:r>
            <w:r>
              <w:rPr>
                <w:spacing w:val="7"/>
                <w:sz w:val="20"/>
                <w:szCs w:val="20"/>
              </w:rPr>
              <w:t>作否决投标处理）。</w:t>
            </w:r>
          </w:p>
          <w:p w14:paraId="65F6DD30">
            <w:pPr>
              <w:pStyle w:val="10"/>
              <w:spacing w:before="48" w:line="229" w:lineRule="auto"/>
              <w:ind w:left="33"/>
              <w:rPr>
                <w:sz w:val="20"/>
                <w:szCs w:val="20"/>
              </w:rPr>
            </w:pPr>
            <w:r>
              <w:rPr>
                <w:spacing w:val="10"/>
                <w:sz w:val="20"/>
                <w:szCs w:val="20"/>
              </w:rPr>
              <w:t>2、相同品牌产品且通过资格审查、符合性</w:t>
            </w:r>
            <w:r>
              <w:rPr>
                <w:spacing w:val="9"/>
                <w:sz w:val="20"/>
                <w:szCs w:val="20"/>
              </w:rPr>
              <w:t>审查的不同供应商参加同一合同项</w:t>
            </w:r>
            <w:r>
              <w:rPr>
                <w:sz w:val="20"/>
                <w:szCs w:val="20"/>
              </w:rPr>
              <w:t xml:space="preserve"> </w:t>
            </w:r>
            <w:r>
              <w:rPr>
                <w:spacing w:val="7"/>
                <w:sz w:val="20"/>
                <w:szCs w:val="20"/>
              </w:rPr>
              <w:t>下投标的，按一家供应商计算，评审后报价最低的同品牌</w:t>
            </w:r>
            <w:r>
              <w:rPr>
                <w:spacing w:val="6"/>
                <w:sz w:val="20"/>
                <w:szCs w:val="20"/>
              </w:rPr>
              <w:t>供应商获得中标人推荐资</w:t>
            </w:r>
            <w:r>
              <w:rPr>
                <w:sz w:val="20"/>
                <w:szCs w:val="20"/>
              </w:rPr>
              <w:t xml:space="preserve"> </w:t>
            </w:r>
            <w:r>
              <w:rPr>
                <w:spacing w:val="7"/>
                <w:sz w:val="20"/>
                <w:szCs w:val="20"/>
              </w:rPr>
              <w:t>格；评审得分相同的，按照随机抽取方式确定一个供应</w:t>
            </w:r>
            <w:r>
              <w:rPr>
                <w:spacing w:val="6"/>
                <w:sz w:val="20"/>
                <w:szCs w:val="20"/>
              </w:rPr>
              <w:t>商获得中标人推荐资格，其</w:t>
            </w:r>
            <w:r>
              <w:rPr>
                <w:spacing w:val="7"/>
                <w:sz w:val="20"/>
                <w:szCs w:val="20"/>
              </w:rPr>
              <w:t>他同品牌供应商不作为中标候选人。</w:t>
            </w:r>
          </w:p>
          <w:p w14:paraId="7F68524F">
            <w:pPr>
              <w:pStyle w:val="10"/>
              <w:spacing w:before="53" w:line="265" w:lineRule="auto"/>
              <w:ind w:left="32" w:right="14" w:firstLine="418"/>
              <w:rPr>
                <w:sz w:val="20"/>
                <w:szCs w:val="20"/>
              </w:rPr>
            </w:pPr>
            <w:r>
              <w:rPr>
                <w:spacing w:val="9"/>
                <w:sz w:val="20"/>
                <w:szCs w:val="20"/>
              </w:rPr>
              <w:t>3、供应商的报价明显低于其他投标报价，使</w:t>
            </w:r>
            <w:r>
              <w:rPr>
                <w:spacing w:val="7"/>
                <w:sz w:val="20"/>
                <w:szCs w:val="20"/>
              </w:rPr>
              <w:t>得其投标报价可能低于其个别成本的，应当要求该供应商作</w:t>
            </w:r>
            <w:r>
              <w:rPr>
                <w:spacing w:val="6"/>
                <w:sz w:val="20"/>
                <w:szCs w:val="20"/>
              </w:rPr>
              <w:t>出书面说明并提供相应</w:t>
            </w:r>
            <w:r>
              <w:rPr>
                <w:sz w:val="20"/>
                <w:szCs w:val="20"/>
              </w:rPr>
              <w:t xml:space="preserve"> </w:t>
            </w:r>
            <w:r>
              <w:rPr>
                <w:spacing w:val="7"/>
                <w:sz w:val="20"/>
                <w:szCs w:val="20"/>
              </w:rPr>
              <w:t>证明材料。供应商不能合理或者不能提供相应证明材</w:t>
            </w:r>
            <w:r>
              <w:rPr>
                <w:spacing w:val="6"/>
                <w:sz w:val="20"/>
                <w:szCs w:val="20"/>
              </w:rPr>
              <w:t>料的，由评标委员会认定该供</w:t>
            </w:r>
            <w:r>
              <w:rPr>
                <w:spacing w:val="9"/>
                <w:sz w:val="20"/>
                <w:szCs w:val="20"/>
              </w:rPr>
              <w:t>应商以低于成本报价竞标，其投标视为无效标处理。</w:t>
            </w:r>
          </w:p>
          <w:p w14:paraId="28641B55">
            <w:pPr>
              <w:pStyle w:val="10"/>
              <w:spacing w:before="49" w:line="229" w:lineRule="auto"/>
              <w:ind w:left="445"/>
              <w:rPr>
                <w:sz w:val="20"/>
                <w:szCs w:val="20"/>
              </w:rPr>
            </w:pPr>
            <w:r>
              <w:rPr>
                <w:spacing w:val="8"/>
                <w:sz w:val="20"/>
                <w:szCs w:val="20"/>
              </w:rPr>
              <w:t>4、更正补充公告请自行登录新疆政府采购网查看下载。</w:t>
            </w:r>
          </w:p>
          <w:p w14:paraId="541B6B4F">
            <w:pPr>
              <w:pStyle w:val="10"/>
              <w:spacing w:before="52" w:line="254" w:lineRule="auto"/>
              <w:ind w:left="39" w:right="35" w:firstLine="411"/>
              <w:rPr>
                <w:sz w:val="20"/>
                <w:szCs w:val="20"/>
              </w:rPr>
            </w:pPr>
            <w:r>
              <w:rPr>
                <w:spacing w:val="9"/>
                <w:sz w:val="20"/>
                <w:szCs w:val="20"/>
              </w:rPr>
              <w:t>5、采购代理机构将拒绝接受未在政采云平台获取竞争性磋商文件的供</w:t>
            </w:r>
            <w:r>
              <w:rPr>
                <w:spacing w:val="8"/>
                <w:sz w:val="20"/>
                <w:szCs w:val="20"/>
              </w:rPr>
              <w:t>应商的</w:t>
            </w:r>
            <w:r>
              <w:rPr>
                <w:sz w:val="20"/>
                <w:szCs w:val="20"/>
              </w:rPr>
              <w:t xml:space="preserve"> </w:t>
            </w:r>
            <w:r>
              <w:rPr>
                <w:spacing w:val="3"/>
                <w:sz w:val="20"/>
                <w:szCs w:val="20"/>
              </w:rPr>
              <w:t>响应文件。</w:t>
            </w:r>
          </w:p>
          <w:p w14:paraId="5940EAC7">
            <w:pPr>
              <w:pStyle w:val="10"/>
              <w:spacing w:before="52" w:line="256" w:lineRule="auto"/>
              <w:ind w:left="32" w:leftChars="0" w:right="14" w:rightChars="0" w:firstLine="416" w:firstLineChars="0"/>
              <w:rPr>
                <w:rFonts w:hint="eastAsia"/>
                <w:spacing w:val="-2"/>
                <w:sz w:val="20"/>
                <w:szCs w:val="20"/>
                <w:highlight w:val="yellow"/>
                <w:lang w:eastAsia="zh-CN"/>
              </w:rPr>
            </w:pPr>
            <w:r>
              <w:rPr>
                <w:spacing w:val="9"/>
                <w:sz w:val="20"/>
                <w:szCs w:val="20"/>
              </w:rPr>
              <w:t>6、所有供应商对竞争性磋商文件中所有条款如有疑问或异议请在开标以书面</w:t>
            </w:r>
            <w:r>
              <w:rPr>
                <w:spacing w:val="2"/>
                <w:sz w:val="20"/>
                <w:szCs w:val="20"/>
              </w:rPr>
              <w:t xml:space="preserve"> </w:t>
            </w:r>
            <w:r>
              <w:rPr>
                <w:spacing w:val="6"/>
                <w:sz w:val="20"/>
                <w:szCs w:val="20"/>
              </w:rPr>
              <w:t>形式提出，否则不予受理。</w:t>
            </w:r>
          </w:p>
        </w:tc>
      </w:tr>
      <w:tr w14:paraId="603776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435F4C46">
            <w:pPr>
              <w:spacing w:line="247" w:lineRule="auto"/>
              <w:rPr>
                <w:rFonts w:ascii="Arial"/>
                <w:sz w:val="21"/>
              </w:rPr>
            </w:pPr>
          </w:p>
          <w:p w14:paraId="59596F7B">
            <w:pPr>
              <w:spacing w:line="247" w:lineRule="auto"/>
              <w:rPr>
                <w:rFonts w:ascii="Arial"/>
                <w:sz w:val="21"/>
              </w:rPr>
            </w:pPr>
          </w:p>
          <w:p w14:paraId="47937F85">
            <w:pPr>
              <w:spacing w:line="247" w:lineRule="auto"/>
              <w:rPr>
                <w:rFonts w:ascii="Arial"/>
                <w:sz w:val="21"/>
              </w:rPr>
            </w:pPr>
          </w:p>
          <w:p w14:paraId="5D9F4EB8">
            <w:pPr>
              <w:spacing w:line="247" w:lineRule="auto"/>
              <w:rPr>
                <w:rFonts w:ascii="Arial"/>
                <w:sz w:val="21"/>
              </w:rPr>
            </w:pPr>
          </w:p>
          <w:p w14:paraId="7D31164A">
            <w:pPr>
              <w:spacing w:line="247" w:lineRule="auto"/>
              <w:rPr>
                <w:rFonts w:ascii="Arial"/>
                <w:sz w:val="21"/>
              </w:rPr>
            </w:pPr>
          </w:p>
          <w:p w14:paraId="4DF63B39">
            <w:pPr>
              <w:spacing w:line="247" w:lineRule="auto"/>
              <w:rPr>
                <w:rFonts w:ascii="Arial"/>
                <w:sz w:val="21"/>
              </w:rPr>
            </w:pPr>
          </w:p>
          <w:p w14:paraId="4F8AC707">
            <w:pPr>
              <w:spacing w:line="247" w:lineRule="auto"/>
              <w:rPr>
                <w:rFonts w:ascii="Arial"/>
                <w:sz w:val="21"/>
              </w:rPr>
            </w:pPr>
          </w:p>
          <w:p w14:paraId="45A17792">
            <w:pPr>
              <w:spacing w:line="248" w:lineRule="auto"/>
              <w:rPr>
                <w:rFonts w:ascii="Arial"/>
                <w:sz w:val="21"/>
              </w:rPr>
            </w:pPr>
          </w:p>
          <w:p w14:paraId="38F938B3">
            <w:pPr>
              <w:spacing w:line="248" w:lineRule="auto"/>
              <w:rPr>
                <w:rFonts w:ascii="Arial"/>
                <w:sz w:val="21"/>
              </w:rPr>
            </w:pPr>
          </w:p>
          <w:p w14:paraId="41D0A1AD">
            <w:pPr>
              <w:spacing w:line="248" w:lineRule="auto"/>
              <w:rPr>
                <w:rFonts w:ascii="Arial"/>
                <w:sz w:val="21"/>
              </w:rPr>
            </w:pPr>
          </w:p>
          <w:p w14:paraId="58BCAA6E">
            <w:pPr>
              <w:spacing w:line="248" w:lineRule="auto"/>
              <w:rPr>
                <w:rFonts w:ascii="Arial"/>
                <w:sz w:val="21"/>
              </w:rPr>
            </w:pPr>
          </w:p>
          <w:p w14:paraId="777B78F8">
            <w:pPr>
              <w:spacing w:line="248" w:lineRule="auto"/>
              <w:rPr>
                <w:rFonts w:ascii="Arial"/>
                <w:sz w:val="21"/>
              </w:rPr>
            </w:pPr>
          </w:p>
          <w:p w14:paraId="2014131E">
            <w:pPr>
              <w:spacing w:line="248" w:lineRule="auto"/>
              <w:rPr>
                <w:rFonts w:ascii="Arial"/>
                <w:sz w:val="21"/>
              </w:rPr>
            </w:pPr>
          </w:p>
          <w:p w14:paraId="62442346">
            <w:pPr>
              <w:spacing w:line="248" w:lineRule="auto"/>
              <w:rPr>
                <w:rFonts w:ascii="Arial"/>
                <w:sz w:val="21"/>
              </w:rPr>
            </w:pPr>
          </w:p>
          <w:p w14:paraId="688C0591">
            <w:pPr>
              <w:pStyle w:val="10"/>
              <w:spacing w:before="65" w:line="186" w:lineRule="auto"/>
              <w:ind w:left="140"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4</w:t>
            </w:r>
          </w:p>
        </w:tc>
        <w:tc>
          <w:tcPr>
            <w:tcW w:w="1546" w:type="dxa"/>
            <w:tcBorders>
              <w:right w:val="single" w:color="000000" w:sz="2" w:space="0"/>
            </w:tcBorders>
            <w:vAlign w:val="top"/>
          </w:tcPr>
          <w:p w14:paraId="36A4AD4F">
            <w:pPr>
              <w:spacing w:line="244" w:lineRule="auto"/>
              <w:jc w:val="left"/>
              <w:rPr>
                <w:rFonts w:ascii="Arial"/>
                <w:sz w:val="21"/>
              </w:rPr>
            </w:pPr>
          </w:p>
          <w:p w14:paraId="422F071C">
            <w:pPr>
              <w:spacing w:line="245" w:lineRule="auto"/>
              <w:jc w:val="left"/>
              <w:rPr>
                <w:rFonts w:ascii="Arial"/>
                <w:sz w:val="21"/>
              </w:rPr>
            </w:pPr>
          </w:p>
          <w:p w14:paraId="005EBA92">
            <w:pPr>
              <w:spacing w:line="245" w:lineRule="auto"/>
              <w:jc w:val="left"/>
              <w:rPr>
                <w:rFonts w:ascii="Arial"/>
                <w:sz w:val="21"/>
              </w:rPr>
            </w:pPr>
          </w:p>
          <w:p w14:paraId="7EF6E115">
            <w:pPr>
              <w:spacing w:line="245" w:lineRule="auto"/>
              <w:jc w:val="left"/>
              <w:rPr>
                <w:rFonts w:ascii="Arial"/>
                <w:sz w:val="21"/>
              </w:rPr>
            </w:pPr>
          </w:p>
          <w:p w14:paraId="13EE6FE2">
            <w:pPr>
              <w:spacing w:line="245" w:lineRule="auto"/>
              <w:jc w:val="left"/>
              <w:rPr>
                <w:rFonts w:ascii="Arial"/>
                <w:sz w:val="21"/>
              </w:rPr>
            </w:pPr>
          </w:p>
          <w:p w14:paraId="3C933C3A">
            <w:pPr>
              <w:spacing w:line="245" w:lineRule="auto"/>
              <w:jc w:val="left"/>
              <w:rPr>
                <w:rFonts w:ascii="Arial"/>
                <w:sz w:val="21"/>
              </w:rPr>
            </w:pPr>
          </w:p>
          <w:p w14:paraId="765C52A6">
            <w:pPr>
              <w:spacing w:line="245" w:lineRule="auto"/>
              <w:jc w:val="left"/>
              <w:rPr>
                <w:rFonts w:ascii="Arial"/>
                <w:sz w:val="21"/>
              </w:rPr>
            </w:pPr>
          </w:p>
          <w:p w14:paraId="0F483B6E">
            <w:pPr>
              <w:spacing w:line="245" w:lineRule="auto"/>
              <w:jc w:val="left"/>
              <w:rPr>
                <w:rFonts w:ascii="Arial"/>
                <w:sz w:val="21"/>
              </w:rPr>
            </w:pPr>
          </w:p>
          <w:p w14:paraId="5795F1BD">
            <w:pPr>
              <w:spacing w:line="245" w:lineRule="auto"/>
              <w:jc w:val="left"/>
              <w:rPr>
                <w:rFonts w:ascii="Arial"/>
                <w:sz w:val="21"/>
              </w:rPr>
            </w:pPr>
          </w:p>
          <w:p w14:paraId="661179B1">
            <w:pPr>
              <w:spacing w:line="245" w:lineRule="auto"/>
              <w:jc w:val="left"/>
              <w:rPr>
                <w:rFonts w:ascii="Arial"/>
                <w:sz w:val="21"/>
              </w:rPr>
            </w:pPr>
          </w:p>
          <w:p w14:paraId="3C6C0FD8">
            <w:pPr>
              <w:spacing w:line="245" w:lineRule="auto"/>
              <w:jc w:val="left"/>
              <w:rPr>
                <w:rFonts w:ascii="Arial"/>
                <w:sz w:val="21"/>
              </w:rPr>
            </w:pPr>
          </w:p>
          <w:p w14:paraId="2EE02801">
            <w:pPr>
              <w:spacing w:line="245" w:lineRule="auto"/>
              <w:jc w:val="left"/>
              <w:rPr>
                <w:rFonts w:ascii="Arial"/>
                <w:sz w:val="21"/>
              </w:rPr>
            </w:pPr>
          </w:p>
          <w:p w14:paraId="7FAE1C47">
            <w:pPr>
              <w:spacing w:line="245" w:lineRule="auto"/>
              <w:jc w:val="left"/>
              <w:rPr>
                <w:rFonts w:ascii="Arial"/>
                <w:sz w:val="21"/>
              </w:rPr>
            </w:pPr>
          </w:p>
          <w:p w14:paraId="182FD52F">
            <w:pPr>
              <w:spacing w:line="245" w:lineRule="auto"/>
              <w:jc w:val="left"/>
              <w:rPr>
                <w:rFonts w:ascii="Arial"/>
                <w:sz w:val="21"/>
              </w:rPr>
            </w:pPr>
          </w:p>
          <w:p w14:paraId="5C7D196F">
            <w:pPr>
              <w:pStyle w:val="10"/>
              <w:spacing w:before="65" w:line="230" w:lineRule="auto"/>
              <w:ind w:left="275" w:leftChars="0"/>
              <w:jc w:val="left"/>
              <w:rPr>
                <w:spacing w:val="6"/>
                <w:sz w:val="20"/>
                <w:szCs w:val="20"/>
                <w:highlight w:val="yellow"/>
              </w:rPr>
            </w:pPr>
            <w:r>
              <w:rPr>
                <w:spacing w:val="4"/>
                <w:sz w:val="20"/>
                <w:szCs w:val="20"/>
              </w:rPr>
              <w:t>其他说明</w:t>
            </w:r>
            <w:r>
              <w:rPr>
                <w:spacing w:val="-34"/>
                <w:sz w:val="20"/>
                <w:szCs w:val="20"/>
              </w:rPr>
              <w:t xml:space="preserve"> </w:t>
            </w:r>
            <w:r>
              <w:rPr>
                <w:spacing w:val="4"/>
                <w:sz w:val="20"/>
                <w:szCs w:val="20"/>
              </w:rPr>
              <w:t>2</w:t>
            </w:r>
          </w:p>
        </w:tc>
        <w:tc>
          <w:tcPr>
            <w:tcW w:w="7506" w:type="dxa"/>
            <w:tcBorders>
              <w:left w:val="single" w:color="000000" w:sz="2" w:space="0"/>
              <w:right w:val="single" w:color="000000" w:sz="10" w:space="0"/>
            </w:tcBorders>
            <w:vAlign w:val="top"/>
          </w:tcPr>
          <w:p w14:paraId="695C9418">
            <w:pPr>
              <w:pStyle w:val="10"/>
              <w:spacing w:before="63" w:line="266" w:lineRule="auto"/>
              <w:ind w:left="32" w:right="16" w:firstLine="429"/>
              <w:rPr>
                <w:sz w:val="20"/>
                <w:szCs w:val="20"/>
              </w:rPr>
            </w:pPr>
            <w:r>
              <w:rPr>
                <w:spacing w:val="9"/>
                <w:sz w:val="20"/>
                <w:szCs w:val="20"/>
              </w:rPr>
              <w:t>1、竞争性磋商文件中部分加粗、加下划线、废标、无效标、投标被拒绝字样</w:t>
            </w:r>
            <w:r>
              <w:rPr>
                <w:spacing w:val="5"/>
                <w:sz w:val="20"/>
                <w:szCs w:val="20"/>
              </w:rPr>
              <w:t xml:space="preserve"> </w:t>
            </w:r>
            <w:r>
              <w:rPr>
                <w:spacing w:val="7"/>
                <w:sz w:val="20"/>
                <w:szCs w:val="20"/>
              </w:rPr>
              <w:t>的条款，为招标的实质性要求和条件，着重提醒各供应商</w:t>
            </w:r>
            <w:r>
              <w:rPr>
                <w:spacing w:val="6"/>
                <w:sz w:val="20"/>
                <w:szCs w:val="20"/>
              </w:rPr>
              <w:t>注意，并认真查看竞争性</w:t>
            </w:r>
            <w:r>
              <w:rPr>
                <w:sz w:val="20"/>
                <w:szCs w:val="20"/>
              </w:rPr>
              <w:t xml:space="preserve"> </w:t>
            </w:r>
            <w:r>
              <w:rPr>
                <w:spacing w:val="7"/>
                <w:sz w:val="20"/>
                <w:szCs w:val="20"/>
              </w:rPr>
              <w:t>磋商文件中的每一个条款及要求，因误读竞争性磋</w:t>
            </w:r>
            <w:r>
              <w:rPr>
                <w:spacing w:val="6"/>
                <w:sz w:val="20"/>
                <w:szCs w:val="20"/>
              </w:rPr>
              <w:t>商文件而造成的后果，采购人概</w:t>
            </w:r>
            <w:r>
              <w:rPr>
                <w:sz w:val="20"/>
                <w:szCs w:val="20"/>
              </w:rPr>
              <w:t xml:space="preserve"> </w:t>
            </w:r>
            <w:r>
              <w:rPr>
                <w:spacing w:val="-1"/>
                <w:sz w:val="20"/>
                <w:szCs w:val="20"/>
              </w:rPr>
              <w:t>不负责。</w:t>
            </w:r>
          </w:p>
          <w:p w14:paraId="63366DEF">
            <w:pPr>
              <w:pStyle w:val="10"/>
              <w:spacing w:before="47" w:line="265" w:lineRule="auto"/>
              <w:ind w:left="32" w:right="15" w:firstLine="416"/>
              <w:rPr>
                <w:sz w:val="20"/>
                <w:szCs w:val="20"/>
              </w:rPr>
            </w:pPr>
            <w:r>
              <w:rPr>
                <w:spacing w:val="8"/>
                <w:sz w:val="20"/>
                <w:szCs w:val="20"/>
              </w:rPr>
              <w:t>2、响应文件中有弄虚作假的内容，其响应文件作废。（如假证书、假业绩、</w:t>
            </w:r>
            <w:r>
              <w:rPr>
                <w:spacing w:val="16"/>
                <w:sz w:val="20"/>
                <w:szCs w:val="20"/>
              </w:rPr>
              <w:t xml:space="preserve"> </w:t>
            </w:r>
            <w:r>
              <w:rPr>
                <w:spacing w:val="7"/>
                <w:sz w:val="20"/>
                <w:szCs w:val="20"/>
              </w:rPr>
              <w:t>隐瞒不良行为记录、夸大荣誉、使用非本单位在职员工的</w:t>
            </w:r>
            <w:r>
              <w:rPr>
                <w:spacing w:val="6"/>
                <w:sz w:val="20"/>
                <w:szCs w:val="20"/>
              </w:rPr>
              <w:t>相关证件及不符合竞争性</w:t>
            </w:r>
            <w:r>
              <w:rPr>
                <w:sz w:val="20"/>
                <w:szCs w:val="20"/>
              </w:rPr>
              <w:t xml:space="preserve"> </w:t>
            </w:r>
            <w:r>
              <w:rPr>
                <w:spacing w:val="8"/>
                <w:sz w:val="20"/>
                <w:szCs w:val="20"/>
              </w:rPr>
              <w:t>磋商文件规定的条款等</w:t>
            </w:r>
            <w:r>
              <w:rPr>
                <w:spacing w:val="-15"/>
                <w:sz w:val="20"/>
                <w:szCs w:val="20"/>
              </w:rPr>
              <w:t>）；</w:t>
            </w:r>
            <w:r>
              <w:rPr>
                <w:spacing w:val="8"/>
                <w:sz w:val="20"/>
                <w:szCs w:val="20"/>
              </w:rPr>
              <w:t>在签订合同之前，采购人如发现供应商的响应文件有弄</w:t>
            </w:r>
            <w:r>
              <w:rPr>
                <w:sz w:val="20"/>
                <w:szCs w:val="20"/>
              </w:rPr>
              <w:t xml:space="preserve"> </w:t>
            </w:r>
            <w:r>
              <w:rPr>
                <w:spacing w:val="9"/>
                <w:sz w:val="20"/>
                <w:szCs w:val="20"/>
              </w:rPr>
              <w:t>虚作假内容，采购人可拒绝与其签订合同，并将其列入政</w:t>
            </w:r>
            <w:r>
              <w:rPr>
                <w:spacing w:val="8"/>
                <w:sz w:val="20"/>
                <w:szCs w:val="20"/>
              </w:rPr>
              <w:t>府采购黑名单。</w:t>
            </w:r>
          </w:p>
          <w:p w14:paraId="2BC5EAE3">
            <w:pPr>
              <w:pStyle w:val="10"/>
              <w:spacing w:before="52" w:line="254" w:lineRule="auto"/>
              <w:ind w:left="39" w:right="12" w:firstLine="411"/>
              <w:rPr>
                <w:sz w:val="20"/>
                <w:szCs w:val="20"/>
              </w:rPr>
            </w:pPr>
            <w:r>
              <w:rPr>
                <w:spacing w:val="10"/>
                <w:sz w:val="20"/>
                <w:szCs w:val="20"/>
              </w:rPr>
              <w:t>3、本项目的招标投标活动以及相关当事人须</w:t>
            </w:r>
            <w:r>
              <w:rPr>
                <w:spacing w:val="9"/>
                <w:sz w:val="20"/>
                <w:szCs w:val="20"/>
              </w:rPr>
              <w:t>接受财政监督部门依法实施的监</w:t>
            </w:r>
            <w:r>
              <w:rPr>
                <w:sz w:val="20"/>
                <w:szCs w:val="20"/>
              </w:rPr>
              <w:t xml:space="preserve"> </w:t>
            </w:r>
            <w:r>
              <w:rPr>
                <w:spacing w:val="-9"/>
                <w:sz w:val="20"/>
                <w:szCs w:val="20"/>
              </w:rPr>
              <w:t>督。</w:t>
            </w:r>
          </w:p>
          <w:p w14:paraId="535106A4">
            <w:pPr>
              <w:pStyle w:val="10"/>
              <w:spacing w:before="49" w:line="269" w:lineRule="auto"/>
              <w:ind w:left="33" w:right="15" w:firstLine="412"/>
              <w:rPr>
                <w:sz w:val="20"/>
                <w:szCs w:val="20"/>
              </w:rPr>
            </w:pPr>
            <w:r>
              <w:rPr>
                <w:spacing w:val="10"/>
                <w:sz w:val="20"/>
                <w:szCs w:val="20"/>
              </w:rPr>
              <w:t>4、在评标过程中，评标委员会认为供应商的报价</w:t>
            </w:r>
            <w:r>
              <w:rPr>
                <w:spacing w:val="9"/>
                <w:sz w:val="20"/>
                <w:szCs w:val="20"/>
              </w:rPr>
              <w:t>明显低于其他通过符合性审</w:t>
            </w:r>
            <w:r>
              <w:rPr>
                <w:sz w:val="20"/>
                <w:szCs w:val="20"/>
              </w:rPr>
              <w:t xml:space="preserve"> </w:t>
            </w:r>
            <w:r>
              <w:rPr>
                <w:spacing w:val="7"/>
                <w:sz w:val="20"/>
                <w:szCs w:val="20"/>
              </w:rPr>
              <w:t>查供应商的报价，有可能影响产品质量或者不能诚信履</w:t>
            </w:r>
            <w:r>
              <w:rPr>
                <w:spacing w:val="6"/>
                <w:sz w:val="20"/>
                <w:szCs w:val="20"/>
              </w:rPr>
              <w:t>约的，评标委员会应当要求</w:t>
            </w:r>
            <w:r>
              <w:rPr>
                <w:sz w:val="20"/>
                <w:szCs w:val="20"/>
              </w:rPr>
              <w:t xml:space="preserve"> </w:t>
            </w:r>
            <w:r>
              <w:rPr>
                <w:spacing w:val="7"/>
                <w:sz w:val="20"/>
                <w:szCs w:val="20"/>
              </w:rPr>
              <w:t>其在评标现场合理的时间内提供成本构成书面说明，</w:t>
            </w:r>
            <w:r>
              <w:rPr>
                <w:spacing w:val="6"/>
                <w:sz w:val="20"/>
                <w:szCs w:val="20"/>
              </w:rPr>
              <w:t>并提交相关证明材料。供应商</w:t>
            </w:r>
            <w:r>
              <w:rPr>
                <w:sz w:val="20"/>
                <w:szCs w:val="20"/>
              </w:rPr>
              <w:t xml:space="preserve"> </w:t>
            </w:r>
            <w:r>
              <w:rPr>
                <w:spacing w:val="7"/>
                <w:sz w:val="20"/>
                <w:szCs w:val="20"/>
              </w:rPr>
              <w:t>书面说明应当按照国家财务会计制度的规定要求</w:t>
            </w:r>
            <w:r>
              <w:rPr>
                <w:spacing w:val="6"/>
                <w:sz w:val="20"/>
                <w:szCs w:val="20"/>
              </w:rPr>
              <w:t>，逐项就供应商提供的货物、工程</w:t>
            </w:r>
            <w:r>
              <w:rPr>
                <w:sz w:val="20"/>
                <w:szCs w:val="20"/>
              </w:rPr>
              <w:t xml:space="preserve"> </w:t>
            </w:r>
            <w:r>
              <w:rPr>
                <w:spacing w:val="7"/>
                <w:sz w:val="20"/>
                <w:szCs w:val="20"/>
              </w:rPr>
              <w:t>和服务的成本（应根据供应商企业类型予以区别）、</w:t>
            </w:r>
            <w:r>
              <w:rPr>
                <w:spacing w:val="6"/>
                <w:sz w:val="20"/>
                <w:szCs w:val="20"/>
              </w:rPr>
              <w:t>税金及附加、销售费用、管理</w:t>
            </w:r>
            <w:r>
              <w:rPr>
                <w:sz w:val="20"/>
                <w:szCs w:val="20"/>
              </w:rPr>
              <w:t xml:space="preserve"> </w:t>
            </w:r>
            <w:r>
              <w:rPr>
                <w:spacing w:val="8"/>
                <w:sz w:val="20"/>
                <w:szCs w:val="20"/>
              </w:rPr>
              <w:t>费用、财务费用等成本构成事项详细陈述。</w:t>
            </w:r>
          </w:p>
          <w:p w14:paraId="0D0212F5">
            <w:pPr>
              <w:pStyle w:val="10"/>
              <w:spacing w:before="51" w:line="266" w:lineRule="auto"/>
              <w:ind w:left="33" w:right="16" w:firstLine="416"/>
              <w:rPr>
                <w:sz w:val="20"/>
                <w:szCs w:val="20"/>
              </w:rPr>
            </w:pPr>
            <w:r>
              <w:rPr>
                <w:spacing w:val="8"/>
                <w:sz w:val="20"/>
                <w:szCs w:val="20"/>
              </w:rPr>
              <w:t>5、供应商书面说明应当签字确认或者加盖公章，</w:t>
            </w:r>
            <w:r>
              <w:rPr>
                <w:spacing w:val="-50"/>
                <w:sz w:val="20"/>
                <w:szCs w:val="20"/>
              </w:rPr>
              <w:t xml:space="preserve"> </w:t>
            </w:r>
            <w:r>
              <w:rPr>
                <w:spacing w:val="8"/>
                <w:sz w:val="20"/>
                <w:szCs w:val="20"/>
              </w:rPr>
              <w:t>否则无效。书面说明的签字</w:t>
            </w:r>
            <w:r>
              <w:rPr>
                <w:sz w:val="20"/>
                <w:szCs w:val="20"/>
              </w:rPr>
              <w:t xml:space="preserve"> </w:t>
            </w:r>
            <w:r>
              <w:rPr>
                <w:spacing w:val="7"/>
                <w:sz w:val="20"/>
                <w:szCs w:val="20"/>
              </w:rPr>
              <w:t>确认，供应商为法人的，由其法定代表人或者代理人</w:t>
            </w:r>
            <w:r>
              <w:rPr>
                <w:spacing w:val="6"/>
                <w:sz w:val="20"/>
                <w:szCs w:val="20"/>
              </w:rPr>
              <w:t>签字确认；供应商为其他组织</w:t>
            </w:r>
            <w:r>
              <w:rPr>
                <w:sz w:val="20"/>
                <w:szCs w:val="20"/>
              </w:rPr>
              <w:t xml:space="preserve"> </w:t>
            </w:r>
            <w:r>
              <w:rPr>
                <w:spacing w:val="7"/>
                <w:sz w:val="20"/>
                <w:szCs w:val="20"/>
              </w:rPr>
              <w:t>的，由其主要负责人或者代理人签字确认；供应商为</w:t>
            </w:r>
            <w:r>
              <w:rPr>
                <w:spacing w:val="6"/>
                <w:sz w:val="20"/>
                <w:szCs w:val="20"/>
              </w:rPr>
              <w:t>自然人的，由其本人或者代理</w:t>
            </w:r>
            <w:r>
              <w:rPr>
                <w:sz w:val="20"/>
                <w:szCs w:val="20"/>
              </w:rPr>
              <w:t xml:space="preserve"> </w:t>
            </w:r>
            <w:r>
              <w:rPr>
                <w:spacing w:val="2"/>
                <w:sz w:val="20"/>
                <w:szCs w:val="20"/>
              </w:rPr>
              <w:t>人签字确认。</w:t>
            </w:r>
          </w:p>
          <w:p w14:paraId="4136B85B">
            <w:pPr>
              <w:pStyle w:val="10"/>
              <w:spacing w:before="47" w:line="258" w:lineRule="auto"/>
              <w:ind w:left="33" w:leftChars="0" w:right="16" w:rightChars="0" w:firstLine="415" w:firstLineChars="0"/>
              <w:rPr>
                <w:rFonts w:hint="eastAsia"/>
                <w:spacing w:val="-2"/>
                <w:sz w:val="20"/>
                <w:szCs w:val="20"/>
                <w:highlight w:val="yellow"/>
                <w:lang w:eastAsia="zh-CN"/>
              </w:rPr>
            </w:pPr>
            <w:r>
              <w:rPr>
                <w:spacing w:val="10"/>
                <w:sz w:val="20"/>
                <w:szCs w:val="20"/>
              </w:rPr>
              <w:t>6、供应商提供书面说明后，评标委员会应</w:t>
            </w:r>
            <w:r>
              <w:rPr>
                <w:spacing w:val="9"/>
                <w:sz w:val="20"/>
                <w:szCs w:val="20"/>
              </w:rPr>
              <w:t>当结合采购项目采购需求、专业实</w:t>
            </w:r>
            <w:r>
              <w:rPr>
                <w:sz w:val="20"/>
                <w:szCs w:val="20"/>
              </w:rPr>
              <w:t xml:space="preserve"> </w:t>
            </w:r>
            <w:r>
              <w:rPr>
                <w:spacing w:val="7"/>
                <w:sz w:val="20"/>
                <w:szCs w:val="20"/>
              </w:rPr>
              <w:t>际情况、供应商提供的书面材料等就供应商书面说</w:t>
            </w:r>
            <w:r>
              <w:rPr>
                <w:spacing w:val="6"/>
                <w:sz w:val="20"/>
                <w:szCs w:val="20"/>
              </w:rPr>
              <w:t>明进行审查评价。供应商拒绝或</w:t>
            </w:r>
            <w:r>
              <w:rPr>
                <w:sz w:val="20"/>
                <w:szCs w:val="20"/>
              </w:rPr>
              <w:t xml:space="preserve"> </w:t>
            </w:r>
            <w:r>
              <w:rPr>
                <w:spacing w:val="7"/>
                <w:sz w:val="20"/>
                <w:szCs w:val="20"/>
              </w:rPr>
              <w:t>者变相拒绝提供有效书面说明或者书面说明不能证明其</w:t>
            </w:r>
            <w:r>
              <w:rPr>
                <w:spacing w:val="6"/>
                <w:sz w:val="20"/>
                <w:szCs w:val="20"/>
              </w:rPr>
              <w:t>报价合理性的，评标委员会</w:t>
            </w:r>
            <w:r>
              <w:rPr>
                <w:sz w:val="20"/>
                <w:szCs w:val="20"/>
              </w:rPr>
              <w:t xml:space="preserve"> </w:t>
            </w:r>
            <w:r>
              <w:rPr>
                <w:spacing w:val="8"/>
                <w:sz w:val="20"/>
                <w:szCs w:val="20"/>
              </w:rPr>
              <w:t>应当将其响应文件作为无效处理。</w:t>
            </w:r>
          </w:p>
        </w:tc>
      </w:tr>
      <w:tr w14:paraId="5D3AC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6F12E9E0">
            <w:pPr>
              <w:spacing w:line="273" w:lineRule="auto"/>
              <w:rPr>
                <w:rFonts w:ascii="Arial"/>
                <w:sz w:val="21"/>
              </w:rPr>
            </w:pPr>
          </w:p>
          <w:p w14:paraId="6A69F310">
            <w:pPr>
              <w:spacing w:line="273" w:lineRule="auto"/>
              <w:rPr>
                <w:rFonts w:ascii="Arial"/>
                <w:sz w:val="21"/>
              </w:rPr>
            </w:pPr>
          </w:p>
          <w:p w14:paraId="235FFED3">
            <w:pPr>
              <w:spacing w:line="273" w:lineRule="auto"/>
              <w:rPr>
                <w:rFonts w:ascii="Arial"/>
                <w:sz w:val="21"/>
              </w:rPr>
            </w:pPr>
          </w:p>
          <w:p w14:paraId="429A8D27">
            <w:pPr>
              <w:spacing w:line="273" w:lineRule="auto"/>
              <w:rPr>
                <w:rFonts w:ascii="Arial"/>
                <w:sz w:val="21"/>
              </w:rPr>
            </w:pPr>
          </w:p>
          <w:p w14:paraId="2F5A4F11">
            <w:pPr>
              <w:pStyle w:val="10"/>
              <w:spacing w:before="65" w:line="186" w:lineRule="auto"/>
              <w:ind w:left="140" w:leftChars="0"/>
              <w:rPr>
                <w:spacing w:val="-2"/>
                <w:sz w:val="20"/>
                <w:szCs w:val="20"/>
              </w:rPr>
            </w:pPr>
          </w:p>
          <w:p w14:paraId="27C1C9B3">
            <w:pPr>
              <w:pStyle w:val="10"/>
              <w:spacing w:before="65" w:line="186" w:lineRule="auto"/>
              <w:ind w:left="140" w:leftChars="0"/>
              <w:rPr>
                <w:spacing w:val="-2"/>
                <w:sz w:val="20"/>
                <w:szCs w:val="20"/>
              </w:rPr>
            </w:pPr>
          </w:p>
          <w:p w14:paraId="556A9D80">
            <w:pPr>
              <w:pStyle w:val="10"/>
              <w:spacing w:before="65" w:line="186" w:lineRule="auto"/>
              <w:ind w:left="140"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5</w:t>
            </w:r>
          </w:p>
        </w:tc>
        <w:tc>
          <w:tcPr>
            <w:tcW w:w="1546" w:type="dxa"/>
            <w:tcBorders>
              <w:right w:val="single" w:color="000000" w:sz="2" w:space="0"/>
            </w:tcBorders>
            <w:vAlign w:val="top"/>
          </w:tcPr>
          <w:p w14:paraId="15936251">
            <w:pPr>
              <w:spacing w:line="268" w:lineRule="auto"/>
              <w:jc w:val="left"/>
              <w:rPr>
                <w:rFonts w:ascii="Arial"/>
                <w:sz w:val="21"/>
              </w:rPr>
            </w:pPr>
          </w:p>
          <w:p w14:paraId="15407894">
            <w:pPr>
              <w:spacing w:line="269" w:lineRule="auto"/>
              <w:jc w:val="left"/>
              <w:rPr>
                <w:rFonts w:ascii="Arial"/>
                <w:sz w:val="21"/>
              </w:rPr>
            </w:pPr>
          </w:p>
          <w:p w14:paraId="3F844F88">
            <w:pPr>
              <w:spacing w:line="269" w:lineRule="auto"/>
              <w:jc w:val="left"/>
              <w:rPr>
                <w:rFonts w:ascii="Arial"/>
                <w:sz w:val="21"/>
              </w:rPr>
            </w:pPr>
          </w:p>
          <w:p w14:paraId="32BDE1B3">
            <w:pPr>
              <w:spacing w:line="269" w:lineRule="auto"/>
              <w:jc w:val="left"/>
              <w:rPr>
                <w:rFonts w:ascii="Arial"/>
                <w:sz w:val="21"/>
              </w:rPr>
            </w:pPr>
          </w:p>
          <w:p w14:paraId="4607563C">
            <w:pPr>
              <w:pStyle w:val="10"/>
              <w:spacing w:before="65" w:line="234" w:lineRule="auto"/>
              <w:ind w:left="328" w:leftChars="0"/>
              <w:jc w:val="left"/>
              <w:rPr>
                <w:spacing w:val="4"/>
                <w:sz w:val="20"/>
                <w:szCs w:val="20"/>
              </w:rPr>
            </w:pPr>
          </w:p>
          <w:p w14:paraId="72EC96D8">
            <w:pPr>
              <w:pStyle w:val="10"/>
              <w:spacing w:before="65" w:line="234" w:lineRule="auto"/>
              <w:ind w:left="328" w:leftChars="0"/>
              <w:jc w:val="left"/>
              <w:rPr>
                <w:spacing w:val="4"/>
                <w:sz w:val="20"/>
                <w:szCs w:val="20"/>
              </w:rPr>
            </w:pPr>
          </w:p>
          <w:p w14:paraId="154C157F">
            <w:pPr>
              <w:pStyle w:val="10"/>
              <w:spacing w:before="65" w:line="234" w:lineRule="auto"/>
              <w:ind w:left="328" w:leftChars="0"/>
              <w:jc w:val="left"/>
              <w:rPr>
                <w:spacing w:val="6"/>
                <w:sz w:val="20"/>
                <w:szCs w:val="20"/>
                <w:highlight w:val="yellow"/>
              </w:rPr>
            </w:pPr>
            <w:r>
              <w:rPr>
                <w:spacing w:val="4"/>
                <w:sz w:val="20"/>
                <w:szCs w:val="20"/>
              </w:rPr>
              <w:t>重要提示</w:t>
            </w:r>
          </w:p>
        </w:tc>
        <w:tc>
          <w:tcPr>
            <w:tcW w:w="7506" w:type="dxa"/>
            <w:tcBorders>
              <w:left w:val="single" w:color="000000" w:sz="2" w:space="0"/>
              <w:right w:val="single" w:color="000000" w:sz="10" w:space="0"/>
            </w:tcBorders>
            <w:vAlign w:val="top"/>
          </w:tcPr>
          <w:p w14:paraId="6B505C2F">
            <w:pPr>
              <w:pStyle w:val="10"/>
              <w:spacing w:before="79" w:line="261" w:lineRule="auto"/>
              <w:ind w:left="34" w:right="16" w:firstLine="422"/>
              <w:rPr>
                <w:sz w:val="20"/>
                <w:szCs w:val="20"/>
              </w:rPr>
            </w:pPr>
            <w:r>
              <w:rPr>
                <w:spacing w:val="9"/>
                <w:sz w:val="20"/>
                <w:szCs w:val="20"/>
              </w:rPr>
              <w:t xml:space="preserve">（1）成交供应商应在规定期限内领取《成交通知书》，若成交供应商未在规 </w:t>
            </w:r>
            <w:r>
              <w:rPr>
                <w:spacing w:val="7"/>
                <w:sz w:val="20"/>
                <w:szCs w:val="20"/>
              </w:rPr>
              <w:t>定期限内领取《成交通知书》，采购人有权取消成</w:t>
            </w:r>
            <w:r>
              <w:rPr>
                <w:spacing w:val="6"/>
                <w:sz w:val="20"/>
                <w:szCs w:val="20"/>
              </w:rPr>
              <w:t>交供应商中标资格，并将相关违</w:t>
            </w:r>
            <w:r>
              <w:rPr>
                <w:sz w:val="20"/>
                <w:szCs w:val="20"/>
              </w:rPr>
              <w:t xml:space="preserve"> </w:t>
            </w:r>
            <w:r>
              <w:rPr>
                <w:spacing w:val="6"/>
                <w:sz w:val="20"/>
                <w:szCs w:val="20"/>
              </w:rPr>
              <w:t>约行为报送监管部门，</w:t>
            </w:r>
            <w:r>
              <w:rPr>
                <w:spacing w:val="-59"/>
                <w:sz w:val="20"/>
                <w:szCs w:val="20"/>
              </w:rPr>
              <w:t xml:space="preserve"> </w:t>
            </w:r>
            <w:r>
              <w:rPr>
                <w:spacing w:val="6"/>
                <w:sz w:val="20"/>
                <w:szCs w:val="20"/>
              </w:rPr>
              <w:t>实施信用惩戒；</w:t>
            </w:r>
          </w:p>
          <w:p w14:paraId="729E028D">
            <w:pPr>
              <w:pStyle w:val="10"/>
              <w:spacing w:before="50" w:line="261" w:lineRule="auto"/>
              <w:ind w:left="32" w:right="15" w:firstLine="425"/>
              <w:rPr>
                <w:sz w:val="20"/>
                <w:szCs w:val="20"/>
              </w:rPr>
            </w:pPr>
            <w:r>
              <w:rPr>
                <w:spacing w:val="9"/>
                <w:sz w:val="20"/>
                <w:szCs w:val="20"/>
              </w:rPr>
              <w:t>（2）成交供应商应在规定期限内提交履约担保并与采购人签订合同，若成交</w:t>
            </w:r>
            <w:r>
              <w:rPr>
                <w:spacing w:val="10"/>
                <w:sz w:val="20"/>
                <w:szCs w:val="20"/>
              </w:rPr>
              <w:t xml:space="preserve"> </w:t>
            </w:r>
            <w:r>
              <w:rPr>
                <w:spacing w:val="7"/>
                <w:sz w:val="20"/>
                <w:szCs w:val="20"/>
              </w:rPr>
              <w:t>供应商未能在规定期限内提交履约担保或签订合同，采购人</w:t>
            </w:r>
            <w:r>
              <w:rPr>
                <w:spacing w:val="6"/>
                <w:sz w:val="20"/>
                <w:szCs w:val="20"/>
              </w:rPr>
              <w:t>有权取消成交供应商中</w:t>
            </w:r>
            <w:r>
              <w:rPr>
                <w:sz w:val="20"/>
                <w:szCs w:val="20"/>
              </w:rPr>
              <w:t xml:space="preserve"> </w:t>
            </w:r>
            <w:r>
              <w:rPr>
                <w:spacing w:val="8"/>
                <w:sz w:val="20"/>
                <w:szCs w:val="20"/>
              </w:rPr>
              <w:t>标资格，并将相关违约行为报送监管部门，实施信用惩戒；</w:t>
            </w:r>
          </w:p>
          <w:p w14:paraId="0D438838">
            <w:pPr>
              <w:pStyle w:val="10"/>
              <w:spacing w:before="49" w:line="229" w:lineRule="auto"/>
              <w:ind w:left="39"/>
              <w:rPr>
                <w:sz w:val="20"/>
                <w:szCs w:val="20"/>
              </w:rPr>
            </w:pPr>
            <w:r>
              <w:rPr>
                <w:spacing w:val="8"/>
                <w:sz w:val="20"/>
                <w:szCs w:val="20"/>
              </w:rPr>
              <w:t>（3）合同签订后，成交供应商存在规定时间内不组织人员进场开工，</w:t>
            </w:r>
            <w:r>
              <w:rPr>
                <w:spacing w:val="-59"/>
                <w:sz w:val="20"/>
                <w:szCs w:val="20"/>
              </w:rPr>
              <w:t xml:space="preserve"> </w:t>
            </w:r>
            <w:r>
              <w:rPr>
                <w:spacing w:val="8"/>
                <w:sz w:val="20"/>
                <w:szCs w:val="20"/>
              </w:rPr>
              <w:t>不履行</w:t>
            </w:r>
            <w:r>
              <w:rPr>
                <w:sz w:val="20"/>
                <w:szCs w:val="20"/>
              </w:rPr>
              <w:t xml:space="preserve"> </w:t>
            </w:r>
            <w:r>
              <w:rPr>
                <w:spacing w:val="7"/>
                <w:sz w:val="20"/>
                <w:szCs w:val="20"/>
              </w:rPr>
              <w:t>供货、安装或服务义务等情况，采购人有权解</w:t>
            </w:r>
            <w:r>
              <w:rPr>
                <w:spacing w:val="6"/>
                <w:sz w:val="20"/>
                <w:szCs w:val="20"/>
              </w:rPr>
              <w:t>除合同，并追究违约责任，同时将相</w:t>
            </w:r>
            <w:r>
              <w:rPr>
                <w:spacing w:val="7"/>
                <w:sz w:val="20"/>
                <w:szCs w:val="20"/>
              </w:rPr>
              <w:t>关违约行为报送监管部门，记不良行为记录，</w:t>
            </w:r>
            <w:r>
              <w:rPr>
                <w:spacing w:val="-49"/>
                <w:sz w:val="20"/>
                <w:szCs w:val="20"/>
              </w:rPr>
              <w:t xml:space="preserve"> </w:t>
            </w:r>
            <w:r>
              <w:rPr>
                <w:spacing w:val="7"/>
                <w:sz w:val="20"/>
                <w:szCs w:val="20"/>
              </w:rPr>
              <w:t>实施信用惩戒；</w:t>
            </w:r>
          </w:p>
          <w:p w14:paraId="3B923D4A">
            <w:pPr>
              <w:pStyle w:val="10"/>
              <w:spacing w:before="51" w:line="253" w:lineRule="auto"/>
              <w:ind w:left="60" w:right="60" w:firstLine="397"/>
              <w:rPr>
                <w:sz w:val="20"/>
                <w:szCs w:val="20"/>
              </w:rPr>
            </w:pPr>
            <w:r>
              <w:rPr>
                <w:spacing w:val="7"/>
                <w:sz w:val="20"/>
                <w:szCs w:val="20"/>
              </w:rPr>
              <w:t>（4）成交供应商成交后被监管部门查实存在违法行为，</w:t>
            </w:r>
            <w:r>
              <w:rPr>
                <w:spacing w:val="-59"/>
                <w:sz w:val="20"/>
                <w:szCs w:val="20"/>
              </w:rPr>
              <w:t xml:space="preserve"> </w:t>
            </w:r>
            <w:r>
              <w:rPr>
                <w:spacing w:val="7"/>
                <w:sz w:val="20"/>
                <w:szCs w:val="20"/>
              </w:rPr>
              <w:t>不</w:t>
            </w:r>
            <w:r>
              <w:rPr>
                <w:spacing w:val="6"/>
                <w:sz w:val="20"/>
                <w:szCs w:val="20"/>
              </w:rPr>
              <w:t>满足中标条件的，</w:t>
            </w:r>
            <w:r>
              <w:rPr>
                <w:sz w:val="20"/>
                <w:szCs w:val="20"/>
              </w:rPr>
              <w:t xml:space="preserve"> </w:t>
            </w:r>
            <w:r>
              <w:rPr>
                <w:spacing w:val="7"/>
                <w:sz w:val="20"/>
                <w:szCs w:val="20"/>
              </w:rPr>
              <w:t>由采购人取消中标资格，并做好项目后续工作；</w:t>
            </w:r>
          </w:p>
          <w:p w14:paraId="1097AC8B">
            <w:pPr>
              <w:pStyle w:val="10"/>
              <w:spacing w:before="52" w:line="245" w:lineRule="auto"/>
              <w:ind w:left="33" w:leftChars="0" w:right="19" w:rightChars="0" w:firstLine="423" w:firstLineChars="0"/>
              <w:rPr>
                <w:rFonts w:hint="eastAsia"/>
                <w:spacing w:val="-2"/>
                <w:sz w:val="20"/>
                <w:szCs w:val="20"/>
                <w:highlight w:val="yellow"/>
                <w:lang w:eastAsia="zh-CN"/>
              </w:rPr>
            </w:pPr>
            <w:r>
              <w:rPr>
                <w:spacing w:val="9"/>
                <w:sz w:val="20"/>
                <w:szCs w:val="20"/>
              </w:rPr>
              <w:t xml:space="preserve">（5）成交供应商在成交项目发生投诉、信访举报案件、履约存在争议时，拒 </w:t>
            </w:r>
            <w:r>
              <w:rPr>
                <w:spacing w:val="7"/>
                <w:sz w:val="20"/>
                <w:szCs w:val="20"/>
              </w:rPr>
              <w:t>绝协助配合执法部门调查案件的，采购人可以取消</w:t>
            </w:r>
            <w:r>
              <w:rPr>
                <w:spacing w:val="6"/>
                <w:sz w:val="20"/>
                <w:szCs w:val="20"/>
              </w:rPr>
              <w:t>其中标资格或解除合同，并追究</w:t>
            </w:r>
            <w:r>
              <w:rPr>
                <w:sz w:val="20"/>
                <w:szCs w:val="20"/>
              </w:rPr>
              <w:t xml:space="preserve"> </w:t>
            </w:r>
            <w:r>
              <w:rPr>
                <w:spacing w:val="2"/>
                <w:sz w:val="20"/>
                <w:szCs w:val="20"/>
              </w:rPr>
              <w:t>其违约责任。</w:t>
            </w:r>
          </w:p>
        </w:tc>
      </w:tr>
      <w:tr w14:paraId="2EB875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4BA09365">
            <w:pPr>
              <w:spacing w:line="269" w:lineRule="auto"/>
              <w:rPr>
                <w:rFonts w:ascii="Arial"/>
                <w:sz w:val="21"/>
              </w:rPr>
            </w:pPr>
          </w:p>
          <w:p w14:paraId="631180CD">
            <w:pPr>
              <w:spacing w:line="269" w:lineRule="auto"/>
              <w:rPr>
                <w:rFonts w:ascii="Arial"/>
                <w:sz w:val="21"/>
              </w:rPr>
            </w:pPr>
          </w:p>
          <w:p w14:paraId="3FD62609">
            <w:pPr>
              <w:spacing w:line="269" w:lineRule="auto"/>
              <w:rPr>
                <w:rFonts w:ascii="Arial"/>
                <w:sz w:val="21"/>
              </w:rPr>
            </w:pPr>
          </w:p>
          <w:p w14:paraId="1D8EEC78">
            <w:pPr>
              <w:spacing w:line="269" w:lineRule="auto"/>
              <w:rPr>
                <w:rFonts w:ascii="Arial"/>
                <w:sz w:val="21"/>
              </w:rPr>
            </w:pPr>
          </w:p>
          <w:p w14:paraId="744DE23A">
            <w:pPr>
              <w:pStyle w:val="10"/>
              <w:spacing w:before="65" w:line="186" w:lineRule="auto"/>
              <w:ind w:left="140"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6</w:t>
            </w:r>
          </w:p>
        </w:tc>
        <w:tc>
          <w:tcPr>
            <w:tcW w:w="1546" w:type="dxa"/>
            <w:tcBorders>
              <w:right w:val="single" w:color="000000" w:sz="2" w:space="0"/>
            </w:tcBorders>
            <w:vAlign w:val="top"/>
          </w:tcPr>
          <w:p w14:paraId="25B42AA0">
            <w:pPr>
              <w:spacing w:line="256" w:lineRule="auto"/>
              <w:jc w:val="left"/>
              <w:rPr>
                <w:rFonts w:ascii="Arial"/>
                <w:sz w:val="21"/>
              </w:rPr>
            </w:pPr>
          </w:p>
          <w:p w14:paraId="7CB9A433">
            <w:pPr>
              <w:spacing w:line="256" w:lineRule="auto"/>
              <w:jc w:val="left"/>
              <w:rPr>
                <w:rFonts w:ascii="Arial"/>
                <w:sz w:val="21"/>
              </w:rPr>
            </w:pPr>
          </w:p>
          <w:p w14:paraId="5FD5BF5C">
            <w:pPr>
              <w:spacing w:line="257" w:lineRule="auto"/>
              <w:jc w:val="left"/>
              <w:rPr>
                <w:rFonts w:ascii="Arial"/>
                <w:sz w:val="21"/>
              </w:rPr>
            </w:pPr>
          </w:p>
          <w:p w14:paraId="380B720E">
            <w:pPr>
              <w:spacing w:line="257" w:lineRule="auto"/>
              <w:jc w:val="left"/>
              <w:rPr>
                <w:rFonts w:ascii="Arial"/>
                <w:sz w:val="21"/>
              </w:rPr>
            </w:pPr>
          </w:p>
          <w:p w14:paraId="6CCCF40F">
            <w:pPr>
              <w:pStyle w:val="10"/>
              <w:spacing w:before="65" w:line="230" w:lineRule="auto"/>
              <w:ind w:left="114" w:leftChars="0"/>
              <w:jc w:val="left"/>
              <w:rPr>
                <w:spacing w:val="6"/>
                <w:sz w:val="20"/>
                <w:szCs w:val="20"/>
                <w:highlight w:val="yellow"/>
              </w:rPr>
            </w:pPr>
            <w:r>
              <w:rPr>
                <w:spacing w:val="7"/>
                <w:sz w:val="20"/>
                <w:szCs w:val="20"/>
              </w:rPr>
              <w:t>其他方式采购</w:t>
            </w:r>
          </w:p>
        </w:tc>
        <w:tc>
          <w:tcPr>
            <w:tcW w:w="7506" w:type="dxa"/>
            <w:tcBorders>
              <w:left w:val="single" w:color="000000" w:sz="2" w:space="0"/>
              <w:right w:val="single" w:color="000000" w:sz="10" w:space="0"/>
            </w:tcBorders>
            <w:vAlign w:val="top"/>
          </w:tcPr>
          <w:p w14:paraId="0EECE212">
            <w:pPr>
              <w:pStyle w:val="10"/>
              <w:spacing w:before="59" w:line="269" w:lineRule="auto"/>
              <w:ind w:left="32" w:right="14" w:firstLine="424"/>
              <w:jc w:val="both"/>
              <w:rPr>
                <w:sz w:val="20"/>
                <w:szCs w:val="20"/>
              </w:rPr>
            </w:pPr>
            <w:r>
              <w:rPr>
                <w:spacing w:val="5"/>
                <w:sz w:val="20"/>
                <w:szCs w:val="20"/>
              </w:rPr>
              <w:t>公开采购数额标准以上的采购项目，磋商截止后供应商不足</w:t>
            </w:r>
            <w:r>
              <w:rPr>
                <w:spacing w:val="-24"/>
                <w:sz w:val="20"/>
                <w:szCs w:val="20"/>
              </w:rPr>
              <w:t xml:space="preserve"> </w:t>
            </w:r>
            <w:r>
              <w:rPr>
                <w:spacing w:val="5"/>
                <w:sz w:val="20"/>
                <w:szCs w:val="20"/>
              </w:rPr>
              <w:t>3</w:t>
            </w:r>
            <w:r>
              <w:rPr>
                <w:spacing w:val="-30"/>
                <w:sz w:val="20"/>
                <w:szCs w:val="20"/>
              </w:rPr>
              <w:t xml:space="preserve"> </w:t>
            </w:r>
            <w:r>
              <w:rPr>
                <w:spacing w:val="5"/>
                <w:sz w:val="20"/>
                <w:szCs w:val="20"/>
              </w:rPr>
              <w:t>家或者通过资格</w:t>
            </w:r>
            <w:r>
              <w:rPr>
                <w:sz w:val="20"/>
                <w:szCs w:val="20"/>
              </w:rPr>
              <w:t xml:space="preserve"> </w:t>
            </w:r>
            <w:r>
              <w:rPr>
                <w:spacing w:val="6"/>
                <w:sz w:val="20"/>
                <w:szCs w:val="20"/>
              </w:rPr>
              <w:t>审查或符合性审查的供应商不足</w:t>
            </w:r>
            <w:r>
              <w:rPr>
                <w:spacing w:val="-38"/>
                <w:sz w:val="20"/>
                <w:szCs w:val="20"/>
              </w:rPr>
              <w:t xml:space="preserve"> </w:t>
            </w:r>
            <w:r>
              <w:rPr>
                <w:spacing w:val="6"/>
                <w:sz w:val="20"/>
                <w:szCs w:val="20"/>
              </w:rPr>
              <w:t>3</w:t>
            </w:r>
            <w:r>
              <w:rPr>
                <w:spacing w:val="-32"/>
                <w:sz w:val="20"/>
                <w:szCs w:val="20"/>
              </w:rPr>
              <w:t xml:space="preserve"> </w:t>
            </w:r>
            <w:r>
              <w:rPr>
                <w:spacing w:val="6"/>
                <w:sz w:val="20"/>
                <w:szCs w:val="20"/>
              </w:rPr>
              <w:t>家的，除采购任务取消情形外，根据《政</w:t>
            </w:r>
            <w:r>
              <w:rPr>
                <w:spacing w:val="5"/>
                <w:sz w:val="20"/>
                <w:szCs w:val="20"/>
              </w:rPr>
              <w:t>府采购</w:t>
            </w:r>
            <w:r>
              <w:rPr>
                <w:sz w:val="20"/>
                <w:szCs w:val="20"/>
              </w:rPr>
              <w:t xml:space="preserve"> </w:t>
            </w:r>
            <w:r>
              <w:rPr>
                <w:spacing w:val="9"/>
                <w:sz w:val="20"/>
                <w:szCs w:val="20"/>
              </w:rPr>
              <w:t>货物和服务采购投标管理办法》（中华人民共和国财</w:t>
            </w:r>
            <w:r>
              <w:rPr>
                <w:spacing w:val="8"/>
                <w:sz w:val="20"/>
                <w:szCs w:val="20"/>
              </w:rPr>
              <w:t>政部令第</w:t>
            </w:r>
            <w:r>
              <w:rPr>
                <w:spacing w:val="-43"/>
                <w:sz w:val="20"/>
                <w:szCs w:val="20"/>
              </w:rPr>
              <w:t xml:space="preserve"> </w:t>
            </w:r>
            <w:r>
              <w:rPr>
                <w:spacing w:val="8"/>
                <w:sz w:val="20"/>
                <w:szCs w:val="20"/>
              </w:rPr>
              <w:t>87</w:t>
            </w:r>
            <w:r>
              <w:rPr>
                <w:spacing w:val="-27"/>
                <w:sz w:val="20"/>
                <w:szCs w:val="20"/>
              </w:rPr>
              <w:t xml:space="preserve"> </w:t>
            </w:r>
            <w:r>
              <w:rPr>
                <w:spacing w:val="8"/>
                <w:sz w:val="20"/>
                <w:szCs w:val="20"/>
              </w:rPr>
              <w:t>号）第四十三条</w:t>
            </w:r>
            <w:r>
              <w:rPr>
                <w:sz w:val="20"/>
                <w:szCs w:val="20"/>
              </w:rPr>
              <w:t xml:space="preserve"> </w:t>
            </w:r>
            <w:r>
              <w:rPr>
                <w:spacing w:val="5"/>
                <w:sz w:val="20"/>
                <w:szCs w:val="20"/>
              </w:rPr>
              <w:t>规定，按照以下方式处理：</w:t>
            </w:r>
          </w:p>
          <w:p w14:paraId="53584547">
            <w:pPr>
              <w:pStyle w:val="10"/>
              <w:spacing w:before="34" w:line="254" w:lineRule="auto"/>
              <w:ind w:left="34" w:right="50" w:firstLine="422"/>
              <w:rPr>
                <w:sz w:val="20"/>
                <w:szCs w:val="20"/>
              </w:rPr>
            </w:pPr>
            <w:r>
              <w:rPr>
                <w:spacing w:val="8"/>
                <w:sz w:val="20"/>
                <w:szCs w:val="20"/>
              </w:rPr>
              <w:t>（1）竞争性磋商文件存在不合理条款或者采购程序不符合规定的，采购人、</w:t>
            </w:r>
            <w:r>
              <w:rPr>
                <w:spacing w:val="9"/>
                <w:sz w:val="20"/>
                <w:szCs w:val="20"/>
              </w:rPr>
              <w:t xml:space="preserve"> </w:t>
            </w:r>
            <w:r>
              <w:rPr>
                <w:spacing w:val="6"/>
                <w:sz w:val="20"/>
                <w:szCs w:val="20"/>
              </w:rPr>
              <w:t>采购代理机构改正后依法重新采购；</w:t>
            </w:r>
          </w:p>
          <w:p w14:paraId="50C0D2DC">
            <w:pPr>
              <w:pStyle w:val="10"/>
              <w:spacing w:before="50" w:line="244" w:lineRule="auto"/>
              <w:ind w:left="33" w:leftChars="0" w:right="30" w:rightChars="0" w:firstLine="424" w:firstLineChars="0"/>
              <w:rPr>
                <w:rFonts w:hint="eastAsia"/>
                <w:spacing w:val="-2"/>
                <w:sz w:val="20"/>
                <w:szCs w:val="20"/>
                <w:highlight w:val="yellow"/>
                <w:lang w:eastAsia="zh-CN"/>
              </w:rPr>
            </w:pPr>
            <w:r>
              <w:rPr>
                <w:spacing w:val="8"/>
                <w:sz w:val="20"/>
                <w:szCs w:val="20"/>
              </w:rPr>
              <w:t>（2）竞争性磋商文件没有不合理条款、采</w:t>
            </w:r>
            <w:r>
              <w:rPr>
                <w:spacing w:val="7"/>
                <w:sz w:val="20"/>
                <w:szCs w:val="20"/>
              </w:rPr>
              <w:t>购程序符合规定，</w:t>
            </w:r>
            <w:r>
              <w:rPr>
                <w:spacing w:val="-56"/>
                <w:sz w:val="20"/>
                <w:szCs w:val="20"/>
              </w:rPr>
              <w:t xml:space="preserve"> </w:t>
            </w:r>
            <w:r>
              <w:rPr>
                <w:spacing w:val="7"/>
                <w:sz w:val="20"/>
                <w:szCs w:val="20"/>
              </w:rPr>
              <w:t>需要采用其他采</w:t>
            </w:r>
            <w:r>
              <w:rPr>
                <w:sz w:val="20"/>
                <w:szCs w:val="20"/>
              </w:rPr>
              <w:t xml:space="preserve"> </w:t>
            </w:r>
            <w:r>
              <w:rPr>
                <w:spacing w:val="8"/>
                <w:sz w:val="20"/>
                <w:szCs w:val="20"/>
              </w:rPr>
              <w:t>购方式采购的，采购人应当依法报财政部门批准。</w:t>
            </w:r>
          </w:p>
        </w:tc>
      </w:tr>
      <w:tr w14:paraId="511DC7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23E6FD8E">
            <w:pPr>
              <w:spacing w:line="310" w:lineRule="auto"/>
              <w:rPr>
                <w:rFonts w:ascii="Arial"/>
                <w:sz w:val="21"/>
              </w:rPr>
            </w:pPr>
          </w:p>
          <w:p w14:paraId="2BC686C4">
            <w:pPr>
              <w:spacing w:line="311" w:lineRule="auto"/>
              <w:rPr>
                <w:rFonts w:ascii="Arial"/>
                <w:sz w:val="21"/>
              </w:rPr>
            </w:pPr>
          </w:p>
          <w:p w14:paraId="45FB5DBD">
            <w:pPr>
              <w:spacing w:line="311" w:lineRule="auto"/>
              <w:rPr>
                <w:rFonts w:ascii="Arial"/>
                <w:sz w:val="21"/>
              </w:rPr>
            </w:pPr>
          </w:p>
          <w:p w14:paraId="36EE2841">
            <w:pPr>
              <w:pStyle w:val="10"/>
              <w:spacing w:before="65" w:line="186" w:lineRule="auto"/>
              <w:ind w:left="140"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7</w:t>
            </w:r>
          </w:p>
        </w:tc>
        <w:tc>
          <w:tcPr>
            <w:tcW w:w="1546" w:type="dxa"/>
            <w:tcBorders>
              <w:right w:val="single" w:color="000000" w:sz="2" w:space="0"/>
            </w:tcBorders>
            <w:vAlign w:val="top"/>
          </w:tcPr>
          <w:p w14:paraId="6ADA7D78">
            <w:pPr>
              <w:spacing w:line="293" w:lineRule="auto"/>
              <w:jc w:val="left"/>
              <w:rPr>
                <w:rFonts w:ascii="Arial"/>
                <w:sz w:val="21"/>
              </w:rPr>
            </w:pPr>
          </w:p>
          <w:p w14:paraId="5097DBA7">
            <w:pPr>
              <w:spacing w:line="293" w:lineRule="auto"/>
              <w:jc w:val="left"/>
              <w:rPr>
                <w:rFonts w:ascii="Arial"/>
                <w:sz w:val="21"/>
              </w:rPr>
            </w:pPr>
          </w:p>
          <w:p w14:paraId="7F8AF427">
            <w:pPr>
              <w:spacing w:line="293" w:lineRule="auto"/>
              <w:jc w:val="left"/>
              <w:rPr>
                <w:rFonts w:ascii="Arial"/>
                <w:sz w:val="21"/>
              </w:rPr>
            </w:pPr>
          </w:p>
          <w:p w14:paraId="16313635">
            <w:pPr>
              <w:pStyle w:val="10"/>
              <w:spacing w:before="65" w:line="234" w:lineRule="auto"/>
              <w:ind w:left="537" w:leftChars="0"/>
              <w:jc w:val="left"/>
              <w:rPr>
                <w:spacing w:val="6"/>
                <w:sz w:val="20"/>
                <w:szCs w:val="20"/>
                <w:highlight w:val="yellow"/>
              </w:rPr>
            </w:pPr>
            <w:r>
              <w:rPr>
                <w:spacing w:val="-1"/>
                <w:sz w:val="20"/>
                <w:szCs w:val="20"/>
              </w:rPr>
              <w:t>质疑</w:t>
            </w:r>
          </w:p>
        </w:tc>
        <w:tc>
          <w:tcPr>
            <w:tcW w:w="7506" w:type="dxa"/>
            <w:tcBorders>
              <w:left w:val="single" w:color="000000" w:sz="2" w:space="0"/>
              <w:right w:val="single" w:color="000000" w:sz="10" w:space="0"/>
            </w:tcBorders>
            <w:vAlign w:val="top"/>
          </w:tcPr>
          <w:p w14:paraId="01CFF286">
            <w:pPr>
              <w:pStyle w:val="10"/>
              <w:spacing w:before="66" w:line="270" w:lineRule="auto"/>
              <w:ind w:left="34" w:firstLine="415"/>
              <w:jc w:val="both"/>
              <w:rPr>
                <w:sz w:val="20"/>
                <w:szCs w:val="20"/>
              </w:rPr>
            </w:pPr>
            <w:r>
              <w:rPr>
                <w:spacing w:val="5"/>
                <w:sz w:val="20"/>
                <w:szCs w:val="20"/>
              </w:rPr>
              <w:t>供应商认为竞争性磋商文件、采购过程或中标结果</w:t>
            </w:r>
            <w:r>
              <w:rPr>
                <w:spacing w:val="4"/>
                <w:sz w:val="20"/>
                <w:szCs w:val="20"/>
              </w:rPr>
              <w:t>使自己的合法权益受到损害</w:t>
            </w:r>
            <w:r>
              <w:rPr>
                <w:sz w:val="20"/>
                <w:szCs w:val="20"/>
              </w:rPr>
              <w:t xml:space="preserve">  </w:t>
            </w:r>
            <w:r>
              <w:rPr>
                <w:spacing w:val="5"/>
                <w:sz w:val="20"/>
                <w:szCs w:val="20"/>
              </w:rPr>
              <w:t>的，应当在知道或者应知其权益受到损害之日起在规定的期限</w:t>
            </w:r>
            <w:r>
              <w:rPr>
                <w:spacing w:val="4"/>
                <w:sz w:val="20"/>
                <w:szCs w:val="20"/>
              </w:rPr>
              <w:t>内，以书面或邮件形</w:t>
            </w:r>
            <w:r>
              <w:rPr>
                <w:sz w:val="20"/>
                <w:szCs w:val="20"/>
              </w:rPr>
              <w:t xml:space="preserve">  </w:t>
            </w:r>
            <w:r>
              <w:rPr>
                <w:spacing w:val="7"/>
                <w:sz w:val="20"/>
                <w:szCs w:val="20"/>
              </w:rPr>
              <w:t>式一次性向采购人（采购代理机构）提出质疑或供应商对采购人（采购代理机构）</w:t>
            </w:r>
            <w:r>
              <w:rPr>
                <w:spacing w:val="3"/>
                <w:sz w:val="20"/>
                <w:szCs w:val="20"/>
              </w:rPr>
              <w:t xml:space="preserve"> </w:t>
            </w:r>
            <w:r>
              <w:rPr>
                <w:spacing w:val="5"/>
                <w:sz w:val="20"/>
                <w:szCs w:val="20"/>
              </w:rPr>
              <w:t>的质疑答复不满意或者采购人（采购代理机构）未在规定时间</w:t>
            </w:r>
            <w:r>
              <w:rPr>
                <w:spacing w:val="4"/>
                <w:sz w:val="20"/>
                <w:szCs w:val="20"/>
              </w:rPr>
              <w:t>内做出答复的，可以</w:t>
            </w:r>
            <w:r>
              <w:rPr>
                <w:sz w:val="20"/>
                <w:szCs w:val="20"/>
              </w:rPr>
              <w:t xml:space="preserve">  </w:t>
            </w:r>
            <w:r>
              <w:rPr>
                <w:spacing w:val="6"/>
                <w:sz w:val="20"/>
                <w:szCs w:val="20"/>
              </w:rPr>
              <w:t>在答复期满后五个工作日内向有关监管部门投诉。</w:t>
            </w:r>
          </w:p>
          <w:p w14:paraId="1ABB8930">
            <w:pPr>
              <w:pStyle w:val="10"/>
              <w:spacing w:before="37" w:line="242" w:lineRule="auto"/>
              <w:ind w:left="36" w:leftChars="0" w:firstLine="421" w:firstLineChars="0"/>
              <w:rPr>
                <w:rFonts w:hint="eastAsia"/>
                <w:spacing w:val="-2"/>
                <w:sz w:val="20"/>
                <w:szCs w:val="20"/>
                <w:highlight w:val="yellow"/>
                <w:lang w:eastAsia="zh-CN"/>
              </w:rPr>
            </w:pPr>
            <w:r>
              <w:rPr>
                <w:b/>
                <w:bCs/>
                <w:spacing w:val="11"/>
                <w:sz w:val="20"/>
                <w:szCs w:val="20"/>
              </w:rPr>
              <w:t>注：根据《中华人民共和国政府采购法》的规定，供应商质疑不得超出竞争</w:t>
            </w:r>
            <w:r>
              <w:rPr>
                <w:sz w:val="20"/>
                <w:szCs w:val="20"/>
              </w:rPr>
              <w:t xml:space="preserve"> </w:t>
            </w:r>
            <w:r>
              <w:rPr>
                <w:b/>
                <w:bCs/>
                <w:spacing w:val="7"/>
                <w:sz w:val="20"/>
                <w:szCs w:val="20"/>
              </w:rPr>
              <w:t>性磋商文件、公开招标过程及公开招标结果的范围及时效限制。</w:t>
            </w:r>
          </w:p>
        </w:tc>
      </w:tr>
      <w:tr w14:paraId="289AF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tcBorders>
            <w:vAlign w:val="top"/>
          </w:tcPr>
          <w:p w14:paraId="11879840">
            <w:pPr>
              <w:spacing w:line="284" w:lineRule="auto"/>
              <w:rPr>
                <w:rFonts w:ascii="Arial"/>
                <w:sz w:val="21"/>
              </w:rPr>
            </w:pPr>
          </w:p>
          <w:p w14:paraId="7A5EC9BB">
            <w:pPr>
              <w:spacing w:line="284" w:lineRule="auto"/>
              <w:rPr>
                <w:rFonts w:ascii="Arial"/>
                <w:sz w:val="21"/>
              </w:rPr>
            </w:pPr>
          </w:p>
          <w:p w14:paraId="7D678257">
            <w:pPr>
              <w:spacing w:line="284" w:lineRule="auto"/>
              <w:rPr>
                <w:rFonts w:ascii="Arial"/>
                <w:sz w:val="21"/>
              </w:rPr>
            </w:pPr>
          </w:p>
          <w:p w14:paraId="2D9655C2">
            <w:pPr>
              <w:spacing w:line="284" w:lineRule="auto"/>
              <w:rPr>
                <w:rFonts w:ascii="Arial"/>
                <w:sz w:val="21"/>
              </w:rPr>
            </w:pPr>
          </w:p>
          <w:p w14:paraId="74F8C5C2">
            <w:pPr>
              <w:pStyle w:val="10"/>
              <w:spacing w:before="65" w:line="186" w:lineRule="auto"/>
              <w:ind w:left="140" w:leftChars="0"/>
              <w:rPr>
                <w:rFonts w:hint="eastAsia" w:eastAsia="仿宋"/>
                <w:spacing w:val="-2"/>
                <w:sz w:val="20"/>
                <w:szCs w:val="20"/>
                <w:lang w:val="en-US" w:eastAsia="zh-CN"/>
              </w:rPr>
            </w:pPr>
            <w:r>
              <w:rPr>
                <w:spacing w:val="-2"/>
                <w:sz w:val="20"/>
                <w:szCs w:val="20"/>
              </w:rPr>
              <w:t>3</w:t>
            </w:r>
            <w:r>
              <w:rPr>
                <w:rFonts w:hint="eastAsia"/>
                <w:spacing w:val="-2"/>
                <w:sz w:val="20"/>
                <w:szCs w:val="20"/>
                <w:lang w:val="en-US" w:eastAsia="zh-CN"/>
              </w:rPr>
              <w:t>8</w:t>
            </w:r>
          </w:p>
        </w:tc>
        <w:tc>
          <w:tcPr>
            <w:tcW w:w="1546" w:type="dxa"/>
            <w:tcBorders>
              <w:right w:val="single" w:color="000000" w:sz="2" w:space="0"/>
            </w:tcBorders>
            <w:vAlign w:val="top"/>
          </w:tcPr>
          <w:p w14:paraId="13A8B9C7">
            <w:pPr>
              <w:spacing w:line="271" w:lineRule="auto"/>
              <w:jc w:val="left"/>
              <w:rPr>
                <w:rFonts w:ascii="Arial"/>
                <w:sz w:val="21"/>
              </w:rPr>
            </w:pPr>
          </w:p>
          <w:p w14:paraId="0516FD0C">
            <w:pPr>
              <w:spacing w:line="271" w:lineRule="auto"/>
              <w:jc w:val="left"/>
              <w:rPr>
                <w:rFonts w:ascii="Arial"/>
                <w:sz w:val="21"/>
              </w:rPr>
            </w:pPr>
          </w:p>
          <w:p w14:paraId="388B1B8B">
            <w:pPr>
              <w:spacing w:line="272" w:lineRule="auto"/>
              <w:jc w:val="left"/>
              <w:rPr>
                <w:rFonts w:ascii="Arial"/>
                <w:sz w:val="21"/>
              </w:rPr>
            </w:pPr>
          </w:p>
          <w:p w14:paraId="24CFE039">
            <w:pPr>
              <w:spacing w:line="272" w:lineRule="auto"/>
              <w:jc w:val="left"/>
              <w:rPr>
                <w:rFonts w:ascii="Arial"/>
                <w:sz w:val="21"/>
              </w:rPr>
            </w:pPr>
          </w:p>
          <w:p w14:paraId="3199E282">
            <w:pPr>
              <w:pStyle w:val="10"/>
              <w:spacing w:before="65" w:line="231" w:lineRule="auto"/>
              <w:ind w:left="532" w:leftChars="0"/>
              <w:jc w:val="left"/>
              <w:rPr>
                <w:spacing w:val="6"/>
                <w:sz w:val="20"/>
                <w:szCs w:val="20"/>
                <w:highlight w:val="yellow"/>
              </w:rPr>
            </w:pPr>
            <w:r>
              <w:rPr>
                <w:spacing w:val="2"/>
                <w:sz w:val="20"/>
                <w:szCs w:val="20"/>
              </w:rPr>
              <w:t>投诉</w:t>
            </w:r>
          </w:p>
        </w:tc>
        <w:tc>
          <w:tcPr>
            <w:tcW w:w="7506" w:type="dxa"/>
            <w:tcBorders>
              <w:left w:val="single" w:color="000000" w:sz="2" w:space="0"/>
              <w:right w:val="single" w:color="000000" w:sz="10" w:space="0"/>
            </w:tcBorders>
            <w:vAlign w:val="top"/>
          </w:tcPr>
          <w:p w14:paraId="36F97C8C">
            <w:pPr>
              <w:pStyle w:val="10"/>
              <w:spacing w:before="122" w:line="261" w:lineRule="auto"/>
              <w:ind w:left="33" w:right="14" w:firstLine="423"/>
              <w:rPr>
                <w:sz w:val="20"/>
                <w:szCs w:val="20"/>
              </w:rPr>
            </w:pPr>
            <w:r>
              <w:rPr>
                <w:spacing w:val="9"/>
                <w:sz w:val="20"/>
                <w:szCs w:val="20"/>
              </w:rPr>
              <w:t>（1）质疑供应商对采购人、采购代理机构的答复不满意或者采购人、采购代</w:t>
            </w:r>
            <w:r>
              <w:rPr>
                <w:spacing w:val="11"/>
                <w:sz w:val="20"/>
                <w:szCs w:val="20"/>
              </w:rPr>
              <w:t xml:space="preserve"> </w:t>
            </w:r>
            <w:r>
              <w:rPr>
                <w:spacing w:val="7"/>
                <w:sz w:val="20"/>
                <w:szCs w:val="20"/>
              </w:rPr>
              <w:t>理机构未在规定的时间内作出答复的，可以在答复期满后</w:t>
            </w:r>
            <w:r>
              <w:rPr>
                <w:spacing w:val="6"/>
                <w:sz w:val="20"/>
                <w:szCs w:val="20"/>
              </w:rPr>
              <w:t>十五个工作日内向同级政</w:t>
            </w:r>
            <w:r>
              <w:rPr>
                <w:sz w:val="20"/>
                <w:szCs w:val="20"/>
              </w:rPr>
              <w:t xml:space="preserve"> </w:t>
            </w:r>
            <w:r>
              <w:rPr>
                <w:spacing w:val="6"/>
                <w:sz w:val="20"/>
                <w:szCs w:val="20"/>
              </w:rPr>
              <w:t>府采购监督管理部门投诉。</w:t>
            </w:r>
          </w:p>
          <w:p w14:paraId="1BBA9171">
            <w:pPr>
              <w:pStyle w:val="10"/>
              <w:spacing w:before="49" w:line="266" w:lineRule="auto"/>
              <w:ind w:left="34" w:right="40" w:firstLine="422"/>
              <w:rPr>
                <w:sz w:val="20"/>
                <w:szCs w:val="20"/>
              </w:rPr>
            </w:pPr>
            <w:r>
              <w:rPr>
                <w:spacing w:val="9"/>
                <w:sz w:val="20"/>
                <w:szCs w:val="20"/>
              </w:rPr>
              <w:t>（2）质疑、投诉应当采用书面或邮件形式</w:t>
            </w:r>
            <w:r>
              <w:rPr>
                <w:spacing w:val="8"/>
                <w:sz w:val="20"/>
                <w:szCs w:val="20"/>
              </w:rPr>
              <w:t>，质疑书、投诉书均应明确阐述竞</w:t>
            </w:r>
            <w:r>
              <w:rPr>
                <w:sz w:val="20"/>
                <w:szCs w:val="20"/>
              </w:rPr>
              <w:t xml:space="preserve"> </w:t>
            </w:r>
            <w:r>
              <w:rPr>
                <w:spacing w:val="8"/>
                <w:sz w:val="20"/>
                <w:szCs w:val="20"/>
              </w:rPr>
              <w:t>争性磋商文件 、采购过程或中标结果中使自己合法权益受到损害的实质性内容，</w:t>
            </w:r>
            <w:r>
              <w:rPr>
                <w:spacing w:val="3"/>
                <w:sz w:val="20"/>
                <w:szCs w:val="20"/>
              </w:rPr>
              <w:t xml:space="preserve"> </w:t>
            </w:r>
            <w:r>
              <w:rPr>
                <w:spacing w:val="9"/>
                <w:sz w:val="20"/>
                <w:szCs w:val="20"/>
              </w:rPr>
              <w:t>提供相关事实、依据和证据及其来源或线索，便于有关单位调查、答复和处理。</w:t>
            </w:r>
          </w:p>
          <w:p w14:paraId="69B5A1A8">
            <w:pPr>
              <w:pStyle w:val="10"/>
              <w:spacing w:before="36" w:line="261" w:lineRule="auto"/>
              <w:ind w:left="157" w:leftChars="0" w:right="18" w:rightChars="0" w:hanging="118" w:firstLineChars="0"/>
              <w:rPr>
                <w:rFonts w:hint="eastAsia"/>
                <w:spacing w:val="-2"/>
                <w:sz w:val="20"/>
                <w:szCs w:val="20"/>
                <w:highlight w:val="yellow"/>
                <w:lang w:eastAsia="zh-CN"/>
              </w:rPr>
            </w:pPr>
            <w:r>
              <w:rPr>
                <w:spacing w:val="6"/>
                <w:sz w:val="20"/>
                <w:szCs w:val="20"/>
              </w:rPr>
              <w:t>注：根据《中华人民共和国政府采购法实施条例》的规定，供应商投诉事项不得超</w:t>
            </w:r>
            <w:r>
              <w:rPr>
                <w:spacing w:val="16"/>
                <w:sz w:val="20"/>
                <w:szCs w:val="20"/>
              </w:rPr>
              <w:t xml:space="preserve"> </w:t>
            </w:r>
            <w:r>
              <w:rPr>
                <w:spacing w:val="3"/>
                <w:sz w:val="20"/>
                <w:szCs w:val="20"/>
              </w:rPr>
              <w:t>出已质疑事项的范围。</w:t>
            </w:r>
          </w:p>
        </w:tc>
      </w:tr>
      <w:tr w14:paraId="28AA0B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506" w:type="dxa"/>
            <w:tcBorders>
              <w:left w:val="single" w:color="000000" w:sz="10" w:space="0"/>
              <w:bottom w:val="single" w:color="000000" w:sz="10" w:space="0"/>
            </w:tcBorders>
            <w:vAlign w:val="top"/>
          </w:tcPr>
          <w:p w14:paraId="0445B60B">
            <w:pPr>
              <w:pStyle w:val="10"/>
              <w:spacing w:before="65" w:line="186" w:lineRule="auto"/>
              <w:ind w:left="140" w:leftChars="0"/>
              <w:rPr>
                <w:spacing w:val="-2"/>
                <w:sz w:val="20"/>
                <w:szCs w:val="20"/>
              </w:rPr>
            </w:pPr>
          </w:p>
        </w:tc>
        <w:tc>
          <w:tcPr>
            <w:tcW w:w="9052" w:type="dxa"/>
            <w:gridSpan w:val="2"/>
            <w:tcBorders>
              <w:bottom w:val="single" w:color="000000" w:sz="10" w:space="0"/>
              <w:right w:val="single" w:color="000000" w:sz="10" w:space="0"/>
            </w:tcBorders>
            <w:vAlign w:val="top"/>
          </w:tcPr>
          <w:p w14:paraId="62412B79">
            <w:pPr>
              <w:pStyle w:val="10"/>
              <w:spacing w:before="69" w:line="281" w:lineRule="auto"/>
              <w:ind w:left="32" w:firstLine="478"/>
              <w:jc w:val="both"/>
              <w:rPr>
                <w:sz w:val="20"/>
                <w:szCs w:val="20"/>
              </w:rPr>
            </w:pPr>
            <w:r>
              <w:rPr>
                <w:b/>
                <w:bCs/>
                <w:spacing w:val="8"/>
                <w:sz w:val="20"/>
                <w:szCs w:val="20"/>
              </w:rPr>
              <w:t>供应商必须认真阅读竞争性磋商文件中所有的事项、格式</w:t>
            </w:r>
            <w:r>
              <w:rPr>
                <w:b/>
                <w:bCs/>
                <w:spacing w:val="7"/>
                <w:sz w:val="20"/>
                <w:szCs w:val="20"/>
              </w:rPr>
              <w:t>、条款和采购需求等。供应商没有按照竞</w:t>
            </w:r>
            <w:r>
              <w:rPr>
                <w:sz w:val="20"/>
                <w:szCs w:val="20"/>
              </w:rPr>
              <w:t xml:space="preserve"> </w:t>
            </w:r>
            <w:r>
              <w:rPr>
                <w:b/>
                <w:bCs/>
                <w:spacing w:val="9"/>
                <w:sz w:val="20"/>
                <w:szCs w:val="20"/>
              </w:rPr>
              <w:t>争性磋商文件要求提交全部资料，或者响应文件没有对竞争性磋商文件在各方面都做出实质性响应的可</w:t>
            </w:r>
            <w:r>
              <w:rPr>
                <w:sz w:val="20"/>
                <w:szCs w:val="20"/>
              </w:rPr>
              <w:t xml:space="preserve"> </w:t>
            </w:r>
            <w:r>
              <w:rPr>
                <w:b/>
                <w:bCs/>
                <w:spacing w:val="6"/>
                <w:sz w:val="20"/>
                <w:szCs w:val="20"/>
              </w:rPr>
              <w:t>能导致其投标无效或被拒绝。</w:t>
            </w:r>
          </w:p>
          <w:p w14:paraId="7DBD9687">
            <w:pPr>
              <w:pStyle w:val="10"/>
              <w:spacing w:before="35" w:line="276" w:lineRule="auto"/>
              <w:ind w:left="33" w:firstLine="475"/>
              <w:rPr>
                <w:sz w:val="20"/>
                <w:szCs w:val="20"/>
              </w:rPr>
            </w:pPr>
            <w:r>
              <w:rPr>
                <w:b/>
                <w:bCs/>
                <w:spacing w:val="8"/>
                <w:sz w:val="20"/>
                <w:szCs w:val="20"/>
              </w:rPr>
              <w:t>请注意：供应商需在响应文件截止时间前，将加密响应文件上传至云平</w:t>
            </w:r>
            <w:r>
              <w:rPr>
                <w:b/>
                <w:bCs/>
                <w:spacing w:val="7"/>
                <w:sz w:val="20"/>
                <w:szCs w:val="20"/>
              </w:rPr>
              <w:t>台项目采购系统，逾期上传</w:t>
            </w:r>
            <w:r>
              <w:rPr>
                <w:sz w:val="20"/>
                <w:szCs w:val="20"/>
              </w:rPr>
              <w:t xml:space="preserve"> </w:t>
            </w:r>
            <w:r>
              <w:rPr>
                <w:b/>
                <w:bCs/>
                <w:spacing w:val="5"/>
                <w:sz w:val="20"/>
                <w:szCs w:val="20"/>
              </w:rPr>
              <w:t>或错误方式投递送达将导致投标无效。</w:t>
            </w:r>
          </w:p>
          <w:p w14:paraId="70F639C1">
            <w:pPr>
              <w:pStyle w:val="10"/>
              <w:spacing w:before="36" w:line="281" w:lineRule="auto"/>
              <w:ind w:left="32" w:firstLine="417"/>
              <w:jc w:val="both"/>
              <w:rPr>
                <w:sz w:val="20"/>
                <w:szCs w:val="20"/>
              </w:rPr>
            </w:pPr>
            <w:r>
              <w:rPr>
                <w:b/>
                <w:bCs/>
                <w:spacing w:val="8"/>
                <w:sz w:val="20"/>
                <w:szCs w:val="20"/>
              </w:rPr>
              <w:t>供应商应保证在本项目使用的任何产品和服务（包括部分使用）</w:t>
            </w:r>
            <w:r>
              <w:rPr>
                <w:spacing w:val="-53"/>
                <w:sz w:val="20"/>
                <w:szCs w:val="20"/>
              </w:rPr>
              <w:t xml:space="preserve"> </w:t>
            </w:r>
            <w:r>
              <w:rPr>
                <w:b/>
                <w:bCs/>
                <w:spacing w:val="8"/>
                <w:sz w:val="20"/>
                <w:szCs w:val="20"/>
              </w:rPr>
              <w:t>时，不会产生因第三方提出侵犯其</w:t>
            </w:r>
            <w:r>
              <w:rPr>
                <w:sz w:val="20"/>
                <w:szCs w:val="20"/>
              </w:rPr>
              <w:t xml:space="preserve"> </w:t>
            </w:r>
            <w:r>
              <w:rPr>
                <w:b/>
                <w:bCs/>
                <w:spacing w:val="9"/>
                <w:sz w:val="20"/>
                <w:szCs w:val="20"/>
              </w:rPr>
              <w:t>专利权、商标权或其它知识产权而引起的法律和经济纠纷，如因专利权、商标权或其它知识产权而引起</w:t>
            </w:r>
            <w:r>
              <w:rPr>
                <w:sz w:val="20"/>
                <w:szCs w:val="20"/>
              </w:rPr>
              <w:t xml:space="preserve"> </w:t>
            </w:r>
            <w:r>
              <w:rPr>
                <w:b/>
                <w:bCs/>
                <w:spacing w:val="6"/>
                <w:sz w:val="20"/>
                <w:szCs w:val="20"/>
              </w:rPr>
              <w:t>法律和经济纠纷，</w:t>
            </w:r>
            <w:r>
              <w:rPr>
                <w:spacing w:val="-46"/>
                <w:sz w:val="20"/>
                <w:szCs w:val="20"/>
              </w:rPr>
              <w:t xml:space="preserve"> </w:t>
            </w:r>
            <w:r>
              <w:rPr>
                <w:b/>
                <w:bCs/>
                <w:spacing w:val="6"/>
                <w:sz w:val="20"/>
                <w:szCs w:val="20"/>
              </w:rPr>
              <w:t>由供应商承担所有相关责任的同时不得耽误本</w:t>
            </w:r>
            <w:r>
              <w:rPr>
                <w:b/>
                <w:bCs/>
                <w:spacing w:val="5"/>
                <w:sz w:val="20"/>
                <w:szCs w:val="20"/>
              </w:rPr>
              <w:t>项目供货。</w:t>
            </w:r>
          </w:p>
          <w:p w14:paraId="5DF4C113">
            <w:pPr>
              <w:pStyle w:val="10"/>
              <w:spacing w:before="36" w:line="261" w:lineRule="auto"/>
              <w:ind w:left="157" w:leftChars="0" w:right="18" w:rightChars="0" w:hanging="118" w:firstLineChars="0"/>
              <w:rPr>
                <w:spacing w:val="6"/>
                <w:sz w:val="20"/>
                <w:szCs w:val="20"/>
              </w:rPr>
            </w:pPr>
            <w:r>
              <w:rPr>
                <w:b/>
                <w:bCs/>
                <w:spacing w:val="6"/>
                <w:sz w:val="20"/>
                <w:szCs w:val="20"/>
              </w:rPr>
              <w:t>竞争性磋商文件中部分加“★</w:t>
            </w:r>
            <w:r>
              <w:rPr>
                <w:spacing w:val="-69"/>
                <w:sz w:val="20"/>
                <w:szCs w:val="20"/>
              </w:rPr>
              <w:t xml:space="preserve"> </w:t>
            </w:r>
            <w:r>
              <w:rPr>
                <w:b/>
                <w:bCs/>
                <w:spacing w:val="6"/>
                <w:sz w:val="20"/>
                <w:szCs w:val="20"/>
              </w:rPr>
              <w:t>、</w:t>
            </w:r>
            <w:r>
              <w:rPr>
                <w:spacing w:val="-74"/>
                <w:sz w:val="20"/>
                <w:szCs w:val="20"/>
              </w:rPr>
              <w:t xml:space="preserve"> </w:t>
            </w:r>
            <w:r>
              <w:rPr>
                <w:b/>
                <w:bCs/>
                <w:spacing w:val="6"/>
                <w:sz w:val="20"/>
                <w:szCs w:val="20"/>
              </w:rPr>
              <w:t>▲</w:t>
            </w:r>
            <w:r>
              <w:rPr>
                <w:spacing w:val="-69"/>
                <w:sz w:val="20"/>
                <w:szCs w:val="20"/>
              </w:rPr>
              <w:t xml:space="preserve"> </w:t>
            </w:r>
            <w:r>
              <w:rPr>
                <w:b/>
                <w:bCs/>
                <w:spacing w:val="6"/>
                <w:sz w:val="20"/>
                <w:szCs w:val="20"/>
              </w:rPr>
              <w:t>、</w:t>
            </w:r>
            <w:r>
              <w:rPr>
                <w:spacing w:val="-70"/>
                <w:sz w:val="20"/>
                <w:szCs w:val="20"/>
              </w:rPr>
              <w:t xml:space="preserve"> </w:t>
            </w:r>
            <w:r>
              <w:rPr>
                <w:spacing w:val="6"/>
                <w:sz w:val="20"/>
                <w:szCs w:val="20"/>
              </w:rPr>
              <w:t>◆</w:t>
            </w:r>
            <w:r>
              <w:rPr>
                <w:spacing w:val="-70"/>
                <w:sz w:val="20"/>
                <w:szCs w:val="20"/>
              </w:rPr>
              <w:t xml:space="preserve"> </w:t>
            </w:r>
            <w:r>
              <w:rPr>
                <w:b/>
                <w:bCs/>
                <w:spacing w:val="6"/>
                <w:sz w:val="20"/>
                <w:szCs w:val="20"/>
              </w:rPr>
              <w:t>”、加粗</w:t>
            </w:r>
            <w:r>
              <w:rPr>
                <w:b/>
                <w:bCs/>
                <w:spacing w:val="5"/>
                <w:sz w:val="20"/>
                <w:szCs w:val="20"/>
              </w:rPr>
              <w:t>、加下划线、废标、无效标、投标被拒绝字样的条</w:t>
            </w:r>
            <w:r>
              <w:rPr>
                <w:sz w:val="20"/>
                <w:szCs w:val="20"/>
              </w:rPr>
              <w:t xml:space="preserve"> </w:t>
            </w:r>
            <w:r>
              <w:rPr>
                <w:b/>
                <w:bCs/>
                <w:spacing w:val="9"/>
                <w:sz w:val="20"/>
                <w:szCs w:val="20"/>
              </w:rPr>
              <w:t>款，为招标的实质性要求和条件，着重提醒各供应商注意，并认真查看竞争性磋商文件中的每一个条款</w:t>
            </w:r>
            <w:r>
              <w:rPr>
                <w:spacing w:val="2"/>
                <w:sz w:val="20"/>
                <w:szCs w:val="20"/>
              </w:rPr>
              <w:t xml:space="preserve"> </w:t>
            </w:r>
            <w:r>
              <w:rPr>
                <w:b/>
                <w:bCs/>
                <w:spacing w:val="7"/>
                <w:sz w:val="20"/>
                <w:szCs w:val="20"/>
              </w:rPr>
              <w:t>及要求，因误读竞争性磋商文件而造成的后果，采购人概不负责。</w:t>
            </w:r>
          </w:p>
        </w:tc>
      </w:tr>
    </w:tbl>
    <w:p w14:paraId="0694987B">
      <w:pPr>
        <w:pStyle w:val="4"/>
        <w:spacing w:before="83" w:line="233" w:lineRule="auto"/>
        <w:rPr>
          <w:sz w:val="23"/>
          <w:szCs w:val="23"/>
        </w:rPr>
      </w:pPr>
      <w:r>
        <w:rPr>
          <w:b/>
          <w:bCs/>
          <w:spacing w:val="-2"/>
          <w:sz w:val="23"/>
          <w:szCs w:val="23"/>
        </w:rPr>
        <w:t>备注：</w:t>
      </w:r>
    </w:p>
    <w:p w14:paraId="455D290C">
      <w:pPr>
        <w:pStyle w:val="4"/>
        <w:spacing w:before="70" w:line="228" w:lineRule="auto"/>
        <w:jc w:val="left"/>
        <w:rPr>
          <w:rFonts w:hint="default" w:eastAsia="仿宋"/>
          <w:sz w:val="23"/>
          <w:szCs w:val="23"/>
          <w:lang w:val="en-US" w:eastAsia="zh-CN"/>
        </w:rPr>
        <w:sectPr>
          <w:footerReference r:id="rId8" w:type="default"/>
          <w:pgSz w:w="11900" w:h="16838"/>
          <w:pgMar w:top="1440" w:right="1080" w:bottom="1440" w:left="1080" w:header="0" w:footer="723" w:gutter="0"/>
          <w:cols w:space="720" w:num="1"/>
        </w:sectPr>
      </w:pPr>
      <w:r>
        <w:rPr>
          <w:spacing w:val="8"/>
          <w:sz w:val="23"/>
          <w:szCs w:val="23"/>
        </w:rPr>
        <w:t>本须知前附表内容与竞争性磋商文件的内容相对应，如有矛盾，应以供应商须知前</w:t>
      </w:r>
      <w:r>
        <w:rPr>
          <w:spacing w:val="7"/>
          <w:sz w:val="23"/>
          <w:szCs w:val="23"/>
        </w:rPr>
        <w:t>附表为准</w:t>
      </w:r>
      <w:r>
        <w:rPr>
          <w:rFonts w:hint="eastAsia"/>
          <w:spacing w:val="7"/>
          <w:sz w:val="23"/>
          <w:szCs w:val="23"/>
          <w:lang w:eastAsia="zh-CN"/>
        </w:rPr>
        <w:t>，</w:t>
      </w:r>
      <w:r>
        <w:rPr>
          <w:rFonts w:hint="eastAsia"/>
          <w:spacing w:val="7"/>
          <w:sz w:val="23"/>
          <w:szCs w:val="23"/>
          <w:lang w:val="en-US" w:eastAsia="zh-CN"/>
        </w:rPr>
        <w:t>同一事项前后不一致时，以编制顺序在前的为准。</w:t>
      </w:r>
    </w:p>
    <w:p w14:paraId="6E186F6F">
      <w:pPr>
        <w:pStyle w:val="4"/>
        <w:spacing w:line="240" w:lineRule="auto"/>
        <w:ind w:leftChars="0" w:right="0" w:firstLine="0" w:firstLineChars="0"/>
        <w:jc w:val="center"/>
        <w:rPr>
          <w:sz w:val="28"/>
          <w:szCs w:val="28"/>
        </w:rPr>
      </w:pPr>
      <w:r>
        <w:rPr>
          <w:b/>
          <w:bCs/>
          <w:spacing w:val="-4"/>
          <w:sz w:val="28"/>
          <w:szCs w:val="28"/>
        </w:rPr>
        <w:t>供应商须知正文部分</w:t>
      </w:r>
    </w:p>
    <w:p w14:paraId="36FA1E28">
      <w:pPr>
        <w:pStyle w:val="4"/>
        <w:spacing w:line="240" w:lineRule="auto"/>
        <w:ind w:left="4224" w:leftChars="0" w:right="0" w:firstLine="0" w:firstLineChars="0"/>
        <w:rPr>
          <w:sz w:val="28"/>
          <w:szCs w:val="28"/>
        </w:rPr>
      </w:pPr>
      <w:r>
        <w:rPr>
          <w:b/>
          <w:bCs/>
          <w:spacing w:val="-11"/>
          <w:sz w:val="28"/>
          <w:szCs w:val="28"/>
        </w:rPr>
        <w:t>（一）总则</w:t>
      </w:r>
    </w:p>
    <w:p w14:paraId="6EF02193">
      <w:pPr>
        <w:pStyle w:val="4"/>
        <w:spacing w:line="240" w:lineRule="auto"/>
        <w:ind w:left="11" w:leftChars="0" w:right="0" w:firstLine="0" w:firstLineChars="0"/>
        <w:rPr>
          <w:sz w:val="20"/>
          <w:szCs w:val="20"/>
        </w:rPr>
      </w:pPr>
      <w:r>
        <w:rPr>
          <w:b/>
          <w:bCs/>
          <w:spacing w:val="4"/>
          <w:sz w:val="20"/>
          <w:szCs w:val="20"/>
        </w:rPr>
        <w:t>（一）适用范围</w:t>
      </w:r>
    </w:p>
    <w:p w14:paraId="6BFEB78E">
      <w:pPr>
        <w:pStyle w:val="4"/>
        <w:spacing w:line="240" w:lineRule="auto"/>
        <w:ind w:left="6" w:leftChars="0" w:right="0" w:firstLine="444" w:firstLineChars="200"/>
        <w:rPr>
          <w:sz w:val="20"/>
          <w:szCs w:val="20"/>
        </w:rPr>
      </w:pPr>
      <w:r>
        <w:rPr>
          <w:spacing w:val="11"/>
          <w:sz w:val="20"/>
          <w:szCs w:val="20"/>
        </w:rPr>
        <w:t>本竞争性磋商文件适用于</w:t>
      </w:r>
      <w:r>
        <w:rPr>
          <w:rFonts w:hint="eastAsia"/>
          <w:spacing w:val="11"/>
          <w:sz w:val="20"/>
          <w:szCs w:val="20"/>
          <w:lang w:eastAsia="zh-CN"/>
        </w:rPr>
        <w:t>布尔津县政府购买社会救助事务性服务</w:t>
      </w:r>
      <w:r>
        <w:rPr>
          <w:spacing w:val="10"/>
          <w:sz w:val="20"/>
          <w:szCs w:val="20"/>
        </w:rPr>
        <w:t>的</w:t>
      </w:r>
      <w:r>
        <w:rPr>
          <w:rFonts w:hint="eastAsia"/>
          <w:spacing w:val="10"/>
          <w:sz w:val="20"/>
          <w:szCs w:val="20"/>
          <w:lang w:val="en-US" w:eastAsia="zh-CN"/>
        </w:rPr>
        <w:t>采购</w:t>
      </w:r>
      <w:r>
        <w:rPr>
          <w:spacing w:val="10"/>
          <w:sz w:val="20"/>
          <w:szCs w:val="20"/>
        </w:rPr>
        <w:t>、投标、评</w:t>
      </w:r>
      <w:r>
        <w:rPr>
          <w:spacing w:val="9"/>
          <w:sz w:val="20"/>
          <w:szCs w:val="20"/>
        </w:rPr>
        <w:t>标、定标、验收、合同履约、付款等行为（法律、法规另有规定的，从其规定</w:t>
      </w:r>
      <w:r>
        <w:rPr>
          <w:spacing w:val="8"/>
          <w:sz w:val="20"/>
          <w:szCs w:val="20"/>
        </w:rPr>
        <w:t>）。</w:t>
      </w:r>
    </w:p>
    <w:p w14:paraId="31D39843">
      <w:pPr>
        <w:pStyle w:val="4"/>
        <w:spacing w:line="240" w:lineRule="auto"/>
        <w:ind w:left="11" w:leftChars="0" w:right="0" w:firstLine="0" w:firstLineChars="0"/>
        <w:outlineLvl w:val="1"/>
        <w:rPr>
          <w:sz w:val="20"/>
          <w:szCs w:val="20"/>
        </w:rPr>
      </w:pPr>
      <w:r>
        <w:rPr>
          <w:b/>
          <w:bCs/>
          <w:spacing w:val="3"/>
          <w:sz w:val="20"/>
          <w:szCs w:val="20"/>
        </w:rPr>
        <w:t>（二）定义</w:t>
      </w:r>
    </w:p>
    <w:p w14:paraId="09123457">
      <w:pPr>
        <w:pStyle w:val="4"/>
        <w:spacing w:line="240" w:lineRule="auto"/>
        <w:ind w:left="330" w:leftChars="0" w:right="0" w:firstLine="0" w:firstLineChars="0"/>
        <w:rPr>
          <w:sz w:val="20"/>
          <w:szCs w:val="20"/>
        </w:rPr>
      </w:pPr>
      <w:r>
        <w:rPr>
          <w:spacing w:val="7"/>
          <w:sz w:val="20"/>
          <w:szCs w:val="20"/>
        </w:rPr>
        <w:t>1.招标采购单位系指组织本次招标的代理机构（</w:t>
      </w:r>
      <w:r>
        <w:rPr>
          <w:spacing w:val="-62"/>
          <w:sz w:val="20"/>
          <w:szCs w:val="20"/>
        </w:rPr>
        <w:t xml:space="preserve"> </w:t>
      </w:r>
      <w:r>
        <w:rPr>
          <w:spacing w:val="6"/>
          <w:sz w:val="20"/>
          <w:szCs w:val="20"/>
        </w:rPr>
        <w:t>“采购人</w:t>
      </w:r>
      <w:r>
        <w:rPr>
          <w:spacing w:val="-70"/>
          <w:sz w:val="20"/>
          <w:szCs w:val="20"/>
        </w:rPr>
        <w:t xml:space="preserve"> </w:t>
      </w:r>
      <w:r>
        <w:rPr>
          <w:spacing w:val="6"/>
          <w:sz w:val="20"/>
          <w:szCs w:val="20"/>
        </w:rPr>
        <w:t>”）和采购单位。</w:t>
      </w:r>
    </w:p>
    <w:p w14:paraId="478C8F49">
      <w:pPr>
        <w:pStyle w:val="4"/>
        <w:spacing w:line="240" w:lineRule="auto"/>
        <w:ind w:left="317" w:leftChars="0" w:right="0" w:firstLine="0" w:firstLineChars="0"/>
        <w:outlineLvl w:val="2"/>
        <w:rPr>
          <w:spacing w:val="7"/>
          <w:sz w:val="20"/>
          <w:szCs w:val="20"/>
        </w:rPr>
      </w:pPr>
      <w:r>
        <w:rPr>
          <w:spacing w:val="7"/>
          <w:sz w:val="20"/>
          <w:szCs w:val="20"/>
        </w:rPr>
        <w:t>2.“供应商</w:t>
      </w:r>
      <w:r>
        <w:rPr>
          <w:spacing w:val="-53"/>
          <w:sz w:val="20"/>
          <w:szCs w:val="20"/>
        </w:rPr>
        <w:t xml:space="preserve"> </w:t>
      </w:r>
      <w:r>
        <w:rPr>
          <w:spacing w:val="7"/>
          <w:sz w:val="20"/>
          <w:szCs w:val="20"/>
        </w:rPr>
        <w:t>”系指向采购方提交响应文件的单位或个人。</w:t>
      </w:r>
    </w:p>
    <w:p w14:paraId="78ADEEDA">
      <w:pPr>
        <w:pStyle w:val="4"/>
        <w:spacing w:line="240" w:lineRule="auto"/>
        <w:ind w:left="317" w:leftChars="0" w:right="0" w:firstLine="0" w:firstLineChars="0"/>
        <w:outlineLvl w:val="2"/>
        <w:rPr>
          <w:sz w:val="20"/>
          <w:szCs w:val="20"/>
        </w:rPr>
      </w:pPr>
      <w:r>
        <w:rPr>
          <w:spacing w:val="8"/>
          <w:sz w:val="20"/>
          <w:szCs w:val="20"/>
        </w:rPr>
        <w:t>3.“产品</w:t>
      </w:r>
      <w:r>
        <w:rPr>
          <w:spacing w:val="-64"/>
          <w:sz w:val="20"/>
          <w:szCs w:val="20"/>
        </w:rPr>
        <w:t xml:space="preserve"> </w:t>
      </w:r>
      <w:r>
        <w:rPr>
          <w:spacing w:val="8"/>
          <w:sz w:val="20"/>
          <w:szCs w:val="20"/>
        </w:rPr>
        <w:t>”系指供方按竞争性磋商文件规定，须向采购人提供的一切服务及其它有关技术资料和材料</w:t>
      </w:r>
      <w:r>
        <w:rPr>
          <w:spacing w:val="10"/>
          <w:sz w:val="20"/>
          <w:szCs w:val="20"/>
        </w:rPr>
        <w:t>4.“服务</w:t>
      </w:r>
      <w:r>
        <w:rPr>
          <w:spacing w:val="-72"/>
          <w:sz w:val="20"/>
          <w:szCs w:val="20"/>
        </w:rPr>
        <w:t xml:space="preserve"> </w:t>
      </w:r>
      <w:r>
        <w:rPr>
          <w:spacing w:val="10"/>
          <w:sz w:val="20"/>
          <w:szCs w:val="20"/>
        </w:rPr>
        <w:t>”系指竞争性磋商文件规定供应商须</w:t>
      </w:r>
      <w:r>
        <w:rPr>
          <w:spacing w:val="9"/>
          <w:sz w:val="20"/>
          <w:szCs w:val="20"/>
        </w:rPr>
        <w:t>承担的技术协助、校准、培训、技术指导以及其他类似的</w:t>
      </w:r>
      <w:r>
        <w:rPr>
          <w:spacing w:val="1"/>
          <w:sz w:val="20"/>
          <w:szCs w:val="20"/>
        </w:rPr>
        <w:t>义务。</w:t>
      </w:r>
    </w:p>
    <w:p w14:paraId="19073ABF">
      <w:pPr>
        <w:pStyle w:val="4"/>
        <w:spacing w:line="240" w:lineRule="auto"/>
        <w:ind w:left="319" w:leftChars="0" w:right="0" w:firstLine="0" w:firstLineChars="0"/>
        <w:rPr>
          <w:sz w:val="20"/>
          <w:szCs w:val="20"/>
        </w:rPr>
      </w:pPr>
      <w:r>
        <w:rPr>
          <w:spacing w:val="8"/>
          <w:sz w:val="20"/>
          <w:szCs w:val="20"/>
        </w:rPr>
        <w:t>5.“项目</w:t>
      </w:r>
      <w:r>
        <w:rPr>
          <w:spacing w:val="-70"/>
          <w:sz w:val="20"/>
          <w:szCs w:val="20"/>
        </w:rPr>
        <w:t xml:space="preserve"> </w:t>
      </w:r>
      <w:r>
        <w:rPr>
          <w:spacing w:val="8"/>
          <w:sz w:val="20"/>
          <w:szCs w:val="20"/>
        </w:rPr>
        <w:t>”系指供应商按竞争性磋商文件规定向采购人提</w:t>
      </w:r>
      <w:r>
        <w:rPr>
          <w:spacing w:val="7"/>
          <w:sz w:val="20"/>
          <w:szCs w:val="20"/>
        </w:rPr>
        <w:t>供的产品和服务。</w:t>
      </w:r>
    </w:p>
    <w:p w14:paraId="4F39B79A">
      <w:pPr>
        <w:pStyle w:val="4"/>
        <w:spacing w:line="240" w:lineRule="auto"/>
        <w:ind w:left="316" w:leftChars="0" w:right="0" w:firstLine="0" w:firstLineChars="0"/>
        <w:outlineLvl w:val="2"/>
        <w:rPr>
          <w:sz w:val="20"/>
          <w:szCs w:val="20"/>
        </w:rPr>
      </w:pPr>
      <w:r>
        <w:rPr>
          <w:spacing w:val="6"/>
          <w:sz w:val="20"/>
          <w:szCs w:val="20"/>
        </w:rPr>
        <w:t>6.“书面形式</w:t>
      </w:r>
      <w:r>
        <w:rPr>
          <w:spacing w:val="-66"/>
          <w:sz w:val="20"/>
          <w:szCs w:val="20"/>
        </w:rPr>
        <w:t xml:space="preserve"> </w:t>
      </w:r>
      <w:r>
        <w:rPr>
          <w:spacing w:val="6"/>
          <w:sz w:val="20"/>
          <w:szCs w:val="20"/>
        </w:rPr>
        <w:t>”包括信函、传真、电报等。</w:t>
      </w:r>
    </w:p>
    <w:p w14:paraId="31767438">
      <w:pPr>
        <w:pStyle w:val="4"/>
        <w:spacing w:line="240" w:lineRule="auto"/>
        <w:ind w:left="320" w:leftChars="0" w:right="0" w:firstLine="0" w:firstLineChars="0"/>
        <w:rPr>
          <w:sz w:val="20"/>
          <w:szCs w:val="20"/>
        </w:rPr>
      </w:pPr>
      <w:r>
        <w:rPr>
          <w:spacing w:val="6"/>
          <w:sz w:val="20"/>
          <w:szCs w:val="20"/>
        </w:rPr>
        <w:t>7.“▲”系指实质性要求条款。</w:t>
      </w:r>
    </w:p>
    <w:p w14:paraId="0637676D">
      <w:pPr>
        <w:pStyle w:val="4"/>
        <w:spacing w:line="240" w:lineRule="auto"/>
        <w:ind w:left="11" w:leftChars="0" w:right="0" w:firstLine="0" w:firstLineChars="0"/>
        <w:outlineLvl w:val="1"/>
        <w:rPr>
          <w:sz w:val="20"/>
          <w:szCs w:val="20"/>
        </w:rPr>
      </w:pPr>
      <w:r>
        <w:rPr>
          <w:b/>
          <w:bCs/>
          <w:spacing w:val="4"/>
          <w:sz w:val="20"/>
          <w:szCs w:val="20"/>
        </w:rPr>
        <w:t>（三）采购方式</w:t>
      </w:r>
    </w:p>
    <w:p w14:paraId="3097BA07">
      <w:pPr>
        <w:pStyle w:val="4"/>
        <w:spacing w:line="240" w:lineRule="auto"/>
        <w:ind w:left="8" w:leftChars="0" w:right="0" w:firstLine="432" w:firstLineChars="200"/>
        <w:rPr>
          <w:sz w:val="20"/>
          <w:szCs w:val="20"/>
        </w:rPr>
      </w:pPr>
      <w:r>
        <w:rPr>
          <w:spacing w:val="8"/>
          <w:sz w:val="20"/>
          <w:szCs w:val="20"/>
        </w:rPr>
        <w:t>本次招标采用</w:t>
      </w:r>
      <w:r>
        <w:rPr>
          <w:rFonts w:hint="eastAsia"/>
          <w:spacing w:val="8"/>
          <w:sz w:val="20"/>
          <w:szCs w:val="20"/>
          <w:lang w:val="en-US" w:eastAsia="zh-CN"/>
        </w:rPr>
        <w:t>竞争性磋商</w:t>
      </w:r>
      <w:r>
        <w:rPr>
          <w:spacing w:val="8"/>
          <w:sz w:val="20"/>
          <w:szCs w:val="20"/>
        </w:rPr>
        <w:t>方式进行。</w:t>
      </w:r>
    </w:p>
    <w:p w14:paraId="422269AB">
      <w:pPr>
        <w:pStyle w:val="4"/>
        <w:spacing w:line="240" w:lineRule="auto"/>
        <w:ind w:left="11" w:leftChars="0" w:right="0" w:firstLine="0" w:firstLineChars="0"/>
        <w:outlineLvl w:val="1"/>
        <w:rPr>
          <w:sz w:val="20"/>
          <w:szCs w:val="20"/>
        </w:rPr>
      </w:pPr>
      <w:r>
        <w:rPr>
          <w:b/>
          <w:bCs/>
          <w:spacing w:val="4"/>
          <w:sz w:val="20"/>
          <w:szCs w:val="20"/>
        </w:rPr>
        <w:t>（四）投标报名</w:t>
      </w:r>
    </w:p>
    <w:p w14:paraId="701110C9">
      <w:pPr>
        <w:pStyle w:val="4"/>
        <w:spacing w:line="240" w:lineRule="auto"/>
        <w:ind w:leftChars="0" w:right="0" w:firstLine="432" w:firstLineChars="200"/>
        <w:rPr>
          <w:sz w:val="20"/>
          <w:szCs w:val="20"/>
        </w:rPr>
      </w:pPr>
      <w:r>
        <w:rPr>
          <w:spacing w:val="8"/>
          <w:sz w:val="20"/>
          <w:szCs w:val="20"/>
        </w:rPr>
        <w:t>供应商登录政采云平台</w:t>
      </w:r>
      <w:r>
        <w:rPr>
          <w:spacing w:val="-35"/>
          <w:sz w:val="20"/>
          <w:szCs w:val="20"/>
        </w:rPr>
        <w:t xml:space="preserve"> </w:t>
      </w:r>
      <w:r>
        <w:rPr>
          <w:sz w:val="20"/>
          <w:szCs w:val="20"/>
        </w:rPr>
        <w:t>https</w:t>
      </w:r>
      <w:r>
        <w:rPr>
          <w:spacing w:val="8"/>
          <w:sz w:val="20"/>
          <w:szCs w:val="20"/>
        </w:rPr>
        <w:t>://</w:t>
      </w:r>
      <w:r>
        <w:rPr>
          <w:sz w:val="20"/>
          <w:szCs w:val="20"/>
        </w:rPr>
        <w:t>www</w:t>
      </w:r>
      <w:r>
        <w:rPr>
          <w:spacing w:val="8"/>
          <w:sz w:val="20"/>
          <w:szCs w:val="20"/>
        </w:rPr>
        <w:t>.</w:t>
      </w:r>
      <w:r>
        <w:rPr>
          <w:sz w:val="20"/>
          <w:szCs w:val="20"/>
        </w:rPr>
        <w:t>zcygov</w:t>
      </w:r>
      <w:r>
        <w:rPr>
          <w:spacing w:val="8"/>
          <w:sz w:val="20"/>
          <w:szCs w:val="20"/>
        </w:rPr>
        <w:t>.</w:t>
      </w:r>
      <w:r>
        <w:rPr>
          <w:sz w:val="20"/>
          <w:szCs w:val="20"/>
        </w:rPr>
        <w:t>cn</w:t>
      </w:r>
      <w:r>
        <w:rPr>
          <w:spacing w:val="8"/>
          <w:sz w:val="20"/>
          <w:szCs w:val="20"/>
        </w:rPr>
        <w:t>/在线申请获取采购文件（进入“项目采购</w:t>
      </w:r>
      <w:r>
        <w:rPr>
          <w:spacing w:val="-73"/>
          <w:sz w:val="20"/>
          <w:szCs w:val="20"/>
        </w:rPr>
        <w:t xml:space="preserve"> </w:t>
      </w:r>
      <w:r>
        <w:rPr>
          <w:spacing w:val="8"/>
          <w:sz w:val="20"/>
          <w:szCs w:val="20"/>
        </w:rPr>
        <w:t>”应用，</w:t>
      </w:r>
      <w:r>
        <w:rPr>
          <w:sz w:val="20"/>
          <w:szCs w:val="20"/>
        </w:rPr>
        <w:t xml:space="preserve"> </w:t>
      </w:r>
      <w:r>
        <w:rPr>
          <w:spacing w:val="9"/>
          <w:sz w:val="20"/>
          <w:szCs w:val="20"/>
        </w:rPr>
        <w:t>在获取采购文件菜单中选择项目，申请获取采购文件）。</w:t>
      </w:r>
    </w:p>
    <w:p w14:paraId="6513DA7A">
      <w:pPr>
        <w:pStyle w:val="4"/>
        <w:spacing w:line="240" w:lineRule="auto"/>
        <w:ind w:left="11" w:leftChars="0" w:right="0" w:firstLine="0" w:firstLineChars="0"/>
        <w:outlineLvl w:val="1"/>
        <w:rPr>
          <w:sz w:val="20"/>
          <w:szCs w:val="20"/>
        </w:rPr>
      </w:pPr>
      <w:r>
        <w:rPr>
          <w:b/>
          <w:bCs/>
          <w:spacing w:val="4"/>
          <w:sz w:val="20"/>
          <w:szCs w:val="20"/>
        </w:rPr>
        <w:t>（五）投标费用</w:t>
      </w:r>
    </w:p>
    <w:p w14:paraId="40039977">
      <w:pPr>
        <w:pStyle w:val="4"/>
        <w:spacing w:line="240" w:lineRule="auto"/>
        <w:ind w:left="12" w:leftChars="0" w:right="0" w:firstLine="436" w:firstLineChars="200"/>
        <w:rPr>
          <w:sz w:val="20"/>
          <w:szCs w:val="20"/>
        </w:rPr>
      </w:pPr>
      <w:r>
        <w:rPr>
          <w:spacing w:val="9"/>
          <w:sz w:val="20"/>
          <w:szCs w:val="20"/>
        </w:rPr>
        <w:t>不论投标结果如何，供应商均应自行承担所有与投标有关的全部费用。</w:t>
      </w:r>
    </w:p>
    <w:p w14:paraId="18285920">
      <w:pPr>
        <w:pStyle w:val="4"/>
        <w:spacing w:line="240" w:lineRule="auto"/>
        <w:ind w:left="11" w:leftChars="0" w:right="0" w:firstLine="0" w:firstLineChars="0"/>
        <w:outlineLvl w:val="1"/>
        <w:rPr>
          <w:sz w:val="20"/>
          <w:szCs w:val="20"/>
        </w:rPr>
      </w:pPr>
      <w:r>
        <w:rPr>
          <w:b/>
          <w:bCs/>
          <w:spacing w:val="4"/>
          <w:sz w:val="20"/>
          <w:szCs w:val="20"/>
        </w:rPr>
        <w:t>（六）联合体投标</w:t>
      </w:r>
    </w:p>
    <w:p w14:paraId="776077EB">
      <w:pPr>
        <w:pStyle w:val="4"/>
        <w:spacing w:line="240" w:lineRule="auto"/>
        <w:ind w:right="0" w:firstLine="222" w:firstLineChars="100"/>
        <w:rPr>
          <w:sz w:val="20"/>
          <w:szCs w:val="20"/>
        </w:rPr>
      </w:pPr>
      <w:r>
        <w:rPr>
          <w:spacing w:val="11"/>
          <w:sz w:val="20"/>
          <w:szCs w:val="20"/>
        </w:rPr>
        <w:t>1</w:t>
      </w:r>
      <w:r>
        <w:rPr>
          <w:spacing w:val="-34"/>
          <w:sz w:val="20"/>
          <w:szCs w:val="20"/>
        </w:rPr>
        <w:t xml:space="preserve"> </w:t>
      </w:r>
      <w:r>
        <w:rPr>
          <w:spacing w:val="11"/>
          <w:sz w:val="20"/>
          <w:szCs w:val="20"/>
        </w:rPr>
        <w:t>联合体各方均应当满足《中华人民共和国政府采购法》第二十二条规定的条件，并在响</w:t>
      </w:r>
      <w:r>
        <w:rPr>
          <w:spacing w:val="10"/>
          <w:sz w:val="20"/>
          <w:szCs w:val="20"/>
        </w:rPr>
        <w:t>应文件中提供联</w:t>
      </w:r>
      <w:r>
        <w:rPr>
          <w:sz w:val="20"/>
          <w:szCs w:val="20"/>
        </w:rPr>
        <w:t xml:space="preserve"> </w:t>
      </w:r>
      <w:r>
        <w:rPr>
          <w:spacing w:val="6"/>
          <w:sz w:val="20"/>
          <w:szCs w:val="20"/>
        </w:rPr>
        <w:t>合体各方的相关证明材料。</w:t>
      </w:r>
    </w:p>
    <w:p w14:paraId="113B5B29">
      <w:pPr>
        <w:pStyle w:val="4"/>
        <w:spacing w:line="240" w:lineRule="auto"/>
        <w:ind w:right="0" w:firstLine="220" w:firstLineChars="100"/>
        <w:rPr>
          <w:sz w:val="20"/>
          <w:szCs w:val="20"/>
        </w:rPr>
      </w:pPr>
      <w:r>
        <w:rPr>
          <w:spacing w:val="10"/>
          <w:sz w:val="20"/>
          <w:szCs w:val="20"/>
        </w:rPr>
        <w:t>2</w:t>
      </w:r>
      <w:r>
        <w:rPr>
          <w:spacing w:val="-26"/>
          <w:sz w:val="20"/>
          <w:szCs w:val="20"/>
        </w:rPr>
        <w:t xml:space="preserve"> </w:t>
      </w:r>
      <w:r>
        <w:rPr>
          <w:spacing w:val="10"/>
          <w:sz w:val="20"/>
          <w:szCs w:val="20"/>
        </w:rPr>
        <w:t>联合体各方之间应签订共同投标协议书并在响应文件中提交，</w:t>
      </w:r>
      <w:r>
        <w:rPr>
          <w:spacing w:val="-57"/>
          <w:sz w:val="20"/>
          <w:szCs w:val="20"/>
        </w:rPr>
        <w:t xml:space="preserve"> </w:t>
      </w:r>
      <w:r>
        <w:rPr>
          <w:spacing w:val="10"/>
          <w:sz w:val="20"/>
          <w:szCs w:val="20"/>
        </w:rPr>
        <w:t>明确约定联合体各方承担的工作和相应的</w:t>
      </w:r>
      <w:r>
        <w:rPr>
          <w:sz w:val="20"/>
          <w:szCs w:val="20"/>
        </w:rPr>
        <w:t xml:space="preserve"> </w:t>
      </w:r>
      <w:r>
        <w:rPr>
          <w:spacing w:val="8"/>
          <w:sz w:val="20"/>
          <w:szCs w:val="20"/>
        </w:rPr>
        <w:t>责任。联合体各方签订共同投标协议书后，不得再以自己名义单独在同一项目（采购包）中投标，也不得</w:t>
      </w:r>
      <w:r>
        <w:rPr>
          <w:sz w:val="20"/>
          <w:szCs w:val="20"/>
        </w:rPr>
        <w:t xml:space="preserve"> </w:t>
      </w:r>
      <w:r>
        <w:rPr>
          <w:spacing w:val="10"/>
          <w:sz w:val="20"/>
          <w:szCs w:val="20"/>
        </w:rPr>
        <w:t>组成新的联合体参加同一项目（采购包）投标，</w:t>
      </w:r>
      <w:r>
        <w:rPr>
          <w:spacing w:val="9"/>
          <w:sz w:val="20"/>
          <w:szCs w:val="20"/>
        </w:rPr>
        <w:t>若违反规定则其参与的所有投标将视为无效投标。</w:t>
      </w:r>
    </w:p>
    <w:p w14:paraId="28B2D5B6">
      <w:pPr>
        <w:pStyle w:val="4"/>
        <w:spacing w:line="240" w:lineRule="auto"/>
        <w:ind w:right="0" w:firstLine="222" w:firstLineChars="100"/>
        <w:rPr>
          <w:spacing w:val="5"/>
          <w:sz w:val="20"/>
          <w:szCs w:val="20"/>
        </w:rPr>
      </w:pPr>
      <w:r>
        <w:rPr>
          <w:spacing w:val="11"/>
          <w:sz w:val="20"/>
          <w:szCs w:val="20"/>
        </w:rPr>
        <w:t>3</w:t>
      </w:r>
      <w:r>
        <w:rPr>
          <w:spacing w:val="-29"/>
          <w:sz w:val="20"/>
          <w:szCs w:val="20"/>
        </w:rPr>
        <w:t xml:space="preserve"> </w:t>
      </w:r>
      <w:r>
        <w:rPr>
          <w:spacing w:val="11"/>
          <w:sz w:val="20"/>
          <w:szCs w:val="20"/>
        </w:rPr>
        <w:t>联合体应以联合协议中确定的牵头方名义登录云平台项目采购系统进行项目投标，录入联合体所有成员</w:t>
      </w:r>
      <w:r>
        <w:rPr>
          <w:sz w:val="20"/>
          <w:szCs w:val="20"/>
        </w:rPr>
        <w:t xml:space="preserve"> </w:t>
      </w:r>
      <w:r>
        <w:rPr>
          <w:spacing w:val="8"/>
          <w:sz w:val="20"/>
          <w:szCs w:val="20"/>
        </w:rPr>
        <w:t>单位的全称并使用成员单位的电子印章进行联投确认，联合体名称需与共同投标协议书签署方一</w:t>
      </w:r>
      <w:r>
        <w:rPr>
          <w:spacing w:val="7"/>
          <w:sz w:val="20"/>
          <w:szCs w:val="20"/>
        </w:rPr>
        <w:t>致。对于</w:t>
      </w:r>
      <w:r>
        <w:rPr>
          <w:sz w:val="20"/>
          <w:szCs w:val="20"/>
        </w:rPr>
        <w:t xml:space="preserve"> </w:t>
      </w:r>
      <w:r>
        <w:rPr>
          <w:spacing w:val="5"/>
          <w:sz w:val="20"/>
          <w:szCs w:val="20"/>
        </w:rPr>
        <w:t>需交磋商保证金的，</w:t>
      </w:r>
      <w:r>
        <w:rPr>
          <w:spacing w:val="-42"/>
          <w:sz w:val="20"/>
          <w:szCs w:val="20"/>
        </w:rPr>
        <w:t xml:space="preserve"> </w:t>
      </w:r>
      <w:r>
        <w:rPr>
          <w:spacing w:val="5"/>
          <w:sz w:val="20"/>
          <w:szCs w:val="20"/>
        </w:rPr>
        <w:t>以牵头方名义缴纳。</w:t>
      </w:r>
    </w:p>
    <w:p w14:paraId="5B0FB4E3">
      <w:pPr>
        <w:pStyle w:val="4"/>
        <w:spacing w:line="240" w:lineRule="auto"/>
        <w:ind w:right="0" w:firstLine="218" w:firstLineChars="100"/>
        <w:rPr>
          <w:spacing w:val="8"/>
          <w:sz w:val="20"/>
          <w:szCs w:val="20"/>
        </w:rPr>
      </w:pPr>
      <w:r>
        <w:rPr>
          <w:spacing w:val="9"/>
          <w:sz w:val="20"/>
          <w:szCs w:val="20"/>
        </w:rPr>
        <w:t>4</w:t>
      </w:r>
      <w:r>
        <w:rPr>
          <w:spacing w:val="-35"/>
          <w:sz w:val="20"/>
          <w:szCs w:val="20"/>
        </w:rPr>
        <w:t xml:space="preserve"> </w:t>
      </w:r>
      <w:r>
        <w:rPr>
          <w:spacing w:val="9"/>
          <w:sz w:val="20"/>
          <w:szCs w:val="20"/>
        </w:rPr>
        <w:t>联合体成员存在不良信用记录的，视同联合体存在不良信用</w:t>
      </w:r>
      <w:r>
        <w:rPr>
          <w:spacing w:val="8"/>
          <w:sz w:val="20"/>
          <w:szCs w:val="20"/>
        </w:rPr>
        <w:t>记录。</w:t>
      </w:r>
    </w:p>
    <w:p w14:paraId="5352A890">
      <w:pPr>
        <w:pStyle w:val="4"/>
        <w:spacing w:line="240" w:lineRule="auto"/>
        <w:ind w:right="0" w:firstLine="222" w:firstLineChars="100"/>
        <w:rPr>
          <w:spacing w:val="7"/>
          <w:sz w:val="20"/>
          <w:szCs w:val="20"/>
        </w:rPr>
      </w:pPr>
      <w:r>
        <w:rPr>
          <w:spacing w:val="11"/>
          <w:sz w:val="20"/>
          <w:szCs w:val="20"/>
        </w:rPr>
        <w:t>5</w:t>
      </w:r>
      <w:r>
        <w:rPr>
          <w:spacing w:val="-29"/>
          <w:sz w:val="20"/>
          <w:szCs w:val="20"/>
        </w:rPr>
        <w:t xml:space="preserve"> </w:t>
      </w:r>
      <w:r>
        <w:rPr>
          <w:spacing w:val="11"/>
          <w:sz w:val="20"/>
          <w:szCs w:val="20"/>
        </w:rPr>
        <w:t>联合体各方均应满足《中华人民共和国政府采购法》第二十二条规定的条件。根据《中华人民共和国政</w:t>
      </w:r>
      <w:r>
        <w:rPr>
          <w:sz w:val="20"/>
          <w:szCs w:val="20"/>
        </w:rPr>
        <w:t xml:space="preserve"> </w:t>
      </w:r>
      <w:r>
        <w:rPr>
          <w:spacing w:val="8"/>
          <w:sz w:val="20"/>
          <w:szCs w:val="20"/>
        </w:rPr>
        <w:t>府采购法实施条例》第二十二条，联合体中有同类资质的供应商按照联合体分工承担相同工作的，</w:t>
      </w:r>
      <w:r>
        <w:rPr>
          <w:spacing w:val="7"/>
          <w:sz w:val="20"/>
          <w:szCs w:val="20"/>
        </w:rPr>
        <w:t>应当按照资质等级较低的供应商确定资质等级。</w:t>
      </w:r>
    </w:p>
    <w:p w14:paraId="17187A6C">
      <w:pPr>
        <w:pStyle w:val="4"/>
        <w:spacing w:line="240" w:lineRule="auto"/>
        <w:ind w:left="0" w:leftChars="0" w:right="0" w:firstLine="218" w:firstLineChars="100"/>
        <w:rPr>
          <w:sz w:val="20"/>
          <w:szCs w:val="20"/>
        </w:rPr>
      </w:pPr>
      <w:r>
        <w:rPr>
          <w:spacing w:val="9"/>
          <w:sz w:val="20"/>
          <w:szCs w:val="20"/>
        </w:rPr>
        <w:t>6</w:t>
      </w:r>
      <w:r>
        <w:rPr>
          <w:spacing w:val="-29"/>
          <w:sz w:val="20"/>
          <w:szCs w:val="20"/>
        </w:rPr>
        <w:t xml:space="preserve"> </w:t>
      </w:r>
      <w:r>
        <w:rPr>
          <w:spacing w:val="9"/>
          <w:sz w:val="20"/>
          <w:szCs w:val="20"/>
        </w:rPr>
        <w:t>联合体各方应当共同与采购人签订采购合同，就合同约定的事项对采购人承担连带责任。</w:t>
      </w:r>
    </w:p>
    <w:p w14:paraId="74634263">
      <w:pPr>
        <w:pStyle w:val="4"/>
        <w:spacing w:line="240" w:lineRule="auto"/>
        <w:ind w:left="8" w:leftChars="0" w:right="0" w:firstLine="0" w:firstLineChars="0"/>
        <w:rPr>
          <w:sz w:val="20"/>
          <w:szCs w:val="20"/>
        </w:rPr>
      </w:pPr>
      <w:r>
        <w:rPr>
          <w:spacing w:val="6"/>
          <w:sz w:val="20"/>
          <w:szCs w:val="20"/>
        </w:rPr>
        <w:t>▲</w:t>
      </w:r>
      <w:r>
        <w:rPr>
          <w:b/>
          <w:bCs/>
          <w:spacing w:val="6"/>
          <w:sz w:val="20"/>
          <w:szCs w:val="20"/>
        </w:rPr>
        <w:t>本项目不接受联合体投标。</w:t>
      </w:r>
    </w:p>
    <w:p w14:paraId="7A03B116">
      <w:pPr>
        <w:pStyle w:val="4"/>
        <w:spacing w:line="240" w:lineRule="auto"/>
        <w:ind w:left="11" w:leftChars="0" w:right="0" w:firstLine="0" w:firstLineChars="0"/>
        <w:outlineLvl w:val="1"/>
        <w:rPr>
          <w:sz w:val="20"/>
          <w:szCs w:val="20"/>
        </w:rPr>
      </w:pPr>
      <w:r>
        <w:rPr>
          <w:b/>
          <w:bCs/>
          <w:spacing w:val="4"/>
          <w:sz w:val="20"/>
          <w:szCs w:val="20"/>
        </w:rPr>
        <w:t>（七）转包与分包</w:t>
      </w:r>
    </w:p>
    <w:p w14:paraId="028C2830">
      <w:pPr>
        <w:pStyle w:val="4"/>
        <w:spacing w:line="240" w:lineRule="auto"/>
        <w:ind w:left="0" w:leftChars="0" w:right="0" w:firstLine="416" w:firstLineChars="200"/>
        <w:rPr>
          <w:spacing w:val="1"/>
          <w:sz w:val="20"/>
          <w:szCs w:val="20"/>
        </w:rPr>
      </w:pPr>
      <w:r>
        <w:rPr>
          <w:spacing w:val="4"/>
          <w:sz w:val="20"/>
          <w:szCs w:val="20"/>
        </w:rPr>
        <w:t>1.本项目不允许转包。</w:t>
      </w:r>
      <w:r>
        <w:rPr>
          <w:spacing w:val="1"/>
          <w:sz w:val="20"/>
          <w:szCs w:val="20"/>
        </w:rPr>
        <w:t xml:space="preserve"> </w:t>
      </w:r>
    </w:p>
    <w:p w14:paraId="766FDAFC">
      <w:pPr>
        <w:pStyle w:val="4"/>
        <w:spacing w:line="240" w:lineRule="auto"/>
        <w:ind w:left="0" w:leftChars="0" w:right="0" w:firstLine="420" w:firstLineChars="200"/>
        <w:rPr>
          <w:spacing w:val="5"/>
          <w:sz w:val="20"/>
          <w:szCs w:val="20"/>
        </w:rPr>
      </w:pPr>
      <w:r>
        <w:rPr>
          <w:spacing w:val="5"/>
          <w:sz w:val="20"/>
          <w:szCs w:val="20"/>
        </w:rPr>
        <w:t>2.本项目不可以分包。</w:t>
      </w:r>
    </w:p>
    <w:p w14:paraId="76619E90">
      <w:pPr>
        <w:pStyle w:val="4"/>
        <w:spacing w:line="240" w:lineRule="auto"/>
        <w:ind w:left="0" w:leftChars="0" w:right="0" w:firstLine="440" w:firstLineChars="200"/>
        <w:rPr>
          <w:spacing w:val="6"/>
          <w:sz w:val="20"/>
          <w:szCs w:val="20"/>
        </w:rPr>
      </w:pPr>
      <w:r>
        <w:rPr>
          <w:spacing w:val="10"/>
          <w:sz w:val="20"/>
          <w:szCs w:val="20"/>
        </w:rPr>
        <w:t>3.供应商应仔细阅读竞争性磋商文件的所有内容，按照竞争性磋商文件的要求提交响应文件，并对所提供</w:t>
      </w:r>
      <w:r>
        <w:rPr>
          <w:spacing w:val="9"/>
          <w:sz w:val="20"/>
          <w:szCs w:val="20"/>
        </w:rPr>
        <w:t xml:space="preserve"> </w:t>
      </w:r>
      <w:r>
        <w:rPr>
          <w:spacing w:val="6"/>
          <w:sz w:val="20"/>
          <w:szCs w:val="20"/>
        </w:rPr>
        <w:t>的全部资料的真实性承担法律责任。</w:t>
      </w:r>
    </w:p>
    <w:p w14:paraId="0FE16838">
      <w:pPr>
        <w:pStyle w:val="4"/>
        <w:spacing w:line="240" w:lineRule="auto"/>
        <w:ind w:left="0" w:leftChars="0" w:right="0" w:firstLine="436" w:firstLineChars="200"/>
        <w:rPr>
          <w:sz w:val="20"/>
          <w:szCs w:val="20"/>
        </w:rPr>
      </w:pPr>
      <w:r>
        <w:rPr>
          <w:spacing w:val="9"/>
          <w:sz w:val="20"/>
          <w:szCs w:val="20"/>
        </w:rPr>
        <w:t>4.供应商在投标活动中提供任何虚假材料,其投标无效，并报监管部门查处；中标后发现的,</w:t>
      </w:r>
      <w:r>
        <w:rPr>
          <w:spacing w:val="-53"/>
          <w:sz w:val="20"/>
          <w:szCs w:val="20"/>
        </w:rPr>
        <w:t xml:space="preserve"> </w:t>
      </w:r>
      <w:r>
        <w:rPr>
          <w:spacing w:val="9"/>
          <w:sz w:val="20"/>
          <w:szCs w:val="20"/>
        </w:rPr>
        <w:t>中标人须依照</w:t>
      </w:r>
      <w:r>
        <w:rPr>
          <w:spacing w:val="10"/>
          <w:sz w:val="20"/>
          <w:szCs w:val="20"/>
        </w:rPr>
        <w:t>《中华人民共和国消费者权益保护法》第</w:t>
      </w:r>
      <w:r>
        <w:rPr>
          <w:spacing w:val="-40"/>
          <w:sz w:val="20"/>
          <w:szCs w:val="20"/>
        </w:rPr>
        <w:t xml:space="preserve"> </w:t>
      </w:r>
      <w:r>
        <w:rPr>
          <w:spacing w:val="10"/>
          <w:sz w:val="20"/>
          <w:szCs w:val="20"/>
        </w:rPr>
        <w:t>49</w:t>
      </w:r>
      <w:r>
        <w:rPr>
          <w:spacing w:val="-30"/>
          <w:sz w:val="20"/>
          <w:szCs w:val="20"/>
        </w:rPr>
        <w:t xml:space="preserve"> </w:t>
      </w:r>
      <w:r>
        <w:rPr>
          <w:spacing w:val="10"/>
          <w:sz w:val="20"/>
          <w:szCs w:val="20"/>
        </w:rPr>
        <w:t>条之规定双</w:t>
      </w:r>
      <w:r>
        <w:rPr>
          <w:spacing w:val="9"/>
          <w:sz w:val="20"/>
          <w:szCs w:val="20"/>
        </w:rPr>
        <w:t>倍赔偿采购人，且民事赔偿并不免除违法供应商</w:t>
      </w:r>
      <w:r>
        <w:rPr>
          <w:sz w:val="20"/>
          <w:szCs w:val="20"/>
        </w:rPr>
        <w:t xml:space="preserve"> </w:t>
      </w:r>
      <w:r>
        <w:rPr>
          <w:spacing w:val="5"/>
          <w:sz w:val="20"/>
          <w:szCs w:val="20"/>
        </w:rPr>
        <w:t>的行政与刑事责任。</w:t>
      </w:r>
    </w:p>
    <w:p w14:paraId="2FA1F4BA">
      <w:pPr>
        <w:pStyle w:val="4"/>
        <w:spacing w:line="240" w:lineRule="auto"/>
        <w:ind w:left="11" w:leftChars="0" w:right="0" w:firstLine="0" w:firstLineChars="0"/>
        <w:outlineLvl w:val="1"/>
        <w:rPr>
          <w:sz w:val="20"/>
          <w:szCs w:val="20"/>
        </w:rPr>
      </w:pPr>
      <w:r>
        <w:rPr>
          <w:b/>
          <w:bCs/>
          <w:spacing w:val="4"/>
          <w:sz w:val="20"/>
          <w:szCs w:val="20"/>
        </w:rPr>
        <w:t>（八）质疑和投诉</w:t>
      </w:r>
    </w:p>
    <w:p w14:paraId="3DB917B4">
      <w:pPr>
        <w:pStyle w:val="4"/>
        <w:spacing w:line="240" w:lineRule="auto"/>
        <w:ind w:left="16" w:leftChars="0" w:right="0" w:firstLine="440" w:firstLineChars="200"/>
        <w:rPr>
          <w:spacing w:val="5"/>
          <w:sz w:val="20"/>
          <w:szCs w:val="20"/>
        </w:rPr>
      </w:pPr>
      <w:r>
        <w:rPr>
          <w:spacing w:val="10"/>
          <w:sz w:val="20"/>
          <w:szCs w:val="20"/>
        </w:rPr>
        <w:t>1.供应商认为竞争性磋商文件、招标过程或中标结果使自己的合法权益受到损害的，应当在知道或者</w:t>
      </w:r>
      <w:r>
        <w:rPr>
          <w:spacing w:val="9"/>
          <w:sz w:val="20"/>
          <w:szCs w:val="20"/>
        </w:rPr>
        <w:t>应知</w:t>
      </w:r>
      <w:r>
        <w:rPr>
          <w:spacing w:val="8"/>
          <w:sz w:val="20"/>
          <w:szCs w:val="20"/>
        </w:rPr>
        <w:t>其权益受到损害之日起七个工作日内，以书面形式向采购人、招标代理机构提出质疑。供应商对招标采购</w:t>
      </w:r>
      <w:r>
        <w:rPr>
          <w:sz w:val="20"/>
          <w:szCs w:val="20"/>
        </w:rPr>
        <w:t xml:space="preserve"> </w:t>
      </w:r>
      <w:r>
        <w:rPr>
          <w:spacing w:val="8"/>
          <w:sz w:val="20"/>
          <w:szCs w:val="20"/>
        </w:rPr>
        <w:t>单位的质疑答复不满意或者招标采购单位未在规定时间内作出答复的，可以在答复期满后十五</w:t>
      </w:r>
      <w:r>
        <w:rPr>
          <w:spacing w:val="7"/>
          <w:sz w:val="20"/>
          <w:szCs w:val="20"/>
        </w:rPr>
        <w:t>个工作日内</w:t>
      </w:r>
      <w:r>
        <w:rPr>
          <w:sz w:val="20"/>
          <w:szCs w:val="20"/>
        </w:rPr>
        <w:t xml:space="preserve"> </w:t>
      </w:r>
      <w:r>
        <w:rPr>
          <w:spacing w:val="5"/>
          <w:sz w:val="20"/>
          <w:szCs w:val="20"/>
        </w:rPr>
        <w:t>向采购人投诉。</w:t>
      </w:r>
    </w:p>
    <w:p w14:paraId="56107166">
      <w:pPr>
        <w:pStyle w:val="4"/>
        <w:spacing w:line="240" w:lineRule="auto"/>
        <w:ind w:left="16" w:leftChars="0" w:right="0" w:firstLine="440" w:firstLineChars="200"/>
        <w:rPr>
          <w:sz w:val="20"/>
          <w:szCs w:val="20"/>
        </w:rPr>
      </w:pPr>
      <w:r>
        <w:rPr>
          <w:spacing w:val="10"/>
          <w:sz w:val="20"/>
          <w:szCs w:val="20"/>
        </w:rPr>
        <w:t>2.质疑、投诉应当采用书面形式，质疑书、投诉书均应明确阐述竞争性磋商文件、招标过程或中标结果中</w:t>
      </w:r>
      <w:r>
        <w:rPr>
          <w:spacing w:val="11"/>
          <w:sz w:val="20"/>
          <w:szCs w:val="20"/>
        </w:rPr>
        <w:t xml:space="preserve"> </w:t>
      </w:r>
      <w:r>
        <w:rPr>
          <w:spacing w:val="5"/>
          <w:sz w:val="20"/>
          <w:szCs w:val="20"/>
        </w:rPr>
        <w:t>使自己合法权益受到损害的实质性内容，提供相关事实、依据和证据及其来源或线索，便于有关单位调查、</w:t>
      </w:r>
      <w:r>
        <w:rPr>
          <w:spacing w:val="1"/>
          <w:sz w:val="20"/>
          <w:szCs w:val="20"/>
        </w:rPr>
        <w:t xml:space="preserve"> </w:t>
      </w:r>
      <w:r>
        <w:rPr>
          <w:spacing w:val="3"/>
          <w:sz w:val="20"/>
          <w:szCs w:val="20"/>
        </w:rPr>
        <w:t>答复和处理。</w:t>
      </w:r>
    </w:p>
    <w:p w14:paraId="58E33CCD">
      <w:pPr>
        <w:pStyle w:val="4"/>
        <w:spacing w:line="240" w:lineRule="auto"/>
        <w:ind w:left="11" w:leftChars="0" w:right="0" w:firstLine="0" w:firstLineChars="0"/>
        <w:outlineLvl w:val="1"/>
        <w:rPr>
          <w:sz w:val="20"/>
          <w:szCs w:val="20"/>
        </w:rPr>
      </w:pPr>
      <w:r>
        <w:rPr>
          <w:b/>
          <w:bCs/>
          <w:spacing w:val="5"/>
          <w:sz w:val="20"/>
          <w:szCs w:val="20"/>
        </w:rPr>
        <w:t>（九）纪律与保密事项</w:t>
      </w:r>
    </w:p>
    <w:p w14:paraId="7933AAE3">
      <w:pPr>
        <w:pStyle w:val="4"/>
        <w:spacing w:line="240" w:lineRule="auto"/>
        <w:ind w:left="0" w:leftChars="0" w:right="0" w:firstLine="444" w:firstLineChars="200"/>
        <w:rPr>
          <w:sz w:val="20"/>
          <w:szCs w:val="20"/>
        </w:rPr>
      </w:pPr>
      <w:r>
        <w:rPr>
          <w:spacing w:val="11"/>
          <w:sz w:val="20"/>
          <w:szCs w:val="20"/>
        </w:rPr>
        <w:t>1</w:t>
      </w:r>
      <w:r>
        <w:rPr>
          <w:spacing w:val="-32"/>
          <w:sz w:val="20"/>
          <w:szCs w:val="20"/>
        </w:rPr>
        <w:t xml:space="preserve"> </w:t>
      </w:r>
      <w:r>
        <w:rPr>
          <w:spacing w:val="11"/>
          <w:sz w:val="20"/>
          <w:szCs w:val="20"/>
        </w:rPr>
        <w:t>供应商不得相互串通投标报价，不得妨碍其他供应商的公平竞争，不得损害</w:t>
      </w:r>
      <w:r>
        <w:rPr>
          <w:spacing w:val="10"/>
          <w:sz w:val="20"/>
          <w:szCs w:val="20"/>
        </w:rPr>
        <w:t>采购人或其他供应商的合法</w:t>
      </w:r>
      <w:r>
        <w:rPr>
          <w:spacing w:val="9"/>
          <w:sz w:val="20"/>
          <w:szCs w:val="20"/>
        </w:rPr>
        <w:t>权益，供应商不得以向采购人、评标委员会成员行贿或者采取其他不正当手段谋取中标。</w:t>
      </w:r>
    </w:p>
    <w:p w14:paraId="5FA2865C">
      <w:pPr>
        <w:pStyle w:val="4"/>
        <w:spacing w:line="240" w:lineRule="auto"/>
        <w:ind w:left="0" w:leftChars="0" w:right="0" w:firstLine="444" w:firstLineChars="200"/>
        <w:rPr>
          <w:sz w:val="20"/>
          <w:szCs w:val="20"/>
        </w:rPr>
      </w:pPr>
      <w:r>
        <w:rPr>
          <w:spacing w:val="11"/>
          <w:sz w:val="20"/>
          <w:szCs w:val="20"/>
        </w:rPr>
        <w:t>2</w:t>
      </w:r>
      <w:r>
        <w:rPr>
          <w:spacing w:val="-29"/>
          <w:sz w:val="20"/>
          <w:szCs w:val="20"/>
        </w:rPr>
        <w:t xml:space="preserve"> </w:t>
      </w:r>
      <w:r>
        <w:rPr>
          <w:spacing w:val="11"/>
          <w:sz w:val="20"/>
          <w:szCs w:val="20"/>
        </w:rPr>
        <w:t>在确定成交供应商之前，供应商不得与采购人就投标价格、投标方案等实质性内容进行谈判，也不得私</w:t>
      </w:r>
      <w:r>
        <w:rPr>
          <w:spacing w:val="7"/>
          <w:sz w:val="20"/>
          <w:szCs w:val="20"/>
        </w:rPr>
        <w:t>下接触评标委员会成员。</w:t>
      </w:r>
    </w:p>
    <w:p w14:paraId="1ADF3F05">
      <w:pPr>
        <w:pStyle w:val="4"/>
        <w:spacing w:line="240" w:lineRule="auto"/>
        <w:ind w:left="0" w:leftChars="0" w:right="0" w:firstLine="444" w:firstLineChars="200"/>
        <w:rPr>
          <w:sz w:val="20"/>
          <w:szCs w:val="20"/>
        </w:rPr>
      </w:pPr>
      <w:r>
        <w:rPr>
          <w:spacing w:val="11"/>
          <w:sz w:val="20"/>
          <w:szCs w:val="20"/>
        </w:rPr>
        <w:t>3</w:t>
      </w:r>
      <w:r>
        <w:rPr>
          <w:spacing w:val="-29"/>
          <w:sz w:val="20"/>
          <w:szCs w:val="20"/>
        </w:rPr>
        <w:t xml:space="preserve"> </w:t>
      </w:r>
      <w:r>
        <w:rPr>
          <w:spacing w:val="11"/>
          <w:sz w:val="20"/>
          <w:szCs w:val="20"/>
        </w:rPr>
        <w:t>在确定成交供应商之前，供应商试图在响应文件审查、澄清、比较和评价时对评标委员会、采购人和采</w:t>
      </w:r>
      <w:r>
        <w:rPr>
          <w:sz w:val="20"/>
          <w:szCs w:val="20"/>
        </w:rPr>
        <w:t xml:space="preserve"> </w:t>
      </w:r>
      <w:r>
        <w:rPr>
          <w:spacing w:val="8"/>
          <w:sz w:val="20"/>
          <w:szCs w:val="20"/>
        </w:rPr>
        <w:t>购代理机构施加任何影响都可能导致其投标无效。</w:t>
      </w:r>
    </w:p>
    <w:p w14:paraId="55ABCE29">
      <w:pPr>
        <w:pStyle w:val="4"/>
        <w:spacing w:line="240" w:lineRule="auto"/>
        <w:ind w:left="0" w:leftChars="0" w:right="0" w:firstLine="444" w:firstLineChars="200"/>
        <w:rPr>
          <w:sz w:val="20"/>
          <w:szCs w:val="20"/>
        </w:rPr>
      </w:pPr>
      <w:r>
        <w:rPr>
          <w:spacing w:val="11"/>
          <w:sz w:val="20"/>
          <w:szCs w:val="20"/>
        </w:rPr>
        <w:t>4</w:t>
      </w:r>
      <w:r>
        <w:rPr>
          <w:spacing w:val="-25"/>
          <w:sz w:val="20"/>
          <w:szCs w:val="20"/>
        </w:rPr>
        <w:t xml:space="preserve"> </w:t>
      </w:r>
      <w:r>
        <w:rPr>
          <w:spacing w:val="11"/>
          <w:sz w:val="20"/>
          <w:szCs w:val="20"/>
        </w:rPr>
        <w:t>获得本竞争性磋商文件者，须履行本项目下保密义务，不得将因本次项目获得的信息向第三人外传，不</w:t>
      </w:r>
      <w:r>
        <w:rPr>
          <w:spacing w:val="8"/>
          <w:sz w:val="20"/>
          <w:szCs w:val="20"/>
        </w:rPr>
        <w:t>得将竞争性磋商文件用作本次投标以外的任何用途。</w:t>
      </w:r>
    </w:p>
    <w:p w14:paraId="06657542">
      <w:pPr>
        <w:pStyle w:val="4"/>
        <w:spacing w:line="240" w:lineRule="auto"/>
        <w:ind w:left="0" w:leftChars="0" w:right="0" w:firstLine="440" w:firstLineChars="200"/>
        <w:rPr>
          <w:sz w:val="20"/>
          <w:szCs w:val="20"/>
        </w:rPr>
      </w:pPr>
      <w:r>
        <w:rPr>
          <w:spacing w:val="10"/>
          <w:sz w:val="20"/>
          <w:szCs w:val="20"/>
        </w:rPr>
        <w:t>5 由采购人向供应商提供的图纸、详细资料、样品、模型、模件和所有其它资料，均为保密资料，仅被用</w:t>
      </w:r>
      <w:r>
        <w:rPr>
          <w:spacing w:val="6"/>
          <w:sz w:val="20"/>
          <w:szCs w:val="20"/>
        </w:rPr>
        <w:t xml:space="preserve"> </w:t>
      </w:r>
      <w:r>
        <w:rPr>
          <w:spacing w:val="8"/>
          <w:sz w:val="20"/>
          <w:szCs w:val="20"/>
        </w:rPr>
        <w:t>于它所规定的用途。除非得到采购人的同意，不能向任何第三方透露。开标结束后，应采购人要求，</w:t>
      </w:r>
      <w:r>
        <w:rPr>
          <w:spacing w:val="7"/>
          <w:sz w:val="20"/>
          <w:szCs w:val="20"/>
        </w:rPr>
        <w:t>供应</w:t>
      </w:r>
      <w:r>
        <w:rPr>
          <w:sz w:val="20"/>
          <w:szCs w:val="20"/>
        </w:rPr>
        <w:t xml:space="preserve"> </w:t>
      </w:r>
      <w:r>
        <w:rPr>
          <w:spacing w:val="7"/>
          <w:sz w:val="20"/>
          <w:szCs w:val="20"/>
        </w:rPr>
        <w:t>商应归还所有从采购人处获得的保密资料。</w:t>
      </w:r>
    </w:p>
    <w:p w14:paraId="13CA65F0">
      <w:pPr>
        <w:pStyle w:val="4"/>
        <w:spacing w:line="240" w:lineRule="auto"/>
        <w:ind w:left="0" w:leftChars="0" w:right="0" w:firstLine="436" w:firstLineChars="200"/>
        <w:rPr>
          <w:sz w:val="20"/>
          <w:szCs w:val="20"/>
        </w:rPr>
      </w:pPr>
      <w:r>
        <w:rPr>
          <w:spacing w:val="9"/>
          <w:sz w:val="20"/>
          <w:szCs w:val="20"/>
        </w:rPr>
        <w:t>6</w:t>
      </w:r>
      <w:r>
        <w:rPr>
          <w:spacing w:val="-30"/>
          <w:sz w:val="20"/>
          <w:szCs w:val="20"/>
        </w:rPr>
        <w:t xml:space="preserve"> </w:t>
      </w:r>
      <w:r>
        <w:rPr>
          <w:spacing w:val="9"/>
          <w:sz w:val="20"/>
          <w:szCs w:val="20"/>
        </w:rPr>
        <w:t>采购人或采购代理机构有权将供应商提供的所有资</w:t>
      </w:r>
      <w:r>
        <w:rPr>
          <w:spacing w:val="8"/>
          <w:sz w:val="20"/>
          <w:szCs w:val="20"/>
        </w:rPr>
        <w:t>料向有关政府部门或评审小组披露。</w:t>
      </w:r>
    </w:p>
    <w:p w14:paraId="7F8AA55E">
      <w:pPr>
        <w:pStyle w:val="4"/>
        <w:spacing w:line="240" w:lineRule="auto"/>
        <w:ind w:left="0" w:leftChars="0" w:right="0" w:firstLine="444" w:firstLineChars="200"/>
        <w:jc w:val="left"/>
        <w:rPr>
          <w:spacing w:val="7"/>
          <w:sz w:val="20"/>
          <w:szCs w:val="20"/>
        </w:rPr>
      </w:pPr>
      <w:r>
        <w:rPr>
          <w:spacing w:val="11"/>
          <w:sz w:val="20"/>
          <w:szCs w:val="20"/>
        </w:rPr>
        <w:t>7</w:t>
      </w:r>
      <w:r>
        <w:rPr>
          <w:spacing w:val="-30"/>
          <w:sz w:val="20"/>
          <w:szCs w:val="20"/>
        </w:rPr>
        <w:t xml:space="preserve"> </w:t>
      </w:r>
      <w:r>
        <w:rPr>
          <w:spacing w:val="11"/>
          <w:sz w:val="20"/>
          <w:szCs w:val="20"/>
        </w:rPr>
        <w:t>在采购人或采购代理机构认为适当时、国家机关调查、审查、审计时以及其他</w:t>
      </w:r>
      <w:r>
        <w:rPr>
          <w:spacing w:val="10"/>
          <w:sz w:val="20"/>
          <w:szCs w:val="20"/>
        </w:rPr>
        <w:t>符合法律规定的情形下，</w:t>
      </w:r>
      <w:r>
        <w:rPr>
          <w:spacing w:val="9"/>
          <w:sz w:val="20"/>
          <w:szCs w:val="20"/>
        </w:rPr>
        <w:t>采购人或采购代理机构无须事先征求供应商同意而可以披露关于采购过程、合同</w:t>
      </w:r>
      <w:r>
        <w:rPr>
          <w:spacing w:val="8"/>
          <w:sz w:val="20"/>
          <w:szCs w:val="20"/>
        </w:rPr>
        <w:t>文本、签署情况的资料、</w:t>
      </w:r>
      <w:r>
        <w:rPr>
          <w:sz w:val="20"/>
          <w:szCs w:val="20"/>
        </w:rPr>
        <w:t xml:space="preserve"> </w:t>
      </w:r>
      <w:r>
        <w:rPr>
          <w:spacing w:val="8"/>
          <w:sz w:val="20"/>
          <w:szCs w:val="20"/>
        </w:rPr>
        <w:t>供应商的名称及地址、响应文件的有关信息以及补充条款等，但应当在合理的必要范围内。对任何已经公布过的内容或与之内容相同的资料，</w:t>
      </w:r>
      <w:r>
        <w:rPr>
          <w:spacing w:val="-42"/>
          <w:sz w:val="20"/>
          <w:szCs w:val="20"/>
        </w:rPr>
        <w:t xml:space="preserve"> </w:t>
      </w:r>
      <w:r>
        <w:rPr>
          <w:spacing w:val="8"/>
          <w:sz w:val="20"/>
          <w:szCs w:val="20"/>
        </w:rPr>
        <w:t>以及供应商已经</w:t>
      </w:r>
      <w:r>
        <w:rPr>
          <w:spacing w:val="7"/>
          <w:sz w:val="20"/>
          <w:szCs w:val="20"/>
        </w:rPr>
        <w:t>泄露或公开的，无须再承担保密责任。</w:t>
      </w:r>
    </w:p>
    <w:p w14:paraId="20F090A8">
      <w:pPr>
        <w:pStyle w:val="4"/>
        <w:spacing w:line="240" w:lineRule="auto"/>
        <w:ind w:left="0" w:leftChars="0" w:right="0" w:firstLine="428" w:firstLineChars="200"/>
        <w:jc w:val="left"/>
        <w:rPr>
          <w:spacing w:val="7"/>
          <w:sz w:val="20"/>
          <w:szCs w:val="20"/>
        </w:rPr>
      </w:pPr>
    </w:p>
    <w:p w14:paraId="629A6303">
      <w:pPr>
        <w:pStyle w:val="4"/>
        <w:spacing w:line="240" w:lineRule="auto"/>
        <w:ind w:left="0" w:leftChars="0" w:right="0" w:firstLine="428" w:firstLineChars="200"/>
        <w:jc w:val="left"/>
        <w:rPr>
          <w:spacing w:val="7"/>
          <w:sz w:val="20"/>
          <w:szCs w:val="20"/>
        </w:rPr>
      </w:pPr>
    </w:p>
    <w:p w14:paraId="57EF6926">
      <w:pPr>
        <w:pStyle w:val="4"/>
        <w:spacing w:line="240" w:lineRule="auto"/>
        <w:ind w:leftChars="0" w:right="0" w:firstLine="0" w:firstLineChars="0"/>
        <w:jc w:val="center"/>
        <w:rPr>
          <w:sz w:val="28"/>
          <w:szCs w:val="28"/>
        </w:rPr>
      </w:pPr>
      <w:r>
        <w:rPr>
          <w:b/>
          <w:bCs/>
          <w:spacing w:val="-4"/>
          <w:sz w:val="28"/>
          <w:szCs w:val="28"/>
        </w:rPr>
        <w:t>（二）竞争性磋商文件</w:t>
      </w:r>
    </w:p>
    <w:p w14:paraId="042A00A5">
      <w:pPr>
        <w:pStyle w:val="4"/>
        <w:spacing w:line="240" w:lineRule="auto"/>
        <w:ind w:left="11" w:leftChars="0" w:right="0" w:firstLine="0" w:firstLineChars="0"/>
        <w:rPr>
          <w:sz w:val="20"/>
          <w:szCs w:val="20"/>
        </w:rPr>
      </w:pPr>
      <w:r>
        <w:rPr>
          <w:b/>
          <w:bCs/>
          <w:spacing w:val="7"/>
          <w:sz w:val="20"/>
          <w:szCs w:val="20"/>
        </w:rPr>
        <w:t>（一）竞争性磋商文件的构成。本竞争性磋商文件由以下部份</w:t>
      </w:r>
      <w:r>
        <w:rPr>
          <w:b/>
          <w:bCs/>
          <w:spacing w:val="6"/>
          <w:sz w:val="20"/>
          <w:szCs w:val="20"/>
        </w:rPr>
        <w:t>组成：</w:t>
      </w:r>
    </w:p>
    <w:p w14:paraId="7DFDFA93">
      <w:pPr>
        <w:pStyle w:val="4"/>
        <w:spacing w:line="240" w:lineRule="auto"/>
        <w:ind w:left="330" w:leftChars="0" w:right="0" w:firstLine="0" w:firstLineChars="0"/>
        <w:rPr>
          <w:sz w:val="20"/>
          <w:szCs w:val="20"/>
        </w:rPr>
      </w:pPr>
      <w:r>
        <w:rPr>
          <w:spacing w:val="5"/>
          <w:sz w:val="20"/>
          <w:szCs w:val="20"/>
        </w:rPr>
        <w:t>第一章</w:t>
      </w:r>
      <w:r>
        <w:rPr>
          <w:spacing w:val="32"/>
          <w:sz w:val="20"/>
          <w:szCs w:val="20"/>
        </w:rPr>
        <w:t xml:space="preserve"> </w:t>
      </w:r>
      <w:r>
        <w:rPr>
          <w:spacing w:val="5"/>
          <w:sz w:val="20"/>
          <w:szCs w:val="20"/>
        </w:rPr>
        <w:t>竞争性磋商公告</w:t>
      </w:r>
      <w:r>
        <w:rPr>
          <w:sz w:val="20"/>
          <w:szCs w:val="20"/>
        </w:rPr>
        <w:t xml:space="preserve"> </w:t>
      </w:r>
      <w:r>
        <w:rPr>
          <w:spacing w:val="5"/>
          <w:sz w:val="20"/>
          <w:szCs w:val="20"/>
        </w:rPr>
        <w:t>第二章</w:t>
      </w:r>
      <w:r>
        <w:rPr>
          <w:spacing w:val="22"/>
          <w:sz w:val="20"/>
          <w:szCs w:val="20"/>
        </w:rPr>
        <w:t xml:space="preserve"> </w:t>
      </w:r>
      <w:r>
        <w:rPr>
          <w:spacing w:val="5"/>
          <w:sz w:val="20"/>
          <w:szCs w:val="20"/>
        </w:rPr>
        <w:t>供应商须知</w:t>
      </w:r>
    </w:p>
    <w:p w14:paraId="68535F3D">
      <w:pPr>
        <w:pStyle w:val="4"/>
        <w:spacing w:line="240" w:lineRule="auto"/>
        <w:ind w:left="330" w:leftChars="0" w:right="0" w:firstLine="0" w:firstLineChars="0"/>
        <w:rPr>
          <w:sz w:val="20"/>
          <w:szCs w:val="20"/>
        </w:rPr>
      </w:pPr>
      <w:r>
        <w:rPr>
          <w:spacing w:val="6"/>
          <w:sz w:val="20"/>
          <w:szCs w:val="20"/>
        </w:rPr>
        <w:t>第三章</w:t>
      </w:r>
      <w:r>
        <w:rPr>
          <w:spacing w:val="22"/>
          <w:sz w:val="20"/>
          <w:szCs w:val="20"/>
        </w:rPr>
        <w:t xml:space="preserve"> </w:t>
      </w:r>
      <w:r>
        <w:rPr>
          <w:spacing w:val="6"/>
          <w:sz w:val="20"/>
          <w:szCs w:val="20"/>
        </w:rPr>
        <w:t>评标办法及标准</w:t>
      </w:r>
    </w:p>
    <w:p w14:paraId="144F808C">
      <w:pPr>
        <w:pStyle w:val="4"/>
        <w:spacing w:line="240" w:lineRule="auto"/>
        <w:ind w:left="330" w:leftChars="0" w:right="0" w:firstLine="0" w:firstLineChars="0"/>
        <w:rPr>
          <w:sz w:val="20"/>
          <w:szCs w:val="20"/>
        </w:rPr>
      </w:pPr>
      <w:r>
        <w:rPr>
          <w:spacing w:val="4"/>
          <w:sz w:val="20"/>
          <w:szCs w:val="20"/>
        </w:rPr>
        <w:t>第四章</w:t>
      </w:r>
      <w:r>
        <w:rPr>
          <w:spacing w:val="23"/>
          <w:sz w:val="20"/>
          <w:szCs w:val="20"/>
        </w:rPr>
        <w:t xml:space="preserve"> </w:t>
      </w:r>
      <w:r>
        <w:rPr>
          <w:spacing w:val="4"/>
          <w:sz w:val="20"/>
          <w:szCs w:val="20"/>
        </w:rPr>
        <w:t>采购需求</w:t>
      </w:r>
    </w:p>
    <w:p w14:paraId="1948A277">
      <w:pPr>
        <w:pStyle w:val="4"/>
        <w:spacing w:line="240" w:lineRule="auto"/>
        <w:ind w:left="330" w:leftChars="0" w:right="0" w:firstLine="0" w:firstLineChars="0"/>
        <w:rPr>
          <w:sz w:val="20"/>
          <w:szCs w:val="20"/>
        </w:rPr>
      </w:pPr>
      <w:r>
        <w:rPr>
          <w:spacing w:val="5"/>
          <w:sz w:val="20"/>
          <w:szCs w:val="20"/>
        </w:rPr>
        <w:t>第五章</w:t>
      </w:r>
      <w:r>
        <w:rPr>
          <w:spacing w:val="27"/>
          <w:sz w:val="20"/>
          <w:szCs w:val="20"/>
        </w:rPr>
        <w:t xml:space="preserve"> </w:t>
      </w:r>
      <w:r>
        <w:rPr>
          <w:spacing w:val="5"/>
          <w:sz w:val="20"/>
          <w:szCs w:val="20"/>
        </w:rPr>
        <w:t>合同主要条款</w:t>
      </w:r>
      <w:r>
        <w:rPr>
          <w:sz w:val="20"/>
          <w:szCs w:val="20"/>
        </w:rPr>
        <w:t xml:space="preserve"> </w:t>
      </w:r>
      <w:r>
        <w:rPr>
          <w:spacing w:val="4"/>
          <w:sz w:val="20"/>
          <w:szCs w:val="20"/>
        </w:rPr>
        <w:t>第六章</w:t>
      </w:r>
      <w:r>
        <w:rPr>
          <w:spacing w:val="35"/>
          <w:sz w:val="20"/>
          <w:szCs w:val="20"/>
        </w:rPr>
        <w:t xml:space="preserve"> </w:t>
      </w:r>
      <w:r>
        <w:rPr>
          <w:spacing w:val="4"/>
          <w:sz w:val="20"/>
          <w:szCs w:val="20"/>
        </w:rPr>
        <w:t>响应文件格式</w:t>
      </w:r>
    </w:p>
    <w:p w14:paraId="4AD11DBE">
      <w:pPr>
        <w:pStyle w:val="4"/>
        <w:spacing w:line="240" w:lineRule="auto"/>
        <w:ind w:left="11" w:leftChars="0" w:right="0" w:firstLine="0" w:firstLineChars="0"/>
        <w:outlineLvl w:val="1"/>
        <w:rPr>
          <w:sz w:val="20"/>
          <w:szCs w:val="20"/>
        </w:rPr>
      </w:pPr>
      <w:r>
        <w:rPr>
          <w:b/>
          <w:bCs/>
          <w:spacing w:val="5"/>
          <w:sz w:val="20"/>
          <w:szCs w:val="20"/>
        </w:rPr>
        <w:t>（二）供应商的风险</w:t>
      </w:r>
    </w:p>
    <w:p w14:paraId="33C294DF">
      <w:pPr>
        <w:pStyle w:val="4"/>
        <w:spacing w:line="240" w:lineRule="auto"/>
        <w:ind w:left="222" w:leftChars="0" w:right="0" w:firstLine="0" w:firstLineChars="0"/>
        <w:rPr>
          <w:sz w:val="20"/>
          <w:szCs w:val="20"/>
        </w:rPr>
      </w:pPr>
      <w:r>
        <w:rPr>
          <w:spacing w:val="8"/>
          <w:sz w:val="20"/>
          <w:szCs w:val="20"/>
        </w:rPr>
        <w:t>供应商没有按照竞争性磋商文件要求提供全部资料，或者供应商没有对竞争性磋商文件在各</w:t>
      </w:r>
      <w:r>
        <w:rPr>
          <w:spacing w:val="7"/>
          <w:sz w:val="20"/>
          <w:szCs w:val="20"/>
        </w:rPr>
        <w:t>方面作出</w:t>
      </w:r>
      <w:r>
        <w:rPr>
          <w:sz w:val="20"/>
          <w:szCs w:val="20"/>
        </w:rPr>
        <w:t xml:space="preserve"> </w:t>
      </w:r>
      <w:r>
        <w:rPr>
          <w:spacing w:val="8"/>
          <w:sz w:val="20"/>
          <w:szCs w:val="20"/>
        </w:rPr>
        <w:t>实质性响应是供应商的风险，并可能导致其投标为无效标。</w:t>
      </w:r>
    </w:p>
    <w:p w14:paraId="48271F61">
      <w:pPr>
        <w:pStyle w:val="4"/>
        <w:spacing w:line="240" w:lineRule="auto"/>
        <w:ind w:left="11" w:leftChars="0" w:right="0" w:firstLine="0" w:firstLineChars="0"/>
        <w:outlineLvl w:val="1"/>
        <w:rPr>
          <w:sz w:val="20"/>
          <w:szCs w:val="20"/>
        </w:rPr>
      </w:pPr>
      <w:r>
        <w:rPr>
          <w:b/>
          <w:bCs/>
          <w:spacing w:val="6"/>
          <w:sz w:val="20"/>
          <w:szCs w:val="20"/>
        </w:rPr>
        <w:t>（三）竞争性磋商文件的澄清与修改</w:t>
      </w:r>
    </w:p>
    <w:p w14:paraId="48C18856">
      <w:pPr>
        <w:pStyle w:val="4"/>
        <w:spacing w:line="240" w:lineRule="auto"/>
        <w:ind w:left="325" w:leftChars="0" w:right="0" w:firstLine="0" w:firstLineChars="0"/>
        <w:rPr>
          <w:sz w:val="20"/>
          <w:szCs w:val="20"/>
        </w:rPr>
      </w:pPr>
      <w:r>
        <w:rPr>
          <w:spacing w:val="10"/>
          <w:sz w:val="20"/>
          <w:szCs w:val="20"/>
        </w:rPr>
        <w:t>1.招标代理机构必须以书面形式答复供应商要求澄清的问题，并将不包含问题来源的答复书面通知所</w:t>
      </w:r>
      <w:r>
        <w:rPr>
          <w:spacing w:val="9"/>
          <w:sz w:val="20"/>
          <w:szCs w:val="20"/>
        </w:rPr>
        <w:t>有购</w:t>
      </w:r>
      <w:r>
        <w:rPr>
          <w:sz w:val="20"/>
          <w:szCs w:val="20"/>
        </w:rPr>
        <w:t xml:space="preserve"> </w:t>
      </w:r>
      <w:r>
        <w:rPr>
          <w:spacing w:val="9"/>
          <w:sz w:val="20"/>
          <w:szCs w:val="20"/>
        </w:rPr>
        <w:t>买竞争性磋商文件的供应商；除书面答复以外的其他澄</w:t>
      </w:r>
      <w:r>
        <w:rPr>
          <w:spacing w:val="8"/>
          <w:sz w:val="20"/>
          <w:szCs w:val="20"/>
        </w:rPr>
        <w:t>清方式及澄清内容均无效。</w:t>
      </w:r>
    </w:p>
    <w:p w14:paraId="638B2BFB">
      <w:pPr>
        <w:pStyle w:val="4"/>
        <w:spacing w:line="240" w:lineRule="auto"/>
        <w:ind w:left="319" w:leftChars="0" w:right="0" w:firstLine="0" w:firstLineChars="0"/>
        <w:rPr>
          <w:sz w:val="20"/>
          <w:szCs w:val="20"/>
        </w:rPr>
      </w:pPr>
      <w:r>
        <w:rPr>
          <w:spacing w:val="10"/>
          <w:sz w:val="20"/>
          <w:szCs w:val="20"/>
        </w:rPr>
        <w:t>2.竞争性磋商文件澄清、答复、修改、补充的内容为竞争性磋商文件的组成部分。当竞争性磋商文件与竞</w:t>
      </w:r>
      <w:r>
        <w:rPr>
          <w:spacing w:val="11"/>
          <w:sz w:val="20"/>
          <w:szCs w:val="20"/>
        </w:rPr>
        <w:t xml:space="preserve"> </w:t>
      </w:r>
      <w:r>
        <w:rPr>
          <w:spacing w:val="9"/>
          <w:sz w:val="20"/>
          <w:szCs w:val="20"/>
        </w:rPr>
        <w:t>争性磋商文件的答复、澄清、修改、补充通知就同一内容的表述不一致时，以最后发出的书</w:t>
      </w:r>
      <w:r>
        <w:rPr>
          <w:spacing w:val="8"/>
          <w:sz w:val="20"/>
          <w:szCs w:val="20"/>
        </w:rPr>
        <w:t>面文件为准。</w:t>
      </w:r>
    </w:p>
    <w:p w14:paraId="1D40E066">
      <w:pPr>
        <w:pStyle w:val="4"/>
        <w:spacing w:line="240" w:lineRule="auto"/>
        <w:ind w:left="317" w:leftChars="0" w:right="0" w:firstLine="0" w:firstLineChars="0"/>
        <w:rPr>
          <w:sz w:val="20"/>
          <w:szCs w:val="20"/>
        </w:rPr>
      </w:pPr>
      <w:r>
        <w:rPr>
          <w:spacing w:val="10"/>
          <w:sz w:val="20"/>
          <w:szCs w:val="20"/>
        </w:rPr>
        <w:t>3.竞争性磋商文件的澄清、答复、修改或补充都应该通过本代理机构以法定形式发布，采购人非通过本机</w:t>
      </w:r>
      <w:r>
        <w:rPr>
          <w:spacing w:val="9"/>
          <w:sz w:val="20"/>
          <w:szCs w:val="20"/>
        </w:rPr>
        <w:t>构，不得擅自澄清、答复、修改或补充竞争性磋商文件。</w:t>
      </w:r>
    </w:p>
    <w:p w14:paraId="098A4364">
      <w:pPr>
        <w:pStyle w:val="4"/>
        <w:spacing w:line="240" w:lineRule="auto"/>
        <w:ind w:left="0" w:leftChars="0" w:right="0" w:firstLine="428" w:firstLineChars="200"/>
        <w:jc w:val="left"/>
        <w:rPr>
          <w:spacing w:val="7"/>
          <w:sz w:val="20"/>
          <w:szCs w:val="20"/>
        </w:rPr>
      </w:pPr>
    </w:p>
    <w:p w14:paraId="50A64422">
      <w:pPr>
        <w:spacing w:line="240" w:lineRule="auto"/>
        <w:ind w:leftChars="0" w:right="0" w:firstLine="0" w:firstLineChars="0"/>
        <w:rPr>
          <w:rFonts w:ascii="Arial"/>
          <w:sz w:val="21"/>
        </w:rPr>
      </w:pPr>
    </w:p>
    <w:p w14:paraId="6067B3A3">
      <w:pPr>
        <w:pStyle w:val="4"/>
        <w:spacing w:line="240" w:lineRule="auto"/>
        <w:ind w:left="3398" w:leftChars="0" w:right="0" w:firstLine="0" w:firstLineChars="0"/>
        <w:outlineLvl w:val="1"/>
        <w:rPr>
          <w:sz w:val="28"/>
          <w:szCs w:val="28"/>
        </w:rPr>
      </w:pPr>
      <w:r>
        <w:rPr>
          <w:b/>
          <w:bCs/>
          <w:spacing w:val="-8"/>
          <w:sz w:val="28"/>
          <w:szCs w:val="28"/>
        </w:rPr>
        <w:t>（三）响应文件的编制</w:t>
      </w:r>
    </w:p>
    <w:p w14:paraId="7DEC5622">
      <w:pPr>
        <w:spacing w:line="240" w:lineRule="auto"/>
        <w:ind w:leftChars="0" w:right="0" w:firstLine="0" w:firstLineChars="0"/>
        <w:rPr>
          <w:rFonts w:ascii="Arial"/>
          <w:sz w:val="21"/>
        </w:rPr>
      </w:pPr>
    </w:p>
    <w:p w14:paraId="4968CC5F">
      <w:pPr>
        <w:pStyle w:val="4"/>
        <w:spacing w:line="240" w:lineRule="auto"/>
        <w:ind w:left="14" w:leftChars="0" w:right="0" w:firstLine="0" w:firstLineChars="0"/>
        <w:rPr>
          <w:sz w:val="20"/>
          <w:szCs w:val="20"/>
        </w:rPr>
      </w:pPr>
      <w:r>
        <w:rPr>
          <w:b/>
          <w:bCs/>
          <w:spacing w:val="5"/>
          <w:sz w:val="20"/>
          <w:szCs w:val="20"/>
        </w:rPr>
        <w:t>响应文件的组成</w:t>
      </w:r>
    </w:p>
    <w:p w14:paraId="4CF7EAB2">
      <w:pPr>
        <w:pStyle w:val="4"/>
        <w:spacing w:line="240" w:lineRule="auto"/>
        <w:ind w:left="16" w:leftChars="0" w:right="0" w:firstLine="216" w:firstLineChars="100"/>
        <w:outlineLvl w:val="2"/>
        <w:rPr>
          <w:sz w:val="20"/>
          <w:szCs w:val="20"/>
        </w:rPr>
      </w:pPr>
      <w:r>
        <w:rPr>
          <w:spacing w:val="8"/>
          <w:sz w:val="20"/>
          <w:szCs w:val="20"/>
        </w:rPr>
        <w:t>1、响应文件由报价部分、商务部分、技术部分组成。</w:t>
      </w:r>
    </w:p>
    <w:p w14:paraId="19B58891">
      <w:pPr>
        <w:pStyle w:val="4"/>
        <w:spacing w:line="240" w:lineRule="auto"/>
        <w:ind w:right="0" w:firstLine="216" w:firstLineChars="100"/>
        <w:rPr>
          <w:sz w:val="20"/>
          <w:szCs w:val="20"/>
        </w:rPr>
      </w:pPr>
      <w:r>
        <w:rPr>
          <w:spacing w:val="8"/>
          <w:sz w:val="20"/>
          <w:szCs w:val="20"/>
        </w:rPr>
        <w:t>2、供应商应按竞争性磋商文件的要求提供竞争性磋商文件，并保证所有材料的真实性，以确保其投标对竞</w:t>
      </w:r>
      <w:r>
        <w:rPr>
          <w:spacing w:val="2"/>
          <w:sz w:val="20"/>
          <w:szCs w:val="20"/>
        </w:rPr>
        <w:t xml:space="preserve"> </w:t>
      </w:r>
      <w:r>
        <w:rPr>
          <w:spacing w:val="8"/>
          <w:sz w:val="20"/>
          <w:szCs w:val="20"/>
        </w:rPr>
        <w:t>争性磋商文件做出实质性的响应。</w:t>
      </w:r>
    </w:p>
    <w:p w14:paraId="7A70E484">
      <w:pPr>
        <w:pStyle w:val="4"/>
        <w:spacing w:line="240" w:lineRule="auto"/>
        <w:ind w:left="5" w:leftChars="0" w:right="0" w:firstLine="218" w:firstLineChars="100"/>
        <w:rPr>
          <w:sz w:val="20"/>
          <w:szCs w:val="20"/>
        </w:rPr>
      </w:pPr>
      <w:r>
        <w:rPr>
          <w:spacing w:val="9"/>
          <w:sz w:val="20"/>
          <w:szCs w:val="20"/>
        </w:rPr>
        <w:t>3、竞争性磋商文件使用的计量单位，应采用国家法定的计量单位。</w:t>
      </w:r>
    </w:p>
    <w:p w14:paraId="6701C172">
      <w:pPr>
        <w:pStyle w:val="4"/>
        <w:spacing w:line="240" w:lineRule="auto"/>
        <w:ind w:leftChars="0" w:right="0" w:firstLine="214" w:firstLineChars="100"/>
        <w:rPr>
          <w:sz w:val="20"/>
          <w:szCs w:val="20"/>
        </w:rPr>
      </w:pPr>
      <w:r>
        <w:rPr>
          <w:spacing w:val="7"/>
          <w:sz w:val="20"/>
          <w:szCs w:val="20"/>
        </w:rPr>
        <w:t>4、供应商所递交的响应文件应包含以下文件：</w:t>
      </w:r>
    </w:p>
    <w:p w14:paraId="64CF8AC0">
      <w:pPr>
        <w:pStyle w:val="4"/>
        <w:spacing w:line="240" w:lineRule="auto"/>
        <w:ind w:left="17" w:leftChars="0" w:right="0" w:firstLine="0" w:firstLineChars="0"/>
        <w:rPr>
          <w:sz w:val="23"/>
          <w:szCs w:val="23"/>
        </w:rPr>
      </w:pPr>
      <w:r>
        <w:rPr>
          <w:b/>
          <w:bCs/>
          <w:spacing w:val="5"/>
          <w:sz w:val="23"/>
          <w:szCs w:val="23"/>
        </w:rPr>
        <w:t>响应文件由经济报价部分、</w:t>
      </w:r>
      <w:r>
        <w:rPr>
          <w:spacing w:val="-39"/>
          <w:sz w:val="23"/>
          <w:szCs w:val="23"/>
        </w:rPr>
        <w:t xml:space="preserve"> </w:t>
      </w:r>
      <w:r>
        <w:rPr>
          <w:b/>
          <w:bCs/>
          <w:spacing w:val="5"/>
          <w:sz w:val="23"/>
          <w:szCs w:val="23"/>
        </w:rPr>
        <w:t>商务部分、技术部分其他部分组成主要包括：</w:t>
      </w:r>
    </w:p>
    <w:p w14:paraId="5ECC96B3">
      <w:pPr>
        <w:pStyle w:val="4"/>
        <w:spacing w:line="240" w:lineRule="auto"/>
        <w:ind w:right="0" w:firstLine="208" w:firstLineChars="100"/>
        <w:rPr>
          <w:sz w:val="20"/>
          <w:szCs w:val="20"/>
        </w:rPr>
      </w:pPr>
      <w:r>
        <w:rPr>
          <w:spacing w:val="4"/>
          <w:sz w:val="20"/>
          <w:szCs w:val="20"/>
        </w:rPr>
        <w:t>一、响应函</w:t>
      </w:r>
    </w:p>
    <w:p w14:paraId="303B65C8">
      <w:pPr>
        <w:pStyle w:val="4"/>
        <w:spacing w:line="240" w:lineRule="auto"/>
        <w:ind w:right="0" w:firstLine="218" w:firstLineChars="100"/>
        <w:rPr>
          <w:sz w:val="20"/>
          <w:szCs w:val="20"/>
        </w:rPr>
      </w:pPr>
      <w:r>
        <w:rPr>
          <w:spacing w:val="9"/>
          <w:sz w:val="20"/>
          <w:szCs w:val="20"/>
        </w:rPr>
        <w:t>二、响应文件真实性和不存在限制投标情形的声明</w:t>
      </w:r>
    </w:p>
    <w:p w14:paraId="48F0FA45">
      <w:pPr>
        <w:pStyle w:val="4"/>
        <w:spacing w:line="240" w:lineRule="auto"/>
        <w:ind w:left="0" w:leftChars="0" w:right="0" w:firstLine="214" w:firstLineChars="100"/>
        <w:rPr>
          <w:rFonts w:hint="eastAsia"/>
          <w:spacing w:val="7"/>
          <w:sz w:val="20"/>
          <w:szCs w:val="20"/>
          <w:highlight w:val="none"/>
          <w:lang w:val="en-US" w:eastAsia="zh-CN"/>
        </w:rPr>
      </w:pPr>
      <w:r>
        <w:rPr>
          <w:spacing w:val="7"/>
          <w:sz w:val="20"/>
          <w:szCs w:val="20"/>
        </w:rPr>
        <w:t>三</w:t>
      </w:r>
      <w:r>
        <w:rPr>
          <w:spacing w:val="7"/>
          <w:sz w:val="20"/>
          <w:szCs w:val="20"/>
          <w:highlight w:val="none"/>
        </w:rPr>
        <w:t>、报价一览</w:t>
      </w:r>
      <w:r>
        <w:rPr>
          <w:rFonts w:hint="eastAsia"/>
          <w:spacing w:val="7"/>
          <w:sz w:val="20"/>
          <w:szCs w:val="20"/>
          <w:highlight w:val="none"/>
          <w:lang w:val="en-US" w:eastAsia="zh-CN"/>
        </w:rPr>
        <w:t>表</w:t>
      </w:r>
    </w:p>
    <w:p w14:paraId="527B926F">
      <w:pPr>
        <w:pStyle w:val="4"/>
        <w:spacing w:line="240" w:lineRule="auto"/>
        <w:ind w:right="0" w:firstLine="218" w:firstLineChars="100"/>
        <w:rPr>
          <w:sz w:val="20"/>
          <w:szCs w:val="20"/>
          <w:highlight w:val="none"/>
        </w:rPr>
      </w:pPr>
      <w:r>
        <w:rPr>
          <w:spacing w:val="9"/>
          <w:sz w:val="20"/>
          <w:szCs w:val="20"/>
          <w:highlight w:val="none"/>
        </w:rPr>
        <w:t>四、如供应商是企业（包括合伙企业</w:t>
      </w:r>
      <w:r>
        <w:rPr>
          <w:spacing w:val="-2"/>
          <w:sz w:val="20"/>
          <w:szCs w:val="20"/>
          <w:highlight w:val="none"/>
        </w:rPr>
        <w:t>）</w:t>
      </w:r>
      <w:r>
        <w:rPr>
          <w:spacing w:val="-57"/>
          <w:sz w:val="20"/>
          <w:szCs w:val="20"/>
          <w:highlight w:val="none"/>
        </w:rPr>
        <w:t xml:space="preserve"> </w:t>
      </w:r>
      <w:r>
        <w:rPr>
          <w:spacing w:val="-2"/>
          <w:sz w:val="20"/>
          <w:szCs w:val="20"/>
          <w:highlight w:val="none"/>
        </w:rPr>
        <w:t>，</w:t>
      </w:r>
      <w:r>
        <w:rPr>
          <w:spacing w:val="9"/>
          <w:sz w:val="20"/>
          <w:szCs w:val="20"/>
          <w:highlight w:val="none"/>
        </w:rPr>
        <w:t>应提供在工商部门注册的有效</w:t>
      </w:r>
      <w:r>
        <w:rPr>
          <w:spacing w:val="8"/>
          <w:sz w:val="20"/>
          <w:szCs w:val="20"/>
          <w:highlight w:val="none"/>
        </w:rPr>
        <w:t>“企业法人营业执照</w:t>
      </w:r>
      <w:r>
        <w:rPr>
          <w:spacing w:val="-71"/>
          <w:sz w:val="20"/>
          <w:szCs w:val="20"/>
          <w:highlight w:val="none"/>
        </w:rPr>
        <w:t xml:space="preserve"> </w:t>
      </w:r>
      <w:r>
        <w:rPr>
          <w:spacing w:val="8"/>
          <w:sz w:val="20"/>
          <w:szCs w:val="20"/>
          <w:highlight w:val="none"/>
        </w:rPr>
        <w:t>”或“营业执</w:t>
      </w:r>
      <w:r>
        <w:rPr>
          <w:sz w:val="20"/>
          <w:szCs w:val="20"/>
          <w:highlight w:val="none"/>
        </w:rPr>
        <w:t xml:space="preserve"> </w:t>
      </w:r>
      <w:r>
        <w:rPr>
          <w:spacing w:val="7"/>
          <w:sz w:val="20"/>
          <w:szCs w:val="20"/>
          <w:highlight w:val="none"/>
        </w:rPr>
        <w:t>照</w:t>
      </w:r>
      <w:r>
        <w:rPr>
          <w:spacing w:val="-73"/>
          <w:sz w:val="20"/>
          <w:szCs w:val="20"/>
          <w:highlight w:val="none"/>
        </w:rPr>
        <w:t xml:space="preserve"> </w:t>
      </w:r>
      <w:r>
        <w:rPr>
          <w:spacing w:val="7"/>
          <w:sz w:val="20"/>
          <w:szCs w:val="20"/>
          <w:highlight w:val="none"/>
        </w:rPr>
        <w:t>”</w:t>
      </w:r>
      <w:r>
        <w:rPr>
          <w:spacing w:val="9"/>
          <w:sz w:val="20"/>
          <w:szCs w:val="20"/>
          <w:highlight w:val="none"/>
        </w:rPr>
        <w:t>；</w:t>
      </w:r>
      <w:r>
        <w:rPr>
          <w:spacing w:val="7"/>
          <w:sz w:val="20"/>
          <w:szCs w:val="20"/>
          <w:highlight w:val="none"/>
        </w:rPr>
        <w:t>如供应商是事业单位，应提供有效的“事业单位法人</w:t>
      </w:r>
      <w:r>
        <w:rPr>
          <w:spacing w:val="6"/>
          <w:sz w:val="20"/>
          <w:szCs w:val="20"/>
          <w:highlight w:val="none"/>
        </w:rPr>
        <w:t>证书</w:t>
      </w:r>
      <w:r>
        <w:rPr>
          <w:spacing w:val="-73"/>
          <w:sz w:val="20"/>
          <w:szCs w:val="20"/>
          <w:highlight w:val="none"/>
        </w:rPr>
        <w:t xml:space="preserve"> </w:t>
      </w:r>
      <w:r>
        <w:rPr>
          <w:spacing w:val="6"/>
          <w:sz w:val="20"/>
          <w:szCs w:val="20"/>
          <w:highlight w:val="none"/>
        </w:rPr>
        <w:t>”；供应商是</w:t>
      </w:r>
      <w:r>
        <w:rPr>
          <w:rFonts w:hint="eastAsia"/>
          <w:spacing w:val="6"/>
          <w:sz w:val="20"/>
          <w:szCs w:val="20"/>
          <w:highlight w:val="none"/>
          <w:lang w:val="en-US" w:eastAsia="zh-CN"/>
        </w:rPr>
        <w:t>民办</w:t>
      </w:r>
      <w:r>
        <w:rPr>
          <w:spacing w:val="6"/>
          <w:sz w:val="20"/>
          <w:szCs w:val="20"/>
          <w:highlight w:val="none"/>
        </w:rPr>
        <w:t>非企业</w:t>
      </w:r>
      <w:r>
        <w:rPr>
          <w:spacing w:val="8"/>
          <w:sz w:val="20"/>
          <w:szCs w:val="20"/>
          <w:highlight w:val="none"/>
        </w:rPr>
        <w:t>专业服务机构的，应提供</w:t>
      </w:r>
      <w:r>
        <w:rPr>
          <w:rFonts w:hint="eastAsia"/>
          <w:spacing w:val="8"/>
          <w:sz w:val="20"/>
          <w:szCs w:val="20"/>
          <w:highlight w:val="none"/>
          <w:lang w:val="en-US" w:eastAsia="zh-CN"/>
        </w:rPr>
        <w:t>民办非企业登记证书</w:t>
      </w:r>
      <w:r>
        <w:rPr>
          <w:spacing w:val="8"/>
          <w:sz w:val="20"/>
          <w:szCs w:val="20"/>
          <w:highlight w:val="none"/>
        </w:rPr>
        <w:t>等证明文件；如供应商是个体工商户，应提供有效的“个体工商户营</w:t>
      </w:r>
      <w:r>
        <w:rPr>
          <w:spacing w:val="5"/>
          <w:sz w:val="20"/>
          <w:szCs w:val="20"/>
          <w:highlight w:val="none"/>
        </w:rPr>
        <w:t>业执照</w:t>
      </w:r>
      <w:r>
        <w:rPr>
          <w:spacing w:val="-72"/>
          <w:sz w:val="20"/>
          <w:szCs w:val="20"/>
          <w:highlight w:val="none"/>
        </w:rPr>
        <w:t xml:space="preserve"> </w:t>
      </w:r>
      <w:r>
        <w:rPr>
          <w:spacing w:val="5"/>
          <w:sz w:val="20"/>
          <w:szCs w:val="20"/>
          <w:highlight w:val="none"/>
        </w:rPr>
        <w:t>”；</w:t>
      </w:r>
    </w:p>
    <w:p w14:paraId="7378A04B">
      <w:pPr>
        <w:pStyle w:val="4"/>
        <w:spacing w:line="240" w:lineRule="auto"/>
        <w:ind w:left="0" w:leftChars="0" w:right="0" w:firstLine="218" w:firstLineChars="100"/>
        <w:rPr>
          <w:sz w:val="20"/>
          <w:szCs w:val="20"/>
          <w:highlight w:val="none"/>
        </w:rPr>
      </w:pPr>
      <w:r>
        <w:rPr>
          <w:spacing w:val="9"/>
          <w:sz w:val="20"/>
          <w:szCs w:val="20"/>
          <w:highlight w:val="none"/>
        </w:rPr>
        <w:t>五、法定代表人身份证明、法定代表人授权委托书</w:t>
      </w:r>
    </w:p>
    <w:p w14:paraId="0AFDDD42">
      <w:pPr>
        <w:pStyle w:val="4"/>
        <w:spacing w:line="240" w:lineRule="auto"/>
        <w:ind w:left="0" w:leftChars="0" w:right="0" w:firstLine="0" w:firstLineChars="0"/>
        <w:rPr>
          <w:rFonts w:hint="eastAsia"/>
          <w:spacing w:val="7"/>
          <w:sz w:val="20"/>
          <w:szCs w:val="20"/>
          <w:lang w:val="en-US" w:eastAsia="zh-CN"/>
        </w:rPr>
        <w:sectPr>
          <w:footerReference r:id="rId9" w:type="default"/>
          <w:pgSz w:w="11900" w:h="16838"/>
          <w:pgMar w:top="1440" w:right="1080" w:bottom="1440" w:left="1080" w:header="0" w:footer="723" w:gutter="0"/>
          <w:cols w:space="720" w:num="1"/>
        </w:sectPr>
      </w:pPr>
    </w:p>
    <w:p w14:paraId="787DCA79">
      <w:pPr>
        <w:pStyle w:val="4"/>
        <w:spacing w:line="240" w:lineRule="auto"/>
        <w:ind w:left="0" w:leftChars="0" w:right="0" w:firstLine="214" w:firstLineChars="100"/>
        <w:rPr>
          <w:sz w:val="20"/>
          <w:szCs w:val="20"/>
          <w:highlight w:val="none"/>
        </w:rPr>
      </w:pPr>
      <w:bookmarkStart w:id="10" w:name="_GoBack"/>
      <w:bookmarkEnd w:id="10"/>
      <w:r>
        <w:rPr>
          <w:spacing w:val="7"/>
          <w:sz w:val="20"/>
          <w:szCs w:val="20"/>
          <w:highlight w:val="none"/>
        </w:rPr>
        <w:t>六、202</w:t>
      </w:r>
      <w:r>
        <w:rPr>
          <w:rFonts w:hint="eastAsia"/>
          <w:spacing w:val="7"/>
          <w:sz w:val="20"/>
          <w:szCs w:val="20"/>
          <w:highlight w:val="none"/>
          <w:lang w:val="en-US" w:eastAsia="zh-CN"/>
        </w:rPr>
        <w:t>3</w:t>
      </w:r>
      <w:r>
        <w:rPr>
          <w:spacing w:val="7"/>
          <w:sz w:val="20"/>
          <w:szCs w:val="20"/>
          <w:highlight w:val="none"/>
        </w:rPr>
        <w:t>年度由第三方财务审计机构出具的财务审计报告（202</w:t>
      </w:r>
      <w:r>
        <w:rPr>
          <w:spacing w:val="6"/>
          <w:sz w:val="20"/>
          <w:szCs w:val="20"/>
          <w:highlight w:val="none"/>
        </w:rPr>
        <w:t>3</w:t>
      </w:r>
      <w:r>
        <w:rPr>
          <w:spacing w:val="-29"/>
          <w:sz w:val="20"/>
          <w:szCs w:val="20"/>
          <w:highlight w:val="none"/>
        </w:rPr>
        <w:t xml:space="preserve"> </w:t>
      </w:r>
      <w:r>
        <w:rPr>
          <w:spacing w:val="6"/>
          <w:sz w:val="20"/>
          <w:szCs w:val="20"/>
          <w:highlight w:val="none"/>
        </w:rPr>
        <w:t>年新成立的公司可不提供但需提供银行出</w:t>
      </w:r>
      <w:r>
        <w:rPr>
          <w:sz w:val="20"/>
          <w:szCs w:val="20"/>
          <w:highlight w:val="none"/>
        </w:rPr>
        <w:t xml:space="preserve"> </w:t>
      </w:r>
      <w:r>
        <w:rPr>
          <w:spacing w:val="7"/>
          <w:sz w:val="20"/>
          <w:szCs w:val="20"/>
          <w:highlight w:val="none"/>
        </w:rPr>
        <w:t>具的近三个月的资信证明</w:t>
      </w:r>
      <w:r>
        <w:rPr>
          <w:spacing w:val="14"/>
          <w:sz w:val="20"/>
          <w:szCs w:val="20"/>
          <w:highlight w:val="none"/>
        </w:rPr>
        <w:t>）；</w:t>
      </w:r>
    </w:p>
    <w:p w14:paraId="6BD3BA59">
      <w:pPr>
        <w:pStyle w:val="4"/>
        <w:numPr>
          <w:ilvl w:val="0"/>
          <w:numId w:val="0"/>
        </w:numPr>
        <w:spacing w:line="240" w:lineRule="auto"/>
        <w:ind w:left="0" w:leftChars="0" w:right="0" w:rightChars="0" w:firstLine="216" w:firstLineChars="100"/>
        <w:rPr>
          <w:spacing w:val="8"/>
          <w:sz w:val="20"/>
          <w:szCs w:val="20"/>
          <w:highlight w:val="none"/>
        </w:rPr>
      </w:pPr>
      <w:r>
        <w:rPr>
          <w:rFonts w:hint="eastAsia" w:ascii="仿宋" w:hAnsi="仿宋" w:eastAsia="仿宋" w:cs="仿宋"/>
          <w:snapToGrid w:val="0"/>
          <w:color w:val="000000"/>
          <w:spacing w:val="8"/>
          <w:kern w:val="0"/>
          <w:sz w:val="20"/>
          <w:szCs w:val="20"/>
          <w:lang w:val="en-US" w:eastAsia="en-US" w:bidi="ar-SA"/>
        </w:rPr>
        <w:t>七、</w:t>
      </w:r>
      <w:r>
        <w:rPr>
          <w:spacing w:val="10"/>
          <w:sz w:val="20"/>
          <w:szCs w:val="20"/>
          <w:highlight w:val="none"/>
        </w:rPr>
        <w:t>提供本单位近一个月社保缴费凭证，成立不足一个月的按实际提供，如依法不需要缴纳社会保障资金</w:t>
      </w:r>
      <w:r>
        <w:rPr>
          <w:spacing w:val="12"/>
          <w:sz w:val="20"/>
          <w:szCs w:val="20"/>
          <w:highlight w:val="none"/>
        </w:rPr>
        <w:t xml:space="preserve"> </w:t>
      </w:r>
      <w:r>
        <w:rPr>
          <w:spacing w:val="9"/>
          <w:sz w:val="20"/>
          <w:szCs w:val="20"/>
          <w:highlight w:val="none"/>
        </w:rPr>
        <w:t>的，应提供相应文件证明；提供税务机关出具</w:t>
      </w:r>
      <w:r>
        <w:rPr>
          <w:spacing w:val="-36"/>
          <w:sz w:val="20"/>
          <w:szCs w:val="20"/>
          <w:highlight w:val="none"/>
        </w:rPr>
        <w:t xml:space="preserve"> </w:t>
      </w:r>
      <w:r>
        <w:rPr>
          <w:spacing w:val="9"/>
          <w:sz w:val="20"/>
          <w:szCs w:val="20"/>
          <w:highlight w:val="none"/>
        </w:rPr>
        <w:t>202</w:t>
      </w:r>
      <w:r>
        <w:rPr>
          <w:rFonts w:hint="eastAsia"/>
          <w:spacing w:val="9"/>
          <w:sz w:val="20"/>
          <w:szCs w:val="20"/>
          <w:highlight w:val="none"/>
          <w:lang w:val="en-US" w:eastAsia="zh-CN"/>
        </w:rPr>
        <w:t>4</w:t>
      </w:r>
      <w:r>
        <w:rPr>
          <w:spacing w:val="9"/>
          <w:sz w:val="20"/>
          <w:szCs w:val="20"/>
          <w:highlight w:val="none"/>
        </w:rPr>
        <w:t>年第</w:t>
      </w:r>
      <w:r>
        <w:rPr>
          <w:rFonts w:hint="eastAsia"/>
          <w:spacing w:val="9"/>
          <w:sz w:val="20"/>
          <w:szCs w:val="20"/>
          <w:highlight w:val="none"/>
          <w:lang w:val="en-US" w:eastAsia="zh-CN"/>
        </w:rPr>
        <w:t>三或四</w:t>
      </w:r>
      <w:r>
        <w:rPr>
          <w:spacing w:val="9"/>
          <w:sz w:val="20"/>
          <w:szCs w:val="20"/>
          <w:highlight w:val="none"/>
        </w:rPr>
        <w:t>季度的完税证明（新成立不足三个月的，按实际情况发生提供税务机关出具无欠税证明</w:t>
      </w:r>
      <w:r>
        <w:rPr>
          <w:spacing w:val="19"/>
          <w:sz w:val="20"/>
          <w:szCs w:val="20"/>
          <w:highlight w:val="none"/>
        </w:rPr>
        <w:t>），</w:t>
      </w:r>
      <w:r>
        <w:rPr>
          <w:spacing w:val="9"/>
          <w:sz w:val="20"/>
          <w:szCs w:val="20"/>
          <w:highlight w:val="none"/>
        </w:rPr>
        <w:t>如依</w:t>
      </w:r>
      <w:r>
        <w:rPr>
          <w:spacing w:val="8"/>
          <w:sz w:val="20"/>
          <w:szCs w:val="20"/>
          <w:highlight w:val="none"/>
        </w:rPr>
        <w:t>法免税的，应提供相应文件证明；</w:t>
      </w:r>
    </w:p>
    <w:p w14:paraId="377CD45B">
      <w:pPr>
        <w:pStyle w:val="4"/>
        <w:numPr>
          <w:ilvl w:val="0"/>
          <w:numId w:val="0"/>
        </w:numPr>
        <w:spacing w:line="240" w:lineRule="auto"/>
        <w:ind w:left="0" w:leftChars="0" w:right="0" w:rightChars="0" w:firstLine="224" w:firstLineChars="100"/>
        <w:rPr>
          <w:sz w:val="20"/>
          <w:szCs w:val="20"/>
        </w:rPr>
      </w:pPr>
      <w:r>
        <w:rPr>
          <w:spacing w:val="12"/>
          <w:sz w:val="20"/>
          <w:szCs w:val="20"/>
        </w:rPr>
        <w:t>八、①“信用中国</w:t>
      </w:r>
      <w:r>
        <w:rPr>
          <w:spacing w:val="-72"/>
          <w:sz w:val="20"/>
          <w:szCs w:val="20"/>
        </w:rPr>
        <w:t xml:space="preserve"> </w:t>
      </w:r>
      <w:r>
        <w:rPr>
          <w:spacing w:val="12"/>
          <w:sz w:val="20"/>
          <w:szCs w:val="20"/>
        </w:rPr>
        <w:t>”网站（</w:t>
      </w:r>
      <w:r>
        <w:rPr>
          <w:sz w:val="20"/>
          <w:szCs w:val="20"/>
        </w:rPr>
        <w:t>www</w:t>
      </w:r>
      <w:r>
        <w:rPr>
          <w:spacing w:val="12"/>
          <w:sz w:val="20"/>
          <w:szCs w:val="20"/>
        </w:rPr>
        <w:t>.</w:t>
      </w:r>
      <w:r>
        <w:rPr>
          <w:sz w:val="20"/>
          <w:szCs w:val="20"/>
        </w:rPr>
        <w:t>creditchina</w:t>
      </w:r>
      <w:r>
        <w:rPr>
          <w:spacing w:val="12"/>
          <w:sz w:val="20"/>
          <w:szCs w:val="20"/>
        </w:rPr>
        <w:t>.</w:t>
      </w:r>
      <w:r>
        <w:rPr>
          <w:sz w:val="20"/>
          <w:szCs w:val="20"/>
        </w:rPr>
        <w:t>gov</w:t>
      </w:r>
      <w:r>
        <w:rPr>
          <w:spacing w:val="12"/>
          <w:sz w:val="20"/>
          <w:szCs w:val="20"/>
        </w:rPr>
        <w:t>.</w:t>
      </w:r>
      <w:r>
        <w:rPr>
          <w:sz w:val="20"/>
          <w:szCs w:val="20"/>
        </w:rPr>
        <w:t>cn</w:t>
      </w:r>
      <w:r>
        <w:rPr>
          <w:spacing w:val="3"/>
          <w:sz w:val="20"/>
          <w:szCs w:val="20"/>
        </w:rPr>
        <w:t>）；</w:t>
      </w:r>
      <w:r>
        <w:rPr>
          <w:spacing w:val="12"/>
          <w:sz w:val="20"/>
          <w:szCs w:val="20"/>
        </w:rPr>
        <w:t>②中国政府采购网（</w:t>
      </w:r>
      <w:r>
        <w:rPr>
          <w:sz w:val="20"/>
          <w:szCs w:val="20"/>
        </w:rPr>
        <w:t>www</w:t>
      </w:r>
      <w:r>
        <w:rPr>
          <w:spacing w:val="12"/>
          <w:sz w:val="20"/>
          <w:szCs w:val="20"/>
        </w:rPr>
        <w:t>.</w:t>
      </w:r>
      <w:r>
        <w:rPr>
          <w:sz w:val="20"/>
          <w:szCs w:val="20"/>
        </w:rPr>
        <w:t>ccgp</w:t>
      </w:r>
      <w:r>
        <w:rPr>
          <w:spacing w:val="12"/>
          <w:sz w:val="20"/>
          <w:szCs w:val="20"/>
        </w:rPr>
        <w:t>.</w:t>
      </w:r>
      <w:r>
        <w:rPr>
          <w:sz w:val="20"/>
          <w:szCs w:val="20"/>
        </w:rPr>
        <w:t>gov</w:t>
      </w:r>
      <w:r>
        <w:rPr>
          <w:spacing w:val="12"/>
          <w:sz w:val="20"/>
          <w:szCs w:val="20"/>
        </w:rPr>
        <w:t>.</w:t>
      </w:r>
      <w:r>
        <w:rPr>
          <w:sz w:val="20"/>
          <w:szCs w:val="20"/>
        </w:rPr>
        <w:t>cn</w:t>
      </w:r>
      <w:r>
        <w:rPr>
          <w:spacing w:val="12"/>
          <w:sz w:val="20"/>
          <w:szCs w:val="20"/>
        </w:rPr>
        <w:t>）</w:t>
      </w:r>
      <w:r>
        <w:rPr>
          <w:spacing w:val="-56"/>
          <w:sz w:val="20"/>
          <w:szCs w:val="20"/>
        </w:rPr>
        <w:t xml:space="preserve"> </w:t>
      </w:r>
      <w:r>
        <w:rPr>
          <w:spacing w:val="12"/>
          <w:sz w:val="20"/>
          <w:szCs w:val="20"/>
        </w:rPr>
        <w:t>网站查询</w:t>
      </w:r>
      <w:r>
        <w:rPr>
          <w:sz w:val="20"/>
          <w:szCs w:val="20"/>
        </w:rPr>
        <w:t xml:space="preserve"> </w:t>
      </w:r>
      <w:r>
        <w:rPr>
          <w:spacing w:val="1"/>
          <w:sz w:val="20"/>
          <w:szCs w:val="20"/>
        </w:rPr>
        <w:t>截图；</w:t>
      </w:r>
    </w:p>
    <w:p w14:paraId="0DA95FBB">
      <w:pPr>
        <w:pStyle w:val="4"/>
        <w:spacing w:line="240" w:lineRule="auto"/>
        <w:ind w:left="0" w:leftChars="0" w:right="0" w:firstLine="216" w:firstLineChars="100"/>
        <w:rPr>
          <w:spacing w:val="-2"/>
          <w:sz w:val="20"/>
          <w:szCs w:val="20"/>
        </w:rPr>
      </w:pPr>
      <w:r>
        <w:rPr>
          <w:spacing w:val="8"/>
          <w:sz w:val="20"/>
          <w:szCs w:val="20"/>
        </w:rPr>
        <w:t>九、参加采购活动前 3 年内，在经营活动中没有重大违法记</w:t>
      </w:r>
      <w:r>
        <w:rPr>
          <w:spacing w:val="7"/>
          <w:sz w:val="20"/>
          <w:szCs w:val="20"/>
        </w:rPr>
        <w:t>录：提供《供应商资格声明函》。重大违法记</w:t>
      </w:r>
      <w:r>
        <w:rPr>
          <w:sz w:val="20"/>
          <w:szCs w:val="20"/>
        </w:rPr>
        <w:t xml:space="preserve"> </w:t>
      </w:r>
      <w:r>
        <w:rPr>
          <w:spacing w:val="10"/>
          <w:sz w:val="20"/>
          <w:szCs w:val="20"/>
        </w:rPr>
        <w:t>录，是指供应商因违法经营受到刑事处罚或者责令停产停业、吊销许可证或者执 照、较大数额罚款等行</w:t>
      </w:r>
      <w:r>
        <w:rPr>
          <w:spacing w:val="6"/>
          <w:sz w:val="20"/>
          <w:szCs w:val="20"/>
        </w:rPr>
        <w:t xml:space="preserve"> </w:t>
      </w:r>
      <w:r>
        <w:rPr>
          <w:spacing w:val="7"/>
          <w:sz w:val="20"/>
          <w:szCs w:val="20"/>
        </w:rPr>
        <w:t>政处罚。（根据财库〔2022〕3 号文，</w:t>
      </w:r>
      <w:r>
        <w:rPr>
          <w:spacing w:val="-61"/>
          <w:sz w:val="20"/>
          <w:szCs w:val="20"/>
        </w:rPr>
        <w:t xml:space="preserve"> </w:t>
      </w:r>
      <w:r>
        <w:rPr>
          <w:spacing w:val="7"/>
          <w:sz w:val="20"/>
          <w:szCs w:val="20"/>
        </w:rPr>
        <w:t>“较大数额罚款</w:t>
      </w:r>
      <w:r>
        <w:rPr>
          <w:spacing w:val="-73"/>
          <w:sz w:val="20"/>
          <w:szCs w:val="20"/>
        </w:rPr>
        <w:t xml:space="preserve"> </w:t>
      </w:r>
      <w:r>
        <w:rPr>
          <w:spacing w:val="7"/>
          <w:sz w:val="20"/>
          <w:szCs w:val="20"/>
        </w:rPr>
        <w:t>”认定为 200 万元以上的罚款，</w:t>
      </w:r>
      <w:r>
        <w:rPr>
          <w:spacing w:val="-57"/>
          <w:sz w:val="20"/>
          <w:szCs w:val="20"/>
        </w:rPr>
        <w:t xml:space="preserve"> </w:t>
      </w:r>
      <w:r>
        <w:rPr>
          <w:spacing w:val="7"/>
          <w:sz w:val="20"/>
          <w:szCs w:val="20"/>
        </w:rPr>
        <w:t>法律、行政法规</w:t>
      </w:r>
      <w:r>
        <w:rPr>
          <w:sz w:val="20"/>
          <w:szCs w:val="20"/>
        </w:rPr>
        <w:t xml:space="preserve"> </w:t>
      </w:r>
      <w:r>
        <w:rPr>
          <w:spacing w:val="8"/>
          <w:sz w:val="20"/>
          <w:szCs w:val="20"/>
        </w:rPr>
        <w:t>以及国务院有关部门明确规定相关领域“较大数额罚款</w:t>
      </w:r>
      <w:r>
        <w:rPr>
          <w:spacing w:val="-70"/>
          <w:sz w:val="20"/>
          <w:szCs w:val="20"/>
        </w:rPr>
        <w:t xml:space="preserve"> </w:t>
      </w:r>
      <w:r>
        <w:rPr>
          <w:spacing w:val="8"/>
          <w:sz w:val="20"/>
          <w:szCs w:val="20"/>
        </w:rPr>
        <w:t>”标准高于 200 万元的，从其规定</w:t>
      </w:r>
      <w:r>
        <w:rPr>
          <w:spacing w:val="-2"/>
          <w:sz w:val="20"/>
          <w:szCs w:val="20"/>
        </w:rPr>
        <w:t>）；</w:t>
      </w:r>
    </w:p>
    <w:p w14:paraId="5B08DA85">
      <w:pPr>
        <w:pStyle w:val="4"/>
        <w:spacing w:line="240" w:lineRule="auto"/>
        <w:ind w:left="0" w:leftChars="0" w:right="0" w:firstLine="216" w:firstLineChars="100"/>
        <w:rPr>
          <w:spacing w:val="8"/>
          <w:sz w:val="20"/>
          <w:szCs w:val="20"/>
        </w:rPr>
      </w:pPr>
      <w:r>
        <w:rPr>
          <w:spacing w:val="8"/>
          <w:sz w:val="20"/>
          <w:szCs w:val="20"/>
        </w:rPr>
        <w:t>十、磋商保证金汇款凭证</w:t>
      </w:r>
    </w:p>
    <w:p w14:paraId="4E80BAF1">
      <w:pPr>
        <w:pStyle w:val="4"/>
        <w:spacing w:line="240" w:lineRule="auto"/>
        <w:ind w:left="0" w:leftChars="0" w:right="0" w:firstLine="212" w:firstLineChars="100"/>
        <w:rPr>
          <w:spacing w:val="6"/>
          <w:sz w:val="20"/>
          <w:szCs w:val="20"/>
        </w:rPr>
      </w:pPr>
      <w:r>
        <w:rPr>
          <w:spacing w:val="6"/>
          <w:sz w:val="20"/>
          <w:szCs w:val="20"/>
        </w:rPr>
        <w:t>十一、商务条款偏离表</w:t>
      </w:r>
    </w:p>
    <w:p w14:paraId="412AA39D">
      <w:pPr>
        <w:pStyle w:val="4"/>
        <w:spacing w:line="240" w:lineRule="auto"/>
        <w:ind w:left="0" w:leftChars="0" w:right="0" w:firstLine="216" w:firstLineChars="100"/>
        <w:rPr>
          <w:spacing w:val="8"/>
          <w:sz w:val="20"/>
          <w:szCs w:val="20"/>
        </w:rPr>
      </w:pPr>
      <w:r>
        <w:rPr>
          <w:spacing w:val="8"/>
          <w:sz w:val="20"/>
          <w:szCs w:val="20"/>
        </w:rPr>
        <w:t>十二、供应商（供应商）承诺书</w:t>
      </w:r>
    </w:p>
    <w:p w14:paraId="775037A1">
      <w:pPr>
        <w:pStyle w:val="4"/>
        <w:spacing w:line="240" w:lineRule="auto"/>
        <w:ind w:left="0" w:leftChars="0" w:right="0" w:firstLine="214" w:firstLineChars="100"/>
        <w:rPr>
          <w:spacing w:val="7"/>
          <w:sz w:val="20"/>
          <w:szCs w:val="20"/>
        </w:rPr>
      </w:pPr>
      <w:r>
        <w:rPr>
          <w:spacing w:val="7"/>
          <w:sz w:val="20"/>
          <w:szCs w:val="20"/>
        </w:rPr>
        <w:t>十三、中小企业声明函（如是）</w:t>
      </w:r>
    </w:p>
    <w:p w14:paraId="3B36836E">
      <w:pPr>
        <w:pStyle w:val="4"/>
        <w:spacing w:line="240" w:lineRule="auto"/>
        <w:ind w:left="0" w:leftChars="0" w:right="0" w:firstLine="202" w:firstLineChars="100"/>
        <w:rPr>
          <w:spacing w:val="1"/>
          <w:sz w:val="20"/>
          <w:szCs w:val="20"/>
        </w:rPr>
      </w:pPr>
      <w:r>
        <w:rPr>
          <w:spacing w:val="1"/>
          <w:sz w:val="20"/>
          <w:szCs w:val="20"/>
        </w:rPr>
        <w:t>十四、供应商</w:t>
      </w:r>
      <w:r>
        <w:rPr>
          <w:spacing w:val="-36"/>
          <w:sz w:val="20"/>
          <w:szCs w:val="20"/>
        </w:rPr>
        <w:t xml:space="preserve"> </w:t>
      </w:r>
      <w:r>
        <w:rPr>
          <w:spacing w:val="1"/>
          <w:sz w:val="20"/>
          <w:szCs w:val="20"/>
        </w:rPr>
        <w:t>202</w:t>
      </w:r>
      <w:r>
        <w:rPr>
          <w:rFonts w:hint="eastAsia"/>
          <w:spacing w:val="1"/>
          <w:sz w:val="20"/>
          <w:szCs w:val="20"/>
          <w:lang w:val="en-US" w:eastAsia="zh-CN"/>
        </w:rPr>
        <w:t>2</w:t>
      </w:r>
      <w:r>
        <w:rPr>
          <w:spacing w:val="1"/>
          <w:sz w:val="20"/>
          <w:szCs w:val="20"/>
        </w:rPr>
        <w:t>年</w:t>
      </w:r>
      <w:r>
        <w:rPr>
          <w:spacing w:val="-36"/>
          <w:sz w:val="20"/>
          <w:szCs w:val="20"/>
        </w:rPr>
        <w:t xml:space="preserve"> </w:t>
      </w:r>
      <w:r>
        <w:rPr>
          <w:rFonts w:hint="eastAsia"/>
          <w:spacing w:val="1"/>
          <w:sz w:val="20"/>
          <w:szCs w:val="20"/>
          <w:lang w:val="en-US" w:eastAsia="zh-CN"/>
        </w:rPr>
        <w:t>1</w:t>
      </w:r>
      <w:r>
        <w:rPr>
          <w:spacing w:val="1"/>
          <w:sz w:val="20"/>
          <w:szCs w:val="20"/>
        </w:rPr>
        <w:t>月1日至今类似业绩</w:t>
      </w:r>
    </w:p>
    <w:p w14:paraId="1A0D0866">
      <w:pPr>
        <w:pStyle w:val="4"/>
        <w:spacing w:line="240" w:lineRule="auto"/>
        <w:ind w:left="0" w:leftChars="0" w:right="0" w:firstLine="218" w:firstLineChars="100"/>
        <w:rPr>
          <w:spacing w:val="9"/>
          <w:sz w:val="20"/>
          <w:szCs w:val="20"/>
        </w:rPr>
      </w:pPr>
      <w:r>
        <w:rPr>
          <w:spacing w:val="9"/>
          <w:sz w:val="20"/>
          <w:szCs w:val="20"/>
        </w:rPr>
        <w:t>十五、人力资源保障措施、企业内部管理制度</w:t>
      </w:r>
    </w:p>
    <w:p w14:paraId="76751698">
      <w:pPr>
        <w:pStyle w:val="4"/>
        <w:spacing w:line="240" w:lineRule="auto"/>
        <w:ind w:left="0" w:leftChars="0" w:right="0" w:firstLine="214" w:firstLineChars="100"/>
        <w:rPr>
          <w:spacing w:val="7"/>
          <w:sz w:val="20"/>
          <w:szCs w:val="20"/>
        </w:rPr>
      </w:pPr>
      <w:r>
        <w:rPr>
          <w:spacing w:val="7"/>
          <w:sz w:val="20"/>
          <w:szCs w:val="20"/>
        </w:rPr>
        <w:t>十六、技术部分（格式自拟）</w:t>
      </w:r>
    </w:p>
    <w:p w14:paraId="577CA545">
      <w:pPr>
        <w:pStyle w:val="4"/>
        <w:spacing w:line="240" w:lineRule="auto"/>
        <w:ind w:left="0" w:leftChars="0" w:right="0" w:firstLine="216" w:firstLineChars="100"/>
        <w:rPr>
          <w:sz w:val="20"/>
          <w:szCs w:val="20"/>
        </w:rPr>
      </w:pPr>
      <w:r>
        <w:rPr>
          <w:spacing w:val="8"/>
          <w:sz w:val="20"/>
          <w:szCs w:val="20"/>
        </w:rPr>
        <w:t>十七、供应商认为需要提供的其他资料</w:t>
      </w:r>
    </w:p>
    <w:p w14:paraId="3A292211">
      <w:pPr>
        <w:pStyle w:val="4"/>
        <w:spacing w:line="240" w:lineRule="auto"/>
        <w:ind w:right="0"/>
        <w:rPr>
          <w:sz w:val="22"/>
          <w:szCs w:val="22"/>
        </w:rPr>
      </w:pPr>
      <w:r>
        <w:rPr>
          <w:b/>
          <w:bCs/>
          <w:spacing w:val="-2"/>
          <w:sz w:val="22"/>
          <w:szCs w:val="22"/>
        </w:rPr>
        <w:t>▲注：投标函、法定代表人授权委托书、响应文件</w:t>
      </w:r>
      <w:r>
        <w:rPr>
          <w:b/>
          <w:bCs/>
          <w:spacing w:val="-3"/>
          <w:sz w:val="22"/>
          <w:szCs w:val="22"/>
        </w:rPr>
        <w:t>真实性和不存在限制投标情形的声明、投标函、</w:t>
      </w:r>
      <w:r>
        <w:rPr>
          <w:b/>
          <w:bCs/>
          <w:spacing w:val="1"/>
          <w:sz w:val="22"/>
          <w:szCs w:val="22"/>
        </w:rPr>
        <w:t>投标报价一览表必须由法定代表人签名或盖章并加盖单位公章。如未按要求签章视为不响应</w:t>
      </w:r>
      <w:r>
        <w:rPr>
          <w:b/>
          <w:bCs/>
          <w:sz w:val="22"/>
          <w:szCs w:val="22"/>
        </w:rPr>
        <w:t>竞争性</w:t>
      </w:r>
      <w:r>
        <w:rPr>
          <w:sz w:val="22"/>
          <w:szCs w:val="22"/>
        </w:rPr>
        <w:t xml:space="preserve"> </w:t>
      </w:r>
      <w:r>
        <w:rPr>
          <w:b/>
          <w:bCs/>
          <w:spacing w:val="-3"/>
          <w:sz w:val="22"/>
          <w:szCs w:val="22"/>
        </w:rPr>
        <w:t>磋商文件要求，作无效投标处理</w:t>
      </w:r>
    </w:p>
    <w:p w14:paraId="1071D787">
      <w:pPr>
        <w:spacing w:line="240" w:lineRule="auto"/>
        <w:ind w:leftChars="0" w:right="0" w:firstLine="0" w:firstLineChars="0"/>
        <w:rPr>
          <w:rFonts w:ascii="Arial"/>
          <w:sz w:val="21"/>
        </w:rPr>
      </w:pPr>
    </w:p>
    <w:p w14:paraId="00BEA5E9">
      <w:pPr>
        <w:pStyle w:val="4"/>
        <w:spacing w:line="240" w:lineRule="auto"/>
        <w:ind w:left="112" w:leftChars="0" w:right="0" w:firstLine="0" w:firstLineChars="0"/>
        <w:outlineLvl w:val="1"/>
        <w:rPr>
          <w:sz w:val="20"/>
          <w:szCs w:val="20"/>
        </w:rPr>
      </w:pPr>
      <w:r>
        <w:rPr>
          <w:b/>
          <w:bCs/>
          <w:spacing w:val="6"/>
          <w:sz w:val="20"/>
          <w:szCs w:val="20"/>
        </w:rPr>
        <w:t>响应文件的语言及计量</w:t>
      </w:r>
    </w:p>
    <w:p w14:paraId="3A2BD238">
      <w:pPr>
        <w:pStyle w:val="4"/>
        <w:spacing w:line="240" w:lineRule="auto"/>
        <w:ind w:left="213" w:leftChars="0" w:right="0" w:firstLine="0" w:firstLineChars="0"/>
        <w:rPr>
          <w:sz w:val="20"/>
          <w:szCs w:val="20"/>
        </w:rPr>
      </w:pPr>
      <w:r>
        <w:rPr>
          <w:spacing w:val="7"/>
          <w:sz w:val="20"/>
          <w:szCs w:val="20"/>
        </w:rPr>
        <w:t>▲1.响应文件以及采购方与采购方就有关投标事宜的所有来往函电，均应以中文汉语书写。除签名、盖章、</w:t>
      </w:r>
      <w:r>
        <w:rPr>
          <w:spacing w:val="4"/>
          <w:sz w:val="20"/>
          <w:szCs w:val="20"/>
        </w:rPr>
        <w:t xml:space="preserve"> </w:t>
      </w:r>
      <w:r>
        <w:rPr>
          <w:spacing w:val="9"/>
          <w:sz w:val="20"/>
          <w:szCs w:val="20"/>
        </w:rPr>
        <w:t>专用名称等特殊情形外，以中文汉语以外的文字表</w:t>
      </w:r>
      <w:r>
        <w:rPr>
          <w:spacing w:val="8"/>
          <w:sz w:val="20"/>
          <w:szCs w:val="20"/>
        </w:rPr>
        <w:t>述的响应文件视同未提供。</w:t>
      </w:r>
    </w:p>
    <w:p w14:paraId="093DB6F9">
      <w:pPr>
        <w:pStyle w:val="4"/>
        <w:spacing w:line="240" w:lineRule="auto"/>
        <w:ind w:left="210" w:leftChars="0" w:right="0" w:firstLine="0" w:firstLineChars="0"/>
        <w:rPr>
          <w:sz w:val="20"/>
          <w:szCs w:val="20"/>
        </w:rPr>
      </w:pPr>
      <w:r>
        <w:rPr>
          <w:spacing w:val="9"/>
          <w:sz w:val="20"/>
          <w:szCs w:val="20"/>
        </w:rPr>
        <w:t>▲2.投标计量单位，竞争性磋商文件已有明确规定的，使用竞争性磋商文件规定的计量单位；</w:t>
      </w:r>
      <w:r>
        <w:rPr>
          <w:spacing w:val="-53"/>
          <w:sz w:val="20"/>
          <w:szCs w:val="20"/>
        </w:rPr>
        <w:t xml:space="preserve"> </w:t>
      </w:r>
      <w:r>
        <w:rPr>
          <w:spacing w:val="9"/>
          <w:sz w:val="20"/>
          <w:szCs w:val="20"/>
        </w:rPr>
        <w:t>竞争性磋商</w:t>
      </w:r>
      <w:r>
        <w:rPr>
          <w:sz w:val="20"/>
          <w:szCs w:val="20"/>
        </w:rPr>
        <w:t xml:space="preserve"> </w:t>
      </w:r>
      <w:r>
        <w:rPr>
          <w:spacing w:val="9"/>
          <w:sz w:val="20"/>
          <w:szCs w:val="20"/>
        </w:rPr>
        <w:t>文件没有规定的，应采用中华人民共和国法定计量单位（</w:t>
      </w:r>
      <w:r>
        <w:rPr>
          <w:spacing w:val="8"/>
          <w:sz w:val="20"/>
          <w:szCs w:val="20"/>
        </w:rPr>
        <w:t>货币单位：人民币元</w:t>
      </w:r>
      <w:r>
        <w:rPr>
          <w:sz w:val="20"/>
          <w:szCs w:val="20"/>
        </w:rPr>
        <w:t>），</w:t>
      </w:r>
      <w:r>
        <w:rPr>
          <w:spacing w:val="-59"/>
          <w:sz w:val="20"/>
          <w:szCs w:val="20"/>
        </w:rPr>
        <w:t xml:space="preserve"> </w:t>
      </w:r>
      <w:r>
        <w:rPr>
          <w:spacing w:val="8"/>
          <w:sz w:val="20"/>
          <w:szCs w:val="20"/>
        </w:rPr>
        <w:t>否则视同未响应。</w:t>
      </w:r>
    </w:p>
    <w:p w14:paraId="6AB6B099">
      <w:pPr>
        <w:pStyle w:val="4"/>
        <w:spacing w:line="240" w:lineRule="auto"/>
        <w:ind w:left="105" w:leftChars="0" w:right="0" w:firstLine="0" w:firstLineChars="0"/>
        <w:rPr>
          <w:sz w:val="20"/>
          <w:szCs w:val="20"/>
        </w:rPr>
      </w:pPr>
      <w:r>
        <w:rPr>
          <w:b/>
          <w:bCs/>
          <w:spacing w:val="5"/>
          <w:sz w:val="20"/>
          <w:szCs w:val="20"/>
        </w:rPr>
        <w:t>投标报价</w:t>
      </w:r>
    </w:p>
    <w:p w14:paraId="444A21DC">
      <w:pPr>
        <w:pStyle w:val="4"/>
        <w:spacing w:line="240" w:lineRule="auto"/>
        <w:ind w:left="213" w:leftChars="0" w:right="0" w:firstLine="0" w:firstLineChars="0"/>
        <w:rPr>
          <w:sz w:val="20"/>
          <w:szCs w:val="20"/>
        </w:rPr>
      </w:pPr>
      <w:r>
        <w:rPr>
          <w:spacing w:val="10"/>
          <w:sz w:val="20"/>
          <w:szCs w:val="20"/>
        </w:rPr>
        <w:t>▲1 报价应在招标报价表上标明单价和总价。单价和总价要相符。价格不一致时，根据《中华人民共和国</w:t>
      </w:r>
      <w:r>
        <w:rPr>
          <w:spacing w:val="7"/>
          <w:sz w:val="20"/>
          <w:szCs w:val="20"/>
        </w:rPr>
        <w:t xml:space="preserve"> </w:t>
      </w:r>
      <w:r>
        <w:rPr>
          <w:spacing w:val="6"/>
          <w:sz w:val="20"/>
          <w:szCs w:val="20"/>
        </w:rPr>
        <w:t>财政部令第</w:t>
      </w:r>
      <w:r>
        <w:rPr>
          <w:spacing w:val="-40"/>
          <w:sz w:val="20"/>
          <w:szCs w:val="20"/>
        </w:rPr>
        <w:t xml:space="preserve"> </w:t>
      </w:r>
      <w:r>
        <w:rPr>
          <w:spacing w:val="6"/>
          <w:sz w:val="20"/>
          <w:szCs w:val="20"/>
        </w:rPr>
        <w:t>87</w:t>
      </w:r>
      <w:r>
        <w:rPr>
          <w:spacing w:val="-25"/>
          <w:sz w:val="20"/>
          <w:szCs w:val="20"/>
        </w:rPr>
        <w:t xml:space="preserve"> </w:t>
      </w:r>
      <w:r>
        <w:rPr>
          <w:spacing w:val="6"/>
          <w:sz w:val="20"/>
          <w:szCs w:val="20"/>
        </w:rPr>
        <w:t>号--政府采购货物和服务招标投标管理办法》第五十九条响应文件报价出现前后不一致的，</w:t>
      </w:r>
    </w:p>
    <w:p w14:paraId="75B108E3">
      <w:pPr>
        <w:pStyle w:val="4"/>
        <w:spacing w:line="240" w:lineRule="auto"/>
        <w:ind w:left="122" w:leftChars="0" w:right="0" w:firstLine="0" w:firstLineChars="0"/>
        <w:rPr>
          <w:sz w:val="20"/>
          <w:szCs w:val="20"/>
        </w:rPr>
      </w:pPr>
      <w:r>
        <w:rPr>
          <w:spacing w:val="8"/>
          <w:sz w:val="20"/>
          <w:szCs w:val="20"/>
        </w:rPr>
        <w:t>除竞争性磋商文件另有规定外，按照下列规定修正：</w:t>
      </w:r>
    </w:p>
    <w:p w14:paraId="6871E8E3">
      <w:pPr>
        <w:pStyle w:val="4"/>
        <w:numPr>
          <w:ilvl w:val="0"/>
          <w:numId w:val="1"/>
        </w:numPr>
        <w:spacing w:line="240" w:lineRule="auto"/>
        <w:ind w:left="114" w:leftChars="0" w:right="0" w:firstLine="0" w:firstLineChars="0"/>
        <w:rPr>
          <w:spacing w:val="4"/>
          <w:sz w:val="20"/>
          <w:szCs w:val="20"/>
        </w:rPr>
      </w:pPr>
      <w:r>
        <w:rPr>
          <w:spacing w:val="8"/>
          <w:sz w:val="20"/>
          <w:szCs w:val="20"/>
        </w:rPr>
        <w:t>响应文件中报价一览表（报价表）</w:t>
      </w:r>
      <w:r>
        <w:rPr>
          <w:spacing w:val="-47"/>
          <w:sz w:val="20"/>
          <w:szCs w:val="20"/>
        </w:rPr>
        <w:t xml:space="preserve"> </w:t>
      </w:r>
      <w:r>
        <w:rPr>
          <w:spacing w:val="8"/>
          <w:sz w:val="20"/>
          <w:szCs w:val="20"/>
        </w:rPr>
        <w:t>内容与响应</w:t>
      </w:r>
      <w:r>
        <w:rPr>
          <w:spacing w:val="7"/>
          <w:sz w:val="20"/>
          <w:szCs w:val="20"/>
        </w:rPr>
        <w:t>文件中相应内容不一致的，</w:t>
      </w:r>
      <w:r>
        <w:rPr>
          <w:spacing w:val="-51"/>
          <w:sz w:val="20"/>
          <w:szCs w:val="20"/>
        </w:rPr>
        <w:t xml:space="preserve"> </w:t>
      </w:r>
      <w:r>
        <w:rPr>
          <w:spacing w:val="7"/>
          <w:sz w:val="20"/>
          <w:szCs w:val="20"/>
        </w:rPr>
        <w:t>以报价一览表（报价</w:t>
      </w:r>
      <w:r>
        <w:rPr>
          <w:sz w:val="20"/>
          <w:szCs w:val="20"/>
        </w:rPr>
        <w:t xml:space="preserve"> </w:t>
      </w:r>
      <w:r>
        <w:rPr>
          <w:spacing w:val="4"/>
          <w:sz w:val="20"/>
          <w:szCs w:val="20"/>
        </w:rPr>
        <w:t>表）为准；</w:t>
      </w:r>
    </w:p>
    <w:p w14:paraId="20BE337B">
      <w:pPr>
        <w:pStyle w:val="4"/>
        <w:numPr>
          <w:ilvl w:val="0"/>
          <w:numId w:val="1"/>
        </w:numPr>
        <w:spacing w:line="240" w:lineRule="auto"/>
        <w:ind w:left="114" w:leftChars="0" w:right="0" w:firstLine="0" w:firstLineChars="0"/>
        <w:rPr>
          <w:sz w:val="20"/>
          <w:szCs w:val="20"/>
        </w:rPr>
      </w:pPr>
      <w:r>
        <w:rPr>
          <w:spacing w:val="9"/>
          <w:sz w:val="20"/>
          <w:szCs w:val="20"/>
        </w:rPr>
        <w:t>大写金额和小写金额不一致的，以大写金</w:t>
      </w:r>
      <w:r>
        <w:rPr>
          <w:spacing w:val="8"/>
          <w:sz w:val="20"/>
          <w:szCs w:val="20"/>
        </w:rPr>
        <w:t>额为准；</w:t>
      </w:r>
    </w:p>
    <w:p w14:paraId="3423C961">
      <w:pPr>
        <w:pStyle w:val="4"/>
        <w:numPr>
          <w:ilvl w:val="0"/>
          <w:numId w:val="1"/>
        </w:numPr>
        <w:spacing w:line="240" w:lineRule="auto"/>
        <w:ind w:left="114" w:leftChars="0" w:right="0" w:firstLine="0" w:firstLineChars="0"/>
        <w:rPr>
          <w:sz w:val="20"/>
          <w:szCs w:val="20"/>
        </w:rPr>
      </w:pPr>
      <w:r>
        <w:rPr>
          <w:spacing w:val="7"/>
          <w:sz w:val="20"/>
          <w:szCs w:val="20"/>
        </w:rPr>
        <w:t>单价金额小数点或者百分比有明显错位的，</w:t>
      </w:r>
      <w:r>
        <w:rPr>
          <w:spacing w:val="-36"/>
          <w:sz w:val="20"/>
          <w:szCs w:val="20"/>
        </w:rPr>
        <w:t xml:space="preserve"> </w:t>
      </w:r>
      <w:r>
        <w:rPr>
          <w:spacing w:val="7"/>
          <w:sz w:val="20"/>
          <w:szCs w:val="20"/>
        </w:rPr>
        <w:t>以报价一览表的总价为准，并修改单价；</w:t>
      </w:r>
    </w:p>
    <w:p w14:paraId="4F7AE58B">
      <w:pPr>
        <w:pStyle w:val="4"/>
        <w:numPr>
          <w:ilvl w:val="0"/>
          <w:numId w:val="1"/>
        </w:numPr>
        <w:spacing w:line="240" w:lineRule="auto"/>
        <w:ind w:left="114" w:leftChars="0" w:right="0" w:firstLine="0" w:firstLineChars="0"/>
        <w:rPr>
          <w:sz w:val="20"/>
          <w:szCs w:val="20"/>
        </w:rPr>
      </w:pPr>
      <w:r>
        <w:rPr>
          <w:spacing w:val="9"/>
          <w:sz w:val="20"/>
          <w:szCs w:val="20"/>
        </w:rPr>
        <w:t>总价金额与单价汇总金额不一致的，以单价金额计算结果为准。</w:t>
      </w:r>
    </w:p>
    <w:p w14:paraId="14E66A2D">
      <w:pPr>
        <w:pStyle w:val="4"/>
        <w:spacing w:line="240" w:lineRule="auto"/>
        <w:ind w:left="114" w:leftChars="0" w:right="0" w:firstLine="0" w:firstLineChars="0"/>
        <w:rPr>
          <w:spacing w:val="2"/>
          <w:sz w:val="20"/>
          <w:szCs w:val="20"/>
        </w:rPr>
      </w:pPr>
      <w:r>
        <w:rPr>
          <w:spacing w:val="10"/>
          <w:sz w:val="20"/>
          <w:szCs w:val="20"/>
        </w:rPr>
        <w:t>▲2 供应商应在投标报价表中标明其提供的所有货物及其相关工作范围内所在费用的总价，不接受有任何</w:t>
      </w:r>
      <w:r>
        <w:rPr>
          <w:spacing w:val="7"/>
          <w:sz w:val="20"/>
          <w:szCs w:val="20"/>
        </w:rPr>
        <w:t xml:space="preserve"> </w:t>
      </w:r>
      <w:r>
        <w:rPr>
          <w:spacing w:val="2"/>
          <w:sz w:val="20"/>
          <w:szCs w:val="20"/>
        </w:rPr>
        <w:t>选择性报价。</w:t>
      </w:r>
    </w:p>
    <w:p w14:paraId="4C3C40F5">
      <w:pPr>
        <w:pStyle w:val="4"/>
        <w:spacing w:line="240" w:lineRule="auto"/>
        <w:ind w:left="114" w:leftChars="0" w:right="0" w:firstLine="0" w:firstLineChars="0"/>
        <w:rPr>
          <w:spacing w:val="5"/>
          <w:sz w:val="20"/>
          <w:szCs w:val="20"/>
        </w:rPr>
      </w:pPr>
      <w:r>
        <w:rPr>
          <w:spacing w:val="5"/>
          <w:sz w:val="20"/>
          <w:szCs w:val="20"/>
        </w:rPr>
        <w:t>▲3</w:t>
      </w:r>
      <w:r>
        <w:rPr>
          <w:spacing w:val="-26"/>
          <w:sz w:val="20"/>
          <w:szCs w:val="20"/>
        </w:rPr>
        <w:t xml:space="preserve"> </w:t>
      </w:r>
      <w:r>
        <w:rPr>
          <w:spacing w:val="5"/>
          <w:sz w:val="20"/>
          <w:szCs w:val="20"/>
        </w:rPr>
        <w:t>报价时应对下列几点特别注明：</w:t>
      </w:r>
    </w:p>
    <w:p w14:paraId="1D94D875">
      <w:pPr>
        <w:pStyle w:val="4"/>
        <w:spacing w:line="240" w:lineRule="auto"/>
        <w:ind w:left="114" w:leftChars="0" w:right="0" w:firstLine="216" w:firstLineChars="100"/>
        <w:rPr>
          <w:sz w:val="20"/>
          <w:szCs w:val="20"/>
        </w:rPr>
      </w:pPr>
      <w:r>
        <w:rPr>
          <w:spacing w:val="8"/>
          <w:sz w:val="20"/>
          <w:szCs w:val="20"/>
        </w:rPr>
        <w:t>3.1</w:t>
      </w:r>
      <w:r>
        <w:rPr>
          <w:spacing w:val="-18"/>
          <w:sz w:val="20"/>
          <w:szCs w:val="20"/>
        </w:rPr>
        <w:t xml:space="preserve"> </w:t>
      </w:r>
      <w:r>
        <w:rPr>
          <w:spacing w:val="8"/>
          <w:sz w:val="20"/>
          <w:szCs w:val="20"/>
        </w:rPr>
        <w:t>竞争性磋商文件中特别要求的备品备件、易损件和专用工具的费用；</w:t>
      </w:r>
    </w:p>
    <w:p w14:paraId="54929D82">
      <w:pPr>
        <w:pStyle w:val="4"/>
        <w:spacing w:line="240" w:lineRule="auto"/>
        <w:ind w:left="125" w:leftChars="0" w:right="0" w:firstLine="222" w:firstLineChars="100"/>
        <w:rPr>
          <w:sz w:val="20"/>
          <w:szCs w:val="20"/>
        </w:rPr>
      </w:pPr>
      <w:r>
        <w:rPr>
          <w:spacing w:val="11"/>
          <w:sz w:val="20"/>
          <w:szCs w:val="20"/>
        </w:rPr>
        <w:t>3.2</w:t>
      </w:r>
      <w:r>
        <w:rPr>
          <w:spacing w:val="-25"/>
          <w:sz w:val="20"/>
          <w:szCs w:val="20"/>
        </w:rPr>
        <w:t xml:space="preserve"> </w:t>
      </w:r>
      <w:r>
        <w:rPr>
          <w:spacing w:val="11"/>
          <w:sz w:val="20"/>
          <w:szCs w:val="20"/>
        </w:rPr>
        <w:t>竞争性磋商文件中特别要求的货物、运输、装卸、验收、税费和相关</w:t>
      </w:r>
      <w:r>
        <w:rPr>
          <w:spacing w:val="10"/>
          <w:sz w:val="20"/>
          <w:szCs w:val="20"/>
        </w:rPr>
        <w:t>售后服务等费用及其它附带服务</w:t>
      </w:r>
      <w:r>
        <w:rPr>
          <w:sz w:val="20"/>
          <w:szCs w:val="20"/>
        </w:rPr>
        <w:t xml:space="preserve"> </w:t>
      </w:r>
      <w:r>
        <w:rPr>
          <w:spacing w:val="-1"/>
          <w:sz w:val="20"/>
          <w:szCs w:val="20"/>
        </w:rPr>
        <w:t>的全部费用；</w:t>
      </w:r>
    </w:p>
    <w:p w14:paraId="6377CF8A">
      <w:pPr>
        <w:pStyle w:val="4"/>
        <w:spacing w:line="240" w:lineRule="auto"/>
        <w:ind w:left="112" w:leftChars="0" w:right="0" w:firstLine="220" w:firstLineChars="100"/>
        <w:rPr>
          <w:sz w:val="20"/>
          <w:szCs w:val="20"/>
        </w:rPr>
      </w:pPr>
      <w:r>
        <w:rPr>
          <w:spacing w:val="10"/>
          <w:sz w:val="20"/>
          <w:szCs w:val="20"/>
        </w:rPr>
        <w:t>3.3 国内供货人提供在中华人民共和国制造的，或已在中华人民共和国境内的国外产地的已经进口</w:t>
      </w:r>
      <w:r>
        <w:rPr>
          <w:spacing w:val="9"/>
          <w:sz w:val="20"/>
          <w:szCs w:val="20"/>
        </w:rPr>
        <w:t>的货物</w:t>
      </w:r>
      <w:r>
        <w:rPr>
          <w:sz w:val="20"/>
          <w:szCs w:val="20"/>
        </w:rPr>
        <w:t xml:space="preserve"> </w:t>
      </w:r>
      <w:r>
        <w:rPr>
          <w:spacing w:val="8"/>
          <w:sz w:val="20"/>
          <w:szCs w:val="20"/>
        </w:rPr>
        <w:t>的国内投标，其货物的交货价，包括制造、组装该货物所使用的零部件及原材料已付的全部关税、销售税</w:t>
      </w:r>
      <w:r>
        <w:rPr>
          <w:sz w:val="20"/>
          <w:szCs w:val="20"/>
        </w:rPr>
        <w:t xml:space="preserve"> </w:t>
      </w:r>
      <w:r>
        <w:rPr>
          <w:spacing w:val="9"/>
          <w:sz w:val="20"/>
          <w:szCs w:val="20"/>
        </w:rPr>
        <w:t>和其他税（其关税和其他税不分别填写，计入货价内即可）。</w:t>
      </w:r>
    </w:p>
    <w:p w14:paraId="41C0A2C1">
      <w:pPr>
        <w:pStyle w:val="4"/>
        <w:spacing w:line="240" w:lineRule="auto"/>
        <w:ind w:left="114" w:leftChars="0" w:right="0" w:firstLine="0" w:firstLineChars="0"/>
        <w:rPr>
          <w:sz w:val="20"/>
          <w:szCs w:val="20"/>
        </w:rPr>
      </w:pPr>
      <w:r>
        <w:rPr>
          <w:spacing w:val="10"/>
          <w:sz w:val="20"/>
          <w:szCs w:val="20"/>
        </w:rPr>
        <w:t>▲4 算术性修正。算术性修正是指对响应文件的报价明细进行校核，并对其算术上和运算上的差错给予修</w:t>
      </w:r>
      <w:r>
        <w:rPr>
          <w:spacing w:val="4"/>
          <w:sz w:val="20"/>
          <w:szCs w:val="20"/>
        </w:rPr>
        <w:t>正。修正的原则如下：</w:t>
      </w:r>
    </w:p>
    <w:p w14:paraId="73E5DB66">
      <w:pPr>
        <w:pStyle w:val="4"/>
        <w:spacing w:line="240" w:lineRule="auto"/>
        <w:ind w:leftChars="0" w:right="0" w:firstLine="212" w:firstLineChars="100"/>
        <w:rPr>
          <w:sz w:val="20"/>
          <w:szCs w:val="20"/>
        </w:rPr>
      </w:pPr>
      <w:r>
        <w:rPr>
          <w:spacing w:val="6"/>
          <w:sz w:val="20"/>
          <w:szCs w:val="20"/>
        </w:rPr>
        <w:t>4.1</w:t>
      </w:r>
      <w:r>
        <w:rPr>
          <w:spacing w:val="61"/>
          <w:sz w:val="20"/>
          <w:szCs w:val="20"/>
        </w:rPr>
        <w:t xml:space="preserve"> </w:t>
      </w:r>
      <w:r>
        <w:rPr>
          <w:spacing w:val="6"/>
          <w:sz w:val="20"/>
          <w:szCs w:val="20"/>
        </w:rPr>
        <w:t>当以数字表示的金额与文字表示的金额有差异时，</w:t>
      </w:r>
      <w:r>
        <w:rPr>
          <w:spacing w:val="-43"/>
          <w:sz w:val="20"/>
          <w:szCs w:val="20"/>
        </w:rPr>
        <w:t xml:space="preserve"> </w:t>
      </w:r>
      <w:r>
        <w:rPr>
          <w:spacing w:val="6"/>
          <w:sz w:val="20"/>
          <w:szCs w:val="20"/>
        </w:rPr>
        <w:t>以文字表示的金额为准；</w:t>
      </w:r>
    </w:p>
    <w:p w14:paraId="49D7F8C7">
      <w:pPr>
        <w:pStyle w:val="4"/>
        <w:spacing w:line="240" w:lineRule="auto"/>
        <w:ind w:right="0" w:firstLine="218" w:firstLineChars="100"/>
        <w:rPr>
          <w:sz w:val="20"/>
          <w:szCs w:val="20"/>
        </w:rPr>
      </w:pPr>
      <w:r>
        <w:rPr>
          <w:spacing w:val="9"/>
          <w:sz w:val="20"/>
          <w:szCs w:val="20"/>
        </w:rPr>
        <w:t>4.2</w:t>
      </w:r>
      <w:r>
        <w:rPr>
          <w:spacing w:val="61"/>
          <w:sz w:val="20"/>
          <w:szCs w:val="20"/>
        </w:rPr>
        <w:t xml:space="preserve"> </w:t>
      </w:r>
      <w:r>
        <w:rPr>
          <w:spacing w:val="9"/>
          <w:sz w:val="20"/>
          <w:szCs w:val="20"/>
        </w:rPr>
        <w:t>当单价与数量相乘不等于合价时，以单价计算为准。如果单价有明显的小数点位置差错，应以标出的</w:t>
      </w:r>
      <w:r>
        <w:rPr>
          <w:sz w:val="20"/>
          <w:szCs w:val="20"/>
        </w:rPr>
        <w:t xml:space="preserve"> </w:t>
      </w:r>
      <w:r>
        <w:rPr>
          <w:spacing w:val="8"/>
          <w:sz w:val="20"/>
          <w:szCs w:val="20"/>
        </w:rPr>
        <w:t>合价为准，同时对单价予以修正；</w:t>
      </w:r>
    </w:p>
    <w:p w14:paraId="7BDC4C5E">
      <w:pPr>
        <w:pStyle w:val="4"/>
        <w:spacing w:line="240" w:lineRule="auto"/>
        <w:ind w:leftChars="0" w:right="0" w:firstLine="216" w:firstLineChars="100"/>
        <w:rPr>
          <w:sz w:val="20"/>
          <w:szCs w:val="20"/>
        </w:rPr>
      </w:pPr>
      <w:r>
        <w:rPr>
          <w:spacing w:val="8"/>
          <w:sz w:val="20"/>
          <w:szCs w:val="20"/>
        </w:rPr>
        <w:t>4.3</w:t>
      </w:r>
      <w:r>
        <w:rPr>
          <w:spacing w:val="43"/>
          <w:sz w:val="20"/>
          <w:szCs w:val="20"/>
        </w:rPr>
        <w:t xml:space="preserve"> </w:t>
      </w:r>
      <w:r>
        <w:rPr>
          <w:spacing w:val="8"/>
          <w:sz w:val="20"/>
          <w:szCs w:val="20"/>
        </w:rPr>
        <w:t>当各明细部分的价格累计不等于合价时，应以各明细的累计计数为准</w:t>
      </w:r>
      <w:r>
        <w:rPr>
          <w:spacing w:val="7"/>
          <w:sz w:val="20"/>
          <w:szCs w:val="20"/>
        </w:rPr>
        <w:t>，修正合价。</w:t>
      </w:r>
    </w:p>
    <w:p w14:paraId="02321700">
      <w:pPr>
        <w:pStyle w:val="4"/>
        <w:spacing w:line="240" w:lineRule="auto"/>
        <w:ind w:left="115" w:leftChars="0" w:right="0" w:firstLine="214" w:firstLineChars="100"/>
        <w:rPr>
          <w:spacing w:val="9"/>
          <w:sz w:val="20"/>
          <w:szCs w:val="20"/>
        </w:rPr>
      </w:pPr>
      <w:r>
        <w:rPr>
          <w:spacing w:val="7"/>
          <w:sz w:val="20"/>
          <w:szCs w:val="20"/>
        </w:rPr>
        <w:t>4.4 按以上原则对算术性差错修正，应取得供应商的同意，并确认修正后最终报价。如果供应商拒</w:t>
      </w:r>
      <w:r>
        <w:rPr>
          <w:spacing w:val="6"/>
          <w:sz w:val="20"/>
          <w:szCs w:val="20"/>
        </w:rPr>
        <w:t>绝确认，</w:t>
      </w:r>
      <w:r>
        <w:rPr>
          <w:sz w:val="20"/>
          <w:szCs w:val="20"/>
        </w:rPr>
        <w:t xml:space="preserve"> </w:t>
      </w:r>
      <w:r>
        <w:rPr>
          <w:spacing w:val="9"/>
          <w:sz w:val="20"/>
          <w:szCs w:val="20"/>
        </w:rPr>
        <w:t>则其响应文件将不予以评审并按废标处理，没收其投标担保。</w:t>
      </w:r>
    </w:p>
    <w:p w14:paraId="3956C1DC">
      <w:pPr>
        <w:pStyle w:val="4"/>
        <w:spacing w:line="240" w:lineRule="auto"/>
        <w:ind w:right="0"/>
        <w:rPr>
          <w:spacing w:val="8"/>
          <w:sz w:val="20"/>
          <w:szCs w:val="20"/>
        </w:rPr>
      </w:pPr>
      <w:r>
        <w:rPr>
          <w:spacing w:val="8"/>
          <w:sz w:val="20"/>
          <w:szCs w:val="20"/>
        </w:rPr>
        <w:t>▲5 响应文件只允许有一个报价，有选择的或有条件的报价将不予接受。</w:t>
      </w:r>
    </w:p>
    <w:p w14:paraId="2999BF70">
      <w:pPr>
        <w:pStyle w:val="4"/>
        <w:spacing w:line="240" w:lineRule="auto"/>
        <w:ind w:right="0"/>
        <w:rPr>
          <w:sz w:val="20"/>
          <w:szCs w:val="20"/>
        </w:rPr>
      </w:pPr>
      <w:r>
        <w:rPr>
          <w:spacing w:val="8"/>
          <w:sz w:val="20"/>
          <w:szCs w:val="20"/>
        </w:rPr>
        <w:t>▲6 招标代理服务费由中标单位支付，供应商在报价时请考虑。</w:t>
      </w:r>
    </w:p>
    <w:p w14:paraId="632A34B5">
      <w:pPr>
        <w:pStyle w:val="4"/>
        <w:spacing w:line="240" w:lineRule="auto"/>
        <w:ind w:left="14" w:leftChars="0" w:right="0" w:firstLine="0" w:firstLineChars="0"/>
        <w:rPr>
          <w:sz w:val="20"/>
          <w:szCs w:val="20"/>
        </w:rPr>
      </w:pPr>
      <w:r>
        <w:rPr>
          <w:b/>
          <w:bCs/>
          <w:spacing w:val="5"/>
          <w:sz w:val="20"/>
          <w:szCs w:val="20"/>
        </w:rPr>
        <w:t>响应文件的有效期</w:t>
      </w:r>
    </w:p>
    <w:p w14:paraId="1486EA24">
      <w:pPr>
        <w:pStyle w:val="4"/>
        <w:spacing w:line="240" w:lineRule="auto"/>
        <w:ind w:left="8" w:leftChars="0" w:right="0" w:firstLine="0" w:firstLineChars="0"/>
        <w:rPr>
          <w:sz w:val="20"/>
          <w:szCs w:val="20"/>
        </w:rPr>
      </w:pPr>
      <w:r>
        <w:rPr>
          <w:spacing w:val="9"/>
          <w:sz w:val="20"/>
          <w:szCs w:val="20"/>
        </w:rPr>
        <w:t xml:space="preserve">▲1.自磋商截止日起 </w:t>
      </w:r>
      <w:r>
        <w:rPr>
          <w:spacing w:val="9"/>
          <w:sz w:val="20"/>
          <w:szCs w:val="20"/>
          <w:u w:val="single" w:color="auto"/>
        </w:rPr>
        <w:t xml:space="preserve"> 90 </w:t>
      </w:r>
      <w:r>
        <w:rPr>
          <w:spacing w:val="9"/>
          <w:sz w:val="20"/>
          <w:szCs w:val="20"/>
        </w:rPr>
        <w:t>天响应文</w:t>
      </w:r>
      <w:r>
        <w:rPr>
          <w:spacing w:val="8"/>
          <w:sz w:val="20"/>
          <w:szCs w:val="20"/>
        </w:rPr>
        <w:t>件应保持有效。有效期不足的响应文件将被拒绝。</w:t>
      </w:r>
    </w:p>
    <w:p w14:paraId="784864D0">
      <w:pPr>
        <w:pStyle w:val="4"/>
        <w:spacing w:line="240" w:lineRule="auto"/>
        <w:ind w:left="214" w:leftChars="0" w:right="0" w:firstLine="0" w:firstLineChars="0"/>
        <w:rPr>
          <w:sz w:val="20"/>
          <w:szCs w:val="20"/>
        </w:rPr>
      </w:pPr>
      <w:r>
        <w:rPr>
          <w:spacing w:val="8"/>
          <w:sz w:val="20"/>
          <w:szCs w:val="20"/>
        </w:rPr>
        <w:t>2.在特殊情况下，采购人可与供应商协商延长投标书的有效期，</w:t>
      </w:r>
      <w:r>
        <w:rPr>
          <w:spacing w:val="-56"/>
          <w:sz w:val="20"/>
          <w:szCs w:val="20"/>
        </w:rPr>
        <w:t xml:space="preserve"> </w:t>
      </w:r>
      <w:r>
        <w:rPr>
          <w:spacing w:val="8"/>
          <w:sz w:val="20"/>
          <w:szCs w:val="20"/>
        </w:rPr>
        <w:t>这种要求和答复均以书面形式进行。</w:t>
      </w:r>
    </w:p>
    <w:p w14:paraId="16866FE6">
      <w:pPr>
        <w:pStyle w:val="4"/>
        <w:spacing w:line="240" w:lineRule="auto"/>
        <w:ind w:left="120" w:leftChars="0" w:right="0" w:firstLine="0" w:firstLineChars="0"/>
        <w:rPr>
          <w:sz w:val="20"/>
          <w:szCs w:val="20"/>
        </w:rPr>
      </w:pPr>
      <w:r>
        <w:rPr>
          <w:spacing w:val="10"/>
          <w:sz w:val="20"/>
          <w:szCs w:val="20"/>
        </w:rPr>
        <w:t>3.供应商可拒绝接受延期要求而不会导致磋商保证金被没收。同意延长有效期的供应商需要相应延长磋</w:t>
      </w:r>
      <w:r>
        <w:rPr>
          <w:spacing w:val="2"/>
          <w:sz w:val="20"/>
          <w:szCs w:val="20"/>
        </w:rPr>
        <w:t xml:space="preserve"> </w:t>
      </w:r>
      <w:r>
        <w:rPr>
          <w:spacing w:val="8"/>
          <w:sz w:val="20"/>
          <w:szCs w:val="20"/>
        </w:rPr>
        <w:t>商保证金的有效期，但不能修改响应文件。</w:t>
      </w:r>
    </w:p>
    <w:p w14:paraId="4BCD87FD">
      <w:pPr>
        <w:pStyle w:val="4"/>
        <w:spacing w:line="240" w:lineRule="auto"/>
        <w:ind w:left="211" w:leftChars="0" w:right="0" w:firstLine="0" w:firstLineChars="0"/>
        <w:rPr>
          <w:sz w:val="20"/>
          <w:szCs w:val="20"/>
        </w:rPr>
      </w:pPr>
      <w:r>
        <w:rPr>
          <w:spacing w:val="8"/>
          <w:sz w:val="20"/>
          <w:szCs w:val="20"/>
        </w:rPr>
        <w:t>4.</w:t>
      </w:r>
      <w:r>
        <w:rPr>
          <w:spacing w:val="-59"/>
          <w:sz w:val="20"/>
          <w:szCs w:val="20"/>
        </w:rPr>
        <w:t xml:space="preserve"> </w:t>
      </w:r>
      <w:r>
        <w:rPr>
          <w:spacing w:val="8"/>
          <w:sz w:val="20"/>
          <w:szCs w:val="20"/>
        </w:rPr>
        <w:t>中标人的响应文件自开标之日起至合同履行完毕</w:t>
      </w:r>
      <w:r>
        <w:rPr>
          <w:spacing w:val="7"/>
          <w:sz w:val="20"/>
          <w:szCs w:val="20"/>
        </w:rPr>
        <w:t>止均应保持有效。</w:t>
      </w:r>
    </w:p>
    <w:p w14:paraId="4D682A0E">
      <w:pPr>
        <w:pStyle w:val="4"/>
        <w:spacing w:line="240" w:lineRule="auto"/>
        <w:ind w:left="6" w:leftChars="0" w:right="0" w:firstLine="0" w:firstLineChars="0"/>
        <w:rPr>
          <w:sz w:val="20"/>
          <w:szCs w:val="20"/>
        </w:rPr>
      </w:pPr>
      <w:r>
        <w:rPr>
          <w:b/>
          <w:bCs/>
          <w:spacing w:val="5"/>
          <w:sz w:val="20"/>
          <w:szCs w:val="20"/>
        </w:rPr>
        <w:t>磋商保证金</w:t>
      </w:r>
    </w:p>
    <w:p w14:paraId="1468844E">
      <w:pPr>
        <w:pStyle w:val="4"/>
        <w:spacing w:line="240" w:lineRule="auto"/>
        <w:ind w:left="8" w:leftChars="0" w:right="0" w:firstLine="0" w:firstLineChars="0"/>
        <w:rPr>
          <w:sz w:val="20"/>
          <w:szCs w:val="20"/>
        </w:rPr>
      </w:pPr>
      <w:r>
        <w:rPr>
          <w:spacing w:val="7"/>
          <w:sz w:val="20"/>
          <w:szCs w:val="20"/>
        </w:rPr>
        <w:t>▲1.供应商须按规定提交磋商保证金或电子保函</w:t>
      </w:r>
      <w:r>
        <w:rPr>
          <w:spacing w:val="6"/>
          <w:sz w:val="20"/>
          <w:szCs w:val="20"/>
        </w:rPr>
        <w:t>。否则，</w:t>
      </w:r>
      <w:r>
        <w:rPr>
          <w:spacing w:val="-39"/>
          <w:sz w:val="20"/>
          <w:szCs w:val="20"/>
        </w:rPr>
        <w:t xml:space="preserve"> </w:t>
      </w:r>
      <w:r>
        <w:rPr>
          <w:spacing w:val="6"/>
          <w:sz w:val="20"/>
          <w:szCs w:val="20"/>
        </w:rPr>
        <w:t>其投标将被拒绝。</w:t>
      </w:r>
    </w:p>
    <w:p w14:paraId="2D0108A4">
      <w:pPr>
        <w:pStyle w:val="4"/>
        <w:spacing w:line="240" w:lineRule="auto"/>
        <w:ind w:left="318" w:leftChars="0" w:right="0" w:firstLine="0" w:firstLineChars="0"/>
        <w:rPr>
          <w:sz w:val="20"/>
          <w:szCs w:val="20"/>
        </w:rPr>
      </w:pPr>
      <w:r>
        <w:rPr>
          <w:spacing w:val="5"/>
          <w:sz w:val="20"/>
          <w:szCs w:val="20"/>
        </w:rPr>
        <w:t>2.保证金形式：转账、汇款（必须从基本账户转出）</w:t>
      </w:r>
      <w:r>
        <w:rPr>
          <w:spacing w:val="-47"/>
          <w:sz w:val="20"/>
          <w:szCs w:val="20"/>
        </w:rPr>
        <w:t xml:space="preserve"> </w:t>
      </w:r>
      <w:r>
        <w:rPr>
          <w:spacing w:val="5"/>
          <w:sz w:val="20"/>
          <w:szCs w:val="20"/>
        </w:rPr>
        <w:t>、</w:t>
      </w:r>
      <w:r>
        <w:rPr>
          <w:spacing w:val="-58"/>
          <w:sz w:val="20"/>
          <w:szCs w:val="20"/>
        </w:rPr>
        <w:t xml:space="preserve"> </w:t>
      </w:r>
      <w:r>
        <w:rPr>
          <w:spacing w:val="5"/>
          <w:sz w:val="20"/>
          <w:szCs w:val="20"/>
        </w:rPr>
        <w:t>电子保函。</w:t>
      </w:r>
      <w:r>
        <w:rPr>
          <w:sz w:val="20"/>
          <w:szCs w:val="20"/>
        </w:rPr>
        <w:t xml:space="preserve"> </w:t>
      </w:r>
      <w:r>
        <w:rPr>
          <w:spacing w:val="7"/>
          <w:sz w:val="20"/>
          <w:szCs w:val="20"/>
        </w:rPr>
        <w:t>3.未中标人的磋商保证金在公示期截止后退还。</w:t>
      </w:r>
    </w:p>
    <w:p w14:paraId="781CA28F">
      <w:pPr>
        <w:pStyle w:val="4"/>
        <w:spacing w:line="240" w:lineRule="auto"/>
        <w:ind w:left="314" w:leftChars="0" w:right="0" w:firstLine="0" w:firstLineChars="0"/>
        <w:rPr>
          <w:rFonts w:hint="eastAsia"/>
          <w:spacing w:val="7"/>
          <w:sz w:val="20"/>
          <w:szCs w:val="20"/>
        </w:rPr>
      </w:pPr>
      <w:r>
        <w:rPr>
          <w:spacing w:val="7"/>
          <w:sz w:val="20"/>
          <w:szCs w:val="20"/>
        </w:rPr>
        <w:t>4. 中标人的磋商保证金在成交通知书发出签订正式采购合同，需提供一份合同原件及相关材料办理退还</w:t>
      </w:r>
      <w:r>
        <w:rPr>
          <w:rFonts w:hint="eastAsia"/>
          <w:spacing w:val="7"/>
          <w:sz w:val="20"/>
          <w:szCs w:val="20"/>
        </w:rPr>
        <w:t xml:space="preserve">磋商保证金事宜。 </w:t>
      </w:r>
    </w:p>
    <w:p w14:paraId="17D1041B">
      <w:pPr>
        <w:pStyle w:val="4"/>
        <w:spacing w:line="240" w:lineRule="auto"/>
        <w:ind w:left="314" w:leftChars="0" w:right="0" w:firstLine="0" w:firstLineChars="0"/>
        <w:rPr>
          <w:sz w:val="20"/>
          <w:szCs w:val="20"/>
        </w:rPr>
      </w:pPr>
      <w:r>
        <w:rPr>
          <w:spacing w:val="4"/>
          <w:sz w:val="20"/>
          <w:szCs w:val="20"/>
        </w:rPr>
        <w:t>5.保证金不计息。</w:t>
      </w:r>
    </w:p>
    <w:p w14:paraId="757776E6">
      <w:pPr>
        <w:pStyle w:val="4"/>
        <w:spacing w:line="240" w:lineRule="auto"/>
        <w:ind w:left="302" w:leftChars="0" w:right="0" w:firstLine="0" w:firstLineChars="0"/>
        <w:rPr>
          <w:sz w:val="20"/>
          <w:szCs w:val="20"/>
        </w:rPr>
      </w:pPr>
      <w:r>
        <w:rPr>
          <w:spacing w:val="7"/>
          <w:sz w:val="20"/>
          <w:szCs w:val="20"/>
        </w:rPr>
        <w:t>6.供应商有下列情形之一的，磋商保证金将不予退还：</w:t>
      </w:r>
    </w:p>
    <w:p w14:paraId="45CDAFBB">
      <w:pPr>
        <w:pStyle w:val="4"/>
        <w:spacing w:line="240" w:lineRule="auto"/>
        <w:ind w:left="312" w:leftChars="0" w:right="0" w:firstLine="0" w:firstLineChars="0"/>
        <w:rPr>
          <w:sz w:val="20"/>
          <w:szCs w:val="20"/>
        </w:rPr>
      </w:pPr>
      <w:r>
        <w:rPr>
          <w:spacing w:val="7"/>
          <w:sz w:val="20"/>
          <w:szCs w:val="20"/>
        </w:rPr>
        <w:t>（1）供应商在投标有效期内撤回响应文件的；</w:t>
      </w:r>
    </w:p>
    <w:p w14:paraId="47A2BB66">
      <w:pPr>
        <w:pStyle w:val="4"/>
        <w:spacing w:line="240" w:lineRule="auto"/>
        <w:ind w:left="312" w:leftChars="0" w:right="0" w:firstLine="0" w:firstLineChars="0"/>
        <w:rPr>
          <w:sz w:val="20"/>
          <w:szCs w:val="20"/>
        </w:rPr>
      </w:pPr>
      <w:r>
        <w:rPr>
          <w:spacing w:val="8"/>
          <w:sz w:val="20"/>
          <w:szCs w:val="20"/>
        </w:rPr>
        <w:t>（2）供应商在投标过程中弄虚作假，提供虚假材料的；</w:t>
      </w:r>
    </w:p>
    <w:p w14:paraId="2CFC8EBB">
      <w:pPr>
        <w:pStyle w:val="4"/>
        <w:spacing w:line="240" w:lineRule="auto"/>
        <w:ind w:left="312" w:leftChars="0" w:right="0" w:firstLine="0" w:firstLineChars="0"/>
        <w:rPr>
          <w:sz w:val="20"/>
          <w:szCs w:val="20"/>
          <w:highlight w:val="none"/>
        </w:rPr>
      </w:pPr>
      <w:r>
        <w:rPr>
          <w:spacing w:val="7"/>
          <w:sz w:val="20"/>
          <w:szCs w:val="20"/>
          <w:highlight w:val="none"/>
        </w:rPr>
        <w:t>（3）中标人无正当理由不与采购人签订合同的；</w:t>
      </w:r>
    </w:p>
    <w:p w14:paraId="7488114D">
      <w:pPr>
        <w:pStyle w:val="4"/>
        <w:spacing w:line="240" w:lineRule="auto"/>
        <w:ind w:left="312" w:leftChars="0" w:right="0" w:firstLine="0" w:firstLineChars="0"/>
        <w:rPr>
          <w:sz w:val="20"/>
          <w:szCs w:val="20"/>
          <w:highlight w:val="none"/>
        </w:rPr>
      </w:pPr>
      <w:r>
        <w:rPr>
          <w:spacing w:val="6"/>
          <w:sz w:val="20"/>
          <w:szCs w:val="20"/>
          <w:highlight w:val="none"/>
        </w:rPr>
        <w:t>（4）其他严重扰乱招投标程序的。</w:t>
      </w:r>
    </w:p>
    <w:p w14:paraId="697CDAF5">
      <w:pPr>
        <w:pStyle w:val="4"/>
        <w:spacing w:line="240" w:lineRule="auto"/>
        <w:ind w:leftChars="0" w:right="0" w:firstLine="0" w:firstLineChars="0"/>
        <w:rPr>
          <w:sz w:val="20"/>
          <w:szCs w:val="20"/>
          <w:highlight w:val="none"/>
        </w:rPr>
      </w:pPr>
      <w:r>
        <w:rPr>
          <w:b/>
          <w:bCs/>
          <w:spacing w:val="6"/>
          <w:sz w:val="20"/>
          <w:szCs w:val="20"/>
          <w:highlight w:val="none"/>
        </w:rPr>
        <w:t>响应文件的签署和递交</w:t>
      </w:r>
    </w:p>
    <w:p w14:paraId="5899CE84">
      <w:pPr>
        <w:pStyle w:val="4"/>
        <w:spacing w:line="240" w:lineRule="auto"/>
        <w:ind w:left="0" w:leftChars="0" w:right="0" w:firstLine="432" w:firstLineChars="200"/>
        <w:rPr>
          <w:b w:val="0"/>
          <w:bCs w:val="0"/>
          <w:sz w:val="20"/>
          <w:szCs w:val="20"/>
          <w:highlight w:val="none"/>
        </w:rPr>
      </w:pPr>
      <w:r>
        <w:rPr>
          <w:b w:val="0"/>
          <w:bCs w:val="0"/>
          <w:spacing w:val="8"/>
          <w:sz w:val="20"/>
          <w:szCs w:val="20"/>
          <w:highlight w:val="none"/>
        </w:rPr>
        <w:t>1.供应商应按本竞争性磋商文件规定的格式和顺序编制、装订响</w:t>
      </w:r>
      <w:r>
        <w:rPr>
          <w:b w:val="0"/>
          <w:bCs w:val="0"/>
          <w:spacing w:val="7"/>
          <w:sz w:val="20"/>
          <w:szCs w:val="20"/>
          <w:highlight w:val="none"/>
        </w:rPr>
        <w:t>应文件并标注页码，响应文件内容不完</w:t>
      </w:r>
      <w:r>
        <w:rPr>
          <w:b w:val="0"/>
          <w:bCs w:val="0"/>
          <w:sz w:val="20"/>
          <w:szCs w:val="20"/>
          <w:highlight w:val="none"/>
        </w:rPr>
        <w:t xml:space="preserve"> </w:t>
      </w:r>
      <w:r>
        <w:rPr>
          <w:b w:val="0"/>
          <w:bCs w:val="0"/>
          <w:spacing w:val="9"/>
          <w:sz w:val="20"/>
          <w:szCs w:val="20"/>
          <w:highlight w:val="none"/>
        </w:rPr>
        <w:t>整、编排混乱、上传不完整导致响应文件被误读、漏读或者查找不到相关内容的，是供应商的责任。</w:t>
      </w:r>
    </w:p>
    <w:p w14:paraId="6C51D606">
      <w:pPr>
        <w:pStyle w:val="4"/>
        <w:spacing w:line="240" w:lineRule="auto"/>
        <w:ind w:left="0" w:leftChars="0" w:right="0" w:firstLine="400" w:firstLineChars="200"/>
        <w:rPr>
          <w:b w:val="0"/>
          <w:bCs w:val="0"/>
          <w:sz w:val="20"/>
          <w:szCs w:val="20"/>
          <w:highlight w:val="none"/>
        </w:rPr>
      </w:pPr>
      <w:r>
        <w:rPr>
          <w:b w:val="0"/>
          <w:bCs w:val="0"/>
          <w:sz w:val="20"/>
          <w:szCs w:val="20"/>
          <w:highlight w:val="none"/>
        </w:rPr>
        <w:t>2.供应商应于</w:t>
      </w:r>
      <w:r>
        <w:rPr>
          <w:b w:val="0"/>
          <w:bCs w:val="0"/>
          <w:spacing w:val="-22"/>
          <w:sz w:val="20"/>
          <w:szCs w:val="20"/>
          <w:highlight w:val="none"/>
        </w:rPr>
        <w:t xml:space="preserve"> </w:t>
      </w:r>
      <w:r>
        <w:rPr>
          <w:rFonts w:hint="eastAsia"/>
          <w:b w:val="0"/>
          <w:bCs w:val="0"/>
          <w:sz w:val="20"/>
          <w:szCs w:val="20"/>
          <w:highlight w:val="none"/>
          <w:lang w:eastAsia="zh-CN"/>
        </w:rPr>
        <w:t>2025</w:t>
      </w:r>
      <w:r>
        <w:rPr>
          <w:b w:val="0"/>
          <w:bCs w:val="0"/>
          <w:spacing w:val="-28"/>
          <w:sz w:val="20"/>
          <w:szCs w:val="20"/>
          <w:highlight w:val="none"/>
        </w:rPr>
        <w:t xml:space="preserve"> </w:t>
      </w:r>
      <w:r>
        <w:rPr>
          <w:b w:val="0"/>
          <w:bCs w:val="0"/>
          <w:sz w:val="20"/>
          <w:szCs w:val="20"/>
          <w:highlight w:val="none"/>
        </w:rPr>
        <w:t>年</w:t>
      </w:r>
      <w:r>
        <w:rPr>
          <w:rFonts w:hint="eastAsia"/>
          <w:b w:val="0"/>
          <w:bCs w:val="0"/>
          <w:spacing w:val="-39"/>
          <w:sz w:val="20"/>
          <w:szCs w:val="20"/>
          <w:highlight w:val="none"/>
          <w:lang w:val="en-US" w:eastAsia="zh-CN"/>
        </w:rPr>
        <w:t>04</w:t>
      </w:r>
      <w:r>
        <w:rPr>
          <w:b w:val="0"/>
          <w:bCs w:val="0"/>
          <w:sz w:val="20"/>
          <w:szCs w:val="20"/>
          <w:highlight w:val="none"/>
        </w:rPr>
        <w:t>月</w:t>
      </w:r>
      <w:r>
        <w:rPr>
          <w:b w:val="0"/>
          <w:bCs w:val="0"/>
          <w:spacing w:val="-25"/>
          <w:sz w:val="20"/>
          <w:szCs w:val="20"/>
          <w:highlight w:val="none"/>
        </w:rPr>
        <w:t xml:space="preserve"> </w:t>
      </w:r>
      <w:r>
        <w:rPr>
          <w:rFonts w:hint="eastAsia"/>
          <w:b w:val="0"/>
          <w:bCs w:val="0"/>
          <w:spacing w:val="-25"/>
          <w:sz w:val="20"/>
          <w:szCs w:val="20"/>
          <w:highlight w:val="none"/>
          <w:lang w:val="en-US" w:eastAsia="zh-CN"/>
        </w:rPr>
        <w:t>14</w:t>
      </w:r>
      <w:r>
        <w:rPr>
          <w:b w:val="0"/>
          <w:bCs w:val="0"/>
          <w:sz w:val="20"/>
          <w:szCs w:val="20"/>
          <w:highlight w:val="none"/>
        </w:rPr>
        <w:t>日</w:t>
      </w:r>
      <w:r>
        <w:rPr>
          <w:b w:val="0"/>
          <w:bCs w:val="0"/>
          <w:spacing w:val="-22"/>
          <w:sz w:val="20"/>
          <w:szCs w:val="20"/>
          <w:highlight w:val="none"/>
        </w:rPr>
        <w:t xml:space="preserve"> </w:t>
      </w:r>
      <w:r>
        <w:rPr>
          <w:rFonts w:hint="eastAsia"/>
          <w:b w:val="0"/>
          <w:bCs w:val="0"/>
          <w:sz w:val="20"/>
          <w:szCs w:val="20"/>
          <w:highlight w:val="none"/>
          <w:lang w:val="en-US" w:eastAsia="zh-CN"/>
        </w:rPr>
        <w:t>12</w:t>
      </w:r>
      <w:r>
        <w:rPr>
          <w:b w:val="0"/>
          <w:bCs w:val="0"/>
          <w:sz w:val="20"/>
          <w:szCs w:val="20"/>
          <w:highlight w:val="none"/>
        </w:rPr>
        <w:t>：</w:t>
      </w:r>
      <w:r>
        <w:rPr>
          <w:rFonts w:hint="eastAsia"/>
          <w:b w:val="0"/>
          <w:bCs w:val="0"/>
          <w:sz w:val="20"/>
          <w:szCs w:val="20"/>
          <w:highlight w:val="none"/>
          <w:lang w:val="en-US" w:eastAsia="zh-CN"/>
        </w:rPr>
        <w:t>0</w:t>
      </w:r>
      <w:r>
        <w:rPr>
          <w:b w:val="0"/>
          <w:bCs w:val="0"/>
          <w:sz w:val="20"/>
          <w:szCs w:val="20"/>
          <w:highlight w:val="none"/>
        </w:rPr>
        <w:t>0</w:t>
      </w:r>
      <w:r>
        <w:rPr>
          <w:b w:val="0"/>
          <w:bCs w:val="0"/>
          <w:spacing w:val="-30"/>
          <w:sz w:val="20"/>
          <w:szCs w:val="20"/>
          <w:highlight w:val="none"/>
        </w:rPr>
        <w:t xml:space="preserve"> </w:t>
      </w:r>
      <w:r>
        <w:rPr>
          <w:b w:val="0"/>
          <w:bCs w:val="0"/>
          <w:sz w:val="20"/>
          <w:szCs w:val="20"/>
          <w:highlight w:val="none"/>
        </w:rPr>
        <w:t>分(北京时间）前将电子响应文件上传到“新疆政府采购</w:t>
      </w:r>
      <w:r>
        <w:rPr>
          <w:b w:val="0"/>
          <w:bCs w:val="0"/>
          <w:spacing w:val="-71"/>
          <w:sz w:val="20"/>
          <w:szCs w:val="20"/>
          <w:highlight w:val="none"/>
        </w:rPr>
        <w:t xml:space="preserve"> </w:t>
      </w:r>
      <w:r>
        <w:rPr>
          <w:b w:val="0"/>
          <w:bCs w:val="0"/>
          <w:sz w:val="20"/>
          <w:szCs w:val="20"/>
          <w:highlight w:val="none"/>
        </w:rPr>
        <w:t xml:space="preserve">”平台。 </w:t>
      </w:r>
      <w:r>
        <w:rPr>
          <w:b w:val="0"/>
          <w:bCs w:val="0"/>
          <w:spacing w:val="10"/>
          <w:sz w:val="20"/>
          <w:szCs w:val="20"/>
          <w:highlight w:val="none"/>
        </w:rPr>
        <w:t>应按照本项目竞争性磋商文件和新疆政府采购平台的要求编制、加密传输响应文件。供应商在使用系统</w:t>
      </w:r>
      <w:r>
        <w:rPr>
          <w:b w:val="0"/>
          <w:bCs w:val="0"/>
          <w:spacing w:val="11"/>
          <w:sz w:val="20"/>
          <w:szCs w:val="20"/>
          <w:highlight w:val="none"/>
        </w:rPr>
        <w:t xml:space="preserve"> </w:t>
      </w:r>
      <w:r>
        <w:rPr>
          <w:b w:val="0"/>
          <w:bCs w:val="0"/>
          <w:spacing w:val="10"/>
          <w:sz w:val="20"/>
          <w:szCs w:val="20"/>
          <w:highlight w:val="none"/>
        </w:rPr>
        <w:t>进行投标的过程中遇到涉及平台使用的任何问题，可致电新疆政府采购平台技术支持热线咨询，联系方</w:t>
      </w:r>
      <w:r>
        <w:rPr>
          <w:b w:val="0"/>
          <w:bCs w:val="0"/>
          <w:spacing w:val="12"/>
          <w:sz w:val="20"/>
          <w:szCs w:val="20"/>
          <w:highlight w:val="none"/>
        </w:rPr>
        <w:t xml:space="preserve"> </w:t>
      </w:r>
      <w:r>
        <w:rPr>
          <w:b w:val="0"/>
          <w:bCs w:val="0"/>
          <w:spacing w:val="3"/>
          <w:sz w:val="20"/>
          <w:szCs w:val="20"/>
          <w:highlight w:val="none"/>
        </w:rPr>
        <w:t>式：95763。</w:t>
      </w:r>
    </w:p>
    <w:p w14:paraId="40A48FEC">
      <w:pPr>
        <w:pStyle w:val="4"/>
        <w:spacing w:line="240" w:lineRule="auto"/>
        <w:ind w:left="0" w:leftChars="0" w:right="0" w:firstLine="432" w:firstLineChars="200"/>
        <w:rPr>
          <w:b w:val="0"/>
          <w:bCs w:val="0"/>
          <w:sz w:val="20"/>
          <w:szCs w:val="20"/>
          <w:highlight w:val="none"/>
        </w:rPr>
      </w:pPr>
      <w:r>
        <w:rPr>
          <w:b w:val="0"/>
          <w:bCs w:val="0"/>
          <w:spacing w:val="8"/>
          <w:sz w:val="20"/>
          <w:szCs w:val="20"/>
          <w:highlight w:val="none"/>
        </w:rPr>
        <w:t>3.响应文件须由供应商在规定位置盖章并由法定代表人或法定代表人的授权委托人</w:t>
      </w:r>
      <w:r>
        <w:rPr>
          <w:b w:val="0"/>
          <w:bCs w:val="0"/>
          <w:spacing w:val="7"/>
          <w:sz w:val="20"/>
          <w:szCs w:val="20"/>
          <w:highlight w:val="none"/>
        </w:rPr>
        <w:t>签署，供应商应写全</w:t>
      </w:r>
      <w:r>
        <w:rPr>
          <w:b w:val="0"/>
          <w:bCs w:val="0"/>
          <w:sz w:val="20"/>
          <w:szCs w:val="20"/>
          <w:highlight w:val="none"/>
        </w:rPr>
        <w:t xml:space="preserve"> </w:t>
      </w:r>
      <w:r>
        <w:rPr>
          <w:b w:val="0"/>
          <w:bCs w:val="0"/>
          <w:spacing w:val="-8"/>
          <w:sz w:val="20"/>
          <w:szCs w:val="20"/>
          <w:highlight w:val="none"/>
        </w:rPr>
        <w:t>称。</w:t>
      </w:r>
    </w:p>
    <w:p w14:paraId="483589AD">
      <w:pPr>
        <w:pStyle w:val="4"/>
        <w:spacing w:line="240" w:lineRule="auto"/>
        <w:ind w:left="0" w:leftChars="0" w:right="0" w:firstLine="436" w:firstLineChars="200"/>
        <w:rPr>
          <w:b w:val="0"/>
          <w:bCs w:val="0"/>
          <w:spacing w:val="9"/>
          <w:sz w:val="20"/>
          <w:szCs w:val="20"/>
          <w:highlight w:val="none"/>
        </w:rPr>
      </w:pPr>
      <w:r>
        <w:rPr>
          <w:b w:val="0"/>
          <w:bCs w:val="0"/>
          <w:spacing w:val="9"/>
          <w:sz w:val="20"/>
          <w:szCs w:val="20"/>
          <w:highlight w:val="none"/>
        </w:rPr>
        <w:t>4.响应文件应严格响应竞争性磋商文件要求，有表述不清所引起的后果由供应商负责。</w:t>
      </w:r>
    </w:p>
    <w:p w14:paraId="2CD09472">
      <w:pPr>
        <w:pStyle w:val="4"/>
        <w:spacing w:line="240" w:lineRule="auto"/>
        <w:ind w:left="0" w:leftChars="0" w:right="0" w:firstLine="432" w:firstLineChars="200"/>
        <w:rPr>
          <w:b w:val="0"/>
          <w:bCs w:val="0"/>
          <w:sz w:val="20"/>
          <w:szCs w:val="20"/>
          <w:highlight w:val="none"/>
        </w:rPr>
      </w:pPr>
      <w:r>
        <w:rPr>
          <w:b w:val="0"/>
          <w:bCs w:val="0"/>
          <w:spacing w:val="8"/>
          <w:sz w:val="20"/>
          <w:szCs w:val="20"/>
          <w:highlight w:val="none"/>
        </w:rPr>
        <w:t>5、本项目实行网上投标，采用电子响应文件。若供应商参与投标，自行承担投标一切费用。</w:t>
      </w:r>
    </w:p>
    <w:p w14:paraId="31372BAD">
      <w:pPr>
        <w:pStyle w:val="4"/>
        <w:spacing w:line="240" w:lineRule="auto"/>
        <w:ind w:left="0" w:leftChars="0" w:right="0" w:firstLine="440" w:firstLineChars="200"/>
        <w:rPr>
          <w:b w:val="0"/>
          <w:bCs w:val="0"/>
          <w:sz w:val="20"/>
          <w:szCs w:val="20"/>
        </w:rPr>
      </w:pPr>
      <w:r>
        <w:rPr>
          <w:b w:val="0"/>
          <w:bCs w:val="0"/>
          <w:spacing w:val="10"/>
          <w:sz w:val="20"/>
          <w:szCs w:val="20"/>
          <w:highlight w:val="none"/>
        </w:rPr>
        <w:t>6、各供应商应在开标前应确保成为正式注册入库供应</w:t>
      </w:r>
      <w:r>
        <w:rPr>
          <w:b w:val="0"/>
          <w:bCs w:val="0"/>
          <w:spacing w:val="10"/>
          <w:sz w:val="20"/>
          <w:szCs w:val="20"/>
        </w:rPr>
        <w:t>商，并完成</w:t>
      </w:r>
      <w:r>
        <w:rPr>
          <w:b w:val="0"/>
          <w:bCs w:val="0"/>
          <w:spacing w:val="-34"/>
          <w:sz w:val="20"/>
          <w:szCs w:val="20"/>
        </w:rPr>
        <w:t xml:space="preserve"> </w:t>
      </w:r>
      <w:r>
        <w:rPr>
          <w:b w:val="0"/>
          <w:bCs w:val="0"/>
          <w:sz w:val="20"/>
          <w:szCs w:val="20"/>
        </w:rPr>
        <w:t>CA</w:t>
      </w:r>
      <w:r>
        <w:rPr>
          <w:b w:val="0"/>
          <w:bCs w:val="0"/>
          <w:spacing w:val="-31"/>
          <w:sz w:val="20"/>
          <w:szCs w:val="20"/>
        </w:rPr>
        <w:t xml:space="preserve"> </w:t>
      </w:r>
      <w:r>
        <w:rPr>
          <w:b w:val="0"/>
          <w:bCs w:val="0"/>
          <w:spacing w:val="10"/>
          <w:sz w:val="20"/>
          <w:szCs w:val="20"/>
        </w:rPr>
        <w:t>数字证书申领。因未注册入库、</w:t>
      </w:r>
      <w:r>
        <w:rPr>
          <w:b w:val="0"/>
          <w:bCs w:val="0"/>
          <w:sz w:val="20"/>
          <w:szCs w:val="20"/>
        </w:rPr>
        <w:t xml:space="preserve"> </w:t>
      </w:r>
      <w:r>
        <w:rPr>
          <w:b w:val="0"/>
          <w:bCs w:val="0"/>
          <w:spacing w:val="7"/>
          <w:sz w:val="20"/>
          <w:szCs w:val="20"/>
        </w:rPr>
        <w:t>未办理</w:t>
      </w:r>
      <w:r>
        <w:rPr>
          <w:b w:val="0"/>
          <w:bCs w:val="0"/>
          <w:spacing w:val="-42"/>
          <w:sz w:val="20"/>
          <w:szCs w:val="20"/>
        </w:rPr>
        <w:t xml:space="preserve"> </w:t>
      </w:r>
      <w:r>
        <w:rPr>
          <w:b w:val="0"/>
          <w:bCs w:val="0"/>
          <w:sz w:val="20"/>
          <w:szCs w:val="20"/>
        </w:rPr>
        <w:t>CA</w:t>
      </w:r>
      <w:r>
        <w:rPr>
          <w:b w:val="0"/>
          <w:bCs w:val="0"/>
          <w:spacing w:val="-33"/>
          <w:sz w:val="20"/>
          <w:szCs w:val="20"/>
        </w:rPr>
        <w:t xml:space="preserve"> </w:t>
      </w:r>
      <w:r>
        <w:rPr>
          <w:b w:val="0"/>
          <w:bCs w:val="0"/>
          <w:spacing w:val="7"/>
          <w:sz w:val="20"/>
          <w:szCs w:val="20"/>
        </w:rPr>
        <w:t>数字证书等原因造成无法投标或投标失败等后果由供应商自行承担。</w:t>
      </w:r>
    </w:p>
    <w:p w14:paraId="6843A07F">
      <w:pPr>
        <w:pStyle w:val="4"/>
        <w:spacing w:line="240" w:lineRule="auto"/>
        <w:ind w:left="0" w:leftChars="0" w:right="0" w:firstLine="444" w:firstLineChars="200"/>
        <w:rPr>
          <w:b w:val="0"/>
          <w:bCs w:val="0"/>
          <w:sz w:val="20"/>
          <w:szCs w:val="20"/>
        </w:rPr>
      </w:pPr>
      <w:r>
        <w:rPr>
          <w:b w:val="0"/>
          <w:bCs w:val="0"/>
          <w:spacing w:val="11"/>
          <w:sz w:val="20"/>
          <w:szCs w:val="20"/>
        </w:rPr>
        <w:t>7、本项目为电子招投标，供应商需要使用</w:t>
      </w:r>
      <w:r>
        <w:rPr>
          <w:b w:val="0"/>
          <w:bCs w:val="0"/>
          <w:spacing w:val="-35"/>
          <w:sz w:val="20"/>
          <w:szCs w:val="20"/>
        </w:rPr>
        <w:t xml:space="preserve"> </w:t>
      </w:r>
      <w:r>
        <w:rPr>
          <w:b w:val="0"/>
          <w:bCs w:val="0"/>
          <w:sz w:val="20"/>
          <w:szCs w:val="20"/>
        </w:rPr>
        <w:t>CA</w:t>
      </w:r>
      <w:r>
        <w:rPr>
          <w:b w:val="0"/>
          <w:bCs w:val="0"/>
          <w:spacing w:val="-31"/>
          <w:sz w:val="20"/>
          <w:szCs w:val="20"/>
        </w:rPr>
        <w:t xml:space="preserve"> </w:t>
      </w:r>
      <w:r>
        <w:rPr>
          <w:b w:val="0"/>
          <w:bCs w:val="0"/>
          <w:spacing w:val="11"/>
          <w:sz w:val="20"/>
          <w:szCs w:val="20"/>
        </w:rPr>
        <w:t>加密设</w:t>
      </w:r>
      <w:r>
        <w:rPr>
          <w:b w:val="0"/>
          <w:bCs w:val="0"/>
          <w:spacing w:val="10"/>
          <w:sz w:val="20"/>
          <w:szCs w:val="20"/>
        </w:rPr>
        <w:t>备，有意向参与新疆区域电子开评标的供应商，</w:t>
      </w:r>
      <w:r>
        <w:rPr>
          <w:b w:val="0"/>
          <w:bCs w:val="0"/>
          <w:sz w:val="20"/>
          <w:szCs w:val="20"/>
        </w:rPr>
        <w:t xml:space="preserve">  </w:t>
      </w:r>
      <w:r>
        <w:rPr>
          <w:b w:val="0"/>
          <w:bCs w:val="0"/>
          <w:spacing w:val="6"/>
          <w:sz w:val="20"/>
          <w:szCs w:val="20"/>
        </w:rPr>
        <w:t>请访问新疆数字证书认证中心官方网站（</w:t>
      </w:r>
      <w:r>
        <w:rPr>
          <w:b w:val="0"/>
          <w:bCs w:val="0"/>
          <w:sz w:val="20"/>
          <w:szCs w:val="20"/>
        </w:rPr>
        <w:t>https</w:t>
      </w:r>
      <w:r>
        <w:rPr>
          <w:b w:val="0"/>
          <w:bCs w:val="0"/>
          <w:spacing w:val="6"/>
          <w:sz w:val="20"/>
          <w:szCs w:val="20"/>
        </w:rPr>
        <w:t>://</w:t>
      </w:r>
      <w:r>
        <w:rPr>
          <w:b w:val="0"/>
          <w:bCs w:val="0"/>
          <w:sz w:val="20"/>
          <w:szCs w:val="20"/>
        </w:rPr>
        <w:t>www</w:t>
      </w:r>
      <w:r>
        <w:rPr>
          <w:b w:val="0"/>
          <w:bCs w:val="0"/>
          <w:spacing w:val="6"/>
          <w:sz w:val="20"/>
          <w:szCs w:val="20"/>
        </w:rPr>
        <w:t>.</w:t>
      </w:r>
      <w:r>
        <w:rPr>
          <w:b w:val="0"/>
          <w:bCs w:val="0"/>
          <w:sz w:val="20"/>
          <w:szCs w:val="20"/>
        </w:rPr>
        <w:t>xjca</w:t>
      </w:r>
      <w:r>
        <w:rPr>
          <w:b w:val="0"/>
          <w:bCs w:val="0"/>
          <w:spacing w:val="6"/>
          <w:sz w:val="20"/>
          <w:szCs w:val="20"/>
        </w:rPr>
        <w:t>.</w:t>
      </w:r>
      <w:r>
        <w:rPr>
          <w:b w:val="0"/>
          <w:bCs w:val="0"/>
          <w:sz w:val="20"/>
          <w:szCs w:val="20"/>
        </w:rPr>
        <w:t>com</w:t>
      </w:r>
      <w:r>
        <w:rPr>
          <w:b w:val="0"/>
          <w:bCs w:val="0"/>
          <w:spacing w:val="6"/>
          <w:sz w:val="20"/>
          <w:szCs w:val="20"/>
        </w:rPr>
        <w:t>.</w:t>
      </w:r>
      <w:r>
        <w:rPr>
          <w:b w:val="0"/>
          <w:bCs w:val="0"/>
          <w:sz w:val="20"/>
          <w:szCs w:val="20"/>
        </w:rPr>
        <w:t>cn</w:t>
      </w:r>
      <w:r>
        <w:rPr>
          <w:b w:val="0"/>
          <w:bCs w:val="0"/>
          <w:spacing w:val="6"/>
          <w:sz w:val="20"/>
          <w:szCs w:val="20"/>
        </w:rPr>
        <w:t>/）或下载;“新疆政务通</w:t>
      </w:r>
      <w:r>
        <w:rPr>
          <w:b w:val="0"/>
          <w:bCs w:val="0"/>
          <w:spacing w:val="-58"/>
          <w:sz w:val="20"/>
          <w:szCs w:val="20"/>
        </w:rPr>
        <w:t xml:space="preserve"> </w:t>
      </w:r>
      <w:r>
        <w:rPr>
          <w:b w:val="0"/>
          <w:bCs w:val="0"/>
          <w:spacing w:val="6"/>
          <w:sz w:val="20"/>
          <w:szCs w:val="20"/>
        </w:rPr>
        <w:t>”</w:t>
      </w:r>
      <w:r>
        <w:rPr>
          <w:b w:val="0"/>
          <w:bCs w:val="0"/>
          <w:sz w:val="20"/>
          <w:szCs w:val="20"/>
        </w:rPr>
        <w:t>APP</w:t>
      </w:r>
      <w:r>
        <w:rPr>
          <w:b w:val="0"/>
          <w:bCs w:val="0"/>
          <w:spacing w:val="6"/>
          <w:sz w:val="20"/>
          <w:szCs w:val="20"/>
        </w:rPr>
        <w:t xml:space="preserve"> 自行</w:t>
      </w:r>
      <w:r>
        <w:rPr>
          <w:b w:val="0"/>
          <w:bCs w:val="0"/>
          <w:sz w:val="20"/>
          <w:szCs w:val="20"/>
        </w:rPr>
        <w:t xml:space="preserve">  </w:t>
      </w:r>
      <w:r>
        <w:rPr>
          <w:b w:val="0"/>
          <w:bCs w:val="0"/>
          <w:spacing w:val="5"/>
          <w:sz w:val="20"/>
          <w:szCs w:val="20"/>
        </w:rPr>
        <w:t>进行申领。如需咨询，请联系新疆</w:t>
      </w:r>
      <w:r>
        <w:rPr>
          <w:b w:val="0"/>
          <w:bCs w:val="0"/>
          <w:spacing w:val="-25"/>
          <w:sz w:val="20"/>
          <w:szCs w:val="20"/>
        </w:rPr>
        <w:t xml:space="preserve"> </w:t>
      </w:r>
      <w:r>
        <w:rPr>
          <w:b w:val="0"/>
          <w:bCs w:val="0"/>
          <w:sz w:val="20"/>
          <w:szCs w:val="20"/>
        </w:rPr>
        <w:t>CA</w:t>
      </w:r>
      <w:r>
        <w:rPr>
          <w:b w:val="0"/>
          <w:bCs w:val="0"/>
          <w:spacing w:val="-33"/>
          <w:sz w:val="20"/>
          <w:szCs w:val="20"/>
        </w:rPr>
        <w:t xml:space="preserve"> </w:t>
      </w:r>
      <w:r>
        <w:rPr>
          <w:b w:val="0"/>
          <w:bCs w:val="0"/>
          <w:spacing w:val="5"/>
          <w:sz w:val="20"/>
          <w:szCs w:val="20"/>
        </w:rPr>
        <w:t>服务热线</w:t>
      </w:r>
      <w:r>
        <w:rPr>
          <w:b w:val="0"/>
          <w:bCs w:val="0"/>
          <w:spacing w:val="-39"/>
          <w:sz w:val="20"/>
          <w:szCs w:val="20"/>
        </w:rPr>
        <w:t xml:space="preserve"> </w:t>
      </w:r>
      <w:r>
        <w:rPr>
          <w:b w:val="0"/>
          <w:bCs w:val="0"/>
          <w:spacing w:val="5"/>
          <w:sz w:val="20"/>
          <w:szCs w:val="20"/>
        </w:rPr>
        <w:t>0991-2819290</w:t>
      </w:r>
    </w:p>
    <w:p w14:paraId="68B97315">
      <w:pPr>
        <w:pStyle w:val="4"/>
        <w:spacing w:line="240" w:lineRule="auto"/>
        <w:ind w:left="0" w:leftChars="0" w:right="0" w:firstLine="444" w:firstLineChars="200"/>
        <w:rPr>
          <w:b w:val="0"/>
          <w:bCs w:val="0"/>
          <w:sz w:val="20"/>
          <w:szCs w:val="20"/>
        </w:rPr>
      </w:pPr>
      <w:r>
        <w:rPr>
          <w:b w:val="0"/>
          <w:bCs w:val="0"/>
          <w:spacing w:val="11"/>
          <w:sz w:val="20"/>
          <w:szCs w:val="20"/>
        </w:rPr>
        <w:t>8、供应商将政采云电子交易客户端下载、安装完成后，可通过账号密码或</w:t>
      </w:r>
      <w:r>
        <w:rPr>
          <w:b w:val="0"/>
          <w:bCs w:val="0"/>
          <w:spacing w:val="-38"/>
          <w:sz w:val="20"/>
          <w:szCs w:val="20"/>
        </w:rPr>
        <w:t xml:space="preserve"> </w:t>
      </w:r>
      <w:r>
        <w:rPr>
          <w:b w:val="0"/>
          <w:bCs w:val="0"/>
          <w:sz w:val="20"/>
          <w:szCs w:val="20"/>
        </w:rPr>
        <w:t>CA</w:t>
      </w:r>
      <w:r>
        <w:rPr>
          <w:b w:val="0"/>
          <w:bCs w:val="0"/>
          <w:spacing w:val="-23"/>
          <w:sz w:val="20"/>
          <w:szCs w:val="20"/>
        </w:rPr>
        <w:t xml:space="preserve"> </w:t>
      </w:r>
      <w:r>
        <w:rPr>
          <w:b w:val="0"/>
          <w:bCs w:val="0"/>
          <w:spacing w:val="11"/>
          <w:sz w:val="20"/>
          <w:szCs w:val="20"/>
        </w:rPr>
        <w:t>登录</w:t>
      </w:r>
      <w:r>
        <w:rPr>
          <w:b w:val="0"/>
          <w:bCs w:val="0"/>
          <w:spacing w:val="10"/>
          <w:sz w:val="20"/>
          <w:szCs w:val="20"/>
        </w:rPr>
        <w:t>客户端进行响应文</w:t>
      </w:r>
      <w:r>
        <w:rPr>
          <w:b w:val="0"/>
          <w:bCs w:val="0"/>
          <w:sz w:val="20"/>
          <w:szCs w:val="20"/>
        </w:rPr>
        <w:t xml:space="preserve">  </w:t>
      </w:r>
      <w:r>
        <w:rPr>
          <w:b w:val="0"/>
          <w:bCs w:val="0"/>
          <w:spacing w:val="15"/>
          <w:sz w:val="20"/>
          <w:szCs w:val="20"/>
        </w:rPr>
        <w:t>件制作。在使用政采云投标客户端时，</w:t>
      </w:r>
      <w:r>
        <w:rPr>
          <w:b w:val="0"/>
          <w:bCs w:val="0"/>
          <w:spacing w:val="-56"/>
          <w:sz w:val="20"/>
          <w:szCs w:val="20"/>
        </w:rPr>
        <w:t xml:space="preserve"> </w:t>
      </w:r>
      <w:r>
        <w:rPr>
          <w:b w:val="0"/>
          <w:bCs w:val="0"/>
          <w:spacing w:val="15"/>
          <w:sz w:val="20"/>
          <w:szCs w:val="20"/>
        </w:rPr>
        <w:t>建议使用</w:t>
      </w:r>
      <w:r>
        <w:rPr>
          <w:b w:val="0"/>
          <w:bCs w:val="0"/>
          <w:spacing w:val="-38"/>
          <w:sz w:val="20"/>
          <w:szCs w:val="20"/>
        </w:rPr>
        <w:t xml:space="preserve"> </w:t>
      </w:r>
      <w:r>
        <w:rPr>
          <w:b w:val="0"/>
          <w:bCs w:val="0"/>
          <w:sz w:val="20"/>
          <w:szCs w:val="20"/>
        </w:rPr>
        <w:t>WIN</w:t>
      </w:r>
      <w:r>
        <w:rPr>
          <w:b w:val="0"/>
          <w:bCs w:val="0"/>
          <w:spacing w:val="15"/>
          <w:sz w:val="20"/>
          <w:szCs w:val="20"/>
        </w:rPr>
        <w:t>7</w:t>
      </w:r>
      <w:r>
        <w:rPr>
          <w:b w:val="0"/>
          <w:bCs w:val="0"/>
          <w:spacing w:val="-21"/>
          <w:sz w:val="20"/>
          <w:szCs w:val="20"/>
        </w:rPr>
        <w:t xml:space="preserve"> </w:t>
      </w:r>
      <w:r>
        <w:rPr>
          <w:b w:val="0"/>
          <w:bCs w:val="0"/>
          <w:spacing w:val="15"/>
          <w:sz w:val="20"/>
          <w:szCs w:val="20"/>
        </w:rPr>
        <w:t>及以上操作系统。客户端请至新</w:t>
      </w:r>
      <w:r>
        <w:rPr>
          <w:b w:val="0"/>
          <w:bCs w:val="0"/>
          <w:spacing w:val="14"/>
          <w:sz w:val="20"/>
          <w:szCs w:val="20"/>
        </w:rPr>
        <w:t>疆政府采购网</w:t>
      </w:r>
      <w:r>
        <w:rPr>
          <w:b w:val="0"/>
          <w:bCs w:val="0"/>
          <w:sz w:val="20"/>
          <w:szCs w:val="20"/>
        </w:rPr>
        <w:t xml:space="preserve">  </w:t>
      </w:r>
      <w:r>
        <w:rPr>
          <w:b w:val="0"/>
          <w:bCs w:val="0"/>
          <w:spacing w:val="-3"/>
          <w:sz w:val="20"/>
          <w:szCs w:val="20"/>
        </w:rPr>
        <w:t>（</w:t>
      </w:r>
      <w:r>
        <w:rPr>
          <w:b w:val="0"/>
          <w:bCs w:val="0"/>
          <w:spacing w:val="-34"/>
          <w:sz w:val="20"/>
          <w:szCs w:val="20"/>
        </w:rPr>
        <w:t xml:space="preserve"> </w:t>
      </w:r>
      <w:r>
        <w:rPr>
          <w:b w:val="0"/>
          <w:bCs w:val="0"/>
          <w:spacing w:val="-3"/>
          <w:sz w:val="20"/>
          <w:szCs w:val="20"/>
        </w:rPr>
        <w:t>http://www.ccgp-xinjiang.gov.cn//</w:t>
      </w:r>
      <w:r>
        <w:rPr>
          <w:b w:val="0"/>
          <w:bCs w:val="0"/>
          <w:spacing w:val="-37"/>
          <w:sz w:val="20"/>
          <w:szCs w:val="20"/>
        </w:rPr>
        <w:t xml:space="preserve"> </w:t>
      </w:r>
      <w:r>
        <w:rPr>
          <w:b w:val="0"/>
          <w:bCs w:val="0"/>
          <w:spacing w:val="-4"/>
          <w:sz w:val="20"/>
          <w:szCs w:val="20"/>
        </w:rPr>
        <w:t>）</w:t>
      </w:r>
      <w:r>
        <w:rPr>
          <w:b w:val="0"/>
          <w:bCs w:val="0"/>
          <w:spacing w:val="-44"/>
          <w:sz w:val="20"/>
          <w:szCs w:val="20"/>
        </w:rPr>
        <w:t xml:space="preserve"> </w:t>
      </w:r>
      <w:r>
        <w:rPr>
          <w:b w:val="0"/>
          <w:bCs w:val="0"/>
          <w:spacing w:val="-4"/>
          <w:sz w:val="20"/>
          <w:szCs w:val="20"/>
        </w:rPr>
        <w:t>下</w:t>
      </w:r>
      <w:r>
        <w:rPr>
          <w:b w:val="0"/>
          <w:bCs w:val="0"/>
          <w:spacing w:val="-55"/>
          <w:sz w:val="20"/>
          <w:szCs w:val="20"/>
        </w:rPr>
        <w:t xml:space="preserve"> </w:t>
      </w:r>
      <w:r>
        <w:rPr>
          <w:b w:val="0"/>
          <w:bCs w:val="0"/>
          <w:spacing w:val="-4"/>
          <w:sz w:val="20"/>
          <w:szCs w:val="20"/>
        </w:rPr>
        <w:t>载</w:t>
      </w:r>
      <w:r>
        <w:rPr>
          <w:b w:val="0"/>
          <w:bCs w:val="0"/>
          <w:spacing w:val="-50"/>
          <w:sz w:val="20"/>
          <w:szCs w:val="20"/>
        </w:rPr>
        <w:t xml:space="preserve"> </w:t>
      </w:r>
      <w:r>
        <w:rPr>
          <w:b w:val="0"/>
          <w:bCs w:val="0"/>
          <w:spacing w:val="-4"/>
          <w:sz w:val="20"/>
          <w:szCs w:val="20"/>
        </w:rPr>
        <w:t>专</w:t>
      </w:r>
      <w:r>
        <w:rPr>
          <w:b w:val="0"/>
          <w:bCs w:val="0"/>
          <w:spacing w:val="-37"/>
          <w:sz w:val="20"/>
          <w:szCs w:val="20"/>
        </w:rPr>
        <w:t xml:space="preserve"> </w:t>
      </w:r>
      <w:r>
        <w:rPr>
          <w:b w:val="0"/>
          <w:bCs w:val="0"/>
          <w:spacing w:val="-4"/>
          <w:sz w:val="20"/>
          <w:szCs w:val="20"/>
        </w:rPr>
        <w:t>区</w:t>
      </w:r>
      <w:r>
        <w:rPr>
          <w:b w:val="0"/>
          <w:bCs w:val="0"/>
          <w:spacing w:val="-51"/>
          <w:sz w:val="20"/>
          <w:szCs w:val="20"/>
        </w:rPr>
        <w:t xml:space="preserve"> </w:t>
      </w:r>
      <w:r>
        <w:rPr>
          <w:b w:val="0"/>
          <w:bCs w:val="0"/>
          <w:spacing w:val="-4"/>
          <w:sz w:val="20"/>
          <w:szCs w:val="20"/>
        </w:rPr>
        <w:t>查</w:t>
      </w:r>
      <w:r>
        <w:rPr>
          <w:b w:val="0"/>
          <w:bCs w:val="0"/>
          <w:spacing w:val="-54"/>
          <w:sz w:val="20"/>
          <w:szCs w:val="20"/>
        </w:rPr>
        <w:t xml:space="preserve"> </w:t>
      </w:r>
      <w:r>
        <w:rPr>
          <w:b w:val="0"/>
          <w:bCs w:val="0"/>
          <w:spacing w:val="-4"/>
          <w:sz w:val="20"/>
          <w:szCs w:val="20"/>
        </w:rPr>
        <w:t>看</w:t>
      </w:r>
      <w:r>
        <w:rPr>
          <w:b w:val="0"/>
          <w:bCs w:val="0"/>
          <w:spacing w:val="-38"/>
          <w:sz w:val="20"/>
          <w:szCs w:val="20"/>
        </w:rPr>
        <w:t xml:space="preserve"> </w:t>
      </w:r>
      <w:r>
        <w:rPr>
          <w:b w:val="0"/>
          <w:bCs w:val="0"/>
          <w:spacing w:val="-4"/>
          <w:sz w:val="20"/>
          <w:szCs w:val="20"/>
        </w:rPr>
        <w:t>，</w:t>
      </w:r>
      <w:r>
        <w:rPr>
          <w:b w:val="0"/>
          <w:bCs w:val="0"/>
          <w:spacing w:val="-47"/>
          <w:sz w:val="20"/>
          <w:szCs w:val="20"/>
        </w:rPr>
        <w:t xml:space="preserve"> </w:t>
      </w:r>
      <w:r>
        <w:rPr>
          <w:b w:val="0"/>
          <w:bCs w:val="0"/>
          <w:spacing w:val="-4"/>
          <w:sz w:val="20"/>
          <w:szCs w:val="20"/>
        </w:rPr>
        <w:t>如</w:t>
      </w:r>
      <w:r>
        <w:rPr>
          <w:b w:val="0"/>
          <w:bCs w:val="0"/>
          <w:spacing w:val="-55"/>
          <w:sz w:val="20"/>
          <w:szCs w:val="20"/>
        </w:rPr>
        <w:t xml:space="preserve"> </w:t>
      </w:r>
      <w:r>
        <w:rPr>
          <w:b w:val="0"/>
          <w:bCs w:val="0"/>
          <w:spacing w:val="-4"/>
          <w:sz w:val="20"/>
          <w:szCs w:val="20"/>
        </w:rPr>
        <w:t>有</w:t>
      </w:r>
      <w:r>
        <w:rPr>
          <w:b w:val="0"/>
          <w:bCs w:val="0"/>
          <w:spacing w:val="-33"/>
          <w:sz w:val="20"/>
          <w:szCs w:val="20"/>
        </w:rPr>
        <w:t xml:space="preserve"> </w:t>
      </w:r>
      <w:r>
        <w:rPr>
          <w:b w:val="0"/>
          <w:bCs w:val="0"/>
          <w:spacing w:val="-4"/>
          <w:sz w:val="20"/>
          <w:szCs w:val="20"/>
        </w:rPr>
        <w:t>问</w:t>
      </w:r>
      <w:r>
        <w:rPr>
          <w:b w:val="0"/>
          <w:bCs w:val="0"/>
          <w:spacing w:val="-54"/>
          <w:sz w:val="20"/>
          <w:szCs w:val="20"/>
        </w:rPr>
        <w:t xml:space="preserve"> </w:t>
      </w:r>
      <w:r>
        <w:rPr>
          <w:b w:val="0"/>
          <w:bCs w:val="0"/>
          <w:spacing w:val="-4"/>
          <w:sz w:val="20"/>
          <w:szCs w:val="20"/>
        </w:rPr>
        <w:t>题</w:t>
      </w:r>
      <w:r>
        <w:rPr>
          <w:b w:val="0"/>
          <w:bCs w:val="0"/>
          <w:spacing w:val="-49"/>
          <w:sz w:val="20"/>
          <w:szCs w:val="20"/>
        </w:rPr>
        <w:t xml:space="preserve"> </w:t>
      </w:r>
      <w:r>
        <w:rPr>
          <w:b w:val="0"/>
          <w:bCs w:val="0"/>
          <w:spacing w:val="-4"/>
          <w:sz w:val="20"/>
          <w:szCs w:val="20"/>
        </w:rPr>
        <w:t>可</w:t>
      </w:r>
      <w:r>
        <w:rPr>
          <w:b w:val="0"/>
          <w:bCs w:val="0"/>
          <w:spacing w:val="-55"/>
          <w:sz w:val="20"/>
          <w:szCs w:val="20"/>
        </w:rPr>
        <w:t xml:space="preserve"> </w:t>
      </w:r>
      <w:r>
        <w:rPr>
          <w:b w:val="0"/>
          <w:bCs w:val="0"/>
          <w:spacing w:val="-4"/>
          <w:sz w:val="20"/>
          <w:szCs w:val="20"/>
        </w:rPr>
        <w:t>拨</w:t>
      </w:r>
      <w:r>
        <w:rPr>
          <w:b w:val="0"/>
          <w:bCs w:val="0"/>
          <w:spacing w:val="-51"/>
          <w:sz w:val="20"/>
          <w:szCs w:val="20"/>
        </w:rPr>
        <w:t xml:space="preserve"> </w:t>
      </w:r>
      <w:r>
        <w:rPr>
          <w:b w:val="0"/>
          <w:bCs w:val="0"/>
          <w:spacing w:val="-4"/>
          <w:sz w:val="20"/>
          <w:szCs w:val="20"/>
        </w:rPr>
        <w:t>打</w:t>
      </w:r>
      <w:r>
        <w:rPr>
          <w:b w:val="0"/>
          <w:bCs w:val="0"/>
          <w:spacing w:val="-54"/>
          <w:sz w:val="20"/>
          <w:szCs w:val="20"/>
        </w:rPr>
        <w:t xml:space="preserve"> </w:t>
      </w:r>
      <w:r>
        <w:rPr>
          <w:b w:val="0"/>
          <w:bCs w:val="0"/>
          <w:spacing w:val="-4"/>
          <w:sz w:val="20"/>
          <w:szCs w:val="20"/>
        </w:rPr>
        <w:t>政</w:t>
      </w:r>
      <w:r>
        <w:rPr>
          <w:b w:val="0"/>
          <w:bCs w:val="0"/>
          <w:spacing w:val="-51"/>
          <w:sz w:val="20"/>
          <w:szCs w:val="20"/>
        </w:rPr>
        <w:t xml:space="preserve"> </w:t>
      </w:r>
      <w:r>
        <w:rPr>
          <w:b w:val="0"/>
          <w:bCs w:val="0"/>
          <w:spacing w:val="-4"/>
          <w:sz w:val="20"/>
          <w:szCs w:val="20"/>
        </w:rPr>
        <w:t>采</w:t>
      </w:r>
      <w:r>
        <w:rPr>
          <w:b w:val="0"/>
          <w:bCs w:val="0"/>
          <w:spacing w:val="-54"/>
          <w:sz w:val="20"/>
          <w:szCs w:val="20"/>
        </w:rPr>
        <w:t xml:space="preserve"> </w:t>
      </w:r>
      <w:r>
        <w:rPr>
          <w:b w:val="0"/>
          <w:bCs w:val="0"/>
          <w:spacing w:val="-4"/>
          <w:sz w:val="20"/>
          <w:szCs w:val="20"/>
        </w:rPr>
        <w:t>云</w:t>
      </w:r>
      <w:r>
        <w:rPr>
          <w:b w:val="0"/>
          <w:bCs w:val="0"/>
          <w:spacing w:val="-50"/>
          <w:sz w:val="20"/>
          <w:szCs w:val="20"/>
        </w:rPr>
        <w:t xml:space="preserve"> </w:t>
      </w:r>
      <w:r>
        <w:rPr>
          <w:b w:val="0"/>
          <w:bCs w:val="0"/>
          <w:spacing w:val="-4"/>
          <w:sz w:val="20"/>
          <w:szCs w:val="20"/>
        </w:rPr>
        <w:t>客</w:t>
      </w:r>
      <w:r>
        <w:rPr>
          <w:b w:val="0"/>
          <w:bCs w:val="0"/>
          <w:spacing w:val="-52"/>
          <w:sz w:val="20"/>
          <w:szCs w:val="20"/>
        </w:rPr>
        <w:t xml:space="preserve"> </w:t>
      </w:r>
      <w:r>
        <w:rPr>
          <w:b w:val="0"/>
          <w:bCs w:val="0"/>
          <w:spacing w:val="-4"/>
          <w:sz w:val="20"/>
          <w:szCs w:val="20"/>
        </w:rPr>
        <w:t>户</w:t>
      </w:r>
      <w:r>
        <w:rPr>
          <w:b w:val="0"/>
          <w:bCs w:val="0"/>
          <w:spacing w:val="-56"/>
          <w:sz w:val="20"/>
          <w:szCs w:val="20"/>
        </w:rPr>
        <w:t xml:space="preserve"> </w:t>
      </w:r>
      <w:r>
        <w:rPr>
          <w:b w:val="0"/>
          <w:bCs w:val="0"/>
          <w:spacing w:val="-4"/>
          <w:sz w:val="20"/>
          <w:szCs w:val="20"/>
        </w:rPr>
        <w:t>服</w:t>
      </w:r>
      <w:r>
        <w:rPr>
          <w:b w:val="0"/>
          <w:bCs w:val="0"/>
          <w:spacing w:val="-47"/>
          <w:sz w:val="20"/>
          <w:szCs w:val="20"/>
        </w:rPr>
        <w:t xml:space="preserve"> </w:t>
      </w:r>
      <w:r>
        <w:rPr>
          <w:b w:val="0"/>
          <w:bCs w:val="0"/>
          <w:spacing w:val="-4"/>
          <w:sz w:val="20"/>
          <w:szCs w:val="20"/>
        </w:rPr>
        <w:t>务</w:t>
      </w:r>
      <w:r>
        <w:rPr>
          <w:b w:val="0"/>
          <w:bCs w:val="0"/>
          <w:spacing w:val="-53"/>
          <w:sz w:val="20"/>
          <w:szCs w:val="20"/>
        </w:rPr>
        <w:t xml:space="preserve"> </w:t>
      </w:r>
      <w:r>
        <w:rPr>
          <w:b w:val="0"/>
          <w:bCs w:val="0"/>
          <w:spacing w:val="-4"/>
          <w:sz w:val="20"/>
          <w:szCs w:val="20"/>
        </w:rPr>
        <w:t>热</w:t>
      </w:r>
      <w:r>
        <w:rPr>
          <w:b w:val="0"/>
          <w:bCs w:val="0"/>
          <w:spacing w:val="-48"/>
          <w:sz w:val="20"/>
          <w:szCs w:val="20"/>
        </w:rPr>
        <w:t xml:space="preserve"> </w:t>
      </w:r>
      <w:r>
        <w:rPr>
          <w:b w:val="0"/>
          <w:bCs w:val="0"/>
          <w:spacing w:val="-4"/>
          <w:sz w:val="20"/>
          <w:szCs w:val="20"/>
        </w:rPr>
        <w:t>线</w:t>
      </w:r>
      <w:r>
        <w:rPr>
          <w:b w:val="0"/>
          <w:bCs w:val="0"/>
          <w:sz w:val="20"/>
          <w:szCs w:val="20"/>
        </w:rPr>
        <w:t xml:space="preserve">  </w:t>
      </w:r>
      <w:r>
        <w:rPr>
          <w:b w:val="0"/>
          <w:bCs w:val="0"/>
          <w:spacing w:val="2"/>
          <w:sz w:val="20"/>
          <w:szCs w:val="20"/>
        </w:rPr>
        <w:t>400-881-7190</w:t>
      </w:r>
      <w:r>
        <w:rPr>
          <w:b w:val="0"/>
          <w:bCs w:val="0"/>
          <w:spacing w:val="-30"/>
          <w:sz w:val="20"/>
          <w:szCs w:val="20"/>
        </w:rPr>
        <w:t xml:space="preserve"> </w:t>
      </w:r>
      <w:r>
        <w:rPr>
          <w:b w:val="0"/>
          <w:bCs w:val="0"/>
          <w:spacing w:val="2"/>
          <w:sz w:val="20"/>
          <w:szCs w:val="20"/>
        </w:rPr>
        <w:t>进行咨询。</w:t>
      </w:r>
    </w:p>
    <w:p w14:paraId="7B753D04">
      <w:pPr>
        <w:pStyle w:val="4"/>
        <w:spacing w:line="240" w:lineRule="auto"/>
        <w:ind w:left="0" w:leftChars="0" w:right="0" w:firstLine="428" w:firstLineChars="200"/>
        <w:rPr>
          <w:b w:val="0"/>
          <w:bCs w:val="0"/>
          <w:sz w:val="20"/>
          <w:szCs w:val="20"/>
        </w:rPr>
      </w:pPr>
      <w:r>
        <w:rPr>
          <w:b w:val="0"/>
          <w:bCs w:val="0"/>
          <w:spacing w:val="7"/>
          <w:sz w:val="20"/>
          <w:szCs w:val="20"/>
        </w:rPr>
        <w:t>9、开标时间后</w:t>
      </w:r>
      <w:r>
        <w:rPr>
          <w:b w:val="0"/>
          <w:bCs w:val="0"/>
          <w:spacing w:val="-34"/>
          <w:sz w:val="20"/>
          <w:szCs w:val="20"/>
        </w:rPr>
        <w:t xml:space="preserve"> </w:t>
      </w:r>
      <w:r>
        <w:rPr>
          <w:b w:val="0"/>
          <w:bCs w:val="0"/>
          <w:spacing w:val="7"/>
          <w:sz w:val="20"/>
          <w:szCs w:val="20"/>
        </w:rPr>
        <w:t>30</w:t>
      </w:r>
      <w:r>
        <w:rPr>
          <w:b w:val="0"/>
          <w:bCs w:val="0"/>
          <w:spacing w:val="-30"/>
          <w:sz w:val="20"/>
          <w:szCs w:val="20"/>
        </w:rPr>
        <w:t xml:space="preserve"> </w:t>
      </w:r>
      <w:r>
        <w:rPr>
          <w:b w:val="0"/>
          <w:bCs w:val="0"/>
          <w:spacing w:val="7"/>
          <w:sz w:val="20"/>
          <w:szCs w:val="20"/>
        </w:rPr>
        <w:t>分钟内供应商可以登录“政采云</w:t>
      </w:r>
      <w:r>
        <w:rPr>
          <w:b w:val="0"/>
          <w:bCs w:val="0"/>
          <w:spacing w:val="-67"/>
          <w:sz w:val="20"/>
          <w:szCs w:val="20"/>
        </w:rPr>
        <w:t xml:space="preserve"> </w:t>
      </w:r>
      <w:r>
        <w:rPr>
          <w:b w:val="0"/>
          <w:bCs w:val="0"/>
          <w:spacing w:val="7"/>
          <w:sz w:val="20"/>
          <w:szCs w:val="20"/>
        </w:rPr>
        <w:t>”平</w:t>
      </w:r>
      <w:r>
        <w:rPr>
          <w:b w:val="0"/>
          <w:bCs w:val="0"/>
          <w:spacing w:val="6"/>
          <w:sz w:val="20"/>
          <w:szCs w:val="20"/>
        </w:rPr>
        <w:t>台，用“项目采购-开标评标</w:t>
      </w:r>
      <w:r>
        <w:rPr>
          <w:b w:val="0"/>
          <w:bCs w:val="0"/>
          <w:spacing w:val="-71"/>
          <w:sz w:val="20"/>
          <w:szCs w:val="20"/>
        </w:rPr>
        <w:t xml:space="preserve"> </w:t>
      </w:r>
      <w:r>
        <w:rPr>
          <w:b w:val="0"/>
          <w:bCs w:val="0"/>
          <w:spacing w:val="6"/>
          <w:sz w:val="20"/>
          <w:szCs w:val="20"/>
        </w:rPr>
        <w:t>”功能进行解密响</w:t>
      </w:r>
      <w:r>
        <w:rPr>
          <w:b w:val="0"/>
          <w:bCs w:val="0"/>
          <w:sz w:val="20"/>
          <w:szCs w:val="20"/>
        </w:rPr>
        <w:t xml:space="preserve"> </w:t>
      </w:r>
      <w:r>
        <w:rPr>
          <w:b w:val="0"/>
          <w:bCs w:val="0"/>
          <w:spacing w:val="8"/>
          <w:sz w:val="20"/>
          <w:szCs w:val="20"/>
        </w:rPr>
        <w:t>应文件。若供应商在规定时间内未按时解密的，视</w:t>
      </w:r>
      <w:r>
        <w:rPr>
          <w:b w:val="0"/>
          <w:bCs w:val="0"/>
          <w:spacing w:val="7"/>
          <w:sz w:val="20"/>
          <w:szCs w:val="20"/>
        </w:rPr>
        <w:t>为响应文件撤回。</w:t>
      </w:r>
    </w:p>
    <w:p w14:paraId="5322B0A0">
      <w:pPr>
        <w:pStyle w:val="4"/>
        <w:spacing w:line="240" w:lineRule="auto"/>
        <w:ind w:left="0" w:right="0" w:firstLine="436" w:firstLineChars="200"/>
        <w:rPr>
          <w:b w:val="0"/>
          <w:bCs w:val="0"/>
          <w:sz w:val="20"/>
          <w:szCs w:val="20"/>
        </w:rPr>
      </w:pPr>
      <w:r>
        <w:rPr>
          <w:b w:val="0"/>
          <w:bCs w:val="0"/>
          <w:spacing w:val="9"/>
          <w:sz w:val="20"/>
          <w:szCs w:val="20"/>
        </w:rPr>
        <w:t>10、</w:t>
      </w:r>
      <w:r>
        <w:rPr>
          <w:b w:val="0"/>
          <w:bCs w:val="0"/>
          <w:spacing w:val="-55"/>
          <w:sz w:val="20"/>
          <w:szCs w:val="20"/>
        </w:rPr>
        <w:t xml:space="preserve"> </w:t>
      </w:r>
      <w:r>
        <w:rPr>
          <w:b w:val="0"/>
          <w:bCs w:val="0"/>
          <w:spacing w:val="9"/>
          <w:sz w:val="20"/>
          <w:szCs w:val="20"/>
        </w:rPr>
        <w:t>因系统（非供应商行为）</w:t>
      </w:r>
      <w:r>
        <w:rPr>
          <w:b w:val="0"/>
          <w:bCs w:val="0"/>
          <w:spacing w:val="-55"/>
          <w:sz w:val="20"/>
          <w:szCs w:val="20"/>
        </w:rPr>
        <w:t xml:space="preserve"> </w:t>
      </w:r>
      <w:r>
        <w:rPr>
          <w:b w:val="0"/>
          <w:bCs w:val="0"/>
          <w:spacing w:val="9"/>
          <w:sz w:val="20"/>
          <w:szCs w:val="20"/>
        </w:rPr>
        <w:t>的原因，造成供应商未能在规定的解密时限内解密的，请及</w:t>
      </w:r>
      <w:r>
        <w:rPr>
          <w:b w:val="0"/>
          <w:bCs w:val="0"/>
          <w:spacing w:val="8"/>
          <w:sz w:val="20"/>
          <w:szCs w:val="20"/>
        </w:rPr>
        <w:t>时与招标代</w:t>
      </w:r>
      <w:r>
        <w:rPr>
          <w:b w:val="0"/>
          <w:bCs w:val="0"/>
          <w:sz w:val="20"/>
          <w:szCs w:val="20"/>
        </w:rPr>
        <w:t xml:space="preserve"> </w:t>
      </w:r>
      <w:r>
        <w:rPr>
          <w:b w:val="0"/>
          <w:bCs w:val="0"/>
          <w:spacing w:val="7"/>
          <w:sz w:val="20"/>
          <w:szCs w:val="20"/>
        </w:rPr>
        <w:t>理机构或与新疆政府采购网投标客户端进行联系。</w:t>
      </w:r>
    </w:p>
    <w:p w14:paraId="30A9C20B">
      <w:pPr>
        <w:pStyle w:val="4"/>
        <w:spacing w:line="240" w:lineRule="auto"/>
        <w:ind w:left="0" w:right="0" w:firstLine="424" w:firstLineChars="200"/>
        <w:rPr>
          <w:b w:val="0"/>
          <w:bCs w:val="0"/>
          <w:spacing w:val="2"/>
          <w:sz w:val="20"/>
          <w:szCs w:val="20"/>
        </w:rPr>
      </w:pPr>
      <w:r>
        <w:rPr>
          <w:b w:val="0"/>
          <w:bCs w:val="0"/>
          <w:spacing w:val="6"/>
          <w:sz w:val="20"/>
          <w:szCs w:val="20"/>
        </w:rPr>
        <w:t>11、响应文件未按规定上传的，视为其自动放弃投标。</w:t>
      </w:r>
      <w:r>
        <w:rPr>
          <w:b w:val="0"/>
          <w:bCs w:val="0"/>
          <w:spacing w:val="2"/>
          <w:sz w:val="20"/>
          <w:szCs w:val="20"/>
        </w:rPr>
        <w:t xml:space="preserve"> </w:t>
      </w:r>
    </w:p>
    <w:p w14:paraId="3CE51ADF">
      <w:pPr>
        <w:pStyle w:val="4"/>
        <w:spacing w:line="240" w:lineRule="auto"/>
        <w:ind w:leftChars="0" w:right="0" w:firstLine="215" w:firstLineChars="100"/>
        <w:rPr>
          <w:b/>
          <w:bCs/>
          <w:spacing w:val="7"/>
          <w:sz w:val="20"/>
          <w:szCs w:val="20"/>
        </w:rPr>
      </w:pPr>
      <w:r>
        <w:rPr>
          <w:b/>
          <w:bCs/>
          <w:spacing w:val="7"/>
          <w:sz w:val="20"/>
          <w:szCs w:val="20"/>
        </w:rPr>
        <w:t>响应文件的修改、撤回与撤销</w:t>
      </w:r>
    </w:p>
    <w:p w14:paraId="04845C34">
      <w:pPr>
        <w:pStyle w:val="4"/>
        <w:numPr>
          <w:ilvl w:val="0"/>
          <w:numId w:val="0"/>
        </w:numPr>
        <w:spacing w:line="240" w:lineRule="auto"/>
        <w:ind w:left="0" w:leftChars="0" w:right="0" w:rightChars="0" w:firstLine="428" w:firstLineChars="200"/>
        <w:rPr>
          <w:rFonts w:hint="eastAsia"/>
          <w:b w:val="0"/>
          <w:bCs w:val="0"/>
          <w:spacing w:val="7"/>
          <w:sz w:val="20"/>
          <w:szCs w:val="20"/>
          <w:lang w:val="en-US" w:eastAsia="zh-CN"/>
        </w:rPr>
      </w:pPr>
      <w:r>
        <w:rPr>
          <w:rFonts w:hint="eastAsia" w:ascii="仿宋" w:hAnsi="仿宋" w:eastAsia="仿宋" w:cs="仿宋"/>
          <w:b w:val="0"/>
          <w:bCs w:val="0"/>
          <w:snapToGrid w:val="0"/>
          <w:color w:val="000000"/>
          <w:spacing w:val="7"/>
          <w:kern w:val="0"/>
          <w:sz w:val="20"/>
          <w:szCs w:val="20"/>
          <w:lang w:val="en-US" w:eastAsia="zh-CN" w:bidi="ar-SA"/>
        </w:rPr>
        <w:t>1、</w:t>
      </w:r>
      <w:r>
        <w:rPr>
          <w:b w:val="0"/>
          <w:bCs w:val="0"/>
          <w:spacing w:val="7"/>
          <w:sz w:val="20"/>
          <w:szCs w:val="20"/>
        </w:rPr>
        <w:t>在提交响应文件截止时间前，供应商可以修改或撤回未解密的电子响应文件，并于提交响应文件截止时 间前将修改后重新生成的电子响应文件上传至系统，到达响应文件提交截止时间后，将不允许修改或撤</w:t>
      </w:r>
      <w:r>
        <w:rPr>
          <w:rFonts w:hint="eastAsia"/>
          <w:b w:val="0"/>
          <w:bCs w:val="0"/>
          <w:spacing w:val="7"/>
          <w:sz w:val="20"/>
          <w:szCs w:val="20"/>
          <w:lang w:val="en-US" w:eastAsia="zh-CN"/>
        </w:rPr>
        <w:t>回。</w:t>
      </w:r>
    </w:p>
    <w:p w14:paraId="16BA73D3">
      <w:pPr>
        <w:pStyle w:val="4"/>
        <w:numPr>
          <w:ilvl w:val="0"/>
          <w:numId w:val="0"/>
        </w:numPr>
        <w:spacing w:line="240" w:lineRule="auto"/>
        <w:ind w:left="0" w:leftChars="0" w:right="0" w:rightChars="0" w:firstLine="400" w:firstLineChars="200"/>
        <w:rPr>
          <w:b w:val="0"/>
          <w:bCs w:val="0"/>
          <w:sz w:val="20"/>
          <w:szCs w:val="20"/>
        </w:rPr>
      </w:pPr>
      <w:r>
        <w:rPr>
          <w:rFonts w:ascii="仿宋" w:hAnsi="仿宋" w:eastAsia="仿宋" w:cs="仿宋"/>
          <w:b w:val="0"/>
          <w:bCs w:val="0"/>
          <w:snapToGrid w:val="0"/>
          <w:color w:val="000000"/>
          <w:kern w:val="0"/>
          <w:sz w:val="20"/>
          <w:szCs w:val="20"/>
          <w:lang w:val="en-US" w:eastAsia="en-US" w:bidi="ar-SA"/>
        </w:rPr>
        <w:t>2、</w:t>
      </w:r>
      <w:r>
        <w:rPr>
          <w:b w:val="0"/>
          <w:bCs w:val="0"/>
          <w:spacing w:val="8"/>
          <w:sz w:val="20"/>
          <w:szCs w:val="20"/>
        </w:rPr>
        <w:t>供应商在磋商截止期后不得修改、撤回响应文件。供应商在磋商截止期后修改响应文件的，其投标无效。</w:t>
      </w:r>
    </w:p>
    <w:p w14:paraId="67884659">
      <w:pPr>
        <w:pStyle w:val="4"/>
        <w:numPr>
          <w:ilvl w:val="0"/>
          <w:numId w:val="0"/>
        </w:numPr>
        <w:spacing w:line="240" w:lineRule="auto"/>
        <w:ind w:left="0" w:leftChars="0" w:right="0" w:rightChars="0" w:firstLine="400" w:firstLineChars="200"/>
        <w:rPr>
          <w:b w:val="0"/>
          <w:bCs w:val="0"/>
          <w:sz w:val="20"/>
          <w:szCs w:val="20"/>
        </w:rPr>
      </w:pPr>
      <w:r>
        <w:rPr>
          <w:rFonts w:ascii="仿宋" w:hAnsi="仿宋" w:eastAsia="仿宋" w:cs="仿宋"/>
          <w:b w:val="0"/>
          <w:bCs w:val="0"/>
          <w:snapToGrid w:val="0"/>
          <w:color w:val="000000"/>
          <w:kern w:val="0"/>
          <w:sz w:val="20"/>
          <w:szCs w:val="20"/>
          <w:lang w:val="en-US" w:eastAsia="en-US" w:bidi="ar-SA"/>
        </w:rPr>
        <w:t>3、</w:t>
      </w:r>
      <w:r>
        <w:rPr>
          <w:b w:val="0"/>
          <w:bCs w:val="0"/>
          <w:spacing w:val="8"/>
          <w:sz w:val="20"/>
          <w:szCs w:val="20"/>
        </w:rPr>
        <w:t>若供应商在规定的时间内（</w:t>
      </w:r>
      <w:r>
        <w:rPr>
          <w:b w:val="0"/>
          <w:bCs w:val="0"/>
          <w:spacing w:val="-57"/>
          <w:sz w:val="20"/>
          <w:szCs w:val="20"/>
        </w:rPr>
        <w:t xml:space="preserve"> </w:t>
      </w:r>
      <w:r>
        <w:rPr>
          <w:b w:val="0"/>
          <w:bCs w:val="0"/>
          <w:spacing w:val="8"/>
          <w:sz w:val="20"/>
          <w:szCs w:val="20"/>
        </w:rPr>
        <w:t>“供应商须知前附表</w:t>
      </w:r>
      <w:r>
        <w:rPr>
          <w:b w:val="0"/>
          <w:bCs w:val="0"/>
          <w:spacing w:val="-68"/>
          <w:sz w:val="20"/>
          <w:szCs w:val="20"/>
        </w:rPr>
        <w:t xml:space="preserve"> </w:t>
      </w:r>
      <w:r>
        <w:rPr>
          <w:b w:val="0"/>
          <w:bCs w:val="0"/>
          <w:spacing w:val="8"/>
          <w:sz w:val="20"/>
          <w:szCs w:val="20"/>
        </w:rPr>
        <w:t>”的中规定）未能解密的，也将被视为供应商对其响应</w:t>
      </w:r>
      <w:r>
        <w:rPr>
          <w:b w:val="0"/>
          <w:bCs w:val="0"/>
          <w:sz w:val="20"/>
          <w:szCs w:val="20"/>
        </w:rPr>
        <w:t xml:space="preserve"> </w:t>
      </w:r>
      <w:r>
        <w:rPr>
          <w:b w:val="0"/>
          <w:bCs w:val="0"/>
          <w:spacing w:val="4"/>
          <w:sz w:val="20"/>
          <w:szCs w:val="20"/>
        </w:rPr>
        <w:t>文件的撤回。</w:t>
      </w:r>
    </w:p>
    <w:p w14:paraId="3E05E43C">
      <w:pPr>
        <w:pStyle w:val="4"/>
        <w:spacing w:line="240" w:lineRule="auto"/>
        <w:ind w:left="10" w:leftChars="0" w:right="0" w:firstLine="0" w:firstLineChars="0"/>
        <w:rPr>
          <w:sz w:val="20"/>
          <w:szCs w:val="20"/>
        </w:rPr>
      </w:pPr>
      <w:r>
        <w:rPr>
          <w:b/>
          <w:bCs/>
          <w:spacing w:val="5"/>
          <w:sz w:val="20"/>
          <w:szCs w:val="20"/>
        </w:rPr>
        <w:t>响应文件的解密</w:t>
      </w:r>
    </w:p>
    <w:p w14:paraId="0DAA14A1">
      <w:pPr>
        <w:pStyle w:val="4"/>
        <w:spacing w:line="240" w:lineRule="auto"/>
        <w:ind w:left="0" w:leftChars="0" w:right="0" w:firstLine="440" w:firstLineChars="200"/>
        <w:jc w:val="both"/>
        <w:rPr>
          <w:sz w:val="20"/>
          <w:szCs w:val="20"/>
        </w:rPr>
      </w:pPr>
      <w:r>
        <w:rPr>
          <w:spacing w:val="10"/>
          <w:sz w:val="20"/>
          <w:szCs w:val="20"/>
        </w:rPr>
        <w:t>到达开标时间后，供应商需携带并使用制作该响应文件的同一数字证书参加开标解密，供应商须在采购代</w:t>
      </w:r>
      <w:r>
        <w:rPr>
          <w:spacing w:val="8"/>
          <w:sz w:val="20"/>
          <w:szCs w:val="20"/>
        </w:rPr>
        <w:t>理机构规定的时间内完成响应文件解密，供应商未携带数字证书或其他非系统原因导致的逾期未解密</w:t>
      </w:r>
      <w:r>
        <w:rPr>
          <w:spacing w:val="7"/>
          <w:sz w:val="20"/>
          <w:szCs w:val="20"/>
        </w:rPr>
        <w:t>响应</w:t>
      </w:r>
      <w:r>
        <w:rPr>
          <w:spacing w:val="6"/>
          <w:sz w:val="20"/>
          <w:szCs w:val="20"/>
        </w:rPr>
        <w:t>文件，将作无效投标处理。</w:t>
      </w:r>
    </w:p>
    <w:p w14:paraId="14F35930">
      <w:pPr>
        <w:pStyle w:val="4"/>
        <w:spacing w:line="240" w:lineRule="auto"/>
        <w:ind w:left="0" w:leftChars="0" w:right="0" w:firstLine="0" w:firstLineChars="0"/>
        <w:rPr>
          <w:sz w:val="20"/>
          <w:szCs w:val="20"/>
        </w:rPr>
      </w:pPr>
      <w:r>
        <w:rPr>
          <w:b/>
          <w:bCs/>
          <w:spacing w:val="5"/>
          <w:sz w:val="20"/>
          <w:szCs w:val="20"/>
        </w:rPr>
        <w:t>投标有效期</w:t>
      </w:r>
    </w:p>
    <w:p w14:paraId="48D27E40">
      <w:pPr>
        <w:pStyle w:val="4"/>
        <w:spacing w:line="240" w:lineRule="auto"/>
        <w:ind w:left="0" w:leftChars="0" w:right="0" w:firstLine="440" w:firstLineChars="200"/>
        <w:rPr>
          <w:sz w:val="20"/>
          <w:szCs w:val="20"/>
        </w:rPr>
      </w:pPr>
      <w:r>
        <w:rPr>
          <w:spacing w:val="10"/>
          <w:sz w:val="20"/>
          <w:szCs w:val="20"/>
        </w:rPr>
        <w:t>1</w:t>
      </w:r>
      <w:r>
        <w:rPr>
          <w:spacing w:val="-33"/>
          <w:sz w:val="20"/>
          <w:szCs w:val="20"/>
        </w:rPr>
        <w:t xml:space="preserve"> </w:t>
      </w:r>
      <w:r>
        <w:rPr>
          <w:spacing w:val="10"/>
          <w:sz w:val="20"/>
          <w:szCs w:val="20"/>
        </w:rPr>
        <w:t>投标有效期内供应商撤销响应文件的，采购人或者采购代理机构可以不退还磋商保证金（如有）。</w:t>
      </w:r>
      <w:r>
        <w:rPr>
          <w:spacing w:val="9"/>
          <w:sz w:val="20"/>
          <w:szCs w:val="20"/>
        </w:rPr>
        <w:t>采用</w:t>
      </w:r>
      <w:r>
        <w:rPr>
          <w:sz w:val="20"/>
          <w:szCs w:val="20"/>
        </w:rPr>
        <w:t xml:space="preserve"> </w:t>
      </w:r>
      <w:r>
        <w:rPr>
          <w:spacing w:val="9"/>
          <w:sz w:val="20"/>
          <w:szCs w:val="20"/>
        </w:rPr>
        <w:t>投标保函方式替代保证金的，采购人或者采购代理机构可以向担保机构索赔保证金。</w:t>
      </w:r>
    </w:p>
    <w:p w14:paraId="125ADA1A">
      <w:pPr>
        <w:pStyle w:val="4"/>
        <w:spacing w:line="240" w:lineRule="auto"/>
        <w:ind w:left="0" w:leftChars="0" w:right="0" w:firstLine="440" w:firstLineChars="200"/>
        <w:rPr>
          <w:sz w:val="20"/>
          <w:szCs w:val="20"/>
        </w:rPr>
      </w:pPr>
      <w:r>
        <w:rPr>
          <w:spacing w:val="10"/>
          <w:sz w:val="20"/>
          <w:szCs w:val="20"/>
        </w:rPr>
        <w:t>2 出现特殊情况需延长投标有效期的，采购人或采购代理机构可于投标有效期满之前要求供应商同意延长</w:t>
      </w:r>
      <w:r>
        <w:rPr>
          <w:spacing w:val="6"/>
          <w:sz w:val="20"/>
          <w:szCs w:val="20"/>
        </w:rPr>
        <w:t>有效期，要求与答复均以书面形式通知所有供应商。</w:t>
      </w:r>
      <w:r>
        <w:rPr>
          <w:spacing w:val="5"/>
          <w:sz w:val="20"/>
          <w:szCs w:val="20"/>
        </w:rPr>
        <w:t>供应商同意延长的，应相应延长其磋商保证金（如有）</w:t>
      </w:r>
      <w:r>
        <w:rPr>
          <w:spacing w:val="8"/>
          <w:sz w:val="20"/>
          <w:szCs w:val="20"/>
        </w:rPr>
        <w:t>的有效期，但不得要求或被允许修改或撤销其响应文件；供应商可以拒绝延长有效期，但其投标将会被视</w:t>
      </w:r>
      <w:r>
        <w:rPr>
          <w:spacing w:val="1"/>
          <w:sz w:val="20"/>
          <w:szCs w:val="20"/>
        </w:rPr>
        <w:t xml:space="preserve"> </w:t>
      </w:r>
      <w:r>
        <w:rPr>
          <w:spacing w:val="8"/>
          <w:sz w:val="20"/>
          <w:szCs w:val="20"/>
        </w:rPr>
        <w:t>为无效，拒绝延长有效期的供应商有权收回其磋商保证金（如有）。采用投标保函方式替代保证金的，投标有效期超出保函有效期的，采购人或者采购代理机构应提示供应商重新开函，未获得有效保函的供应商</w:t>
      </w:r>
      <w:r>
        <w:rPr>
          <w:sz w:val="20"/>
          <w:szCs w:val="20"/>
        </w:rPr>
        <w:t xml:space="preserve">  </w:t>
      </w:r>
      <w:r>
        <w:rPr>
          <w:spacing w:val="7"/>
          <w:sz w:val="20"/>
          <w:szCs w:val="20"/>
        </w:rPr>
        <w:t>其投标将会被视为无效。</w:t>
      </w:r>
    </w:p>
    <w:p w14:paraId="4F649E91">
      <w:pPr>
        <w:pStyle w:val="4"/>
        <w:spacing w:line="240" w:lineRule="auto"/>
        <w:ind w:left="0" w:leftChars="0" w:right="0" w:firstLine="0" w:firstLineChars="0"/>
        <w:rPr>
          <w:sz w:val="20"/>
          <w:szCs w:val="20"/>
        </w:rPr>
      </w:pPr>
      <w:r>
        <w:rPr>
          <w:b/>
          <w:bCs/>
          <w:spacing w:val="4"/>
          <w:sz w:val="20"/>
          <w:szCs w:val="20"/>
        </w:rPr>
        <w:t>样品（演示）</w:t>
      </w:r>
    </w:p>
    <w:p w14:paraId="6633DD59">
      <w:pPr>
        <w:pStyle w:val="4"/>
        <w:spacing w:line="240" w:lineRule="auto"/>
        <w:ind w:left="0" w:leftChars="0" w:right="0" w:firstLine="444" w:firstLineChars="200"/>
        <w:rPr>
          <w:sz w:val="20"/>
          <w:szCs w:val="20"/>
        </w:rPr>
      </w:pPr>
      <w:r>
        <w:rPr>
          <w:spacing w:val="11"/>
          <w:sz w:val="20"/>
          <w:szCs w:val="20"/>
        </w:rPr>
        <w:t>1</w:t>
      </w:r>
      <w:r>
        <w:rPr>
          <w:spacing w:val="-26"/>
          <w:sz w:val="20"/>
          <w:szCs w:val="20"/>
        </w:rPr>
        <w:t xml:space="preserve"> </w:t>
      </w:r>
      <w:r>
        <w:rPr>
          <w:spacing w:val="11"/>
          <w:sz w:val="20"/>
          <w:szCs w:val="20"/>
        </w:rPr>
        <w:t>竞争性磋商文件规定供应商提交样品的，样品属于响应文件的组成</w:t>
      </w:r>
      <w:r>
        <w:rPr>
          <w:spacing w:val="10"/>
          <w:sz w:val="20"/>
          <w:szCs w:val="20"/>
        </w:rPr>
        <w:t>部分。样品的生产、运输、安装、保</w:t>
      </w:r>
      <w:r>
        <w:rPr>
          <w:sz w:val="20"/>
          <w:szCs w:val="20"/>
        </w:rPr>
        <w:t xml:space="preserve"> </w:t>
      </w:r>
      <w:r>
        <w:rPr>
          <w:spacing w:val="7"/>
          <w:sz w:val="20"/>
          <w:szCs w:val="20"/>
        </w:rPr>
        <w:t>全等一切费用由供应商自理。</w:t>
      </w:r>
    </w:p>
    <w:p w14:paraId="15E58016">
      <w:pPr>
        <w:pStyle w:val="4"/>
        <w:spacing w:line="240" w:lineRule="auto"/>
        <w:ind w:left="0" w:leftChars="0" w:right="0" w:firstLine="428" w:firstLineChars="200"/>
        <w:rPr>
          <w:sz w:val="20"/>
          <w:szCs w:val="20"/>
        </w:rPr>
      </w:pPr>
      <w:r>
        <w:rPr>
          <w:spacing w:val="7"/>
          <w:sz w:val="20"/>
          <w:szCs w:val="20"/>
        </w:rPr>
        <w:t>2</w:t>
      </w:r>
      <w:r>
        <w:rPr>
          <w:spacing w:val="-33"/>
          <w:sz w:val="20"/>
          <w:szCs w:val="20"/>
        </w:rPr>
        <w:t xml:space="preserve"> </w:t>
      </w:r>
      <w:r>
        <w:rPr>
          <w:spacing w:val="7"/>
          <w:sz w:val="20"/>
          <w:szCs w:val="20"/>
        </w:rPr>
        <w:t>磋商截止时间前，供应商应将样品送达至指定地点。若需要现场演示</w:t>
      </w:r>
      <w:r>
        <w:rPr>
          <w:spacing w:val="6"/>
          <w:sz w:val="20"/>
          <w:szCs w:val="20"/>
        </w:rPr>
        <w:t>的，供应商应提前做好演示准备（包括演示设备）。</w:t>
      </w:r>
    </w:p>
    <w:p w14:paraId="701CCC07">
      <w:pPr>
        <w:pStyle w:val="4"/>
        <w:spacing w:line="240" w:lineRule="auto"/>
        <w:ind w:left="0" w:leftChars="0" w:right="0" w:firstLine="444" w:firstLineChars="200"/>
        <w:rPr>
          <w:sz w:val="20"/>
          <w:szCs w:val="20"/>
        </w:rPr>
      </w:pPr>
      <w:r>
        <w:rPr>
          <w:spacing w:val="11"/>
          <w:sz w:val="20"/>
          <w:szCs w:val="20"/>
        </w:rPr>
        <w:t>3</w:t>
      </w:r>
      <w:r>
        <w:rPr>
          <w:spacing w:val="-30"/>
          <w:sz w:val="20"/>
          <w:szCs w:val="20"/>
        </w:rPr>
        <w:t xml:space="preserve"> </w:t>
      </w:r>
      <w:r>
        <w:rPr>
          <w:spacing w:val="11"/>
          <w:sz w:val="20"/>
          <w:szCs w:val="20"/>
        </w:rPr>
        <w:t>采购结果公告发布后，成交供应商的样品由采购人封存，作为履约验收的依据之一。未成交供应商</w:t>
      </w:r>
      <w:r>
        <w:rPr>
          <w:spacing w:val="10"/>
          <w:sz w:val="20"/>
          <w:szCs w:val="20"/>
        </w:rPr>
        <w:t>在接</w:t>
      </w:r>
      <w:r>
        <w:rPr>
          <w:sz w:val="20"/>
          <w:szCs w:val="20"/>
        </w:rPr>
        <w:t xml:space="preserve"> </w:t>
      </w:r>
      <w:r>
        <w:rPr>
          <w:spacing w:val="8"/>
          <w:sz w:val="20"/>
          <w:szCs w:val="20"/>
        </w:rPr>
        <w:t>到采购代理机构通知后，应按规定时间尽快自行取回样品，否则视同供应商不再认领，代理机构有权进行</w:t>
      </w:r>
      <w:r>
        <w:rPr>
          <w:spacing w:val="1"/>
          <w:sz w:val="20"/>
          <w:szCs w:val="20"/>
        </w:rPr>
        <w:t>处理。</w:t>
      </w:r>
    </w:p>
    <w:p w14:paraId="4E60A3E6">
      <w:pPr>
        <w:pStyle w:val="4"/>
        <w:spacing w:line="240" w:lineRule="auto"/>
        <w:ind w:left="0" w:leftChars="0" w:right="0" w:firstLine="0" w:firstLineChars="0"/>
        <w:rPr>
          <w:sz w:val="20"/>
          <w:szCs w:val="20"/>
        </w:rPr>
      </w:pPr>
      <w:r>
        <w:rPr>
          <w:b/>
          <w:bCs/>
          <w:spacing w:val="6"/>
          <w:sz w:val="20"/>
          <w:szCs w:val="20"/>
        </w:rPr>
        <w:t>投标无效的情形</w:t>
      </w:r>
    </w:p>
    <w:p w14:paraId="35B4D4FB">
      <w:pPr>
        <w:pStyle w:val="4"/>
        <w:spacing w:line="240" w:lineRule="auto"/>
        <w:ind w:left="0" w:leftChars="0" w:right="0" w:firstLine="440" w:firstLineChars="200"/>
        <w:rPr>
          <w:spacing w:val="8"/>
          <w:sz w:val="20"/>
          <w:szCs w:val="20"/>
        </w:rPr>
      </w:pPr>
      <w:r>
        <w:rPr>
          <w:spacing w:val="10"/>
          <w:sz w:val="20"/>
          <w:szCs w:val="20"/>
        </w:rPr>
        <w:t>实质上没有响应竞争性磋商文件要求的投标将被视为无效投标。供应商不得通过修正或撤消不合要求的偏</w:t>
      </w:r>
      <w:r>
        <w:rPr>
          <w:spacing w:val="5"/>
          <w:sz w:val="20"/>
          <w:szCs w:val="20"/>
        </w:rPr>
        <w:t>离或保留从而使其投标成为实质上响应的投标，但经评标委员会认定</w:t>
      </w:r>
      <w:r>
        <w:rPr>
          <w:spacing w:val="4"/>
          <w:sz w:val="20"/>
          <w:szCs w:val="20"/>
        </w:rPr>
        <w:t>属于供应商疏忽、笔误所造成的差错，</w:t>
      </w:r>
      <w:r>
        <w:rPr>
          <w:sz w:val="20"/>
          <w:szCs w:val="20"/>
        </w:rPr>
        <w:t xml:space="preserve"> </w:t>
      </w:r>
      <w:r>
        <w:rPr>
          <w:spacing w:val="8"/>
          <w:sz w:val="20"/>
          <w:szCs w:val="20"/>
        </w:rPr>
        <w:t>应当允许其在评标结束之前进行修改或者补正（可以是复印件、传真件等，原件必须加盖单位公章）。修</w:t>
      </w:r>
      <w:r>
        <w:rPr>
          <w:spacing w:val="2"/>
          <w:sz w:val="20"/>
          <w:szCs w:val="20"/>
        </w:rPr>
        <w:t xml:space="preserve"> </w:t>
      </w:r>
      <w:r>
        <w:rPr>
          <w:spacing w:val="8"/>
          <w:sz w:val="20"/>
          <w:szCs w:val="20"/>
        </w:rPr>
        <w:t>改或者补正响应文件必须以书面形式进行，并应在中标结果公告之前查核原件。限期内不补正或经补正后</w:t>
      </w:r>
      <w:r>
        <w:rPr>
          <w:sz w:val="20"/>
          <w:szCs w:val="20"/>
        </w:rPr>
        <w:t xml:space="preserve"> </w:t>
      </w:r>
      <w:r>
        <w:rPr>
          <w:spacing w:val="8"/>
          <w:sz w:val="20"/>
          <w:szCs w:val="20"/>
        </w:rPr>
        <w:t>仍不符合竞争性磋商文件要求的，应认定其投标无效。供应商修改、补正响应文件后，不影响评标委员会</w:t>
      </w:r>
      <w:r>
        <w:rPr>
          <w:spacing w:val="3"/>
          <w:sz w:val="20"/>
          <w:szCs w:val="20"/>
        </w:rPr>
        <w:t xml:space="preserve"> </w:t>
      </w:r>
      <w:r>
        <w:rPr>
          <w:spacing w:val="8"/>
          <w:sz w:val="20"/>
          <w:szCs w:val="20"/>
        </w:rPr>
        <w:t>对其响应文件所作的评价和评分结果。</w:t>
      </w:r>
    </w:p>
    <w:p w14:paraId="63215804">
      <w:pPr>
        <w:pStyle w:val="4"/>
        <w:spacing w:line="240" w:lineRule="auto"/>
        <w:ind w:left="0" w:leftChars="0" w:right="0" w:firstLine="424" w:firstLineChars="200"/>
        <w:rPr>
          <w:sz w:val="20"/>
          <w:szCs w:val="20"/>
        </w:rPr>
      </w:pPr>
      <w:r>
        <w:rPr>
          <w:spacing w:val="6"/>
          <w:sz w:val="20"/>
          <w:szCs w:val="20"/>
        </w:rPr>
        <w:t>1</w:t>
      </w:r>
      <w:r>
        <w:rPr>
          <w:spacing w:val="-25"/>
          <w:sz w:val="20"/>
          <w:szCs w:val="20"/>
        </w:rPr>
        <w:t xml:space="preserve"> </w:t>
      </w:r>
      <w:r>
        <w:rPr>
          <w:spacing w:val="6"/>
          <w:sz w:val="20"/>
          <w:szCs w:val="20"/>
        </w:rPr>
        <w:t>响应文件未按照竞争性磋商文件要求签署、盖</w:t>
      </w:r>
      <w:r>
        <w:rPr>
          <w:spacing w:val="5"/>
          <w:sz w:val="20"/>
          <w:szCs w:val="20"/>
        </w:rPr>
        <w:t>章；</w:t>
      </w:r>
    </w:p>
    <w:p w14:paraId="69D37D8D">
      <w:pPr>
        <w:pStyle w:val="4"/>
        <w:spacing w:line="240" w:lineRule="auto"/>
        <w:ind w:left="0" w:leftChars="0" w:right="0" w:firstLine="428" w:firstLineChars="200"/>
        <w:rPr>
          <w:sz w:val="20"/>
          <w:szCs w:val="20"/>
        </w:rPr>
      </w:pPr>
      <w:r>
        <w:rPr>
          <w:spacing w:val="7"/>
          <w:sz w:val="20"/>
          <w:szCs w:val="20"/>
        </w:rPr>
        <w:t>2</w:t>
      </w:r>
      <w:r>
        <w:rPr>
          <w:spacing w:val="-14"/>
          <w:sz w:val="20"/>
          <w:szCs w:val="20"/>
        </w:rPr>
        <w:t xml:space="preserve"> </w:t>
      </w:r>
      <w:r>
        <w:rPr>
          <w:spacing w:val="7"/>
          <w:sz w:val="20"/>
          <w:szCs w:val="20"/>
        </w:rPr>
        <w:t>不符合竞争性磋商文件中规定的资格要求；</w:t>
      </w:r>
    </w:p>
    <w:p w14:paraId="7B9B913E">
      <w:pPr>
        <w:pStyle w:val="4"/>
        <w:spacing w:line="240" w:lineRule="auto"/>
        <w:ind w:left="0" w:leftChars="0" w:right="0" w:firstLine="428" w:firstLineChars="200"/>
        <w:rPr>
          <w:sz w:val="20"/>
          <w:szCs w:val="20"/>
        </w:rPr>
      </w:pPr>
      <w:r>
        <w:rPr>
          <w:spacing w:val="7"/>
          <w:sz w:val="20"/>
          <w:szCs w:val="20"/>
        </w:rPr>
        <w:t>3</w:t>
      </w:r>
      <w:r>
        <w:rPr>
          <w:spacing w:val="-17"/>
          <w:sz w:val="20"/>
          <w:szCs w:val="20"/>
        </w:rPr>
        <w:t xml:space="preserve"> </w:t>
      </w:r>
      <w:r>
        <w:rPr>
          <w:spacing w:val="7"/>
          <w:sz w:val="20"/>
          <w:szCs w:val="20"/>
        </w:rPr>
        <w:t>投标报价超过竞争性磋商文件中规定的预算金额或最高限价；</w:t>
      </w:r>
    </w:p>
    <w:p w14:paraId="30E0FCEA">
      <w:pPr>
        <w:pStyle w:val="4"/>
        <w:spacing w:line="240" w:lineRule="auto"/>
        <w:ind w:left="0" w:leftChars="0" w:right="0" w:firstLine="428" w:firstLineChars="200"/>
        <w:rPr>
          <w:sz w:val="20"/>
          <w:szCs w:val="20"/>
        </w:rPr>
      </w:pPr>
      <w:r>
        <w:rPr>
          <w:spacing w:val="7"/>
          <w:sz w:val="20"/>
          <w:szCs w:val="20"/>
        </w:rPr>
        <w:t>4</w:t>
      </w:r>
      <w:r>
        <w:rPr>
          <w:spacing w:val="-10"/>
          <w:sz w:val="20"/>
          <w:szCs w:val="20"/>
        </w:rPr>
        <w:t xml:space="preserve"> </w:t>
      </w:r>
      <w:r>
        <w:rPr>
          <w:spacing w:val="7"/>
          <w:sz w:val="20"/>
          <w:szCs w:val="20"/>
        </w:rPr>
        <w:t>响应文件含有采购人不能接受的附加条件；</w:t>
      </w:r>
    </w:p>
    <w:p w14:paraId="406C7743">
      <w:pPr>
        <w:pStyle w:val="4"/>
        <w:spacing w:line="240" w:lineRule="auto"/>
        <w:ind w:left="0" w:leftChars="0" w:right="0" w:firstLine="432" w:firstLineChars="200"/>
        <w:rPr>
          <w:spacing w:val="8"/>
          <w:sz w:val="20"/>
          <w:szCs w:val="20"/>
        </w:rPr>
      </w:pPr>
      <w:r>
        <w:rPr>
          <w:spacing w:val="8"/>
          <w:sz w:val="20"/>
          <w:szCs w:val="20"/>
        </w:rPr>
        <w:t>5</w:t>
      </w:r>
      <w:r>
        <w:rPr>
          <w:spacing w:val="-34"/>
          <w:sz w:val="20"/>
          <w:szCs w:val="20"/>
        </w:rPr>
        <w:t xml:space="preserve"> </w:t>
      </w:r>
      <w:r>
        <w:rPr>
          <w:spacing w:val="8"/>
          <w:sz w:val="20"/>
          <w:szCs w:val="20"/>
        </w:rPr>
        <w:t>有关法律、法规和规章及竞争性磋商文件规定的其他无效情形。</w:t>
      </w:r>
    </w:p>
    <w:p w14:paraId="2F915046">
      <w:pPr>
        <w:pStyle w:val="4"/>
        <w:spacing w:line="240" w:lineRule="auto"/>
        <w:ind w:left="0" w:leftChars="0" w:right="0" w:firstLine="432" w:firstLineChars="200"/>
        <w:rPr>
          <w:spacing w:val="8"/>
          <w:sz w:val="20"/>
          <w:szCs w:val="20"/>
        </w:rPr>
      </w:pPr>
    </w:p>
    <w:p w14:paraId="4C496E9A">
      <w:pPr>
        <w:spacing w:line="240" w:lineRule="auto"/>
        <w:ind w:leftChars="0" w:right="0" w:firstLine="0"/>
        <w:rPr>
          <w:rFonts w:ascii="Arial"/>
          <w:sz w:val="21"/>
        </w:rPr>
      </w:pPr>
    </w:p>
    <w:p w14:paraId="34C4FAB3">
      <w:pPr>
        <w:spacing w:line="240" w:lineRule="auto"/>
        <w:ind w:leftChars="0" w:right="0" w:firstLine="0"/>
        <w:rPr>
          <w:rFonts w:ascii="Arial"/>
          <w:sz w:val="21"/>
        </w:rPr>
      </w:pPr>
    </w:p>
    <w:p w14:paraId="294A9E15">
      <w:pPr>
        <w:pStyle w:val="4"/>
        <w:spacing w:line="240" w:lineRule="auto"/>
        <w:ind w:left="4102" w:leftChars="0" w:right="0" w:firstLine="0"/>
        <w:outlineLvl w:val="1"/>
        <w:rPr>
          <w:rFonts w:hint="eastAsia"/>
          <w:spacing w:val="8"/>
          <w:sz w:val="20"/>
          <w:szCs w:val="20"/>
          <w:lang w:val="en-US" w:eastAsia="zh-CN"/>
        </w:rPr>
      </w:pPr>
      <w:r>
        <w:rPr>
          <w:b/>
          <w:bCs/>
          <w:spacing w:val="-8"/>
          <w:sz w:val="28"/>
          <w:szCs w:val="28"/>
        </w:rPr>
        <w:t>（四）开标</w:t>
      </w:r>
    </w:p>
    <w:p w14:paraId="2F7F59FB">
      <w:pPr>
        <w:pStyle w:val="4"/>
        <w:spacing w:line="240" w:lineRule="auto"/>
        <w:ind w:left="0" w:leftChars="0" w:right="0" w:firstLine="432" w:firstLineChars="200"/>
        <w:rPr>
          <w:rFonts w:hint="eastAsia"/>
          <w:spacing w:val="8"/>
          <w:sz w:val="20"/>
          <w:szCs w:val="20"/>
          <w:lang w:val="en-US" w:eastAsia="zh-CN"/>
        </w:rPr>
      </w:pPr>
    </w:p>
    <w:p w14:paraId="59E3CB46">
      <w:pPr>
        <w:pStyle w:val="4"/>
        <w:spacing w:line="240" w:lineRule="auto"/>
        <w:ind w:left="11" w:leftChars="0" w:right="0" w:firstLine="0"/>
        <w:rPr>
          <w:sz w:val="20"/>
          <w:szCs w:val="20"/>
        </w:rPr>
      </w:pPr>
      <w:r>
        <w:rPr>
          <w:b/>
          <w:bCs/>
          <w:spacing w:val="4"/>
          <w:sz w:val="20"/>
          <w:szCs w:val="20"/>
        </w:rPr>
        <w:t>（一）开标准备</w:t>
      </w:r>
    </w:p>
    <w:p w14:paraId="122A9A2E">
      <w:pPr>
        <w:pStyle w:val="4"/>
        <w:spacing w:line="240" w:lineRule="auto"/>
        <w:ind w:left="57" w:leftChars="0" w:right="0" w:firstLine="436" w:firstLineChars="200"/>
        <w:jc w:val="both"/>
        <w:rPr>
          <w:sz w:val="20"/>
          <w:szCs w:val="20"/>
        </w:rPr>
      </w:pPr>
      <w:r>
        <w:rPr>
          <w:spacing w:val="9"/>
          <w:sz w:val="20"/>
          <w:szCs w:val="20"/>
        </w:rPr>
        <w:t>招标代理机构将在规定的时间和地点进行开标，供应商无需到场，但应按照竞争性磋商文件要求按时</w:t>
      </w:r>
      <w:r>
        <w:rPr>
          <w:spacing w:val="7"/>
          <w:sz w:val="20"/>
          <w:szCs w:val="20"/>
        </w:rPr>
        <w:t xml:space="preserve"> </w:t>
      </w:r>
      <w:r>
        <w:rPr>
          <w:spacing w:val="8"/>
          <w:sz w:val="20"/>
          <w:szCs w:val="20"/>
        </w:rPr>
        <w:t>参与网上响应文件解密。（本项目实行网上投标，采用电子响应文件。若供应商参与投标，</w:t>
      </w:r>
      <w:r>
        <w:rPr>
          <w:spacing w:val="-42"/>
          <w:sz w:val="20"/>
          <w:szCs w:val="20"/>
        </w:rPr>
        <w:t xml:space="preserve"> </w:t>
      </w:r>
      <w:r>
        <w:rPr>
          <w:spacing w:val="8"/>
          <w:sz w:val="20"/>
          <w:szCs w:val="20"/>
        </w:rPr>
        <w:t>自行承担投标</w:t>
      </w:r>
      <w:r>
        <w:rPr>
          <w:sz w:val="20"/>
          <w:szCs w:val="20"/>
        </w:rPr>
        <w:t xml:space="preserve"> </w:t>
      </w:r>
      <w:r>
        <w:rPr>
          <w:spacing w:val="11"/>
          <w:sz w:val="20"/>
          <w:szCs w:val="20"/>
        </w:rPr>
        <w:t>一切费用；各供应商应在开标前应确保成为新疆政府采购网正式注册入库供应商，并完成</w:t>
      </w:r>
      <w:r>
        <w:rPr>
          <w:spacing w:val="-32"/>
          <w:sz w:val="20"/>
          <w:szCs w:val="20"/>
        </w:rPr>
        <w:t xml:space="preserve"> </w:t>
      </w:r>
      <w:r>
        <w:rPr>
          <w:sz w:val="20"/>
          <w:szCs w:val="20"/>
        </w:rPr>
        <w:t>CA</w:t>
      </w:r>
      <w:r>
        <w:rPr>
          <w:spacing w:val="-31"/>
          <w:sz w:val="20"/>
          <w:szCs w:val="20"/>
        </w:rPr>
        <w:t xml:space="preserve"> </w:t>
      </w:r>
      <w:r>
        <w:rPr>
          <w:spacing w:val="11"/>
          <w:sz w:val="20"/>
          <w:szCs w:val="20"/>
        </w:rPr>
        <w:t>数字证书申</w:t>
      </w:r>
      <w:r>
        <w:rPr>
          <w:sz w:val="20"/>
          <w:szCs w:val="20"/>
        </w:rPr>
        <w:t xml:space="preserve"> </w:t>
      </w:r>
      <w:r>
        <w:rPr>
          <w:spacing w:val="11"/>
          <w:sz w:val="20"/>
          <w:szCs w:val="20"/>
        </w:rPr>
        <w:t>领。因未注册入库、未办理</w:t>
      </w:r>
      <w:r>
        <w:rPr>
          <w:spacing w:val="-31"/>
          <w:sz w:val="20"/>
          <w:szCs w:val="20"/>
        </w:rPr>
        <w:t xml:space="preserve"> </w:t>
      </w:r>
      <w:r>
        <w:rPr>
          <w:sz w:val="20"/>
          <w:szCs w:val="20"/>
        </w:rPr>
        <w:t>CA</w:t>
      </w:r>
      <w:r>
        <w:rPr>
          <w:spacing w:val="-30"/>
          <w:sz w:val="20"/>
          <w:szCs w:val="20"/>
        </w:rPr>
        <w:t xml:space="preserve"> </w:t>
      </w:r>
      <w:r>
        <w:rPr>
          <w:spacing w:val="11"/>
          <w:sz w:val="20"/>
          <w:szCs w:val="20"/>
        </w:rPr>
        <w:t>数字证书等原因造成无法投标或投标失败等后果由供应商自行承担；供应</w:t>
      </w:r>
      <w:r>
        <w:rPr>
          <w:sz w:val="20"/>
          <w:szCs w:val="20"/>
        </w:rPr>
        <w:t xml:space="preserve"> </w:t>
      </w:r>
      <w:r>
        <w:rPr>
          <w:spacing w:val="11"/>
          <w:sz w:val="20"/>
          <w:szCs w:val="20"/>
        </w:rPr>
        <w:t>商将新疆政府采购电子交易客户端下载、安装完成后，可通过账号密码或</w:t>
      </w:r>
      <w:r>
        <w:rPr>
          <w:spacing w:val="-37"/>
          <w:sz w:val="20"/>
          <w:szCs w:val="20"/>
        </w:rPr>
        <w:t xml:space="preserve"> </w:t>
      </w:r>
      <w:r>
        <w:rPr>
          <w:sz w:val="20"/>
          <w:szCs w:val="20"/>
        </w:rPr>
        <w:t>CA</w:t>
      </w:r>
      <w:r>
        <w:rPr>
          <w:spacing w:val="-23"/>
          <w:sz w:val="20"/>
          <w:szCs w:val="20"/>
        </w:rPr>
        <w:t xml:space="preserve"> </w:t>
      </w:r>
      <w:r>
        <w:rPr>
          <w:spacing w:val="11"/>
          <w:sz w:val="20"/>
          <w:szCs w:val="20"/>
        </w:rPr>
        <w:t>登录客户端进行响应文件制</w:t>
      </w:r>
      <w:r>
        <w:rPr>
          <w:sz w:val="20"/>
          <w:szCs w:val="20"/>
        </w:rPr>
        <w:t xml:space="preserve"> </w:t>
      </w:r>
      <w:r>
        <w:rPr>
          <w:spacing w:val="16"/>
          <w:sz w:val="20"/>
          <w:szCs w:val="20"/>
        </w:rPr>
        <w:t>作。在使用新疆政府采购投标客户端时，建议使用</w:t>
      </w:r>
      <w:r>
        <w:rPr>
          <w:spacing w:val="-41"/>
          <w:sz w:val="20"/>
          <w:szCs w:val="20"/>
        </w:rPr>
        <w:t xml:space="preserve"> </w:t>
      </w:r>
      <w:r>
        <w:rPr>
          <w:sz w:val="20"/>
          <w:szCs w:val="20"/>
        </w:rPr>
        <w:t>WIN</w:t>
      </w:r>
      <w:r>
        <w:rPr>
          <w:spacing w:val="16"/>
          <w:sz w:val="20"/>
          <w:szCs w:val="20"/>
        </w:rPr>
        <w:t>7</w:t>
      </w:r>
      <w:r>
        <w:rPr>
          <w:spacing w:val="-23"/>
          <w:sz w:val="20"/>
          <w:szCs w:val="20"/>
        </w:rPr>
        <w:t xml:space="preserve"> </w:t>
      </w:r>
      <w:r>
        <w:rPr>
          <w:spacing w:val="16"/>
          <w:sz w:val="20"/>
          <w:szCs w:val="20"/>
        </w:rPr>
        <w:t>及以上操作系统。客户端请至新疆政府采购网</w:t>
      </w:r>
      <w:r>
        <w:rPr>
          <w:sz w:val="20"/>
          <w:szCs w:val="20"/>
        </w:rPr>
        <w:t xml:space="preserve"> </w:t>
      </w:r>
      <w:r>
        <w:rPr>
          <w:spacing w:val="6"/>
          <w:sz w:val="20"/>
          <w:szCs w:val="20"/>
        </w:rPr>
        <w:t>（</w:t>
      </w:r>
      <w:r>
        <w:fldChar w:fldCharType="begin"/>
      </w:r>
      <w:r>
        <w:instrText xml:space="preserve"> HYPERLINK "http://www.ccgp-xinjiang.gov.cn/" </w:instrText>
      </w:r>
      <w:r>
        <w:fldChar w:fldCharType="separate"/>
      </w:r>
      <w:r>
        <w:rPr>
          <w:sz w:val="20"/>
          <w:szCs w:val="20"/>
        </w:rPr>
        <w:t>http</w:t>
      </w:r>
      <w:r>
        <w:rPr>
          <w:spacing w:val="6"/>
          <w:sz w:val="20"/>
          <w:szCs w:val="20"/>
        </w:rPr>
        <w:t>://</w:t>
      </w:r>
      <w:r>
        <w:rPr>
          <w:sz w:val="20"/>
          <w:szCs w:val="20"/>
        </w:rPr>
        <w:t>www</w:t>
      </w:r>
      <w:r>
        <w:rPr>
          <w:spacing w:val="6"/>
          <w:sz w:val="20"/>
          <w:szCs w:val="20"/>
        </w:rPr>
        <w:t>.</w:t>
      </w:r>
      <w:r>
        <w:rPr>
          <w:sz w:val="20"/>
          <w:szCs w:val="20"/>
        </w:rPr>
        <w:t>ccgp</w:t>
      </w:r>
      <w:r>
        <w:rPr>
          <w:spacing w:val="6"/>
          <w:sz w:val="20"/>
          <w:szCs w:val="20"/>
        </w:rPr>
        <w:t>-</w:t>
      </w:r>
      <w:r>
        <w:rPr>
          <w:sz w:val="20"/>
          <w:szCs w:val="20"/>
        </w:rPr>
        <w:t>xinjiang</w:t>
      </w:r>
      <w:r>
        <w:rPr>
          <w:spacing w:val="6"/>
          <w:sz w:val="20"/>
          <w:szCs w:val="20"/>
        </w:rPr>
        <w:t>.</w:t>
      </w:r>
      <w:r>
        <w:rPr>
          <w:sz w:val="20"/>
          <w:szCs w:val="20"/>
        </w:rPr>
        <w:t>gov</w:t>
      </w:r>
      <w:r>
        <w:rPr>
          <w:spacing w:val="6"/>
          <w:sz w:val="20"/>
          <w:szCs w:val="20"/>
        </w:rPr>
        <w:t>.</w:t>
      </w:r>
      <w:r>
        <w:rPr>
          <w:sz w:val="20"/>
          <w:szCs w:val="20"/>
        </w:rPr>
        <w:t>cn</w:t>
      </w:r>
      <w:r>
        <w:rPr>
          <w:spacing w:val="6"/>
          <w:sz w:val="20"/>
          <w:szCs w:val="20"/>
        </w:rPr>
        <w:t>/</w:t>
      </w:r>
      <w:r>
        <w:rPr>
          <w:spacing w:val="6"/>
          <w:sz w:val="20"/>
          <w:szCs w:val="20"/>
        </w:rPr>
        <w:fldChar w:fldCharType="end"/>
      </w:r>
      <w:r>
        <w:rPr>
          <w:spacing w:val="6"/>
          <w:sz w:val="20"/>
          <w:szCs w:val="20"/>
        </w:rPr>
        <w:t>）下载专区查看，如有问题可拨打新疆政府采购客户服务热线</w:t>
      </w:r>
      <w:r>
        <w:rPr>
          <w:spacing w:val="-22"/>
          <w:sz w:val="20"/>
          <w:szCs w:val="20"/>
        </w:rPr>
        <w:t xml:space="preserve"> </w:t>
      </w:r>
      <w:r>
        <w:rPr>
          <w:spacing w:val="6"/>
          <w:sz w:val="20"/>
          <w:szCs w:val="20"/>
        </w:rPr>
        <w:t>95763</w:t>
      </w:r>
      <w:r>
        <w:rPr>
          <w:sz w:val="20"/>
          <w:szCs w:val="20"/>
        </w:rPr>
        <w:t xml:space="preserve"> </w:t>
      </w:r>
      <w:r>
        <w:rPr>
          <w:spacing w:val="4"/>
          <w:sz w:val="20"/>
          <w:szCs w:val="20"/>
        </w:rPr>
        <w:t>进行咨询。）</w:t>
      </w:r>
    </w:p>
    <w:p w14:paraId="36F1C432">
      <w:pPr>
        <w:pStyle w:val="4"/>
        <w:spacing w:line="240" w:lineRule="auto"/>
        <w:ind w:left="11" w:leftChars="0" w:right="0" w:firstLine="0"/>
        <w:outlineLvl w:val="1"/>
        <w:rPr>
          <w:sz w:val="20"/>
          <w:szCs w:val="20"/>
        </w:rPr>
      </w:pPr>
      <w:r>
        <w:rPr>
          <w:b/>
          <w:bCs/>
          <w:spacing w:val="-2"/>
          <w:sz w:val="20"/>
          <w:szCs w:val="20"/>
        </w:rPr>
        <w:t>（二）</w:t>
      </w:r>
      <w:r>
        <w:rPr>
          <w:spacing w:val="32"/>
          <w:sz w:val="20"/>
          <w:szCs w:val="20"/>
        </w:rPr>
        <w:t xml:space="preserve"> </w:t>
      </w:r>
      <w:r>
        <w:rPr>
          <w:b/>
          <w:bCs/>
          <w:spacing w:val="-2"/>
          <w:sz w:val="20"/>
          <w:szCs w:val="20"/>
        </w:rPr>
        <w:t>开标程序：</w:t>
      </w:r>
    </w:p>
    <w:p w14:paraId="0B2CD35D">
      <w:pPr>
        <w:pStyle w:val="4"/>
        <w:spacing w:line="240" w:lineRule="auto"/>
        <w:ind w:left="16" w:leftChars="0" w:right="0" w:firstLine="408" w:firstLineChars="200"/>
        <w:rPr>
          <w:spacing w:val="12"/>
          <w:sz w:val="20"/>
          <w:szCs w:val="20"/>
        </w:rPr>
      </w:pPr>
      <w:r>
        <w:rPr>
          <w:spacing w:val="2"/>
          <w:sz w:val="20"/>
          <w:szCs w:val="20"/>
        </w:rPr>
        <w:t>1.1</w:t>
      </w:r>
      <w:r>
        <w:rPr>
          <w:spacing w:val="20"/>
          <w:sz w:val="20"/>
          <w:szCs w:val="20"/>
        </w:rPr>
        <w:t xml:space="preserve"> </w:t>
      </w:r>
      <w:r>
        <w:rPr>
          <w:spacing w:val="2"/>
          <w:sz w:val="20"/>
          <w:szCs w:val="20"/>
        </w:rPr>
        <w:t>开标程序</w:t>
      </w:r>
      <w:r>
        <w:rPr>
          <w:spacing w:val="9"/>
          <w:sz w:val="20"/>
          <w:szCs w:val="20"/>
        </w:rPr>
        <w:t>招标工作人员按竞争性磋商公告规定的时间进行开标，</w:t>
      </w:r>
      <w:r>
        <w:rPr>
          <w:spacing w:val="-42"/>
          <w:sz w:val="20"/>
          <w:szCs w:val="20"/>
        </w:rPr>
        <w:t xml:space="preserve"> </w:t>
      </w:r>
      <w:r>
        <w:rPr>
          <w:spacing w:val="9"/>
          <w:sz w:val="20"/>
          <w:szCs w:val="20"/>
        </w:rPr>
        <w:t>由采购人或者采购代理机构工作人员宣布供应商名</w:t>
      </w:r>
      <w:r>
        <w:rPr>
          <w:sz w:val="20"/>
          <w:szCs w:val="20"/>
        </w:rPr>
        <w:t xml:space="preserve"> </w:t>
      </w:r>
      <w:r>
        <w:rPr>
          <w:spacing w:val="9"/>
          <w:sz w:val="20"/>
          <w:szCs w:val="20"/>
        </w:rPr>
        <w:t>称、解密情况，投标价格和竞争性磋商文件规定的需要宣布的其他内容（以报价一览表要求为准）。</w:t>
      </w:r>
      <w:r>
        <w:rPr>
          <w:spacing w:val="10"/>
          <w:sz w:val="20"/>
          <w:szCs w:val="20"/>
        </w:rPr>
        <w:t>供应商的法定代表人或其授权代表应当按照本竞争性磋商公告载明的时间和模式等要求参加开标。在磋商截止时间前</w:t>
      </w:r>
      <w:r>
        <w:rPr>
          <w:spacing w:val="-36"/>
          <w:sz w:val="20"/>
          <w:szCs w:val="20"/>
        </w:rPr>
        <w:t xml:space="preserve"> </w:t>
      </w:r>
      <w:r>
        <w:rPr>
          <w:spacing w:val="10"/>
          <w:sz w:val="20"/>
          <w:szCs w:val="20"/>
        </w:rPr>
        <w:t>30</w:t>
      </w:r>
      <w:r>
        <w:rPr>
          <w:spacing w:val="-28"/>
          <w:sz w:val="20"/>
          <w:szCs w:val="20"/>
        </w:rPr>
        <w:t xml:space="preserve"> </w:t>
      </w:r>
      <w:r>
        <w:rPr>
          <w:spacing w:val="10"/>
          <w:sz w:val="20"/>
          <w:szCs w:val="20"/>
        </w:rPr>
        <w:t>分钟，应当登录云平台开标大</w:t>
      </w:r>
      <w:r>
        <w:rPr>
          <w:spacing w:val="9"/>
          <w:sz w:val="20"/>
          <w:szCs w:val="20"/>
        </w:rPr>
        <w:t>厅进行签到，并且填写授权代表的姓名与手机号码。若因签</w:t>
      </w:r>
      <w:r>
        <w:rPr>
          <w:sz w:val="20"/>
          <w:szCs w:val="20"/>
        </w:rPr>
        <w:t xml:space="preserve"> </w:t>
      </w:r>
      <w:r>
        <w:rPr>
          <w:spacing w:val="7"/>
          <w:sz w:val="20"/>
          <w:szCs w:val="20"/>
        </w:rPr>
        <w:t>到时填写的授权代表信息有误而导致的不良后果，</w:t>
      </w:r>
      <w:r>
        <w:rPr>
          <w:spacing w:val="-37"/>
          <w:sz w:val="20"/>
          <w:szCs w:val="20"/>
        </w:rPr>
        <w:t xml:space="preserve"> </w:t>
      </w:r>
      <w:r>
        <w:rPr>
          <w:spacing w:val="7"/>
          <w:sz w:val="20"/>
          <w:szCs w:val="20"/>
        </w:rPr>
        <w:t>由供应商自行承担。</w:t>
      </w:r>
      <w:r>
        <w:rPr>
          <w:spacing w:val="9"/>
          <w:sz w:val="20"/>
          <w:szCs w:val="20"/>
        </w:rPr>
        <w:t>开标时，供应商应当使用编制本项目（采购包）</w:t>
      </w:r>
      <w:r>
        <w:rPr>
          <w:spacing w:val="-41"/>
          <w:sz w:val="20"/>
          <w:szCs w:val="20"/>
        </w:rPr>
        <w:t xml:space="preserve"> </w:t>
      </w:r>
      <w:r>
        <w:rPr>
          <w:spacing w:val="9"/>
          <w:sz w:val="20"/>
          <w:szCs w:val="20"/>
        </w:rPr>
        <w:t>电子响应文件时加密所用数字证书在开始解密后按照代理</w:t>
      </w:r>
      <w:r>
        <w:rPr>
          <w:sz w:val="20"/>
          <w:szCs w:val="20"/>
        </w:rPr>
        <w:t xml:space="preserve"> </w:t>
      </w:r>
      <w:r>
        <w:rPr>
          <w:spacing w:val="8"/>
          <w:sz w:val="20"/>
          <w:szCs w:val="20"/>
        </w:rPr>
        <w:t>机构规定的时间内完成电子响应文件的解密，如遇不可抗力等其他特殊情况，采购代理机构可视情况延长</w:t>
      </w:r>
      <w:r>
        <w:rPr>
          <w:spacing w:val="2"/>
          <w:sz w:val="20"/>
          <w:szCs w:val="20"/>
        </w:rPr>
        <w:t xml:space="preserve"> </w:t>
      </w:r>
      <w:r>
        <w:rPr>
          <w:spacing w:val="8"/>
          <w:sz w:val="20"/>
          <w:szCs w:val="20"/>
        </w:rPr>
        <w:t>解密时间。供应商未携带数字证书或其他非系统原因导致的在规定时间内未解密响应文件，将作无效投标</w:t>
      </w:r>
      <w:r>
        <w:rPr>
          <w:spacing w:val="1"/>
          <w:sz w:val="20"/>
          <w:szCs w:val="20"/>
        </w:rPr>
        <w:t xml:space="preserve"> </w:t>
      </w:r>
      <w:r>
        <w:rPr>
          <w:spacing w:val="8"/>
          <w:sz w:val="20"/>
          <w:szCs w:val="20"/>
        </w:rPr>
        <w:t>处理。（采用远程电子开标的，各供应商在参加开标以前须自行对使用电脑的网络环境、驱动安装、客户端安装以及数字证书的有效性等进行检测，确保可以正常使用）。</w:t>
      </w:r>
      <w:r>
        <w:rPr>
          <w:spacing w:val="12"/>
          <w:sz w:val="20"/>
          <w:szCs w:val="20"/>
        </w:rPr>
        <w:t xml:space="preserve"> </w:t>
      </w:r>
    </w:p>
    <w:p w14:paraId="47778C3F">
      <w:pPr>
        <w:pStyle w:val="4"/>
        <w:spacing w:line="240" w:lineRule="auto"/>
        <w:ind w:left="16" w:leftChars="0" w:right="0" w:firstLine="408" w:firstLineChars="200"/>
        <w:rPr>
          <w:spacing w:val="8"/>
          <w:sz w:val="20"/>
          <w:szCs w:val="20"/>
        </w:rPr>
      </w:pPr>
      <w:r>
        <w:rPr>
          <w:spacing w:val="2"/>
          <w:sz w:val="20"/>
          <w:szCs w:val="20"/>
        </w:rPr>
        <w:t>1.2</w:t>
      </w:r>
      <w:r>
        <w:rPr>
          <w:spacing w:val="-33"/>
          <w:sz w:val="20"/>
          <w:szCs w:val="20"/>
        </w:rPr>
        <w:t xml:space="preserve"> </w:t>
      </w:r>
      <w:r>
        <w:rPr>
          <w:spacing w:val="2"/>
          <w:sz w:val="20"/>
          <w:szCs w:val="20"/>
        </w:rPr>
        <w:t>开标异议</w:t>
      </w:r>
      <w:r>
        <w:rPr>
          <w:spacing w:val="9"/>
          <w:sz w:val="20"/>
          <w:szCs w:val="20"/>
        </w:rPr>
        <w:t>供应商代表对开标过程和开标记录有疑义，</w:t>
      </w:r>
      <w:r>
        <w:rPr>
          <w:spacing w:val="-39"/>
          <w:sz w:val="20"/>
          <w:szCs w:val="20"/>
        </w:rPr>
        <w:t xml:space="preserve"> </w:t>
      </w:r>
      <w:r>
        <w:rPr>
          <w:spacing w:val="9"/>
          <w:sz w:val="20"/>
          <w:szCs w:val="20"/>
        </w:rPr>
        <w:t>以及认为采购人、采购代理机构相关工作人员有需要回避的情</w:t>
      </w:r>
      <w:r>
        <w:rPr>
          <w:sz w:val="20"/>
          <w:szCs w:val="20"/>
        </w:rPr>
        <w:t xml:space="preserve"> </w:t>
      </w:r>
      <w:r>
        <w:rPr>
          <w:spacing w:val="9"/>
          <w:sz w:val="20"/>
          <w:szCs w:val="20"/>
        </w:rPr>
        <w:t>形的，应当场提出询问或者回避申请。供应商未参加开标的，视同认</w:t>
      </w:r>
      <w:r>
        <w:rPr>
          <w:spacing w:val="8"/>
          <w:sz w:val="20"/>
          <w:szCs w:val="20"/>
        </w:rPr>
        <w:t>可开标结果。</w:t>
      </w:r>
    </w:p>
    <w:p w14:paraId="1C176188">
      <w:pPr>
        <w:pStyle w:val="4"/>
        <w:spacing w:line="240" w:lineRule="auto"/>
        <w:ind w:left="16" w:leftChars="0" w:right="0" w:firstLine="440" w:firstLineChars="200"/>
        <w:rPr>
          <w:spacing w:val="-2"/>
          <w:sz w:val="20"/>
          <w:szCs w:val="20"/>
        </w:rPr>
      </w:pPr>
      <w:r>
        <w:rPr>
          <w:spacing w:val="10"/>
          <w:sz w:val="20"/>
          <w:szCs w:val="20"/>
        </w:rPr>
        <w:t>1.3 磋商截止时间后，供应商不足须知前附表中约定的有效供应商家数的</w:t>
      </w:r>
      <w:r>
        <w:rPr>
          <w:spacing w:val="9"/>
          <w:sz w:val="20"/>
          <w:szCs w:val="20"/>
        </w:rPr>
        <w:t>，不得开标。同时，本次采购活</w:t>
      </w:r>
      <w:r>
        <w:rPr>
          <w:sz w:val="20"/>
          <w:szCs w:val="20"/>
        </w:rPr>
        <w:t xml:space="preserve"> </w:t>
      </w:r>
      <w:r>
        <w:rPr>
          <w:spacing w:val="-2"/>
          <w:sz w:val="20"/>
          <w:szCs w:val="20"/>
        </w:rPr>
        <w:t>动结束。</w:t>
      </w:r>
    </w:p>
    <w:p w14:paraId="018FA750">
      <w:pPr>
        <w:pStyle w:val="4"/>
        <w:spacing w:line="240" w:lineRule="auto"/>
        <w:ind w:left="16" w:leftChars="0" w:right="0" w:firstLine="424" w:firstLineChars="200"/>
        <w:rPr>
          <w:sz w:val="20"/>
          <w:szCs w:val="20"/>
        </w:rPr>
      </w:pPr>
      <w:r>
        <w:rPr>
          <w:spacing w:val="6"/>
          <w:sz w:val="20"/>
          <w:szCs w:val="20"/>
        </w:rPr>
        <w:t>1.4</w:t>
      </w:r>
      <w:r>
        <w:rPr>
          <w:spacing w:val="-30"/>
          <w:sz w:val="20"/>
          <w:szCs w:val="20"/>
        </w:rPr>
        <w:t xml:space="preserve"> </w:t>
      </w:r>
      <w:r>
        <w:rPr>
          <w:spacing w:val="6"/>
          <w:sz w:val="20"/>
          <w:szCs w:val="20"/>
        </w:rPr>
        <w:t>开标时出现下列情况的，视为投标无效处理：</w:t>
      </w:r>
    </w:p>
    <w:p w14:paraId="2DF8DBED">
      <w:pPr>
        <w:pStyle w:val="4"/>
        <w:spacing w:line="240" w:lineRule="auto"/>
        <w:ind w:left="4" w:leftChars="0" w:right="0" w:firstLine="0"/>
        <w:rPr>
          <w:sz w:val="20"/>
          <w:szCs w:val="20"/>
        </w:rPr>
      </w:pPr>
      <w:r>
        <w:rPr>
          <w:spacing w:val="5"/>
          <w:sz w:val="20"/>
          <w:szCs w:val="20"/>
        </w:rPr>
        <w:t>（1）经检查数字证书无效的；</w:t>
      </w:r>
    </w:p>
    <w:p w14:paraId="5EFB7FCE">
      <w:pPr>
        <w:pStyle w:val="4"/>
        <w:spacing w:line="240" w:lineRule="auto"/>
        <w:ind w:left="4" w:leftChars="0" w:right="0" w:firstLine="0"/>
        <w:rPr>
          <w:sz w:val="20"/>
          <w:szCs w:val="20"/>
        </w:rPr>
      </w:pPr>
      <w:r>
        <w:rPr>
          <w:spacing w:val="8"/>
          <w:sz w:val="20"/>
          <w:szCs w:val="20"/>
        </w:rPr>
        <w:t>（2）因供应商自身原因，未在规定时间内完成电子响应文件解密的；</w:t>
      </w:r>
    </w:p>
    <w:p w14:paraId="537D1486">
      <w:pPr>
        <w:pStyle w:val="4"/>
        <w:spacing w:line="240" w:lineRule="auto"/>
        <w:ind w:right="0"/>
        <w:rPr>
          <w:sz w:val="20"/>
          <w:szCs w:val="20"/>
        </w:rPr>
      </w:pPr>
      <w:r>
        <w:rPr>
          <w:spacing w:val="8"/>
          <w:sz w:val="20"/>
          <w:szCs w:val="20"/>
        </w:rPr>
        <w:t>（3）如需使用备用电子响应文件解密时，在规定的解密时间内无法提供备用电子响应文</w:t>
      </w:r>
      <w:r>
        <w:rPr>
          <w:spacing w:val="7"/>
          <w:sz w:val="20"/>
          <w:szCs w:val="20"/>
        </w:rPr>
        <w:t>件或提供的备用电</w:t>
      </w:r>
      <w:r>
        <w:rPr>
          <w:sz w:val="20"/>
          <w:szCs w:val="20"/>
        </w:rPr>
        <w:t xml:space="preserve"> </w:t>
      </w:r>
      <w:r>
        <w:rPr>
          <w:spacing w:val="9"/>
          <w:sz w:val="20"/>
          <w:szCs w:val="20"/>
        </w:rPr>
        <w:t>子响应文件与加密的电子响应文件版本不一致（即两份文件不是通过投标客户端同时加密生成的）。</w:t>
      </w:r>
    </w:p>
    <w:p w14:paraId="2A11ED4A">
      <w:pPr>
        <w:spacing w:line="240" w:lineRule="auto"/>
        <w:ind w:leftChars="0" w:right="0" w:firstLine="0"/>
        <w:rPr>
          <w:sz w:val="20"/>
          <w:szCs w:val="20"/>
        </w:rPr>
      </w:pPr>
    </w:p>
    <w:p w14:paraId="5D0A0F32">
      <w:pPr>
        <w:spacing w:line="240" w:lineRule="auto"/>
        <w:ind w:leftChars="0" w:right="0" w:firstLine="0"/>
        <w:rPr>
          <w:sz w:val="20"/>
          <w:szCs w:val="20"/>
        </w:rPr>
      </w:pPr>
    </w:p>
    <w:p w14:paraId="653A015A">
      <w:pPr>
        <w:pStyle w:val="4"/>
        <w:spacing w:line="240" w:lineRule="auto"/>
        <w:ind w:left="4094" w:leftChars="0" w:right="0" w:firstLine="0"/>
        <w:outlineLvl w:val="1"/>
        <w:rPr>
          <w:sz w:val="28"/>
          <w:szCs w:val="28"/>
        </w:rPr>
      </w:pPr>
      <w:r>
        <w:rPr>
          <w:b/>
          <w:bCs/>
          <w:spacing w:val="-8"/>
          <w:sz w:val="28"/>
          <w:szCs w:val="28"/>
        </w:rPr>
        <w:t>（五）评标</w:t>
      </w:r>
    </w:p>
    <w:p w14:paraId="01D43D72">
      <w:pPr>
        <w:spacing w:line="240" w:lineRule="auto"/>
        <w:ind w:leftChars="0" w:right="0" w:firstLine="0"/>
        <w:rPr>
          <w:rFonts w:ascii="Arial"/>
          <w:sz w:val="21"/>
        </w:rPr>
      </w:pPr>
    </w:p>
    <w:p w14:paraId="2020BF99">
      <w:pPr>
        <w:pStyle w:val="4"/>
        <w:spacing w:line="240" w:lineRule="auto"/>
        <w:ind w:left="4" w:leftChars="0" w:right="0" w:firstLine="0"/>
        <w:outlineLvl w:val="1"/>
        <w:rPr>
          <w:sz w:val="20"/>
          <w:szCs w:val="20"/>
        </w:rPr>
      </w:pPr>
      <w:r>
        <w:rPr>
          <w:b/>
          <w:bCs/>
          <w:spacing w:val="5"/>
          <w:sz w:val="20"/>
          <w:szCs w:val="20"/>
        </w:rPr>
        <w:t>（一）组建评标委员会</w:t>
      </w:r>
    </w:p>
    <w:p w14:paraId="03960712">
      <w:pPr>
        <w:pStyle w:val="4"/>
        <w:spacing w:line="240" w:lineRule="auto"/>
        <w:ind w:left="420" w:leftChars="0" w:right="0" w:firstLine="0"/>
        <w:outlineLvl w:val="2"/>
        <w:rPr>
          <w:sz w:val="20"/>
          <w:szCs w:val="20"/>
        </w:rPr>
      </w:pPr>
      <w:r>
        <w:rPr>
          <w:spacing w:val="9"/>
          <w:sz w:val="20"/>
          <w:szCs w:val="20"/>
        </w:rPr>
        <w:t>评标委员会或评标小组（以下简称评标委员会）</w:t>
      </w:r>
      <w:r>
        <w:rPr>
          <w:spacing w:val="-40"/>
          <w:sz w:val="20"/>
          <w:szCs w:val="20"/>
        </w:rPr>
        <w:t xml:space="preserve"> </w:t>
      </w:r>
      <w:r>
        <w:rPr>
          <w:spacing w:val="9"/>
          <w:sz w:val="20"/>
          <w:szCs w:val="20"/>
        </w:rPr>
        <w:t>的评标工作由采购人负责组织，具体评标事务由评标</w:t>
      </w:r>
    </w:p>
    <w:p w14:paraId="73A8B420">
      <w:pPr>
        <w:pStyle w:val="4"/>
        <w:spacing w:line="240" w:lineRule="auto"/>
        <w:ind w:left="8" w:leftChars="0" w:right="0" w:firstLine="0"/>
        <w:rPr>
          <w:sz w:val="20"/>
          <w:szCs w:val="20"/>
        </w:rPr>
      </w:pPr>
      <w:r>
        <w:rPr>
          <w:spacing w:val="7"/>
          <w:sz w:val="20"/>
          <w:szCs w:val="20"/>
        </w:rPr>
        <w:t>委员会负责，并独立履行其法规规定的职责。</w:t>
      </w:r>
    </w:p>
    <w:p w14:paraId="5A4D0D9F">
      <w:pPr>
        <w:pStyle w:val="4"/>
        <w:spacing w:line="240" w:lineRule="auto"/>
        <w:ind w:left="420" w:leftChars="0" w:right="0" w:firstLine="0"/>
        <w:outlineLvl w:val="2"/>
        <w:rPr>
          <w:sz w:val="20"/>
          <w:szCs w:val="20"/>
        </w:rPr>
      </w:pPr>
      <w:r>
        <w:rPr>
          <w:spacing w:val="7"/>
          <w:sz w:val="20"/>
          <w:szCs w:val="20"/>
        </w:rPr>
        <w:t>本项目评标委员会由评审专家</w:t>
      </w:r>
      <w:r>
        <w:rPr>
          <w:spacing w:val="-36"/>
          <w:sz w:val="20"/>
          <w:szCs w:val="20"/>
        </w:rPr>
        <w:t xml:space="preserve"> </w:t>
      </w:r>
      <w:r>
        <w:rPr>
          <w:spacing w:val="7"/>
          <w:sz w:val="20"/>
          <w:szCs w:val="20"/>
        </w:rPr>
        <w:t>5</w:t>
      </w:r>
      <w:r>
        <w:rPr>
          <w:spacing w:val="-31"/>
          <w:sz w:val="20"/>
          <w:szCs w:val="20"/>
        </w:rPr>
        <w:t xml:space="preserve"> </w:t>
      </w:r>
      <w:r>
        <w:rPr>
          <w:spacing w:val="7"/>
          <w:sz w:val="20"/>
          <w:szCs w:val="20"/>
        </w:rPr>
        <w:t>人组成；专家由招标代</w:t>
      </w:r>
      <w:r>
        <w:rPr>
          <w:spacing w:val="6"/>
          <w:sz w:val="20"/>
          <w:szCs w:val="20"/>
        </w:rPr>
        <w:t>理机构在开标前</w:t>
      </w:r>
      <w:r>
        <w:rPr>
          <w:spacing w:val="-40"/>
          <w:sz w:val="20"/>
          <w:szCs w:val="20"/>
        </w:rPr>
        <w:t xml:space="preserve"> </w:t>
      </w:r>
      <w:r>
        <w:rPr>
          <w:spacing w:val="6"/>
          <w:sz w:val="20"/>
          <w:szCs w:val="20"/>
        </w:rPr>
        <w:t>48</w:t>
      </w:r>
      <w:r>
        <w:rPr>
          <w:spacing w:val="-33"/>
          <w:sz w:val="20"/>
          <w:szCs w:val="20"/>
        </w:rPr>
        <w:t xml:space="preserve"> </w:t>
      </w:r>
      <w:r>
        <w:rPr>
          <w:spacing w:val="6"/>
          <w:sz w:val="20"/>
          <w:szCs w:val="20"/>
        </w:rPr>
        <w:t>小时在新疆政府采购专家中</w:t>
      </w:r>
    </w:p>
    <w:p w14:paraId="2E283160">
      <w:pPr>
        <w:pStyle w:val="4"/>
        <w:spacing w:line="240" w:lineRule="auto"/>
        <w:ind w:leftChars="0" w:right="0" w:firstLine="0"/>
        <w:rPr>
          <w:sz w:val="20"/>
          <w:szCs w:val="20"/>
        </w:rPr>
      </w:pPr>
      <w:r>
        <w:rPr>
          <w:spacing w:val="10"/>
          <w:sz w:val="20"/>
          <w:szCs w:val="20"/>
        </w:rPr>
        <w:t>随机抽取。其中熟悉相关技术方面的专家不得少于成员总数的三之二。并对响应文件进行审查、评估和比</w:t>
      </w:r>
      <w:r>
        <w:rPr>
          <w:spacing w:val="7"/>
          <w:sz w:val="20"/>
          <w:szCs w:val="20"/>
        </w:rPr>
        <w:t xml:space="preserve"> </w:t>
      </w:r>
      <w:r>
        <w:rPr>
          <w:spacing w:val="8"/>
          <w:sz w:val="20"/>
          <w:szCs w:val="20"/>
        </w:rPr>
        <w:t>较，并做出授予合同的建议。</w:t>
      </w:r>
    </w:p>
    <w:p w14:paraId="38A850AE">
      <w:pPr>
        <w:pStyle w:val="4"/>
        <w:spacing w:line="240" w:lineRule="auto"/>
        <w:ind w:left="4" w:leftChars="0" w:right="0" w:firstLine="0"/>
        <w:outlineLvl w:val="1"/>
        <w:rPr>
          <w:sz w:val="20"/>
          <w:szCs w:val="20"/>
        </w:rPr>
      </w:pPr>
      <w:r>
        <w:rPr>
          <w:b/>
          <w:bCs/>
          <w:spacing w:val="4"/>
          <w:sz w:val="20"/>
          <w:szCs w:val="20"/>
        </w:rPr>
        <w:t>（二）评标的方式</w:t>
      </w:r>
    </w:p>
    <w:p w14:paraId="3716CB62">
      <w:pPr>
        <w:pStyle w:val="4"/>
        <w:spacing w:line="240" w:lineRule="auto"/>
        <w:ind w:left="50" w:leftChars="0" w:right="0" w:firstLine="0"/>
        <w:jc w:val="both"/>
        <w:rPr>
          <w:sz w:val="20"/>
          <w:szCs w:val="20"/>
        </w:rPr>
      </w:pPr>
      <w:r>
        <w:rPr>
          <w:spacing w:val="9"/>
          <w:sz w:val="20"/>
          <w:szCs w:val="20"/>
        </w:rPr>
        <w:t>本项目采用不公开方式评标，评标的依据为《中华人民共和国招标投标法》《中华人民共和国政府采</w:t>
      </w:r>
      <w:r>
        <w:rPr>
          <w:spacing w:val="8"/>
          <w:sz w:val="20"/>
          <w:szCs w:val="20"/>
        </w:rPr>
        <w:t xml:space="preserve"> </w:t>
      </w:r>
      <w:r>
        <w:rPr>
          <w:spacing w:val="10"/>
          <w:sz w:val="20"/>
          <w:szCs w:val="20"/>
        </w:rPr>
        <w:t>购法》、《中华人民共和国财政部令第</w:t>
      </w:r>
      <w:r>
        <w:rPr>
          <w:spacing w:val="-20"/>
          <w:sz w:val="20"/>
          <w:szCs w:val="20"/>
        </w:rPr>
        <w:t xml:space="preserve"> </w:t>
      </w:r>
      <w:r>
        <w:rPr>
          <w:spacing w:val="10"/>
          <w:sz w:val="20"/>
          <w:szCs w:val="20"/>
        </w:rPr>
        <w:t>87</w:t>
      </w:r>
      <w:r>
        <w:rPr>
          <w:spacing w:val="-25"/>
          <w:sz w:val="20"/>
          <w:szCs w:val="20"/>
        </w:rPr>
        <w:t xml:space="preserve"> </w:t>
      </w:r>
      <w:r>
        <w:rPr>
          <w:spacing w:val="10"/>
          <w:sz w:val="20"/>
          <w:szCs w:val="20"/>
        </w:rPr>
        <w:t>号--政府采购货物和服务招标投标管理办法》及竞争性磋商文</w:t>
      </w:r>
      <w:r>
        <w:rPr>
          <w:sz w:val="20"/>
          <w:szCs w:val="20"/>
        </w:rPr>
        <w:t xml:space="preserve"> </w:t>
      </w:r>
      <w:r>
        <w:rPr>
          <w:spacing w:val="-8"/>
          <w:sz w:val="20"/>
          <w:szCs w:val="20"/>
        </w:rPr>
        <w:t>件。</w:t>
      </w:r>
    </w:p>
    <w:p w14:paraId="70B571D3">
      <w:pPr>
        <w:pStyle w:val="4"/>
        <w:spacing w:line="240" w:lineRule="auto"/>
        <w:ind w:left="4" w:leftChars="0" w:right="0" w:firstLine="0"/>
        <w:rPr>
          <w:sz w:val="20"/>
          <w:szCs w:val="20"/>
        </w:rPr>
      </w:pPr>
      <w:r>
        <w:rPr>
          <w:b/>
          <w:bCs/>
          <w:spacing w:val="4"/>
          <w:sz w:val="20"/>
          <w:szCs w:val="20"/>
        </w:rPr>
        <w:t>（三）评标原则</w:t>
      </w:r>
    </w:p>
    <w:p w14:paraId="33250DD9">
      <w:pPr>
        <w:pStyle w:val="4"/>
        <w:spacing w:line="240" w:lineRule="auto"/>
        <w:ind w:leftChars="0" w:right="0" w:firstLine="0"/>
        <w:jc w:val="right"/>
        <w:outlineLvl w:val="2"/>
        <w:rPr>
          <w:sz w:val="20"/>
          <w:szCs w:val="20"/>
        </w:rPr>
      </w:pPr>
      <w:r>
        <w:rPr>
          <w:spacing w:val="8"/>
          <w:sz w:val="20"/>
          <w:szCs w:val="20"/>
        </w:rPr>
        <w:t>2.1</w:t>
      </w:r>
      <w:r>
        <w:rPr>
          <w:spacing w:val="-32"/>
          <w:sz w:val="20"/>
          <w:szCs w:val="20"/>
        </w:rPr>
        <w:t xml:space="preserve"> </w:t>
      </w:r>
      <w:r>
        <w:rPr>
          <w:spacing w:val="8"/>
          <w:sz w:val="20"/>
          <w:szCs w:val="20"/>
        </w:rPr>
        <w:t>评标活动遵循公平、公正、科学和择优的原则，以</w:t>
      </w:r>
      <w:r>
        <w:rPr>
          <w:spacing w:val="7"/>
          <w:sz w:val="20"/>
          <w:szCs w:val="20"/>
        </w:rPr>
        <w:t>竞争性磋商文件和响应文件为评标的基本依据，</w:t>
      </w:r>
    </w:p>
    <w:p w14:paraId="0AEE72ED">
      <w:pPr>
        <w:pStyle w:val="4"/>
        <w:spacing w:line="240" w:lineRule="auto"/>
        <w:ind w:left="2" w:leftChars="0" w:right="0" w:firstLine="0"/>
        <w:rPr>
          <w:sz w:val="20"/>
          <w:szCs w:val="20"/>
        </w:rPr>
      </w:pPr>
      <w:r>
        <w:rPr>
          <w:spacing w:val="9"/>
          <w:sz w:val="20"/>
          <w:szCs w:val="20"/>
        </w:rPr>
        <w:t>并按照竞争性磋商文件规定的评标方法和评标标准进行评标。</w:t>
      </w:r>
    </w:p>
    <w:p w14:paraId="324AF6DC">
      <w:pPr>
        <w:pStyle w:val="4"/>
        <w:spacing w:line="240" w:lineRule="auto"/>
        <w:ind w:left="416" w:leftChars="0" w:right="0" w:firstLine="0"/>
        <w:outlineLvl w:val="2"/>
        <w:rPr>
          <w:sz w:val="20"/>
          <w:szCs w:val="20"/>
        </w:rPr>
      </w:pPr>
      <w:r>
        <w:rPr>
          <w:spacing w:val="11"/>
          <w:sz w:val="20"/>
          <w:szCs w:val="20"/>
        </w:rPr>
        <w:t>2.2</w:t>
      </w:r>
      <w:r>
        <w:rPr>
          <w:spacing w:val="-29"/>
          <w:sz w:val="20"/>
          <w:szCs w:val="20"/>
        </w:rPr>
        <w:t xml:space="preserve"> </w:t>
      </w:r>
      <w:r>
        <w:rPr>
          <w:spacing w:val="11"/>
          <w:sz w:val="20"/>
          <w:szCs w:val="20"/>
        </w:rPr>
        <w:t>评标委员会必须公平、公正、客观，不带任何倾向性和启发性；不得向外界透</w:t>
      </w:r>
      <w:r>
        <w:rPr>
          <w:spacing w:val="10"/>
          <w:sz w:val="20"/>
          <w:szCs w:val="20"/>
        </w:rPr>
        <w:t>露任何与评标有关</w:t>
      </w:r>
    </w:p>
    <w:p w14:paraId="3A2784E7">
      <w:pPr>
        <w:pStyle w:val="4"/>
        <w:spacing w:line="240" w:lineRule="auto"/>
        <w:ind w:leftChars="0" w:right="0" w:firstLine="0"/>
        <w:rPr>
          <w:sz w:val="20"/>
          <w:szCs w:val="20"/>
        </w:rPr>
      </w:pPr>
      <w:r>
        <w:rPr>
          <w:spacing w:val="10"/>
          <w:sz w:val="20"/>
          <w:szCs w:val="20"/>
        </w:rPr>
        <w:t>的内容；任何单位和个人不得干扰、影响评标的正常进行；评标委员会及有关工作人员不得私下与供应商</w:t>
      </w:r>
      <w:r>
        <w:rPr>
          <w:spacing w:val="4"/>
          <w:sz w:val="20"/>
          <w:szCs w:val="20"/>
        </w:rPr>
        <w:t xml:space="preserve"> </w:t>
      </w:r>
      <w:r>
        <w:rPr>
          <w:spacing w:val="1"/>
          <w:sz w:val="20"/>
          <w:szCs w:val="20"/>
        </w:rPr>
        <w:t>接触。</w:t>
      </w:r>
    </w:p>
    <w:p w14:paraId="63FB6209">
      <w:pPr>
        <w:pStyle w:val="4"/>
        <w:spacing w:line="240" w:lineRule="auto"/>
        <w:ind w:left="416" w:leftChars="0" w:right="0" w:firstLine="0"/>
        <w:outlineLvl w:val="2"/>
        <w:rPr>
          <w:sz w:val="20"/>
          <w:szCs w:val="20"/>
        </w:rPr>
      </w:pPr>
      <w:r>
        <w:rPr>
          <w:spacing w:val="8"/>
          <w:sz w:val="20"/>
          <w:szCs w:val="20"/>
        </w:rPr>
        <w:t>2.2</w:t>
      </w:r>
      <w:r>
        <w:rPr>
          <w:spacing w:val="-24"/>
          <w:sz w:val="20"/>
          <w:szCs w:val="20"/>
        </w:rPr>
        <w:t xml:space="preserve"> </w:t>
      </w:r>
      <w:r>
        <w:rPr>
          <w:spacing w:val="8"/>
          <w:sz w:val="20"/>
          <w:szCs w:val="20"/>
        </w:rPr>
        <w:t>具体评标事项由评标委员会负责，并按竞争性磋商文件的规定办法进行评审。</w:t>
      </w:r>
    </w:p>
    <w:p w14:paraId="5E39F815">
      <w:pPr>
        <w:pStyle w:val="4"/>
        <w:spacing w:line="240" w:lineRule="auto"/>
        <w:ind w:left="416" w:leftChars="0" w:right="0" w:firstLine="0"/>
        <w:outlineLvl w:val="2"/>
        <w:rPr>
          <w:sz w:val="20"/>
          <w:szCs w:val="20"/>
        </w:rPr>
      </w:pPr>
      <w:r>
        <w:rPr>
          <w:spacing w:val="8"/>
          <w:sz w:val="20"/>
          <w:szCs w:val="20"/>
        </w:rPr>
        <w:t>2.3</w:t>
      </w:r>
      <w:r>
        <w:rPr>
          <w:spacing w:val="-26"/>
          <w:sz w:val="20"/>
          <w:szCs w:val="20"/>
        </w:rPr>
        <w:t xml:space="preserve"> </w:t>
      </w:r>
      <w:r>
        <w:rPr>
          <w:spacing w:val="8"/>
          <w:sz w:val="20"/>
          <w:szCs w:val="20"/>
        </w:rPr>
        <w:t>合格供应商不足须知前附表中约定的有效供应商家数的</w:t>
      </w:r>
      <w:r>
        <w:rPr>
          <w:spacing w:val="7"/>
          <w:sz w:val="20"/>
          <w:szCs w:val="20"/>
        </w:rPr>
        <w:t>，不得评标。</w:t>
      </w:r>
    </w:p>
    <w:p w14:paraId="61839027">
      <w:pPr>
        <w:pStyle w:val="4"/>
        <w:spacing w:line="240" w:lineRule="auto"/>
        <w:ind w:left="4" w:leftChars="0" w:right="0" w:firstLine="0"/>
        <w:rPr>
          <w:sz w:val="20"/>
          <w:szCs w:val="20"/>
        </w:rPr>
      </w:pPr>
      <w:r>
        <w:rPr>
          <w:b/>
          <w:bCs/>
          <w:spacing w:val="6"/>
          <w:sz w:val="20"/>
          <w:szCs w:val="20"/>
        </w:rPr>
        <w:t>（四）评标应遵守下列评标纪律：</w:t>
      </w:r>
    </w:p>
    <w:p w14:paraId="6B5A7C85">
      <w:pPr>
        <w:pStyle w:val="4"/>
        <w:spacing w:line="240" w:lineRule="auto"/>
        <w:ind w:left="424" w:leftChars="0" w:right="0" w:firstLine="0"/>
        <w:outlineLvl w:val="2"/>
        <w:rPr>
          <w:rFonts w:hint="eastAsia" w:ascii="仿宋" w:hAnsi="仿宋" w:eastAsia="仿宋" w:cs="仿宋"/>
          <w:sz w:val="20"/>
          <w:szCs w:val="20"/>
        </w:rPr>
      </w:pPr>
      <w:r>
        <w:rPr>
          <w:rFonts w:hint="eastAsia" w:ascii="仿宋" w:hAnsi="仿宋" w:eastAsia="仿宋" w:cs="仿宋"/>
          <w:spacing w:val="9"/>
          <w:sz w:val="20"/>
          <w:szCs w:val="20"/>
        </w:rPr>
        <w:t>（1）评标情况不得私自外泄，有关信息由</w:t>
      </w:r>
      <w:r>
        <w:rPr>
          <w:rFonts w:hint="eastAsia" w:ascii="仿宋" w:hAnsi="仿宋" w:eastAsia="仿宋" w:cs="仿宋"/>
          <w:spacing w:val="9"/>
          <w:sz w:val="20"/>
          <w:szCs w:val="20"/>
          <w:lang w:eastAsia="zh-CN"/>
        </w:rPr>
        <w:t>新疆鑫诚正昊项目咨询有限公司</w:t>
      </w:r>
      <w:r>
        <w:rPr>
          <w:rFonts w:hint="eastAsia" w:ascii="仿宋" w:hAnsi="仿宋" w:eastAsia="仿宋" w:cs="仿宋"/>
          <w:spacing w:val="8"/>
          <w:sz w:val="20"/>
          <w:szCs w:val="20"/>
        </w:rPr>
        <w:t>统一对外发布。</w:t>
      </w:r>
    </w:p>
    <w:p w14:paraId="28AF3F8D">
      <w:pPr>
        <w:pStyle w:val="4"/>
        <w:spacing w:line="240" w:lineRule="auto"/>
        <w:ind w:left="424" w:leftChars="0" w:right="0" w:firstLine="0"/>
        <w:outlineLvl w:val="2"/>
        <w:rPr>
          <w:rFonts w:hint="eastAsia" w:ascii="仿宋" w:hAnsi="仿宋" w:eastAsia="仿宋" w:cs="仿宋"/>
          <w:spacing w:val="9"/>
          <w:sz w:val="20"/>
          <w:szCs w:val="20"/>
        </w:rPr>
      </w:pPr>
      <w:r>
        <w:rPr>
          <w:rFonts w:hint="eastAsia" w:ascii="仿宋" w:hAnsi="仿宋" w:eastAsia="仿宋" w:cs="仿宋"/>
          <w:spacing w:val="9"/>
          <w:sz w:val="20"/>
          <w:szCs w:val="20"/>
        </w:rPr>
        <w:t>（2）对</w:t>
      </w:r>
      <w:r>
        <w:rPr>
          <w:rFonts w:hint="eastAsia" w:ascii="仿宋" w:hAnsi="仿宋" w:eastAsia="仿宋" w:cs="仿宋"/>
          <w:spacing w:val="9"/>
          <w:sz w:val="20"/>
          <w:szCs w:val="20"/>
          <w:lang w:eastAsia="zh-CN"/>
        </w:rPr>
        <w:t>新疆鑫诚正昊项目咨询有限公司</w:t>
      </w:r>
      <w:r>
        <w:rPr>
          <w:rFonts w:hint="eastAsia" w:ascii="仿宋" w:hAnsi="仿宋" w:eastAsia="仿宋" w:cs="仿宋"/>
          <w:spacing w:val="9"/>
          <w:sz w:val="20"/>
          <w:szCs w:val="20"/>
        </w:rPr>
        <w:t>或供应商提供的要求保密的资料，不得摘记翻印和外传。</w:t>
      </w:r>
    </w:p>
    <w:p w14:paraId="694CDBAD">
      <w:pPr>
        <w:pStyle w:val="4"/>
        <w:spacing w:line="240" w:lineRule="auto"/>
        <w:ind w:left="424" w:leftChars="0" w:right="0" w:firstLine="0"/>
        <w:outlineLvl w:val="2"/>
        <w:rPr>
          <w:rFonts w:hint="eastAsia" w:ascii="仿宋" w:hAnsi="仿宋" w:eastAsia="仿宋" w:cs="仿宋"/>
          <w:spacing w:val="7"/>
          <w:sz w:val="20"/>
          <w:szCs w:val="20"/>
          <w:lang w:eastAsia="zh-CN"/>
        </w:rPr>
      </w:pPr>
      <w:r>
        <w:rPr>
          <w:rFonts w:hint="eastAsia" w:ascii="仿宋" w:hAnsi="仿宋" w:eastAsia="仿宋" w:cs="仿宋"/>
          <w:spacing w:val="8"/>
          <w:sz w:val="20"/>
          <w:szCs w:val="20"/>
        </w:rPr>
        <w:t>（3）不得收受供应商或有关人员的任何礼物，不得串联鼓动其他人袒护某供应</w:t>
      </w:r>
      <w:r>
        <w:rPr>
          <w:rFonts w:hint="eastAsia" w:ascii="仿宋" w:hAnsi="仿宋" w:eastAsia="仿宋" w:cs="仿宋"/>
          <w:spacing w:val="7"/>
          <w:sz w:val="20"/>
          <w:szCs w:val="20"/>
        </w:rPr>
        <w:t>商。若与供应商存在利</w:t>
      </w:r>
      <w:r>
        <w:rPr>
          <w:rFonts w:hint="eastAsia" w:ascii="仿宋" w:hAnsi="仿宋" w:eastAsia="仿宋" w:cs="仿宋"/>
          <w:sz w:val="20"/>
          <w:szCs w:val="20"/>
        </w:rPr>
        <w:t xml:space="preserve"> </w:t>
      </w:r>
      <w:r>
        <w:rPr>
          <w:rFonts w:hint="eastAsia" w:ascii="仿宋" w:hAnsi="仿宋" w:eastAsia="仿宋" w:cs="仿宋"/>
          <w:spacing w:val="7"/>
          <w:sz w:val="20"/>
          <w:szCs w:val="20"/>
        </w:rPr>
        <w:t>害关系，则应主动声明并回避</w:t>
      </w:r>
      <w:r>
        <w:rPr>
          <w:rFonts w:hint="eastAsia" w:ascii="仿宋" w:hAnsi="仿宋" w:eastAsia="仿宋" w:cs="仿宋"/>
          <w:spacing w:val="7"/>
          <w:sz w:val="20"/>
          <w:szCs w:val="20"/>
          <w:lang w:eastAsia="zh-CN"/>
        </w:rPr>
        <w:t>。</w:t>
      </w:r>
    </w:p>
    <w:p w14:paraId="25DDEB5B">
      <w:pPr>
        <w:pStyle w:val="4"/>
        <w:spacing w:line="240" w:lineRule="auto"/>
        <w:ind w:right="0" w:firstLine="436" w:firstLineChars="200"/>
        <w:outlineLvl w:val="2"/>
        <w:rPr>
          <w:sz w:val="20"/>
          <w:szCs w:val="20"/>
        </w:rPr>
      </w:pPr>
      <w:r>
        <w:rPr>
          <w:spacing w:val="9"/>
          <w:sz w:val="20"/>
          <w:szCs w:val="20"/>
        </w:rPr>
        <w:t>（4）全体评委应按照竞争性磋商文件规定进行评标，一切认定事项应查有实据且不得弄虚作假。</w:t>
      </w:r>
    </w:p>
    <w:p w14:paraId="07E5B820">
      <w:pPr>
        <w:pStyle w:val="4"/>
        <w:spacing w:line="240" w:lineRule="auto"/>
        <w:ind w:left="419" w:leftChars="0" w:right="0" w:firstLine="0"/>
        <w:outlineLvl w:val="2"/>
        <w:rPr>
          <w:sz w:val="20"/>
          <w:szCs w:val="20"/>
        </w:rPr>
      </w:pPr>
      <w:r>
        <w:rPr>
          <w:spacing w:val="8"/>
          <w:sz w:val="20"/>
          <w:szCs w:val="20"/>
        </w:rPr>
        <w:t>（5）评标委员会各成员应当独立对每个供应商的响应文件进行评价，并对评价意见承担个</w:t>
      </w:r>
      <w:r>
        <w:rPr>
          <w:spacing w:val="7"/>
          <w:sz w:val="20"/>
          <w:szCs w:val="20"/>
        </w:rPr>
        <w:t>人责任。评</w:t>
      </w:r>
    </w:p>
    <w:p w14:paraId="74BFAC65">
      <w:pPr>
        <w:pStyle w:val="4"/>
        <w:spacing w:line="240" w:lineRule="auto"/>
        <w:ind w:left="12" w:leftChars="0" w:right="0" w:firstLine="0"/>
        <w:rPr>
          <w:sz w:val="20"/>
          <w:szCs w:val="20"/>
        </w:rPr>
      </w:pPr>
      <w:r>
        <w:rPr>
          <w:spacing w:val="7"/>
          <w:sz w:val="20"/>
          <w:szCs w:val="20"/>
        </w:rPr>
        <w:t>审过程中，不得发表倾向性言论。</w:t>
      </w:r>
    </w:p>
    <w:p w14:paraId="22553264">
      <w:pPr>
        <w:pStyle w:val="4"/>
        <w:spacing w:line="240" w:lineRule="auto"/>
        <w:ind w:left="427" w:leftChars="0" w:right="0" w:firstLine="0"/>
        <w:outlineLvl w:val="2"/>
        <w:rPr>
          <w:sz w:val="20"/>
          <w:szCs w:val="20"/>
        </w:rPr>
      </w:pPr>
      <w:r>
        <w:rPr>
          <w:spacing w:val="10"/>
          <w:sz w:val="20"/>
          <w:szCs w:val="20"/>
        </w:rPr>
        <w:t>※对违反评标纪律的评委，将取消其评委资格，对评标工作造成严重损失者将予以通报批评乃至追究</w:t>
      </w:r>
    </w:p>
    <w:p w14:paraId="79877960">
      <w:pPr>
        <w:pStyle w:val="4"/>
        <w:spacing w:line="240" w:lineRule="auto"/>
        <w:ind w:left="2" w:leftChars="0" w:right="0" w:firstLine="0"/>
        <w:rPr>
          <w:sz w:val="20"/>
          <w:szCs w:val="20"/>
        </w:rPr>
      </w:pPr>
      <w:r>
        <w:rPr>
          <w:spacing w:val="3"/>
          <w:sz w:val="20"/>
          <w:szCs w:val="20"/>
        </w:rPr>
        <w:t>法律责任。</w:t>
      </w:r>
    </w:p>
    <w:p w14:paraId="21B880FB">
      <w:pPr>
        <w:pStyle w:val="4"/>
        <w:spacing w:line="240" w:lineRule="auto"/>
        <w:ind w:leftChars="0" w:right="0" w:firstLine="0"/>
        <w:outlineLvl w:val="1"/>
        <w:rPr>
          <w:sz w:val="20"/>
          <w:szCs w:val="20"/>
        </w:rPr>
      </w:pPr>
      <w:r>
        <w:rPr>
          <w:b/>
          <w:bCs/>
          <w:spacing w:val="4"/>
          <w:sz w:val="20"/>
          <w:szCs w:val="20"/>
        </w:rPr>
        <w:t>（五）评标程序</w:t>
      </w:r>
    </w:p>
    <w:p w14:paraId="68FFDFC9">
      <w:pPr>
        <w:pStyle w:val="4"/>
        <w:spacing w:line="240" w:lineRule="auto"/>
        <w:ind w:left="46" w:leftChars="0" w:right="0" w:firstLine="436" w:firstLineChars="200"/>
        <w:rPr>
          <w:sz w:val="20"/>
          <w:szCs w:val="20"/>
        </w:rPr>
      </w:pPr>
      <w:r>
        <w:rPr>
          <w:spacing w:val="9"/>
          <w:sz w:val="20"/>
          <w:szCs w:val="20"/>
        </w:rPr>
        <w:t>1. 本项目采用综合评分法,是指响应文件满足竞争性</w:t>
      </w:r>
      <w:r>
        <w:rPr>
          <w:spacing w:val="8"/>
          <w:sz w:val="20"/>
          <w:szCs w:val="20"/>
        </w:rPr>
        <w:t>磋商文件全部实质性要求，且按照评审因素的量</w:t>
      </w:r>
      <w:r>
        <w:rPr>
          <w:sz w:val="20"/>
          <w:szCs w:val="20"/>
        </w:rPr>
        <w:t xml:space="preserve"> </w:t>
      </w:r>
      <w:r>
        <w:rPr>
          <w:spacing w:val="9"/>
          <w:sz w:val="20"/>
          <w:szCs w:val="20"/>
        </w:rPr>
        <w:t>化指标评审得分最高的供应商为中标候选人的评标方法。（最低报价不是中标的唯一依据。）</w:t>
      </w:r>
    </w:p>
    <w:p w14:paraId="4D64F7B0">
      <w:pPr>
        <w:pStyle w:val="4"/>
        <w:spacing w:line="240" w:lineRule="auto"/>
        <w:ind w:left="461" w:leftChars="0" w:right="0" w:firstLine="0"/>
        <w:outlineLvl w:val="2"/>
        <w:rPr>
          <w:sz w:val="20"/>
          <w:szCs w:val="20"/>
        </w:rPr>
      </w:pPr>
      <w:r>
        <w:rPr>
          <w:spacing w:val="8"/>
          <w:sz w:val="20"/>
          <w:szCs w:val="20"/>
        </w:rPr>
        <w:t>2. 评标的依据为竞争性磋商文件和响应文件。</w:t>
      </w:r>
    </w:p>
    <w:p w14:paraId="6E9B067D">
      <w:pPr>
        <w:pStyle w:val="4"/>
        <w:spacing w:line="240" w:lineRule="auto"/>
        <w:ind w:left="51" w:leftChars="0" w:right="0" w:firstLine="444" w:firstLineChars="200"/>
        <w:rPr>
          <w:spacing w:val="8"/>
          <w:sz w:val="20"/>
          <w:szCs w:val="20"/>
        </w:rPr>
      </w:pPr>
      <w:r>
        <w:rPr>
          <w:spacing w:val="11"/>
          <w:sz w:val="20"/>
          <w:szCs w:val="20"/>
        </w:rPr>
        <w:t xml:space="preserve">3. 评标过程的保密性。开标后，直到授予供应商合同为止，凡是属于审查、澄清、评价和比较的有 </w:t>
      </w:r>
      <w:r>
        <w:rPr>
          <w:spacing w:val="8"/>
          <w:sz w:val="20"/>
          <w:szCs w:val="20"/>
        </w:rPr>
        <w:t>关资料以及授标建议等均不得向供应商或其他无关的人员透露。</w:t>
      </w:r>
    </w:p>
    <w:p w14:paraId="74B9CC5F">
      <w:pPr>
        <w:pStyle w:val="4"/>
        <w:spacing w:line="240" w:lineRule="auto"/>
        <w:ind w:left="51" w:leftChars="0" w:right="0" w:firstLine="444" w:firstLineChars="200"/>
        <w:rPr>
          <w:sz w:val="20"/>
          <w:szCs w:val="20"/>
        </w:rPr>
      </w:pPr>
      <w:r>
        <w:rPr>
          <w:spacing w:val="11"/>
          <w:sz w:val="20"/>
          <w:szCs w:val="20"/>
        </w:rPr>
        <w:t>4. 供应商在评标过程中所进行的试图影响评标结果、有悖于招标规则的活动，可能导致取消其中标</w:t>
      </w:r>
      <w:r>
        <w:rPr>
          <w:spacing w:val="16"/>
          <w:sz w:val="20"/>
          <w:szCs w:val="20"/>
        </w:rPr>
        <w:t xml:space="preserve"> </w:t>
      </w:r>
      <w:r>
        <w:rPr>
          <w:spacing w:val="-3"/>
          <w:sz w:val="20"/>
          <w:szCs w:val="20"/>
        </w:rPr>
        <w:t>资格。</w:t>
      </w:r>
    </w:p>
    <w:p w14:paraId="53927455">
      <w:pPr>
        <w:pStyle w:val="4"/>
        <w:spacing w:line="240" w:lineRule="auto"/>
        <w:ind w:left="463" w:leftChars="0" w:right="0" w:firstLine="0"/>
        <w:rPr>
          <w:sz w:val="20"/>
          <w:szCs w:val="20"/>
        </w:rPr>
      </w:pPr>
      <w:r>
        <w:rPr>
          <w:spacing w:val="9"/>
          <w:sz w:val="20"/>
          <w:szCs w:val="20"/>
        </w:rPr>
        <w:t>5. 与竞争性磋商文件有重大偏离的响应文件将被拒绝。且此重大</w:t>
      </w:r>
      <w:r>
        <w:rPr>
          <w:spacing w:val="8"/>
          <w:sz w:val="20"/>
          <w:szCs w:val="20"/>
        </w:rPr>
        <w:t>偏离在开标后不许修改。</w:t>
      </w:r>
    </w:p>
    <w:p w14:paraId="4DD76525">
      <w:pPr>
        <w:pStyle w:val="4"/>
        <w:spacing w:line="240" w:lineRule="auto"/>
        <w:ind w:left="461" w:leftChars="0" w:right="0" w:firstLine="0"/>
        <w:rPr>
          <w:sz w:val="20"/>
          <w:szCs w:val="20"/>
        </w:rPr>
      </w:pPr>
      <w:r>
        <w:rPr>
          <w:spacing w:val="9"/>
          <w:sz w:val="20"/>
          <w:szCs w:val="20"/>
        </w:rPr>
        <w:t>6. 根据国家计委等七部委颁发的《评标委员会和评标方法暂行规定》以下为重大偏离：</w:t>
      </w:r>
    </w:p>
    <w:p w14:paraId="374F1D40">
      <w:pPr>
        <w:pStyle w:val="4"/>
        <w:spacing w:line="240" w:lineRule="auto"/>
        <w:ind w:left="46" w:leftChars="0" w:right="0" w:firstLine="436" w:firstLineChars="200"/>
        <w:rPr>
          <w:sz w:val="20"/>
          <w:szCs w:val="20"/>
        </w:rPr>
      </w:pPr>
      <w:r>
        <w:rPr>
          <w:spacing w:val="9"/>
          <w:sz w:val="20"/>
          <w:szCs w:val="20"/>
        </w:rPr>
        <w:t>（一）磋商保证金的缴纳主体与供应商不一致的，没有按照竞争性磋商文件要求提供投标担保，或者</w:t>
      </w:r>
      <w:r>
        <w:rPr>
          <w:spacing w:val="3"/>
          <w:sz w:val="20"/>
          <w:szCs w:val="20"/>
        </w:rPr>
        <w:t xml:space="preserve"> </w:t>
      </w:r>
      <w:r>
        <w:rPr>
          <w:spacing w:val="8"/>
          <w:sz w:val="20"/>
          <w:szCs w:val="20"/>
        </w:rPr>
        <w:t>所提供的投标担保有瑕疵的；</w:t>
      </w:r>
    </w:p>
    <w:p w14:paraId="41173353">
      <w:pPr>
        <w:pStyle w:val="4"/>
        <w:spacing w:line="240" w:lineRule="auto"/>
        <w:ind w:left="470" w:leftChars="0" w:right="0" w:firstLine="0"/>
        <w:rPr>
          <w:sz w:val="20"/>
          <w:szCs w:val="20"/>
        </w:rPr>
      </w:pPr>
      <w:r>
        <w:rPr>
          <w:spacing w:val="7"/>
          <w:sz w:val="20"/>
          <w:szCs w:val="20"/>
        </w:rPr>
        <w:t>（二）响应文件没有供应商法定代表人或其授权代表签字（章）</w:t>
      </w:r>
      <w:r>
        <w:rPr>
          <w:spacing w:val="-33"/>
          <w:sz w:val="20"/>
          <w:szCs w:val="20"/>
        </w:rPr>
        <w:t xml:space="preserve"> </w:t>
      </w:r>
      <w:r>
        <w:rPr>
          <w:spacing w:val="7"/>
          <w:sz w:val="20"/>
          <w:szCs w:val="20"/>
        </w:rPr>
        <w:t>和加盖供应</w:t>
      </w:r>
      <w:r>
        <w:rPr>
          <w:spacing w:val="6"/>
          <w:sz w:val="20"/>
          <w:szCs w:val="20"/>
        </w:rPr>
        <w:t>商公章的；</w:t>
      </w:r>
    </w:p>
    <w:p w14:paraId="33580079">
      <w:pPr>
        <w:pStyle w:val="4"/>
        <w:spacing w:line="240" w:lineRule="auto"/>
        <w:ind w:left="470" w:leftChars="0" w:right="0" w:firstLine="0"/>
        <w:rPr>
          <w:sz w:val="20"/>
          <w:szCs w:val="20"/>
        </w:rPr>
      </w:pPr>
      <w:r>
        <w:rPr>
          <w:spacing w:val="9"/>
          <w:sz w:val="20"/>
          <w:szCs w:val="20"/>
        </w:rPr>
        <w:t>（三）响应文件记载的招标项目完成期限超过竞争性磋商文件规定的完成期限；</w:t>
      </w:r>
    </w:p>
    <w:p w14:paraId="2B2EA629">
      <w:pPr>
        <w:pStyle w:val="4"/>
        <w:spacing w:line="240" w:lineRule="auto"/>
        <w:ind w:left="470" w:leftChars="0" w:right="0" w:firstLine="0"/>
        <w:rPr>
          <w:sz w:val="20"/>
          <w:szCs w:val="20"/>
        </w:rPr>
      </w:pPr>
      <w:r>
        <w:rPr>
          <w:spacing w:val="9"/>
          <w:sz w:val="20"/>
          <w:szCs w:val="20"/>
        </w:rPr>
        <w:t>（四）明显不符合技术规格和技术标准（技术规格、合同条款有偏离情况的</w:t>
      </w:r>
      <w:r>
        <w:rPr>
          <w:spacing w:val="14"/>
          <w:sz w:val="20"/>
          <w:szCs w:val="20"/>
        </w:rPr>
        <w:t>）；</w:t>
      </w:r>
    </w:p>
    <w:p w14:paraId="3E0E0F18">
      <w:pPr>
        <w:pStyle w:val="4"/>
        <w:spacing w:line="240" w:lineRule="auto"/>
        <w:ind w:left="470" w:leftChars="0" w:right="0" w:firstLine="0"/>
        <w:rPr>
          <w:sz w:val="20"/>
          <w:szCs w:val="20"/>
        </w:rPr>
      </w:pPr>
      <w:r>
        <w:rPr>
          <w:spacing w:val="6"/>
          <w:sz w:val="20"/>
          <w:szCs w:val="20"/>
        </w:rPr>
        <w:t>（五）商务条款有偏离情况的；</w:t>
      </w:r>
    </w:p>
    <w:p w14:paraId="6D9E8ACC">
      <w:pPr>
        <w:pStyle w:val="4"/>
        <w:spacing w:line="240" w:lineRule="auto"/>
        <w:ind w:left="470" w:leftChars="0" w:right="0" w:firstLine="0"/>
        <w:rPr>
          <w:sz w:val="20"/>
          <w:szCs w:val="20"/>
        </w:rPr>
      </w:pPr>
      <w:r>
        <w:rPr>
          <w:spacing w:val="7"/>
          <w:sz w:val="20"/>
          <w:szCs w:val="20"/>
        </w:rPr>
        <w:t>（六）投标附有采购人不能接受的条件；</w:t>
      </w:r>
    </w:p>
    <w:p w14:paraId="03C4C84B">
      <w:pPr>
        <w:pStyle w:val="4"/>
        <w:spacing w:line="240" w:lineRule="auto"/>
        <w:ind w:left="470" w:leftChars="0" w:right="0" w:firstLine="0"/>
        <w:rPr>
          <w:sz w:val="20"/>
          <w:szCs w:val="20"/>
        </w:rPr>
      </w:pPr>
      <w:r>
        <w:rPr>
          <w:spacing w:val="9"/>
          <w:sz w:val="20"/>
          <w:szCs w:val="20"/>
        </w:rPr>
        <w:t>（七）不符合竞争性磋商文件中规定的其他实质</w:t>
      </w:r>
      <w:r>
        <w:rPr>
          <w:spacing w:val="8"/>
          <w:sz w:val="20"/>
          <w:szCs w:val="20"/>
        </w:rPr>
        <w:t>性要求。</w:t>
      </w:r>
    </w:p>
    <w:p w14:paraId="4A5DFA5B">
      <w:pPr>
        <w:pStyle w:val="4"/>
        <w:spacing w:line="240" w:lineRule="auto"/>
        <w:ind w:left="470" w:leftChars="0" w:right="0" w:firstLine="0"/>
        <w:rPr>
          <w:sz w:val="20"/>
          <w:szCs w:val="20"/>
        </w:rPr>
      </w:pPr>
      <w:r>
        <w:rPr>
          <w:spacing w:val="7"/>
          <w:sz w:val="20"/>
          <w:szCs w:val="20"/>
        </w:rPr>
        <w:t>（八) 投标报价不符合竞争性磋商文件规定的要求。</w:t>
      </w:r>
    </w:p>
    <w:p w14:paraId="548DB9F4">
      <w:pPr>
        <w:pStyle w:val="4"/>
        <w:spacing w:line="240" w:lineRule="auto"/>
        <w:ind w:left="51" w:leftChars="0" w:right="0" w:firstLine="0"/>
        <w:rPr>
          <w:sz w:val="20"/>
          <w:szCs w:val="20"/>
        </w:rPr>
      </w:pPr>
      <w:r>
        <w:rPr>
          <w:spacing w:val="9"/>
          <w:sz w:val="20"/>
          <w:szCs w:val="20"/>
        </w:rPr>
        <w:t>响应文件有上述情形之一的，视为非实质性响应，并按规定作废标处理。竞争性磋商文件对重大偏差</w:t>
      </w:r>
      <w:r>
        <w:rPr>
          <w:spacing w:val="7"/>
          <w:sz w:val="20"/>
          <w:szCs w:val="20"/>
        </w:rPr>
        <w:t>另有规定的，从其规定。</w:t>
      </w:r>
      <w:r>
        <w:rPr>
          <w:spacing w:val="9"/>
          <w:sz w:val="20"/>
          <w:szCs w:val="20"/>
        </w:rPr>
        <w:t>评标委员会应当审查每一响应文件是否对竞争性磋商文件提出的所有实质性要求和条件作出响应。未</w:t>
      </w:r>
      <w:r>
        <w:rPr>
          <w:spacing w:val="7"/>
          <w:sz w:val="20"/>
          <w:szCs w:val="20"/>
        </w:rPr>
        <w:t>能在实质上响应的投标，将作废标处理。</w:t>
      </w:r>
    </w:p>
    <w:p w14:paraId="3A9F0DED">
      <w:pPr>
        <w:pStyle w:val="4"/>
        <w:numPr>
          <w:ilvl w:val="0"/>
          <w:numId w:val="0"/>
        </w:numPr>
        <w:spacing w:line="240" w:lineRule="auto"/>
        <w:ind w:left="464" w:leftChars="0" w:right="0" w:rightChars="0" w:firstLine="0" w:firstLineChars="0"/>
        <w:outlineLvl w:val="2"/>
        <w:rPr>
          <w:spacing w:val="8"/>
          <w:sz w:val="20"/>
          <w:szCs w:val="20"/>
        </w:rPr>
      </w:pPr>
      <w:r>
        <w:rPr>
          <w:rFonts w:ascii="仿宋" w:hAnsi="仿宋" w:eastAsia="仿宋" w:cs="仿宋"/>
          <w:snapToGrid w:val="0"/>
          <w:color w:val="000000"/>
          <w:spacing w:val="8"/>
          <w:kern w:val="0"/>
          <w:sz w:val="20"/>
          <w:szCs w:val="20"/>
          <w:lang w:val="en-US" w:eastAsia="en-US" w:bidi="ar-SA"/>
        </w:rPr>
        <w:t>7.</w:t>
      </w:r>
      <w:r>
        <w:rPr>
          <w:spacing w:val="8"/>
          <w:sz w:val="20"/>
          <w:szCs w:val="20"/>
        </w:rPr>
        <w:t>对响应文件的初步审查和响应性确定</w:t>
      </w:r>
    </w:p>
    <w:p w14:paraId="07F9EA89">
      <w:pPr>
        <w:pStyle w:val="4"/>
        <w:numPr>
          <w:ilvl w:val="0"/>
          <w:numId w:val="0"/>
        </w:numPr>
        <w:spacing w:line="240" w:lineRule="auto"/>
        <w:ind w:left="464" w:leftChars="0" w:right="0" w:rightChars="0" w:firstLine="0" w:firstLineChars="0"/>
        <w:outlineLvl w:val="2"/>
        <w:rPr>
          <w:spacing w:val="7"/>
          <w:sz w:val="20"/>
          <w:szCs w:val="20"/>
        </w:rPr>
      </w:pPr>
      <w:r>
        <w:rPr>
          <w:rFonts w:ascii="仿宋" w:hAnsi="仿宋" w:eastAsia="仿宋" w:cs="仿宋"/>
          <w:snapToGrid w:val="0"/>
          <w:color w:val="000000"/>
          <w:spacing w:val="7"/>
          <w:kern w:val="0"/>
          <w:sz w:val="20"/>
          <w:szCs w:val="20"/>
          <w:lang w:val="en-US" w:eastAsia="en-US" w:bidi="ar-SA"/>
        </w:rPr>
        <w:t>8.</w:t>
      </w:r>
      <w:r>
        <w:rPr>
          <w:spacing w:val="7"/>
          <w:sz w:val="20"/>
          <w:szCs w:val="20"/>
        </w:rPr>
        <w:t>开标后采购人将审查响应文件的完整性、准确性以及保证金提交、文件签署情况。在审查时</w:t>
      </w:r>
      <w:r>
        <w:rPr>
          <w:spacing w:val="-54"/>
          <w:w w:val="97"/>
          <w:sz w:val="20"/>
          <w:szCs w:val="20"/>
        </w:rPr>
        <w:t>，（</w:t>
      </w:r>
      <w:r>
        <w:rPr>
          <w:spacing w:val="7"/>
          <w:sz w:val="20"/>
          <w:szCs w:val="20"/>
        </w:rPr>
        <w:t>一</w:t>
      </w:r>
    </w:p>
    <w:p w14:paraId="03E96372">
      <w:pPr>
        <w:pStyle w:val="4"/>
        <w:numPr>
          <w:ilvl w:val="0"/>
          <w:numId w:val="0"/>
        </w:numPr>
        <w:spacing w:line="240" w:lineRule="auto"/>
        <w:ind w:right="0" w:rightChars="0"/>
        <w:outlineLvl w:val="2"/>
        <w:rPr>
          <w:spacing w:val="9"/>
          <w:sz w:val="20"/>
          <w:szCs w:val="20"/>
        </w:rPr>
      </w:pPr>
      <w:r>
        <w:rPr>
          <w:spacing w:val="7"/>
          <w:sz w:val="20"/>
          <w:szCs w:val="20"/>
        </w:rPr>
        <w:t>）</w:t>
      </w:r>
      <w:r>
        <w:rPr>
          <w:spacing w:val="1"/>
          <w:sz w:val="20"/>
          <w:szCs w:val="20"/>
        </w:rPr>
        <w:t xml:space="preserve"> </w:t>
      </w:r>
      <w:r>
        <w:rPr>
          <w:spacing w:val="8"/>
          <w:sz w:val="20"/>
          <w:szCs w:val="20"/>
        </w:rPr>
        <w:t>响应文件中报价一览表（报价表）内容与响应文件中相应内容不一致的，</w:t>
      </w:r>
      <w:r>
        <w:rPr>
          <w:spacing w:val="-30"/>
          <w:sz w:val="20"/>
          <w:szCs w:val="20"/>
        </w:rPr>
        <w:t xml:space="preserve"> </w:t>
      </w:r>
      <w:r>
        <w:rPr>
          <w:spacing w:val="8"/>
          <w:sz w:val="20"/>
          <w:szCs w:val="20"/>
        </w:rPr>
        <w:t>以报价一览表（报价表）为准；</w:t>
      </w:r>
      <w:r>
        <w:rPr>
          <w:sz w:val="20"/>
          <w:szCs w:val="20"/>
        </w:rPr>
        <w:t xml:space="preserve"> </w:t>
      </w:r>
      <w:r>
        <w:rPr>
          <w:spacing w:val="9"/>
          <w:sz w:val="20"/>
          <w:szCs w:val="20"/>
        </w:rPr>
        <w:t>（二）大写金额和小写金额不一致的，以大写金额为准</w:t>
      </w:r>
      <w:r>
        <w:rPr>
          <w:spacing w:val="-45"/>
          <w:sz w:val="20"/>
          <w:szCs w:val="20"/>
        </w:rPr>
        <w:t>；（</w:t>
      </w:r>
      <w:r>
        <w:rPr>
          <w:spacing w:val="9"/>
          <w:sz w:val="20"/>
          <w:szCs w:val="20"/>
        </w:rPr>
        <w:t>三）单价金额小数点或者百分比</w:t>
      </w:r>
      <w:r>
        <w:rPr>
          <w:spacing w:val="8"/>
          <w:sz w:val="20"/>
          <w:szCs w:val="20"/>
        </w:rPr>
        <w:t>有明显错位的，</w:t>
      </w:r>
      <w:r>
        <w:rPr>
          <w:spacing w:val="1"/>
          <w:sz w:val="20"/>
          <w:szCs w:val="20"/>
        </w:rPr>
        <w:t xml:space="preserve"> </w:t>
      </w:r>
      <w:r>
        <w:rPr>
          <w:spacing w:val="9"/>
          <w:sz w:val="20"/>
          <w:szCs w:val="20"/>
        </w:rPr>
        <w:t>以报价一览表的总价为准，并修改单价</w:t>
      </w:r>
      <w:r>
        <w:rPr>
          <w:spacing w:val="-21"/>
          <w:sz w:val="20"/>
          <w:szCs w:val="20"/>
        </w:rPr>
        <w:t>；（</w:t>
      </w:r>
      <w:r>
        <w:rPr>
          <w:spacing w:val="-29"/>
          <w:sz w:val="20"/>
          <w:szCs w:val="20"/>
        </w:rPr>
        <w:t xml:space="preserve"> </w:t>
      </w:r>
      <w:r>
        <w:rPr>
          <w:spacing w:val="9"/>
          <w:sz w:val="20"/>
          <w:szCs w:val="20"/>
        </w:rPr>
        <w:t>四）总价金额与按单价汇总金额不一致的，以单价金额计算结果为准。若供应商拒绝接受上述修正，其投标将可能被拒绝。</w:t>
      </w:r>
    </w:p>
    <w:p w14:paraId="4A326C81">
      <w:pPr>
        <w:pStyle w:val="4"/>
        <w:numPr>
          <w:ilvl w:val="0"/>
          <w:numId w:val="0"/>
        </w:numPr>
        <w:spacing w:line="240" w:lineRule="auto"/>
        <w:ind w:right="0" w:rightChars="0" w:firstLine="420" w:firstLineChars="200"/>
        <w:outlineLvl w:val="2"/>
        <w:rPr>
          <w:spacing w:val="5"/>
          <w:sz w:val="20"/>
          <w:szCs w:val="20"/>
        </w:rPr>
      </w:pPr>
      <w:r>
        <w:rPr>
          <w:rFonts w:ascii="仿宋" w:hAnsi="仿宋" w:eastAsia="仿宋" w:cs="仿宋"/>
          <w:snapToGrid w:val="0"/>
          <w:color w:val="000000"/>
          <w:spacing w:val="5"/>
          <w:kern w:val="0"/>
          <w:sz w:val="20"/>
          <w:szCs w:val="20"/>
          <w:lang w:val="en-US" w:eastAsia="en-US" w:bidi="ar-SA"/>
        </w:rPr>
        <w:t>9.</w:t>
      </w:r>
      <w:r>
        <w:rPr>
          <w:spacing w:val="11"/>
          <w:sz w:val="20"/>
          <w:szCs w:val="20"/>
        </w:rPr>
        <w:t>在对响应文件进行详细评估之前，评标委员会将审查每一份响应文件是否对竞争性磋商文件的要</w:t>
      </w:r>
      <w:r>
        <w:rPr>
          <w:rFonts w:hint="eastAsia"/>
          <w:spacing w:val="11"/>
          <w:sz w:val="20"/>
          <w:szCs w:val="20"/>
          <w:lang w:val="en-US" w:eastAsia="zh-CN"/>
        </w:rPr>
        <w:t>求</w:t>
      </w:r>
      <w:r>
        <w:rPr>
          <w:spacing w:val="9"/>
          <w:sz w:val="20"/>
          <w:szCs w:val="20"/>
        </w:rPr>
        <w:t>作出了实质性的响应。实质性响应的响应文件应该是与竞争性磋商文件的全部条款、条件和技术规格相</w:t>
      </w:r>
      <w:r>
        <w:rPr>
          <w:spacing w:val="5"/>
          <w:sz w:val="20"/>
          <w:szCs w:val="20"/>
        </w:rPr>
        <w:t>符，而没有重大偏离。</w:t>
      </w:r>
    </w:p>
    <w:p w14:paraId="49EA6218">
      <w:pPr>
        <w:pStyle w:val="4"/>
        <w:numPr>
          <w:ilvl w:val="0"/>
          <w:numId w:val="0"/>
        </w:numPr>
        <w:spacing w:line="240" w:lineRule="auto"/>
        <w:ind w:right="0" w:rightChars="0" w:firstLine="400" w:firstLineChars="200"/>
        <w:outlineLvl w:val="2"/>
        <w:rPr>
          <w:spacing w:val="8"/>
          <w:sz w:val="20"/>
          <w:szCs w:val="20"/>
        </w:rPr>
      </w:pPr>
      <w:r>
        <w:rPr>
          <w:rFonts w:hint="eastAsia" w:cs="仿宋"/>
          <w:snapToGrid w:val="0"/>
          <w:color w:val="000000"/>
          <w:kern w:val="0"/>
          <w:sz w:val="20"/>
          <w:szCs w:val="20"/>
          <w:lang w:val="en-US" w:eastAsia="zh-CN" w:bidi="ar-SA"/>
        </w:rPr>
        <w:t>1</w:t>
      </w:r>
      <w:r>
        <w:rPr>
          <w:rFonts w:ascii="仿宋" w:hAnsi="仿宋" w:eastAsia="仿宋" w:cs="仿宋"/>
          <w:snapToGrid w:val="0"/>
          <w:color w:val="000000"/>
          <w:kern w:val="0"/>
          <w:sz w:val="20"/>
          <w:szCs w:val="20"/>
          <w:lang w:val="en-US" w:eastAsia="en-US" w:bidi="ar-SA"/>
        </w:rPr>
        <w:t>0.</w:t>
      </w:r>
      <w:r>
        <w:rPr>
          <w:spacing w:val="8"/>
          <w:sz w:val="20"/>
          <w:szCs w:val="20"/>
        </w:rPr>
        <w:t>采购人判断响应文件的响应性是基于响应文件本身而不靠外部证据。</w:t>
      </w:r>
    </w:p>
    <w:p w14:paraId="2737E819">
      <w:pPr>
        <w:pStyle w:val="4"/>
        <w:numPr>
          <w:ilvl w:val="0"/>
          <w:numId w:val="0"/>
        </w:numPr>
        <w:spacing w:line="240" w:lineRule="auto"/>
        <w:ind w:right="0" w:rightChars="0" w:firstLine="444" w:firstLineChars="200"/>
        <w:outlineLvl w:val="2"/>
        <w:rPr>
          <w:spacing w:val="-2"/>
          <w:sz w:val="20"/>
          <w:szCs w:val="20"/>
        </w:rPr>
      </w:pPr>
      <w:r>
        <w:rPr>
          <w:spacing w:val="11"/>
          <w:sz w:val="20"/>
          <w:szCs w:val="20"/>
        </w:rPr>
        <w:t>11.采购人将拒绝被定为非响应性的投标，供应商不能通过修正或撤消不符之处而使其投标成为响应</w:t>
      </w:r>
      <w:r>
        <w:rPr>
          <w:sz w:val="20"/>
          <w:szCs w:val="20"/>
        </w:rPr>
        <w:t xml:space="preserve"> </w:t>
      </w:r>
      <w:r>
        <w:rPr>
          <w:spacing w:val="-2"/>
          <w:sz w:val="20"/>
          <w:szCs w:val="20"/>
        </w:rPr>
        <w:t>性投标</w:t>
      </w:r>
    </w:p>
    <w:p w14:paraId="5C06DF94">
      <w:pPr>
        <w:pStyle w:val="4"/>
        <w:spacing w:line="240" w:lineRule="auto"/>
        <w:ind w:leftChars="0" w:right="0" w:firstLine="0"/>
        <w:rPr>
          <w:sz w:val="20"/>
          <w:szCs w:val="20"/>
        </w:rPr>
      </w:pPr>
      <w:r>
        <w:rPr>
          <w:b/>
          <w:bCs/>
          <w:spacing w:val="5"/>
          <w:sz w:val="20"/>
          <w:szCs w:val="20"/>
        </w:rPr>
        <w:t>（六）澄清问题的形式</w:t>
      </w:r>
    </w:p>
    <w:p w14:paraId="1A6A6E68">
      <w:pPr>
        <w:pStyle w:val="4"/>
        <w:spacing w:line="240" w:lineRule="auto"/>
        <w:ind w:left="51" w:leftChars="0" w:right="0" w:firstLine="436" w:firstLineChars="200"/>
        <w:jc w:val="both"/>
        <w:rPr>
          <w:sz w:val="20"/>
          <w:szCs w:val="20"/>
        </w:rPr>
      </w:pPr>
      <w:r>
        <w:rPr>
          <w:spacing w:val="9"/>
          <w:sz w:val="20"/>
          <w:szCs w:val="20"/>
        </w:rPr>
        <w:t>对响应文件中含义不明确、同类问题表述不一致或者有明显文字和计算错误的内容，评标委员会可要</w:t>
      </w:r>
      <w:r>
        <w:rPr>
          <w:spacing w:val="4"/>
          <w:sz w:val="20"/>
          <w:szCs w:val="20"/>
        </w:rPr>
        <w:t xml:space="preserve"> </w:t>
      </w:r>
      <w:r>
        <w:rPr>
          <w:spacing w:val="8"/>
          <w:sz w:val="20"/>
          <w:szCs w:val="20"/>
        </w:rPr>
        <w:t>求供应商作出必要的澄清、说明或者纠正。供应商的澄清、说明或者补正应当采用书面形式，</w:t>
      </w:r>
      <w:r>
        <w:rPr>
          <w:spacing w:val="-46"/>
          <w:sz w:val="20"/>
          <w:szCs w:val="20"/>
        </w:rPr>
        <w:t xml:space="preserve"> </w:t>
      </w:r>
      <w:r>
        <w:rPr>
          <w:spacing w:val="8"/>
          <w:sz w:val="20"/>
          <w:szCs w:val="20"/>
        </w:rPr>
        <w:t>由其授权代</w:t>
      </w:r>
      <w:r>
        <w:rPr>
          <w:sz w:val="20"/>
          <w:szCs w:val="20"/>
        </w:rPr>
        <w:t xml:space="preserve"> </w:t>
      </w:r>
      <w:r>
        <w:rPr>
          <w:spacing w:val="9"/>
          <w:sz w:val="20"/>
          <w:szCs w:val="20"/>
        </w:rPr>
        <w:t>表签字或盖章确认，并不得超出响应文件的范围或者改变响应文件的实质</w:t>
      </w:r>
      <w:r>
        <w:rPr>
          <w:spacing w:val="8"/>
          <w:sz w:val="20"/>
          <w:szCs w:val="20"/>
        </w:rPr>
        <w:t>性内容。</w:t>
      </w:r>
    </w:p>
    <w:p w14:paraId="59823BBF">
      <w:pPr>
        <w:pStyle w:val="4"/>
        <w:spacing w:line="240" w:lineRule="auto"/>
        <w:ind w:leftChars="0" w:right="0" w:firstLine="0"/>
        <w:outlineLvl w:val="1"/>
        <w:rPr>
          <w:sz w:val="20"/>
          <w:szCs w:val="20"/>
        </w:rPr>
      </w:pPr>
      <w:r>
        <w:rPr>
          <w:b/>
          <w:bCs/>
          <w:spacing w:val="4"/>
          <w:sz w:val="20"/>
          <w:szCs w:val="20"/>
        </w:rPr>
        <w:t>（七）错误修正</w:t>
      </w:r>
    </w:p>
    <w:p w14:paraId="51650913">
      <w:pPr>
        <w:pStyle w:val="4"/>
        <w:spacing w:line="240" w:lineRule="auto"/>
        <w:ind w:left="476" w:leftChars="0" w:right="0" w:firstLine="0"/>
        <w:rPr>
          <w:sz w:val="20"/>
          <w:szCs w:val="20"/>
        </w:rPr>
      </w:pPr>
      <w:r>
        <w:rPr>
          <w:spacing w:val="8"/>
          <w:sz w:val="20"/>
          <w:szCs w:val="20"/>
        </w:rPr>
        <w:t>响应文件如果出现计算或表达上的错误，修正错误的原则如下：</w:t>
      </w:r>
    </w:p>
    <w:p w14:paraId="486CF3B7">
      <w:pPr>
        <w:pStyle w:val="4"/>
        <w:spacing w:line="240" w:lineRule="auto"/>
        <w:ind w:left="478" w:leftChars="0" w:right="0" w:firstLine="0"/>
        <w:rPr>
          <w:sz w:val="20"/>
          <w:szCs w:val="20"/>
        </w:rPr>
      </w:pPr>
      <w:r>
        <w:rPr>
          <w:spacing w:val="8"/>
          <w:sz w:val="20"/>
          <w:szCs w:val="20"/>
        </w:rPr>
        <w:t>1.投标报价一览表总价与投标报价明细表汇总数不一致的，以投标报价一览表为准；</w:t>
      </w:r>
    </w:p>
    <w:p w14:paraId="2092BF86">
      <w:pPr>
        <w:pStyle w:val="4"/>
        <w:spacing w:line="240" w:lineRule="auto"/>
        <w:ind w:left="465" w:leftChars="0" w:right="0" w:firstLine="0"/>
        <w:outlineLvl w:val="2"/>
        <w:rPr>
          <w:sz w:val="20"/>
          <w:szCs w:val="20"/>
        </w:rPr>
      </w:pPr>
      <w:r>
        <w:rPr>
          <w:spacing w:val="9"/>
          <w:sz w:val="20"/>
          <w:szCs w:val="20"/>
        </w:rPr>
        <w:t>2.响应文件的大写金额和小写金额不一致的，以大写金额为准；</w:t>
      </w:r>
    </w:p>
    <w:p w14:paraId="645A34B2">
      <w:pPr>
        <w:pStyle w:val="4"/>
        <w:spacing w:line="240" w:lineRule="auto"/>
        <w:ind w:left="467" w:leftChars="0" w:right="0" w:firstLine="0"/>
        <w:rPr>
          <w:sz w:val="20"/>
          <w:szCs w:val="20"/>
        </w:rPr>
      </w:pPr>
      <w:r>
        <w:rPr>
          <w:spacing w:val="9"/>
          <w:sz w:val="20"/>
          <w:szCs w:val="20"/>
        </w:rPr>
        <w:t>3.总价金额与按单价汇总金额不一致的，以单价金额计算结果为准；</w:t>
      </w:r>
    </w:p>
    <w:p w14:paraId="360AEFF8">
      <w:pPr>
        <w:pStyle w:val="4"/>
        <w:spacing w:line="240" w:lineRule="auto"/>
        <w:ind w:left="462" w:leftChars="0" w:right="0" w:firstLine="0"/>
        <w:outlineLvl w:val="2"/>
        <w:rPr>
          <w:sz w:val="20"/>
          <w:szCs w:val="20"/>
        </w:rPr>
      </w:pPr>
      <w:r>
        <w:rPr>
          <w:spacing w:val="7"/>
          <w:sz w:val="20"/>
          <w:szCs w:val="20"/>
        </w:rPr>
        <w:t>4.对不同文字文本响应文件的解释发生异议的</w:t>
      </w:r>
      <w:r>
        <w:rPr>
          <w:spacing w:val="6"/>
          <w:sz w:val="20"/>
          <w:szCs w:val="20"/>
        </w:rPr>
        <w:t>，</w:t>
      </w:r>
      <w:r>
        <w:rPr>
          <w:spacing w:val="-42"/>
          <w:sz w:val="20"/>
          <w:szCs w:val="20"/>
        </w:rPr>
        <w:t xml:space="preserve"> </w:t>
      </w:r>
      <w:r>
        <w:rPr>
          <w:spacing w:val="6"/>
          <w:sz w:val="20"/>
          <w:szCs w:val="20"/>
        </w:rPr>
        <w:t>以中文文本为准。</w:t>
      </w:r>
    </w:p>
    <w:p w14:paraId="366A0BAC">
      <w:pPr>
        <w:pStyle w:val="4"/>
        <w:spacing w:line="240" w:lineRule="auto"/>
        <w:ind w:left="48" w:leftChars="0" w:right="0" w:firstLine="0"/>
        <w:rPr>
          <w:sz w:val="20"/>
          <w:szCs w:val="20"/>
        </w:rPr>
      </w:pPr>
      <w:r>
        <w:rPr>
          <w:spacing w:val="9"/>
          <w:sz w:val="20"/>
          <w:szCs w:val="20"/>
        </w:rPr>
        <w:t>按上述修正错误的原则及方法调整或修正响应文件的投标报价，供应商同意并签字确认后，调整后的</w:t>
      </w:r>
      <w:r>
        <w:rPr>
          <w:spacing w:val="5"/>
          <w:sz w:val="20"/>
          <w:szCs w:val="20"/>
        </w:rPr>
        <w:t xml:space="preserve"> </w:t>
      </w:r>
      <w:r>
        <w:rPr>
          <w:spacing w:val="9"/>
          <w:sz w:val="20"/>
          <w:szCs w:val="20"/>
        </w:rPr>
        <w:t>投标报价对供应商具有约束作用。如果供应商不接受修正后的报价，则其投标将作为无效投标处理。</w:t>
      </w:r>
    </w:p>
    <w:p w14:paraId="14B36EEF">
      <w:pPr>
        <w:pStyle w:val="4"/>
        <w:spacing w:line="240" w:lineRule="auto"/>
        <w:ind w:left="3" w:leftChars="0" w:right="0" w:firstLine="0"/>
        <w:outlineLvl w:val="1"/>
        <w:rPr>
          <w:sz w:val="20"/>
          <w:szCs w:val="20"/>
        </w:rPr>
      </w:pPr>
      <w:r>
        <w:rPr>
          <w:b/>
          <w:bCs/>
          <w:spacing w:val="8"/>
          <w:sz w:val="20"/>
          <w:szCs w:val="20"/>
        </w:rPr>
        <w:t>（八）有下列情形之一的，视为供应商串通投标，其投标无效</w:t>
      </w:r>
    </w:p>
    <w:p w14:paraId="64A158FF">
      <w:pPr>
        <w:pStyle w:val="4"/>
        <w:spacing w:line="240" w:lineRule="auto"/>
        <w:ind w:left="478" w:leftChars="0" w:right="0" w:firstLine="0"/>
        <w:rPr>
          <w:sz w:val="20"/>
          <w:szCs w:val="20"/>
        </w:rPr>
      </w:pPr>
      <w:r>
        <w:rPr>
          <w:spacing w:val="6"/>
          <w:sz w:val="20"/>
          <w:szCs w:val="20"/>
        </w:rPr>
        <w:t>1</w:t>
      </w:r>
      <w:r>
        <w:rPr>
          <w:spacing w:val="-21"/>
          <w:sz w:val="20"/>
          <w:szCs w:val="20"/>
        </w:rPr>
        <w:t xml:space="preserve"> </w:t>
      </w:r>
      <w:r>
        <w:rPr>
          <w:spacing w:val="6"/>
          <w:sz w:val="20"/>
          <w:szCs w:val="20"/>
        </w:rPr>
        <w:t>不同供应商的响应文件由同一单位或者个人编制；</w:t>
      </w:r>
    </w:p>
    <w:p w14:paraId="242A43FD">
      <w:pPr>
        <w:pStyle w:val="4"/>
        <w:spacing w:line="240" w:lineRule="auto"/>
        <w:ind w:left="465" w:leftChars="0" w:right="0" w:firstLine="0"/>
        <w:rPr>
          <w:sz w:val="20"/>
          <w:szCs w:val="20"/>
        </w:rPr>
      </w:pPr>
      <w:r>
        <w:rPr>
          <w:spacing w:val="7"/>
          <w:sz w:val="20"/>
          <w:szCs w:val="20"/>
        </w:rPr>
        <w:t>2</w:t>
      </w:r>
      <w:r>
        <w:rPr>
          <w:spacing w:val="-30"/>
          <w:sz w:val="20"/>
          <w:szCs w:val="20"/>
        </w:rPr>
        <w:t xml:space="preserve"> </w:t>
      </w:r>
      <w:r>
        <w:rPr>
          <w:spacing w:val="7"/>
          <w:sz w:val="20"/>
          <w:szCs w:val="20"/>
        </w:rPr>
        <w:t>不同供应商委托同一单位或者个人办理投标事宜；</w:t>
      </w:r>
    </w:p>
    <w:p w14:paraId="4513B785">
      <w:pPr>
        <w:pStyle w:val="4"/>
        <w:spacing w:line="240" w:lineRule="auto"/>
        <w:ind w:left="467" w:leftChars="0" w:right="0" w:firstLine="0"/>
        <w:rPr>
          <w:sz w:val="20"/>
          <w:szCs w:val="20"/>
        </w:rPr>
      </w:pPr>
      <w:r>
        <w:rPr>
          <w:spacing w:val="8"/>
          <w:sz w:val="20"/>
          <w:szCs w:val="20"/>
        </w:rPr>
        <w:t>3</w:t>
      </w:r>
      <w:r>
        <w:rPr>
          <w:spacing w:val="-29"/>
          <w:sz w:val="20"/>
          <w:szCs w:val="20"/>
        </w:rPr>
        <w:t xml:space="preserve"> </w:t>
      </w:r>
      <w:r>
        <w:rPr>
          <w:spacing w:val="8"/>
          <w:sz w:val="20"/>
          <w:szCs w:val="20"/>
        </w:rPr>
        <w:t>不同供应商的响应文件载明的项目管理成员或者</w:t>
      </w:r>
      <w:r>
        <w:rPr>
          <w:spacing w:val="7"/>
          <w:sz w:val="20"/>
          <w:szCs w:val="20"/>
        </w:rPr>
        <w:t>联系人员为同一人；</w:t>
      </w:r>
    </w:p>
    <w:p w14:paraId="73DCEC5C">
      <w:pPr>
        <w:pStyle w:val="4"/>
        <w:spacing w:line="240" w:lineRule="auto"/>
        <w:ind w:left="462" w:leftChars="0" w:right="0" w:firstLine="0"/>
        <w:rPr>
          <w:sz w:val="20"/>
          <w:szCs w:val="20"/>
        </w:rPr>
      </w:pPr>
      <w:r>
        <w:rPr>
          <w:spacing w:val="8"/>
          <w:sz w:val="20"/>
          <w:szCs w:val="20"/>
        </w:rPr>
        <w:t>4</w:t>
      </w:r>
      <w:r>
        <w:rPr>
          <w:spacing w:val="-15"/>
          <w:sz w:val="20"/>
          <w:szCs w:val="20"/>
        </w:rPr>
        <w:t xml:space="preserve"> </w:t>
      </w:r>
      <w:r>
        <w:rPr>
          <w:spacing w:val="8"/>
          <w:sz w:val="20"/>
          <w:szCs w:val="20"/>
        </w:rPr>
        <w:t>不同供应商的响应文件异常一致或者投标报价呈规律性差异；</w:t>
      </w:r>
    </w:p>
    <w:p w14:paraId="34A4BFA7">
      <w:pPr>
        <w:pStyle w:val="4"/>
        <w:spacing w:line="240" w:lineRule="auto"/>
        <w:ind w:left="467" w:leftChars="0" w:right="0" w:firstLine="0"/>
        <w:rPr>
          <w:sz w:val="20"/>
          <w:szCs w:val="20"/>
        </w:rPr>
      </w:pPr>
      <w:r>
        <w:rPr>
          <w:spacing w:val="7"/>
          <w:sz w:val="20"/>
          <w:szCs w:val="20"/>
        </w:rPr>
        <w:t>5</w:t>
      </w:r>
      <w:r>
        <w:rPr>
          <w:spacing w:val="-29"/>
          <w:sz w:val="20"/>
          <w:szCs w:val="20"/>
        </w:rPr>
        <w:t xml:space="preserve"> </w:t>
      </w:r>
      <w:r>
        <w:rPr>
          <w:spacing w:val="7"/>
          <w:sz w:val="20"/>
          <w:szCs w:val="20"/>
        </w:rPr>
        <w:t>不同供应商的响应文件相互混装；</w:t>
      </w:r>
    </w:p>
    <w:p w14:paraId="080AF63B">
      <w:pPr>
        <w:pStyle w:val="4"/>
        <w:spacing w:line="240" w:lineRule="auto"/>
        <w:ind w:left="464" w:leftChars="0" w:right="0" w:firstLine="0"/>
        <w:rPr>
          <w:spacing w:val="8"/>
          <w:sz w:val="20"/>
          <w:szCs w:val="20"/>
        </w:rPr>
      </w:pPr>
      <w:r>
        <w:rPr>
          <w:spacing w:val="8"/>
          <w:sz w:val="20"/>
          <w:szCs w:val="20"/>
        </w:rPr>
        <w:t>6</w:t>
      </w:r>
      <w:r>
        <w:rPr>
          <w:spacing w:val="-23"/>
          <w:sz w:val="20"/>
          <w:szCs w:val="20"/>
        </w:rPr>
        <w:t xml:space="preserve"> </w:t>
      </w:r>
      <w:r>
        <w:rPr>
          <w:spacing w:val="8"/>
          <w:sz w:val="20"/>
          <w:szCs w:val="20"/>
        </w:rPr>
        <w:t>不同供应商的磋商保证金或购买电子保函支付款为从同一单位或个人的账户转出；</w:t>
      </w:r>
    </w:p>
    <w:p w14:paraId="55584B89">
      <w:pPr>
        <w:pStyle w:val="4"/>
        <w:spacing w:line="240" w:lineRule="auto"/>
        <w:ind w:left="464" w:leftChars="0" w:right="0" w:firstLine="0"/>
        <w:rPr>
          <w:spacing w:val="10"/>
          <w:sz w:val="20"/>
          <w:szCs w:val="20"/>
        </w:rPr>
      </w:pPr>
      <w:r>
        <w:rPr>
          <w:spacing w:val="10"/>
          <w:sz w:val="20"/>
          <w:szCs w:val="20"/>
        </w:rPr>
        <w:t>7</w:t>
      </w:r>
      <w:r>
        <w:rPr>
          <w:spacing w:val="-30"/>
          <w:sz w:val="20"/>
          <w:szCs w:val="20"/>
        </w:rPr>
        <w:t xml:space="preserve"> </w:t>
      </w:r>
      <w:r>
        <w:rPr>
          <w:spacing w:val="10"/>
          <w:sz w:val="20"/>
          <w:szCs w:val="20"/>
        </w:rPr>
        <w:t>供应商上传的电子响应文件使用该项目其他供应商的数字证书加密的或加盖该项目的其他供应商的</w:t>
      </w:r>
    </w:p>
    <w:p w14:paraId="0B6A4B78">
      <w:pPr>
        <w:pStyle w:val="4"/>
        <w:spacing w:line="240" w:lineRule="auto"/>
        <w:ind w:right="0"/>
        <w:rPr>
          <w:spacing w:val="-1"/>
          <w:sz w:val="20"/>
          <w:szCs w:val="20"/>
        </w:rPr>
      </w:pPr>
      <w:r>
        <w:rPr>
          <w:spacing w:val="-1"/>
          <w:sz w:val="20"/>
          <w:szCs w:val="20"/>
        </w:rPr>
        <w:t>电子印章的。</w:t>
      </w:r>
    </w:p>
    <w:p w14:paraId="3105B574">
      <w:pPr>
        <w:pStyle w:val="4"/>
        <w:spacing w:line="240" w:lineRule="auto"/>
        <w:ind w:right="0"/>
        <w:rPr>
          <w:spacing w:val="-1"/>
          <w:sz w:val="20"/>
          <w:szCs w:val="20"/>
        </w:rPr>
      </w:pPr>
      <w:r>
        <w:rPr>
          <w:spacing w:val="12"/>
          <w:sz w:val="20"/>
          <w:szCs w:val="20"/>
        </w:rPr>
        <w:t>说明：在评标过程中发现供应商有上述情形的，评标委员会</w:t>
      </w:r>
      <w:r>
        <w:rPr>
          <w:spacing w:val="11"/>
          <w:sz w:val="20"/>
          <w:szCs w:val="20"/>
        </w:rPr>
        <w:t>应当认定其投标无效。同时，项目评审</w:t>
      </w:r>
      <w:r>
        <w:rPr>
          <w:sz w:val="20"/>
          <w:szCs w:val="20"/>
        </w:rPr>
        <w:t xml:space="preserve"> </w:t>
      </w:r>
      <w:r>
        <w:rPr>
          <w:spacing w:val="8"/>
          <w:sz w:val="20"/>
          <w:szCs w:val="20"/>
        </w:rPr>
        <w:t>时被认定为串通投标的供应商不得参加该合同项下的采购活动。</w:t>
      </w:r>
    </w:p>
    <w:p w14:paraId="0D38A101">
      <w:pPr>
        <w:pStyle w:val="4"/>
        <w:spacing w:line="240" w:lineRule="auto"/>
        <w:ind w:left="3" w:leftChars="0" w:right="0" w:firstLine="0"/>
        <w:outlineLvl w:val="1"/>
        <w:rPr>
          <w:sz w:val="20"/>
          <w:szCs w:val="20"/>
        </w:rPr>
      </w:pPr>
      <w:r>
        <w:rPr>
          <w:b/>
          <w:bCs/>
          <w:spacing w:val="5"/>
          <w:sz w:val="20"/>
          <w:szCs w:val="20"/>
        </w:rPr>
        <w:t>（九）评标过程的监控</w:t>
      </w:r>
    </w:p>
    <w:p w14:paraId="70DD6379">
      <w:pPr>
        <w:pStyle w:val="4"/>
        <w:spacing w:line="240" w:lineRule="auto"/>
        <w:ind w:left="56" w:leftChars="0" w:right="0" w:firstLine="436" w:firstLineChars="200"/>
        <w:rPr>
          <w:spacing w:val="8"/>
          <w:sz w:val="20"/>
          <w:szCs w:val="20"/>
        </w:rPr>
      </w:pPr>
      <w:r>
        <w:rPr>
          <w:spacing w:val="9"/>
          <w:sz w:val="20"/>
          <w:szCs w:val="20"/>
        </w:rPr>
        <w:t>本项目评标过程实行录像监控、照片记录，且由监标人员进行现场监督，评标过程中所发生的试图影</w:t>
      </w:r>
      <w:r>
        <w:rPr>
          <w:spacing w:val="8"/>
          <w:sz w:val="20"/>
          <w:szCs w:val="20"/>
        </w:rPr>
        <w:t xml:space="preserve"> 响评标结果的不公正活动，可能导致其投标被拒绝。</w:t>
      </w:r>
    </w:p>
    <w:p w14:paraId="29AC55E2">
      <w:pPr>
        <w:pStyle w:val="4"/>
        <w:spacing w:line="240" w:lineRule="auto"/>
        <w:ind w:left="3" w:leftChars="0" w:right="0" w:firstLine="0"/>
        <w:outlineLvl w:val="1"/>
        <w:rPr>
          <w:rFonts w:hint="default"/>
          <w:b/>
          <w:bCs/>
          <w:spacing w:val="5"/>
          <w:sz w:val="20"/>
          <w:szCs w:val="20"/>
          <w:lang w:val="en-US" w:eastAsia="zh-CN"/>
        </w:rPr>
      </w:pPr>
      <w:r>
        <w:rPr>
          <w:rFonts w:hint="eastAsia"/>
          <w:b/>
          <w:bCs/>
          <w:spacing w:val="5"/>
          <w:sz w:val="20"/>
          <w:szCs w:val="20"/>
          <w:lang w:eastAsia="zh-CN"/>
        </w:rPr>
        <w:t>（</w:t>
      </w:r>
      <w:r>
        <w:rPr>
          <w:rFonts w:hint="eastAsia"/>
          <w:b/>
          <w:bCs/>
          <w:spacing w:val="5"/>
          <w:sz w:val="20"/>
          <w:szCs w:val="20"/>
          <w:lang w:val="en-US" w:eastAsia="zh-CN"/>
        </w:rPr>
        <w:t>十</w:t>
      </w:r>
      <w:r>
        <w:rPr>
          <w:rFonts w:hint="eastAsia"/>
          <w:b/>
          <w:bCs/>
          <w:spacing w:val="5"/>
          <w:sz w:val="20"/>
          <w:szCs w:val="20"/>
          <w:lang w:eastAsia="zh-CN"/>
        </w:rPr>
        <w:t>）</w:t>
      </w:r>
      <w:r>
        <w:rPr>
          <w:rFonts w:hint="eastAsia"/>
          <w:b/>
          <w:bCs/>
          <w:spacing w:val="5"/>
          <w:sz w:val="20"/>
          <w:szCs w:val="20"/>
          <w:lang w:val="en-US" w:eastAsia="zh-CN"/>
        </w:rPr>
        <w:t>磋商程序</w:t>
      </w:r>
    </w:p>
    <w:p w14:paraId="1BC5D1D8">
      <w:pPr>
        <w:pStyle w:val="4"/>
        <w:spacing w:line="240" w:lineRule="auto"/>
        <w:ind w:left="56" w:leftChars="0" w:right="0" w:firstLine="436" w:firstLineChars="200"/>
        <w:rPr>
          <w:spacing w:val="9"/>
          <w:sz w:val="20"/>
          <w:szCs w:val="20"/>
        </w:rPr>
      </w:pPr>
      <w:r>
        <w:rPr>
          <w:spacing w:val="9"/>
          <w:sz w:val="20"/>
          <w:szCs w:val="20"/>
        </w:rPr>
        <w:t>(1)  采用二次（最终）报价的方式。</w:t>
      </w:r>
    </w:p>
    <w:p w14:paraId="73CA0A1F">
      <w:pPr>
        <w:pStyle w:val="4"/>
        <w:spacing w:line="240" w:lineRule="auto"/>
        <w:ind w:left="56" w:leftChars="0" w:right="0" w:firstLine="436" w:firstLineChars="200"/>
        <w:rPr>
          <w:spacing w:val="9"/>
          <w:sz w:val="20"/>
          <w:szCs w:val="20"/>
        </w:rPr>
      </w:pPr>
      <w:r>
        <w:rPr>
          <w:spacing w:val="9"/>
          <w:sz w:val="20"/>
          <w:szCs w:val="20"/>
        </w:rPr>
        <w:t>(2)  供应商提交的第一次报价在开标现场公布。该报价以《投标报价一览表》为准，只允许有一个报价，不接受有选择性的报价。</w:t>
      </w:r>
    </w:p>
    <w:p w14:paraId="14866461">
      <w:pPr>
        <w:pStyle w:val="4"/>
        <w:spacing w:line="240" w:lineRule="auto"/>
        <w:ind w:left="56" w:leftChars="0" w:right="0" w:firstLine="436" w:firstLineChars="200"/>
        <w:rPr>
          <w:spacing w:val="9"/>
          <w:sz w:val="20"/>
          <w:szCs w:val="20"/>
        </w:rPr>
      </w:pPr>
      <w:r>
        <w:rPr>
          <w:spacing w:val="9"/>
          <w:sz w:val="20"/>
          <w:szCs w:val="20"/>
        </w:rPr>
        <w:t>(3)  经过现场答疑及现场磋商后，供应商可结合自身实际情况进行二次（最终）报价，最终磋商报价以供应商在磋商现场电子确认《磋商最终报价表》为准。</w:t>
      </w:r>
    </w:p>
    <w:p w14:paraId="69CA3975">
      <w:pPr>
        <w:pStyle w:val="4"/>
        <w:spacing w:line="240" w:lineRule="auto"/>
        <w:ind w:left="56" w:leftChars="0" w:right="0" w:firstLine="436" w:firstLineChars="200"/>
        <w:rPr>
          <w:spacing w:val="9"/>
          <w:sz w:val="20"/>
          <w:szCs w:val="20"/>
        </w:rPr>
      </w:pPr>
      <w:r>
        <w:rPr>
          <w:spacing w:val="9"/>
          <w:sz w:val="20"/>
          <w:szCs w:val="20"/>
        </w:rPr>
        <w:t>(4)  最终报价采取电子的形式提交。磋商方在进行最终报价时，报价应用大写书写，写明供应商名称，并由磋商被授权人签章后，以不见面电子的形式在网上报价。磋商小组发现磋商文件存在歧义、重大缺陷导致评标工作无法进行，或者磋商文件内容违反国家有关强制性规定的，应当停止评标工作，与采购人或者采购代理机构沟通并作书面记录。采购人或者采购代理机构确认后，应当修改磋商文件，重新组织采购活动。评标报告由磋商小组全体成员签字。磋商小组成员对需要共同认定的事项存在争议的，应当按照少数服从多数的原则作出结论。持不同意见的磋商小组成员应当在评标报告上签署不同意见及理由，否则视为同意评标报告。 评标结果汇总完成后，除下列情形外，任何人不得修改评标结果：</w:t>
      </w:r>
    </w:p>
    <w:p w14:paraId="4523BF68">
      <w:pPr>
        <w:pStyle w:val="4"/>
        <w:spacing w:line="240" w:lineRule="auto"/>
        <w:ind w:left="56" w:leftChars="0" w:right="0" w:firstLine="218" w:firstLineChars="100"/>
        <w:rPr>
          <w:spacing w:val="9"/>
          <w:sz w:val="20"/>
          <w:szCs w:val="20"/>
        </w:rPr>
      </w:pPr>
      <w:r>
        <w:rPr>
          <w:spacing w:val="9"/>
          <w:sz w:val="20"/>
          <w:szCs w:val="20"/>
        </w:rPr>
        <w:t>（一）分值汇总计算错误的；</w:t>
      </w:r>
    </w:p>
    <w:p w14:paraId="6D1586C9">
      <w:pPr>
        <w:pStyle w:val="4"/>
        <w:spacing w:line="240" w:lineRule="auto"/>
        <w:ind w:left="56" w:leftChars="0" w:right="0" w:firstLine="218" w:firstLineChars="100"/>
        <w:rPr>
          <w:spacing w:val="9"/>
          <w:sz w:val="20"/>
          <w:szCs w:val="20"/>
        </w:rPr>
      </w:pPr>
      <w:r>
        <w:rPr>
          <w:spacing w:val="9"/>
          <w:sz w:val="20"/>
          <w:szCs w:val="20"/>
        </w:rPr>
        <w:t>（二）分项评分超出评分标准范围的；</w:t>
      </w:r>
    </w:p>
    <w:p w14:paraId="1202EBB7">
      <w:pPr>
        <w:pStyle w:val="4"/>
        <w:spacing w:line="240" w:lineRule="auto"/>
        <w:ind w:left="56" w:leftChars="0" w:right="0" w:firstLine="218" w:firstLineChars="100"/>
        <w:rPr>
          <w:spacing w:val="9"/>
          <w:sz w:val="20"/>
          <w:szCs w:val="20"/>
        </w:rPr>
      </w:pPr>
      <w:r>
        <w:rPr>
          <w:spacing w:val="9"/>
          <w:sz w:val="20"/>
          <w:szCs w:val="20"/>
        </w:rPr>
        <w:t>（三）磋商小组成员对客观评审因素评分不一致的；</w:t>
      </w:r>
    </w:p>
    <w:p w14:paraId="2BD50D28">
      <w:pPr>
        <w:pStyle w:val="4"/>
        <w:spacing w:line="240" w:lineRule="auto"/>
        <w:ind w:left="56" w:leftChars="0" w:right="0" w:firstLine="218" w:firstLineChars="100"/>
        <w:rPr>
          <w:spacing w:val="9"/>
          <w:sz w:val="20"/>
          <w:szCs w:val="20"/>
        </w:rPr>
      </w:pPr>
      <w:r>
        <w:rPr>
          <w:spacing w:val="9"/>
          <w:sz w:val="20"/>
          <w:szCs w:val="20"/>
        </w:rPr>
        <w:t>（四）经磋商小组认定评分畸高、畸低的。</w:t>
      </w:r>
    </w:p>
    <w:p w14:paraId="2C71B205">
      <w:pPr>
        <w:pStyle w:val="4"/>
        <w:spacing w:line="240" w:lineRule="auto"/>
        <w:ind w:left="56" w:leftChars="0" w:right="0" w:firstLine="218" w:firstLineChars="100"/>
        <w:rPr>
          <w:rFonts w:hint="eastAsia" w:eastAsia="仿宋"/>
          <w:spacing w:val="9"/>
          <w:sz w:val="20"/>
          <w:szCs w:val="20"/>
          <w:lang w:eastAsia="zh-CN"/>
        </w:rPr>
      </w:pPr>
      <w:r>
        <w:rPr>
          <w:spacing w:val="9"/>
          <w:sz w:val="20"/>
          <w:szCs w:val="20"/>
        </w:rPr>
        <w:t>评标报告签署前，经复核发现存在以上情形之一的，磋商小组应当当场修改评标结果，并在评标报告中记载；评标报告签署后，采购人或者采购代理机构发现存在以上情形之一的，应当组织原磋商小组进行重新评审，重新评审改变评标结果的，书面报告本级财政部门。磋商小组依据投标须知前附表规定的评标方法，对投标人的投标文件进行评审和比较，投标人最终得分等于商务标、技术标、经济标最终报价得分之和。磋商小组确定投标人最终得分向采购人提出书面报告，并推荐合格的中标候选人。投标文件满足磋商文件全部实质性要求，且按照评审因素的量化指标评审得分最高的投标人为排名第一的中标候选人</w:t>
      </w:r>
      <w:r>
        <w:rPr>
          <w:rFonts w:hint="eastAsia"/>
          <w:spacing w:val="9"/>
          <w:sz w:val="20"/>
          <w:szCs w:val="20"/>
          <w:lang w:eastAsia="zh-CN"/>
        </w:rPr>
        <w:t>。</w:t>
      </w:r>
    </w:p>
    <w:p w14:paraId="72AB5ADF">
      <w:pPr>
        <w:pStyle w:val="4"/>
        <w:spacing w:line="240" w:lineRule="auto"/>
        <w:ind w:left="56" w:leftChars="0" w:right="0" w:firstLine="218" w:firstLineChars="100"/>
        <w:rPr>
          <w:spacing w:val="9"/>
          <w:sz w:val="20"/>
          <w:szCs w:val="20"/>
        </w:rPr>
      </w:pPr>
    </w:p>
    <w:p w14:paraId="707A9385">
      <w:pPr>
        <w:pStyle w:val="4"/>
        <w:spacing w:line="240" w:lineRule="auto"/>
        <w:ind w:leftChars="0" w:right="0" w:firstLine="0"/>
        <w:jc w:val="center"/>
        <w:outlineLvl w:val="1"/>
        <w:rPr>
          <w:sz w:val="28"/>
          <w:szCs w:val="28"/>
        </w:rPr>
      </w:pPr>
      <w:r>
        <w:rPr>
          <w:b/>
          <w:bCs/>
          <w:spacing w:val="-8"/>
          <w:sz w:val="28"/>
          <w:szCs w:val="28"/>
        </w:rPr>
        <w:t>（六）定标</w:t>
      </w:r>
    </w:p>
    <w:p w14:paraId="326A7CAE">
      <w:pPr>
        <w:spacing w:line="240" w:lineRule="auto"/>
        <w:ind w:leftChars="0" w:right="0" w:firstLine="0"/>
        <w:rPr>
          <w:rFonts w:ascii="Arial"/>
          <w:sz w:val="21"/>
        </w:rPr>
      </w:pPr>
    </w:p>
    <w:p w14:paraId="00628A75">
      <w:pPr>
        <w:pStyle w:val="4"/>
        <w:spacing w:line="240" w:lineRule="auto"/>
        <w:ind w:leftChars="0" w:right="0" w:firstLine="0"/>
        <w:rPr>
          <w:sz w:val="20"/>
          <w:szCs w:val="20"/>
        </w:rPr>
      </w:pPr>
      <w:r>
        <w:rPr>
          <w:b/>
          <w:bCs/>
          <w:spacing w:val="9"/>
          <w:sz w:val="20"/>
          <w:szCs w:val="20"/>
        </w:rPr>
        <w:t>确定中标人：</w:t>
      </w:r>
      <w:r>
        <w:rPr>
          <w:spacing w:val="9"/>
          <w:sz w:val="20"/>
          <w:szCs w:val="20"/>
        </w:rPr>
        <w:t>本项目由采购人根据评标结果排名第一位的候选人为中标人。</w:t>
      </w:r>
    </w:p>
    <w:p w14:paraId="5E19130F">
      <w:pPr>
        <w:pStyle w:val="3"/>
        <w:spacing w:line="240" w:lineRule="auto"/>
        <w:ind w:leftChars="0" w:right="0" w:firstLine="0"/>
        <w:rPr>
          <w:sz w:val="20"/>
          <w:szCs w:val="20"/>
        </w:rPr>
      </w:pPr>
    </w:p>
    <w:p w14:paraId="47FDDB13">
      <w:pPr>
        <w:pStyle w:val="4"/>
        <w:spacing w:line="240" w:lineRule="auto"/>
        <w:ind w:left="26" w:leftChars="0" w:right="0" w:firstLine="0"/>
        <w:rPr>
          <w:sz w:val="20"/>
          <w:szCs w:val="20"/>
        </w:rPr>
      </w:pPr>
      <w:r>
        <w:rPr>
          <w:b/>
          <w:bCs/>
          <w:spacing w:val="8"/>
          <w:sz w:val="20"/>
          <w:szCs w:val="20"/>
        </w:rPr>
        <w:t>中标公告：</w:t>
      </w:r>
      <w:r>
        <w:rPr>
          <w:spacing w:val="8"/>
          <w:sz w:val="20"/>
          <w:szCs w:val="20"/>
        </w:rPr>
        <w:t>成交供应商确定之日起</w:t>
      </w:r>
      <w:r>
        <w:rPr>
          <w:spacing w:val="-32"/>
          <w:sz w:val="20"/>
          <w:szCs w:val="20"/>
        </w:rPr>
        <w:t xml:space="preserve"> </w:t>
      </w:r>
      <w:r>
        <w:rPr>
          <w:spacing w:val="8"/>
          <w:sz w:val="20"/>
          <w:szCs w:val="20"/>
        </w:rPr>
        <w:t>2</w:t>
      </w:r>
      <w:r>
        <w:rPr>
          <w:spacing w:val="-32"/>
          <w:sz w:val="20"/>
          <w:szCs w:val="20"/>
        </w:rPr>
        <w:t xml:space="preserve"> </w:t>
      </w:r>
      <w:r>
        <w:rPr>
          <w:spacing w:val="8"/>
          <w:sz w:val="20"/>
          <w:szCs w:val="20"/>
        </w:rPr>
        <w:t>个工作日内，采购人或采购代理机构将在新疆政府采购网</w:t>
      </w:r>
    </w:p>
    <w:p w14:paraId="45A75A8C">
      <w:pPr>
        <w:pStyle w:val="4"/>
        <w:spacing w:line="240" w:lineRule="auto"/>
        <w:ind w:left="11" w:leftChars="0" w:right="0" w:firstLine="0"/>
        <w:rPr>
          <w:sz w:val="20"/>
          <w:szCs w:val="20"/>
        </w:rPr>
      </w:pPr>
      <w:r>
        <w:rPr>
          <w:spacing w:val="8"/>
          <w:sz w:val="20"/>
          <w:szCs w:val="20"/>
        </w:rPr>
        <w:t>(</w:t>
      </w:r>
      <w:r>
        <w:fldChar w:fldCharType="begin"/>
      </w:r>
      <w:r>
        <w:instrText xml:space="preserve"> HYPERLINK "http://www.ccgp-xinjiang.gov.cn/" </w:instrText>
      </w:r>
      <w:r>
        <w:fldChar w:fldCharType="separate"/>
      </w:r>
      <w:r>
        <w:rPr>
          <w:sz w:val="20"/>
          <w:szCs w:val="20"/>
        </w:rPr>
        <w:t>http</w:t>
      </w:r>
      <w:r>
        <w:rPr>
          <w:spacing w:val="8"/>
          <w:sz w:val="20"/>
          <w:szCs w:val="20"/>
        </w:rPr>
        <w:t>://</w:t>
      </w:r>
      <w:r>
        <w:rPr>
          <w:sz w:val="20"/>
          <w:szCs w:val="20"/>
        </w:rPr>
        <w:t>www</w:t>
      </w:r>
      <w:r>
        <w:rPr>
          <w:spacing w:val="8"/>
          <w:sz w:val="20"/>
          <w:szCs w:val="20"/>
        </w:rPr>
        <w:t>.</w:t>
      </w:r>
      <w:r>
        <w:rPr>
          <w:sz w:val="20"/>
          <w:szCs w:val="20"/>
        </w:rPr>
        <w:t>ccgp</w:t>
      </w:r>
      <w:r>
        <w:rPr>
          <w:spacing w:val="8"/>
          <w:sz w:val="20"/>
          <w:szCs w:val="20"/>
        </w:rPr>
        <w:t>-</w:t>
      </w:r>
      <w:r>
        <w:rPr>
          <w:sz w:val="20"/>
          <w:szCs w:val="20"/>
        </w:rPr>
        <w:t>xinjiang</w:t>
      </w:r>
      <w:r>
        <w:rPr>
          <w:spacing w:val="8"/>
          <w:sz w:val="20"/>
          <w:szCs w:val="20"/>
        </w:rPr>
        <w:t>.</w:t>
      </w:r>
      <w:r>
        <w:rPr>
          <w:sz w:val="20"/>
          <w:szCs w:val="20"/>
        </w:rPr>
        <w:t>gov</w:t>
      </w:r>
      <w:r>
        <w:rPr>
          <w:spacing w:val="8"/>
          <w:sz w:val="20"/>
          <w:szCs w:val="20"/>
        </w:rPr>
        <w:t>.</w:t>
      </w:r>
      <w:r>
        <w:rPr>
          <w:sz w:val="20"/>
          <w:szCs w:val="20"/>
        </w:rPr>
        <w:t>cn</w:t>
      </w:r>
      <w:r>
        <w:rPr>
          <w:spacing w:val="8"/>
          <w:sz w:val="20"/>
          <w:szCs w:val="20"/>
        </w:rPr>
        <w:t>/</w:t>
      </w:r>
      <w:r>
        <w:rPr>
          <w:spacing w:val="8"/>
          <w:sz w:val="20"/>
          <w:szCs w:val="20"/>
        </w:rPr>
        <w:fldChar w:fldCharType="end"/>
      </w:r>
      <w:r>
        <w:rPr>
          <w:spacing w:val="8"/>
          <w:sz w:val="20"/>
          <w:szCs w:val="20"/>
        </w:rPr>
        <w:t>)上以公告的形式发布中标结果，中标公告的公告期限为 1</w:t>
      </w:r>
      <w:r>
        <w:rPr>
          <w:spacing w:val="-17"/>
          <w:sz w:val="20"/>
          <w:szCs w:val="20"/>
        </w:rPr>
        <w:t xml:space="preserve"> </w:t>
      </w:r>
      <w:r>
        <w:rPr>
          <w:spacing w:val="8"/>
          <w:sz w:val="20"/>
          <w:szCs w:val="20"/>
        </w:rPr>
        <w:t>个工作日。</w:t>
      </w:r>
      <w:r>
        <w:rPr>
          <w:sz w:val="20"/>
          <w:szCs w:val="20"/>
        </w:rPr>
        <w:t xml:space="preserve"> </w:t>
      </w:r>
      <w:r>
        <w:rPr>
          <w:spacing w:val="10"/>
          <w:sz w:val="20"/>
          <w:szCs w:val="20"/>
        </w:rPr>
        <w:t>中标公告同时作为采购代理机构通知除成交供应商外的其他供应商没有</w:t>
      </w:r>
      <w:r>
        <w:rPr>
          <w:spacing w:val="9"/>
          <w:sz w:val="20"/>
          <w:szCs w:val="20"/>
        </w:rPr>
        <w:t>中标的书面形式，采购代理机构不</w:t>
      </w:r>
      <w:r>
        <w:rPr>
          <w:sz w:val="20"/>
          <w:szCs w:val="20"/>
        </w:rPr>
        <w:t xml:space="preserve">   </w:t>
      </w:r>
      <w:r>
        <w:rPr>
          <w:spacing w:val="7"/>
          <w:sz w:val="20"/>
          <w:szCs w:val="20"/>
        </w:rPr>
        <w:t>再以其它方式另行通知。</w:t>
      </w:r>
    </w:p>
    <w:p w14:paraId="7F12DE44">
      <w:pPr>
        <w:pStyle w:val="4"/>
        <w:spacing w:line="240" w:lineRule="auto"/>
        <w:ind w:left="7" w:leftChars="0" w:right="0" w:firstLine="0"/>
        <w:rPr>
          <w:sz w:val="20"/>
          <w:szCs w:val="20"/>
        </w:rPr>
      </w:pPr>
      <w:r>
        <w:rPr>
          <w:b/>
          <w:bCs/>
          <w:spacing w:val="9"/>
          <w:sz w:val="20"/>
          <w:szCs w:val="20"/>
        </w:rPr>
        <w:t>成交通知书：</w:t>
      </w:r>
      <w:r>
        <w:rPr>
          <w:spacing w:val="9"/>
          <w:sz w:val="20"/>
          <w:szCs w:val="20"/>
        </w:rPr>
        <w:t>成交通知书在发布中标公告时，同步发除成交通知书至成交供应商。成交通知书发出后，采</w:t>
      </w:r>
      <w:r>
        <w:rPr>
          <w:spacing w:val="18"/>
          <w:sz w:val="20"/>
          <w:szCs w:val="20"/>
        </w:rPr>
        <w:t xml:space="preserve"> </w:t>
      </w:r>
      <w:r>
        <w:rPr>
          <w:spacing w:val="10"/>
          <w:sz w:val="20"/>
          <w:szCs w:val="20"/>
        </w:rPr>
        <w:t>购人不得违法改变中标结果，成交供应商不得放弃中标。成交供应商放</w:t>
      </w:r>
      <w:r>
        <w:rPr>
          <w:spacing w:val="9"/>
          <w:sz w:val="20"/>
          <w:szCs w:val="20"/>
        </w:rPr>
        <w:t>弃中标的，应当依法承担相应的法</w:t>
      </w:r>
      <w:r>
        <w:rPr>
          <w:sz w:val="20"/>
          <w:szCs w:val="20"/>
        </w:rPr>
        <w:t xml:space="preserve"> </w:t>
      </w:r>
      <w:r>
        <w:rPr>
          <w:spacing w:val="-1"/>
          <w:sz w:val="20"/>
          <w:szCs w:val="20"/>
        </w:rPr>
        <w:t>律责任。</w:t>
      </w:r>
    </w:p>
    <w:p w14:paraId="25F674AB">
      <w:pPr>
        <w:pStyle w:val="4"/>
        <w:spacing w:line="240" w:lineRule="auto"/>
        <w:ind w:left="12" w:leftChars="0" w:right="0" w:firstLine="0"/>
        <w:rPr>
          <w:sz w:val="20"/>
          <w:szCs w:val="20"/>
        </w:rPr>
      </w:pPr>
      <w:r>
        <w:rPr>
          <w:b/>
          <w:bCs/>
          <w:spacing w:val="10"/>
          <w:sz w:val="20"/>
          <w:szCs w:val="20"/>
        </w:rPr>
        <w:t>项目废标处理：</w:t>
      </w:r>
      <w:r>
        <w:rPr>
          <w:spacing w:val="10"/>
          <w:sz w:val="20"/>
          <w:szCs w:val="20"/>
        </w:rPr>
        <w:t>根据《中华人民共和国政府</w:t>
      </w:r>
      <w:r>
        <w:rPr>
          <w:spacing w:val="9"/>
          <w:sz w:val="20"/>
          <w:szCs w:val="20"/>
        </w:rPr>
        <w:t>采购法》第三十六条及竞争性磋商文件的约定，本项目或分包</w:t>
      </w:r>
      <w:r>
        <w:rPr>
          <w:sz w:val="20"/>
          <w:szCs w:val="20"/>
        </w:rPr>
        <w:t xml:space="preserve"> </w:t>
      </w:r>
      <w:r>
        <w:rPr>
          <w:spacing w:val="7"/>
          <w:sz w:val="20"/>
          <w:szCs w:val="20"/>
        </w:rPr>
        <w:t>下列情况出现将作废标处理：</w:t>
      </w:r>
    </w:p>
    <w:p w14:paraId="01FC3DFA">
      <w:pPr>
        <w:pStyle w:val="4"/>
        <w:spacing w:line="240" w:lineRule="auto"/>
        <w:ind w:left="7" w:leftChars="0" w:right="0" w:firstLine="432" w:firstLineChars="200"/>
        <w:rPr>
          <w:sz w:val="20"/>
          <w:szCs w:val="20"/>
        </w:rPr>
      </w:pPr>
      <w:r>
        <w:rPr>
          <w:spacing w:val="8"/>
          <w:sz w:val="20"/>
          <w:szCs w:val="20"/>
        </w:rPr>
        <w:t>（1）符合专业资格条件的供应商或者对竞争性磋商文件作实质响应的有效供应商不足</w:t>
      </w:r>
      <w:r>
        <w:rPr>
          <w:spacing w:val="7"/>
          <w:sz w:val="20"/>
          <w:szCs w:val="20"/>
        </w:rPr>
        <w:t>三家的（说明：使用</w:t>
      </w:r>
      <w:r>
        <w:rPr>
          <w:sz w:val="20"/>
          <w:szCs w:val="20"/>
        </w:rPr>
        <w:t xml:space="preserve"> </w:t>
      </w:r>
      <w:r>
        <w:rPr>
          <w:spacing w:val="10"/>
          <w:sz w:val="20"/>
          <w:szCs w:val="20"/>
        </w:rPr>
        <w:t>综合评分法的采购项目，提供相同品牌产品且通过资格审查、符合性</w:t>
      </w:r>
      <w:r>
        <w:rPr>
          <w:spacing w:val="9"/>
          <w:sz w:val="20"/>
          <w:szCs w:val="20"/>
        </w:rPr>
        <w:t>审查的不同供应商参加同一合同项下</w:t>
      </w:r>
      <w:r>
        <w:rPr>
          <w:sz w:val="20"/>
          <w:szCs w:val="20"/>
        </w:rPr>
        <w:t xml:space="preserve"> </w:t>
      </w:r>
      <w:r>
        <w:rPr>
          <w:spacing w:val="8"/>
          <w:sz w:val="20"/>
          <w:szCs w:val="20"/>
        </w:rPr>
        <w:t>投标的，按一家供应商计算） 。</w:t>
      </w:r>
    </w:p>
    <w:p w14:paraId="45EF6426">
      <w:pPr>
        <w:pStyle w:val="4"/>
        <w:spacing w:line="240" w:lineRule="auto"/>
        <w:ind w:left="3" w:leftChars="0" w:right="0" w:firstLine="432" w:firstLineChars="200"/>
        <w:rPr>
          <w:sz w:val="20"/>
          <w:szCs w:val="20"/>
        </w:rPr>
      </w:pPr>
      <w:r>
        <w:rPr>
          <w:spacing w:val="8"/>
          <w:sz w:val="20"/>
          <w:szCs w:val="20"/>
        </w:rPr>
        <w:t>（2）出现影响采购公正的违法、违规行为的。</w:t>
      </w:r>
    </w:p>
    <w:p w14:paraId="499DCC94">
      <w:pPr>
        <w:pStyle w:val="4"/>
        <w:spacing w:line="240" w:lineRule="auto"/>
        <w:ind w:left="3" w:leftChars="0" w:right="0" w:firstLine="436" w:firstLineChars="200"/>
        <w:rPr>
          <w:sz w:val="20"/>
          <w:szCs w:val="20"/>
        </w:rPr>
      </w:pPr>
      <w:r>
        <w:rPr>
          <w:spacing w:val="9"/>
          <w:sz w:val="20"/>
          <w:szCs w:val="20"/>
        </w:rPr>
        <w:t>（3）供应商的报价均超过了采购预算，采</w:t>
      </w:r>
      <w:r>
        <w:rPr>
          <w:spacing w:val="8"/>
          <w:sz w:val="20"/>
          <w:szCs w:val="20"/>
        </w:rPr>
        <w:t>购人不能支付的。</w:t>
      </w:r>
    </w:p>
    <w:p w14:paraId="516FE0EE">
      <w:pPr>
        <w:pStyle w:val="4"/>
        <w:spacing w:line="240" w:lineRule="auto"/>
        <w:ind w:left="3" w:leftChars="0" w:right="0" w:firstLine="428" w:firstLineChars="200"/>
        <w:rPr>
          <w:sz w:val="20"/>
          <w:szCs w:val="20"/>
        </w:rPr>
      </w:pPr>
      <w:r>
        <w:rPr>
          <w:spacing w:val="7"/>
          <w:sz w:val="20"/>
          <w:szCs w:val="20"/>
        </w:rPr>
        <w:t>（4）因重大变故，采购任务取消的。</w:t>
      </w:r>
    </w:p>
    <w:p w14:paraId="6094151B">
      <w:pPr>
        <w:pStyle w:val="4"/>
        <w:spacing w:line="240" w:lineRule="auto"/>
        <w:ind w:leftChars="0" w:right="0" w:firstLine="0"/>
        <w:rPr>
          <w:sz w:val="20"/>
          <w:szCs w:val="20"/>
        </w:rPr>
      </w:pPr>
      <w:r>
        <w:rPr>
          <w:spacing w:val="9"/>
          <w:sz w:val="20"/>
          <w:szCs w:val="20"/>
        </w:rPr>
        <w:t>对废标的采购项目，评标委员会应出具采购文件是否存在不合理条款的论</w:t>
      </w:r>
      <w:r>
        <w:rPr>
          <w:spacing w:val="8"/>
          <w:sz w:val="20"/>
          <w:szCs w:val="20"/>
        </w:rPr>
        <w:t>证意见。</w:t>
      </w:r>
    </w:p>
    <w:p w14:paraId="5DA3E20C">
      <w:pPr>
        <w:pStyle w:val="4"/>
        <w:spacing w:line="240" w:lineRule="auto"/>
        <w:ind w:left="106" w:leftChars="0" w:right="0" w:firstLine="0"/>
        <w:rPr>
          <w:sz w:val="20"/>
          <w:szCs w:val="20"/>
        </w:rPr>
      </w:pPr>
      <w:r>
        <w:rPr>
          <w:b/>
          <w:bCs/>
          <w:spacing w:val="6"/>
          <w:sz w:val="20"/>
          <w:szCs w:val="20"/>
        </w:rPr>
        <w:t>终止公告：</w:t>
      </w:r>
      <w:r>
        <w:rPr>
          <w:spacing w:val="6"/>
          <w:sz w:val="20"/>
          <w:szCs w:val="20"/>
        </w:rPr>
        <w:t>项目废标后，采购人或采购代理机构将在新疆政府采</w:t>
      </w:r>
      <w:r>
        <w:rPr>
          <w:spacing w:val="5"/>
          <w:sz w:val="20"/>
          <w:szCs w:val="20"/>
        </w:rPr>
        <w:t>购网(</w:t>
      </w:r>
      <w:r>
        <w:fldChar w:fldCharType="begin"/>
      </w:r>
      <w:r>
        <w:instrText xml:space="preserve"> HYPERLINK "http://www.ccgp-xinjiang.gov.cn/" </w:instrText>
      </w:r>
      <w:r>
        <w:fldChar w:fldCharType="separate"/>
      </w:r>
      <w:r>
        <w:rPr>
          <w:sz w:val="20"/>
          <w:szCs w:val="20"/>
        </w:rPr>
        <w:t>http</w:t>
      </w:r>
      <w:r>
        <w:rPr>
          <w:spacing w:val="5"/>
          <w:sz w:val="20"/>
          <w:szCs w:val="20"/>
        </w:rPr>
        <w:t>://</w:t>
      </w:r>
      <w:r>
        <w:rPr>
          <w:sz w:val="20"/>
          <w:szCs w:val="20"/>
        </w:rPr>
        <w:t>www</w:t>
      </w:r>
      <w:r>
        <w:rPr>
          <w:spacing w:val="5"/>
          <w:sz w:val="20"/>
          <w:szCs w:val="20"/>
        </w:rPr>
        <w:t>.</w:t>
      </w:r>
      <w:r>
        <w:rPr>
          <w:sz w:val="20"/>
          <w:szCs w:val="20"/>
        </w:rPr>
        <w:t>ccgp</w:t>
      </w:r>
      <w:r>
        <w:rPr>
          <w:spacing w:val="5"/>
          <w:sz w:val="20"/>
          <w:szCs w:val="20"/>
        </w:rPr>
        <w:t>-</w:t>
      </w:r>
      <w:r>
        <w:rPr>
          <w:sz w:val="20"/>
          <w:szCs w:val="20"/>
        </w:rPr>
        <w:t>xinjiang</w:t>
      </w:r>
      <w:r>
        <w:rPr>
          <w:spacing w:val="5"/>
          <w:sz w:val="20"/>
          <w:szCs w:val="20"/>
        </w:rPr>
        <w:t>.</w:t>
      </w:r>
      <w:r>
        <w:rPr>
          <w:sz w:val="20"/>
          <w:szCs w:val="20"/>
        </w:rPr>
        <w:t>gov</w:t>
      </w:r>
      <w:r>
        <w:rPr>
          <w:spacing w:val="5"/>
          <w:sz w:val="20"/>
          <w:szCs w:val="20"/>
        </w:rPr>
        <w:t>.</w:t>
      </w:r>
      <w:r>
        <w:rPr>
          <w:sz w:val="20"/>
          <w:szCs w:val="20"/>
        </w:rPr>
        <w:t>cn</w:t>
      </w:r>
      <w:r>
        <w:rPr>
          <w:spacing w:val="5"/>
          <w:sz w:val="20"/>
          <w:szCs w:val="20"/>
        </w:rPr>
        <w:t>/</w:t>
      </w:r>
      <w:r>
        <w:rPr>
          <w:spacing w:val="5"/>
          <w:sz w:val="20"/>
          <w:szCs w:val="20"/>
        </w:rPr>
        <w:fldChar w:fldCharType="end"/>
      </w:r>
      <w:r>
        <w:rPr>
          <w:spacing w:val="5"/>
          <w:sz w:val="20"/>
          <w:szCs w:val="20"/>
        </w:rPr>
        <w:t>)、</w:t>
      </w:r>
      <w:r>
        <w:rPr>
          <w:sz w:val="20"/>
          <w:szCs w:val="20"/>
        </w:rPr>
        <w:t xml:space="preserve"> </w:t>
      </w:r>
      <w:r>
        <w:rPr>
          <w:spacing w:val="7"/>
          <w:sz w:val="20"/>
          <w:szCs w:val="20"/>
        </w:rPr>
        <w:t>上发布终止公告，终止公告的公告期限为</w:t>
      </w:r>
      <w:r>
        <w:rPr>
          <w:spacing w:val="-24"/>
          <w:sz w:val="20"/>
          <w:szCs w:val="20"/>
        </w:rPr>
        <w:t xml:space="preserve"> </w:t>
      </w:r>
      <w:r>
        <w:rPr>
          <w:spacing w:val="7"/>
          <w:sz w:val="20"/>
          <w:szCs w:val="20"/>
        </w:rPr>
        <w:t>1</w:t>
      </w:r>
      <w:r>
        <w:rPr>
          <w:spacing w:val="-34"/>
          <w:sz w:val="20"/>
          <w:szCs w:val="20"/>
        </w:rPr>
        <w:t xml:space="preserve"> </w:t>
      </w:r>
      <w:r>
        <w:rPr>
          <w:spacing w:val="7"/>
          <w:sz w:val="20"/>
          <w:szCs w:val="20"/>
        </w:rPr>
        <w:t>个工作日。</w:t>
      </w:r>
    </w:p>
    <w:p w14:paraId="315426FF">
      <w:pPr>
        <w:pStyle w:val="4"/>
        <w:spacing w:line="240" w:lineRule="auto"/>
        <w:ind w:left="56" w:leftChars="0" w:right="0" w:firstLine="218" w:firstLineChars="100"/>
        <w:rPr>
          <w:rFonts w:hint="eastAsia"/>
          <w:spacing w:val="9"/>
          <w:sz w:val="20"/>
          <w:szCs w:val="20"/>
          <w:lang w:val="en-US" w:eastAsia="zh-CN"/>
        </w:rPr>
        <w:sectPr>
          <w:footerReference r:id="rId10" w:type="default"/>
          <w:pgSz w:w="11900" w:h="16838"/>
          <w:pgMar w:top="1440" w:right="1080" w:bottom="1440" w:left="1080" w:header="0" w:footer="723" w:gutter="0"/>
          <w:cols w:space="720" w:num="1"/>
        </w:sectPr>
      </w:pPr>
    </w:p>
    <w:p w14:paraId="208D4EE0">
      <w:pPr>
        <w:spacing w:line="240" w:lineRule="auto"/>
        <w:ind w:leftChars="0" w:right="0" w:firstLine="0"/>
        <w:rPr>
          <w:rFonts w:ascii="Arial"/>
          <w:sz w:val="21"/>
        </w:rPr>
      </w:pPr>
    </w:p>
    <w:p w14:paraId="65F53584">
      <w:pPr>
        <w:pStyle w:val="4"/>
        <w:spacing w:line="240" w:lineRule="auto"/>
        <w:ind w:left="4170" w:leftChars="0" w:right="0" w:firstLine="0"/>
        <w:outlineLvl w:val="1"/>
        <w:rPr>
          <w:sz w:val="28"/>
          <w:szCs w:val="28"/>
        </w:rPr>
      </w:pPr>
      <w:r>
        <w:rPr>
          <w:b/>
          <w:bCs/>
          <w:spacing w:val="-10"/>
          <w:sz w:val="28"/>
          <w:szCs w:val="28"/>
        </w:rPr>
        <w:t>（七）合同授予</w:t>
      </w:r>
    </w:p>
    <w:p w14:paraId="36BE64F9">
      <w:pPr>
        <w:pStyle w:val="4"/>
        <w:spacing w:line="240" w:lineRule="auto"/>
        <w:ind w:left="11" w:leftChars="0" w:right="0" w:firstLine="0"/>
        <w:rPr>
          <w:sz w:val="23"/>
          <w:szCs w:val="23"/>
        </w:rPr>
      </w:pPr>
      <w:r>
        <w:rPr>
          <w:b/>
          <w:bCs/>
          <w:spacing w:val="2"/>
          <w:sz w:val="23"/>
          <w:szCs w:val="23"/>
        </w:rPr>
        <w:t>1.合同签订</w:t>
      </w:r>
    </w:p>
    <w:p w14:paraId="5A1B72EE">
      <w:pPr>
        <w:pStyle w:val="4"/>
        <w:spacing w:line="240" w:lineRule="auto"/>
        <w:ind w:left="105" w:leftChars="0" w:right="0" w:firstLine="444" w:firstLineChars="200"/>
        <w:jc w:val="both"/>
        <w:rPr>
          <w:sz w:val="20"/>
          <w:szCs w:val="20"/>
        </w:rPr>
      </w:pPr>
      <w:r>
        <w:rPr>
          <w:spacing w:val="11"/>
          <w:sz w:val="20"/>
          <w:szCs w:val="20"/>
        </w:rPr>
        <w:t>1.1</w:t>
      </w:r>
      <w:r>
        <w:rPr>
          <w:spacing w:val="-29"/>
          <w:sz w:val="20"/>
          <w:szCs w:val="20"/>
        </w:rPr>
        <w:t xml:space="preserve"> </w:t>
      </w:r>
      <w:r>
        <w:rPr>
          <w:spacing w:val="11"/>
          <w:sz w:val="20"/>
          <w:szCs w:val="20"/>
        </w:rPr>
        <w:t>采购人应当自《成交通知书》发出之日起</w:t>
      </w:r>
      <w:r>
        <w:rPr>
          <w:spacing w:val="10"/>
          <w:sz w:val="20"/>
          <w:szCs w:val="20"/>
        </w:rPr>
        <w:t>二十日内，按照竞争性磋商文件和成交供应商响应文件的约</w:t>
      </w:r>
      <w:r>
        <w:rPr>
          <w:spacing w:val="9"/>
          <w:sz w:val="20"/>
          <w:szCs w:val="20"/>
        </w:rPr>
        <w:t>定，与成交供应商签订合同。所签订的合同不得对竞争性磋商文件和成交供应商响应文件作实</w:t>
      </w:r>
      <w:r>
        <w:rPr>
          <w:spacing w:val="8"/>
          <w:sz w:val="20"/>
          <w:szCs w:val="20"/>
        </w:rPr>
        <w:t>质性修改。</w:t>
      </w:r>
      <w:r>
        <w:rPr>
          <w:spacing w:val="10"/>
          <w:sz w:val="20"/>
          <w:szCs w:val="20"/>
        </w:rPr>
        <w:t>超过</w:t>
      </w:r>
      <w:r>
        <w:rPr>
          <w:spacing w:val="-36"/>
          <w:sz w:val="20"/>
          <w:szCs w:val="20"/>
        </w:rPr>
        <w:t xml:space="preserve"> </w:t>
      </w:r>
      <w:r>
        <w:rPr>
          <w:spacing w:val="10"/>
          <w:sz w:val="20"/>
          <w:szCs w:val="20"/>
        </w:rPr>
        <w:t>30</w:t>
      </w:r>
      <w:r>
        <w:rPr>
          <w:spacing w:val="-29"/>
          <w:sz w:val="20"/>
          <w:szCs w:val="20"/>
        </w:rPr>
        <w:t xml:space="preserve"> </w:t>
      </w:r>
      <w:r>
        <w:rPr>
          <w:spacing w:val="10"/>
          <w:sz w:val="20"/>
          <w:szCs w:val="20"/>
        </w:rPr>
        <w:t>天尚未完成政府采购合同签订的政府采购项</w:t>
      </w:r>
      <w:r>
        <w:rPr>
          <w:spacing w:val="9"/>
          <w:sz w:val="20"/>
          <w:szCs w:val="20"/>
        </w:rPr>
        <w:t>目，采购人应当登录新疆政府采购网，填报未能依法</w:t>
      </w:r>
      <w:r>
        <w:rPr>
          <w:sz w:val="20"/>
          <w:szCs w:val="20"/>
        </w:rPr>
        <w:t xml:space="preserve"> </w:t>
      </w:r>
      <w:r>
        <w:rPr>
          <w:spacing w:val="9"/>
          <w:sz w:val="20"/>
          <w:szCs w:val="20"/>
        </w:rPr>
        <w:t>签订政府采购合同的具体原因、整改措施和预计签订合同时间等信息。</w:t>
      </w:r>
    </w:p>
    <w:p w14:paraId="07BC2657">
      <w:pPr>
        <w:pStyle w:val="4"/>
        <w:spacing w:line="240" w:lineRule="auto"/>
        <w:ind w:left="109" w:leftChars="0" w:right="0" w:firstLine="444" w:firstLineChars="200"/>
        <w:rPr>
          <w:sz w:val="20"/>
          <w:szCs w:val="20"/>
        </w:rPr>
      </w:pPr>
      <w:r>
        <w:rPr>
          <w:spacing w:val="11"/>
          <w:sz w:val="20"/>
          <w:szCs w:val="20"/>
        </w:rPr>
        <w:t>1.2</w:t>
      </w:r>
      <w:r>
        <w:rPr>
          <w:spacing w:val="-29"/>
          <w:sz w:val="20"/>
          <w:szCs w:val="20"/>
        </w:rPr>
        <w:t xml:space="preserve"> </w:t>
      </w:r>
      <w:r>
        <w:rPr>
          <w:spacing w:val="11"/>
          <w:sz w:val="20"/>
          <w:szCs w:val="20"/>
        </w:rPr>
        <w:t>采购人不得提出试用合格等任何不合理的</w:t>
      </w:r>
      <w:r>
        <w:rPr>
          <w:spacing w:val="10"/>
          <w:sz w:val="20"/>
          <w:szCs w:val="20"/>
        </w:rPr>
        <w:t>要求作为签订合同的条件，且不得与成交供应商私下订立背</w:t>
      </w:r>
      <w:r>
        <w:rPr>
          <w:sz w:val="20"/>
          <w:szCs w:val="20"/>
        </w:rPr>
        <w:t xml:space="preserve"> </w:t>
      </w:r>
      <w:r>
        <w:rPr>
          <w:spacing w:val="6"/>
          <w:sz w:val="20"/>
          <w:szCs w:val="20"/>
        </w:rPr>
        <w:t>离合同实质性内容的协议。</w:t>
      </w:r>
    </w:p>
    <w:p w14:paraId="7339721E">
      <w:pPr>
        <w:pStyle w:val="4"/>
        <w:spacing w:line="240" w:lineRule="auto"/>
        <w:ind w:left="104" w:leftChars="0" w:right="0" w:firstLine="440" w:firstLineChars="200"/>
        <w:rPr>
          <w:sz w:val="20"/>
          <w:szCs w:val="20"/>
        </w:rPr>
      </w:pPr>
      <w:r>
        <w:rPr>
          <w:spacing w:val="10"/>
          <w:sz w:val="20"/>
          <w:szCs w:val="20"/>
        </w:rPr>
        <w:t>1.3</w:t>
      </w:r>
      <w:r>
        <w:rPr>
          <w:spacing w:val="-28"/>
          <w:sz w:val="20"/>
          <w:szCs w:val="20"/>
        </w:rPr>
        <w:t xml:space="preserve"> </w:t>
      </w:r>
      <w:r>
        <w:rPr>
          <w:spacing w:val="10"/>
          <w:sz w:val="20"/>
          <w:szCs w:val="20"/>
        </w:rPr>
        <w:t>采购人应当自政府采购合同签订之日起</w:t>
      </w:r>
      <w:r>
        <w:rPr>
          <w:spacing w:val="-37"/>
          <w:sz w:val="20"/>
          <w:szCs w:val="20"/>
        </w:rPr>
        <w:t xml:space="preserve"> </w:t>
      </w:r>
      <w:r>
        <w:rPr>
          <w:spacing w:val="10"/>
          <w:sz w:val="20"/>
          <w:szCs w:val="20"/>
        </w:rPr>
        <w:t>2</w:t>
      </w:r>
      <w:r>
        <w:rPr>
          <w:spacing w:val="-29"/>
          <w:sz w:val="20"/>
          <w:szCs w:val="20"/>
        </w:rPr>
        <w:t xml:space="preserve"> </w:t>
      </w:r>
      <w:r>
        <w:rPr>
          <w:spacing w:val="10"/>
          <w:sz w:val="20"/>
          <w:szCs w:val="20"/>
        </w:rPr>
        <w:t>个工作日内，将政府采购合同在省级</w:t>
      </w:r>
      <w:r>
        <w:rPr>
          <w:spacing w:val="9"/>
          <w:sz w:val="20"/>
          <w:szCs w:val="20"/>
        </w:rPr>
        <w:t>以上人民政府财政部门指定的媒体上公告，但政府采购合同中涉及国家秘密、商业秘密的</w:t>
      </w:r>
      <w:r>
        <w:rPr>
          <w:spacing w:val="8"/>
          <w:sz w:val="20"/>
          <w:szCs w:val="20"/>
        </w:rPr>
        <w:t>内容除外。</w:t>
      </w:r>
    </w:p>
    <w:p w14:paraId="73F6C411">
      <w:pPr>
        <w:pStyle w:val="4"/>
        <w:spacing w:line="240" w:lineRule="auto"/>
        <w:ind w:left="8" w:leftChars="0" w:right="0" w:firstLine="432" w:firstLineChars="200"/>
        <w:rPr>
          <w:sz w:val="20"/>
          <w:szCs w:val="20"/>
        </w:rPr>
      </w:pPr>
      <w:r>
        <w:rPr>
          <w:spacing w:val="8"/>
          <w:sz w:val="20"/>
          <w:szCs w:val="20"/>
        </w:rPr>
        <w:t>1.4</w:t>
      </w:r>
      <w:r>
        <w:rPr>
          <w:spacing w:val="-31"/>
          <w:sz w:val="20"/>
          <w:szCs w:val="20"/>
        </w:rPr>
        <w:t xml:space="preserve"> </w:t>
      </w:r>
      <w:r>
        <w:rPr>
          <w:spacing w:val="8"/>
          <w:sz w:val="20"/>
          <w:szCs w:val="20"/>
        </w:rPr>
        <w:t>采购人应当自政府采购合同签订之日起</w:t>
      </w:r>
      <w:r>
        <w:rPr>
          <w:spacing w:val="-37"/>
          <w:sz w:val="20"/>
          <w:szCs w:val="20"/>
        </w:rPr>
        <w:t xml:space="preserve"> </w:t>
      </w:r>
      <w:r>
        <w:rPr>
          <w:spacing w:val="8"/>
          <w:sz w:val="20"/>
          <w:szCs w:val="20"/>
        </w:rPr>
        <w:t>2</w:t>
      </w:r>
      <w:r>
        <w:rPr>
          <w:spacing w:val="-32"/>
          <w:sz w:val="20"/>
          <w:szCs w:val="20"/>
        </w:rPr>
        <w:t xml:space="preserve"> </w:t>
      </w:r>
      <w:r>
        <w:rPr>
          <w:spacing w:val="8"/>
          <w:sz w:val="20"/>
          <w:szCs w:val="20"/>
        </w:rPr>
        <w:t>个工作日内，登</w:t>
      </w:r>
      <w:r>
        <w:rPr>
          <w:spacing w:val="7"/>
          <w:sz w:val="20"/>
          <w:szCs w:val="20"/>
        </w:rPr>
        <w:t>录新疆政府采购网上传政府采购合同扫描版，如实填报政府采购合同的签订时间。依法签订的补充合同，也应在补充合同签订之日起</w:t>
      </w:r>
      <w:r>
        <w:rPr>
          <w:spacing w:val="-23"/>
          <w:sz w:val="20"/>
          <w:szCs w:val="20"/>
        </w:rPr>
        <w:t xml:space="preserve"> </w:t>
      </w:r>
      <w:r>
        <w:rPr>
          <w:spacing w:val="7"/>
          <w:sz w:val="20"/>
          <w:szCs w:val="20"/>
        </w:rPr>
        <w:t>2</w:t>
      </w:r>
      <w:r>
        <w:rPr>
          <w:spacing w:val="-32"/>
          <w:sz w:val="20"/>
          <w:szCs w:val="20"/>
        </w:rPr>
        <w:t xml:space="preserve"> </w:t>
      </w:r>
      <w:r>
        <w:rPr>
          <w:spacing w:val="7"/>
          <w:sz w:val="20"/>
          <w:szCs w:val="20"/>
        </w:rPr>
        <w:t>个工作日内公开</w:t>
      </w:r>
      <w:r>
        <w:rPr>
          <w:sz w:val="20"/>
          <w:szCs w:val="20"/>
        </w:rPr>
        <w:t xml:space="preserve"> </w:t>
      </w:r>
      <w:r>
        <w:rPr>
          <w:spacing w:val="4"/>
          <w:sz w:val="20"/>
          <w:szCs w:val="20"/>
        </w:rPr>
        <w:t>并备案采购合同。</w:t>
      </w:r>
    </w:p>
    <w:p w14:paraId="4ED8443C">
      <w:pPr>
        <w:pStyle w:val="4"/>
        <w:spacing w:line="240" w:lineRule="auto"/>
        <w:ind w:left="1" w:leftChars="0" w:right="0" w:firstLine="0"/>
        <w:rPr>
          <w:sz w:val="23"/>
          <w:szCs w:val="23"/>
        </w:rPr>
      </w:pPr>
      <w:r>
        <w:rPr>
          <w:b/>
          <w:bCs/>
          <w:spacing w:val="5"/>
          <w:sz w:val="23"/>
          <w:szCs w:val="23"/>
        </w:rPr>
        <w:t>2.合同的履行</w:t>
      </w:r>
    </w:p>
    <w:p w14:paraId="2EA83D6A">
      <w:pPr>
        <w:pStyle w:val="4"/>
        <w:spacing w:line="240" w:lineRule="auto"/>
        <w:ind w:left="111" w:leftChars="0" w:right="0" w:firstLine="444" w:firstLineChars="200"/>
        <w:rPr>
          <w:sz w:val="20"/>
          <w:szCs w:val="20"/>
        </w:rPr>
      </w:pPr>
      <w:r>
        <w:rPr>
          <w:spacing w:val="11"/>
          <w:sz w:val="20"/>
          <w:szCs w:val="20"/>
        </w:rPr>
        <w:t>2.1</w:t>
      </w:r>
      <w:r>
        <w:rPr>
          <w:spacing w:val="-29"/>
          <w:sz w:val="20"/>
          <w:szCs w:val="20"/>
        </w:rPr>
        <w:t xml:space="preserve"> </w:t>
      </w:r>
      <w:r>
        <w:rPr>
          <w:spacing w:val="11"/>
          <w:sz w:val="20"/>
          <w:szCs w:val="20"/>
        </w:rPr>
        <w:t>政府采购合同订立后，合同各方不得擅自变更、中止或者终止合同。政府采购</w:t>
      </w:r>
      <w:r>
        <w:rPr>
          <w:spacing w:val="10"/>
          <w:sz w:val="20"/>
          <w:szCs w:val="20"/>
        </w:rPr>
        <w:t>合同需要变更的，采购</w:t>
      </w:r>
      <w:r>
        <w:rPr>
          <w:spacing w:val="5"/>
          <w:sz w:val="20"/>
          <w:szCs w:val="20"/>
        </w:rPr>
        <w:t>人应将有关合同变更内容，以书面形式报政府采购监督管理机关备案；因特殊</w:t>
      </w:r>
      <w:r>
        <w:rPr>
          <w:spacing w:val="4"/>
          <w:sz w:val="20"/>
          <w:szCs w:val="20"/>
        </w:rPr>
        <w:t>情况需要中止或终止合同的，</w:t>
      </w:r>
      <w:r>
        <w:rPr>
          <w:sz w:val="20"/>
          <w:szCs w:val="20"/>
        </w:rPr>
        <w:t xml:space="preserve"> </w:t>
      </w:r>
      <w:r>
        <w:rPr>
          <w:spacing w:val="8"/>
          <w:sz w:val="20"/>
          <w:szCs w:val="20"/>
        </w:rPr>
        <w:t>采购人应将中止或终止合同的理由以及相应措施，</w:t>
      </w:r>
      <w:r>
        <w:rPr>
          <w:spacing w:val="-41"/>
          <w:sz w:val="20"/>
          <w:szCs w:val="20"/>
        </w:rPr>
        <w:t xml:space="preserve"> </w:t>
      </w:r>
      <w:r>
        <w:rPr>
          <w:spacing w:val="8"/>
          <w:sz w:val="20"/>
          <w:szCs w:val="20"/>
        </w:rPr>
        <w:t>以书面形式报政府采购监督管理机关备案。</w:t>
      </w:r>
    </w:p>
    <w:p w14:paraId="5C4DD3BA">
      <w:pPr>
        <w:pStyle w:val="4"/>
        <w:spacing w:line="240" w:lineRule="auto"/>
        <w:ind w:left="108" w:leftChars="0" w:right="0" w:firstLine="444" w:firstLineChars="200"/>
        <w:rPr>
          <w:sz w:val="20"/>
          <w:szCs w:val="20"/>
        </w:rPr>
      </w:pPr>
      <w:r>
        <w:rPr>
          <w:spacing w:val="11"/>
          <w:sz w:val="20"/>
          <w:szCs w:val="20"/>
        </w:rPr>
        <w:t>2.2</w:t>
      </w:r>
      <w:r>
        <w:rPr>
          <w:spacing w:val="-29"/>
          <w:sz w:val="20"/>
          <w:szCs w:val="20"/>
        </w:rPr>
        <w:t xml:space="preserve"> </w:t>
      </w:r>
      <w:r>
        <w:rPr>
          <w:spacing w:val="11"/>
          <w:sz w:val="20"/>
          <w:szCs w:val="20"/>
        </w:rPr>
        <w:t>政府采购合同履行中，采购人需追加与合同标的相同的货物、工程或者服务的</w:t>
      </w:r>
      <w:r>
        <w:rPr>
          <w:spacing w:val="10"/>
          <w:sz w:val="20"/>
          <w:szCs w:val="20"/>
        </w:rPr>
        <w:t>，在不改变合同其他条</w:t>
      </w:r>
      <w:r>
        <w:rPr>
          <w:sz w:val="20"/>
          <w:szCs w:val="20"/>
        </w:rPr>
        <w:t xml:space="preserve"> </w:t>
      </w:r>
      <w:r>
        <w:rPr>
          <w:spacing w:val="9"/>
          <w:sz w:val="20"/>
          <w:szCs w:val="20"/>
        </w:rPr>
        <w:t>款的前提下，可以与成交供应商签订补充合同，但</w:t>
      </w:r>
      <w:r>
        <w:rPr>
          <w:spacing w:val="8"/>
          <w:sz w:val="20"/>
          <w:szCs w:val="20"/>
        </w:rPr>
        <w:t>所补充合同的采购金额不得超过原采购金额的</w:t>
      </w:r>
      <w:r>
        <w:rPr>
          <w:spacing w:val="-27"/>
          <w:sz w:val="20"/>
          <w:szCs w:val="20"/>
        </w:rPr>
        <w:t xml:space="preserve"> </w:t>
      </w:r>
      <w:r>
        <w:rPr>
          <w:spacing w:val="8"/>
          <w:sz w:val="20"/>
          <w:szCs w:val="20"/>
        </w:rPr>
        <w:t>10%。依</w:t>
      </w:r>
      <w:r>
        <w:rPr>
          <w:sz w:val="20"/>
          <w:szCs w:val="20"/>
        </w:rPr>
        <w:t xml:space="preserve"> </w:t>
      </w:r>
      <w:r>
        <w:rPr>
          <w:spacing w:val="9"/>
          <w:sz w:val="20"/>
          <w:szCs w:val="20"/>
        </w:rPr>
        <w:t>法签订的补充合同，也应在补充合同签订之日起</w:t>
      </w:r>
      <w:r>
        <w:rPr>
          <w:spacing w:val="-41"/>
          <w:sz w:val="20"/>
          <w:szCs w:val="20"/>
        </w:rPr>
        <w:t xml:space="preserve"> </w:t>
      </w:r>
      <w:r>
        <w:rPr>
          <w:spacing w:val="9"/>
          <w:sz w:val="20"/>
          <w:szCs w:val="20"/>
        </w:rPr>
        <w:t>2</w:t>
      </w:r>
      <w:r>
        <w:rPr>
          <w:spacing w:val="-31"/>
          <w:sz w:val="20"/>
          <w:szCs w:val="20"/>
        </w:rPr>
        <w:t xml:space="preserve"> </w:t>
      </w:r>
      <w:r>
        <w:rPr>
          <w:spacing w:val="9"/>
          <w:sz w:val="20"/>
          <w:szCs w:val="20"/>
        </w:rPr>
        <w:t>个工作日内登录新</w:t>
      </w:r>
      <w:r>
        <w:rPr>
          <w:spacing w:val="8"/>
          <w:sz w:val="20"/>
          <w:szCs w:val="20"/>
        </w:rPr>
        <w:t>疆政府采购网上传备案。</w:t>
      </w:r>
    </w:p>
    <w:p w14:paraId="2B637B07">
      <w:pPr>
        <w:pStyle w:val="4"/>
        <w:spacing w:line="240" w:lineRule="auto"/>
        <w:ind w:left="110" w:leftChars="0" w:right="0" w:firstLine="444" w:firstLineChars="200"/>
        <w:rPr>
          <w:sz w:val="20"/>
          <w:szCs w:val="20"/>
        </w:rPr>
      </w:pPr>
      <w:r>
        <w:rPr>
          <w:spacing w:val="11"/>
          <w:sz w:val="20"/>
          <w:szCs w:val="20"/>
        </w:rPr>
        <w:t>2.3</w:t>
      </w:r>
      <w:r>
        <w:rPr>
          <w:spacing w:val="-32"/>
          <w:sz w:val="20"/>
          <w:szCs w:val="20"/>
        </w:rPr>
        <w:t xml:space="preserve"> </w:t>
      </w:r>
      <w:r>
        <w:rPr>
          <w:spacing w:val="11"/>
          <w:sz w:val="20"/>
          <w:szCs w:val="20"/>
        </w:rPr>
        <w:t>有融资要求的成交供应商可根据自身情况，在新疆政府采购网上自行选择金融机构及其融</w:t>
      </w:r>
      <w:r>
        <w:rPr>
          <w:spacing w:val="10"/>
          <w:sz w:val="20"/>
          <w:szCs w:val="20"/>
        </w:rPr>
        <w:t>资产品，凭</w:t>
      </w:r>
      <w:r>
        <w:rPr>
          <w:spacing w:val="9"/>
          <w:sz w:val="20"/>
          <w:szCs w:val="20"/>
        </w:rPr>
        <w:t>政府采购成交通知书或政府采购合同向金融机构提出融资申请。</w:t>
      </w:r>
    </w:p>
    <w:p w14:paraId="5ABA7B4E">
      <w:pPr>
        <w:pStyle w:val="4"/>
        <w:spacing w:line="240" w:lineRule="auto"/>
        <w:ind w:left="4175" w:leftChars="0" w:right="0" w:firstLine="0"/>
        <w:outlineLvl w:val="1"/>
        <w:rPr>
          <w:sz w:val="28"/>
          <w:szCs w:val="28"/>
        </w:rPr>
      </w:pPr>
      <w:r>
        <w:rPr>
          <w:b/>
          <w:bCs/>
          <w:spacing w:val="-8"/>
          <w:sz w:val="28"/>
          <w:szCs w:val="28"/>
        </w:rPr>
        <w:t>（八）法律责任</w:t>
      </w:r>
    </w:p>
    <w:p w14:paraId="5E42CA95">
      <w:pPr>
        <w:pStyle w:val="4"/>
        <w:spacing w:line="240" w:lineRule="auto"/>
        <w:ind w:left="16" w:leftChars="0" w:right="0" w:firstLine="0"/>
        <w:rPr>
          <w:sz w:val="23"/>
          <w:szCs w:val="23"/>
        </w:rPr>
      </w:pPr>
      <w:r>
        <w:rPr>
          <w:b/>
          <w:bCs/>
          <w:spacing w:val="2"/>
          <w:sz w:val="23"/>
          <w:szCs w:val="23"/>
        </w:rPr>
        <w:t>1.法律责任</w:t>
      </w:r>
    </w:p>
    <w:p w14:paraId="5CB49B4A">
      <w:pPr>
        <w:pStyle w:val="4"/>
        <w:spacing w:line="240" w:lineRule="auto"/>
        <w:ind w:left="59" w:leftChars="0" w:right="0" w:firstLine="436" w:firstLineChars="200"/>
        <w:jc w:val="both"/>
        <w:rPr>
          <w:sz w:val="20"/>
          <w:szCs w:val="20"/>
        </w:rPr>
      </w:pPr>
      <w:r>
        <w:rPr>
          <w:spacing w:val="9"/>
          <w:sz w:val="20"/>
          <w:szCs w:val="20"/>
        </w:rPr>
        <w:t>1.供应商有下列情形之一的，处以政府采购项目采购金额千分之五以上</w:t>
      </w:r>
      <w:r>
        <w:rPr>
          <w:spacing w:val="8"/>
          <w:sz w:val="20"/>
          <w:szCs w:val="20"/>
        </w:rPr>
        <w:t>千分之十以下的罚款，列入不</w:t>
      </w:r>
      <w:r>
        <w:rPr>
          <w:sz w:val="20"/>
          <w:szCs w:val="20"/>
        </w:rPr>
        <w:t xml:space="preserve"> </w:t>
      </w:r>
      <w:r>
        <w:rPr>
          <w:spacing w:val="6"/>
          <w:sz w:val="20"/>
          <w:szCs w:val="20"/>
        </w:rPr>
        <w:t>良行为记录名单，在一至三年内禁止参加政府采购活动，并予以公告，有违法所得的，并处没</w:t>
      </w:r>
      <w:r>
        <w:rPr>
          <w:spacing w:val="5"/>
          <w:sz w:val="20"/>
          <w:szCs w:val="20"/>
        </w:rPr>
        <w:t>收违法所得，</w:t>
      </w:r>
      <w:r>
        <w:rPr>
          <w:sz w:val="20"/>
          <w:szCs w:val="20"/>
        </w:rPr>
        <w:t xml:space="preserve"> </w:t>
      </w:r>
      <w:r>
        <w:rPr>
          <w:spacing w:val="8"/>
          <w:sz w:val="20"/>
          <w:szCs w:val="20"/>
        </w:rPr>
        <w:t>情节严重的，</w:t>
      </w:r>
      <w:r>
        <w:rPr>
          <w:spacing w:val="-36"/>
          <w:sz w:val="20"/>
          <w:szCs w:val="20"/>
        </w:rPr>
        <w:t xml:space="preserve"> </w:t>
      </w:r>
      <w:r>
        <w:rPr>
          <w:spacing w:val="8"/>
          <w:sz w:val="20"/>
          <w:szCs w:val="20"/>
        </w:rPr>
        <w:t>由工商行政管理机关吊销营业执</w:t>
      </w:r>
      <w:r>
        <w:rPr>
          <w:spacing w:val="7"/>
          <w:sz w:val="20"/>
          <w:szCs w:val="20"/>
        </w:rPr>
        <w:t>照；构成犯罪的，依法追究刑事责任：</w:t>
      </w:r>
    </w:p>
    <w:p w14:paraId="138B07E4">
      <w:pPr>
        <w:pStyle w:val="4"/>
        <w:spacing w:line="240" w:lineRule="auto"/>
        <w:ind w:right="0" w:firstLine="216" w:firstLineChars="100"/>
        <w:rPr>
          <w:sz w:val="20"/>
          <w:szCs w:val="20"/>
        </w:rPr>
      </w:pPr>
      <w:r>
        <w:rPr>
          <w:spacing w:val="8"/>
          <w:sz w:val="20"/>
          <w:szCs w:val="20"/>
        </w:rPr>
        <w:t>（一）提供虚假材料谋取中标的；</w:t>
      </w:r>
    </w:p>
    <w:p w14:paraId="23E94255">
      <w:pPr>
        <w:pStyle w:val="4"/>
        <w:spacing w:line="240" w:lineRule="auto"/>
        <w:ind w:right="0" w:firstLine="214" w:firstLineChars="100"/>
        <w:rPr>
          <w:sz w:val="20"/>
          <w:szCs w:val="20"/>
        </w:rPr>
      </w:pPr>
      <w:r>
        <w:rPr>
          <w:spacing w:val="7"/>
          <w:sz w:val="20"/>
          <w:szCs w:val="20"/>
        </w:rPr>
        <w:t>（二）采取不正当手段诋毁、排挤其他供应商的；</w:t>
      </w:r>
    </w:p>
    <w:p w14:paraId="20300D47">
      <w:pPr>
        <w:pStyle w:val="4"/>
        <w:spacing w:line="240" w:lineRule="auto"/>
        <w:ind w:right="0" w:firstLine="216" w:firstLineChars="100"/>
        <w:rPr>
          <w:sz w:val="20"/>
          <w:szCs w:val="20"/>
        </w:rPr>
      </w:pPr>
      <w:r>
        <w:rPr>
          <w:spacing w:val="8"/>
          <w:sz w:val="20"/>
          <w:szCs w:val="20"/>
        </w:rPr>
        <w:t>（三）与采购人、采购人、其他供应商恶意串通的；</w:t>
      </w:r>
    </w:p>
    <w:p w14:paraId="492C0C8C">
      <w:pPr>
        <w:pStyle w:val="4"/>
        <w:spacing w:line="240" w:lineRule="auto"/>
        <w:ind w:right="0" w:firstLine="216" w:firstLineChars="100"/>
        <w:rPr>
          <w:sz w:val="20"/>
          <w:szCs w:val="20"/>
        </w:rPr>
      </w:pPr>
      <w:r>
        <w:rPr>
          <w:spacing w:val="8"/>
          <w:sz w:val="20"/>
          <w:szCs w:val="20"/>
        </w:rPr>
        <w:t>（四）向采购人、采购人行贿或者提供其他不正当利益</w:t>
      </w:r>
      <w:r>
        <w:rPr>
          <w:spacing w:val="7"/>
          <w:sz w:val="20"/>
          <w:szCs w:val="20"/>
        </w:rPr>
        <w:t>的；</w:t>
      </w:r>
    </w:p>
    <w:p w14:paraId="7807D7C3">
      <w:pPr>
        <w:pStyle w:val="4"/>
        <w:spacing w:line="240" w:lineRule="auto"/>
        <w:ind w:right="0" w:firstLine="222" w:firstLineChars="100"/>
        <w:rPr>
          <w:sz w:val="20"/>
          <w:szCs w:val="20"/>
        </w:rPr>
      </w:pPr>
      <w:r>
        <w:rPr>
          <w:spacing w:val="11"/>
          <w:sz w:val="20"/>
          <w:szCs w:val="20"/>
        </w:rPr>
        <w:t>（五）在招标过程中与采购人、采购人进行协商谈判、不按照竞争性磋商文件、响应文件订立合</w:t>
      </w:r>
      <w:r>
        <w:rPr>
          <w:spacing w:val="6"/>
          <w:sz w:val="20"/>
          <w:szCs w:val="20"/>
        </w:rPr>
        <w:t xml:space="preserve"> </w:t>
      </w:r>
      <w:r>
        <w:rPr>
          <w:spacing w:val="7"/>
          <w:sz w:val="20"/>
          <w:szCs w:val="20"/>
        </w:rPr>
        <w:t>同，或者与采购人另行订立背离合同实质性内容的协议的；</w:t>
      </w:r>
    </w:p>
    <w:p w14:paraId="7C726403">
      <w:pPr>
        <w:pStyle w:val="4"/>
        <w:spacing w:line="240" w:lineRule="auto"/>
        <w:ind w:right="0" w:firstLine="216" w:firstLineChars="100"/>
        <w:rPr>
          <w:sz w:val="20"/>
          <w:szCs w:val="20"/>
        </w:rPr>
      </w:pPr>
      <w:r>
        <w:rPr>
          <w:spacing w:val="8"/>
          <w:sz w:val="20"/>
          <w:szCs w:val="20"/>
        </w:rPr>
        <w:t>（六）拒绝有关部门监督检查或者提供虚假情况的。</w:t>
      </w:r>
    </w:p>
    <w:p w14:paraId="1AF534A7">
      <w:pPr>
        <w:pStyle w:val="4"/>
        <w:spacing w:line="240" w:lineRule="auto"/>
        <w:ind w:right="0"/>
        <w:rPr>
          <w:sz w:val="20"/>
          <w:szCs w:val="20"/>
        </w:rPr>
      </w:pPr>
      <w:r>
        <w:rPr>
          <w:spacing w:val="6"/>
          <w:sz w:val="20"/>
          <w:szCs w:val="20"/>
        </w:rPr>
        <w:t>供应商有前款第（一）至（五）</w:t>
      </w:r>
      <w:r>
        <w:rPr>
          <w:spacing w:val="-33"/>
          <w:sz w:val="20"/>
          <w:szCs w:val="20"/>
        </w:rPr>
        <w:t xml:space="preserve"> </w:t>
      </w:r>
      <w:r>
        <w:rPr>
          <w:spacing w:val="6"/>
          <w:sz w:val="20"/>
          <w:szCs w:val="20"/>
        </w:rPr>
        <w:t>项情形之一的，中</w:t>
      </w:r>
      <w:r>
        <w:rPr>
          <w:spacing w:val="5"/>
          <w:sz w:val="20"/>
          <w:szCs w:val="20"/>
        </w:rPr>
        <w:t>标无效。</w:t>
      </w:r>
    </w:p>
    <w:p w14:paraId="3B5E6F41">
      <w:pPr>
        <w:pStyle w:val="4"/>
        <w:spacing w:line="240" w:lineRule="auto"/>
        <w:ind w:left="3" w:leftChars="0" w:right="0" w:firstLine="432" w:firstLineChars="200"/>
        <w:rPr>
          <w:sz w:val="20"/>
          <w:szCs w:val="20"/>
        </w:rPr>
      </w:pPr>
      <w:r>
        <w:rPr>
          <w:spacing w:val="8"/>
          <w:sz w:val="20"/>
          <w:szCs w:val="20"/>
        </w:rPr>
        <w:t>2.</w:t>
      </w:r>
      <w:r>
        <w:rPr>
          <w:spacing w:val="-54"/>
          <w:sz w:val="20"/>
          <w:szCs w:val="20"/>
        </w:rPr>
        <w:t xml:space="preserve"> </w:t>
      </w:r>
      <w:r>
        <w:rPr>
          <w:spacing w:val="8"/>
          <w:sz w:val="20"/>
          <w:szCs w:val="20"/>
        </w:rPr>
        <w:t>中标人有下列情形之一的，采购人不予退还其交纳的磋商保证金；情节严重的，</w:t>
      </w:r>
      <w:r>
        <w:rPr>
          <w:spacing w:val="-46"/>
          <w:sz w:val="20"/>
          <w:szCs w:val="20"/>
        </w:rPr>
        <w:t xml:space="preserve"> </w:t>
      </w:r>
      <w:r>
        <w:rPr>
          <w:spacing w:val="8"/>
          <w:sz w:val="20"/>
          <w:szCs w:val="20"/>
        </w:rPr>
        <w:t>由财政部门将其列</w:t>
      </w:r>
      <w:r>
        <w:rPr>
          <w:sz w:val="20"/>
          <w:szCs w:val="20"/>
        </w:rPr>
        <w:t xml:space="preserve"> </w:t>
      </w:r>
      <w:r>
        <w:rPr>
          <w:spacing w:val="9"/>
          <w:sz w:val="20"/>
          <w:szCs w:val="20"/>
        </w:rPr>
        <w:t>入不良行为记录名单，在一至三年内禁止参加政府采购活动，并予以通报：</w:t>
      </w:r>
    </w:p>
    <w:p w14:paraId="24638C59">
      <w:pPr>
        <w:pStyle w:val="4"/>
        <w:spacing w:line="240" w:lineRule="auto"/>
        <w:ind w:left="428" w:leftChars="0" w:right="0" w:firstLine="0"/>
        <w:rPr>
          <w:spacing w:val="7"/>
          <w:sz w:val="20"/>
          <w:szCs w:val="20"/>
        </w:rPr>
      </w:pPr>
      <w:r>
        <w:rPr>
          <w:spacing w:val="7"/>
          <w:sz w:val="20"/>
          <w:szCs w:val="20"/>
        </w:rPr>
        <w:t>（一）中标后无正当理由不与采购人签订合同的；</w:t>
      </w:r>
    </w:p>
    <w:p w14:paraId="39B99879">
      <w:pPr>
        <w:pStyle w:val="4"/>
        <w:spacing w:line="240" w:lineRule="auto"/>
        <w:ind w:left="428" w:leftChars="0" w:right="0" w:firstLine="0"/>
        <w:rPr>
          <w:spacing w:val="9"/>
          <w:sz w:val="20"/>
          <w:szCs w:val="20"/>
        </w:rPr>
      </w:pPr>
      <w:r>
        <w:rPr>
          <w:spacing w:val="10"/>
          <w:sz w:val="20"/>
          <w:szCs w:val="20"/>
        </w:rPr>
        <w:t>（二）将中标项目转让给他人，或者在响应文件中未说明，且未经采购人同意，将中标项目分</w:t>
      </w:r>
      <w:r>
        <w:rPr>
          <w:spacing w:val="9"/>
          <w:sz w:val="20"/>
          <w:szCs w:val="20"/>
        </w:rPr>
        <w:t>包给他</w:t>
      </w:r>
    </w:p>
    <w:p w14:paraId="1F753805">
      <w:pPr>
        <w:pStyle w:val="4"/>
        <w:spacing w:line="240" w:lineRule="auto"/>
        <w:ind w:right="0"/>
        <w:rPr>
          <w:sz w:val="20"/>
          <w:szCs w:val="20"/>
        </w:rPr>
      </w:pPr>
      <w:r>
        <w:rPr>
          <w:sz w:val="20"/>
          <w:szCs w:val="20"/>
        </w:rPr>
        <w:t>人的；</w:t>
      </w:r>
    </w:p>
    <w:p w14:paraId="03DD4F76">
      <w:pPr>
        <w:pStyle w:val="4"/>
        <w:spacing w:line="240" w:lineRule="auto"/>
        <w:ind w:left="428" w:leftChars="0" w:right="0" w:firstLine="0"/>
        <w:rPr>
          <w:sz w:val="20"/>
          <w:szCs w:val="20"/>
        </w:rPr>
      </w:pPr>
      <w:r>
        <w:rPr>
          <w:spacing w:val="7"/>
          <w:sz w:val="20"/>
          <w:szCs w:val="20"/>
        </w:rPr>
        <w:t>（三）拒绝履行合同义务的。</w:t>
      </w:r>
    </w:p>
    <w:p w14:paraId="701AF106">
      <w:pPr>
        <w:pStyle w:val="4"/>
        <w:spacing w:line="240" w:lineRule="auto"/>
        <w:ind w:left="3817" w:leftChars="0" w:right="0" w:firstLine="0"/>
        <w:outlineLvl w:val="1"/>
        <w:rPr>
          <w:sz w:val="28"/>
          <w:szCs w:val="28"/>
        </w:rPr>
      </w:pPr>
      <w:r>
        <w:rPr>
          <w:b/>
          <w:bCs/>
          <w:spacing w:val="-5"/>
          <w:sz w:val="28"/>
          <w:szCs w:val="28"/>
        </w:rPr>
        <w:t>（九）特别提示</w:t>
      </w:r>
    </w:p>
    <w:p w14:paraId="51E30F12">
      <w:pPr>
        <w:pStyle w:val="4"/>
        <w:spacing w:line="240" w:lineRule="auto"/>
        <w:ind w:left="483" w:leftChars="0" w:right="0" w:firstLine="0"/>
        <w:rPr>
          <w:sz w:val="20"/>
          <w:szCs w:val="20"/>
        </w:rPr>
      </w:pPr>
      <w:r>
        <w:rPr>
          <w:spacing w:val="11"/>
          <w:sz w:val="20"/>
          <w:szCs w:val="20"/>
        </w:rPr>
        <w:t>1、供应商应认真研读竞争性磋商文件，充分考虑竞争性磋商文件中的技术要求和合同条款后</w:t>
      </w:r>
      <w:r>
        <w:rPr>
          <w:spacing w:val="10"/>
          <w:sz w:val="20"/>
          <w:szCs w:val="20"/>
        </w:rPr>
        <w:t>编制响</w:t>
      </w:r>
    </w:p>
    <w:p w14:paraId="048638BA">
      <w:pPr>
        <w:pStyle w:val="4"/>
        <w:spacing w:line="240" w:lineRule="auto"/>
        <w:ind w:left="7" w:leftChars="0" w:right="0" w:firstLine="0"/>
        <w:rPr>
          <w:sz w:val="20"/>
          <w:szCs w:val="20"/>
        </w:rPr>
      </w:pPr>
      <w:r>
        <w:rPr>
          <w:spacing w:val="-1"/>
          <w:sz w:val="20"/>
          <w:szCs w:val="20"/>
        </w:rPr>
        <w:t>应文件。</w:t>
      </w:r>
    </w:p>
    <w:p w14:paraId="64BF1408">
      <w:pPr>
        <w:pStyle w:val="4"/>
        <w:spacing w:line="240" w:lineRule="auto"/>
        <w:ind w:left="9" w:leftChars="0" w:right="0" w:firstLine="444" w:firstLineChars="200"/>
        <w:rPr>
          <w:sz w:val="20"/>
          <w:szCs w:val="20"/>
        </w:rPr>
      </w:pPr>
      <w:r>
        <w:rPr>
          <w:spacing w:val="11"/>
          <w:sz w:val="20"/>
          <w:szCs w:val="20"/>
        </w:rPr>
        <w:t>2、如竞争性磋商文件中未提供的各类表格样式，供应商可另行设计表格样式，但力求内容完整，表</w:t>
      </w:r>
      <w:r>
        <w:rPr>
          <w:spacing w:val="6"/>
          <w:sz w:val="20"/>
          <w:szCs w:val="20"/>
        </w:rPr>
        <w:t xml:space="preserve"> 达清晰、准确。</w:t>
      </w:r>
    </w:p>
    <w:p w14:paraId="368CAFE2">
      <w:pPr>
        <w:pStyle w:val="4"/>
        <w:spacing w:line="240" w:lineRule="auto"/>
        <w:ind w:left="425" w:leftChars="0" w:right="0" w:firstLine="0"/>
        <w:rPr>
          <w:sz w:val="20"/>
          <w:szCs w:val="20"/>
        </w:rPr>
      </w:pPr>
      <w:r>
        <w:rPr>
          <w:spacing w:val="9"/>
          <w:sz w:val="20"/>
          <w:szCs w:val="20"/>
        </w:rPr>
        <w:t>3、本项目实行网上投标，采用电子响应文件。若供应商参与投标，自行承担投标一切费用。</w:t>
      </w:r>
    </w:p>
    <w:p w14:paraId="60681D1C">
      <w:pPr>
        <w:pStyle w:val="4"/>
        <w:spacing w:line="240" w:lineRule="auto"/>
        <w:ind w:left="8" w:leftChars="0" w:right="0" w:firstLine="436" w:firstLineChars="200"/>
        <w:rPr>
          <w:spacing w:val="8"/>
          <w:sz w:val="20"/>
          <w:szCs w:val="20"/>
        </w:rPr>
      </w:pPr>
      <w:r>
        <w:rPr>
          <w:spacing w:val="9"/>
          <w:sz w:val="20"/>
          <w:szCs w:val="20"/>
        </w:rPr>
        <w:t>4、各供应商应在开标前应确保成为正式注册入库供应商，并完成</w:t>
      </w:r>
      <w:r>
        <w:rPr>
          <w:spacing w:val="-46"/>
          <w:sz w:val="20"/>
          <w:szCs w:val="20"/>
        </w:rPr>
        <w:t xml:space="preserve"> </w:t>
      </w:r>
      <w:r>
        <w:rPr>
          <w:sz w:val="20"/>
          <w:szCs w:val="20"/>
        </w:rPr>
        <w:t>CA</w:t>
      </w:r>
      <w:r>
        <w:rPr>
          <w:spacing w:val="-33"/>
          <w:sz w:val="20"/>
          <w:szCs w:val="20"/>
        </w:rPr>
        <w:t xml:space="preserve"> </w:t>
      </w:r>
      <w:r>
        <w:rPr>
          <w:spacing w:val="8"/>
          <w:sz w:val="20"/>
          <w:szCs w:val="20"/>
        </w:rPr>
        <w:t>数字证书申领。因未注册入库、</w:t>
      </w:r>
      <w:r>
        <w:rPr>
          <w:sz w:val="20"/>
          <w:szCs w:val="20"/>
        </w:rPr>
        <w:t xml:space="preserve"> </w:t>
      </w:r>
      <w:r>
        <w:rPr>
          <w:spacing w:val="8"/>
          <w:sz w:val="20"/>
          <w:szCs w:val="20"/>
        </w:rPr>
        <w:t>未办理</w:t>
      </w:r>
      <w:r>
        <w:rPr>
          <w:spacing w:val="-29"/>
          <w:sz w:val="20"/>
          <w:szCs w:val="20"/>
        </w:rPr>
        <w:t xml:space="preserve"> </w:t>
      </w:r>
      <w:r>
        <w:rPr>
          <w:sz w:val="20"/>
          <w:szCs w:val="20"/>
        </w:rPr>
        <w:t>CA</w:t>
      </w:r>
      <w:r>
        <w:rPr>
          <w:spacing w:val="-31"/>
          <w:sz w:val="20"/>
          <w:szCs w:val="20"/>
        </w:rPr>
        <w:t xml:space="preserve"> </w:t>
      </w:r>
      <w:r>
        <w:rPr>
          <w:spacing w:val="8"/>
          <w:sz w:val="20"/>
          <w:szCs w:val="20"/>
        </w:rPr>
        <w:t>数字证书等原因造成无法投标或投标失败等后果由供应商自行承担。</w:t>
      </w:r>
    </w:p>
    <w:p w14:paraId="0CF3EA3A">
      <w:pPr>
        <w:pStyle w:val="4"/>
        <w:spacing w:line="240" w:lineRule="auto"/>
        <w:ind w:left="8" w:leftChars="0" w:right="0" w:firstLine="436" w:firstLineChars="200"/>
        <w:rPr>
          <w:sz w:val="20"/>
          <w:szCs w:val="20"/>
        </w:rPr>
      </w:pPr>
      <w:r>
        <w:rPr>
          <w:spacing w:val="9"/>
          <w:sz w:val="20"/>
          <w:szCs w:val="20"/>
        </w:rPr>
        <w:t>5、本项目为电子招投标，供应商需要使用</w:t>
      </w:r>
      <w:r>
        <w:rPr>
          <w:spacing w:val="-47"/>
          <w:sz w:val="20"/>
          <w:szCs w:val="20"/>
        </w:rPr>
        <w:t xml:space="preserve"> </w:t>
      </w:r>
      <w:r>
        <w:rPr>
          <w:sz w:val="20"/>
          <w:szCs w:val="20"/>
        </w:rPr>
        <w:t>CA</w:t>
      </w:r>
      <w:r>
        <w:rPr>
          <w:spacing w:val="-30"/>
          <w:sz w:val="20"/>
          <w:szCs w:val="20"/>
        </w:rPr>
        <w:t xml:space="preserve"> </w:t>
      </w:r>
      <w:r>
        <w:rPr>
          <w:spacing w:val="9"/>
          <w:sz w:val="20"/>
          <w:szCs w:val="20"/>
        </w:rPr>
        <w:t>加密设备，有意向参与新疆区域电子开评标的</w:t>
      </w:r>
      <w:r>
        <w:rPr>
          <w:spacing w:val="8"/>
          <w:sz w:val="20"/>
          <w:szCs w:val="20"/>
        </w:rPr>
        <w:t>供应商，</w:t>
      </w:r>
      <w:r>
        <w:rPr>
          <w:sz w:val="20"/>
          <w:szCs w:val="20"/>
        </w:rPr>
        <w:t xml:space="preserve"> </w:t>
      </w:r>
      <w:r>
        <w:rPr>
          <w:spacing w:val="7"/>
          <w:sz w:val="20"/>
          <w:szCs w:val="20"/>
        </w:rPr>
        <w:t>请访问新疆数字证书认证中心官方网站（</w:t>
      </w:r>
      <w:r>
        <w:rPr>
          <w:sz w:val="20"/>
          <w:szCs w:val="20"/>
        </w:rPr>
        <w:t>https</w:t>
      </w:r>
      <w:r>
        <w:rPr>
          <w:spacing w:val="7"/>
          <w:sz w:val="20"/>
          <w:szCs w:val="20"/>
        </w:rPr>
        <w:t>://</w:t>
      </w:r>
      <w:r>
        <w:rPr>
          <w:sz w:val="20"/>
          <w:szCs w:val="20"/>
        </w:rPr>
        <w:t>www</w:t>
      </w:r>
      <w:r>
        <w:rPr>
          <w:spacing w:val="7"/>
          <w:sz w:val="20"/>
          <w:szCs w:val="20"/>
        </w:rPr>
        <w:t>.</w:t>
      </w:r>
      <w:r>
        <w:rPr>
          <w:sz w:val="20"/>
          <w:szCs w:val="20"/>
        </w:rPr>
        <w:t>xjca</w:t>
      </w:r>
      <w:r>
        <w:rPr>
          <w:spacing w:val="7"/>
          <w:sz w:val="20"/>
          <w:szCs w:val="20"/>
        </w:rPr>
        <w:t>.</w:t>
      </w:r>
      <w:r>
        <w:rPr>
          <w:sz w:val="20"/>
          <w:szCs w:val="20"/>
        </w:rPr>
        <w:t>com</w:t>
      </w:r>
      <w:r>
        <w:rPr>
          <w:spacing w:val="7"/>
          <w:sz w:val="20"/>
          <w:szCs w:val="20"/>
        </w:rPr>
        <w:t>.</w:t>
      </w:r>
      <w:r>
        <w:rPr>
          <w:sz w:val="20"/>
          <w:szCs w:val="20"/>
        </w:rPr>
        <w:t>cn</w:t>
      </w:r>
      <w:r>
        <w:rPr>
          <w:spacing w:val="7"/>
          <w:sz w:val="20"/>
          <w:szCs w:val="20"/>
        </w:rPr>
        <w:t>/）或下载;“新疆政务通</w:t>
      </w:r>
      <w:r>
        <w:rPr>
          <w:spacing w:val="-64"/>
          <w:sz w:val="20"/>
          <w:szCs w:val="20"/>
        </w:rPr>
        <w:t xml:space="preserve"> </w:t>
      </w:r>
      <w:r>
        <w:rPr>
          <w:spacing w:val="7"/>
          <w:sz w:val="20"/>
          <w:szCs w:val="20"/>
        </w:rPr>
        <w:t>”</w:t>
      </w:r>
      <w:r>
        <w:rPr>
          <w:sz w:val="20"/>
          <w:szCs w:val="20"/>
        </w:rPr>
        <w:t>APP</w:t>
      </w:r>
      <w:r>
        <w:rPr>
          <w:spacing w:val="7"/>
          <w:sz w:val="20"/>
          <w:szCs w:val="20"/>
        </w:rPr>
        <w:t xml:space="preserve"> 自行进</w:t>
      </w:r>
      <w:r>
        <w:rPr>
          <w:sz w:val="20"/>
          <w:szCs w:val="20"/>
        </w:rPr>
        <w:t xml:space="preserve"> </w:t>
      </w:r>
      <w:r>
        <w:rPr>
          <w:spacing w:val="7"/>
          <w:sz w:val="20"/>
          <w:szCs w:val="20"/>
        </w:rPr>
        <w:t>行申领。如需咨询，请联系新疆</w:t>
      </w:r>
      <w:r>
        <w:rPr>
          <w:spacing w:val="-41"/>
          <w:sz w:val="20"/>
          <w:szCs w:val="20"/>
        </w:rPr>
        <w:t xml:space="preserve"> </w:t>
      </w:r>
      <w:r>
        <w:rPr>
          <w:sz w:val="20"/>
          <w:szCs w:val="20"/>
        </w:rPr>
        <w:t>CA</w:t>
      </w:r>
      <w:r>
        <w:rPr>
          <w:spacing w:val="-33"/>
          <w:sz w:val="20"/>
          <w:szCs w:val="20"/>
        </w:rPr>
        <w:t xml:space="preserve"> </w:t>
      </w:r>
      <w:r>
        <w:rPr>
          <w:spacing w:val="7"/>
          <w:sz w:val="20"/>
          <w:szCs w:val="20"/>
        </w:rPr>
        <w:t>服务热线</w:t>
      </w:r>
      <w:r>
        <w:rPr>
          <w:spacing w:val="-37"/>
          <w:sz w:val="20"/>
          <w:szCs w:val="20"/>
        </w:rPr>
        <w:t xml:space="preserve"> </w:t>
      </w:r>
      <w:r>
        <w:rPr>
          <w:spacing w:val="7"/>
          <w:sz w:val="20"/>
          <w:szCs w:val="20"/>
        </w:rPr>
        <w:t>0991-</w:t>
      </w:r>
      <w:r>
        <w:rPr>
          <w:spacing w:val="6"/>
          <w:sz w:val="20"/>
          <w:szCs w:val="20"/>
        </w:rPr>
        <w:t>2819290</w:t>
      </w:r>
    </w:p>
    <w:p w14:paraId="6B0ADE0F">
      <w:pPr>
        <w:pStyle w:val="4"/>
        <w:spacing w:line="240" w:lineRule="auto"/>
        <w:ind w:leftChars="0" w:right="0" w:firstLine="436" w:firstLineChars="200"/>
        <w:rPr>
          <w:sz w:val="20"/>
          <w:szCs w:val="20"/>
        </w:rPr>
      </w:pPr>
      <w:r>
        <w:rPr>
          <w:spacing w:val="9"/>
          <w:sz w:val="20"/>
          <w:szCs w:val="20"/>
        </w:rPr>
        <w:t>6、供应商将政采云电子交易客户端下载、安装完成后，可通过账号密码或</w:t>
      </w:r>
      <w:r>
        <w:rPr>
          <w:spacing w:val="-43"/>
          <w:sz w:val="20"/>
          <w:szCs w:val="20"/>
        </w:rPr>
        <w:t xml:space="preserve"> </w:t>
      </w:r>
      <w:r>
        <w:rPr>
          <w:sz w:val="20"/>
          <w:szCs w:val="20"/>
        </w:rPr>
        <w:t>CA</w:t>
      </w:r>
      <w:r>
        <w:rPr>
          <w:spacing w:val="-25"/>
          <w:sz w:val="20"/>
          <w:szCs w:val="20"/>
        </w:rPr>
        <w:t xml:space="preserve"> </w:t>
      </w:r>
      <w:r>
        <w:rPr>
          <w:spacing w:val="9"/>
          <w:sz w:val="20"/>
          <w:szCs w:val="20"/>
        </w:rPr>
        <w:t>登录客</w:t>
      </w:r>
      <w:r>
        <w:rPr>
          <w:spacing w:val="8"/>
          <w:sz w:val="20"/>
          <w:szCs w:val="20"/>
        </w:rPr>
        <w:t>户端进行响应文</w:t>
      </w:r>
      <w:r>
        <w:rPr>
          <w:sz w:val="20"/>
          <w:szCs w:val="20"/>
        </w:rPr>
        <w:t xml:space="preserve"> </w:t>
      </w:r>
      <w:r>
        <w:rPr>
          <w:spacing w:val="20"/>
          <w:sz w:val="20"/>
          <w:szCs w:val="20"/>
        </w:rPr>
        <w:t>件制作。在使用政采云投标客户端时，</w:t>
      </w:r>
      <w:r>
        <w:rPr>
          <w:spacing w:val="-49"/>
          <w:sz w:val="20"/>
          <w:szCs w:val="20"/>
        </w:rPr>
        <w:t xml:space="preserve"> </w:t>
      </w:r>
      <w:r>
        <w:rPr>
          <w:spacing w:val="20"/>
          <w:sz w:val="20"/>
          <w:szCs w:val="20"/>
        </w:rPr>
        <w:t>建议使用</w:t>
      </w:r>
      <w:r>
        <w:rPr>
          <w:spacing w:val="-33"/>
          <w:sz w:val="20"/>
          <w:szCs w:val="20"/>
        </w:rPr>
        <w:t xml:space="preserve"> </w:t>
      </w:r>
      <w:r>
        <w:rPr>
          <w:sz w:val="20"/>
          <w:szCs w:val="20"/>
        </w:rPr>
        <w:t>WIN</w:t>
      </w:r>
      <w:r>
        <w:rPr>
          <w:spacing w:val="20"/>
          <w:sz w:val="20"/>
          <w:szCs w:val="20"/>
        </w:rPr>
        <w:t>7</w:t>
      </w:r>
      <w:r>
        <w:rPr>
          <w:spacing w:val="-16"/>
          <w:sz w:val="20"/>
          <w:szCs w:val="20"/>
        </w:rPr>
        <w:t xml:space="preserve"> </w:t>
      </w:r>
      <w:r>
        <w:rPr>
          <w:spacing w:val="20"/>
          <w:sz w:val="20"/>
          <w:szCs w:val="20"/>
        </w:rPr>
        <w:t>及以上操作系统。客</w:t>
      </w:r>
      <w:r>
        <w:rPr>
          <w:spacing w:val="19"/>
          <w:sz w:val="20"/>
          <w:szCs w:val="20"/>
        </w:rPr>
        <w:t>户端请至新疆政府采购网</w:t>
      </w:r>
      <w:r>
        <w:rPr>
          <w:sz w:val="20"/>
          <w:szCs w:val="20"/>
        </w:rPr>
        <w:t xml:space="preserve"> </w:t>
      </w:r>
      <w:r>
        <w:rPr>
          <w:spacing w:val="-2"/>
          <w:sz w:val="20"/>
          <w:szCs w:val="20"/>
        </w:rPr>
        <w:t>（</w:t>
      </w:r>
      <w:r>
        <w:rPr>
          <w:spacing w:val="-12"/>
          <w:sz w:val="20"/>
          <w:szCs w:val="20"/>
        </w:rPr>
        <w:t xml:space="preserve"> </w:t>
      </w:r>
      <w:r>
        <w:rPr>
          <w:spacing w:val="-2"/>
          <w:sz w:val="20"/>
          <w:szCs w:val="20"/>
        </w:rPr>
        <w:t>http://www.ccgp-xinjiang.gov.cn//</w:t>
      </w:r>
      <w:r>
        <w:rPr>
          <w:spacing w:val="-34"/>
          <w:sz w:val="20"/>
          <w:szCs w:val="20"/>
        </w:rPr>
        <w:t xml:space="preserve"> </w:t>
      </w:r>
      <w:r>
        <w:rPr>
          <w:spacing w:val="-2"/>
          <w:sz w:val="20"/>
          <w:szCs w:val="20"/>
        </w:rPr>
        <w:t>）</w:t>
      </w:r>
      <w:r>
        <w:rPr>
          <w:spacing w:val="-38"/>
          <w:sz w:val="20"/>
          <w:szCs w:val="20"/>
        </w:rPr>
        <w:t xml:space="preserve"> </w:t>
      </w:r>
      <w:r>
        <w:rPr>
          <w:spacing w:val="-2"/>
          <w:sz w:val="20"/>
          <w:szCs w:val="20"/>
        </w:rPr>
        <w:t>下</w:t>
      </w:r>
      <w:r>
        <w:rPr>
          <w:spacing w:val="-48"/>
          <w:sz w:val="20"/>
          <w:szCs w:val="20"/>
        </w:rPr>
        <w:t xml:space="preserve"> </w:t>
      </w:r>
      <w:r>
        <w:rPr>
          <w:spacing w:val="-2"/>
          <w:sz w:val="20"/>
          <w:szCs w:val="20"/>
        </w:rPr>
        <w:t>载</w:t>
      </w:r>
      <w:r>
        <w:rPr>
          <w:spacing w:val="-46"/>
          <w:sz w:val="20"/>
          <w:szCs w:val="20"/>
        </w:rPr>
        <w:t xml:space="preserve"> </w:t>
      </w:r>
      <w:r>
        <w:rPr>
          <w:spacing w:val="-2"/>
          <w:sz w:val="20"/>
          <w:szCs w:val="20"/>
        </w:rPr>
        <w:t>专</w:t>
      </w:r>
      <w:r>
        <w:rPr>
          <w:spacing w:val="-30"/>
          <w:sz w:val="20"/>
          <w:szCs w:val="20"/>
        </w:rPr>
        <w:t xml:space="preserve"> </w:t>
      </w:r>
      <w:r>
        <w:rPr>
          <w:spacing w:val="-2"/>
          <w:sz w:val="20"/>
          <w:szCs w:val="20"/>
        </w:rPr>
        <w:t>区</w:t>
      </w:r>
      <w:r>
        <w:rPr>
          <w:spacing w:val="-48"/>
          <w:sz w:val="20"/>
          <w:szCs w:val="20"/>
        </w:rPr>
        <w:t xml:space="preserve"> </w:t>
      </w:r>
      <w:r>
        <w:rPr>
          <w:spacing w:val="-2"/>
          <w:sz w:val="20"/>
          <w:szCs w:val="20"/>
        </w:rPr>
        <w:t>查</w:t>
      </w:r>
      <w:r>
        <w:rPr>
          <w:spacing w:val="-48"/>
          <w:sz w:val="20"/>
          <w:szCs w:val="20"/>
        </w:rPr>
        <w:t xml:space="preserve"> </w:t>
      </w:r>
      <w:r>
        <w:rPr>
          <w:spacing w:val="-2"/>
          <w:sz w:val="20"/>
          <w:szCs w:val="20"/>
        </w:rPr>
        <w:t>看</w:t>
      </w:r>
      <w:r>
        <w:rPr>
          <w:spacing w:val="-33"/>
          <w:sz w:val="20"/>
          <w:szCs w:val="20"/>
        </w:rPr>
        <w:t xml:space="preserve"> </w:t>
      </w:r>
      <w:r>
        <w:rPr>
          <w:spacing w:val="-2"/>
          <w:sz w:val="20"/>
          <w:szCs w:val="20"/>
        </w:rPr>
        <w:t>，</w:t>
      </w:r>
      <w:r>
        <w:rPr>
          <w:spacing w:val="-40"/>
          <w:sz w:val="20"/>
          <w:szCs w:val="20"/>
        </w:rPr>
        <w:t xml:space="preserve"> </w:t>
      </w:r>
      <w:r>
        <w:rPr>
          <w:spacing w:val="-2"/>
          <w:sz w:val="20"/>
          <w:szCs w:val="20"/>
        </w:rPr>
        <w:t>如</w:t>
      </w:r>
      <w:r>
        <w:rPr>
          <w:spacing w:val="-50"/>
          <w:sz w:val="20"/>
          <w:szCs w:val="20"/>
        </w:rPr>
        <w:t xml:space="preserve"> </w:t>
      </w:r>
      <w:r>
        <w:rPr>
          <w:spacing w:val="-2"/>
          <w:sz w:val="20"/>
          <w:szCs w:val="20"/>
        </w:rPr>
        <w:t>有</w:t>
      </w:r>
      <w:r>
        <w:rPr>
          <w:spacing w:val="-27"/>
          <w:sz w:val="20"/>
          <w:szCs w:val="20"/>
        </w:rPr>
        <w:t xml:space="preserve"> </w:t>
      </w:r>
      <w:r>
        <w:rPr>
          <w:spacing w:val="-2"/>
          <w:sz w:val="20"/>
          <w:szCs w:val="20"/>
        </w:rPr>
        <w:t>问</w:t>
      </w:r>
      <w:r>
        <w:rPr>
          <w:spacing w:val="-47"/>
          <w:sz w:val="20"/>
          <w:szCs w:val="20"/>
        </w:rPr>
        <w:t xml:space="preserve"> </w:t>
      </w:r>
      <w:r>
        <w:rPr>
          <w:spacing w:val="-2"/>
          <w:sz w:val="20"/>
          <w:szCs w:val="20"/>
        </w:rPr>
        <w:t>题</w:t>
      </w:r>
      <w:r>
        <w:rPr>
          <w:spacing w:val="-45"/>
          <w:sz w:val="20"/>
          <w:szCs w:val="20"/>
        </w:rPr>
        <w:t xml:space="preserve"> </w:t>
      </w:r>
      <w:r>
        <w:rPr>
          <w:spacing w:val="-2"/>
          <w:sz w:val="20"/>
          <w:szCs w:val="20"/>
        </w:rPr>
        <w:t>可</w:t>
      </w:r>
      <w:r>
        <w:rPr>
          <w:spacing w:val="-50"/>
          <w:sz w:val="20"/>
          <w:szCs w:val="20"/>
        </w:rPr>
        <w:t xml:space="preserve"> </w:t>
      </w:r>
      <w:r>
        <w:rPr>
          <w:spacing w:val="-2"/>
          <w:sz w:val="20"/>
          <w:szCs w:val="20"/>
        </w:rPr>
        <w:t>拨</w:t>
      </w:r>
      <w:r>
        <w:rPr>
          <w:spacing w:val="-46"/>
          <w:sz w:val="20"/>
          <w:szCs w:val="20"/>
        </w:rPr>
        <w:t xml:space="preserve"> </w:t>
      </w:r>
      <w:r>
        <w:rPr>
          <w:spacing w:val="-2"/>
          <w:sz w:val="20"/>
          <w:szCs w:val="20"/>
        </w:rPr>
        <w:t>打</w:t>
      </w:r>
      <w:r>
        <w:rPr>
          <w:spacing w:val="-47"/>
          <w:sz w:val="20"/>
          <w:szCs w:val="20"/>
        </w:rPr>
        <w:t xml:space="preserve"> </w:t>
      </w:r>
      <w:r>
        <w:rPr>
          <w:spacing w:val="-2"/>
          <w:sz w:val="20"/>
          <w:szCs w:val="20"/>
        </w:rPr>
        <w:t>政</w:t>
      </w:r>
      <w:r>
        <w:rPr>
          <w:spacing w:val="-46"/>
          <w:sz w:val="20"/>
          <w:szCs w:val="20"/>
        </w:rPr>
        <w:t xml:space="preserve"> </w:t>
      </w:r>
      <w:r>
        <w:rPr>
          <w:spacing w:val="-2"/>
          <w:sz w:val="20"/>
          <w:szCs w:val="20"/>
        </w:rPr>
        <w:t>采</w:t>
      </w:r>
      <w:r>
        <w:rPr>
          <w:spacing w:val="-47"/>
          <w:sz w:val="20"/>
          <w:szCs w:val="20"/>
        </w:rPr>
        <w:t xml:space="preserve"> </w:t>
      </w:r>
      <w:r>
        <w:rPr>
          <w:spacing w:val="-2"/>
          <w:sz w:val="20"/>
          <w:szCs w:val="20"/>
        </w:rPr>
        <w:t>云</w:t>
      </w:r>
      <w:r>
        <w:rPr>
          <w:spacing w:val="-45"/>
          <w:sz w:val="20"/>
          <w:szCs w:val="20"/>
        </w:rPr>
        <w:t xml:space="preserve"> </w:t>
      </w:r>
      <w:r>
        <w:rPr>
          <w:spacing w:val="-2"/>
          <w:sz w:val="20"/>
          <w:szCs w:val="20"/>
        </w:rPr>
        <w:t>客</w:t>
      </w:r>
      <w:r>
        <w:rPr>
          <w:spacing w:val="-48"/>
          <w:sz w:val="20"/>
          <w:szCs w:val="20"/>
        </w:rPr>
        <w:t xml:space="preserve"> </w:t>
      </w:r>
      <w:r>
        <w:rPr>
          <w:spacing w:val="-2"/>
          <w:sz w:val="20"/>
          <w:szCs w:val="20"/>
        </w:rPr>
        <w:t>户</w:t>
      </w:r>
      <w:r>
        <w:rPr>
          <w:spacing w:val="-48"/>
          <w:sz w:val="20"/>
          <w:szCs w:val="20"/>
        </w:rPr>
        <w:t xml:space="preserve"> </w:t>
      </w:r>
      <w:r>
        <w:rPr>
          <w:spacing w:val="-2"/>
          <w:sz w:val="20"/>
          <w:szCs w:val="20"/>
        </w:rPr>
        <w:t>服</w:t>
      </w:r>
      <w:r>
        <w:rPr>
          <w:spacing w:val="-43"/>
          <w:sz w:val="20"/>
          <w:szCs w:val="20"/>
        </w:rPr>
        <w:t xml:space="preserve"> </w:t>
      </w:r>
      <w:r>
        <w:rPr>
          <w:spacing w:val="-2"/>
          <w:sz w:val="20"/>
          <w:szCs w:val="20"/>
        </w:rPr>
        <w:t>务</w:t>
      </w:r>
      <w:r>
        <w:rPr>
          <w:spacing w:val="-47"/>
          <w:sz w:val="20"/>
          <w:szCs w:val="20"/>
        </w:rPr>
        <w:t xml:space="preserve"> </w:t>
      </w:r>
      <w:r>
        <w:rPr>
          <w:spacing w:val="-2"/>
          <w:sz w:val="20"/>
          <w:szCs w:val="20"/>
        </w:rPr>
        <w:t>热</w:t>
      </w:r>
      <w:r>
        <w:rPr>
          <w:spacing w:val="-43"/>
          <w:sz w:val="20"/>
          <w:szCs w:val="20"/>
        </w:rPr>
        <w:t xml:space="preserve"> </w:t>
      </w:r>
      <w:r>
        <w:rPr>
          <w:spacing w:val="-2"/>
          <w:sz w:val="20"/>
          <w:szCs w:val="20"/>
        </w:rPr>
        <w:t>线</w:t>
      </w:r>
      <w:r>
        <w:rPr>
          <w:sz w:val="20"/>
          <w:szCs w:val="20"/>
        </w:rPr>
        <w:t xml:space="preserve"> </w:t>
      </w:r>
      <w:r>
        <w:rPr>
          <w:spacing w:val="4"/>
          <w:sz w:val="20"/>
          <w:szCs w:val="20"/>
        </w:rPr>
        <w:t>400-881-7190</w:t>
      </w:r>
      <w:r>
        <w:rPr>
          <w:spacing w:val="-25"/>
          <w:sz w:val="20"/>
          <w:szCs w:val="20"/>
        </w:rPr>
        <w:t xml:space="preserve"> </w:t>
      </w:r>
      <w:r>
        <w:rPr>
          <w:spacing w:val="4"/>
          <w:sz w:val="20"/>
          <w:szCs w:val="20"/>
        </w:rPr>
        <w:t>进行咨询。</w:t>
      </w:r>
    </w:p>
    <w:p w14:paraId="01F11487">
      <w:pPr>
        <w:pStyle w:val="4"/>
        <w:spacing w:line="240" w:lineRule="auto"/>
        <w:ind w:left="8" w:leftChars="0" w:right="0" w:firstLine="444" w:firstLineChars="200"/>
        <w:rPr>
          <w:sz w:val="20"/>
          <w:szCs w:val="20"/>
        </w:rPr>
      </w:pPr>
      <w:r>
        <w:rPr>
          <w:spacing w:val="11"/>
          <w:sz w:val="20"/>
          <w:szCs w:val="20"/>
        </w:rPr>
        <w:t>7、本竞争性磋商文件是根据《中华人民共和国招标投标法》规定编制的，解释权属</w:t>
      </w:r>
      <w:r>
        <w:rPr>
          <w:rFonts w:hint="eastAsia"/>
          <w:spacing w:val="11"/>
          <w:sz w:val="20"/>
          <w:szCs w:val="20"/>
          <w:lang w:val="en-US" w:eastAsia="zh-CN"/>
        </w:rPr>
        <w:t>新疆鑫诚正昊项目咨询有限公司所有</w:t>
      </w:r>
      <w:r>
        <w:rPr>
          <w:spacing w:val="5"/>
          <w:sz w:val="20"/>
          <w:szCs w:val="20"/>
        </w:rPr>
        <w:t>。</w:t>
      </w:r>
    </w:p>
    <w:p w14:paraId="375DEAC3">
      <w:pPr>
        <w:spacing w:line="240" w:lineRule="auto"/>
        <w:ind w:leftChars="0" w:right="0" w:firstLine="0"/>
        <w:rPr>
          <w:sz w:val="20"/>
          <w:szCs w:val="20"/>
        </w:rPr>
      </w:pPr>
    </w:p>
    <w:p w14:paraId="0F804C6F">
      <w:pPr>
        <w:pStyle w:val="4"/>
        <w:spacing w:line="240" w:lineRule="auto"/>
        <w:ind w:left="2786" w:leftChars="0" w:right="0" w:firstLine="0"/>
        <w:outlineLvl w:val="1"/>
        <w:rPr>
          <w:sz w:val="28"/>
          <w:szCs w:val="28"/>
        </w:rPr>
      </w:pPr>
      <w:r>
        <w:rPr>
          <w:b/>
          <w:bCs/>
          <w:spacing w:val="-4"/>
          <w:sz w:val="28"/>
          <w:szCs w:val="28"/>
        </w:rPr>
        <w:t>（十）重新招标和其他方式采购</w:t>
      </w:r>
    </w:p>
    <w:p w14:paraId="251F9FA1">
      <w:pPr>
        <w:pStyle w:val="4"/>
        <w:spacing w:line="240" w:lineRule="auto"/>
        <w:ind w:right="0" w:firstLine="208" w:firstLineChars="100"/>
        <w:rPr>
          <w:sz w:val="20"/>
          <w:szCs w:val="20"/>
        </w:rPr>
      </w:pPr>
      <w:r>
        <w:rPr>
          <w:spacing w:val="4"/>
          <w:sz w:val="20"/>
          <w:szCs w:val="20"/>
        </w:rPr>
        <w:t>1.重新招标</w:t>
      </w:r>
    </w:p>
    <w:p w14:paraId="5B42268C">
      <w:pPr>
        <w:pStyle w:val="4"/>
        <w:spacing w:line="240" w:lineRule="auto"/>
        <w:ind w:left="436" w:leftChars="0" w:right="0" w:firstLine="0"/>
        <w:rPr>
          <w:sz w:val="20"/>
          <w:szCs w:val="20"/>
        </w:rPr>
      </w:pPr>
      <w:r>
        <w:rPr>
          <w:spacing w:val="7"/>
          <w:sz w:val="20"/>
          <w:szCs w:val="20"/>
        </w:rPr>
        <w:t>1.1</w:t>
      </w:r>
      <w:r>
        <w:rPr>
          <w:spacing w:val="-28"/>
          <w:sz w:val="20"/>
          <w:szCs w:val="20"/>
        </w:rPr>
        <w:t xml:space="preserve"> </w:t>
      </w:r>
      <w:r>
        <w:rPr>
          <w:spacing w:val="7"/>
          <w:sz w:val="20"/>
          <w:szCs w:val="20"/>
        </w:rPr>
        <w:t>在招标采购中，出现下列情形之一的，应当在废标后重新招标：</w:t>
      </w:r>
    </w:p>
    <w:p w14:paraId="05F17E7C">
      <w:pPr>
        <w:pStyle w:val="4"/>
        <w:spacing w:line="240" w:lineRule="auto"/>
        <w:ind w:left="643" w:leftChars="0" w:right="0" w:firstLine="0"/>
        <w:rPr>
          <w:sz w:val="20"/>
          <w:szCs w:val="20"/>
        </w:rPr>
      </w:pPr>
      <w:r>
        <w:rPr>
          <w:spacing w:val="8"/>
          <w:sz w:val="20"/>
          <w:szCs w:val="20"/>
        </w:rPr>
        <w:t>（1）符合专业条件的供应商或者对竞争性磋商文件作实质响应的供应商不足三家的；</w:t>
      </w:r>
    </w:p>
    <w:p w14:paraId="494988E6">
      <w:pPr>
        <w:pStyle w:val="4"/>
        <w:spacing w:line="240" w:lineRule="auto"/>
        <w:ind w:left="643" w:leftChars="0" w:right="0" w:firstLine="0"/>
        <w:rPr>
          <w:sz w:val="20"/>
          <w:szCs w:val="20"/>
        </w:rPr>
      </w:pPr>
      <w:r>
        <w:rPr>
          <w:spacing w:val="8"/>
          <w:sz w:val="20"/>
          <w:szCs w:val="20"/>
        </w:rPr>
        <w:t>（2）出现影响采购公正的违法、违规行为的；</w:t>
      </w:r>
    </w:p>
    <w:p w14:paraId="28D511ED">
      <w:pPr>
        <w:pStyle w:val="4"/>
        <w:spacing w:line="240" w:lineRule="auto"/>
        <w:ind w:left="643" w:leftChars="0" w:right="0" w:firstLine="0"/>
        <w:rPr>
          <w:sz w:val="20"/>
          <w:szCs w:val="20"/>
        </w:rPr>
      </w:pPr>
      <w:r>
        <w:rPr>
          <w:spacing w:val="9"/>
          <w:sz w:val="20"/>
          <w:szCs w:val="20"/>
        </w:rPr>
        <w:t>（3）供应商的报价均超过了采购预算，采购</w:t>
      </w:r>
      <w:r>
        <w:rPr>
          <w:spacing w:val="8"/>
          <w:sz w:val="20"/>
          <w:szCs w:val="20"/>
        </w:rPr>
        <w:t>人不能支付的；</w:t>
      </w:r>
    </w:p>
    <w:p w14:paraId="701F98EE">
      <w:pPr>
        <w:pStyle w:val="4"/>
        <w:spacing w:line="240" w:lineRule="auto"/>
        <w:ind w:left="643" w:leftChars="0" w:right="0" w:firstLine="0"/>
        <w:rPr>
          <w:sz w:val="20"/>
          <w:szCs w:val="20"/>
        </w:rPr>
      </w:pPr>
      <w:r>
        <w:rPr>
          <w:spacing w:val="7"/>
          <w:sz w:val="20"/>
          <w:szCs w:val="20"/>
        </w:rPr>
        <w:t>（4）因重大变故，采购任务取消的。</w:t>
      </w:r>
    </w:p>
    <w:p w14:paraId="3F605B23">
      <w:pPr>
        <w:pStyle w:val="4"/>
        <w:spacing w:line="240" w:lineRule="auto"/>
        <w:ind w:left="8" w:leftChars="0" w:right="0" w:firstLine="218" w:firstLineChars="100"/>
        <w:rPr>
          <w:sz w:val="20"/>
          <w:szCs w:val="20"/>
        </w:rPr>
      </w:pPr>
      <w:r>
        <w:rPr>
          <w:spacing w:val="9"/>
          <w:sz w:val="20"/>
          <w:szCs w:val="20"/>
        </w:rPr>
        <w:t>1.2</w:t>
      </w:r>
      <w:r>
        <w:rPr>
          <w:spacing w:val="-29"/>
          <w:sz w:val="20"/>
          <w:szCs w:val="20"/>
        </w:rPr>
        <w:t xml:space="preserve"> </w:t>
      </w:r>
      <w:r>
        <w:rPr>
          <w:spacing w:val="9"/>
          <w:sz w:val="20"/>
          <w:szCs w:val="20"/>
        </w:rPr>
        <w:t>如果排名第一、二的中标候选人，直至排名第三的中标候选人因不可抗力或自身原因放弃中标结</w:t>
      </w:r>
      <w:r>
        <w:rPr>
          <w:sz w:val="20"/>
          <w:szCs w:val="20"/>
        </w:rPr>
        <w:t xml:space="preserve"> </w:t>
      </w:r>
      <w:r>
        <w:rPr>
          <w:spacing w:val="9"/>
          <w:sz w:val="20"/>
          <w:szCs w:val="20"/>
        </w:rPr>
        <w:t>果，本次招标宣布失败。采购人应依法按规定重新组织招标。</w:t>
      </w:r>
    </w:p>
    <w:p w14:paraId="5F6AB070">
      <w:pPr>
        <w:pStyle w:val="4"/>
        <w:spacing w:line="240" w:lineRule="auto"/>
        <w:ind w:right="0" w:firstLine="210" w:firstLineChars="100"/>
        <w:rPr>
          <w:sz w:val="20"/>
          <w:szCs w:val="20"/>
        </w:rPr>
      </w:pPr>
      <w:r>
        <w:rPr>
          <w:spacing w:val="5"/>
          <w:sz w:val="20"/>
          <w:szCs w:val="20"/>
        </w:rPr>
        <w:t>2</w:t>
      </w:r>
      <w:r>
        <w:rPr>
          <w:spacing w:val="-32"/>
          <w:sz w:val="20"/>
          <w:szCs w:val="20"/>
        </w:rPr>
        <w:t xml:space="preserve"> </w:t>
      </w:r>
      <w:r>
        <w:rPr>
          <w:spacing w:val="5"/>
          <w:sz w:val="20"/>
          <w:szCs w:val="20"/>
        </w:rPr>
        <w:t>其他方式采购</w:t>
      </w:r>
    </w:p>
    <w:p w14:paraId="2FA02CFA">
      <w:pPr>
        <w:pStyle w:val="4"/>
        <w:spacing w:line="240" w:lineRule="auto"/>
        <w:ind w:left="18" w:leftChars="0" w:right="0" w:firstLine="220" w:firstLineChars="100"/>
        <w:rPr>
          <w:sz w:val="20"/>
          <w:szCs w:val="20"/>
        </w:rPr>
      </w:pPr>
      <w:r>
        <w:rPr>
          <w:spacing w:val="10"/>
          <w:sz w:val="20"/>
          <w:szCs w:val="20"/>
        </w:rPr>
        <w:t>2.1</w:t>
      </w:r>
      <w:r>
        <w:rPr>
          <w:spacing w:val="-24"/>
          <w:sz w:val="20"/>
          <w:szCs w:val="20"/>
        </w:rPr>
        <w:t xml:space="preserve"> </w:t>
      </w:r>
      <w:r>
        <w:rPr>
          <w:spacing w:val="10"/>
          <w:sz w:val="20"/>
          <w:szCs w:val="20"/>
        </w:rPr>
        <w:t>需要采取其他方式采购的，应当在采购活动开始前获得设区</w:t>
      </w:r>
      <w:r>
        <w:rPr>
          <w:spacing w:val="9"/>
          <w:sz w:val="20"/>
          <w:szCs w:val="20"/>
        </w:rPr>
        <w:t>的市、自治州以上人民政府采购监督</w:t>
      </w:r>
      <w:r>
        <w:rPr>
          <w:sz w:val="20"/>
          <w:szCs w:val="20"/>
        </w:rPr>
        <w:t xml:space="preserve"> </w:t>
      </w:r>
      <w:r>
        <w:rPr>
          <w:spacing w:val="7"/>
          <w:sz w:val="20"/>
          <w:szCs w:val="20"/>
        </w:rPr>
        <w:t>管理部门或者政府有关部门批准。</w:t>
      </w:r>
    </w:p>
    <w:p w14:paraId="372D5B53">
      <w:pPr>
        <w:pStyle w:val="4"/>
        <w:spacing w:line="240" w:lineRule="auto"/>
        <w:ind w:left="3120" w:leftChars="0" w:right="0" w:firstLine="0"/>
        <w:outlineLvl w:val="1"/>
        <w:rPr>
          <w:sz w:val="28"/>
          <w:szCs w:val="28"/>
        </w:rPr>
      </w:pPr>
      <w:r>
        <w:rPr>
          <w:b/>
          <w:bCs/>
          <w:spacing w:val="-3"/>
          <w:sz w:val="28"/>
          <w:szCs w:val="28"/>
        </w:rPr>
        <w:t>（十一）质疑及答复、投诉</w:t>
      </w:r>
    </w:p>
    <w:p w14:paraId="6A013384">
      <w:pPr>
        <w:pStyle w:val="4"/>
        <w:spacing w:line="240" w:lineRule="auto"/>
        <w:ind w:left="499" w:leftChars="0" w:right="0" w:firstLine="0"/>
        <w:rPr>
          <w:sz w:val="23"/>
          <w:szCs w:val="23"/>
        </w:rPr>
      </w:pPr>
      <w:r>
        <w:rPr>
          <w:b/>
          <w:bCs/>
          <w:spacing w:val="-1"/>
          <w:sz w:val="23"/>
          <w:szCs w:val="23"/>
        </w:rPr>
        <w:t>1、质疑的提出</w:t>
      </w:r>
    </w:p>
    <w:p w14:paraId="4C3CF2C5">
      <w:pPr>
        <w:pStyle w:val="4"/>
        <w:spacing w:line="240" w:lineRule="auto"/>
        <w:ind w:left="23" w:leftChars="0" w:right="0" w:firstLine="500" w:firstLineChars="200"/>
        <w:rPr>
          <w:sz w:val="23"/>
          <w:szCs w:val="23"/>
        </w:rPr>
      </w:pPr>
      <w:r>
        <w:rPr>
          <w:spacing w:val="10"/>
          <w:sz w:val="23"/>
          <w:szCs w:val="23"/>
        </w:rPr>
        <w:t>1.1 本采购文件中所称质疑及答复，是指参加本次采购活动</w:t>
      </w:r>
      <w:r>
        <w:rPr>
          <w:spacing w:val="9"/>
          <w:sz w:val="23"/>
          <w:szCs w:val="23"/>
        </w:rPr>
        <w:t>的供应商对政府采购活动中</w:t>
      </w:r>
      <w:r>
        <w:rPr>
          <w:sz w:val="23"/>
          <w:szCs w:val="23"/>
        </w:rPr>
        <w:t xml:space="preserve"> </w:t>
      </w:r>
      <w:r>
        <w:rPr>
          <w:spacing w:val="8"/>
          <w:sz w:val="23"/>
          <w:szCs w:val="23"/>
        </w:rPr>
        <w:t>的采购文件、采购过程和中标结果向采购方一次性提出质疑，采购方答复质疑的行为。</w:t>
      </w:r>
    </w:p>
    <w:p w14:paraId="39F26491">
      <w:pPr>
        <w:pStyle w:val="4"/>
        <w:spacing w:line="240" w:lineRule="auto"/>
        <w:ind w:left="49" w:leftChars="0" w:right="0" w:firstLine="500" w:firstLineChars="200"/>
        <w:rPr>
          <w:sz w:val="23"/>
          <w:szCs w:val="23"/>
        </w:rPr>
      </w:pPr>
      <w:r>
        <w:rPr>
          <w:spacing w:val="10"/>
          <w:sz w:val="23"/>
          <w:szCs w:val="23"/>
        </w:rPr>
        <w:t>1.2 供应商认为采购文件、采购过程和中标结果使自己的权</w:t>
      </w:r>
      <w:r>
        <w:rPr>
          <w:spacing w:val="9"/>
          <w:sz w:val="23"/>
          <w:szCs w:val="23"/>
        </w:rPr>
        <w:t>益受到损害的，可以在知道</w:t>
      </w:r>
      <w:r>
        <w:rPr>
          <w:sz w:val="23"/>
          <w:szCs w:val="23"/>
        </w:rPr>
        <w:t xml:space="preserve"> </w:t>
      </w:r>
      <w:r>
        <w:rPr>
          <w:spacing w:val="8"/>
          <w:sz w:val="23"/>
          <w:szCs w:val="23"/>
        </w:rPr>
        <w:t>或者应知其权益受到损害之日起 7 个工作日内，以书面形式一次性向采购方提出质疑。</w:t>
      </w:r>
    </w:p>
    <w:p w14:paraId="16D4B300">
      <w:pPr>
        <w:pStyle w:val="4"/>
        <w:spacing w:line="240" w:lineRule="auto"/>
        <w:ind w:left="535" w:leftChars="0" w:right="0" w:firstLine="0"/>
        <w:rPr>
          <w:sz w:val="23"/>
          <w:szCs w:val="23"/>
        </w:rPr>
      </w:pPr>
      <w:r>
        <w:rPr>
          <w:spacing w:val="4"/>
          <w:sz w:val="23"/>
          <w:szCs w:val="23"/>
        </w:rPr>
        <w:t>1.3</w:t>
      </w:r>
      <w:r>
        <w:rPr>
          <w:spacing w:val="-30"/>
          <w:sz w:val="23"/>
          <w:szCs w:val="23"/>
        </w:rPr>
        <w:t xml:space="preserve"> </w:t>
      </w:r>
      <w:r>
        <w:rPr>
          <w:spacing w:val="4"/>
          <w:sz w:val="23"/>
          <w:szCs w:val="23"/>
        </w:rPr>
        <w:t>供应商应知其权益受到损害之日，是指：</w:t>
      </w:r>
    </w:p>
    <w:p w14:paraId="479C684D">
      <w:pPr>
        <w:pStyle w:val="4"/>
        <w:spacing w:line="240" w:lineRule="auto"/>
        <w:ind w:left="44" w:leftChars="0" w:right="0" w:firstLine="500" w:firstLineChars="200"/>
        <w:rPr>
          <w:sz w:val="23"/>
          <w:szCs w:val="23"/>
        </w:rPr>
      </w:pPr>
      <w:r>
        <w:rPr>
          <w:spacing w:val="10"/>
          <w:sz w:val="23"/>
          <w:szCs w:val="23"/>
        </w:rPr>
        <w:t>（一）对可以质疑的采购文件提出质疑的，为收到采购文件之日或者采购文件公告期限</w:t>
      </w:r>
      <w:r>
        <w:rPr>
          <w:sz w:val="23"/>
          <w:szCs w:val="23"/>
        </w:rPr>
        <w:t xml:space="preserve"> </w:t>
      </w:r>
      <w:r>
        <w:rPr>
          <w:spacing w:val="-4"/>
          <w:sz w:val="23"/>
          <w:szCs w:val="23"/>
        </w:rPr>
        <w:t>届满之日；</w:t>
      </w:r>
    </w:p>
    <w:p w14:paraId="1BD0E754">
      <w:pPr>
        <w:pStyle w:val="4"/>
        <w:spacing w:line="240" w:lineRule="auto"/>
        <w:ind w:left="530" w:leftChars="0" w:right="0" w:firstLine="0"/>
        <w:rPr>
          <w:sz w:val="23"/>
          <w:szCs w:val="23"/>
        </w:rPr>
      </w:pPr>
      <w:r>
        <w:rPr>
          <w:spacing w:val="7"/>
          <w:sz w:val="23"/>
          <w:szCs w:val="23"/>
        </w:rPr>
        <w:t>（二）对采购过程提出质疑的，为各采购程序环节结束之日；</w:t>
      </w:r>
    </w:p>
    <w:p w14:paraId="685C9720">
      <w:pPr>
        <w:pStyle w:val="4"/>
        <w:spacing w:line="240" w:lineRule="auto"/>
        <w:ind w:left="530" w:leftChars="0" w:right="0" w:firstLine="0"/>
        <w:rPr>
          <w:sz w:val="23"/>
          <w:szCs w:val="23"/>
        </w:rPr>
      </w:pPr>
      <w:r>
        <w:rPr>
          <w:spacing w:val="8"/>
          <w:sz w:val="23"/>
          <w:szCs w:val="23"/>
        </w:rPr>
        <w:t>（三）对成交结果提出质疑的，为成交结果公告期限届满</w:t>
      </w:r>
      <w:r>
        <w:rPr>
          <w:spacing w:val="7"/>
          <w:sz w:val="23"/>
          <w:szCs w:val="23"/>
        </w:rPr>
        <w:t>之日。</w:t>
      </w:r>
    </w:p>
    <w:p w14:paraId="2BD804D6">
      <w:pPr>
        <w:pStyle w:val="4"/>
        <w:spacing w:line="240" w:lineRule="auto"/>
        <w:ind w:left="49" w:leftChars="0" w:right="0" w:firstLine="496" w:firstLineChars="200"/>
        <w:rPr>
          <w:sz w:val="23"/>
          <w:szCs w:val="23"/>
        </w:rPr>
      </w:pPr>
      <w:r>
        <w:rPr>
          <w:spacing w:val="9"/>
          <w:sz w:val="23"/>
          <w:szCs w:val="23"/>
        </w:rPr>
        <w:t>1.4 对可以质疑的采购文件提出质疑的，质疑人为参与本项目的报</w:t>
      </w:r>
      <w:r>
        <w:rPr>
          <w:spacing w:val="8"/>
          <w:sz w:val="23"/>
          <w:szCs w:val="23"/>
        </w:rPr>
        <w:t>价方或潜在报价方。</w:t>
      </w:r>
      <w:r>
        <w:rPr>
          <w:sz w:val="23"/>
          <w:szCs w:val="23"/>
        </w:rPr>
        <w:t xml:space="preserve"> </w:t>
      </w:r>
      <w:r>
        <w:rPr>
          <w:spacing w:val="10"/>
          <w:sz w:val="23"/>
          <w:szCs w:val="23"/>
        </w:rPr>
        <w:t>可质疑的文件为采购公告以及采购文件（包括属于其组成部分的澄清、修改、补充文件和评</w:t>
      </w:r>
      <w:r>
        <w:rPr>
          <w:spacing w:val="17"/>
          <w:sz w:val="23"/>
          <w:szCs w:val="23"/>
        </w:rPr>
        <w:t xml:space="preserve"> </w:t>
      </w:r>
      <w:r>
        <w:rPr>
          <w:spacing w:val="4"/>
          <w:sz w:val="23"/>
          <w:szCs w:val="23"/>
        </w:rPr>
        <w:t>审标准、合同文本等）。</w:t>
      </w:r>
    </w:p>
    <w:p w14:paraId="71915302">
      <w:pPr>
        <w:pStyle w:val="4"/>
        <w:spacing w:line="240" w:lineRule="auto"/>
        <w:ind w:left="45" w:leftChars="0" w:right="0" w:firstLine="488" w:firstLineChars="200"/>
        <w:jc w:val="both"/>
        <w:rPr>
          <w:sz w:val="23"/>
          <w:szCs w:val="23"/>
        </w:rPr>
      </w:pPr>
      <w:r>
        <w:rPr>
          <w:spacing w:val="7"/>
          <w:sz w:val="23"/>
          <w:szCs w:val="23"/>
        </w:rPr>
        <w:t>1.5 对采购过程和成交结果提出质疑的，质疑人为直接参与本项</w:t>
      </w:r>
      <w:r>
        <w:rPr>
          <w:spacing w:val="6"/>
          <w:sz w:val="23"/>
          <w:szCs w:val="23"/>
        </w:rPr>
        <w:t>目的报价方。采购过程,</w:t>
      </w:r>
      <w:r>
        <w:rPr>
          <w:sz w:val="23"/>
          <w:szCs w:val="23"/>
        </w:rPr>
        <w:t xml:space="preserve"> </w:t>
      </w:r>
      <w:r>
        <w:rPr>
          <w:spacing w:val="11"/>
          <w:sz w:val="23"/>
          <w:szCs w:val="23"/>
        </w:rPr>
        <w:t>即从采购项目信息公告发布起到成交结果公告止</w:t>
      </w:r>
      <w:r>
        <w:rPr>
          <w:spacing w:val="10"/>
          <w:sz w:val="23"/>
          <w:szCs w:val="23"/>
        </w:rPr>
        <w:t>，包括采购文件的发出、提交响应文件、响</w:t>
      </w:r>
      <w:r>
        <w:rPr>
          <w:sz w:val="23"/>
          <w:szCs w:val="23"/>
        </w:rPr>
        <w:t xml:space="preserve"> </w:t>
      </w:r>
      <w:r>
        <w:rPr>
          <w:spacing w:val="7"/>
          <w:sz w:val="23"/>
          <w:szCs w:val="23"/>
        </w:rPr>
        <w:t>应文件开启、评审等各个采购程序环节。</w:t>
      </w:r>
    </w:p>
    <w:p w14:paraId="5EF50B9F">
      <w:pPr>
        <w:pStyle w:val="4"/>
        <w:spacing w:line="240" w:lineRule="auto"/>
        <w:ind w:left="535" w:leftChars="0" w:right="0" w:firstLine="0"/>
        <w:rPr>
          <w:sz w:val="23"/>
          <w:szCs w:val="23"/>
        </w:rPr>
      </w:pPr>
      <w:r>
        <w:rPr>
          <w:spacing w:val="3"/>
          <w:sz w:val="23"/>
          <w:szCs w:val="23"/>
        </w:rPr>
        <w:t>1.6  提出质疑应当符合下列条件：</w:t>
      </w:r>
    </w:p>
    <w:p w14:paraId="07F4016B">
      <w:pPr>
        <w:pStyle w:val="4"/>
        <w:spacing w:line="240" w:lineRule="auto"/>
        <w:ind w:left="530" w:leftChars="0" w:right="0" w:firstLine="0"/>
        <w:rPr>
          <w:sz w:val="23"/>
          <w:szCs w:val="23"/>
        </w:rPr>
      </w:pPr>
      <w:r>
        <w:rPr>
          <w:spacing w:val="5"/>
          <w:sz w:val="23"/>
          <w:szCs w:val="23"/>
        </w:rPr>
        <w:t>（一）质疑主体应当符合有关规定；</w:t>
      </w:r>
    </w:p>
    <w:p w14:paraId="4637F4E9">
      <w:pPr>
        <w:pStyle w:val="4"/>
        <w:spacing w:line="240" w:lineRule="auto"/>
        <w:ind w:left="530" w:leftChars="0" w:right="0" w:firstLine="0"/>
        <w:rPr>
          <w:sz w:val="23"/>
          <w:szCs w:val="23"/>
        </w:rPr>
      </w:pPr>
      <w:r>
        <w:rPr>
          <w:spacing w:val="4"/>
          <w:sz w:val="23"/>
          <w:szCs w:val="23"/>
        </w:rPr>
        <w:t>（二）在质疑法定期限内提出；</w:t>
      </w:r>
    </w:p>
    <w:p w14:paraId="217B3FF3">
      <w:pPr>
        <w:pStyle w:val="4"/>
        <w:spacing w:line="240" w:lineRule="auto"/>
        <w:ind w:left="530" w:leftChars="0" w:right="0" w:firstLine="0"/>
        <w:rPr>
          <w:sz w:val="23"/>
          <w:szCs w:val="23"/>
        </w:rPr>
      </w:pPr>
      <w:r>
        <w:rPr>
          <w:spacing w:val="8"/>
          <w:sz w:val="23"/>
          <w:szCs w:val="23"/>
        </w:rPr>
        <w:t>（三）属于可以提出质疑的政府采购事项受理范围和本项目采购</w:t>
      </w:r>
      <w:r>
        <w:rPr>
          <w:spacing w:val="7"/>
          <w:sz w:val="23"/>
          <w:szCs w:val="23"/>
        </w:rPr>
        <w:t>人的管辖权范围；</w:t>
      </w:r>
    </w:p>
    <w:p w14:paraId="09CED219">
      <w:pPr>
        <w:pStyle w:val="4"/>
        <w:spacing w:line="240" w:lineRule="auto"/>
        <w:ind w:left="530" w:leftChars="0" w:right="0" w:firstLine="0"/>
        <w:rPr>
          <w:sz w:val="23"/>
          <w:szCs w:val="23"/>
        </w:rPr>
      </w:pPr>
      <w:r>
        <w:rPr>
          <w:spacing w:val="7"/>
          <w:sz w:val="23"/>
          <w:szCs w:val="23"/>
        </w:rPr>
        <w:t>（四）政府采购法律、法规、规章规定的其他条件。</w:t>
      </w:r>
    </w:p>
    <w:p w14:paraId="591667FA">
      <w:pPr>
        <w:pStyle w:val="4"/>
        <w:spacing w:line="240" w:lineRule="auto"/>
        <w:ind w:left="52" w:leftChars="0" w:right="0" w:firstLine="488" w:firstLineChars="200"/>
        <w:rPr>
          <w:sz w:val="23"/>
          <w:szCs w:val="23"/>
        </w:rPr>
      </w:pPr>
      <w:r>
        <w:rPr>
          <w:spacing w:val="7"/>
          <w:sz w:val="23"/>
          <w:szCs w:val="23"/>
        </w:rPr>
        <w:t>1.7 提出质疑应当具有明确的请求和提供必要的证明材料。明确</w:t>
      </w:r>
      <w:r>
        <w:rPr>
          <w:spacing w:val="6"/>
          <w:sz w:val="23"/>
          <w:szCs w:val="23"/>
        </w:rPr>
        <w:t>的请求,即质疑人在质疑</w:t>
      </w:r>
      <w:r>
        <w:rPr>
          <w:sz w:val="23"/>
          <w:szCs w:val="23"/>
        </w:rPr>
        <w:t xml:space="preserve"> </w:t>
      </w:r>
      <w:r>
        <w:rPr>
          <w:spacing w:val="7"/>
          <w:sz w:val="23"/>
          <w:szCs w:val="23"/>
        </w:rPr>
        <w:t>函中提出的，要求采购方对其予以支持的主张。必要的证明材料,即能够证明质疑人的质疑请</w:t>
      </w:r>
      <w:r>
        <w:rPr>
          <w:spacing w:val="12"/>
          <w:sz w:val="23"/>
          <w:szCs w:val="23"/>
        </w:rPr>
        <w:t xml:space="preserve"> </w:t>
      </w:r>
      <w:r>
        <w:rPr>
          <w:spacing w:val="7"/>
          <w:sz w:val="23"/>
          <w:szCs w:val="23"/>
        </w:rPr>
        <w:t>求成立的必要材料，包括相关证据、依据和其他有关材料。</w:t>
      </w:r>
    </w:p>
    <w:p w14:paraId="47273210">
      <w:pPr>
        <w:pStyle w:val="4"/>
        <w:spacing w:line="240" w:lineRule="auto"/>
        <w:ind w:left="49" w:leftChars="0" w:right="0" w:firstLine="500" w:firstLineChars="200"/>
        <w:rPr>
          <w:sz w:val="23"/>
          <w:szCs w:val="23"/>
        </w:rPr>
      </w:pPr>
      <w:r>
        <w:rPr>
          <w:spacing w:val="10"/>
          <w:sz w:val="23"/>
          <w:szCs w:val="23"/>
        </w:rPr>
        <w:t>1.8 质疑人所提供的证明材料应当具有真实性、合法性以及</w:t>
      </w:r>
      <w:r>
        <w:rPr>
          <w:spacing w:val="9"/>
          <w:sz w:val="23"/>
          <w:szCs w:val="23"/>
        </w:rPr>
        <w:t>与质疑事项的关联性和证明</w:t>
      </w:r>
      <w:r>
        <w:rPr>
          <w:sz w:val="23"/>
          <w:szCs w:val="23"/>
        </w:rPr>
        <w:t xml:space="preserve"> </w:t>
      </w:r>
      <w:r>
        <w:rPr>
          <w:spacing w:val="7"/>
          <w:sz w:val="23"/>
          <w:szCs w:val="23"/>
        </w:rPr>
        <w:t>力，否则不能作为认定该质疑事项成立的依据。</w:t>
      </w:r>
    </w:p>
    <w:p w14:paraId="007B10EF">
      <w:pPr>
        <w:pStyle w:val="4"/>
        <w:spacing w:line="240" w:lineRule="auto"/>
        <w:ind w:left="535" w:leftChars="0" w:right="0" w:firstLine="0"/>
        <w:rPr>
          <w:sz w:val="23"/>
          <w:szCs w:val="23"/>
        </w:rPr>
      </w:pPr>
      <w:r>
        <w:rPr>
          <w:spacing w:val="6"/>
          <w:sz w:val="23"/>
          <w:szCs w:val="23"/>
        </w:rPr>
        <w:t>1.9 质疑人提出质疑时应当提交质疑函。质疑函包括下列内容：</w:t>
      </w:r>
    </w:p>
    <w:p w14:paraId="67849860">
      <w:pPr>
        <w:pStyle w:val="4"/>
        <w:spacing w:line="240" w:lineRule="auto"/>
        <w:ind w:leftChars="0" w:right="0" w:firstLine="488" w:firstLineChars="200"/>
        <w:rPr>
          <w:sz w:val="23"/>
          <w:szCs w:val="23"/>
        </w:rPr>
      </w:pPr>
      <w:r>
        <w:rPr>
          <w:spacing w:val="7"/>
          <w:sz w:val="23"/>
          <w:szCs w:val="23"/>
        </w:rPr>
        <w:t>（一）提出质疑的质疑人的名称、地址、邮编、联系人及联系电话等；</w:t>
      </w:r>
    </w:p>
    <w:p w14:paraId="7B90DCE1">
      <w:pPr>
        <w:pStyle w:val="4"/>
        <w:spacing w:line="240" w:lineRule="auto"/>
        <w:ind w:leftChars="0" w:right="0" w:firstLine="476" w:firstLineChars="200"/>
        <w:rPr>
          <w:sz w:val="23"/>
          <w:szCs w:val="23"/>
        </w:rPr>
      </w:pPr>
      <w:r>
        <w:rPr>
          <w:spacing w:val="4"/>
          <w:sz w:val="23"/>
          <w:szCs w:val="23"/>
        </w:rPr>
        <w:t>（二）质疑项目的名称、编号；</w:t>
      </w:r>
    </w:p>
    <w:p w14:paraId="2BD3130C">
      <w:pPr>
        <w:pStyle w:val="4"/>
        <w:spacing w:line="240" w:lineRule="auto"/>
        <w:ind w:leftChars="0" w:right="0" w:firstLine="460" w:firstLineChars="200"/>
        <w:rPr>
          <w:sz w:val="23"/>
          <w:szCs w:val="23"/>
        </w:rPr>
      </w:pPr>
      <w:r>
        <w:rPr>
          <w:sz w:val="23"/>
          <w:szCs w:val="23"/>
        </w:rPr>
        <w:t>（三）质疑事项；</w:t>
      </w:r>
    </w:p>
    <w:p w14:paraId="74501F75">
      <w:pPr>
        <w:pStyle w:val="4"/>
        <w:spacing w:line="240" w:lineRule="auto"/>
        <w:ind w:leftChars="0" w:right="0" w:firstLine="472" w:firstLineChars="200"/>
        <w:rPr>
          <w:sz w:val="23"/>
          <w:szCs w:val="23"/>
        </w:rPr>
      </w:pPr>
      <w:r>
        <w:rPr>
          <w:spacing w:val="3"/>
          <w:sz w:val="23"/>
          <w:szCs w:val="23"/>
        </w:rPr>
        <w:t>（四）事实依据和证明材料；</w:t>
      </w:r>
    </w:p>
    <w:p w14:paraId="40E93641">
      <w:pPr>
        <w:pStyle w:val="4"/>
        <w:spacing w:line="240" w:lineRule="auto"/>
        <w:ind w:leftChars="0" w:right="0" w:firstLine="460" w:firstLineChars="200"/>
        <w:rPr>
          <w:sz w:val="23"/>
          <w:szCs w:val="23"/>
        </w:rPr>
      </w:pPr>
      <w:r>
        <w:rPr>
          <w:sz w:val="23"/>
          <w:szCs w:val="23"/>
        </w:rPr>
        <w:t>（五）法律依据；</w:t>
      </w:r>
    </w:p>
    <w:p w14:paraId="397E9E99">
      <w:pPr>
        <w:pStyle w:val="4"/>
        <w:spacing w:line="240" w:lineRule="auto"/>
        <w:ind w:leftChars="0" w:right="0" w:firstLine="476" w:firstLineChars="200"/>
        <w:rPr>
          <w:sz w:val="23"/>
          <w:szCs w:val="23"/>
        </w:rPr>
      </w:pPr>
      <w:r>
        <w:rPr>
          <w:spacing w:val="4"/>
          <w:sz w:val="23"/>
          <w:szCs w:val="23"/>
        </w:rPr>
        <w:t>（六）提出质疑的日期。</w:t>
      </w:r>
    </w:p>
    <w:p w14:paraId="08DA2B6E">
      <w:pPr>
        <w:pStyle w:val="4"/>
        <w:spacing w:line="240" w:lineRule="auto"/>
        <w:ind w:left="45" w:leftChars="0" w:right="0" w:firstLine="480" w:firstLineChars="200"/>
        <w:jc w:val="both"/>
        <w:rPr>
          <w:sz w:val="23"/>
          <w:szCs w:val="23"/>
        </w:rPr>
      </w:pPr>
      <w:r>
        <w:rPr>
          <w:spacing w:val="5"/>
          <w:sz w:val="23"/>
          <w:szCs w:val="23"/>
        </w:rPr>
        <w:t>1.10  质疑函采用实名制。质疑人为自然人的应当由本人签字，并附有效身份证明文件；</w:t>
      </w:r>
      <w:r>
        <w:rPr>
          <w:spacing w:val="13"/>
          <w:sz w:val="23"/>
          <w:szCs w:val="23"/>
        </w:rPr>
        <w:t xml:space="preserve"> </w:t>
      </w:r>
      <w:r>
        <w:rPr>
          <w:spacing w:val="11"/>
          <w:sz w:val="23"/>
          <w:szCs w:val="23"/>
        </w:rPr>
        <w:t>质疑人为法人或者非法人组织的应当由法定代表</w:t>
      </w:r>
      <w:r>
        <w:rPr>
          <w:spacing w:val="10"/>
          <w:sz w:val="23"/>
          <w:szCs w:val="23"/>
        </w:rPr>
        <w:t>人或者负责人签字并加盖公章，并附有效身</w:t>
      </w:r>
      <w:r>
        <w:rPr>
          <w:sz w:val="23"/>
          <w:szCs w:val="23"/>
        </w:rPr>
        <w:t xml:space="preserve"> </w:t>
      </w:r>
      <w:r>
        <w:rPr>
          <w:spacing w:val="1"/>
          <w:sz w:val="23"/>
          <w:szCs w:val="23"/>
        </w:rPr>
        <w:t>份证明文件。</w:t>
      </w:r>
    </w:p>
    <w:p w14:paraId="5462F43B">
      <w:pPr>
        <w:pStyle w:val="4"/>
        <w:spacing w:line="240" w:lineRule="auto"/>
        <w:ind w:left="60" w:leftChars="0" w:right="0" w:firstLine="488" w:firstLineChars="200"/>
        <w:rPr>
          <w:sz w:val="23"/>
          <w:szCs w:val="23"/>
        </w:rPr>
      </w:pPr>
      <w:r>
        <w:rPr>
          <w:spacing w:val="7"/>
          <w:sz w:val="23"/>
          <w:szCs w:val="23"/>
        </w:rPr>
        <w:t>1.11 质疑人可以委托代理人进行质疑。代理人应当提交授权委</w:t>
      </w:r>
      <w:r>
        <w:rPr>
          <w:spacing w:val="6"/>
          <w:sz w:val="23"/>
          <w:szCs w:val="23"/>
        </w:rPr>
        <w:t>托书。授权委托书应当载</w:t>
      </w:r>
      <w:r>
        <w:rPr>
          <w:sz w:val="23"/>
          <w:szCs w:val="23"/>
        </w:rPr>
        <w:t xml:space="preserve"> </w:t>
      </w:r>
      <w:r>
        <w:rPr>
          <w:spacing w:val="6"/>
          <w:sz w:val="23"/>
          <w:szCs w:val="23"/>
        </w:rPr>
        <w:t>明委托代理的具体权限、期限和相关事项。</w:t>
      </w:r>
    </w:p>
    <w:p w14:paraId="2325330C">
      <w:pPr>
        <w:pStyle w:val="4"/>
        <w:spacing w:line="240" w:lineRule="auto"/>
        <w:ind w:left="475" w:leftChars="0" w:right="0" w:firstLine="0"/>
        <w:rPr>
          <w:sz w:val="23"/>
          <w:szCs w:val="23"/>
        </w:rPr>
      </w:pPr>
      <w:r>
        <w:rPr>
          <w:b/>
          <w:bCs/>
          <w:spacing w:val="5"/>
          <w:sz w:val="23"/>
          <w:szCs w:val="23"/>
        </w:rPr>
        <w:t>2、质疑的审查和受理</w:t>
      </w:r>
    </w:p>
    <w:p w14:paraId="1048F2BE">
      <w:pPr>
        <w:pStyle w:val="4"/>
        <w:spacing w:line="240" w:lineRule="auto"/>
        <w:ind w:left="14" w:leftChars="0" w:right="0" w:firstLine="496" w:firstLineChars="200"/>
        <w:rPr>
          <w:sz w:val="23"/>
          <w:szCs w:val="23"/>
        </w:rPr>
      </w:pPr>
      <w:r>
        <w:rPr>
          <w:spacing w:val="9"/>
          <w:sz w:val="23"/>
          <w:szCs w:val="23"/>
        </w:rPr>
        <w:t>2.1 采购方在收到质疑函后应当及时审查是否符合质疑受理条件</w:t>
      </w:r>
      <w:r>
        <w:rPr>
          <w:spacing w:val="8"/>
          <w:sz w:val="23"/>
          <w:szCs w:val="23"/>
        </w:rPr>
        <w:t>，</w:t>
      </w:r>
      <w:r>
        <w:rPr>
          <w:spacing w:val="-62"/>
          <w:sz w:val="23"/>
          <w:szCs w:val="23"/>
        </w:rPr>
        <w:t xml:space="preserve"> </w:t>
      </w:r>
      <w:r>
        <w:rPr>
          <w:spacing w:val="8"/>
          <w:sz w:val="23"/>
          <w:szCs w:val="23"/>
        </w:rPr>
        <w:t>对符合质疑受理条件</w:t>
      </w:r>
      <w:r>
        <w:rPr>
          <w:sz w:val="23"/>
          <w:szCs w:val="23"/>
        </w:rPr>
        <w:t xml:space="preserve"> </w:t>
      </w:r>
      <w:r>
        <w:rPr>
          <w:spacing w:val="2"/>
          <w:sz w:val="23"/>
          <w:szCs w:val="23"/>
        </w:rPr>
        <w:t>的，及时予以受理。</w:t>
      </w:r>
    </w:p>
    <w:p w14:paraId="41A7F75E">
      <w:pPr>
        <w:pStyle w:val="4"/>
        <w:spacing w:line="240" w:lineRule="auto"/>
        <w:ind w:left="475" w:leftChars="0" w:right="0" w:firstLine="0"/>
        <w:rPr>
          <w:sz w:val="23"/>
          <w:szCs w:val="23"/>
        </w:rPr>
      </w:pPr>
      <w:r>
        <w:rPr>
          <w:spacing w:val="6"/>
          <w:sz w:val="23"/>
          <w:szCs w:val="23"/>
        </w:rPr>
        <w:t>2.2</w:t>
      </w:r>
      <w:r>
        <w:rPr>
          <w:spacing w:val="-21"/>
          <w:sz w:val="23"/>
          <w:szCs w:val="23"/>
        </w:rPr>
        <w:t xml:space="preserve"> </w:t>
      </w:r>
      <w:r>
        <w:rPr>
          <w:spacing w:val="6"/>
          <w:sz w:val="23"/>
          <w:szCs w:val="23"/>
        </w:rPr>
        <w:t>对不符合质疑受理条件的，分别按照下列不同情形予以处理：</w:t>
      </w:r>
    </w:p>
    <w:p w14:paraId="2E8F5AC3">
      <w:pPr>
        <w:pStyle w:val="4"/>
        <w:spacing w:line="240" w:lineRule="auto"/>
        <w:ind w:leftChars="0" w:right="0" w:firstLine="500" w:firstLineChars="200"/>
        <w:rPr>
          <w:sz w:val="23"/>
          <w:szCs w:val="23"/>
        </w:rPr>
      </w:pPr>
      <w:r>
        <w:rPr>
          <w:spacing w:val="10"/>
          <w:sz w:val="23"/>
          <w:szCs w:val="23"/>
        </w:rPr>
        <w:t>（一）质疑函内容不符合规定的，告知质疑人进行修改并重新提出质疑。修</w:t>
      </w:r>
      <w:r>
        <w:rPr>
          <w:spacing w:val="9"/>
          <w:sz w:val="23"/>
          <w:szCs w:val="23"/>
        </w:rPr>
        <w:t>改后质疑事</w:t>
      </w:r>
      <w:r>
        <w:rPr>
          <w:sz w:val="23"/>
          <w:szCs w:val="23"/>
        </w:rPr>
        <w:t xml:space="preserve"> </w:t>
      </w:r>
      <w:r>
        <w:rPr>
          <w:spacing w:val="8"/>
          <w:sz w:val="23"/>
          <w:szCs w:val="23"/>
        </w:rPr>
        <w:t>项仍不具体、不明确或者最终递交质疑函的时间超过质疑法定期限的，不</w:t>
      </w:r>
      <w:r>
        <w:rPr>
          <w:spacing w:val="7"/>
          <w:sz w:val="23"/>
          <w:szCs w:val="23"/>
        </w:rPr>
        <w:t>予受理；</w:t>
      </w:r>
    </w:p>
    <w:p w14:paraId="36F369AD">
      <w:pPr>
        <w:pStyle w:val="4"/>
        <w:spacing w:line="240" w:lineRule="auto"/>
        <w:ind w:left="484" w:leftChars="0" w:right="0" w:firstLine="0"/>
        <w:rPr>
          <w:sz w:val="23"/>
          <w:szCs w:val="23"/>
        </w:rPr>
      </w:pPr>
      <w:r>
        <w:rPr>
          <w:spacing w:val="7"/>
          <w:sz w:val="23"/>
          <w:szCs w:val="23"/>
        </w:rPr>
        <w:t>（二）质疑主体不符合有关规定的，告知质疑人不予受</w:t>
      </w:r>
      <w:r>
        <w:rPr>
          <w:spacing w:val="6"/>
          <w:sz w:val="23"/>
          <w:szCs w:val="23"/>
        </w:rPr>
        <w:t>理；</w:t>
      </w:r>
    </w:p>
    <w:p w14:paraId="11740D0C">
      <w:pPr>
        <w:pStyle w:val="4"/>
        <w:spacing w:line="240" w:lineRule="auto"/>
        <w:ind w:left="484" w:leftChars="0" w:right="0" w:firstLine="0"/>
        <w:rPr>
          <w:sz w:val="23"/>
          <w:szCs w:val="23"/>
        </w:rPr>
      </w:pPr>
      <w:r>
        <w:rPr>
          <w:spacing w:val="7"/>
          <w:sz w:val="23"/>
          <w:szCs w:val="23"/>
        </w:rPr>
        <w:t>（三）超过质疑法定期限提出质疑的，告知质疑人不予受理；</w:t>
      </w:r>
    </w:p>
    <w:p w14:paraId="3AF5A4EC">
      <w:pPr>
        <w:pStyle w:val="4"/>
        <w:spacing w:line="240" w:lineRule="auto"/>
        <w:ind w:left="484" w:leftChars="0" w:right="0" w:firstLine="0"/>
        <w:rPr>
          <w:sz w:val="23"/>
          <w:szCs w:val="23"/>
        </w:rPr>
      </w:pPr>
      <w:r>
        <w:rPr>
          <w:spacing w:val="8"/>
          <w:sz w:val="23"/>
          <w:szCs w:val="23"/>
        </w:rPr>
        <w:t>（四）对不属于可以提出质疑的政府采购事项提出质疑的，告知</w:t>
      </w:r>
      <w:r>
        <w:rPr>
          <w:spacing w:val="7"/>
          <w:sz w:val="23"/>
          <w:szCs w:val="23"/>
        </w:rPr>
        <w:t>质疑人不予受理；</w:t>
      </w:r>
    </w:p>
    <w:p w14:paraId="6040226C">
      <w:pPr>
        <w:pStyle w:val="4"/>
        <w:spacing w:line="240" w:lineRule="auto"/>
        <w:ind w:left="484" w:leftChars="0" w:right="0" w:firstLine="0"/>
        <w:rPr>
          <w:sz w:val="23"/>
          <w:szCs w:val="23"/>
        </w:rPr>
      </w:pPr>
      <w:r>
        <w:rPr>
          <w:spacing w:val="8"/>
          <w:sz w:val="23"/>
          <w:szCs w:val="23"/>
        </w:rPr>
        <w:t>（五）质疑不属于本项目采购方管辖的，告知质疑人向有管辖权的采购</w:t>
      </w:r>
      <w:r>
        <w:rPr>
          <w:spacing w:val="7"/>
          <w:sz w:val="23"/>
          <w:szCs w:val="23"/>
        </w:rPr>
        <w:t>人提出质疑；</w:t>
      </w:r>
    </w:p>
    <w:p w14:paraId="02305581">
      <w:pPr>
        <w:pStyle w:val="4"/>
        <w:spacing w:line="240" w:lineRule="auto"/>
        <w:ind w:left="484" w:leftChars="0" w:right="0" w:firstLine="0"/>
        <w:rPr>
          <w:sz w:val="23"/>
          <w:szCs w:val="23"/>
        </w:rPr>
      </w:pPr>
      <w:r>
        <w:rPr>
          <w:spacing w:val="7"/>
          <w:sz w:val="23"/>
          <w:szCs w:val="23"/>
        </w:rPr>
        <w:t>（六）质疑不符合其他条件的，告知质疑人不予受理。</w:t>
      </w:r>
    </w:p>
    <w:p w14:paraId="797556C9">
      <w:pPr>
        <w:pStyle w:val="4"/>
        <w:spacing w:line="240" w:lineRule="auto"/>
        <w:ind w:left="477" w:leftChars="0" w:right="0" w:firstLine="0"/>
        <w:rPr>
          <w:sz w:val="23"/>
          <w:szCs w:val="23"/>
        </w:rPr>
      </w:pPr>
      <w:r>
        <w:rPr>
          <w:b/>
          <w:bCs/>
          <w:spacing w:val="4"/>
          <w:sz w:val="23"/>
          <w:szCs w:val="23"/>
        </w:rPr>
        <w:t>3、质疑的处理和答复</w:t>
      </w:r>
    </w:p>
    <w:p w14:paraId="0CB7E770">
      <w:pPr>
        <w:pStyle w:val="4"/>
        <w:spacing w:line="240" w:lineRule="auto"/>
        <w:ind w:right="0" w:firstLine="488" w:firstLineChars="200"/>
        <w:rPr>
          <w:spacing w:val="6"/>
          <w:sz w:val="23"/>
          <w:szCs w:val="23"/>
        </w:rPr>
      </w:pPr>
      <w:r>
        <w:rPr>
          <w:spacing w:val="7"/>
          <w:sz w:val="23"/>
          <w:szCs w:val="23"/>
        </w:rPr>
        <w:t>3.1 按照《政府采购质疑和投诉办法（财政部</w:t>
      </w:r>
      <w:r>
        <w:rPr>
          <w:spacing w:val="-46"/>
          <w:sz w:val="23"/>
          <w:szCs w:val="23"/>
        </w:rPr>
        <w:t xml:space="preserve"> </w:t>
      </w:r>
      <w:r>
        <w:rPr>
          <w:spacing w:val="7"/>
          <w:sz w:val="23"/>
          <w:szCs w:val="23"/>
        </w:rPr>
        <w:t>94</w:t>
      </w:r>
      <w:r>
        <w:rPr>
          <w:spacing w:val="-31"/>
          <w:sz w:val="23"/>
          <w:szCs w:val="23"/>
        </w:rPr>
        <w:t xml:space="preserve"> </w:t>
      </w:r>
      <w:r>
        <w:rPr>
          <w:spacing w:val="7"/>
          <w:sz w:val="23"/>
          <w:szCs w:val="23"/>
        </w:rPr>
        <w:t>号令）》处</w:t>
      </w:r>
      <w:r>
        <w:rPr>
          <w:spacing w:val="6"/>
          <w:sz w:val="23"/>
          <w:szCs w:val="23"/>
        </w:rPr>
        <w:t>理及答复质疑。</w:t>
      </w:r>
    </w:p>
    <w:p w14:paraId="6026586B">
      <w:pPr>
        <w:pStyle w:val="4"/>
        <w:spacing w:line="240" w:lineRule="auto"/>
        <w:ind w:right="0" w:firstLine="500" w:firstLineChars="200"/>
        <w:rPr>
          <w:sz w:val="23"/>
          <w:szCs w:val="23"/>
        </w:rPr>
      </w:pPr>
      <w:r>
        <w:rPr>
          <w:spacing w:val="10"/>
          <w:sz w:val="23"/>
          <w:szCs w:val="23"/>
        </w:rPr>
        <w:t>3.2 采购方受理质疑后，将及时把质疑函发送给被质疑人，并要求其在一定限期人提交</w:t>
      </w:r>
      <w:r>
        <w:rPr>
          <w:spacing w:val="1"/>
          <w:sz w:val="23"/>
          <w:szCs w:val="23"/>
        </w:rPr>
        <w:t xml:space="preserve"> </w:t>
      </w:r>
      <w:r>
        <w:rPr>
          <w:spacing w:val="7"/>
          <w:sz w:val="23"/>
          <w:szCs w:val="23"/>
        </w:rPr>
        <w:t>书面答复，同时提供有关证据、依据和相关材料。</w:t>
      </w:r>
    </w:p>
    <w:p w14:paraId="4DB087E1">
      <w:pPr>
        <w:pStyle w:val="4"/>
        <w:spacing w:line="240" w:lineRule="auto"/>
        <w:ind w:right="0" w:firstLine="500" w:firstLineChars="200"/>
        <w:rPr>
          <w:sz w:val="23"/>
          <w:szCs w:val="23"/>
        </w:rPr>
      </w:pPr>
      <w:r>
        <w:rPr>
          <w:spacing w:val="10"/>
          <w:sz w:val="23"/>
          <w:szCs w:val="23"/>
        </w:rPr>
        <w:t>3.3 对于质疑事项中涉及的问题较多、情况比较复杂的，为了全面查清事实、取得充分</w:t>
      </w:r>
      <w:r>
        <w:rPr>
          <w:spacing w:val="1"/>
          <w:sz w:val="23"/>
          <w:szCs w:val="23"/>
        </w:rPr>
        <w:t xml:space="preserve"> </w:t>
      </w:r>
      <w:r>
        <w:rPr>
          <w:spacing w:val="7"/>
          <w:sz w:val="23"/>
          <w:szCs w:val="23"/>
        </w:rPr>
        <w:t>的证据，采购方认为有必要时，可以进行调查取证或者组织质证。</w:t>
      </w:r>
    </w:p>
    <w:p w14:paraId="64060262">
      <w:pPr>
        <w:pStyle w:val="4"/>
        <w:spacing w:line="240" w:lineRule="auto"/>
        <w:ind w:left="458" w:leftChars="218" w:right="0" w:firstLine="0" w:firstLineChars="0"/>
        <w:rPr>
          <w:sz w:val="23"/>
          <w:szCs w:val="23"/>
        </w:rPr>
      </w:pPr>
      <w:r>
        <w:rPr>
          <w:spacing w:val="6"/>
          <w:sz w:val="23"/>
          <w:szCs w:val="23"/>
        </w:rPr>
        <w:t>3.4</w:t>
      </w:r>
      <w:r>
        <w:rPr>
          <w:spacing w:val="-28"/>
          <w:sz w:val="23"/>
          <w:szCs w:val="23"/>
        </w:rPr>
        <w:t xml:space="preserve"> </w:t>
      </w:r>
      <w:r>
        <w:rPr>
          <w:spacing w:val="6"/>
          <w:sz w:val="23"/>
          <w:szCs w:val="23"/>
        </w:rPr>
        <w:t>对评审过程、</w:t>
      </w:r>
      <w:r>
        <w:rPr>
          <w:spacing w:val="-53"/>
          <w:sz w:val="23"/>
          <w:szCs w:val="23"/>
        </w:rPr>
        <w:t xml:space="preserve"> </w:t>
      </w:r>
      <w:r>
        <w:rPr>
          <w:spacing w:val="6"/>
          <w:sz w:val="23"/>
          <w:szCs w:val="23"/>
        </w:rPr>
        <w:t>成交结果提出质疑的，采购方可以组织原评审委员会协助答复质疑。</w:t>
      </w:r>
      <w:r>
        <w:rPr>
          <w:sz w:val="23"/>
          <w:szCs w:val="23"/>
        </w:rPr>
        <w:t xml:space="preserve"> </w:t>
      </w:r>
      <w:r>
        <w:rPr>
          <w:spacing w:val="7"/>
          <w:sz w:val="23"/>
          <w:szCs w:val="23"/>
        </w:rPr>
        <w:t>3.5</w:t>
      </w:r>
      <w:r>
        <w:rPr>
          <w:spacing w:val="-20"/>
          <w:sz w:val="23"/>
          <w:szCs w:val="23"/>
        </w:rPr>
        <w:t xml:space="preserve"> </w:t>
      </w:r>
      <w:r>
        <w:rPr>
          <w:spacing w:val="7"/>
          <w:sz w:val="23"/>
          <w:szCs w:val="23"/>
        </w:rPr>
        <w:t>质疑处理过程中，质疑人书面申请撤回质疑的，将终止质疑处理程序。</w:t>
      </w:r>
    </w:p>
    <w:p w14:paraId="1A99B46B">
      <w:pPr>
        <w:pStyle w:val="4"/>
        <w:spacing w:line="240" w:lineRule="auto"/>
        <w:ind w:right="0" w:firstLine="504" w:firstLineChars="200"/>
        <w:jc w:val="both"/>
        <w:rPr>
          <w:sz w:val="23"/>
          <w:szCs w:val="23"/>
        </w:rPr>
      </w:pPr>
      <w:r>
        <w:rPr>
          <w:spacing w:val="11"/>
          <w:sz w:val="23"/>
          <w:szCs w:val="23"/>
        </w:rPr>
        <w:t>3.6</w:t>
      </w:r>
      <w:r>
        <w:rPr>
          <w:spacing w:val="-26"/>
          <w:sz w:val="23"/>
          <w:szCs w:val="23"/>
        </w:rPr>
        <w:t xml:space="preserve"> </w:t>
      </w:r>
      <w:r>
        <w:rPr>
          <w:spacing w:val="11"/>
          <w:sz w:val="23"/>
          <w:szCs w:val="23"/>
        </w:rPr>
        <w:t>质疑人拒绝配合采购方依法对质疑进行调查处理的，采购方将按质疑人自动撤回质</w:t>
      </w:r>
      <w:r>
        <w:rPr>
          <w:sz w:val="23"/>
          <w:szCs w:val="23"/>
        </w:rPr>
        <w:t xml:space="preserve"> </w:t>
      </w:r>
      <w:r>
        <w:rPr>
          <w:spacing w:val="11"/>
          <w:sz w:val="23"/>
          <w:szCs w:val="23"/>
        </w:rPr>
        <w:t>疑处理；被质疑人拒绝配合采购方依法对质疑</w:t>
      </w:r>
      <w:r>
        <w:rPr>
          <w:spacing w:val="10"/>
          <w:sz w:val="23"/>
          <w:szCs w:val="23"/>
        </w:rPr>
        <w:t>进行调查处理的，采购方将视同其认可质疑事</w:t>
      </w:r>
      <w:r>
        <w:rPr>
          <w:sz w:val="23"/>
          <w:szCs w:val="23"/>
        </w:rPr>
        <w:t xml:space="preserve"> </w:t>
      </w:r>
      <w:r>
        <w:rPr>
          <w:spacing w:val="-9"/>
          <w:sz w:val="23"/>
          <w:szCs w:val="23"/>
        </w:rPr>
        <w:t>项。</w:t>
      </w:r>
    </w:p>
    <w:p w14:paraId="3C4ECCF7">
      <w:pPr>
        <w:pStyle w:val="4"/>
        <w:spacing w:line="240" w:lineRule="auto"/>
        <w:ind w:right="0" w:firstLine="484" w:firstLineChars="200"/>
        <w:rPr>
          <w:sz w:val="23"/>
          <w:szCs w:val="23"/>
        </w:rPr>
      </w:pPr>
      <w:r>
        <w:rPr>
          <w:spacing w:val="6"/>
          <w:sz w:val="23"/>
          <w:szCs w:val="23"/>
        </w:rPr>
        <w:t>3.7 采购方将在正式受理质疑后 7 个工作日内作出答复，但处理质疑需要进行调查</w:t>
      </w:r>
      <w:r>
        <w:rPr>
          <w:spacing w:val="5"/>
          <w:sz w:val="23"/>
          <w:szCs w:val="23"/>
        </w:rPr>
        <w:t>取证、</w:t>
      </w:r>
      <w:r>
        <w:rPr>
          <w:sz w:val="23"/>
          <w:szCs w:val="23"/>
        </w:rPr>
        <w:t xml:space="preserve"> </w:t>
      </w:r>
      <w:r>
        <w:rPr>
          <w:spacing w:val="9"/>
          <w:sz w:val="23"/>
          <w:szCs w:val="23"/>
        </w:rPr>
        <w:t>组织专家评审、质疑人及被质疑人提交或补正材料等所需</w:t>
      </w:r>
      <w:r>
        <w:rPr>
          <w:spacing w:val="8"/>
          <w:sz w:val="23"/>
          <w:szCs w:val="23"/>
        </w:rPr>
        <w:t>时间，不计算在质疑处理期限内。</w:t>
      </w:r>
    </w:p>
    <w:p w14:paraId="1AF610C5">
      <w:pPr>
        <w:pStyle w:val="4"/>
        <w:spacing w:line="240" w:lineRule="auto"/>
        <w:ind w:left="3" w:leftChars="0" w:right="0" w:firstLine="500" w:firstLineChars="200"/>
        <w:rPr>
          <w:sz w:val="23"/>
          <w:szCs w:val="23"/>
        </w:rPr>
      </w:pPr>
      <w:r>
        <w:rPr>
          <w:spacing w:val="10"/>
          <w:sz w:val="23"/>
          <w:szCs w:val="23"/>
        </w:rPr>
        <w:t>3.8 采购方经调查、论证、核实，认定质疑不能成立的，继续开展采购活动；认定质疑</w:t>
      </w:r>
      <w:r>
        <w:rPr>
          <w:spacing w:val="1"/>
          <w:sz w:val="23"/>
          <w:szCs w:val="23"/>
        </w:rPr>
        <w:t xml:space="preserve"> </w:t>
      </w:r>
      <w:r>
        <w:rPr>
          <w:spacing w:val="3"/>
          <w:sz w:val="23"/>
          <w:szCs w:val="23"/>
        </w:rPr>
        <w:t>成立的，按照以下情况处理：</w:t>
      </w:r>
    </w:p>
    <w:p w14:paraId="5247A581">
      <w:pPr>
        <w:pStyle w:val="4"/>
        <w:spacing w:line="240" w:lineRule="auto"/>
        <w:ind w:leftChars="0" w:right="0" w:firstLine="500" w:firstLineChars="200"/>
        <w:rPr>
          <w:sz w:val="23"/>
          <w:szCs w:val="23"/>
        </w:rPr>
      </w:pPr>
      <w:r>
        <w:rPr>
          <w:spacing w:val="10"/>
          <w:sz w:val="23"/>
          <w:szCs w:val="23"/>
        </w:rPr>
        <w:t>（一）对采购文件提出的质疑未对成交结果构成影响的，继续开展采购活动；对成交结</w:t>
      </w:r>
      <w:r>
        <w:rPr>
          <w:spacing w:val="16"/>
          <w:sz w:val="23"/>
          <w:szCs w:val="23"/>
        </w:rPr>
        <w:t xml:space="preserve"> </w:t>
      </w:r>
      <w:r>
        <w:rPr>
          <w:spacing w:val="11"/>
          <w:sz w:val="23"/>
          <w:szCs w:val="23"/>
        </w:rPr>
        <w:t>果构成影响但依法通过澄清或者修改可以继续开</w:t>
      </w:r>
      <w:r>
        <w:rPr>
          <w:spacing w:val="10"/>
          <w:sz w:val="23"/>
          <w:szCs w:val="23"/>
        </w:rPr>
        <w:t>展采购活动的，澄清或者修改采购文件后继</w:t>
      </w:r>
      <w:r>
        <w:rPr>
          <w:sz w:val="23"/>
          <w:szCs w:val="23"/>
        </w:rPr>
        <w:t xml:space="preserve"> </w:t>
      </w:r>
      <w:r>
        <w:rPr>
          <w:spacing w:val="8"/>
          <w:sz w:val="23"/>
          <w:szCs w:val="23"/>
        </w:rPr>
        <w:t>续开展采购活动，否则应当修改采购文件后重新开展采购活动。</w:t>
      </w:r>
    </w:p>
    <w:p w14:paraId="08EEF9A4">
      <w:pPr>
        <w:pStyle w:val="4"/>
        <w:spacing w:line="240" w:lineRule="auto"/>
        <w:ind w:left="1" w:leftChars="0" w:right="0" w:firstLine="484" w:firstLineChars="200"/>
        <w:rPr>
          <w:spacing w:val="6"/>
          <w:sz w:val="23"/>
          <w:szCs w:val="23"/>
        </w:rPr>
      </w:pPr>
      <w:r>
        <w:rPr>
          <w:spacing w:val="6"/>
          <w:sz w:val="23"/>
          <w:szCs w:val="23"/>
        </w:rPr>
        <w:t>（二）对采购过程、成交结果提出的质疑未对成交结果构成影响的，继续开展采购</w:t>
      </w:r>
      <w:r>
        <w:rPr>
          <w:spacing w:val="5"/>
          <w:sz w:val="23"/>
          <w:szCs w:val="23"/>
        </w:rPr>
        <w:t>活动；</w:t>
      </w:r>
      <w:r>
        <w:rPr>
          <w:sz w:val="23"/>
          <w:szCs w:val="23"/>
        </w:rPr>
        <w:t xml:space="preserve"> </w:t>
      </w:r>
      <w:r>
        <w:rPr>
          <w:spacing w:val="7"/>
          <w:sz w:val="23"/>
          <w:szCs w:val="23"/>
        </w:rPr>
        <w:t>对成交结果构成影响但合格报价方仍不少于 3 家时，依法从合格的成交候选人中另行确定成</w:t>
      </w:r>
      <w:r>
        <w:rPr>
          <w:spacing w:val="10"/>
          <w:sz w:val="23"/>
          <w:szCs w:val="23"/>
        </w:rPr>
        <w:t xml:space="preserve"> </w:t>
      </w:r>
      <w:r>
        <w:rPr>
          <w:spacing w:val="6"/>
          <w:sz w:val="23"/>
          <w:szCs w:val="23"/>
        </w:rPr>
        <w:t>交报价方，否则将重新开展采购活动。</w:t>
      </w:r>
    </w:p>
    <w:p w14:paraId="046AE60B">
      <w:pPr>
        <w:pStyle w:val="4"/>
        <w:spacing w:line="240" w:lineRule="auto"/>
        <w:ind w:left="1" w:leftChars="0" w:right="0" w:firstLine="484" w:firstLineChars="200"/>
        <w:rPr>
          <w:sz w:val="23"/>
          <w:szCs w:val="23"/>
        </w:rPr>
      </w:pPr>
      <w:r>
        <w:rPr>
          <w:spacing w:val="6"/>
          <w:sz w:val="23"/>
          <w:szCs w:val="23"/>
        </w:rPr>
        <w:t>3.9 采购方将书面答复质疑，质疑答复包括下列内容：</w:t>
      </w:r>
    </w:p>
    <w:p w14:paraId="38CFBA59">
      <w:pPr>
        <w:pStyle w:val="4"/>
        <w:spacing w:line="240" w:lineRule="auto"/>
        <w:ind w:left="484" w:leftChars="0" w:right="0" w:firstLine="0"/>
        <w:rPr>
          <w:rFonts w:hint="eastAsia" w:ascii="仿宋" w:hAnsi="仿宋" w:eastAsia="仿宋" w:cs="仿宋"/>
          <w:sz w:val="23"/>
          <w:szCs w:val="23"/>
        </w:rPr>
      </w:pPr>
      <w:r>
        <w:rPr>
          <w:rFonts w:hint="eastAsia" w:ascii="仿宋" w:hAnsi="仿宋" w:eastAsia="仿宋" w:cs="仿宋"/>
          <w:spacing w:val="1"/>
          <w:sz w:val="23"/>
          <w:szCs w:val="23"/>
        </w:rPr>
        <w:t>（一）质疑人名称；</w:t>
      </w:r>
    </w:p>
    <w:p w14:paraId="70CF90EC">
      <w:pPr>
        <w:pStyle w:val="4"/>
        <w:spacing w:line="240" w:lineRule="auto"/>
        <w:ind w:left="484" w:leftChars="0" w:right="0" w:firstLine="0"/>
        <w:rPr>
          <w:rFonts w:hint="eastAsia" w:ascii="仿宋" w:hAnsi="仿宋" w:eastAsia="仿宋" w:cs="仿宋"/>
          <w:sz w:val="23"/>
          <w:szCs w:val="23"/>
        </w:rPr>
      </w:pPr>
      <w:r>
        <w:rPr>
          <w:rFonts w:hint="eastAsia" w:ascii="仿宋" w:hAnsi="仿宋" w:eastAsia="仿宋" w:cs="仿宋"/>
          <w:spacing w:val="7"/>
          <w:sz w:val="23"/>
          <w:szCs w:val="23"/>
        </w:rPr>
        <w:t>（二）收到质疑函的日期、质疑项目名称及编号</w:t>
      </w:r>
      <w:r>
        <w:rPr>
          <w:rFonts w:hint="eastAsia" w:ascii="仿宋" w:hAnsi="仿宋" w:eastAsia="仿宋" w:cs="仿宋"/>
          <w:spacing w:val="-49"/>
          <w:sz w:val="23"/>
          <w:szCs w:val="23"/>
        </w:rPr>
        <w:t xml:space="preserve"> </w:t>
      </w:r>
      <w:r>
        <w:rPr>
          <w:rFonts w:hint="eastAsia" w:ascii="仿宋" w:hAnsi="仿宋" w:eastAsia="仿宋" w:cs="仿宋"/>
          <w:spacing w:val="7"/>
          <w:sz w:val="23"/>
          <w:szCs w:val="23"/>
        </w:rPr>
        <w:t>;</w:t>
      </w:r>
    </w:p>
    <w:p w14:paraId="03B53160">
      <w:pPr>
        <w:pStyle w:val="4"/>
        <w:spacing w:line="240" w:lineRule="auto"/>
        <w:ind w:left="485" w:leftChars="0" w:right="0" w:firstLine="0"/>
        <w:rPr>
          <w:rFonts w:hint="eastAsia" w:ascii="仿宋" w:hAnsi="仿宋" w:eastAsia="仿宋" w:cs="仿宋"/>
          <w:sz w:val="23"/>
          <w:szCs w:val="23"/>
        </w:rPr>
      </w:pPr>
      <w:r>
        <w:rPr>
          <w:rFonts w:hint="eastAsia" w:ascii="仿宋" w:hAnsi="仿宋" w:eastAsia="仿宋" w:cs="仿宋"/>
          <w:spacing w:val="7"/>
          <w:sz w:val="23"/>
          <w:szCs w:val="23"/>
        </w:rPr>
        <w:t>（三）质疑事项、质疑答复的具体内容、事实依据和法律依据；</w:t>
      </w:r>
    </w:p>
    <w:p w14:paraId="5EA173AA">
      <w:pPr>
        <w:pStyle w:val="4"/>
        <w:spacing w:line="240" w:lineRule="auto"/>
        <w:ind w:left="485" w:leftChars="0" w:right="0" w:firstLine="0"/>
        <w:outlineLvl w:val="2"/>
        <w:rPr>
          <w:rFonts w:hint="eastAsia" w:ascii="仿宋" w:hAnsi="仿宋" w:eastAsia="仿宋" w:cs="仿宋"/>
          <w:sz w:val="23"/>
          <w:szCs w:val="23"/>
        </w:rPr>
      </w:pPr>
      <w:r>
        <w:rPr>
          <w:rFonts w:hint="eastAsia" w:ascii="仿宋" w:hAnsi="仿宋" w:eastAsia="仿宋" w:cs="仿宋"/>
          <w:spacing w:val="5"/>
          <w:sz w:val="23"/>
          <w:szCs w:val="23"/>
        </w:rPr>
        <w:t>（四）告知质疑人依法投诉的权利；</w:t>
      </w:r>
    </w:p>
    <w:p w14:paraId="25CB8CC9">
      <w:pPr>
        <w:pStyle w:val="4"/>
        <w:spacing w:line="240" w:lineRule="auto"/>
        <w:ind w:left="485" w:leftChars="0" w:right="0" w:firstLine="0"/>
        <w:rPr>
          <w:rFonts w:hint="eastAsia" w:ascii="仿宋" w:hAnsi="仿宋" w:eastAsia="仿宋" w:cs="仿宋"/>
          <w:sz w:val="23"/>
          <w:szCs w:val="23"/>
        </w:rPr>
      </w:pPr>
      <w:r>
        <w:rPr>
          <w:rFonts w:hint="eastAsia" w:ascii="仿宋" w:hAnsi="仿宋" w:eastAsia="仿宋" w:cs="仿宋"/>
          <w:spacing w:val="4"/>
          <w:sz w:val="23"/>
          <w:szCs w:val="23"/>
        </w:rPr>
        <w:t>（五）质疑答复日期。</w:t>
      </w:r>
    </w:p>
    <w:p w14:paraId="1F1264BD">
      <w:pPr>
        <w:pStyle w:val="4"/>
        <w:spacing w:line="240" w:lineRule="auto"/>
        <w:ind w:leftChars="0" w:right="0" w:firstLine="488" w:firstLineChars="200"/>
        <w:rPr>
          <w:rFonts w:hint="eastAsia" w:ascii="仿宋" w:hAnsi="仿宋" w:eastAsia="仿宋" w:cs="仿宋"/>
          <w:sz w:val="23"/>
          <w:szCs w:val="23"/>
        </w:rPr>
      </w:pPr>
      <w:r>
        <w:rPr>
          <w:rFonts w:hint="eastAsia" w:ascii="仿宋" w:hAnsi="仿宋" w:eastAsia="仿宋" w:cs="仿宋"/>
          <w:spacing w:val="7"/>
          <w:sz w:val="23"/>
          <w:szCs w:val="23"/>
        </w:rPr>
        <w:t>3.10 质疑人有下列行为之一的，属于虚假、恶意质疑，将由采购方建议财政部门将其列</w:t>
      </w:r>
      <w:r>
        <w:rPr>
          <w:rFonts w:hint="eastAsia" w:ascii="仿宋" w:hAnsi="仿宋" w:eastAsia="仿宋" w:cs="仿宋"/>
          <w:spacing w:val="2"/>
          <w:sz w:val="23"/>
          <w:szCs w:val="23"/>
        </w:rPr>
        <w:t xml:space="preserve"> </w:t>
      </w:r>
      <w:r>
        <w:rPr>
          <w:rFonts w:hint="eastAsia" w:ascii="仿宋" w:hAnsi="仿宋" w:eastAsia="仿宋" w:cs="仿宋"/>
          <w:spacing w:val="5"/>
          <w:sz w:val="23"/>
          <w:szCs w:val="23"/>
        </w:rPr>
        <w:t>入不良行为记录名单，禁止其 1 至</w:t>
      </w:r>
      <w:r>
        <w:rPr>
          <w:rFonts w:hint="eastAsia" w:ascii="仿宋" w:hAnsi="仿宋" w:eastAsia="仿宋" w:cs="仿宋"/>
          <w:spacing w:val="33"/>
          <w:sz w:val="23"/>
          <w:szCs w:val="23"/>
        </w:rPr>
        <w:t xml:space="preserve"> </w:t>
      </w:r>
      <w:r>
        <w:rPr>
          <w:rFonts w:hint="eastAsia" w:ascii="仿宋" w:hAnsi="仿宋" w:eastAsia="仿宋" w:cs="仿宋"/>
          <w:spacing w:val="5"/>
          <w:sz w:val="23"/>
          <w:szCs w:val="23"/>
        </w:rPr>
        <w:t>3</w:t>
      </w:r>
      <w:r>
        <w:rPr>
          <w:rFonts w:hint="eastAsia" w:ascii="仿宋" w:hAnsi="仿宋" w:eastAsia="仿宋" w:cs="仿宋"/>
          <w:spacing w:val="26"/>
          <w:sz w:val="23"/>
          <w:szCs w:val="23"/>
        </w:rPr>
        <w:t xml:space="preserve"> </w:t>
      </w:r>
      <w:r>
        <w:rPr>
          <w:rFonts w:hint="eastAsia" w:ascii="仿宋" w:hAnsi="仿宋" w:eastAsia="仿宋" w:cs="仿宋"/>
          <w:spacing w:val="5"/>
          <w:sz w:val="23"/>
          <w:szCs w:val="23"/>
        </w:rPr>
        <w:t>年内参加政府采购活动：</w:t>
      </w:r>
    </w:p>
    <w:p w14:paraId="2DAF6C90">
      <w:pPr>
        <w:pStyle w:val="4"/>
        <w:spacing w:line="240" w:lineRule="auto"/>
        <w:ind w:left="485" w:leftChars="0" w:right="0" w:firstLine="0"/>
        <w:rPr>
          <w:rFonts w:hint="eastAsia" w:ascii="仿宋" w:hAnsi="仿宋" w:eastAsia="仿宋" w:cs="仿宋"/>
          <w:sz w:val="23"/>
          <w:szCs w:val="23"/>
        </w:rPr>
      </w:pPr>
      <w:r>
        <w:rPr>
          <w:rFonts w:hint="eastAsia" w:ascii="仿宋" w:hAnsi="仿宋" w:eastAsia="仿宋" w:cs="仿宋"/>
          <w:spacing w:val="6"/>
          <w:sz w:val="23"/>
          <w:szCs w:val="23"/>
        </w:rPr>
        <w:t>（一）受理后发现投诉不符合法定受理条件；</w:t>
      </w:r>
    </w:p>
    <w:p w14:paraId="4A90AE32">
      <w:pPr>
        <w:pStyle w:val="4"/>
        <w:spacing w:line="240" w:lineRule="auto"/>
        <w:ind w:left="485" w:leftChars="0" w:right="0" w:firstLine="0"/>
        <w:rPr>
          <w:rFonts w:hint="eastAsia" w:ascii="仿宋" w:hAnsi="仿宋" w:eastAsia="仿宋" w:cs="仿宋"/>
          <w:sz w:val="23"/>
          <w:szCs w:val="23"/>
        </w:rPr>
      </w:pPr>
      <w:r>
        <w:rPr>
          <w:rFonts w:hint="eastAsia" w:ascii="仿宋" w:hAnsi="仿宋" w:eastAsia="仿宋" w:cs="仿宋"/>
          <w:spacing w:val="6"/>
          <w:sz w:val="23"/>
          <w:szCs w:val="23"/>
        </w:rPr>
        <w:t>（二）投诉事项缺乏事实依据，投诉事项不成立；</w:t>
      </w:r>
    </w:p>
    <w:p w14:paraId="036E6674">
      <w:pPr>
        <w:pStyle w:val="4"/>
        <w:spacing w:line="240" w:lineRule="auto"/>
        <w:ind w:left="485" w:leftChars="0" w:right="0" w:firstLine="0"/>
        <w:rPr>
          <w:rFonts w:hint="eastAsia" w:ascii="仿宋" w:hAnsi="仿宋" w:eastAsia="仿宋" w:cs="仿宋"/>
          <w:sz w:val="23"/>
          <w:szCs w:val="23"/>
        </w:rPr>
      </w:pPr>
      <w:r>
        <w:rPr>
          <w:rFonts w:hint="eastAsia" w:ascii="仿宋" w:hAnsi="仿宋" w:eastAsia="仿宋" w:cs="仿宋"/>
          <w:spacing w:val="5"/>
          <w:sz w:val="23"/>
          <w:szCs w:val="23"/>
        </w:rPr>
        <w:t>（三）投诉人捏造事实或者提供虚假材料；</w:t>
      </w:r>
    </w:p>
    <w:p w14:paraId="0E101A31">
      <w:pPr>
        <w:pStyle w:val="4"/>
        <w:spacing w:line="240" w:lineRule="auto"/>
        <w:ind w:leftChars="0" w:right="0" w:firstLine="500" w:firstLineChars="200"/>
        <w:rPr>
          <w:rFonts w:hint="eastAsia" w:ascii="仿宋" w:hAnsi="仿宋" w:eastAsia="仿宋" w:cs="仿宋"/>
          <w:sz w:val="23"/>
          <w:szCs w:val="23"/>
        </w:rPr>
      </w:pPr>
      <w:r>
        <w:rPr>
          <w:rFonts w:hint="eastAsia" w:ascii="仿宋" w:hAnsi="仿宋" w:eastAsia="仿宋" w:cs="仿宋"/>
          <w:spacing w:val="10"/>
          <w:sz w:val="23"/>
          <w:szCs w:val="23"/>
        </w:rPr>
        <w:t>（四）投诉人以非法手段取得证明材料。证据来源的合法性存在明显疑问，投诉人无法</w:t>
      </w:r>
      <w:r>
        <w:rPr>
          <w:rFonts w:hint="eastAsia" w:ascii="仿宋" w:hAnsi="仿宋" w:eastAsia="仿宋" w:cs="仿宋"/>
          <w:sz w:val="23"/>
          <w:szCs w:val="23"/>
        </w:rPr>
        <w:t xml:space="preserve"> </w:t>
      </w:r>
      <w:r>
        <w:rPr>
          <w:rFonts w:hint="eastAsia" w:ascii="仿宋" w:hAnsi="仿宋" w:eastAsia="仿宋" w:cs="仿宋"/>
          <w:spacing w:val="8"/>
          <w:sz w:val="23"/>
          <w:szCs w:val="23"/>
        </w:rPr>
        <w:t>证明其取得方式合法的，视为以非法手段取得证</w:t>
      </w:r>
      <w:r>
        <w:rPr>
          <w:rFonts w:hint="eastAsia" w:ascii="仿宋" w:hAnsi="仿宋" w:eastAsia="仿宋" w:cs="仿宋"/>
          <w:spacing w:val="7"/>
          <w:sz w:val="23"/>
          <w:szCs w:val="23"/>
        </w:rPr>
        <w:t>明材料。</w:t>
      </w:r>
    </w:p>
    <w:p w14:paraId="71482938">
      <w:pPr>
        <w:spacing w:line="240" w:lineRule="auto"/>
        <w:ind w:leftChars="0" w:right="0" w:firstLine="484" w:firstLineChars="200"/>
        <w:rPr>
          <w:rFonts w:hint="eastAsia" w:ascii="仿宋" w:hAnsi="仿宋" w:eastAsia="仿宋" w:cs="仿宋"/>
          <w:sz w:val="23"/>
          <w:szCs w:val="23"/>
        </w:rPr>
        <w:sectPr>
          <w:headerReference r:id="rId11" w:type="default"/>
          <w:footerReference r:id="rId12" w:type="default"/>
          <w:pgSz w:w="11900" w:h="16838"/>
          <w:pgMar w:top="1440" w:right="1080" w:bottom="1440" w:left="1080" w:header="0" w:footer="723" w:gutter="0"/>
          <w:cols w:space="720" w:num="1"/>
        </w:sectPr>
      </w:pPr>
      <w:r>
        <w:rPr>
          <w:rFonts w:hint="eastAsia" w:ascii="仿宋" w:hAnsi="仿宋" w:eastAsia="仿宋" w:cs="仿宋"/>
          <w:spacing w:val="6"/>
          <w:sz w:val="23"/>
          <w:szCs w:val="23"/>
        </w:rPr>
        <w:t>（五）法律法规规定的其他违法情形。</w:t>
      </w:r>
    </w:p>
    <w:p w14:paraId="2769B0FE">
      <w:pPr>
        <w:pStyle w:val="4"/>
        <w:spacing w:line="240" w:lineRule="auto"/>
        <w:ind w:left="0" w:right="0" w:firstLine="0"/>
        <w:rPr>
          <w:sz w:val="23"/>
          <w:szCs w:val="23"/>
        </w:rPr>
      </w:pPr>
      <w:r>
        <w:rPr>
          <w:spacing w:val="10"/>
          <w:sz w:val="23"/>
          <w:szCs w:val="23"/>
        </w:rPr>
        <w:t>附件：</w:t>
      </w:r>
      <w:r>
        <w:rPr>
          <w:spacing w:val="-52"/>
          <w:sz w:val="23"/>
          <w:szCs w:val="23"/>
        </w:rPr>
        <w:t xml:space="preserve"> </w:t>
      </w:r>
      <w:r>
        <w:rPr>
          <w:spacing w:val="10"/>
          <w:sz w:val="23"/>
          <w:szCs w:val="23"/>
        </w:rPr>
        <w:t>质疑函范本</w:t>
      </w:r>
      <w:r>
        <w:rPr>
          <w:spacing w:val="44"/>
          <w:sz w:val="23"/>
          <w:szCs w:val="23"/>
        </w:rPr>
        <w:t>质疑函</w:t>
      </w:r>
    </w:p>
    <w:p w14:paraId="41520EF1">
      <w:pPr>
        <w:pStyle w:val="4"/>
        <w:spacing w:before="1" w:line="229" w:lineRule="auto"/>
        <w:ind w:left="20"/>
        <w:outlineLvl w:val="2"/>
        <w:rPr>
          <w:sz w:val="23"/>
          <w:szCs w:val="23"/>
        </w:rPr>
      </w:pPr>
      <w:r>
        <w:rPr>
          <w:spacing w:val="5"/>
          <w:sz w:val="23"/>
          <w:szCs w:val="23"/>
        </w:rPr>
        <w:t>一、质疑供应商基本信息</w:t>
      </w:r>
    </w:p>
    <w:p w14:paraId="21DF3176">
      <w:pPr>
        <w:pStyle w:val="4"/>
        <w:spacing w:before="150" w:line="227" w:lineRule="auto"/>
        <w:ind w:left="21"/>
        <w:rPr>
          <w:sz w:val="23"/>
          <w:szCs w:val="23"/>
        </w:rPr>
      </w:pPr>
      <w:r>
        <w:rPr>
          <w:spacing w:val="1"/>
          <w:sz w:val="23"/>
          <w:szCs w:val="23"/>
        </w:rPr>
        <w:t>质疑供应商：</w:t>
      </w:r>
      <w:r>
        <w:rPr>
          <w:position w:val="-3"/>
          <w:sz w:val="23"/>
          <w:szCs w:val="23"/>
        </w:rPr>
        <w:drawing>
          <wp:inline distT="0" distB="0" distL="0" distR="0">
            <wp:extent cx="2971165"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49"/>
                    <a:stretch>
                      <a:fillRect/>
                    </a:stretch>
                  </pic:blipFill>
                  <pic:spPr>
                    <a:xfrm>
                      <a:off x="0" y="0"/>
                      <a:ext cx="2971752" cy="7621"/>
                    </a:xfrm>
                    <a:prstGeom prst="rect">
                      <a:avLst/>
                    </a:prstGeom>
                  </pic:spPr>
                </pic:pic>
              </a:graphicData>
            </a:graphic>
          </wp:inline>
        </w:drawing>
      </w:r>
    </w:p>
    <w:p w14:paraId="5BACCE2E">
      <w:pPr>
        <w:pStyle w:val="4"/>
        <w:spacing w:before="245" w:line="227" w:lineRule="auto"/>
        <w:ind w:left="17"/>
        <w:rPr>
          <w:sz w:val="23"/>
          <w:szCs w:val="23"/>
        </w:rPr>
      </w:pPr>
      <w:r>
        <w:rPr>
          <w:spacing w:val="-11"/>
          <w:sz w:val="23"/>
          <w:szCs w:val="23"/>
        </w:rPr>
        <w:t>地址：</w:t>
      </w:r>
      <w:r>
        <w:rPr>
          <w:position w:val="-3"/>
          <w:sz w:val="23"/>
          <w:szCs w:val="23"/>
        </w:rPr>
        <w:drawing>
          <wp:inline distT="0" distB="0" distL="0" distR="0">
            <wp:extent cx="190881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50"/>
                    <a:stretch>
                      <a:fillRect/>
                    </a:stretch>
                  </pic:blipFill>
                  <pic:spPr>
                    <a:xfrm>
                      <a:off x="0" y="0"/>
                      <a:ext cx="1909416" cy="7621"/>
                    </a:xfrm>
                    <a:prstGeom prst="rect">
                      <a:avLst/>
                    </a:prstGeom>
                  </pic:spPr>
                </pic:pic>
              </a:graphicData>
            </a:graphic>
          </wp:inline>
        </w:drawing>
      </w:r>
      <w:r>
        <w:rPr>
          <w:spacing w:val="-80"/>
          <w:sz w:val="23"/>
          <w:szCs w:val="23"/>
        </w:rPr>
        <w:t xml:space="preserve"> </w:t>
      </w:r>
      <w:r>
        <w:rPr>
          <w:spacing w:val="-11"/>
          <w:sz w:val="23"/>
          <w:szCs w:val="23"/>
        </w:rPr>
        <w:t>邮编：</w:t>
      </w:r>
      <w:r>
        <w:rPr>
          <w:position w:val="-3"/>
          <w:sz w:val="23"/>
          <w:szCs w:val="23"/>
        </w:rPr>
        <w:drawing>
          <wp:inline distT="0" distB="0" distL="0" distR="0">
            <wp:extent cx="1447165"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1"/>
                    <a:stretch>
                      <a:fillRect/>
                    </a:stretch>
                  </pic:blipFill>
                  <pic:spPr>
                    <a:xfrm>
                      <a:off x="0" y="0"/>
                      <a:ext cx="1447778" cy="7621"/>
                    </a:xfrm>
                    <a:prstGeom prst="rect">
                      <a:avLst/>
                    </a:prstGeom>
                  </pic:spPr>
                </pic:pic>
              </a:graphicData>
            </a:graphic>
          </wp:inline>
        </w:drawing>
      </w:r>
    </w:p>
    <w:p w14:paraId="01C72974">
      <w:pPr>
        <w:pStyle w:val="4"/>
        <w:spacing w:before="245" w:line="227" w:lineRule="auto"/>
        <w:ind w:left="13"/>
        <w:rPr>
          <w:sz w:val="23"/>
          <w:szCs w:val="23"/>
        </w:rPr>
      </w:pPr>
      <w:r>
        <w:rPr>
          <w:spacing w:val="-5"/>
          <w:sz w:val="23"/>
          <w:szCs w:val="23"/>
        </w:rPr>
        <w:t>联系人：</w:t>
      </w:r>
      <w:r>
        <w:rPr>
          <w:position w:val="-3"/>
          <w:sz w:val="23"/>
          <w:szCs w:val="23"/>
        </w:rPr>
        <w:drawing>
          <wp:inline distT="0" distB="0" distL="0" distR="0">
            <wp:extent cx="1623695"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52"/>
                    <a:stretch>
                      <a:fillRect/>
                    </a:stretch>
                  </pic:blipFill>
                  <pic:spPr>
                    <a:xfrm>
                      <a:off x="0" y="0"/>
                      <a:ext cx="1624304" cy="7621"/>
                    </a:xfrm>
                    <a:prstGeom prst="rect">
                      <a:avLst/>
                    </a:prstGeom>
                  </pic:spPr>
                </pic:pic>
              </a:graphicData>
            </a:graphic>
          </wp:inline>
        </w:drawing>
      </w:r>
      <w:r>
        <w:rPr>
          <w:spacing w:val="-95"/>
          <w:sz w:val="23"/>
          <w:szCs w:val="23"/>
        </w:rPr>
        <w:t xml:space="preserve"> </w:t>
      </w:r>
      <w:r>
        <w:rPr>
          <w:spacing w:val="-5"/>
          <w:sz w:val="23"/>
          <w:szCs w:val="23"/>
        </w:rPr>
        <w:t>联系电话：</w:t>
      </w:r>
      <w:r>
        <w:rPr>
          <w:position w:val="-3"/>
          <w:sz w:val="23"/>
          <w:szCs w:val="23"/>
        </w:rPr>
        <w:drawing>
          <wp:inline distT="0" distB="0" distL="0" distR="0">
            <wp:extent cx="1294765"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53"/>
                    <a:stretch>
                      <a:fillRect/>
                    </a:stretch>
                  </pic:blipFill>
                  <pic:spPr>
                    <a:xfrm>
                      <a:off x="0" y="0"/>
                      <a:ext cx="1295381" cy="7621"/>
                    </a:xfrm>
                    <a:prstGeom prst="rect">
                      <a:avLst/>
                    </a:prstGeom>
                  </pic:spPr>
                </pic:pic>
              </a:graphicData>
            </a:graphic>
          </wp:inline>
        </w:drawing>
      </w:r>
    </w:p>
    <w:p w14:paraId="71DD03F5">
      <w:pPr>
        <w:pStyle w:val="4"/>
        <w:spacing w:before="237" w:line="227" w:lineRule="auto"/>
        <w:ind w:left="16"/>
        <w:rPr>
          <w:sz w:val="23"/>
          <w:szCs w:val="23"/>
        </w:rPr>
      </w:pPr>
      <w:r>
        <w:rPr>
          <w:spacing w:val="2"/>
          <w:sz w:val="23"/>
          <w:szCs w:val="23"/>
        </w:rPr>
        <w:t>授权代表：</w:t>
      </w:r>
      <w:r>
        <w:rPr>
          <w:position w:val="-3"/>
          <w:sz w:val="23"/>
          <w:szCs w:val="23"/>
        </w:rPr>
        <w:drawing>
          <wp:inline distT="0" distB="0" distL="0" distR="0">
            <wp:extent cx="31235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54"/>
                    <a:stretch>
                      <a:fillRect/>
                    </a:stretch>
                  </pic:blipFill>
                  <pic:spPr>
                    <a:xfrm>
                      <a:off x="0" y="0"/>
                      <a:ext cx="3124152" cy="7620"/>
                    </a:xfrm>
                    <a:prstGeom prst="rect">
                      <a:avLst/>
                    </a:prstGeom>
                  </pic:spPr>
                </pic:pic>
              </a:graphicData>
            </a:graphic>
          </wp:inline>
        </w:drawing>
      </w:r>
    </w:p>
    <w:p w14:paraId="4C40E228">
      <w:pPr>
        <w:pStyle w:val="4"/>
        <w:spacing w:before="250" w:line="227" w:lineRule="auto"/>
        <w:ind w:left="13"/>
        <w:rPr>
          <w:sz w:val="23"/>
          <w:szCs w:val="23"/>
        </w:rPr>
      </w:pPr>
      <w:r>
        <w:rPr>
          <w:spacing w:val="2"/>
          <w:sz w:val="23"/>
          <w:szCs w:val="23"/>
        </w:rPr>
        <w:t>联系电话：</w:t>
      </w:r>
      <w:r>
        <w:rPr>
          <w:position w:val="-3"/>
          <w:sz w:val="23"/>
          <w:szCs w:val="23"/>
        </w:rPr>
        <w:drawing>
          <wp:inline distT="0" distB="0" distL="0" distR="0">
            <wp:extent cx="3199765"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55"/>
                    <a:stretch>
                      <a:fillRect/>
                    </a:stretch>
                  </pic:blipFill>
                  <pic:spPr>
                    <a:xfrm>
                      <a:off x="0" y="0"/>
                      <a:ext cx="3200348" cy="7621"/>
                    </a:xfrm>
                    <a:prstGeom prst="rect">
                      <a:avLst/>
                    </a:prstGeom>
                  </pic:spPr>
                </pic:pic>
              </a:graphicData>
            </a:graphic>
          </wp:inline>
        </w:drawing>
      </w:r>
    </w:p>
    <w:p w14:paraId="602AB112">
      <w:pPr>
        <w:pStyle w:val="4"/>
        <w:spacing w:before="240" w:line="227" w:lineRule="auto"/>
        <w:ind w:left="17"/>
        <w:rPr>
          <w:sz w:val="23"/>
          <w:szCs w:val="23"/>
        </w:rPr>
      </w:pPr>
      <w:r>
        <w:rPr>
          <w:spacing w:val="-11"/>
          <w:sz w:val="23"/>
          <w:szCs w:val="23"/>
        </w:rPr>
        <w:t>地址：</w:t>
      </w:r>
      <w:r>
        <w:rPr>
          <w:position w:val="-3"/>
          <w:sz w:val="23"/>
          <w:szCs w:val="23"/>
        </w:rPr>
        <w:drawing>
          <wp:inline distT="0" distB="0" distL="0" distR="0">
            <wp:extent cx="1832610"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56"/>
                    <a:stretch>
                      <a:fillRect/>
                    </a:stretch>
                  </pic:blipFill>
                  <pic:spPr>
                    <a:xfrm>
                      <a:off x="0" y="0"/>
                      <a:ext cx="1833216" cy="7621"/>
                    </a:xfrm>
                    <a:prstGeom prst="rect">
                      <a:avLst/>
                    </a:prstGeom>
                  </pic:spPr>
                </pic:pic>
              </a:graphicData>
            </a:graphic>
          </wp:inline>
        </w:drawing>
      </w:r>
      <w:r>
        <w:rPr>
          <w:spacing w:val="-80"/>
          <w:sz w:val="23"/>
          <w:szCs w:val="23"/>
        </w:rPr>
        <w:t xml:space="preserve"> </w:t>
      </w:r>
      <w:r>
        <w:rPr>
          <w:spacing w:val="-11"/>
          <w:sz w:val="23"/>
          <w:szCs w:val="23"/>
        </w:rPr>
        <w:t>邮编：</w:t>
      </w:r>
      <w:r>
        <w:rPr>
          <w:position w:val="-3"/>
          <w:sz w:val="23"/>
          <w:szCs w:val="23"/>
        </w:rPr>
        <w:drawing>
          <wp:inline distT="0" distB="0" distL="0" distR="0">
            <wp:extent cx="1523365"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57"/>
                    <a:stretch>
                      <a:fillRect/>
                    </a:stretch>
                  </pic:blipFill>
                  <pic:spPr>
                    <a:xfrm>
                      <a:off x="0" y="0"/>
                      <a:ext cx="1523978" cy="7621"/>
                    </a:xfrm>
                    <a:prstGeom prst="rect">
                      <a:avLst/>
                    </a:prstGeom>
                  </pic:spPr>
                </pic:pic>
              </a:graphicData>
            </a:graphic>
          </wp:inline>
        </w:drawing>
      </w:r>
    </w:p>
    <w:p w14:paraId="6446056C">
      <w:pPr>
        <w:pStyle w:val="4"/>
        <w:spacing w:before="286" w:line="231" w:lineRule="auto"/>
        <w:ind w:left="23"/>
        <w:outlineLvl w:val="2"/>
        <w:rPr>
          <w:sz w:val="23"/>
          <w:szCs w:val="23"/>
        </w:rPr>
      </w:pPr>
      <w:r>
        <w:rPr>
          <w:spacing w:val="5"/>
          <w:sz w:val="23"/>
          <w:szCs w:val="23"/>
        </w:rPr>
        <w:t>二、质疑项目基本情况</w:t>
      </w:r>
    </w:p>
    <w:p w14:paraId="75EC43CE">
      <w:pPr>
        <w:pStyle w:val="4"/>
        <w:spacing w:before="214" w:line="227" w:lineRule="auto"/>
        <w:ind w:left="21"/>
        <w:rPr>
          <w:sz w:val="23"/>
          <w:szCs w:val="23"/>
        </w:rPr>
      </w:pPr>
      <w:r>
        <w:rPr>
          <w:spacing w:val="4"/>
          <w:sz w:val="23"/>
          <w:szCs w:val="23"/>
        </w:rPr>
        <w:t>质疑项目的名称：</w:t>
      </w:r>
      <w:r>
        <w:rPr>
          <w:position w:val="-3"/>
          <w:sz w:val="23"/>
          <w:szCs w:val="23"/>
        </w:rPr>
        <w:drawing>
          <wp:inline distT="0" distB="0" distL="0" distR="0">
            <wp:extent cx="3123565"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58"/>
                    <a:stretch>
                      <a:fillRect/>
                    </a:stretch>
                  </pic:blipFill>
                  <pic:spPr>
                    <a:xfrm>
                      <a:off x="0" y="0"/>
                      <a:ext cx="3124152" cy="7621"/>
                    </a:xfrm>
                    <a:prstGeom prst="rect">
                      <a:avLst/>
                    </a:prstGeom>
                  </pic:spPr>
                </pic:pic>
              </a:graphicData>
            </a:graphic>
          </wp:inline>
        </w:drawing>
      </w:r>
    </w:p>
    <w:p w14:paraId="1D15FD07">
      <w:pPr>
        <w:pStyle w:val="4"/>
        <w:spacing w:before="245" w:line="227" w:lineRule="auto"/>
        <w:ind w:left="21"/>
        <w:rPr>
          <w:sz w:val="23"/>
          <w:szCs w:val="23"/>
        </w:rPr>
      </w:pPr>
      <w:r>
        <w:rPr>
          <w:spacing w:val="-8"/>
          <w:sz w:val="23"/>
          <w:szCs w:val="23"/>
        </w:rPr>
        <w:t>质疑项目的编号：</w:t>
      </w:r>
      <w:r>
        <w:rPr>
          <w:position w:val="-3"/>
          <w:sz w:val="23"/>
          <w:szCs w:val="23"/>
        </w:rPr>
        <w:drawing>
          <wp:inline distT="0" distB="0" distL="0" distR="0">
            <wp:extent cx="1116965"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59"/>
                    <a:stretch>
                      <a:fillRect/>
                    </a:stretch>
                  </pic:blipFill>
                  <pic:spPr>
                    <a:xfrm>
                      <a:off x="0" y="0"/>
                      <a:ext cx="1117584" cy="7620"/>
                    </a:xfrm>
                    <a:prstGeom prst="rect">
                      <a:avLst/>
                    </a:prstGeom>
                  </pic:spPr>
                </pic:pic>
              </a:graphicData>
            </a:graphic>
          </wp:inline>
        </w:drawing>
      </w:r>
      <w:r>
        <w:rPr>
          <w:spacing w:val="-88"/>
          <w:sz w:val="23"/>
          <w:szCs w:val="23"/>
        </w:rPr>
        <w:t xml:space="preserve"> </w:t>
      </w:r>
      <w:r>
        <w:rPr>
          <w:spacing w:val="-8"/>
          <w:sz w:val="23"/>
          <w:szCs w:val="23"/>
        </w:rPr>
        <w:t>包号：</w:t>
      </w:r>
      <w:r>
        <w:rPr>
          <w:position w:val="-3"/>
          <w:sz w:val="23"/>
          <w:szCs w:val="23"/>
        </w:rPr>
        <w:drawing>
          <wp:inline distT="0" distB="0" distL="0" distR="0">
            <wp:extent cx="1523365"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60"/>
                    <a:stretch>
                      <a:fillRect/>
                    </a:stretch>
                  </pic:blipFill>
                  <pic:spPr>
                    <a:xfrm>
                      <a:off x="0" y="0"/>
                      <a:ext cx="1523977" cy="7620"/>
                    </a:xfrm>
                    <a:prstGeom prst="rect">
                      <a:avLst/>
                    </a:prstGeom>
                  </pic:spPr>
                </pic:pic>
              </a:graphicData>
            </a:graphic>
          </wp:inline>
        </w:drawing>
      </w:r>
    </w:p>
    <w:p w14:paraId="4A41EBEC">
      <w:pPr>
        <w:pStyle w:val="4"/>
        <w:spacing w:before="245" w:line="227" w:lineRule="auto"/>
        <w:ind w:left="18"/>
        <w:rPr>
          <w:sz w:val="23"/>
          <w:szCs w:val="23"/>
        </w:rPr>
      </w:pPr>
      <w:r>
        <w:rPr>
          <w:spacing w:val="3"/>
          <w:sz w:val="23"/>
          <w:szCs w:val="23"/>
        </w:rPr>
        <w:t>采购人名称：</w:t>
      </w:r>
      <w:r>
        <w:rPr>
          <w:position w:val="-3"/>
          <w:sz w:val="23"/>
          <w:szCs w:val="23"/>
        </w:rPr>
        <w:drawing>
          <wp:inline distT="0" distB="0" distL="0" distR="0">
            <wp:extent cx="3275965" cy="762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1"/>
                    <a:stretch>
                      <a:fillRect/>
                    </a:stretch>
                  </pic:blipFill>
                  <pic:spPr>
                    <a:xfrm>
                      <a:off x="0" y="0"/>
                      <a:ext cx="3276548" cy="7620"/>
                    </a:xfrm>
                    <a:prstGeom prst="rect">
                      <a:avLst/>
                    </a:prstGeom>
                  </pic:spPr>
                </pic:pic>
              </a:graphicData>
            </a:graphic>
          </wp:inline>
        </w:drawing>
      </w:r>
    </w:p>
    <w:p w14:paraId="13596896">
      <w:pPr>
        <w:pStyle w:val="4"/>
        <w:spacing w:before="248" w:line="227" w:lineRule="auto"/>
        <w:ind w:left="18"/>
        <w:rPr>
          <w:sz w:val="23"/>
          <w:szCs w:val="23"/>
        </w:rPr>
      </w:pPr>
      <w:r>
        <w:rPr>
          <w:spacing w:val="5"/>
          <w:sz w:val="23"/>
          <w:szCs w:val="23"/>
        </w:rPr>
        <w:t>采购文件获取日期：</w:t>
      </w:r>
      <w:r>
        <w:rPr>
          <w:position w:val="-3"/>
          <w:sz w:val="23"/>
          <w:szCs w:val="23"/>
        </w:rPr>
        <w:drawing>
          <wp:inline distT="0" distB="0" distL="0" distR="0">
            <wp:extent cx="2971165"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62"/>
                    <a:stretch>
                      <a:fillRect/>
                    </a:stretch>
                  </pic:blipFill>
                  <pic:spPr>
                    <a:xfrm>
                      <a:off x="0" y="0"/>
                      <a:ext cx="2971751" cy="7620"/>
                    </a:xfrm>
                    <a:prstGeom prst="rect">
                      <a:avLst/>
                    </a:prstGeom>
                  </pic:spPr>
                </pic:pic>
              </a:graphicData>
            </a:graphic>
          </wp:inline>
        </w:drawing>
      </w:r>
    </w:p>
    <w:p w14:paraId="0B7F7A5B">
      <w:pPr>
        <w:pStyle w:val="4"/>
        <w:spacing w:before="247" w:line="231" w:lineRule="auto"/>
        <w:ind w:left="22"/>
        <w:outlineLvl w:val="2"/>
        <w:rPr>
          <w:sz w:val="23"/>
          <w:szCs w:val="23"/>
        </w:rPr>
      </w:pPr>
      <w:r>
        <w:rPr>
          <w:spacing w:val="5"/>
          <w:sz w:val="23"/>
          <w:szCs w:val="23"/>
        </w:rPr>
        <w:t>三、质疑事项具体内容</w:t>
      </w:r>
    </w:p>
    <w:p w14:paraId="09127FAD">
      <w:pPr>
        <w:pStyle w:val="4"/>
        <w:spacing w:before="212" w:line="227" w:lineRule="auto"/>
        <w:ind w:left="21"/>
        <w:rPr>
          <w:sz w:val="23"/>
          <w:szCs w:val="23"/>
        </w:rPr>
      </w:pPr>
      <w:r>
        <w:rPr>
          <w:spacing w:val="-17"/>
          <w:sz w:val="23"/>
          <w:szCs w:val="23"/>
        </w:rPr>
        <w:t>质疑事项 1：</w:t>
      </w:r>
      <w:r>
        <w:rPr>
          <w:position w:val="-3"/>
          <w:sz w:val="23"/>
          <w:szCs w:val="23"/>
        </w:rPr>
        <w:drawing>
          <wp:inline distT="0" distB="0" distL="0" distR="0">
            <wp:extent cx="3428365"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63"/>
                    <a:stretch>
                      <a:fillRect/>
                    </a:stretch>
                  </pic:blipFill>
                  <pic:spPr>
                    <a:xfrm>
                      <a:off x="0" y="0"/>
                      <a:ext cx="3428944" cy="7621"/>
                    </a:xfrm>
                    <a:prstGeom prst="rect">
                      <a:avLst/>
                    </a:prstGeom>
                  </pic:spPr>
                </pic:pic>
              </a:graphicData>
            </a:graphic>
          </wp:inline>
        </w:drawing>
      </w:r>
    </w:p>
    <w:p w14:paraId="33816548">
      <w:pPr>
        <w:pStyle w:val="4"/>
        <w:spacing w:before="245" w:line="227" w:lineRule="auto"/>
        <w:ind w:left="16"/>
        <w:rPr>
          <w:sz w:val="23"/>
          <w:szCs w:val="23"/>
        </w:rPr>
      </w:pPr>
      <w:r>
        <w:rPr>
          <w:spacing w:val="1"/>
          <w:sz w:val="23"/>
          <w:szCs w:val="23"/>
        </w:rPr>
        <w:t>事实依据：</w:t>
      </w:r>
      <w:r>
        <w:rPr>
          <w:position w:val="-3"/>
          <w:sz w:val="23"/>
          <w:szCs w:val="23"/>
        </w:rPr>
        <w:drawing>
          <wp:inline distT="0" distB="0" distL="0" distR="0">
            <wp:extent cx="3428365" cy="76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64"/>
                    <a:stretch>
                      <a:fillRect/>
                    </a:stretch>
                  </pic:blipFill>
                  <pic:spPr>
                    <a:xfrm>
                      <a:off x="0" y="0"/>
                      <a:ext cx="3428944" cy="7621"/>
                    </a:xfrm>
                    <a:prstGeom prst="rect">
                      <a:avLst/>
                    </a:prstGeom>
                  </pic:spPr>
                </pic:pic>
              </a:graphicData>
            </a:graphic>
          </wp:inline>
        </w:drawing>
      </w:r>
    </w:p>
    <w:p w14:paraId="43F2CA6C">
      <w:pPr>
        <w:spacing w:line="245" w:lineRule="auto"/>
        <w:rPr>
          <w:rFonts w:ascii="Arial"/>
          <w:sz w:val="21"/>
        </w:rPr>
      </w:pPr>
    </w:p>
    <w:p w14:paraId="56CCE5BE">
      <w:pPr>
        <w:tabs>
          <w:tab w:val="left" w:pos="120"/>
        </w:tabs>
        <w:spacing w:before="61"/>
        <w:rPr>
          <w:rFonts w:ascii="Arial"/>
          <w:sz w:val="21"/>
        </w:rPr>
      </w:pPr>
      <w:r>
        <w:rPr>
          <w:rFonts w:ascii="Arial" w:hAnsi="Arial" w:eastAsia="Arial" w:cs="Arial"/>
          <w:sz w:val="21"/>
          <w:szCs w:val="21"/>
          <w:u w:val="single" w:color="auto"/>
        </w:rPr>
        <w:tab/>
      </w:r>
    </w:p>
    <w:p w14:paraId="1D3FDF3B">
      <w:pPr>
        <w:pStyle w:val="4"/>
        <w:spacing w:before="243" w:line="227" w:lineRule="auto"/>
        <w:ind w:left="23"/>
        <w:rPr>
          <w:sz w:val="23"/>
          <w:szCs w:val="23"/>
        </w:rPr>
      </w:pPr>
      <w:r>
        <w:rPr>
          <w:sz w:val="23"/>
          <w:szCs w:val="23"/>
        </w:rPr>
        <w:t>法律依据：</w:t>
      </w:r>
      <w:r>
        <w:rPr>
          <w:position w:val="-3"/>
          <w:sz w:val="23"/>
          <w:szCs w:val="23"/>
        </w:rPr>
        <w:drawing>
          <wp:inline distT="0" distB="0" distL="0" distR="0">
            <wp:extent cx="3428365" cy="762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65"/>
                    <a:stretch>
                      <a:fillRect/>
                    </a:stretch>
                  </pic:blipFill>
                  <pic:spPr>
                    <a:xfrm>
                      <a:off x="0" y="0"/>
                      <a:ext cx="3428944" cy="7621"/>
                    </a:xfrm>
                    <a:prstGeom prst="rect">
                      <a:avLst/>
                    </a:prstGeom>
                  </pic:spPr>
                </pic:pic>
              </a:graphicData>
            </a:graphic>
          </wp:inline>
        </w:drawing>
      </w:r>
    </w:p>
    <w:p w14:paraId="7F64925F">
      <w:pPr>
        <w:spacing w:line="245" w:lineRule="auto"/>
        <w:rPr>
          <w:rFonts w:ascii="Arial"/>
          <w:sz w:val="21"/>
        </w:rPr>
      </w:pPr>
    </w:p>
    <w:p w14:paraId="05DF450C">
      <w:pPr>
        <w:tabs>
          <w:tab w:val="left" w:pos="120"/>
        </w:tabs>
        <w:spacing w:before="61"/>
        <w:rPr>
          <w:rFonts w:ascii="Arial"/>
          <w:sz w:val="21"/>
        </w:rPr>
      </w:pPr>
      <w:r>
        <w:rPr>
          <w:rFonts w:ascii="Arial" w:hAnsi="Arial" w:eastAsia="Arial" w:cs="Arial"/>
          <w:sz w:val="21"/>
          <w:szCs w:val="21"/>
          <w:u w:val="single" w:color="auto"/>
        </w:rPr>
        <w:tab/>
      </w:r>
    </w:p>
    <w:p w14:paraId="030AA133">
      <w:pPr>
        <w:pStyle w:val="4"/>
        <w:spacing w:before="244" w:line="519" w:lineRule="auto"/>
        <w:ind w:left="24" w:right="7842" w:hanging="3"/>
        <w:rPr>
          <w:sz w:val="23"/>
          <w:szCs w:val="23"/>
        </w:rPr>
      </w:pPr>
      <w:r>
        <w:rPr>
          <w:spacing w:val="-12"/>
          <w:sz w:val="23"/>
          <w:szCs w:val="23"/>
        </w:rPr>
        <w:t>质疑事项</w:t>
      </w:r>
      <w:r>
        <w:rPr>
          <w:spacing w:val="-30"/>
          <w:sz w:val="23"/>
          <w:szCs w:val="23"/>
        </w:rPr>
        <w:t xml:space="preserve"> </w:t>
      </w:r>
      <w:r>
        <w:rPr>
          <w:spacing w:val="-12"/>
          <w:sz w:val="23"/>
          <w:szCs w:val="23"/>
        </w:rPr>
        <w:t>2</w:t>
      </w:r>
      <w:r>
        <w:rPr>
          <w:sz w:val="23"/>
          <w:szCs w:val="23"/>
        </w:rPr>
        <w:t xml:space="preserve"> </w:t>
      </w:r>
      <w:r>
        <w:rPr>
          <w:spacing w:val="-2"/>
          <w:sz w:val="23"/>
          <w:szCs w:val="23"/>
        </w:rPr>
        <w:t>……</w:t>
      </w:r>
    </w:p>
    <w:p w14:paraId="0B18D113">
      <w:pPr>
        <w:pStyle w:val="4"/>
        <w:spacing w:before="245" w:line="231" w:lineRule="auto"/>
        <w:ind w:left="21"/>
        <w:rPr>
          <w:sz w:val="23"/>
          <w:szCs w:val="23"/>
        </w:rPr>
      </w:pPr>
      <w:r>
        <w:rPr>
          <w:spacing w:val="-2"/>
          <w:sz w:val="23"/>
          <w:szCs w:val="23"/>
        </w:rPr>
        <w:t>签字(签章)：                            日期：</w:t>
      </w:r>
    </w:p>
    <w:p w14:paraId="2742CE6F">
      <w:pPr>
        <w:spacing w:line="231" w:lineRule="auto"/>
        <w:rPr>
          <w:sz w:val="23"/>
          <w:szCs w:val="23"/>
        </w:rPr>
        <w:sectPr>
          <w:footerReference r:id="rId13" w:type="default"/>
          <w:pgSz w:w="11900" w:h="16838"/>
          <w:pgMar w:top="1440" w:right="1080" w:bottom="1440" w:left="1080" w:header="0" w:footer="723" w:gutter="0"/>
          <w:cols w:space="720" w:num="1"/>
        </w:sectPr>
      </w:pPr>
    </w:p>
    <w:p w14:paraId="7CFEF378">
      <w:pPr>
        <w:pStyle w:val="4"/>
        <w:spacing w:before="48" w:line="231" w:lineRule="auto"/>
        <w:rPr>
          <w:sz w:val="23"/>
          <w:szCs w:val="23"/>
        </w:rPr>
      </w:pPr>
      <w:r>
        <w:rPr>
          <w:spacing w:val="11"/>
          <w:sz w:val="23"/>
          <w:szCs w:val="23"/>
        </w:rPr>
        <w:t>附件：</w:t>
      </w:r>
      <w:r>
        <w:rPr>
          <w:spacing w:val="-60"/>
          <w:sz w:val="23"/>
          <w:szCs w:val="23"/>
        </w:rPr>
        <w:t xml:space="preserve"> </w:t>
      </w:r>
      <w:r>
        <w:rPr>
          <w:spacing w:val="11"/>
          <w:sz w:val="23"/>
          <w:szCs w:val="23"/>
        </w:rPr>
        <w:t>投诉书范本</w:t>
      </w:r>
    </w:p>
    <w:p w14:paraId="4EA0F722">
      <w:pPr>
        <w:spacing w:line="274" w:lineRule="auto"/>
        <w:rPr>
          <w:rFonts w:ascii="Arial"/>
          <w:sz w:val="21"/>
        </w:rPr>
      </w:pPr>
    </w:p>
    <w:p w14:paraId="6E9E93F9">
      <w:pPr>
        <w:spacing w:line="274" w:lineRule="auto"/>
        <w:rPr>
          <w:rFonts w:ascii="Arial"/>
          <w:sz w:val="21"/>
        </w:rPr>
      </w:pPr>
    </w:p>
    <w:p w14:paraId="7FDC10F5">
      <w:pPr>
        <w:pStyle w:val="4"/>
        <w:spacing w:before="75" w:line="231" w:lineRule="auto"/>
        <w:ind w:left="4090"/>
        <w:rPr>
          <w:sz w:val="23"/>
          <w:szCs w:val="23"/>
        </w:rPr>
      </w:pPr>
      <w:r>
        <w:rPr>
          <w:spacing w:val="42"/>
          <w:sz w:val="23"/>
          <w:szCs w:val="23"/>
        </w:rPr>
        <w:t>投诉书</w:t>
      </w:r>
    </w:p>
    <w:p w14:paraId="3A854FB5">
      <w:pPr>
        <w:spacing w:line="303" w:lineRule="auto"/>
        <w:rPr>
          <w:rFonts w:ascii="Arial"/>
          <w:sz w:val="21"/>
        </w:rPr>
      </w:pPr>
    </w:p>
    <w:p w14:paraId="7D5FA75C">
      <w:pPr>
        <w:pStyle w:val="4"/>
        <w:spacing w:before="74" w:line="230" w:lineRule="auto"/>
        <w:ind w:left="19"/>
        <w:outlineLvl w:val="2"/>
        <w:rPr>
          <w:sz w:val="23"/>
          <w:szCs w:val="23"/>
        </w:rPr>
      </w:pPr>
      <w:r>
        <w:rPr>
          <w:spacing w:val="5"/>
          <w:sz w:val="23"/>
          <w:szCs w:val="23"/>
        </w:rPr>
        <w:t>一、投诉相关主体基本情况</w:t>
      </w:r>
    </w:p>
    <w:p w14:paraId="15E1DCED">
      <w:pPr>
        <w:pStyle w:val="4"/>
        <w:spacing w:before="32" w:line="227" w:lineRule="auto"/>
        <w:ind w:left="15"/>
        <w:rPr>
          <w:sz w:val="23"/>
          <w:szCs w:val="23"/>
        </w:rPr>
      </w:pPr>
      <w:r>
        <w:rPr>
          <w:spacing w:val="-2"/>
          <w:sz w:val="23"/>
          <w:szCs w:val="23"/>
        </w:rPr>
        <w:t>投诉人：</w:t>
      </w:r>
      <w:r>
        <w:rPr>
          <w:position w:val="-3"/>
          <w:sz w:val="23"/>
          <w:szCs w:val="23"/>
        </w:rPr>
        <w:drawing>
          <wp:inline distT="0" distB="0" distL="0" distR="0">
            <wp:extent cx="3733165" cy="76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66"/>
                    <a:stretch>
                      <a:fillRect/>
                    </a:stretch>
                  </pic:blipFill>
                  <pic:spPr>
                    <a:xfrm>
                      <a:off x="0" y="0"/>
                      <a:ext cx="3733741" cy="7621"/>
                    </a:xfrm>
                    <a:prstGeom prst="rect">
                      <a:avLst/>
                    </a:prstGeom>
                  </pic:spPr>
                </pic:pic>
              </a:graphicData>
            </a:graphic>
          </wp:inline>
        </w:drawing>
      </w:r>
    </w:p>
    <w:p w14:paraId="2876950B">
      <w:pPr>
        <w:pStyle w:val="4"/>
        <w:spacing w:before="103" w:line="227" w:lineRule="auto"/>
        <w:ind w:left="16"/>
        <w:rPr>
          <w:sz w:val="23"/>
          <w:szCs w:val="23"/>
        </w:rPr>
      </w:pPr>
      <w:r>
        <w:rPr>
          <w:spacing w:val="-11"/>
          <w:sz w:val="23"/>
          <w:szCs w:val="23"/>
        </w:rPr>
        <w:t>地址：</w:t>
      </w:r>
      <w:r>
        <w:rPr>
          <w:position w:val="-3"/>
          <w:sz w:val="23"/>
          <w:szCs w:val="23"/>
        </w:rPr>
        <w:drawing>
          <wp:inline distT="0" distB="0" distL="0" distR="0">
            <wp:extent cx="1908810" cy="7620"/>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67"/>
                    <a:stretch>
                      <a:fillRect/>
                    </a:stretch>
                  </pic:blipFill>
                  <pic:spPr>
                    <a:xfrm>
                      <a:off x="0" y="0"/>
                      <a:ext cx="1909416" cy="7621"/>
                    </a:xfrm>
                    <a:prstGeom prst="rect">
                      <a:avLst/>
                    </a:prstGeom>
                  </pic:spPr>
                </pic:pic>
              </a:graphicData>
            </a:graphic>
          </wp:inline>
        </w:drawing>
      </w:r>
      <w:r>
        <w:rPr>
          <w:spacing w:val="-79"/>
          <w:sz w:val="23"/>
          <w:szCs w:val="23"/>
        </w:rPr>
        <w:t xml:space="preserve"> </w:t>
      </w:r>
      <w:r>
        <w:rPr>
          <w:spacing w:val="-11"/>
          <w:sz w:val="23"/>
          <w:szCs w:val="23"/>
        </w:rPr>
        <w:t>邮编：</w:t>
      </w:r>
      <w:r>
        <w:rPr>
          <w:position w:val="-3"/>
          <w:sz w:val="23"/>
          <w:szCs w:val="23"/>
        </w:rPr>
        <w:drawing>
          <wp:inline distT="0" distB="0" distL="0" distR="0">
            <wp:extent cx="1447165" cy="7620"/>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68"/>
                    <a:stretch>
                      <a:fillRect/>
                    </a:stretch>
                  </pic:blipFill>
                  <pic:spPr>
                    <a:xfrm>
                      <a:off x="0" y="0"/>
                      <a:ext cx="1447778" cy="7621"/>
                    </a:xfrm>
                    <a:prstGeom prst="rect">
                      <a:avLst/>
                    </a:prstGeom>
                  </pic:spPr>
                </pic:pic>
              </a:graphicData>
            </a:graphic>
          </wp:inline>
        </w:drawing>
      </w:r>
    </w:p>
    <w:p w14:paraId="7C05D524">
      <w:pPr>
        <w:pStyle w:val="4"/>
        <w:spacing w:before="106" w:line="227" w:lineRule="auto"/>
        <w:ind w:left="23"/>
        <w:rPr>
          <w:sz w:val="23"/>
          <w:szCs w:val="23"/>
        </w:rPr>
      </w:pPr>
      <w:r>
        <w:rPr>
          <w:spacing w:val="5"/>
          <w:sz w:val="23"/>
          <w:szCs w:val="23"/>
        </w:rPr>
        <w:t>法定代表人/主要负责人：</w:t>
      </w:r>
      <w:r>
        <w:rPr>
          <w:position w:val="-3"/>
          <w:sz w:val="23"/>
          <w:szCs w:val="23"/>
        </w:rPr>
        <w:drawing>
          <wp:inline distT="0" distB="0" distL="0" distR="0">
            <wp:extent cx="2590165" cy="7620"/>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69"/>
                    <a:stretch>
                      <a:fillRect/>
                    </a:stretch>
                  </pic:blipFill>
                  <pic:spPr>
                    <a:xfrm>
                      <a:off x="0" y="0"/>
                      <a:ext cx="2590759" cy="7621"/>
                    </a:xfrm>
                    <a:prstGeom prst="rect">
                      <a:avLst/>
                    </a:prstGeom>
                  </pic:spPr>
                </pic:pic>
              </a:graphicData>
            </a:graphic>
          </wp:inline>
        </w:drawing>
      </w:r>
    </w:p>
    <w:p w14:paraId="5CA09477">
      <w:pPr>
        <w:pStyle w:val="4"/>
        <w:spacing w:before="109" w:line="227" w:lineRule="auto"/>
        <w:ind w:left="13"/>
        <w:rPr>
          <w:sz w:val="23"/>
          <w:szCs w:val="23"/>
        </w:rPr>
      </w:pPr>
      <w:r>
        <w:rPr>
          <w:spacing w:val="1"/>
          <w:sz w:val="23"/>
          <w:szCs w:val="23"/>
        </w:rPr>
        <w:t>联系电话：</w:t>
      </w:r>
      <w:r>
        <w:rPr>
          <w:position w:val="-3"/>
          <w:sz w:val="23"/>
          <w:szCs w:val="23"/>
        </w:rPr>
        <w:drawing>
          <wp:inline distT="0" distB="0" distL="0" distR="0">
            <wp:extent cx="3428365" cy="7620"/>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70"/>
                    <a:stretch>
                      <a:fillRect/>
                    </a:stretch>
                  </pic:blipFill>
                  <pic:spPr>
                    <a:xfrm>
                      <a:off x="0" y="0"/>
                      <a:ext cx="3428944" cy="7621"/>
                    </a:xfrm>
                    <a:prstGeom prst="rect">
                      <a:avLst/>
                    </a:prstGeom>
                  </pic:spPr>
                </pic:pic>
              </a:graphicData>
            </a:graphic>
          </wp:inline>
        </w:drawing>
      </w:r>
    </w:p>
    <w:p w14:paraId="403D667E">
      <w:pPr>
        <w:pStyle w:val="4"/>
        <w:spacing w:before="101" w:line="227" w:lineRule="auto"/>
        <w:ind w:left="15"/>
        <w:rPr>
          <w:sz w:val="23"/>
          <w:szCs w:val="23"/>
        </w:rPr>
      </w:pPr>
      <w:r>
        <w:rPr>
          <w:spacing w:val="-6"/>
          <w:sz w:val="23"/>
          <w:szCs w:val="23"/>
        </w:rPr>
        <w:t>授权代表：</w:t>
      </w:r>
      <w:r>
        <w:rPr>
          <w:position w:val="-3"/>
          <w:sz w:val="23"/>
          <w:szCs w:val="23"/>
        </w:rPr>
        <w:drawing>
          <wp:inline distT="0" distB="0" distL="0" distR="0">
            <wp:extent cx="1633220" cy="7620"/>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71"/>
                    <a:stretch>
                      <a:fillRect/>
                    </a:stretch>
                  </pic:blipFill>
                  <pic:spPr>
                    <a:xfrm>
                      <a:off x="0" y="0"/>
                      <a:ext cx="1633830" cy="7620"/>
                    </a:xfrm>
                    <a:prstGeom prst="rect">
                      <a:avLst/>
                    </a:prstGeom>
                  </pic:spPr>
                </pic:pic>
              </a:graphicData>
            </a:graphic>
          </wp:inline>
        </w:drawing>
      </w:r>
      <w:r>
        <w:rPr>
          <w:spacing w:val="-93"/>
          <w:sz w:val="23"/>
          <w:szCs w:val="23"/>
        </w:rPr>
        <w:t xml:space="preserve"> </w:t>
      </w:r>
      <w:r>
        <w:rPr>
          <w:spacing w:val="-6"/>
          <w:sz w:val="23"/>
          <w:szCs w:val="23"/>
        </w:rPr>
        <w:t>联系电话：</w:t>
      </w:r>
      <w:r>
        <w:rPr>
          <w:position w:val="-3"/>
          <w:sz w:val="23"/>
          <w:szCs w:val="23"/>
        </w:rPr>
        <w:drawing>
          <wp:inline distT="0" distB="0" distL="0" distR="0">
            <wp:extent cx="1218565" cy="7620"/>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72"/>
                    <a:stretch>
                      <a:fillRect/>
                    </a:stretch>
                  </pic:blipFill>
                  <pic:spPr>
                    <a:xfrm>
                      <a:off x="0" y="0"/>
                      <a:ext cx="1219181" cy="7620"/>
                    </a:xfrm>
                    <a:prstGeom prst="rect">
                      <a:avLst/>
                    </a:prstGeom>
                  </pic:spPr>
                </pic:pic>
              </a:graphicData>
            </a:graphic>
          </wp:inline>
        </w:drawing>
      </w:r>
    </w:p>
    <w:p w14:paraId="0B33418C">
      <w:pPr>
        <w:pStyle w:val="4"/>
        <w:spacing w:before="103" w:line="227" w:lineRule="auto"/>
        <w:ind w:left="16"/>
        <w:rPr>
          <w:sz w:val="23"/>
          <w:szCs w:val="23"/>
        </w:rPr>
      </w:pPr>
      <w:r>
        <w:rPr>
          <w:spacing w:val="-11"/>
          <w:sz w:val="23"/>
          <w:szCs w:val="23"/>
        </w:rPr>
        <w:t>地址：</w:t>
      </w:r>
      <w:r>
        <w:rPr>
          <w:position w:val="-3"/>
          <w:sz w:val="23"/>
          <w:szCs w:val="23"/>
        </w:rPr>
        <w:drawing>
          <wp:inline distT="0" distB="0" distL="0" distR="0">
            <wp:extent cx="1904365" cy="7620"/>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73"/>
                    <a:stretch>
                      <a:fillRect/>
                    </a:stretch>
                  </pic:blipFill>
                  <pic:spPr>
                    <a:xfrm>
                      <a:off x="0" y="0"/>
                      <a:ext cx="1904970" cy="7620"/>
                    </a:xfrm>
                    <a:prstGeom prst="rect">
                      <a:avLst/>
                    </a:prstGeom>
                  </pic:spPr>
                </pic:pic>
              </a:graphicData>
            </a:graphic>
          </wp:inline>
        </w:drawing>
      </w:r>
      <w:r>
        <w:rPr>
          <w:spacing w:val="-79"/>
          <w:sz w:val="23"/>
          <w:szCs w:val="23"/>
        </w:rPr>
        <w:t xml:space="preserve"> </w:t>
      </w:r>
      <w:r>
        <w:rPr>
          <w:spacing w:val="-11"/>
          <w:sz w:val="23"/>
          <w:szCs w:val="23"/>
        </w:rPr>
        <w:t>邮编：</w:t>
      </w:r>
      <w:r>
        <w:rPr>
          <w:position w:val="-3"/>
          <w:sz w:val="23"/>
          <w:szCs w:val="23"/>
        </w:rPr>
        <w:drawing>
          <wp:inline distT="0" distB="0" distL="0" distR="0">
            <wp:extent cx="1523365" cy="7620"/>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74"/>
                    <a:stretch>
                      <a:fillRect/>
                    </a:stretch>
                  </pic:blipFill>
                  <pic:spPr>
                    <a:xfrm>
                      <a:off x="0" y="0"/>
                      <a:ext cx="1523978" cy="7620"/>
                    </a:xfrm>
                    <a:prstGeom prst="rect">
                      <a:avLst/>
                    </a:prstGeom>
                  </pic:spPr>
                </pic:pic>
              </a:graphicData>
            </a:graphic>
          </wp:inline>
        </w:drawing>
      </w:r>
    </w:p>
    <w:p w14:paraId="43863AD1">
      <w:pPr>
        <w:pStyle w:val="4"/>
        <w:spacing w:before="106" w:line="231" w:lineRule="auto"/>
        <w:ind w:left="15"/>
        <w:rPr>
          <w:sz w:val="23"/>
          <w:szCs w:val="23"/>
        </w:rPr>
      </w:pPr>
      <w:r>
        <w:rPr>
          <w:spacing w:val="-13"/>
          <w:sz w:val="23"/>
          <w:szCs w:val="23"/>
        </w:rPr>
        <w:t>被投诉人 1：</w:t>
      </w:r>
    </w:p>
    <w:p w14:paraId="78245C32">
      <w:pPr>
        <w:pStyle w:val="4"/>
        <w:spacing w:before="60" w:line="227" w:lineRule="auto"/>
        <w:ind w:left="16"/>
        <w:rPr>
          <w:sz w:val="23"/>
          <w:szCs w:val="23"/>
        </w:rPr>
      </w:pPr>
      <w:r>
        <w:rPr>
          <w:spacing w:val="-11"/>
          <w:sz w:val="23"/>
          <w:szCs w:val="23"/>
        </w:rPr>
        <w:t>地址：</w:t>
      </w:r>
      <w:r>
        <w:rPr>
          <w:position w:val="-3"/>
          <w:sz w:val="23"/>
          <w:szCs w:val="23"/>
        </w:rPr>
        <w:drawing>
          <wp:inline distT="0" distB="0" distL="0" distR="0">
            <wp:extent cx="1904365" cy="7620"/>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75"/>
                    <a:stretch>
                      <a:fillRect/>
                    </a:stretch>
                  </pic:blipFill>
                  <pic:spPr>
                    <a:xfrm>
                      <a:off x="0" y="0"/>
                      <a:ext cx="1904970" cy="7620"/>
                    </a:xfrm>
                    <a:prstGeom prst="rect">
                      <a:avLst/>
                    </a:prstGeom>
                  </pic:spPr>
                </pic:pic>
              </a:graphicData>
            </a:graphic>
          </wp:inline>
        </w:drawing>
      </w:r>
      <w:r>
        <w:rPr>
          <w:spacing w:val="-79"/>
          <w:sz w:val="23"/>
          <w:szCs w:val="23"/>
        </w:rPr>
        <w:t xml:space="preserve"> </w:t>
      </w:r>
      <w:r>
        <w:rPr>
          <w:spacing w:val="-11"/>
          <w:sz w:val="23"/>
          <w:szCs w:val="23"/>
        </w:rPr>
        <w:t>邮编：</w:t>
      </w:r>
      <w:r>
        <w:rPr>
          <w:position w:val="-3"/>
          <w:sz w:val="23"/>
          <w:szCs w:val="23"/>
        </w:rPr>
        <w:drawing>
          <wp:inline distT="0" distB="0" distL="0" distR="0">
            <wp:extent cx="1523365" cy="7620"/>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76"/>
                    <a:stretch>
                      <a:fillRect/>
                    </a:stretch>
                  </pic:blipFill>
                  <pic:spPr>
                    <a:xfrm>
                      <a:off x="0" y="0"/>
                      <a:ext cx="1523978" cy="7620"/>
                    </a:xfrm>
                    <a:prstGeom prst="rect">
                      <a:avLst/>
                    </a:prstGeom>
                  </pic:spPr>
                </pic:pic>
              </a:graphicData>
            </a:graphic>
          </wp:inline>
        </w:drawing>
      </w:r>
    </w:p>
    <w:p w14:paraId="453E9934">
      <w:pPr>
        <w:spacing w:line="243" w:lineRule="auto"/>
        <w:rPr>
          <w:rFonts w:ascii="Arial"/>
          <w:sz w:val="21"/>
        </w:rPr>
      </w:pPr>
    </w:p>
    <w:p w14:paraId="250A346B">
      <w:pPr>
        <w:spacing w:line="243" w:lineRule="auto"/>
        <w:rPr>
          <w:rFonts w:ascii="Arial"/>
          <w:sz w:val="21"/>
        </w:rPr>
      </w:pPr>
    </w:p>
    <w:p w14:paraId="64F7E411">
      <w:pPr>
        <w:pStyle w:val="4"/>
        <w:spacing w:before="76" w:line="227" w:lineRule="auto"/>
        <w:ind w:left="13"/>
        <w:rPr>
          <w:sz w:val="23"/>
          <w:szCs w:val="23"/>
        </w:rPr>
      </w:pPr>
      <w:r>
        <w:rPr>
          <w:spacing w:val="-21"/>
          <w:sz w:val="23"/>
          <w:szCs w:val="23"/>
        </w:rPr>
        <w:t>联系人：</w:t>
      </w:r>
      <w:r>
        <w:rPr>
          <w:position w:val="-3"/>
          <w:sz w:val="23"/>
          <w:szCs w:val="23"/>
        </w:rPr>
        <w:drawing>
          <wp:inline distT="0" distB="0" distL="0" distR="0">
            <wp:extent cx="1831340" cy="7620"/>
            <wp:effectExtent l="0" t="0" r="0" b="0"/>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77"/>
                    <a:stretch>
                      <a:fillRect/>
                    </a:stretch>
                  </pic:blipFill>
                  <pic:spPr>
                    <a:xfrm>
                      <a:off x="0" y="0"/>
                      <a:ext cx="1831945" cy="7621"/>
                    </a:xfrm>
                    <a:prstGeom prst="rect">
                      <a:avLst/>
                    </a:prstGeom>
                  </pic:spPr>
                </pic:pic>
              </a:graphicData>
            </a:graphic>
          </wp:inline>
        </w:drawing>
      </w:r>
      <w:r>
        <w:rPr>
          <w:spacing w:val="-99"/>
          <w:sz w:val="23"/>
          <w:szCs w:val="23"/>
        </w:rPr>
        <w:t xml:space="preserve"> </w:t>
      </w:r>
      <w:r>
        <w:rPr>
          <w:spacing w:val="-21"/>
          <w:sz w:val="23"/>
          <w:szCs w:val="23"/>
        </w:rPr>
        <w:t>联系电话：</w:t>
      </w:r>
    </w:p>
    <w:p w14:paraId="21C3FECD">
      <w:pPr>
        <w:pStyle w:val="4"/>
        <w:spacing w:before="106" w:line="227" w:lineRule="auto"/>
        <w:ind w:left="13"/>
        <w:rPr>
          <w:sz w:val="23"/>
          <w:szCs w:val="23"/>
        </w:rPr>
      </w:pPr>
      <w:r>
        <w:rPr>
          <w:spacing w:val="-24"/>
          <w:sz w:val="23"/>
          <w:szCs w:val="23"/>
        </w:rPr>
        <w:t>联系人：</w:t>
      </w:r>
      <w:r>
        <w:rPr>
          <w:position w:val="-3"/>
          <w:sz w:val="23"/>
          <w:szCs w:val="23"/>
        </w:rPr>
        <w:drawing>
          <wp:inline distT="0" distB="0" distL="0" distR="0">
            <wp:extent cx="1831340" cy="7620"/>
            <wp:effectExtent l="0" t="0" r="0" b="0"/>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78"/>
                    <a:stretch>
                      <a:fillRect/>
                    </a:stretch>
                  </pic:blipFill>
                  <pic:spPr>
                    <a:xfrm>
                      <a:off x="0" y="0"/>
                      <a:ext cx="1831945" cy="7620"/>
                    </a:xfrm>
                    <a:prstGeom prst="rect">
                      <a:avLst/>
                    </a:prstGeom>
                  </pic:spPr>
                </pic:pic>
              </a:graphicData>
            </a:graphic>
          </wp:inline>
        </w:drawing>
      </w:r>
      <w:r>
        <w:rPr>
          <w:spacing w:val="-102"/>
          <w:sz w:val="23"/>
          <w:szCs w:val="23"/>
        </w:rPr>
        <w:t xml:space="preserve"> </w:t>
      </w:r>
      <w:r>
        <w:rPr>
          <w:spacing w:val="-24"/>
          <w:sz w:val="23"/>
          <w:szCs w:val="23"/>
        </w:rPr>
        <w:t>联系电话：</w:t>
      </w:r>
      <w:r>
        <w:rPr>
          <w:spacing w:val="20"/>
          <w:sz w:val="23"/>
          <w:szCs w:val="23"/>
        </w:rPr>
        <w:t xml:space="preserve">   </w:t>
      </w:r>
      <w:r>
        <w:rPr>
          <w:position w:val="-3"/>
          <w:sz w:val="23"/>
          <w:szCs w:val="23"/>
        </w:rPr>
        <w:drawing>
          <wp:inline distT="0" distB="0" distL="0" distR="0">
            <wp:extent cx="837565" cy="7620"/>
            <wp:effectExtent l="0" t="0" r="0" b="0"/>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79"/>
                    <a:stretch>
                      <a:fillRect/>
                    </a:stretch>
                  </pic:blipFill>
                  <pic:spPr>
                    <a:xfrm>
                      <a:off x="0" y="0"/>
                      <a:ext cx="838188" cy="7620"/>
                    </a:xfrm>
                    <a:prstGeom prst="rect">
                      <a:avLst/>
                    </a:prstGeom>
                  </pic:spPr>
                </pic:pic>
              </a:graphicData>
            </a:graphic>
          </wp:inline>
        </w:drawing>
      </w:r>
    </w:p>
    <w:p w14:paraId="411ACA40">
      <w:pPr>
        <w:pStyle w:val="4"/>
        <w:spacing w:before="166" w:line="231" w:lineRule="auto"/>
        <w:ind w:left="23"/>
        <w:outlineLvl w:val="2"/>
        <w:rPr>
          <w:sz w:val="23"/>
          <w:szCs w:val="23"/>
        </w:rPr>
      </w:pPr>
      <w:r>
        <w:rPr>
          <w:spacing w:val="4"/>
          <w:sz w:val="23"/>
          <w:szCs w:val="23"/>
        </w:rPr>
        <w:t>二、投诉项目基本情况</w:t>
      </w:r>
    </w:p>
    <w:p w14:paraId="73AAED6C">
      <w:pPr>
        <w:pStyle w:val="4"/>
        <w:spacing w:before="82" w:line="227" w:lineRule="auto"/>
        <w:ind w:left="17"/>
        <w:rPr>
          <w:sz w:val="23"/>
          <w:szCs w:val="23"/>
        </w:rPr>
      </w:pPr>
      <w:r>
        <w:rPr>
          <w:spacing w:val="4"/>
          <w:sz w:val="23"/>
          <w:szCs w:val="23"/>
        </w:rPr>
        <w:t>采购项目名称：</w:t>
      </w:r>
      <w:r>
        <w:rPr>
          <w:position w:val="-3"/>
          <w:sz w:val="23"/>
          <w:szCs w:val="23"/>
        </w:rPr>
        <w:drawing>
          <wp:inline distT="0" distB="0" distL="0" distR="0">
            <wp:extent cx="3275965" cy="7620"/>
            <wp:effectExtent l="0" t="0" r="0" b="0"/>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80"/>
                    <a:stretch>
                      <a:fillRect/>
                    </a:stretch>
                  </pic:blipFill>
                  <pic:spPr>
                    <a:xfrm>
                      <a:off x="0" y="0"/>
                      <a:ext cx="3276548" cy="7621"/>
                    </a:xfrm>
                    <a:prstGeom prst="rect">
                      <a:avLst/>
                    </a:prstGeom>
                  </pic:spPr>
                </pic:pic>
              </a:graphicData>
            </a:graphic>
          </wp:inline>
        </w:drawing>
      </w:r>
    </w:p>
    <w:p w14:paraId="4E534158">
      <w:pPr>
        <w:pStyle w:val="4"/>
        <w:spacing w:before="106" w:line="227" w:lineRule="auto"/>
        <w:ind w:left="17"/>
        <w:rPr>
          <w:sz w:val="23"/>
          <w:szCs w:val="23"/>
        </w:rPr>
      </w:pPr>
      <w:r>
        <w:rPr>
          <w:spacing w:val="-6"/>
          <w:sz w:val="23"/>
          <w:szCs w:val="23"/>
        </w:rPr>
        <w:t>采购项目编号：</w:t>
      </w:r>
      <w:r>
        <w:rPr>
          <w:position w:val="-3"/>
          <w:sz w:val="23"/>
          <w:szCs w:val="23"/>
        </w:rPr>
        <w:drawing>
          <wp:inline distT="0" distB="0" distL="0" distR="0">
            <wp:extent cx="1706245" cy="7620"/>
            <wp:effectExtent l="0" t="0" r="0" b="0"/>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81"/>
                    <a:stretch>
                      <a:fillRect/>
                    </a:stretch>
                  </pic:blipFill>
                  <pic:spPr>
                    <a:xfrm>
                      <a:off x="0" y="0"/>
                      <a:ext cx="1706855" cy="7621"/>
                    </a:xfrm>
                    <a:prstGeom prst="rect">
                      <a:avLst/>
                    </a:prstGeom>
                  </pic:spPr>
                </pic:pic>
              </a:graphicData>
            </a:graphic>
          </wp:inline>
        </w:drawing>
      </w:r>
      <w:r>
        <w:rPr>
          <w:spacing w:val="-85"/>
          <w:sz w:val="23"/>
          <w:szCs w:val="23"/>
        </w:rPr>
        <w:t xml:space="preserve"> </w:t>
      </w:r>
      <w:r>
        <w:rPr>
          <w:spacing w:val="-6"/>
          <w:sz w:val="23"/>
          <w:szCs w:val="23"/>
        </w:rPr>
        <w:t>包号：</w:t>
      </w:r>
      <w:r>
        <w:rPr>
          <w:position w:val="-3"/>
          <w:sz w:val="23"/>
          <w:szCs w:val="23"/>
        </w:rPr>
        <w:drawing>
          <wp:inline distT="0" distB="0" distL="0" distR="0">
            <wp:extent cx="1066165" cy="7620"/>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82"/>
                    <a:stretch>
                      <a:fillRect/>
                    </a:stretch>
                  </pic:blipFill>
                  <pic:spPr>
                    <a:xfrm>
                      <a:off x="0" y="0"/>
                      <a:ext cx="1066785" cy="7621"/>
                    </a:xfrm>
                    <a:prstGeom prst="rect">
                      <a:avLst/>
                    </a:prstGeom>
                  </pic:spPr>
                </pic:pic>
              </a:graphicData>
            </a:graphic>
          </wp:inline>
        </w:drawing>
      </w:r>
    </w:p>
    <w:p w14:paraId="0ECDE06C">
      <w:pPr>
        <w:pStyle w:val="4"/>
        <w:spacing w:before="103" w:line="227" w:lineRule="auto"/>
        <w:ind w:left="17"/>
        <w:rPr>
          <w:sz w:val="23"/>
          <w:szCs w:val="23"/>
        </w:rPr>
      </w:pPr>
      <w:r>
        <w:rPr>
          <w:spacing w:val="3"/>
          <w:sz w:val="23"/>
          <w:szCs w:val="23"/>
        </w:rPr>
        <w:t>采购人名称：</w:t>
      </w:r>
      <w:r>
        <w:rPr>
          <w:position w:val="-3"/>
          <w:sz w:val="23"/>
          <w:szCs w:val="23"/>
        </w:rPr>
        <w:drawing>
          <wp:inline distT="0" distB="0" distL="0" distR="0">
            <wp:extent cx="3275965" cy="7620"/>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83"/>
                    <a:stretch>
                      <a:fillRect/>
                    </a:stretch>
                  </pic:blipFill>
                  <pic:spPr>
                    <a:xfrm>
                      <a:off x="0" y="0"/>
                      <a:ext cx="3276548" cy="7621"/>
                    </a:xfrm>
                    <a:prstGeom prst="rect">
                      <a:avLst/>
                    </a:prstGeom>
                  </pic:spPr>
                </pic:pic>
              </a:graphicData>
            </a:graphic>
          </wp:inline>
        </w:drawing>
      </w:r>
    </w:p>
    <w:p w14:paraId="0B88ACA3">
      <w:pPr>
        <w:pStyle w:val="4"/>
        <w:spacing w:before="106" w:line="227" w:lineRule="auto"/>
        <w:ind w:left="20"/>
        <w:rPr>
          <w:sz w:val="23"/>
          <w:szCs w:val="23"/>
        </w:rPr>
      </w:pPr>
      <w:r>
        <w:rPr>
          <w:spacing w:val="3"/>
          <w:sz w:val="23"/>
          <w:szCs w:val="23"/>
        </w:rPr>
        <w:t>代理机构名称：</w:t>
      </w:r>
      <w:r>
        <w:rPr>
          <w:position w:val="-3"/>
          <w:sz w:val="23"/>
          <w:szCs w:val="23"/>
        </w:rPr>
        <w:drawing>
          <wp:inline distT="0" distB="0" distL="0" distR="0">
            <wp:extent cx="3275965" cy="7620"/>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84"/>
                    <a:stretch>
                      <a:fillRect/>
                    </a:stretch>
                  </pic:blipFill>
                  <pic:spPr>
                    <a:xfrm>
                      <a:off x="0" y="0"/>
                      <a:ext cx="3276548" cy="7620"/>
                    </a:xfrm>
                    <a:prstGeom prst="rect">
                      <a:avLst/>
                    </a:prstGeom>
                  </pic:spPr>
                </pic:pic>
              </a:graphicData>
            </a:graphic>
          </wp:inline>
        </w:drawing>
      </w:r>
    </w:p>
    <w:p w14:paraId="299B9BE4">
      <w:pPr>
        <w:pStyle w:val="4"/>
        <w:spacing w:before="104" w:line="227" w:lineRule="auto"/>
        <w:ind w:left="17"/>
        <w:rPr>
          <w:sz w:val="23"/>
          <w:szCs w:val="23"/>
        </w:rPr>
      </w:pPr>
      <w:r>
        <w:rPr>
          <w:spacing w:val="11"/>
          <w:sz w:val="23"/>
          <w:szCs w:val="23"/>
        </w:rPr>
        <w:t>采购文件公告</w:t>
      </w:r>
      <w:r>
        <w:rPr>
          <w:spacing w:val="-60"/>
          <w:sz w:val="23"/>
          <w:szCs w:val="23"/>
        </w:rPr>
        <w:t xml:space="preserve"> </w:t>
      </w:r>
      <w:r>
        <w:rPr>
          <w:spacing w:val="11"/>
          <w:sz w:val="23"/>
          <w:szCs w:val="23"/>
        </w:rPr>
        <w:t>:</w:t>
      </w:r>
      <w:r>
        <w:rPr>
          <w:spacing w:val="-108"/>
          <w:sz w:val="23"/>
          <w:szCs w:val="23"/>
        </w:rPr>
        <w:t xml:space="preserve"> </w:t>
      </w:r>
      <w:r>
        <w:rPr>
          <w:spacing w:val="28"/>
          <w:sz w:val="23"/>
          <w:szCs w:val="23"/>
          <w:u w:val="single" w:color="auto"/>
        </w:rPr>
        <w:t xml:space="preserve">  </w:t>
      </w:r>
      <w:r>
        <w:rPr>
          <w:spacing w:val="11"/>
          <w:sz w:val="23"/>
          <w:szCs w:val="23"/>
          <w:u w:val="single" w:color="auto"/>
        </w:rPr>
        <w:t xml:space="preserve">是/否 </w:t>
      </w:r>
      <w:r>
        <w:rPr>
          <w:spacing w:val="40"/>
          <w:sz w:val="23"/>
          <w:szCs w:val="23"/>
        </w:rPr>
        <w:t xml:space="preserve"> </w:t>
      </w:r>
      <w:r>
        <w:rPr>
          <w:spacing w:val="11"/>
          <w:sz w:val="23"/>
          <w:szCs w:val="23"/>
        </w:rPr>
        <w:t>公告期限</w:t>
      </w:r>
      <w:r>
        <w:rPr>
          <w:spacing w:val="-64"/>
          <w:sz w:val="23"/>
          <w:szCs w:val="23"/>
        </w:rPr>
        <w:t xml:space="preserve"> </w:t>
      </w:r>
      <w:r>
        <w:rPr>
          <w:spacing w:val="11"/>
          <w:sz w:val="23"/>
          <w:szCs w:val="23"/>
        </w:rPr>
        <w:t>：</w:t>
      </w:r>
      <w:r>
        <w:rPr>
          <w:position w:val="-3"/>
          <w:sz w:val="23"/>
          <w:szCs w:val="23"/>
        </w:rPr>
        <w:drawing>
          <wp:inline distT="0" distB="0" distL="0" distR="0">
            <wp:extent cx="1828165" cy="7620"/>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85"/>
                    <a:stretch>
                      <a:fillRect/>
                    </a:stretch>
                  </pic:blipFill>
                  <pic:spPr>
                    <a:xfrm>
                      <a:off x="0" y="0"/>
                      <a:ext cx="1828770" cy="7621"/>
                    </a:xfrm>
                    <a:prstGeom prst="rect">
                      <a:avLst/>
                    </a:prstGeom>
                  </pic:spPr>
                </pic:pic>
              </a:graphicData>
            </a:graphic>
          </wp:inline>
        </w:drawing>
      </w:r>
    </w:p>
    <w:p w14:paraId="4CA5F35D">
      <w:pPr>
        <w:pStyle w:val="4"/>
        <w:spacing w:before="125" w:line="227" w:lineRule="auto"/>
        <w:ind w:left="17"/>
        <w:rPr>
          <w:sz w:val="23"/>
          <w:szCs w:val="23"/>
        </w:rPr>
      </w:pPr>
      <w:r>
        <w:rPr>
          <w:spacing w:val="4"/>
          <w:sz w:val="23"/>
          <w:szCs w:val="23"/>
        </w:rPr>
        <w:t>采购结果公告：</w:t>
      </w:r>
      <w:r>
        <w:rPr>
          <w:spacing w:val="4"/>
          <w:sz w:val="23"/>
          <w:szCs w:val="23"/>
          <w:u w:val="single" w:color="auto"/>
        </w:rPr>
        <w:t xml:space="preserve">  是/否 </w:t>
      </w:r>
      <w:r>
        <w:rPr>
          <w:spacing w:val="38"/>
          <w:sz w:val="23"/>
          <w:szCs w:val="23"/>
        </w:rPr>
        <w:t xml:space="preserve"> </w:t>
      </w:r>
      <w:r>
        <w:rPr>
          <w:spacing w:val="4"/>
          <w:sz w:val="23"/>
          <w:szCs w:val="23"/>
        </w:rPr>
        <w:t>公告期限：</w:t>
      </w:r>
      <w:r>
        <w:rPr>
          <w:position w:val="-3"/>
          <w:sz w:val="23"/>
          <w:szCs w:val="23"/>
        </w:rPr>
        <w:drawing>
          <wp:inline distT="0" distB="0" distL="0" distR="0">
            <wp:extent cx="1746885" cy="7620"/>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86"/>
                    <a:stretch>
                      <a:fillRect/>
                    </a:stretch>
                  </pic:blipFill>
                  <pic:spPr>
                    <a:xfrm>
                      <a:off x="0" y="0"/>
                      <a:ext cx="1747494" cy="7621"/>
                    </a:xfrm>
                    <a:prstGeom prst="rect">
                      <a:avLst/>
                    </a:prstGeom>
                  </pic:spPr>
                </pic:pic>
              </a:graphicData>
            </a:graphic>
          </wp:inline>
        </w:drawing>
      </w:r>
    </w:p>
    <w:p w14:paraId="5D856AF6">
      <w:pPr>
        <w:pStyle w:val="4"/>
        <w:spacing w:before="235" w:line="231" w:lineRule="auto"/>
        <w:ind w:left="22"/>
        <w:outlineLvl w:val="2"/>
        <w:rPr>
          <w:sz w:val="23"/>
          <w:szCs w:val="23"/>
        </w:rPr>
      </w:pPr>
      <w:r>
        <w:rPr>
          <w:spacing w:val="3"/>
          <w:sz w:val="23"/>
          <w:szCs w:val="23"/>
        </w:rPr>
        <w:t>三、质疑基本情况</w:t>
      </w:r>
    </w:p>
    <w:p w14:paraId="40FC107A">
      <w:pPr>
        <w:pStyle w:val="4"/>
        <w:spacing w:before="39" w:line="227" w:lineRule="auto"/>
        <w:ind w:left="15"/>
        <w:rPr>
          <w:sz w:val="23"/>
          <w:szCs w:val="23"/>
        </w:rPr>
      </w:pPr>
      <w:r>
        <w:rPr>
          <w:spacing w:val="-7"/>
          <w:sz w:val="23"/>
          <w:szCs w:val="23"/>
        </w:rPr>
        <w:t>投诉人于</w:t>
      </w:r>
      <w:r>
        <w:rPr>
          <w:position w:val="-3"/>
          <w:sz w:val="23"/>
          <w:szCs w:val="23"/>
        </w:rPr>
        <w:drawing>
          <wp:inline distT="0" distB="0" distL="0" distR="0">
            <wp:extent cx="746760" cy="7620"/>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87"/>
                    <a:stretch>
                      <a:fillRect/>
                    </a:stretch>
                  </pic:blipFill>
                  <pic:spPr>
                    <a:xfrm>
                      <a:off x="0" y="0"/>
                      <a:ext cx="746875" cy="7621"/>
                    </a:xfrm>
                    <a:prstGeom prst="rect">
                      <a:avLst/>
                    </a:prstGeom>
                  </pic:spPr>
                </pic:pic>
              </a:graphicData>
            </a:graphic>
          </wp:inline>
        </w:drawing>
      </w:r>
      <w:r>
        <w:rPr>
          <w:spacing w:val="-95"/>
          <w:sz w:val="23"/>
          <w:szCs w:val="23"/>
        </w:rPr>
        <w:t xml:space="preserve"> </w:t>
      </w:r>
      <w:r>
        <w:rPr>
          <w:spacing w:val="-7"/>
          <w:sz w:val="23"/>
          <w:szCs w:val="23"/>
        </w:rPr>
        <w:t>年</w:t>
      </w:r>
      <w:r>
        <w:rPr>
          <w:position w:val="-3"/>
          <w:sz w:val="23"/>
          <w:szCs w:val="23"/>
        </w:rPr>
        <w:drawing>
          <wp:inline distT="0" distB="0" distL="0" distR="0">
            <wp:extent cx="746760" cy="7620"/>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88"/>
                    <a:stretch>
                      <a:fillRect/>
                    </a:stretch>
                  </pic:blipFill>
                  <pic:spPr>
                    <a:xfrm>
                      <a:off x="0" y="0"/>
                      <a:ext cx="746875" cy="7621"/>
                    </a:xfrm>
                    <a:prstGeom prst="rect">
                      <a:avLst/>
                    </a:prstGeom>
                  </pic:spPr>
                </pic:pic>
              </a:graphicData>
            </a:graphic>
          </wp:inline>
        </w:drawing>
      </w:r>
      <w:r>
        <w:rPr>
          <w:spacing w:val="-88"/>
          <w:sz w:val="23"/>
          <w:szCs w:val="23"/>
        </w:rPr>
        <w:t xml:space="preserve"> </w:t>
      </w:r>
      <w:r>
        <w:rPr>
          <w:spacing w:val="-7"/>
          <w:sz w:val="23"/>
          <w:szCs w:val="23"/>
        </w:rPr>
        <w:t>月</w:t>
      </w:r>
      <w:r>
        <w:rPr>
          <w:position w:val="-3"/>
          <w:sz w:val="23"/>
          <w:szCs w:val="23"/>
        </w:rPr>
        <w:drawing>
          <wp:inline distT="0" distB="0" distL="0" distR="0">
            <wp:extent cx="814705" cy="7620"/>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89"/>
                    <a:stretch>
                      <a:fillRect/>
                    </a:stretch>
                  </pic:blipFill>
                  <pic:spPr>
                    <a:xfrm>
                      <a:off x="0" y="0"/>
                      <a:ext cx="814773" cy="7621"/>
                    </a:xfrm>
                    <a:prstGeom prst="rect">
                      <a:avLst/>
                    </a:prstGeom>
                  </pic:spPr>
                </pic:pic>
              </a:graphicData>
            </a:graphic>
          </wp:inline>
        </w:drawing>
      </w:r>
      <w:r>
        <w:rPr>
          <w:spacing w:val="-49"/>
          <w:sz w:val="23"/>
          <w:szCs w:val="23"/>
        </w:rPr>
        <w:t xml:space="preserve"> </w:t>
      </w:r>
      <w:r>
        <w:rPr>
          <w:spacing w:val="-7"/>
          <w:sz w:val="23"/>
          <w:szCs w:val="23"/>
        </w:rPr>
        <w:t>日 ，向提出质疑，</w:t>
      </w:r>
    </w:p>
    <w:p w14:paraId="14A049EF">
      <w:pPr>
        <w:pStyle w:val="4"/>
        <w:spacing w:before="73" w:line="227" w:lineRule="auto"/>
        <w:ind w:left="21"/>
        <w:rPr>
          <w:sz w:val="23"/>
          <w:szCs w:val="23"/>
        </w:rPr>
      </w:pPr>
      <w:r>
        <w:rPr>
          <w:spacing w:val="2"/>
          <w:sz w:val="23"/>
          <w:szCs w:val="23"/>
        </w:rPr>
        <w:t>质疑事项为：</w:t>
      </w:r>
      <w:r>
        <w:rPr>
          <w:position w:val="-3"/>
          <w:sz w:val="23"/>
          <w:szCs w:val="23"/>
        </w:rPr>
        <w:drawing>
          <wp:inline distT="0" distB="0" distL="0" distR="0">
            <wp:extent cx="3275965" cy="7620"/>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90"/>
                    <a:stretch>
                      <a:fillRect/>
                    </a:stretch>
                  </pic:blipFill>
                  <pic:spPr>
                    <a:xfrm>
                      <a:off x="0" y="0"/>
                      <a:ext cx="3276548" cy="7621"/>
                    </a:xfrm>
                    <a:prstGeom prst="rect">
                      <a:avLst/>
                    </a:prstGeom>
                  </pic:spPr>
                </pic:pic>
              </a:graphicData>
            </a:graphic>
          </wp:inline>
        </w:drawing>
      </w:r>
    </w:p>
    <w:p w14:paraId="56D9E893">
      <w:pPr>
        <w:pStyle w:val="4"/>
        <w:spacing w:before="126" w:line="282" w:lineRule="auto"/>
        <w:ind w:left="140" w:hanging="123"/>
        <w:rPr>
          <w:sz w:val="23"/>
          <w:szCs w:val="23"/>
        </w:rPr>
      </w:pPr>
      <w:r>
        <w:rPr>
          <w:spacing w:val="-2"/>
          <w:sz w:val="23"/>
          <w:szCs w:val="23"/>
        </w:rPr>
        <w:t>采购人/采购代理机构于</w:t>
      </w:r>
      <w:r>
        <w:rPr>
          <w:position w:val="-3"/>
          <w:sz w:val="23"/>
          <w:szCs w:val="23"/>
        </w:rPr>
        <w:drawing>
          <wp:inline distT="0" distB="0" distL="0" distR="0">
            <wp:extent cx="438785" cy="7620"/>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91"/>
                    <a:stretch>
                      <a:fillRect/>
                    </a:stretch>
                  </pic:blipFill>
                  <pic:spPr>
                    <a:xfrm>
                      <a:off x="0" y="0"/>
                      <a:ext cx="439126" cy="7621"/>
                    </a:xfrm>
                    <a:prstGeom prst="rect">
                      <a:avLst/>
                    </a:prstGeom>
                  </pic:spPr>
                </pic:pic>
              </a:graphicData>
            </a:graphic>
          </wp:inline>
        </w:drawing>
      </w:r>
      <w:r>
        <w:rPr>
          <w:spacing w:val="31"/>
          <w:sz w:val="23"/>
          <w:szCs w:val="23"/>
        </w:rPr>
        <w:t xml:space="preserve"> </w:t>
      </w:r>
      <w:r>
        <w:rPr>
          <w:spacing w:val="-2"/>
          <w:sz w:val="23"/>
          <w:szCs w:val="23"/>
        </w:rPr>
        <w:t>年</w:t>
      </w:r>
      <w:r>
        <w:rPr>
          <w:position w:val="-3"/>
          <w:sz w:val="23"/>
          <w:szCs w:val="23"/>
        </w:rPr>
        <w:drawing>
          <wp:inline distT="0" distB="0" distL="0" distR="0">
            <wp:extent cx="438785" cy="7620"/>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92"/>
                    <a:stretch>
                      <a:fillRect/>
                    </a:stretch>
                  </pic:blipFill>
                  <pic:spPr>
                    <a:xfrm>
                      <a:off x="0" y="0"/>
                      <a:ext cx="439126" cy="7621"/>
                    </a:xfrm>
                    <a:prstGeom prst="rect">
                      <a:avLst/>
                    </a:prstGeom>
                  </pic:spPr>
                </pic:pic>
              </a:graphicData>
            </a:graphic>
          </wp:inline>
        </w:drawing>
      </w:r>
      <w:r>
        <w:rPr>
          <w:spacing w:val="28"/>
          <w:sz w:val="23"/>
          <w:szCs w:val="23"/>
        </w:rPr>
        <w:t xml:space="preserve"> </w:t>
      </w:r>
      <w:r>
        <w:rPr>
          <w:spacing w:val="-2"/>
          <w:sz w:val="23"/>
          <w:szCs w:val="23"/>
        </w:rPr>
        <w:t>月</w:t>
      </w:r>
      <w:r>
        <w:rPr>
          <w:position w:val="-3"/>
          <w:sz w:val="23"/>
          <w:szCs w:val="23"/>
        </w:rPr>
        <w:drawing>
          <wp:inline distT="0" distB="0" distL="0" distR="0">
            <wp:extent cx="438785" cy="7620"/>
            <wp:effectExtent l="0" t="0" r="0" b="0"/>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93"/>
                    <a:stretch>
                      <a:fillRect/>
                    </a:stretch>
                  </pic:blipFill>
                  <pic:spPr>
                    <a:xfrm>
                      <a:off x="0" y="0"/>
                      <a:ext cx="439126" cy="7621"/>
                    </a:xfrm>
                    <a:prstGeom prst="rect">
                      <a:avLst/>
                    </a:prstGeom>
                  </pic:spPr>
                </pic:pic>
              </a:graphicData>
            </a:graphic>
          </wp:inline>
        </w:drawing>
      </w:r>
      <w:r>
        <w:rPr>
          <w:spacing w:val="69"/>
          <w:sz w:val="23"/>
          <w:szCs w:val="23"/>
        </w:rPr>
        <w:t xml:space="preserve"> </w:t>
      </w:r>
      <w:r>
        <w:rPr>
          <w:spacing w:val="-2"/>
          <w:sz w:val="23"/>
          <w:szCs w:val="23"/>
        </w:rPr>
        <w:t>日，就质疑 事项做出了答复/没有在</w:t>
      </w:r>
      <w:r>
        <w:rPr>
          <w:sz w:val="23"/>
          <w:szCs w:val="23"/>
        </w:rPr>
        <w:t xml:space="preserve"> </w:t>
      </w:r>
      <w:r>
        <w:rPr>
          <w:spacing w:val="3"/>
          <w:sz w:val="23"/>
          <w:szCs w:val="23"/>
        </w:rPr>
        <w:t>法定期限内做出答复。</w:t>
      </w:r>
    </w:p>
    <w:p w14:paraId="096E7154">
      <w:pPr>
        <w:pStyle w:val="4"/>
        <w:spacing w:before="184" w:line="231" w:lineRule="auto"/>
        <w:ind w:left="44"/>
        <w:outlineLvl w:val="2"/>
        <w:rPr>
          <w:sz w:val="23"/>
          <w:szCs w:val="23"/>
        </w:rPr>
      </w:pPr>
      <w:r>
        <w:rPr>
          <w:spacing w:val="1"/>
          <w:sz w:val="23"/>
          <w:szCs w:val="23"/>
        </w:rPr>
        <w:t>四、投诉事项具体内容</w:t>
      </w:r>
    </w:p>
    <w:p w14:paraId="3A872DC7">
      <w:pPr>
        <w:pStyle w:val="4"/>
        <w:spacing w:before="118" w:line="227" w:lineRule="auto"/>
        <w:ind w:left="15"/>
        <w:rPr>
          <w:sz w:val="23"/>
          <w:szCs w:val="23"/>
        </w:rPr>
      </w:pPr>
      <w:r>
        <w:rPr>
          <w:spacing w:val="-13"/>
          <w:sz w:val="23"/>
          <w:szCs w:val="23"/>
        </w:rPr>
        <w:t>投诉事项 1</w:t>
      </w:r>
      <w:r>
        <w:rPr>
          <w:spacing w:val="-22"/>
          <w:sz w:val="23"/>
          <w:szCs w:val="23"/>
        </w:rPr>
        <w:t xml:space="preserve"> </w:t>
      </w:r>
      <w:r>
        <w:rPr>
          <w:spacing w:val="-13"/>
          <w:sz w:val="23"/>
          <w:szCs w:val="23"/>
        </w:rPr>
        <w:t>：</w:t>
      </w:r>
      <w:r>
        <w:rPr>
          <w:position w:val="-3"/>
          <w:sz w:val="23"/>
          <w:szCs w:val="23"/>
        </w:rPr>
        <w:drawing>
          <wp:inline distT="0" distB="0" distL="0" distR="0">
            <wp:extent cx="3352165" cy="7620"/>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94"/>
                    <a:stretch>
                      <a:fillRect/>
                    </a:stretch>
                  </pic:blipFill>
                  <pic:spPr>
                    <a:xfrm>
                      <a:off x="0" y="0"/>
                      <a:ext cx="3352748" cy="7621"/>
                    </a:xfrm>
                    <a:prstGeom prst="rect">
                      <a:avLst/>
                    </a:prstGeom>
                  </pic:spPr>
                </pic:pic>
              </a:graphicData>
            </a:graphic>
          </wp:inline>
        </w:drawing>
      </w:r>
    </w:p>
    <w:p w14:paraId="013C65FA">
      <w:pPr>
        <w:pStyle w:val="4"/>
        <w:spacing w:before="101" w:line="227" w:lineRule="auto"/>
        <w:ind w:left="15"/>
        <w:rPr>
          <w:sz w:val="23"/>
          <w:szCs w:val="23"/>
        </w:rPr>
      </w:pPr>
      <w:r>
        <w:rPr>
          <w:spacing w:val="2"/>
          <w:sz w:val="23"/>
          <w:szCs w:val="23"/>
        </w:rPr>
        <w:t>事实依据：</w:t>
      </w:r>
      <w:r>
        <w:rPr>
          <w:position w:val="-3"/>
          <w:sz w:val="23"/>
          <w:szCs w:val="23"/>
        </w:rPr>
        <w:drawing>
          <wp:inline distT="0" distB="0" distL="0" distR="0">
            <wp:extent cx="3428365" cy="7620"/>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95"/>
                    <a:stretch>
                      <a:fillRect/>
                    </a:stretch>
                  </pic:blipFill>
                  <pic:spPr>
                    <a:xfrm>
                      <a:off x="0" y="0"/>
                      <a:ext cx="3428944" cy="7621"/>
                    </a:xfrm>
                    <a:prstGeom prst="rect">
                      <a:avLst/>
                    </a:prstGeom>
                  </pic:spPr>
                </pic:pic>
              </a:graphicData>
            </a:graphic>
          </wp:inline>
        </w:drawing>
      </w:r>
    </w:p>
    <w:p w14:paraId="6F7FD171">
      <w:pPr>
        <w:tabs>
          <w:tab w:val="left" w:pos="120"/>
        </w:tabs>
        <w:spacing w:before="189"/>
        <w:rPr>
          <w:rFonts w:ascii="Arial"/>
          <w:sz w:val="21"/>
        </w:rPr>
      </w:pPr>
      <w:r>
        <w:rPr>
          <w:rFonts w:ascii="Arial" w:hAnsi="Arial" w:eastAsia="Arial" w:cs="Arial"/>
          <w:sz w:val="21"/>
          <w:szCs w:val="21"/>
          <w:u w:val="single" w:color="auto"/>
        </w:rPr>
        <w:tab/>
      </w:r>
    </w:p>
    <w:p w14:paraId="219C02E2">
      <w:pPr>
        <w:pStyle w:val="4"/>
        <w:spacing w:before="110" w:line="227" w:lineRule="auto"/>
        <w:ind w:left="23"/>
        <w:rPr>
          <w:sz w:val="23"/>
          <w:szCs w:val="23"/>
        </w:rPr>
      </w:pPr>
      <w:r>
        <w:rPr>
          <w:spacing w:val="-1"/>
          <w:sz w:val="23"/>
          <w:szCs w:val="23"/>
        </w:rPr>
        <w:t>法律依据：</w:t>
      </w:r>
      <w:r>
        <w:rPr>
          <w:position w:val="-3"/>
          <w:sz w:val="23"/>
          <w:szCs w:val="23"/>
        </w:rPr>
        <w:drawing>
          <wp:inline distT="0" distB="0" distL="0" distR="0">
            <wp:extent cx="3428365" cy="7620"/>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96"/>
                    <a:stretch>
                      <a:fillRect/>
                    </a:stretch>
                  </pic:blipFill>
                  <pic:spPr>
                    <a:xfrm>
                      <a:off x="0" y="0"/>
                      <a:ext cx="3428944" cy="7621"/>
                    </a:xfrm>
                    <a:prstGeom prst="rect">
                      <a:avLst/>
                    </a:prstGeom>
                  </pic:spPr>
                </pic:pic>
              </a:graphicData>
            </a:graphic>
          </wp:inline>
        </w:drawing>
      </w:r>
    </w:p>
    <w:p w14:paraId="78274090">
      <w:pPr>
        <w:pStyle w:val="4"/>
        <w:spacing w:line="240" w:lineRule="auto"/>
        <w:rPr>
          <w:sz w:val="23"/>
          <w:szCs w:val="23"/>
        </w:rPr>
      </w:pPr>
      <w:r>
        <w:rPr>
          <w:spacing w:val="-10"/>
          <w:sz w:val="23"/>
          <w:szCs w:val="23"/>
        </w:rPr>
        <w:t>投诉事项</w:t>
      </w:r>
      <w:r>
        <w:rPr>
          <w:spacing w:val="-30"/>
          <w:sz w:val="23"/>
          <w:szCs w:val="23"/>
        </w:rPr>
        <w:t xml:space="preserve"> </w:t>
      </w:r>
      <w:r>
        <w:rPr>
          <w:spacing w:val="-10"/>
          <w:sz w:val="23"/>
          <w:szCs w:val="23"/>
        </w:rPr>
        <w:t>2</w:t>
      </w:r>
      <w:r>
        <w:rPr>
          <w:spacing w:val="-2"/>
          <w:position w:val="3"/>
          <w:sz w:val="23"/>
          <w:szCs w:val="23"/>
        </w:rPr>
        <w:t>……</w:t>
      </w:r>
    </w:p>
    <w:p w14:paraId="7410C641">
      <w:pPr>
        <w:pStyle w:val="4"/>
        <w:spacing w:line="240" w:lineRule="auto"/>
        <w:ind w:left="0"/>
        <w:rPr>
          <w:sz w:val="23"/>
          <w:szCs w:val="23"/>
        </w:rPr>
      </w:pPr>
    </w:p>
    <w:p w14:paraId="1A72B4DD">
      <w:pPr>
        <w:pStyle w:val="4"/>
        <w:spacing w:line="240" w:lineRule="auto"/>
        <w:ind w:left="0" w:right="0" w:firstLine="0"/>
        <w:rPr>
          <w:sz w:val="23"/>
          <w:szCs w:val="23"/>
        </w:rPr>
      </w:pPr>
      <w:r>
        <w:rPr>
          <w:spacing w:val="-6"/>
          <w:sz w:val="23"/>
          <w:szCs w:val="23"/>
        </w:rPr>
        <w:t>签字(签章)：</w:t>
      </w:r>
      <w:r>
        <w:rPr>
          <w:spacing w:val="4"/>
          <w:sz w:val="23"/>
          <w:szCs w:val="23"/>
        </w:rPr>
        <w:t xml:space="preserve"> </w:t>
      </w:r>
      <w:r>
        <w:rPr>
          <w:spacing w:val="-29"/>
          <w:sz w:val="23"/>
          <w:szCs w:val="23"/>
        </w:rPr>
        <w:t>日期：</w:t>
      </w:r>
    </w:p>
    <w:p w14:paraId="2269A654">
      <w:pPr>
        <w:pStyle w:val="4"/>
        <w:spacing w:line="240" w:lineRule="auto"/>
        <w:ind w:left="0"/>
        <w:rPr>
          <w:sz w:val="23"/>
          <w:szCs w:val="23"/>
        </w:rPr>
        <w:sectPr>
          <w:footerReference r:id="rId14" w:type="default"/>
          <w:pgSz w:w="11906" w:h="16838"/>
          <w:pgMar w:top="1440" w:right="1080" w:bottom="1440" w:left="1080" w:header="0" w:footer="1108" w:gutter="0"/>
          <w:cols w:space="720" w:num="1"/>
        </w:sectPr>
      </w:pPr>
    </w:p>
    <w:p w14:paraId="4D7E4C08">
      <w:pPr>
        <w:pStyle w:val="4"/>
        <w:spacing w:before="73" w:line="228" w:lineRule="auto"/>
        <w:rPr>
          <w:b/>
          <w:bCs/>
          <w:spacing w:val="-5"/>
        </w:rPr>
      </w:pPr>
      <w:bookmarkStart w:id="7" w:name="bookmark4"/>
      <w:bookmarkEnd w:id="7"/>
    </w:p>
    <w:p w14:paraId="6B31FB36">
      <w:pPr>
        <w:pStyle w:val="4"/>
        <w:spacing w:before="73" w:line="228" w:lineRule="auto"/>
        <w:jc w:val="center"/>
      </w:pPr>
      <w:r>
        <w:rPr>
          <w:b/>
          <w:bCs/>
          <w:spacing w:val="-5"/>
        </w:rPr>
        <w:t>第三章</w:t>
      </w:r>
      <w:r>
        <w:rPr>
          <w:spacing w:val="22"/>
        </w:rPr>
        <w:t xml:space="preserve">   </w:t>
      </w:r>
      <w:r>
        <w:rPr>
          <w:b/>
          <w:bCs/>
          <w:spacing w:val="-5"/>
        </w:rPr>
        <w:t>资格审查</w:t>
      </w:r>
    </w:p>
    <w:p w14:paraId="1CD45077">
      <w:pPr>
        <w:pStyle w:val="4"/>
        <w:spacing w:before="4" w:line="231" w:lineRule="auto"/>
        <w:ind w:left="4015"/>
        <w:outlineLvl w:val="1"/>
        <w:rPr>
          <w:sz w:val="23"/>
          <w:szCs w:val="23"/>
        </w:rPr>
      </w:pPr>
      <w:r>
        <w:rPr>
          <w:b/>
          <w:bCs/>
          <w:spacing w:val="4"/>
          <w:sz w:val="23"/>
          <w:szCs w:val="23"/>
        </w:rPr>
        <w:t>一、资格审查程序</w:t>
      </w:r>
    </w:p>
    <w:p w14:paraId="74429A9E">
      <w:pPr>
        <w:pStyle w:val="4"/>
        <w:spacing w:before="178" w:line="228" w:lineRule="auto"/>
        <w:ind w:left="476"/>
        <w:outlineLvl w:val="1"/>
        <w:rPr>
          <w:sz w:val="23"/>
          <w:szCs w:val="23"/>
        </w:rPr>
      </w:pPr>
      <w:r>
        <w:rPr>
          <w:spacing w:val="7"/>
          <w:sz w:val="23"/>
          <w:szCs w:val="23"/>
        </w:rPr>
        <w:t>1</w:t>
      </w:r>
      <w:r>
        <w:rPr>
          <w:spacing w:val="50"/>
          <w:sz w:val="23"/>
          <w:szCs w:val="23"/>
        </w:rPr>
        <w:t xml:space="preserve">  </w:t>
      </w:r>
      <w:r>
        <w:rPr>
          <w:spacing w:val="7"/>
          <w:sz w:val="23"/>
          <w:szCs w:val="23"/>
        </w:rPr>
        <w:t>开标结束后，采购人或采购代理机构将根据《资格审查要求》中的规定，对供应商</w:t>
      </w:r>
    </w:p>
    <w:p w14:paraId="78D4A606">
      <w:pPr>
        <w:pStyle w:val="4"/>
        <w:spacing w:before="183" w:line="228" w:lineRule="auto"/>
        <w:ind w:left="588"/>
        <w:rPr>
          <w:sz w:val="23"/>
          <w:szCs w:val="23"/>
        </w:rPr>
      </w:pPr>
      <w:r>
        <w:rPr>
          <w:spacing w:val="6"/>
          <w:sz w:val="23"/>
          <w:szCs w:val="23"/>
        </w:rPr>
        <w:t>进行资格审查，并形成资格审查结果。</w:t>
      </w:r>
    </w:p>
    <w:p w14:paraId="64673284">
      <w:pPr>
        <w:pStyle w:val="4"/>
        <w:spacing w:before="184" w:line="228" w:lineRule="auto"/>
        <w:ind w:left="462"/>
        <w:outlineLvl w:val="1"/>
        <w:rPr>
          <w:sz w:val="23"/>
          <w:szCs w:val="23"/>
        </w:rPr>
      </w:pPr>
      <w:r>
        <w:rPr>
          <w:spacing w:val="5"/>
          <w:sz w:val="23"/>
          <w:szCs w:val="23"/>
        </w:rPr>
        <w:t>2   《资格审查要求》</w:t>
      </w:r>
      <w:r>
        <w:rPr>
          <w:spacing w:val="-54"/>
          <w:sz w:val="23"/>
          <w:szCs w:val="23"/>
        </w:rPr>
        <w:t xml:space="preserve"> </w:t>
      </w:r>
      <w:r>
        <w:rPr>
          <w:spacing w:val="5"/>
          <w:sz w:val="23"/>
          <w:szCs w:val="23"/>
        </w:rPr>
        <w:t>中对格式有要求的，除竞争性磋商文件另有规定外，均为“</w:t>
      </w:r>
      <w:r>
        <w:rPr>
          <w:spacing w:val="4"/>
          <w:sz w:val="23"/>
          <w:szCs w:val="23"/>
        </w:rPr>
        <w:t>实质</w:t>
      </w:r>
    </w:p>
    <w:p w14:paraId="4F8D2D9B">
      <w:pPr>
        <w:pStyle w:val="4"/>
        <w:spacing w:before="181" w:line="228" w:lineRule="auto"/>
        <w:ind w:left="590"/>
        <w:rPr>
          <w:sz w:val="23"/>
          <w:szCs w:val="23"/>
        </w:rPr>
      </w:pPr>
      <w:r>
        <w:rPr>
          <w:spacing w:val="-2"/>
          <w:sz w:val="23"/>
          <w:szCs w:val="23"/>
        </w:rPr>
        <w:t>性格式</w:t>
      </w:r>
      <w:r>
        <w:rPr>
          <w:spacing w:val="-82"/>
          <w:sz w:val="23"/>
          <w:szCs w:val="23"/>
        </w:rPr>
        <w:t xml:space="preserve"> </w:t>
      </w:r>
      <w:r>
        <w:rPr>
          <w:spacing w:val="-2"/>
          <w:sz w:val="23"/>
          <w:szCs w:val="23"/>
        </w:rPr>
        <w:t>”文件。</w:t>
      </w:r>
    </w:p>
    <w:p w14:paraId="39CFF96E">
      <w:pPr>
        <w:pStyle w:val="4"/>
        <w:spacing w:before="184" w:line="229" w:lineRule="auto"/>
        <w:ind w:left="463"/>
        <w:outlineLvl w:val="1"/>
        <w:rPr>
          <w:sz w:val="23"/>
          <w:szCs w:val="23"/>
        </w:rPr>
      </w:pPr>
      <w:r>
        <w:rPr>
          <w:spacing w:val="4"/>
          <w:sz w:val="23"/>
          <w:szCs w:val="23"/>
        </w:rPr>
        <w:t>3</w:t>
      </w:r>
      <w:r>
        <w:rPr>
          <w:spacing w:val="51"/>
          <w:sz w:val="23"/>
          <w:szCs w:val="23"/>
        </w:rPr>
        <w:t xml:space="preserve">  </w:t>
      </w:r>
      <w:r>
        <w:rPr>
          <w:spacing w:val="4"/>
          <w:sz w:val="23"/>
          <w:szCs w:val="23"/>
        </w:rPr>
        <w:t>供应商《资格证明文件》有任何一项不符合《资格审查要求》的，资格审查不合格，</w:t>
      </w:r>
    </w:p>
    <w:p w14:paraId="7AF46F66">
      <w:pPr>
        <w:pStyle w:val="4"/>
        <w:spacing w:before="179" w:line="231" w:lineRule="auto"/>
        <w:ind w:left="588"/>
        <w:rPr>
          <w:sz w:val="23"/>
          <w:szCs w:val="23"/>
        </w:rPr>
      </w:pPr>
      <w:r>
        <w:rPr>
          <w:spacing w:val="4"/>
          <w:sz w:val="23"/>
          <w:szCs w:val="23"/>
        </w:rPr>
        <w:t>其</w:t>
      </w:r>
      <w:r>
        <w:rPr>
          <w:b/>
          <w:bCs/>
          <w:spacing w:val="4"/>
          <w:sz w:val="23"/>
          <w:szCs w:val="23"/>
        </w:rPr>
        <w:t>投标无效</w:t>
      </w:r>
      <w:r>
        <w:rPr>
          <w:spacing w:val="4"/>
          <w:sz w:val="23"/>
          <w:szCs w:val="23"/>
        </w:rPr>
        <w:t>。</w:t>
      </w:r>
    </w:p>
    <w:p w14:paraId="49E744E8">
      <w:pPr>
        <w:pStyle w:val="4"/>
        <w:spacing w:before="181" w:line="229" w:lineRule="auto"/>
        <w:ind w:left="458"/>
        <w:outlineLvl w:val="1"/>
        <w:rPr>
          <w:sz w:val="23"/>
          <w:szCs w:val="23"/>
        </w:rPr>
      </w:pPr>
      <w:r>
        <w:rPr>
          <w:spacing w:val="5"/>
          <w:sz w:val="23"/>
          <w:szCs w:val="23"/>
        </w:rPr>
        <w:t>4</w:t>
      </w:r>
      <w:r>
        <w:rPr>
          <w:spacing w:val="52"/>
          <w:sz w:val="23"/>
          <w:szCs w:val="23"/>
        </w:rPr>
        <w:t xml:space="preserve">  </w:t>
      </w:r>
      <w:r>
        <w:rPr>
          <w:spacing w:val="5"/>
          <w:sz w:val="23"/>
          <w:szCs w:val="23"/>
        </w:rPr>
        <w:t>资格审查合格的供应商不足</w:t>
      </w:r>
      <w:r>
        <w:rPr>
          <w:spacing w:val="-41"/>
          <w:sz w:val="23"/>
          <w:szCs w:val="23"/>
        </w:rPr>
        <w:t xml:space="preserve"> </w:t>
      </w:r>
      <w:r>
        <w:rPr>
          <w:spacing w:val="5"/>
          <w:sz w:val="23"/>
          <w:szCs w:val="23"/>
        </w:rPr>
        <w:t>3</w:t>
      </w:r>
      <w:r>
        <w:rPr>
          <w:spacing w:val="-37"/>
          <w:sz w:val="23"/>
          <w:szCs w:val="23"/>
        </w:rPr>
        <w:t xml:space="preserve"> </w:t>
      </w:r>
      <w:r>
        <w:rPr>
          <w:spacing w:val="5"/>
          <w:sz w:val="23"/>
          <w:szCs w:val="23"/>
        </w:rPr>
        <w:t>家的，不进行评标。</w:t>
      </w:r>
    </w:p>
    <w:p w14:paraId="18FF5DA8">
      <w:pPr>
        <w:pStyle w:val="4"/>
        <w:spacing w:before="182" w:line="231" w:lineRule="auto"/>
        <w:ind w:left="4019"/>
        <w:outlineLvl w:val="1"/>
        <w:rPr>
          <w:sz w:val="23"/>
          <w:szCs w:val="23"/>
        </w:rPr>
      </w:pPr>
      <w:r>
        <w:rPr>
          <w:b/>
          <w:bCs/>
          <w:spacing w:val="5"/>
          <w:sz w:val="23"/>
          <w:szCs w:val="23"/>
        </w:rPr>
        <w:t>二、资格审查要求</w:t>
      </w:r>
    </w:p>
    <w:p w14:paraId="2EDB5AE6">
      <w:pPr>
        <w:spacing w:line="144" w:lineRule="exact"/>
      </w:pPr>
    </w:p>
    <w:tbl>
      <w:tblPr>
        <w:tblStyle w:val="9"/>
        <w:tblW w:w="99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4"/>
        <w:gridCol w:w="705"/>
        <w:gridCol w:w="6973"/>
        <w:gridCol w:w="766"/>
        <w:gridCol w:w="981"/>
      </w:tblGrid>
      <w:tr w14:paraId="4CEC0B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544" w:type="dxa"/>
            <w:vMerge w:val="restart"/>
            <w:tcBorders>
              <w:bottom w:val="nil"/>
            </w:tcBorders>
            <w:textDirection w:val="tbRlV"/>
            <w:vAlign w:val="top"/>
          </w:tcPr>
          <w:p w14:paraId="63147694">
            <w:pPr>
              <w:pStyle w:val="10"/>
              <w:spacing w:before="175" w:line="209" w:lineRule="auto"/>
              <w:ind w:left="4222"/>
            </w:pPr>
            <w:r>
              <w:rPr>
                <w:b/>
                <w:bCs/>
                <w:spacing w:val="13"/>
              </w:rPr>
              <w:t>资</w:t>
            </w:r>
            <w:r>
              <w:rPr>
                <w:spacing w:val="-3"/>
              </w:rPr>
              <w:t xml:space="preserve"> </w:t>
            </w:r>
            <w:r>
              <w:rPr>
                <w:b/>
                <w:bCs/>
                <w:spacing w:val="13"/>
              </w:rPr>
              <w:t>格</w:t>
            </w:r>
            <w:r>
              <w:rPr>
                <w:spacing w:val="-3"/>
              </w:rPr>
              <w:t xml:space="preserve"> </w:t>
            </w:r>
            <w:r>
              <w:rPr>
                <w:b/>
                <w:bCs/>
                <w:spacing w:val="13"/>
              </w:rPr>
              <w:t>审</w:t>
            </w:r>
            <w:r>
              <w:rPr>
                <w:spacing w:val="-3"/>
              </w:rPr>
              <w:t xml:space="preserve"> </w:t>
            </w:r>
            <w:r>
              <w:rPr>
                <w:b/>
                <w:bCs/>
                <w:spacing w:val="13"/>
              </w:rPr>
              <w:t>查</w:t>
            </w:r>
          </w:p>
        </w:tc>
        <w:tc>
          <w:tcPr>
            <w:tcW w:w="705" w:type="dxa"/>
            <w:vMerge w:val="restart"/>
            <w:tcBorders>
              <w:bottom w:val="nil"/>
            </w:tcBorders>
            <w:vAlign w:val="top"/>
          </w:tcPr>
          <w:p w14:paraId="2D95B92A">
            <w:pPr>
              <w:pStyle w:val="10"/>
              <w:spacing w:before="302" w:line="231" w:lineRule="auto"/>
              <w:ind w:left="25"/>
            </w:pPr>
            <w:r>
              <w:rPr>
                <w:spacing w:val="2"/>
              </w:rPr>
              <w:t>序号</w:t>
            </w:r>
          </w:p>
        </w:tc>
        <w:tc>
          <w:tcPr>
            <w:tcW w:w="6973" w:type="dxa"/>
            <w:vMerge w:val="restart"/>
            <w:tcBorders>
              <w:bottom w:val="nil"/>
            </w:tcBorders>
            <w:vAlign w:val="top"/>
          </w:tcPr>
          <w:p w14:paraId="6161CFA2">
            <w:pPr>
              <w:spacing w:line="390" w:lineRule="auto"/>
              <w:rPr>
                <w:rFonts w:ascii="Arial"/>
                <w:sz w:val="21"/>
              </w:rPr>
            </w:pPr>
          </w:p>
          <w:p w14:paraId="1F7EB77B">
            <w:pPr>
              <w:pStyle w:val="10"/>
              <w:spacing w:before="75" w:line="231" w:lineRule="auto"/>
              <w:ind w:left="1899"/>
            </w:pPr>
            <w:r>
              <w:rPr>
                <w:spacing w:val="5"/>
              </w:rPr>
              <w:t>评审内容</w:t>
            </w:r>
          </w:p>
        </w:tc>
        <w:tc>
          <w:tcPr>
            <w:tcW w:w="1747" w:type="dxa"/>
            <w:gridSpan w:val="2"/>
            <w:vAlign w:val="top"/>
          </w:tcPr>
          <w:p w14:paraId="4A0D8697">
            <w:pPr>
              <w:pStyle w:val="10"/>
              <w:spacing w:before="38" w:line="231" w:lineRule="auto"/>
              <w:ind w:left="376"/>
            </w:pPr>
            <w:r>
              <w:rPr>
                <w:spacing w:val="5"/>
              </w:rPr>
              <w:t>评审方法</w:t>
            </w:r>
          </w:p>
        </w:tc>
      </w:tr>
      <w:tr w14:paraId="47E1EB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544" w:type="dxa"/>
            <w:vMerge w:val="continue"/>
            <w:tcBorders>
              <w:top w:val="nil"/>
              <w:bottom w:val="nil"/>
            </w:tcBorders>
            <w:textDirection w:val="tbRlV"/>
            <w:vAlign w:val="top"/>
          </w:tcPr>
          <w:p w14:paraId="5938C8F1">
            <w:pPr>
              <w:rPr>
                <w:rFonts w:ascii="Arial"/>
                <w:sz w:val="21"/>
              </w:rPr>
            </w:pPr>
          </w:p>
        </w:tc>
        <w:tc>
          <w:tcPr>
            <w:tcW w:w="705" w:type="dxa"/>
            <w:vMerge w:val="continue"/>
            <w:tcBorders>
              <w:top w:val="nil"/>
            </w:tcBorders>
            <w:vAlign w:val="top"/>
          </w:tcPr>
          <w:p w14:paraId="6006C147">
            <w:pPr>
              <w:rPr>
                <w:rFonts w:ascii="Arial"/>
                <w:sz w:val="21"/>
              </w:rPr>
            </w:pPr>
          </w:p>
        </w:tc>
        <w:tc>
          <w:tcPr>
            <w:tcW w:w="6973" w:type="dxa"/>
            <w:vMerge w:val="continue"/>
            <w:tcBorders>
              <w:top w:val="nil"/>
            </w:tcBorders>
            <w:vAlign w:val="top"/>
          </w:tcPr>
          <w:p w14:paraId="232FFDB1">
            <w:pPr>
              <w:rPr>
                <w:rFonts w:ascii="Arial"/>
                <w:sz w:val="21"/>
              </w:rPr>
            </w:pPr>
          </w:p>
        </w:tc>
        <w:tc>
          <w:tcPr>
            <w:tcW w:w="766" w:type="dxa"/>
            <w:vAlign w:val="top"/>
          </w:tcPr>
          <w:p w14:paraId="3E6FA8C3">
            <w:pPr>
              <w:pStyle w:val="10"/>
              <w:spacing w:before="157" w:line="239" w:lineRule="auto"/>
              <w:ind w:left="133"/>
            </w:pPr>
            <w:r>
              <w:rPr>
                <w:spacing w:val="-1"/>
              </w:rPr>
              <w:t>通过</w:t>
            </w:r>
          </w:p>
        </w:tc>
        <w:tc>
          <w:tcPr>
            <w:tcW w:w="981" w:type="dxa"/>
            <w:vAlign w:val="top"/>
          </w:tcPr>
          <w:p w14:paraId="3E832CD7">
            <w:pPr>
              <w:pStyle w:val="10"/>
              <w:spacing w:before="157" w:line="233" w:lineRule="auto"/>
              <w:ind w:left="119"/>
            </w:pPr>
            <w:r>
              <w:rPr>
                <w:spacing w:val="2"/>
              </w:rPr>
              <w:t>不通过</w:t>
            </w:r>
          </w:p>
        </w:tc>
      </w:tr>
      <w:tr w14:paraId="3C1FCA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544" w:type="dxa"/>
            <w:vMerge w:val="continue"/>
            <w:tcBorders>
              <w:top w:val="nil"/>
              <w:bottom w:val="nil"/>
            </w:tcBorders>
            <w:textDirection w:val="tbRlV"/>
            <w:vAlign w:val="top"/>
          </w:tcPr>
          <w:p w14:paraId="6737CF30">
            <w:pPr>
              <w:rPr>
                <w:rFonts w:ascii="Arial"/>
                <w:sz w:val="21"/>
              </w:rPr>
            </w:pPr>
          </w:p>
        </w:tc>
        <w:tc>
          <w:tcPr>
            <w:tcW w:w="705" w:type="dxa"/>
            <w:vAlign w:val="top"/>
          </w:tcPr>
          <w:p w14:paraId="06B5D8AD">
            <w:pPr>
              <w:pStyle w:val="10"/>
              <w:spacing w:before="213" w:line="187" w:lineRule="auto"/>
              <w:ind w:left="283"/>
            </w:pPr>
            <w:r>
              <w:t>1</w:t>
            </w:r>
          </w:p>
        </w:tc>
        <w:tc>
          <w:tcPr>
            <w:tcW w:w="6973" w:type="dxa"/>
            <w:vAlign w:val="top"/>
          </w:tcPr>
          <w:p w14:paraId="3C302722">
            <w:pPr>
              <w:pStyle w:val="10"/>
              <w:spacing w:before="101" w:line="229" w:lineRule="auto"/>
              <w:ind w:left="22"/>
              <w:rPr>
                <w:rFonts w:hint="eastAsia" w:eastAsia="仿宋"/>
                <w:lang w:eastAsia="zh-CN"/>
              </w:rPr>
            </w:pPr>
            <w:r>
              <w:rPr>
                <w:spacing w:val="7"/>
              </w:rPr>
              <w:t>符合《中华人民共和国政府采购法》第二十二条相关</w:t>
            </w:r>
            <w:r>
              <w:rPr>
                <w:spacing w:val="6"/>
              </w:rPr>
              <w:t>规定；</w:t>
            </w:r>
            <w:r>
              <w:rPr>
                <w:rFonts w:hint="eastAsia"/>
                <w:spacing w:val="6"/>
                <w:lang w:eastAsia="zh-CN"/>
              </w:rPr>
              <w:t>（</w:t>
            </w:r>
            <w:r>
              <w:rPr>
                <w:rFonts w:hint="eastAsia"/>
                <w:spacing w:val="6"/>
                <w:lang w:val="en-US" w:eastAsia="zh-CN"/>
              </w:rPr>
              <w:t>仅要求提供承诺书</w:t>
            </w:r>
            <w:r>
              <w:rPr>
                <w:rFonts w:hint="eastAsia"/>
                <w:spacing w:val="6"/>
                <w:lang w:eastAsia="zh-CN"/>
              </w:rPr>
              <w:t>）</w:t>
            </w:r>
          </w:p>
        </w:tc>
        <w:tc>
          <w:tcPr>
            <w:tcW w:w="766" w:type="dxa"/>
            <w:vAlign w:val="top"/>
          </w:tcPr>
          <w:p w14:paraId="24640DC9">
            <w:pPr>
              <w:rPr>
                <w:rFonts w:ascii="Arial"/>
                <w:sz w:val="21"/>
              </w:rPr>
            </w:pPr>
          </w:p>
        </w:tc>
        <w:tc>
          <w:tcPr>
            <w:tcW w:w="981" w:type="dxa"/>
            <w:vAlign w:val="top"/>
          </w:tcPr>
          <w:p w14:paraId="19B8947A">
            <w:pPr>
              <w:rPr>
                <w:rFonts w:ascii="Arial"/>
                <w:sz w:val="21"/>
              </w:rPr>
            </w:pPr>
          </w:p>
        </w:tc>
      </w:tr>
      <w:tr w14:paraId="728D4B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3" w:hRule="atLeast"/>
        </w:trPr>
        <w:tc>
          <w:tcPr>
            <w:tcW w:w="544" w:type="dxa"/>
            <w:vMerge w:val="continue"/>
            <w:tcBorders>
              <w:top w:val="nil"/>
              <w:bottom w:val="nil"/>
            </w:tcBorders>
            <w:textDirection w:val="tbRlV"/>
            <w:vAlign w:val="top"/>
          </w:tcPr>
          <w:p w14:paraId="78D769BF">
            <w:pPr>
              <w:rPr>
                <w:rFonts w:ascii="Arial"/>
                <w:sz w:val="21"/>
              </w:rPr>
            </w:pPr>
          </w:p>
        </w:tc>
        <w:tc>
          <w:tcPr>
            <w:tcW w:w="705" w:type="dxa"/>
            <w:vAlign w:val="top"/>
          </w:tcPr>
          <w:p w14:paraId="0862F40A">
            <w:pPr>
              <w:spacing w:line="259" w:lineRule="auto"/>
              <w:rPr>
                <w:rFonts w:ascii="Arial"/>
                <w:sz w:val="21"/>
              </w:rPr>
            </w:pPr>
          </w:p>
          <w:p w14:paraId="3A3C07C9">
            <w:pPr>
              <w:spacing w:line="260" w:lineRule="auto"/>
              <w:rPr>
                <w:rFonts w:ascii="Arial"/>
                <w:sz w:val="21"/>
              </w:rPr>
            </w:pPr>
          </w:p>
          <w:p w14:paraId="1CD2912A">
            <w:pPr>
              <w:spacing w:line="260" w:lineRule="auto"/>
              <w:rPr>
                <w:rFonts w:ascii="Arial"/>
                <w:sz w:val="21"/>
              </w:rPr>
            </w:pPr>
          </w:p>
          <w:p w14:paraId="391B9925">
            <w:pPr>
              <w:pStyle w:val="10"/>
              <w:spacing w:before="75" w:line="186" w:lineRule="auto"/>
              <w:ind w:left="268"/>
            </w:pPr>
            <w:r>
              <w:t>2</w:t>
            </w:r>
          </w:p>
        </w:tc>
        <w:tc>
          <w:tcPr>
            <w:tcW w:w="6973" w:type="dxa"/>
            <w:vAlign w:val="top"/>
          </w:tcPr>
          <w:p w14:paraId="5D3B140F">
            <w:pPr>
              <w:pStyle w:val="10"/>
              <w:spacing w:before="32" w:line="281" w:lineRule="auto"/>
              <w:ind w:right="62" w:firstLine="22"/>
              <w:jc w:val="both"/>
            </w:pPr>
            <w:r>
              <w:rPr>
                <w:spacing w:val="8"/>
              </w:rPr>
              <w:t>如供应商是企业（包括合伙企业</w:t>
            </w:r>
            <w:r>
              <w:t>），</w:t>
            </w:r>
            <w:r>
              <w:rPr>
                <w:spacing w:val="8"/>
              </w:rPr>
              <w:t>应提供在工商部门注</w:t>
            </w:r>
            <w:r>
              <w:rPr>
                <w:spacing w:val="7"/>
              </w:rPr>
              <w:t>册的有效</w:t>
            </w:r>
            <w:r>
              <w:t xml:space="preserve"> </w:t>
            </w:r>
            <w:r>
              <w:rPr>
                <w:spacing w:val="5"/>
              </w:rPr>
              <w:t>“企业法人营业执照</w:t>
            </w:r>
            <w:r>
              <w:rPr>
                <w:spacing w:val="-82"/>
              </w:rPr>
              <w:t xml:space="preserve"> </w:t>
            </w:r>
            <w:r>
              <w:rPr>
                <w:spacing w:val="5"/>
              </w:rPr>
              <w:t>”或“</w:t>
            </w:r>
            <w:r>
              <w:rPr>
                <w:spacing w:val="5"/>
                <w:highlight w:val="none"/>
              </w:rPr>
              <w:t>营业执照</w:t>
            </w:r>
            <w:r>
              <w:rPr>
                <w:spacing w:val="-83"/>
                <w:highlight w:val="none"/>
              </w:rPr>
              <w:t xml:space="preserve"> </w:t>
            </w:r>
            <w:r>
              <w:rPr>
                <w:spacing w:val="5"/>
                <w:highlight w:val="none"/>
              </w:rPr>
              <w:t>”</w:t>
            </w:r>
            <w:r>
              <w:rPr>
                <w:spacing w:val="17"/>
                <w:highlight w:val="none"/>
              </w:rPr>
              <w:t>；</w:t>
            </w:r>
            <w:r>
              <w:rPr>
                <w:spacing w:val="5"/>
                <w:highlight w:val="none"/>
              </w:rPr>
              <w:t>如供</w:t>
            </w:r>
            <w:r>
              <w:rPr>
                <w:highlight w:val="none"/>
              </w:rPr>
              <w:t xml:space="preserve"> </w:t>
            </w:r>
            <w:r>
              <w:rPr>
                <w:spacing w:val="7"/>
                <w:highlight w:val="none"/>
              </w:rPr>
              <w:t>应商是事业单位，应提供有效的“事业单位法人证书</w:t>
            </w:r>
            <w:r>
              <w:rPr>
                <w:spacing w:val="-84"/>
                <w:highlight w:val="none"/>
              </w:rPr>
              <w:t xml:space="preserve"> </w:t>
            </w:r>
            <w:r>
              <w:rPr>
                <w:spacing w:val="7"/>
                <w:highlight w:val="none"/>
              </w:rPr>
              <w:t>”；供应商是</w:t>
            </w:r>
            <w:r>
              <w:rPr>
                <w:rFonts w:hint="eastAsia"/>
                <w:highlight w:val="none"/>
                <w:lang w:val="en-US" w:eastAsia="zh-CN"/>
              </w:rPr>
              <w:t>民办</w:t>
            </w:r>
            <w:r>
              <w:rPr>
                <w:spacing w:val="8"/>
                <w:highlight w:val="none"/>
              </w:rPr>
              <w:t>非企业专业服务机构的，应提供</w:t>
            </w:r>
            <w:r>
              <w:rPr>
                <w:rFonts w:hint="eastAsia"/>
                <w:spacing w:val="8"/>
                <w:highlight w:val="none"/>
                <w:lang w:val="en-US" w:eastAsia="zh-CN"/>
              </w:rPr>
              <w:t>民办非企业登记证书</w:t>
            </w:r>
            <w:r>
              <w:rPr>
                <w:spacing w:val="8"/>
                <w:highlight w:val="none"/>
              </w:rPr>
              <w:t>等证明文件；如供应商</w:t>
            </w:r>
            <w:r>
              <w:rPr>
                <w:spacing w:val="2"/>
                <w:highlight w:val="none"/>
              </w:rPr>
              <w:t xml:space="preserve"> </w:t>
            </w:r>
            <w:r>
              <w:rPr>
                <w:spacing w:val="9"/>
                <w:highlight w:val="none"/>
              </w:rPr>
              <w:t>是个体工商户，应提供有效的“个体工商户营业执照</w:t>
            </w:r>
            <w:r>
              <w:rPr>
                <w:spacing w:val="-67"/>
                <w:highlight w:val="none"/>
              </w:rPr>
              <w:t xml:space="preserve"> </w:t>
            </w:r>
            <w:r>
              <w:rPr>
                <w:spacing w:val="9"/>
                <w:highlight w:val="none"/>
              </w:rPr>
              <w:t>”；</w:t>
            </w:r>
          </w:p>
        </w:tc>
        <w:tc>
          <w:tcPr>
            <w:tcW w:w="766" w:type="dxa"/>
            <w:vAlign w:val="top"/>
          </w:tcPr>
          <w:p w14:paraId="1E1D1F2B">
            <w:pPr>
              <w:rPr>
                <w:rFonts w:ascii="Arial"/>
                <w:sz w:val="21"/>
              </w:rPr>
            </w:pPr>
          </w:p>
        </w:tc>
        <w:tc>
          <w:tcPr>
            <w:tcW w:w="981" w:type="dxa"/>
            <w:vAlign w:val="top"/>
          </w:tcPr>
          <w:p w14:paraId="1F2E0BB8">
            <w:pPr>
              <w:rPr>
                <w:rFonts w:ascii="Arial"/>
                <w:sz w:val="21"/>
              </w:rPr>
            </w:pPr>
          </w:p>
        </w:tc>
      </w:tr>
      <w:tr w14:paraId="53EE7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8" w:hRule="atLeast"/>
        </w:trPr>
        <w:tc>
          <w:tcPr>
            <w:tcW w:w="544" w:type="dxa"/>
            <w:vMerge w:val="continue"/>
            <w:tcBorders>
              <w:top w:val="nil"/>
              <w:bottom w:val="nil"/>
            </w:tcBorders>
            <w:textDirection w:val="tbRlV"/>
            <w:vAlign w:val="top"/>
          </w:tcPr>
          <w:p w14:paraId="63B069FB">
            <w:pPr>
              <w:rPr>
                <w:rFonts w:ascii="Arial"/>
                <w:sz w:val="21"/>
              </w:rPr>
            </w:pPr>
          </w:p>
        </w:tc>
        <w:tc>
          <w:tcPr>
            <w:tcW w:w="705" w:type="dxa"/>
            <w:vAlign w:val="top"/>
          </w:tcPr>
          <w:p w14:paraId="0AE94E70">
            <w:pPr>
              <w:spacing w:line="425" w:lineRule="auto"/>
              <w:rPr>
                <w:rFonts w:ascii="Arial"/>
                <w:sz w:val="21"/>
              </w:rPr>
            </w:pPr>
          </w:p>
          <w:p w14:paraId="4E4A9FF2">
            <w:pPr>
              <w:pStyle w:val="10"/>
              <w:spacing w:before="75" w:line="186" w:lineRule="auto"/>
              <w:ind w:left="270"/>
            </w:pPr>
            <w:r>
              <w:t>3</w:t>
            </w:r>
          </w:p>
        </w:tc>
        <w:tc>
          <w:tcPr>
            <w:tcW w:w="6973" w:type="dxa"/>
            <w:vAlign w:val="top"/>
          </w:tcPr>
          <w:p w14:paraId="0723473D">
            <w:pPr>
              <w:pStyle w:val="10"/>
              <w:spacing w:before="36" w:line="276" w:lineRule="auto"/>
              <w:ind w:left="14" w:right="50" w:hanging="1"/>
              <w:jc w:val="both"/>
            </w:pPr>
            <w:r>
              <w:rPr>
                <w:spacing w:val="7"/>
              </w:rPr>
              <w:t>有效的法定代表人身份证明（法人）及身份证或具有法定效力的法</w:t>
            </w:r>
            <w:r>
              <w:rPr>
                <w:spacing w:val="17"/>
              </w:rPr>
              <w:t xml:space="preserve"> </w:t>
            </w:r>
            <w:r>
              <w:rPr>
                <w:spacing w:val="8"/>
              </w:rPr>
              <w:t>人授权委托书（非法人，须明确采购项目及包段名称、授权事</w:t>
            </w:r>
            <w:r>
              <w:rPr>
                <w:spacing w:val="7"/>
              </w:rPr>
              <w:t>项、</w:t>
            </w:r>
            <w:r>
              <w:t xml:space="preserve"> </w:t>
            </w:r>
            <w:r>
              <w:rPr>
                <w:spacing w:val="5"/>
              </w:rPr>
              <w:t>权限、期限等）、被委托人身份证；</w:t>
            </w:r>
          </w:p>
        </w:tc>
        <w:tc>
          <w:tcPr>
            <w:tcW w:w="766" w:type="dxa"/>
            <w:vAlign w:val="top"/>
          </w:tcPr>
          <w:p w14:paraId="4DCD580A">
            <w:pPr>
              <w:rPr>
                <w:rFonts w:ascii="Arial"/>
                <w:sz w:val="21"/>
              </w:rPr>
            </w:pPr>
          </w:p>
        </w:tc>
        <w:tc>
          <w:tcPr>
            <w:tcW w:w="981" w:type="dxa"/>
            <w:vAlign w:val="top"/>
          </w:tcPr>
          <w:p w14:paraId="0A187C45">
            <w:pPr>
              <w:rPr>
                <w:rFonts w:ascii="Arial"/>
                <w:sz w:val="21"/>
              </w:rPr>
            </w:pPr>
          </w:p>
        </w:tc>
      </w:tr>
      <w:tr w14:paraId="204A4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544" w:type="dxa"/>
            <w:vMerge w:val="continue"/>
            <w:tcBorders>
              <w:top w:val="nil"/>
              <w:bottom w:val="nil"/>
            </w:tcBorders>
            <w:textDirection w:val="tbRlV"/>
            <w:vAlign w:val="top"/>
          </w:tcPr>
          <w:p w14:paraId="089D55F1">
            <w:pPr>
              <w:rPr>
                <w:rFonts w:ascii="Arial"/>
                <w:sz w:val="21"/>
              </w:rPr>
            </w:pPr>
          </w:p>
        </w:tc>
        <w:tc>
          <w:tcPr>
            <w:tcW w:w="705" w:type="dxa"/>
            <w:vAlign w:val="top"/>
          </w:tcPr>
          <w:p w14:paraId="4C0842BF">
            <w:pPr>
              <w:spacing w:line="282" w:lineRule="auto"/>
              <w:rPr>
                <w:rFonts w:ascii="Arial"/>
                <w:sz w:val="21"/>
              </w:rPr>
            </w:pPr>
          </w:p>
          <w:p w14:paraId="5B5267B8">
            <w:pPr>
              <w:pStyle w:val="10"/>
              <w:spacing w:before="75" w:line="186" w:lineRule="auto"/>
              <w:ind w:left="264"/>
            </w:pPr>
            <w:r>
              <w:t>4</w:t>
            </w:r>
          </w:p>
        </w:tc>
        <w:tc>
          <w:tcPr>
            <w:tcW w:w="6973" w:type="dxa"/>
            <w:vAlign w:val="top"/>
          </w:tcPr>
          <w:p w14:paraId="33428E5D">
            <w:pPr>
              <w:pStyle w:val="10"/>
              <w:spacing w:before="67" w:line="271" w:lineRule="auto"/>
              <w:ind w:left="21" w:right="62"/>
            </w:pPr>
            <w:r>
              <w:rPr>
                <w:spacing w:val="7"/>
              </w:rPr>
              <w:t>单位负责人为同一人或者存在直接控股、管理关系的不同供应商，</w:t>
            </w:r>
            <w:r>
              <w:rPr>
                <w:spacing w:val="10"/>
              </w:rPr>
              <w:t xml:space="preserve"> </w:t>
            </w:r>
            <w:r>
              <w:rPr>
                <w:spacing w:val="5"/>
              </w:rPr>
              <w:t>不得参加同一合同项下的政府采购活动；</w:t>
            </w:r>
          </w:p>
        </w:tc>
        <w:tc>
          <w:tcPr>
            <w:tcW w:w="766" w:type="dxa"/>
            <w:vAlign w:val="top"/>
          </w:tcPr>
          <w:p w14:paraId="4FB2EACE">
            <w:pPr>
              <w:rPr>
                <w:rFonts w:ascii="Arial"/>
                <w:sz w:val="21"/>
              </w:rPr>
            </w:pPr>
          </w:p>
        </w:tc>
        <w:tc>
          <w:tcPr>
            <w:tcW w:w="981" w:type="dxa"/>
            <w:vAlign w:val="top"/>
          </w:tcPr>
          <w:p w14:paraId="2E5EBE30">
            <w:pPr>
              <w:rPr>
                <w:rFonts w:ascii="Arial"/>
                <w:sz w:val="21"/>
              </w:rPr>
            </w:pPr>
          </w:p>
        </w:tc>
      </w:tr>
      <w:tr w14:paraId="00DB59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544" w:type="dxa"/>
            <w:vMerge w:val="continue"/>
            <w:tcBorders>
              <w:top w:val="nil"/>
              <w:bottom w:val="nil"/>
            </w:tcBorders>
            <w:textDirection w:val="tbRlV"/>
            <w:vAlign w:val="top"/>
          </w:tcPr>
          <w:p w14:paraId="0848A162">
            <w:pPr>
              <w:rPr>
                <w:rFonts w:ascii="Arial"/>
                <w:sz w:val="21"/>
              </w:rPr>
            </w:pPr>
          </w:p>
        </w:tc>
        <w:tc>
          <w:tcPr>
            <w:tcW w:w="705" w:type="dxa"/>
            <w:vAlign w:val="top"/>
          </w:tcPr>
          <w:p w14:paraId="6E795AAF">
            <w:pPr>
              <w:spacing w:line="284" w:lineRule="auto"/>
              <w:rPr>
                <w:rFonts w:ascii="Arial"/>
                <w:sz w:val="21"/>
              </w:rPr>
            </w:pPr>
          </w:p>
          <w:p w14:paraId="04427725">
            <w:pPr>
              <w:pStyle w:val="10"/>
              <w:spacing w:before="75" w:line="184" w:lineRule="auto"/>
              <w:ind w:left="270"/>
            </w:pPr>
            <w:r>
              <w:t>5</w:t>
            </w:r>
          </w:p>
        </w:tc>
        <w:tc>
          <w:tcPr>
            <w:tcW w:w="6973" w:type="dxa"/>
            <w:vAlign w:val="top"/>
          </w:tcPr>
          <w:p w14:paraId="70B16A99">
            <w:pPr>
              <w:pStyle w:val="10"/>
              <w:spacing w:before="248" w:line="229" w:lineRule="auto"/>
              <w:ind w:left="16"/>
            </w:pPr>
            <w:r>
              <w:rPr>
                <w:spacing w:val="5"/>
              </w:rPr>
              <w:t>按照采购文件要求缴纳磋商保证金；</w:t>
            </w:r>
          </w:p>
        </w:tc>
        <w:tc>
          <w:tcPr>
            <w:tcW w:w="766" w:type="dxa"/>
            <w:vAlign w:val="top"/>
          </w:tcPr>
          <w:p w14:paraId="5107D64E">
            <w:pPr>
              <w:rPr>
                <w:rFonts w:ascii="Arial"/>
                <w:sz w:val="21"/>
              </w:rPr>
            </w:pPr>
          </w:p>
        </w:tc>
        <w:tc>
          <w:tcPr>
            <w:tcW w:w="981" w:type="dxa"/>
            <w:vAlign w:val="top"/>
          </w:tcPr>
          <w:p w14:paraId="0E219352">
            <w:pPr>
              <w:rPr>
                <w:rFonts w:ascii="Arial"/>
                <w:sz w:val="21"/>
              </w:rPr>
            </w:pPr>
          </w:p>
        </w:tc>
      </w:tr>
      <w:tr w14:paraId="64C6F9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544" w:type="dxa"/>
            <w:vMerge w:val="continue"/>
            <w:tcBorders>
              <w:top w:val="nil"/>
              <w:bottom w:val="nil"/>
            </w:tcBorders>
            <w:textDirection w:val="tbRlV"/>
            <w:vAlign w:val="top"/>
          </w:tcPr>
          <w:p w14:paraId="69154749">
            <w:pPr>
              <w:rPr>
                <w:rFonts w:ascii="Arial"/>
                <w:sz w:val="21"/>
              </w:rPr>
            </w:pPr>
          </w:p>
        </w:tc>
        <w:tc>
          <w:tcPr>
            <w:tcW w:w="705" w:type="dxa"/>
            <w:vAlign w:val="top"/>
          </w:tcPr>
          <w:p w14:paraId="46AD807B">
            <w:pPr>
              <w:spacing w:line="281" w:lineRule="auto"/>
              <w:rPr>
                <w:rFonts w:ascii="Arial"/>
                <w:sz w:val="21"/>
              </w:rPr>
            </w:pPr>
          </w:p>
          <w:p w14:paraId="1BA8A4D4">
            <w:pPr>
              <w:pStyle w:val="10"/>
              <w:spacing w:before="75" w:line="186" w:lineRule="auto"/>
              <w:ind w:left="267"/>
            </w:pPr>
            <w:r>
              <w:t>6</w:t>
            </w:r>
          </w:p>
        </w:tc>
        <w:tc>
          <w:tcPr>
            <w:tcW w:w="6973" w:type="dxa"/>
            <w:vAlign w:val="top"/>
          </w:tcPr>
          <w:p w14:paraId="59D45B4A">
            <w:pPr>
              <w:pStyle w:val="10"/>
              <w:spacing w:before="69" w:line="269" w:lineRule="auto"/>
              <w:ind w:left="24" w:right="127" w:hanging="7"/>
            </w:pPr>
            <w:r>
              <w:rPr>
                <w:spacing w:val="9"/>
              </w:rPr>
              <w:t>是否提供参加采购活动前 3 年内，在经营活动中没有重大</w:t>
            </w:r>
            <w:r>
              <w:rPr>
                <w:spacing w:val="8"/>
              </w:rPr>
              <w:t>违法记</w:t>
            </w:r>
            <w:r>
              <w:t xml:space="preserve"> </w:t>
            </w:r>
            <w:r>
              <w:rPr>
                <w:spacing w:val="4"/>
              </w:rPr>
              <w:t>录：提供《供应商资格声明函》；</w:t>
            </w:r>
          </w:p>
        </w:tc>
        <w:tc>
          <w:tcPr>
            <w:tcW w:w="766" w:type="dxa"/>
            <w:vAlign w:val="top"/>
          </w:tcPr>
          <w:p w14:paraId="7AA7AB94">
            <w:pPr>
              <w:rPr>
                <w:rFonts w:ascii="Arial"/>
                <w:sz w:val="21"/>
              </w:rPr>
            </w:pPr>
          </w:p>
        </w:tc>
        <w:tc>
          <w:tcPr>
            <w:tcW w:w="981" w:type="dxa"/>
            <w:vAlign w:val="top"/>
          </w:tcPr>
          <w:p w14:paraId="46998814">
            <w:pPr>
              <w:rPr>
                <w:rFonts w:ascii="Arial"/>
                <w:sz w:val="21"/>
              </w:rPr>
            </w:pPr>
          </w:p>
        </w:tc>
      </w:tr>
      <w:tr w14:paraId="37D1B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544" w:type="dxa"/>
            <w:vMerge w:val="continue"/>
            <w:tcBorders>
              <w:top w:val="nil"/>
              <w:bottom w:val="nil"/>
            </w:tcBorders>
            <w:textDirection w:val="tbRlV"/>
            <w:vAlign w:val="top"/>
          </w:tcPr>
          <w:p w14:paraId="428B4BDA">
            <w:pPr>
              <w:rPr>
                <w:rFonts w:ascii="Arial"/>
                <w:sz w:val="21"/>
              </w:rPr>
            </w:pPr>
          </w:p>
        </w:tc>
        <w:tc>
          <w:tcPr>
            <w:tcW w:w="705" w:type="dxa"/>
            <w:vAlign w:val="top"/>
          </w:tcPr>
          <w:p w14:paraId="76D9B9DB">
            <w:pPr>
              <w:spacing w:line="286" w:lineRule="auto"/>
              <w:rPr>
                <w:rFonts w:ascii="Arial"/>
                <w:sz w:val="21"/>
              </w:rPr>
            </w:pPr>
          </w:p>
          <w:p w14:paraId="7E02E3F8">
            <w:pPr>
              <w:pStyle w:val="10"/>
              <w:spacing w:before="75" w:line="184" w:lineRule="auto"/>
              <w:ind w:left="271"/>
            </w:pPr>
            <w:r>
              <w:t>7</w:t>
            </w:r>
          </w:p>
        </w:tc>
        <w:tc>
          <w:tcPr>
            <w:tcW w:w="6973" w:type="dxa"/>
            <w:vAlign w:val="top"/>
          </w:tcPr>
          <w:p w14:paraId="1586AFAF">
            <w:pPr>
              <w:pStyle w:val="10"/>
              <w:spacing w:before="247" w:line="230" w:lineRule="auto"/>
              <w:ind w:left="19"/>
            </w:pPr>
            <w:r>
              <w:rPr>
                <w:spacing w:val="6"/>
              </w:rPr>
              <w:t>无法律法规及采购文件规定的其他无效响应内容；</w:t>
            </w:r>
          </w:p>
        </w:tc>
        <w:tc>
          <w:tcPr>
            <w:tcW w:w="766" w:type="dxa"/>
            <w:vAlign w:val="top"/>
          </w:tcPr>
          <w:p w14:paraId="0F5E0566">
            <w:pPr>
              <w:rPr>
                <w:rFonts w:ascii="Arial"/>
                <w:sz w:val="21"/>
              </w:rPr>
            </w:pPr>
          </w:p>
        </w:tc>
        <w:tc>
          <w:tcPr>
            <w:tcW w:w="981" w:type="dxa"/>
            <w:vAlign w:val="top"/>
          </w:tcPr>
          <w:p w14:paraId="0F6053C1">
            <w:pPr>
              <w:rPr>
                <w:rFonts w:ascii="Arial"/>
                <w:sz w:val="21"/>
              </w:rPr>
            </w:pPr>
          </w:p>
        </w:tc>
      </w:tr>
      <w:tr w14:paraId="7F2CF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544" w:type="dxa"/>
            <w:vMerge w:val="continue"/>
            <w:tcBorders>
              <w:top w:val="nil"/>
              <w:bottom w:val="nil"/>
            </w:tcBorders>
            <w:textDirection w:val="tbRlV"/>
            <w:vAlign w:val="top"/>
          </w:tcPr>
          <w:p w14:paraId="21D49B7A">
            <w:pPr>
              <w:rPr>
                <w:rFonts w:ascii="Arial"/>
                <w:sz w:val="21"/>
              </w:rPr>
            </w:pPr>
          </w:p>
        </w:tc>
        <w:tc>
          <w:tcPr>
            <w:tcW w:w="705" w:type="dxa"/>
            <w:vAlign w:val="top"/>
          </w:tcPr>
          <w:p w14:paraId="794B183E">
            <w:pPr>
              <w:pStyle w:val="10"/>
              <w:spacing w:before="221" w:line="186" w:lineRule="auto"/>
              <w:ind w:left="266"/>
              <w:rPr>
                <w:rFonts w:hint="eastAsia" w:eastAsia="仿宋"/>
                <w:lang w:val="en-US" w:eastAsia="zh-CN"/>
              </w:rPr>
            </w:pPr>
            <w:r>
              <w:rPr>
                <w:rFonts w:hint="eastAsia"/>
                <w:lang w:val="en-US" w:eastAsia="zh-CN"/>
              </w:rPr>
              <w:t>8</w:t>
            </w:r>
          </w:p>
        </w:tc>
        <w:tc>
          <w:tcPr>
            <w:tcW w:w="6973" w:type="dxa"/>
            <w:vAlign w:val="top"/>
          </w:tcPr>
          <w:p w14:paraId="240F3DA6">
            <w:pPr>
              <w:pStyle w:val="10"/>
              <w:spacing w:before="109" w:line="233" w:lineRule="auto"/>
              <w:ind w:left="17"/>
            </w:pPr>
            <w:r>
              <w:rPr>
                <w:spacing w:val="7"/>
              </w:rPr>
              <w:t>是否通过查验</w:t>
            </w:r>
          </w:p>
        </w:tc>
        <w:tc>
          <w:tcPr>
            <w:tcW w:w="766" w:type="dxa"/>
            <w:vAlign w:val="top"/>
          </w:tcPr>
          <w:p w14:paraId="23C63ADA">
            <w:pPr>
              <w:rPr>
                <w:rFonts w:ascii="Arial"/>
                <w:sz w:val="21"/>
              </w:rPr>
            </w:pPr>
          </w:p>
        </w:tc>
        <w:tc>
          <w:tcPr>
            <w:tcW w:w="981" w:type="dxa"/>
            <w:vAlign w:val="top"/>
          </w:tcPr>
          <w:p w14:paraId="1D9BF2D6">
            <w:pPr>
              <w:rPr>
                <w:rFonts w:ascii="Arial"/>
                <w:sz w:val="21"/>
              </w:rPr>
            </w:pPr>
          </w:p>
        </w:tc>
      </w:tr>
      <w:tr w14:paraId="24D9DB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544" w:type="dxa"/>
            <w:vMerge w:val="continue"/>
            <w:tcBorders>
              <w:top w:val="nil"/>
            </w:tcBorders>
            <w:textDirection w:val="tbRlV"/>
            <w:vAlign w:val="top"/>
          </w:tcPr>
          <w:p w14:paraId="77A85B62">
            <w:pPr>
              <w:rPr>
                <w:rFonts w:ascii="Arial"/>
                <w:sz w:val="21"/>
              </w:rPr>
            </w:pPr>
          </w:p>
        </w:tc>
        <w:tc>
          <w:tcPr>
            <w:tcW w:w="9425" w:type="dxa"/>
            <w:gridSpan w:val="4"/>
            <w:vAlign w:val="top"/>
          </w:tcPr>
          <w:p w14:paraId="088EBE86">
            <w:pPr>
              <w:pStyle w:val="10"/>
              <w:spacing w:before="34" w:line="230" w:lineRule="auto"/>
              <w:ind w:left="19"/>
              <w:rPr>
                <w:sz w:val="20"/>
                <w:szCs w:val="20"/>
              </w:rPr>
            </w:pPr>
            <w:r>
              <w:rPr>
                <w:spacing w:val="9"/>
                <w:sz w:val="20"/>
                <w:szCs w:val="20"/>
              </w:rPr>
              <w:t>注：供应商有一项未通过不得参与下阶段评审，视为无效投标。</w:t>
            </w:r>
          </w:p>
        </w:tc>
      </w:tr>
    </w:tbl>
    <w:p w14:paraId="674E0E71">
      <w:pPr>
        <w:rPr>
          <w:rFonts w:ascii="Arial"/>
          <w:sz w:val="21"/>
        </w:rPr>
      </w:pPr>
    </w:p>
    <w:p w14:paraId="399BCE45">
      <w:pPr>
        <w:rPr>
          <w:rFonts w:ascii="Arial" w:hAnsi="Arial" w:eastAsia="Arial" w:cs="Arial"/>
          <w:sz w:val="21"/>
          <w:szCs w:val="21"/>
        </w:rPr>
        <w:sectPr>
          <w:footerReference r:id="rId15" w:type="default"/>
          <w:pgSz w:w="11906" w:h="16838"/>
          <w:pgMar w:top="1440" w:right="1080" w:bottom="1440" w:left="1080" w:header="0" w:footer="1108" w:gutter="0"/>
          <w:cols w:space="720" w:num="1"/>
        </w:sectPr>
      </w:pPr>
    </w:p>
    <w:p w14:paraId="515714EE">
      <w:pPr>
        <w:spacing w:line="394" w:lineRule="auto"/>
        <w:rPr>
          <w:rFonts w:ascii="Arial"/>
          <w:sz w:val="21"/>
        </w:rPr>
      </w:pPr>
    </w:p>
    <w:p w14:paraId="7C3A242B">
      <w:pPr>
        <w:pStyle w:val="4"/>
        <w:spacing w:before="114" w:line="228" w:lineRule="auto"/>
        <w:ind w:left="1656"/>
        <w:outlineLvl w:val="0"/>
      </w:pPr>
      <w:bookmarkStart w:id="8" w:name="bookmark6"/>
      <w:bookmarkEnd w:id="8"/>
      <w:r>
        <w:rPr>
          <w:b/>
          <w:bCs/>
          <w:spacing w:val="5"/>
        </w:rPr>
        <w:t>第四章</w:t>
      </w:r>
      <w:r>
        <w:rPr>
          <w:spacing w:val="5"/>
        </w:rPr>
        <w:t xml:space="preserve">   </w:t>
      </w:r>
      <w:r>
        <w:rPr>
          <w:b/>
          <w:bCs/>
          <w:spacing w:val="5"/>
        </w:rPr>
        <w:t>评标程序、评标方法和评标标准</w:t>
      </w:r>
    </w:p>
    <w:p w14:paraId="6C9106C9">
      <w:pPr>
        <w:pStyle w:val="4"/>
        <w:spacing w:before="251" w:line="231" w:lineRule="auto"/>
        <w:ind w:left="4255"/>
        <w:outlineLvl w:val="1"/>
        <w:rPr>
          <w:sz w:val="23"/>
          <w:szCs w:val="23"/>
        </w:rPr>
      </w:pPr>
      <w:r>
        <w:rPr>
          <w:b/>
          <w:bCs/>
          <w:spacing w:val="2"/>
          <w:sz w:val="23"/>
          <w:szCs w:val="23"/>
        </w:rPr>
        <w:t>一、评标方法</w:t>
      </w:r>
    </w:p>
    <w:p w14:paraId="2BBDAF45">
      <w:pPr>
        <w:pStyle w:val="4"/>
        <w:spacing w:before="181" w:line="228" w:lineRule="auto"/>
        <w:ind w:left="476"/>
        <w:outlineLvl w:val="1"/>
        <w:rPr>
          <w:sz w:val="23"/>
          <w:szCs w:val="23"/>
        </w:rPr>
      </w:pPr>
      <w:r>
        <w:rPr>
          <w:spacing w:val="5"/>
          <w:sz w:val="23"/>
          <w:szCs w:val="23"/>
        </w:rPr>
        <w:t>1</w:t>
      </w:r>
      <w:r>
        <w:rPr>
          <w:spacing w:val="16"/>
          <w:sz w:val="23"/>
          <w:szCs w:val="23"/>
        </w:rPr>
        <w:t xml:space="preserve">  </w:t>
      </w:r>
      <w:r>
        <w:rPr>
          <w:spacing w:val="5"/>
          <w:sz w:val="23"/>
          <w:szCs w:val="23"/>
        </w:rPr>
        <w:t>响应文件的符合性审查</w:t>
      </w:r>
    </w:p>
    <w:p w14:paraId="096CB4D0">
      <w:pPr>
        <w:pStyle w:val="4"/>
        <w:spacing w:before="182" w:line="358" w:lineRule="auto"/>
        <w:ind w:right="514"/>
        <w:rPr>
          <w:sz w:val="23"/>
          <w:szCs w:val="23"/>
        </w:rPr>
      </w:pPr>
      <w:r>
        <w:rPr>
          <w:rFonts w:ascii="Times New Roman" w:hAnsi="Times New Roman" w:eastAsia="Times New Roman" w:cs="Times New Roman"/>
          <w:spacing w:val="7"/>
          <w:sz w:val="23"/>
          <w:szCs w:val="23"/>
        </w:rPr>
        <w:t xml:space="preserve">1.1             </w:t>
      </w:r>
      <w:r>
        <w:rPr>
          <w:spacing w:val="7"/>
          <w:sz w:val="23"/>
          <w:szCs w:val="23"/>
        </w:rPr>
        <w:t>评标委员会对资格审查合格的供应商的响应文件进行符合性审查，以确定其</w:t>
      </w:r>
      <w:r>
        <w:rPr>
          <w:spacing w:val="12"/>
          <w:sz w:val="23"/>
          <w:szCs w:val="23"/>
        </w:rPr>
        <w:t xml:space="preserve"> </w:t>
      </w:r>
      <w:r>
        <w:rPr>
          <w:spacing w:val="7"/>
          <w:sz w:val="23"/>
          <w:szCs w:val="23"/>
        </w:rPr>
        <w:t>是否满足竞争性磋商文件的实质性要求。</w:t>
      </w:r>
    </w:p>
    <w:p w14:paraId="798108BC">
      <w:pPr>
        <w:pStyle w:val="4"/>
        <w:spacing w:before="40" w:line="228" w:lineRule="auto"/>
        <w:rPr>
          <w:sz w:val="23"/>
          <w:szCs w:val="23"/>
        </w:rPr>
      </w:pPr>
      <w:r>
        <w:rPr>
          <w:rFonts w:ascii="Times New Roman" w:hAnsi="Times New Roman" w:eastAsia="Times New Roman" w:cs="Times New Roman"/>
          <w:spacing w:val="7"/>
          <w:sz w:val="23"/>
          <w:szCs w:val="23"/>
        </w:rPr>
        <w:t xml:space="preserve">1.2             </w:t>
      </w:r>
      <w:r>
        <w:rPr>
          <w:spacing w:val="7"/>
          <w:sz w:val="23"/>
          <w:szCs w:val="23"/>
        </w:rPr>
        <w:t>评标委员会根据《符合性审查要求》中规定的审查因素和审查内容，对供应</w:t>
      </w:r>
    </w:p>
    <w:p w14:paraId="05B69B33">
      <w:pPr>
        <w:pStyle w:val="4"/>
        <w:spacing w:before="183" w:line="364" w:lineRule="auto"/>
        <w:ind w:right="514"/>
        <w:jc w:val="both"/>
        <w:rPr>
          <w:sz w:val="23"/>
          <w:szCs w:val="23"/>
        </w:rPr>
      </w:pPr>
      <w:r>
        <w:rPr>
          <w:spacing w:val="10"/>
          <w:sz w:val="23"/>
          <w:szCs w:val="23"/>
        </w:rPr>
        <w:t>商的响应文件是否实质上响应竞争性磋商文件</w:t>
      </w:r>
      <w:r>
        <w:rPr>
          <w:spacing w:val="9"/>
          <w:sz w:val="23"/>
          <w:szCs w:val="23"/>
        </w:rPr>
        <w:t>进行符合性审查，并形成符合性审查评</w:t>
      </w:r>
      <w:r>
        <w:rPr>
          <w:sz w:val="23"/>
          <w:szCs w:val="23"/>
        </w:rPr>
        <w:t xml:space="preserve"> </w:t>
      </w:r>
      <w:r>
        <w:rPr>
          <w:spacing w:val="7"/>
          <w:sz w:val="23"/>
          <w:szCs w:val="23"/>
        </w:rPr>
        <w:t>审结果。供应商《商务技术文件》有任何一项不符合《符合性审查要求》要求的，</w:t>
      </w:r>
      <w:r>
        <w:rPr>
          <w:spacing w:val="-14"/>
          <w:sz w:val="23"/>
          <w:szCs w:val="23"/>
        </w:rPr>
        <w:t xml:space="preserve"> </w:t>
      </w:r>
      <w:r>
        <w:rPr>
          <w:b/>
          <w:bCs/>
          <w:spacing w:val="7"/>
          <w:sz w:val="23"/>
          <w:szCs w:val="23"/>
        </w:rPr>
        <w:t>投</w:t>
      </w:r>
      <w:r>
        <w:rPr>
          <w:sz w:val="23"/>
          <w:szCs w:val="23"/>
        </w:rPr>
        <w:t xml:space="preserve"> </w:t>
      </w:r>
      <w:r>
        <w:rPr>
          <w:b/>
          <w:bCs/>
          <w:spacing w:val="2"/>
          <w:sz w:val="23"/>
          <w:szCs w:val="23"/>
        </w:rPr>
        <w:t>标无效</w:t>
      </w:r>
      <w:r>
        <w:rPr>
          <w:spacing w:val="2"/>
          <w:sz w:val="23"/>
          <w:szCs w:val="23"/>
        </w:rPr>
        <w:t>。</w:t>
      </w:r>
    </w:p>
    <w:p w14:paraId="4C2EA3C7">
      <w:pPr>
        <w:pStyle w:val="4"/>
        <w:spacing w:before="39" w:line="228" w:lineRule="auto"/>
        <w:ind w:left="3959"/>
        <w:rPr>
          <w:sz w:val="23"/>
          <w:szCs w:val="23"/>
        </w:rPr>
      </w:pPr>
      <w:r>
        <w:rPr>
          <w:b/>
          <w:bCs/>
          <w:spacing w:val="5"/>
          <w:sz w:val="23"/>
          <w:szCs w:val="23"/>
        </w:rPr>
        <w:t>符合性审查要求</w:t>
      </w:r>
    </w:p>
    <w:p w14:paraId="31FE367C">
      <w:pPr>
        <w:spacing w:line="149" w:lineRule="exact"/>
      </w:pPr>
    </w:p>
    <w:tbl>
      <w:tblPr>
        <w:tblStyle w:val="9"/>
        <w:tblW w:w="99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4"/>
        <w:gridCol w:w="705"/>
        <w:gridCol w:w="6903"/>
        <w:gridCol w:w="836"/>
        <w:gridCol w:w="981"/>
      </w:tblGrid>
      <w:tr w14:paraId="7BCF4E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544" w:type="dxa"/>
            <w:vMerge w:val="restart"/>
            <w:tcBorders>
              <w:bottom w:val="nil"/>
            </w:tcBorders>
            <w:textDirection w:val="tbRlV"/>
            <w:vAlign w:val="top"/>
          </w:tcPr>
          <w:p w14:paraId="6A6CDE79">
            <w:pPr>
              <w:pStyle w:val="10"/>
              <w:spacing w:before="174" w:line="206" w:lineRule="auto"/>
              <w:ind w:left="2229"/>
            </w:pPr>
            <w:r>
              <w:rPr>
                <w:b/>
                <w:bCs/>
                <w:spacing w:val="10"/>
              </w:rPr>
              <w:t>符</w:t>
            </w:r>
            <w:r>
              <w:rPr>
                <w:spacing w:val="10"/>
              </w:rPr>
              <w:t xml:space="preserve"> </w:t>
            </w:r>
            <w:r>
              <w:rPr>
                <w:b/>
                <w:bCs/>
                <w:spacing w:val="10"/>
              </w:rPr>
              <w:t>合</w:t>
            </w:r>
            <w:r>
              <w:rPr>
                <w:spacing w:val="1"/>
              </w:rPr>
              <w:t xml:space="preserve"> </w:t>
            </w:r>
            <w:r>
              <w:rPr>
                <w:b/>
                <w:bCs/>
                <w:spacing w:val="10"/>
              </w:rPr>
              <w:t>性</w:t>
            </w:r>
            <w:r>
              <w:rPr>
                <w:spacing w:val="-3"/>
              </w:rPr>
              <w:t xml:space="preserve"> </w:t>
            </w:r>
            <w:r>
              <w:rPr>
                <w:b/>
                <w:bCs/>
                <w:spacing w:val="10"/>
              </w:rPr>
              <w:t>评</w:t>
            </w:r>
            <w:r>
              <w:rPr>
                <w:spacing w:val="-3"/>
              </w:rPr>
              <w:t xml:space="preserve"> </w:t>
            </w:r>
            <w:r>
              <w:rPr>
                <w:b/>
                <w:bCs/>
                <w:spacing w:val="10"/>
              </w:rPr>
              <w:t>审</w:t>
            </w:r>
          </w:p>
        </w:tc>
        <w:tc>
          <w:tcPr>
            <w:tcW w:w="705" w:type="dxa"/>
            <w:vAlign w:val="top"/>
          </w:tcPr>
          <w:p w14:paraId="40809674">
            <w:pPr>
              <w:spacing w:line="419" w:lineRule="auto"/>
              <w:rPr>
                <w:rFonts w:ascii="Arial"/>
                <w:sz w:val="21"/>
              </w:rPr>
            </w:pPr>
          </w:p>
          <w:p w14:paraId="48E2AC80">
            <w:pPr>
              <w:pStyle w:val="10"/>
              <w:spacing w:before="74" w:line="187" w:lineRule="auto"/>
              <w:ind w:left="283"/>
            </w:pPr>
            <w:r>
              <w:t>1</w:t>
            </w:r>
          </w:p>
        </w:tc>
        <w:tc>
          <w:tcPr>
            <w:tcW w:w="6903" w:type="dxa"/>
            <w:vAlign w:val="top"/>
          </w:tcPr>
          <w:p w14:paraId="12AA3427">
            <w:pPr>
              <w:pStyle w:val="10"/>
              <w:spacing w:before="93" w:line="271" w:lineRule="auto"/>
              <w:ind w:left="135" w:hanging="111"/>
            </w:pPr>
            <w:r>
              <w:rPr>
                <w:spacing w:val="7"/>
              </w:rPr>
              <w:t>响应文件是否有供应商法定代表人或其委托代理人（签字或签章）</w:t>
            </w:r>
            <w:r>
              <w:t xml:space="preserve"> </w:t>
            </w:r>
            <w:r>
              <w:rPr>
                <w:spacing w:val="1"/>
              </w:rPr>
              <w:t>和加盖了供应商的公章；</w:t>
            </w:r>
          </w:p>
        </w:tc>
        <w:tc>
          <w:tcPr>
            <w:tcW w:w="836" w:type="dxa"/>
            <w:vAlign w:val="top"/>
          </w:tcPr>
          <w:p w14:paraId="2A7AC6BB">
            <w:pPr>
              <w:rPr>
                <w:rFonts w:ascii="Arial"/>
                <w:sz w:val="21"/>
              </w:rPr>
            </w:pPr>
          </w:p>
        </w:tc>
        <w:tc>
          <w:tcPr>
            <w:tcW w:w="981" w:type="dxa"/>
            <w:vAlign w:val="top"/>
          </w:tcPr>
          <w:p w14:paraId="0164FB63">
            <w:pPr>
              <w:rPr>
                <w:rFonts w:ascii="Arial"/>
                <w:sz w:val="21"/>
              </w:rPr>
            </w:pPr>
          </w:p>
        </w:tc>
      </w:tr>
      <w:tr w14:paraId="422052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7" w:hRule="atLeast"/>
        </w:trPr>
        <w:tc>
          <w:tcPr>
            <w:tcW w:w="544" w:type="dxa"/>
            <w:vMerge w:val="continue"/>
            <w:tcBorders>
              <w:top w:val="nil"/>
              <w:bottom w:val="nil"/>
            </w:tcBorders>
            <w:textDirection w:val="tbRlV"/>
            <w:vAlign w:val="top"/>
          </w:tcPr>
          <w:p w14:paraId="20C74395">
            <w:pPr>
              <w:rPr>
                <w:rFonts w:ascii="Arial"/>
                <w:sz w:val="21"/>
              </w:rPr>
            </w:pPr>
          </w:p>
        </w:tc>
        <w:tc>
          <w:tcPr>
            <w:tcW w:w="705" w:type="dxa"/>
            <w:vAlign w:val="top"/>
          </w:tcPr>
          <w:p w14:paraId="142C5D84">
            <w:pPr>
              <w:spacing w:line="377" w:lineRule="auto"/>
              <w:rPr>
                <w:rFonts w:ascii="Arial"/>
                <w:sz w:val="21"/>
              </w:rPr>
            </w:pPr>
          </w:p>
          <w:p w14:paraId="04B7ABB9">
            <w:pPr>
              <w:pStyle w:val="10"/>
              <w:spacing w:before="75" w:line="186" w:lineRule="auto"/>
              <w:ind w:left="268"/>
            </w:pPr>
            <w:r>
              <w:t>2</w:t>
            </w:r>
          </w:p>
        </w:tc>
        <w:tc>
          <w:tcPr>
            <w:tcW w:w="6903" w:type="dxa"/>
            <w:vAlign w:val="top"/>
          </w:tcPr>
          <w:p w14:paraId="7FBAF6F7">
            <w:pPr>
              <w:spacing w:line="336" w:lineRule="auto"/>
              <w:rPr>
                <w:rFonts w:ascii="Arial"/>
                <w:sz w:val="21"/>
              </w:rPr>
            </w:pPr>
          </w:p>
          <w:p w14:paraId="74543D63">
            <w:pPr>
              <w:pStyle w:val="10"/>
              <w:spacing w:before="74" w:line="231" w:lineRule="auto"/>
              <w:ind w:left="17"/>
            </w:pPr>
            <w:r>
              <w:rPr>
                <w:spacing w:val="7"/>
              </w:rPr>
              <w:t>供应商是否对同一招标项目做出两个以上报价而未明确效力；</w:t>
            </w:r>
          </w:p>
        </w:tc>
        <w:tc>
          <w:tcPr>
            <w:tcW w:w="836" w:type="dxa"/>
            <w:vAlign w:val="top"/>
          </w:tcPr>
          <w:p w14:paraId="0BFBA9AD">
            <w:pPr>
              <w:rPr>
                <w:rFonts w:ascii="Arial"/>
                <w:sz w:val="21"/>
              </w:rPr>
            </w:pPr>
          </w:p>
        </w:tc>
        <w:tc>
          <w:tcPr>
            <w:tcW w:w="981" w:type="dxa"/>
            <w:vAlign w:val="top"/>
          </w:tcPr>
          <w:p w14:paraId="0F4CC602">
            <w:pPr>
              <w:rPr>
                <w:rFonts w:ascii="Arial"/>
                <w:sz w:val="21"/>
              </w:rPr>
            </w:pPr>
          </w:p>
        </w:tc>
      </w:tr>
      <w:tr w14:paraId="59FB0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trPr>
        <w:tc>
          <w:tcPr>
            <w:tcW w:w="544" w:type="dxa"/>
            <w:vMerge w:val="continue"/>
            <w:tcBorders>
              <w:top w:val="nil"/>
              <w:bottom w:val="nil"/>
            </w:tcBorders>
            <w:textDirection w:val="tbRlV"/>
            <w:vAlign w:val="top"/>
          </w:tcPr>
          <w:p w14:paraId="1104C05D">
            <w:pPr>
              <w:rPr>
                <w:rFonts w:ascii="Arial"/>
                <w:sz w:val="21"/>
              </w:rPr>
            </w:pPr>
          </w:p>
        </w:tc>
        <w:tc>
          <w:tcPr>
            <w:tcW w:w="705" w:type="dxa"/>
            <w:vAlign w:val="top"/>
          </w:tcPr>
          <w:p w14:paraId="506B1EBF">
            <w:pPr>
              <w:spacing w:line="332" w:lineRule="auto"/>
              <w:rPr>
                <w:rFonts w:ascii="Arial"/>
                <w:sz w:val="21"/>
              </w:rPr>
            </w:pPr>
          </w:p>
          <w:p w14:paraId="77FDFEB8">
            <w:pPr>
              <w:pStyle w:val="10"/>
              <w:spacing w:before="75" w:line="186" w:lineRule="auto"/>
              <w:ind w:left="270"/>
            </w:pPr>
            <w:r>
              <w:t>3</w:t>
            </w:r>
          </w:p>
        </w:tc>
        <w:tc>
          <w:tcPr>
            <w:tcW w:w="6903" w:type="dxa"/>
            <w:vAlign w:val="top"/>
          </w:tcPr>
          <w:p w14:paraId="54698E4B">
            <w:pPr>
              <w:pStyle w:val="10"/>
              <w:spacing w:before="196" w:line="270" w:lineRule="auto"/>
              <w:ind w:left="133" w:right="285" w:hanging="109"/>
            </w:pPr>
            <w:r>
              <w:rPr>
                <w:spacing w:val="5"/>
              </w:rPr>
              <w:t>响应文件记载的招标项目合同履行期限是否超过竞争性磋商文件</w:t>
            </w:r>
            <w:r>
              <w:rPr>
                <w:spacing w:val="7"/>
              </w:rPr>
              <w:t xml:space="preserve"> </w:t>
            </w:r>
            <w:r>
              <w:rPr>
                <w:spacing w:val="4"/>
              </w:rPr>
              <w:t>规定的合同履行期限；</w:t>
            </w:r>
          </w:p>
        </w:tc>
        <w:tc>
          <w:tcPr>
            <w:tcW w:w="836" w:type="dxa"/>
            <w:vAlign w:val="top"/>
          </w:tcPr>
          <w:p w14:paraId="59B25965">
            <w:pPr>
              <w:rPr>
                <w:rFonts w:ascii="Arial"/>
                <w:sz w:val="21"/>
              </w:rPr>
            </w:pPr>
          </w:p>
        </w:tc>
        <w:tc>
          <w:tcPr>
            <w:tcW w:w="981" w:type="dxa"/>
            <w:vAlign w:val="top"/>
          </w:tcPr>
          <w:p w14:paraId="5576343E">
            <w:pPr>
              <w:rPr>
                <w:rFonts w:ascii="Arial"/>
                <w:sz w:val="21"/>
              </w:rPr>
            </w:pPr>
          </w:p>
        </w:tc>
      </w:tr>
      <w:tr w14:paraId="00B287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544" w:type="dxa"/>
            <w:vMerge w:val="continue"/>
            <w:tcBorders>
              <w:top w:val="nil"/>
              <w:bottom w:val="nil"/>
            </w:tcBorders>
            <w:textDirection w:val="tbRlV"/>
            <w:vAlign w:val="top"/>
          </w:tcPr>
          <w:p w14:paraId="6BBE31C0">
            <w:pPr>
              <w:rPr>
                <w:rFonts w:ascii="Arial"/>
                <w:sz w:val="21"/>
              </w:rPr>
            </w:pPr>
          </w:p>
        </w:tc>
        <w:tc>
          <w:tcPr>
            <w:tcW w:w="705" w:type="dxa"/>
            <w:vAlign w:val="top"/>
          </w:tcPr>
          <w:p w14:paraId="7CF5F848">
            <w:pPr>
              <w:pStyle w:val="10"/>
              <w:spacing w:before="242" w:line="186" w:lineRule="auto"/>
              <w:ind w:left="264"/>
            </w:pPr>
            <w:r>
              <w:t>4</w:t>
            </w:r>
          </w:p>
        </w:tc>
        <w:tc>
          <w:tcPr>
            <w:tcW w:w="6903" w:type="dxa"/>
            <w:vAlign w:val="top"/>
          </w:tcPr>
          <w:p w14:paraId="1781D6F1">
            <w:pPr>
              <w:pStyle w:val="10"/>
              <w:spacing w:before="119" w:line="228" w:lineRule="auto"/>
              <w:ind w:left="17"/>
            </w:pPr>
            <w:r>
              <w:rPr>
                <w:spacing w:val="5"/>
              </w:rPr>
              <w:t>是否承诺竞争性磋商文件规定的磋商有效期；</w:t>
            </w:r>
          </w:p>
        </w:tc>
        <w:tc>
          <w:tcPr>
            <w:tcW w:w="836" w:type="dxa"/>
            <w:vAlign w:val="top"/>
          </w:tcPr>
          <w:p w14:paraId="075EC244">
            <w:pPr>
              <w:rPr>
                <w:rFonts w:ascii="Arial"/>
                <w:sz w:val="21"/>
              </w:rPr>
            </w:pPr>
          </w:p>
        </w:tc>
        <w:tc>
          <w:tcPr>
            <w:tcW w:w="981" w:type="dxa"/>
            <w:vAlign w:val="top"/>
          </w:tcPr>
          <w:p w14:paraId="5C63F845">
            <w:pPr>
              <w:rPr>
                <w:rFonts w:ascii="Arial"/>
                <w:sz w:val="21"/>
              </w:rPr>
            </w:pPr>
          </w:p>
        </w:tc>
      </w:tr>
      <w:tr w14:paraId="0D3D7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544" w:type="dxa"/>
            <w:vMerge w:val="continue"/>
            <w:tcBorders>
              <w:top w:val="nil"/>
              <w:bottom w:val="nil"/>
            </w:tcBorders>
            <w:textDirection w:val="tbRlV"/>
            <w:vAlign w:val="top"/>
          </w:tcPr>
          <w:p w14:paraId="46EC6924">
            <w:pPr>
              <w:rPr>
                <w:rFonts w:ascii="Arial"/>
                <w:sz w:val="21"/>
              </w:rPr>
            </w:pPr>
          </w:p>
        </w:tc>
        <w:tc>
          <w:tcPr>
            <w:tcW w:w="705" w:type="dxa"/>
            <w:vAlign w:val="top"/>
          </w:tcPr>
          <w:p w14:paraId="5067BCB5">
            <w:pPr>
              <w:spacing w:line="265" w:lineRule="auto"/>
              <w:rPr>
                <w:rFonts w:ascii="Arial"/>
                <w:sz w:val="21"/>
              </w:rPr>
            </w:pPr>
          </w:p>
          <w:p w14:paraId="17100020">
            <w:pPr>
              <w:pStyle w:val="10"/>
              <w:spacing w:before="74" w:line="184" w:lineRule="auto"/>
              <w:ind w:left="270"/>
            </w:pPr>
            <w:r>
              <w:t>5</w:t>
            </w:r>
          </w:p>
        </w:tc>
        <w:tc>
          <w:tcPr>
            <w:tcW w:w="6903" w:type="dxa"/>
            <w:vAlign w:val="top"/>
          </w:tcPr>
          <w:p w14:paraId="3547B503">
            <w:pPr>
              <w:pStyle w:val="10"/>
              <w:spacing w:before="38" w:line="269" w:lineRule="auto"/>
              <w:ind w:left="133" w:right="285" w:hanging="109"/>
            </w:pPr>
            <w:r>
              <w:rPr>
                <w:spacing w:val="5"/>
              </w:rPr>
              <w:t>响应文件标明的响应或偏离与事实不符或伪造证明文件等虚假投</w:t>
            </w:r>
            <w:r>
              <w:rPr>
                <w:spacing w:val="7"/>
              </w:rPr>
              <w:t xml:space="preserve"> </w:t>
            </w:r>
            <w:r>
              <w:t>标的；</w:t>
            </w:r>
          </w:p>
        </w:tc>
        <w:tc>
          <w:tcPr>
            <w:tcW w:w="836" w:type="dxa"/>
            <w:vAlign w:val="top"/>
          </w:tcPr>
          <w:p w14:paraId="5FB68575">
            <w:pPr>
              <w:rPr>
                <w:rFonts w:ascii="Arial"/>
                <w:sz w:val="21"/>
              </w:rPr>
            </w:pPr>
          </w:p>
        </w:tc>
        <w:tc>
          <w:tcPr>
            <w:tcW w:w="981" w:type="dxa"/>
            <w:vAlign w:val="top"/>
          </w:tcPr>
          <w:p w14:paraId="3C09DFCC">
            <w:pPr>
              <w:rPr>
                <w:rFonts w:ascii="Arial"/>
                <w:sz w:val="21"/>
              </w:rPr>
            </w:pPr>
          </w:p>
        </w:tc>
      </w:tr>
      <w:tr w14:paraId="032993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544" w:type="dxa"/>
            <w:vMerge w:val="continue"/>
            <w:tcBorders>
              <w:top w:val="nil"/>
              <w:bottom w:val="nil"/>
            </w:tcBorders>
            <w:textDirection w:val="tbRlV"/>
            <w:vAlign w:val="top"/>
          </w:tcPr>
          <w:p w14:paraId="5959AB16">
            <w:pPr>
              <w:rPr>
                <w:rFonts w:ascii="Arial"/>
                <w:sz w:val="21"/>
              </w:rPr>
            </w:pPr>
          </w:p>
        </w:tc>
        <w:tc>
          <w:tcPr>
            <w:tcW w:w="705" w:type="dxa"/>
            <w:vAlign w:val="top"/>
          </w:tcPr>
          <w:p w14:paraId="30D723AB">
            <w:pPr>
              <w:pStyle w:val="10"/>
              <w:spacing w:before="276" w:line="186" w:lineRule="auto"/>
              <w:ind w:left="267"/>
            </w:pPr>
            <w:r>
              <w:t>6</w:t>
            </w:r>
          </w:p>
        </w:tc>
        <w:tc>
          <w:tcPr>
            <w:tcW w:w="6903" w:type="dxa"/>
            <w:vAlign w:val="top"/>
          </w:tcPr>
          <w:p w14:paraId="20869D4B">
            <w:pPr>
              <w:pStyle w:val="10"/>
              <w:spacing w:before="152" w:line="231" w:lineRule="auto"/>
              <w:ind w:left="25"/>
            </w:pPr>
            <w:r>
              <w:rPr>
                <w:spacing w:val="4"/>
              </w:rPr>
              <w:t>商务条款是否有偏离情况的；</w:t>
            </w:r>
          </w:p>
        </w:tc>
        <w:tc>
          <w:tcPr>
            <w:tcW w:w="836" w:type="dxa"/>
            <w:vAlign w:val="top"/>
          </w:tcPr>
          <w:p w14:paraId="5CF5857E">
            <w:pPr>
              <w:rPr>
                <w:rFonts w:ascii="Arial"/>
                <w:sz w:val="21"/>
              </w:rPr>
            </w:pPr>
          </w:p>
        </w:tc>
        <w:tc>
          <w:tcPr>
            <w:tcW w:w="981" w:type="dxa"/>
            <w:vAlign w:val="top"/>
          </w:tcPr>
          <w:p w14:paraId="11A62D9A">
            <w:pPr>
              <w:rPr>
                <w:rFonts w:ascii="Arial"/>
                <w:sz w:val="21"/>
              </w:rPr>
            </w:pPr>
          </w:p>
        </w:tc>
      </w:tr>
      <w:tr w14:paraId="47CC92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44" w:type="dxa"/>
            <w:vMerge w:val="continue"/>
            <w:tcBorders>
              <w:top w:val="nil"/>
              <w:bottom w:val="nil"/>
            </w:tcBorders>
            <w:textDirection w:val="tbRlV"/>
            <w:vAlign w:val="top"/>
          </w:tcPr>
          <w:p w14:paraId="1772B8E1">
            <w:pPr>
              <w:rPr>
                <w:rFonts w:ascii="Arial"/>
                <w:sz w:val="21"/>
              </w:rPr>
            </w:pPr>
          </w:p>
        </w:tc>
        <w:tc>
          <w:tcPr>
            <w:tcW w:w="705" w:type="dxa"/>
            <w:vAlign w:val="top"/>
          </w:tcPr>
          <w:p w14:paraId="3B5B5878">
            <w:pPr>
              <w:pStyle w:val="10"/>
              <w:spacing w:before="249" w:line="184" w:lineRule="auto"/>
              <w:ind w:left="271"/>
            </w:pPr>
            <w:r>
              <w:t>7</w:t>
            </w:r>
          </w:p>
        </w:tc>
        <w:tc>
          <w:tcPr>
            <w:tcW w:w="6903" w:type="dxa"/>
            <w:vAlign w:val="top"/>
          </w:tcPr>
          <w:p w14:paraId="1A6F6A4A">
            <w:pPr>
              <w:pStyle w:val="10"/>
              <w:spacing w:before="212" w:line="230" w:lineRule="auto"/>
              <w:ind w:left="24"/>
            </w:pPr>
            <w:r>
              <w:rPr>
                <w:spacing w:val="5"/>
              </w:rPr>
              <w:t>响应文件是否附有采购人不能接受的条件；</w:t>
            </w:r>
          </w:p>
        </w:tc>
        <w:tc>
          <w:tcPr>
            <w:tcW w:w="836" w:type="dxa"/>
            <w:vAlign w:val="top"/>
          </w:tcPr>
          <w:p w14:paraId="0DD0B93B">
            <w:pPr>
              <w:rPr>
                <w:rFonts w:ascii="Arial"/>
                <w:sz w:val="21"/>
              </w:rPr>
            </w:pPr>
          </w:p>
        </w:tc>
        <w:tc>
          <w:tcPr>
            <w:tcW w:w="981" w:type="dxa"/>
            <w:vAlign w:val="top"/>
          </w:tcPr>
          <w:p w14:paraId="61F669E5">
            <w:pPr>
              <w:rPr>
                <w:rFonts w:ascii="Arial"/>
                <w:sz w:val="21"/>
              </w:rPr>
            </w:pPr>
          </w:p>
        </w:tc>
      </w:tr>
      <w:tr w14:paraId="5AE04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544" w:type="dxa"/>
            <w:vMerge w:val="continue"/>
            <w:tcBorders>
              <w:top w:val="nil"/>
            </w:tcBorders>
            <w:textDirection w:val="tbRlV"/>
            <w:vAlign w:val="top"/>
          </w:tcPr>
          <w:p w14:paraId="59FB0693">
            <w:pPr>
              <w:rPr>
                <w:rFonts w:ascii="Arial"/>
                <w:sz w:val="21"/>
              </w:rPr>
            </w:pPr>
          </w:p>
        </w:tc>
        <w:tc>
          <w:tcPr>
            <w:tcW w:w="705" w:type="dxa"/>
            <w:vAlign w:val="top"/>
          </w:tcPr>
          <w:p w14:paraId="7017D540">
            <w:pPr>
              <w:pStyle w:val="10"/>
              <w:spacing w:before="293" w:line="186" w:lineRule="auto"/>
              <w:ind w:left="266"/>
            </w:pPr>
            <w:r>
              <w:t>8</w:t>
            </w:r>
          </w:p>
        </w:tc>
        <w:tc>
          <w:tcPr>
            <w:tcW w:w="6903" w:type="dxa"/>
            <w:vAlign w:val="top"/>
          </w:tcPr>
          <w:p w14:paraId="0936A41E">
            <w:pPr>
              <w:pStyle w:val="10"/>
              <w:spacing w:before="253" w:line="228" w:lineRule="auto"/>
              <w:ind w:left="15"/>
            </w:pPr>
            <w:r>
              <w:rPr>
                <w:spacing w:val="9"/>
              </w:rPr>
              <w:t>磋商报价是否高于竞争性磋商文件中规定的最高限价</w:t>
            </w:r>
          </w:p>
        </w:tc>
        <w:tc>
          <w:tcPr>
            <w:tcW w:w="836" w:type="dxa"/>
            <w:vAlign w:val="top"/>
          </w:tcPr>
          <w:p w14:paraId="129FE562">
            <w:pPr>
              <w:rPr>
                <w:rFonts w:ascii="Arial"/>
                <w:sz w:val="21"/>
              </w:rPr>
            </w:pPr>
          </w:p>
        </w:tc>
        <w:tc>
          <w:tcPr>
            <w:tcW w:w="981" w:type="dxa"/>
            <w:vAlign w:val="top"/>
          </w:tcPr>
          <w:p w14:paraId="686C21E9">
            <w:pPr>
              <w:rPr>
                <w:rFonts w:ascii="Arial"/>
                <w:sz w:val="21"/>
              </w:rPr>
            </w:pPr>
          </w:p>
        </w:tc>
      </w:tr>
      <w:tr w14:paraId="76C969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9969" w:type="dxa"/>
            <w:gridSpan w:val="5"/>
            <w:vAlign w:val="top"/>
          </w:tcPr>
          <w:p w14:paraId="349056AB">
            <w:pPr>
              <w:pStyle w:val="10"/>
              <w:spacing w:before="196" w:line="228" w:lineRule="auto"/>
              <w:ind w:left="1030"/>
            </w:pPr>
            <w:r>
              <w:rPr>
                <w:spacing w:val="8"/>
              </w:rPr>
              <w:t>以上有一项不通过的结论为不通过；符合性评审的供应商进入下阶段评审。</w:t>
            </w:r>
          </w:p>
        </w:tc>
      </w:tr>
    </w:tbl>
    <w:p w14:paraId="0FB948B0">
      <w:pPr>
        <w:pStyle w:val="4"/>
        <w:spacing w:before="33" w:line="231" w:lineRule="auto"/>
        <w:ind w:left="462"/>
        <w:outlineLvl w:val="1"/>
        <w:rPr>
          <w:sz w:val="23"/>
          <w:szCs w:val="23"/>
        </w:rPr>
      </w:pPr>
      <w:r>
        <w:rPr>
          <w:spacing w:val="8"/>
          <w:sz w:val="23"/>
          <w:szCs w:val="23"/>
        </w:rPr>
        <w:t>2  响应文件有关事项的澄清或者说明</w:t>
      </w:r>
    </w:p>
    <w:p w14:paraId="177D1A82">
      <w:pPr>
        <w:pStyle w:val="4"/>
        <w:spacing w:before="182" w:line="363" w:lineRule="auto"/>
        <w:ind w:right="511"/>
        <w:rPr>
          <w:sz w:val="23"/>
          <w:szCs w:val="23"/>
        </w:rPr>
      </w:pPr>
      <w:r>
        <w:rPr>
          <w:rFonts w:ascii="Times New Roman" w:hAnsi="Times New Roman" w:eastAsia="Times New Roman" w:cs="Times New Roman"/>
          <w:spacing w:val="8"/>
          <w:sz w:val="23"/>
          <w:szCs w:val="23"/>
        </w:rPr>
        <w:t xml:space="preserve">2.1             </w:t>
      </w:r>
      <w:r>
        <w:rPr>
          <w:spacing w:val="8"/>
          <w:sz w:val="23"/>
          <w:szCs w:val="23"/>
        </w:rPr>
        <w:t>评标过程中，评标委员会将以书面形式要求供应</w:t>
      </w:r>
      <w:r>
        <w:rPr>
          <w:spacing w:val="7"/>
          <w:sz w:val="23"/>
          <w:szCs w:val="23"/>
        </w:rPr>
        <w:t>商对其响应文件中含义不明</w:t>
      </w:r>
      <w:r>
        <w:rPr>
          <w:sz w:val="23"/>
          <w:szCs w:val="23"/>
        </w:rPr>
        <w:t xml:space="preserve"> </w:t>
      </w:r>
      <w:r>
        <w:rPr>
          <w:spacing w:val="10"/>
          <w:sz w:val="23"/>
          <w:szCs w:val="23"/>
        </w:rPr>
        <w:t>确、同类问题表述不一致或者有明显文字和计算错误的内容，作</w:t>
      </w:r>
      <w:r>
        <w:rPr>
          <w:spacing w:val="9"/>
          <w:sz w:val="23"/>
          <w:szCs w:val="23"/>
        </w:rPr>
        <w:t>出必要的澄清、说明</w:t>
      </w:r>
      <w:r>
        <w:rPr>
          <w:sz w:val="23"/>
          <w:szCs w:val="23"/>
        </w:rPr>
        <w:t xml:space="preserve"> </w:t>
      </w:r>
      <w:r>
        <w:rPr>
          <w:spacing w:val="8"/>
          <w:sz w:val="23"/>
          <w:szCs w:val="23"/>
        </w:rPr>
        <w:t>或者补正。</w:t>
      </w:r>
      <w:r>
        <w:rPr>
          <w:spacing w:val="-50"/>
          <w:sz w:val="23"/>
          <w:szCs w:val="23"/>
        </w:rPr>
        <w:t xml:space="preserve"> </w:t>
      </w:r>
      <w:r>
        <w:rPr>
          <w:spacing w:val="8"/>
          <w:sz w:val="23"/>
          <w:szCs w:val="23"/>
        </w:rPr>
        <w:t>供应商的澄清、说明或者补正应当采用书面形式，并加盖公章，或者由法</w:t>
      </w:r>
      <w:r>
        <w:rPr>
          <w:spacing w:val="10"/>
          <w:sz w:val="23"/>
          <w:szCs w:val="23"/>
        </w:rPr>
        <w:t>定代表人或其授权的代表签字。供应商的澄清、说明或</w:t>
      </w:r>
      <w:r>
        <w:rPr>
          <w:spacing w:val="9"/>
          <w:sz w:val="23"/>
          <w:szCs w:val="23"/>
        </w:rPr>
        <w:t>者补正不得超出响应文件的范</w:t>
      </w:r>
      <w:r>
        <w:rPr>
          <w:sz w:val="23"/>
          <w:szCs w:val="23"/>
        </w:rPr>
        <w:t xml:space="preserve"> </w:t>
      </w:r>
      <w:r>
        <w:rPr>
          <w:spacing w:val="8"/>
          <w:sz w:val="23"/>
          <w:szCs w:val="23"/>
        </w:rPr>
        <w:t>围或者改变响应文件的实质性内容。澄清文件将作为响应</w:t>
      </w:r>
      <w:r>
        <w:rPr>
          <w:spacing w:val="7"/>
          <w:sz w:val="23"/>
          <w:szCs w:val="23"/>
        </w:rPr>
        <w:t>文件内容的一部分。</w:t>
      </w:r>
    </w:p>
    <w:p w14:paraId="22216ADA">
      <w:pPr>
        <w:pStyle w:val="4"/>
        <w:spacing w:before="44" w:line="366" w:lineRule="auto"/>
        <w:ind w:left="128" w:right="85" w:hanging="128"/>
        <w:rPr>
          <w:sz w:val="23"/>
          <w:szCs w:val="23"/>
        </w:rPr>
      </w:pPr>
      <w:r>
        <w:rPr>
          <w:rFonts w:ascii="Times New Roman" w:hAnsi="Times New Roman" w:eastAsia="Times New Roman" w:cs="Times New Roman"/>
          <w:spacing w:val="7"/>
          <w:sz w:val="23"/>
          <w:szCs w:val="23"/>
        </w:rPr>
        <w:t xml:space="preserve">2.2             </w:t>
      </w:r>
      <w:r>
        <w:rPr>
          <w:spacing w:val="7"/>
          <w:sz w:val="23"/>
          <w:szCs w:val="23"/>
        </w:rPr>
        <w:t>评标委员会认为供应商的报价</w:t>
      </w:r>
      <w:r>
        <w:rPr>
          <w:spacing w:val="6"/>
          <w:sz w:val="23"/>
          <w:szCs w:val="23"/>
        </w:rPr>
        <w:t>明显低于其他通过符合性审查供应商的报价，</w:t>
      </w:r>
      <w:r>
        <w:rPr>
          <w:sz w:val="23"/>
          <w:szCs w:val="23"/>
        </w:rPr>
        <w:t xml:space="preserve"> </w:t>
      </w:r>
      <w:r>
        <w:rPr>
          <w:spacing w:val="10"/>
          <w:sz w:val="23"/>
          <w:szCs w:val="23"/>
        </w:rPr>
        <w:t>有可能影响产品质量或者不能诚信履约的，有权要求该供应商在评标现场</w:t>
      </w:r>
      <w:r>
        <w:rPr>
          <w:spacing w:val="9"/>
          <w:sz w:val="23"/>
          <w:szCs w:val="23"/>
        </w:rPr>
        <w:t>合理的时间</w:t>
      </w:r>
      <w:r>
        <w:rPr>
          <w:sz w:val="23"/>
          <w:szCs w:val="23"/>
        </w:rPr>
        <w:t xml:space="preserve"> </w:t>
      </w:r>
      <w:r>
        <w:rPr>
          <w:spacing w:val="10"/>
          <w:sz w:val="23"/>
          <w:szCs w:val="23"/>
        </w:rPr>
        <w:t>内提供书面说明，必要时提交相关证明材料；若供应商不能证明其报价合</w:t>
      </w:r>
      <w:r>
        <w:rPr>
          <w:spacing w:val="9"/>
          <w:sz w:val="23"/>
          <w:szCs w:val="23"/>
        </w:rPr>
        <w:t>理性，评标</w:t>
      </w:r>
      <w:r>
        <w:rPr>
          <w:sz w:val="23"/>
          <w:szCs w:val="23"/>
        </w:rPr>
        <w:t xml:space="preserve"> </w:t>
      </w:r>
      <w:r>
        <w:rPr>
          <w:spacing w:val="7"/>
          <w:sz w:val="23"/>
          <w:szCs w:val="23"/>
        </w:rPr>
        <w:t>委员会将其作为</w:t>
      </w:r>
      <w:r>
        <w:rPr>
          <w:b/>
          <w:bCs/>
          <w:spacing w:val="7"/>
          <w:sz w:val="23"/>
          <w:szCs w:val="23"/>
        </w:rPr>
        <w:t>无效投标处理</w:t>
      </w:r>
      <w:r>
        <w:rPr>
          <w:spacing w:val="7"/>
          <w:sz w:val="23"/>
          <w:szCs w:val="23"/>
        </w:rPr>
        <w:t>。</w:t>
      </w:r>
    </w:p>
    <w:p w14:paraId="749F1301">
      <w:pPr>
        <w:pStyle w:val="4"/>
        <w:spacing w:before="45" w:line="366" w:lineRule="auto"/>
        <w:ind w:left="130" w:right="85" w:hanging="130"/>
        <w:rPr>
          <w:sz w:val="23"/>
          <w:szCs w:val="23"/>
        </w:rPr>
      </w:pPr>
      <w:r>
        <w:rPr>
          <w:rFonts w:ascii="Times New Roman" w:hAnsi="Times New Roman" w:eastAsia="Times New Roman" w:cs="Times New Roman"/>
          <w:spacing w:val="8"/>
          <w:sz w:val="23"/>
          <w:szCs w:val="23"/>
        </w:rPr>
        <w:t xml:space="preserve">2.3             </w:t>
      </w:r>
      <w:r>
        <w:rPr>
          <w:spacing w:val="8"/>
          <w:sz w:val="23"/>
          <w:szCs w:val="23"/>
        </w:rPr>
        <w:t>投标报价须包含竞争性磋商文件全部内容，</w:t>
      </w:r>
      <w:r>
        <w:rPr>
          <w:spacing w:val="7"/>
          <w:sz w:val="23"/>
          <w:szCs w:val="23"/>
        </w:rPr>
        <w:t>如分项报价表有缺漏视为已含在</w:t>
      </w:r>
      <w:r>
        <w:rPr>
          <w:sz w:val="23"/>
          <w:szCs w:val="23"/>
        </w:rPr>
        <w:t xml:space="preserve"> </w:t>
      </w:r>
      <w:r>
        <w:rPr>
          <w:spacing w:val="10"/>
          <w:sz w:val="23"/>
          <w:szCs w:val="23"/>
        </w:rPr>
        <w:t>其他各项报价中，将不对投标总价进行调整。评标委员会有权要求供</w:t>
      </w:r>
      <w:r>
        <w:rPr>
          <w:spacing w:val="9"/>
          <w:sz w:val="23"/>
          <w:szCs w:val="23"/>
        </w:rPr>
        <w:t>应商在评标现场</w:t>
      </w:r>
      <w:r>
        <w:rPr>
          <w:sz w:val="23"/>
          <w:szCs w:val="23"/>
        </w:rPr>
        <w:t xml:space="preserve"> </w:t>
      </w:r>
      <w:r>
        <w:rPr>
          <w:spacing w:val="8"/>
          <w:sz w:val="23"/>
          <w:szCs w:val="23"/>
        </w:rPr>
        <w:t>合理的时间内对此进行书面确认，供应商不确认的，</w:t>
      </w:r>
      <w:r>
        <w:rPr>
          <w:spacing w:val="-48"/>
          <w:sz w:val="23"/>
          <w:szCs w:val="23"/>
        </w:rPr>
        <w:t xml:space="preserve"> </w:t>
      </w:r>
      <w:r>
        <w:rPr>
          <w:spacing w:val="8"/>
          <w:sz w:val="23"/>
          <w:szCs w:val="23"/>
        </w:rPr>
        <w:t>视为将一个采购包中的内容拆开</w:t>
      </w:r>
      <w:r>
        <w:rPr>
          <w:sz w:val="23"/>
          <w:szCs w:val="23"/>
        </w:rPr>
        <w:t xml:space="preserve"> </w:t>
      </w:r>
      <w:r>
        <w:rPr>
          <w:spacing w:val="6"/>
          <w:sz w:val="23"/>
          <w:szCs w:val="23"/>
        </w:rPr>
        <w:t>投标，其</w:t>
      </w:r>
      <w:r>
        <w:rPr>
          <w:b/>
          <w:bCs/>
          <w:spacing w:val="6"/>
          <w:sz w:val="23"/>
          <w:szCs w:val="23"/>
        </w:rPr>
        <w:t>投标无效</w:t>
      </w:r>
      <w:r>
        <w:rPr>
          <w:spacing w:val="6"/>
          <w:sz w:val="23"/>
          <w:szCs w:val="23"/>
        </w:rPr>
        <w:t>。</w:t>
      </w:r>
    </w:p>
    <w:p w14:paraId="0655AD57">
      <w:pPr>
        <w:pStyle w:val="4"/>
        <w:spacing w:before="41" w:line="230" w:lineRule="auto"/>
        <w:rPr>
          <w:sz w:val="23"/>
          <w:szCs w:val="23"/>
        </w:rPr>
      </w:pPr>
      <w:r>
        <w:rPr>
          <w:rFonts w:ascii="Times New Roman" w:hAnsi="Times New Roman" w:eastAsia="Times New Roman" w:cs="Times New Roman"/>
          <w:spacing w:val="6"/>
          <w:sz w:val="23"/>
          <w:szCs w:val="23"/>
        </w:rPr>
        <w:t xml:space="preserve">2.4             </w:t>
      </w:r>
      <w:r>
        <w:rPr>
          <w:spacing w:val="6"/>
          <w:sz w:val="23"/>
          <w:szCs w:val="23"/>
        </w:rPr>
        <w:t>响应文件</w:t>
      </w:r>
      <w:r>
        <w:rPr>
          <w:spacing w:val="5"/>
          <w:sz w:val="23"/>
          <w:szCs w:val="23"/>
        </w:rPr>
        <w:t>报价出现前后不一致的，按照下列规定修正：</w:t>
      </w:r>
    </w:p>
    <w:p w14:paraId="59722657">
      <w:pPr>
        <w:pStyle w:val="4"/>
        <w:spacing w:before="180" w:line="228" w:lineRule="auto"/>
        <w:ind w:left="6"/>
        <w:rPr>
          <w:sz w:val="23"/>
          <w:szCs w:val="23"/>
        </w:rPr>
      </w:pPr>
      <w:r>
        <w:rPr>
          <w:spacing w:val="6"/>
          <w:sz w:val="23"/>
          <w:szCs w:val="23"/>
        </w:rPr>
        <w:t>2.4.1    竞争性磋商文件对于报价修正是否另有规定：</w:t>
      </w:r>
    </w:p>
    <w:p w14:paraId="3B0EC874">
      <w:pPr>
        <w:pStyle w:val="4"/>
        <w:spacing w:before="183" w:line="231" w:lineRule="auto"/>
        <w:ind w:left="28"/>
        <w:rPr>
          <w:sz w:val="23"/>
          <w:szCs w:val="23"/>
        </w:rPr>
      </w:pPr>
      <w:r>
        <w:rPr>
          <w:rFonts w:hint="eastAsia"/>
          <w:spacing w:val="-3"/>
          <w:sz w:val="23"/>
          <w:szCs w:val="23"/>
          <w:lang w:eastAsia="zh-CN"/>
        </w:rPr>
        <w:t>□</w:t>
      </w:r>
      <w:r>
        <w:rPr>
          <w:spacing w:val="-3"/>
          <w:sz w:val="23"/>
          <w:szCs w:val="23"/>
        </w:rPr>
        <w:t>有，具体规定为：</w:t>
      </w:r>
      <w:r>
        <w:rPr>
          <w:spacing w:val="-33"/>
          <w:sz w:val="23"/>
          <w:szCs w:val="23"/>
        </w:rPr>
        <w:t xml:space="preserve"> </w:t>
      </w:r>
      <w:r>
        <w:rPr>
          <w:sz w:val="23"/>
          <w:szCs w:val="23"/>
          <w:u w:val="single" w:color="auto"/>
        </w:rPr>
        <w:t xml:space="preserve">               </w:t>
      </w:r>
    </w:p>
    <w:p w14:paraId="39C3837C">
      <w:pPr>
        <w:pStyle w:val="4"/>
        <w:spacing w:before="190" w:line="417" w:lineRule="exact"/>
        <w:ind w:left="10"/>
        <w:rPr>
          <w:sz w:val="23"/>
          <w:szCs w:val="23"/>
        </w:rPr>
      </w:pPr>
      <w:r>
        <w:rPr>
          <w:rFonts w:hint="eastAsia"/>
          <w:spacing w:val="-3"/>
          <w:sz w:val="23"/>
          <w:szCs w:val="23"/>
          <w:lang w:eastAsia="zh-CN"/>
        </w:rPr>
        <w:t>☑</w:t>
      </w:r>
      <w:r>
        <w:rPr>
          <w:spacing w:val="1"/>
          <w:position w:val="4"/>
          <w:sz w:val="23"/>
          <w:szCs w:val="23"/>
        </w:rPr>
        <w:t>无，按下述</w:t>
      </w:r>
      <w:r>
        <w:rPr>
          <w:spacing w:val="-38"/>
          <w:position w:val="4"/>
          <w:sz w:val="23"/>
          <w:szCs w:val="23"/>
        </w:rPr>
        <w:t xml:space="preserve"> </w:t>
      </w:r>
      <w:r>
        <w:rPr>
          <w:spacing w:val="1"/>
          <w:position w:val="4"/>
          <w:sz w:val="23"/>
          <w:szCs w:val="23"/>
        </w:rPr>
        <w:t>2.4.2-2.4.7</w:t>
      </w:r>
      <w:r>
        <w:rPr>
          <w:spacing w:val="-36"/>
          <w:position w:val="4"/>
          <w:sz w:val="23"/>
          <w:szCs w:val="23"/>
        </w:rPr>
        <w:t xml:space="preserve"> </w:t>
      </w:r>
      <w:r>
        <w:rPr>
          <w:spacing w:val="1"/>
          <w:position w:val="4"/>
          <w:sz w:val="23"/>
          <w:szCs w:val="23"/>
        </w:rPr>
        <w:t>项规定修正。</w:t>
      </w:r>
    </w:p>
    <w:p w14:paraId="23E08E96">
      <w:pPr>
        <w:pStyle w:val="4"/>
        <w:spacing w:before="199" w:line="357" w:lineRule="auto"/>
        <w:ind w:left="132" w:right="170" w:hanging="126"/>
        <w:rPr>
          <w:sz w:val="23"/>
          <w:szCs w:val="23"/>
        </w:rPr>
      </w:pPr>
      <w:r>
        <w:rPr>
          <w:spacing w:val="8"/>
          <w:sz w:val="23"/>
          <w:szCs w:val="23"/>
        </w:rPr>
        <w:t>2.4.2</w:t>
      </w:r>
      <w:r>
        <w:rPr>
          <w:spacing w:val="1"/>
          <w:sz w:val="23"/>
          <w:szCs w:val="23"/>
        </w:rPr>
        <w:t xml:space="preserve">            </w:t>
      </w:r>
      <w:r>
        <w:rPr>
          <w:spacing w:val="8"/>
          <w:sz w:val="23"/>
          <w:szCs w:val="23"/>
        </w:rPr>
        <w:t>单独递交的报价一览表（报价表）与响应文件</w:t>
      </w:r>
      <w:r>
        <w:rPr>
          <w:spacing w:val="7"/>
          <w:sz w:val="23"/>
          <w:szCs w:val="23"/>
        </w:rPr>
        <w:t>中报价一览表（报价</w:t>
      </w:r>
      <w:r>
        <w:rPr>
          <w:spacing w:val="11"/>
          <w:sz w:val="23"/>
          <w:szCs w:val="23"/>
        </w:rPr>
        <w:t xml:space="preserve"> </w:t>
      </w:r>
      <w:r>
        <w:rPr>
          <w:spacing w:val="7"/>
          <w:sz w:val="23"/>
          <w:szCs w:val="23"/>
        </w:rPr>
        <w:t>表）内容不一致的，以单独递交的报价一览表（报价表）为准；</w:t>
      </w:r>
    </w:p>
    <w:p w14:paraId="29F7397C">
      <w:pPr>
        <w:pStyle w:val="4"/>
        <w:spacing w:before="44" w:line="358" w:lineRule="auto"/>
        <w:ind w:left="133" w:right="85" w:hanging="127"/>
        <w:rPr>
          <w:sz w:val="23"/>
          <w:szCs w:val="23"/>
        </w:rPr>
      </w:pPr>
      <w:r>
        <w:rPr>
          <w:spacing w:val="8"/>
          <w:sz w:val="23"/>
          <w:szCs w:val="23"/>
        </w:rPr>
        <w:t>2.4.3</w:t>
      </w:r>
      <w:r>
        <w:rPr>
          <w:spacing w:val="3"/>
          <w:sz w:val="23"/>
          <w:szCs w:val="23"/>
        </w:rPr>
        <w:t xml:space="preserve">            </w:t>
      </w:r>
      <w:r>
        <w:rPr>
          <w:spacing w:val="8"/>
          <w:sz w:val="23"/>
          <w:szCs w:val="23"/>
        </w:rPr>
        <w:t>响应文件中报价一览表（报价表）</w:t>
      </w:r>
      <w:r>
        <w:rPr>
          <w:spacing w:val="-51"/>
          <w:sz w:val="23"/>
          <w:szCs w:val="23"/>
        </w:rPr>
        <w:t xml:space="preserve"> </w:t>
      </w:r>
      <w:r>
        <w:rPr>
          <w:spacing w:val="8"/>
          <w:sz w:val="23"/>
          <w:szCs w:val="23"/>
        </w:rPr>
        <w:t>内容与响应文件中相应内容不一</w:t>
      </w:r>
      <w:r>
        <w:rPr>
          <w:sz w:val="23"/>
          <w:szCs w:val="23"/>
        </w:rPr>
        <w:t xml:space="preserve"> </w:t>
      </w:r>
      <w:r>
        <w:rPr>
          <w:spacing w:val="5"/>
          <w:sz w:val="23"/>
          <w:szCs w:val="23"/>
        </w:rPr>
        <w:t>致的，以报价一览表（报价表）为准；</w:t>
      </w:r>
    </w:p>
    <w:p w14:paraId="5055307F">
      <w:pPr>
        <w:pStyle w:val="4"/>
        <w:spacing w:before="42" w:line="231" w:lineRule="auto"/>
        <w:ind w:left="6"/>
        <w:rPr>
          <w:sz w:val="23"/>
          <w:szCs w:val="23"/>
        </w:rPr>
      </w:pPr>
      <w:r>
        <w:rPr>
          <w:spacing w:val="5"/>
          <w:sz w:val="23"/>
          <w:szCs w:val="23"/>
        </w:rPr>
        <w:t>2.4.4</w:t>
      </w:r>
      <w:r>
        <w:rPr>
          <w:spacing w:val="3"/>
          <w:sz w:val="23"/>
          <w:szCs w:val="23"/>
        </w:rPr>
        <w:t xml:space="preserve">            </w:t>
      </w:r>
      <w:r>
        <w:rPr>
          <w:spacing w:val="5"/>
          <w:sz w:val="23"/>
          <w:szCs w:val="23"/>
        </w:rPr>
        <w:t>大写金额和小写金额不一致的，以大写金额为准；</w:t>
      </w:r>
    </w:p>
    <w:p w14:paraId="7B3FC038">
      <w:pPr>
        <w:pStyle w:val="4"/>
        <w:spacing w:before="179" w:line="358" w:lineRule="auto"/>
        <w:ind w:left="133" w:right="85" w:hanging="127"/>
        <w:rPr>
          <w:sz w:val="23"/>
          <w:szCs w:val="23"/>
        </w:rPr>
      </w:pPr>
      <w:r>
        <w:rPr>
          <w:spacing w:val="9"/>
          <w:sz w:val="23"/>
          <w:szCs w:val="23"/>
        </w:rPr>
        <w:t>2.4.5</w:t>
      </w:r>
      <w:r>
        <w:rPr>
          <w:spacing w:val="1"/>
          <w:sz w:val="23"/>
          <w:szCs w:val="23"/>
        </w:rPr>
        <w:t xml:space="preserve">            </w:t>
      </w:r>
      <w:r>
        <w:rPr>
          <w:spacing w:val="9"/>
          <w:sz w:val="23"/>
          <w:szCs w:val="23"/>
        </w:rPr>
        <w:t>单价金额小数点或者百分比有明显错位</w:t>
      </w:r>
      <w:r>
        <w:rPr>
          <w:spacing w:val="8"/>
          <w:sz w:val="23"/>
          <w:szCs w:val="23"/>
        </w:rPr>
        <w:t>的，</w:t>
      </w:r>
      <w:r>
        <w:rPr>
          <w:spacing w:val="-49"/>
          <w:sz w:val="23"/>
          <w:szCs w:val="23"/>
        </w:rPr>
        <w:t xml:space="preserve"> </w:t>
      </w:r>
      <w:r>
        <w:rPr>
          <w:spacing w:val="8"/>
          <w:sz w:val="23"/>
          <w:szCs w:val="23"/>
        </w:rPr>
        <w:t>以报价一览表的总价为</w:t>
      </w:r>
      <w:r>
        <w:rPr>
          <w:sz w:val="23"/>
          <w:szCs w:val="23"/>
        </w:rPr>
        <w:t xml:space="preserve"> 准，并修改单价；</w:t>
      </w:r>
    </w:p>
    <w:p w14:paraId="31FEF3DE">
      <w:pPr>
        <w:pStyle w:val="4"/>
        <w:spacing w:before="41" w:line="229" w:lineRule="auto"/>
        <w:ind w:left="6"/>
        <w:rPr>
          <w:sz w:val="23"/>
          <w:szCs w:val="23"/>
        </w:rPr>
      </w:pPr>
      <w:r>
        <w:rPr>
          <w:spacing w:val="7"/>
          <w:sz w:val="23"/>
          <w:szCs w:val="23"/>
        </w:rPr>
        <w:t>2.4.6</w:t>
      </w:r>
      <w:r>
        <w:rPr>
          <w:spacing w:val="2"/>
          <w:sz w:val="23"/>
          <w:szCs w:val="23"/>
        </w:rPr>
        <w:t xml:space="preserve">            </w:t>
      </w:r>
      <w:r>
        <w:rPr>
          <w:spacing w:val="7"/>
          <w:sz w:val="23"/>
          <w:szCs w:val="23"/>
        </w:rPr>
        <w:t>总价金额与按单价汇总金额不一致的，以单价金额计算结果为准。</w:t>
      </w:r>
    </w:p>
    <w:p w14:paraId="47C389EF">
      <w:pPr>
        <w:pStyle w:val="4"/>
        <w:spacing w:before="181" w:line="357" w:lineRule="auto"/>
        <w:ind w:left="130" w:right="83" w:hanging="124"/>
        <w:rPr>
          <w:sz w:val="23"/>
          <w:szCs w:val="23"/>
        </w:rPr>
      </w:pPr>
      <w:r>
        <w:rPr>
          <w:spacing w:val="9"/>
          <w:sz w:val="23"/>
          <w:szCs w:val="23"/>
        </w:rPr>
        <w:t>2.4.7    同时出现两种以上不一致的，按照前款规定的顺序修正。修正后的</w:t>
      </w:r>
      <w:r>
        <w:rPr>
          <w:spacing w:val="8"/>
          <w:sz w:val="23"/>
          <w:szCs w:val="23"/>
        </w:rPr>
        <w:t>报价经供</w:t>
      </w:r>
      <w:r>
        <w:rPr>
          <w:sz w:val="23"/>
          <w:szCs w:val="23"/>
        </w:rPr>
        <w:t xml:space="preserve"> </w:t>
      </w:r>
      <w:r>
        <w:rPr>
          <w:spacing w:val="4"/>
          <w:sz w:val="23"/>
          <w:szCs w:val="23"/>
        </w:rPr>
        <w:t>应商书面确认后产生约束力， 供应商不确认的，其</w:t>
      </w:r>
      <w:r>
        <w:rPr>
          <w:b/>
          <w:bCs/>
          <w:spacing w:val="4"/>
          <w:sz w:val="23"/>
          <w:szCs w:val="23"/>
        </w:rPr>
        <w:t>投标无效</w:t>
      </w:r>
      <w:r>
        <w:rPr>
          <w:spacing w:val="4"/>
          <w:sz w:val="23"/>
          <w:szCs w:val="23"/>
        </w:rPr>
        <w:t>。</w:t>
      </w:r>
    </w:p>
    <w:p w14:paraId="7A14B978">
      <w:pPr>
        <w:pStyle w:val="4"/>
        <w:spacing w:before="46" w:line="229" w:lineRule="auto"/>
        <w:jc w:val="both"/>
        <w:rPr>
          <w:sz w:val="23"/>
          <w:szCs w:val="23"/>
        </w:rPr>
      </w:pPr>
      <w:r>
        <w:rPr>
          <w:rFonts w:ascii="Times New Roman" w:hAnsi="Times New Roman" w:eastAsia="Times New Roman" w:cs="Times New Roman"/>
          <w:spacing w:val="4"/>
          <w:sz w:val="23"/>
          <w:szCs w:val="23"/>
        </w:rPr>
        <w:t xml:space="preserve">2.5             </w:t>
      </w:r>
      <w:r>
        <w:rPr>
          <w:spacing w:val="4"/>
          <w:sz w:val="23"/>
          <w:szCs w:val="23"/>
        </w:rPr>
        <w:t>落实政府采购政策的价格调整：只有符合第二章《供应商须知》规定情形的，</w:t>
      </w:r>
    </w:p>
    <w:p w14:paraId="09BF1E3C">
      <w:pPr>
        <w:pStyle w:val="4"/>
        <w:spacing w:before="182" w:line="231" w:lineRule="auto"/>
        <w:jc w:val="right"/>
        <w:rPr>
          <w:sz w:val="23"/>
          <w:szCs w:val="23"/>
        </w:rPr>
      </w:pPr>
      <w:r>
        <w:rPr>
          <w:spacing w:val="6"/>
          <w:sz w:val="23"/>
          <w:szCs w:val="23"/>
        </w:rPr>
        <w:t>可以享受中小企业扶持政策，用扣除后的价格参加评审</w:t>
      </w:r>
      <w:r>
        <w:rPr>
          <w:spacing w:val="5"/>
          <w:sz w:val="23"/>
          <w:szCs w:val="23"/>
        </w:rPr>
        <w:t>；否则，评标时价格不予扣除。</w:t>
      </w:r>
    </w:p>
    <w:p w14:paraId="4F34E677">
      <w:pPr>
        <w:pStyle w:val="4"/>
        <w:spacing w:before="179" w:line="355" w:lineRule="auto"/>
        <w:ind w:left="138" w:right="85" w:hanging="132"/>
        <w:rPr>
          <w:sz w:val="23"/>
          <w:szCs w:val="23"/>
        </w:rPr>
      </w:pPr>
      <w:r>
        <w:rPr>
          <w:spacing w:val="9"/>
          <w:sz w:val="23"/>
          <w:szCs w:val="23"/>
        </w:rPr>
        <w:t>2.5.1    对于未预留份额专门面向中小企业采购的采购项目，以及预留</w:t>
      </w:r>
      <w:r>
        <w:rPr>
          <w:spacing w:val="8"/>
          <w:sz w:val="23"/>
          <w:szCs w:val="23"/>
        </w:rPr>
        <w:t>份额项目中的</w:t>
      </w:r>
      <w:r>
        <w:rPr>
          <w:spacing w:val="7"/>
          <w:sz w:val="23"/>
          <w:szCs w:val="23"/>
        </w:rPr>
        <w:t>非预留部分采购包，对小微企业报价给予</w:t>
      </w:r>
      <w:r>
        <w:rPr>
          <w:spacing w:val="-49"/>
          <w:sz w:val="23"/>
          <w:szCs w:val="23"/>
        </w:rPr>
        <w:t xml:space="preserve"> </w:t>
      </w:r>
      <w:r>
        <w:rPr>
          <w:spacing w:val="-89"/>
          <w:sz w:val="23"/>
          <w:szCs w:val="23"/>
          <w:u w:val="single" w:color="auto"/>
        </w:rPr>
        <w:t xml:space="preserve"> </w:t>
      </w:r>
      <w:r>
        <w:rPr>
          <w:spacing w:val="7"/>
          <w:sz w:val="23"/>
          <w:szCs w:val="23"/>
          <w:u w:val="single" w:color="auto"/>
        </w:rPr>
        <w:t>10_</w:t>
      </w:r>
      <w:r>
        <w:rPr>
          <w:spacing w:val="7"/>
          <w:sz w:val="23"/>
          <w:szCs w:val="23"/>
        </w:rPr>
        <w:t>%的扣除，用扣除后的价格参加评审。</w:t>
      </w:r>
    </w:p>
    <w:p w14:paraId="7B10976C">
      <w:pPr>
        <w:pStyle w:val="4"/>
        <w:spacing w:before="47" w:line="360" w:lineRule="auto"/>
        <w:ind w:left="138" w:right="85" w:hanging="132"/>
        <w:rPr>
          <w:spacing w:val="9"/>
          <w:sz w:val="23"/>
          <w:szCs w:val="23"/>
        </w:rPr>
      </w:pPr>
    </w:p>
    <w:p w14:paraId="5FF6137F">
      <w:pPr>
        <w:pStyle w:val="4"/>
        <w:spacing w:before="47" w:line="360" w:lineRule="auto"/>
        <w:ind w:left="138" w:right="85" w:hanging="132"/>
        <w:rPr>
          <w:spacing w:val="9"/>
          <w:sz w:val="23"/>
          <w:szCs w:val="23"/>
        </w:rPr>
      </w:pPr>
    </w:p>
    <w:p w14:paraId="2158B69A">
      <w:pPr>
        <w:pStyle w:val="4"/>
        <w:spacing w:before="47" w:line="360" w:lineRule="auto"/>
        <w:ind w:left="138" w:right="85" w:hanging="132"/>
        <w:rPr>
          <w:sz w:val="23"/>
          <w:szCs w:val="23"/>
        </w:rPr>
      </w:pPr>
      <w:r>
        <w:rPr>
          <w:spacing w:val="9"/>
          <w:sz w:val="23"/>
          <w:szCs w:val="23"/>
        </w:rPr>
        <w:t>2.5.2    对于未预留份额专门面向中小企业采购的采购项目，以及预留</w:t>
      </w:r>
      <w:r>
        <w:rPr>
          <w:spacing w:val="8"/>
          <w:sz w:val="23"/>
          <w:szCs w:val="23"/>
        </w:rPr>
        <w:t>份额项目中的</w:t>
      </w:r>
      <w:r>
        <w:rPr>
          <w:spacing w:val="10"/>
          <w:sz w:val="23"/>
          <w:szCs w:val="23"/>
        </w:rPr>
        <w:t>非预留部分采购包，且接受大中型企业与小微企</w:t>
      </w:r>
      <w:r>
        <w:rPr>
          <w:spacing w:val="9"/>
          <w:sz w:val="23"/>
          <w:szCs w:val="23"/>
        </w:rPr>
        <w:t>业组成联合体或者允许大中型企业向</w:t>
      </w:r>
      <w:r>
        <w:rPr>
          <w:spacing w:val="10"/>
          <w:sz w:val="23"/>
          <w:szCs w:val="23"/>
        </w:rPr>
        <w:t>一家或者多家小微企业分包的采购项目，对于联合协议或</w:t>
      </w:r>
      <w:r>
        <w:rPr>
          <w:spacing w:val="9"/>
          <w:sz w:val="23"/>
          <w:szCs w:val="23"/>
        </w:rPr>
        <w:t>者分包意向协议约定小微企</w:t>
      </w:r>
      <w:r>
        <w:rPr>
          <w:spacing w:val="10"/>
          <w:sz w:val="23"/>
          <w:szCs w:val="23"/>
        </w:rPr>
        <w:t>业的合同份额占到合同总金额 40%以上的联合体或者大中型企业的报价给予</w:t>
      </w:r>
      <w:r>
        <w:rPr>
          <w:rFonts w:hint="eastAsia"/>
          <w:spacing w:val="-35"/>
          <w:sz w:val="23"/>
          <w:szCs w:val="23"/>
          <w:lang w:val="en-US" w:eastAsia="zh-CN"/>
        </w:rPr>
        <w:t xml:space="preserve">6 </w:t>
      </w:r>
      <w:r>
        <w:rPr>
          <w:rFonts w:hint="eastAsia"/>
          <w:spacing w:val="10"/>
          <w:sz w:val="23"/>
          <w:szCs w:val="23"/>
          <w:lang w:val="en-US" w:eastAsia="zh-CN"/>
        </w:rPr>
        <w:t>%</w:t>
      </w:r>
      <w:r>
        <w:rPr>
          <w:spacing w:val="10"/>
          <w:sz w:val="23"/>
          <w:szCs w:val="23"/>
        </w:rPr>
        <w:t>的扣</w:t>
      </w:r>
      <w:r>
        <w:rPr>
          <w:spacing w:val="6"/>
          <w:sz w:val="23"/>
          <w:szCs w:val="23"/>
        </w:rPr>
        <w:t>除，用扣除后的价格参加评审。</w:t>
      </w:r>
    </w:p>
    <w:p w14:paraId="71478178">
      <w:pPr>
        <w:pStyle w:val="4"/>
        <w:spacing w:before="42" w:line="358" w:lineRule="auto"/>
        <w:ind w:left="127" w:right="108" w:hanging="126"/>
        <w:rPr>
          <w:sz w:val="23"/>
          <w:szCs w:val="23"/>
        </w:rPr>
      </w:pPr>
      <w:r>
        <w:rPr>
          <w:spacing w:val="9"/>
          <w:sz w:val="23"/>
          <w:szCs w:val="23"/>
        </w:rPr>
        <w:t>2.5.3    组成联合体或者接受分包的小微企业与联合体内其他企业、分</w:t>
      </w:r>
      <w:r>
        <w:rPr>
          <w:spacing w:val="8"/>
          <w:sz w:val="23"/>
          <w:szCs w:val="23"/>
        </w:rPr>
        <w:t>包企业之间存</w:t>
      </w:r>
      <w:r>
        <w:rPr>
          <w:sz w:val="23"/>
          <w:szCs w:val="23"/>
        </w:rPr>
        <w:t xml:space="preserve"> </w:t>
      </w:r>
      <w:r>
        <w:rPr>
          <w:spacing w:val="7"/>
          <w:sz w:val="23"/>
          <w:szCs w:val="23"/>
        </w:rPr>
        <w:t>在直接控股、管理关系的，不享受价格扣除优惠政策。</w:t>
      </w:r>
    </w:p>
    <w:p w14:paraId="7D009A66">
      <w:pPr>
        <w:pStyle w:val="4"/>
        <w:spacing w:before="41" w:line="228" w:lineRule="auto"/>
        <w:ind w:left="1"/>
        <w:rPr>
          <w:sz w:val="23"/>
          <w:szCs w:val="23"/>
        </w:rPr>
      </w:pPr>
      <w:r>
        <w:rPr>
          <w:spacing w:val="7"/>
          <w:sz w:val="23"/>
          <w:szCs w:val="23"/>
        </w:rPr>
        <w:t>2.5.4    价格扣除比例对小型企业和微型企业同等对待，不作区分。</w:t>
      </w:r>
    </w:p>
    <w:p w14:paraId="58003889">
      <w:pPr>
        <w:pStyle w:val="4"/>
        <w:spacing w:before="184" w:line="357" w:lineRule="auto"/>
        <w:ind w:left="125" w:right="108" w:hanging="124"/>
        <w:rPr>
          <w:sz w:val="23"/>
          <w:szCs w:val="23"/>
        </w:rPr>
      </w:pPr>
      <w:r>
        <w:rPr>
          <w:spacing w:val="9"/>
          <w:sz w:val="23"/>
          <w:szCs w:val="23"/>
        </w:rPr>
        <w:t>2.5.5    中小企业参加政府采购活动，应当按照竞争性磋商文件给定的</w:t>
      </w:r>
      <w:r>
        <w:rPr>
          <w:spacing w:val="8"/>
          <w:sz w:val="23"/>
          <w:szCs w:val="23"/>
        </w:rPr>
        <w:t>格式出具《中</w:t>
      </w:r>
      <w:r>
        <w:rPr>
          <w:sz w:val="23"/>
          <w:szCs w:val="23"/>
        </w:rPr>
        <w:t xml:space="preserve"> </w:t>
      </w:r>
      <w:r>
        <w:rPr>
          <w:spacing w:val="8"/>
          <w:sz w:val="23"/>
          <w:szCs w:val="23"/>
        </w:rPr>
        <w:t>小企业声明函》，否则不得享受相关中小企业扶</w:t>
      </w:r>
      <w:r>
        <w:rPr>
          <w:spacing w:val="7"/>
          <w:sz w:val="23"/>
          <w:szCs w:val="23"/>
        </w:rPr>
        <w:t>持政策。</w:t>
      </w:r>
    </w:p>
    <w:p w14:paraId="01D0D315">
      <w:pPr>
        <w:pStyle w:val="4"/>
        <w:spacing w:before="42" w:line="358" w:lineRule="auto"/>
        <w:ind w:left="129" w:right="122" w:hanging="128"/>
        <w:rPr>
          <w:sz w:val="23"/>
          <w:szCs w:val="23"/>
        </w:rPr>
      </w:pPr>
      <w:r>
        <w:rPr>
          <w:spacing w:val="9"/>
          <w:sz w:val="23"/>
          <w:szCs w:val="23"/>
        </w:rPr>
        <w:t>2.5.6    监狱企业提供了由省级以上</w:t>
      </w:r>
      <w:r>
        <w:rPr>
          <w:spacing w:val="8"/>
          <w:sz w:val="23"/>
          <w:szCs w:val="23"/>
        </w:rPr>
        <w:t>监狱管理局（北京市含教育矫治局）、戒毒管理</w:t>
      </w:r>
      <w:r>
        <w:rPr>
          <w:sz w:val="23"/>
          <w:szCs w:val="23"/>
        </w:rPr>
        <w:t xml:space="preserve"> </w:t>
      </w:r>
      <w:r>
        <w:rPr>
          <w:spacing w:val="8"/>
          <w:sz w:val="23"/>
          <w:szCs w:val="23"/>
        </w:rPr>
        <w:t>局（含新疆生产建设兵团）出具的属于监狱企业的证明文件的，视同小微企业。</w:t>
      </w:r>
    </w:p>
    <w:p w14:paraId="460922FE">
      <w:pPr>
        <w:pStyle w:val="4"/>
        <w:spacing w:before="41" w:line="358" w:lineRule="auto"/>
        <w:ind w:left="130" w:hanging="129"/>
        <w:rPr>
          <w:sz w:val="23"/>
          <w:szCs w:val="23"/>
        </w:rPr>
      </w:pPr>
      <w:r>
        <w:rPr>
          <w:spacing w:val="6"/>
          <w:sz w:val="23"/>
          <w:szCs w:val="23"/>
        </w:rPr>
        <w:t>2.5.7    残疾人福利性单位按竞争性磋商文件要求提供了《残疾人福</w:t>
      </w:r>
      <w:r>
        <w:rPr>
          <w:spacing w:val="5"/>
          <w:sz w:val="23"/>
          <w:szCs w:val="23"/>
        </w:rPr>
        <w:t>利性单位声明函》</w:t>
      </w:r>
      <w:r>
        <w:rPr>
          <w:sz w:val="23"/>
          <w:szCs w:val="23"/>
        </w:rPr>
        <w:t xml:space="preserve"> </w:t>
      </w:r>
      <w:r>
        <w:rPr>
          <w:spacing w:val="5"/>
          <w:sz w:val="23"/>
          <w:szCs w:val="23"/>
        </w:rPr>
        <w:t>（见附件）的，视同小微企业。</w:t>
      </w:r>
    </w:p>
    <w:p w14:paraId="7C385F76">
      <w:pPr>
        <w:pStyle w:val="4"/>
        <w:spacing w:before="43" w:line="357" w:lineRule="auto"/>
        <w:ind w:left="128" w:right="105" w:hanging="127"/>
        <w:rPr>
          <w:sz w:val="23"/>
          <w:szCs w:val="23"/>
        </w:rPr>
      </w:pPr>
      <w:r>
        <w:rPr>
          <w:spacing w:val="9"/>
          <w:sz w:val="23"/>
          <w:szCs w:val="23"/>
        </w:rPr>
        <w:t>2.5.8    若供应商同时属于小型或微型企业、监狱企业、残疾人福利性单位</w:t>
      </w:r>
      <w:r>
        <w:rPr>
          <w:spacing w:val="8"/>
          <w:sz w:val="23"/>
          <w:szCs w:val="23"/>
        </w:rPr>
        <w:t>中的两种</w:t>
      </w:r>
      <w:r>
        <w:rPr>
          <w:sz w:val="23"/>
          <w:szCs w:val="23"/>
        </w:rPr>
        <w:t xml:space="preserve"> </w:t>
      </w:r>
      <w:r>
        <w:rPr>
          <w:spacing w:val="7"/>
          <w:sz w:val="23"/>
          <w:szCs w:val="23"/>
        </w:rPr>
        <w:t>及以上，将不重复享受小微企业价格扣减的优惠政策。</w:t>
      </w:r>
    </w:p>
    <w:p w14:paraId="21CCB61D">
      <w:pPr>
        <w:pStyle w:val="4"/>
        <w:spacing w:before="44" w:line="230" w:lineRule="auto"/>
        <w:ind w:left="3"/>
        <w:outlineLvl w:val="1"/>
        <w:rPr>
          <w:sz w:val="23"/>
          <w:szCs w:val="23"/>
        </w:rPr>
      </w:pPr>
      <w:r>
        <w:rPr>
          <w:spacing w:val="6"/>
          <w:sz w:val="23"/>
          <w:szCs w:val="23"/>
        </w:rPr>
        <w:t>3</w:t>
      </w:r>
      <w:r>
        <w:rPr>
          <w:spacing w:val="17"/>
          <w:sz w:val="23"/>
          <w:szCs w:val="23"/>
        </w:rPr>
        <w:t xml:space="preserve">  </w:t>
      </w:r>
      <w:r>
        <w:rPr>
          <w:spacing w:val="6"/>
          <w:sz w:val="23"/>
          <w:szCs w:val="23"/>
        </w:rPr>
        <w:t>响应文件的比较和评价</w:t>
      </w:r>
    </w:p>
    <w:p w14:paraId="1DE60156">
      <w:pPr>
        <w:pStyle w:val="4"/>
        <w:spacing w:before="180" w:line="363" w:lineRule="auto"/>
        <w:ind w:left="125" w:right="108" w:hanging="125"/>
        <w:rPr>
          <w:sz w:val="23"/>
          <w:szCs w:val="23"/>
        </w:rPr>
      </w:pPr>
      <w:r>
        <w:rPr>
          <w:rFonts w:ascii="Times New Roman" w:hAnsi="Times New Roman" w:eastAsia="Times New Roman" w:cs="Times New Roman"/>
          <w:spacing w:val="5"/>
          <w:sz w:val="23"/>
          <w:szCs w:val="23"/>
        </w:rPr>
        <w:t xml:space="preserve">3.1             </w:t>
      </w:r>
      <w:r>
        <w:rPr>
          <w:spacing w:val="5"/>
          <w:sz w:val="23"/>
          <w:szCs w:val="23"/>
        </w:rPr>
        <w:t>评标委员会将按照竞争性磋商文件中规定的评标方法和标准， 对符合性审查</w:t>
      </w:r>
      <w:r>
        <w:rPr>
          <w:spacing w:val="8"/>
          <w:sz w:val="23"/>
          <w:szCs w:val="23"/>
        </w:rPr>
        <w:t xml:space="preserve"> </w:t>
      </w:r>
      <w:r>
        <w:rPr>
          <w:spacing w:val="10"/>
          <w:sz w:val="23"/>
          <w:szCs w:val="23"/>
        </w:rPr>
        <w:t>合格的响应文件进行商务和技术评估，综合比较与评价；未通过符</w:t>
      </w:r>
      <w:r>
        <w:rPr>
          <w:spacing w:val="9"/>
          <w:sz w:val="23"/>
          <w:szCs w:val="23"/>
        </w:rPr>
        <w:t>合性审查的响应文</w:t>
      </w:r>
      <w:r>
        <w:rPr>
          <w:sz w:val="23"/>
          <w:szCs w:val="23"/>
        </w:rPr>
        <w:t xml:space="preserve"> </w:t>
      </w:r>
      <w:r>
        <w:rPr>
          <w:spacing w:val="5"/>
          <w:sz w:val="23"/>
          <w:szCs w:val="23"/>
        </w:rPr>
        <w:t>件不得进入比较与评价。</w:t>
      </w:r>
    </w:p>
    <w:p w14:paraId="1BCB55F1">
      <w:pPr>
        <w:pStyle w:val="4"/>
        <w:spacing w:before="43" w:line="231" w:lineRule="auto"/>
        <w:rPr>
          <w:sz w:val="23"/>
          <w:szCs w:val="23"/>
        </w:rPr>
      </w:pPr>
      <w:r>
        <w:rPr>
          <w:rFonts w:ascii="Times New Roman" w:hAnsi="Times New Roman" w:eastAsia="Times New Roman" w:cs="Times New Roman"/>
          <w:spacing w:val="6"/>
          <w:sz w:val="23"/>
          <w:szCs w:val="23"/>
        </w:rPr>
        <w:t>3.2</w:t>
      </w:r>
      <w:r>
        <w:rPr>
          <w:rFonts w:ascii="Times New Roman" w:hAnsi="Times New Roman" w:eastAsia="Times New Roman" w:cs="Times New Roman"/>
          <w:spacing w:val="4"/>
          <w:sz w:val="23"/>
          <w:szCs w:val="23"/>
        </w:rPr>
        <w:t xml:space="preserve">             </w:t>
      </w:r>
      <w:r>
        <w:rPr>
          <w:spacing w:val="6"/>
          <w:sz w:val="23"/>
          <w:szCs w:val="23"/>
        </w:rPr>
        <w:t>评标方法和评标标准</w:t>
      </w:r>
    </w:p>
    <w:p w14:paraId="7A878D85">
      <w:pPr>
        <w:pStyle w:val="4"/>
        <w:spacing w:before="178" w:line="231" w:lineRule="auto"/>
        <w:ind w:left="3"/>
        <w:rPr>
          <w:sz w:val="23"/>
          <w:szCs w:val="23"/>
        </w:rPr>
      </w:pPr>
      <w:r>
        <w:rPr>
          <w:spacing w:val="4"/>
          <w:sz w:val="23"/>
          <w:szCs w:val="23"/>
        </w:rPr>
        <w:t>3.2.1    本项目采用的评标方法为：</w:t>
      </w:r>
    </w:p>
    <w:p w14:paraId="62557C8B">
      <w:pPr>
        <w:pStyle w:val="4"/>
        <w:spacing w:before="191" w:line="364" w:lineRule="auto"/>
        <w:ind w:left="126" w:right="105" w:hanging="121"/>
        <w:jc w:val="both"/>
        <w:rPr>
          <w:sz w:val="23"/>
          <w:szCs w:val="23"/>
        </w:rPr>
      </w:pPr>
      <w:r>
        <w:rPr>
          <w:rFonts w:hint="eastAsia"/>
          <w:spacing w:val="6"/>
          <w:sz w:val="23"/>
          <w:szCs w:val="23"/>
          <w:lang w:eastAsia="zh-CN"/>
        </w:rPr>
        <w:t>☑</w:t>
      </w:r>
      <w:r>
        <w:rPr>
          <w:spacing w:val="7"/>
          <w:sz w:val="23"/>
          <w:szCs w:val="23"/>
        </w:rPr>
        <w:t>综合评分法，指</w:t>
      </w:r>
      <w:r>
        <w:rPr>
          <w:rFonts w:hint="eastAsia"/>
          <w:spacing w:val="6"/>
          <w:sz w:val="23"/>
          <w:szCs w:val="23"/>
        </w:rPr>
        <w:t>投标文件满足磋商文件全部实质性要求，且按照评审因素的量化指标评审得分最高的投标人为排名第一的中标候选人</w:t>
      </w:r>
      <w:r>
        <w:rPr>
          <w:spacing w:val="8"/>
          <w:sz w:val="23"/>
          <w:szCs w:val="23"/>
        </w:rPr>
        <w:t>，见《评标标准》，</w:t>
      </w:r>
      <w:r>
        <w:rPr>
          <w:spacing w:val="-50"/>
          <w:sz w:val="23"/>
          <w:szCs w:val="23"/>
        </w:rPr>
        <w:t xml:space="preserve"> </w:t>
      </w:r>
      <w:r>
        <w:rPr>
          <w:spacing w:val="8"/>
          <w:sz w:val="23"/>
          <w:szCs w:val="23"/>
        </w:rPr>
        <w:t>竞争性磋</w:t>
      </w:r>
      <w:r>
        <w:rPr>
          <w:spacing w:val="7"/>
          <w:sz w:val="23"/>
          <w:szCs w:val="23"/>
        </w:rPr>
        <w:t>商文件中没有规定的评标标准不得作为评审的依据。</w:t>
      </w:r>
    </w:p>
    <w:p w14:paraId="33C721A3">
      <w:pPr>
        <w:spacing w:line="363" w:lineRule="auto"/>
        <w:rPr>
          <w:sz w:val="23"/>
          <w:szCs w:val="23"/>
        </w:rPr>
        <w:sectPr>
          <w:footerReference r:id="rId16" w:type="default"/>
          <w:pgSz w:w="11906" w:h="16838"/>
          <w:pgMar w:top="1440" w:right="1080" w:bottom="1440" w:left="1080" w:header="0" w:footer="1108" w:gutter="0"/>
          <w:cols w:space="720" w:num="1"/>
        </w:sectPr>
      </w:pPr>
    </w:p>
    <w:p w14:paraId="6441A176">
      <w:pPr>
        <w:spacing w:line="251" w:lineRule="auto"/>
        <w:rPr>
          <w:rFonts w:ascii="Arial"/>
          <w:sz w:val="21"/>
        </w:rPr>
      </w:pPr>
    </w:p>
    <w:p w14:paraId="20A3C0B7">
      <w:pPr>
        <w:pStyle w:val="4"/>
        <w:spacing w:before="74" w:line="231" w:lineRule="auto"/>
        <w:ind w:left="4201"/>
        <w:rPr>
          <w:b/>
          <w:bCs/>
          <w:spacing w:val="4"/>
          <w:sz w:val="23"/>
          <w:szCs w:val="23"/>
        </w:rPr>
      </w:pPr>
    </w:p>
    <w:p w14:paraId="49C1FC66">
      <w:pPr>
        <w:pStyle w:val="4"/>
        <w:spacing w:before="74" w:line="231" w:lineRule="auto"/>
        <w:ind w:left="4201"/>
        <w:rPr>
          <w:sz w:val="23"/>
          <w:szCs w:val="23"/>
        </w:rPr>
      </w:pPr>
      <w:r>
        <w:rPr>
          <w:b/>
          <w:bCs/>
          <w:spacing w:val="4"/>
          <w:sz w:val="23"/>
          <w:szCs w:val="23"/>
        </w:rPr>
        <w:t>二、评标标准</w:t>
      </w:r>
    </w:p>
    <w:p w14:paraId="1A06A744">
      <w:pPr>
        <w:spacing w:line="145" w:lineRule="exact"/>
      </w:pPr>
    </w:p>
    <w:tbl>
      <w:tblPr>
        <w:tblStyle w:val="9"/>
        <w:tblW w:w="98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8"/>
        <w:gridCol w:w="1055"/>
        <w:gridCol w:w="818"/>
        <w:gridCol w:w="7417"/>
      </w:tblGrid>
      <w:tr w14:paraId="747283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2" w:hRule="atLeast"/>
        </w:trPr>
        <w:tc>
          <w:tcPr>
            <w:tcW w:w="588" w:type="dxa"/>
            <w:vAlign w:val="top"/>
          </w:tcPr>
          <w:p w14:paraId="5B96AFE1">
            <w:pPr>
              <w:pStyle w:val="10"/>
              <w:spacing w:before="53" w:line="235" w:lineRule="auto"/>
              <w:ind w:left="248" w:right="116" w:hanging="92"/>
            </w:pPr>
            <w:r>
              <w:rPr>
                <w:b/>
                <w:bCs/>
                <w:spacing w:val="-9"/>
              </w:rPr>
              <w:t>序</w:t>
            </w:r>
            <w:r>
              <w:t xml:space="preserve"> </w:t>
            </w:r>
            <w:r>
              <w:rPr>
                <w:b/>
                <w:bCs/>
                <w:spacing w:val="-15"/>
              </w:rPr>
              <w:t>号</w:t>
            </w:r>
          </w:p>
        </w:tc>
        <w:tc>
          <w:tcPr>
            <w:tcW w:w="1055" w:type="dxa"/>
            <w:vAlign w:val="top"/>
          </w:tcPr>
          <w:p w14:paraId="6C8DA3D1">
            <w:pPr>
              <w:pStyle w:val="10"/>
              <w:spacing w:before="53" w:line="235" w:lineRule="auto"/>
              <w:ind w:left="491" w:right="194" w:hanging="341"/>
            </w:pPr>
            <w:r>
              <w:rPr>
                <w:b/>
                <w:bCs/>
                <w:spacing w:val="2"/>
              </w:rPr>
              <w:t>评分项</w:t>
            </w:r>
            <w:r>
              <w:rPr>
                <w:spacing w:val="1"/>
              </w:rPr>
              <w:t xml:space="preserve"> </w:t>
            </w:r>
            <w:r>
              <w:rPr>
                <w:b/>
                <w:bCs/>
                <w:spacing w:val="-3"/>
              </w:rPr>
              <w:t>目</w:t>
            </w:r>
          </w:p>
        </w:tc>
        <w:tc>
          <w:tcPr>
            <w:tcW w:w="818" w:type="dxa"/>
            <w:vAlign w:val="top"/>
          </w:tcPr>
          <w:p w14:paraId="2F5C7DA4">
            <w:pPr>
              <w:pStyle w:val="10"/>
              <w:spacing w:before="214" w:line="231" w:lineRule="auto"/>
              <w:ind w:left="153"/>
            </w:pPr>
            <w:r>
              <w:rPr>
                <w:b/>
                <w:bCs/>
                <w:spacing w:val="-2"/>
              </w:rPr>
              <w:t>分值</w:t>
            </w:r>
          </w:p>
        </w:tc>
        <w:tc>
          <w:tcPr>
            <w:tcW w:w="7417" w:type="dxa"/>
            <w:vAlign w:val="top"/>
          </w:tcPr>
          <w:p w14:paraId="0F2F142B">
            <w:pPr>
              <w:pStyle w:val="10"/>
              <w:spacing w:before="214" w:line="231" w:lineRule="auto"/>
              <w:ind w:left="3206"/>
            </w:pPr>
            <w:r>
              <w:rPr>
                <w:b/>
                <w:bCs/>
                <w:spacing w:val="3"/>
              </w:rPr>
              <w:t>评分标准</w:t>
            </w:r>
          </w:p>
        </w:tc>
      </w:tr>
      <w:tr w14:paraId="0B9B94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588" w:type="dxa"/>
            <w:vAlign w:val="top"/>
          </w:tcPr>
          <w:p w14:paraId="47D7E33E">
            <w:pPr>
              <w:pStyle w:val="10"/>
              <w:spacing w:before="305" w:line="173" w:lineRule="exact"/>
              <w:ind w:left="160"/>
            </w:pPr>
            <w:r>
              <w:rPr>
                <w:b/>
                <w:bCs/>
                <w:spacing w:val="-3"/>
                <w:position w:val="-4"/>
              </w:rPr>
              <w:t>一</w:t>
            </w:r>
          </w:p>
        </w:tc>
        <w:tc>
          <w:tcPr>
            <w:tcW w:w="1055" w:type="dxa"/>
            <w:vAlign w:val="top"/>
          </w:tcPr>
          <w:p w14:paraId="4D353BC9">
            <w:pPr>
              <w:pStyle w:val="10"/>
              <w:spacing w:before="49" w:line="235" w:lineRule="auto"/>
              <w:ind w:left="269" w:right="316"/>
            </w:pPr>
            <w:r>
              <w:rPr>
                <w:b/>
                <w:bCs/>
                <w:spacing w:val="-1"/>
              </w:rPr>
              <w:t>报价</w:t>
            </w:r>
            <w:r>
              <w:t xml:space="preserve"> </w:t>
            </w:r>
            <w:r>
              <w:rPr>
                <w:b/>
                <w:bCs/>
                <w:spacing w:val="-1"/>
              </w:rPr>
              <w:t>部分</w:t>
            </w:r>
          </w:p>
        </w:tc>
        <w:tc>
          <w:tcPr>
            <w:tcW w:w="818" w:type="dxa"/>
            <w:vAlign w:val="top"/>
          </w:tcPr>
          <w:p w14:paraId="52D3962A">
            <w:pPr>
              <w:pStyle w:val="10"/>
              <w:spacing w:before="208" w:line="232" w:lineRule="auto"/>
              <w:ind w:left="131"/>
            </w:pPr>
            <w:r>
              <w:rPr>
                <w:b/>
                <w:bCs/>
                <w:spacing w:val="-8"/>
              </w:rPr>
              <w:t>10</w:t>
            </w:r>
            <w:r>
              <w:rPr>
                <w:spacing w:val="-37"/>
              </w:rPr>
              <w:t xml:space="preserve"> </w:t>
            </w:r>
            <w:r>
              <w:rPr>
                <w:b/>
                <w:bCs/>
                <w:spacing w:val="-8"/>
              </w:rPr>
              <w:t>分</w:t>
            </w:r>
          </w:p>
        </w:tc>
        <w:tc>
          <w:tcPr>
            <w:tcW w:w="7417" w:type="dxa"/>
            <w:vAlign w:val="top"/>
          </w:tcPr>
          <w:p w14:paraId="1813AA89">
            <w:pPr>
              <w:rPr>
                <w:rFonts w:ascii="Arial"/>
                <w:sz w:val="21"/>
              </w:rPr>
            </w:pPr>
          </w:p>
        </w:tc>
      </w:tr>
      <w:tr w14:paraId="6942D5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75" w:hRule="atLeast"/>
        </w:trPr>
        <w:tc>
          <w:tcPr>
            <w:tcW w:w="588" w:type="dxa"/>
            <w:vAlign w:val="top"/>
          </w:tcPr>
          <w:p w14:paraId="6A471D03">
            <w:pPr>
              <w:spacing w:line="325" w:lineRule="auto"/>
              <w:rPr>
                <w:rFonts w:ascii="Arial"/>
                <w:sz w:val="21"/>
              </w:rPr>
            </w:pPr>
          </w:p>
          <w:p w14:paraId="272D45E9">
            <w:pPr>
              <w:spacing w:line="325" w:lineRule="auto"/>
              <w:rPr>
                <w:rFonts w:ascii="Arial"/>
                <w:sz w:val="21"/>
              </w:rPr>
            </w:pPr>
          </w:p>
          <w:p w14:paraId="27AAEA0D">
            <w:pPr>
              <w:pStyle w:val="10"/>
              <w:spacing w:before="75" w:line="187" w:lineRule="auto"/>
              <w:ind w:left="226"/>
            </w:pPr>
            <w:r>
              <w:t>1</w:t>
            </w:r>
          </w:p>
        </w:tc>
        <w:tc>
          <w:tcPr>
            <w:tcW w:w="1055" w:type="dxa"/>
            <w:vAlign w:val="top"/>
          </w:tcPr>
          <w:p w14:paraId="6180A1C8">
            <w:pPr>
              <w:spacing w:line="453" w:lineRule="auto"/>
              <w:rPr>
                <w:rFonts w:ascii="Arial"/>
                <w:sz w:val="21"/>
              </w:rPr>
            </w:pPr>
          </w:p>
          <w:p w14:paraId="7360CC95">
            <w:pPr>
              <w:pStyle w:val="10"/>
              <w:spacing w:before="75" w:line="244" w:lineRule="auto"/>
              <w:ind w:left="451" w:right="196" w:hanging="301"/>
            </w:pPr>
            <w:r>
              <w:rPr>
                <w:spacing w:val="4"/>
              </w:rPr>
              <w:t>价格得</w:t>
            </w:r>
            <w:r>
              <w:t xml:space="preserve"> 分</w:t>
            </w:r>
          </w:p>
        </w:tc>
        <w:tc>
          <w:tcPr>
            <w:tcW w:w="818" w:type="dxa"/>
            <w:vAlign w:val="top"/>
          </w:tcPr>
          <w:p w14:paraId="659BE872">
            <w:pPr>
              <w:spacing w:line="305" w:lineRule="auto"/>
              <w:rPr>
                <w:rFonts w:ascii="Arial"/>
                <w:sz w:val="21"/>
              </w:rPr>
            </w:pPr>
          </w:p>
          <w:p w14:paraId="0BAEECD2">
            <w:pPr>
              <w:spacing w:line="305" w:lineRule="auto"/>
              <w:rPr>
                <w:rFonts w:ascii="Arial"/>
                <w:sz w:val="21"/>
              </w:rPr>
            </w:pPr>
          </w:p>
          <w:p w14:paraId="2C2F89BB">
            <w:pPr>
              <w:pStyle w:val="10"/>
              <w:spacing w:before="75" w:line="232" w:lineRule="auto"/>
              <w:ind w:left="131"/>
            </w:pPr>
            <w:r>
              <w:rPr>
                <w:spacing w:val="-7"/>
              </w:rPr>
              <w:t>10</w:t>
            </w:r>
            <w:r>
              <w:rPr>
                <w:spacing w:val="-33"/>
              </w:rPr>
              <w:t xml:space="preserve"> </w:t>
            </w:r>
            <w:r>
              <w:rPr>
                <w:spacing w:val="-7"/>
              </w:rPr>
              <w:t>分</w:t>
            </w:r>
          </w:p>
        </w:tc>
        <w:tc>
          <w:tcPr>
            <w:tcW w:w="7417" w:type="dxa"/>
            <w:vAlign w:val="top"/>
          </w:tcPr>
          <w:p w14:paraId="4C4CBD4C">
            <w:pPr>
              <w:pStyle w:val="10"/>
              <w:spacing w:before="51" w:line="243" w:lineRule="auto"/>
              <w:ind w:left="116" w:right="222" w:firstLine="487"/>
            </w:pPr>
            <w:r>
              <w:rPr>
                <w:spacing w:val="9"/>
              </w:rPr>
              <w:t>（1）评标基准价：满足竞争性磋商文件要求且投标价格最低的</w:t>
            </w:r>
            <w:r>
              <w:rPr>
                <w:spacing w:val="1"/>
              </w:rPr>
              <w:t xml:space="preserve"> </w:t>
            </w:r>
            <w:r>
              <w:rPr>
                <w:spacing w:val="6"/>
              </w:rPr>
              <w:t>有效投标报价为评标基准价。</w:t>
            </w:r>
          </w:p>
          <w:p w14:paraId="3DB3E90D">
            <w:pPr>
              <w:pStyle w:val="10"/>
              <w:spacing w:before="31" w:line="231" w:lineRule="auto"/>
              <w:ind w:left="604"/>
            </w:pPr>
            <w:r>
              <w:rPr>
                <w:spacing w:val="1"/>
              </w:rPr>
              <w:t>（2）投标报价得分=（评标基准价/投标报价）</w:t>
            </w:r>
            <w:r>
              <w:rPr>
                <w:spacing w:val="-15"/>
              </w:rPr>
              <w:t xml:space="preserve"> </w:t>
            </w:r>
            <w:r>
              <w:rPr>
                <w:spacing w:val="1"/>
              </w:rPr>
              <w:t>×</w:t>
            </w:r>
            <w:r>
              <w:rPr>
                <w:spacing w:val="-89"/>
              </w:rPr>
              <w:t xml:space="preserve"> </w:t>
            </w:r>
            <w:r>
              <w:rPr>
                <w:spacing w:val="1"/>
              </w:rPr>
              <w:t>100</w:t>
            </w:r>
            <w:r>
              <w:rPr>
                <w:spacing w:val="-67"/>
              </w:rPr>
              <w:t xml:space="preserve"> </w:t>
            </w:r>
            <w:r>
              <w:rPr>
                <w:spacing w:val="1"/>
              </w:rPr>
              <w:t>×</w:t>
            </w:r>
            <w:r>
              <w:rPr>
                <w:spacing w:val="-89"/>
              </w:rPr>
              <w:t xml:space="preserve"> </w:t>
            </w:r>
            <w:r>
              <w:rPr>
                <w:spacing w:val="1"/>
              </w:rPr>
              <w:t>10%</w:t>
            </w:r>
          </w:p>
          <w:p w14:paraId="02BC25E1">
            <w:pPr>
              <w:pStyle w:val="10"/>
              <w:spacing w:before="34" w:line="229" w:lineRule="auto"/>
              <w:ind w:left="604"/>
            </w:pPr>
            <w:r>
              <w:rPr>
                <w:spacing w:val="6"/>
              </w:rPr>
              <w:t>（3）报价得分计算结果按四舍五入规则保留小数点后两位数字。</w:t>
            </w:r>
          </w:p>
        </w:tc>
      </w:tr>
      <w:tr w14:paraId="280228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588" w:type="dxa"/>
            <w:vAlign w:val="top"/>
          </w:tcPr>
          <w:p w14:paraId="3FD7F6AF">
            <w:pPr>
              <w:pStyle w:val="10"/>
              <w:spacing w:before="259" w:line="179" w:lineRule="auto"/>
              <w:ind w:left="164"/>
            </w:pPr>
            <w:r>
              <w:rPr>
                <w:b/>
                <w:bCs/>
                <w:spacing w:val="-3"/>
              </w:rPr>
              <w:t>二</w:t>
            </w:r>
          </w:p>
        </w:tc>
        <w:tc>
          <w:tcPr>
            <w:tcW w:w="1055" w:type="dxa"/>
            <w:vAlign w:val="top"/>
          </w:tcPr>
          <w:p w14:paraId="2824C793">
            <w:pPr>
              <w:pStyle w:val="10"/>
              <w:spacing w:before="49" w:line="235" w:lineRule="auto"/>
              <w:ind w:left="270" w:right="316" w:firstLine="7"/>
            </w:pPr>
            <w:r>
              <w:rPr>
                <w:b/>
                <w:bCs/>
                <w:spacing w:val="-5"/>
              </w:rPr>
              <w:t>商务</w:t>
            </w:r>
            <w:r>
              <w:t xml:space="preserve"> </w:t>
            </w:r>
            <w:r>
              <w:rPr>
                <w:b/>
                <w:bCs/>
                <w:spacing w:val="-1"/>
              </w:rPr>
              <w:t>部分</w:t>
            </w:r>
          </w:p>
        </w:tc>
        <w:tc>
          <w:tcPr>
            <w:tcW w:w="818" w:type="dxa"/>
            <w:vAlign w:val="top"/>
          </w:tcPr>
          <w:p w14:paraId="55E3A391">
            <w:pPr>
              <w:pStyle w:val="10"/>
              <w:spacing w:before="210" w:line="232" w:lineRule="auto"/>
              <w:ind w:left="131"/>
            </w:pPr>
            <w:r>
              <w:rPr>
                <w:b/>
                <w:bCs/>
                <w:spacing w:val="-8"/>
              </w:rPr>
              <w:t>13</w:t>
            </w:r>
            <w:r>
              <w:rPr>
                <w:spacing w:val="-37"/>
              </w:rPr>
              <w:t xml:space="preserve"> </w:t>
            </w:r>
            <w:r>
              <w:rPr>
                <w:b/>
                <w:bCs/>
                <w:spacing w:val="-8"/>
              </w:rPr>
              <w:t>分</w:t>
            </w:r>
          </w:p>
        </w:tc>
        <w:tc>
          <w:tcPr>
            <w:tcW w:w="7417" w:type="dxa"/>
            <w:vAlign w:val="top"/>
          </w:tcPr>
          <w:p w14:paraId="70ADD7F4">
            <w:pPr>
              <w:rPr>
                <w:rFonts w:ascii="Arial"/>
                <w:sz w:val="21"/>
              </w:rPr>
            </w:pPr>
          </w:p>
        </w:tc>
      </w:tr>
      <w:tr w14:paraId="4F3A3D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4" w:hRule="atLeast"/>
        </w:trPr>
        <w:tc>
          <w:tcPr>
            <w:tcW w:w="588" w:type="dxa"/>
            <w:vAlign w:val="top"/>
          </w:tcPr>
          <w:p w14:paraId="1E28E7C3">
            <w:pPr>
              <w:spacing w:line="337" w:lineRule="auto"/>
              <w:rPr>
                <w:rFonts w:ascii="Arial"/>
                <w:sz w:val="21"/>
              </w:rPr>
            </w:pPr>
          </w:p>
          <w:p w14:paraId="196C6D53">
            <w:pPr>
              <w:spacing w:line="338" w:lineRule="auto"/>
              <w:rPr>
                <w:rFonts w:ascii="Arial"/>
                <w:sz w:val="21"/>
              </w:rPr>
            </w:pPr>
          </w:p>
          <w:p w14:paraId="68713A72">
            <w:pPr>
              <w:pStyle w:val="10"/>
              <w:spacing w:before="75" w:line="187" w:lineRule="auto"/>
              <w:ind w:left="226"/>
            </w:pPr>
            <w:r>
              <w:t>1</w:t>
            </w:r>
          </w:p>
        </w:tc>
        <w:tc>
          <w:tcPr>
            <w:tcW w:w="1055" w:type="dxa"/>
            <w:vAlign w:val="top"/>
          </w:tcPr>
          <w:p w14:paraId="0351FB9D">
            <w:pPr>
              <w:spacing w:line="318" w:lineRule="auto"/>
              <w:rPr>
                <w:rFonts w:ascii="Arial"/>
                <w:sz w:val="21"/>
              </w:rPr>
            </w:pPr>
          </w:p>
          <w:p w14:paraId="5195B5B7">
            <w:pPr>
              <w:spacing w:line="318" w:lineRule="auto"/>
              <w:rPr>
                <w:rFonts w:ascii="Arial"/>
                <w:sz w:val="21"/>
              </w:rPr>
            </w:pPr>
          </w:p>
          <w:p w14:paraId="0200C961">
            <w:pPr>
              <w:pStyle w:val="10"/>
              <w:spacing w:before="75" w:line="231" w:lineRule="auto"/>
              <w:ind w:left="269"/>
            </w:pPr>
            <w:r>
              <w:rPr>
                <w:spacing w:val="2"/>
              </w:rPr>
              <w:t>业绩</w:t>
            </w:r>
          </w:p>
        </w:tc>
        <w:tc>
          <w:tcPr>
            <w:tcW w:w="818" w:type="dxa"/>
            <w:vAlign w:val="top"/>
          </w:tcPr>
          <w:p w14:paraId="67E2E8B2">
            <w:pPr>
              <w:spacing w:line="318" w:lineRule="auto"/>
              <w:rPr>
                <w:rFonts w:ascii="Arial"/>
                <w:sz w:val="21"/>
              </w:rPr>
            </w:pPr>
          </w:p>
          <w:p w14:paraId="5FA1B78E">
            <w:pPr>
              <w:spacing w:line="318" w:lineRule="auto"/>
              <w:rPr>
                <w:rFonts w:ascii="Arial"/>
                <w:sz w:val="21"/>
              </w:rPr>
            </w:pPr>
          </w:p>
          <w:p w14:paraId="5850162C">
            <w:pPr>
              <w:pStyle w:val="10"/>
              <w:spacing w:before="74" w:line="232" w:lineRule="auto"/>
              <w:ind w:left="174"/>
            </w:pPr>
            <w:r>
              <w:rPr>
                <w:spacing w:val="-3"/>
              </w:rPr>
              <w:t>8</w:t>
            </w:r>
            <w:r>
              <w:rPr>
                <w:spacing w:val="-36"/>
              </w:rPr>
              <w:t xml:space="preserve"> </w:t>
            </w:r>
            <w:r>
              <w:rPr>
                <w:spacing w:val="-3"/>
              </w:rPr>
              <w:t>分</w:t>
            </w:r>
          </w:p>
        </w:tc>
        <w:tc>
          <w:tcPr>
            <w:tcW w:w="7417" w:type="dxa"/>
            <w:vAlign w:val="top"/>
          </w:tcPr>
          <w:p w14:paraId="09BA3267">
            <w:pPr>
              <w:pStyle w:val="10"/>
              <w:spacing w:before="234" w:line="243" w:lineRule="auto"/>
              <w:ind w:left="147" w:right="86" w:firstLine="453"/>
            </w:pPr>
            <w:r>
              <w:rPr>
                <w:spacing w:val="1"/>
              </w:rPr>
              <w:t>提供</w:t>
            </w:r>
            <w:r>
              <w:rPr>
                <w:spacing w:val="-44"/>
              </w:rPr>
              <w:t xml:space="preserve"> </w:t>
            </w:r>
            <w:r>
              <w:rPr>
                <w:spacing w:val="1"/>
              </w:rPr>
              <w:t>202</w:t>
            </w:r>
            <w:r>
              <w:rPr>
                <w:rFonts w:hint="eastAsia"/>
                <w:spacing w:val="1"/>
                <w:lang w:val="en-US" w:eastAsia="zh-CN"/>
              </w:rPr>
              <w:t>2</w:t>
            </w:r>
            <w:r>
              <w:rPr>
                <w:spacing w:val="-32"/>
              </w:rPr>
              <w:t xml:space="preserve"> </w:t>
            </w:r>
            <w:r>
              <w:rPr>
                <w:spacing w:val="1"/>
              </w:rPr>
              <w:t>年</w:t>
            </w:r>
            <w:r>
              <w:rPr>
                <w:spacing w:val="-42"/>
              </w:rPr>
              <w:t xml:space="preserve"> </w:t>
            </w:r>
            <w:r>
              <w:rPr>
                <w:rFonts w:hint="eastAsia"/>
                <w:spacing w:val="1"/>
                <w:lang w:val="en-US" w:eastAsia="zh-CN"/>
              </w:rPr>
              <w:t>1</w:t>
            </w:r>
            <w:r>
              <w:rPr>
                <w:spacing w:val="-28"/>
              </w:rPr>
              <w:t xml:space="preserve"> </w:t>
            </w:r>
            <w:r>
              <w:rPr>
                <w:spacing w:val="1"/>
              </w:rPr>
              <w:t>月</w:t>
            </w:r>
            <w:r>
              <w:rPr>
                <w:spacing w:val="-29"/>
              </w:rPr>
              <w:t xml:space="preserve"> </w:t>
            </w:r>
            <w:r>
              <w:rPr>
                <w:spacing w:val="1"/>
              </w:rPr>
              <w:t>1 日至今业绩证明材料（中标</w:t>
            </w:r>
            <w:r>
              <w:rPr>
                <w:rFonts w:hint="eastAsia"/>
                <w:spacing w:val="1"/>
                <w:lang w:eastAsia="zh-CN"/>
              </w:rPr>
              <w:t>、</w:t>
            </w:r>
            <w:r>
              <w:t>成交通知书或合</w:t>
            </w:r>
            <w:r>
              <w:rPr>
                <w:spacing w:val="1"/>
              </w:rPr>
              <w:t>同扫描件</w:t>
            </w:r>
            <w:r>
              <w:rPr>
                <w:spacing w:val="-25"/>
              </w:rPr>
              <w:t>），</w:t>
            </w:r>
            <w:r>
              <w:rPr>
                <w:spacing w:val="1"/>
              </w:rPr>
              <w:t>每提供一个得</w:t>
            </w:r>
            <w:r>
              <w:rPr>
                <w:spacing w:val="-43"/>
              </w:rPr>
              <w:t xml:space="preserve"> </w:t>
            </w:r>
            <w:r>
              <w:rPr>
                <w:spacing w:val="1"/>
              </w:rPr>
              <w:t>2</w:t>
            </w:r>
            <w:r>
              <w:rPr>
                <w:spacing w:val="-36"/>
              </w:rPr>
              <w:t xml:space="preserve"> </w:t>
            </w:r>
            <w:r>
              <w:rPr>
                <w:spacing w:val="1"/>
              </w:rPr>
              <w:t>分，最高</w:t>
            </w:r>
            <w:r>
              <w:rPr>
                <w:spacing w:val="-46"/>
              </w:rPr>
              <w:t xml:space="preserve"> </w:t>
            </w:r>
            <w:r>
              <w:rPr>
                <w:spacing w:val="1"/>
              </w:rPr>
              <w:t>8</w:t>
            </w:r>
            <w:r>
              <w:rPr>
                <w:spacing w:val="-36"/>
              </w:rPr>
              <w:t xml:space="preserve"> </w:t>
            </w:r>
            <w:r>
              <w:rPr>
                <w:spacing w:val="1"/>
              </w:rPr>
              <w:t>分</w:t>
            </w:r>
            <w:r>
              <w:t>，不提供不得分。</w:t>
            </w:r>
          </w:p>
          <w:p w14:paraId="05A20C08">
            <w:pPr>
              <w:pStyle w:val="10"/>
              <w:spacing w:before="36" w:line="242" w:lineRule="auto"/>
              <w:ind w:left="133" w:right="169" w:firstLine="472"/>
            </w:pPr>
            <w:r>
              <w:rPr>
                <w:spacing w:val="7"/>
              </w:rPr>
              <w:t>注：所附的证明材料的复印件或扫描件含糊不清</w:t>
            </w:r>
            <w:r>
              <w:rPr>
                <w:spacing w:val="6"/>
              </w:rPr>
              <w:t>，导致无法辨认</w:t>
            </w:r>
            <w:r>
              <w:t xml:space="preserve"> </w:t>
            </w:r>
            <w:r>
              <w:rPr>
                <w:spacing w:val="2"/>
              </w:rPr>
              <w:t>的，视为未提供证明材料；</w:t>
            </w:r>
          </w:p>
        </w:tc>
      </w:tr>
      <w:tr w14:paraId="20DE90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6" w:hRule="atLeast"/>
        </w:trPr>
        <w:tc>
          <w:tcPr>
            <w:tcW w:w="588" w:type="dxa"/>
            <w:vAlign w:val="top"/>
          </w:tcPr>
          <w:p w14:paraId="6960BEFC">
            <w:pPr>
              <w:spacing w:line="248" w:lineRule="auto"/>
              <w:rPr>
                <w:rFonts w:ascii="Arial"/>
                <w:sz w:val="21"/>
              </w:rPr>
            </w:pPr>
          </w:p>
          <w:p w14:paraId="77F36E5D">
            <w:pPr>
              <w:spacing w:line="248" w:lineRule="auto"/>
              <w:rPr>
                <w:rFonts w:ascii="Arial"/>
                <w:sz w:val="21"/>
              </w:rPr>
            </w:pPr>
          </w:p>
          <w:p w14:paraId="218876FE">
            <w:pPr>
              <w:spacing w:line="248" w:lineRule="auto"/>
              <w:rPr>
                <w:rFonts w:ascii="Arial"/>
                <w:sz w:val="21"/>
              </w:rPr>
            </w:pPr>
          </w:p>
          <w:p w14:paraId="13843E57">
            <w:pPr>
              <w:spacing w:line="249" w:lineRule="auto"/>
              <w:rPr>
                <w:rFonts w:ascii="Arial"/>
                <w:sz w:val="21"/>
              </w:rPr>
            </w:pPr>
          </w:p>
          <w:p w14:paraId="0ED14CEE">
            <w:pPr>
              <w:pStyle w:val="10"/>
              <w:spacing w:before="75" w:line="186" w:lineRule="auto"/>
              <w:ind w:left="211"/>
            </w:pPr>
            <w:r>
              <w:t>2</w:t>
            </w:r>
          </w:p>
        </w:tc>
        <w:tc>
          <w:tcPr>
            <w:tcW w:w="1055" w:type="dxa"/>
            <w:vAlign w:val="top"/>
          </w:tcPr>
          <w:p w14:paraId="20527BE5">
            <w:pPr>
              <w:spacing w:line="474" w:lineRule="auto"/>
              <w:rPr>
                <w:rFonts w:ascii="Arial"/>
                <w:sz w:val="21"/>
              </w:rPr>
            </w:pPr>
          </w:p>
          <w:p w14:paraId="6172685C">
            <w:pPr>
              <w:pStyle w:val="10"/>
              <w:spacing w:before="75" w:line="251" w:lineRule="auto"/>
              <w:ind w:left="333" w:right="196" w:hanging="180"/>
            </w:pPr>
            <w:r>
              <w:rPr>
                <w:spacing w:val="3"/>
              </w:rPr>
              <w:t>人力资</w:t>
            </w:r>
            <w:r>
              <w:t xml:space="preserve"> </w:t>
            </w:r>
            <w:r>
              <w:rPr>
                <w:spacing w:val="-1"/>
              </w:rPr>
              <w:t>源保</w:t>
            </w:r>
            <w:r>
              <w:t xml:space="preserve"> </w:t>
            </w:r>
            <w:r>
              <w:rPr>
                <w:spacing w:val="-1"/>
              </w:rPr>
              <w:t>障措</w:t>
            </w:r>
            <w:r>
              <w:t xml:space="preserve"> </w:t>
            </w:r>
            <w:r>
              <w:rPr>
                <w:spacing w:val="51"/>
                <w:w w:val="125"/>
              </w:rPr>
              <w:t>施</w:t>
            </w:r>
          </w:p>
        </w:tc>
        <w:tc>
          <w:tcPr>
            <w:tcW w:w="818" w:type="dxa"/>
            <w:vAlign w:val="top"/>
          </w:tcPr>
          <w:p w14:paraId="007966A1">
            <w:pPr>
              <w:spacing w:line="317" w:lineRule="auto"/>
              <w:rPr>
                <w:rFonts w:ascii="Arial"/>
                <w:sz w:val="21"/>
              </w:rPr>
            </w:pPr>
          </w:p>
          <w:p w14:paraId="3B4A1F5B">
            <w:pPr>
              <w:spacing w:line="317" w:lineRule="auto"/>
              <w:rPr>
                <w:rFonts w:ascii="Arial"/>
                <w:sz w:val="21"/>
              </w:rPr>
            </w:pPr>
          </w:p>
          <w:p w14:paraId="4457991D">
            <w:pPr>
              <w:spacing w:line="318" w:lineRule="auto"/>
              <w:rPr>
                <w:rFonts w:ascii="Arial"/>
                <w:sz w:val="21"/>
              </w:rPr>
            </w:pPr>
          </w:p>
          <w:p w14:paraId="7F14E7A0">
            <w:pPr>
              <w:pStyle w:val="10"/>
              <w:spacing w:before="75" w:line="232" w:lineRule="auto"/>
              <w:ind w:left="178"/>
            </w:pPr>
            <w:r>
              <w:rPr>
                <w:spacing w:val="-5"/>
              </w:rPr>
              <w:t>5</w:t>
            </w:r>
            <w:r>
              <w:rPr>
                <w:spacing w:val="-36"/>
              </w:rPr>
              <w:t xml:space="preserve"> </w:t>
            </w:r>
            <w:r>
              <w:rPr>
                <w:spacing w:val="-5"/>
              </w:rPr>
              <w:t>分</w:t>
            </w:r>
          </w:p>
        </w:tc>
        <w:tc>
          <w:tcPr>
            <w:tcW w:w="7417" w:type="dxa"/>
            <w:vAlign w:val="top"/>
          </w:tcPr>
          <w:p w14:paraId="2BD29316">
            <w:pPr>
              <w:pStyle w:val="10"/>
              <w:spacing w:before="73" w:line="243" w:lineRule="auto"/>
              <w:ind w:left="118" w:right="357" w:firstLine="481"/>
            </w:pPr>
            <w:r>
              <w:rPr>
                <w:spacing w:val="9"/>
              </w:rPr>
              <w:t>供应商针对该项目提供的人力资源保障措施，人</w:t>
            </w:r>
            <w:r>
              <w:rPr>
                <w:spacing w:val="8"/>
              </w:rPr>
              <w:t>员流失补充措</w:t>
            </w:r>
            <w:r>
              <w:t xml:space="preserve"> </w:t>
            </w:r>
            <w:r>
              <w:rPr>
                <w:spacing w:val="8"/>
              </w:rPr>
              <w:t>施，人员招聘制度完整合理，可行性强，针对性强得</w:t>
            </w:r>
            <w:r>
              <w:rPr>
                <w:spacing w:val="7"/>
              </w:rPr>
              <w:t xml:space="preserve"> 5 分；</w:t>
            </w:r>
          </w:p>
          <w:p w14:paraId="79411715">
            <w:pPr>
              <w:pStyle w:val="10"/>
              <w:spacing w:before="35" w:line="242" w:lineRule="auto"/>
              <w:ind w:left="123" w:right="145" w:firstLine="477"/>
            </w:pPr>
            <w:r>
              <w:rPr>
                <w:spacing w:val="8"/>
              </w:rPr>
              <w:t>项目整体人力资源保障措施包含内容较为全面，有</w:t>
            </w:r>
            <w:r>
              <w:rPr>
                <w:spacing w:val="7"/>
              </w:rPr>
              <w:t>一定针对性、</w:t>
            </w:r>
            <w:r>
              <w:t xml:space="preserve"> </w:t>
            </w:r>
            <w:r>
              <w:rPr>
                <w:spacing w:val="7"/>
              </w:rPr>
              <w:t>可行性，能满足部分需求，基本合理得 3 分；</w:t>
            </w:r>
          </w:p>
          <w:p w14:paraId="7220E161">
            <w:pPr>
              <w:pStyle w:val="10"/>
              <w:spacing w:before="37" w:line="242" w:lineRule="auto"/>
              <w:ind w:left="123" w:right="169" w:firstLine="477"/>
            </w:pPr>
            <w:r>
              <w:rPr>
                <w:spacing w:val="7"/>
              </w:rPr>
              <w:t>项目整体人力资源保障措施内容简略，不清晰，可行性差，</w:t>
            </w:r>
            <w:r>
              <w:rPr>
                <w:spacing w:val="6"/>
              </w:rPr>
              <w:t>针对</w:t>
            </w:r>
            <w:r>
              <w:t xml:space="preserve"> </w:t>
            </w:r>
            <w:r>
              <w:rPr>
                <w:spacing w:val="3"/>
              </w:rPr>
              <w:t>性差内容不完善得 2</w:t>
            </w:r>
            <w:r>
              <w:rPr>
                <w:spacing w:val="28"/>
              </w:rPr>
              <w:t xml:space="preserve"> </w:t>
            </w:r>
            <w:r>
              <w:rPr>
                <w:spacing w:val="3"/>
              </w:rPr>
              <w:t>分；</w:t>
            </w:r>
          </w:p>
          <w:p w14:paraId="60A11ECA">
            <w:pPr>
              <w:pStyle w:val="10"/>
              <w:spacing w:before="34" w:line="229" w:lineRule="auto"/>
              <w:ind w:left="601"/>
            </w:pPr>
            <w:r>
              <w:rPr>
                <w:spacing w:val="-2"/>
              </w:rPr>
              <w:t>未提供</w:t>
            </w:r>
            <w:r>
              <w:rPr>
                <w:spacing w:val="15"/>
              </w:rPr>
              <w:t xml:space="preserve"> </w:t>
            </w:r>
            <w:r>
              <w:rPr>
                <w:spacing w:val="-2"/>
              </w:rPr>
              <w:t>0</w:t>
            </w:r>
            <w:r>
              <w:rPr>
                <w:spacing w:val="24"/>
              </w:rPr>
              <w:t xml:space="preserve"> </w:t>
            </w:r>
            <w:r>
              <w:rPr>
                <w:spacing w:val="-2"/>
              </w:rPr>
              <w:t>分。</w:t>
            </w:r>
          </w:p>
        </w:tc>
      </w:tr>
      <w:tr w14:paraId="0295D8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588" w:type="dxa"/>
            <w:vAlign w:val="top"/>
          </w:tcPr>
          <w:p w14:paraId="38FC9EED">
            <w:pPr>
              <w:pStyle w:val="10"/>
              <w:spacing w:before="244" w:line="194" w:lineRule="auto"/>
              <w:ind w:left="163"/>
            </w:pPr>
            <w:r>
              <w:rPr>
                <w:b/>
                <w:bCs/>
                <w:spacing w:val="-3"/>
              </w:rPr>
              <w:t>三</w:t>
            </w:r>
          </w:p>
        </w:tc>
        <w:tc>
          <w:tcPr>
            <w:tcW w:w="1055" w:type="dxa"/>
            <w:vAlign w:val="top"/>
          </w:tcPr>
          <w:p w14:paraId="54E4B750">
            <w:pPr>
              <w:pStyle w:val="10"/>
              <w:spacing w:before="51" w:line="234" w:lineRule="auto"/>
              <w:ind w:left="270" w:right="316"/>
            </w:pPr>
            <w:r>
              <w:rPr>
                <w:b/>
                <w:bCs/>
                <w:spacing w:val="-1"/>
              </w:rPr>
              <w:t>技术</w:t>
            </w:r>
            <w:r>
              <w:t xml:space="preserve"> </w:t>
            </w:r>
            <w:r>
              <w:rPr>
                <w:b/>
                <w:bCs/>
                <w:spacing w:val="-1"/>
              </w:rPr>
              <w:t>部分</w:t>
            </w:r>
          </w:p>
        </w:tc>
        <w:tc>
          <w:tcPr>
            <w:tcW w:w="818" w:type="dxa"/>
            <w:vAlign w:val="top"/>
          </w:tcPr>
          <w:p w14:paraId="2E4ECBCF">
            <w:pPr>
              <w:pStyle w:val="10"/>
              <w:spacing w:before="213" w:line="232" w:lineRule="auto"/>
              <w:ind w:left="119"/>
            </w:pPr>
            <w:r>
              <w:rPr>
                <w:b/>
                <w:bCs/>
                <w:spacing w:val="-4"/>
              </w:rPr>
              <w:t>77</w:t>
            </w:r>
            <w:r>
              <w:rPr>
                <w:spacing w:val="-37"/>
              </w:rPr>
              <w:t xml:space="preserve"> </w:t>
            </w:r>
            <w:r>
              <w:rPr>
                <w:b/>
                <w:bCs/>
                <w:spacing w:val="-4"/>
              </w:rPr>
              <w:t>分</w:t>
            </w:r>
          </w:p>
        </w:tc>
        <w:tc>
          <w:tcPr>
            <w:tcW w:w="7417" w:type="dxa"/>
            <w:vAlign w:val="top"/>
          </w:tcPr>
          <w:p w14:paraId="1B56E6F6">
            <w:pPr>
              <w:rPr>
                <w:rFonts w:ascii="Arial"/>
                <w:sz w:val="21"/>
              </w:rPr>
            </w:pPr>
          </w:p>
        </w:tc>
      </w:tr>
      <w:tr w14:paraId="59FB70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3" w:hRule="atLeast"/>
        </w:trPr>
        <w:tc>
          <w:tcPr>
            <w:tcW w:w="588" w:type="dxa"/>
            <w:vAlign w:val="top"/>
          </w:tcPr>
          <w:p w14:paraId="19C1DF03">
            <w:pPr>
              <w:spacing w:line="267" w:lineRule="auto"/>
              <w:rPr>
                <w:rFonts w:ascii="Arial"/>
                <w:sz w:val="21"/>
              </w:rPr>
            </w:pPr>
          </w:p>
          <w:p w14:paraId="3D12C97E">
            <w:pPr>
              <w:spacing w:line="267" w:lineRule="auto"/>
              <w:rPr>
                <w:rFonts w:ascii="Arial"/>
                <w:sz w:val="21"/>
              </w:rPr>
            </w:pPr>
          </w:p>
          <w:p w14:paraId="28B98B72">
            <w:pPr>
              <w:spacing w:line="268" w:lineRule="auto"/>
              <w:rPr>
                <w:rFonts w:ascii="Arial"/>
                <w:sz w:val="21"/>
              </w:rPr>
            </w:pPr>
          </w:p>
          <w:p w14:paraId="42D1DE92">
            <w:pPr>
              <w:spacing w:line="268" w:lineRule="auto"/>
              <w:rPr>
                <w:rFonts w:ascii="Arial"/>
                <w:sz w:val="21"/>
              </w:rPr>
            </w:pPr>
          </w:p>
          <w:p w14:paraId="60A97FC7">
            <w:pPr>
              <w:spacing w:line="268" w:lineRule="auto"/>
              <w:rPr>
                <w:rFonts w:ascii="Arial"/>
                <w:sz w:val="21"/>
              </w:rPr>
            </w:pPr>
          </w:p>
          <w:p w14:paraId="0C4A2A13">
            <w:pPr>
              <w:spacing w:line="268" w:lineRule="auto"/>
              <w:rPr>
                <w:rFonts w:ascii="Arial"/>
                <w:sz w:val="21"/>
              </w:rPr>
            </w:pPr>
          </w:p>
          <w:p w14:paraId="14BB50DA">
            <w:pPr>
              <w:pStyle w:val="10"/>
              <w:spacing w:before="75" w:line="187" w:lineRule="auto"/>
              <w:ind w:left="226"/>
            </w:pPr>
            <w:r>
              <w:t>1</w:t>
            </w:r>
          </w:p>
        </w:tc>
        <w:tc>
          <w:tcPr>
            <w:tcW w:w="1055" w:type="dxa"/>
            <w:vAlign w:val="top"/>
          </w:tcPr>
          <w:p w14:paraId="72096254">
            <w:pPr>
              <w:spacing w:line="273" w:lineRule="auto"/>
              <w:rPr>
                <w:rFonts w:ascii="Arial"/>
                <w:sz w:val="21"/>
              </w:rPr>
            </w:pPr>
          </w:p>
          <w:p w14:paraId="7E702D3D">
            <w:pPr>
              <w:spacing w:line="273" w:lineRule="auto"/>
              <w:rPr>
                <w:rFonts w:ascii="Arial"/>
                <w:sz w:val="21"/>
              </w:rPr>
            </w:pPr>
          </w:p>
          <w:p w14:paraId="3A309421">
            <w:pPr>
              <w:spacing w:line="273" w:lineRule="auto"/>
              <w:rPr>
                <w:rFonts w:ascii="Arial"/>
                <w:sz w:val="21"/>
              </w:rPr>
            </w:pPr>
          </w:p>
          <w:p w14:paraId="76F12425">
            <w:pPr>
              <w:spacing w:line="273" w:lineRule="auto"/>
              <w:rPr>
                <w:rFonts w:ascii="Arial"/>
                <w:sz w:val="21"/>
              </w:rPr>
            </w:pPr>
          </w:p>
          <w:p w14:paraId="0438F762">
            <w:pPr>
              <w:pStyle w:val="10"/>
              <w:spacing w:before="75" w:line="250" w:lineRule="auto"/>
              <w:ind w:left="329" w:right="196" w:hanging="178"/>
            </w:pPr>
            <w:r>
              <w:rPr>
                <w:spacing w:val="4"/>
              </w:rPr>
              <w:t>对项目</w:t>
            </w:r>
            <w:r>
              <w:t xml:space="preserve"> </w:t>
            </w:r>
            <w:r>
              <w:rPr>
                <w:spacing w:val="2"/>
              </w:rPr>
              <w:t>的认</w:t>
            </w:r>
            <w:r>
              <w:t xml:space="preserve"> </w:t>
            </w:r>
            <w:r>
              <w:rPr>
                <w:spacing w:val="2"/>
              </w:rPr>
              <w:t>识程</w:t>
            </w:r>
            <w:r>
              <w:t xml:space="preserve"> </w:t>
            </w:r>
            <w:r>
              <w:rPr>
                <w:spacing w:val="56"/>
                <w:w w:val="125"/>
              </w:rPr>
              <w:t>度</w:t>
            </w:r>
          </w:p>
        </w:tc>
        <w:tc>
          <w:tcPr>
            <w:tcW w:w="818" w:type="dxa"/>
            <w:vAlign w:val="top"/>
          </w:tcPr>
          <w:p w14:paraId="3AFDFF9D">
            <w:pPr>
              <w:spacing w:line="261" w:lineRule="auto"/>
              <w:rPr>
                <w:rFonts w:ascii="Arial"/>
                <w:sz w:val="21"/>
              </w:rPr>
            </w:pPr>
          </w:p>
          <w:p w14:paraId="0638C670">
            <w:pPr>
              <w:spacing w:line="261" w:lineRule="auto"/>
              <w:rPr>
                <w:rFonts w:ascii="Arial"/>
                <w:sz w:val="21"/>
              </w:rPr>
            </w:pPr>
          </w:p>
          <w:p w14:paraId="5953F243">
            <w:pPr>
              <w:spacing w:line="261" w:lineRule="auto"/>
              <w:rPr>
                <w:rFonts w:ascii="Arial"/>
                <w:sz w:val="21"/>
              </w:rPr>
            </w:pPr>
          </w:p>
          <w:p w14:paraId="3D81925D">
            <w:pPr>
              <w:spacing w:line="261" w:lineRule="auto"/>
              <w:rPr>
                <w:rFonts w:ascii="Arial"/>
                <w:sz w:val="21"/>
              </w:rPr>
            </w:pPr>
          </w:p>
          <w:p w14:paraId="20057828">
            <w:pPr>
              <w:spacing w:line="261" w:lineRule="auto"/>
              <w:rPr>
                <w:rFonts w:ascii="Arial"/>
                <w:sz w:val="21"/>
              </w:rPr>
            </w:pPr>
          </w:p>
          <w:p w14:paraId="17BB3900">
            <w:pPr>
              <w:spacing w:line="262" w:lineRule="auto"/>
              <w:rPr>
                <w:rFonts w:ascii="Arial"/>
                <w:sz w:val="21"/>
              </w:rPr>
            </w:pPr>
          </w:p>
          <w:p w14:paraId="19DAB8E4">
            <w:pPr>
              <w:pStyle w:val="10"/>
              <w:spacing w:before="74" w:line="232" w:lineRule="auto"/>
              <w:ind w:left="131"/>
            </w:pPr>
            <w:r>
              <w:rPr>
                <w:spacing w:val="-7"/>
              </w:rPr>
              <w:t>10</w:t>
            </w:r>
            <w:r>
              <w:rPr>
                <w:spacing w:val="-33"/>
              </w:rPr>
              <w:t xml:space="preserve"> </w:t>
            </w:r>
            <w:r>
              <w:rPr>
                <w:spacing w:val="-7"/>
              </w:rPr>
              <w:t>分</w:t>
            </w:r>
          </w:p>
        </w:tc>
        <w:tc>
          <w:tcPr>
            <w:tcW w:w="7417" w:type="dxa"/>
            <w:vAlign w:val="top"/>
          </w:tcPr>
          <w:p w14:paraId="1A6EAC2D">
            <w:pPr>
              <w:pStyle w:val="10"/>
              <w:spacing w:before="54" w:line="250" w:lineRule="auto"/>
              <w:ind w:left="120" w:right="157" w:firstLine="489"/>
            </w:pPr>
            <w:r>
              <w:rPr>
                <w:spacing w:val="8"/>
              </w:rPr>
              <w:t>1、能准确结合相关政策和理论体系，对与项目相关的</w:t>
            </w:r>
            <w:r>
              <w:rPr>
                <w:spacing w:val="7"/>
              </w:rPr>
              <w:t>政策、理论、案例及其他内容有较深的研究和阐述的，梳理准确、清</w:t>
            </w:r>
            <w:r>
              <w:rPr>
                <w:spacing w:val="4"/>
              </w:rPr>
              <w:t xml:space="preserve"> </w:t>
            </w:r>
            <w:r>
              <w:rPr>
                <w:spacing w:val="7"/>
              </w:rPr>
              <w:t>晰、详细，有一定创新性、前瞻性和可操作性，符合本项目特点的，</w:t>
            </w:r>
            <w:r>
              <w:t>依照编写情况得</w:t>
            </w:r>
            <w:r>
              <w:rPr>
                <w:spacing w:val="36"/>
              </w:rPr>
              <w:t xml:space="preserve"> </w:t>
            </w:r>
            <w:r>
              <w:t>10</w:t>
            </w:r>
            <w:r>
              <w:rPr>
                <w:spacing w:val="26"/>
              </w:rPr>
              <w:t xml:space="preserve"> </w:t>
            </w:r>
            <w:r>
              <w:t>分；</w:t>
            </w:r>
          </w:p>
          <w:p w14:paraId="61953B52">
            <w:pPr>
              <w:pStyle w:val="10"/>
              <w:spacing w:before="33" w:line="248" w:lineRule="auto"/>
              <w:ind w:left="121" w:right="93" w:firstLine="473"/>
            </w:pPr>
            <w:r>
              <w:rPr>
                <w:spacing w:val="5"/>
              </w:rPr>
              <w:t>2、提出明确的项目框架的认识深入准确，对与项目相关的政策、</w:t>
            </w:r>
            <w:r>
              <w:rPr>
                <w:spacing w:val="17"/>
              </w:rPr>
              <w:t xml:space="preserve"> </w:t>
            </w:r>
            <w:r>
              <w:rPr>
                <w:spacing w:val="7"/>
              </w:rPr>
              <w:t>理论、案例及其他内容有一定深度的研究和阐述的且符合项目实际需</w:t>
            </w:r>
            <w:r>
              <w:rPr>
                <w:spacing w:val="3"/>
              </w:rPr>
              <w:t xml:space="preserve"> </w:t>
            </w:r>
            <w:r>
              <w:rPr>
                <w:spacing w:val="-2"/>
              </w:rPr>
              <w:t>求的，得</w:t>
            </w:r>
            <w:r>
              <w:rPr>
                <w:spacing w:val="17"/>
              </w:rPr>
              <w:t xml:space="preserve"> </w:t>
            </w:r>
            <w:r>
              <w:rPr>
                <w:spacing w:val="-2"/>
              </w:rPr>
              <w:t>6</w:t>
            </w:r>
            <w:r>
              <w:rPr>
                <w:spacing w:val="23"/>
              </w:rPr>
              <w:t xml:space="preserve"> </w:t>
            </w:r>
            <w:r>
              <w:rPr>
                <w:spacing w:val="-2"/>
              </w:rPr>
              <w:t>分；</w:t>
            </w:r>
          </w:p>
          <w:p w14:paraId="7423F1E2">
            <w:pPr>
              <w:pStyle w:val="10"/>
              <w:spacing w:before="32" w:line="243" w:lineRule="auto"/>
              <w:ind w:left="118" w:right="241" w:firstLine="478"/>
            </w:pPr>
            <w:r>
              <w:rPr>
                <w:spacing w:val="8"/>
              </w:rPr>
              <w:t>3、提出的研究框架比较清晰，对与项目相关的政策、理论、案</w:t>
            </w:r>
            <w:r>
              <w:rPr>
                <w:spacing w:val="17"/>
              </w:rPr>
              <w:t xml:space="preserve"> </w:t>
            </w:r>
            <w:r>
              <w:rPr>
                <w:spacing w:val="7"/>
              </w:rPr>
              <w:t>例及其他内容的研究和阐述不太明确的得 2 分；</w:t>
            </w:r>
          </w:p>
          <w:p w14:paraId="4FCBDDE9">
            <w:pPr>
              <w:pStyle w:val="10"/>
              <w:spacing w:before="35" w:line="234" w:lineRule="auto"/>
              <w:ind w:left="120" w:right="104" w:firstLine="470"/>
            </w:pPr>
            <w:r>
              <w:rPr>
                <w:spacing w:val="5"/>
              </w:rPr>
              <w:t>4、未提供对项目的认知及现状分析或与项目不符合、不可行的，</w:t>
            </w:r>
            <w:r>
              <w:rPr>
                <w:spacing w:val="9"/>
              </w:rPr>
              <w:t xml:space="preserve"> </w:t>
            </w:r>
            <w:r>
              <w:rPr>
                <w:spacing w:val="-8"/>
              </w:rPr>
              <w:t>得</w:t>
            </w:r>
            <w:r>
              <w:rPr>
                <w:spacing w:val="16"/>
              </w:rPr>
              <w:t xml:space="preserve"> </w:t>
            </w:r>
            <w:r>
              <w:rPr>
                <w:spacing w:val="-8"/>
              </w:rPr>
              <w:t>0</w:t>
            </w:r>
            <w:r>
              <w:rPr>
                <w:spacing w:val="24"/>
              </w:rPr>
              <w:t xml:space="preserve"> </w:t>
            </w:r>
            <w:r>
              <w:rPr>
                <w:spacing w:val="-8"/>
              </w:rPr>
              <w:t>分。</w:t>
            </w:r>
          </w:p>
        </w:tc>
      </w:tr>
      <w:tr w14:paraId="0496F8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3" w:hRule="atLeast"/>
        </w:trPr>
        <w:tc>
          <w:tcPr>
            <w:tcW w:w="588" w:type="dxa"/>
            <w:vAlign w:val="top"/>
          </w:tcPr>
          <w:p w14:paraId="024CCF1C">
            <w:pPr>
              <w:spacing w:line="268" w:lineRule="auto"/>
              <w:rPr>
                <w:rFonts w:ascii="Arial"/>
                <w:sz w:val="21"/>
              </w:rPr>
            </w:pPr>
          </w:p>
          <w:p w14:paraId="33A45E7A">
            <w:pPr>
              <w:spacing w:line="268" w:lineRule="auto"/>
              <w:rPr>
                <w:rFonts w:ascii="Arial"/>
                <w:sz w:val="21"/>
              </w:rPr>
            </w:pPr>
          </w:p>
          <w:p w14:paraId="2C61DC25">
            <w:pPr>
              <w:spacing w:line="268" w:lineRule="auto"/>
              <w:rPr>
                <w:rFonts w:ascii="Arial"/>
                <w:sz w:val="21"/>
              </w:rPr>
            </w:pPr>
          </w:p>
          <w:p w14:paraId="03F5661A">
            <w:pPr>
              <w:spacing w:line="269" w:lineRule="auto"/>
              <w:rPr>
                <w:rFonts w:ascii="Arial"/>
                <w:sz w:val="21"/>
              </w:rPr>
            </w:pPr>
          </w:p>
          <w:p w14:paraId="3AB75824">
            <w:pPr>
              <w:spacing w:line="269" w:lineRule="auto"/>
              <w:rPr>
                <w:rFonts w:ascii="Arial"/>
                <w:sz w:val="21"/>
              </w:rPr>
            </w:pPr>
          </w:p>
          <w:p w14:paraId="1AA9AFEE">
            <w:pPr>
              <w:spacing w:line="269" w:lineRule="auto"/>
              <w:rPr>
                <w:rFonts w:ascii="Arial"/>
                <w:sz w:val="21"/>
              </w:rPr>
            </w:pPr>
          </w:p>
          <w:p w14:paraId="055BBA9B">
            <w:pPr>
              <w:pStyle w:val="10"/>
              <w:spacing w:before="75" w:line="186" w:lineRule="auto"/>
              <w:ind w:left="211" w:leftChars="0"/>
            </w:pPr>
            <w:r>
              <w:t>2</w:t>
            </w:r>
          </w:p>
        </w:tc>
        <w:tc>
          <w:tcPr>
            <w:tcW w:w="1055" w:type="dxa"/>
            <w:vAlign w:val="top"/>
          </w:tcPr>
          <w:p w14:paraId="04CAA6AA">
            <w:pPr>
              <w:spacing w:line="274" w:lineRule="auto"/>
              <w:rPr>
                <w:rFonts w:ascii="Arial"/>
                <w:sz w:val="21"/>
              </w:rPr>
            </w:pPr>
          </w:p>
          <w:p w14:paraId="3C9FC345">
            <w:pPr>
              <w:spacing w:line="274" w:lineRule="auto"/>
              <w:rPr>
                <w:rFonts w:ascii="Arial"/>
                <w:sz w:val="21"/>
              </w:rPr>
            </w:pPr>
          </w:p>
          <w:p w14:paraId="2BC4002C">
            <w:pPr>
              <w:spacing w:line="274" w:lineRule="auto"/>
              <w:rPr>
                <w:rFonts w:ascii="Arial"/>
                <w:sz w:val="21"/>
              </w:rPr>
            </w:pPr>
          </w:p>
          <w:p w14:paraId="4967C35E">
            <w:pPr>
              <w:spacing w:line="274" w:lineRule="auto"/>
              <w:rPr>
                <w:rFonts w:ascii="Arial"/>
                <w:sz w:val="21"/>
              </w:rPr>
            </w:pPr>
          </w:p>
          <w:p w14:paraId="48BAEE1D">
            <w:pPr>
              <w:pStyle w:val="10"/>
              <w:spacing w:before="74" w:line="250" w:lineRule="auto"/>
              <w:ind w:left="328" w:leftChars="0" w:right="196" w:rightChars="0" w:hanging="178" w:firstLineChars="0"/>
              <w:rPr>
                <w:spacing w:val="4"/>
              </w:rPr>
            </w:pPr>
            <w:r>
              <w:rPr>
                <w:spacing w:val="4"/>
              </w:rPr>
              <w:t>项目实</w:t>
            </w:r>
            <w:r>
              <w:t xml:space="preserve"> </w:t>
            </w:r>
            <w:r>
              <w:rPr>
                <w:spacing w:val="2"/>
              </w:rPr>
              <w:t>施整</w:t>
            </w:r>
            <w:r>
              <w:t xml:space="preserve"> </w:t>
            </w:r>
            <w:r>
              <w:rPr>
                <w:spacing w:val="2"/>
              </w:rPr>
              <w:t>体方</w:t>
            </w:r>
            <w:r>
              <w:t xml:space="preserve"> </w:t>
            </w:r>
            <w:r>
              <w:rPr>
                <w:spacing w:val="57"/>
                <w:w w:val="125"/>
              </w:rPr>
              <w:t>案</w:t>
            </w:r>
          </w:p>
        </w:tc>
        <w:tc>
          <w:tcPr>
            <w:tcW w:w="818" w:type="dxa"/>
            <w:vAlign w:val="top"/>
          </w:tcPr>
          <w:p w14:paraId="4BA84AD5">
            <w:pPr>
              <w:spacing w:line="261" w:lineRule="auto"/>
              <w:rPr>
                <w:rFonts w:ascii="Arial"/>
                <w:sz w:val="21"/>
              </w:rPr>
            </w:pPr>
          </w:p>
          <w:p w14:paraId="76668BB5">
            <w:pPr>
              <w:spacing w:line="261" w:lineRule="auto"/>
              <w:rPr>
                <w:rFonts w:ascii="Arial"/>
                <w:sz w:val="21"/>
              </w:rPr>
            </w:pPr>
          </w:p>
          <w:p w14:paraId="7A7ED18C">
            <w:pPr>
              <w:spacing w:line="262" w:lineRule="auto"/>
              <w:rPr>
                <w:rFonts w:ascii="Arial"/>
                <w:sz w:val="21"/>
              </w:rPr>
            </w:pPr>
          </w:p>
          <w:p w14:paraId="35E51DC8">
            <w:pPr>
              <w:spacing w:line="262" w:lineRule="auto"/>
              <w:rPr>
                <w:rFonts w:ascii="Arial"/>
                <w:sz w:val="21"/>
              </w:rPr>
            </w:pPr>
          </w:p>
          <w:p w14:paraId="61B2EAB5">
            <w:pPr>
              <w:spacing w:line="262" w:lineRule="auto"/>
              <w:rPr>
                <w:rFonts w:ascii="Arial"/>
                <w:sz w:val="21"/>
              </w:rPr>
            </w:pPr>
          </w:p>
          <w:p w14:paraId="14FFFBD8">
            <w:pPr>
              <w:spacing w:line="262" w:lineRule="auto"/>
              <w:rPr>
                <w:rFonts w:ascii="Arial"/>
                <w:sz w:val="21"/>
              </w:rPr>
            </w:pPr>
          </w:p>
          <w:p w14:paraId="1F4BBA9A">
            <w:pPr>
              <w:pStyle w:val="10"/>
              <w:spacing w:before="75" w:line="232" w:lineRule="auto"/>
              <w:ind w:left="131" w:leftChars="0"/>
              <w:rPr>
                <w:spacing w:val="-7"/>
              </w:rPr>
            </w:pPr>
            <w:r>
              <w:rPr>
                <w:spacing w:val="-7"/>
              </w:rPr>
              <w:t>13</w:t>
            </w:r>
            <w:r>
              <w:rPr>
                <w:spacing w:val="-33"/>
              </w:rPr>
              <w:t xml:space="preserve"> </w:t>
            </w:r>
            <w:r>
              <w:rPr>
                <w:spacing w:val="-7"/>
              </w:rPr>
              <w:t>分</w:t>
            </w:r>
          </w:p>
        </w:tc>
        <w:tc>
          <w:tcPr>
            <w:tcW w:w="7417" w:type="dxa"/>
            <w:vAlign w:val="top"/>
          </w:tcPr>
          <w:p w14:paraId="26CDF6A1">
            <w:pPr>
              <w:pStyle w:val="10"/>
              <w:spacing w:before="55" w:line="248" w:lineRule="auto"/>
              <w:ind w:left="120" w:right="169" w:firstLine="479"/>
              <w:jc w:val="both"/>
            </w:pPr>
            <w:r>
              <w:rPr>
                <w:spacing w:val="7"/>
              </w:rPr>
              <w:t>根据本项目的特点，供应商从服务规划、推进步骤、服务介</w:t>
            </w:r>
            <w:r>
              <w:rPr>
                <w:spacing w:val="6"/>
              </w:rPr>
              <w:t>入模</w:t>
            </w:r>
            <w:r>
              <w:t xml:space="preserve"> </w:t>
            </w:r>
            <w:r>
              <w:rPr>
                <w:spacing w:val="7"/>
              </w:rPr>
              <w:t>式及重点、社会救助等提供特色服务方案等整体实施方案进行综合评</w:t>
            </w:r>
            <w:r>
              <w:rPr>
                <w:spacing w:val="4"/>
              </w:rPr>
              <w:t xml:space="preserve"> </w:t>
            </w:r>
            <w:r>
              <w:rPr>
                <w:spacing w:val="-9"/>
              </w:rPr>
              <w:t>价。</w:t>
            </w:r>
          </w:p>
          <w:p w14:paraId="02D3B6EA">
            <w:pPr>
              <w:pStyle w:val="10"/>
              <w:spacing w:before="32" w:line="243" w:lineRule="auto"/>
              <w:ind w:left="124" w:right="169" w:firstLine="476"/>
            </w:pPr>
            <w:r>
              <w:rPr>
                <w:spacing w:val="7"/>
              </w:rPr>
              <w:t>项目实施整体实施方案思路清晰、专业性强、特色服务方案</w:t>
            </w:r>
            <w:r>
              <w:rPr>
                <w:spacing w:val="6"/>
              </w:rPr>
              <w:t>有利</w:t>
            </w:r>
            <w:r>
              <w:t xml:space="preserve"> 于项目实施的得</w:t>
            </w:r>
            <w:r>
              <w:rPr>
                <w:spacing w:val="-28"/>
              </w:rPr>
              <w:t xml:space="preserve"> </w:t>
            </w:r>
            <w:r>
              <w:t>13</w:t>
            </w:r>
            <w:r>
              <w:rPr>
                <w:spacing w:val="26"/>
              </w:rPr>
              <w:t xml:space="preserve"> </w:t>
            </w:r>
            <w:r>
              <w:t>分；</w:t>
            </w:r>
          </w:p>
          <w:p w14:paraId="222CB951">
            <w:pPr>
              <w:pStyle w:val="10"/>
              <w:spacing w:before="34" w:line="230" w:lineRule="auto"/>
              <w:ind w:left="600"/>
            </w:pPr>
            <w:r>
              <w:rPr>
                <w:spacing w:val="5"/>
              </w:rPr>
              <w:t>项目实施整体实施方案较科学、合理，满足服务</w:t>
            </w:r>
            <w:r>
              <w:rPr>
                <w:spacing w:val="4"/>
              </w:rPr>
              <w:t>需求的得</w:t>
            </w:r>
            <w:r>
              <w:rPr>
                <w:spacing w:val="-29"/>
              </w:rPr>
              <w:t xml:space="preserve"> </w:t>
            </w:r>
            <w:r>
              <w:rPr>
                <w:spacing w:val="4"/>
              </w:rPr>
              <w:t>10</w:t>
            </w:r>
            <w:r>
              <w:rPr>
                <w:spacing w:val="-34"/>
              </w:rPr>
              <w:t xml:space="preserve"> </w:t>
            </w:r>
            <w:r>
              <w:rPr>
                <w:spacing w:val="4"/>
              </w:rPr>
              <w:t>分；</w:t>
            </w:r>
          </w:p>
          <w:p w14:paraId="24236DED">
            <w:pPr>
              <w:pStyle w:val="10"/>
              <w:spacing w:before="33" w:line="242" w:lineRule="auto"/>
              <w:ind w:left="126" w:right="169" w:firstLine="474"/>
            </w:pPr>
            <w:r>
              <w:rPr>
                <w:spacing w:val="7"/>
              </w:rPr>
              <w:t>项目实施整体方案的内容简略、不够清晰，可以满足部分服</w:t>
            </w:r>
            <w:r>
              <w:rPr>
                <w:spacing w:val="6"/>
              </w:rPr>
              <w:t>务需</w:t>
            </w:r>
            <w:r>
              <w:t xml:space="preserve"> </w:t>
            </w:r>
            <w:r>
              <w:rPr>
                <w:spacing w:val="3"/>
              </w:rPr>
              <w:t>求，针对性有缺陷得 5</w:t>
            </w:r>
            <w:r>
              <w:rPr>
                <w:spacing w:val="-28"/>
              </w:rPr>
              <w:t xml:space="preserve"> </w:t>
            </w:r>
            <w:r>
              <w:rPr>
                <w:spacing w:val="3"/>
              </w:rPr>
              <w:t>分；</w:t>
            </w:r>
          </w:p>
          <w:p w14:paraId="5BDE8CE6">
            <w:pPr>
              <w:pStyle w:val="10"/>
              <w:spacing w:before="38" w:line="243" w:lineRule="auto"/>
              <w:ind w:left="120" w:right="169" w:firstLine="479"/>
            </w:pPr>
            <w:r>
              <w:rPr>
                <w:spacing w:val="7"/>
              </w:rPr>
              <w:t>项目实施整体方案的内容较差、不全面，可行性差，只能满</w:t>
            </w:r>
            <w:r>
              <w:rPr>
                <w:spacing w:val="6"/>
              </w:rPr>
              <w:t>足小</w:t>
            </w:r>
            <w:r>
              <w:t xml:space="preserve"> </w:t>
            </w:r>
            <w:r>
              <w:rPr>
                <w:spacing w:val="-1"/>
              </w:rPr>
              <w:t>部分需求得</w:t>
            </w:r>
            <w:r>
              <w:rPr>
                <w:spacing w:val="22"/>
              </w:rPr>
              <w:t xml:space="preserve"> </w:t>
            </w:r>
            <w:r>
              <w:rPr>
                <w:spacing w:val="-1"/>
              </w:rPr>
              <w:t>3</w:t>
            </w:r>
            <w:r>
              <w:rPr>
                <w:spacing w:val="-37"/>
              </w:rPr>
              <w:t xml:space="preserve"> </w:t>
            </w:r>
            <w:r>
              <w:rPr>
                <w:spacing w:val="-1"/>
              </w:rPr>
              <w:t>分；</w:t>
            </w:r>
          </w:p>
          <w:p w14:paraId="094020D4">
            <w:pPr>
              <w:pStyle w:val="10"/>
              <w:spacing w:before="32" w:line="212" w:lineRule="auto"/>
              <w:ind w:left="601" w:leftChars="0"/>
              <w:rPr>
                <w:spacing w:val="5"/>
              </w:rPr>
            </w:pPr>
            <w:r>
              <w:rPr>
                <w:spacing w:val="-1"/>
              </w:rPr>
              <w:t>未提供得</w:t>
            </w:r>
            <w:r>
              <w:rPr>
                <w:spacing w:val="20"/>
              </w:rPr>
              <w:t xml:space="preserve"> </w:t>
            </w:r>
            <w:r>
              <w:rPr>
                <w:spacing w:val="-1"/>
              </w:rPr>
              <w:t>0</w:t>
            </w:r>
            <w:r>
              <w:rPr>
                <w:spacing w:val="24"/>
              </w:rPr>
              <w:t xml:space="preserve"> </w:t>
            </w:r>
            <w:r>
              <w:rPr>
                <w:spacing w:val="-1"/>
              </w:rPr>
              <w:t>分。</w:t>
            </w:r>
          </w:p>
        </w:tc>
      </w:tr>
      <w:tr w14:paraId="0766A9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6" w:hRule="atLeast"/>
        </w:trPr>
        <w:tc>
          <w:tcPr>
            <w:tcW w:w="588" w:type="dxa"/>
            <w:vAlign w:val="top"/>
          </w:tcPr>
          <w:p w14:paraId="5319C2A1">
            <w:pPr>
              <w:spacing w:line="241" w:lineRule="auto"/>
              <w:rPr>
                <w:rFonts w:ascii="Arial"/>
                <w:sz w:val="21"/>
              </w:rPr>
            </w:pPr>
          </w:p>
          <w:p w14:paraId="5F306C10">
            <w:pPr>
              <w:spacing w:line="241" w:lineRule="auto"/>
              <w:rPr>
                <w:rFonts w:ascii="Arial"/>
                <w:sz w:val="21"/>
              </w:rPr>
            </w:pPr>
          </w:p>
          <w:p w14:paraId="73A4C05B">
            <w:pPr>
              <w:spacing w:line="241" w:lineRule="auto"/>
              <w:rPr>
                <w:rFonts w:ascii="Arial"/>
                <w:sz w:val="21"/>
              </w:rPr>
            </w:pPr>
          </w:p>
          <w:p w14:paraId="13A958D5">
            <w:pPr>
              <w:spacing w:line="242" w:lineRule="auto"/>
              <w:rPr>
                <w:rFonts w:ascii="Arial"/>
                <w:sz w:val="21"/>
              </w:rPr>
            </w:pPr>
          </w:p>
          <w:p w14:paraId="14F1EAB6">
            <w:pPr>
              <w:spacing w:line="242" w:lineRule="auto"/>
              <w:rPr>
                <w:rFonts w:ascii="Arial"/>
                <w:sz w:val="21"/>
              </w:rPr>
            </w:pPr>
          </w:p>
          <w:p w14:paraId="3038C185">
            <w:pPr>
              <w:spacing w:line="242" w:lineRule="auto"/>
              <w:rPr>
                <w:rFonts w:ascii="Arial"/>
                <w:sz w:val="21"/>
              </w:rPr>
            </w:pPr>
          </w:p>
          <w:p w14:paraId="7ACFEFB8">
            <w:pPr>
              <w:pStyle w:val="10"/>
              <w:spacing w:before="75" w:line="186" w:lineRule="auto"/>
              <w:ind w:left="237" w:leftChars="0"/>
            </w:pPr>
            <w:r>
              <w:t>3</w:t>
            </w:r>
          </w:p>
        </w:tc>
        <w:tc>
          <w:tcPr>
            <w:tcW w:w="1055" w:type="dxa"/>
            <w:vAlign w:val="top"/>
          </w:tcPr>
          <w:p w14:paraId="16A73A8C">
            <w:pPr>
              <w:spacing w:line="272" w:lineRule="auto"/>
              <w:rPr>
                <w:rFonts w:ascii="Arial"/>
                <w:sz w:val="21"/>
              </w:rPr>
            </w:pPr>
          </w:p>
          <w:p w14:paraId="4D209B10">
            <w:pPr>
              <w:spacing w:line="273" w:lineRule="auto"/>
              <w:rPr>
                <w:rFonts w:ascii="Arial"/>
                <w:sz w:val="21"/>
              </w:rPr>
            </w:pPr>
          </w:p>
          <w:p w14:paraId="29A8C967">
            <w:pPr>
              <w:spacing w:line="273" w:lineRule="auto"/>
              <w:rPr>
                <w:rFonts w:ascii="Arial"/>
                <w:sz w:val="21"/>
              </w:rPr>
            </w:pPr>
          </w:p>
          <w:p w14:paraId="716638F6">
            <w:pPr>
              <w:spacing w:line="273" w:lineRule="auto"/>
              <w:rPr>
                <w:rFonts w:ascii="Arial"/>
                <w:sz w:val="21"/>
              </w:rPr>
            </w:pPr>
          </w:p>
          <w:p w14:paraId="5F3C5A6B">
            <w:pPr>
              <w:pStyle w:val="10"/>
              <w:spacing w:before="75" w:line="232" w:lineRule="auto"/>
              <w:ind w:left="179"/>
            </w:pPr>
            <w:r>
              <w:rPr>
                <w:spacing w:val="2"/>
              </w:rPr>
              <w:t>主动发</w:t>
            </w:r>
          </w:p>
          <w:p w14:paraId="14311BA8">
            <w:pPr>
              <w:pStyle w:val="10"/>
              <w:spacing w:before="29" w:line="231" w:lineRule="auto"/>
              <w:ind w:left="172"/>
            </w:pPr>
            <w:r>
              <w:rPr>
                <w:spacing w:val="4"/>
              </w:rPr>
              <w:t>现服务</w:t>
            </w:r>
          </w:p>
          <w:p w14:paraId="596821F4">
            <w:pPr>
              <w:pStyle w:val="10"/>
              <w:spacing w:before="32" w:line="231" w:lineRule="auto"/>
              <w:ind w:left="298" w:leftChars="0"/>
              <w:rPr>
                <w:spacing w:val="4"/>
              </w:rPr>
            </w:pPr>
            <w:r>
              <w:rPr>
                <w:spacing w:val="-1"/>
              </w:rPr>
              <w:t>方案</w:t>
            </w:r>
          </w:p>
        </w:tc>
        <w:tc>
          <w:tcPr>
            <w:tcW w:w="818" w:type="dxa"/>
            <w:vAlign w:val="top"/>
          </w:tcPr>
          <w:p w14:paraId="4B97C75F">
            <w:pPr>
              <w:spacing w:line="281" w:lineRule="auto"/>
              <w:rPr>
                <w:rFonts w:ascii="Arial"/>
                <w:sz w:val="21"/>
              </w:rPr>
            </w:pPr>
          </w:p>
          <w:p w14:paraId="4041683D">
            <w:pPr>
              <w:spacing w:line="281" w:lineRule="auto"/>
              <w:rPr>
                <w:rFonts w:ascii="Arial"/>
                <w:sz w:val="21"/>
              </w:rPr>
            </w:pPr>
          </w:p>
          <w:p w14:paraId="2C789029">
            <w:pPr>
              <w:spacing w:line="282" w:lineRule="auto"/>
              <w:rPr>
                <w:rFonts w:ascii="Arial"/>
                <w:sz w:val="21"/>
              </w:rPr>
            </w:pPr>
          </w:p>
          <w:p w14:paraId="614F602D">
            <w:pPr>
              <w:spacing w:line="282" w:lineRule="auto"/>
              <w:rPr>
                <w:rFonts w:ascii="Arial"/>
                <w:sz w:val="21"/>
              </w:rPr>
            </w:pPr>
          </w:p>
          <w:p w14:paraId="37E0E056">
            <w:pPr>
              <w:spacing w:line="282" w:lineRule="auto"/>
              <w:rPr>
                <w:rFonts w:ascii="Arial"/>
                <w:sz w:val="21"/>
              </w:rPr>
            </w:pPr>
          </w:p>
          <w:p w14:paraId="5C62FC31">
            <w:pPr>
              <w:pStyle w:val="10"/>
              <w:spacing w:before="75" w:line="232" w:lineRule="auto"/>
              <w:ind w:left="203" w:leftChars="0"/>
              <w:rPr>
                <w:spacing w:val="-7"/>
              </w:rPr>
            </w:pPr>
            <w:r>
              <w:rPr>
                <w:spacing w:val="-5"/>
              </w:rPr>
              <w:t>7</w:t>
            </w:r>
            <w:r>
              <w:rPr>
                <w:spacing w:val="-37"/>
              </w:rPr>
              <w:t xml:space="preserve"> </w:t>
            </w:r>
            <w:r>
              <w:rPr>
                <w:spacing w:val="-5"/>
              </w:rPr>
              <w:t>分</w:t>
            </w:r>
          </w:p>
        </w:tc>
        <w:tc>
          <w:tcPr>
            <w:tcW w:w="7417" w:type="dxa"/>
            <w:vAlign w:val="top"/>
          </w:tcPr>
          <w:p w14:paraId="5770C133">
            <w:pPr>
              <w:pStyle w:val="10"/>
              <w:spacing w:before="51" w:line="231" w:lineRule="auto"/>
              <w:ind w:left="598"/>
            </w:pPr>
            <w:r>
              <w:rPr>
                <w:spacing w:val="4"/>
              </w:rPr>
              <w:t>针对本项目主动发现服务方案：</w:t>
            </w:r>
          </w:p>
          <w:p w14:paraId="369EBFFA">
            <w:pPr>
              <w:pStyle w:val="10"/>
              <w:spacing w:before="32" w:line="243" w:lineRule="auto"/>
              <w:ind w:left="133" w:right="237" w:firstLine="476"/>
            </w:pPr>
            <w:r>
              <w:rPr>
                <w:spacing w:val="8"/>
              </w:rPr>
              <w:t xml:space="preserve">1、主动发现服务方案完全符合项目要求、详细、可行、描述清 </w:t>
            </w:r>
            <w:r>
              <w:rPr>
                <w:spacing w:val="-1"/>
              </w:rPr>
              <w:t>晰、严谨，得</w:t>
            </w:r>
            <w:r>
              <w:rPr>
                <w:spacing w:val="19"/>
              </w:rPr>
              <w:t xml:space="preserve"> </w:t>
            </w:r>
            <w:r>
              <w:rPr>
                <w:spacing w:val="-1"/>
              </w:rPr>
              <w:t>7</w:t>
            </w:r>
            <w:r>
              <w:rPr>
                <w:spacing w:val="24"/>
              </w:rPr>
              <w:t xml:space="preserve"> </w:t>
            </w:r>
            <w:r>
              <w:rPr>
                <w:spacing w:val="-1"/>
              </w:rPr>
              <w:t>分；</w:t>
            </w:r>
          </w:p>
          <w:p w14:paraId="3D5EF221">
            <w:pPr>
              <w:pStyle w:val="10"/>
              <w:spacing w:before="35" w:line="242" w:lineRule="auto"/>
              <w:ind w:left="120" w:right="239" w:firstLine="474"/>
            </w:pPr>
            <w:r>
              <w:rPr>
                <w:spacing w:val="9"/>
              </w:rPr>
              <w:t>2、主动发现服务方案基本符合项目要求、较详</w:t>
            </w:r>
            <w:r>
              <w:rPr>
                <w:spacing w:val="8"/>
              </w:rPr>
              <w:t>细、可行、描述</w:t>
            </w:r>
            <w:r>
              <w:t xml:space="preserve"> </w:t>
            </w:r>
            <w:r>
              <w:rPr>
                <w:spacing w:val="3"/>
              </w:rPr>
              <w:t>较清晰、严谨，得 3</w:t>
            </w:r>
            <w:r>
              <w:rPr>
                <w:spacing w:val="31"/>
              </w:rPr>
              <w:t xml:space="preserve"> </w:t>
            </w:r>
            <w:r>
              <w:rPr>
                <w:spacing w:val="3"/>
              </w:rPr>
              <w:t>分；</w:t>
            </w:r>
          </w:p>
          <w:p w14:paraId="618D43B5">
            <w:pPr>
              <w:pStyle w:val="10"/>
              <w:spacing w:before="37" w:line="242" w:lineRule="auto"/>
              <w:ind w:left="136" w:right="237" w:firstLine="220"/>
            </w:pPr>
            <w:r>
              <w:rPr>
                <w:spacing w:val="9"/>
              </w:rPr>
              <w:t>3、主动发现服务方案基本符合项目要求、但不详细</w:t>
            </w:r>
            <w:r>
              <w:rPr>
                <w:spacing w:val="8"/>
              </w:rPr>
              <w:t>、可行性有缺</w:t>
            </w:r>
            <w:r>
              <w:t xml:space="preserve"> </w:t>
            </w:r>
            <w:r>
              <w:rPr>
                <w:spacing w:val="6"/>
              </w:rPr>
              <w:t>陷但能满足部分需求、描述不够清晰、严谨，得 2</w:t>
            </w:r>
            <w:r>
              <w:rPr>
                <w:spacing w:val="-29"/>
              </w:rPr>
              <w:t xml:space="preserve"> </w:t>
            </w:r>
            <w:r>
              <w:rPr>
                <w:spacing w:val="6"/>
              </w:rPr>
              <w:t>分；</w:t>
            </w:r>
          </w:p>
          <w:p w14:paraId="131CD903">
            <w:pPr>
              <w:pStyle w:val="10"/>
              <w:spacing w:before="35" w:line="243" w:lineRule="auto"/>
              <w:ind w:left="125" w:right="239" w:firstLine="465"/>
            </w:pPr>
            <w:r>
              <w:rPr>
                <w:spacing w:val="9"/>
              </w:rPr>
              <w:t>4、主动发现服务方案基本符合项目要求、合理可行性差</w:t>
            </w:r>
            <w:r>
              <w:rPr>
                <w:spacing w:val="8"/>
              </w:rPr>
              <w:t>、描述</w:t>
            </w:r>
            <w:r>
              <w:t xml:space="preserve"> </w:t>
            </w:r>
            <w:r>
              <w:rPr>
                <w:spacing w:val="-3"/>
              </w:rPr>
              <w:t>不清晰，得</w:t>
            </w:r>
            <w:r>
              <w:rPr>
                <w:spacing w:val="33"/>
              </w:rPr>
              <w:t xml:space="preserve"> </w:t>
            </w:r>
            <w:r>
              <w:rPr>
                <w:spacing w:val="-3"/>
              </w:rPr>
              <w:t>1</w:t>
            </w:r>
            <w:r>
              <w:rPr>
                <w:spacing w:val="23"/>
              </w:rPr>
              <w:t xml:space="preserve"> </w:t>
            </w:r>
            <w:r>
              <w:rPr>
                <w:spacing w:val="-3"/>
              </w:rPr>
              <w:t>分；</w:t>
            </w:r>
          </w:p>
          <w:p w14:paraId="2A9D31BD">
            <w:pPr>
              <w:pStyle w:val="10"/>
              <w:spacing w:before="35" w:line="210" w:lineRule="auto"/>
              <w:ind w:left="356" w:leftChars="0"/>
              <w:rPr>
                <w:spacing w:val="5"/>
              </w:rPr>
            </w:pPr>
            <w:r>
              <w:rPr>
                <w:spacing w:val="6"/>
              </w:rPr>
              <w:t>5、主动发现服务方案未提供得 0</w:t>
            </w:r>
            <w:r>
              <w:rPr>
                <w:spacing w:val="28"/>
              </w:rPr>
              <w:t xml:space="preserve"> </w:t>
            </w:r>
            <w:r>
              <w:rPr>
                <w:spacing w:val="6"/>
              </w:rPr>
              <w:t>分。</w:t>
            </w:r>
          </w:p>
        </w:tc>
      </w:tr>
      <w:tr w14:paraId="0D776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88" w:type="dxa"/>
            <w:vAlign w:val="top"/>
          </w:tcPr>
          <w:p w14:paraId="19E8A704">
            <w:pPr>
              <w:spacing w:line="258" w:lineRule="auto"/>
              <w:rPr>
                <w:rFonts w:ascii="Arial"/>
                <w:sz w:val="21"/>
              </w:rPr>
            </w:pPr>
          </w:p>
          <w:p w14:paraId="67BEFF02">
            <w:pPr>
              <w:spacing w:line="258" w:lineRule="auto"/>
              <w:rPr>
                <w:rFonts w:ascii="Arial"/>
                <w:sz w:val="21"/>
              </w:rPr>
            </w:pPr>
          </w:p>
          <w:p w14:paraId="1F0F27FE">
            <w:pPr>
              <w:spacing w:line="258" w:lineRule="auto"/>
              <w:rPr>
                <w:rFonts w:ascii="Arial"/>
                <w:sz w:val="21"/>
              </w:rPr>
            </w:pPr>
          </w:p>
          <w:p w14:paraId="5D4BB76F">
            <w:pPr>
              <w:spacing w:line="258" w:lineRule="auto"/>
              <w:rPr>
                <w:rFonts w:ascii="Arial"/>
                <w:sz w:val="21"/>
              </w:rPr>
            </w:pPr>
          </w:p>
          <w:p w14:paraId="1472C8D0">
            <w:pPr>
              <w:spacing w:line="259" w:lineRule="auto"/>
              <w:rPr>
                <w:rFonts w:ascii="Arial"/>
                <w:sz w:val="21"/>
              </w:rPr>
            </w:pPr>
          </w:p>
          <w:p w14:paraId="39018527">
            <w:pPr>
              <w:pStyle w:val="10"/>
              <w:spacing w:before="75" w:line="186" w:lineRule="auto"/>
              <w:ind w:left="232" w:leftChars="0"/>
            </w:pPr>
            <w:r>
              <w:t>4</w:t>
            </w:r>
          </w:p>
        </w:tc>
        <w:tc>
          <w:tcPr>
            <w:tcW w:w="1055" w:type="dxa"/>
            <w:vAlign w:val="top"/>
          </w:tcPr>
          <w:p w14:paraId="587395E9">
            <w:pPr>
              <w:spacing w:line="310" w:lineRule="auto"/>
              <w:rPr>
                <w:rFonts w:ascii="Arial"/>
                <w:sz w:val="21"/>
              </w:rPr>
            </w:pPr>
          </w:p>
          <w:p w14:paraId="3224876D">
            <w:pPr>
              <w:spacing w:line="310" w:lineRule="auto"/>
              <w:rPr>
                <w:rFonts w:ascii="Arial"/>
                <w:sz w:val="21"/>
              </w:rPr>
            </w:pPr>
          </w:p>
          <w:p w14:paraId="093B50BB">
            <w:pPr>
              <w:spacing w:line="311" w:lineRule="auto"/>
              <w:rPr>
                <w:rFonts w:ascii="Arial"/>
                <w:sz w:val="21"/>
              </w:rPr>
            </w:pPr>
          </w:p>
          <w:p w14:paraId="68140F37">
            <w:pPr>
              <w:pStyle w:val="10"/>
              <w:spacing w:before="75" w:line="231" w:lineRule="auto"/>
              <w:ind w:left="171"/>
            </w:pPr>
            <w:r>
              <w:rPr>
                <w:spacing w:val="5"/>
              </w:rPr>
              <w:t>救助的</w:t>
            </w:r>
          </w:p>
          <w:p w14:paraId="6B0580BD">
            <w:pPr>
              <w:pStyle w:val="10"/>
              <w:spacing w:before="33" w:line="233" w:lineRule="auto"/>
              <w:ind w:left="184"/>
            </w:pPr>
            <w:r>
              <w:t>受理方</w:t>
            </w:r>
          </w:p>
          <w:p w14:paraId="7FF537CC">
            <w:pPr>
              <w:pStyle w:val="10"/>
              <w:spacing w:before="29" w:line="231" w:lineRule="auto"/>
              <w:ind w:left="414" w:leftChars="0"/>
              <w:rPr>
                <w:spacing w:val="4"/>
              </w:rPr>
            </w:pPr>
            <w:r>
              <w:t>案</w:t>
            </w:r>
          </w:p>
        </w:tc>
        <w:tc>
          <w:tcPr>
            <w:tcW w:w="818" w:type="dxa"/>
            <w:vAlign w:val="top"/>
          </w:tcPr>
          <w:p w14:paraId="41C4CCF4">
            <w:pPr>
              <w:spacing w:line="250" w:lineRule="auto"/>
              <w:rPr>
                <w:rFonts w:ascii="Arial"/>
                <w:sz w:val="21"/>
              </w:rPr>
            </w:pPr>
          </w:p>
          <w:p w14:paraId="0D544925">
            <w:pPr>
              <w:spacing w:line="250" w:lineRule="auto"/>
              <w:rPr>
                <w:rFonts w:ascii="Arial"/>
                <w:sz w:val="21"/>
              </w:rPr>
            </w:pPr>
          </w:p>
          <w:p w14:paraId="1E5572D4">
            <w:pPr>
              <w:spacing w:line="250" w:lineRule="auto"/>
              <w:rPr>
                <w:rFonts w:ascii="Arial"/>
                <w:sz w:val="21"/>
              </w:rPr>
            </w:pPr>
          </w:p>
          <w:p w14:paraId="7785CC8C">
            <w:pPr>
              <w:spacing w:line="250" w:lineRule="auto"/>
              <w:rPr>
                <w:rFonts w:ascii="Arial"/>
                <w:sz w:val="21"/>
              </w:rPr>
            </w:pPr>
          </w:p>
          <w:p w14:paraId="26987946">
            <w:pPr>
              <w:spacing w:line="250" w:lineRule="auto"/>
              <w:rPr>
                <w:rFonts w:ascii="Arial"/>
                <w:sz w:val="21"/>
              </w:rPr>
            </w:pPr>
          </w:p>
          <w:p w14:paraId="3AF1444D">
            <w:pPr>
              <w:pStyle w:val="10"/>
              <w:spacing w:before="75" w:line="232" w:lineRule="auto"/>
              <w:ind w:left="199" w:leftChars="0"/>
              <w:rPr>
                <w:spacing w:val="-7"/>
              </w:rPr>
            </w:pPr>
            <w:r>
              <w:rPr>
                <w:spacing w:val="-3"/>
              </w:rPr>
              <w:t>6</w:t>
            </w:r>
            <w:r>
              <w:rPr>
                <w:spacing w:val="-37"/>
              </w:rPr>
              <w:t xml:space="preserve"> </w:t>
            </w:r>
            <w:r>
              <w:rPr>
                <w:spacing w:val="-3"/>
              </w:rPr>
              <w:t>分</w:t>
            </w:r>
          </w:p>
        </w:tc>
        <w:tc>
          <w:tcPr>
            <w:tcW w:w="7417" w:type="dxa"/>
            <w:vAlign w:val="top"/>
          </w:tcPr>
          <w:p w14:paraId="1BDB9663">
            <w:pPr>
              <w:pStyle w:val="10"/>
              <w:spacing w:before="51" w:line="231" w:lineRule="auto"/>
              <w:ind w:left="598"/>
            </w:pPr>
            <w:r>
              <w:rPr>
                <w:spacing w:val="4"/>
              </w:rPr>
              <w:t>针对本项目救助的受理方案：</w:t>
            </w:r>
          </w:p>
          <w:p w14:paraId="009D86EA">
            <w:pPr>
              <w:pStyle w:val="10"/>
              <w:spacing w:before="35" w:line="242" w:lineRule="auto"/>
              <w:ind w:left="118" w:right="237" w:firstLine="491"/>
            </w:pPr>
            <w:r>
              <w:rPr>
                <w:spacing w:val="8"/>
              </w:rPr>
              <w:t xml:space="preserve">1、救助的受理方案及制度完善，台账建立及基础信息系统录入 </w:t>
            </w:r>
            <w:r>
              <w:rPr>
                <w:spacing w:val="7"/>
              </w:rPr>
              <w:t>服务方案内容完整，思路清晰、有利于项目实施的得 6</w:t>
            </w:r>
            <w:r>
              <w:rPr>
                <w:spacing w:val="-30"/>
              </w:rPr>
              <w:t xml:space="preserve"> </w:t>
            </w:r>
            <w:r>
              <w:rPr>
                <w:spacing w:val="7"/>
              </w:rPr>
              <w:t>分；</w:t>
            </w:r>
          </w:p>
          <w:p w14:paraId="5BC7F9CE">
            <w:pPr>
              <w:pStyle w:val="10"/>
              <w:spacing w:before="35" w:line="244" w:lineRule="auto"/>
              <w:ind w:left="133" w:right="241" w:firstLine="461"/>
            </w:pPr>
            <w:r>
              <w:rPr>
                <w:spacing w:val="9"/>
              </w:rPr>
              <w:t>2、救助的受理方案较科学、合理，可操作</w:t>
            </w:r>
            <w:r>
              <w:rPr>
                <w:spacing w:val="8"/>
              </w:rPr>
              <w:t>性强，满足服务需求</w:t>
            </w:r>
            <w:r>
              <w:t xml:space="preserve"> </w:t>
            </w:r>
            <w:r>
              <w:rPr>
                <w:spacing w:val="-10"/>
              </w:rPr>
              <w:t>的得</w:t>
            </w:r>
            <w:r>
              <w:rPr>
                <w:spacing w:val="20"/>
              </w:rPr>
              <w:t xml:space="preserve"> </w:t>
            </w:r>
            <w:r>
              <w:rPr>
                <w:spacing w:val="-10"/>
              </w:rPr>
              <w:t>3</w:t>
            </w:r>
            <w:r>
              <w:rPr>
                <w:spacing w:val="-36"/>
              </w:rPr>
              <w:t xml:space="preserve"> </w:t>
            </w:r>
            <w:r>
              <w:rPr>
                <w:spacing w:val="-10"/>
              </w:rPr>
              <w:t>分；</w:t>
            </w:r>
          </w:p>
          <w:p w14:paraId="06757ABC">
            <w:pPr>
              <w:pStyle w:val="10"/>
              <w:spacing w:before="32" w:line="229" w:lineRule="auto"/>
              <w:ind w:left="596"/>
            </w:pPr>
            <w:r>
              <w:rPr>
                <w:spacing w:val="7"/>
              </w:rPr>
              <w:t>3、救助的受理方案满足服务需求的，方案可行的得 2</w:t>
            </w:r>
            <w:r>
              <w:rPr>
                <w:spacing w:val="-33"/>
              </w:rPr>
              <w:t xml:space="preserve"> </w:t>
            </w:r>
            <w:r>
              <w:rPr>
                <w:spacing w:val="7"/>
              </w:rPr>
              <w:t>分；</w:t>
            </w:r>
          </w:p>
          <w:p w14:paraId="677604A0">
            <w:pPr>
              <w:pStyle w:val="10"/>
              <w:spacing w:before="34" w:line="244" w:lineRule="auto"/>
              <w:ind w:left="122" w:right="222" w:firstLine="468"/>
            </w:pPr>
            <w:r>
              <w:rPr>
                <w:spacing w:val="8"/>
              </w:rPr>
              <w:t>4、救助的受理方案内容基本完整，部分满足项目需求</w:t>
            </w:r>
            <w:r>
              <w:rPr>
                <w:spacing w:val="7"/>
              </w:rPr>
              <w:t>的，得</w:t>
            </w:r>
            <w:r>
              <w:rPr>
                <w:spacing w:val="46"/>
              </w:rPr>
              <w:t xml:space="preserve"> </w:t>
            </w:r>
            <w:r>
              <w:rPr>
                <w:spacing w:val="7"/>
              </w:rPr>
              <w:t>1</w:t>
            </w:r>
            <w:r>
              <w:t xml:space="preserve"> </w:t>
            </w:r>
            <w:r>
              <w:rPr>
                <w:spacing w:val="-15"/>
              </w:rPr>
              <w:t>分；</w:t>
            </w:r>
          </w:p>
          <w:p w14:paraId="47EB29AB">
            <w:pPr>
              <w:pStyle w:val="10"/>
              <w:spacing w:before="31" w:line="210" w:lineRule="auto"/>
              <w:ind w:left="596" w:leftChars="0"/>
              <w:rPr>
                <w:spacing w:val="5"/>
              </w:rPr>
            </w:pPr>
            <w:r>
              <w:rPr>
                <w:spacing w:val="5"/>
              </w:rPr>
              <w:t>5、不提供或者其他情况得 0</w:t>
            </w:r>
            <w:r>
              <w:rPr>
                <w:spacing w:val="36"/>
              </w:rPr>
              <w:t xml:space="preserve"> </w:t>
            </w:r>
            <w:r>
              <w:rPr>
                <w:spacing w:val="5"/>
              </w:rPr>
              <w:t>分。</w:t>
            </w:r>
          </w:p>
        </w:tc>
      </w:tr>
      <w:tr w14:paraId="67000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1" w:hRule="atLeast"/>
        </w:trPr>
        <w:tc>
          <w:tcPr>
            <w:tcW w:w="588" w:type="dxa"/>
            <w:vAlign w:val="top"/>
          </w:tcPr>
          <w:p w14:paraId="0EC9FB53">
            <w:pPr>
              <w:spacing w:line="258" w:lineRule="auto"/>
              <w:rPr>
                <w:rFonts w:ascii="Arial"/>
                <w:sz w:val="21"/>
              </w:rPr>
            </w:pPr>
          </w:p>
          <w:p w14:paraId="4733F8DD">
            <w:pPr>
              <w:spacing w:line="259" w:lineRule="auto"/>
              <w:rPr>
                <w:rFonts w:ascii="Arial"/>
                <w:sz w:val="21"/>
              </w:rPr>
            </w:pPr>
          </w:p>
          <w:p w14:paraId="6F4B9F6D">
            <w:pPr>
              <w:spacing w:line="259" w:lineRule="auto"/>
              <w:rPr>
                <w:rFonts w:ascii="Arial"/>
                <w:sz w:val="21"/>
              </w:rPr>
            </w:pPr>
          </w:p>
          <w:p w14:paraId="1624813B">
            <w:pPr>
              <w:spacing w:line="259" w:lineRule="auto"/>
              <w:rPr>
                <w:rFonts w:ascii="Arial"/>
                <w:sz w:val="21"/>
              </w:rPr>
            </w:pPr>
          </w:p>
          <w:p w14:paraId="403FB0EE">
            <w:pPr>
              <w:spacing w:line="259" w:lineRule="auto"/>
              <w:rPr>
                <w:rFonts w:ascii="Arial"/>
                <w:sz w:val="21"/>
              </w:rPr>
            </w:pPr>
          </w:p>
          <w:p w14:paraId="7E59481B">
            <w:pPr>
              <w:pStyle w:val="10"/>
              <w:spacing w:before="75" w:line="184" w:lineRule="auto"/>
              <w:ind w:left="237" w:leftChars="0"/>
            </w:pPr>
            <w:r>
              <w:t>5</w:t>
            </w:r>
          </w:p>
        </w:tc>
        <w:tc>
          <w:tcPr>
            <w:tcW w:w="1055" w:type="dxa"/>
            <w:vAlign w:val="top"/>
          </w:tcPr>
          <w:p w14:paraId="6F994B32">
            <w:pPr>
              <w:spacing w:line="311" w:lineRule="auto"/>
              <w:rPr>
                <w:rFonts w:ascii="Arial"/>
                <w:sz w:val="21"/>
              </w:rPr>
            </w:pPr>
          </w:p>
          <w:p w14:paraId="746F8636">
            <w:pPr>
              <w:spacing w:line="311" w:lineRule="auto"/>
              <w:rPr>
                <w:rFonts w:ascii="Arial"/>
                <w:sz w:val="21"/>
              </w:rPr>
            </w:pPr>
          </w:p>
          <w:p w14:paraId="125A5D88">
            <w:pPr>
              <w:spacing w:line="311" w:lineRule="auto"/>
              <w:rPr>
                <w:rFonts w:ascii="Arial"/>
                <w:sz w:val="21"/>
              </w:rPr>
            </w:pPr>
          </w:p>
          <w:p w14:paraId="0A7E1113">
            <w:pPr>
              <w:pStyle w:val="10"/>
              <w:spacing w:before="75" w:line="231" w:lineRule="auto"/>
              <w:ind w:left="174"/>
            </w:pPr>
            <w:r>
              <w:rPr>
                <w:spacing w:val="4"/>
              </w:rPr>
              <w:t>政策宣</w:t>
            </w:r>
          </w:p>
          <w:p w14:paraId="63ED7FAF">
            <w:pPr>
              <w:pStyle w:val="10"/>
              <w:spacing w:before="31" w:line="231" w:lineRule="auto"/>
              <w:ind w:left="176"/>
            </w:pPr>
            <w:r>
              <w:rPr>
                <w:spacing w:val="3"/>
              </w:rPr>
              <w:t>传服务</w:t>
            </w:r>
          </w:p>
          <w:p w14:paraId="728FF531">
            <w:pPr>
              <w:pStyle w:val="10"/>
              <w:spacing w:before="32" w:line="231" w:lineRule="auto"/>
              <w:ind w:left="298" w:leftChars="0"/>
            </w:pPr>
            <w:r>
              <w:rPr>
                <w:spacing w:val="-1"/>
              </w:rPr>
              <w:t>方案</w:t>
            </w:r>
          </w:p>
        </w:tc>
        <w:tc>
          <w:tcPr>
            <w:tcW w:w="818" w:type="dxa"/>
            <w:vAlign w:val="top"/>
          </w:tcPr>
          <w:p w14:paraId="67CC4243">
            <w:pPr>
              <w:spacing w:line="250" w:lineRule="auto"/>
              <w:rPr>
                <w:rFonts w:ascii="Arial"/>
                <w:sz w:val="21"/>
              </w:rPr>
            </w:pPr>
          </w:p>
          <w:p w14:paraId="6819EC24">
            <w:pPr>
              <w:spacing w:line="250" w:lineRule="auto"/>
              <w:rPr>
                <w:rFonts w:ascii="Arial"/>
                <w:sz w:val="21"/>
              </w:rPr>
            </w:pPr>
          </w:p>
          <w:p w14:paraId="35FB9015">
            <w:pPr>
              <w:spacing w:line="250" w:lineRule="auto"/>
              <w:rPr>
                <w:rFonts w:ascii="Arial"/>
                <w:sz w:val="21"/>
              </w:rPr>
            </w:pPr>
          </w:p>
          <w:p w14:paraId="7D5BDBF6">
            <w:pPr>
              <w:spacing w:line="250" w:lineRule="auto"/>
              <w:rPr>
                <w:rFonts w:ascii="Arial"/>
                <w:sz w:val="21"/>
              </w:rPr>
            </w:pPr>
          </w:p>
          <w:p w14:paraId="28F96647">
            <w:pPr>
              <w:spacing w:line="251" w:lineRule="auto"/>
              <w:rPr>
                <w:rFonts w:ascii="Arial"/>
                <w:sz w:val="21"/>
              </w:rPr>
            </w:pPr>
          </w:p>
          <w:p w14:paraId="685A1ECA">
            <w:pPr>
              <w:pStyle w:val="10"/>
              <w:spacing w:before="75" w:line="232" w:lineRule="auto"/>
              <w:ind w:left="199" w:leftChars="0"/>
              <w:rPr>
                <w:spacing w:val="-3"/>
              </w:rPr>
            </w:pPr>
            <w:r>
              <w:rPr>
                <w:spacing w:val="-3"/>
              </w:rPr>
              <w:t>6</w:t>
            </w:r>
            <w:r>
              <w:rPr>
                <w:spacing w:val="-37"/>
              </w:rPr>
              <w:t xml:space="preserve"> </w:t>
            </w:r>
            <w:r>
              <w:rPr>
                <w:spacing w:val="-3"/>
              </w:rPr>
              <w:t>分</w:t>
            </w:r>
          </w:p>
        </w:tc>
        <w:tc>
          <w:tcPr>
            <w:tcW w:w="7417" w:type="dxa"/>
            <w:vAlign w:val="top"/>
          </w:tcPr>
          <w:p w14:paraId="024E01A9">
            <w:pPr>
              <w:pStyle w:val="10"/>
              <w:spacing w:before="54" w:line="231" w:lineRule="auto"/>
              <w:ind w:left="598"/>
            </w:pPr>
            <w:r>
              <w:rPr>
                <w:spacing w:val="4"/>
              </w:rPr>
              <w:t>针对本项政策宣传服务方案：</w:t>
            </w:r>
          </w:p>
          <w:p w14:paraId="733D02F6">
            <w:pPr>
              <w:pStyle w:val="10"/>
              <w:spacing w:before="32" w:line="243" w:lineRule="auto"/>
              <w:ind w:left="120" w:right="246" w:firstLine="489"/>
            </w:pPr>
            <w:r>
              <w:rPr>
                <w:spacing w:val="8"/>
              </w:rPr>
              <w:t>1、政策宣传服务方案内容完整，思路清晰、有利于项目实施的</w:t>
            </w:r>
            <w:r>
              <w:t xml:space="preserve"> </w:t>
            </w:r>
            <w:r>
              <w:rPr>
                <w:spacing w:val="-11"/>
              </w:rPr>
              <w:t>得</w:t>
            </w:r>
            <w:r>
              <w:rPr>
                <w:spacing w:val="18"/>
              </w:rPr>
              <w:t xml:space="preserve"> </w:t>
            </w:r>
            <w:r>
              <w:rPr>
                <w:spacing w:val="-11"/>
              </w:rPr>
              <w:t>6</w:t>
            </w:r>
            <w:r>
              <w:rPr>
                <w:spacing w:val="23"/>
              </w:rPr>
              <w:t xml:space="preserve"> </w:t>
            </w:r>
            <w:r>
              <w:rPr>
                <w:spacing w:val="-11"/>
              </w:rPr>
              <w:t>分；</w:t>
            </w:r>
          </w:p>
          <w:p w14:paraId="01D51769">
            <w:pPr>
              <w:pStyle w:val="10"/>
              <w:spacing w:before="35" w:line="243" w:lineRule="auto"/>
              <w:ind w:left="126" w:right="249" w:firstLine="468"/>
            </w:pPr>
            <w:r>
              <w:rPr>
                <w:spacing w:val="8"/>
              </w:rPr>
              <w:t>2、政策宣传服务方案较科学、合理，可操作性强，满足服务需</w:t>
            </w:r>
            <w:r>
              <w:rPr>
                <w:spacing w:val="11"/>
              </w:rPr>
              <w:t xml:space="preserve"> </w:t>
            </w:r>
            <w:r>
              <w:rPr>
                <w:spacing w:val="-3"/>
              </w:rPr>
              <w:t>求的，得</w:t>
            </w:r>
            <w:r>
              <w:rPr>
                <w:spacing w:val="-41"/>
              </w:rPr>
              <w:t xml:space="preserve"> </w:t>
            </w:r>
            <w:r>
              <w:rPr>
                <w:spacing w:val="-3"/>
              </w:rPr>
              <w:t>3</w:t>
            </w:r>
            <w:r>
              <w:rPr>
                <w:spacing w:val="-37"/>
              </w:rPr>
              <w:t xml:space="preserve"> </w:t>
            </w:r>
            <w:r>
              <w:rPr>
                <w:spacing w:val="-3"/>
              </w:rPr>
              <w:t>分；</w:t>
            </w:r>
          </w:p>
          <w:p w14:paraId="7D4057B6">
            <w:pPr>
              <w:pStyle w:val="10"/>
              <w:spacing w:before="32" w:line="229" w:lineRule="auto"/>
              <w:ind w:left="596"/>
            </w:pPr>
            <w:r>
              <w:rPr>
                <w:spacing w:val="8"/>
              </w:rPr>
              <w:t>3、政策宣传服务方案满足服务需求的，方案可行的</w:t>
            </w:r>
            <w:r>
              <w:rPr>
                <w:spacing w:val="7"/>
              </w:rPr>
              <w:t>得 2 分；</w:t>
            </w:r>
          </w:p>
          <w:p w14:paraId="78BCD94D">
            <w:pPr>
              <w:pStyle w:val="10"/>
              <w:spacing w:before="37" w:line="243" w:lineRule="auto"/>
              <w:ind w:left="122" w:right="169" w:firstLine="468"/>
            </w:pPr>
            <w:r>
              <w:rPr>
                <w:spacing w:val="2"/>
              </w:rPr>
              <w:t>4、政策宣传服务方案内容基本完整，部分满足项目需求的，得</w:t>
            </w:r>
            <w:r>
              <w:rPr>
                <w:spacing w:val="31"/>
              </w:rPr>
              <w:t xml:space="preserve"> </w:t>
            </w:r>
            <w:r>
              <w:rPr>
                <w:spacing w:val="2"/>
              </w:rPr>
              <w:t>1</w:t>
            </w:r>
            <w:r>
              <w:t xml:space="preserve"> </w:t>
            </w:r>
            <w:r>
              <w:rPr>
                <w:spacing w:val="-15"/>
              </w:rPr>
              <w:t>分；</w:t>
            </w:r>
          </w:p>
          <w:p w14:paraId="0B67DD94">
            <w:pPr>
              <w:pStyle w:val="10"/>
              <w:spacing w:before="32" w:line="209" w:lineRule="auto"/>
              <w:ind w:left="596" w:leftChars="0"/>
              <w:rPr>
                <w:spacing w:val="5"/>
              </w:rPr>
            </w:pPr>
            <w:r>
              <w:rPr>
                <w:spacing w:val="5"/>
              </w:rPr>
              <w:t>5、不提供或者其他情况得 0</w:t>
            </w:r>
            <w:r>
              <w:rPr>
                <w:spacing w:val="36"/>
              </w:rPr>
              <w:t xml:space="preserve"> </w:t>
            </w:r>
            <w:r>
              <w:rPr>
                <w:spacing w:val="5"/>
              </w:rPr>
              <w:t>分。</w:t>
            </w:r>
          </w:p>
        </w:tc>
      </w:tr>
      <w:tr w14:paraId="58F0EC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3" w:hRule="atLeast"/>
        </w:trPr>
        <w:tc>
          <w:tcPr>
            <w:tcW w:w="588" w:type="dxa"/>
            <w:vAlign w:val="top"/>
          </w:tcPr>
          <w:p w14:paraId="5E4794CB">
            <w:pPr>
              <w:spacing w:line="327" w:lineRule="auto"/>
              <w:rPr>
                <w:rFonts w:ascii="Arial"/>
                <w:sz w:val="21"/>
              </w:rPr>
            </w:pPr>
          </w:p>
          <w:p w14:paraId="72E772B9">
            <w:pPr>
              <w:spacing w:line="328" w:lineRule="auto"/>
              <w:rPr>
                <w:rFonts w:ascii="Arial"/>
                <w:sz w:val="21"/>
              </w:rPr>
            </w:pPr>
          </w:p>
          <w:p w14:paraId="496747D1">
            <w:pPr>
              <w:pStyle w:val="10"/>
              <w:spacing w:before="75" w:line="186" w:lineRule="auto"/>
              <w:ind w:left="234" w:leftChars="0"/>
            </w:pPr>
            <w:r>
              <w:t>6</w:t>
            </w:r>
          </w:p>
        </w:tc>
        <w:tc>
          <w:tcPr>
            <w:tcW w:w="1055" w:type="dxa"/>
            <w:vAlign w:val="top"/>
          </w:tcPr>
          <w:p w14:paraId="74E69801">
            <w:pPr>
              <w:spacing w:line="298" w:lineRule="auto"/>
              <w:rPr>
                <w:rFonts w:ascii="Arial"/>
                <w:sz w:val="21"/>
              </w:rPr>
            </w:pPr>
          </w:p>
          <w:p w14:paraId="3771CAA9">
            <w:pPr>
              <w:pStyle w:val="10"/>
              <w:spacing w:before="74" w:line="231" w:lineRule="auto"/>
              <w:ind w:left="173"/>
            </w:pPr>
            <w:r>
              <w:rPr>
                <w:spacing w:val="4"/>
              </w:rPr>
              <w:t>业务培</w:t>
            </w:r>
          </w:p>
          <w:p w14:paraId="64657E50">
            <w:pPr>
              <w:pStyle w:val="10"/>
              <w:spacing w:before="30" w:line="231" w:lineRule="auto"/>
              <w:ind w:left="175"/>
            </w:pPr>
            <w:r>
              <w:rPr>
                <w:spacing w:val="4"/>
              </w:rPr>
              <w:t>训服务</w:t>
            </w:r>
          </w:p>
          <w:p w14:paraId="1B5AEF20">
            <w:pPr>
              <w:pStyle w:val="10"/>
              <w:spacing w:before="34" w:line="231" w:lineRule="auto"/>
              <w:ind w:left="298" w:leftChars="0"/>
              <w:rPr>
                <w:spacing w:val="-1"/>
              </w:rPr>
            </w:pPr>
            <w:r>
              <w:rPr>
                <w:spacing w:val="-1"/>
              </w:rPr>
              <w:t>方案</w:t>
            </w:r>
          </w:p>
        </w:tc>
        <w:tc>
          <w:tcPr>
            <w:tcW w:w="818" w:type="dxa"/>
            <w:vAlign w:val="top"/>
          </w:tcPr>
          <w:p w14:paraId="728E6A3E">
            <w:pPr>
              <w:spacing w:line="307" w:lineRule="auto"/>
              <w:rPr>
                <w:rFonts w:ascii="Arial"/>
                <w:sz w:val="21"/>
              </w:rPr>
            </w:pPr>
          </w:p>
          <w:p w14:paraId="00128E8A">
            <w:pPr>
              <w:spacing w:line="308" w:lineRule="auto"/>
              <w:rPr>
                <w:rFonts w:ascii="Arial"/>
                <w:sz w:val="21"/>
              </w:rPr>
            </w:pPr>
          </w:p>
          <w:p w14:paraId="618A6428">
            <w:pPr>
              <w:pStyle w:val="10"/>
              <w:spacing w:before="74" w:line="232" w:lineRule="auto"/>
              <w:ind w:left="203" w:leftChars="0"/>
              <w:rPr>
                <w:spacing w:val="-3"/>
              </w:rPr>
            </w:pPr>
            <w:r>
              <w:rPr>
                <w:spacing w:val="-5"/>
              </w:rPr>
              <w:t>7</w:t>
            </w:r>
            <w:r>
              <w:rPr>
                <w:spacing w:val="-37"/>
              </w:rPr>
              <w:t xml:space="preserve"> </w:t>
            </w:r>
            <w:r>
              <w:rPr>
                <w:spacing w:val="-5"/>
              </w:rPr>
              <w:t>分</w:t>
            </w:r>
          </w:p>
        </w:tc>
        <w:tc>
          <w:tcPr>
            <w:tcW w:w="7417" w:type="dxa"/>
            <w:vAlign w:val="top"/>
          </w:tcPr>
          <w:p w14:paraId="500650BC">
            <w:pPr>
              <w:pStyle w:val="10"/>
              <w:spacing w:before="54" w:line="248" w:lineRule="auto"/>
              <w:ind w:left="118" w:right="93" w:firstLine="479"/>
              <w:jc w:val="both"/>
            </w:pPr>
            <w:r>
              <w:rPr>
                <w:spacing w:val="1"/>
              </w:rPr>
              <w:t>针对本项目人员职责安排、岗位规范要求、员工考核表及奖惩制、</w:t>
            </w:r>
            <w:r>
              <w:rPr>
                <w:spacing w:val="14"/>
              </w:rPr>
              <w:t xml:space="preserve"> </w:t>
            </w:r>
            <w:r>
              <w:rPr>
                <w:spacing w:val="7"/>
              </w:rPr>
              <w:t>服务人员的培训计划（培训方式、培训内容、培训时间等）等编制方</w:t>
            </w:r>
            <w:r>
              <w:rPr>
                <w:spacing w:val="6"/>
              </w:rPr>
              <w:t xml:space="preserve"> </w:t>
            </w:r>
            <w:r>
              <w:rPr>
                <w:spacing w:val="-14"/>
              </w:rPr>
              <w:t>案：</w:t>
            </w:r>
          </w:p>
          <w:p w14:paraId="554FB545">
            <w:pPr>
              <w:pStyle w:val="10"/>
              <w:numPr>
                <w:ilvl w:val="0"/>
                <w:numId w:val="2"/>
              </w:numPr>
              <w:spacing w:before="55" w:line="243" w:lineRule="auto"/>
              <w:ind w:left="120" w:right="104" w:firstLine="474"/>
              <w:rPr>
                <w:spacing w:val="-15"/>
              </w:rPr>
            </w:pPr>
            <w:r>
              <w:rPr>
                <w:spacing w:val="2"/>
              </w:rPr>
              <w:t>内容完全符合项目要求、详细、可行、描述清晰、严谨，得 7</w:t>
            </w:r>
            <w:r>
              <w:rPr>
                <w:spacing w:val="10"/>
              </w:rPr>
              <w:t xml:space="preserve"> </w:t>
            </w:r>
            <w:r>
              <w:rPr>
                <w:spacing w:val="-15"/>
              </w:rPr>
              <w:t>分；</w:t>
            </w:r>
          </w:p>
          <w:p w14:paraId="17861111">
            <w:pPr>
              <w:pStyle w:val="10"/>
              <w:numPr>
                <w:ilvl w:val="0"/>
                <w:numId w:val="0"/>
              </w:numPr>
              <w:spacing w:before="55" w:line="243" w:lineRule="auto"/>
              <w:ind w:left="594" w:leftChars="0" w:right="104" w:rightChars="0"/>
            </w:pPr>
            <w:r>
              <w:rPr>
                <w:spacing w:val="5"/>
              </w:rPr>
              <w:t xml:space="preserve">2、内容基本符合项目要求、较详细、可行、描述较清晰、严谨， </w:t>
            </w:r>
            <w:r>
              <w:rPr>
                <w:spacing w:val="-11"/>
              </w:rPr>
              <w:t>得</w:t>
            </w:r>
            <w:r>
              <w:rPr>
                <w:spacing w:val="18"/>
              </w:rPr>
              <w:t xml:space="preserve"> </w:t>
            </w:r>
            <w:r>
              <w:rPr>
                <w:spacing w:val="-11"/>
              </w:rPr>
              <w:t>3</w:t>
            </w:r>
            <w:r>
              <w:rPr>
                <w:spacing w:val="-37"/>
              </w:rPr>
              <w:t xml:space="preserve"> </w:t>
            </w:r>
            <w:r>
              <w:rPr>
                <w:spacing w:val="-11"/>
              </w:rPr>
              <w:t>分；</w:t>
            </w:r>
          </w:p>
          <w:p w14:paraId="4BB8A102">
            <w:pPr>
              <w:pStyle w:val="10"/>
              <w:spacing w:before="35" w:line="242" w:lineRule="auto"/>
              <w:ind w:left="122" w:right="228" w:firstLine="474"/>
            </w:pPr>
            <w:r>
              <w:rPr>
                <w:spacing w:val="9"/>
              </w:rPr>
              <w:t>3、内容基本符合项目要求、但不详细、可行性有缺陷能满足部</w:t>
            </w:r>
            <w:r>
              <w:rPr>
                <w:spacing w:val="3"/>
              </w:rPr>
              <w:t xml:space="preserve"> </w:t>
            </w:r>
            <w:r>
              <w:rPr>
                <w:spacing w:val="5"/>
              </w:rPr>
              <w:t>分需求、描述不够清晰、严谨，得 2</w:t>
            </w:r>
            <w:r>
              <w:rPr>
                <w:spacing w:val="-20"/>
              </w:rPr>
              <w:t xml:space="preserve"> </w:t>
            </w:r>
            <w:r>
              <w:rPr>
                <w:spacing w:val="5"/>
              </w:rPr>
              <w:t>分；</w:t>
            </w:r>
          </w:p>
          <w:p w14:paraId="0E43A5FC">
            <w:pPr>
              <w:pStyle w:val="10"/>
              <w:spacing w:before="35" w:line="228" w:lineRule="auto"/>
              <w:ind w:left="590"/>
            </w:pPr>
            <w:r>
              <w:rPr>
                <w:spacing w:val="-6"/>
              </w:rPr>
              <w:t>4、内容基本符合项目要求、合理可行性差、描述不清晰，得</w:t>
            </w:r>
            <w:r>
              <w:rPr>
                <w:spacing w:val="40"/>
              </w:rPr>
              <w:t xml:space="preserve"> </w:t>
            </w:r>
            <w:r>
              <w:rPr>
                <w:spacing w:val="-6"/>
              </w:rPr>
              <w:t>1 分；</w:t>
            </w:r>
          </w:p>
          <w:p w14:paraId="72CBA4FE">
            <w:pPr>
              <w:pStyle w:val="10"/>
              <w:spacing w:before="34" w:line="233" w:lineRule="auto"/>
              <w:ind w:left="122" w:leftChars="0" w:right="169" w:rightChars="0" w:firstLine="487" w:firstLineChars="0"/>
              <w:rPr>
                <w:spacing w:val="5"/>
              </w:rPr>
            </w:pPr>
            <w:r>
              <w:t>5、不提供得</w:t>
            </w:r>
            <w:r>
              <w:rPr>
                <w:spacing w:val="32"/>
              </w:rPr>
              <w:t xml:space="preserve"> </w:t>
            </w:r>
            <w:r>
              <w:t>0</w:t>
            </w:r>
            <w:r>
              <w:rPr>
                <w:spacing w:val="-36"/>
              </w:rPr>
              <w:t xml:space="preserve"> </w:t>
            </w:r>
            <w:r>
              <w:t>分。</w:t>
            </w:r>
          </w:p>
        </w:tc>
      </w:tr>
      <w:tr w14:paraId="7F3E29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88" w:type="dxa"/>
            <w:vAlign w:val="top"/>
          </w:tcPr>
          <w:p w14:paraId="64741891">
            <w:pPr>
              <w:spacing w:line="258" w:lineRule="auto"/>
              <w:rPr>
                <w:rFonts w:ascii="Arial"/>
                <w:sz w:val="21"/>
              </w:rPr>
            </w:pPr>
          </w:p>
          <w:p w14:paraId="7AE4EDA7">
            <w:pPr>
              <w:spacing w:line="258" w:lineRule="auto"/>
              <w:rPr>
                <w:rFonts w:ascii="Arial"/>
                <w:sz w:val="21"/>
              </w:rPr>
            </w:pPr>
          </w:p>
          <w:p w14:paraId="3714C8C3">
            <w:pPr>
              <w:spacing w:line="258" w:lineRule="auto"/>
              <w:rPr>
                <w:rFonts w:ascii="Arial"/>
                <w:sz w:val="21"/>
              </w:rPr>
            </w:pPr>
          </w:p>
          <w:p w14:paraId="2607D3CB">
            <w:pPr>
              <w:spacing w:line="259" w:lineRule="auto"/>
              <w:rPr>
                <w:rFonts w:ascii="Arial"/>
                <w:sz w:val="21"/>
              </w:rPr>
            </w:pPr>
          </w:p>
          <w:p w14:paraId="6C947E21">
            <w:pPr>
              <w:spacing w:line="259" w:lineRule="auto"/>
              <w:rPr>
                <w:rFonts w:ascii="Arial"/>
                <w:sz w:val="21"/>
              </w:rPr>
            </w:pPr>
          </w:p>
          <w:p w14:paraId="5AFDE66D">
            <w:pPr>
              <w:pStyle w:val="10"/>
              <w:spacing w:before="75" w:line="184" w:lineRule="auto"/>
              <w:ind w:left="238" w:leftChars="0"/>
            </w:pPr>
            <w:r>
              <w:t>7</w:t>
            </w:r>
          </w:p>
        </w:tc>
        <w:tc>
          <w:tcPr>
            <w:tcW w:w="1055" w:type="dxa"/>
            <w:vAlign w:val="top"/>
          </w:tcPr>
          <w:p w14:paraId="699490F6">
            <w:pPr>
              <w:spacing w:line="309" w:lineRule="auto"/>
              <w:rPr>
                <w:rFonts w:ascii="Arial"/>
                <w:sz w:val="21"/>
              </w:rPr>
            </w:pPr>
          </w:p>
          <w:p w14:paraId="5DBDB599">
            <w:pPr>
              <w:spacing w:line="310" w:lineRule="auto"/>
              <w:rPr>
                <w:rFonts w:ascii="Arial"/>
                <w:sz w:val="21"/>
              </w:rPr>
            </w:pPr>
          </w:p>
          <w:p w14:paraId="1412E42A">
            <w:pPr>
              <w:spacing w:line="310" w:lineRule="auto"/>
              <w:rPr>
                <w:rFonts w:ascii="Arial"/>
                <w:sz w:val="21"/>
              </w:rPr>
            </w:pPr>
          </w:p>
          <w:p w14:paraId="51EBBAAF">
            <w:pPr>
              <w:pStyle w:val="10"/>
              <w:spacing w:before="74" w:line="231" w:lineRule="auto"/>
              <w:ind w:left="177"/>
            </w:pPr>
            <w:r>
              <w:rPr>
                <w:spacing w:val="3"/>
              </w:rPr>
              <w:t>绩效评</w:t>
            </w:r>
          </w:p>
          <w:p w14:paraId="6A05FF0F">
            <w:pPr>
              <w:pStyle w:val="10"/>
              <w:spacing w:before="33" w:line="231" w:lineRule="auto"/>
              <w:ind w:left="174"/>
            </w:pPr>
            <w:r>
              <w:rPr>
                <w:spacing w:val="4"/>
              </w:rPr>
              <w:t>价服务</w:t>
            </w:r>
          </w:p>
          <w:p w14:paraId="14906298">
            <w:pPr>
              <w:pStyle w:val="10"/>
              <w:spacing w:before="32" w:line="231" w:lineRule="auto"/>
              <w:ind w:left="298" w:leftChars="0"/>
              <w:rPr>
                <w:spacing w:val="-1"/>
              </w:rPr>
            </w:pPr>
            <w:r>
              <w:rPr>
                <w:spacing w:val="-1"/>
              </w:rPr>
              <w:t>方案</w:t>
            </w:r>
          </w:p>
        </w:tc>
        <w:tc>
          <w:tcPr>
            <w:tcW w:w="818" w:type="dxa"/>
            <w:vAlign w:val="top"/>
          </w:tcPr>
          <w:p w14:paraId="6DD64F9D">
            <w:pPr>
              <w:spacing w:line="249" w:lineRule="auto"/>
              <w:rPr>
                <w:rFonts w:ascii="Arial"/>
                <w:sz w:val="21"/>
              </w:rPr>
            </w:pPr>
          </w:p>
          <w:p w14:paraId="16B055DF">
            <w:pPr>
              <w:spacing w:line="250" w:lineRule="auto"/>
              <w:rPr>
                <w:rFonts w:ascii="Arial"/>
                <w:sz w:val="21"/>
              </w:rPr>
            </w:pPr>
          </w:p>
          <w:p w14:paraId="3EBC1C1C">
            <w:pPr>
              <w:spacing w:line="250" w:lineRule="auto"/>
              <w:rPr>
                <w:rFonts w:ascii="Arial"/>
                <w:sz w:val="21"/>
              </w:rPr>
            </w:pPr>
          </w:p>
          <w:p w14:paraId="71ED1405">
            <w:pPr>
              <w:spacing w:line="250" w:lineRule="auto"/>
              <w:rPr>
                <w:rFonts w:ascii="Arial"/>
                <w:sz w:val="21"/>
              </w:rPr>
            </w:pPr>
          </w:p>
          <w:p w14:paraId="77D6E9D4">
            <w:pPr>
              <w:spacing w:line="250" w:lineRule="auto"/>
              <w:rPr>
                <w:rFonts w:ascii="Arial"/>
                <w:sz w:val="21"/>
              </w:rPr>
            </w:pPr>
          </w:p>
          <w:p w14:paraId="2B613531">
            <w:pPr>
              <w:pStyle w:val="10"/>
              <w:spacing w:before="75" w:line="232" w:lineRule="auto"/>
              <w:ind w:left="199" w:leftChars="0"/>
              <w:rPr>
                <w:spacing w:val="-5"/>
              </w:rPr>
            </w:pPr>
            <w:r>
              <w:rPr>
                <w:spacing w:val="-3"/>
              </w:rPr>
              <w:t>6</w:t>
            </w:r>
            <w:r>
              <w:rPr>
                <w:spacing w:val="-37"/>
              </w:rPr>
              <w:t xml:space="preserve"> </w:t>
            </w:r>
            <w:r>
              <w:rPr>
                <w:spacing w:val="-3"/>
              </w:rPr>
              <w:t>分</w:t>
            </w:r>
          </w:p>
        </w:tc>
        <w:tc>
          <w:tcPr>
            <w:tcW w:w="7417" w:type="dxa"/>
            <w:vAlign w:val="top"/>
          </w:tcPr>
          <w:p w14:paraId="4088585F">
            <w:pPr>
              <w:pStyle w:val="10"/>
              <w:spacing w:before="49" w:line="231" w:lineRule="auto"/>
              <w:ind w:left="598"/>
            </w:pPr>
            <w:r>
              <w:rPr>
                <w:spacing w:val="4"/>
              </w:rPr>
              <w:t>针对本项目绩效评价服务方案：</w:t>
            </w:r>
          </w:p>
          <w:p w14:paraId="254F22D0">
            <w:pPr>
              <w:pStyle w:val="10"/>
              <w:spacing w:before="35" w:line="243" w:lineRule="auto"/>
              <w:ind w:left="120" w:right="246" w:firstLine="489"/>
            </w:pPr>
            <w:r>
              <w:rPr>
                <w:spacing w:val="8"/>
              </w:rPr>
              <w:t>1、绩效评价服务方案内容完整，思路清晰、有利于项目实施的</w:t>
            </w:r>
            <w:r>
              <w:t xml:space="preserve"> </w:t>
            </w:r>
            <w:r>
              <w:rPr>
                <w:spacing w:val="-11"/>
              </w:rPr>
              <w:t>得</w:t>
            </w:r>
            <w:r>
              <w:rPr>
                <w:spacing w:val="18"/>
              </w:rPr>
              <w:t xml:space="preserve"> </w:t>
            </w:r>
            <w:r>
              <w:rPr>
                <w:spacing w:val="-11"/>
              </w:rPr>
              <w:t>6</w:t>
            </w:r>
            <w:r>
              <w:rPr>
                <w:spacing w:val="23"/>
              </w:rPr>
              <w:t xml:space="preserve"> </w:t>
            </w:r>
            <w:r>
              <w:rPr>
                <w:spacing w:val="-11"/>
              </w:rPr>
              <w:t>分；</w:t>
            </w:r>
          </w:p>
          <w:p w14:paraId="5DCF88F8">
            <w:pPr>
              <w:pStyle w:val="10"/>
              <w:spacing w:before="32" w:line="244" w:lineRule="auto"/>
              <w:ind w:left="126" w:right="249" w:firstLine="468"/>
            </w:pPr>
            <w:r>
              <w:rPr>
                <w:spacing w:val="8"/>
              </w:rPr>
              <w:t>2、绩效评价服务方案较科学、合理，可操作性强，满足服务需</w:t>
            </w:r>
            <w:r>
              <w:rPr>
                <w:spacing w:val="11"/>
              </w:rPr>
              <w:t xml:space="preserve"> </w:t>
            </w:r>
            <w:r>
              <w:rPr>
                <w:spacing w:val="-5"/>
              </w:rPr>
              <w:t>求的得</w:t>
            </w:r>
            <w:r>
              <w:rPr>
                <w:spacing w:val="11"/>
              </w:rPr>
              <w:t xml:space="preserve">  </w:t>
            </w:r>
            <w:r>
              <w:rPr>
                <w:spacing w:val="-5"/>
              </w:rPr>
              <w:t>3</w:t>
            </w:r>
            <w:r>
              <w:rPr>
                <w:spacing w:val="24"/>
              </w:rPr>
              <w:t xml:space="preserve"> </w:t>
            </w:r>
            <w:r>
              <w:rPr>
                <w:spacing w:val="-5"/>
              </w:rPr>
              <w:t>分；</w:t>
            </w:r>
          </w:p>
          <w:p w14:paraId="27F2981A">
            <w:pPr>
              <w:pStyle w:val="10"/>
              <w:spacing w:before="32" w:line="229" w:lineRule="auto"/>
              <w:ind w:left="596"/>
            </w:pPr>
            <w:r>
              <w:rPr>
                <w:spacing w:val="8"/>
              </w:rPr>
              <w:t>3、绩效评价服务方案满足服务需求的，方案可行的</w:t>
            </w:r>
            <w:r>
              <w:rPr>
                <w:spacing w:val="7"/>
              </w:rPr>
              <w:t>得 2 分；</w:t>
            </w:r>
          </w:p>
          <w:p w14:paraId="20041534">
            <w:pPr>
              <w:pStyle w:val="10"/>
              <w:spacing w:before="34" w:line="244" w:lineRule="auto"/>
              <w:ind w:left="120" w:right="169" w:firstLine="470"/>
            </w:pPr>
            <w:r>
              <w:rPr>
                <w:spacing w:val="7"/>
              </w:rPr>
              <w:t>4、绩效评价服务方案内容完整基本可行， 部分满足项目需求的</w:t>
            </w:r>
            <w:r>
              <w:rPr>
                <w:spacing w:val="1"/>
              </w:rPr>
              <w:t xml:space="preserve"> </w:t>
            </w:r>
            <w:r>
              <w:rPr>
                <w:spacing w:val="-15"/>
              </w:rPr>
              <w:t>得</w:t>
            </w:r>
            <w:r>
              <w:rPr>
                <w:spacing w:val="34"/>
              </w:rPr>
              <w:t xml:space="preserve"> </w:t>
            </w:r>
            <w:r>
              <w:rPr>
                <w:spacing w:val="-15"/>
              </w:rPr>
              <w:t>1</w:t>
            </w:r>
            <w:r>
              <w:rPr>
                <w:spacing w:val="-37"/>
              </w:rPr>
              <w:t xml:space="preserve"> </w:t>
            </w:r>
            <w:r>
              <w:rPr>
                <w:spacing w:val="-15"/>
              </w:rPr>
              <w:t>分；</w:t>
            </w:r>
          </w:p>
          <w:p w14:paraId="6B572584">
            <w:pPr>
              <w:pStyle w:val="10"/>
              <w:spacing w:before="32" w:line="210" w:lineRule="auto"/>
              <w:ind w:left="596" w:leftChars="0"/>
              <w:rPr>
                <w:spacing w:val="2"/>
              </w:rPr>
            </w:pPr>
            <w:r>
              <w:rPr>
                <w:spacing w:val="5"/>
              </w:rPr>
              <w:t>5、不提供或者其他情况得 0</w:t>
            </w:r>
            <w:r>
              <w:rPr>
                <w:spacing w:val="36"/>
              </w:rPr>
              <w:t xml:space="preserve"> </w:t>
            </w:r>
            <w:r>
              <w:rPr>
                <w:spacing w:val="5"/>
              </w:rPr>
              <w:t>分。</w:t>
            </w:r>
          </w:p>
        </w:tc>
      </w:tr>
      <w:tr w14:paraId="72CAF1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8" w:hRule="atLeast"/>
        </w:trPr>
        <w:tc>
          <w:tcPr>
            <w:tcW w:w="588" w:type="dxa"/>
            <w:vAlign w:val="top"/>
          </w:tcPr>
          <w:p w14:paraId="1FFE3B2A">
            <w:pPr>
              <w:spacing w:line="282" w:lineRule="auto"/>
              <w:rPr>
                <w:rFonts w:ascii="Arial"/>
                <w:sz w:val="21"/>
              </w:rPr>
            </w:pPr>
          </w:p>
          <w:p w14:paraId="21302A73">
            <w:pPr>
              <w:spacing w:line="283" w:lineRule="auto"/>
              <w:rPr>
                <w:rFonts w:ascii="Arial"/>
                <w:sz w:val="21"/>
              </w:rPr>
            </w:pPr>
          </w:p>
          <w:p w14:paraId="6B031D91">
            <w:pPr>
              <w:spacing w:line="283" w:lineRule="auto"/>
              <w:rPr>
                <w:rFonts w:ascii="Arial"/>
                <w:sz w:val="21"/>
              </w:rPr>
            </w:pPr>
          </w:p>
          <w:p w14:paraId="071F9BB7">
            <w:pPr>
              <w:spacing w:line="283" w:lineRule="auto"/>
              <w:rPr>
                <w:rFonts w:ascii="Arial"/>
                <w:sz w:val="21"/>
              </w:rPr>
            </w:pPr>
          </w:p>
          <w:p w14:paraId="4E170DFF">
            <w:pPr>
              <w:pStyle w:val="10"/>
              <w:spacing w:before="75" w:line="186" w:lineRule="auto"/>
              <w:ind w:left="233" w:leftChars="0"/>
            </w:pPr>
            <w:r>
              <w:t>8</w:t>
            </w:r>
          </w:p>
        </w:tc>
        <w:tc>
          <w:tcPr>
            <w:tcW w:w="1055" w:type="dxa"/>
            <w:vAlign w:val="top"/>
          </w:tcPr>
          <w:p w14:paraId="564D125F">
            <w:pPr>
              <w:spacing w:line="257" w:lineRule="auto"/>
              <w:rPr>
                <w:rFonts w:ascii="Arial"/>
                <w:sz w:val="21"/>
              </w:rPr>
            </w:pPr>
          </w:p>
          <w:p w14:paraId="7161C4D7">
            <w:pPr>
              <w:spacing w:line="258" w:lineRule="auto"/>
              <w:rPr>
                <w:rFonts w:ascii="Arial"/>
                <w:sz w:val="21"/>
              </w:rPr>
            </w:pPr>
          </w:p>
          <w:p w14:paraId="7EC3040C">
            <w:pPr>
              <w:spacing w:line="258" w:lineRule="auto"/>
              <w:rPr>
                <w:rFonts w:ascii="Arial"/>
                <w:sz w:val="21"/>
              </w:rPr>
            </w:pPr>
          </w:p>
          <w:p w14:paraId="7E6304EB">
            <w:pPr>
              <w:pStyle w:val="10"/>
              <w:spacing w:before="75" w:line="248" w:lineRule="auto"/>
              <w:ind w:left="176" w:leftChars="0" w:right="172" w:rightChars="0" w:hanging="4" w:firstLineChars="0"/>
              <w:jc w:val="both"/>
              <w:rPr>
                <w:spacing w:val="-1"/>
              </w:rPr>
            </w:pPr>
            <w:r>
              <w:rPr>
                <w:spacing w:val="4"/>
              </w:rPr>
              <w:t>服务质</w:t>
            </w:r>
            <w:r>
              <w:rPr>
                <w:spacing w:val="1"/>
              </w:rPr>
              <w:t xml:space="preserve"> </w:t>
            </w:r>
            <w:r>
              <w:rPr>
                <w:spacing w:val="3"/>
              </w:rPr>
              <w:t>量保证</w:t>
            </w:r>
            <w:r>
              <w:t xml:space="preserve"> </w:t>
            </w:r>
            <w:r>
              <w:rPr>
                <w:spacing w:val="30"/>
                <w:w w:val="113"/>
              </w:rPr>
              <w:t>措施</w:t>
            </w:r>
          </w:p>
        </w:tc>
        <w:tc>
          <w:tcPr>
            <w:tcW w:w="818" w:type="dxa"/>
            <w:vAlign w:val="top"/>
          </w:tcPr>
          <w:p w14:paraId="2A046568">
            <w:pPr>
              <w:spacing w:line="272" w:lineRule="auto"/>
              <w:rPr>
                <w:rFonts w:ascii="Arial"/>
                <w:sz w:val="21"/>
              </w:rPr>
            </w:pPr>
          </w:p>
          <w:p w14:paraId="6B2DF4FE">
            <w:pPr>
              <w:spacing w:line="273" w:lineRule="auto"/>
              <w:rPr>
                <w:rFonts w:ascii="Arial"/>
                <w:sz w:val="21"/>
              </w:rPr>
            </w:pPr>
          </w:p>
          <w:p w14:paraId="3603ED44">
            <w:pPr>
              <w:spacing w:line="273" w:lineRule="auto"/>
              <w:rPr>
                <w:rFonts w:ascii="Arial"/>
                <w:sz w:val="21"/>
              </w:rPr>
            </w:pPr>
          </w:p>
          <w:p w14:paraId="7EA7E486">
            <w:pPr>
              <w:spacing w:line="273" w:lineRule="auto"/>
              <w:rPr>
                <w:rFonts w:ascii="Arial"/>
                <w:sz w:val="21"/>
              </w:rPr>
            </w:pPr>
          </w:p>
          <w:p w14:paraId="1CD70CB5">
            <w:pPr>
              <w:pStyle w:val="10"/>
              <w:spacing w:before="74" w:line="232" w:lineRule="auto"/>
              <w:ind w:left="203" w:leftChars="0"/>
              <w:rPr>
                <w:spacing w:val="-5"/>
              </w:rPr>
            </w:pPr>
            <w:r>
              <w:rPr>
                <w:spacing w:val="-5"/>
              </w:rPr>
              <w:t>7</w:t>
            </w:r>
            <w:r>
              <w:rPr>
                <w:spacing w:val="-37"/>
              </w:rPr>
              <w:t xml:space="preserve"> </w:t>
            </w:r>
            <w:r>
              <w:rPr>
                <w:spacing w:val="-5"/>
              </w:rPr>
              <w:t>分</w:t>
            </w:r>
          </w:p>
        </w:tc>
        <w:tc>
          <w:tcPr>
            <w:tcW w:w="7417" w:type="dxa"/>
            <w:vAlign w:val="top"/>
          </w:tcPr>
          <w:p w14:paraId="15FE1843">
            <w:pPr>
              <w:pStyle w:val="10"/>
              <w:spacing w:before="51" w:line="229" w:lineRule="auto"/>
              <w:ind w:left="598"/>
            </w:pPr>
            <w:r>
              <w:rPr>
                <w:spacing w:val="4"/>
              </w:rPr>
              <w:t>针对本项目服务质量保证措施：</w:t>
            </w:r>
          </w:p>
          <w:p w14:paraId="0CACFDBC">
            <w:pPr>
              <w:pStyle w:val="10"/>
              <w:spacing w:before="36" w:line="247" w:lineRule="auto"/>
              <w:ind w:left="119" w:right="169" w:firstLine="490"/>
            </w:pPr>
            <w:r>
              <w:rPr>
                <w:spacing w:val="8"/>
              </w:rPr>
              <w:t>1、有完整合理的实施保障计划及措施，实施服务合理、服</w:t>
            </w:r>
            <w:r>
              <w:rPr>
                <w:spacing w:val="7"/>
              </w:rPr>
              <w:t>务响</w:t>
            </w:r>
            <w:r>
              <w:t xml:space="preserve"> </w:t>
            </w:r>
            <w:r>
              <w:rPr>
                <w:spacing w:val="7"/>
              </w:rPr>
              <w:t>应及时、满足用户需要的，经综合比较：内容详细、科学、合理、切</w:t>
            </w:r>
            <w:r>
              <w:rPr>
                <w:spacing w:val="5"/>
              </w:rPr>
              <w:t xml:space="preserve"> 实可行，完全满足项目需求的得 7</w:t>
            </w:r>
            <w:r>
              <w:rPr>
                <w:spacing w:val="38"/>
              </w:rPr>
              <w:t xml:space="preserve"> </w:t>
            </w:r>
            <w:r>
              <w:rPr>
                <w:spacing w:val="5"/>
              </w:rPr>
              <w:t>分；</w:t>
            </w:r>
          </w:p>
          <w:p w14:paraId="134DDE42">
            <w:pPr>
              <w:pStyle w:val="10"/>
              <w:spacing w:before="36" w:line="229" w:lineRule="auto"/>
              <w:ind w:left="594"/>
            </w:pPr>
            <w:r>
              <w:rPr>
                <w:spacing w:val="8"/>
              </w:rPr>
              <w:t>2、服务质量保证措施较科学、合理，满足服务需求的得 3 分；</w:t>
            </w:r>
          </w:p>
          <w:p w14:paraId="2B4F1C46">
            <w:pPr>
              <w:pStyle w:val="10"/>
              <w:spacing w:before="33" w:line="229" w:lineRule="auto"/>
              <w:ind w:left="596"/>
            </w:pPr>
            <w:r>
              <w:rPr>
                <w:spacing w:val="6"/>
              </w:rPr>
              <w:t>3、服务质量保证措施部分满足项目需求的得 2</w:t>
            </w:r>
            <w:r>
              <w:rPr>
                <w:spacing w:val="42"/>
              </w:rPr>
              <w:t xml:space="preserve"> </w:t>
            </w:r>
            <w:r>
              <w:rPr>
                <w:spacing w:val="6"/>
              </w:rPr>
              <w:t>分；</w:t>
            </w:r>
          </w:p>
          <w:p w14:paraId="57E96A52">
            <w:pPr>
              <w:pStyle w:val="10"/>
              <w:spacing w:before="34" w:line="229" w:lineRule="auto"/>
              <w:ind w:left="590"/>
            </w:pPr>
            <w:r>
              <w:rPr>
                <w:spacing w:val="6"/>
              </w:rPr>
              <w:t>4、服务质量保证措施简单，内容编制混乱的得</w:t>
            </w:r>
            <w:r>
              <w:rPr>
                <w:spacing w:val="52"/>
              </w:rPr>
              <w:t xml:space="preserve"> </w:t>
            </w:r>
            <w:r>
              <w:rPr>
                <w:spacing w:val="6"/>
              </w:rPr>
              <w:t>1 分；</w:t>
            </w:r>
          </w:p>
          <w:p w14:paraId="542537A7">
            <w:pPr>
              <w:pStyle w:val="10"/>
              <w:spacing w:before="37" w:line="209" w:lineRule="auto"/>
              <w:ind w:left="596" w:leftChars="0"/>
              <w:rPr>
                <w:spacing w:val="2"/>
              </w:rPr>
            </w:pPr>
            <w:r>
              <w:rPr>
                <w:spacing w:val="5"/>
              </w:rPr>
              <w:t>5、不提供或者其他情况得 0</w:t>
            </w:r>
            <w:r>
              <w:rPr>
                <w:spacing w:val="36"/>
              </w:rPr>
              <w:t xml:space="preserve"> </w:t>
            </w:r>
            <w:r>
              <w:rPr>
                <w:spacing w:val="5"/>
              </w:rPr>
              <w:t>分。</w:t>
            </w:r>
          </w:p>
        </w:tc>
      </w:tr>
      <w:tr w14:paraId="1C8310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41" w:hRule="atLeast"/>
        </w:trPr>
        <w:tc>
          <w:tcPr>
            <w:tcW w:w="588" w:type="dxa"/>
            <w:vAlign w:val="top"/>
          </w:tcPr>
          <w:p w14:paraId="755E9974">
            <w:pPr>
              <w:spacing w:line="243" w:lineRule="auto"/>
              <w:rPr>
                <w:rFonts w:ascii="Arial"/>
                <w:sz w:val="21"/>
              </w:rPr>
            </w:pPr>
          </w:p>
          <w:p w14:paraId="5FA2789F">
            <w:pPr>
              <w:spacing w:line="243" w:lineRule="auto"/>
              <w:rPr>
                <w:rFonts w:ascii="Arial"/>
                <w:sz w:val="21"/>
              </w:rPr>
            </w:pPr>
          </w:p>
          <w:p w14:paraId="547D1C72">
            <w:pPr>
              <w:spacing w:line="243" w:lineRule="auto"/>
              <w:rPr>
                <w:rFonts w:ascii="Arial"/>
                <w:sz w:val="21"/>
              </w:rPr>
            </w:pPr>
          </w:p>
          <w:p w14:paraId="5EC60619">
            <w:pPr>
              <w:spacing w:line="244" w:lineRule="auto"/>
              <w:rPr>
                <w:rFonts w:ascii="Arial"/>
                <w:sz w:val="21"/>
              </w:rPr>
            </w:pPr>
          </w:p>
          <w:p w14:paraId="42E29F2C">
            <w:pPr>
              <w:pStyle w:val="10"/>
              <w:spacing w:before="75" w:line="186" w:lineRule="auto"/>
              <w:ind w:left="233" w:leftChars="0"/>
            </w:pPr>
            <w:r>
              <w:t>9</w:t>
            </w:r>
          </w:p>
        </w:tc>
        <w:tc>
          <w:tcPr>
            <w:tcW w:w="1055" w:type="dxa"/>
            <w:vAlign w:val="top"/>
          </w:tcPr>
          <w:p w14:paraId="5EB982E7">
            <w:pPr>
              <w:spacing w:line="258" w:lineRule="auto"/>
              <w:rPr>
                <w:rFonts w:ascii="Arial"/>
                <w:sz w:val="21"/>
              </w:rPr>
            </w:pPr>
          </w:p>
          <w:p w14:paraId="242B7912">
            <w:pPr>
              <w:spacing w:line="258" w:lineRule="auto"/>
              <w:rPr>
                <w:rFonts w:ascii="Arial"/>
                <w:sz w:val="21"/>
              </w:rPr>
            </w:pPr>
          </w:p>
          <w:p w14:paraId="509D0C7C">
            <w:pPr>
              <w:spacing w:line="258" w:lineRule="auto"/>
              <w:rPr>
                <w:rFonts w:ascii="Arial"/>
                <w:sz w:val="21"/>
              </w:rPr>
            </w:pPr>
          </w:p>
          <w:p w14:paraId="7108A983">
            <w:pPr>
              <w:pStyle w:val="10"/>
              <w:spacing w:before="75" w:line="244" w:lineRule="auto"/>
              <w:ind w:left="413" w:leftChars="0" w:right="172" w:rightChars="0" w:hanging="240" w:firstLineChars="0"/>
              <w:rPr>
                <w:spacing w:val="-1"/>
              </w:rPr>
            </w:pPr>
            <w:r>
              <w:rPr>
                <w:spacing w:val="4"/>
              </w:rPr>
              <w:t>应急预</w:t>
            </w:r>
            <w:r>
              <w:rPr>
                <w:spacing w:val="1"/>
              </w:rPr>
              <w:t xml:space="preserve"> </w:t>
            </w:r>
            <w:r>
              <w:t>案</w:t>
            </w:r>
          </w:p>
        </w:tc>
        <w:tc>
          <w:tcPr>
            <w:tcW w:w="818" w:type="dxa"/>
            <w:vAlign w:val="top"/>
          </w:tcPr>
          <w:p w14:paraId="16F1A403">
            <w:pPr>
              <w:spacing w:line="310" w:lineRule="auto"/>
              <w:rPr>
                <w:rFonts w:ascii="Arial"/>
                <w:sz w:val="21"/>
              </w:rPr>
            </w:pPr>
          </w:p>
          <w:p w14:paraId="0D2DDB62">
            <w:pPr>
              <w:spacing w:line="311" w:lineRule="auto"/>
              <w:rPr>
                <w:rFonts w:ascii="Arial"/>
                <w:sz w:val="21"/>
              </w:rPr>
            </w:pPr>
          </w:p>
          <w:p w14:paraId="0DCE4C19">
            <w:pPr>
              <w:spacing w:line="311" w:lineRule="auto"/>
              <w:rPr>
                <w:rFonts w:ascii="Arial"/>
                <w:sz w:val="21"/>
              </w:rPr>
            </w:pPr>
          </w:p>
          <w:p w14:paraId="79ACDDAC">
            <w:pPr>
              <w:pStyle w:val="10"/>
              <w:spacing w:before="75" w:line="232" w:lineRule="auto"/>
              <w:ind w:left="115" w:leftChars="0"/>
              <w:rPr>
                <w:spacing w:val="-5"/>
              </w:rPr>
            </w:pPr>
            <w:r>
              <w:rPr>
                <w:spacing w:val="-3"/>
              </w:rPr>
              <w:t>6</w:t>
            </w:r>
            <w:r>
              <w:rPr>
                <w:spacing w:val="-37"/>
              </w:rPr>
              <w:t xml:space="preserve"> </w:t>
            </w:r>
            <w:r>
              <w:rPr>
                <w:spacing w:val="-3"/>
              </w:rPr>
              <w:t>分</w:t>
            </w:r>
          </w:p>
        </w:tc>
        <w:tc>
          <w:tcPr>
            <w:tcW w:w="7417" w:type="dxa"/>
            <w:vAlign w:val="top"/>
          </w:tcPr>
          <w:p w14:paraId="6B7299DE">
            <w:pPr>
              <w:pStyle w:val="10"/>
              <w:spacing w:before="52" w:line="231" w:lineRule="auto"/>
              <w:ind w:left="598"/>
            </w:pPr>
            <w:r>
              <w:rPr>
                <w:spacing w:val="2"/>
              </w:rPr>
              <w:t>针对本项目应急预案：</w:t>
            </w:r>
          </w:p>
          <w:p w14:paraId="7B2384BE">
            <w:pPr>
              <w:pStyle w:val="10"/>
              <w:spacing w:before="35" w:line="242" w:lineRule="auto"/>
              <w:ind w:left="122" w:right="169" w:firstLine="487"/>
            </w:pPr>
            <w:r>
              <w:t>1、应急预案方案充分、考虑项目需求特点，风险点合理可行、</w:t>
            </w:r>
            <w:r>
              <w:rPr>
                <w:spacing w:val="-45"/>
              </w:rPr>
              <w:t xml:space="preserve"> </w:t>
            </w:r>
            <w:r>
              <w:t xml:space="preserve">启 </w:t>
            </w:r>
            <w:r>
              <w:rPr>
                <w:spacing w:val="7"/>
              </w:rPr>
              <w:t xml:space="preserve">动预案的条件措施得当并及时有效得 6 </w:t>
            </w:r>
            <w:r>
              <w:rPr>
                <w:spacing w:val="6"/>
              </w:rPr>
              <w:t>分；</w:t>
            </w:r>
          </w:p>
          <w:p w14:paraId="664C876A">
            <w:pPr>
              <w:pStyle w:val="10"/>
              <w:spacing w:before="35" w:line="244" w:lineRule="auto"/>
              <w:ind w:left="119" w:right="169" w:firstLine="475"/>
            </w:pPr>
            <w:r>
              <w:rPr>
                <w:spacing w:val="7"/>
              </w:rPr>
              <w:t>2、应急预案方案较合理， 启动预案的条件措施满足多种</w:t>
            </w:r>
            <w:r>
              <w:rPr>
                <w:spacing w:val="6"/>
              </w:rPr>
              <w:t>特殊情</w:t>
            </w:r>
            <w:r>
              <w:t xml:space="preserve"> </w:t>
            </w:r>
            <w:r>
              <w:rPr>
                <w:spacing w:val="-2"/>
              </w:rPr>
              <w:t>形需求得</w:t>
            </w:r>
            <w:r>
              <w:rPr>
                <w:spacing w:val="18"/>
              </w:rPr>
              <w:t xml:space="preserve"> </w:t>
            </w:r>
            <w:r>
              <w:rPr>
                <w:spacing w:val="-2"/>
              </w:rPr>
              <w:t>3</w:t>
            </w:r>
            <w:r>
              <w:rPr>
                <w:spacing w:val="24"/>
              </w:rPr>
              <w:t xml:space="preserve"> </w:t>
            </w:r>
            <w:r>
              <w:rPr>
                <w:spacing w:val="-2"/>
              </w:rPr>
              <w:t>分；</w:t>
            </w:r>
          </w:p>
          <w:p w14:paraId="6D9C7CE0">
            <w:pPr>
              <w:pStyle w:val="10"/>
              <w:spacing w:before="31" w:line="231" w:lineRule="auto"/>
              <w:ind w:left="596"/>
            </w:pPr>
            <w:r>
              <w:rPr>
                <w:spacing w:val="6"/>
              </w:rPr>
              <w:t>3、应急预案方案一般，基本满足采购需求得 1</w:t>
            </w:r>
            <w:r>
              <w:rPr>
                <w:spacing w:val="-18"/>
              </w:rPr>
              <w:t xml:space="preserve"> </w:t>
            </w:r>
            <w:r>
              <w:rPr>
                <w:spacing w:val="6"/>
              </w:rPr>
              <w:t>分；</w:t>
            </w:r>
          </w:p>
          <w:p w14:paraId="046A4593">
            <w:pPr>
              <w:pStyle w:val="10"/>
              <w:spacing w:before="32" w:line="211" w:lineRule="auto"/>
              <w:ind w:left="590" w:leftChars="0"/>
              <w:rPr>
                <w:spacing w:val="2"/>
              </w:rPr>
            </w:pPr>
            <w:r>
              <w:rPr>
                <w:spacing w:val="5"/>
              </w:rPr>
              <w:t>4、应急预案未提供得</w:t>
            </w:r>
            <w:r>
              <w:rPr>
                <w:spacing w:val="32"/>
              </w:rPr>
              <w:t xml:space="preserve"> </w:t>
            </w:r>
            <w:r>
              <w:rPr>
                <w:spacing w:val="5"/>
              </w:rPr>
              <w:t>0 分。</w:t>
            </w:r>
          </w:p>
        </w:tc>
      </w:tr>
      <w:tr w14:paraId="048E84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3" w:hRule="atLeast"/>
        </w:trPr>
        <w:tc>
          <w:tcPr>
            <w:tcW w:w="588" w:type="dxa"/>
            <w:vAlign w:val="top"/>
          </w:tcPr>
          <w:p w14:paraId="014A0D1C">
            <w:pPr>
              <w:rPr>
                <w:rFonts w:ascii="Arial"/>
                <w:sz w:val="21"/>
              </w:rPr>
            </w:pPr>
          </w:p>
          <w:p w14:paraId="66CEF801">
            <w:pPr>
              <w:rPr>
                <w:rFonts w:ascii="Arial"/>
                <w:sz w:val="21"/>
              </w:rPr>
            </w:pPr>
          </w:p>
          <w:p w14:paraId="06A81413">
            <w:pPr>
              <w:rPr>
                <w:rFonts w:ascii="Arial"/>
                <w:sz w:val="21"/>
              </w:rPr>
            </w:pPr>
          </w:p>
          <w:p w14:paraId="27A4FCD8">
            <w:pPr>
              <w:rPr>
                <w:rFonts w:ascii="Arial"/>
                <w:sz w:val="21"/>
              </w:rPr>
            </w:pPr>
          </w:p>
          <w:p w14:paraId="0E4C93C7">
            <w:pPr>
              <w:rPr>
                <w:rFonts w:ascii="Arial"/>
                <w:sz w:val="21"/>
              </w:rPr>
            </w:pPr>
          </w:p>
          <w:p w14:paraId="433C6507">
            <w:pPr>
              <w:rPr>
                <w:rFonts w:ascii="Arial"/>
                <w:sz w:val="21"/>
              </w:rPr>
            </w:pPr>
          </w:p>
          <w:p w14:paraId="4EB27926">
            <w:pPr>
              <w:rPr>
                <w:rFonts w:ascii="Arial"/>
                <w:sz w:val="21"/>
              </w:rPr>
            </w:pPr>
          </w:p>
          <w:p w14:paraId="60359CDC">
            <w:pPr>
              <w:spacing w:line="241" w:lineRule="auto"/>
              <w:rPr>
                <w:rFonts w:ascii="Arial"/>
                <w:sz w:val="21"/>
              </w:rPr>
            </w:pPr>
          </w:p>
          <w:p w14:paraId="1A991E17">
            <w:pPr>
              <w:spacing w:line="241" w:lineRule="auto"/>
              <w:rPr>
                <w:rFonts w:ascii="Arial"/>
                <w:sz w:val="21"/>
              </w:rPr>
            </w:pPr>
          </w:p>
          <w:p w14:paraId="30B209D7">
            <w:pPr>
              <w:pStyle w:val="10"/>
              <w:spacing w:before="75" w:line="186" w:lineRule="auto"/>
              <w:ind w:left="133" w:leftChars="0"/>
            </w:pPr>
            <w:r>
              <w:rPr>
                <w:spacing w:val="-10"/>
              </w:rPr>
              <w:t>10</w:t>
            </w:r>
          </w:p>
        </w:tc>
        <w:tc>
          <w:tcPr>
            <w:tcW w:w="1055" w:type="dxa"/>
            <w:vAlign w:val="top"/>
          </w:tcPr>
          <w:p w14:paraId="0A04A054">
            <w:pPr>
              <w:spacing w:line="257" w:lineRule="auto"/>
              <w:rPr>
                <w:rFonts w:ascii="Arial"/>
                <w:sz w:val="21"/>
              </w:rPr>
            </w:pPr>
          </w:p>
          <w:p w14:paraId="2BF9C0B8">
            <w:pPr>
              <w:spacing w:line="257" w:lineRule="auto"/>
              <w:rPr>
                <w:rFonts w:ascii="Arial"/>
                <w:sz w:val="21"/>
              </w:rPr>
            </w:pPr>
          </w:p>
          <w:p w14:paraId="2A473DB7">
            <w:pPr>
              <w:spacing w:line="258" w:lineRule="auto"/>
              <w:rPr>
                <w:rFonts w:ascii="Arial"/>
                <w:sz w:val="21"/>
              </w:rPr>
            </w:pPr>
          </w:p>
          <w:p w14:paraId="32C2B4C3">
            <w:pPr>
              <w:spacing w:line="258" w:lineRule="auto"/>
              <w:rPr>
                <w:rFonts w:ascii="Arial"/>
                <w:sz w:val="21"/>
              </w:rPr>
            </w:pPr>
          </w:p>
          <w:p w14:paraId="44EACBF5">
            <w:pPr>
              <w:spacing w:line="258" w:lineRule="auto"/>
              <w:rPr>
                <w:rFonts w:ascii="Arial"/>
                <w:sz w:val="21"/>
              </w:rPr>
            </w:pPr>
          </w:p>
          <w:p w14:paraId="21779E42">
            <w:pPr>
              <w:spacing w:line="258" w:lineRule="auto"/>
              <w:rPr>
                <w:rFonts w:ascii="Arial"/>
                <w:sz w:val="21"/>
              </w:rPr>
            </w:pPr>
          </w:p>
          <w:p w14:paraId="0F21D711">
            <w:pPr>
              <w:spacing w:line="258" w:lineRule="auto"/>
              <w:rPr>
                <w:rFonts w:ascii="Arial"/>
                <w:sz w:val="21"/>
              </w:rPr>
            </w:pPr>
          </w:p>
          <w:p w14:paraId="7D124B1D">
            <w:pPr>
              <w:pStyle w:val="10"/>
              <w:spacing w:before="75" w:line="232" w:lineRule="auto"/>
              <w:ind w:left="121"/>
              <w:outlineLvl w:val="0"/>
            </w:pPr>
            <w:r>
              <w:rPr>
                <w:spacing w:val="4"/>
              </w:rPr>
              <w:t>项目负</w:t>
            </w:r>
          </w:p>
          <w:p w14:paraId="68100873">
            <w:pPr>
              <w:pStyle w:val="10"/>
              <w:spacing w:before="30" w:line="242" w:lineRule="auto"/>
              <w:ind w:left="123" w:leftChars="0" w:right="225" w:rightChars="0" w:hanging="1" w:firstLineChars="0"/>
              <w:rPr>
                <w:spacing w:val="-1"/>
              </w:rPr>
            </w:pPr>
            <w:r>
              <w:rPr>
                <w:spacing w:val="4"/>
              </w:rPr>
              <w:t>责人工</w:t>
            </w:r>
            <w:r>
              <w:t xml:space="preserve"> </w:t>
            </w:r>
            <w:r>
              <w:rPr>
                <w:spacing w:val="3"/>
              </w:rPr>
              <w:t>作经验</w:t>
            </w:r>
          </w:p>
        </w:tc>
        <w:tc>
          <w:tcPr>
            <w:tcW w:w="818" w:type="dxa"/>
            <w:vAlign w:val="top"/>
          </w:tcPr>
          <w:p w14:paraId="1FC69083">
            <w:pPr>
              <w:spacing w:line="265" w:lineRule="auto"/>
              <w:rPr>
                <w:rFonts w:ascii="Arial"/>
                <w:sz w:val="21"/>
              </w:rPr>
            </w:pPr>
          </w:p>
          <w:p w14:paraId="7DEE0217">
            <w:pPr>
              <w:spacing w:line="265" w:lineRule="auto"/>
              <w:rPr>
                <w:rFonts w:ascii="Arial"/>
                <w:sz w:val="21"/>
              </w:rPr>
            </w:pPr>
          </w:p>
          <w:p w14:paraId="450F60E0">
            <w:pPr>
              <w:spacing w:line="265" w:lineRule="auto"/>
              <w:rPr>
                <w:rFonts w:ascii="Arial"/>
                <w:sz w:val="21"/>
              </w:rPr>
            </w:pPr>
          </w:p>
          <w:p w14:paraId="759B7D8D">
            <w:pPr>
              <w:spacing w:line="265" w:lineRule="auto"/>
              <w:rPr>
                <w:rFonts w:ascii="Arial"/>
                <w:sz w:val="21"/>
              </w:rPr>
            </w:pPr>
          </w:p>
          <w:p w14:paraId="06E3F622">
            <w:pPr>
              <w:spacing w:line="265" w:lineRule="auto"/>
              <w:rPr>
                <w:rFonts w:ascii="Arial"/>
                <w:sz w:val="21"/>
              </w:rPr>
            </w:pPr>
          </w:p>
          <w:p w14:paraId="70AD57A8">
            <w:pPr>
              <w:spacing w:line="265" w:lineRule="auto"/>
              <w:rPr>
                <w:rFonts w:ascii="Arial"/>
                <w:sz w:val="21"/>
              </w:rPr>
            </w:pPr>
          </w:p>
          <w:p w14:paraId="792A166A">
            <w:pPr>
              <w:spacing w:line="265" w:lineRule="auto"/>
              <w:rPr>
                <w:rFonts w:ascii="Arial"/>
                <w:sz w:val="21"/>
              </w:rPr>
            </w:pPr>
          </w:p>
          <w:p w14:paraId="2EEE4F13">
            <w:pPr>
              <w:spacing w:line="266" w:lineRule="auto"/>
              <w:rPr>
                <w:rFonts w:ascii="Arial"/>
                <w:sz w:val="21"/>
              </w:rPr>
            </w:pPr>
          </w:p>
          <w:p w14:paraId="21B33623">
            <w:pPr>
              <w:pStyle w:val="10"/>
              <w:spacing w:before="75" w:line="232" w:lineRule="auto"/>
              <w:ind w:left="114" w:leftChars="0"/>
              <w:rPr>
                <w:spacing w:val="-5"/>
              </w:rPr>
            </w:pPr>
            <w:r>
              <w:rPr>
                <w:spacing w:val="-3"/>
              </w:rPr>
              <w:t>9</w:t>
            </w:r>
            <w:r>
              <w:rPr>
                <w:spacing w:val="-36"/>
              </w:rPr>
              <w:t xml:space="preserve"> </w:t>
            </w:r>
            <w:r>
              <w:rPr>
                <w:spacing w:val="-3"/>
              </w:rPr>
              <w:t>分</w:t>
            </w:r>
          </w:p>
        </w:tc>
        <w:tc>
          <w:tcPr>
            <w:tcW w:w="7417" w:type="dxa"/>
            <w:vAlign w:val="top"/>
          </w:tcPr>
          <w:p w14:paraId="3B165F49">
            <w:pPr>
              <w:pStyle w:val="10"/>
              <w:spacing w:before="129" w:line="244" w:lineRule="auto"/>
              <w:ind w:left="120" w:right="342" w:firstLine="479"/>
            </w:pPr>
            <w:r>
              <w:rPr>
                <w:spacing w:val="9"/>
              </w:rPr>
              <w:t xml:space="preserve">根据供应商拟派本项目负责人的工作能力及经验情况进行综合 </w:t>
            </w:r>
            <w:r>
              <w:rPr>
                <w:spacing w:val="-11"/>
              </w:rPr>
              <w:t>评审：</w:t>
            </w:r>
          </w:p>
          <w:p w14:paraId="4A438DA3">
            <w:pPr>
              <w:pStyle w:val="10"/>
              <w:spacing w:before="32" w:line="242" w:lineRule="auto"/>
              <w:ind w:left="123" w:right="342" w:firstLine="477"/>
            </w:pPr>
            <w:r>
              <w:rPr>
                <w:spacing w:val="8"/>
              </w:rPr>
              <w:t>项目负责人</w:t>
            </w:r>
            <w:r>
              <w:rPr>
                <w:rFonts w:hint="eastAsia"/>
                <w:spacing w:val="8"/>
              </w:rPr>
              <w:t>获得国家承认的大专及以上学历，</w:t>
            </w:r>
            <w:r>
              <w:rPr>
                <w:spacing w:val="8"/>
              </w:rPr>
              <w:t>从事</w:t>
            </w:r>
            <w:r>
              <w:rPr>
                <w:spacing w:val="-45"/>
              </w:rPr>
              <w:t xml:space="preserve"> </w:t>
            </w:r>
            <w:r>
              <w:rPr>
                <w:spacing w:val="8"/>
              </w:rPr>
              <w:t>6</w:t>
            </w:r>
            <w:r>
              <w:rPr>
                <w:spacing w:val="-34"/>
              </w:rPr>
              <w:t xml:space="preserve"> </w:t>
            </w:r>
            <w:r>
              <w:rPr>
                <w:spacing w:val="8"/>
              </w:rPr>
              <w:t>年以上社会工作服务相关工作且取得社会工</w:t>
            </w:r>
            <w:r>
              <w:rPr>
                <w:spacing w:val="5"/>
              </w:rPr>
              <w:t>作职业资格证书初级以上、懂双语的得</w:t>
            </w:r>
            <w:r>
              <w:rPr>
                <w:spacing w:val="-29"/>
              </w:rPr>
              <w:t xml:space="preserve"> </w:t>
            </w:r>
            <w:r>
              <w:rPr>
                <w:spacing w:val="5"/>
              </w:rPr>
              <w:t>9</w:t>
            </w:r>
            <w:r>
              <w:rPr>
                <w:spacing w:val="-37"/>
              </w:rPr>
              <w:t xml:space="preserve"> </w:t>
            </w:r>
            <w:r>
              <w:rPr>
                <w:spacing w:val="5"/>
              </w:rPr>
              <w:t>分；</w:t>
            </w:r>
          </w:p>
          <w:p w14:paraId="23BA29AD">
            <w:pPr>
              <w:pStyle w:val="10"/>
              <w:spacing w:before="38" w:line="243" w:lineRule="auto"/>
              <w:ind w:left="131" w:right="342" w:firstLine="468"/>
            </w:pPr>
            <w:r>
              <w:rPr>
                <w:spacing w:val="8"/>
              </w:rPr>
              <w:t>项目负责人</w:t>
            </w:r>
            <w:r>
              <w:rPr>
                <w:rFonts w:hint="eastAsia"/>
                <w:spacing w:val="8"/>
              </w:rPr>
              <w:t>获得国家承认</w:t>
            </w:r>
            <w:r>
              <w:rPr>
                <w:rFonts w:hint="eastAsia"/>
                <w:spacing w:val="8"/>
                <w:lang w:val="en-US" w:eastAsia="zh-CN"/>
              </w:rPr>
              <w:t>的</w:t>
            </w:r>
            <w:r>
              <w:rPr>
                <w:rFonts w:hint="eastAsia"/>
                <w:spacing w:val="8"/>
              </w:rPr>
              <w:t>学历</w:t>
            </w:r>
            <w:r>
              <w:rPr>
                <w:rFonts w:hint="eastAsia"/>
                <w:spacing w:val="8"/>
                <w:lang w:eastAsia="zh-CN"/>
              </w:rPr>
              <w:t>，</w:t>
            </w:r>
            <w:r>
              <w:rPr>
                <w:spacing w:val="8"/>
              </w:rPr>
              <w:t>从事</w:t>
            </w:r>
            <w:r>
              <w:rPr>
                <w:spacing w:val="-42"/>
              </w:rPr>
              <w:t xml:space="preserve"> </w:t>
            </w:r>
            <w:r>
              <w:rPr>
                <w:spacing w:val="8"/>
              </w:rPr>
              <w:t>3</w:t>
            </w:r>
            <w:r>
              <w:rPr>
                <w:spacing w:val="-34"/>
              </w:rPr>
              <w:t xml:space="preserve"> </w:t>
            </w:r>
            <w:r>
              <w:rPr>
                <w:spacing w:val="8"/>
              </w:rPr>
              <w:t>年以社会工作相关工作且取得社会工</w:t>
            </w:r>
            <w:r>
              <w:rPr>
                <w:spacing w:val="7"/>
              </w:rPr>
              <w:t>作职业</w:t>
            </w:r>
            <w:r>
              <w:rPr>
                <w:spacing w:val="3"/>
              </w:rPr>
              <w:t>资格证书初级、懂双语的得</w:t>
            </w:r>
            <w:r>
              <w:rPr>
                <w:spacing w:val="-33"/>
              </w:rPr>
              <w:t xml:space="preserve"> </w:t>
            </w:r>
            <w:r>
              <w:rPr>
                <w:spacing w:val="3"/>
              </w:rPr>
              <w:t>5</w:t>
            </w:r>
            <w:r>
              <w:rPr>
                <w:spacing w:val="-36"/>
              </w:rPr>
              <w:t xml:space="preserve"> </w:t>
            </w:r>
            <w:r>
              <w:rPr>
                <w:spacing w:val="3"/>
              </w:rPr>
              <w:t>分；</w:t>
            </w:r>
          </w:p>
          <w:p w14:paraId="49A10EA4">
            <w:pPr>
              <w:pStyle w:val="10"/>
              <w:spacing w:before="32" w:line="244" w:lineRule="auto"/>
              <w:ind w:left="119" w:right="342" w:firstLine="480"/>
              <w:rPr>
                <w:highlight w:val="none"/>
              </w:rPr>
            </w:pPr>
            <w:r>
              <w:rPr>
                <w:spacing w:val="7"/>
              </w:rPr>
              <w:t>项目负责人从事</w:t>
            </w:r>
            <w:r>
              <w:rPr>
                <w:spacing w:val="-18"/>
              </w:rPr>
              <w:t xml:space="preserve"> </w:t>
            </w:r>
            <w:r>
              <w:rPr>
                <w:spacing w:val="7"/>
              </w:rPr>
              <w:t>1</w:t>
            </w:r>
            <w:r>
              <w:rPr>
                <w:spacing w:val="-34"/>
              </w:rPr>
              <w:t xml:space="preserve"> </w:t>
            </w:r>
            <w:r>
              <w:rPr>
                <w:spacing w:val="7"/>
              </w:rPr>
              <w:t>年以上社</w:t>
            </w:r>
            <w:r>
              <w:rPr>
                <w:spacing w:val="7"/>
                <w:highlight w:val="none"/>
              </w:rPr>
              <w:t>会工作相关工作且取得社会工作职</w:t>
            </w:r>
            <w:r>
              <w:rPr>
                <w:highlight w:val="none"/>
              </w:rPr>
              <w:t xml:space="preserve"> </w:t>
            </w:r>
            <w:r>
              <w:rPr>
                <w:spacing w:val="4"/>
                <w:highlight w:val="none"/>
              </w:rPr>
              <w:t>业资格证书初级、不懂双语的，得</w:t>
            </w:r>
            <w:r>
              <w:rPr>
                <w:spacing w:val="-18"/>
                <w:highlight w:val="none"/>
              </w:rPr>
              <w:t xml:space="preserve"> </w:t>
            </w:r>
            <w:r>
              <w:rPr>
                <w:spacing w:val="4"/>
                <w:highlight w:val="none"/>
              </w:rPr>
              <w:t>1</w:t>
            </w:r>
            <w:r>
              <w:rPr>
                <w:spacing w:val="-36"/>
                <w:highlight w:val="none"/>
              </w:rPr>
              <w:t xml:space="preserve"> </w:t>
            </w:r>
            <w:r>
              <w:rPr>
                <w:spacing w:val="4"/>
                <w:highlight w:val="none"/>
              </w:rPr>
              <w:t>分；</w:t>
            </w:r>
          </w:p>
          <w:p w14:paraId="08EDC062">
            <w:pPr>
              <w:pStyle w:val="10"/>
              <w:spacing w:before="32" w:line="230" w:lineRule="auto"/>
              <w:ind w:left="601"/>
              <w:rPr>
                <w:highlight w:val="none"/>
              </w:rPr>
            </w:pPr>
            <w:r>
              <w:rPr>
                <w:spacing w:val="3"/>
                <w:highlight w:val="none"/>
              </w:rPr>
              <w:t>其他情形不得分。</w:t>
            </w:r>
          </w:p>
          <w:p w14:paraId="46DFED06">
            <w:pPr>
              <w:pStyle w:val="10"/>
              <w:spacing w:before="30" w:line="252" w:lineRule="auto"/>
              <w:ind w:left="118" w:leftChars="0" w:right="169" w:rightChars="0" w:firstLine="505" w:firstLineChars="0"/>
              <w:rPr>
                <w:spacing w:val="2"/>
              </w:rPr>
            </w:pPr>
            <w:r>
              <w:rPr>
                <w:spacing w:val="8"/>
                <w:highlight w:val="none"/>
              </w:rPr>
              <w:t>以上配备的工作人员须提供证书原件扫描件；懂维语的证明材</w:t>
            </w:r>
            <w:r>
              <w:rPr>
                <w:spacing w:val="6"/>
                <w:highlight w:val="none"/>
              </w:rPr>
              <w:t xml:space="preserve">  </w:t>
            </w:r>
            <w:r>
              <w:rPr>
                <w:spacing w:val="7"/>
                <w:highlight w:val="none"/>
              </w:rPr>
              <w:t>料，提供由其本人签署的懂双语（汉语及维语）的承诺书并加盖供应</w:t>
            </w:r>
            <w:r>
              <w:rPr>
                <w:spacing w:val="6"/>
                <w:highlight w:val="none"/>
              </w:rPr>
              <w:t xml:space="preserve"> </w:t>
            </w:r>
            <w:r>
              <w:rPr>
                <w:spacing w:val="7"/>
                <w:highlight w:val="none"/>
              </w:rPr>
              <w:t>商公章；从业经历须由其本人提供下载的在社会工作服务机构工作期</w:t>
            </w:r>
            <w:r>
              <w:rPr>
                <w:spacing w:val="6"/>
                <w:highlight w:val="none"/>
              </w:rPr>
              <w:t xml:space="preserve"> </w:t>
            </w:r>
            <w:r>
              <w:rPr>
                <w:spacing w:val="7"/>
                <w:highlight w:val="none"/>
              </w:rPr>
              <w:t>间个人缴纳社会保险相关证明并加盖供应商公章（如</w:t>
            </w:r>
            <w:r>
              <w:rPr>
                <w:spacing w:val="7"/>
              </w:rPr>
              <w:t>支付宝截图或下</w:t>
            </w:r>
            <w:r>
              <w:rPr>
                <w:spacing w:val="6"/>
              </w:rPr>
              <w:t xml:space="preserve"> </w:t>
            </w:r>
            <w:r>
              <w:rPr>
                <w:spacing w:val="7"/>
              </w:rPr>
              <w:t>载的社保证明文件），其他情况不得分。</w:t>
            </w:r>
          </w:p>
        </w:tc>
      </w:tr>
    </w:tbl>
    <w:p w14:paraId="14B480B3">
      <w:pPr>
        <w:spacing w:line="424" w:lineRule="auto"/>
        <w:rPr>
          <w:rFonts w:ascii="Arial"/>
          <w:sz w:val="21"/>
        </w:rPr>
      </w:pPr>
    </w:p>
    <w:p w14:paraId="0FC43762">
      <w:pPr>
        <w:pStyle w:val="4"/>
        <w:spacing w:before="74" w:line="358" w:lineRule="auto"/>
        <w:ind w:left="307" w:right="554" w:firstLine="4"/>
        <w:rPr>
          <w:sz w:val="23"/>
          <w:szCs w:val="23"/>
        </w:rPr>
      </w:pPr>
      <w:r>
        <w:rPr>
          <w:b/>
          <w:bCs/>
          <w:spacing w:val="8"/>
          <w:sz w:val="23"/>
          <w:szCs w:val="23"/>
        </w:rPr>
        <w:t>注：1、供应商需保证以上各项资料的真实性和有效性，如提</w:t>
      </w:r>
      <w:r>
        <w:rPr>
          <w:b/>
          <w:bCs/>
          <w:spacing w:val="7"/>
          <w:sz w:val="23"/>
          <w:szCs w:val="23"/>
        </w:rPr>
        <w:t>供虚假、无效资料，一经</w:t>
      </w:r>
      <w:r>
        <w:rPr>
          <w:sz w:val="23"/>
          <w:szCs w:val="23"/>
        </w:rPr>
        <w:t xml:space="preserve"> </w:t>
      </w:r>
      <w:r>
        <w:rPr>
          <w:b/>
          <w:bCs/>
          <w:spacing w:val="7"/>
          <w:sz w:val="23"/>
          <w:szCs w:val="23"/>
        </w:rPr>
        <w:t>查实立即取消投标资格，已成交的取消成交资格并追究相应的经济和法律责任。</w:t>
      </w:r>
    </w:p>
    <w:p w14:paraId="170547CA">
      <w:pPr>
        <w:pStyle w:val="4"/>
        <w:spacing w:before="302" w:line="228" w:lineRule="auto"/>
        <w:ind w:left="404"/>
        <w:outlineLvl w:val="2"/>
        <w:rPr>
          <w:sz w:val="23"/>
          <w:szCs w:val="23"/>
        </w:rPr>
      </w:pPr>
      <w:r>
        <w:rPr>
          <w:b/>
          <w:bCs/>
          <w:spacing w:val="8"/>
          <w:sz w:val="23"/>
          <w:szCs w:val="23"/>
        </w:rPr>
        <w:t>2、所需提交的相关证明材料需清晰可辨认，如提供相关证明材料不清晰无法辨认则视</w:t>
      </w:r>
    </w:p>
    <w:p w14:paraId="4676E871">
      <w:pPr>
        <w:pStyle w:val="4"/>
        <w:spacing w:before="254" w:line="231" w:lineRule="auto"/>
        <w:ind w:left="537"/>
        <w:rPr>
          <w:sz w:val="23"/>
          <w:szCs w:val="23"/>
        </w:rPr>
      </w:pPr>
      <w:r>
        <w:rPr>
          <w:b/>
          <w:bCs/>
          <w:spacing w:val="4"/>
          <w:sz w:val="23"/>
          <w:szCs w:val="23"/>
        </w:rPr>
        <w:t>为未提供，会导致扣分或不得分。</w:t>
      </w:r>
    </w:p>
    <w:p w14:paraId="6BBF2FEC">
      <w:pPr>
        <w:spacing w:line="204" w:lineRule="exact"/>
        <w:rPr>
          <w:rFonts w:ascii="Arial" w:hAnsi="Arial" w:eastAsia="Arial" w:cs="Arial"/>
          <w:sz w:val="17"/>
          <w:szCs w:val="17"/>
        </w:rPr>
        <w:sectPr>
          <w:footerReference r:id="rId17" w:type="default"/>
          <w:pgSz w:w="11906" w:h="16838"/>
          <w:pgMar w:top="1440" w:right="1080" w:bottom="1440" w:left="1080" w:header="0" w:footer="1108" w:gutter="0"/>
          <w:cols w:space="720" w:num="1"/>
        </w:sectPr>
      </w:pPr>
    </w:p>
    <w:p w14:paraId="0B9F503C">
      <w:pPr>
        <w:pStyle w:val="4"/>
        <w:spacing w:before="73" w:line="228" w:lineRule="auto"/>
        <w:ind w:left="4103"/>
        <w:rPr>
          <w:b/>
          <w:bCs/>
        </w:rPr>
      </w:pPr>
      <w:bookmarkStart w:id="9" w:name="bookmark8"/>
      <w:bookmarkEnd w:id="9"/>
    </w:p>
    <w:p w14:paraId="0610A7C7">
      <w:pPr>
        <w:pStyle w:val="4"/>
        <w:spacing w:before="114" w:line="228" w:lineRule="auto"/>
        <w:jc w:val="center"/>
        <w:outlineLvl w:val="0"/>
        <w:rPr>
          <w:rFonts w:hint="eastAsia"/>
          <w:b/>
          <w:bCs/>
          <w:spacing w:val="5"/>
        </w:rPr>
      </w:pPr>
      <w:r>
        <w:rPr>
          <w:rFonts w:hint="eastAsia"/>
          <w:b/>
          <w:bCs/>
          <w:spacing w:val="5"/>
        </w:rPr>
        <w:t>采购需求</w:t>
      </w:r>
    </w:p>
    <w:p w14:paraId="098F321B">
      <w:pPr>
        <w:widowControl/>
        <w:spacing w:line="560" w:lineRule="exact"/>
        <w:ind w:firstLine="640" w:firstLineChars="200"/>
        <w:jc w:val="left"/>
        <w:rPr>
          <w:rFonts w:hint="eastAsia" w:ascii="仿宋" w:hAnsi="仿宋" w:eastAsia="仿宋" w:cs="仿宋"/>
          <w:sz w:val="32"/>
          <w:szCs w:val="32"/>
        </w:rPr>
      </w:pPr>
    </w:p>
    <w:p w14:paraId="44E9A96C">
      <w:pPr>
        <w:widowControl/>
        <w:spacing w:line="560" w:lineRule="exact"/>
        <w:ind w:firstLine="462" w:firstLineChars="200"/>
        <w:jc w:val="left"/>
        <w:rPr>
          <w:rFonts w:hint="eastAsia" w:ascii="仿宋" w:hAnsi="仿宋" w:eastAsia="仿宋" w:cs="仿宋"/>
          <w:b/>
          <w:bCs/>
          <w:sz w:val="23"/>
          <w:szCs w:val="23"/>
        </w:rPr>
      </w:pPr>
      <w:r>
        <w:rPr>
          <w:rFonts w:hint="eastAsia" w:ascii="仿宋" w:hAnsi="仿宋" w:eastAsia="仿宋" w:cs="仿宋"/>
          <w:b/>
          <w:bCs/>
          <w:sz w:val="23"/>
          <w:szCs w:val="23"/>
        </w:rPr>
        <w:t>一、项目概况与目标</w:t>
      </w:r>
    </w:p>
    <w:p w14:paraId="7D62F7B6">
      <w:pPr>
        <w:widowControl/>
        <w:spacing w:line="560" w:lineRule="exact"/>
        <w:ind w:firstLine="460" w:firstLineChars="200"/>
        <w:jc w:val="left"/>
        <w:rPr>
          <w:rFonts w:hint="eastAsia" w:ascii="仿宋" w:hAnsi="仿宋" w:eastAsia="仿宋" w:cs="仿宋"/>
          <w:i w:val="0"/>
          <w:caps w:val="0"/>
          <w:color w:val="333333"/>
          <w:spacing w:val="0"/>
          <w:sz w:val="23"/>
          <w:szCs w:val="23"/>
          <w:shd w:val="clear" w:color="auto" w:fill="FFFFFF"/>
          <w:lang w:val="en-US" w:eastAsia="zh-CN"/>
        </w:rPr>
      </w:pPr>
      <w:r>
        <w:rPr>
          <w:rFonts w:hint="eastAsia" w:ascii="仿宋" w:hAnsi="仿宋" w:eastAsia="仿宋" w:cs="仿宋"/>
          <w:i w:val="0"/>
          <w:caps w:val="0"/>
          <w:color w:val="333333"/>
          <w:spacing w:val="0"/>
          <w:sz w:val="23"/>
          <w:szCs w:val="23"/>
          <w:shd w:val="clear" w:color="auto" w:fill="FFFFFF"/>
          <w:lang w:val="en-US" w:eastAsia="zh-CN"/>
        </w:rPr>
        <w:t>为认真贯彻落实党的二十大和二十届三中全会精神，贯彻落实自治区党委十届十二次全委会精神，进一步全面深化社会救助改革，进一步扩大社会救助服务供给，规范政府购买社会救助服务流程，有效提升基层社会救助经办服务能力，根据《社会救助暂行办法》（国务院令第 649 号）《政府购买服务管理办法》（财政部令第 102 号）《新疆维吾尔自治区最低生活保障审核确认办法》（新民发规【2021】2号）《新疆维吾尔自治区低收入人口认定管理办法（试行）》（新发规发【2023】3号）《刚性支出困难家庭认定办法》（民发【2024】57号）等文件精神，结合我县社会救助工作实际，在布尔津县内开展低收入人口对象排查、家计调查、业务培训、政策宣传等服务内容。</w:t>
      </w:r>
    </w:p>
    <w:p w14:paraId="53C49001">
      <w:pPr>
        <w:widowControl/>
        <w:spacing w:line="560" w:lineRule="exact"/>
        <w:ind w:firstLine="462" w:firstLineChars="200"/>
        <w:jc w:val="left"/>
        <w:rPr>
          <w:rFonts w:hint="eastAsia" w:ascii="仿宋" w:hAnsi="仿宋" w:eastAsia="仿宋" w:cs="仿宋"/>
          <w:b/>
          <w:bCs/>
          <w:sz w:val="23"/>
          <w:szCs w:val="23"/>
        </w:rPr>
      </w:pPr>
      <w:r>
        <w:rPr>
          <w:rFonts w:hint="eastAsia" w:ascii="仿宋" w:hAnsi="仿宋" w:eastAsia="仿宋" w:cs="仿宋"/>
          <w:b/>
          <w:bCs/>
          <w:sz w:val="23"/>
          <w:szCs w:val="23"/>
          <w:lang w:val="en-US" w:eastAsia="zh-CN"/>
        </w:rPr>
        <w:t>二</w:t>
      </w:r>
      <w:r>
        <w:rPr>
          <w:rFonts w:hint="eastAsia" w:ascii="仿宋" w:hAnsi="仿宋" w:eastAsia="仿宋" w:cs="仿宋"/>
          <w:b/>
          <w:bCs/>
          <w:sz w:val="23"/>
          <w:szCs w:val="23"/>
        </w:rPr>
        <w:t>、项目内容</w:t>
      </w:r>
    </w:p>
    <w:p w14:paraId="13B37C6A">
      <w:pPr>
        <w:widowControl/>
        <w:spacing w:line="560" w:lineRule="exact"/>
        <w:ind w:firstLine="460" w:firstLineChars="200"/>
        <w:jc w:val="left"/>
        <w:rPr>
          <w:rFonts w:hint="eastAsia" w:ascii="仿宋" w:hAnsi="仿宋" w:eastAsia="仿宋" w:cs="仿宋"/>
          <w:i w:val="0"/>
          <w:caps w:val="0"/>
          <w:color w:val="333333"/>
          <w:spacing w:val="0"/>
          <w:sz w:val="23"/>
          <w:szCs w:val="23"/>
          <w:shd w:val="clear" w:color="auto" w:fill="FFFFFF"/>
          <w:lang w:val="en-US" w:eastAsia="zh-CN"/>
        </w:rPr>
      </w:pPr>
      <w:r>
        <w:rPr>
          <w:rFonts w:hint="eastAsia" w:ascii="仿宋" w:hAnsi="仿宋" w:eastAsia="仿宋" w:cs="仿宋"/>
          <w:i w:val="0"/>
          <w:caps w:val="0"/>
          <w:color w:val="333333"/>
          <w:spacing w:val="0"/>
          <w:sz w:val="23"/>
          <w:szCs w:val="23"/>
          <w:u w:val="single"/>
          <w:shd w:val="clear" w:color="auto" w:fill="FFFFFF"/>
          <w:lang w:val="en-US" w:eastAsia="zh-CN"/>
        </w:rPr>
        <w:t>（一）对象排查：通过行业部门数据信息比对、入户摸底排查、主动发现等方式，对</w:t>
      </w:r>
      <w:r>
        <w:rPr>
          <w:rFonts w:hint="eastAsia" w:ascii="仿宋" w:hAnsi="仿宋" w:eastAsia="仿宋" w:cs="仿宋"/>
          <w:i w:val="0"/>
          <w:caps w:val="0"/>
          <w:color w:val="333333"/>
          <w:spacing w:val="0"/>
          <w:sz w:val="23"/>
          <w:szCs w:val="23"/>
          <w:shd w:val="clear" w:color="auto" w:fill="FFFFFF"/>
          <w:lang w:val="en-US" w:eastAsia="zh-CN"/>
        </w:rPr>
        <w:t>辖区内户籍人口，特别是脱贫户、两年内申请低保因不符合条件未纳入家庭、动态调整退出低保家庭、当地政府认定的其他困难人员，或有潜在困难或风险的困难群众全面开展摸排工作。重点了解掌握基本生活是否存在困难，评估基本生活、住房、医疗、教育、就业等保障政策落实情况，协助符合条件的困难群众提出救助申请。</w:t>
      </w:r>
    </w:p>
    <w:p w14:paraId="0661CB6A">
      <w:pPr>
        <w:widowControl/>
        <w:spacing w:line="560" w:lineRule="exact"/>
        <w:ind w:firstLine="460" w:firstLineChars="200"/>
        <w:jc w:val="left"/>
        <w:rPr>
          <w:rFonts w:hint="eastAsia" w:ascii="仿宋" w:hAnsi="仿宋" w:eastAsia="仿宋" w:cs="仿宋"/>
          <w:i w:val="0"/>
          <w:caps w:val="0"/>
          <w:color w:val="333333"/>
          <w:spacing w:val="0"/>
          <w:sz w:val="23"/>
          <w:szCs w:val="23"/>
          <w:shd w:val="clear" w:color="auto" w:fill="FFFFFF"/>
          <w:lang w:val="en-US" w:eastAsia="zh-CN"/>
        </w:rPr>
      </w:pPr>
      <w:r>
        <w:rPr>
          <w:rFonts w:hint="eastAsia" w:ascii="仿宋" w:hAnsi="仿宋" w:eastAsia="仿宋" w:cs="仿宋"/>
          <w:i w:val="0"/>
          <w:caps w:val="0"/>
          <w:color w:val="333333"/>
          <w:spacing w:val="0"/>
          <w:sz w:val="23"/>
          <w:szCs w:val="23"/>
          <w:shd w:val="clear" w:color="auto" w:fill="FFFFFF"/>
          <w:lang w:val="en-US" w:eastAsia="zh-CN"/>
        </w:rPr>
        <w:t>（二）家计调查：结合年度动态调整工作，采取入户调查、邻里访问等方式，对辖区内民政服务对象开展全面家计调查，了解居民家庭经济状况、居住条件、文化程度、身体状况及家庭成员的就业、收入、支出、困难类型及程度等相关情况，进行信息采集、录入、数据更新等相关工作。</w:t>
      </w:r>
    </w:p>
    <w:p w14:paraId="1C075B6C">
      <w:pPr>
        <w:widowControl/>
        <w:spacing w:line="560" w:lineRule="exact"/>
        <w:ind w:firstLine="460" w:firstLineChars="200"/>
        <w:jc w:val="left"/>
        <w:rPr>
          <w:rFonts w:hint="eastAsia" w:ascii="仿宋" w:hAnsi="仿宋" w:eastAsia="仿宋" w:cs="仿宋"/>
          <w:i w:val="0"/>
          <w:caps w:val="0"/>
          <w:color w:val="333333"/>
          <w:spacing w:val="0"/>
          <w:sz w:val="23"/>
          <w:szCs w:val="23"/>
          <w:shd w:val="clear" w:color="auto" w:fill="FFFFFF"/>
          <w:lang w:val="en-US" w:eastAsia="zh-CN"/>
        </w:rPr>
      </w:pPr>
      <w:r>
        <w:rPr>
          <w:rFonts w:hint="eastAsia" w:ascii="仿宋" w:hAnsi="仿宋" w:eastAsia="仿宋" w:cs="仿宋"/>
          <w:i w:val="0"/>
          <w:caps w:val="0"/>
          <w:color w:val="333333"/>
          <w:spacing w:val="0"/>
          <w:sz w:val="23"/>
          <w:szCs w:val="23"/>
          <w:shd w:val="clear" w:color="auto" w:fill="FFFFFF"/>
          <w:lang w:val="en-US" w:eastAsia="zh-CN"/>
        </w:rPr>
        <w:t>（三）业务培训：对各级经办服务人员和承接主体人员进行社会救助业务培训，讲解社会救助领域政策及相关专业知识，开展社会救助服务相关注意事项、工作要求等，提升经办服务能力水平。</w:t>
      </w:r>
    </w:p>
    <w:p w14:paraId="76C361B9">
      <w:pPr>
        <w:widowControl/>
        <w:spacing w:line="560" w:lineRule="exact"/>
        <w:ind w:firstLine="460" w:firstLineChars="200"/>
        <w:jc w:val="left"/>
        <w:rPr>
          <w:rFonts w:hint="eastAsia" w:ascii="仿宋" w:hAnsi="仿宋" w:eastAsia="仿宋" w:cs="仿宋"/>
          <w:b/>
          <w:bCs/>
          <w:spacing w:val="6"/>
          <w:sz w:val="23"/>
          <w:szCs w:val="23"/>
        </w:rPr>
      </w:pPr>
      <w:r>
        <w:rPr>
          <w:rFonts w:hint="eastAsia" w:ascii="仿宋" w:hAnsi="仿宋" w:eastAsia="仿宋" w:cs="仿宋"/>
          <w:i w:val="0"/>
          <w:caps w:val="0"/>
          <w:color w:val="333333"/>
          <w:spacing w:val="0"/>
          <w:sz w:val="23"/>
          <w:szCs w:val="23"/>
          <w:shd w:val="clear" w:color="auto" w:fill="FFFFFF"/>
          <w:lang w:val="en-US" w:eastAsia="zh-CN"/>
        </w:rPr>
        <w:t>（四）政策宣传：通过多渠道、采取多方式宣传党的惠民政策，进一步铸牢中华民族共同体意识，让困难群众明白“惠从何来、恩向谁报”，凝聚人心、汇聚民心，夯实维护社会稳定的群众基础。</w:t>
      </w:r>
    </w:p>
    <w:p w14:paraId="395DC4E4">
      <w:pPr>
        <w:widowControl/>
        <w:spacing w:line="560" w:lineRule="exact"/>
        <w:ind w:firstLine="460" w:firstLineChars="200"/>
        <w:jc w:val="left"/>
        <w:rPr>
          <w:rFonts w:hint="eastAsia" w:ascii="仿宋" w:hAnsi="仿宋" w:eastAsia="仿宋" w:cs="仿宋"/>
          <w:sz w:val="23"/>
          <w:szCs w:val="23"/>
        </w:rPr>
      </w:pPr>
      <w:r>
        <w:rPr>
          <w:rFonts w:hint="eastAsia" w:ascii="仿宋" w:hAnsi="仿宋" w:eastAsia="仿宋" w:cs="仿宋"/>
          <w:sz w:val="23"/>
          <w:szCs w:val="23"/>
          <w:lang w:val="en-US" w:eastAsia="zh-CN"/>
        </w:rPr>
        <w:t>三</w:t>
      </w:r>
      <w:r>
        <w:rPr>
          <w:rFonts w:hint="eastAsia" w:ascii="仿宋" w:hAnsi="仿宋" w:eastAsia="仿宋" w:cs="仿宋"/>
          <w:sz w:val="23"/>
          <w:szCs w:val="23"/>
        </w:rPr>
        <w:t>、服务地点</w:t>
      </w:r>
    </w:p>
    <w:p w14:paraId="4979C5E0">
      <w:pPr>
        <w:widowControl/>
        <w:spacing w:line="560" w:lineRule="exact"/>
        <w:ind w:firstLine="460" w:firstLineChars="200"/>
        <w:jc w:val="left"/>
        <w:rPr>
          <w:rFonts w:hint="eastAsia" w:ascii="仿宋" w:hAnsi="仿宋" w:eastAsia="仿宋" w:cs="仿宋"/>
          <w:i w:val="0"/>
          <w:caps w:val="0"/>
          <w:color w:val="333333"/>
          <w:spacing w:val="0"/>
          <w:sz w:val="23"/>
          <w:szCs w:val="23"/>
          <w:shd w:val="clear" w:color="auto" w:fill="FFFFFF"/>
          <w:lang w:val="en-US" w:eastAsia="zh-CN"/>
        </w:rPr>
      </w:pPr>
      <w:r>
        <w:rPr>
          <w:rFonts w:hint="eastAsia" w:ascii="仿宋" w:hAnsi="仿宋" w:eastAsia="仿宋" w:cs="仿宋"/>
          <w:i w:val="0"/>
          <w:caps w:val="0"/>
          <w:color w:val="333333"/>
          <w:spacing w:val="0"/>
          <w:sz w:val="23"/>
          <w:szCs w:val="23"/>
          <w:shd w:val="clear" w:color="auto" w:fill="FFFFFF"/>
          <w:lang w:val="en-US" w:eastAsia="zh-CN"/>
        </w:rPr>
        <w:t>布尔津县</w:t>
      </w:r>
    </w:p>
    <w:p w14:paraId="422A0181">
      <w:pPr>
        <w:widowControl/>
        <w:spacing w:line="560" w:lineRule="exact"/>
        <w:ind w:firstLine="460" w:firstLineChars="200"/>
        <w:jc w:val="left"/>
        <w:rPr>
          <w:rFonts w:hint="eastAsia" w:ascii="仿宋" w:hAnsi="仿宋" w:eastAsia="仿宋" w:cs="仿宋"/>
          <w:sz w:val="23"/>
          <w:szCs w:val="23"/>
        </w:rPr>
      </w:pPr>
      <w:r>
        <w:rPr>
          <w:rFonts w:hint="eastAsia" w:ascii="仿宋" w:hAnsi="仿宋" w:eastAsia="仿宋" w:cs="仿宋"/>
          <w:sz w:val="23"/>
          <w:szCs w:val="23"/>
          <w:lang w:val="en-US" w:eastAsia="zh-CN"/>
        </w:rPr>
        <w:t>四</w:t>
      </w:r>
      <w:r>
        <w:rPr>
          <w:rFonts w:hint="eastAsia" w:ascii="仿宋" w:hAnsi="仿宋" w:eastAsia="仿宋" w:cs="仿宋"/>
          <w:sz w:val="23"/>
          <w:szCs w:val="23"/>
        </w:rPr>
        <w:t>、服务履约期</w:t>
      </w:r>
    </w:p>
    <w:p w14:paraId="4AEA30B7">
      <w:pPr>
        <w:widowControl/>
        <w:spacing w:line="560" w:lineRule="exact"/>
        <w:ind w:firstLine="460" w:firstLineChars="200"/>
        <w:jc w:val="left"/>
        <w:rPr>
          <w:rFonts w:hint="eastAsia" w:ascii="仿宋" w:hAnsi="仿宋" w:eastAsia="仿宋" w:cs="仿宋"/>
          <w:i w:val="0"/>
          <w:caps w:val="0"/>
          <w:color w:val="333333"/>
          <w:spacing w:val="0"/>
          <w:sz w:val="23"/>
          <w:szCs w:val="23"/>
          <w:shd w:val="clear" w:color="auto" w:fill="FFFFFF"/>
          <w:lang w:val="en-US" w:eastAsia="zh-CN"/>
        </w:rPr>
      </w:pPr>
      <w:r>
        <w:rPr>
          <w:rFonts w:hint="eastAsia" w:ascii="仿宋" w:hAnsi="仿宋" w:eastAsia="仿宋" w:cs="仿宋"/>
          <w:i w:val="0"/>
          <w:caps w:val="0"/>
          <w:color w:val="333333"/>
          <w:spacing w:val="0"/>
          <w:sz w:val="23"/>
          <w:szCs w:val="23"/>
          <w:shd w:val="clear" w:color="auto" w:fill="FFFFFF"/>
          <w:lang w:val="en-US" w:eastAsia="zh-CN"/>
        </w:rPr>
        <w:t>自合同签订之日起 1 年</w:t>
      </w:r>
    </w:p>
    <w:p w14:paraId="6D97073D">
      <w:pPr>
        <w:pStyle w:val="3"/>
        <w:rPr>
          <w:rFonts w:hint="eastAsia" w:ascii="Times New Roman" w:hAnsi="Times New Roman" w:eastAsia="仿宋_GB2312" w:cs="Times New Roman"/>
          <w:i w:val="0"/>
          <w:caps w:val="0"/>
          <w:color w:val="333333"/>
          <w:spacing w:val="0"/>
          <w:sz w:val="23"/>
          <w:szCs w:val="23"/>
          <w:shd w:val="clear" w:color="auto" w:fill="FFFFFF"/>
          <w:lang w:val="en-US" w:eastAsia="zh-CN"/>
        </w:rPr>
      </w:pPr>
    </w:p>
    <w:p w14:paraId="32FCF94E">
      <w:pPr>
        <w:jc w:val="center"/>
        <w:rPr>
          <w:rFonts w:hint="default" w:ascii="Times New Roman" w:hAnsi="Times New Roman" w:eastAsia="仿宋_GB2312" w:cs="Times New Roman"/>
          <w:i w:val="0"/>
          <w:caps w:val="0"/>
          <w:color w:val="333333"/>
          <w:spacing w:val="0"/>
          <w:sz w:val="23"/>
          <w:szCs w:val="23"/>
          <w:shd w:val="clear" w:color="auto" w:fill="FFFFFF"/>
          <w:lang w:val="en-US" w:eastAsia="zh-CN"/>
        </w:rPr>
      </w:pPr>
      <w:r>
        <w:rPr>
          <w:rFonts w:hint="eastAsia" w:ascii="Times New Roman" w:hAnsi="Times New Roman" w:eastAsia="仿宋_GB2312" w:cs="Times New Roman"/>
          <w:i w:val="0"/>
          <w:caps w:val="0"/>
          <w:color w:val="333333"/>
          <w:spacing w:val="0"/>
          <w:sz w:val="23"/>
          <w:szCs w:val="23"/>
          <w:shd w:val="clear" w:color="auto" w:fill="FFFFFF"/>
          <w:lang w:val="en-US" w:eastAsia="zh-CN"/>
        </w:rPr>
        <w:t>工作明细表</w:t>
      </w:r>
    </w:p>
    <w:p w14:paraId="49EAEEA6">
      <w:pPr>
        <w:pStyle w:val="3"/>
        <w:rPr>
          <w:rFonts w:hint="eastAsia"/>
          <w:lang w:val="en-US" w:eastAsia="zh-CN"/>
        </w:rPr>
      </w:pPr>
    </w:p>
    <w:tbl>
      <w:tblPr>
        <w:tblStyle w:val="7"/>
        <w:tblW w:w="921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807"/>
        <w:gridCol w:w="4316"/>
        <w:gridCol w:w="1541"/>
        <w:gridCol w:w="1554"/>
      </w:tblGrid>
      <w:tr w14:paraId="6333B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1321D">
            <w:pPr>
              <w:keepNext w:val="0"/>
              <w:keepLines w:val="0"/>
              <w:widowControl/>
              <w:suppressLineNumbers w:val="0"/>
              <w:jc w:val="center"/>
              <w:textAlignment w:val="center"/>
              <w:rPr>
                <w:rFonts w:hint="eastAsia" w:ascii="仿宋" w:hAnsi="仿宋" w:eastAsia="仿宋" w:cs="仿宋"/>
                <w:b/>
                <w:bCs/>
                <w:i w:val="0"/>
                <w:iCs w:val="0"/>
                <w:color w:val="000000"/>
                <w:sz w:val="23"/>
                <w:szCs w:val="23"/>
                <w:u w:val="none"/>
              </w:rPr>
            </w:pPr>
            <w:r>
              <w:rPr>
                <w:rFonts w:hint="eastAsia" w:ascii="仿宋" w:hAnsi="仿宋" w:eastAsia="仿宋" w:cs="仿宋"/>
                <w:b/>
                <w:bCs/>
                <w:i w:val="0"/>
                <w:iCs w:val="0"/>
                <w:color w:val="000000"/>
                <w:kern w:val="0"/>
                <w:sz w:val="23"/>
                <w:szCs w:val="23"/>
                <w:u w:val="none"/>
                <w:lang w:val="en-US" w:eastAsia="zh-CN" w:bidi="ar"/>
              </w:rPr>
              <w:t>类别</w:t>
            </w:r>
          </w:p>
        </w:tc>
        <w:tc>
          <w:tcPr>
            <w:tcW w:w="43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E2C61">
            <w:pPr>
              <w:keepNext w:val="0"/>
              <w:keepLines w:val="0"/>
              <w:widowControl/>
              <w:suppressLineNumbers w:val="0"/>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kern w:val="0"/>
                <w:sz w:val="23"/>
                <w:szCs w:val="23"/>
                <w:u w:val="none"/>
                <w:lang w:val="en-US" w:eastAsia="zh-CN" w:bidi="ar"/>
              </w:rPr>
              <w:t>明细</w:t>
            </w:r>
          </w:p>
        </w:tc>
        <w:tc>
          <w:tcPr>
            <w:tcW w:w="15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B22D7">
            <w:pPr>
              <w:keepNext w:val="0"/>
              <w:keepLines w:val="0"/>
              <w:widowControl/>
              <w:suppressLineNumbers w:val="0"/>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kern w:val="0"/>
                <w:sz w:val="23"/>
                <w:szCs w:val="23"/>
                <w:u w:val="none"/>
                <w:lang w:val="en-US" w:eastAsia="zh-CN" w:bidi="ar"/>
              </w:rPr>
              <w:t>数量</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5C3A7">
            <w:pPr>
              <w:keepNext w:val="0"/>
              <w:keepLines w:val="0"/>
              <w:widowControl/>
              <w:suppressLineNumbers w:val="0"/>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kern w:val="0"/>
                <w:sz w:val="23"/>
                <w:szCs w:val="23"/>
                <w:u w:val="none"/>
                <w:lang w:val="en-US" w:eastAsia="zh-CN" w:bidi="ar"/>
              </w:rPr>
              <w:t>单位</w:t>
            </w:r>
          </w:p>
        </w:tc>
      </w:tr>
      <w:tr w14:paraId="0F5736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0"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60FAE">
            <w:pPr>
              <w:keepNext w:val="0"/>
              <w:keepLines w:val="0"/>
              <w:widowControl/>
              <w:suppressLineNumbers w:val="0"/>
              <w:jc w:val="center"/>
              <w:textAlignment w:val="center"/>
              <w:rPr>
                <w:rFonts w:hint="eastAsia" w:ascii="仿宋" w:hAnsi="仿宋" w:eastAsia="仿宋" w:cs="仿宋"/>
                <w:b/>
                <w:bCs/>
                <w:i w:val="0"/>
                <w:iCs w:val="0"/>
                <w:color w:val="000000"/>
                <w:sz w:val="23"/>
                <w:szCs w:val="23"/>
                <w:u w:val="none"/>
              </w:rPr>
            </w:pPr>
            <w:r>
              <w:rPr>
                <w:rFonts w:hint="eastAsia" w:ascii="仿宋" w:hAnsi="仿宋" w:eastAsia="仿宋" w:cs="仿宋"/>
                <w:b/>
                <w:bCs/>
                <w:i w:val="0"/>
                <w:iCs w:val="0"/>
                <w:color w:val="000000"/>
                <w:kern w:val="0"/>
                <w:sz w:val="23"/>
                <w:szCs w:val="23"/>
                <w:u w:val="none"/>
                <w:lang w:val="en-US" w:eastAsia="zh-CN" w:bidi="ar"/>
              </w:rPr>
              <w:t>对象排查资金</w:t>
            </w:r>
          </w:p>
        </w:tc>
        <w:tc>
          <w:tcPr>
            <w:tcW w:w="4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DD156">
            <w:pPr>
              <w:keepNext w:val="0"/>
              <w:keepLines w:val="0"/>
              <w:widowControl/>
              <w:suppressLineNumbers w:val="0"/>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sz w:val="23"/>
                <w:szCs w:val="23"/>
                <w:u w:val="none"/>
              </w:rPr>
              <w:t>排查户数为 25590户，</w:t>
            </w:r>
            <w:r>
              <w:rPr>
                <w:rFonts w:hint="eastAsia" w:ascii="仿宋" w:hAnsi="仿宋" w:eastAsia="仿宋" w:cs="仿宋"/>
                <w:i w:val="0"/>
                <w:iCs w:val="0"/>
                <w:color w:val="000000"/>
                <w:sz w:val="23"/>
                <w:szCs w:val="23"/>
                <w:u w:val="none"/>
                <w:lang w:val="en-US" w:eastAsia="zh-CN"/>
              </w:rPr>
              <w:t>每</w:t>
            </w:r>
            <w:r>
              <w:rPr>
                <w:rFonts w:hint="eastAsia" w:ascii="仿宋" w:hAnsi="仿宋" w:eastAsia="仿宋" w:cs="仿宋"/>
                <w:i w:val="0"/>
                <w:iCs w:val="0"/>
                <w:color w:val="000000"/>
                <w:sz w:val="23"/>
                <w:szCs w:val="23"/>
                <w:u w:val="none"/>
              </w:rPr>
              <w:t>年排查 2次</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633EA">
            <w:pPr>
              <w:keepNext w:val="0"/>
              <w:keepLines w:val="0"/>
              <w:widowControl/>
              <w:suppressLineNumbers w:val="0"/>
              <w:jc w:val="center"/>
              <w:textAlignment w:val="center"/>
              <w:rPr>
                <w:rFonts w:hint="eastAsia" w:ascii="仿宋" w:hAnsi="仿宋" w:eastAsia="仿宋" w:cs="仿宋"/>
                <w:i w:val="0"/>
                <w:iCs w:val="0"/>
                <w:color w:val="000000"/>
                <w:sz w:val="23"/>
                <w:szCs w:val="23"/>
                <w:u w:val="none"/>
                <w:lang w:val="en-US" w:eastAsia="zh-CN"/>
              </w:rPr>
            </w:pPr>
            <w:r>
              <w:rPr>
                <w:rFonts w:hint="eastAsia" w:ascii="仿宋" w:hAnsi="仿宋" w:eastAsia="仿宋" w:cs="仿宋"/>
                <w:i w:val="0"/>
                <w:iCs w:val="0"/>
                <w:color w:val="000000"/>
                <w:sz w:val="23"/>
                <w:szCs w:val="23"/>
                <w:u w:val="none"/>
                <w:lang w:val="en-US" w:eastAsia="zh-CN"/>
              </w:rPr>
              <w:t>25590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D1E3F">
            <w:pPr>
              <w:keepNext w:val="0"/>
              <w:keepLines w:val="0"/>
              <w:widowControl/>
              <w:suppressLineNumbers w:val="0"/>
              <w:jc w:val="center"/>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kern w:val="0"/>
                <w:sz w:val="23"/>
                <w:szCs w:val="23"/>
                <w:u w:val="none"/>
                <w:lang w:val="en-US" w:eastAsia="zh-CN" w:bidi="ar"/>
              </w:rPr>
              <w:t>户/年</w:t>
            </w:r>
          </w:p>
        </w:tc>
      </w:tr>
      <w:tr w14:paraId="70170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44CD7">
            <w:pPr>
              <w:keepNext w:val="0"/>
              <w:keepLines w:val="0"/>
              <w:widowControl/>
              <w:suppressLineNumbers w:val="0"/>
              <w:jc w:val="center"/>
              <w:textAlignment w:val="center"/>
              <w:rPr>
                <w:rFonts w:hint="eastAsia" w:ascii="仿宋" w:hAnsi="仿宋" w:eastAsia="仿宋" w:cs="仿宋"/>
                <w:b/>
                <w:bCs/>
                <w:i w:val="0"/>
                <w:iCs w:val="0"/>
                <w:color w:val="000000"/>
                <w:sz w:val="23"/>
                <w:szCs w:val="23"/>
                <w:u w:val="none"/>
              </w:rPr>
            </w:pPr>
            <w:r>
              <w:rPr>
                <w:rFonts w:hint="eastAsia" w:ascii="仿宋" w:hAnsi="仿宋" w:eastAsia="仿宋" w:cs="仿宋"/>
                <w:b/>
                <w:bCs/>
                <w:i w:val="0"/>
                <w:iCs w:val="0"/>
                <w:color w:val="000000"/>
                <w:kern w:val="0"/>
                <w:sz w:val="23"/>
                <w:szCs w:val="23"/>
                <w:u w:val="none"/>
                <w:lang w:val="en-US" w:eastAsia="zh-CN" w:bidi="ar"/>
              </w:rPr>
              <w:t>家计调查资金</w:t>
            </w:r>
          </w:p>
        </w:tc>
        <w:tc>
          <w:tcPr>
            <w:tcW w:w="4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F4AB6">
            <w:pPr>
              <w:keepNext w:val="0"/>
              <w:keepLines w:val="0"/>
              <w:widowControl/>
              <w:suppressLineNumbers w:val="0"/>
              <w:spacing w:line="240" w:lineRule="auto"/>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sz w:val="23"/>
                <w:szCs w:val="23"/>
                <w:u w:val="none"/>
              </w:rPr>
              <w:t>家计调查户数</w:t>
            </w:r>
            <w:r>
              <w:rPr>
                <w:rFonts w:hint="eastAsia" w:ascii="仿宋" w:hAnsi="仿宋" w:eastAsia="仿宋" w:cs="仿宋"/>
                <w:i w:val="0"/>
                <w:iCs w:val="0"/>
                <w:color w:val="000000"/>
                <w:sz w:val="23"/>
                <w:szCs w:val="23"/>
                <w:u w:val="none"/>
                <w:lang w:val="en-US" w:eastAsia="zh-CN"/>
              </w:rPr>
              <w:t>1484</w:t>
            </w:r>
            <w:r>
              <w:rPr>
                <w:rFonts w:hint="eastAsia" w:ascii="仿宋" w:hAnsi="仿宋" w:eastAsia="仿宋" w:cs="仿宋"/>
                <w:i w:val="0"/>
                <w:iCs w:val="0"/>
                <w:color w:val="000000"/>
                <w:sz w:val="23"/>
                <w:szCs w:val="23"/>
                <w:u w:val="none"/>
              </w:rPr>
              <w:t>户，每</w:t>
            </w:r>
          </w:p>
          <w:p w14:paraId="4484348C">
            <w:pPr>
              <w:keepNext w:val="0"/>
              <w:keepLines w:val="0"/>
              <w:widowControl/>
              <w:suppressLineNumbers w:val="0"/>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sz w:val="23"/>
                <w:szCs w:val="23"/>
                <w:u w:val="none"/>
              </w:rPr>
              <w:t>年调查2次</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48598">
            <w:pPr>
              <w:keepNext w:val="0"/>
              <w:keepLines w:val="0"/>
              <w:widowControl/>
              <w:suppressLineNumbers w:val="0"/>
              <w:jc w:val="center"/>
              <w:textAlignment w:val="center"/>
              <w:rPr>
                <w:rFonts w:hint="eastAsia" w:ascii="仿宋" w:hAnsi="仿宋" w:eastAsia="仿宋" w:cs="仿宋"/>
                <w:i w:val="0"/>
                <w:iCs w:val="0"/>
                <w:color w:val="000000"/>
                <w:sz w:val="23"/>
                <w:szCs w:val="23"/>
                <w:u w:val="none"/>
                <w:lang w:val="en-US" w:eastAsia="zh-CN"/>
              </w:rPr>
            </w:pPr>
            <w:r>
              <w:rPr>
                <w:rFonts w:hint="eastAsia" w:ascii="仿宋" w:hAnsi="仿宋" w:eastAsia="仿宋" w:cs="仿宋"/>
                <w:i w:val="0"/>
                <w:iCs w:val="0"/>
                <w:color w:val="000000"/>
                <w:sz w:val="23"/>
                <w:szCs w:val="23"/>
                <w:u w:val="none"/>
                <w:lang w:val="en-US" w:eastAsia="zh-CN"/>
              </w:rPr>
              <w:t>1484</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FC240">
            <w:pPr>
              <w:keepNext w:val="0"/>
              <w:keepLines w:val="0"/>
              <w:widowControl/>
              <w:suppressLineNumbers w:val="0"/>
              <w:jc w:val="center"/>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kern w:val="0"/>
                <w:sz w:val="23"/>
                <w:szCs w:val="23"/>
                <w:u w:val="none"/>
                <w:lang w:val="en-US" w:eastAsia="zh-CN" w:bidi="ar"/>
              </w:rPr>
              <w:t>户/年</w:t>
            </w:r>
          </w:p>
        </w:tc>
      </w:tr>
      <w:tr w14:paraId="72AE2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4C8A2">
            <w:pPr>
              <w:keepNext w:val="0"/>
              <w:keepLines w:val="0"/>
              <w:widowControl/>
              <w:suppressLineNumbers w:val="0"/>
              <w:jc w:val="center"/>
              <w:textAlignment w:val="center"/>
              <w:rPr>
                <w:rFonts w:hint="eastAsia" w:ascii="仿宋" w:hAnsi="仿宋" w:eastAsia="仿宋" w:cs="仿宋"/>
                <w:b/>
                <w:bCs/>
                <w:i w:val="0"/>
                <w:iCs w:val="0"/>
                <w:color w:val="000000"/>
                <w:sz w:val="23"/>
                <w:szCs w:val="23"/>
                <w:u w:val="none"/>
              </w:rPr>
            </w:pPr>
            <w:r>
              <w:rPr>
                <w:rFonts w:hint="eastAsia" w:ascii="仿宋" w:hAnsi="仿宋" w:eastAsia="仿宋" w:cs="仿宋"/>
                <w:b/>
                <w:bCs/>
                <w:i w:val="0"/>
                <w:iCs w:val="0"/>
                <w:color w:val="000000"/>
                <w:kern w:val="0"/>
                <w:sz w:val="23"/>
                <w:szCs w:val="23"/>
                <w:u w:val="none"/>
                <w:lang w:val="en-US" w:eastAsia="zh-CN" w:bidi="ar"/>
              </w:rPr>
              <w:t>业务培训资金</w:t>
            </w:r>
          </w:p>
        </w:tc>
        <w:tc>
          <w:tcPr>
            <w:tcW w:w="4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2746C">
            <w:pPr>
              <w:keepNext w:val="0"/>
              <w:keepLines w:val="0"/>
              <w:widowControl/>
              <w:suppressLineNumbers w:val="0"/>
              <w:jc w:val="left"/>
              <w:textAlignment w:val="center"/>
              <w:rPr>
                <w:rFonts w:hint="eastAsia" w:ascii="仿宋" w:hAnsi="仿宋" w:eastAsia="仿宋" w:cs="仿宋"/>
                <w:i w:val="0"/>
                <w:iCs w:val="0"/>
                <w:color w:val="000000"/>
                <w:sz w:val="23"/>
                <w:szCs w:val="23"/>
                <w:u w:val="none"/>
                <w:lang w:val="en-US" w:eastAsia="zh-CN"/>
              </w:rPr>
            </w:pPr>
            <w:r>
              <w:rPr>
                <w:rFonts w:hint="eastAsia" w:ascii="仿宋" w:hAnsi="仿宋" w:eastAsia="仿宋" w:cs="仿宋"/>
                <w:i w:val="0"/>
                <w:iCs w:val="0"/>
                <w:color w:val="000000"/>
                <w:sz w:val="23"/>
                <w:szCs w:val="23"/>
                <w:u w:val="none"/>
                <w:lang w:val="en-US" w:eastAsia="zh-CN"/>
              </w:rPr>
              <w:t>每年培训2次，一次县乡两级培训，一次县乡村三级培训。</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17FE9">
            <w:pPr>
              <w:keepNext w:val="0"/>
              <w:keepLines w:val="0"/>
              <w:widowControl/>
              <w:suppressLineNumbers w:val="0"/>
              <w:jc w:val="center"/>
              <w:textAlignment w:val="center"/>
              <w:rPr>
                <w:rFonts w:hint="eastAsia" w:ascii="仿宋" w:hAnsi="仿宋" w:eastAsia="仿宋" w:cs="仿宋"/>
                <w:i w:val="0"/>
                <w:iCs w:val="0"/>
                <w:color w:val="000000"/>
                <w:sz w:val="23"/>
                <w:szCs w:val="23"/>
                <w:u w:val="none"/>
                <w:lang w:val="en-US" w:eastAsia="zh-CN"/>
              </w:rPr>
            </w:pPr>
            <w:r>
              <w:rPr>
                <w:rFonts w:hint="eastAsia" w:ascii="仿宋" w:hAnsi="仿宋" w:eastAsia="仿宋" w:cs="仿宋"/>
                <w:i w:val="0"/>
                <w:iCs w:val="0"/>
                <w:color w:val="000000"/>
                <w:sz w:val="23"/>
                <w:szCs w:val="23"/>
                <w:u w:val="none"/>
                <w:lang w:val="en-US" w:eastAsia="zh-CN"/>
              </w:rPr>
              <w:t>150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20FF2">
            <w:pPr>
              <w:keepNext w:val="0"/>
              <w:keepLines w:val="0"/>
              <w:widowControl/>
              <w:suppressLineNumbers w:val="0"/>
              <w:jc w:val="center"/>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kern w:val="0"/>
                <w:sz w:val="23"/>
                <w:szCs w:val="23"/>
                <w:u w:val="none"/>
                <w:lang w:val="en-US" w:eastAsia="zh-CN" w:bidi="ar"/>
              </w:rPr>
              <w:t>人/次</w:t>
            </w:r>
          </w:p>
        </w:tc>
      </w:tr>
      <w:tr w14:paraId="2E80F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8BE38">
            <w:pPr>
              <w:keepNext w:val="0"/>
              <w:keepLines w:val="0"/>
              <w:widowControl/>
              <w:suppressLineNumbers w:val="0"/>
              <w:jc w:val="center"/>
              <w:textAlignment w:val="center"/>
              <w:rPr>
                <w:rFonts w:hint="eastAsia" w:ascii="仿宋" w:hAnsi="仿宋" w:eastAsia="仿宋" w:cs="仿宋"/>
                <w:b/>
                <w:bCs/>
                <w:i w:val="0"/>
                <w:iCs w:val="0"/>
                <w:color w:val="000000"/>
                <w:sz w:val="23"/>
                <w:szCs w:val="23"/>
                <w:u w:val="none"/>
              </w:rPr>
            </w:pPr>
            <w:r>
              <w:rPr>
                <w:rFonts w:hint="eastAsia" w:ascii="仿宋" w:hAnsi="仿宋" w:eastAsia="仿宋" w:cs="仿宋"/>
                <w:b/>
                <w:bCs/>
                <w:i w:val="0"/>
                <w:iCs w:val="0"/>
                <w:color w:val="000000"/>
                <w:kern w:val="0"/>
                <w:sz w:val="23"/>
                <w:szCs w:val="23"/>
                <w:u w:val="none"/>
                <w:lang w:val="en-US" w:eastAsia="zh-CN" w:bidi="ar"/>
              </w:rPr>
              <w:t>政策宣传资金</w:t>
            </w:r>
          </w:p>
        </w:tc>
        <w:tc>
          <w:tcPr>
            <w:tcW w:w="4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B05A3">
            <w:pPr>
              <w:keepNext w:val="0"/>
              <w:keepLines w:val="0"/>
              <w:widowControl/>
              <w:suppressLineNumbers w:val="0"/>
              <w:jc w:val="left"/>
              <w:textAlignment w:val="center"/>
              <w:rPr>
                <w:rFonts w:hint="eastAsia" w:ascii="仿宋" w:hAnsi="仿宋" w:eastAsia="仿宋" w:cs="仿宋"/>
                <w:i w:val="0"/>
                <w:iCs w:val="0"/>
                <w:color w:val="000000"/>
                <w:sz w:val="23"/>
                <w:szCs w:val="23"/>
                <w:u w:val="none"/>
              </w:rPr>
            </w:pPr>
            <w:r>
              <w:rPr>
                <w:rFonts w:hint="eastAsia" w:ascii="仿宋" w:hAnsi="仿宋" w:eastAsia="仿宋" w:cs="仿宋"/>
                <w:i w:val="0"/>
                <w:iCs w:val="0"/>
                <w:color w:val="000000"/>
                <w:sz w:val="23"/>
                <w:szCs w:val="23"/>
                <w:u w:val="none"/>
              </w:rPr>
              <w:t>编写惠民政策宣传手册/制作短视频</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54CAE">
            <w:pPr>
              <w:rPr>
                <w:rFonts w:hint="eastAsia" w:ascii="仿宋" w:hAnsi="仿宋" w:eastAsia="仿宋" w:cs="仿宋"/>
                <w:i w:val="0"/>
                <w:iCs w:val="0"/>
                <w:color w:val="000000"/>
                <w:sz w:val="23"/>
                <w:szCs w:val="23"/>
                <w:u w:val="none"/>
              </w:rPr>
            </w:pP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3A09C">
            <w:pPr>
              <w:rPr>
                <w:rFonts w:hint="eastAsia" w:ascii="仿宋" w:hAnsi="仿宋" w:eastAsia="仿宋" w:cs="仿宋"/>
                <w:i w:val="0"/>
                <w:iCs w:val="0"/>
                <w:color w:val="000000"/>
                <w:sz w:val="23"/>
                <w:szCs w:val="23"/>
                <w:u w:val="none"/>
              </w:rPr>
            </w:pPr>
          </w:p>
        </w:tc>
      </w:tr>
    </w:tbl>
    <w:p w14:paraId="44E0B286">
      <w:pPr>
        <w:pStyle w:val="4"/>
        <w:spacing w:before="57" w:line="223" w:lineRule="auto"/>
        <w:ind w:left="2843"/>
        <w:outlineLvl w:val="0"/>
        <w:rPr>
          <w:b/>
          <w:bCs/>
          <w:spacing w:val="-4"/>
          <w:sz w:val="28"/>
          <w:szCs w:val="28"/>
        </w:rPr>
      </w:pPr>
    </w:p>
    <w:p w14:paraId="232B9108">
      <w:pPr>
        <w:pStyle w:val="4"/>
        <w:spacing w:before="57" w:line="223" w:lineRule="auto"/>
        <w:outlineLvl w:val="0"/>
        <w:rPr>
          <w:b/>
          <w:bCs/>
          <w:spacing w:val="-4"/>
          <w:sz w:val="28"/>
          <w:szCs w:val="28"/>
        </w:rPr>
      </w:pPr>
    </w:p>
    <w:p w14:paraId="4D2DAED6">
      <w:pPr>
        <w:pStyle w:val="4"/>
        <w:spacing w:before="57" w:line="223" w:lineRule="auto"/>
        <w:ind w:left="2843"/>
        <w:outlineLvl w:val="0"/>
        <w:rPr>
          <w:b/>
          <w:bCs/>
          <w:spacing w:val="-4"/>
          <w:sz w:val="28"/>
          <w:szCs w:val="28"/>
        </w:rPr>
      </w:pPr>
    </w:p>
    <w:p w14:paraId="5A5FA8CD">
      <w:pPr>
        <w:pStyle w:val="4"/>
        <w:spacing w:before="57" w:line="223" w:lineRule="auto"/>
        <w:ind w:left="2843"/>
        <w:outlineLvl w:val="0"/>
        <w:rPr>
          <w:b/>
          <w:bCs/>
          <w:spacing w:val="-4"/>
          <w:sz w:val="28"/>
          <w:szCs w:val="28"/>
        </w:rPr>
      </w:pPr>
    </w:p>
    <w:p w14:paraId="577CCFA2">
      <w:pPr>
        <w:pStyle w:val="4"/>
        <w:spacing w:before="57" w:line="223" w:lineRule="auto"/>
        <w:ind w:left="2843"/>
        <w:outlineLvl w:val="0"/>
        <w:rPr>
          <w:b/>
          <w:bCs/>
          <w:spacing w:val="-4"/>
          <w:sz w:val="28"/>
          <w:szCs w:val="28"/>
        </w:rPr>
      </w:pPr>
    </w:p>
    <w:p w14:paraId="30B469B0">
      <w:pPr>
        <w:pStyle w:val="4"/>
        <w:spacing w:before="57" w:line="223" w:lineRule="auto"/>
        <w:ind w:left="2843"/>
        <w:outlineLvl w:val="0"/>
        <w:rPr>
          <w:b/>
          <w:bCs/>
          <w:spacing w:val="-4"/>
          <w:sz w:val="28"/>
          <w:szCs w:val="28"/>
        </w:rPr>
      </w:pPr>
    </w:p>
    <w:p w14:paraId="00B4559E">
      <w:pPr>
        <w:pStyle w:val="4"/>
        <w:spacing w:before="57" w:line="223" w:lineRule="auto"/>
        <w:ind w:left="2843"/>
        <w:outlineLvl w:val="0"/>
        <w:rPr>
          <w:b/>
          <w:bCs/>
          <w:spacing w:val="-4"/>
          <w:sz w:val="28"/>
          <w:szCs w:val="28"/>
        </w:rPr>
      </w:pPr>
    </w:p>
    <w:p w14:paraId="05654471">
      <w:pPr>
        <w:pStyle w:val="4"/>
        <w:spacing w:before="57" w:line="223" w:lineRule="auto"/>
        <w:ind w:left="2843"/>
        <w:outlineLvl w:val="0"/>
        <w:rPr>
          <w:b/>
          <w:bCs/>
          <w:spacing w:val="-4"/>
          <w:sz w:val="28"/>
          <w:szCs w:val="28"/>
        </w:rPr>
      </w:pPr>
    </w:p>
    <w:p w14:paraId="5209B9E3">
      <w:pPr>
        <w:pStyle w:val="4"/>
        <w:spacing w:before="57" w:line="223" w:lineRule="auto"/>
        <w:ind w:left="2843"/>
        <w:outlineLvl w:val="0"/>
        <w:rPr>
          <w:b/>
          <w:bCs/>
          <w:spacing w:val="-4"/>
          <w:sz w:val="28"/>
          <w:szCs w:val="28"/>
        </w:rPr>
      </w:pPr>
    </w:p>
    <w:p w14:paraId="69CE8F99">
      <w:pPr>
        <w:pStyle w:val="4"/>
        <w:spacing w:before="57" w:line="223" w:lineRule="auto"/>
        <w:ind w:left="2843"/>
        <w:outlineLvl w:val="0"/>
        <w:rPr>
          <w:b/>
          <w:bCs/>
          <w:spacing w:val="-4"/>
          <w:sz w:val="28"/>
          <w:szCs w:val="28"/>
        </w:rPr>
      </w:pPr>
    </w:p>
    <w:p w14:paraId="4D91BB5D">
      <w:pPr>
        <w:pStyle w:val="4"/>
        <w:spacing w:before="57" w:line="223" w:lineRule="auto"/>
        <w:ind w:left="2843"/>
        <w:outlineLvl w:val="0"/>
        <w:rPr>
          <w:b/>
          <w:bCs/>
          <w:spacing w:val="-4"/>
          <w:sz w:val="28"/>
          <w:szCs w:val="28"/>
        </w:rPr>
      </w:pPr>
    </w:p>
    <w:p w14:paraId="6F370A6C">
      <w:pPr>
        <w:pStyle w:val="4"/>
        <w:spacing w:before="57" w:line="223" w:lineRule="auto"/>
        <w:ind w:left="2843"/>
        <w:outlineLvl w:val="0"/>
        <w:rPr>
          <w:sz w:val="28"/>
          <w:szCs w:val="28"/>
        </w:rPr>
      </w:pPr>
      <w:r>
        <w:rPr>
          <w:b/>
          <w:bCs/>
          <w:spacing w:val="-4"/>
          <w:sz w:val="28"/>
          <w:szCs w:val="28"/>
        </w:rPr>
        <w:t>第六章</w:t>
      </w:r>
      <w:r>
        <w:rPr>
          <w:spacing w:val="-4"/>
          <w:sz w:val="28"/>
          <w:szCs w:val="28"/>
        </w:rPr>
        <w:t xml:space="preserve">  </w:t>
      </w:r>
      <w:r>
        <w:rPr>
          <w:b/>
          <w:bCs/>
          <w:spacing w:val="-4"/>
          <w:sz w:val="28"/>
          <w:szCs w:val="28"/>
        </w:rPr>
        <w:t>拟签订的合同文本</w:t>
      </w:r>
    </w:p>
    <w:p w14:paraId="52D09231">
      <w:pPr>
        <w:pStyle w:val="4"/>
        <w:spacing w:before="42" w:line="228" w:lineRule="auto"/>
        <w:ind w:left="3441"/>
        <w:outlineLvl w:val="0"/>
      </w:pPr>
      <w:r>
        <w:rPr>
          <w:b/>
          <w:bCs/>
          <w:spacing w:val="3"/>
        </w:rPr>
        <w:t>采购合同范本</w:t>
      </w:r>
    </w:p>
    <w:p w14:paraId="19B0466C">
      <w:pPr>
        <w:pStyle w:val="4"/>
        <w:spacing w:before="268" w:line="228" w:lineRule="auto"/>
        <w:ind w:left="1638"/>
        <w:outlineLvl w:val="0"/>
      </w:pPr>
      <w:r>
        <w:rPr>
          <w:b/>
          <w:bCs/>
          <w:spacing w:val="5"/>
        </w:rPr>
        <w:t>（仅供参考，具体以实际签订为准）</w:t>
      </w:r>
    </w:p>
    <w:p w14:paraId="36D93270">
      <w:pPr>
        <w:spacing w:line="274" w:lineRule="auto"/>
        <w:rPr>
          <w:rFonts w:ascii="Arial"/>
          <w:sz w:val="21"/>
        </w:rPr>
      </w:pPr>
    </w:p>
    <w:p w14:paraId="6DE80CDE">
      <w:pPr>
        <w:spacing w:line="274" w:lineRule="auto"/>
        <w:rPr>
          <w:rFonts w:ascii="Arial"/>
          <w:sz w:val="21"/>
        </w:rPr>
      </w:pPr>
    </w:p>
    <w:p w14:paraId="0D000351">
      <w:pPr>
        <w:spacing w:line="274" w:lineRule="auto"/>
        <w:rPr>
          <w:rFonts w:ascii="Arial"/>
          <w:sz w:val="21"/>
        </w:rPr>
      </w:pPr>
    </w:p>
    <w:p w14:paraId="37270E2E">
      <w:pPr>
        <w:spacing w:line="274" w:lineRule="auto"/>
        <w:rPr>
          <w:rFonts w:ascii="Arial"/>
          <w:sz w:val="21"/>
        </w:rPr>
      </w:pPr>
    </w:p>
    <w:p w14:paraId="55ED79A4">
      <w:pPr>
        <w:pStyle w:val="4"/>
        <w:spacing w:before="75" w:line="231" w:lineRule="auto"/>
        <w:ind w:left="12"/>
        <w:rPr>
          <w:sz w:val="23"/>
          <w:szCs w:val="23"/>
        </w:rPr>
      </w:pPr>
      <w:r>
        <w:rPr>
          <w:spacing w:val="1"/>
          <w:sz w:val="23"/>
          <w:szCs w:val="23"/>
        </w:rPr>
        <w:t>一、合同协议书</w:t>
      </w:r>
    </w:p>
    <w:p w14:paraId="508955E8">
      <w:pPr>
        <w:spacing w:line="283" w:lineRule="auto"/>
        <w:rPr>
          <w:rFonts w:ascii="Arial"/>
          <w:sz w:val="21"/>
        </w:rPr>
      </w:pPr>
    </w:p>
    <w:p w14:paraId="012654E0">
      <w:pPr>
        <w:spacing w:line="284" w:lineRule="auto"/>
        <w:rPr>
          <w:rFonts w:ascii="Arial"/>
          <w:sz w:val="21"/>
        </w:rPr>
      </w:pPr>
    </w:p>
    <w:p w14:paraId="58924F8A">
      <w:pPr>
        <w:pStyle w:val="4"/>
        <w:spacing w:before="75" w:line="231" w:lineRule="auto"/>
        <w:ind w:left="15"/>
        <w:rPr>
          <w:sz w:val="23"/>
          <w:szCs w:val="23"/>
        </w:rPr>
      </w:pPr>
      <w:r>
        <w:rPr>
          <w:spacing w:val="5"/>
          <w:sz w:val="23"/>
          <w:szCs w:val="23"/>
        </w:rPr>
        <w:t>合同协议书</w:t>
      </w:r>
    </w:p>
    <w:p w14:paraId="5CF60FFB">
      <w:pPr>
        <w:pStyle w:val="4"/>
        <w:spacing w:before="178" w:line="229" w:lineRule="auto"/>
        <w:jc w:val="right"/>
        <w:rPr>
          <w:sz w:val="23"/>
          <w:szCs w:val="23"/>
        </w:rPr>
      </w:pPr>
      <w:r>
        <w:rPr>
          <w:spacing w:val="2"/>
          <w:sz w:val="23"/>
          <w:szCs w:val="23"/>
        </w:rPr>
        <w:t>根据《中华人民共和国政府采购法》、《中华人民共和国</w:t>
      </w:r>
      <w:r>
        <w:rPr>
          <w:rFonts w:hint="eastAsia"/>
          <w:spacing w:val="2"/>
          <w:sz w:val="23"/>
          <w:szCs w:val="23"/>
          <w:lang w:val="en-US" w:eastAsia="zh-CN"/>
        </w:rPr>
        <w:t>民法典</w:t>
      </w:r>
      <w:r>
        <w:rPr>
          <w:spacing w:val="2"/>
          <w:sz w:val="23"/>
          <w:szCs w:val="23"/>
        </w:rPr>
        <w:t>》等有关法律法规规定，</w:t>
      </w:r>
    </w:p>
    <w:p w14:paraId="54E4C235">
      <w:pPr>
        <w:pStyle w:val="4"/>
        <w:tabs>
          <w:tab w:val="left" w:pos="1070"/>
        </w:tabs>
        <w:spacing w:before="182" w:line="229" w:lineRule="auto"/>
        <w:ind w:left="112"/>
        <w:rPr>
          <w:sz w:val="23"/>
          <w:szCs w:val="23"/>
        </w:rPr>
      </w:pPr>
      <w:r>
        <w:rPr>
          <w:sz w:val="23"/>
          <w:szCs w:val="23"/>
          <w:u w:val="single" w:color="auto"/>
        </w:rPr>
        <w:tab/>
      </w:r>
      <w:r>
        <w:rPr>
          <w:spacing w:val="-64"/>
          <w:sz w:val="23"/>
          <w:szCs w:val="23"/>
        </w:rPr>
        <w:t xml:space="preserve"> </w:t>
      </w:r>
      <w:r>
        <w:rPr>
          <w:spacing w:val="2"/>
          <w:sz w:val="23"/>
          <w:szCs w:val="23"/>
        </w:rPr>
        <w:t>(采购人名称)(以下简称：“甲方</w:t>
      </w:r>
      <w:r>
        <w:rPr>
          <w:spacing w:val="-83"/>
          <w:sz w:val="23"/>
          <w:szCs w:val="23"/>
        </w:rPr>
        <w:t xml:space="preserve"> </w:t>
      </w:r>
      <w:r>
        <w:rPr>
          <w:spacing w:val="2"/>
          <w:sz w:val="23"/>
          <w:szCs w:val="23"/>
        </w:rPr>
        <w:t>”)通过</w:t>
      </w:r>
      <w:r>
        <w:rPr>
          <w:spacing w:val="1"/>
          <w:sz w:val="23"/>
          <w:szCs w:val="23"/>
          <w:u w:val="single" w:color="auto"/>
        </w:rPr>
        <w:t xml:space="preserve">    </w:t>
      </w:r>
      <w:r>
        <w:rPr>
          <w:spacing w:val="-95"/>
          <w:sz w:val="23"/>
          <w:szCs w:val="23"/>
        </w:rPr>
        <w:t xml:space="preserve"> </w:t>
      </w:r>
      <w:r>
        <w:rPr>
          <w:spacing w:val="1"/>
          <w:sz w:val="23"/>
          <w:szCs w:val="23"/>
        </w:rPr>
        <w:t>采购(采购方式)确定</w:t>
      </w:r>
      <w:r>
        <w:rPr>
          <w:spacing w:val="-115"/>
          <w:sz w:val="23"/>
          <w:szCs w:val="23"/>
        </w:rPr>
        <w:t xml:space="preserve"> </w:t>
      </w:r>
      <w:r>
        <w:rPr>
          <w:spacing w:val="4"/>
          <w:sz w:val="23"/>
          <w:szCs w:val="23"/>
          <w:u w:val="single" w:color="auto"/>
        </w:rPr>
        <w:t xml:space="preserve">  </w:t>
      </w:r>
      <w:r>
        <w:rPr>
          <w:rFonts w:hint="eastAsia"/>
          <w:spacing w:val="4"/>
          <w:sz w:val="23"/>
          <w:szCs w:val="23"/>
          <w:u w:val="single" w:color="auto"/>
          <w:lang w:val="en-US" w:eastAsia="zh-CN"/>
        </w:rPr>
        <w:t xml:space="preserve">    </w:t>
      </w:r>
      <w:r>
        <w:rPr>
          <w:spacing w:val="4"/>
          <w:sz w:val="23"/>
          <w:szCs w:val="23"/>
          <w:u w:val="single" w:color="auto"/>
        </w:rPr>
        <w:t xml:space="preserve">  </w:t>
      </w:r>
      <w:r>
        <w:rPr>
          <w:spacing w:val="-63"/>
          <w:sz w:val="23"/>
          <w:szCs w:val="23"/>
        </w:rPr>
        <w:t xml:space="preserve"> </w:t>
      </w:r>
      <w:r>
        <w:rPr>
          <w:spacing w:val="1"/>
          <w:sz w:val="23"/>
          <w:szCs w:val="23"/>
        </w:rPr>
        <w:t>(供应</w:t>
      </w:r>
    </w:p>
    <w:p w14:paraId="503A8F79">
      <w:pPr>
        <w:pStyle w:val="4"/>
        <w:spacing w:before="180" w:line="359" w:lineRule="auto"/>
        <w:ind w:left="127" w:right="65" w:firstLine="9"/>
        <w:rPr>
          <w:sz w:val="23"/>
          <w:szCs w:val="23"/>
        </w:rPr>
      </w:pPr>
      <w:r>
        <w:rPr>
          <w:spacing w:val="2"/>
          <w:sz w:val="23"/>
          <w:szCs w:val="23"/>
        </w:rPr>
        <w:t>商名称)(以下简称：“</w:t>
      </w:r>
      <w:r>
        <w:rPr>
          <w:spacing w:val="-85"/>
          <w:sz w:val="23"/>
          <w:szCs w:val="23"/>
        </w:rPr>
        <w:t xml:space="preserve"> </w:t>
      </w:r>
      <w:r>
        <w:rPr>
          <w:spacing w:val="2"/>
          <w:sz w:val="23"/>
          <w:szCs w:val="23"/>
        </w:rPr>
        <w:t>乙方</w:t>
      </w:r>
      <w:r>
        <w:rPr>
          <w:spacing w:val="-83"/>
          <w:sz w:val="23"/>
          <w:szCs w:val="23"/>
        </w:rPr>
        <w:t xml:space="preserve"> </w:t>
      </w:r>
      <w:r>
        <w:rPr>
          <w:spacing w:val="2"/>
          <w:sz w:val="23"/>
          <w:szCs w:val="23"/>
        </w:rPr>
        <w:t>”)为</w:t>
      </w:r>
      <w:r>
        <w:rPr>
          <w:spacing w:val="-115"/>
          <w:sz w:val="23"/>
          <w:szCs w:val="23"/>
        </w:rPr>
        <w:t xml:space="preserve"> </w:t>
      </w:r>
      <w:r>
        <w:rPr>
          <w:spacing w:val="4"/>
          <w:sz w:val="23"/>
          <w:szCs w:val="23"/>
          <w:u w:val="single" w:color="auto"/>
        </w:rPr>
        <w:t xml:space="preserve">  </w:t>
      </w:r>
      <w:r>
        <w:rPr>
          <w:rFonts w:hint="eastAsia"/>
          <w:spacing w:val="4"/>
          <w:sz w:val="23"/>
          <w:szCs w:val="23"/>
          <w:u w:val="single" w:color="auto"/>
          <w:lang w:val="en-US" w:eastAsia="zh-CN"/>
        </w:rPr>
        <w:t xml:space="preserve">  </w:t>
      </w:r>
      <w:r>
        <w:rPr>
          <w:spacing w:val="4"/>
          <w:sz w:val="23"/>
          <w:szCs w:val="23"/>
          <w:u w:val="single" w:color="auto"/>
        </w:rPr>
        <w:t xml:space="preserve">  </w:t>
      </w:r>
      <w:r>
        <w:rPr>
          <w:spacing w:val="-94"/>
          <w:sz w:val="23"/>
          <w:szCs w:val="23"/>
        </w:rPr>
        <w:t xml:space="preserve"> </w:t>
      </w:r>
      <w:r>
        <w:rPr>
          <w:spacing w:val="2"/>
          <w:sz w:val="23"/>
          <w:szCs w:val="23"/>
        </w:rPr>
        <w:t>项目</w:t>
      </w:r>
      <w:r>
        <w:rPr>
          <w:spacing w:val="-64"/>
          <w:sz w:val="23"/>
          <w:szCs w:val="23"/>
        </w:rPr>
        <w:t xml:space="preserve"> </w:t>
      </w:r>
      <w:r>
        <w:rPr>
          <w:spacing w:val="2"/>
          <w:sz w:val="23"/>
          <w:szCs w:val="23"/>
        </w:rPr>
        <w:t>(项目名称)的</w:t>
      </w:r>
      <w:r>
        <w:rPr>
          <w:spacing w:val="2"/>
          <w:sz w:val="23"/>
          <w:szCs w:val="23"/>
          <w:u w:val="single" w:color="auto"/>
        </w:rPr>
        <w:t xml:space="preserve">    </w:t>
      </w:r>
      <w:r>
        <w:rPr>
          <w:spacing w:val="-96"/>
          <w:sz w:val="23"/>
          <w:szCs w:val="23"/>
        </w:rPr>
        <w:t xml:space="preserve"> </w:t>
      </w:r>
      <w:r>
        <w:rPr>
          <w:spacing w:val="2"/>
          <w:sz w:val="23"/>
          <w:szCs w:val="23"/>
        </w:rPr>
        <w:t>供应商</w:t>
      </w:r>
      <w:r>
        <w:rPr>
          <w:spacing w:val="1"/>
          <w:sz w:val="23"/>
          <w:szCs w:val="23"/>
        </w:rPr>
        <w:t>。甲乙双方同意签</w:t>
      </w:r>
      <w:r>
        <w:rPr>
          <w:sz w:val="23"/>
          <w:szCs w:val="23"/>
        </w:rPr>
        <w:t xml:space="preserve"> </w:t>
      </w:r>
      <w:r>
        <w:rPr>
          <w:spacing w:val="-2"/>
          <w:sz w:val="23"/>
          <w:szCs w:val="23"/>
        </w:rPr>
        <w:t>署《</w:t>
      </w:r>
      <w:r>
        <w:rPr>
          <w:spacing w:val="-92"/>
          <w:sz w:val="23"/>
          <w:szCs w:val="23"/>
        </w:rPr>
        <w:t xml:space="preserve"> </w:t>
      </w:r>
      <w:r>
        <w:rPr>
          <w:spacing w:val="4"/>
          <w:sz w:val="23"/>
          <w:szCs w:val="23"/>
          <w:u w:val="single" w:color="auto"/>
        </w:rPr>
        <w:t xml:space="preserve">    </w:t>
      </w:r>
      <w:r>
        <w:rPr>
          <w:spacing w:val="-94"/>
          <w:sz w:val="23"/>
          <w:szCs w:val="23"/>
        </w:rPr>
        <w:t xml:space="preserve"> </w:t>
      </w:r>
      <w:r>
        <w:rPr>
          <w:spacing w:val="-2"/>
          <w:sz w:val="23"/>
          <w:szCs w:val="23"/>
        </w:rPr>
        <w:t>项目</w:t>
      </w:r>
      <w:r>
        <w:rPr>
          <w:spacing w:val="-64"/>
          <w:sz w:val="23"/>
          <w:szCs w:val="23"/>
        </w:rPr>
        <w:t xml:space="preserve"> </w:t>
      </w:r>
      <w:r>
        <w:rPr>
          <w:spacing w:val="-2"/>
          <w:sz w:val="23"/>
          <w:szCs w:val="23"/>
        </w:rPr>
        <w:t>(项目名称)合同》</w:t>
      </w:r>
      <w:r>
        <w:rPr>
          <w:spacing w:val="-35"/>
          <w:sz w:val="23"/>
          <w:szCs w:val="23"/>
        </w:rPr>
        <w:t xml:space="preserve"> </w:t>
      </w:r>
      <w:r>
        <w:rPr>
          <w:spacing w:val="-2"/>
          <w:sz w:val="23"/>
          <w:szCs w:val="23"/>
        </w:rPr>
        <w:t>(合同编号</w:t>
      </w:r>
      <w:r>
        <w:rPr>
          <w:sz w:val="23"/>
          <w:szCs w:val="23"/>
        </w:rPr>
        <w:t>：</w:t>
      </w:r>
      <w:r>
        <w:rPr>
          <w:spacing w:val="-65"/>
          <w:sz w:val="23"/>
          <w:szCs w:val="23"/>
        </w:rPr>
        <w:t xml:space="preserve"> </w:t>
      </w:r>
      <w:r>
        <w:rPr>
          <w:spacing w:val="4"/>
          <w:sz w:val="23"/>
          <w:szCs w:val="23"/>
          <w:u w:val="single" w:color="auto"/>
        </w:rPr>
        <w:t xml:space="preserve">    </w:t>
      </w:r>
      <w:r>
        <w:rPr>
          <w:sz w:val="23"/>
          <w:szCs w:val="23"/>
        </w:rPr>
        <w:t>，</w:t>
      </w:r>
      <w:r>
        <w:rPr>
          <w:spacing w:val="-2"/>
          <w:sz w:val="23"/>
          <w:szCs w:val="23"/>
        </w:rPr>
        <w:t>以下简称：</w:t>
      </w:r>
      <w:r>
        <w:rPr>
          <w:spacing w:val="-41"/>
          <w:sz w:val="23"/>
          <w:szCs w:val="23"/>
        </w:rPr>
        <w:t xml:space="preserve"> </w:t>
      </w:r>
      <w:r>
        <w:rPr>
          <w:spacing w:val="-2"/>
          <w:sz w:val="23"/>
          <w:szCs w:val="23"/>
        </w:rPr>
        <w:t>“合同</w:t>
      </w:r>
      <w:r>
        <w:rPr>
          <w:spacing w:val="-83"/>
          <w:sz w:val="23"/>
          <w:szCs w:val="23"/>
        </w:rPr>
        <w:t xml:space="preserve"> </w:t>
      </w:r>
      <w:r>
        <w:rPr>
          <w:spacing w:val="-2"/>
          <w:sz w:val="23"/>
          <w:szCs w:val="23"/>
        </w:rPr>
        <w:t>”</w:t>
      </w:r>
      <w:r>
        <w:rPr>
          <w:spacing w:val="-3"/>
          <w:sz w:val="23"/>
          <w:szCs w:val="23"/>
        </w:rPr>
        <w:t>)。</w:t>
      </w:r>
    </w:p>
    <w:p w14:paraId="102ABE2A">
      <w:pPr>
        <w:pStyle w:val="4"/>
        <w:spacing w:before="39" w:line="231" w:lineRule="auto"/>
        <w:ind w:left="18"/>
        <w:rPr>
          <w:sz w:val="23"/>
          <w:szCs w:val="23"/>
        </w:rPr>
      </w:pPr>
      <w:r>
        <w:rPr>
          <w:spacing w:val="3"/>
          <w:sz w:val="23"/>
          <w:szCs w:val="23"/>
        </w:rPr>
        <w:t>1.合同文件</w:t>
      </w:r>
    </w:p>
    <w:p w14:paraId="07D93F3C">
      <w:pPr>
        <w:pStyle w:val="4"/>
        <w:spacing w:before="180" w:line="231" w:lineRule="auto"/>
        <w:ind w:left="13"/>
        <w:rPr>
          <w:sz w:val="23"/>
          <w:szCs w:val="23"/>
        </w:rPr>
      </w:pPr>
      <w:r>
        <w:rPr>
          <w:spacing w:val="5"/>
          <w:sz w:val="23"/>
          <w:szCs w:val="23"/>
        </w:rPr>
        <w:t>下列文件是构成本合同不可分割的部分：</w:t>
      </w:r>
    </w:p>
    <w:p w14:paraId="492E944A">
      <w:pPr>
        <w:pStyle w:val="4"/>
        <w:spacing w:before="178" w:line="231" w:lineRule="auto"/>
        <w:ind w:left="43"/>
        <w:rPr>
          <w:sz w:val="23"/>
          <w:szCs w:val="23"/>
        </w:rPr>
      </w:pPr>
      <w:r>
        <w:rPr>
          <w:spacing w:val="-6"/>
          <w:sz w:val="23"/>
          <w:szCs w:val="23"/>
        </w:rPr>
        <w:t>(1)合同条款；</w:t>
      </w:r>
    </w:p>
    <w:p w14:paraId="7A968A3F">
      <w:pPr>
        <w:pStyle w:val="4"/>
        <w:spacing w:before="180" w:line="231" w:lineRule="auto"/>
        <w:ind w:left="43"/>
        <w:rPr>
          <w:sz w:val="23"/>
          <w:szCs w:val="23"/>
        </w:rPr>
      </w:pPr>
      <w:r>
        <w:rPr>
          <w:spacing w:val="-8"/>
          <w:sz w:val="23"/>
          <w:szCs w:val="23"/>
        </w:rPr>
        <w:t>(2)报价表；</w:t>
      </w:r>
    </w:p>
    <w:p w14:paraId="7F8EB2A3">
      <w:pPr>
        <w:pStyle w:val="4"/>
        <w:spacing w:before="181" w:line="231" w:lineRule="auto"/>
        <w:ind w:left="43"/>
        <w:rPr>
          <w:sz w:val="23"/>
          <w:szCs w:val="23"/>
        </w:rPr>
      </w:pPr>
      <w:r>
        <w:rPr>
          <w:spacing w:val="-1"/>
          <w:sz w:val="23"/>
          <w:szCs w:val="23"/>
        </w:rPr>
        <w:t>(3)招标（响应）文件；</w:t>
      </w:r>
    </w:p>
    <w:p w14:paraId="64FD74DB">
      <w:pPr>
        <w:pStyle w:val="4"/>
        <w:spacing w:before="179" w:line="301" w:lineRule="auto"/>
        <w:ind w:left="3" w:right="5498" w:firstLine="39"/>
        <w:rPr>
          <w:sz w:val="23"/>
          <w:szCs w:val="23"/>
        </w:rPr>
      </w:pPr>
      <w:r>
        <w:rPr>
          <w:spacing w:val="4"/>
          <w:sz w:val="23"/>
          <w:szCs w:val="23"/>
        </w:rPr>
        <w:t xml:space="preserve">(4)其他。（根据实际情况填写）  </w:t>
      </w:r>
      <w:r>
        <w:rPr>
          <w:spacing w:val="7"/>
          <w:sz w:val="23"/>
          <w:szCs w:val="23"/>
        </w:rPr>
        <w:t>2.合同标的（根据实际情况填写）</w:t>
      </w:r>
    </w:p>
    <w:p w14:paraId="5D9CEC1A">
      <w:pPr>
        <w:pStyle w:val="4"/>
        <w:spacing w:before="183" w:line="229" w:lineRule="auto"/>
        <w:ind w:left="7"/>
        <w:rPr>
          <w:sz w:val="23"/>
          <w:szCs w:val="23"/>
        </w:rPr>
      </w:pPr>
      <w:r>
        <w:rPr>
          <w:spacing w:val="6"/>
          <w:sz w:val="23"/>
          <w:szCs w:val="23"/>
        </w:rPr>
        <w:t>服务名称</w:t>
      </w:r>
      <w:r>
        <w:rPr>
          <w:spacing w:val="44"/>
          <w:sz w:val="23"/>
          <w:szCs w:val="23"/>
        </w:rPr>
        <w:t xml:space="preserve">  </w:t>
      </w:r>
      <w:r>
        <w:rPr>
          <w:spacing w:val="6"/>
          <w:sz w:val="23"/>
          <w:szCs w:val="23"/>
        </w:rPr>
        <w:t>数量   单位</w:t>
      </w:r>
      <w:r>
        <w:rPr>
          <w:spacing w:val="11"/>
          <w:sz w:val="23"/>
          <w:szCs w:val="23"/>
        </w:rPr>
        <w:t xml:space="preserve">   </w:t>
      </w:r>
      <w:r>
        <w:rPr>
          <w:spacing w:val="6"/>
          <w:sz w:val="23"/>
          <w:szCs w:val="23"/>
        </w:rPr>
        <w:t>具体服务承诺</w:t>
      </w:r>
    </w:p>
    <w:p w14:paraId="4EFE677D">
      <w:pPr>
        <w:pStyle w:val="4"/>
        <w:spacing w:before="180" w:line="232" w:lineRule="auto"/>
        <w:ind w:left="429"/>
        <w:rPr>
          <w:sz w:val="23"/>
          <w:szCs w:val="23"/>
        </w:rPr>
      </w:pPr>
      <w:r>
        <w:rPr>
          <w:sz w:val="23"/>
          <w:szCs w:val="23"/>
        </w:rPr>
        <w:t>项</w:t>
      </w:r>
    </w:p>
    <w:p w14:paraId="70BF85B2">
      <w:pPr>
        <w:spacing w:line="284" w:lineRule="auto"/>
        <w:rPr>
          <w:rFonts w:ascii="Arial"/>
          <w:sz w:val="21"/>
        </w:rPr>
      </w:pPr>
    </w:p>
    <w:p w14:paraId="3F54F38D">
      <w:pPr>
        <w:pStyle w:val="4"/>
        <w:spacing w:before="75" w:line="91" w:lineRule="exact"/>
        <w:ind w:left="8"/>
        <w:rPr>
          <w:sz w:val="23"/>
          <w:szCs w:val="23"/>
        </w:rPr>
      </w:pPr>
      <w:r>
        <w:rPr>
          <w:spacing w:val="1"/>
          <w:position w:val="2"/>
          <w:sz w:val="23"/>
          <w:szCs w:val="23"/>
        </w:rPr>
        <w:t>......</w:t>
      </w:r>
    </w:p>
    <w:p w14:paraId="42C2BCF1">
      <w:pPr>
        <w:pStyle w:val="4"/>
        <w:spacing w:before="195" w:line="231" w:lineRule="auto"/>
        <w:ind w:left="5"/>
        <w:rPr>
          <w:sz w:val="23"/>
          <w:szCs w:val="23"/>
        </w:rPr>
      </w:pPr>
      <w:r>
        <w:rPr>
          <w:spacing w:val="6"/>
          <w:sz w:val="23"/>
          <w:szCs w:val="23"/>
        </w:rPr>
        <w:t>3.合同金额</w:t>
      </w:r>
    </w:p>
    <w:p w14:paraId="306E958F">
      <w:pPr>
        <w:pStyle w:val="4"/>
        <w:spacing w:before="177" w:line="359" w:lineRule="auto"/>
        <w:ind w:left="132" w:right="65" w:hanging="123"/>
        <w:rPr>
          <w:sz w:val="23"/>
          <w:szCs w:val="23"/>
        </w:rPr>
      </w:pPr>
      <w:r>
        <w:rPr>
          <w:spacing w:val="4"/>
          <w:sz w:val="23"/>
          <w:szCs w:val="23"/>
        </w:rPr>
        <w:t>本合同总金额为人民币</w:t>
      </w:r>
      <w:r>
        <w:rPr>
          <w:spacing w:val="-111"/>
          <w:sz w:val="23"/>
          <w:szCs w:val="23"/>
        </w:rPr>
        <w:t xml:space="preserve"> </w:t>
      </w:r>
      <w:r>
        <w:rPr>
          <w:spacing w:val="4"/>
          <w:sz w:val="23"/>
          <w:szCs w:val="23"/>
          <w:u w:val="single" w:color="auto"/>
        </w:rPr>
        <w:t xml:space="preserve">      </w:t>
      </w:r>
      <w:r>
        <w:rPr>
          <w:spacing w:val="-89"/>
          <w:sz w:val="23"/>
          <w:szCs w:val="23"/>
        </w:rPr>
        <w:t xml:space="preserve"> </w:t>
      </w:r>
      <w:r>
        <w:rPr>
          <w:spacing w:val="4"/>
          <w:sz w:val="23"/>
          <w:szCs w:val="23"/>
        </w:rPr>
        <w:t>元(￥</w:t>
      </w:r>
      <w:r>
        <w:rPr>
          <w:spacing w:val="-84"/>
          <w:sz w:val="23"/>
          <w:szCs w:val="23"/>
        </w:rPr>
        <w:t xml:space="preserve"> </w:t>
      </w:r>
      <w:r>
        <w:rPr>
          <w:spacing w:val="4"/>
          <w:sz w:val="23"/>
          <w:szCs w:val="23"/>
          <w:u w:val="single" w:color="auto"/>
        </w:rPr>
        <w:t xml:space="preserve">      </w:t>
      </w:r>
      <w:r>
        <w:rPr>
          <w:spacing w:val="-102"/>
          <w:sz w:val="23"/>
          <w:szCs w:val="23"/>
        </w:rPr>
        <w:t xml:space="preserve"> </w:t>
      </w:r>
      <w:r>
        <w:rPr>
          <w:spacing w:val="4"/>
          <w:sz w:val="23"/>
          <w:szCs w:val="23"/>
        </w:rPr>
        <w:t>)。本合同项下所有服务的全部税费均已包含</w:t>
      </w:r>
      <w:r>
        <w:rPr>
          <w:sz w:val="23"/>
          <w:szCs w:val="23"/>
        </w:rPr>
        <w:t xml:space="preserve"> </w:t>
      </w:r>
      <w:r>
        <w:rPr>
          <w:spacing w:val="6"/>
          <w:sz w:val="23"/>
          <w:szCs w:val="23"/>
        </w:rPr>
        <w:t>于合同价中，甲方不再另行支付。</w:t>
      </w:r>
    </w:p>
    <w:p w14:paraId="64D0E864">
      <w:pPr>
        <w:pStyle w:val="4"/>
        <w:spacing w:before="39" w:line="360" w:lineRule="auto"/>
        <w:ind w:right="6437"/>
        <w:rPr>
          <w:sz w:val="23"/>
          <w:szCs w:val="23"/>
        </w:rPr>
      </w:pPr>
      <w:r>
        <w:rPr>
          <w:spacing w:val="8"/>
          <w:sz w:val="23"/>
          <w:szCs w:val="23"/>
        </w:rPr>
        <w:t>4.服务时间、地点、期限</w:t>
      </w:r>
      <w:r>
        <w:rPr>
          <w:spacing w:val="5"/>
          <w:sz w:val="23"/>
          <w:szCs w:val="23"/>
        </w:rPr>
        <w:t xml:space="preserve"> </w:t>
      </w:r>
      <w:r>
        <w:rPr>
          <w:spacing w:val="-2"/>
          <w:sz w:val="23"/>
          <w:szCs w:val="23"/>
        </w:rPr>
        <w:t>4.1</w:t>
      </w:r>
      <w:r>
        <w:rPr>
          <w:spacing w:val="14"/>
          <w:sz w:val="23"/>
          <w:szCs w:val="23"/>
        </w:rPr>
        <w:t xml:space="preserve">  </w:t>
      </w:r>
      <w:r>
        <w:rPr>
          <w:spacing w:val="-2"/>
          <w:sz w:val="23"/>
          <w:szCs w:val="23"/>
        </w:rPr>
        <w:t>服务时间：</w:t>
      </w:r>
    </w:p>
    <w:p w14:paraId="5D5E6632">
      <w:pPr>
        <w:pStyle w:val="4"/>
        <w:spacing w:before="36" w:line="360" w:lineRule="auto"/>
        <w:ind w:right="7335"/>
        <w:rPr>
          <w:spacing w:val="-3"/>
          <w:sz w:val="23"/>
          <w:szCs w:val="23"/>
        </w:rPr>
      </w:pPr>
    </w:p>
    <w:p w14:paraId="65D22D14">
      <w:pPr>
        <w:pStyle w:val="4"/>
        <w:spacing w:before="36" w:line="360" w:lineRule="auto"/>
        <w:ind w:right="7335"/>
        <w:rPr>
          <w:spacing w:val="-3"/>
          <w:sz w:val="23"/>
          <w:szCs w:val="23"/>
        </w:rPr>
      </w:pPr>
    </w:p>
    <w:p w14:paraId="24DCD066">
      <w:pPr>
        <w:pStyle w:val="4"/>
        <w:spacing w:before="36" w:line="360" w:lineRule="auto"/>
        <w:ind w:right="7335"/>
        <w:rPr>
          <w:sz w:val="23"/>
          <w:szCs w:val="23"/>
        </w:rPr>
      </w:pPr>
      <w:r>
        <w:rPr>
          <w:spacing w:val="-3"/>
          <w:sz w:val="23"/>
          <w:szCs w:val="23"/>
        </w:rPr>
        <w:t>4.2</w:t>
      </w:r>
      <w:r>
        <w:rPr>
          <w:spacing w:val="16"/>
          <w:sz w:val="23"/>
          <w:szCs w:val="23"/>
        </w:rPr>
        <w:t xml:space="preserve">  </w:t>
      </w:r>
      <w:r>
        <w:rPr>
          <w:spacing w:val="-3"/>
          <w:sz w:val="23"/>
          <w:szCs w:val="23"/>
        </w:rPr>
        <w:t>服务地点：</w:t>
      </w:r>
      <w:r>
        <w:rPr>
          <w:sz w:val="23"/>
          <w:szCs w:val="23"/>
        </w:rPr>
        <w:t xml:space="preserve"> </w:t>
      </w:r>
      <w:r>
        <w:rPr>
          <w:spacing w:val="-3"/>
          <w:sz w:val="23"/>
          <w:szCs w:val="23"/>
        </w:rPr>
        <w:t>4.2</w:t>
      </w:r>
      <w:r>
        <w:rPr>
          <w:spacing w:val="16"/>
          <w:sz w:val="23"/>
          <w:szCs w:val="23"/>
        </w:rPr>
        <w:t xml:space="preserve">  </w:t>
      </w:r>
      <w:r>
        <w:rPr>
          <w:spacing w:val="-3"/>
          <w:sz w:val="23"/>
          <w:szCs w:val="23"/>
        </w:rPr>
        <w:t>服务期限：</w:t>
      </w:r>
    </w:p>
    <w:p w14:paraId="02E42CD4">
      <w:pPr>
        <w:pStyle w:val="4"/>
        <w:spacing w:before="38" w:line="229" w:lineRule="auto"/>
        <w:ind w:left="5"/>
        <w:rPr>
          <w:sz w:val="23"/>
          <w:szCs w:val="23"/>
        </w:rPr>
      </w:pPr>
      <w:r>
        <w:rPr>
          <w:spacing w:val="1"/>
          <w:sz w:val="23"/>
          <w:szCs w:val="23"/>
        </w:rPr>
        <w:t>5.合同履行期限</w:t>
      </w:r>
      <w:r>
        <w:rPr>
          <w:sz w:val="23"/>
          <w:szCs w:val="23"/>
        </w:rPr>
        <w:t>：</w:t>
      </w:r>
      <w:r>
        <w:rPr>
          <w:spacing w:val="1"/>
          <w:sz w:val="23"/>
          <w:szCs w:val="23"/>
        </w:rPr>
        <w:t xml:space="preserve">                        </w:t>
      </w:r>
      <w:r>
        <w:rPr>
          <w:sz w:val="23"/>
          <w:szCs w:val="23"/>
        </w:rPr>
        <w:t xml:space="preserve">     （</w:t>
      </w:r>
      <w:r>
        <w:rPr>
          <w:spacing w:val="1"/>
          <w:sz w:val="23"/>
          <w:szCs w:val="23"/>
        </w:rPr>
        <w:t>根据实际情况填写）。</w:t>
      </w:r>
    </w:p>
    <w:p w14:paraId="2A7F70B8">
      <w:pPr>
        <w:spacing w:line="229" w:lineRule="auto"/>
        <w:rPr>
          <w:sz w:val="23"/>
          <w:szCs w:val="23"/>
        </w:rPr>
        <w:sectPr>
          <w:footerReference r:id="rId18" w:type="default"/>
          <w:pgSz w:w="11906" w:h="16838"/>
          <w:pgMar w:top="1440" w:right="1080" w:bottom="1440" w:left="1080" w:header="0" w:footer="1108" w:gutter="0"/>
          <w:cols w:space="720" w:num="1"/>
        </w:sectPr>
      </w:pPr>
    </w:p>
    <w:p w14:paraId="4802E180">
      <w:pPr>
        <w:pStyle w:val="4"/>
        <w:spacing w:before="49" w:line="229" w:lineRule="auto"/>
        <w:rPr>
          <w:sz w:val="23"/>
          <w:szCs w:val="23"/>
        </w:rPr>
      </w:pPr>
      <w:r>
        <w:rPr>
          <w:spacing w:val="1"/>
          <w:sz w:val="23"/>
          <w:szCs w:val="23"/>
        </w:rPr>
        <w:t xml:space="preserve">6.履约保证金：                          </w:t>
      </w:r>
      <w:r>
        <w:rPr>
          <w:sz w:val="23"/>
          <w:szCs w:val="23"/>
        </w:rPr>
        <w:t xml:space="preserve">     </w:t>
      </w:r>
      <w:r>
        <w:rPr>
          <w:spacing w:val="1"/>
          <w:sz w:val="23"/>
          <w:szCs w:val="23"/>
        </w:rPr>
        <w:t>（根据实际情况填写）。</w:t>
      </w:r>
    </w:p>
    <w:p w14:paraId="546B72EE">
      <w:pPr>
        <w:pStyle w:val="4"/>
        <w:spacing w:before="180" w:line="229" w:lineRule="auto"/>
        <w:ind w:left="4"/>
        <w:rPr>
          <w:sz w:val="23"/>
          <w:szCs w:val="23"/>
        </w:rPr>
      </w:pPr>
      <w:r>
        <w:rPr>
          <w:sz w:val="23"/>
          <w:szCs w:val="23"/>
        </w:rPr>
        <w:t>7.验收方式、标准</w:t>
      </w:r>
      <w:r>
        <w:rPr>
          <w:spacing w:val="4"/>
          <w:sz w:val="23"/>
          <w:szCs w:val="23"/>
        </w:rPr>
        <w:t>：</w:t>
      </w:r>
      <w:r>
        <w:rPr>
          <w:spacing w:val="1"/>
          <w:sz w:val="23"/>
          <w:szCs w:val="23"/>
        </w:rPr>
        <w:t xml:space="preserve">                           </w:t>
      </w:r>
      <w:r>
        <w:rPr>
          <w:spacing w:val="4"/>
          <w:sz w:val="23"/>
          <w:szCs w:val="23"/>
        </w:rPr>
        <w:t>（</w:t>
      </w:r>
      <w:r>
        <w:rPr>
          <w:sz w:val="23"/>
          <w:szCs w:val="23"/>
        </w:rPr>
        <w:t>根据实际情况填写）。</w:t>
      </w:r>
    </w:p>
    <w:p w14:paraId="132DD7C4">
      <w:pPr>
        <w:pStyle w:val="4"/>
        <w:spacing w:before="180" w:line="231" w:lineRule="auto"/>
        <w:rPr>
          <w:sz w:val="23"/>
          <w:szCs w:val="23"/>
        </w:rPr>
      </w:pPr>
      <w:r>
        <w:rPr>
          <w:spacing w:val="6"/>
          <w:sz w:val="23"/>
          <w:szCs w:val="23"/>
        </w:rPr>
        <w:t>8.付款方式</w:t>
      </w:r>
    </w:p>
    <w:p w14:paraId="7C2C893A">
      <w:pPr>
        <w:pStyle w:val="4"/>
        <w:spacing w:before="178" w:line="360" w:lineRule="auto"/>
        <w:ind w:right="6168"/>
        <w:rPr>
          <w:sz w:val="23"/>
          <w:szCs w:val="23"/>
        </w:rPr>
      </w:pPr>
      <w:r>
        <w:rPr>
          <w:spacing w:val="5"/>
          <w:sz w:val="23"/>
          <w:szCs w:val="23"/>
        </w:rPr>
        <w:t>8.1 本合同以人民币付款。</w:t>
      </w:r>
      <w:r>
        <w:rPr>
          <w:spacing w:val="2"/>
          <w:sz w:val="23"/>
          <w:szCs w:val="23"/>
        </w:rPr>
        <w:t xml:space="preserve"> </w:t>
      </w:r>
      <w:r>
        <w:rPr>
          <w:spacing w:val="-1"/>
          <w:sz w:val="23"/>
          <w:szCs w:val="23"/>
        </w:rPr>
        <w:t>8.2</w:t>
      </w:r>
      <w:r>
        <w:rPr>
          <w:spacing w:val="31"/>
          <w:sz w:val="23"/>
          <w:szCs w:val="23"/>
        </w:rPr>
        <w:t xml:space="preserve"> </w:t>
      </w:r>
      <w:r>
        <w:rPr>
          <w:spacing w:val="-1"/>
          <w:sz w:val="23"/>
          <w:szCs w:val="23"/>
        </w:rPr>
        <w:t>付款计划安排：</w:t>
      </w:r>
    </w:p>
    <w:p w14:paraId="3FC3D106">
      <w:pPr>
        <w:pStyle w:val="4"/>
        <w:spacing w:before="37" w:line="230" w:lineRule="auto"/>
        <w:rPr>
          <w:sz w:val="23"/>
          <w:szCs w:val="23"/>
        </w:rPr>
      </w:pPr>
      <w:r>
        <w:rPr>
          <w:spacing w:val="8"/>
          <w:sz w:val="23"/>
          <w:szCs w:val="23"/>
        </w:rPr>
        <w:t>9.合同纠纷的解决方式</w:t>
      </w:r>
    </w:p>
    <w:p w14:paraId="581E5ECE">
      <w:pPr>
        <w:pStyle w:val="4"/>
        <w:spacing w:before="180" w:line="357" w:lineRule="auto"/>
        <w:ind w:left="106" w:hanging="92"/>
        <w:rPr>
          <w:sz w:val="23"/>
          <w:szCs w:val="23"/>
        </w:rPr>
      </w:pPr>
      <w:r>
        <w:rPr>
          <w:spacing w:val="10"/>
          <w:sz w:val="23"/>
          <w:szCs w:val="23"/>
        </w:rPr>
        <w:t>首先通过双方协商解决，协商解决不成，则通</w:t>
      </w:r>
      <w:r>
        <w:rPr>
          <w:spacing w:val="9"/>
          <w:sz w:val="23"/>
          <w:szCs w:val="23"/>
        </w:rPr>
        <w:t>过以下途径之一解决纠纷(请在方框内画</w:t>
      </w:r>
      <w:r>
        <w:rPr>
          <w:sz w:val="23"/>
          <w:szCs w:val="23"/>
        </w:rPr>
        <w:t xml:space="preserve"> </w:t>
      </w:r>
      <w:r>
        <w:rPr>
          <w:spacing w:val="-6"/>
          <w:sz w:val="23"/>
          <w:szCs w:val="23"/>
        </w:rPr>
        <w:t>“</w:t>
      </w:r>
      <w:r>
        <w:rPr>
          <w:spacing w:val="-47"/>
          <w:sz w:val="23"/>
          <w:szCs w:val="23"/>
        </w:rPr>
        <w:t xml:space="preserve"> </w:t>
      </w:r>
      <w:r>
        <w:rPr>
          <w:spacing w:val="-6"/>
          <w:sz w:val="23"/>
          <w:szCs w:val="23"/>
        </w:rPr>
        <w:t>√</w:t>
      </w:r>
      <w:r>
        <w:rPr>
          <w:spacing w:val="-83"/>
          <w:sz w:val="23"/>
          <w:szCs w:val="23"/>
        </w:rPr>
        <w:t xml:space="preserve"> </w:t>
      </w:r>
      <w:r>
        <w:rPr>
          <w:spacing w:val="-6"/>
          <w:sz w:val="23"/>
          <w:szCs w:val="23"/>
        </w:rPr>
        <w:t>”选择)：</w:t>
      </w:r>
    </w:p>
    <w:p w14:paraId="753551F3">
      <w:pPr>
        <w:pStyle w:val="4"/>
        <w:spacing w:before="46" w:line="228" w:lineRule="auto"/>
        <w:ind w:left="24"/>
        <w:rPr>
          <w:sz w:val="23"/>
          <w:szCs w:val="23"/>
        </w:rPr>
      </w:pPr>
      <w:r>
        <w:rPr>
          <w:spacing w:val="4"/>
          <w:sz w:val="23"/>
          <w:szCs w:val="23"/>
        </w:rPr>
        <w:t>□ 提请</w:t>
      </w:r>
      <w:r>
        <w:rPr>
          <w:spacing w:val="9"/>
          <w:sz w:val="23"/>
          <w:szCs w:val="23"/>
        </w:rPr>
        <w:t xml:space="preserve">      </w:t>
      </w:r>
      <w:r>
        <w:rPr>
          <w:spacing w:val="4"/>
          <w:sz w:val="23"/>
          <w:szCs w:val="23"/>
        </w:rPr>
        <w:t>仲裁委员会仲裁</w:t>
      </w:r>
    </w:p>
    <w:p w14:paraId="11C2E48F">
      <w:pPr>
        <w:pStyle w:val="4"/>
        <w:spacing w:before="182" w:line="303" w:lineRule="auto"/>
        <w:ind w:left="16" w:right="6491" w:firstLine="7"/>
        <w:rPr>
          <w:sz w:val="23"/>
          <w:szCs w:val="23"/>
        </w:rPr>
      </w:pPr>
      <w:r>
        <w:rPr>
          <w:spacing w:val="1"/>
          <w:sz w:val="23"/>
          <w:szCs w:val="23"/>
        </w:rPr>
        <w:t>□</w:t>
      </w:r>
      <w:r>
        <w:rPr>
          <w:spacing w:val="60"/>
          <w:sz w:val="23"/>
          <w:szCs w:val="23"/>
        </w:rPr>
        <w:t xml:space="preserve"> </w:t>
      </w:r>
      <w:r>
        <w:rPr>
          <w:spacing w:val="1"/>
          <w:sz w:val="23"/>
          <w:szCs w:val="23"/>
        </w:rPr>
        <w:t>向人民法院提起诉讼</w:t>
      </w:r>
      <w:r>
        <w:rPr>
          <w:sz w:val="23"/>
          <w:szCs w:val="23"/>
        </w:rPr>
        <w:t xml:space="preserve"> </w:t>
      </w:r>
      <w:r>
        <w:rPr>
          <w:spacing w:val="4"/>
          <w:sz w:val="23"/>
          <w:szCs w:val="23"/>
        </w:rPr>
        <w:t>10.合同生效</w:t>
      </w:r>
    </w:p>
    <w:p w14:paraId="52B4CD2D">
      <w:pPr>
        <w:pStyle w:val="4"/>
        <w:spacing w:before="177" w:line="359" w:lineRule="auto"/>
        <w:ind w:left="131" w:hanging="124"/>
        <w:rPr>
          <w:sz w:val="23"/>
          <w:szCs w:val="23"/>
        </w:rPr>
      </w:pPr>
      <w:r>
        <w:rPr>
          <w:spacing w:val="6"/>
          <w:sz w:val="23"/>
          <w:szCs w:val="23"/>
        </w:rPr>
        <w:t>本合同一式</w:t>
      </w:r>
      <w:r>
        <w:rPr>
          <w:spacing w:val="-115"/>
          <w:sz w:val="23"/>
          <w:szCs w:val="23"/>
        </w:rPr>
        <w:t xml:space="preserve"> </w:t>
      </w:r>
      <w:r>
        <w:rPr>
          <w:spacing w:val="4"/>
          <w:sz w:val="23"/>
          <w:szCs w:val="23"/>
          <w:u w:val="single" w:color="auto"/>
        </w:rPr>
        <w:t xml:space="preserve">      </w:t>
      </w:r>
      <w:r>
        <w:rPr>
          <w:spacing w:val="-93"/>
          <w:sz w:val="23"/>
          <w:szCs w:val="23"/>
        </w:rPr>
        <w:t xml:space="preserve"> </w:t>
      </w:r>
      <w:r>
        <w:rPr>
          <w:spacing w:val="6"/>
          <w:sz w:val="23"/>
          <w:szCs w:val="23"/>
        </w:rPr>
        <w:t>份，经甲乙双方法定代表人或被授权代表签字盖章，并在甲方收</w:t>
      </w:r>
      <w:r>
        <w:rPr>
          <w:spacing w:val="5"/>
          <w:sz w:val="23"/>
          <w:szCs w:val="23"/>
        </w:rPr>
        <w:t>到乙</w:t>
      </w:r>
      <w:r>
        <w:rPr>
          <w:sz w:val="23"/>
          <w:szCs w:val="23"/>
        </w:rPr>
        <w:t xml:space="preserve"> </w:t>
      </w:r>
      <w:r>
        <w:rPr>
          <w:spacing w:val="5"/>
          <w:sz w:val="23"/>
          <w:szCs w:val="23"/>
        </w:rPr>
        <w:t>方提交的履约保证金后生效。</w:t>
      </w:r>
    </w:p>
    <w:p w14:paraId="016F1F6E">
      <w:pPr>
        <w:spacing w:before="68"/>
      </w:pPr>
    </w:p>
    <w:p w14:paraId="7A2E3CD9">
      <w:pPr>
        <w:spacing w:before="67"/>
      </w:pPr>
    </w:p>
    <w:p w14:paraId="522CA6FC">
      <w:pPr>
        <w:spacing w:before="67"/>
      </w:pPr>
    </w:p>
    <w:p w14:paraId="62F4A684">
      <w:pPr>
        <w:sectPr>
          <w:footerReference r:id="rId19" w:type="default"/>
          <w:type w:val="continuous"/>
          <w:pgSz w:w="11906" w:h="16838"/>
          <w:pgMar w:top="1440" w:right="1080" w:bottom="1440" w:left="1080" w:header="0" w:footer="1108" w:gutter="0"/>
          <w:cols w:equalWidth="0" w:num="1">
            <w:col w:w="9003"/>
          </w:cols>
        </w:sectPr>
      </w:pPr>
    </w:p>
    <w:p w14:paraId="70C7F16C">
      <w:pPr>
        <w:pStyle w:val="4"/>
        <w:spacing w:before="49" w:line="229" w:lineRule="auto"/>
        <w:ind w:left="38"/>
        <w:rPr>
          <w:sz w:val="23"/>
          <w:szCs w:val="23"/>
        </w:rPr>
      </w:pPr>
      <w:r>
        <w:rPr>
          <w:spacing w:val="-2"/>
          <w:sz w:val="23"/>
          <w:szCs w:val="23"/>
        </w:rPr>
        <w:t>甲方：</w:t>
      </w:r>
      <w:r>
        <w:rPr>
          <w:spacing w:val="-54"/>
          <w:sz w:val="23"/>
          <w:szCs w:val="23"/>
        </w:rPr>
        <w:t xml:space="preserve"> </w:t>
      </w:r>
      <w:r>
        <w:rPr>
          <w:spacing w:val="-2"/>
          <w:sz w:val="23"/>
          <w:szCs w:val="23"/>
        </w:rPr>
        <w:t>(采购人名称)</w:t>
      </w:r>
    </w:p>
    <w:p w14:paraId="2B08B44D">
      <w:pPr>
        <w:spacing w:line="283" w:lineRule="auto"/>
        <w:rPr>
          <w:rFonts w:ascii="Arial"/>
          <w:sz w:val="21"/>
        </w:rPr>
      </w:pPr>
    </w:p>
    <w:p w14:paraId="73A37519">
      <w:pPr>
        <w:spacing w:line="284" w:lineRule="auto"/>
        <w:rPr>
          <w:rFonts w:ascii="Arial"/>
          <w:sz w:val="21"/>
        </w:rPr>
      </w:pPr>
    </w:p>
    <w:p w14:paraId="4AC36B5B">
      <w:pPr>
        <w:pStyle w:val="4"/>
        <w:spacing w:before="75" w:line="233" w:lineRule="auto"/>
        <w:ind w:left="12"/>
        <w:rPr>
          <w:sz w:val="23"/>
          <w:szCs w:val="23"/>
        </w:rPr>
      </w:pPr>
      <w:r>
        <w:rPr>
          <w:spacing w:val="2"/>
          <w:sz w:val="23"/>
          <w:szCs w:val="23"/>
        </w:rPr>
        <w:t>签字：</w:t>
      </w:r>
      <w:r>
        <w:rPr>
          <w:sz w:val="23"/>
          <w:szCs w:val="23"/>
          <w:u w:val="single" w:color="auto"/>
        </w:rPr>
        <w:t xml:space="preserve">                   </w:t>
      </w:r>
    </w:p>
    <w:p w14:paraId="515BF9C2">
      <w:pPr>
        <w:spacing w:line="282" w:lineRule="auto"/>
        <w:rPr>
          <w:rFonts w:ascii="Arial"/>
          <w:sz w:val="21"/>
        </w:rPr>
      </w:pPr>
    </w:p>
    <w:p w14:paraId="66FBA900">
      <w:pPr>
        <w:spacing w:line="282" w:lineRule="auto"/>
        <w:rPr>
          <w:rFonts w:ascii="Arial"/>
          <w:sz w:val="21"/>
        </w:rPr>
      </w:pPr>
    </w:p>
    <w:p w14:paraId="3C7DC1A1">
      <w:pPr>
        <w:pStyle w:val="4"/>
        <w:spacing w:before="76" w:line="231" w:lineRule="auto"/>
        <w:ind w:left="12"/>
        <w:rPr>
          <w:sz w:val="23"/>
          <w:szCs w:val="23"/>
        </w:rPr>
      </w:pPr>
      <w:r>
        <w:rPr>
          <w:spacing w:val="2"/>
          <w:sz w:val="23"/>
          <w:szCs w:val="23"/>
        </w:rPr>
        <w:t>盖章：</w:t>
      </w:r>
      <w:r>
        <w:rPr>
          <w:sz w:val="23"/>
          <w:szCs w:val="23"/>
          <w:u w:val="single" w:color="auto"/>
        </w:rPr>
        <w:t xml:space="preserve">                   </w:t>
      </w:r>
    </w:p>
    <w:p w14:paraId="7FE3B6F9">
      <w:pPr>
        <w:spacing w:line="285" w:lineRule="auto"/>
        <w:rPr>
          <w:rFonts w:ascii="Arial"/>
          <w:sz w:val="21"/>
        </w:rPr>
      </w:pPr>
    </w:p>
    <w:p w14:paraId="3E333A0F">
      <w:pPr>
        <w:spacing w:line="285" w:lineRule="auto"/>
        <w:rPr>
          <w:rFonts w:ascii="Arial"/>
          <w:sz w:val="21"/>
        </w:rPr>
      </w:pPr>
    </w:p>
    <w:p w14:paraId="25379E19">
      <w:pPr>
        <w:pStyle w:val="4"/>
        <w:spacing w:before="75" w:line="197" w:lineRule="auto"/>
        <w:ind w:left="57"/>
        <w:rPr>
          <w:sz w:val="23"/>
          <w:szCs w:val="23"/>
        </w:rPr>
      </w:pPr>
      <w:r>
        <w:rPr>
          <w:spacing w:val="-11"/>
          <w:sz w:val="23"/>
          <w:szCs w:val="23"/>
        </w:rPr>
        <w:t>日期：</w:t>
      </w:r>
      <w:r>
        <w:rPr>
          <w:spacing w:val="4"/>
          <w:sz w:val="23"/>
          <w:szCs w:val="23"/>
          <w:u w:val="single" w:color="auto"/>
        </w:rPr>
        <w:t xml:space="preserve">    </w:t>
      </w:r>
      <w:r>
        <w:rPr>
          <w:spacing w:val="-90"/>
          <w:sz w:val="23"/>
          <w:szCs w:val="23"/>
        </w:rPr>
        <w:t xml:space="preserve"> </w:t>
      </w:r>
      <w:r>
        <w:rPr>
          <w:spacing w:val="-11"/>
          <w:sz w:val="23"/>
          <w:szCs w:val="23"/>
        </w:rPr>
        <w:t>年</w:t>
      </w:r>
      <w:r>
        <w:rPr>
          <w:spacing w:val="4"/>
          <w:sz w:val="23"/>
          <w:szCs w:val="23"/>
          <w:u w:val="single" w:color="auto"/>
        </w:rPr>
        <w:t xml:space="preserve">    </w:t>
      </w:r>
      <w:r>
        <w:rPr>
          <w:spacing w:val="-84"/>
          <w:sz w:val="23"/>
          <w:szCs w:val="23"/>
        </w:rPr>
        <w:t xml:space="preserve"> </w:t>
      </w:r>
      <w:r>
        <w:rPr>
          <w:spacing w:val="-11"/>
          <w:sz w:val="23"/>
          <w:szCs w:val="23"/>
        </w:rPr>
        <w:t>月</w:t>
      </w:r>
      <w:r>
        <w:rPr>
          <w:spacing w:val="4"/>
          <w:sz w:val="23"/>
          <w:szCs w:val="23"/>
          <w:u w:val="single" w:color="auto"/>
        </w:rPr>
        <w:t xml:space="preserve">    </w:t>
      </w:r>
      <w:r>
        <w:rPr>
          <w:spacing w:val="-45"/>
          <w:sz w:val="23"/>
          <w:szCs w:val="23"/>
        </w:rPr>
        <w:t xml:space="preserve"> </w:t>
      </w:r>
      <w:r>
        <w:rPr>
          <w:spacing w:val="-11"/>
          <w:sz w:val="23"/>
          <w:szCs w:val="23"/>
        </w:rPr>
        <w:t>日</w:t>
      </w:r>
    </w:p>
    <w:p w14:paraId="1E7BAE0B">
      <w:pPr>
        <w:spacing w:line="14" w:lineRule="auto"/>
        <w:rPr>
          <w:rFonts w:ascii="Arial"/>
          <w:sz w:val="2"/>
        </w:rPr>
      </w:pPr>
      <w:r>
        <w:rPr>
          <w:rFonts w:ascii="Arial" w:hAnsi="Arial" w:eastAsia="Arial" w:cs="Arial"/>
          <w:sz w:val="2"/>
          <w:szCs w:val="2"/>
        </w:rPr>
        <w:br w:type="column"/>
      </w:r>
    </w:p>
    <w:p w14:paraId="56A6BFEB">
      <w:pPr>
        <w:pStyle w:val="4"/>
        <w:spacing w:before="48" w:line="229" w:lineRule="auto"/>
        <w:ind w:left="206"/>
        <w:rPr>
          <w:sz w:val="23"/>
          <w:szCs w:val="23"/>
        </w:rPr>
      </w:pPr>
      <w:r>
        <w:rPr>
          <w:spacing w:val="-1"/>
          <w:sz w:val="23"/>
          <w:szCs w:val="23"/>
        </w:rPr>
        <w:t>乙方：</w:t>
      </w:r>
      <w:r>
        <w:rPr>
          <w:spacing w:val="-49"/>
          <w:sz w:val="23"/>
          <w:szCs w:val="23"/>
        </w:rPr>
        <w:t xml:space="preserve"> </w:t>
      </w:r>
      <w:r>
        <w:rPr>
          <w:spacing w:val="-1"/>
          <w:sz w:val="23"/>
          <w:szCs w:val="23"/>
        </w:rPr>
        <w:t>(供应商名称)</w:t>
      </w:r>
    </w:p>
    <w:p w14:paraId="1796FA4A">
      <w:pPr>
        <w:spacing w:line="283" w:lineRule="auto"/>
        <w:rPr>
          <w:rFonts w:ascii="Arial"/>
          <w:sz w:val="21"/>
        </w:rPr>
      </w:pPr>
    </w:p>
    <w:p w14:paraId="00A0C62B">
      <w:pPr>
        <w:spacing w:line="284" w:lineRule="auto"/>
        <w:rPr>
          <w:rFonts w:ascii="Arial"/>
          <w:sz w:val="21"/>
        </w:rPr>
      </w:pPr>
    </w:p>
    <w:p w14:paraId="177346BA">
      <w:pPr>
        <w:pStyle w:val="4"/>
        <w:spacing w:before="75" w:line="233" w:lineRule="auto"/>
        <w:ind w:left="195"/>
        <w:rPr>
          <w:sz w:val="23"/>
          <w:szCs w:val="23"/>
        </w:rPr>
      </w:pPr>
      <w:r>
        <w:rPr>
          <w:spacing w:val="2"/>
          <w:sz w:val="23"/>
          <w:szCs w:val="23"/>
        </w:rPr>
        <w:t>签字：</w:t>
      </w:r>
      <w:r>
        <w:rPr>
          <w:sz w:val="23"/>
          <w:szCs w:val="23"/>
          <w:u w:val="single" w:color="auto"/>
        </w:rPr>
        <w:t xml:space="preserve">                   </w:t>
      </w:r>
    </w:p>
    <w:p w14:paraId="58F40FA5">
      <w:pPr>
        <w:spacing w:line="282" w:lineRule="auto"/>
        <w:rPr>
          <w:rFonts w:ascii="Arial"/>
          <w:sz w:val="21"/>
        </w:rPr>
      </w:pPr>
    </w:p>
    <w:p w14:paraId="7557CD54">
      <w:pPr>
        <w:spacing w:line="282" w:lineRule="auto"/>
        <w:rPr>
          <w:rFonts w:ascii="Arial"/>
          <w:sz w:val="21"/>
        </w:rPr>
      </w:pPr>
    </w:p>
    <w:p w14:paraId="3A73B8CB">
      <w:pPr>
        <w:pStyle w:val="4"/>
        <w:spacing w:before="76" w:line="231" w:lineRule="auto"/>
        <w:ind w:left="195"/>
        <w:rPr>
          <w:sz w:val="23"/>
          <w:szCs w:val="23"/>
        </w:rPr>
      </w:pPr>
      <w:r>
        <w:rPr>
          <w:spacing w:val="2"/>
          <w:sz w:val="23"/>
          <w:szCs w:val="23"/>
        </w:rPr>
        <w:t>盖章：</w:t>
      </w:r>
      <w:r>
        <w:rPr>
          <w:sz w:val="23"/>
          <w:szCs w:val="23"/>
          <w:u w:val="single" w:color="auto"/>
        </w:rPr>
        <w:t xml:space="preserve">                   </w:t>
      </w:r>
    </w:p>
    <w:p w14:paraId="6CBEFD67">
      <w:pPr>
        <w:spacing w:line="285" w:lineRule="auto"/>
        <w:rPr>
          <w:rFonts w:ascii="Arial"/>
          <w:sz w:val="21"/>
        </w:rPr>
      </w:pPr>
    </w:p>
    <w:p w14:paraId="323E498F">
      <w:pPr>
        <w:spacing w:line="285" w:lineRule="auto"/>
        <w:rPr>
          <w:rFonts w:ascii="Arial"/>
          <w:sz w:val="21"/>
        </w:rPr>
      </w:pPr>
    </w:p>
    <w:p w14:paraId="2C0DDB92">
      <w:pPr>
        <w:pStyle w:val="4"/>
        <w:spacing w:before="75" w:line="197" w:lineRule="auto"/>
        <w:rPr>
          <w:sz w:val="23"/>
          <w:szCs w:val="23"/>
        </w:rPr>
      </w:pPr>
      <w:r>
        <w:rPr>
          <w:spacing w:val="-11"/>
          <w:sz w:val="23"/>
          <w:szCs w:val="23"/>
        </w:rPr>
        <w:t>日期：</w:t>
      </w:r>
      <w:r>
        <w:rPr>
          <w:spacing w:val="4"/>
          <w:sz w:val="23"/>
          <w:szCs w:val="23"/>
          <w:u w:val="single" w:color="auto"/>
        </w:rPr>
        <w:t xml:space="preserve">    </w:t>
      </w:r>
      <w:r>
        <w:rPr>
          <w:spacing w:val="-90"/>
          <w:sz w:val="23"/>
          <w:szCs w:val="23"/>
        </w:rPr>
        <w:t xml:space="preserve"> </w:t>
      </w:r>
      <w:r>
        <w:rPr>
          <w:spacing w:val="-11"/>
          <w:sz w:val="23"/>
          <w:szCs w:val="23"/>
        </w:rPr>
        <w:t>年</w:t>
      </w:r>
      <w:r>
        <w:rPr>
          <w:spacing w:val="-115"/>
          <w:sz w:val="23"/>
          <w:szCs w:val="23"/>
        </w:rPr>
        <w:t xml:space="preserve"> </w:t>
      </w:r>
      <w:r>
        <w:rPr>
          <w:spacing w:val="4"/>
          <w:sz w:val="23"/>
          <w:szCs w:val="23"/>
          <w:u w:val="single" w:color="auto"/>
        </w:rPr>
        <w:t xml:space="preserve">    </w:t>
      </w:r>
      <w:r>
        <w:rPr>
          <w:spacing w:val="-84"/>
          <w:sz w:val="23"/>
          <w:szCs w:val="23"/>
        </w:rPr>
        <w:t xml:space="preserve"> </w:t>
      </w:r>
      <w:r>
        <w:rPr>
          <w:spacing w:val="-11"/>
          <w:sz w:val="23"/>
          <w:szCs w:val="23"/>
        </w:rPr>
        <w:t>月</w:t>
      </w:r>
      <w:r>
        <w:rPr>
          <w:spacing w:val="4"/>
          <w:sz w:val="23"/>
          <w:szCs w:val="23"/>
          <w:u w:val="single" w:color="auto"/>
        </w:rPr>
        <w:t xml:space="preserve">    </w:t>
      </w:r>
      <w:r>
        <w:rPr>
          <w:spacing w:val="-45"/>
          <w:sz w:val="23"/>
          <w:szCs w:val="23"/>
        </w:rPr>
        <w:t xml:space="preserve"> </w:t>
      </w:r>
      <w:r>
        <w:rPr>
          <w:spacing w:val="-11"/>
          <w:sz w:val="23"/>
          <w:szCs w:val="23"/>
        </w:rPr>
        <w:t>日</w:t>
      </w:r>
    </w:p>
    <w:p w14:paraId="68752D3A">
      <w:pPr>
        <w:spacing w:line="197" w:lineRule="auto"/>
        <w:rPr>
          <w:sz w:val="23"/>
          <w:szCs w:val="23"/>
        </w:rPr>
        <w:sectPr>
          <w:footerReference r:id="rId20" w:type="default"/>
          <w:type w:val="continuous"/>
          <w:pgSz w:w="11906" w:h="16838"/>
          <w:pgMar w:top="1440" w:right="1080" w:bottom="1440" w:left="1080" w:header="0" w:footer="1108" w:gutter="0"/>
          <w:cols w:equalWidth="0" w:num="2">
            <w:col w:w="5103" w:space="100"/>
            <w:col w:w="4543"/>
          </w:cols>
        </w:sectPr>
      </w:pPr>
    </w:p>
    <w:p w14:paraId="6F4F88F1">
      <w:pPr>
        <w:spacing w:line="251" w:lineRule="auto"/>
        <w:rPr>
          <w:rFonts w:ascii="Arial"/>
          <w:sz w:val="21"/>
        </w:rPr>
      </w:pPr>
    </w:p>
    <w:p w14:paraId="1AA562C7">
      <w:pPr>
        <w:pStyle w:val="4"/>
        <w:spacing w:before="91" w:line="223" w:lineRule="auto"/>
        <w:ind w:left="3370"/>
        <w:outlineLvl w:val="0"/>
        <w:rPr>
          <w:sz w:val="28"/>
          <w:szCs w:val="28"/>
        </w:rPr>
      </w:pPr>
      <w:r>
        <w:rPr>
          <w:b/>
          <w:bCs/>
          <w:spacing w:val="-9"/>
          <w:sz w:val="28"/>
          <w:szCs w:val="28"/>
        </w:rPr>
        <w:t>第七章</w:t>
      </w:r>
      <w:r>
        <w:rPr>
          <w:spacing w:val="17"/>
          <w:sz w:val="28"/>
          <w:szCs w:val="28"/>
        </w:rPr>
        <w:t xml:space="preserve">  </w:t>
      </w:r>
      <w:r>
        <w:rPr>
          <w:b/>
          <w:bCs/>
          <w:spacing w:val="-9"/>
          <w:sz w:val="28"/>
          <w:szCs w:val="28"/>
        </w:rPr>
        <w:t>响应文件格式</w:t>
      </w:r>
    </w:p>
    <w:p w14:paraId="372F2FC3">
      <w:pPr>
        <w:spacing w:line="257" w:lineRule="auto"/>
        <w:rPr>
          <w:rFonts w:ascii="Arial"/>
          <w:sz w:val="21"/>
        </w:rPr>
      </w:pPr>
    </w:p>
    <w:p w14:paraId="0EB827EB">
      <w:pPr>
        <w:spacing w:line="257" w:lineRule="auto"/>
        <w:rPr>
          <w:rFonts w:ascii="Arial"/>
          <w:sz w:val="21"/>
        </w:rPr>
      </w:pPr>
    </w:p>
    <w:p w14:paraId="6A0D2321">
      <w:pPr>
        <w:spacing w:line="258" w:lineRule="auto"/>
        <w:rPr>
          <w:rFonts w:ascii="Arial"/>
          <w:sz w:val="21"/>
        </w:rPr>
      </w:pPr>
    </w:p>
    <w:p w14:paraId="44BDC93B">
      <w:pPr>
        <w:pStyle w:val="4"/>
        <w:spacing w:before="65" w:line="231" w:lineRule="auto"/>
        <w:ind w:left="421"/>
        <w:outlineLvl w:val="1"/>
        <w:rPr>
          <w:sz w:val="20"/>
          <w:szCs w:val="20"/>
        </w:rPr>
      </w:pPr>
      <w:r>
        <w:rPr>
          <w:spacing w:val="6"/>
          <w:sz w:val="20"/>
          <w:szCs w:val="20"/>
        </w:rPr>
        <w:t>一、供应商提交响应文件须知：</w:t>
      </w:r>
    </w:p>
    <w:p w14:paraId="751383BB">
      <w:pPr>
        <w:spacing w:line="245" w:lineRule="auto"/>
        <w:rPr>
          <w:rFonts w:ascii="Arial"/>
          <w:sz w:val="21"/>
        </w:rPr>
      </w:pPr>
    </w:p>
    <w:p w14:paraId="2A811D86">
      <w:pPr>
        <w:pStyle w:val="4"/>
        <w:spacing w:before="65" w:line="500" w:lineRule="auto"/>
        <w:ind w:firstLine="427"/>
        <w:rPr>
          <w:sz w:val="20"/>
          <w:szCs w:val="20"/>
        </w:rPr>
      </w:pPr>
      <w:r>
        <w:rPr>
          <w:spacing w:val="10"/>
          <w:sz w:val="20"/>
          <w:szCs w:val="20"/>
        </w:rPr>
        <w:t>1、供应商按照响应文件系统中相关编制要求进行编制及关联，混乱的编排导致响</w:t>
      </w:r>
      <w:r>
        <w:rPr>
          <w:spacing w:val="9"/>
          <w:sz w:val="20"/>
          <w:szCs w:val="20"/>
        </w:rPr>
        <w:t>应文件被误</w:t>
      </w:r>
      <w:r>
        <w:rPr>
          <w:sz w:val="20"/>
          <w:szCs w:val="20"/>
        </w:rPr>
        <w:t xml:space="preserve"> </w:t>
      </w:r>
      <w:r>
        <w:rPr>
          <w:spacing w:val="8"/>
          <w:sz w:val="20"/>
          <w:szCs w:val="20"/>
        </w:rPr>
        <w:t>读或评标小组查找不到有效文件是供应商的风险。</w:t>
      </w:r>
    </w:p>
    <w:p w14:paraId="4C290B2F">
      <w:pPr>
        <w:pStyle w:val="4"/>
        <w:spacing w:before="35" w:line="230" w:lineRule="auto"/>
        <w:ind w:left="414"/>
        <w:outlineLvl w:val="2"/>
        <w:rPr>
          <w:sz w:val="20"/>
          <w:szCs w:val="20"/>
        </w:rPr>
      </w:pPr>
      <w:r>
        <w:rPr>
          <w:spacing w:val="9"/>
          <w:sz w:val="20"/>
          <w:szCs w:val="20"/>
        </w:rPr>
        <w:t>2、所附表格中要求回答的全部问题和/或信息都必须正面回</w:t>
      </w:r>
      <w:r>
        <w:rPr>
          <w:spacing w:val="8"/>
          <w:sz w:val="20"/>
          <w:szCs w:val="20"/>
        </w:rPr>
        <w:t>答。</w:t>
      </w:r>
    </w:p>
    <w:p w14:paraId="666BA444">
      <w:pPr>
        <w:spacing w:line="246" w:lineRule="auto"/>
        <w:rPr>
          <w:rFonts w:ascii="Arial"/>
          <w:sz w:val="21"/>
        </w:rPr>
      </w:pPr>
    </w:p>
    <w:p w14:paraId="596EC553">
      <w:pPr>
        <w:pStyle w:val="4"/>
        <w:spacing w:before="65" w:line="229" w:lineRule="auto"/>
        <w:ind w:left="416"/>
        <w:rPr>
          <w:sz w:val="20"/>
          <w:szCs w:val="20"/>
        </w:rPr>
      </w:pPr>
      <w:r>
        <w:rPr>
          <w:spacing w:val="9"/>
          <w:sz w:val="20"/>
          <w:szCs w:val="20"/>
        </w:rPr>
        <w:t>3、本声明书的签字人应保证全部声明和问题的回答是真实的和准确的。</w:t>
      </w:r>
    </w:p>
    <w:p w14:paraId="3C725EAA">
      <w:pPr>
        <w:spacing w:line="243" w:lineRule="auto"/>
        <w:rPr>
          <w:rFonts w:ascii="Arial"/>
          <w:sz w:val="21"/>
        </w:rPr>
      </w:pPr>
    </w:p>
    <w:p w14:paraId="146B781B">
      <w:pPr>
        <w:pStyle w:val="4"/>
        <w:spacing w:before="65" w:line="500" w:lineRule="auto"/>
        <w:ind w:firstLine="410"/>
        <w:rPr>
          <w:sz w:val="20"/>
          <w:szCs w:val="20"/>
        </w:rPr>
      </w:pPr>
      <w:r>
        <w:rPr>
          <w:spacing w:val="10"/>
          <w:sz w:val="20"/>
          <w:szCs w:val="20"/>
        </w:rPr>
        <w:t>4、评标委员会将应用供应商提交的资料根据自己的判断和考虑决定供应商履行合同的合格性</w:t>
      </w:r>
      <w:r>
        <w:rPr>
          <w:spacing w:val="11"/>
          <w:sz w:val="20"/>
          <w:szCs w:val="20"/>
        </w:rPr>
        <w:t xml:space="preserve"> </w:t>
      </w:r>
      <w:r>
        <w:rPr>
          <w:spacing w:val="-2"/>
          <w:sz w:val="20"/>
          <w:szCs w:val="20"/>
        </w:rPr>
        <w:t>及能力。</w:t>
      </w:r>
    </w:p>
    <w:p w14:paraId="13529E80">
      <w:pPr>
        <w:pStyle w:val="4"/>
        <w:spacing w:before="38" w:line="228" w:lineRule="auto"/>
        <w:ind w:left="416"/>
        <w:outlineLvl w:val="2"/>
        <w:rPr>
          <w:sz w:val="20"/>
          <w:szCs w:val="20"/>
        </w:rPr>
      </w:pPr>
      <w:r>
        <w:rPr>
          <w:spacing w:val="9"/>
          <w:sz w:val="20"/>
          <w:szCs w:val="20"/>
        </w:rPr>
        <w:t>5、供应商提交的材料将在一定期限内被保密保存，但不退还。</w:t>
      </w:r>
    </w:p>
    <w:p w14:paraId="19A15941">
      <w:pPr>
        <w:spacing w:line="246" w:lineRule="auto"/>
        <w:rPr>
          <w:rFonts w:ascii="Arial"/>
          <w:sz w:val="21"/>
        </w:rPr>
      </w:pPr>
    </w:p>
    <w:p w14:paraId="06ACE962">
      <w:pPr>
        <w:pStyle w:val="4"/>
        <w:spacing w:before="65" w:line="499" w:lineRule="auto"/>
        <w:ind w:right="6" w:firstLine="413"/>
        <w:rPr>
          <w:sz w:val="20"/>
          <w:szCs w:val="20"/>
        </w:rPr>
      </w:pPr>
      <w:r>
        <w:rPr>
          <w:spacing w:val="10"/>
          <w:sz w:val="20"/>
          <w:szCs w:val="20"/>
        </w:rPr>
        <w:t>6、全部文件应按供应商须知中规定的语言和份数提交。响应文件组成漏项或未按规定的格式</w:t>
      </w:r>
      <w:r>
        <w:rPr>
          <w:spacing w:val="2"/>
          <w:sz w:val="20"/>
          <w:szCs w:val="20"/>
        </w:rPr>
        <w:t xml:space="preserve"> </w:t>
      </w:r>
      <w:r>
        <w:rPr>
          <w:spacing w:val="9"/>
          <w:sz w:val="20"/>
          <w:szCs w:val="20"/>
        </w:rPr>
        <w:t>编制，内容不全或内容字迹模糊辨认不清的情况，将有可能被评标小组认定为投标无效。</w:t>
      </w:r>
    </w:p>
    <w:p w14:paraId="17BCB7BA">
      <w:pPr>
        <w:spacing w:line="499" w:lineRule="auto"/>
        <w:rPr>
          <w:sz w:val="20"/>
          <w:szCs w:val="20"/>
        </w:rPr>
        <w:sectPr>
          <w:footerReference r:id="rId21" w:type="default"/>
          <w:pgSz w:w="11906" w:h="16838"/>
          <w:pgMar w:top="1440" w:right="1080" w:bottom="1440" w:left="1080" w:header="0" w:footer="1108" w:gutter="0"/>
          <w:cols w:space="720" w:num="1"/>
        </w:sectPr>
      </w:pPr>
    </w:p>
    <w:p w14:paraId="5E2A215B">
      <w:pPr>
        <w:pStyle w:val="4"/>
        <w:spacing w:before="97" w:line="225" w:lineRule="auto"/>
        <w:ind w:left="3208"/>
        <w:outlineLvl w:val="1"/>
        <w:rPr>
          <w:spacing w:val="1"/>
          <w:sz w:val="47"/>
          <w:szCs w:val="47"/>
        </w:rPr>
      </w:pPr>
    </w:p>
    <w:p w14:paraId="01A57149">
      <w:pPr>
        <w:pStyle w:val="4"/>
        <w:spacing w:before="97" w:line="225" w:lineRule="auto"/>
        <w:ind w:left="3208"/>
        <w:outlineLvl w:val="1"/>
        <w:rPr>
          <w:sz w:val="47"/>
          <w:szCs w:val="47"/>
        </w:rPr>
      </w:pPr>
      <w:r>
        <w:rPr>
          <w:spacing w:val="1"/>
          <w:sz w:val="47"/>
          <w:szCs w:val="47"/>
        </w:rPr>
        <w:t>项目名称</w:t>
      </w:r>
    </w:p>
    <w:p w14:paraId="124C5BBF">
      <w:pPr>
        <w:pStyle w:val="4"/>
        <w:spacing w:before="338" w:line="229" w:lineRule="auto"/>
        <w:ind w:left="3358"/>
        <w:rPr>
          <w:sz w:val="31"/>
          <w:szCs w:val="31"/>
        </w:rPr>
      </w:pPr>
      <w:r>
        <w:rPr>
          <w:spacing w:val="-7"/>
          <w:sz w:val="31"/>
          <w:szCs w:val="31"/>
        </w:rPr>
        <w:t>项目编号：</w:t>
      </w:r>
    </w:p>
    <w:p w14:paraId="23519DAE">
      <w:pPr>
        <w:spacing w:line="290" w:lineRule="auto"/>
        <w:rPr>
          <w:rFonts w:ascii="Arial"/>
          <w:sz w:val="21"/>
        </w:rPr>
      </w:pPr>
    </w:p>
    <w:p w14:paraId="542DE444">
      <w:pPr>
        <w:spacing w:line="291" w:lineRule="auto"/>
        <w:rPr>
          <w:rFonts w:ascii="Arial"/>
          <w:sz w:val="21"/>
        </w:rPr>
      </w:pPr>
    </w:p>
    <w:p w14:paraId="2191BC18">
      <w:pPr>
        <w:pStyle w:val="4"/>
        <w:spacing w:before="308" w:line="225" w:lineRule="auto"/>
        <w:ind w:left="3748"/>
        <w:rPr>
          <w:sz w:val="95"/>
          <w:szCs w:val="95"/>
        </w:rPr>
      </w:pPr>
      <w:r>
        <w:rPr>
          <w:sz w:val="95"/>
          <w:szCs w:val="95"/>
        </w:rPr>
        <w:t>响</w:t>
      </w:r>
    </w:p>
    <w:p w14:paraId="1BF5453E">
      <w:pPr>
        <w:rPr>
          <w:rFonts w:ascii="Arial"/>
          <w:sz w:val="21"/>
        </w:rPr>
      </w:pPr>
    </w:p>
    <w:p w14:paraId="5E58EE0F">
      <w:pPr>
        <w:rPr>
          <w:rFonts w:ascii="Arial"/>
          <w:sz w:val="21"/>
        </w:rPr>
      </w:pPr>
    </w:p>
    <w:p w14:paraId="514B9D40">
      <w:pPr>
        <w:rPr>
          <w:rFonts w:ascii="Arial"/>
          <w:sz w:val="21"/>
        </w:rPr>
      </w:pPr>
      <w:r>
        <mc:AlternateContent>
          <mc:Choice Requires="wps">
            <w:drawing>
              <wp:anchor distT="0" distB="0" distL="114300" distR="114300" simplePos="0" relativeHeight="251659264" behindDoc="0" locked="0" layoutInCell="1" allowOverlap="1">
                <wp:simplePos x="0" y="0"/>
                <wp:positionH relativeFrom="column">
                  <wp:posOffset>2233295</wp:posOffset>
                </wp:positionH>
                <wp:positionV relativeFrom="paragraph">
                  <wp:posOffset>130810</wp:posOffset>
                </wp:positionV>
                <wp:extent cx="709295" cy="3020695"/>
                <wp:effectExtent l="0" t="0" r="0" b="0"/>
                <wp:wrapNone/>
                <wp:docPr id="2" name="文本框 2"/>
                <wp:cNvGraphicFramePr/>
                <a:graphic xmlns:a="http://schemas.openxmlformats.org/drawingml/2006/main">
                  <a:graphicData uri="http://schemas.microsoft.com/office/word/2010/wordprocessingShape">
                    <wps:wsp>
                      <wps:cNvSpPr txBox="1"/>
                      <wps:spPr>
                        <a:xfrm>
                          <a:off x="0" y="0"/>
                          <a:ext cx="709295" cy="3020695"/>
                        </a:xfrm>
                        <a:prstGeom prst="rect">
                          <a:avLst/>
                        </a:prstGeom>
                        <a:noFill/>
                        <a:ln>
                          <a:noFill/>
                        </a:ln>
                      </wps:spPr>
                      <wps:txbx>
                        <w:txbxContent>
                          <w:p w14:paraId="424BECA1">
                            <w:pPr>
                              <w:pStyle w:val="4"/>
                              <w:spacing w:before="21" w:line="203" w:lineRule="auto"/>
                              <w:ind w:left="20"/>
                              <w:rPr>
                                <w:sz w:val="95"/>
                                <w:szCs w:val="95"/>
                              </w:rPr>
                            </w:pPr>
                            <w:r>
                              <w:rPr>
                                <w:spacing w:val="32"/>
                                <w:sz w:val="95"/>
                                <w:szCs w:val="95"/>
                              </w:rPr>
                              <w:t>应</w:t>
                            </w:r>
                            <w:r>
                              <w:rPr>
                                <w:spacing w:val="410"/>
                                <w:sz w:val="95"/>
                                <w:szCs w:val="95"/>
                              </w:rPr>
                              <w:t xml:space="preserve"> </w:t>
                            </w:r>
                            <w:r>
                              <w:rPr>
                                <w:spacing w:val="32"/>
                                <w:sz w:val="95"/>
                                <w:szCs w:val="95"/>
                              </w:rPr>
                              <w:t>文</w:t>
                            </w:r>
                            <w:r>
                              <w:rPr>
                                <w:spacing w:val="410"/>
                                <w:sz w:val="95"/>
                                <w:szCs w:val="95"/>
                              </w:rPr>
                              <w:t xml:space="preserve"> </w:t>
                            </w:r>
                            <w:r>
                              <w:rPr>
                                <w:spacing w:val="32"/>
                                <w:sz w:val="95"/>
                                <w:szCs w:val="95"/>
                              </w:rPr>
                              <w:t>件</w:t>
                            </w:r>
                          </w:p>
                        </w:txbxContent>
                      </wps:txbx>
                      <wps:bodyPr vert="eaVert" lIns="0" tIns="0" rIns="0" bIns="0" upright="1"/>
                    </wps:wsp>
                  </a:graphicData>
                </a:graphic>
              </wp:anchor>
            </w:drawing>
          </mc:Choice>
          <mc:Fallback>
            <w:pict>
              <v:shape id="_x0000_s1026" o:spid="_x0000_s1026" o:spt="202" type="#_x0000_t202" style="position:absolute;left:0pt;margin-left:175.85pt;margin-top:10.3pt;height:237.85pt;width:55.85pt;z-index:251659264;mso-width-relative:page;mso-height-relative:page;" filled="f" stroked="f" coordsize="21600,21600" o:gfxdata="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5MTCMdgAAAAKAQAADwAAAAAAAAABACAAAAAiAAAAZHJzL2Rvd25yZXYu&#10;eG1sUEsBAhQAFAAAAAgAh07iQL7SfoPCAQAAgAMAAA4AAAAAAAAAAQAgAAAAJwEAAGRycy9lMm9E&#10;b2MueG1sUEsFBgAAAAAGAAYAWQEAAFsFAAAAAA==&#10;">
                <v:fill on="f" focussize="0,0"/>
                <v:stroke on="f"/>
                <v:imagedata o:title=""/>
                <o:lock v:ext="edit" aspectratio="f"/>
                <v:textbox inset="0mm,0mm,0mm,0mm" style="layout-flow:vertical-ideographic;">
                  <w:txbxContent>
                    <w:p w14:paraId="424BECA1">
                      <w:pPr>
                        <w:pStyle w:val="4"/>
                        <w:spacing w:before="21" w:line="203" w:lineRule="auto"/>
                        <w:ind w:left="20"/>
                        <w:rPr>
                          <w:sz w:val="95"/>
                          <w:szCs w:val="95"/>
                        </w:rPr>
                      </w:pPr>
                      <w:r>
                        <w:rPr>
                          <w:spacing w:val="32"/>
                          <w:sz w:val="95"/>
                          <w:szCs w:val="95"/>
                        </w:rPr>
                        <w:t>应</w:t>
                      </w:r>
                      <w:r>
                        <w:rPr>
                          <w:spacing w:val="410"/>
                          <w:sz w:val="95"/>
                          <w:szCs w:val="95"/>
                        </w:rPr>
                        <w:t xml:space="preserve"> </w:t>
                      </w:r>
                      <w:r>
                        <w:rPr>
                          <w:spacing w:val="32"/>
                          <w:sz w:val="95"/>
                          <w:szCs w:val="95"/>
                        </w:rPr>
                        <w:t>文</w:t>
                      </w:r>
                      <w:r>
                        <w:rPr>
                          <w:spacing w:val="410"/>
                          <w:sz w:val="95"/>
                          <w:szCs w:val="95"/>
                        </w:rPr>
                        <w:t xml:space="preserve"> </w:t>
                      </w:r>
                      <w:r>
                        <w:rPr>
                          <w:spacing w:val="32"/>
                          <w:sz w:val="95"/>
                          <w:szCs w:val="95"/>
                        </w:rPr>
                        <w:t>件</w:t>
                      </w:r>
                    </w:p>
                  </w:txbxContent>
                </v:textbox>
              </v:shape>
            </w:pict>
          </mc:Fallback>
        </mc:AlternateContent>
      </w:r>
    </w:p>
    <w:p w14:paraId="079CCC54">
      <w:pPr>
        <w:rPr>
          <w:rFonts w:ascii="Arial"/>
          <w:sz w:val="21"/>
        </w:rPr>
      </w:pPr>
    </w:p>
    <w:p w14:paraId="77291A54">
      <w:pPr>
        <w:rPr>
          <w:rFonts w:ascii="Arial"/>
          <w:sz w:val="21"/>
        </w:rPr>
      </w:pPr>
    </w:p>
    <w:p w14:paraId="3923B463">
      <w:pPr>
        <w:rPr>
          <w:rFonts w:ascii="Arial"/>
          <w:sz w:val="21"/>
        </w:rPr>
      </w:pPr>
    </w:p>
    <w:p w14:paraId="15B44FCF">
      <w:pPr>
        <w:rPr>
          <w:rFonts w:ascii="Arial"/>
          <w:sz w:val="21"/>
        </w:rPr>
      </w:pPr>
    </w:p>
    <w:p w14:paraId="36677D8F">
      <w:pPr>
        <w:rPr>
          <w:rFonts w:ascii="Arial"/>
          <w:sz w:val="21"/>
        </w:rPr>
      </w:pPr>
    </w:p>
    <w:p w14:paraId="00FEF2AF">
      <w:pPr>
        <w:rPr>
          <w:rFonts w:ascii="Arial"/>
          <w:sz w:val="21"/>
        </w:rPr>
      </w:pPr>
    </w:p>
    <w:p w14:paraId="1937918D">
      <w:pPr>
        <w:rPr>
          <w:rFonts w:ascii="Arial"/>
          <w:sz w:val="21"/>
        </w:rPr>
      </w:pPr>
    </w:p>
    <w:p w14:paraId="7F33F5D2">
      <w:pPr>
        <w:rPr>
          <w:rFonts w:ascii="Arial"/>
          <w:sz w:val="21"/>
        </w:rPr>
      </w:pPr>
    </w:p>
    <w:p w14:paraId="446D2831">
      <w:pPr>
        <w:rPr>
          <w:rFonts w:ascii="Arial"/>
          <w:sz w:val="21"/>
        </w:rPr>
      </w:pPr>
    </w:p>
    <w:p w14:paraId="64A76277">
      <w:pPr>
        <w:rPr>
          <w:rFonts w:ascii="Arial"/>
          <w:sz w:val="21"/>
        </w:rPr>
      </w:pPr>
    </w:p>
    <w:p w14:paraId="3F3C1AB1">
      <w:pPr>
        <w:rPr>
          <w:rFonts w:ascii="Arial"/>
          <w:sz w:val="21"/>
        </w:rPr>
      </w:pPr>
    </w:p>
    <w:p w14:paraId="5C0831E0">
      <w:pPr>
        <w:rPr>
          <w:rFonts w:ascii="Arial"/>
          <w:sz w:val="21"/>
        </w:rPr>
      </w:pPr>
    </w:p>
    <w:p w14:paraId="0303AAB9">
      <w:pPr>
        <w:rPr>
          <w:rFonts w:ascii="Arial"/>
          <w:sz w:val="21"/>
        </w:rPr>
      </w:pPr>
    </w:p>
    <w:p w14:paraId="5CEEC907">
      <w:pPr>
        <w:rPr>
          <w:rFonts w:ascii="Arial"/>
          <w:sz w:val="21"/>
        </w:rPr>
      </w:pPr>
    </w:p>
    <w:p w14:paraId="178FD9AF">
      <w:pPr>
        <w:rPr>
          <w:rFonts w:ascii="Arial"/>
          <w:sz w:val="21"/>
        </w:rPr>
      </w:pPr>
    </w:p>
    <w:p w14:paraId="323677F5">
      <w:pPr>
        <w:rPr>
          <w:rFonts w:ascii="Arial"/>
          <w:sz w:val="21"/>
        </w:rPr>
      </w:pPr>
    </w:p>
    <w:p w14:paraId="345B77F7">
      <w:pPr>
        <w:rPr>
          <w:rFonts w:ascii="Arial"/>
          <w:sz w:val="21"/>
        </w:rPr>
      </w:pPr>
    </w:p>
    <w:p w14:paraId="15621E01">
      <w:pPr>
        <w:spacing w:line="241" w:lineRule="auto"/>
        <w:rPr>
          <w:rFonts w:ascii="Arial"/>
          <w:sz w:val="21"/>
        </w:rPr>
      </w:pPr>
    </w:p>
    <w:p w14:paraId="44DA87BC">
      <w:pPr>
        <w:spacing w:line="241" w:lineRule="auto"/>
        <w:rPr>
          <w:rFonts w:ascii="Arial"/>
          <w:sz w:val="21"/>
        </w:rPr>
      </w:pPr>
    </w:p>
    <w:p w14:paraId="57FD3B8F">
      <w:pPr>
        <w:spacing w:line="241" w:lineRule="auto"/>
        <w:rPr>
          <w:rFonts w:ascii="Arial"/>
          <w:sz w:val="21"/>
        </w:rPr>
      </w:pPr>
    </w:p>
    <w:p w14:paraId="55191778">
      <w:pPr>
        <w:spacing w:line="241" w:lineRule="auto"/>
        <w:rPr>
          <w:rFonts w:ascii="Arial"/>
          <w:sz w:val="21"/>
        </w:rPr>
      </w:pPr>
    </w:p>
    <w:p w14:paraId="7D5CC8B6">
      <w:pPr>
        <w:spacing w:line="241" w:lineRule="auto"/>
        <w:rPr>
          <w:rFonts w:ascii="Arial"/>
          <w:sz w:val="21"/>
        </w:rPr>
      </w:pPr>
    </w:p>
    <w:p w14:paraId="363CB13F">
      <w:pPr>
        <w:spacing w:line="241" w:lineRule="auto"/>
        <w:rPr>
          <w:rFonts w:ascii="Arial"/>
          <w:sz w:val="21"/>
        </w:rPr>
      </w:pPr>
    </w:p>
    <w:p w14:paraId="5E956886">
      <w:pPr>
        <w:pStyle w:val="4"/>
        <w:spacing w:before="92" w:line="354" w:lineRule="auto"/>
        <w:ind w:left="261"/>
        <w:rPr>
          <w:sz w:val="28"/>
          <w:szCs w:val="28"/>
        </w:rPr>
      </w:pPr>
      <w:r>
        <w:rPr>
          <w:sz w:val="28"/>
          <w:szCs w:val="28"/>
        </w:rPr>
        <w:t>供应商名称</w:t>
      </w:r>
      <w:r>
        <w:rPr>
          <w:spacing w:val="-76"/>
          <w:w w:val="94"/>
          <w:sz w:val="28"/>
          <w:szCs w:val="28"/>
        </w:rPr>
        <w:t>：</w:t>
      </w:r>
      <w:r>
        <w:rPr>
          <w:sz w:val="28"/>
          <w:szCs w:val="28"/>
          <w:u w:val="single" w:color="auto"/>
        </w:rPr>
        <w:t xml:space="preserve">                                  </w:t>
      </w:r>
      <w:r>
        <w:rPr>
          <w:spacing w:val="-76"/>
          <w:w w:val="94"/>
          <w:sz w:val="28"/>
          <w:szCs w:val="28"/>
        </w:rPr>
        <w:t>（</w:t>
      </w:r>
      <w:r>
        <w:rPr>
          <w:sz w:val="28"/>
          <w:szCs w:val="28"/>
        </w:rPr>
        <w:t>加盖单位公章）</w:t>
      </w:r>
      <w:r>
        <w:rPr>
          <w:spacing w:val="5"/>
          <w:sz w:val="28"/>
          <w:szCs w:val="28"/>
        </w:rPr>
        <w:t xml:space="preserve"> </w:t>
      </w:r>
      <w:r>
        <w:rPr>
          <w:spacing w:val="-4"/>
          <w:sz w:val="28"/>
          <w:szCs w:val="28"/>
        </w:rPr>
        <w:t>供应商地址：</w:t>
      </w:r>
      <w:r>
        <w:rPr>
          <w:sz w:val="28"/>
          <w:szCs w:val="28"/>
          <w:u w:val="single" w:color="auto"/>
        </w:rPr>
        <w:t xml:space="preserve">                                  </w:t>
      </w:r>
    </w:p>
    <w:p w14:paraId="7FB2799F">
      <w:pPr>
        <w:pStyle w:val="4"/>
        <w:spacing w:before="47" w:line="354" w:lineRule="auto"/>
        <w:ind w:left="261" w:right="401" w:firstLine="7"/>
        <w:rPr>
          <w:sz w:val="28"/>
          <w:szCs w:val="28"/>
        </w:rPr>
      </w:pPr>
      <w:r>
        <w:rPr>
          <w:spacing w:val="-2"/>
          <w:sz w:val="28"/>
          <w:szCs w:val="28"/>
        </w:rPr>
        <w:t>法人或法人授权代表（签字或盖章</w:t>
      </w:r>
      <w:r>
        <w:rPr>
          <w:sz w:val="28"/>
          <w:szCs w:val="28"/>
        </w:rPr>
        <w:t>）：</w:t>
      </w:r>
      <w:r>
        <w:rPr>
          <w:spacing w:val="6"/>
          <w:sz w:val="28"/>
          <w:szCs w:val="28"/>
          <w:u w:val="single" w:color="auto"/>
        </w:rPr>
        <w:t xml:space="preserve">                       </w:t>
      </w:r>
      <w:r>
        <w:rPr>
          <w:spacing w:val="2"/>
          <w:sz w:val="28"/>
          <w:szCs w:val="28"/>
        </w:rPr>
        <w:t xml:space="preserve"> </w:t>
      </w:r>
      <w:r>
        <w:rPr>
          <w:spacing w:val="-3"/>
          <w:sz w:val="28"/>
          <w:szCs w:val="28"/>
        </w:rPr>
        <w:t>供应商联系电话：</w:t>
      </w:r>
      <w:r>
        <w:rPr>
          <w:sz w:val="28"/>
          <w:szCs w:val="28"/>
          <w:u w:val="single" w:color="auto"/>
        </w:rPr>
        <w:t xml:space="preserve">                              </w:t>
      </w:r>
    </w:p>
    <w:p w14:paraId="3ECBD29A">
      <w:pPr>
        <w:spacing w:line="266" w:lineRule="auto"/>
        <w:rPr>
          <w:rFonts w:ascii="Arial"/>
          <w:sz w:val="21"/>
        </w:rPr>
      </w:pPr>
    </w:p>
    <w:p w14:paraId="2752F722">
      <w:pPr>
        <w:spacing w:line="267" w:lineRule="auto"/>
        <w:rPr>
          <w:rFonts w:ascii="Arial"/>
          <w:sz w:val="21"/>
        </w:rPr>
      </w:pPr>
    </w:p>
    <w:p w14:paraId="523869DA">
      <w:pPr>
        <w:spacing w:line="267" w:lineRule="auto"/>
        <w:rPr>
          <w:rFonts w:ascii="Arial"/>
          <w:sz w:val="21"/>
        </w:rPr>
      </w:pPr>
    </w:p>
    <w:p w14:paraId="6C682FEF">
      <w:pPr>
        <w:spacing w:line="267" w:lineRule="auto"/>
        <w:rPr>
          <w:rFonts w:ascii="Arial"/>
          <w:sz w:val="21"/>
        </w:rPr>
      </w:pPr>
    </w:p>
    <w:p w14:paraId="54346DC1">
      <w:pPr>
        <w:pStyle w:val="4"/>
        <w:tabs>
          <w:tab w:val="left" w:pos="3880"/>
        </w:tabs>
        <w:spacing w:before="91" w:line="223" w:lineRule="auto"/>
        <w:ind w:left="3321"/>
        <w:rPr>
          <w:sz w:val="28"/>
          <w:szCs w:val="28"/>
        </w:rPr>
      </w:pPr>
      <w:r>
        <w:rPr>
          <w:sz w:val="28"/>
          <w:szCs w:val="28"/>
          <w:u w:val="single" w:color="auto"/>
        </w:rPr>
        <w:tab/>
      </w:r>
      <w:r>
        <w:rPr>
          <w:spacing w:val="-116"/>
          <w:sz w:val="28"/>
          <w:szCs w:val="28"/>
        </w:rPr>
        <w:t xml:space="preserve"> </w:t>
      </w:r>
      <w:r>
        <w:rPr>
          <w:spacing w:val="-18"/>
          <w:sz w:val="28"/>
          <w:szCs w:val="28"/>
        </w:rPr>
        <w:t>年</w:t>
      </w:r>
      <w:r>
        <w:rPr>
          <w:spacing w:val="69"/>
          <w:sz w:val="28"/>
          <w:szCs w:val="28"/>
          <w:u w:val="single" w:color="auto"/>
        </w:rPr>
        <w:t xml:space="preserve">  </w:t>
      </w:r>
      <w:r>
        <w:rPr>
          <w:spacing w:val="-107"/>
          <w:sz w:val="28"/>
          <w:szCs w:val="28"/>
        </w:rPr>
        <w:t xml:space="preserve"> </w:t>
      </w:r>
      <w:r>
        <w:rPr>
          <w:spacing w:val="-18"/>
          <w:sz w:val="28"/>
          <w:szCs w:val="28"/>
        </w:rPr>
        <w:t>月</w:t>
      </w:r>
      <w:r>
        <w:rPr>
          <w:spacing w:val="70"/>
          <w:sz w:val="28"/>
          <w:szCs w:val="28"/>
          <w:u w:val="single" w:color="auto"/>
        </w:rPr>
        <w:t xml:space="preserve">  </w:t>
      </w:r>
      <w:r>
        <w:rPr>
          <w:spacing w:val="-63"/>
          <w:sz w:val="28"/>
          <w:szCs w:val="28"/>
        </w:rPr>
        <w:t xml:space="preserve"> </w:t>
      </w:r>
      <w:r>
        <w:rPr>
          <w:spacing w:val="-18"/>
          <w:sz w:val="28"/>
          <w:szCs w:val="28"/>
        </w:rPr>
        <w:t>日</w:t>
      </w:r>
    </w:p>
    <w:p w14:paraId="2B6D744B">
      <w:pPr>
        <w:spacing w:line="223" w:lineRule="auto"/>
        <w:rPr>
          <w:sz w:val="28"/>
          <w:szCs w:val="28"/>
        </w:rPr>
        <w:sectPr>
          <w:footerReference r:id="rId22" w:type="default"/>
          <w:pgSz w:w="11906" w:h="16838"/>
          <w:pgMar w:top="1162" w:right="1357" w:bottom="1294" w:left="1785" w:header="0" w:footer="1108" w:gutter="0"/>
          <w:cols w:space="720" w:num="1"/>
        </w:sectPr>
      </w:pPr>
    </w:p>
    <w:p w14:paraId="45BBED73">
      <w:pPr>
        <w:pStyle w:val="4"/>
        <w:spacing w:before="64" w:line="229" w:lineRule="auto"/>
        <w:ind w:left="4352"/>
        <w:rPr>
          <w:b/>
          <w:bCs/>
          <w:spacing w:val="-32"/>
          <w:sz w:val="31"/>
          <w:szCs w:val="31"/>
        </w:rPr>
      </w:pPr>
    </w:p>
    <w:p w14:paraId="7A40D4C5">
      <w:pPr>
        <w:pStyle w:val="4"/>
        <w:spacing w:before="64" w:line="229" w:lineRule="auto"/>
        <w:ind w:left="4352"/>
        <w:rPr>
          <w:sz w:val="31"/>
          <w:szCs w:val="31"/>
        </w:rPr>
      </w:pPr>
      <w:r>
        <w:rPr>
          <w:b/>
          <w:bCs/>
          <w:spacing w:val="-32"/>
          <w:sz w:val="31"/>
          <w:szCs w:val="31"/>
        </w:rPr>
        <w:t>目录</w:t>
      </w:r>
    </w:p>
    <w:p w14:paraId="0C4346EC">
      <w:pPr>
        <w:pStyle w:val="4"/>
        <w:spacing w:before="221" w:line="232" w:lineRule="auto"/>
        <w:ind w:left="107"/>
        <w:rPr>
          <w:sz w:val="20"/>
          <w:szCs w:val="20"/>
        </w:rPr>
      </w:pPr>
      <w:r>
        <w:rPr>
          <w:spacing w:val="4"/>
          <w:sz w:val="20"/>
          <w:szCs w:val="20"/>
        </w:rPr>
        <w:t>一、响应函</w:t>
      </w:r>
    </w:p>
    <w:p w14:paraId="33721B62">
      <w:pPr>
        <w:pStyle w:val="4"/>
        <w:spacing w:before="89" w:line="228" w:lineRule="auto"/>
        <w:ind w:left="110"/>
        <w:rPr>
          <w:sz w:val="20"/>
          <w:szCs w:val="20"/>
        </w:rPr>
      </w:pPr>
      <w:r>
        <w:rPr>
          <w:spacing w:val="9"/>
          <w:sz w:val="20"/>
          <w:szCs w:val="20"/>
        </w:rPr>
        <w:t>二、响应文件真实性和不存在限制投标情形的声明</w:t>
      </w:r>
    </w:p>
    <w:p w14:paraId="3F68CBC5">
      <w:pPr>
        <w:pStyle w:val="4"/>
        <w:spacing w:before="93" w:line="231" w:lineRule="auto"/>
        <w:ind w:left="109"/>
        <w:rPr>
          <w:sz w:val="20"/>
          <w:szCs w:val="20"/>
        </w:rPr>
      </w:pPr>
      <w:r>
        <w:rPr>
          <w:spacing w:val="7"/>
          <w:sz w:val="20"/>
          <w:szCs w:val="20"/>
        </w:rPr>
        <w:t>三、报价一览表</w:t>
      </w:r>
    </w:p>
    <w:p w14:paraId="5BEF1AB0">
      <w:pPr>
        <w:pStyle w:val="4"/>
        <w:spacing w:before="87" w:line="294" w:lineRule="auto"/>
        <w:ind w:left="206" w:right="50" w:hanging="78"/>
        <w:rPr>
          <w:sz w:val="20"/>
          <w:szCs w:val="20"/>
        </w:rPr>
      </w:pPr>
      <w:r>
        <w:rPr>
          <w:spacing w:val="4"/>
          <w:sz w:val="20"/>
          <w:szCs w:val="20"/>
        </w:rPr>
        <w:t>四、如供应商是企业（包括合伙企业</w:t>
      </w:r>
      <w:r>
        <w:rPr>
          <w:spacing w:val="-12"/>
          <w:sz w:val="20"/>
          <w:szCs w:val="20"/>
        </w:rPr>
        <w:t>），</w:t>
      </w:r>
      <w:r>
        <w:rPr>
          <w:spacing w:val="4"/>
          <w:sz w:val="20"/>
          <w:szCs w:val="20"/>
        </w:rPr>
        <w:t>应提供在工商部门注册的有效“企业法人营业执照</w:t>
      </w:r>
      <w:r>
        <w:rPr>
          <w:spacing w:val="-70"/>
          <w:sz w:val="20"/>
          <w:szCs w:val="20"/>
        </w:rPr>
        <w:t xml:space="preserve"> </w:t>
      </w:r>
      <w:r>
        <w:rPr>
          <w:spacing w:val="4"/>
          <w:sz w:val="20"/>
          <w:szCs w:val="20"/>
        </w:rPr>
        <w:t>”或“营</w:t>
      </w:r>
      <w:r>
        <w:rPr>
          <w:sz w:val="20"/>
          <w:szCs w:val="20"/>
        </w:rPr>
        <w:t xml:space="preserve"> </w:t>
      </w:r>
      <w:r>
        <w:rPr>
          <w:spacing w:val="10"/>
          <w:sz w:val="20"/>
          <w:szCs w:val="20"/>
        </w:rPr>
        <w:t>业执照</w:t>
      </w:r>
      <w:r>
        <w:rPr>
          <w:spacing w:val="-70"/>
          <w:sz w:val="20"/>
          <w:szCs w:val="20"/>
        </w:rPr>
        <w:t xml:space="preserve"> </w:t>
      </w:r>
      <w:r>
        <w:rPr>
          <w:spacing w:val="10"/>
          <w:sz w:val="20"/>
          <w:szCs w:val="20"/>
        </w:rPr>
        <w:t>”</w:t>
      </w:r>
      <w:r>
        <w:rPr>
          <w:spacing w:val="-58"/>
          <w:sz w:val="20"/>
          <w:szCs w:val="20"/>
        </w:rPr>
        <w:t xml:space="preserve"> </w:t>
      </w:r>
      <w:r>
        <w:rPr>
          <w:sz w:val="20"/>
          <w:szCs w:val="20"/>
        </w:rPr>
        <w:t>；</w:t>
      </w:r>
      <w:r>
        <w:rPr>
          <w:spacing w:val="10"/>
          <w:sz w:val="20"/>
          <w:szCs w:val="20"/>
        </w:rPr>
        <w:t>如供应商是事业单位，应提供有效</w:t>
      </w:r>
      <w:r>
        <w:rPr>
          <w:spacing w:val="9"/>
          <w:sz w:val="20"/>
          <w:szCs w:val="20"/>
        </w:rPr>
        <w:t>的“事业单位法人证书</w:t>
      </w:r>
      <w:r>
        <w:rPr>
          <w:spacing w:val="-70"/>
          <w:sz w:val="20"/>
          <w:szCs w:val="20"/>
        </w:rPr>
        <w:t xml:space="preserve"> </w:t>
      </w:r>
      <w:r>
        <w:rPr>
          <w:spacing w:val="9"/>
          <w:sz w:val="20"/>
          <w:szCs w:val="20"/>
        </w:rPr>
        <w:t>”；供</w:t>
      </w:r>
      <w:r>
        <w:rPr>
          <w:sz w:val="20"/>
          <w:szCs w:val="20"/>
        </w:rPr>
        <w:t xml:space="preserve"> </w:t>
      </w:r>
      <w:r>
        <w:rPr>
          <w:spacing w:val="12"/>
          <w:sz w:val="20"/>
          <w:szCs w:val="20"/>
        </w:rPr>
        <w:t>应商是</w:t>
      </w:r>
      <w:r>
        <w:rPr>
          <w:rFonts w:hint="eastAsia"/>
          <w:spacing w:val="12"/>
          <w:sz w:val="20"/>
          <w:szCs w:val="20"/>
          <w:lang w:val="en-US" w:eastAsia="zh-CN"/>
        </w:rPr>
        <w:t>民办</w:t>
      </w:r>
      <w:r>
        <w:rPr>
          <w:spacing w:val="12"/>
          <w:sz w:val="20"/>
          <w:szCs w:val="20"/>
        </w:rPr>
        <w:t>非企业专业服务机构的，应提供</w:t>
      </w:r>
      <w:r>
        <w:rPr>
          <w:rFonts w:hint="eastAsia"/>
          <w:spacing w:val="12"/>
          <w:sz w:val="20"/>
          <w:szCs w:val="20"/>
          <w:lang w:val="en-US" w:eastAsia="zh-CN"/>
        </w:rPr>
        <w:t>民办非企业登记证书</w:t>
      </w:r>
      <w:r>
        <w:rPr>
          <w:spacing w:val="12"/>
          <w:sz w:val="20"/>
          <w:szCs w:val="20"/>
        </w:rPr>
        <w:t>等证明文件；如供应商</w:t>
      </w:r>
      <w:r>
        <w:rPr>
          <w:spacing w:val="11"/>
          <w:sz w:val="20"/>
          <w:szCs w:val="20"/>
        </w:rPr>
        <w:t>是个体工商户，应提供</w:t>
      </w:r>
      <w:r>
        <w:rPr>
          <w:sz w:val="20"/>
          <w:szCs w:val="20"/>
        </w:rPr>
        <w:t xml:space="preserve"> </w:t>
      </w:r>
      <w:r>
        <w:rPr>
          <w:spacing w:val="8"/>
          <w:sz w:val="20"/>
          <w:szCs w:val="20"/>
        </w:rPr>
        <w:t>有效的“个体工商户营业执照</w:t>
      </w:r>
      <w:r>
        <w:rPr>
          <w:spacing w:val="-64"/>
          <w:sz w:val="20"/>
          <w:szCs w:val="20"/>
        </w:rPr>
        <w:t xml:space="preserve"> </w:t>
      </w:r>
      <w:r>
        <w:rPr>
          <w:spacing w:val="8"/>
          <w:sz w:val="20"/>
          <w:szCs w:val="20"/>
        </w:rPr>
        <w:t>”；</w:t>
      </w:r>
    </w:p>
    <w:p w14:paraId="734DF704">
      <w:pPr>
        <w:pStyle w:val="4"/>
        <w:spacing w:before="90" w:line="231" w:lineRule="auto"/>
        <w:ind w:left="107"/>
        <w:rPr>
          <w:sz w:val="20"/>
          <w:szCs w:val="20"/>
        </w:rPr>
      </w:pPr>
      <w:r>
        <w:rPr>
          <w:spacing w:val="9"/>
          <w:sz w:val="20"/>
          <w:szCs w:val="20"/>
        </w:rPr>
        <w:t>五、法定代表人身份证明、法定代表人授权委托书</w:t>
      </w:r>
    </w:p>
    <w:p w14:paraId="474D0298">
      <w:pPr>
        <w:pStyle w:val="4"/>
        <w:spacing w:before="89" w:line="273" w:lineRule="auto"/>
        <w:ind w:left="209" w:right="54" w:hanging="104"/>
        <w:rPr>
          <w:sz w:val="20"/>
          <w:szCs w:val="20"/>
          <w:highlight w:val="none"/>
        </w:rPr>
      </w:pPr>
      <w:r>
        <w:rPr>
          <w:spacing w:val="10"/>
          <w:sz w:val="20"/>
          <w:szCs w:val="20"/>
        </w:rPr>
        <w:t>六、202</w:t>
      </w:r>
      <w:r>
        <w:rPr>
          <w:rFonts w:hint="eastAsia"/>
          <w:spacing w:val="10"/>
          <w:sz w:val="20"/>
          <w:szCs w:val="20"/>
          <w:lang w:val="en-US" w:eastAsia="zh-CN"/>
        </w:rPr>
        <w:t>3</w:t>
      </w:r>
      <w:r>
        <w:rPr>
          <w:spacing w:val="10"/>
          <w:sz w:val="20"/>
          <w:szCs w:val="20"/>
        </w:rPr>
        <w:t>年度由第三方财务审计机构出具的财务审计报告（2023</w:t>
      </w:r>
      <w:r>
        <w:rPr>
          <w:spacing w:val="-27"/>
          <w:sz w:val="20"/>
          <w:szCs w:val="20"/>
        </w:rPr>
        <w:t xml:space="preserve"> </w:t>
      </w:r>
      <w:r>
        <w:rPr>
          <w:spacing w:val="9"/>
          <w:sz w:val="20"/>
          <w:szCs w:val="20"/>
        </w:rPr>
        <w:t>年新成立的公司可不提供但需提</w:t>
      </w:r>
      <w:r>
        <w:rPr>
          <w:sz w:val="20"/>
          <w:szCs w:val="20"/>
        </w:rPr>
        <w:t xml:space="preserve"> </w:t>
      </w:r>
      <w:r>
        <w:rPr>
          <w:spacing w:val="8"/>
          <w:sz w:val="20"/>
          <w:szCs w:val="20"/>
          <w:highlight w:val="none"/>
        </w:rPr>
        <w:t>供银行出具的近三个月的资信证明</w:t>
      </w:r>
      <w:r>
        <w:rPr>
          <w:spacing w:val="13"/>
          <w:sz w:val="20"/>
          <w:szCs w:val="20"/>
          <w:highlight w:val="none"/>
        </w:rPr>
        <w:t>）；</w:t>
      </w:r>
    </w:p>
    <w:p w14:paraId="298B411A">
      <w:pPr>
        <w:pStyle w:val="4"/>
        <w:numPr>
          <w:ilvl w:val="0"/>
          <w:numId w:val="3"/>
        </w:numPr>
        <w:spacing w:before="91" w:line="286" w:lineRule="auto"/>
        <w:ind w:left="210" w:hanging="107"/>
        <w:rPr>
          <w:spacing w:val="7"/>
          <w:sz w:val="20"/>
          <w:szCs w:val="20"/>
          <w:highlight w:val="none"/>
        </w:rPr>
      </w:pPr>
      <w:r>
        <w:rPr>
          <w:spacing w:val="9"/>
          <w:sz w:val="20"/>
          <w:szCs w:val="20"/>
          <w:highlight w:val="none"/>
        </w:rPr>
        <w:t xml:space="preserve">提供本单位近一个月社保缴费凭证，成立不足一个月的按实际提供，如依法不需要缴纳社会保 </w:t>
      </w:r>
      <w:r>
        <w:rPr>
          <w:spacing w:val="8"/>
          <w:sz w:val="20"/>
          <w:szCs w:val="20"/>
          <w:highlight w:val="none"/>
        </w:rPr>
        <w:t>障资金的，应提供相应文件证明；</w:t>
      </w:r>
      <w:r>
        <w:rPr>
          <w:spacing w:val="9"/>
          <w:sz w:val="20"/>
          <w:szCs w:val="20"/>
          <w:highlight w:val="none"/>
        </w:rPr>
        <w:t>提供税务机关出具</w:t>
      </w:r>
      <w:r>
        <w:rPr>
          <w:spacing w:val="-36"/>
          <w:sz w:val="20"/>
          <w:szCs w:val="20"/>
          <w:highlight w:val="none"/>
        </w:rPr>
        <w:t xml:space="preserve"> </w:t>
      </w:r>
      <w:r>
        <w:rPr>
          <w:spacing w:val="9"/>
          <w:sz w:val="20"/>
          <w:szCs w:val="20"/>
          <w:highlight w:val="none"/>
        </w:rPr>
        <w:t>202</w:t>
      </w:r>
      <w:r>
        <w:rPr>
          <w:rFonts w:hint="eastAsia"/>
          <w:spacing w:val="9"/>
          <w:sz w:val="20"/>
          <w:szCs w:val="20"/>
          <w:highlight w:val="none"/>
          <w:lang w:val="en-US" w:eastAsia="zh-CN"/>
        </w:rPr>
        <w:t>4</w:t>
      </w:r>
      <w:r>
        <w:rPr>
          <w:spacing w:val="9"/>
          <w:sz w:val="20"/>
          <w:szCs w:val="20"/>
          <w:highlight w:val="none"/>
        </w:rPr>
        <w:t>年第</w:t>
      </w:r>
      <w:r>
        <w:rPr>
          <w:rFonts w:hint="eastAsia"/>
          <w:spacing w:val="9"/>
          <w:sz w:val="20"/>
          <w:szCs w:val="20"/>
          <w:highlight w:val="none"/>
          <w:lang w:val="en-US" w:eastAsia="zh-CN"/>
        </w:rPr>
        <w:t>三或四</w:t>
      </w:r>
      <w:r>
        <w:rPr>
          <w:spacing w:val="9"/>
          <w:sz w:val="20"/>
          <w:szCs w:val="20"/>
          <w:highlight w:val="none"/>
        </w:rPr>
        <w:t>季度的完税证明（新成立不足三个月的，按实际情况发生提供税务机关出具无欠税证明</w:t>
      </w:r>
      <w:r>
        <w:rPr>
          <w:spacing w:val="19"/>
          <w:sz w:val="20"/>
          <w:szCs w:val="20"/>
          <w:highlight w:val="none"/>
        </w:rPr>
        <w:t>），</w:t>
      </w:r>
      <w:r>
        <w:rPr>
          <w:spacing w:val="9"/>
          <w:sz w:val="20"/>
          <w:szCs w:val="20"/>
          <w:highlight w:val="none"/>
        </w:rPr>
        <w:t>如依</w:t>
      </w:r>
      <w:r>
        <w:rPr>
          <w:spacing w:val="8"/>
          <w:sz w:val="20"/>
          <w:szCs w:val="20"/>
          <w:highlight w:val="none"/>
        </w:rPr>
        <w:t>法免税的，应提供相应文件证明</w:t>
      </w:r>
      <w:r>
        <w:rPr>
          <w:spacing w:val="7"/>
          <w:sz w:val="20"/>
          <w:szCs w:val="20"/>
          <w:highlight w:val="none"/>
        </w:rPr>
        <w:t>；</w:t>
      </w:r>
    </w:p>
    <w:p w14:paraId="3E99CA61">
      <w:pPr>
        <w:pStyle w:val="4"/>
        <w:numPr>
          <w:ilvl w:val="0"/>
          <w:numId w:val="3"/>
        </w:numPr>
        <w:spacing w:before="91" w:line="286" w:lineRule="auto"/>
        <w:ind w:left="210" w:hanging="107"/>
        <w:rPr>
          <w:sz w:val="20"/>
          <w:szCs w:val="20"/>
        </w:rPr>
      </w:pPr>
      <w:r>
        <w:rPr>
          <w:spacing w:val="12"/>
          <w:sz w:val="20"/>
          <w:szCs w:val="20"/>
        </w:rPr>
        <w:t>①“信用中国</w:t>
      </w:r>
      <w:r>
        <w:rPr>
          <w:spacing w:val="-73"/>
          <w:sz w:val="20"/>
          <w:szCs w:val="20"/>
        </w:rPr>
        <w:t xml:space="preserve"> </w:t>
      </w:r>
      <w:r>
        <w:rPr>
          <w:spacing w:val="12"/>
          <w:sz w:val="20"/>
          <w:szCs w:val="20"/>
        </w:rPr>
        <w:t>”网站（</w:t>
      </w:r>
      <w:r>
        <w:rPr>
          <w:sz w:val="20"/>
          <w:szCs w:val="20"/>
        </w:rPr>
        <w:t>www</w:t>
      </w:r>
      <w:r>
        <w:rPr>
          <w:spacing w:val="12"/>
          <w:sz w:val="20"/>
          <w:szCs w:val="20"/>
        </w:rPr>
        <w:t>.</w:t>
      </w:r>
      <w:r>
        <w:rPr>
          <w:sz w:val="20"/>
          <w:szCs w:val="20"/>
        </w:rPr>
        <w:t>creditchina</w:t>
      </w:r>
      <w:r>
        <w:rPr>
          <w:spacing w:val="12"/>
          <w:sz w:val="20"/>
          <w:szCs w:val="20"/>
        </w:rPr>
        <w:t>.</w:t>
      </w:r>
      <w:r>
        <w:rPr>
          <w:sz w:val="20"/>
          <w:szCs w:val="20"/>
        </w:rPr>
        <w:t>gov</w:t>
      </w:r>
      <w:r>
        <w:rPr>
          <w:spacing w:val="12"/>
          <w:sz w:val="20"/>
          <w:szCs w:val="20"/>
        </w:rPr>
        <w:t>.</w:t>
      </w:r>
      <w:r>
        <w:rPr>
          <w:sz w:val="20"/>
          <w:szCs w:val="20"/>
        </w:rPr>
        <w:t>cn</w:t>
      </w:r>
      <w:r>
        <w:rPr>
          <w:spacing w:val="-3"/>
          <w:sz w:val="20"/>
          <w:szCs w:val="20"/>
        </w:rPr>
        <w:t>）；</w:t>
      </w:r>
      <w:r>
        <w:rPr>
          <w:spacing w:val="12"/>
          <w:sz w:val="20"/>
          <w:szCs w:val="20"/>
        </w:rPr>
        <w:t>②中国政府采</w:t>
      </w:r>
      <w:r>
        <w:rPr>
          <w:spacing w:val="11"/>
          <w:sz w:val="20"/>
          <w:szCs w:val="20"/>
        </w:rPr>
        <w:t>购网（</w:t>
      </w:r>
      <w:r>
        <w:rPr>
          <w:sz w:val="20"/>
          <w:szCs w:val="20"/>
        </w:rPr>
        <w:t>www</w:t>
      </w:r>
      <w:r>
        <w:rPr>
          <w:spacing w:val="11"/>
          <w:sz w:val="20"/>
          <w:szCs w:val="20"/>
        </w:rPr>
        <w:t>.</w:t>
      </w:r>
      <w:r>
        <w:rPr>
          <w:sz w:val="20"/>
          <w:szCs w:val="20"/>
        </w:rPr>
        <w:t>ccgp</w:t>
      </w:r>
      <w:r>
        <w:rPr>
          <w:spacing w:val="11"/>
          <w:sz w:val="20"/>
          <w:szCs w:val="20"/>
        </w:rPr>
        <w:t>.</w:t>
      </w:r>
      <w:r>
        <w:rPr>
          <w:sz w:val="20"/>
          <w:szCs w:val="20"/>
        </w:rPr>
        <w:t>gov</w:t>
      </w:r>
      <w:r>
        <w:rPr>
          <w:spacing w:val="11"/>
          <w:sz w:val="20"/>
          <w:szCs w:val="20"/>
        </w:rPr>
        <w:t>.</w:t>
      </w:r>
      <w:r>
        <w:rPr>
          <w:sz w:val="20"/>
          <w:szCs w:val="20"/>
        </w:rPr>
        <w:t>cn</w:t>
      </w:r>
      <w:r>
        <w:rPr>
          <w:spacing w:val="11"/>
          <w:sz w:val="20"/>
          <w:szCs w:val="20"/>
        </w:rPr>
        <w:t>）</w:t>
      </w:r>
      <w:r>
        <w:rPr>
          <w:spacing w:val="-58"/>
          <w:sz w:val="20"/>
          <w:szCs w:val="20"/>
        </w:rPr>
        <w:t xml:space="preserve"> </w:t>
      </w:r>
      <w:r>
        <w:rPr>
          <w:spacing w:val="11"/>
          <w:sz w:val="20"/>
          <w:szCs w:val="20"/>
        </w:rPr>
        <w:t>网</w:t>
      </w:r>
      <w:r>
        <w:rPr>
          <w:sz w:val="20"/>
          <w:szCs w:val="20"/>
        </w:rPr>
        <w:t xml:space="preserve"> </w:t>
      </w:r>
      <w:r>
        <w:rPr>
          <w:spacing w:val="1"/>
          <w:sz w:val="20"/>
          <w:szCs w:val="20"/>
        </w:rPr>
        <w:t>站查询截图；</w:t>
      </w:r>
    </w:p>
    <w:p w14:paraId="6243CF74">
      <w:pPr>
        <w:pStyle w:val="4"/>
        <w:spacing w:before="88" w:line="228" w:lineRule="auto"/>
        <w:ind w:left="111"/>
        <w:rPr>
          <w:sz w:val="20"/>
          <w:szCs w:val="20"/>
        </w:rPr>
      </w:pPr>
      <w:r>
        <w:rPr>
          <w:spacing w:val="9"/>
          <w:sz w:val="20"/>
          <w:szCs w:val="20"/>
        </w:rPr>
        <w:t>九、提供参加政府采购活动前三年内，在经营活动中没有重大违法记录的书面声明；</w:t>
      </w:r>
    </w:p>
    <w:p w14:paraId="7334BFD9">
      <w:pPr>
        <w:pStyle w:val="4"/>
        <w:spacing w:before="94" w:line="229" w:lineRule="auto"/>
        <w:ind w:left="109"/>
        <w:rPr>
          <w:sz w:val="20"/>
          <w:szCs w:val="20"/>
        </w:rPr>
      </w:pPr>
      <w:r>
        <w:rPr>
          <w:spacing w:val="8"/>
          <w:sz w:val="20"/>
          <w:szCs w:val="20"/>
        </w:rPr>
        <w:t>十、磋商保证金汇款凭证</w:t>
      </w:r>
    </w:p>
    <w:p w14:paraId="25208B5E">
      <w:pPr>
        <w:pStyle w:val="4"/>
        <w:spacing w:before="93" w:line="231" w:lineRule="auto"/>
        <w:ind w:left="109"/>
        <w:rPr>
          <w:sz w:val="20"/>
          <w:szCs w:val="20"/>
        </w:rPr>
      </w:pPr>
      <w:r>
        <w:rPr>
          <w:spacing w:val="6"/>
          <w:sz w:val="20"/>
          <w:szCs w:val="20"/>
        </w:rPr>
        <w:t>十一、商务条款偏离表</w:t>
      </w:r>
    </w:p>
    <w:p w14:paraId="2B273D7E">
      <w:pPr>
        <w:pStyle w:val="4"/>
        <w:spacing w:before="90" w:line="231" w:lineRule="auto"/>
        <w:ind w:left="109"/>
        <w:rPr>
          <w:sz w:val="20"/>
          <w:szCs w:val="20"/>
        </w:rPr>
      </w:pPr>
      <w:r>
        <w:rPr>
          <w:spacing w:val="8"/>
          <w:sz w:val="20"/>
          <w:szCs w:val="20"/>
        </w:rPr>
        <w:t>十二、供应商（供应商）承诺书</w:t>
      </w:r>
    </w:p>
    <w:p w14:paraId="28237564">
      <w:pPr>
        <w:pStyle w:val="4"/>
        <w:spacing w:before="91" w:line="231" w:lineRule="auto"/>
        <w:ind w:left="109"/>
        <w:rPr>
          <w:sz w:val="20"/>
          <w:szCs w:val="20"/>
        </w:rPr>
      </w:pPr>
      <w:r>
        <w:rPr>
          <w:spacing w:val="7"/>
          <w:sz w:val="20"/>
          <w:szCs w:val="20"/>
        </w:rPr>
        <w:t>十三、中小企业声明函（如是）</w:t>
      </w:r>
    </w:p>
    <w:p w14:paraId="21239DA7">
      <w:pPr>
        <w:pStyle w:val="4"/>
        <w:spacing w:before="90" w:line="231" w:lineRule="auto"/>
        <w:ind w:left="109"/>
        <w:rPr>
          <w:sz w:val="20"/>
          <w:szCs w:val="20"/>
        </w:rPr>
      </w:pPr>
      <w:r>
        <w:rPr>
          <w:spacing w:val="1"/>
          <w:sz w:val="20"/>
          <w:szCs w:val="20"/>
        </w:rPr>
        <w:t>十四、供应商</w:t>
      </w:r>
      <w:r>
        <w:rPr>
          <w:spacing w:val="-36"/>
          <w:sz w:val="20"/>
          <w:szCs w:val="20"/>
        </w:rPr>
        <w:t xml:space="preserve"> </w:t>
      </w:r>
      <w:r>
        <w:rPr>
          <w:spacing w:val="1"/>
          <w:sz w:val="20"/>
          <w:szCs w:val="20"/>
        </w:rPr>
        <w:t>202</w:t>
      </w:r>
      <w:r>
        <w:rPr>
          <w:rFonts w:hint="eastAsia"/>
          <w:spacing w:val="1"/>
          <w:sz w:val="20"/>
          <w:szCs w:val="20"/>
          <w:lang w:val="en-US" w:eastAsia="zh-CN"/>
        </w:rPr>
        <w:t>2</w:t>
      </w:r>
      <w:r>
        <w:rPr>
          <w:spacing w:val="-29"/>
          <w:sz w:val="20"/>
          <w:szCs w:val="20"/>
        </w:rPr>
        <w:t xml:space="preserve"> </w:t>
      </w:r>
      <w:r>
        <w:rPr>
          <w:spacing w:val="1"/>
          <w:sz w:val="20"/>
          <w:szCs w:val="20"/>
        </w:rPr>
        <w:t>年</w:t>
      </w:r>
      <w:r>
        <w:rPr>
          <w:spacing w:val="-36"/>
          <w:sz w:val="20"/>
          <w:szCs w:val="20"/>
        </w:rPr>
        <w:t xml:space="preserve"> </w:t>
      </w:r>
      <w:r>
        <w:rPr>
          <w:rFonts w:hint="eastAsia"/>
          <w:spacing w:val="1"/>
          <w:sz w:val="20"/>
          <w:szCs w:val="20"/>
          <w:lang w:val="en-US" w:eastAsia="zh-CN"/>
        </w:rPr>
        <w:t>1</w:t>
      </w:r>
      <w:r>
        <w:rPr>
          <w:spacing w:val="-22"/>
          <w:sz w:val="20"/>
          <w:szCs w:val="20"/>
        </w:rPr>
        <w:t xml:space="preserve"> </w:t>
      </w:r>
      <w:r>
        <w:rPr>
          <w:spacing w:val="1"/>
          <w:sz w:val="20"/>
          <w:szCs w:val="20"/>
        </w:rPr>
        <w:t>月</w:t>
      </w:r>
      <w:r>
        <w:rPr>
          <w:spacing w:val="-25"/>
          <w:sz w:val="20"/>
          <w:szCs w:val="20"/>
        </w:rPr>
        <w:t xml:space="preserve"> </w:t>
      </w:r>
      <w:r>
        <w:rPr>
          <w:spacing w:val="1"/>
          <w:sz w:val="20"/>
          <w:szCs w:val="20"/>
        </w:rPr>
        <w:t>1 日至今类似业绩</w:t>
      </w:r>
    </w:p>
    <w:p w14:paraId="71919677">
      <w:pPr>
        <w:pStyle w:val="4"/>
        <w:spacing w:before="91" w:line="229" w:lineRule="auto"/>
        <w:ind w:left="109"/>
        <w:rPr>
          <w:sz w:val="20"/>
          <w:szCs w:val="20"/>
        </w:rPr>
      </w:pPr>
      <w:r>
        <w:rPr>
          <w:spacing w:val="9"/>
          <w:sz w:val="20"/>
          <w:szCs w:val="20"/>
        </w:rPr>
        <w:t>十五、人力资源保障措施、企业内部管理制度</w:t>
      </w:r>
    </w:p>
    <w:p w14:paraId="2D59EA8A">
      <w:pPr>
        <w:pStyle w:val="4"/>
        <w:spacing w:before="90" w:line="231" w:lineRule="auto"/>
        <w:ind w:left="109"/>
        <w:rPr>
          <w:sz w:val="20"/>
          <w:szCs w:val="20"/>
        </w:rPr>
      </w:pPr>
      <w:r>
        <w:rPr>
          <w:spacing w:val="7"/>
          <w:sz w:val="20"/>
          <w:szCs w:val="20"/>
        </w:rPr>
        <w:t>十六、技术部分（格式自拟）</w:t>
      </w:r>
    </w:p>
    <w:p w14:paraId="41FD6327">
      <w:pPr>
        <w:pStyle w:val="4"/>
        <w:spacing w:before="90" w:line="229" w:lineRule="auto"/>
        <w:ind w:left="109"/>
        <w:rPr>
          <w:sz w:val="20"/>
          <w:szCs w:val="20"/>
        </w:rPr>
      </w:pPr>
      <w:r>
        <w:rPr>
          <w:spacing w:val="8"/>
          <w:sz w:val="20"/>
          <w:szCs w:val="20"/>
        </w:rPr>
        <w:t>十七、供应商认为需要提供的其他资料</w:t>
      </w:r>
    </w:p>
    <w:p w14:paraId="6A9EA837">
      <w:pPr>
        <w:pStyle w:val="4"/>
        <w:spacing w:before="95" w:line="273" w:lineRule="auto"/>
        <w:ind w:left="220" w:right="21" w:hanging="114"/>
        <w:rPr>
          <w:sz w:val="22"/>
          <w:szCs w:val="22"/>
        </w:rPr>
      </w:pPr>
      <w:r>
        <w:rPr>
          <w:b/>
          <w:bCs/>
          <w:spacing w:val="-2"/>
          <w:sz w:val="22"/>
          <w:szCs w:val="22"/>
        </w:rPr>
        <w:t>▲注：响应函、法定代表人授权委托书、响应文件真实性和不存在限制投标情</w:t>
      </w:r>
      <w:r>
        <w:rPr>
          <w:b/>
          <w:bCs/>
          <w:spacing w:val="-3"/>
          <w:sz w:val="22"/>
          <w:szCs w:val="22"/>
        </w:rPr>
        <w:t>形的声明、投标</w:t>
      </w:r>
      <w:r>
        <w:rPr>
          <w:sz w:val="22"/>
          <w:szCs w:val="22"/>
        </w:rPr>
        <w:t xml:space="preserve"> </w:t>
      </w:r>
      <w:r>
        <w:rPr>
          <w:b/>
          <w:bCs/>
          <w:sz w:val="22"/>
          <w:szCs w:val="22"/>
        </w:rPr>
        <w:t>函、报价一览表必须由法定代表人签名或盖章并加盖单位公章。如未按要求签章视为不响应</w:t>
      </w:r>
      <w:r>
        <w:rPr>
          <w:spacing w:val="18"/>
          <w:sz w:val="22"/>
          <w:szCs w:val="22"/>
        </w:rPr>
        <w:t xml:space="preserve"> </w:t>
      </w:r>
      <w:r>
        <w:rPr>
          <w:b/>
          <w:bCs/>
          <w:spacing w:val="-3"/>
          <w:sz w:val="22"/>
          <w:szCs w:val="22"/>
        </w:rPr>
        <w:t>竞争性磋商文件要求，作无效投标处理</w:t>
      </w:r>
    </w:p>
    <w:p w14:paraId="2B02BEE0">
      <w:pPr>
        <w:spacing w:line="273" w:lineRule="auto"/>
        <w:rPr>
          <w:sz w:val="22"/>
          <w:szCs w:val="22"/>
        </w:rPr>
        <w:sectPr>
          <w:footerReference r:id="rId23" w:type="default"/>
          <w:pgSz w:w="11906" w:h="16838"/>
          <w:pgMar w:top="1172" w:right="1424" w:bottom="1294" w:left="1325" w:header="0" w:footer="1108" w:gutter="0"/>
          <w:cols w:space="720" w:num="1"/>
        </w:sectPr>
      </w:pPr>
    </w:p>
    <w:p w14:paraId="200E3E80">
      <w:pPr>
        <w:spacing w:line="263" w:lineRule="auto"/>
        <w:rPr>
          <w:rFonts w:ascii="Arial"/>
          <w:sz w:val="21"/>
        </w:rPr>
      </w:pPr>
    </w:p>
    <w:p w14:paraId="509B4BD3">
      <w:pPr>
        <w:spacing w:line="264" w:lineRule="auto"/>
        <w:rPr>
          <w:rFonts w:ascii="Arial"/>
          <w:sz w:val="21"/>
        </w:rPr>
      </w:pPr>
    </w:p>
    <w:p w14:paraId="238AC21B">
      <w:pPr>
        <w:pStyle w:val="4"/>
        <w:spacing w:before="91" w:line="224" w:lineRule="auto"/>
        <w:ind w:left="3781"/>
        <w:rPr>
          <w:sz w:val="28"/>
          <w:szCs w:val="28"/>
        </w:rPr>
      </w:pPr>
      <w:r>
        <w:rPr>
          <w:b/>
          <w:bCs/>
          <w:spacing w:val="-17"/>
          <w:sz w:val="28"/>
          <w:szCs w:val="28"/>
        </w:rPr>
        <w:t>一、响</w:t>
      </w:r>
      <w:r>
        <w:rPr>
          <w:spacing w:val="51"/>
          <w:sz w:val="28"/>
          <w:szCs w:val="28"/>
        </w:rPr>
        <w:t xml:space="preserve"> </w:t>
      </w:r>
      <w:r>
        <w:rPr>
          <w:b/>
          <w:bCs/>
          <w:spacing w:val="-17"/>
          <w:sz w:val="28"/>
          <w:szCs w:val="28"/>
        </w:rPr>
        <w:t>应</w:t>
      </w:r>
      <w:r>
        <w:rPr>
          <w:spacing w:val="45"/>
          <w:sz w:val="28"/>
          <w:szCs w:val="28"/>
        </w:rPr>
        <w:t xml:space="preserve"> </w:t>
      </w:r>
      <w:r>
        <w:rPr>
          <w:b/>
          <w:bCs/>
          <w:spacing w:val="-17"/>
          <w:sz w:val="28"/>
          <w:szCs w:val="28"/>
        </w:rPr>
        <w:t>函</w:t>
      </w:r>
    </w:p>
    <w:p w14:paraId="74747132">
      <w:pPr>
        <w:pStyle w:val="4"/>
        <w:spacing w:before="309" w:line="231" w:lineRule="auto"/>
        <w:ind w:left="114"/>
        <w:rPr>
          <w:sz w:val="23"/>
          <w:szCs w:val="23"/>
        </w:rPr>
      </w:pPr>
      <w:r>
        <w:rPr>
          <w:spacing w:val="5"/>
          <w:sz w:val="23"/>
          <w:szCs w:val="23"/>
        </w:rPr>
        <w:t>致</w:t>
      </w:r>
      <w:r>
        <w:rPr>
          <w:spacing w:val="6"/>
          <w:sz w:val="23"/>
          <w:szCs w:val="23"/>
          <w:u w:val="single" w:color="auto"/>
        </w:rPr>
        <w:t xml:space="preserve">    </w:t>
      </w:r>
      <w:r>
        <w:rPr>
          <w:spacing w:val="5"/>
          <w:sz w:val="23"/>
          <w:szCs w:val="23"/>
          <w:u w:val="single" w:color="auto"/>
        </w:rPr>
        <w:t>（采购人</w:t>
      </w:r>
      <w:r>
        <w:rPr>
          <w:sz w:val="23"/>
          <w:szCs w:val="23"/>
          <w:u w:val="single" w:color="auto"/>
        </w:rPr>
        <w:t>）</w:t>
      </w:r>
      <w:r>
        <w:rPr>
          <w:sz w:val="23"/>
          <w:szCs w:val="23"/>
        </w:rPr>
        <w:t>：</w:t>
      </w:r>
    </w:p>
    <w:p w14:paraId="6DE12A3D">
      <w:pPr>
        <w:pStyle w:val="4"/>
        <w:spacing w:before="155" w:line="336" w:lineRule="auto"/>
        <w:ind w:left="161" w:right="17" w:firstLine="613"/>
        <w:rPr>
          <w:sz w:val="23"/>
          <w:szCs w:val="23"/>
        </w:rPr>
      </w:pPr>
      <w:r>
        <w:rPr>
          <w:spacing w:val="5"/>
          <w:sz w:val="23"/>
          <w:szCs w:val="23"/>
        </w:rPr>
        <w:t>收到你们的</w:t>
      </w:r>
      <w:r>
        <w:rPr>
          <w:spacing w:val="5"/>
          <w:sz w:val="23"/>
          <w:szCs w:val="23"/>
          <w:u w:val="single" w:color="auto"/>
        </w:rPr>
        <w:t xml:space="preserve">             </w:t>
      </w:r>
      <w:r>
        <w:rPr>
          <w:spacing w:val="5"/>
          <w:sz w:val="23"/>
          <w:szCs w:val="23"/>
        </w:rPr>
        <w:t>（竞争性磋商文件编号</w:t>
      </w:r>
      <w:r>
        <w:rPr>
          <w:spacing w:val="-56"/>
          <w:w w:val="86"/>
          <w:sz w:val="23"/>
          <w:szCs w:val="23"/>
        </w:rPr>
        <w:t>）</w:t>
      </w:r>
      <w:r>
        <w:rPr>
          <w:spacing w:val="5"/>
          <w:sz w:val="23"/>
          <w:szCs w:val="23"/>
          <w:u w:val="single" w:color="auto"/>
        </w:rPr>
        <w:t xml:space="preserve">               </w:t>
      </w:r>
      <w:r>
        <w:rPr>
          <w:spacing w:val="-56"/>
          <w:w w:val="86"/>
          <w:sz w:val="23"/>
          <w:szCs w:val="23"/>
        </w:rPr>
        <w:t>（</w:t>
      </w:r>
      <w:r>
        <w:rPr>
          <w:spacing w:val="5"/>
          <w:sz w:val="23"/>
          <w:szCs w:val="23"/>
        </w:rPr>
        <w:t>项目名称</w:t>
      </w:r>
      <w:r>
        <w:rPr>
          <w:spacing w:val="-56"/>
          <w:w w:val="86"/>
          <w:sz w:val="23"/>
          <w:szCs w:val="23"/>
        </w:rPr>
        <w:t>），</w:t>
      </w:r>
      <w:r>
        <w:rPr>
          <w:spacing w:val="4"/>
          <w:sz w:val="23"/>
          <w:szCs w:val="23"/>
        </w:rPr>
        <w:t xml:space="preserve"> </w:t>
      </w:r>
      <w:r>
        <w:rPr>
          <w:spacing w:val="6"/>
          <w:sz w:val="23"/>
          <w:szCs w:val="23"/>
        </w:rPr>
        <w:t>经认真研究，我们决定参加投标。</w:t>
      </w:r>
    </w:p>
    <w:p w14:paraId="15DDA815">
      <w:pPr>
        <w:pStyle w:val="4"/>
        <w:spacing w:before="39" w:line="312" w:lineRule="auto"/>
        <w:ind w:left="5" w:right="83" w:firstLine="12"/>
        <w:rPr>
          <w:sz w:val="23"/>
          <w:szCs w:val="23"/>
        </w:rPr>
      </w:pPr>
      <w:r>
        <w:rPr>
          <w:spacing w:val="12"/>
          <w:sz w:val="23"/>
          <w:szCs w:val="23"/>
        </w:rPr>
        <w:t>1、按照竞争性磋商文件中的一切要求，我方完全接受竞争性磋商文件的规定和要求愿</w:t>
      </w:r>
      <w:r>
        <w:rPr>
          <w:spacing w:val="6"/>
          <w:sz w:val="23"/>
          <w:szCs w:val="23"/>
        </w:rPr>
        <w:t xml:space="preserve"> </w:t>
      </w:r>
      <w:r>
        <w:rPr>
          <w:spacing w:val="10"/>
          <w:sz w:val="23"/>
          <w:szCs w:val="23"/>
        </w:rPr>
        <w:t>以        元（大写</w:t>
      </w:r>
      <w:r>
        <w:rPr>
          <w:spacing w:val="-4"/>
          <w:sz w:val="23"/>
          <w:szCs w:val="23"/>
        </w:rPr>
        <w:t>：</w:t>
      </w:r>
      <w:r>
        <w:rPr>
          <w:spacing w:val="12"/>
          <w:sz w:val="23"/>
          <w:szCs w:val="23"/>
        </w:rPr>
        <w:t xml:space="preserve">         </w:t>
      </w:r>
      <w:r>
        <w:rPr>
          <w:spacing w:val="-4"/>
          <w:sz w:val="23"/>
          <w:szCs w:val="23"/>
        </w:rPr>
        <w:t>），</w:t>
      </w:r>
      <w:r>
        <w:rPr>
          <w:spacing w:val="10"/>
          <w:sz w:val="23"/>
          <w:szCs w:val="23"/>
        </w:rPr>
        <w:t>合同履约期限</w:t>
      </w:r>
      <w:r>
        <w:rPr>
          <w:spacing w:val="-4"/>
          <w:sz w:val="23"/>
          <w:szCs w:val="23"/>
        </w:rPr>
        <w:t>：</w:t>
      </w:r>
      <w:r>
        <w:rPr>
          <w:sz w:val="23"/>
          <w:szCs w:val="23"/>
        </w:rPr>
        <w:t xml:space="preserve">           </w:t>
      </w:r>
      <w:r>
        <w:rPr>
          <w:spacing w:val="-4"/>
          <w:sz w:val="23"/>
          <w:szCs w:val="23"/>
        </w:rPr>
        <w:t>，</w:t>
      </w:r>
      <w:r>
        <w:rPr>
          <w:spacing w:val="10"/>
          <w:sz w:val="23"/>
          <w:szCs w:val="23"/>
        </w:rPr>
        <w:t>完</w:t>
      </w:r>
      <w:r>
        <w:rPr>
          <w:spacing w:val="9"/>
          <w:sz w:val="23"/>
          <w:szCs w:val="23"/>
        </w:rPr>
        <w:t>成上述项目的所</w:t>
      </w:r>
      <w:r>
        <w:rPr>
          <w:spacing w:val="7"/>
          <w:sz w:val="23"/>
          <w:szCs w:val="23"/>
        </w:rPr>
        <w:t xml:space="preserve"> </w:t>
      </w:r>
      <w:r>
        <w:rPr>
          <w:spacing w:val="-2"/>
          <w:sz w:val="23"/>
          <w:szCs w:val="23"/>
        </w:rPr>
        <w:t>有工作。</w:t>
      </w:r>
    </w:p>
    <w:p w14:paraId="1EE0CFCA">
      <w:pPr>
        <w:pStyle w:val="4"/>
        <w:spacing w:before="154" w:line="293" w:lineRule="auto"/>
        <w:ind w:left="7" w:right="17" w:hanging="4"/>
        <w:rPr>
          <w:sz w:val="23"/>
          <w:szCs w:val="23"/>
        </w:rPr>
      </w:pPr>
      <w:r>
        <w:rPr>
          <w:spacing w:val="8"/>
          <w:sz w:val="23"/>
          <w:szCs w:val="23"/>
        </w:rPr>
        <w:t>2、如果我们的投标书被接受，我们将履行竞争性磋商文件中规定的每一项义务和要求，</w:t>
      </w:r>
      <w:r>
        <w:rPr>
          <w:spacing w:val="1"/>
          <w:sz w:val="23"/>
          <w:szCs w:val="23"/>
        </w:rPr>
        <w:t xml:space="preserve"> </w:t>
      </w:r>
      <w:r>
        <w:rPr>
          <w:spacing w:val="5"/>
          <w:sz w:val="23"/>
          <w:szCs w:val="23"/>
        </w:rPr>
        <w:t>按期、按质、按量完成交货。</w:t>
      </w:r>
    </w:p>
    <w:p w14:paraId="10A79025">
      <w:pPr>
        <w:pStyle w:val="4"/>
        <w:spacing w:before="151" w:line="228" w:lineRule="auto"/>
        <w:ind w:left="5"/>
        <w:rPr>
          <w:sz w:val="23"/>
          <w:szCs w:val="23"/>
        </w:rPr>
      </w:pPr>
      <w:r>
        <w:rPr>
          <w:spacing w:val="8"/>
          <w:sz w:val="23"/>
          <w:szCs w:val="23"/>
        </w:rPr>
        <w:t>3、我们同意按竞争性磋商文件的规定，本标书的</w:t>
      </w:r>
      <w:r>
        <w:rPr>
          <w:spacing w:val="7"/>
          <w:sz w:val="23"/>
          <w:szCs w:val="23"/>
        </w:rPr>
        <w:t>有效期为开标后</w:t>
      </w:r>
      <w:r>
        <w:rPr>
          <w:spacing w:val="7"/>
          <w:sz w:val="23"/>
          <w:szCs w:val="23"/>
          <w:u w:val="single" w:color="auto"/>
        </w:rPr>
        <w:t xml:space="preserve">       </w:t>
      </w:r>
      <w:r>
        <w:rPr>
          <w:spacing w:val="-98"/>
          <w:sz w:val="23"/>
          <w:szCs w:val="23"/>
        </w:rPr>
        <w:t xml:space="preserve"> </w:t>
      </w:r>
      <w:r>
        <w:rPr>
          <w:spacing w:val="7"/>
          <w:sz w:val="23"/>
          <w:szCs w:val="23"/>
        </w:rPr>
        <w:t>天。</w:t>
      </w:r>
    </w:p>
    <w:p w14:paraId="20E98EA1">
      <w:pPr>
        <w:pStyle w:val="4"/>
        <w:spacing w:before="154" w:line="228" w:lineRule="auto"/>
        <w:rPr>
          <w:sz w:val="23"/>
          <w:szCs w:val="23"/>
        </w:rPr>
      </w:pPr>
      <w:r>
        <w:rPr>
          <w:spacing w:val="8"/>
          <w:sz w:val="23"/>
          <w:szCs w:val="23"/>
        </w:rPr>
        <w:t>4、我们愿意提供采购人在竞争性磋商文件中要求的所有资料。</w:t>
      </w:r>
    </w:p>
    <w:p w14:paraId="0136AE28">
      <w:pPr>
        <w:pStyle w:val="4"/>
        <w:spacing w:before="157" w:line="292" w:lineRule="auto"/>
        <w:ind w:left="21" w:right="85" w:hanging="16"/>
        <w:rPr>
          <w:sz w:val="23"/>
          <w:szCs w:val="23"/>
        </w:rPr>
      </w:pPr>
      <w:r>
        <w:rPr>
          <w:spacing w:val="12"/>
          <w:sz w:val="23"/>
          <w:szCs w:val="23"/>
        </w:rPr>
        <w:t>5、我们认为你们有选择或拒绝任何投标者中标的权利。我们理解，最低报价不是成交</w:t>
      </w:r>
      <w:r>
        <w:rPr>
          <w:spacing w:val="17"/>
          <w:sz w:val="23"/>
          <w:szCs w:val="23"/>
        </w:rPr>
        <w:t xml:space="preserve"> </w:t>
      </w:r>
      <w:r>
        <w:rPr>
          <w:spacing w:val="-1"/>
          <w:sz w:val="23"/>
          <w:szCs w:val="23"/>
        </w:rPr>
        <w:t>的唯一条件。</w:t>
      </w:r>
    </w:p>
    <w:p w14:paraId="0FF15C70">
      <w:pPr>
        <w:pStyle w:val="4"/>
        <w:spacing w:before="152" w:line="229" w:lineRule="auto"/>
        <w:ind w:left="2"/>
        <w:rPr>
          <w:sz w:val="23"/>
          <w:szCs w:val="23"/>
        </w:rPr>
      </w:pPr>
      <w:r>
        <w:rPr>
          <w:spacing w:val="7"/>
          <w:sz w:val="23"/>
          <w:szCs w:val="23"/>
        </w:rPr>
        <w:t>6、我们愿意按合同履行自己的全部责任。</w:t>
      </w:r>
    </w:p>
    <w:p w14:paraId="3D5A8D6B">
      <w:pPr>
        <w:pStyle w:val="4"/>
        <w:spacing w:before="157" w:line="228" w:lineRule="auto"/>
        <w:jc w:val="right"/>
        <w:rPr>
          <w:sz w:val="23"/>
          <w:szCs w:val="23"/>
        </w:rPr>
      </w:pPr>
      <w:r>
        <w:rPr>
          <w:spacing w:val="8"/>
          <w:sz w:val="23"/>
          <w:szCs w:val="23"/>
        </w:rPr>
        <w:t>7、我们愿意遵守国家有关规定和竞争性磋商文件中规定的收费标准，承付中标服务费。</w:t>
      </w:r>
    </w:p>
    <w:p w14:paraId="52117A83">
      <w:pPr>
        <w:pStyle w:val="4"/>
        <w:spacing w:before="154" w:line="228" w:lineRule="auto"/>
        <w:ind w:left="1"/>
        <w:rPr>
          <w:sz w:val="23"/>
          <w:szCs w:val="23"/>
        </w:rPr>
      </w:pPr>
      <w:r>
        <w:rPr>
          <w:spacing w:val="8"/>
          <w:sz w:val="23"/>
          <w:szCs w:val="23"/>
        </w:rPr>
        <w:t>8、该项投标在开标后全过程中保持有效，不做任何更改和变动。</w:t>
      </w:r>
    </w:p>
    <w:p w14:paraId="52AAB453">
      <w:pPr>
        <w:pStyle w:val="4"/>
        <w:spacing w:before="156" w:line="228" w:lineRule="auto"/>
        <w:ind w:left="1"/>
        <w:rPr>
          <w:sz w:val="23"/>
          <w:szCs w:val="23"/>
        </w:rPr>
      </w:pPr>
      <w:r>
        <w:rPr>
          <w:spacing w:val="7"/>
          <w:sz w:val="23"/>
          <w:szCs w:val="23"/>
        </w:rPr>
        <w:t>9、我们同意按竞争性磋商文件规定，缴纳</w:t>
      </w:r>
      <w:r>
        <w:rPr>
          <w:spacing w:val="7"/>
          <w:sz w:val="23"/>
          <w:szCs w:val="23"/>
          <w:u w:val="single" w:color="auto"/>
        </w:rPr>
        <w:t xml:space="preserve">           </w:t>
      </w:r>
      <w:r>
        <w:rPr>
          <w:spacing w:val="-85"/>
          <w:sz w:val="23"/>
          <w:szCs w:val="23"/>
        </w:rPr>
        <w:t xml:space="preserve"> </w:t>
      </w:r>
      <w:r>
        <w:rPr>
          <w:spacing w:val="7"/>
          <w:sz w:val="23"/>
          <w:szCs w:val="23"/>
        </w:rPr>
        <w:t>元磋商保证金。</w:t>
      </w:r>
    </w:p>
    <w:p w14:paraId="1D978CC1">
      <w:pPr>
        <w:pStyle w:val="4"/>
        <w:spacing w:before="158" w:line="229" w:lineRule="auto"/>
        <w:jc w:val="right"/>
        <w:rPr>
          <w:sz w:val="23"/>
          <w:szCs w:val="23"/>
        </w:rPr>
      </w:pPr>
      <w:r>
        <w:rPr>
          <w:spacing w:val="2"/>
          <w:sz w:val="23"/>
          <w:szCs w:val="23"/>
        </w:rPr>
        <w:t>10、我们保证响应文件中的所有证件和内容真实有效，否则我们愿意承担一切法律责任。</w:t>
      </w:r>
    </w:p>
    <w:p w14:paraId="1D1D00FD">
      <w:pPr>
        <w:pStyle w:val="4"/>
        <w:spacing w:before="153" w:line="230" w:lineRule="auto"/>
        <w:ind w:left="121"/>
        <w:rPr>
          <w:sz w:val="23"/>
          <w:szCs w:val="23"/>
        </w:rPr>
      </w:pPr>
      <w:r>
        <w:rPr>
          <w:spacing w:val="1"/>
          <w:sz w:val="23"/>
          <w:szCs w:val="23"/>
        </w:rPr>
        <w:t>11、其他说明。</w:t>
      </w:r>
    </w:p>
    <w:p w14:paraId="40D3F345">
      <w:pPr>
        <w:pStyle w:val="4"/>
        <w:spacing w:before="152" w:line="292" w:lineRule="auto"/>
        <w:ind w:left="642" w:right="3873" w:hanging="521"/>
        <w:rPr>
          <w:sz w:val="23"/>
          <w:szCs w:val="23"/>
        </w:rPr>
      </w:pPr>
      <w:r>
        <w:rPr>
          <w:spacing w:val="6"/>
          <w:sz w:val="23"/>
          <w:szCs w:val="23"/>
        </w:rPr>
        <w:t>12、所有有关本标书的函电，请按下列地</w:t>
      </w:r>
      <w:r>
        <w:rPr>
          <w:spacing w:val="5"/>
          <w:sz w:val="23"/>
          <w:szCs w:val="23"/>
        </w:rPr>
        <w:t>址联系：</w:t>
      </w:r>
      <w:r>
        <w:rPr>
          <w:sz w:val="23"/>
          <w:szCs w:val="23"/>
        </w:rPr>
        <w:t xml:space="preserve"> </w:t>
      </w:r>
      <w:r>
        <w:rPr>
          <w:spacing w:val="6"/>
          <w:sz w:val="23"/>
          <w:szCs w:val="23"/>
        </w:rPr>
        <w:t>供应商(单位公章) ：</w:t>
      </w:r>
    </w:p>
    <w:p w14:paraId="644F410B">
      <w:pPr>
        <w:pStyle w:val="4"/>
        <w:spacing w:before="154" w:line="341" w:lineRule="auto"/>
        <w:ind w:left="642" w:right="3823" w:firstLine="6"/>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1"/>
          <w:sz w:val="23"/>
          <w:szCs w:val="23"/>
        </w:rPr>
        <w:t>地址：</w:t>
      </w:r>
    </w:p>
    <w:p w14:paraId="305BEB6B">
      <w:pPr>
        <w:pStyle w:val="4"/>
        <w:spacing w:before="31" w:line="337" w:lineRule="auto"/>
        <w:ind w:left="644" w:right="7903" w:firstLine="23"/>
        <w:rPr>
          <w:sz w:val="23"/>
          <w:szCs w:val="23"/>
        </w:rPr>
      </w:pPr>
      <w:r>
        <w:rPr>
          <w:spacing w:val="-24"/>
          <w:sz w:val="23"/>
          <w:szCs w:val="23"/>
        </w:rPr>
        <w:t>电话：</w:t>
      </w:r>
      <w:r>
        <w:rPr>
          <w:sz w:val="23"/>
          <w:szCs w:val="23"/>
        </w:rPr>
        <w:t xml:space="preserve"> </w:t>
      </w:r>
      <w:r>
        <w:rPr>
          <w:spacing w:val="-16"/>
          <w:sz w:val="23"/>
          <w:szCs w:val="23"/>
        </w:rPr>
        <w:t>传真：</w:t>
      </w:r>
    </w:p>
    <w:p w14:paraId="55A37808">
      <w:pPr>
        <w:pStyle w:val="4"/>
        <w:spacing w:before="40" w:line="339" w:lineRule="auto"/>
        <w:ind w:left="639" w:right="7423" w:firstLine="20"/>
        <w:rPr>
          <w:sz w:val="23"/>
          <w:szCs w:val="23"/>
        </w:rPr>
      </w:pPr>
      <w:r>
        <w:rPr>
          <w:spacing w:val="-9"/>
          <w:sz w:val="23"/>
          <w:szCs w:val="23"/>
        </w:rPr>
        <w:t>邮政编码：</w:t>
      </w:r>
      <w:r>
        <w:rPr>
          <w:spacing w:val="1"/>
          <w:sz w:val="23"/>
          <w:szCs w:val="23"/>
        </w:rPr>
        <w:t xml:space="preserve"> </w:t>
      </w:r>
      <w:r>
        <w:rPr>
          <w:spacing w:val="-6"/>
          <w:sz w:val="23"/>
          <w:szCs w:val="23"/>
        </w:rPr>
        <w:t>联系人：</w:t>
      </w:r>
    </w:p>
    <w:p w14:paraId="1D3A85FA">
      <w:pPr>
        <w:pStyle w:val="4"/>
        <w:spacing w:before="35" w:line="231" w:lineRule="auto"/>
        <w:ind w:left="116"/>
        <w:rPr>
          <w:sz w:val="23"/>
          <w:szCs w:val="23"/>
        </w:rPr>
      </w:pPr>
      <w:r>
        <w:rPr>
          <w:spacing w:val="-6"/>
          <w:sz w:val="23"/>
          <w:szCs w:val="23"/>
        </w:rPr>
        <w:t>年</w:t>
      </w:r>
      <w:r>
        <w:rPr>
          <w:spacing w:val="10"/>
          <w:sz w:val="23"/>
          <w:szCs w:val="23"/>
        </w:rPr>
        <w:t xml:space="preserve">     </w:t>
      </w:r>
      <w:r>
        <w:rPr>
          <w:spacing w:val="-6"/>
          <w:sz w:val="23"/>
          <w:szCs w:val="23"/>
        </w:rPr>
        <w:t>月      日</w:t>
      </w:r>
    </w:p>
    <w:p w14:paraId="408B7F95">
      <w:pPr>
        <w:spacing w:line="231" w:lineRule="auto"/>
        <w:rPr>
          <w:sz w:val="23"/>
          <w:szCs w:val="23"/>
        </w:rPr>
        <w:sectPr>
          <w:footerReference r:id="rId24" w:type="default"/>
          <w:pgSz w:w="11906" w:h="16838"/>
          <w:pgMar w:top="1431" w:right="1394" w:bottom="1294" w:left="1320" w:header="0" w:footer="1108" w:gutter="0"/>
          <w:cols w:space="720" w:num="1"/>
        </w:sectPr>
      </w:pPr>
    </w:p>
    <w:p w14:paraId="0360DFC7">
      <w:pPr>
        <w:spacing w:line="323" w:lineRule="auto"/>
        <w:rPr>
          <w:rFonts w:ascii="Arial"/>
          <w:sz w:val="21"/>
        </w:rPr>
      </w:pPr>
    </w:p>
    <w:p w14:paraId="5F80ECDD">
      <w:pPr>
        <w:spacing w:line="324" w:lineRule="auto"/>
        <w:rPr>
          <w:rFonts w:ascii="Arial"/>
          <w:sz w:val="21"/>
        </w:rPr>
      </w:pPr>
    </w:p>
    <w:p w14:paraId="21066820">
      <w:pPr>
        <w:pStyle w:val="4"/>
        <w:spacing w:before="91" w:line="220" w:lineRule="auto"/>
        <w:ind w:left="1419"/>
        <w:rPr>
          <w:sz w:val="28"/>
          <w:szCs w:val="28"/>
        </w:rPr>
      </w:pPr>
      <w:r>
        <w:rPr>
          <w:b/>
          <w:bCs/>
          <w:spacing w:val="-3"/>
          <w:sz w:val="28"/>
          <w:szCs w:val="28"/>
        </w:rPr>
        <w:t>二、响应文件真实性和不存在限制投标情形</w:t>
      </w:r>
      <w:r>
        <w:rPr>
          <w:b/>
          <w:bCs/>
          <w:spacing w:val="-4"/>
          <w:sz w:val="28"/>
          <w:szCs w:val="28"/>
        </w:rPr>
        <w:t>的声明</w:t>
      </w:r>
    </w:p>
    <w:p w14:paraId="088502FE">
      <w:pPr>
        <w:spacing w:line="291" w:lineRule="auto"/>
        <w:rPr>
          <w:rFonts w:ascii="Arial"/>
          <w:sz w:val="21"/>
        </w:rPr>
      </w:pPr>
    </w:p>
    <w:p w14:paraId="770DD980">
      <w:pPr>
        <w:spacing w:line="291" w:lineRule="auto"/>
        <w:rPr>
          <w:rFonts w:ascii="Arial"/>
          <w:sz w:val="21"/>
        </w:rPr>
      </w:pPr>
    </w:p>
    <w:p w14:paraId="7D5CDA62">
      <w:pPr>
        <w:pStyle w:val="4"/>
        <w:tabs>
          <w:tab w:val="left" w:pos="400"/>
        </w:tabs>
        <w:spacing w:before="75" w:line="231" w:lineRule="auto"/>
        <w:ind w:left="265"/>
        <w:rPr>
          <w:sz w:val="23"/>
          <w:szCs w:val="23"/>
        </w:rPr>
      </w:pPr>
      <w:r>
        <w:rPr>
          <w:sz w:val="23"/>
          <w:szCs w:val="23"/>
          <w:u w:val="single" w:color="auto"/>
        </w:rPr>
        <w:tab/>
      </w:r>
      <w:r>
        <w:rPr>
          <w:spacing w:val="-24"/>
          <w:sz w:val="23"/>
          <w:szCs w:val="23"/>
          <w:u w:val="single" w:color="auto"/>
        </w:rPr>
        <w:t>（采购人</w:t>
      </w:r>
      <w:r>
        <w:rPr>
          <w:spacing w:val="9"/>
          <w:sz w:val="23"/>
          <w:szCs w:val="23"/>
          <w:u w:val="single" w:color="auto"/>
        </w:rPr>
        <w:t>）：</w:t>
      </w:r>
    </w:p>
    <w:p w14:paraId="34B20D6C">
      <w:pPr>
        <w:spacing w:line="412" w:lineRule="auto"/>
        <w:rPr>
          <w:rFonts w:ascii="Arial"/>
          <w:sz w:val="21"/>
        </w:rPr>
      </w:pPr>
    </w:p>
    <w:p w14:paraId="45AB9BC0">
      <w:pPr>
        <w:pStyle w:val="4"/>
        <w:spacing w:before="74" w:line="610" w:lineRule="auto"/>
        <w:ind w:left="42" w:right="2" w:firstLine="727"/>
        <w:rPr>
          <w:sz w:val="23"/>
          <w:szCs w:val="23"/>
        </w:rPr>
      </w:pPr>
      <w:r>
        <w:rPr>
          <w:spacing w:val="12"/>
          <w:sz w:val="23"/>
          <w:szCs w:val="23"/>
        </w:rPr>
        <w:t>我方在仔细阅读本项目竞争性磋商文件后，</w:t>
      </w:r>
      <w:r>
        <w:rPr>
          <w:spacing w:val="11"/>
          <w:sz w:val="23"/>
          <w:szCs w:val="23"/>
        </w:rPr>
        <w:t>未在竞争性磋商文件中发现任何限</w:t>
      </w:r>
      <w:r>
        <w:rPr>
          <w:sz w:val="23"/>
          <w:szCs w:val="23"/>
        </w:rPr>
        <w:t xml:space="preserve"> </w:t>
      </w:r>
      <w:r>
        <w:rPr>
          <w:spacing w:val="7"/>
          <w:sz w:val="23"/>
          <w:szCs w:val="23"/>
        </w:rPr>
        <w:t>制投标的相关规定及要求。</w:t>
      </w:r>
    </w:p>
    <w:p w14:paraId="5AE152D1">
      <w:pPr>
        <w:pStyle w:val="4"/>
        <w:spacing w:before="38" w:line="227" w:lineRule="auto"/>
        <w:jc w:val="right"/>
        <w:rPr>
          <w:sz w:val="23"/>
          <w:szCs w:val="23"/>
        </w:rPr>
      </w:pPr>
      <w:r>
        <w:rPr>
          <w:spacing w:val="-3"/>
          <w:sz w:val="23"/>
          <w:szCs w:val="23"/>
        </w:rPr>
        <w:t>我</w:t>
      </w:r>
      <w:r>
        <w:rPr>
          <w:spacing w:val="-64"/>
          <w:sz w:val="23"/>
          <w:szCs w:val="23"/>
        </w:rPr>
        <w:t xml:space="preserve"> </w:t>
      </w:r>
      <w:r>
        <w:rPr>
          <w:spacing w:val="-3"/>
          <w:sz w:val="23"/>
          <w:szCs w:val="23"/>
        </w:rPr>
        <w:t>方</w:t>
      </w:r>
      <w:r>
        <w:rPr>
          <w:spacing w:val="-68"/>
          <w:sz w:val="23"/>
          <w:szCs w:val="23"/>
        </w:rPr>
        <w:t xml:space="preserve"> </w:t>
      </w:r>
      <w:r>
        <w:rPr>
          <w:spacing w:val="-3"/>
          <w:sz w:val="23"/>
          <w:szCs w:val="23"/>
        </w:rPr>
        <w:t>在</w:t>
      </w:r>
      <w:r>
        <w:rPr>
          <w:spacing w:val="-68"/>
          <w:sz w:val="23"/>
          <w:szCs w:val="23"/>
        </w:rPr>
        <w:t xml:space="preserve"> </w:t>
      </w:r>
      <w:r>
        <w:rPr>
          <w:spacing w:val="-3"/>
          <w:sz w:val="23"/>
          <w:szCs w:val="23"/>
        </w:rPr>
        <w:t>此声</w:t>
      </w:r>
      <w:r>
        <w:rPr>
          <w:spacing w:val="-55"/>
          <w:sz w:val="23"/>
          <w:szCs w:val="23"/>
        </w:rPr>
        <w:t xml:space="preserve"> </w:t>
      </w:r>
      <w:r>
        <w:rPr>
          <w:spacing w:val="-3"/>
          <w:sz w:val="23"/>
          <w:szCs w:val="23"/>
        </w:rPr>
        <w:t>明</w:t>
      </w:r>
      <w:r>
        <w:rPr>
          <w:spacing w:val="-54"/>
          <w:sz w:val="23"/>
          <w:szCs w:val="23"/>
        </w:rPr>
        <w:t xml:space="preserve"> </w:t>
      </w:r>
      <w:r>
        <w:rPr>
          <w:spacing w:val="-3"/>
          <w:sz w:val="23"/>
          <w:szCs w:val="23"/>
        </w:rPr>
        <w:t>，</w:t>
      </w:r>
      <w:r>
        <w:rPr>
          <w:spacing w:val="-62"/>
          <w:sz w:val="23"/>
          <w:szCs w:val="23"/>
        </w:rPr>
        <w:t xml:space="preserve"> </w:t>
      </w:r>
      <w:r>
        <w:rPr>
          <w:spacing w:val="-3"/>
          <w:sz w:val="23"/>
          <w:szCs w:val="23"/>
        </w:rPr>
        <w:t>所</w:t>
      </w:r>
      <w:r>
        <w:rPr>
          <w:spacing w:val="-67"/>
          <w:sz w:val="23"/>
          <w:szCs w:val="23"/>
        </w:rPr>
        <w:t xml:space="preserve"> </w:t>
      </w:r>
      <w:r>
        <w:rPr>
          <w:spacing w:val="-3"/>
          <w:sz w:val="23"/>
          <w:szCs w:val="23"/>
        </w:rPr>
        <w:t>递</w:t>
      </w:r>
      <w:r>
        <w:rPr>
          <w:spacing w:val="-64"/>
          <w:sz w:val="23"/>
          <w:szCs w:val="23"/>
        </w:rPr>
        <w:t xml:space="preserve"> </w:t>
      </w:r>
      <w:r>
        <w:rPr>
          <w:spacing w:val="-3"/>
          <w:sz w:val="23"/>
          <w:szCs w:val="23"/>
        </w:rPr>
        <w:t>交</w:t>
      </w:r>
      <w:r>
        <w:rPr>
          <w:spacing w:val="-56"/>
          <w:sz w:val="23"/>
          <w:szCs w:val="23"/>
        </w:rPr>
        <w:t xml:space="preserve"> </w:t>
      </w:r>
      <w:r>
        <w:rPr>
          <w:spacing w:val="-3"/>
          <w:sz w:val="23"/>
          <w:szCs w:val="23"/>
        </w:rPr>
        <w:t>的（项</w:t>
      </w:r>
      <w:r>
        <w:rPr>
          <w:spacing w:val="-28"/>
          <w:sz w:val="23"/>
          <w:szCs w:val="23"/>
        </w:rPr>
        <w:t xml:space="preserve"> </w:t>
      </w:r>
      <w:r>
        <w:rPr>
          <w:spacing w:val="-3"/>
          <w:sz w:val="23"/>
          <w:szCs w:val="23"/>
        </w:rPr>
        <w:t>目</w:t>
      </w:r>
      <w:r>
        <w:rPr>
          <w:spacing w:val="-67"/>
          <w:sz w:val="23"/>
          <w:szCs w:val="23"/>
        </w:rPr>
        <w:t xml:space="preserve"> </w:t>
      </w:r>
      <w:r>
        <w:rPr>
          <w:spacing w:val="-3"/>
          <w:sz w:val="23"/>
          <w:szCs w:val="23"/>
        </w:rPr>
        <w:t>名称</w:t>
      </w:r>
      <w:r>
        <w:rPr>
          <w:spacing w:val="-51"/>
          <w:sz w:val="23"/>
          <w:szCs w:val="23"/>
        </w:rPr>
        <w:t xml:space="preserve"> </w:t>
      </w:r>
      <w:r>
        <w:rPr>
          <w:spacing w:val="-26"/>
          <w:sz w:val="23"/>
          <w:szCs w:val="23"/>
        </w:rPr>
        <w:t>）</w:t>
      </w:r>
      <w:r>
        <w:rPr>
          <w:spacing w:val="-85"/>
          <w:sz w:val="23"/>
          <w:szCs w:val="23"/>
        </w:rPr>
        <w:t xml:space="preserve"> </w:t>
      </w:r>
      <w:r>
        <w:rPr>
          <w:sz w:val="23"/>
          <w:szCs w:val="23"/>
          <w:u w:val="single" w:color="auto"/>
        </w:rPr>
        <w:t xml:space="preserve">                  </w:t>
      </w:r>
      <w:r>
        <w:rPr>
          <w:spacing w:val="-26"/>
          <w:sz w:val="23"/>
          <w:szCs w:val="23"/>
        </w:rPr>
        <w:t>（</w:t>
      </w:r>
      <w:r>
        <w:rPr>
          <w:spacing w:val="-3"/>
          <w:sz w:val="23"/>
          <w:szCs w:val="23"/>
        </w:rPr>
        <w:t>项目编</w:t>
      </w:r>
      <w:r>
        <w:rPr>
          <w:spacing w:val="-64"/>
          <w:sz w:val="23"/>
          <w:szCs w:val="23"/>
        </w:rPr>
        <w:t xml:space="preserve"> </w:t>
      </w:r>
      <w:r>
        <w:rPr>
          <w:spacing w:val="-3"/>
          <w:sz w:val="23"/>
          <w:szCs w:val="23"/>
        </w:rPr>
        <w:t>号</w:t>
      </w:r>
      <w:r>
        <w:rPr>
          <w:spacing w:val="-52"/>
          <w:sz w:val="23"/>
          <w:szCs w:val="23"/>
        </w:rPr>
        <w:t xml:space="preserve"> </w:t>
      </w:r>
      <w:r>
        <w:rPr>
          <w:spacing w:val="-3"/>
          <w:sz w:val="23"/>
          <w:szCs w:val="23"/>
        </w:rPr>
        <w:t>）</w:t>
      </w:r>
      <w:r>
        <w:rPr>
          <w:position w:val="-3"/>
          <w:sz w:val="23"/>
          <w:szCs w:val="23"/>
        </w:rPr>
        <w:drawing>
          <wp:inline distT="0" distB="0" distL="0" distR="0">
            <wp:extent cx="1270" cy="7620"/>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97"/>
                    <a:stretch>
                      <a:fillRect/>
                    </a:stretch>
                  </pic:blipFill>
                  <pic:spPr>
                    <a:xfrm>
                      <a:off x="0" y="0"/>
                      <a:ext cx="1903" cy="7621"/>
                    </a:xfrm>
                    <a:prstGeom prst="rect">
                      <a:avLst/>
                    </a:prstGeom>
                  </pic:spPr>
                </pic:pic>
              </a:graphicData>
            </a:graphic>
          </wp:inline>
        </w:drawing>
      </w:r>
    </w:p>
    <w:p w14:paraId="0958C53B">
      <w:pPr>
        <w:spacing w:line="416" w:lineRule="auto"/>
        <w:rPr>
          <w:rFonts w:ascii="Arial"/>
          <w:sz w:val="21"/>
        </w:rPr>
      </w:pPr>
    </w:p>
    <w:p w14:paraId="7C217DB7">
      <w:pPr>
        <w:pStyle w:val="4"/>
        <w:spacing w:before="75" w:line="607" w:lineRule="auto"/>
        <w:ind w:right="1078" w:firstLine="55"/>
        <w:rPr>
          <w:sz w:val="23"/>
          <w:szCs w:val="23"/>
        </w:rPr>
      </w:pPr>
      <w:r>
        <w:rPr>
          <w:spacing w:val="4"/>
          <w:sz w:val="23"/>
          <w:szCs w:val="23"/>
        </w:rPr>
        <w:t>的响应文件 （包括有关资料、澄清）真实可信，不存在虚假（包括隐瞒）。</w:t>
      </w:r>
      <w:r>
        <w:rPr>
          <w:spacing w:val="10"/>
          <w:sz w:val="23"/>
          <w:szCs w:val="23"/>
        </w:rPr>
        <w:t xml:space="preserve"> </w:t>
      </w:r>
      <w:r>
        <w:rPr>
          <w:spacing w:val="8"/>
          <w:sz w:val="23"/>
          <w:szCs w:val="23"/>
        </w:rPr>
        <w:t>我方承诺，如存在虚假投标行为，我方自愿承担一切</w:t>
      </w:r>
      <w:r>
        <w:rPr>
          <w:spacing w:val="7"/>
          <w:sz w:val="23"/>
          <w:szCs w:val="23"/>
        </w:rPr>
        <w:t>法律责任。</w:t>
      </w:r>
    </w:p>
    <w:p w14:paraId="5942492E">
      <w:pPr>
        <w:spacing w:line="253" w:lineRule="auto"/>
        <w:rPr>
          <w:rFonts w:ascii="Arial"/>
          <w:sz w:val="21"/>
        </w:rPr>
      </w:pPr>
    </w:p>
    <w:p w14:paraId="6AFE8F66">
      <w:pPr>
        <w:spacing w:line="253" w:lineRule="auto"/>
        <w:rPr>
          <w:rFonts w:ascii="Arial"/>
          <w:sz w:val="21"/>
        </w:rPr>
      </w:pPr>
    </w:p>
    <w:p w14:paraId="4A85B2EB">
      <w:pPr>
        <w:spacing w:line="253" w:lineRule="auto"/>
        <w:rPr>
          <w:rFonts w:ascii="Arial"/>
          <w:sz w:val="21"/>
        </w:rPr>
      </w:pPr>
    </w:p>
    <w:p w14:paraId="795B5C1A">
      <w:pPr>
        <w:spacing w:line="253" w:lineRule="auto"/>
        <w:rPr>
          <w:rFonts w:ascii="Arial"/>
          <w:sz w:val="21"/>
        </w:rPr>
      </w:pPr>
    </w:p>
    <w:p w14:paraId="6C35E130">
      <w:pPr>
        <w:spacing w:line="253" w:lineRule="auto"/>
        <w:rPr>
          <w:rFonts w:ascii="Arial"/>
          <w:sz w:val="21"/>
        </w:rPr>
      </w:pPr>
    </w:p>
    <w:p w14:paraId="2036A921">
      <w:pPr>
        <w:spacing w:line="253" w:lineRule="auto"/>
        <w:rPr>
          <w:rFonts w:ascii="Arial"/>
          <w:sz w:val="21"/>
        </w:rPr>
      </w:pPr>
    </w:p>
    <w:p w14:paraId="06EC856E">
      <w:pPr>
        <w:spacing w:line="253" w:lineRule="auto"/>
        <w:rPr>
          <w:rFonts w:ascii="Arial"/>
          <w:sz w:val="21"/>
        </w:rPr>
      </w:pPr>
    </w:p>
    <w:p w14:paraId="2FFA37B7">
      <w:pPr>
        <w:spacing w:line="253" w:lineRule="auto"/>
        <w:rPr>
          <w:rFonts w:ascii="Arial"/>
          <w:sz w:val="21"/>
        </w:rPr>
      </w:pPr>
    </w:p>
    <w:p w14:paraId="7FC9A383">
      <w:pPr>
        <w:spacing w:line="253" w:lineRule="auto"/>
        <w:rPr>
          <w:rFonts w:ascii="Arial"/>
          <w:sz w:val="21"/>
        </w:rPr>
      </w:pPr>
    </w:p>
    <w:p w14:paraId="3FE3BD62">
      <w:pPr>
        <w:spacing w:line="253" w:lineRule="auto"/>
        <w:rPr>
          <w:rFonts w:ascii="Arial"/>
          <w:sz w:val="21"/>
        </w:rPr>
      </w:pPr>
    </w:p>
    <w:p w14:paraId="0B383533">
      <w:pPr>
        <w:spacing w:line="253" w:lineRule="auto"/>
        <w:rPr>
          <w:rFonts w:ascii="Arial"/>
          <w:sz w:val="21"/>
        </w:rPr>
      </w:pPr>
    </w:p>
    <w:p w14:paraId="3AEA46EB">
      <w:pPr>
        <w:spacing w:line="253" w:lineRule="auto"/>
        <w:rPr>
          <w:rFonts w:ascii="Arial"/>
          <w:sz w:val="21"/>
        </w:rPr>
      </w:pPr>
    </w:p>
    <w:p w14:paraId="6D423875">
      <w:pPr>
        <w:spacing w:line="254" w:lineRule="auto"/>
        <w:rPr>
          <w:rFonts w:ascii="Arial"/>
          <w:sz w:val="21"/>
        </w:rPr>
      </w:pPr>
    </w:p>
    <w:p w14:paraId="3029CA0C">
      <w:pPr>
        <w:spacing w:line="254" w:lineRule="auto"/>
        <w:rPr>
          <w:rFonts w:ascii="Arial"/>
          <w:sz w:val="21"/>
        </w:rPr>
      </w:pPr>
    </w:p>
    <w:p w14:paraId="4FA6836E">
      <w:pPr>
        <w:pStyle w:val="4"/>
        <w:spacing w:before="75" w:line="229" w:lineRule="auto"/>
        <w:ind w:left="522"/>
        <w:rPr>
          <w:sz w:val="23"/>
          <w:szCs w:val="23"/>
        </w:rPr>
      </w:pPr>
      <w:r>
        <w:rPr>
          <w:spacing w:val="6"/>
          <w:sz w:val="23"/>
          <w:szCs w:val="23"/>
        </w:rPr>
        <w:t>供应商(单位公章) ：</w:t>
      </w:r>
    </w:p>
    <w:p w14:paraId="09BA723F">
      <w:pPr>
        <w:spacing w:line="258" w:lineRule="auto"/>
        <w:rPr>
          <w:rFonts w:ascii="Arial"/>
          <w:sz w:val="21"/>
        </w:rPr>
      </w:pPr>
    </w:p>
    <w:p w14:paraId="16F6DEEF">
      <w:pPr>
        <w:spacing w:line="258" w:lineRule="auto"/>
        <w:rPr>
          <w:rFonts w:ascii="Arial"/>
          <w:sz w:val="21"/>
        </w:rPr>
      </w:pPr>
    </w:p>
    <w:p w14:paraId="2D8AB8F5">
      <w:pPr>
        <w:pStyle w:val="4"/>
        <w:spacing w:before="76" w:line="231" w:lineRule="auto"/>
        <w:ind w:left="529"/>
        <w:rPr>
          <w:sz w:val="23"/>
          <w:szCs w:val="23"/>
        </w:rPr>
      </w:pPr>
      <w:r>
        <w:rPr>
          <w:spacing w:val="5"/>
          <w:sz w:val="23"/>
          <w:szCs w:val="23"/>
        </w:rPr>
        <w:t>法定代表人或其授权委托人（签字或盖章</w:t>
      </w:r>
      <w:r>
        <w:rPr>
          <w:spacing w:val="13"/>
          <w:sz w:val="23"/>
          <w:szCs w:val="23"/>
        </w:rPr>
        <w:t>）：</w:t>
      </w:r>
    </w:p>
    <w:p w14:paraId="5D1D9E30">
      <w:pPr>
        <w:spacing w:line="429" w:lineRule="auto"/>
        <w:rPr>
          <w:rFonts w:ascii="Arial"/>
          <w:sz w:val="21"/>
        </w:rPr>
      </w:pPr>
    </w:p>
    <w:p w14:paraId="122C5C0B">
      <w:pPr>
        <w:pStyle w:val="4"/>
        <w:spacing w:before="75" w:line="231" w:lineRule="auto"/>
        <w:ind w:left="526"/>
        <w:rPr>
          <w:sz w:val="23"/>
          <w:szCs w:val="23"/>
        </w:rPr>
      </w:pP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66BECF6F">
      <w:pPr>
        <w:spacing w:line="231" w:lineRule="auto"/>
        <w:rPr>
          <w:sz w:val="23"/>
          <w:szCs w:val="23"/>
        </w:rPr>
        <w:sectPr>
          <w:footerReference r:id="rId25" w:type="default"/>
          <w:pgSz w:w="11906" w:h="16838"/>
          <w:pgMar w:top="1431" w:right="1477" w:bottom="1294" w:left="1440" w:header="0" w:footer="1108" w:gutter="0"/>
          <w:cols w:space="720" w:num="1"/>
        </w:sectPr>
      </w:pPr>
    </w:p>
    <w:p w14:paraId="4AFA2B6E">
      <w:pPr>
        <w:spacing w:line="269" w:lineRule="auto"/>
        <w:rPr>
          <w:rFonts w:ascii="Arial"/>
          <w:sz w:val="21"/>
        </w:rPr>
      </w:pPr>
    </w:p>
    <w:p w14:paraId="53F7DDB2">
      <w:pPr>
        <w:spacing w:line="269" w:lineRule="auto"/>
        <w:rPr>
          <w:rFonts w:ascii="Arial"/>
          <w:sz w:val="21"/>
        </w:rPr>
      </w:pPr>
    </w:p>
    <w:p w14:paraId="4F631F81">
      <w:pPr>
        <w:spacing w:line="269" w:lineRule="auto"/>
        <w:rPr>
          <w:rFonts w:ascii="Arial"/>
          <w:sz w:val="21"/>
        </w:rPr>
      </w:pPr>
    </w:p>
    <w:p w14:paraId="6CFFC5BE">
      <w:pPr>
        <w:spacing w:line="269" w:lineRule="auto"/>
        <w:rPr>
          <w:rFonts w:ascii="Arial"/>
          <w:sz w:val="21"/>
        </w:rPr>
      </w:pPr>
    </w:p>
    <w:p w14:paraId="2772049F">
      <w:pPr>
        <w:pStyle w:val="4"/>
        <w:spacing w:before="91" w:line="223" w:lineRule="auto"/>
        <w:ind w:left="3736"/>
        <w:rPr>
          <w:sz w:val="28"/>
          <w:szCs w:val="28"/>
        </w:rPr>
      </w:pPr>
      <w:r>
        <w:rPr>
          <w:b/>
          <w:bCs/>
          <w:spacing w:val="-6"/>
          <w:sz w:val="28"/>
          <w:szCs w:val="28"/>
        </w:rPr>
        <w:t>三、报价一览表</w:t>
      </w:r>
    </w:p>
    <w:p w14:paraId="09237339">
      <w:pPr>
        <w:spacing w:line="243" w:lineRule="auto"/>
        <w:rPr>
          <w:rFonts w:ascii="Arial"/>
          <w:sz w:val="21"/>
        </w:rPr>
      </w:pPr>
    </w:p>
    <w:p w14:paraId="28C97AB8">
      <w:pPr>
        <w:spacing w:line="243" w:lineRule="auto"/>
        <w:rPr>
          <w:rFonts w:ascii="Arial"/>
          <w:sz w:val="21"/>
        </w:rPr>
      </w:pPr>
    </w:p>
    <w:p w14:paraId="422FE5EC">
      <w:pPr>
        <w:pStyle w:val="4"/>
        <w:spacing w:before="75" w:line="360" w:lineRule="auto"/>
        <w:ind w:left="206" w:right="8121"/>
        <w:rPr>
          <w:sz w:val="23"/>
          <w:szCs w:val="23"/>
        </w:rPr>
      </w:pPr>
      <w:r>
        <w:rPr>
          <w:spacing w:val="-6"/>
          <w:sz w:val="23"/>
          <w:szCs w:val="23"/>
        </w:rPr>
        <w:t>项目名称：</w:t>
      </w:r>
      <w:r>
        <w:rPr>
          <w:spacing w:val="3"/>
          <w:sz w:val="23"/>
          <w:szCs w:val="23"/>
        </w:rPr>
        <w:t xml:space="preserve"> </w:t>
      </w:r>
      <w:r>
        <w:rPr>
          <w:spacing w:val="-6"/>
          <w:sz w:val="23"/>
          <w:szCs w:val="23"/>
        </w:rPr>
        <w:t>项目编号：</w:t>
      </w:r>
    </w:p>
    <w:p w14:paraId="034D16CE">
      <w:pPr>
        <w:spacing w:line="28" w:lineRule="auto"/>
        <w:rPr>
          <w:rFonts w:ascii="Arial"/>
          <w:sz w:val="2"/>
        </w:rPr>
      </w:pPr>
    </w:p>
    <w:tbl>
      <w:tblPr>
        <w:tblStyle w:val="9"/>
        <w:tblW w:w="944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5"/>
        <w:gridCol w:w="2068"/>
        <w:gridCol w:w="5324"/>
        <w:gridCol w:w="1000"/>
      </w:tblGrid>
      <w:tr w14:paraId="0846F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1055" w:type="dxa"/>
            <w:vAlign w:val="top"/>
          </w:tcPr>
          <w:p w14:paraId="172E5403">
            <w:pPr>
              <w:pStyle w:val="10"/>
              <w:spacing w:before="289" w:line="231" w:lineRule="auto"/>
              <w:ind w:left="270"/>
            </w:pPr>
            <w:r>
              <w:rPr>
                <w:spacing w:val="2"/>
              </w:rPr>
              <w:t>序号</w:t>
            </w:r>
          </w:p>
        </w:tc>
        <w:tc>
          <w:tcPr>
            <w:tcW w:w="7392" w:type="dxa"/>
            <w:gridSpan w:val="2"/>
            <w:vAlign w:val="top"/>
          </w:tcPr>
          <w:p w14:paraId="3EC7428D">
            <w:pPr>
              <w:pStyle w:val="10"/>
              <w:spacing w:before="289" w:line="231" w:lineRule="auto"/>
              <w:ind w:left="3408"/>
            </w:pPr>
            <w:r>
              <w:rPr>
                <w:spacing w:val="-18"/>
              </w:rPr>
              <w:t>内</w:t>
            </w:r>
            <w:r>
              <w:rPr>
                <w:spacing w:val="23"/>
              </w:rPr>
              <w:t xml:space="preserve"> </w:t>
            </w:r>
            <w:r>
              <w:rPr>
                <w:spacing w:val="-18"/>
              </w:rPr>
              <w:t>容</w:t>
            </w:r>
          </w:p>
        </w:tc>
        <w:tc>
          <w:tcPr>
            <w:tcW w:w="1000" w:type="dxa"/>
            <w:vAlign w:val="top"/>
          </w:tcPr>
          <w:p w14:paraId="476DF402">
            <w:pPr>
              <w:pStyle w:val="10"/>
              <w:spacing w:before="289" w:line="233" w:lineRule="auto"/>
              <w:ind w:left="244"/>
            </w:pPr>
            <w:r>
              <w:rPr>
                <w:spacing w:val="1"/>
              </w:rPr>
              <w:t>备注</w:t>
            </w:r>
          </w:p>
        </w:tc>
      </w:tr>
      <w:tr w14:paraId="7EDC8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1055" w:type="dxa"/>
            <w:vAlign w:val="top"/>
          </w:tcPr>
          <w:p w14:paraId="47266AD8">
            <w:pPr>
              <w:spacing w:line="286" w:lineRule="auto"/>
              <w:rPr>
                <w:rFonts w:ascii="Arial"/>
                <w:sz w:val="21"/>
              </w:rPr>
            </w:pPr>
          </w:p>
          <w:p w14:paraId="36F088C9">
            <w:pPr>
              <w:pStyle w:val="10"/>
              <w:spacing w:before="75" w:line="187" w:lineRule="auto"/>
              <w:ind w:left="460"/>
            </w:pPr>
            <w:r>
              <w:t>1</w:t>
            </w:r>
          </w:p>
        </w:tc>
        <w:tc>
          <w:tcPr>
            <w:tcW w:w="2068" w:type="dxa"/>
            <w:vAlign w:val="top"/>
          </w:tcPr>
          <w:p w14:paraId="4400DB02">
            <w:pPr>
              <w:pStyle w:val="10"/>
              <w:spacing w:before="289" w:line="229" w:lineRule="auto"/>
              <w:ind w:left="416"/>
            </w:pPr>
            <w:r>
              <w:rPr>
                <w:spacing w:val="6"/>
              </w:rPr>
              <w:t>供应商名称</w:t>
            </w:r>
          </w:p>
        </w:tc>
        <w:tc>
          <w:tcPr>
            <w:tcW w:w="5324" w:type="dxa"/>
            <w:vAlign w:val="top"/>
          </w:tcPr>
          <w:p w14:paraId="074319B7">
            <w:pPr>
              <w:rPr>
                <w:rFonts w:ascii="Arial"/>
                <w:sz w:val="21"/>
              </w:rPr>
            </w:pPr>
          </w:p>
        </w:tc>
        <w:tc>
          <w:tcPr>
            <w:tcW w:w="1000" w:type="dxa"/>
            <w:vAlign w:val="top"/>
          </w:tcPr>
          <w:p w14:paraId="1CFD3341">
            <w:pPr>
              <w:rPr>
                <w:rFonts w:ascii="Arial"/>
                <w:sz w:val="21"/>
              </w:rPr>
            </w:pPr>
          </w:p>
        </w:tc>
      </w:tr>
      <w:tr w14:paraId="5BDDD7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4" w:hRule="atLeast"/>
        </w:trPr>
        <w:tc>
          <w:tcPr>
            <w:tcW w:w="1055" w:type="dxa"/>
            <w:vAlign w:val="top"/>
          </w:tcPr>
          <w:p w14:paraId="395FBCCF">
            <w:pPr>
              <w:spacing w:line="271" w:lineRule="auto"/>
              <w:rPr>
                <w:rFonts w:ascii="Arial"/>
                <w:sz w:val="21"/>
              </w:rPr>
            </w:pPr>
          </w:p>
          <w:p w14:paraId="01B10016">
            <w:pPr>
              <w:spacing w:line="271" w:lineRule="auto"/>
              <w:rPr>
                <w:rFonts w:ascii="Arial"/>
                <w:sz w:val="21"/>
              </w:rPr>
            </w:pPr>
          </w:p>
          <w:p w14:paraId="3B218BCE">
            <w:pPr>
              <w:pStyle w:val="10"/>
              <w:spacing w:before="75" w:line="186" w:lineRule="auto"/>
              <w:ind w:left="445"/>
            </w:pPr>
            <w:r>
              <w:t>2</w:t>
            </w:r>
          </w:p>
        </w:tc>
        <w:tc>
          <w:tcPr>
            <w:tcW w:w="2068" w:type="dxa"/>
            <w:vAlign w:val="top"/>
          </w:tcPr>
          <w:p w14:paraId="4A05A642">
            <w:pPr>
              <w:spacing w:line="467" w:lineRule="auto"/>
              <w:rPr>
                <w:rFonts w:ascii="Arial"/>
                <w:sz w:val="21"/>
              </w:rPr>
            </w:pPr>
          </w:p>
          <w:p w14:paraId="058474CC">
            <w:pPr>
              <w:pStyle w:val="10"/>
              <w:spacing w:before="75" w:line="231" w:lineRule="auto"/>
              <w:ind w:left="534"/>
            </w:pPr>
            <w:r>
              <w:rPr>
                <w:spacing w:val="6"/>
              </w:rPr>
              <w:t>磋商报价</w:t>
            </w:r>
          </w:p>
        </w:tc>
        <w:tc>
          <w:tcPr>
            <w:tcW w:w="5324" w:type="dxa"/>
            <w:vAlign w:val="top"/>
          </w:tcPr>
          <w:p w14:paraId="33D815F3">
            <w:pPr>
              <w:pStyle w:val="10"/>
              <w:spacing w:before="233" w:line="233" w:lineRule="auto"/>
              <w:ind w:left="120"/>
            </w:pPr>
            <w:r>
              <w:t>小写：</w:t>
            </w:r>
            <w:r>
              <w:rPr>
                <w:spacing w:val="7"/>
              </w:rPr>
              <w:t xml:space="preserve">                </w:t>
            </w:r>
            <w:r>
              <w:t>元</w:t>
            </w:r>
          </w:p>
          <w:p w14:paraId="3D57E354">
            <w:pPr>
              <w:pStyle w:val="10"/>
              <w:spacing w:before="175" w:line="232" w:lineRule="auto"/>
              <w:ind w:left="123"/>
            </w:pPr>
            <w:r>
              <w:rPr>
                <w:spacing w:val="3"/>
              </w:rPr>
              <w:t>大写：</w:t>
            </w:r>
            <w:r>
              <w:rPr>
                <w:u w:val="single" w:color="auto"/>
              </w:rPr>
              <w:t xml:space="preserve">                          </w:t>
            </w:r>
          </w:p>
        </w:tc>
        <w:tc>
          <w:tcPr>
            <w:tcW w:w="1000" w:type="dxa"/>
            <w:vAlign w:val="top"/>
          </w:tcPr>
          <w:p w14:paraId="025914FC">
            <w:pPr>
              <w:rPr>
                <w:rFonts w:ascii="Arial"/>
                <w:sz w:val="21"/>
              </w:rPr>
            </w:pPr>
          </w:p>
        </w:tc>
      </w:tr>
      <w:tr w14:paraId="445E5A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055" w:type="dxa"/>
            <w:vAlign w:val="top"/>
          </w:tcPr>
          <w:p w14:paraId="26BE7B68">
            <w:pPr>
              <w:spacing w:line="280" w:lineRule="auto"/>
              <w:rPr>
                <w:rFonts w:ascii="Arial"/>
                <w:sz w:val="21"/>
              </w:rPr>
            </w:pPr>
          </w:p>
          <w:p w14:paraId="426793A1">
            <w:pPr>
              <w:pStyle w:val="10"/>
              <w:spacing w:before="75" w:line="186" w:lineRule="auto"/>
              <w:ind w:left="447"/>
            </w:pPr>
            <w:r>
              <w:t>3</w:t>
            </w:r>
          </w:p>
        </w:tc>
        <w:tc>
          <w:tcPr>
            <w:tcW w:w="2068" w:type="dxa"/>
            <w:vAlign w:val="top"/>
          </w:tcPr>
          <w:p w14:paraId="2EB73265">
            <w:pPr>
              <w:pStyle w:val="10"/>
              <w:spacing w:before="202" w:line="231" w:lineRule="auto"/>
              <w:ind w:left="414"/>
            </w:pPr>
            <w:r>
              <w:rPr>
                <w:spacing w:val="6"/>
              </w:rPr>
              <w:t>服务履约期</w:t>
            </w:r>
          </w:p>
        </w:tc>
        <w:tc>
          <w:tcPr>
            <w:tcW w:w="5324" w:type="dxa"/>
            <w:vAlign w:val="top"/>
          </w:tcPr>
          <w:p w14:paraId="3BD9421D">
            <w:pPr>
              <w:rPr>
                <w:rFonts w:ascii="Arial"/>
                <w:sz w:val="21"/>
              </w:rPr>
            </w:pPr>
          </w:p>
        </w:tc>
        <w:tc>
          <w:tcPr>
            <w:tcW w:w="1000" w:type="dxa"/>
            <w:vAlign w:val="top"/>
          </w:tcPr>
          <w:p w14:paraId="12F1302E">
            <w:pPr>
              <w:rPr>
                <w:rFonts w:ascii="Arial"/>
                <w:sz w:val="21"/>
              </w:rPr>
            </w:pPr>
          </w:p>
        </w:tc>
      </w:tr>
      <w:tr w14:paraId="5D41DF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trPr>
        <w:tc>
          <w:tcPr>
            <w:tcW w:w="1055" w:type="dxa"/>
            <w:vAlign w:val="top"/>
          </w:tcPr>
          <w:p w14:paraId="1119D22F">
            <w:pPr>
              <w:spacing w:line="312" w:lineRule="auto"/>
              <w:rPr>
                <w:rFonts w:ascii="Arial"/>
                <w:sz w:val="21"/>
              </w:rPr>
            </w:pPr>
          </w:p>
          <w:p w14:paraId="7A138B2B">
            <w:pPr>
              <w:pStyle w:val="10"/>
              <w:spacing w:before="74" w:line="186" w:lineRule="auto"/>
              <w:ind w:left="441"/>
            </w:pPr>
            <w:r>
              <w:t>4</w:t>
            </w:r>
          </w:p>
        </w:tc>
        <w:tc>
          <w:tcPr>
            <w:tcW w:w="2068" w:type="dxa"/>
            <w:vAlign w:val="top"/>
          </w:tcPr>
          <w:p w14:paraId="10EAEB6C">
            <w:pPr>
              <w:pStyle w:val="10"/>
              <w:spacing w:before="313" w:line="230" w:lineRule="auto"/>
              <w:ind w:left="297"/>
            </w:pPr>
            <w:r>
              <w:rPr>
                <w:spacing w:val="7"/>
              </w:rPr>
              <w:t>其他事项申明</w:t>
            </w:r>
          </w:p>
        </w:tc>
        <w:tc>
          <w:tcPr>
            <w:tcW w:w="5324" w:type="dxa"/>
            <w:vAlign w:val="top"/>
          </w:tcPr>
          <w:p w14:paraId="6ECF46CF">
            <w:pPr>
              <w:rPr>
                <w:rFonts w:ascii="Arial"/>
                <w:sz w:val="21"/>
              </w:rPr>
            </w:pPr>
          </w:p>
        </w:tc>
        <w:tc>
          <w:tcPr>
            <w:tcW w:w="1000" w:type="dxa"/>
            <w:vAlign w:val="top"/>
          </w:tcPr>
          <w:p w14:paraId="1314177A">
            <w:pPr>
              <w:rPr>
                <w:rFonts w:ascii="Arial"/>
                <w:sz w:val="21"/>
              </w:rPr>
            </w:pPr>
          </w:p>
        </w:tc>
      </w:tr>
    </w:tbl>
    <w:p w14:paraId="0E5D8B93">
      <w:pPr>
        <w:pStyle w:val="4"/>
        <w:spacing w:before="35" w:line="231" w:lineRule="auto"/>
        <w:ind w:left="742"/>
        <w:rPr>
          <w:sz w:val="23"/>
          <w:szCs w:val="23"/>
        </w:rPr>
      </w:pPr>
      <w:r>
        <w:rPr>
          <w:b/>
          <w:bCs/>
          <w:spacing w:val="4"/>
          <w:sz w:val="23"/>
          <w:szCs w:val="23"/>
        </w:rPr>
        <w:t>注：</w:t>
      </w:r>
      <w:r>
        <w:rPr>
          <w:spacing w:val="4"/>
          <w:sz w:val="23"/>
          <w:szCs w:val="23"/>
        </w:rPr>
        <w:t>1、报价货币为人民币。</w:t>
      </w:r>
    </w:p>
    <w:p w14:paraId="6FDB15FF">
      <w:pPr>
        <w:pStyle w:val="4"/>
        <w:spacing w:before="177" w:line="231" w:lineRule="auto"/>
        <w:ind w:left="1161"/>
        <w:rPr>
          <w:sz w:val="23"/>
          <w:szCs w:val="23"/>
        </w:rPr>
      </w:pPr>
      <w:r>
        <w:rPr>
          <w:spacing w:val="8"/>
          <w:sz w:val="23"/>
          <w:szCs w:val="23"/>
        </w:rPr>
        <w:t>2、报价一览表中投标总报价大小应写一致，如不一致以大写为准。</w:t>
      </w:r>
    </w:p>
    <w:p w14:paraId="365A4FD9">
      <w:pPr>
        <w:pStyle w:val="4"/>
        <w:spacing w:before="180" w:line="301" w:lineRule="auto"/>
        <w:ind w:left="206" w:right="270" w:firstLine="956"/>
        <w:rPr>
          <w:sz w:val="23"/>
          <w:szCs w:val="23"/>
        </w:rPr>
      </w:pPr>
      <w:r>
        <w:rPr>
          <w:spacing w:val="9"/>
          <w:sz w:val="23"/>
          <w:szCs w:val="23"/>
        </w:rPr>
        <w:t>3、各供应商总报价与单项报价不得高于本项目最高限价，超过本项目最高限</w:t>
      </w:r>
      <w:r>
        <w:rPr>
          <w:spacing w:val="7"/>
          <w:sz w:val="23"/>
          <w:szCs w:val="23"/>
        </w:rPr>
        <w:t xml:space="preserve"> </w:t>
      </w:r>
      <w:r>
        <w:rPr>
          <w:spacing w:val="6"/>
          <w:sz w:val="23"/>
          <w:szCs w:val="23"/>
        </w:rPr>
        <w:t>价的视为无效报价，作否决投标处理。</w:t>
      </w:r>
    </w:p>
    <w:p w14:paraId="4D18D34C">
      <w:pPr>
        <w:pStyle w:val="4"/>
        <w:spacing w:before="185" w:line="301" w:lineRule="auto"/>
        <w:ind w:left="212" w:right="279" w:firstLine="944"/>
        <w:rPr>
          <w:sz w:val="23"/>
          <w:szCs w:val="23"/>
        </w:rPr>
      </w:pPr>
      <w:r>
        <w:rPr>
          <w:spacing w:val="9"/>
          <w:sz w:val="23"/>
          <w:szCs w:val="23"/>
        </w:rPr>
        <w:t>4、报价说明：供应商的投标报价为含税全包价，包括完成本项目采购需求相</w:t>
      </w:r>
      <w:r>
        <w:rPr>
          <w:spacing w:val="3"/>
          <w:sz w:val="23"/>
          <w:szCs w:val="23"/>
        </w:rPr>
        <w:t xml:space="preserve"> </w:t>
      </w:r>
      <w:r>
        <w:rPr>
          <w:spacing w:val="7"/>
          <w:sz w:val="23"/>
          <w:szCs w:val="23"/>
        </w:rPr>
        <w:t>关服务的全部费用。采购人不再另行支付任何费用。</w:t>
      </w:r>
    </w:p>
    <w:p w14:paraId="0D27A2D8">
      <w:pPr>
        <w:pStyle w:val="4"/>
        <w:spacing w:before="182" w:line="302" w:lineRule="auto"/>
        <w:ind w:left="208" w:right="253" w:firstLine="954"/>
        <w:rPr>
          <w:sz w:val="23"/>
          <w:szCs w:val="23"/>
        </w:rPr>
      </w:pPr>
      <w:r>
        <w:rPr>
          <w:spacing w:val="10"/>
          <w:sz w:val="23"/>
          <w:szCs w:val="23"/>
        </w:rPr>
        <w:t>5、任何有选择或有条件的投标总价或明细表中某一项</w:t>
      </w:r>
      <w:r>
        <w:rPr>
          <w:spacing w:val="9"/>
          <w:sz w:val="23"/>
          <w:szCs w:val="23"/>
        </w:rPr>
        <w:t>填写多个报价，均将导</w:t>
      </w:r>
      <w:r>
        <w:rPr>
          <w:sz w:val="23"/>
          <w:szCs w:val="23"/>
        </w:rPr>
        <w:t xml:space="preserve"> </w:t>
      </w:r>
      <w:r>
        <w:rPr>
          <w:spacing w:val="2"/>
          <w:sz w:val="23"/>
          <w:szCs w:val="23"/>
        </w:rPr>
        <w:t>致投标被拒绝。</w:t>
      </w:r>
    </w:p>
    <w:p w14:paraId="024F28C4">
      <w:pPr>
        <w:pStyle w:val="4"/>
        <w:spacing w:before="182" w:line="301" w:lineRule="auto"/>
        <w:ind w:left="1046" w:right="1350" w:firstLine="113"/>
        <w:rPr>
          <w:sz w:val="23"/>
          <w:szCs w:val="23"/>
        </w:rPr>
      </w:pPr>
      <w:r>
        <w:rPr>
          <w:spacing w:val="6"/>
          <w:sz w:val="23"/>
          <w:szCs w:val="23"/>
        </w:rPr>
        <w:t>供应商(单位公章)：</w:t>
      </w:r>
    </w:p>
    <w:p w14:paraId="1512B8B3">
      <w:pPr>
        <w:pStyle w:val="4"/>
        <w:spacing w:before="182" w:line="231" w:lineRule="auto"/>
        <w:ind w:left="983"/>
        <w:rPr>
          <w:sz w:val="23"/>
          <w:szCs w:val="23"/>
        </w:rPr>
      </w:pPr>
      <w:r>
        <w:rPr>
          <w:spacing w:val="5"/>
          <w:sz w:val="23"/>
          <w:szCs w:val="23"/>
        </w:rPr>
        <w:t>法定代表人或其授权委托人（签字或盖章</w:t>
      </w:r>
      <w:r>
        <w:rPr>
          <w:spacing w:val="13"/>
          <w:sz w:val="23"/>
          <w:szCs w:val="23"/>
        </w:rPr>
        <w:t>）：</w:t>
      </w:r>
    </w:p>
    <w:p w14:paraId="0C9E3AD9">
      <w:pPr>
        <w:spacing w:line="283" w:lineRule="auto"/>
        <w:rPr>
          <w:rFonts w:ascii="Arial"/>
          <w:sz w:val="21"/>
        </w:rPr>
      </w:pPr>
    </w:p>
    <w:p w14:paraId="477C8E0A">
      <w:pPr>
        <w:spacing w:line="284" w:lineRule="auto"/>
        <w:rPr>
          <w:rFonts w:ascii="Arial"/>
          <w:sz w:val="21"/>
        </w:rPr>
      </w:pPr>
    </w:p>
    <w:p w14:paraId="0DDB8F88">
      <w:pPr>
        <w:pStyle w:val="4"/>
        <w:spacing w:before="76" w:line="231" w:lineRule="auto"/>
        <w:ind w:left="1940"/>
        <w:rPr>
          <w:sz w:val="23"/>
          <w:szCs w:val="23"/>
        </w:rPr>
      </w:pP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61FDEFA6">
      <w:pPr>
        <w:spacing w:line="231" w:lineRule="auto"/>
        <w:rPr>
          <w:sz w:val="23"/>
          <w:szCs w:val="23"/>
        </w:rPr>
        <w:sectPr>
          <w:footerReference r:id="rId26" w:type="default"/>
          <w:pgSz w:w="11906" w:h="16838"/>
          <w:pgMar w:top="1431" w:right="1226" w:bottom="1294" w:left="1226" w:header="0" w:footer="1108" w:gutter="0"/>
          <w:cols w:space="720" w:num="1"/>
        </w:sectPr>
      </w:pPr>
    </w:p>
    <w:p w14:paraId="31095911">
      <w:pPr>
        <w:spacing w:line="288" w:lineRule="auto"/>
        <w:rPr>
          <w:rFonts w:ascii="Arial"/>
          <w:sz w:val="21"/>
        </w:rPr>
      </w:pPr>
    </w:p>
    <w:p w14:paraId="0E453D62">
      <w:pPr>
        <w:spacing w:line="289" w:lineRule="auto"/>
        <w:rPr>
          <w:rFonts w:ascii="Arial"/>
          <w:sz w:val="21"/>
        </w:rPr>
      </w:pPr>
    </w:p>
    <w:p w14:paraId="5F9C4BDC">
      <w:pPr>
        <w:spacing w:line="289" w:lineRule="auto"/>
        <w:rPr>
          <w:rFonts w:ascii="Arial"/>
          <w:sz w:val="21"/>
        </w:rPr>
      </w:pPr>
    </w:p>
    <w:p w14:paraId="22E43F36">
      <w:pPr>
        <w:pStyle w:val="4"/>
        <w:spacing w:before="91" w:line="223" w:lineRule="auto"/>
        <w:ind w:left="4186"/>
        <w:outlineLvl w:val="1"/>
        <w:rPr>
          <w:sz w:val="28"/>
          <w:szCs w:val="28"/>
        </w:rPr>
      </w:pPr>
      <w:r>
        <w:rPr>
          <w:b/>
          <w:bCs/>
          <w:spacing w:val="-5"/>
          <w:sz w:val="28"/>
          <w:szCs w:val="28"/>
        </w:rPr>
        <w:t>投标报价明细表</w:t>
      </w:r>
    </w:p>
    <w:p w14:paraId="0563C562">
      <w:pPr>
        <w:spacing w:line="280" w:lineRule="auto"/>
        <w:rPr>
          <w:rFonts w:ascii="Arial"/>
          <w:sz w:val="21"/>
        </w:rPr>
      </w:pPr>
    </w:p>
    <w:p w14:paraId="053000F8">
      <w:pPr>
        <w:pStyle w:val="4"/>
        <w:spacing w:before="75" w:line="229" w:lineRule="auto"/>
        <w:ind w:left="1194"/>
        <w:rPr>
          <w:sz w:val="23"/>
          <w:szCs w:val="23"/>
        </w:rPr>
      </w:pPr>
      <w:r>
        <w:rPr>
          <w:spacing w:val="-5"/>
          <w:sz w:val="23"/>
          <w:szCs w:val="23"/>
        </w:rPr>
        <w:t>项目名称：</w:t>
      </w:r>
    </w:p>
    <w:p w14:paraId="352B583C">
      <w:pPr>
        <w:pStyle w:val="4"/>
        <w:spacing w:before="182" w:line="229" w:lineRule="auto"/>
        <w:ind w:left="1144"/>
        <w:rPr>
          <w:sz w:val="23"/>
          <w:szCs w:val="23"/>
        </w:rPr>
      </w:pPr>
      <w:r>
        <w:rPr>
          <w:spacing w:val="4"/>
          <w:sz w:val="23"/>
          <w:szCs w:val="23"/>
        </w:rPr>
        <w:t>项目编号：</w:t>
      </w:r>
      <w:r>
        <w:rPr>
          <w:spacing w:val="1"/>
          <w:sz w:val="23"/>
          <w:szCs w:val="23"/>
        </w:rPr>
        <w:t xml:space="preserve">                                                   </w:t>
      </w:r>
      <w:r>
        <w:rPr>
          <w:spacing w:val="4"/>
          <w:sz w:val="23"/>
          <w:szCs w:val="23"/>
        </w:rPr>
        <w:t>金额单位：元</w:t>
      </w:r>
    </w:p>
    <w:p w14:paraId="04856549">
      <w:pPr>
        <w:spacing w:line="146" w:lineRule="exact"/>
      </w:pPr>
    </w:p>
    <w:tbl>
      <w:tblPr>
        <w:tblStyle w:val="9"/>
        <w:tblW w:w="103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5"/>
        <w:gridCol w:w="1409"/>
        <w:gridCol w:w="1422"/>
        <w:gridCol w:w="954"/>
        <w:gridCol w:w="923"/>
        <w:gridCol w:w="1061"/>
        <w:gridCol w:w="1476"/>
        <w:gridCol w:w="2243"/>
      </w:tblGrid>
      <w:tr w14:paraId="39F7D1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875" w:type="dxa"/>
            <w:vAlign w:val="top"/>
          </w:tcPr>
          <w:p w14:paraId="076BACA6">
            <w:pPr>
              <w:pStyle w:val="10"/>
              <w:spacing w:before="191" w:line="231" w:lineRule="auto"/>
              <w:ind w:left="178"/>
            </w:pPr>
            <w:r>
              <w:rPr>
                <w:b/>
                <w:bCs/>
                <w:spacing w:val="-1"/>
              </w:rPr>
              <w:t>序号</w:t>
            </w:r>
          </w:p>
        </w:tc>
        <w:tc>
          <w:tcPr>
            <w:tcW w:w="1409" w:type="dxa"/>
            <w:vAlign w:val="top"/>
          </w:tcPr>
          <w:p w14:paraId="454B253F">
            <w:pPr>
              <w:pStyle w:val="10"/>
              <w:spacing w:before="191" w:line="229" w:lineRule="auto"/>
              <w:ind w:left="446"/>
            </w:pPr>
            <w:r>
              <w:rPr>
                <w:b/>
                <w:bCs/>
                <w:spacing w:val="-1"/>
              </w:rPr>
              <w:t>名称</w:t>
            </w:r>
          </w:p>
        </w:tc>
        <w:tc>
          <w:tcPr>
            <w:tcW w:w="1422" w:type="dxa"/>
            <w:vAlign w:val="top"/>
          </w:tcPr>
          <w:p w14:paraId="1DD4A545">
            <w:pPr>
              <w:pStyle w:val="10"/>
              <w:spacing w:before="191" w:line="231" w:lineRule="auto"/>
              <w:ind w:left="212"/>
            </w:pPr>
            <w:r>
              <w:rPr>
                <w:b/>
                <w:bCs/>
                <w:spacing w:val="4"/>
              </w:rPr>
              <w:t>服务内容</w:t>
            </w:r>
          </w:p>
        </w:tc>
        <w:tc>
          <w:tcPr>
            <w:tcW w:w="954" w:type="dxa"/>
            <w:vAlign w:val="top"/>
          </w:tcPr>
          <w:p w14:paraId="22C0A796">
            <w:pPr>
              <w:pStyle w:val="10"/>
              <w:spacing w:before="191" w:line="229" w:lineRule="auto"/>
              <w:ind w:left="223"/>
            </w:pPr>
            <w:r>
              <w:rPr>
                <w:b/>
                <w:bCs/>
                <w:spacing w:val="-3"/>
              </w:rPr>
              <w:t>单位</w:t>
            </w:r>
          </w:p>
        </w:tc>
        <w:tc>
          <w:tcPr>
            <w:tcW w:w="923" w:type="dxa"/>
            <w:vAlign w:val="top"/>
          </w:tcPr>
          <w:p w14:paraId="4DD49AEF">
            <w:pPr>
              <w:pStyle w:val="10"/>
              <w:spacing w:before="192" w:line="231" w:lineRule="auto"/>
              <w:ind w:left="202"/>
            </w:pPr>
            <w:r>
              <w:rPr>
                <w:b/>
                <w:bCs/>
              </w:rPr>
              <w:t>数量</w:t>
            </w:r>
          </w:p>
        </w:tc>
        <w:tc>
          <w:tcPr>
            <w:tcW w:w="1061" w:type="dxa"/>
            <w:vAlign w:val="top"/>
          </w:tcPr>
          <w:p w14:paraId="58B7B395">
            <w:pPr>
              <w:pStyle w:val="10"/>
              <w:spacing w:before="191" w:line="229" w:lineRule="auto"/>
              <w:ind w:left="278"/>
            </w:pPr>
            <w:r>
              <w:rPr>
                <w:b/>
                <w:bCs/>
                <w:spacing w:val="-3"/>
              </w:rPr>
              <w:t>单价</w:t>
            </w:r>
          </w:p>
        </w:tc>
        <w:tc>
          <w:tcPr>
            <w:tcW w:w="1476" w:type="dxa"/>
            <w:vAlign w:val="top"/>
          </w:tcPr>
          <w:p w14:paraId="220E5CDD">
            <w:pPr>
              <w:pStyle w:val="10"/>
              <w:spacing w:before="239" w:line="231" w:lineRule="auto"/>
              <w:ind w:left="489"/>
            </w:pPr>
            <w:r>
              <w:rPr>
                <w:b/>
                <w:bCs/>
                <w:spacing w:val="-4"/>
              </w:rPr>
              <w:t>合价</w:t>
            </w:r>
          </w:p>
        </w:tc>
        <w:tc>
          <w:tcPr>
            <w:tcW w:w="2243" w:type="dxa"/>
            <w:vAlign w:val="top"/>
          </w:tcPr>
          <w:p w14:paraId="725B20D7">
            <w:pPr>
              <w:pStyle w:val="10"/>
              <w:spacing w:before="191" w:line="233" w:lineRule="auto"/>
              <w:ind w:left="866"/>
            </w:pPr>
            <w:r>
              <w:rPr>
                <w:b/>
                <w:bCs/>
                <w:spacing w:val="-2"/>
              </w:rPr>
              <w:t>备注</w:t>
            </w:r>
          </w:p>
        </w:tc>
      </w:tr>
      <w:tr w14:paraId="2BBEAE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875" w:type="dxa"/>
            <w:vAlign w:val="top"/>
          </w:tcPr>
          <w:p w14:paraId="66988686">
            <w:pPr>
              <w:rPr>
                <w:rFonts w:ascii="Arial"/>
                <w:sz w:val="21"/>
              </w:rPr>
            </w:pPr>
          </w:p>
        </w:tc>
        <w:tc>
          <w:tcPr>
            <w:tcW w:w="1409" w:type="dxa"/>
            <w:vAlign w:val="top"/>
          </w:tcPr>
          <w:p w14:paraId="2AC1A662">
            <w:pPr>
              <w:rPr>
                <w:rFonts w:ascii="Arial"/>
                <w:sz w:val="21"/>
              </w:rPr>
            </w:pPr>
          </w:p>
        </w:tc>
        <w:tc>
          <w:tcPr>
            <w:tcW w:w="1422" w:type="dxa"/>
            <w:vAlign w:val="top"/>
          </w:tcPr>
          <w:p w14:paraId="3433E887">
            <w:pPr>
              <w:rPr>
                <w:rFonts w:ascii="Arial"/>
                <w:sz w:val="21"/>
              </w:rPr>
            </w:pPr>
          </w:p>
        </w:tc>
        <w:tc>
          <w:tcPr>
            <w:tcW w:w="954" w:type="dxa"/>
            <w:vAlign w:val="top"/>
          </w:tcPr>
          <w:p w14:paraId="03763625">
            <w:pPr>
              <w:rPr>
                <w:rFonts w:ascii="Arial"/>
                <w:sz w:val="21"/>
              </w:rPr>
            </w:pPr>
          </w:p>
        </w:tc>
        <w:tc>
          <w:tcPr>
            <w:tcW w:w="923" w:type="dxa"/>
            <w:vAlign w:val="top"/>
          </w:tcPr>
          <w:p w14:paraId="3B113B15">
            <w:pPr>
              <w:rPr>
                <w:rFonts w:ascii="Arial"/>
                <w:sz w:val="21"/>
              </w:rPr>
            </w:pPr>
          </w:p>
        </w:tc>
        <w:tc>
          <w:tcPr>
            <w:tcW w:w="1061" w:type="dxa"/>
            <w:vAlign w:val="top"/>
          </w:tcPr>
          <w:p w14:paraId="29FE0520">
            <w:pPr>
              <w:rPr>
                <w:rFonts w:ascii="Arial"/>
                <w:sz w:val="21"/>
              </w:rPr>
            </w:pPr>
          </w:p>
        </w:tc>
        <w:tc>
          <w:tcPr>
            <w:tcW w:w="1476" w:type="dxa"/>
            <w:vAlign w:val="top"/>
          </w:tcPr>
          <w:p w14:paraId="336EFE99">
            <w:pPr>
              <w:rPr>
                <w:rFonts w:ascii="Arial"/>
                <w:sz w:val="21"/>
              </w:rPr>
            </w:pPr>
          </w:p>
        </w:tc>
        <w:tc>
          <w:tcPr>
            <w:tcW w:w="2243" w:type="dxa"/>
            <w:vAlign w:val="top"/>
          </w:tcPr>
          <w:p w14:paraId="5670677B">
            <w:pPr>
              <w:rPr>
                <w:rFonts w:ascii="Arial"/>
                <w:sz w:val="21"/>
              </w:rPr>
            </w:pPr>
          </w:p>
        </w:tc>
      </w:tr>
      <w:tr w14:paraId="530CEE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875" w:type="dxa"/>
            <w:vAlign w:val="top"/>
          </w:tcPr>
          <w:p w14:paraId="013129AA">
            <w:pPr>
              <w:rPr>
                <w:rFonts w:ascii="Arial"/>
                <w:sz w:val="21"/>
              </w:rPr>
            </w:pPr>
          </w:p>
        </w:tc>
        <w:tc>
          <w:tcPr>
            <w:tcW w:w="1409" w:type="dxa"/>
            <w:vAlign w:val="top"/>
          </w:tcPr>
          <w:p w14:paraId="3881BF1F">
            <w:pPr>
              <w:rPr>
                <w:rFonts w:ascii="Arial"/>
                <w:sz w:val="21"/>
              </w:rPr>
            </w:pPr>
          </w:p>
        </w:tc>
        <w:tc>
          <w:tcPr>
            <w:tcW w:w="1422" w:type="dxa"/>
            <w:vAlign w:val="top"/>
          </w:tcPr>
          <w:p w14:paraId="7292D454">
            <w:pPr>
              <w:rPr>
                <w:rFonts w:ascii="Arial"/>
                <w:sz w:val="21"/>
              </w:rPr>
            </w:pPr>
          </w:p>
        </w:tc>
        <w:tc>
          <w:tcPr>
            <w:tcW w:w="954" w:type="dxa"/>
            <w:vAlign w:val="top"/>
          </w:tcPr>
          <w:p w14:paraId="07B95A6E">
            <w:pPr>
              <w:rPr>
                <w:rFonts w:ascii="Arial"/>
                <w:sz w:val="21"/>
              </w:rPr>
            </w:pPr>
          </w:p>
        </w:tc>
        <w:tc>
          <w:tcPr>
            <w:tcW w:w="923" w:type="dxa"/>
            <w:vAlign w:val="top"/>
          </w:tcPr>
          <w:p w14:paraId="317D6076">
            <w:pPr>
              <w:rPr>
                <w:rFonts w:ascii="Arial"/>
                <w:sz w:val="21"/>
              </w:rPr>
            </w:pPr>
          </w:p>
        </w:tc>
        <w:tc>
          <w:tcPr>
            <w:tcW w:w="1061" w:type="dxa"/>
            <w:vAlign w:val="top"/>
          </w:tcPr>
          <w:p w14:paraId="1C9D9862">
            <w:pPr>
              <w:rPr>
                <w:rFonts w:ascii="Arial"/>
                <w:sz w:val="21"/>
              </w:rPr>
            </w:pPr>
          </w:p>
        </w:tc>
        <w:tc>
          <w:tcPr>
            <w:tcW w:w="1476" w:type="dxa"/>
            <w:vAlign w:val="top"/>
          </w:tcPr>
          <w:p w14:paraId="21724558">
            <w:pPr>
              <w:rPr>
                <w:rFonts w:ascii="Arial"/>
                <w:sz w:val="21"/>
              </w:rPr>
            </w:pPr>
          </w:p>
        </w:tc>
        <w:tc>
          <w:tcPr>
            <w:tcW w:w="2243" w:type="dxa"/>
            <w:vAlign w:val="top"/>
          </w:tcPr>
          <w:p w14:paraId="1FD86DF8">
            <w:pPr>
              <w:rPr>
                <w:rFonts w:ascii="Arial"/>
                <w:sz w:val="21"/>
              </w:rPr>
            </w:pPr>
          </w:p>
        </w:tc>
      </w:tr>
      <w:tr w14:paraId="03307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875" w:type="dxa"/>
            <w:vAlign w:val="top"/>
          </w:tcPr>
          <w:p w14:paraId="6BFED13B">
            <w:pPr>
              <w:rPr>
                <w:rFonts w:ascii="Arial"/>
                <w:sz w:val="21"/>
              </w:rPr>
            </w:pPr>
          </w:p>
        </w:tc>
        <w:tc>
          <w:tcPr>
            <w:tcW w:w="1409" w:type="dxa"/>
            <w:vAlign w:val="top"/>
          </w:tcPr>
          <w:p w14:paraId="77498706">
            <w:pPr>
              <w:rPr>
                <w:rFonts w:ascii="Arial"/>
                <w:sz w:val="21"/>
              </w:rPr>
            </w:pPr>
          </w:p>
        </w:tc>
        <w:tc>
          <w:tcPr>
            <w:tcW w:w="1422" w:type="dxa"/>
            <w:vAlign w:val="top"/>
          </w:tcPr>
          <w:p w14:paraId="4AFFC359">
            <w:pPr>
              <w:rPr>
                <w:rFonts w:ascii="Arial"/>
                <w:sz w:val="21"/>
              </w:rPr>
            </w:pPr>
          </w:p>
        </w:tc>
        <w:tc>
          <w:tcPr>
            <w:tcW w:w="954" w:type="dxa"/>
            <w:vAlign w:val="top"/>
          </w:tcPr>
          <w:p w14:paraId="7AF4CB9E">
            <w:pPr>
              <w:rPr>
                <w:rFonts w:ascii="Arial"/>
                <w:sz w:val="21"/>
              </w:rPr>
            </w:pPr>
          </w:p>
        </w:tc>
        <w:tc>
          <w:tcPr>
            <w:tcW w:w="923" w:type="dxa"/>
            <w:vAlign w:val="top"/>
          </w:tcPr>
          <w:p w14:paraId="36F24687">
            <w:pPr>
              <w:rPr>
                <w:rFonts w:ascii="Arial"/>
                <w:sz w:val="21"/>
              </w:rPr>
            </w:pPr>
          </w:p>
        </w:tc>
        <w:tc>
          <w:tcPr>
            <w:tcW w:w="1061" w:type="dxa"/>
            <w:vAlign w:val="top"/>
          </w:tcPr>
          <w:p w14:paraId="42AD771A">
            <w:pPr>
              <w:rPr>
                <w:rFonts w:ascii="Arial"/>
                <w:sz w:val="21"/>
              </w:rPr>
            </w:pPr>
          </w:p>
        </w:tc>
        <w:tc>
          <w:tcPr>
            <w:tcW w:w="1476" w:type="dxa"/>
            <w:vAlign w:val="top"/>
          </w:tcPr>
          <w:p w14:paraId="0EC37C51">
            <w:pPr>
              <w:rPr>
                <w:rFonts w:ascii="Arial"/>
                <w:sz w:val="21"/>
              </w:rPr>
            </w:pPr>
          </w:p>
        </w:tc>
        <w:tc>
          <w:tcPr>
            <w:tcW w:w="2243" w:type="dxa"/>
            <w:vAlign w:val="top"/>
          </w:tcPr>
          <w:p w14:paraId="5FBB1177">
            <w:pPr>
              <w:rPr>
                <w:rFonts w:ascii="Arial"/>
                <w:sz w:val="21"/>
              </w:rPr>
            </w:pPr>
          </w:p>
        </w:tc>
      </w:tr>
      <w:tr w14:paraId="3BD546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875" w:type="dxa"/>
            <w:vAlign w:val="top"/>
          </w:tcPr>
          <w:p w14:paraId="75D3E70D">
            <w:pPr>
              <w:rPr>
                <w:rFonts w:ascii="Arial"/>
                <w:sz w:val="21"/>
              </w:rPr>
            </w:pPr>
          </w:p>
        </w:tc>
        <w:tc>
          <w:tcPr>
            <w:tcW w:w="1409" w:type="dxa"/>
            <w:vAlign w:val="top"/>
          </w:tcPr>
          <w:p w14:paraId="20D12848">
            <w:pPr>
              <w:rPr>
                <w:rFonts w:ascii="Arial"/>
                <w:sz w:val="21"/>
              </w:rPr>
            </w:pPr>
          </w:p>
        </w:tc>
        <w:tc>
          <w:tcPr>
            <w:tcW w:w="1422" w:type="dxa"/>
            <w:vAlign w:val="top"/>
          </w:tcPr>
          <w:p w14:paraId="11D677E6">
            <w:pPr>
              <w:rPr>
                <w:rFonts w:ascii="Arial"/>
                <w:sz w:val="21"/>
              </w:rPr>
            </w:pPr>
          </w:p>
        </w:tc>
        <w:tc>
          <w:tcPr>
            <w:tcW w:w="954" w:type="dxa"/>
            <w:vAlign w:val="top"/>
          </w:tcPr>
          <w:p w14:paraId="59FF7D36">
            <w:pPr>
              <w:rPr>
                <w:rFonts w:ascii="Arial"/>
                <w:sz w:val="21"/>
              </w:rPr>
            </w:pPr>
          </w:p>
        </w:tc>
        <w:tc>
          <w:tcPr>
            <w:tcW w:w="923" w:type="dxa"/>
            <w:vAlign w:val="top"/>
          </w:tcPr>
          <w:p w14:paraId="4564188B">
            <w:pPr>
              <w:rPr>
                <w:rFonts w:ascii="Arial"/>
                <w:sz w:val="21"/>
              </w:rPr>
            </w:pPr>
          </w:p>
        </w:tc>
        <w:tc>
          <w:tcPr>
            <w:tcW w:w="1061" w:type="dxa"/>
            <w:vAlign w:val="top"/>
          </w:tcPr>
          <w:p w14:paraId="54AE1625">
            <w:pPr>
              <w:rPr>
                <w:rFonts w:ascii="Arial"/>
                <w:sz w:val="21"/>
              </w:rPr>
            </w:pPr>
          </w:p>
        </w:tc>
        <w:tc>
          <w:tcPr>
            <w:tcW w:w="1476" w:type="dxa"/>
            <w:vAlign w:val="top"/>
          </w:tcPr>
          <w:p w14:paraId="09735682">
            <w:pPr>
              <w:rPr>
                <w:rFonts w:ascii="Arial"/>
                <w:sz w:val="21"/>
              </w:rPr>
            </w:pPr>
          </w:p>
        </w:tc>
        <w:tc>
          <w:tcPr>
            <w:tcW w:w="2243" w:type="dxa"/>
            <w:vAlign w:val="top"/>
          </w:tcPr>
          <w:p w14:paraId="4F65ED8B">
            <w:pPr>
              <w:rPr>
                <w:rFonts w:ascii="Arial"/>
                <w:sz w:val="21"/>
              </w:rPr>
            </w:pPr>
          </w:p>
        </w:tc>
      </w:tr>
      <w:tr w14:paraId="1FBB83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875" w:type="dxa"/>
            <w:vAlign w:val="top"/>
          </w:tcPr>
          <w:p w14:paraId="421C2C58">
            <w:pPr>
              <w:rPr>
                <w:rFonts w:ascii="Arial"/>
                <w:sz w:val="21"/>
              </w:rPr>
            </w:pPr>
          </w:p>
        </w:tc>
        <w:tc>
          <w:tcPr>
            <w:tcW w:w="1409" w:type="dxa"/>
            <w:vAlign w:val="top"/>
          </w:tcPr>
          <w:p w14:paraId="3C3DDBF6">
            <w:pPr>
              <w:rPr>
                <w:rFonts w:ascii="Arial"/>
                <w:sz w:val="21"/>
              </w:rPr>
            </w:pPr>
          </w:p>
        </w:tc>
        <w:tc>
          <w:tcPr>
            <w:tcW w:w="1422" w:type="dxa"/>
            <w:vAlign w:val="top"/>
          </w:tcPr>
          <w:p w14:paraId="7D438AD7">
            <w:pPr>
              <w:rPr>
                <w:rFonts w:ascii="Arial"/>
                <w:sz w:val="21"/>
              </w:rPr>
            </w:pPr>
          </w:p>
        </w:tc>
        <w:tc>
          <w:tcPr>
            <w:tcW w:w="954" w:type="dxa"/>
            <w:vAlign w:val="top"/>
          </w:tcPr>
          <w:p w14:paraId="4D23FDCD">
            <w:pPr>
              <w:rPr>
                <w:rFonts w:ascii="Arial"/>
                <w:sz w:val="21"/>
              </w:rPr>
            </w:pPr>
          </w:p>
        </w:tc>
        <w:tc>
          <w:tcPr>
            <w:tcW w:w="923" w:type="dxa"/>
            <w:vAlign w:val="top"/>
          </w:tcPr>
          <w:p w14:paraId="6A25F618">
            <w:pPr>
              <w:rPr>
                <w:rFonts w:ascii="Arial"/>
                <w:sz w:val="21"/>
              </w:rPr>
            </w:pPr>
          </w:p>
        </w:tc>
        <w:tc>
          <w:tcPr>
            <w:tcW w:w="1061" w:type="dxa"/>
            <w:vAlign w:val="top"/>
          </w:tcPr>
          <w:p w14:paraId="5D95C7B1">
            <w:pPr>
              <w:rPr>
                <w:rFonts w:ascii="Arial"/>
                <w:sz w:val="21"/>
              </w:rPr>
            </w:pPr>
          </w:p>
        </w:tc>
        <w:tc>
          <w:tcPr>
            <w:tcW w:w="1476" w:type="dxa"/>
            <w:vAlign w:val="top"/>
          </w:tcPr>
          <w:p w14:paraId="628C2374">
            <w:pPr>
              <w:rPr>
                <w:rFonts w:ascii="Arial"/>
                <w:sz w:val="21"/>
              </w:rPr>
            </w:pPr>
          </w:p>
        </w:tc>
        <w:tc>
          <w:tcPr>
            <w:tcW w:w="2243" w:type="dxa"/>
            <w:vAlign w:val="top"/>
          </w:tcPr>
          <w:p w14:paraId="2986664E">
            <w:pPr>
              <w:rPr>
                <w:rFonts w:ascii="Arial"/>
                <w:sz w:val="21"/>
              </w:rPr>
            </w:pPr>
          </w:p>
        </w:tc>
      </w:tr>
      <w:tr w14:paraId="01811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875" w:type="dxa"/>
            <w:vAlign w:val="top"/>
          </w:tcPr>
          <w:p w14:paraId="5C03DC51">
            <w:pPr>
              <w:rPr>
                <w:rFonts w:ascii="Arial"/>
                <w:sz w:val="21"/>
              </w:rPr>
            </w:pPr>
          </w:p>
        </w:tc>
        <w:tc>
          <w:tcPr>
            <w:tcW w:w="1409" w:type="dxa"/>
            <w:vAlign w:val="top"/>
          </w:tcPr>
          <w:p w14:paraId="77A3EB5B">
            <w:pPr>
              <w:rPr>
                <w:rFonts w:ascii="Arial"/>
                <w:sz w:val="21"/>
              </w:rPr>
            </w:pPr>
          </w:p>
        </w:tc>
        <w:tc>
          <w:tcPr>
            <w:tcW w:w="1422" w:type="dxa"/>
            <w:vAlign w:val="top"/>
          </w:tcPr>
          <w:p w14:paraId="2493344F">
            <w:pPr>
              <w:rPr>
                <w:rFonts w:ascii="Arial"/>
                <w:sz w:val="21"/>
              </w:rPr>
            </w:pPr>
          </w:p>
        </w:tc>
        <w:tc>
          <w:tcPr>
            <w:tcW w:w="954" w:type="dxa"/>
            <w:vAlign w:val="top"/>
          </w:tcPr>
          <w:p w14:paraId="40BD7371">
            <w:pPr>
              <w:rPr>
                <w:rFonts w:ascii="Arial"/>
                <w:sz w:val="21"/>
              </w:rPr>
            </w:pPr>
          </w:p>
        </w:tc>
        <w:tc>
          <w:tcPr>
            <w:tcW w:w="923" w:type="dxa"/>
            <w:vAlign w:val="top"/>
          </w:tcPr>
          <w:p w14:paraId="587D30CC">
            <w:pPr>
              <w:rPr>
                <w:rFonts w:ascii="Arial"/>
                <w:sz w:val="21"/>
              </w:rPr>
            </w:pPr>
          </w:p>
        </w:tc>
        <w:tc>
          <w:tcPr>
            <w:tcW w:w="1061" w:type="dxa"/>
            <w:vAlign w:val="top"/>
          </w:tcPr>
          <w:p w14:paraId="26C6BC78">
            <w:pPr>
              <w:rPr>
                <w:rFonts w:ascii="Arial"/>
                <w:sz w:val="21"/>
              </w:rPr>
            </w:pPr>
          </w:p>
        </w:tc>
        <w:tc>
          <w:tcPr>
            <w:tcW w:w="1476" w:type="dxa"/>
            <w:vAlign w:val="top"/>
          </w:tcPr>
          <w:p w14:paraId="798E1F1D">
            <w:pPr>
              <w:rPr>
                <w:rFonts w:ascii="Arial"/>
                <w:sz w:val="21"/>
              </w:rPr>
            </w:pPr>
          </w:p>
        </w:tc>
        <w:tc>
          <w:tcPr>
            <w:tcW w:w="2243" w:type="dxa"/>
            <w:vAlign w:val="top"/>
          </w:tcPr>
          <w:p w14:paraId="1C63AC17">
            <w:pPr>
              <w:rPr>
                <w:rFonts w:ascii="Arial"/>
                <w:sz w:val="21"/>
              </w:rPr>
            </w:pPr>
          </w:p>
        </w:tc>
      </w:tr>
      <w:tr w14:paraId="40A5F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83" w:hRule="atLeast"/>
        </w:trPr>
        <w:tc>
          <w:tcPr>
            <w:tcW w:w="875" w:type="dxa"/>
            <w:vAlign w:val="top"/>
          </w:tcPr>
          <w:p w14:paraId="16FA14B7">
            <w:pPr>
              <w:rPr>
                <w:rFonts w:ascii="Arial"/>
                <w:sz w:val="21"/>
              </w:rPr>
            </w:pPr>
          </w:p>
        </w:tc>
        <w:tc>
          <w:tcPr>
            <w:tcW w:w="1409" w:type="dxa"/>
            <w:vAlign w:val="top"/>
          </w:tcPr>
          <w:p w14:paraId="285DEABB">
            <w:pPr>
              <w:rPr>
                <w:rFonts w:ascii="Arial"/>
                <w:sz w:val="21"/>
              </w:rPr>
            </w:pPr>
          </w:p>
        </w:tc>
        <w:tc>
          <w:tcPr>
            <w:tcW w:w="1422" w:type="dxa"/>
            <w:vAlign w:val="top"/>
          </w:tcPr>
          <w:p w14:paraId="7C5E4D0D">
            <w:pPr>
              <w:rPr>
                <w:rFonts w:ascii="Arial"/>
                <w:sz w:val="21"/>
              </w:rPr>
            </w:pPr>
          </w:p>
        </w:tc>
        <w:tc>
          <w:tcPr>
            <w:tcW w:w="954" w:type="dxa"/>
            <w:vAlign w:val="top"/>
          </w:tcPr>
          <w:p w14:paraId="367757B7">
            <w:pPr>
              <w:rPr>
                <w:rFonts w:ascii="Arial"/>
                <w:sz w:val="21"/>
              </w:rPr>
            </w:pPr>
          </w:p>
        </w:tc>
        <w:tc>
          <w:tcPr>
            <w:tcW w:w="923" w:type="dxa"/>
            <w:vAlign w:val="top"/>
          </w:tcPr>
          <w:p w14:paraId="05BBAF83">
            <w:pPr>
              <w:rPr>
                <w:rFonts w:ascii="Arial"/>
                <w:sz w:val="21"/>
              </w:rPr>
            </w:pPr>
          </w:p>
        </w:tc>
        <w:tc>
          <w:tcPr>
            <w:tcW w:w="1061" w:type="dxa"/>
            <w:vAlign w:val="top"/>
          </w:tcPr>
          <w:p w14:paraId="728CD0F8">
            <w:pPr>
              <w:rPr>
                <w:rFonts w:ascii="Arial"/>
                <w:sz w:val="21"/>
              </w:rPr>
            </w:pPr>
          </w:p>
        </w:tc>
        <w:tc>
          <w:tcPr>
            <w:tcW w:w="1476" w:type="dxa"/>
            <w:vAlign w:val="top"/>
          </w:tcPr>
          <w:p w14:paraId="06D25D1A">
            <w:pPr>
              <w:rPr>
                <w:rFonts w:ascii="Arial"/>
                <w:sz w:val="21"/>
              </w:rPr>
            </w:pPr>
          </w:p>
        </w:tc>
        <w:tc>
          <w:tcPr>
            <w:tcW w:w="2243" w:type="dxa"/>
            <w:vAlign w:val="top"/>
          </w:tcPr>
          <w:p w14:paraId="43173C91">
            <w:pPr>
              <w:rPr>
                <w:rFonts w:ascii="Arial"/>
                <w:sz w:val="21"/>
              </w:rPr>
            </w:pPr>
          </w:p>
        </w:tc>
      </w:tr>
      <w:tr w14:paraId="38B25F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875" w:type="dxa"/>
            <w:vAlign w:val="top"/>
          </w:tcPr>
          <w:p w14:paraId="43FA22A3">
            <w:pPr>
              <w:rPr>
                <w:rFonts w:ascii="Arial"/>
                <w:sz w:val="21"/>
              </w:rPr>
            </w:pPr>
          </w:p>
        </w:tc>
        <w:tc>
          <w:tcPr>
            <w:tcW w:w="1409" w:type="dxa"/>
            <w:vAlign w:val="top"/>
          </w:tcPr>
          <w:p w14:paraId="4F02DDF4">
            <w:pPr>
              <w:pStyle w:val="10"/>
              <w:spacing w:before="95" w:line="231" w:lineRule="auto"/>
              <w:ind w:left="452"/>
            </w:pPr>
            <w:r>
              <w:rPr>
                <w:spacing w:val="-1"/>
              </w:rPr>
              <w:t>合计</w:t>
            </w:r>
          </w:p>
        </w:tc>
        <w:tc>
          <w:tcPr>
            <w:tcW w:w="1422" w:type="dxa"/>
            <w:vAlign w:val="top"/>
          </w:tcPr>
          <w:p w14:paraId="283E4038">
            <w:pPr>
              <w:rPr>
                <w:rFonts w:ascii="Arial"/>
                <w:sz w:val="21"/>
              </w:rPr>
            </w:pPr>
          </w:p>
        </w:tc>
        <w:tc>
          <w:tcPr>
            <w:tcW w:w="954" w:type="dxa"/>
            <w:vAlign w:val="top"/>
          </w:tcPr>
          <w:p w14:paraId="35F6DB20">
            <w:pPr>
              <w:rPr>
                <w:rFonts w:ascii="Arial"/>
                <w:sz w:val="21"/>
              </w:rPr>
            </w:pPr>
          </w:p>
        </w:tc>
        <w:tc>
          <w:tcPr>
            <w:tcW w:w="923" w:type="dxa"/>
            <w:vAlign w:val="top"/>
          </w:tcPr>
          <w:p w14:paraId="33C7DDAE">
            <w:pPr>
              <w:rPr>
                <w:rFonts w:ascii="Arial"/>
                <w:sz w:val="21"/>
              </w:rPr>
            </w:pPr>
          </w:p>
        </w:tc>
        <w:tc>
          <w:tcPr>
            <w:tcW w:w="1061" w:type="dxa"/>
            <w:vAlign w:val="top"/>
          </w:tcPr>
          <w:p w14:paraId="477F8193">
            <w:pPr>
              <w:rPr>
                <w:rFonts w:ascii="Arial"/>
                <w:sz w:val="21"/>
              </w:rPr>
            </w:pPr>
          </w:p>
        </w:tc>
        <w:tc>
          <w:tcPr>
            <w:tcW w:w="1476" w:type="dxa"/>
            <w:vAlign w:val="top"/>
          </w:tcPr>
          <w:p w14:paraId="6550629A">
            <w:pPr>
              <w:rPr>
                <w:rFonts w:ascii="Arial"/>
                <w:sz w:val="21"/>
              </w:rPr>
            </w:pPr>
          </w:p>
        </w:tc>
        <w:tc>
          <w:tcPr>
            <w:tcW w:w="2243" w:type="dxa"/>
            <w:vAlign w:val="top"/>
          </w:tcPr>
          <w:p w14:paraId="1946B2CF">
            <w:pPr>
              <w:rPr>
                <w:rFonts w:ascii="Arial"/>
                <w:sz w:val="21"/>
              </w:rPr>
            </w:pPr>
          </w:p>
        </w:tc>
      </w:tr>
    </w:tbl>
    <w:p w14:paraId="623F4981">
      <w:pPr>
        <w:pStyle w:val="4"/>
        <w:spacing w:before="36" w:line="231" w:lineRule="auto"/>
        <w:ind w:left="959"/>
        <w:rPr>
          <w:sz w:val="23"/>
          <w:szCs w:val="23"/>
        </w:rPr>
      </w:pPr>
      <w:r>
        <w:rPr>
          <w:spacing w:val="4"/>
          <w:sz w:val="23"/>
          <w:szCs w:val="23"/>
        </w:rPr>
        <w:t>（此表可延长）</w:t>
      </w:r>
    </w:p>
    <w:p w14:paraId="0DB16697">
      <w:pPr>
        <w:pStyle w:val="4"/>
        <w:spacing w:before="176" w:line="231" w:lineRule="auto"/>
        <w:ind w:left="960"/>
        <w:rPr>
          <w:sz w:val="23"/>
          <w:szCs w:val="23"/>
        </w:rPr>
      </w:pPr>
      <w:r>
        <w:rPr>
          <w:b/>
          <w:bCs/>
          <w:spacing w:val="4"/>
          <w:sz w:val="23"/>
          <w:szCs w:val="23"/>
        </w:rPr>
        <w:t>注：1、合计金额应为各分项价格之和。</w:t>
      </w:r>
    </w:p>
    <w:p w14:paraId="5BD3A3CC">
      <w:pPr>
        <w:pStyle w:val="4"/>
        <w:spacing w:before="181" w:line="228" w:lineRule="auto"/>
        <w:ind w:left="1429"/>
        <w:rPr>
          <w:sz w:val="23"/>
          <w:szCs w:val="23"/>
        </w:rPr>
      </w:pPr>
      <w:r>
        <w:rPr>
          <w:b/>
          <w:bCs/>
          <w:spacing w:val="7"/>
          <w:sz w:val="23"/>
          <w:szCs w:val="23"/>
        </w:rPr>
        <w:t>2、请各供应商根据采购需求，在本表中详细写明所有服务的投标报价、总价。</w:t>
      </w:r>
    </w:p>
    <w:p w14:paraId="6C4276A2">
      <w:pPr>
        <w:pStyle w:val="4"/>
        <w:spacing w:before="184" w:line="357" w:lineRule="auto"/>
        <w:ind w:left="720" w:right="677" w:firstLine="710"/>
        <w:rPr>
          <w:sz w:val="23"/>
          <w:szCs w:val="23"/>
        </w:rPr>
      </w:pPr>
      <w:r>
        <w:rPr>
          <w:b/>
          <w:bCs/>
          <w:spacing w:val="7"/>
          <w:sz w:val="23"/>
          <w:szCs w:val="23"/>
        </w:rPr>
        <w:t>3、磋商报价必须供应商的磋商报价为含税全包价，包括完成本</w:t>
      </w:r>
      <w:r>
        <w:rPr>
          <w:b/>
          <w:bCs/>
          <w:spacing w:val="6"/>
          <w:sz w:val="23"/>
          <w:szCs w:val="23"/>
        </w:rPr>
        <w:t>项目采购需求相</w:t>
      </w:r>
      <w:r>
        <w:rPr>
          <w:sz w:val="23"/>
          <w:szCs w:val="23"/>
        </w:rPr>
        <w:t xml:space="preserve"> </w:t>
      </w:r>
      <w:r>
        <w:rPr>
          <w:b/>
          <w:bCs/>
          <w:spacing w:val="7"/>
          <w:sz w:val="23"/>
          <w:szCs w:val="23"/>
        </w:rPr>
        <w:t>关服务的全部费用。采购人不再另行支付任何费</w:t>
      </w:r>
      <w:r>
        <w:rPr>
          <w:b/>
          <w:bCs/>
          <w:spacing w:val="6"/>
          <w:sz w:val="23"/>
          <w:szCs w:val="23"/>
        </w:rPr>
        <w:t>用。</w:t>
      </w:r>
    </w:p>
    <w:p w14:paraId="2D40017F">
      <w:pPr>
        <w:pStyle w:val="4"/>
        <w:spacing w:before="42" w:line="359" w:lineRule="auto"/>
        <w:ind w:left="718" w:right="677" w:firstLine="706"/>
        <w:rPr>
          <w:sz w:val="23"/>
          <w:szCs w:val="23"/>
        </w:rPr>
      </w:pPr>
      <w:r>
        <w:rPr>
          <w:b/>
          <w:bCs/>
          <w:spacing w:val="5"/>
          <w:sz w:val="23"/>
          <w:szCs w:val="23"/>
        </w:rPr>
        <w:t>4、费用包含但不限于：培训、评估、管理费（档案管理、人员管理）、</w:t>
      </w:r>
      <w:r>
        <w:rPr>
          <w:spacing w:val="-46"/>
          <w:sz w:val="23"/>
          <w:szCs w:val="23"/>
        </w:rPr>
        <w:t xml:space="preserve"> </w:t>
      </w:r>
      <w:r>
        <w:rPr>
          <w:b/>
          <w:bCs/>
          <w:spacing w:val="5"/>
          <w:sz w:val="23"/>
          <w:szCs w:val="23"/>
        </w:rPr>
        <w:t>日常办</w:t>
      </w:r>
      <w:r>
        <w:rPr>
          <w:sz w:val="23"/>
          <w:szCs w:val="23"/>
        </w:rPr>
        <w:t xml:space="preserve"> </w:t>
      </w:r>
      <w:r>
        <w:rPr>
          <w:b/>
          <w:bCs/>
          <w:spacing w:val="5"/>
          <w:sz w:val="23"/>
          <w:szCs w:val="23"/>
        </w:rPr>
        <w:t>公设备、耗材、通讯费、交通费等相关费用。</w:t>
      </w:r>
    </w:p>
    <w:p w14:paraId="3AB4D4A7">
      <w:pPr>
        <w:spacing w:line="429" w:lineRule="auto"/>
        <w:rPr>
          <w:rFonts w:ascii="Arial"/>
          <w:sz w:val="21"/>
        </w:rPr>
      </w:pPr>
    </w:p>
    <w:p w14:paraId="08CC8C86">
      <w:pPr>
        <w:pStyle w:val="4"/>
        <w:spacing w:before="75" w:line="229" w:lineRule="auto"/>
        <w:ind w:left="1194"/>
        <w:rPr>
          <w:sz w:val="23"/>
          <w:szCs w:val="23"/>
        </w:rPr>
      </w:pPr>
      <w:r>
        <w:rPr>
          <w:spacing w:val="2"/>
          <w:sz w:val="23"/>
          <w:szCs w:val="23"/>
        </w:rPr>
        <w:t>供应商（单位公章</w:t>
      </w:r>
      <w:r>
        <w:rPr>
          <w:spacing w:val="3"/>
          <w:sz w:val="23"/>
          <w:szCs w:val="23"/>
        </w:rPr>
        <w:t>）：</w:t>
      </w:r>
    </w:p>
    <w:p w14:paraId="21EB1A30">
      <w:pPr>
        <w:spacing w:line="352" w:lineRule="auto"/>
        <w:rPr>
          <w:rFonts w:ascii="Arial"/>
          <w:sz w:val="21"/>
        </w:rPr>
      </w:pPr>
    </w:p>
    <w:p w14:paraId="2BA1DD0F">
      <w:pPr>
        <w:pStyle w:val="4"/>
        <w:spacing w:before="76" w:line="560" w:lineRule="auto"/>
        <w:ind w:left="1198" w:right="4448" w:firstLine="2"/>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2014A0A9">
      <w:pPr>
        <w:spacing w:line="560" w:lineRule="auto"/>
        <w:rPr>
          <w:sz w:val="23"/>
          <w:szCs w:val="23"/>
        </w:rPr>
        <w:sectPr>
          <w:footerReference r:id="rId27" w:type="default"/>
          <w:pgSz w:w="11906" w:h="16838"/>
          <w:pgMar w:top="1431" w:right="768" w:bottom="1294" w:left="768" w:header="0" w:footer="1108" w:gutter="0"/>
          <w:cols w:space="720" w:num="1"/>
        </w:sectPr>
      </w:pPr>
    </w:p>
    <w:p w14:paraId="531FF234">
      <w:pPr>
        <w:spacing w:line="271" w:lineRule="auto"/>
        <w:rPr>
          <w:rFonts w:ascii="Arial"/>
          <w:sz w:val="21"/>
        </w:rPr>
      </w:pPr>
    </w:p>
    <w:p w14:paraId="2ABC45F6">
      <w:pPr>
        <w:spacing w:line="271" w:lineRule="auto"/>
        <w:rPr>
          <w:rFonts w:ascii="Arial"/>
          <w:sz w:val="21"/>
        </w:rPr>
      </w:pPr>
    </w:p>
    <w:p w14:paraId="0F6FDFC4">
      <w:pPr>
        <w:pStyle w:val="4"/>
        <w:spacing w:before="91" w:line="220" w:lineRule="auto"/>
        <w:jc w:val="right"/>
        <w:outlineLvl w:val="0"/>
        <w:rPr>
          <w:sz w:val="28"/>
          <w:szCs w:val="28"/>
        </w:rPr>
      </w:pPr>
      <w:r>
        <w:rPr>
          <w:b/>
          <w:bCs/>
          <w:spacing w:val="-5"/>
          <w:sz w:val="28"/>
          <w:szCs w:val="28"/>
        </w:rPr>
        <w:t>四、如供应商是企业（包括合伙企业</w:t>
      </w:r>
      <w:r>
        <w:rPr>
          <w:b/>
          <w:bCs/>
          <w:spacing w:val="-1"/>
          <w:sz w:val="28"/>
          <w:szCs w:val="28"/>
        </w:rPr>
        <w:t>），</w:t>
      </w:r>
      <w:r>
        <w:rPr>
          <w:b/>
          <w:bCs/>
          <w:spacing w:val="-5"/>
          <w:sz w:val="28"/>
          <w:szCs w:val="28"/>
        </w:rPr>
        <w:t>应提供在工商部门注册的有</w:t>
      </w:r>
    </w:p>
    <w:p w14:paraId="21B4DCD5">
      <w:pPr>
        <w:spacing w:line="406" w:lineRule="auto"/>
        <w:rPr>
          <w:rFonts w:ascii="Arial"/>
          <w:sz w:val="21"/>
        </w:rPr>
      </w:pPr>
    </w:p>
    <w:p w14:paraId="5E02AC0F">
      <w:pPr>
        <w:pStyle w:val="4"/>
        <w:spacing w:before="91" w:line="534" w:lineRule="auto"/>
        <w:ind w:left="1" w:firstLine="3"/>
        <w:rPr>
          <w:sz w:val="28"/>
          <w:szCs w:val="28"/>
        </w:rPr>
      </w:pPr>
      <w:r>
        <w:rPr>
          <w:b/>
          <w:bCs/>
          <w:spacing w:val="-7"/>
          <w:sz w:val="28"/>
          <w:szCs w:val="28"/>
        </w:rPr>
        <w:t>效“企业法人营业执照</w:t>
      </w:r>
      <w:r>
        <w:rPr>
          <w:spacing w:val="-106"/>
          <w:sz w:val="28"/>
          <w:szCs w:val="28"/>
        </w:rPr>
        <w:t xml:space="preserve"> </w:t>
      </w:r>
      <w:r>
        <w:rPr>
          <w:b/>
          <w:bCs/>
          <w:spacing w:val="-7"/>
          <w:sz w:val="28"/>
          <w:szCs w:val="28"/>
        </w:rPr>
        <w:t>”或“</w:t>
      </w:r>
      <w:r>
        <w:rPr>
          <w:b/>
          <w:bCs/>
          <w:spacing w:val="-7"/>
          <w:sz w:val="28"/>
          <w:szCs w:val="28"/>
          <w:highlight w:val="none"/>
        </w:rPr>
        <w:t>营业执照</w:t>
      </w:r>
      <w:r>
        <w:rPr>
          <w:spacing w:val="-103"/>
          <w:sz w:val="28"/>
          <w:szCs w:val="28"/>
          <w:highlight w:val="none"/>
        </w:rPr>
        <w:t xml:space="preserve"> </w:t>
      </w:r>
      <w:r>
        <w:rPr>
          <w:b/>
          <w:bCs/>
          <w:spacing w:val="-7"/>
          <w:sz w:val="28"/>
          <w:szCs w:val="28"/>
          <w:highlight w:val="none"/>
        </w:rPr>
        <w:t>”</w:t>
      </w:r>
      <w:r>
        <w:rPr>
          <w:b/>
          <w:bCs/>
          <w:spacing w:val="9"/>
          <w:sz w:val="28"/>
          <w:szCs w:val="28"/>
          <w:highlight w:val="none"/>
        </w:rPr>
        <w:t>；</w:t>
      </w:r>
      <w:r>
        <w:rPr>
          <w:b/>
          <w:bCs/>
          <w:spacing w:val="-7"/>
          <w:sz w:val="28"/>
          <w:szCs w:val="28"/>
          <w:highlight w:val="none"/>
        </w:rPr>
        <w:t>如供应商</w:t>
      </w:r>
      <w:r>
        <w:rPr>
          <w:sz w:val="28"/>
          <w:szCs w:val="28"/>
          <w:highlight w:val="none"/>
        </w:rPr>
        <w:t xml:space="preserve"> </w:t>
      </w:r>
      <w:r>
        <w:rPr>
          <w:b/>
          <w:bCs/>
          <w:spacing w:val="-5"/>
          <w:sz w:val="28"/>
          <w:szCs w:val="28"/>
          <w:highlight w:val="none"/>
        </w:rPr>
        <w:t>是事业单位，应提供有效的“事业单位法人证书</w:t>
      </w:r>
      <w:r>
        <w:rPr>
          <w:spacing w:val="-95"/>
          <w:sz w:val="28"/>
          <w:szCs w:val="28"/>
          <w:highlight w:val="none"/>
        </w:rPr>
        <w:t xml:space="preserve"> </w:t>
      </w:r>
      <w:r>
        <w:rPr>
          <w:b/>
          <w:bCs/>
          <w:spacing w:val="-5"/>
          <w:sz w:val="28"/>
          <w:szCs w:val="28"/>
          <w:highlight w:val="none"/>
        </w:rPr>
        <w:t>”；供应商是</w:t>
      </w:r>
      <w:r>
        <w:rPr>
          <w:rFonts w:hint="eastAsia"/>
          <w:b/>
          <w:bCs/>
          <w:spacing w:val="-5"/>
          <w:sz w:val="28"/>
          <w:szCs w:val="28"/>
          <w:highlight w:val="none"/>
          <w:lang w:val="en-US" w:eastAsia="zh-CN"/>
        </w:rPr>
        <w:t>民办</w:t>
      </w:r>
      <w:r>
        <w:rPr>
          <w:b/>
          <w:bCs/>
          <w:spacing w:val="-5"/>
          <w:sz w:val="28"/>
          <w:szCs w:val="28"/>
          <w:highlight w:val="none"/>
        </w:rPr>
        <w:t>非企业专业</w:t>
      </w:r>
      <w:r>
        <w:rPr>
          <w:b/>
          <w:bCs/>
          <w:spacing w:val="-4"/>
          <w:sz w:val="28"/>
          <w:szCs w:val="28"/>
          <w:highlight w:val="none"/>
        </w:rPr>
        <w:t>服务机构的，应提供</w:t>
      </w:r>
      <w:r>
        <w:rPr>
          <w:rFonts w:hint="eastAsia"/>
          <w:b/>
          <w:bCs/>
          <w:spacing w:val="-4"/>
          <w:sz w:val="28"/>
          <w:szCs w:val="28"/>
          <w:highlight w:val="none"/>
          <w:lang w:val="en-US" w:eastAsia="zh-CN"/>
        </w:rPr>
        <w:t>民办非企业登记证书</w:t>
      </w:r>
      <w:r>
        <w:rPr>
          <w:b/>
          <w:bCs/>
          <w:spacing w:val="-4"/>
          <w:sz w:val="28"/>
          <w:szCs w:val="28"/>
          <w:highlight w:val="none"/>
        </w:rPr>
        <w:t>等证明文件；如供</w:t>
      </w:r>
      <w:r>
        <w:rPr>
          <w:b/>
          <w:bCs/>
          <w:spacing w:val="-4"/>
          <w:sz w:val="28"/>
          <w:szCs w:val="28"/>
        </w:rPr>
        <w:t>应商是个体工商户，应</w:t>
      </w:r>
      <w:r>
        <w:rPr>
          <w:spacing w:val="14"/>
          <w:sz w:val="28"/>
          <w:szCs w:val="28"/>
        </w:rPr>
        <w:t xml:space="preserve"> </w:t>
      </w:r>
      <w:r>
        <w:rPr>
          <w:b/>
          <w:bCs/>
          <w:spacing w:val="-3"/>
          <w:sz w:val="28"/>
          <w:szCs w:val="28"/>
        </w:rPr>
        <w:t>提供有效的“个体工商户营业执照</w:t>
      </w:r>
      <w:r>
        <w:rPr>
          <w:spacing w:val="-105"/>
          <w:sz w:val="28"/>
          <w:szCs w:val="28"/>
        </w:rPr>
        <w:t xml:space="preserve"> </w:t>
      </w:r>
      <w:r>
        <w:rPr>
          <w:b/>
          <w:bCs/>
          <w:spacing w:val="-3"/>
          <w:sz w:val="28"/>
          <w:szCs w:val="28"/>
        </w:rPr>
        <w:t>”；</w:t>
      </w:r>
    </w:p>
    <w:p w14:paraId="2BA766F0">
      <w:pPr>
        <w:spacing w:line="264" w:lineRule="auto"/>
        <w:rPr>
          <w:rFonts w:ascii="Arial"/>
          <w:sz w:val="21"/>
        </w:rPr>
      </w:pPr>
    </w:p>
    <w:p w14:paraId="4E9D01C9">
      <w:pPr>
        <w:spacing w:line="265" w:lineRule="auto"/>
        <w:rPr>
          <w:rFonts w:ascii="Arial"/>
          <w:sz w:val="21"/>
        </w:rPr>
      </w:pPr>
    </w:p>
    <w:p w14:paraId="375468F4">
      <w:pPr>
        <w:spacing w:line="265" w:lineRule="auto"/>
        <w:rPr>
          <w:rFonts w:ascii="Arial"/>
          <w:sz w:val="21"/>
        </w:rPr>
      </w:pPr>
    </w:p>
    <w:p w14:paraId="2FF5B32E">
      <w:pPr>
        <w:pStyle w:val="4"/>
        <w:spacing w:before="75" w:line="560" w:lineRule="auto"/>
        <w:ind w:left="4164" w:right="60" w:firstLine="2393"/>
        <w:rPr>
          <w:sz w:val="23"/>
          <w:szCs w:val="23"/>
        </w:rPr>
      </w:pPr>
      <w:r>
        <w:rPr>
          <w:spacing w:val="2"/>
          <w:sz w:val="23"/>
          <w:szCs w:val="23"/>
        </w:rPr>
        <w:t>供应商（单位公章</w:t>
      </w:r>
      <w:r>
        <w:rPr>
          <w:spacing w:val="3"/>
          <w:sz w:val="23"/>
          <w:szCs w:val="23"/>
        </w:rPr>
        <w:t>）：</w:t>
      </w:r>
      <w:r>
        <w:rPr>
          <w:spacing w:val="1"/>
          <w:sz w:val="23"/>
          <w:szCs w:val="23"/>
        </w:rPr>
        <w:t xml:space="preserve"> </w:t>
      </w:r>
      <w:r>
        <w:rPr>
          <w:spacing w:val="5"/>
          <w:sz w:val="23"/>
          <w:szCs w:val="23"/>
        </w:rPr>
        <w:t>法定代表人或其授权委托人（签字或盖章</w:t>
      </w:r>
      <w:r>
        <w:rPr>
          <w:spacing w:val="13"/>
          <w:sz w:val="23"/>
          <w:szCs w:val="23"/>
        </w:rPr>
        <w:t>）：</w:t>
      </w:r>
    </w:p>
    <w:p w14:paraId="3FABD586">
      <w:pPr>
        <w:pStyle w:val="4"/>
        <w:spacing w:before="37" w:line="231" w:lineRule="auto"/>
        <w:jc w:val="right"/>
        <w:rPr>
          <w:sz w:val="23"/>
          <w:szCs w:val="23"/>
        </w:rPr>
      </w:pPr>
      <w:r>
        <w:rPr>
          <w:spacing w:val="-29"/>
          <w:sz w:val="23"/>
          <w:szCs w:val="23"/>
        </w:rPr>
        <w:t>年</w:t>
      </w:r>
      <w:r>
        <w:rPr>
          <w:spacing w:val="14"/>
          <w:sz w:val="23"/>
          <w:szCs w:val="23"/>
        </w:rPr>
        <w:t xml:space="preserve">   </w:t>
      </w:r>
      <w:r>
        <w:rPr>
          <w:spacing w:val="-29"/>
          <w:sz w:val="23"/>
          <w:szCs w:val="23"/>
        </w:rPr>
        <w:t>月</w:t>
      </w:r>
      <w:r>
        <w:rPr>
          <w:spacing w:val="27"/>
          <w:sz w:val="23"/>
          <w:szCs w:val="23"/>
        </w:rPr>
        <w:t xml:space="preserve">   </w:t>
      </w:r>
      <w:r>
        <w:rPr>
          <w:spacing w:val="-29"/>
          <w:sz w:val="23"/>
          <w:szCs w:val="23"/>
        </w:rPr>
        <w:t>日</w:t>
      </w:r>
    </w:p>
    <w:p w14:paraId="357D7D9B">
      <w:pPr>
        <w:spacing w:line="231" w:lineRule="auto"/>
        <w:rPr>
          <w:sz w:val="23"/>
          <w:szCs w:val="23"/>
        </w:rPr>
        <w:sectPr>
          <w:footerReference r:id="rId28" w:type="default"/>
          <w:pgSz w:w="11906" w:h="16838"/>
          <w:pgMar w:top="1431" w:right="1475" w:bottom="1294" w:left="1486" w:header="0" w:footer="1108" w:gutter="0"/>
          <w:cols w:space="720" w:num="1"/>
        </w:sectPr>
      </w:pPr>
    </w:p>
    <w:p w14:paraId="66554431">
      <w:pPr>
        <w:pStyle w:val="4"/>
        <w:spacing w:before="163" w:line="223" w:lineRule="auto"/>
        <w:ind w:left="1669"/>
        <w:rPr>
          <w:sz w:val="28"/>
          <w:szCs w:val="28"/>
        </w:rPr>
      </w:pPr>
      <w:r>
        <w:rPr>
          <w:b/>
          <w:bCs/>
          <w:spacing w:val="-5"/>
          <w:sz w:val="28"/>
          <w:szCs w:val="28"/>
        </w:rPr>
        <w:t>五、法定代表人身份证明、法定代表人授权委托书</w:t>
      </w:r>
    </w:p>
    <w:p w14:paraId="3318FCF5">
      <w:pPr>
        <w:spacing w:line="411" w:lineRule="auto"/>
        <w:rPr>
          <w:rFonts w:ascii="Arial"/>
          <w:sz w:val="21"/>
        </w:rPr>
      </w:pPr>
    </w:p>
    <w:p w14:paraId="6D60593A">
      <w:pPr>
        <w:pStyle w:val="4"/>
        <w:spacing w:before="74" w:line="231" w:lineRule="auto"/>
        <w:ind w:left="3011"/>
        <w:rPr>
          <w:sz w:val="23"/>
          <w:szCs w:val="23"/>
        </w:rPr>
      </w:pPr>
      <w:r>
        <w:rPr>
          <w:spacing w:val="5"/>
          <w:sz w:val="23"/>
          <w:szCs w:val="23"/>
        </w:rPr>
        <w:t>（一）法定代表人身份证明</w:t>
      </w:r>
    </w:p>
    <w:p w14:paraId="62B9B2E5">
      <w:pPr>
        <w:spacing w:line="241" w:lineRule="auto"/>
        <w:rPr>
          <w:rFonts w:ascii="Arial"/>
          <w:sz w:val="21"/>
        </w:rPr>
      </w:pPr>
    </w:p>
    <w:p w14:paraId="24EFF754">
      <w:pPr>
        <w:spacing w:line="241" w:lineRule="auto"/>
        <w:rPr>
          <w:rFonts w:ascii="Arial"/>
          <w:sz w:val="21"/>
        </w:rPr>
      </w:pPr>
    </w:p>
    <w:p w14:paraId="42071B96">
      <w:pPr>
        <w:spacing w:line="241" w:lineRule="auto"/>
        <w:rPr>
          <w:rFonts w:ascii="Arial"/>
          <w:sz w:val="21"/>
        </w:rPr>
      </w:pPr>
    </w:p>
    <w:p w14:paraId="08211285">
      <w:pPr>
        <w:pStyle w:val="4"/>
        <w:tabs>
          <w:tab w:val="left" w:pos="592"/>
        </w:tabs>
        <w:spacing w:before="75" w:line="229" w:lineRule="auto"/>
        <w:ind w:left="456"/>
        <w:rPr>
          <w:sz w:val="23"/>
          <w:szCs w:val="23"/>
        </w:rPr>
      </w:pPr>
      <w:r>
        <w:rPr>
          <w:sz w:val="23"/>
          <w:szCs w:val="23"/>
          <w:u w:val="single" w:color="auto"/>
        </w:rPr>
        <w:tab/>
      </w:r>
      <w:r>
        <w:rPr>
          <w:spacing w:val="-8"/>
          <w:sz w:val="23"/>
          <w:szCs w:val="23"/>
          <w:u w:val="single" w:color="auto"/>
        </w:rPr>
        <w:t>（代理机构名称</w:t>
      </w:r>
      <w:r>
        <w:rPr>
          <w:spacing w:val="-4"/>
          <w:sz w:val="23"/>
          <w:szCs w:val="23"/>
          <w:u w:val="single" w:color="auto"/>
        </w:rPr>
        <w:t>）</w:t>
      </w:r>
      <w:r>
        <w:rPr>
          <w:spacing w:val="-4"/>
          <w:sz w:val="23"/>
          <w:szCs w:val="23"/>
        </w:rPr>
        <w:t>：</w:t>
      </w:r>
    </w:p>
    <w:p w14:paraId="0EC27776">
      <w:pPr>
        <w:spacing w:line="261" w:lineRule="auto"/>
        <w:rPr>
          <w:rFonts w:ascii="Arial"/>
          <w:sz w:val="21"/>
        </w:rPr>
      </w:pPr>
    </w:p>
    <w:p w14:paraId="6AC950B8">
      <w:pPr>
        <w:pStyle w:val="4"/>
        <w:spacing w:before="75" w:line="483" w:lineRule="auto"/>
        <w:ind w:firstLine="718"/>
        <w:rPr>
          <w:sz w:val="23"/>
          <w:szCs w:val="23"/>
        </w:rPr>
      </w:pPr>
      <w:r>
        <w:rPr>
          <w:spacing w:val="5"/>
          <w:sz w:val="23"/>
          <w:szCs w:val="23"/>
        </w:rPr>
        <w:t>兹有</w:t>
      </w:r>
      <w:r>
        <w:rPr>
          <w:spacing w:val="5"/>
          <w:sz w:val="23"/>
          <w:szCs w:val="23"/>
          <w:u w:val="single" w:color="auto"/>
        </w:rPr>
        <w:t xml:space="preserve">          </w:t>
      </w:r>
      <w:r>
        <w:rPr>
          <w:spacing w:val="-71"/>
          <w:sz w:val="23"/>
          <w:szCs w:val="23"/>
        </w:rPr>
        <w:t xml:space="preserve"> </w:t>
      </w:r>
      <w:r>
        <w:rPr>
          <w:spacing w:val="5"/>
          <w:sz w:val="23"/>
          <w:szCs w:val="23"/>
        </w:rPr>
        <w:t>同志为</w:t>
      </w:r>
      <w:r>
        <w:rPr>
          <w:spacing w:val="5"/>
          <w:sz w:val="23"/>
          <w:szCs w:val="23"/>
          <w:u w:val="single" w:color="auto"/>
        </w:rPr>
        <w:t xml:space="preserve">             </w:t>
      </w:r>
      <w:r>
        <w:rPr>
          <w:spacing w:val="-94"/>
          <w:sz w:val="23"/>
          <w:szCs w:val="23"/>
        </w:rPr>
        <w:t xml:space="preserve"> </w:t>
      </w:r>
      <w:r>
        <w:rPr>
          <w:spacing w:val="5"/>
          <w:sz w:val="23"/>
          <w:szCs w:val="23"/>
        </w:rPr>
        <w:t>公司法定代表</w:t>
      </w:r>
      <w:r>
        <w:rPr>
          <w:spacing w:val="4"/>
          <w:sz w:val="23"/>
          <w:szCs w:val="23"/>
        </w:rPr>
        <w:t>人，代表我公司办理一切社</w:t>
      </w:r>
      <w:r>
        <w:rPr>
          <w:sz w:val="23"/>
          <w:szCs w:val="23"/>
        </w:rPr>
        <w:t xml:space="preserve"> </w:t>
      </w:r>
      <w:r>
        <w:rPr>
          <w:spacing w:val="5"/>
          <w:sz w:val="23"/>
          <w:szCs w:val="23"/>
        </w:rPr>
        <w:t>会公务事宜，具有法律效力。</w:t>
      </w:r>
    </w:p>
    <w:p w14:paraId="59E912E1">
      <w:pPr>
        <w:pStyle w:val="4"/>
        <w:spacing w:before="39" w:line="231" w:lineRule="auto"/>
        <w:ind w:left="482"/>
        <w:rPr>
          <w:sz w:val="23"/>
          <w:szCs w:val="23"/>
        </w:rPr>
      </w:pPr>
      <w:r>
        <w:rPr>
          <w:spacing w:val="2"/>
          <w:sz w:val="23"/>
          <w:szCs w:val="23"/>
        </w:rPr>
        <w:t>附法定代表人基本情况：</w:t>
      </w:r>
    </w:p>
    <w:p w14:paraId="0B018872">
      <w:pPr>
        <w:spacing w:line="260" w:lineRule="auto"/>
        <w:rPr>
          <w:rFonts w:ascii="Arial"/>
          <w:sz w:val="21"/>
        </w:rPr>
      </w:pPr>
    </w:p>
    <w:p w14:paraId="06933BDD">
      <w:pPr>
        <w:pStyle w:val="4"/>
        <w:spacing w:before="76" w:line="228" w:lineRule="auto"/>
        <w:ind w:left="472"/>
        <w:rPr>
          <w:sz w:val="23"/>
          <w:szCs w:val="23"/>
        </w:rPr>
      </w:pPr>
      <w:r>
        <w:rPr>
          <w:spacing w:val="4"/>
          <w:sz w:val="23"/>
          <w:szCs w:val="23"/>
        </w:rPr>
        <w:t>姓名：</w:t>
      </w:r>
      <w:r>
        <w:rPr>
          <w:spacing w:val="4"/>
          <w:sz w:val="23"/>
          <w:szCs w:val="23"/>
          <w:u w:val="single" w:color="auto"/>
        </w:rPr>
        <w:t xml:space="preserve">          </w:t>
      </w:r>
      <w:r>
        <w:rPr>
          <w:spacing w:val="-87"/>
          <w:sz w:val="23"/>
          <w:szCs w:val="23"/>
        </w:rPr>
        <w:t xml:space="preserve"> </w:t>
      </w:r>
      <w:r>
        <w:rPr>
          <w:spacing w:val="4"/>
          <w:sz w:val="23"/>
          <w:szCs w:val="23"/>
        </w:rPr>
        <w:t>性别：</w:t>
      </w:r>
      <w:r>
        <w:rPr>
          <w:spacing w:val="5"/>
          <w:sz w:val="23"/>
          <w:szCs w:val="23"/>
          <w:u w:val="single" w:color="auto"/>
        </w:rPr>
        <w:t xml:space="preserve">        </w:t>
      </w:r>
      <w:r>
        <w:rPr>
          <w:spacing w:val="-94"/>
          <w:sz w:val="23"/>
          <w:szCs w:val="23"/>
        </w:rPr>
        <w:t xml:space="preserve"> </w:t>
      </w:r>
      <w:r>
        <w:rPr>
          <w:spacing w:val="4"/>
          <w:sz w:val="23"/>
          <w:szCs w:val="23"/>
        </w:rPr>
        <w:t>年龄：</w:t>
      </w:r>
      <w:r>
        <w:rPr>
          <w:spacing w:val="5"/>
          <w:sz w:val="23"/>
          <w:szCs w:val="23"/>
          <w:u w:val="single" w:color="auto"/>
        </w:rPr>
        <w:t xml:space="preserve">       </w:t>
      </w:r>
      <w:r>
        <w:rPr>
          <w:spacing w:val="20"/>
          <w:sz w:val="23"/>
          <w:szCs w:val="23"/>
        </w:rPr>
        <w:t xml:space="preserve"> </w:t>
      </w:r>
      <w:r>
        <w:rPr>
          <w:spacing w:val="4"/>
          <w:sz w:val="23"/>
          <w:szCs w:val="23"/>
        </w:rPr>
        <w:t>职务：</w:t>
      </w:r>
      <w:r>
        <w:rPr>
          <w:sz w:val="23"/>
          <w:szCs w:val="23"/>
          <w:u w:val="single" w:color="auto"/>
        </w:rPr>
        <w:t xml:space="preserve">          </w:t>
      </w:r>
    </w:p>
    <w:p w14:paraId="1B4E4841">
      <w:pPr>
        <w:spacing w:line="259" w:lineRule="auto"/>
        <w:rPr>
          <w:rFonts w:ascii="Arial"/>
          <w:sz w:val="21"/>
        </w:rPr>
      </w:pPr>
    </w:p>
    <w:p w14:paraId="065E4CD6">
      <w:pPr>
        <w:pStyle w:val="4"/>
        <w:spacing w:before="75" w:line="484" w:lineRule="auto"/>
        <w:ind w:left="476" w:right="4521" w:hanging="4"/>
        <w:rPr>
          <w:sz w:val="23"/>
          <w:szCs w:val="23"/>
        </w:rPr>
      </w:pPr>
      <w:r>
        <w:rPr>
          <w:sz w:val="23"/>
          <w:szCs w:val="23"/>
        </w:rPr>
        <w:t>身份证号码：</w:t>
      </w:r>
      <w:r>
        <w:rPr>
          <w:spacing w:val="-72"/>
          <w:sz w:val="23"/>
          <w:szCs w:val="23"/>
        </w:rPr>
        <w:t xml:space="preserve"> </w:t>
      </w:r>
      <w:r>
        <w:rPr>
          <w:spacing w:val="5"/>
          <w:sz w:val="23"/>
          <w:szCs w:val="23"/>
          <w:u w:val="single" w:color="auto"/>
        </w:rPr>
        <w:t xml:space="preserve">                   </w:t>
      </w:r>
      <w:r>
        <w:rPr>
          <w:spacing w:val="4"/>
          <w:sz w:val="23"/>
          <w:szCs w:val="23"/>
          <w:u w:val="single" w:color="auto"/>
        </w:rPr>
        <w:t xml:space="preserve">  </w:t>
      </w:r>
      <w:r>
        <w:rPr>
          <w:spacing w:val="1"/>
          <w:sz w:val="23"/>
          <w:szCs w:val="23"/>
        </w:rPr>
        <w:t xml:space="preserve"> </w:t>
      </w:r>
      <w:r>
        <w:rPr>
          <w:sz w:val="23"/>
          <w:szCs w:val="23"/>
        </w:rPr>
        <w:t>通讯地址：</w:t>
      </w:r>
      <w:r>
        <w:rPr>
          <w:spacing w:val="-87"/>
          <w:sz w:val="23"/>
          <w:szCs w:val="23"/>
        </w:rPr>
        <w:t xml:space="preserve"> </w:t>
      </w:r>
      <w:r>
        <w:rPr>
          <w:sz w:val="23"/>
          <w:szCs w:val="23"/>
          <w:u w:val="single" w:color="auto"/>
        </w:rPr>
        <w:t xml:space="preserve">                        </w:t>
      </w:r>
    </w:p>
    <w:p w14:paraId="1FABFD5C">
      <w:pPr>
        <w:pStyle w:val="4"/>
        <w:spacing w:before="41" w:line="230" w:lineRule="auto"/>
        <w:ind w:left="498"/>
        <w:rPr>
          <w:sz w:val="23"/>
          <w:szCs w:val="23"/>
        </w:rPr>
      </w:pPr>
      <w:r>
        <w:rPr>
          <w:spacing w:val="1"/>
          <w:sz w:val="23"/>
          <w:szCs w:val="23"/>
        </w:rPr>
        <w:t>电话号码：</w:t>
      </w:r>
      <w:r>
        <w:rPr>
          <w:spacing w:val="5"/>
          <w:sz w:val="23"/>
          <w:szCs w:val="23"/>
          <w:u w:val="single" w:color="auto"/>
        </w:rPr>
        <w:t xml:space="preserve">                   </w:t>
      </w:r>
      <w:r>
        <w:rPr>
          <w:spacing w:val="-77"/>
          <w:sz w:val="23"/>
          <w:szCs w:val="23"/>
        </w:rPr>
        <w:t xml:space="preserve"> </w:t>
      </w:r>
      <w:r>
        <w:rPr>
          <w:spacing w:val="1"/>
          <w:sz w:val="23"/>
          <w:szCs w:val="23"/>
        </w:rPr>
        <w:t>邮政编码：</w:t>
      </w:r>
      <w:r>
        <w:rPr>
          <w:spacing w:val="1"/>
          <w:sz w:val="23"/>
          <w:szCs w:val="23"/>
          <w:u w:val="single" w:color="auto"/>
        </w:rPr>
        <w:t xml:space="preserve">                            </w:t>
      </w:r>
    </w:p>
    <w:p w14:paraId="3BFCB2F8">
      <w:pPr>
        <w:spacing w:before="65"/>
      </w:pPr>
    </w:p>
    <w:p w14:paraId="28B95EA9">
      <w:pPr>
        <w:spacing w:before="65"/>
      </w:pPr>
    </w:p>
    <w:tbl>
      <w:tblPr>
        <w:tblStyle w:val="9"/>
        <w:tblW w:w="8554" w:type="dxa"/>
        <w:tblInd w:w="18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5"/>
        <w:gridCol w:w="4289"/>
      </w:tblGrid>
      <w:tr w14:paraId="282C8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97" w:hRule="atLeast"/>
        </w:trPr>
        <w:tc>
          <w:tcPr>
            <w:tcW w:w="4265" w:type="dxa"/>
            <w:vAlign w:val="top"/>
          </w:tcPr>
          <w:p w14:paraId="38472798">
            <w:pPr>
              <w:spacing w:line="243" w:lineRule="auto"/>
              <w:rPr>
                <w:rFonts w:ascii="Arial"/>
                <w:sz w:val="21"/>
              </w:rPr>
            </w:pPr>
          </w:p>
          <w:p w14:paraId="04212475">
            <w:pPr>
              <w:spacing w:line="243" w:lineRule="auto"/>
              <w:rPr>
                <w:rFonts w:ascii="Arial"/>
                <w:sz w:val="21"/>
              </w:rPr>
            </w:pPr>
          </w:p>
          <w:p w14:paraId="7AE61006">
            <w:pPr>
              <w:spacing w:line="243" w:lineRule="auto"/>
              <w:rPr>
                <w:rFonts w:ascii="Arial"/>
                <w:sz w:val="21"/>
              </w:rPr>
            </w:pPr>
          </w:p>
          <w:p w14:paraId="0118D156">
            <w:pPr>
              <w:spacing w:line="243" w:lineRule="auto"/>
              <w:rPr>
                <w:rFonts w:ascii="Arial"/>
                <w:sz w:val="21"/>
              </w:rPr>
            </w:pPr>
          </w:p>
          <w:p w14:paraId="04472B76">
            <w:pPr>
              <w:spacing w:line="244" w:lineRule="auto"/>
              <w:rPr>
                <w:rFonts w:ascii="Arial"/>
                <w:sz w:val="21"/>
              </w:rPr>
            </w:pPr>
          </w:p>
          <w:p w14:paraId="003DBE6C">
            <w:pPr>
              <w:pStyle w:val="10"/>
              <w:spacing w:before="75" w:line="230" w:lineRule="auto"/>
              <w:ind w:left="124"/>
            </w:pPr>
            <w:r>
              <w:rPr>
                <w:spacing w:val="8"/>
              </w:rPr>
              <w:t>粘贴法定代表人身份证复印件（正面）</w:t>
            </w:r>
          </w:p>
        </w:tc>
        <w:tc>
          <w:tcPr>
            <w:tcW w:w="4289" w:type="dxa"/>
            <w:vAlign w:val="top"/>
          </w:tcPr>
          <w:p w14:paraId="09B227DF">
            <w:pPr>
              <w:spacing w:line="243" w:lineRule="auto"/>
              <w:rPr>
                <w:rFonts w:ascii="Arial"/>
                <w:sz w:val="21"/>
              </w:rPr>
            </w:pPr>
          </w:p>
          <w:p w14:paraId="50352ED6">
            <w:pPr>
              <w:spacing w:line="243" w:lineRule="auto"/>
              <w:rPr>
                <w:rFonts w:ascii="Arial"/>
                <w:sz w:val="21"/>
              </w:rPr>
            </w:pPr>
          </w:p>
          <w:p w14:paraId="03FB7588">
            <w:pPr>
              <w:spacing w:line="243" w:lineRule="auto"/>
              <w:rPr>
                <w:rFonts w:ascii="Arial"/>
                <w:sz w:val="21"/>
              </w:rPr>
            </w:pPr>
          </w:p>
          <w:p w14:paraId="08A2E37C">
            <w:pPr>
              <w:spacing w:line="243" w:lineRule="auto"/>
              <w:rPr>
                <w:rFonts w:ascii="Arial"/>
                <w:sz w:val="21"/>
              </w:rPr>
            </w:pPr>
          </w:p>
          <w:p w14:paraId="74CCF7FE">
            <w:pPr>
              <w:spacing w:line="244" w:lineRule="auto"/>
              <w:rPr>
                <w:rFonts w:ascii="Arial"/>
                <w:sz w:val="21"/>
              </w:rPr>
            </w:pPr>
          </w:p>
          <w:p w14:paraId="267B328C">
            <w:pPr>
              <w:pStyle w:val="10"/>
              <w:spacing w:before="75" w:line="230" w:lineRule="auto"/>
              <w:ind w:left="121"/>
            </w:pPr>
            <w:r>
              <w:rPr>
                <w:spacing w:val="8"/>
              </w:rPr>
              <w:t>粘贴法定代表人身份证复印件（反面）</w:t>
            </w:r>
          </w:p>
        </w:tc>
      </w:tr>
    </w:tbl>
    <w:p w14:paraId="3EE66248">
      <w:pPr>
        <w:pStyle w:val="4"/>
        <w:spacing w:before="34" w:line="229" w:lineRule="auto"/>
        <w:ind w:left="473"/>
        <w:rPr>
          <w:sz w:val="23"/>
          <w:szCs w:val="23"/>
        </w:rPr>
      </w:pPr>
      <w:r>
        <w:rPr>
          <w:spacing w:val="2"/>
          <w:sz w:val="23"/>
          <w:szCs w:val="23"/>
        </w:rPr>
        <w:t>供应商（单位公章</w:t>
      </w:r>
      <w:r>
        <w:rPr>
          <w:spacing w:val="3"/>
          <w:sz w:val="23"/>
          <w:szCs w:val="23"/>
        </w:rPr>
        <w:t>）：</w:t>
      </w:r>
    </w:p>
    <w:p w14:paraId="4881BF6B">
      <w:pPr>
        <w:spacing w:line="321" w:lineRule="auto"/>
        <w:rPr>
          <w:rFonts w:ascii="Arial"/>
          <w:sz w:val="21"/>
        </w:rPr>
      </w:pPr>
    </w:p>
    <w:p w14:paraId="1D50CBA4">
      <w:pPr>
        <w:pStyle w:val="4"/>
        <w:spacing w:before="75" w:line="535" w:lineRule="auto"/>
        <w:ind w:left="477" w:right="3740" w:firstLine="2"/>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11307693">
      <w:pPr>
        <w:spacing w:line="535" w:lineRule="auto"/>
        <w:rPr>
          <w:sz w:val="23"/>
          <w:szCs w:val="23"/>
        </w:rPr>
        <w:sectPr>
          <w:footerReference r:id="rId29" w:type="default"/>
          <w:pgSz w:w="11906" w:h="16838"/>
          <w:pgMar w:top="1431" w:right="1477" w:bottom="1294" w:left="1489" w:header="0" w:footer="1108" w:gutter="0"/>
          <w:cols w:space="720" w:num="1"/>
        </w:sectPr>
      </w:pPr>
    </w:p>
    <w:p w14:paraId="6655F598">
      <w:pPr>
        <w:pStyle w:val="4"/>
        <w:spacing w:before="48" w:line="231" w:lineRule="auto"/>
        <w:ind w:left="2943"/>
        <w:rPr>
          <w:spacing w:val="8"/>
          <w:sz w:val="23"/>
          <w:szCs w:val="23"/>
        </w:rPr>
      </w:pPr>
    </w:p>
    <w:p w14:paraId="2A19070A">
      <w:pPr>
        <w:pStyle w:val="4"/>
        <w:spacing w:before="48" w:line="231" w:lineRule="auto"/>
        <w:ind w:left="2943"/>
        <w:rPr>
          <w:sz w:val="23"/>
          <w:szCs w:val="23"/>
        </w:rPr>
      </w:pPr>
      <w:r>
        <w:rPr>
          <w:spacing w:val="8"/>
          <w:sz w:val="23"/>
          <w:szCs w:val="23"/>
        </w:rPr>
        <w:t>（二）法定代表人授权委托书</w:t>
      </w:r>
    </w:p>
    <w:p w14:paraId="3E782B65">
      <w:pPr>
        <w:spacing w:line="413" w:lineRule="auto"/>
        <w:rPr>
          <w:rFonts w:ascii="Arial"/>
          <w:sz w:val="21"/>
        </w:rPr>
      </w:pPr>
    </w:p>
    <w:p w14:paraId="430AB19D">
      <w:pPr>
        <w:pStyle w:val="4"/>
        <w:tabs>
          <w:tab w:val="left" w:pos="643"/>
        </w:tabs>
        <w:spacing w:before="74" w:line="229" w:lineRule="auto"/>
        <w:ind w:left="507"/>
        <w:rPr>
          <w:sz w:val="23"/>
          <w:szCs w:val="23"/>
        </w:rPr>
      </w:pPr>
      <w:r>
        <w:rPr>
          <w:sz w:val="23"/>
          <w:szCs w:val="23"/>
          <w:u w:val="single" w:color="auto"/>
        </w:rPr>
        <w:tab/>
      </w:r>
      <w:r>
        <w:rPr>
          <w:spacing w:val="-8"/>
          <w:sz w:val="23"/>
          <w:szCs w:val="23"/>
          <w:u w:val="single" w:color="auto"/>
        </w:rPr>
        <w:t>（代理机构名称</w:t>
      </w:r>
      <w:r>
        <w:rPr>
          <w:spacing w:val="-3"/>
          <w:sz w:val="23"/>
          <w:szCs w:val="23"/>
          <w:u w:val="single" w:color="auto"/>
        </w:rPr>
        <w:t>）</w:t>
      </w:r>
      <w:r>
        <w:rPr>
          <w:spacing w:val="-3"/>
          <w:sz w:val="23"/>
          <w:szCs w:val="23"/>
        </w:rPr>
        <w:t>：</w:t>
      </w:r>
    </w:p>
    <w:p w14:paraId="4CA15FF8">
      <w:pPr>
        <w:pStyle w:val="4"/>
        <w:spacing w:before="230" w:line="403" w:lineRule="auto"/>
        <w:ind w:left="43" w:firstLine="960"/>
        <w:rPr>
          <w:sz w:val="23"/>
          <w:szCs w:val="23"/>
        </w:rPr>
      </w:pPr>
      <w:r>
        <w:rPr>
          <w:spacing w:val="6"/>
          <w:sz w:val="23"/>
          <w:szCs w:val="23"/>
        </w:rPr>
        <w:t>本授权委托书声明：我系</w:t>
      </w:r>
      <w:r>
        <w:rPr>
          <w:spacing w:val="-101"/>
          <w:sz w:val="23"/>
          <w:szCs w:val="23"/>
        </w:rPr>
        <w:t xml:space="preserve"> </w:t>
      </w:r>
      <w:r>
        <w:rPr>
          <w:spacing w:val="6"/>
          <w:sz w:val="23"/>
          <w:szCs w:val="23"/>
          <w:u w:val="single" w:color="auto"/>
        </w:rPr>
        <w:t xml:space="preserve">                     </w:t>
      </w:r>
      <w:r>
        <w:rPr>
          <w:spacing w:val="6"/>
          <w:sz w:val="23"/>
          <w:szCs w:val="23"/>
        </w:rPr>
        <w:t>（供应商名称）的法定代表</w:t>
      </w:r>
      <w:r>
        <w:rPr>
          <w:sz w:val="23"/>
          <w:szCs w:val="23"/>
        </w:rPr>
        <w:t xml:space="preserve"> </w:t>
      </w:r>
      <w:r>
        <w:rPr>
          <w:spacing w:val="6"/>
          <w:sz w:val="23"/>
          <w:szCs w:val="23"/>
        </w:rPr>
        <w:t>人，现授权委托</w:t>
      </w:r>
      <w:r>
        <w:rPr>
          <w:spacing w:val="6"/>
          <w:sz w:val="23"/>
          <w:szCs w:val="23"/>
          <w:u w:val="single" w:color="auto"/>
        </w:rPr>
        <w:t xml:space="preserve">               </w:t>
      </w:r>
      <w:r>
        <w:rPr>
          <w:spacing w:val="5"/>
          <w:sz w:val="23"/>
          <w:szCs w:val="23"/>
          <w:u w:val="single" w:color="auto"/>
        </w:rPr>
        <w:t xml:space="preserve"> </w:t>
      </w:r>
      <w:r>
        <w:rPr>
          <w:spacing w:val="5"/>
          <w:sz w:val="23"/>
          <w:szCs w:val="23"/>
        </w:rPr>
        <w:t>（供应商名称）的</w:t>
      </w:r>
      <w:r>
        <w:rPr>
          <w:spacing w:val="5"/>
          <w:sz w:val="23"/>
          <w:szCs w:val="23"/>
          <w:u w:val="single" w:color="auto"/>
        </w:rPr>
        <w:t xml:space="preserve">              </w:t>
      </w:r>
      <w:r>
        <w:rPr>
          <w:spacing w:val="-85"/>
          <w:sz w:val="23"/>
          <w:szCs w:val="23"/>
        </w:rPr>
        <w:t xml:space="preserve"> </w:t>
      </w:r>
      <w:r>
        <w:rPr>
          <w:spacing w:val="5"/>
          <w:sz w:val="23"/>
          <w:szCs w:val="23"/>
        </w:rPr>
        <w:t>（授权委托人名</w:t>
      </w:r>
      <w:r>
        <w:rPr>
          <w:sz w:val="23"/>
          <w:szCs w:val="23"/>
        </w:rPr>
        <w:t xml:space="preserve">  </w:t>
      </w:r>
      <w:r>
        <w:rPr>
          <w:spacing w:val="7"/>
          <w:sz w:val="23"/>
          <w:szCs w:val="23"/>
        </w:rPr>
        <w:t>称）为我的代理人，以</w:t>
      </w:r>
      <w:r>
        <w:rPr>
          <w:spacing w:val="7"/>
          <w:sz w:val="23"/>
          <w:szCs w:val="23"/>
          <w:u w:val="single" w:color="auto"/>
        </w:rPr>
        <w:t xml:space="preserve">               </w:t>
      </w:r>
      <w:r>
        <w:rPr>
          <w:spacing w:val="7"/>
          <w:sz w:val="23"/>
          <w:szCs w:val="23"/>
        </w:rPr>
        <w:t>（供应商名称）的名义参加招标项目的投标活</w:t>
      </w:r>
      <w:r>
        <w:rPr>
          <w:spacing w:val="4"/>
          <w:sz w:val="23"/>
          <w:szCs w:val="23"/>
        </w:rPr>
        <w:t xml:space="preserve"> </w:t>
      </w:r>
      <w:r>
        <w:rPr>
          <w:spacing w:val="8"/>
          <w:sz w:val="23"/>
          <w:szCs w:val="23"/>
        </w:rPr>
        <w:t>动。代理人在参加整个招标投标活动所签署的一切文件和处理与之相关的一切事物，</w:t>
      </w:r>
    </w:p>
    <w:p w14:paraId="340FEF48">
      <w:pPr>
        <w:pStyle w:val="4"/>
        <w:spacing w:before="41" w:line="231" w:lineRule="auto"/>
        <w:ind w:left="52"/>
        <w:rPr>
          <w:sz w:val="23"/>
          <w:szCs w:val="23"/>
        </w:rPr>
      </w:pPr>
      <w:r>
        <w:rPr>
          <w:spacing w:val="-1"/>
          <w:sz w:val="23"/>
          <w:szCs w:val="23"/>
        </w:rPr>
        <w:t>我均予承认。</w:t>
      </w:r>
    </w:p>
    <w:p w14:paraId="24182F5B">
      <w:pPr>
        <w:pStyle w:val="4"/>
        <w:spacing w:before="227" w:line="396" w:lineRule="auto"/>
        <w:ind w:left="524" w:right="3921" w:firstLine="3"/>
        <w:rPr>
          <w:sz w:val="23"/>
          <w:szCs w:val="23"/>
        </w:rPr>
      </w:pPr>
      <w:r>
        <w:rPr>
          <w:spacing w:val="4"/>
          <w:sz w:val="23"/>
          <w:szCs w:val="23"/>
        </w:rPr>
        <w:t>代理人：</w:t>
      </w:r>
      <w:r>
        <w:rPr>
          <w:spacing w:val="4"/>
          <w:sz w:val="23"/>
          <w:szCs w:val="23"/>
          <w:u w:val="single" w:color="auto"/>
        </w:rPr>
        <w:t xml:space="preserve">      </w:t>
      </w:r>
      <w:r>
        <w:rPr>
          <w:spacing w:val="-93"/>
          <w:sz w:val="23"/>
          <w:szCs w:val="23"/>
        </w:rPr>
        <w:t xml:space="preserve"> </w:t>
      </w:r>
      <w:r>
        <w:rPr>
          <w:spacing w:val="4"/>
          <w:sz w:val="23"/>
          <w:szCs w:val="23"/>
        </w:rPr>
        <w:t>性别：</w:t>
      </w:r>
      <w:r>
        <w:rPr>
          <w:spacing w:val="5"/>
          <w:sz w:val="23"/>
          <w:szCs w:val="23"/>
          <w:u w:val="single" w:color="auto"/>
        </w:rPr>
        <w:t xml:space="preserve">      </w:t>
      </w:r>
      <w:r>
        <w:rPr>
          <w:spacing w:val="-94"/>
          <w:sz w:val="23"/>
          <w:szCs w:val="23"/>
        </w:rPr>
        <w:t xml:space="preserve"> </w:t>
      </w:r>
      <w:r>
        <w:rPr>
          <w:spacing w:val="4"/>
          <w:sz w:val="23"/>
          <w:szCs w:val="23"/>
        </w:rPr>
        <w:t>年龄：</w:t>
      </w:r>
      <w:r>
        <w:rPr>
          <w:spacing w:val="5"/>
          <w:sz w:val="23"/>
          <w:szCs w:val="23"/>
          <w:u w:val="single" w:color="auto"/>
        </w:rPr>
        <w:t xml:space="preserve">      </w:t>
      </w:r>
      <w:r>
        <w:rPr>
          <w:sz w:val="23"/>
          <w:szCs w:val="23"/>
        </w:rPr>
        <w:t xml:space="preserve"> </w:t>
      </w:r>
      <w:r>
        <w:rPr>
          <w:spacing w:val="-3"/>
          <w:sz w:val="23"/>
          <w:szCs w:val="23"/>
        </w:rPr>
        <w:t>部</w:t>
      </w:r>
      <w:r>
        <w:rPr>
          <w:spacing w:val="27"/>
          <w:sz w:val="23"/>
          <w:szCs w:val="23"/>
        </w:rPr>
        <w:t xml:space="preserve">  </w:t>
      </w:r>
      <w:r>
        <w:rPr>
          <w:spacing w:val="-3"/>
          <w:sz w:val="23"/>
          <w:szCs w:val="23"/>
        </w:rPr>
        <w:t>门：</w:t>
      </w:r>
      <w:r>
        <w:rPr>
          <w:spacing w:val="5"/>
          <w:sz w:val="23"/>
          <w:szCs w:val="23"/>
          <w:u w:val="single" w:color="auto"/>
        </w:rPr>
        <w:t xml:space="preserve">      </w:t>
      </w:r>
      <w:r>
        <w:rPr>
          <w:spacing w:val="-100"/>
          <w:sz w:val="23"/>
          <w:szCs w:val="23"/>
        </w:rPr>
        <w:t xml:space="preserve"> </w:t>
      </w:r>
      <w:r>
        <w:rPr>
          <w:spacing w:val="-3"/>
          <w:sz w:val="23"/>
          <w:szCs w:val="23"/>
        </w:rPr>
        <w:t>职务：</w:t>
      </w:r>
      <w:r>
        <w:rPr>
          <w:sz w:val="23"/>
          <w:szCs w:val="23"/>
          <w:u w:val="single" w:color="auto"/>
        </w:rPr>
        <w:t xml:space="preserve">       </w:t>
      </w:r>
    </w:p>
    <w:p w14:paraId="55F48A18">
      <w:pPr>
        <w:pStyle w:val="4"/>
        <w:spacing w:before="39" w:line="231" w:lineRule="auto"/>
        <w:jc w:val="right"/>
        <w:rPr>
          <w:sz w:val="23"/>
          <w:szCs w:val="23"/>
        </w:rPr>
      </w:pPr>
      <w:r>
        <w:rPr>
          <w:spacing w:val="-1"/>
          <w:sz w:val="23"/>
          <w:szCs w:val="23"/>
        </w:rPr>
        <w:t>授权期限:     年</w:t>
      </w:r>
      <w:r>
        <w:rPr>
          <w:spacing w:val="16"/>
          <w:sz w:val="23"/>
          <w:szCs w:val="23"/>
        </w:rPr>
        <w:t xml:space="preserve">   </w:t>
      </w:r>
      <w:r>
        <w:rPr>
          <w:spacing w:val="-1"/>
          <w:sz w:val="23"/>
          <w:szCs w:val="23"/>
        </w:rPr>
        <w:t>月    日至</w:t>
      </w:r>
      <w:r>
        <w:rPr>
          <w:spacing w:val="9"/>
          <w:sz w:val="23"/>
          <w:szCs w:val="23"/>
        </w:rPr>
        <w:t xml:space="preserve">     </w:t>
      </w:r>
      <w:r>
        <w:rPr>
          <w:spacing w:val="-1"/>
          <w:sz w:val="23"/>
          <w:szCs w:val="23"/>
        </w:rPr>
        <w:t>年</w:t>
      </w:r>
      <w:r>
        <w:rPr>
          <w:spacing w:val="14"/>
          <w:sz w:val="23"/>
          <w:szCs w:val="23"/>
        </w:rPr>
        <w:t xml:space="preserve">   </w:t>
      </w:r>
      <w:r>
        <w:rPr>
          <w:spacing w:val="-1"/>
          <w:sz w:val="23"/>
          <w:szCs w:val="23"/>
        </w:rPr>
        <w:t>月</w:t>
      </w:r>
      <w:r>
        <w:rPr>
          <w:spacing w:val="27"/>
          <w:sz w:val="23"/>
          <w:szCs w:val="23"/>
        </w:rPr>
        <w:t xml:space="preserve">   </w:t>
      </w:r>
      <w:r>
        <w:rPr>
          <w:spacing w:val="-1"/>
          <w:sz w:val="23"/>
          <w:szCs w:val="23"/>
        </w:rPr>
        <w:t>日（授权期限不得小于响应文件</w:t>
      </w:r>
    </w:p>
    <w:p w14:paraId="1CCF87EF">
      <w:pPr>
        <w:pStyle w:val="4"/>
        <w:spacing w:before="228" w:line="231" w:lineRule="auto"/>
        <w:ind w:left="41"/>
        <w:rPr>
          <w:sz w:val="23"/>
          <w:szCs w:val="23"/>
        </w:rPr>
      </w:pPr>
      <w:r>
        <w:rPr>
          <w:spacing w:val="4"/>
          <w:sz w:val="23"/>
          <w:szCs w:val="23"/>
        </w:rPr>
        <w:t>有效期）</w:t>
      </w:r>
    </w:p>
    <w:p w14:paraId="40D235A2">
      <w:pPr>
        <w:spacing w:line="191" w:lineRule="exact"/>
      </w:pPr>
    </w:p>
    <w:tbl>
      <w:tblPr>
        <w:tblStyle w:val="9"/>
        <w:tblW w:w="8306" w:type="dxa"/>
        <w:tblInd w:w="36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90"/>
      </w:tblGrid>
      <w:tr w14:paraId="5205D3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8" w:hRule="atLeast"/>
        </w:trPr>
        <w:tc>
          <w:tcPr>
            <w:tcW w:w="4116" w:type="dxa"/>
            <w:vAlign w:val="top"/>
          </w:tcPr>
          <w:p w14:paraId="68560593">
            <w:pPr>
              <w:spacing w:line="296" w:lineRule="auto"/>
              <w:rPr>
                <w:rFonts w:ascii="Arial"/>
                <w:sz w:val="21"/>
              </w:rPr>
            </w:pPr>
          </w:p>
          <w:p w14:paraId="017D7DFF">
            <w:pPr>
              <w:spacing w:line="297" w:lineRule="auto"/>
              <w:rPr>
                <w:rFonts w:ascii="Arial"/>
                <w:sz w:val="21"/>
              </w:rPr>
            </w:pPr>
          </w:p>
          <w:p w14:paraId="2A26D659">
            <w:pPr>
              <w:spacing w:line="297" w:lineRule="auto"/>
              <w:rPr>
                <w:rFonts w:ascii="Arial"/>
                <w:sz w:val="21"/>
              </w:rPr>
            </w:pPr>
          </w:p>
          <w:p w14:paraId="6DF9FF50">
            <w:pPr>
              <w:pStyle w:val="10"/>
              <w:spacing w:before="75" w:line="230" w:lineRule="auto"/>
              <w:ind w:left="242"/>
            </w:pPr>
            <w:r>
              <w:rPr>
                <w:spacing w:val="8"/>
              </w:rPr>
              <w:t>粘贴法定代表人身份证复印件（正</w:t>
            </w:r>
          </w:p>
          <w:p w14:paraId="347C7199">
            <w:pPr>
              <w:pStyle w:val="10"/>
              <w:spacing w:before="181" w:line="235" w:lineRule="auto"/>
              <w:ind w:left="1866"/>
            </w:pPr>
            <w:r>
              <w:rPr>
                <w:spacing w:val="-6"/>
              </w:rPr>
              <w:t>面）</w:t>
            </w:r>
          </w:p>
        </w:tc>
        <w:tc>
          <w:tcPr>
            <w:tcW w:w="4190" w:type="dxa"/>
            <w:vAlign w:val="top"/>
          </w:tcPr>
          <w:p w14:paraId="4DDFD2AD">
            <w:pPr>
              <w:spacing w:line="296" w:lineRule="auto"/>
              <w:rPr>
                <w:rFonts w:ascii="Arial"/>
                <w:sz w:val="21"/>
              </w:rPr>
            </w:pPr>
          </w:p>
          <w:p w14:paraId="43F173E6">
            <w:pPr>
              <w:spacing w:line="297" w:lineRule="auto"/>
              <w:rPr>
                <w:rFonts w:ascii="Arial"/>
                <w:sz w:val="21"/>
              </w:rPr>
            </w:pPr>
          </w:p>
          <w:p w14:paraId="11BEBFE7">
            <w:pPr>
              <w:spacing w:line="297" w:lineRule="auto"/>
              <w:rPr>
                <w:rFonts w:ascii="Arial"/>
                <w:sz w:val="21"/>
              </w:rPr>
            </w:pPr>
          </w:p>
          <w:p w14:paraId="59CE6464">
            <w:pPr>
              <w:pStyle w:val="10"/>
              <w:spacing w:before="75" w:line="230" w:lineRule="auto"/>
              <w:ind w:left="122"/>
            </w:pPr>
            <w:r>
              <w:rPr>
                <w:spacing w:val="5"/>
              </w:rPr>
              <w:t>粘贴法定代表人身份证复印件（反面）</w:t>
            </w:r>
          </w:p>
        </w:tc>
      </w:tr>
    </w:tbl>
    <w:p w14:paraId="27E6FE2D">
      <w:pPr>
        <w:spacing w:before="70"/>
      </w:pPr>
    </w:p>
    <w:tbl>
      <w:tblPr>
        <w:tblStyle w:val="9"/>
        <w:tblW w:w="8317" w:type="dxa"/>
        <w:tblInd w:w="3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40"/>
        <w:gridCol w:w="4177"/>
      </w:tblGrid>
      <w:tr w14:paraId="501632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73" w:hRule="atLeast"/>
        </w:trPr>
        <w:tc>
          <w:tcPr>
            <w:tcW w:w="4140" w:type="dxa"/>
            <w:vAlign w:val="top"/>
          </w:tcPr>
          <w:p w14:paraId="53E54946">
            <w:pPr>
              <w:spacing w:line="297" w:lineRule="auto"/>
              <w:rPr>
                <w:rFonts w:ascii="Arial"/>
                <w:sz w:val="21"/>
              </w:rPr>
            </w:pPr>
          </w:p>
          <w:p w14:paraId="706105DA">
            <w:pPr>
              <w:spacing w:line="297" w:lineRule="auto"/>
              <w:rPr>
                <w:rFonts w:ascii="Arial"/>
                <w:sz w:val="21"/>
              </w:rPr>
            </w:pPr>
          </w:p>
          <w:p w14:paraId="57A2359A">
            <w:pPr>
              <w:spacing w:line="298" w:lineRule="auto"/>
              <w:rPr>
                <w:rFonts w:ascii="Arial"/>
                <w:sz w:val="21"/>
              </w:rPr>
            </w:pPr>
          </w:p>
          <w:p w14:paraId="1C1AC357">
            <w:pPr>
              <w:pStyle w:val="10"/>
              <w:spacing w:before="75" w:line="230" w:lineRule="auto"/>
              <w:ind w:left="123"/>
            </w:pPr>
            <w:r>
              <w:rPr>
                <w:spacing w:val="2"/>
              </w:rPr>
              <w:t>粘贴授权委托人身份证复印件（正面）</w:t>
            </w:r>
          </w:p>
        </w:tc>
        <w:tc>
          <w:tcPr>
            <w:tcW w:w="4177" w:type="dxa"/>
            <w:vAlign w:val="top"/>
          </w:tcPr>
          <w:p w14:paraId="4B8F6A36">
            <w:pPr>
              <w:spacing w:line="297" w:lineRule="auto"/>
              <w:rPr>
                <w:rFonts w:ascii="Arial"/>
                <w:sz w:val="21"/>
              </w:rPr>
            </w:pPr>
          </w:p>
          <w:p w14:paraId="5706D11C">
            <w:pPr>
              <w:spacing w:line="297" w:lineRule="auto"/>
              <w:rPr>
                <w:rFonts w:ascii="Arial"/>
                <w:sz w:val="21"/>
              </w:rPr>
            </w:pPr>
          </w:p>
          <w:p w14:paraId="21DEC0B1">
            <w:pPr>
              <w:spacing w:line="298" w:lineRule="auto"/>
              <w:rPr>
                <w:rFonts w:ascii="Arial"/>
                <w:sz w:val="21"/>
              </w:rPr>
            </w:pPr>
          </w:p>
          <w:p w14:paraId="3B96CD3D">
            <w:pPr>
              <w:pStyle w:val="10"/>
              <w:spacing w:before="75" w:line="230" w:lineRule="auto"/>
              <w:ind w:left="121"/>
            </w:pPr>
            <w:r>
              <w:rPr>
                <w:spacing w:val="4"/>
              </w:rPr>
              <w:t>粘贴授权委托人身份证复印件（反面）</w:t>
            </w:r>
          </w:p>
        </w:tc>
      </w:tr>
    </w:tbl>
    <w:p w14:paraId="77A7A11D">
      <w:pPr>
        <w:spacing w:line="288" w:lineRule="auto"/>
        <w:rPr>
          <w:rFonts w:ascii="Arial"/>
          <w:sz w:val="21"/>
        </w:rPr>
      </w:pPr>
    </w:p>
    <w:p w14:paraId="1321CB3B">
      <w:pPr>
        <w:spacing w:line="289" w:lineRule="auto"/>
        <w:rPr>
          <w:rFonts w:ascii="Arial"/>
          <w:sz w:val="21"/>
        </w:rPr>
      </w:pPr>
    </w:p>
    <w:p w14:paraId="427D641A">
      <w:pPr>
        <w:pStyle w:val="4"/>
        <w:spacing w:before="75" w:line="485" w:lineRule="auto"/>
        <w:ind w:left="770" w:right="2601" w:hanging="6"/>
        <w:rPr>
          <w:sz w:val="23"/>
          <w:szCs w:val="23"/>
        </w:rPr>
      </w:pPr>
      <w:r>
        <w:rPr>
          <w:spacing w:val="1"/>
          <w:sz w:val="23"/>
          <w:szCs w:val="23"/>
        </w:rPr>
        <w:t>供应商（单位公章</w:t>
      </w:r>
      <w:r>
        <w:rPr>
          <w:spacing w:val="2"/>
          <w:sz w:val="23"/>
          <w:szCs w:val="23"/>
        </w:rPr>
        <w:t>）：</w:t>
      </w:r>
      <w:r>
        <w:rPr>
          <w:spacing w:val="-46"/>
          <w:sz w:val="23"/>
          <w:szCs w:val="23"/>
        </w:rPr>
        <w:t xml:space="preserve"> </w:t>
      </w:r>
      <w:r>
        <w:rPr>
          <w:spacing w:val="1"/>
          <w:sz w:val="23"/>
          <w:szCs w:val="23"/>
          <w:u w:val="single" w:color="auto"/>
        </w:rPr>
        <w:t xml:space="preserve">                   </w:t>
      </w:r>
      <w:r>
        <w:rPr>
          <w:sz w:val="23"/>
          <w:szCs w:val="23"/>
          <w:u w:val="single" w:color="auto"/>
        </w:rPr>
        <w:t xml:space="preserve">         </w:t>
      </w:r>
      <w:r>
        <w:rPr>
          <w:spacing w:val="1"/>
          <w:sz w:val="23"/>
          <w:szCs w:val="23"/>
        </w:rPr>
        <w:t xml:space="preserve"> </w:t>
      </w:r>
      <w:r>
        <w:rPr>
          <w:spacing w:val="3"/>
          <w:sz w:val="23"/>
          <w:szCs w:val="23"/>
        </w:rPr>
        <w:t>法定代表人（签字或盖章</w:t>
      </w:r>
      <w:r>
        <w:rPr>
          <w:spacing w:val="6"/>
          <w:sz w:val="23"/>
          <w:szCs w:val="23"/>
        </w:rPr>
        <w:t>）：</w:t>
      </w:r>
    </w:p>
    <w:p w14:paraId="1FDF5564">
      <w:pPr>
        <w:pStyle w:val="4"/>
        <w:spacing w:before="37" w:line="485" w:lineRule="auto"/>
        <w:ind w:left="1247" w:right="5841" w:hanging="484"/>
        <w:rPr>
          <w:sz w:val="23"/>
          <w:szCs w:val="23"/>
        </w:rPr>
      </w:pPr>
      <w:r>
        <w:rPr>
          <w:spacing w:val="2"/>
          <w:sz w:val="23"/>
          <w:szCs w:val="23"/>
        </w:rPr>
        <w:t>授权委托人（签字</w:t>
      </w:r>
      <w:r>
        <w:rPr>
          <w:spacing w:val="4"/>
          <w:sz w:val="23"/>
          <w:szCs w:val="23"/>
        </w:rPr>
        <w:t>）：</w:t>
      </w:r>
      <w:r>
        <w:rPr>
          <w:sz w:val="23"/>
          <w:szCs w:val="23"/>
        </w:rPr>
        <w:t xml:space="preserve"> </w:t>
      </w:r>
      <w:r>
        <w:rPr>
          <w:spacing w:val="-29"/>
          <w:sz w:val="23"/>
          <w:szCs w:val="23"/>
        </w:rPr>
        <w:t>年</w:t>
      </w:r>
      <w:r>
        <w:rPr>
          <w:spacing w:val="10"/>
          <w:sz w:val="23"/>
          <w:szCs w:val="23"/>
        </w:rPr>
        <w:t xml:space="preserve">     </w:t>
      </w:r>
      <w:r>
        <w:rPr>
          <w:spacing w:val="-29"/>
          <w:sz w:val="23"/>
          <w:szCs w:val="23"/>
        </w:rPr>
        <w:t>月</w:t>
      </w:r>
      <w:r>
        <w:rPr>
          <w:spacing w:val="19"/>
          <w:sz w:val="23"/>
          <w:szCs w:val="23"/>
        </w:rPr>
        <w:t xml:space="preserve">     </w:t>
      </w:r>
      <w:r>
        <w:rPr>
          <w:spacing w:val="-29"/>
          <w:sz w:val="23"/>
          <w:szCs w:val="23"/>
        </w:rPr>
        <w:t>日</w:t>
      </w:r>
    </w:p>
    <w:p w14:paraId="7993FB1E">
      <w:pPr>
        <w:pStyle w:val="4"/>
        <w:spacing w:before="37" w:line="231" w:lineRule="auto"/>
        <w:rPr>
          <w:sz w:val="23"/>
          <w:szCs w:val="23"/>
        </w:rPr>
      </w:pPr>
      <w:r>
        <w:rPr>
          <w:b/>
          <w:bCs/>
          <w:spacing w:val="8"/>
          <w:sz w:val="23"/>
          <w:szCs w:val="23"/>
        </w:rPr>
        <w:t>注意：如参与供应商员为企业法定代表人则无需填写法</w:t>
      </w:r>
      <w:r>
        <w:rPr>
          <w:b/>
          <w:bCs/>
          <w:spacing w:val="7"/>
          <w:sz w:val="23"/>
          <w:szCs w:val="23"/>
        </w:rPr>
        <w:t>定代表人授权委托书</w:t>
      </w:r>
    </w:p>
    <w:p w14:paraId="754D0F47">
      <w:pPr>
        <w:spacing w:line="231" w:lineRule="auto"/>
        <w:rPr>
          <w:sz w:val="23"/>
          <w:szCs w:val="23"/>
        </w:rPr>
        <w:sectPr>
          <w:footerReference r:id="rId30" w:type="default"/>
          <w:pgSz w:w="11906" w:h="16838"/>
          <w:pgMar w:top="1177" w:right="1477" w:bottom="1294" w:left="1438" w:header="0" w:footer="1108" w:gutter="0"/>
          <w:cols w:space="720" w:num="1"/>
        </w:sectPr>
      </w:pPr>
    </w:p>
    <w:p w14:paraId="45567820">
      <w:pPr>
        <w:pStyle w:val="4"/>
        <w:spacing w:before="298" w:line="223" w:lineRule="auto"/>
        <w:rPr>
          <w:sz w:val="28"/>
          <w:szCs w:val="28"/>
        </w:rPr>
      </w:pPr>
      <w:r>
        <w:rPr>
          <w:b/>
          <w:bCs/>
          <w:spacing w:val="-4"/>
          <w:sz w:val="28"/>
          <w:szCs w:val="28"/>
        </w:rPr>
        <w:t>六、提供</w:t>
      </w:r>
      <w:r>
        <w:rPr>
          <w:spacing w:val="-48"/>
          <w:sz w:val="28"/>
          <w:szCs w:val="28"/>
        </w:rPr>
        <w:t xml:space="preserve"> </w:t>
      </w:r>
      <w:r>
        <w:rPr>
          <w:b/>
          <w:bCs/>
          <w:spacing w:val="-4"/>
          <w:sz w:val="28"/>
          <w:szCs w:val="28"/>
        </w:rPr>
        <w:t>202</w:t>
      </w:r>
      <w:r>
        <w:rPr>
          <w:rFonts w:hint="eastAsia"/>
          <w:b/>
          <w:bCs/>
          <w:spacing w:val="-4"/>
          <w:sz w:val="28"/>
          <w:szCs w:val="28"/>
          <w:lang w:val="en-US" w:eastAsia="zh-CN"/>
        </w:rPr>
        <w:t>3</w:t>
      </w:r>
      <w:r>
        <w:rPr>
          <w:b/>
          <w:bCs/>
          <w:spacing w:val="-4"/>
          <w:sz w:val="28"/>
          <w:szCs w:val="28"/>
        </w:rPr>
        <w:t>年度由第三方财务审计机构出具的财务审计报告（2023</w:t>
      </w:r>
      <w:r>
        <w:rPr>
          <w:spacing w:val="-43"/>
          <w:sz w:val="28"/>
          <w:szCs w:val="28"/>
        </w:rPr>
        <w:t xml:space="preserve"> </w:t>
      </w:r>
      <w:r>
        <w:rPr>
          <w:b/>
          <w:bCs/>
          <w:spacing w:val="-4"/>
          <w:sz w:val="28"/>
          <w:szCs w:val="28"/>
        </w:rPr>
        <w:t>年</w:t>
      </w:r>
    </w:p>
    <w:p w14:paraId="10FBB088">
      <w:pPr>
        <w:spacing w:line="327" w:lineRule="auto"/>
        <w:rPr>
          <w:rFonts w:ascii="Arial"/>
          <w:sz w:val="21"/>
        </w:rPr>
      </w:pPr>
    </w:p>
    <w:p w14:paraId="73289FCA">
      <w:pPr>
        <w:spacing w:line="328" w:lineRule="auto"/>
        <w:rPr>
          <w:rFonts w:ascii="Arial"/>
          <w:sz w:val="21"/>
        </w:rPr>
      </w:pPr>
    </w:p>
    <w:p w14:paraId="504E60A2">
      <w:pPr>
        <w:pStyle w:val="4"/>
        <w:spacing w:before="91" w:line="222" w:lineRule="auto"/>
        <w:ind w:left="313"/>
        <w:rPr>
          <w:sz w:val="28"/>
          <w:szCs w:val="28"/>
        </w:rPr>
      </w:pPr>
      <w:r>
        <w:rPr>
          <w:b/>
          <w:bCs/>
          <w:spacing w:val="-3"/>
          <w:sz w:val="28"/>
          <w:szCs w:val="28"/>
        </w:rPr>
        <w:t>新成立的公司可不提供但需提供银行出具的近三个月的资信证明</w:t>
      </w:r>
      <w:r>
        <w:rPr>
          <w:b/>
          <w:bCs/>
          <w:spacing w:val="1"/>
          <w:sz w:val="28"/>
          <w:szCs w:val="28"/>
        </w:rPr>
        <w:t>）；</w:t>
      </w:r>
    </w:p>
    <w:p w14:paraId="62328C5B">
      <w:pPr>
        <w:spacing w:line="254" w:lineRule="auto"/>
        <w:rPr>
          <w:rFonts w:ascii="Arial"/>
          <w:sz w:val="21"/>
        </w:rPr>
      </w:pPr>
    </w:p>
    <w:p w14:paraId="43C2E842">
      <w:pPr>
        <w:spacing w:line="254" w:lineRule="auto"/>
        <w:rPr>
          <w:rFonts w:ascii="Arial"/>
          <w:sz w:val="21"/>
        </w:rPr>
      </w:pPr>
    </w:p>
    <w:p w14:paraId="7693113B">
      <w:pPr>
        <w:spacing w:line="255" w:lineRule="auto"/>
        <w:rPr>
          <w:rFonts w:ascii="Arial"/>
          <w:sz w:val="21"/>
        </w:rPr>
      </w:pPr>
    </w:p>
    <w:p w14:paraId="0D97C397">
      <w:pPr>
        <w:spacing w:line="255" w:lineRule="auto"/>
        <w:rPr>
          <w:rFonts w:ascii="Arial"/>
          <w:sz w:val="21"/>
        </w:rPr>
      </w:pPr>
    </w:p>
    <w:p w14:paraId="6FA9A803">
      <w:pPr>
        <w:spacing w:line="255" w:lineRule="auto"/>
        <w:rPr>
          <w:rFonts w:ascii="Arial"/>
          <w:sz w:val="21"/>
        </w:rPr>
      </w:pPr>
    </w:p>
    <w:p w14:paraId="02BECD5F">
      <w:pPr>
        <w:spacing w:line="255" w:lineRule="auto"/>
        <w:rPr>
          <w:rFonts w:ascii="Arial"/>
          <w:sz w:val="21"/>
        </w:rPr>
      </w:pPr>
    </w:p>
    <w:p w14:paraId="16EB33D7">
      <w:pPr>
        <w:spacing w:line="255" w:lineRule="auto"/>
        <w:rPr>
          <w:rFonts w:ascii="Arial"/>
          <w:sz w:val="21"/>
        </w:rPr>
      </w:pPr>
    </w:p>
    <w:p w14:paraId="75A7779C">
      <w:pPr>
        <w:spacing w:line="255" w:lineRule="auto"/>
        <w:rPr>
          <w:rFonts w:ascii="Arial"/>
          <w:sz w:val="21"/>
        </w:rPr>
      </w:pPr>
    </w:p>
    <w:p w14:paraId="4F954154">
      <w:pPr>
        <w:spacing w:line="255" w:lineRule="auto"/>
        <w:rPr>
          <w:rFonts w:ascii="Arial"/>
          <w:sz w:val="21"/>
        </w:rPr>
      </w:pPr>
    </w:p>
    <w:p w14:paraId="50A139E6">
      <w:pPr>
        <w:spacing w:line="255" w:lineRule="auto"/>
        <w:rPr>
          <w:rFonts w:ascii="Arial"/>
          <w:sz w:val="21"/>
        </w:rPr>
      </w:pPr>
    </w:p>
    <w:p w14:paraId="34B51FF3">
      <w:pPr>
        <w:spacing w:line="255" w:lineRule="auto"/>
        <w:rPr>
          <w:rFonts w:ascii="Arial"/>
          <w:sz w:val="21"/>
        </w:rPr>
      </w:pPr>
    </w:p>
    <w:p w14:paraId="3E3A4935">
      <w:pPr>
        <w:pStyle w:val="4"/>
        <w:spacing w:before="75" w:line="558" w:lineRule="auto"/>
        <w:ind w:left="4171" w:right="58" w:firstLine="2393"/>
        <w:rPr>
          <w:sz w:val="23"/>
          <w:szCs w:val="23"/>
        </w:rPr>
      </w:pPr>
      <w:r>
        <w:rPr>
          <w:spacing w:val="2"/>
          <w:sz w:val="23"/>
          <w:szCs w:val="23"/>
        </w:rPr>
        <w:t>供应商（单位公章</w:t>
      </w:r>
      <w:r>
        <w:rPr>
          <w:spacing w:val="3"/>
          <w:sz w:val="23"/>
          <w:szCs w:val="23"/>
        </w:rPr>
        <w:t>）：</w:t>
      </w:r>
      <w:r>
        <w:rPr>
          <w:spacing w:val="1"/>
          <w:sz w:val="23"/>
          <w:szCs w:val="23"/>
        </w:rPr>
        <w:t xml:space="preserve"> </w:t>
      </w:r>
      <w:r>
        <w:rPr>
          <w:spacing w:val="5"/>
          <w:sz w:val="23"/>
          <w:szCs w:val="23"/>
        </w:rPr>
        <w:t>法定代表人或其授权委托人（签字或盖章</w:t>
      </w:r>
      <w:r>
        <w:rPr>
          <w:spacing w:val="13"/>
          <w:sz w:val="23"/>
          <w:szCs w:val="23"/>
        </w:rPr>
        <w:t>）：</w:t>
      </w:r>
    </w:p>
    <w:p w14:paraId="09872BA3">
      <w:pPr>
        <w:pStyle w:val="4"/>
        <w:spacing w:before="39" w:line="231" w:lineRule="auto"/>
        <w:jc w:val="right"/>
        <w:rPr>
          <w:sz w:val="23"/>
          <w:szCs w:val="23"/>
        </w:rPr>
      </w:pPr>
      <w:r>
        <w:rPr>
          <w:spacing w:val="-29"/>
          <w:sz w:val="23"/>
          <w:szCs w:val="23"/>
        </w:rPr>
        <w:t>年</w:t>
      </w:r>
      <w:r>
        <w:rPr>
          <w:spacing w:val="14"/>
          <w:sz w:val="23"/>
          <w:szCs w:val="23"/>
        </w:rPr>
        <w:t xml:space="preserve">   </w:t>
      </w:r>
      <w:r>
        <w:rPr>
          <w:spacing w:val="-29"/>
          <w:sz w:val="23"/>
          <w:szCs w:val="23"/>
        </w:rPr>
        <w:t>月</w:t>
      </w:r>
      <w:r>
        <w:rPr>
          <w:spacing w:val="27"/>
          <w:sz w:val="23"/>
          <w:szCs w:val="23"/>
        </w:rPr>
        <w:t xml:space="preserve">   </w:t>
      </w:r>
      <w:r>
        <w:rPr>
          <w:spacing w:val="-29"/>
          <w:sz w:val="23"/>
          <w:szCs w:val="23"/>
        </w:rPr>
        <w:t>日</w:t>
      </w:r>
    </w:p>
    <w:p w14:paraId="59E8818A">
      <w:pPr>
        <w:spacing w:line="231" w:lineRule="auto"/>
        <w:rPr>
          <w:sz w:val="23"/>
          <w:szCs w:val="23"/>
        </w:rPr>
        <w:sectPr>
          <w:footerReference r:id="rId31" w:type="default"/>
          <w:pgSz w:w="11906" w:h="16838"/>
          <w:pgMar w:top="1431" w:right="1477" w:bottom="1291" w:left="1479" w:header="0" w:footer="1108" w:gutter="0"/>
          <w:cols w:space="720" w:num="1"/>
        </w:sectPr>
      </w:pPr>
    </w:p>
    <w:p w14:paraId="583ED6D4">
      <w:pPr>
        <w:pStyle w:val="4"/>
        <w:spacing w:before="56" w:line="222" w:lineRule="auto"/>
        <w:rPr>
          <w:b/>
          <w:bCs/>
          <w:spacing w:val="-3"/>
          <w:sz w:val="28"/>
          <w:szCs w:val="28"/>
        </w:rPr>
      </w:pPr>
    </w:p>
    <w:p w14:paraId="50C60FFF">
      <w:pPr>
        <w:pStyle w:val="4"/>
        <w:spacing w:before="56" w:line="222" w:lineRule="auto"/>
        <w:rPr>
          <w:sz w:val="28"/>
          <w:szCs w:val="28"/>
        </w:rPr>
      </w:pPr>
      <w:r>
        <w:rPr>
          <w:b/>
          <w:bCs/>
          <w:spacing w:val="-3"/>
          <w:sz w:val="28"/>
          <w:szCs w:val="28"/>
        </w:rPr>
        <w:t>七、提供本单位近一个月社保缴费凭证，成立不足一个月的按实际提供，</w:t>
      </w:r>
      <w:r>
        <w:rPr>
          <w:b/>
          <w:bCs/>
          <w:spacing w:val="-7"/>
          <w:sz w:val="28"/>
          <w:szCs w:val="28"/>
        </w:rPr>
        <w:t>如依法不需要缴纳社会保障资金的，应提供相应文件证明；</w:t>
      </w:r>
      <w:r>
        <w:rPr>
          <w:rFonts w:hint="eastAsia"/>
          <w:b/>
          <w:bCs/>
          <w:spacing w:val="-7"/>
          <w:sz w:val="28"/>
          <w:szCs w:val="28"/>
        </w:rPr>
        <w:t>提供税务机关出具 2024年第三或四季度的完税证明（新成立不足三个月的，按实际情况发生提供税务机关出具无欠税证明），如依法免税的，应提供相应文件证明</w:t>
      </w:r>
      <w:r>
        <w:rPr>
          <w:b/>
          <w:bCs/>
          <w:spacing w:val="-9"/>
          <w:sz w:val="28"/>
          <w:szCs w:val="28"/>
        </w:rPr>
        <w:t>；</w:t>
      </w:r>
    </w:p>
    <w:p w14:paraId="52659474">
      <w:pPr>
        <w:spacing w:line="333" w:lineRule="auto"/>
        <w:rPr>
          <w:rFonts w:ascii="Arial"/>
          <w:sz w:val="21"/>
        </w:rPr>
      </w:pPr>
    </w:p>
    <w:p w14:paraId="79064F28">
      <w:pPr>
        <w:spacing w:line="334" w:lineRule="auto"/>
        <w:rPr>
          <w:rFonts w:ascii="Arial"/>
          <w:sz w:val="21"/>
        </w:rPr>
      </w:pPr>
    </w:p>
    <w:p w14:paraId="727887C2">
      <w:pPr>
        <w:pStyle w:val="4"/>
        <w:spacing w:before="76" w:line="558" w:lineRule="auto"/>
        <w:ind w:left="4201" w:right="138" w:firstLine="2393"/>
        <w:rPr>
          <w:sz w:val="23"/>
          <w:szCs w:val="23"/>
        </w:rPr>
      </w:pPr>
      <w:r>
        <w:rPr>
          <w:spacing w:val="2"/>
          <w:sz w:val="23"/>
          <w:szCs w:val="23"/>
        </w:rPr>
        <w:t>供应商（单位公章</w:t>
      </w:r>
      <w:r>
        <w:rPr>
          <w:spacing w:val="3"/>
          <w:sz w:val="23"/>
          <w:szCs w:val="23"/>
        </w:rPr>
        <w:t>）：</w:t>
      </w:r>
      <w:r>
        <w:rPr>
          <w:spacing w:val="1"/>
          <w:sz w:val="23"/>
          <w:szCs w:val="23"/>
        </w:rPr>
        <w:t xml:space="preserve"> </w:t>
      </w:r>
      <w:r>
        <w:rPr>
          <w:spacing w:val="5"/>
          <w:sz w:val="23"/>
          <w:szCs w:val="23"/>
        </w:rPr>
        <w:t>法定代表人或其授权委托人（签字或盖章</w:t>
      </w:r>
      <w:r>
        <w:rPr>
          <w:spacing w:val="13"/>
          <w:sz w:val="23"/>
          <w:szCs w:val="23"/>
        </w:rPr>
        <w:t>）：</w:t>
      </w:r>
    </w:p>
    <w:p w14:paraId="7C2CF0D0">
      <w:pPr>
        <w:pStyle w:val="4"/>
        <w:spacing w:before="42" w:line="231" w:lineRule="auto"/>
        <w:ind w:right="23"/>
        <w:jc w:val="right"/>
        <w:rPr>
          <w:sz w:val="23"/>
          <w:szCs w:val="23"/>
        </w:rPr>
      </w:pP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3B9B0768">
      <w:pPr>
        <w:spacing w:line="231" w:lineRule="auto"/>
        <w:rPr>
          <w:sz w:val="23"/>
          <w:szCs w:val="23"/>
        </w:rPr>
        <w:sectPr>
          <w:footerReference r:id="rId32" w:type="default"/>
          <w:pgSz w:w="11906" w:h="16838"/>
          <w:pgMar w:top="1174" w:right="1397" w:bottom="1294" w:left="1449" w:header="0" w:footer="1108" w:gutter="0"/>
          <w:cols w:space="720" w:num="1"/>
        </w:sectPr>
      </w:pPr>
    </w:p>
    <w:p w14:paraId="59879878">
      <w:pPr>
        <w:pStyle w:val="4"/>
        <w:spacing w:before="57" w:line="216" w:lineRule="auto"/>
        <w:rPr>
          <w:b/>
          <w:bCs/>
          <w:spacing w:val="-3"/>
          <w:sz w:val="28"/>
          <w:szCs w:val="28"/>
        </w:rPr>
      </w:pPr>
    </w:p>
    <w:p w14:paraId="06899F7C">
      <w:pPr>
        <w:pStyle w:val="4"/>
        <w:spacing w:before="56" w:line="222" w:lineRule="auto"/>
        <w:rPr>
          <w:rFonts w:hint="eastAsia"/>
          <w:b/>
          <w:bCs/>
          <w:spacing w:val="-7"/>
          <w:sz w:val="28"/>
          <w:szCs w:val="28"/>
        </w:rPr>
      </w:pPr>
      <w:r>
        <w:rPr>
          <w:rFonts w:hint="eastAsia"/>
          <w:b/>
          <w:bCs/>
          <w:spacing w:val="-7"/>
          <w:sz w:val="28"/>
          <w:szCs w:val="28"/>
        </w:rPr>
        <w:t>八、提供①“信用中国 ”网站（www.creditchina.gov.cn）；②中国政府</w:t>
      </w:r>
    </w:p>
    <w:p w14:paraId="02AEC210">
      <w:pPr>
        <w:pStyle w:val="4"/>
        <w:spacing w:before="56" w:line="222" w:lineRule="auto"/>
        <w:rPr>
          <w:rFonts w:hint="eastAsia"/>
          <w:b/>
          <w:bCs/>
          <w:spacing w:val="-7"/>
          <w:sz w:val="28"/>
          <w:szCs w:val="28"/>
        </w:rPr>
      </w:pPr>
    </w:p>
    <w:p w14:paraId="6186F878">
      <w:pPr>
        <w:pStyle w:val="4"/>
        <w:spacing w:before="56" w:line="222" w:lineRule="auto"/>
        <w:rPr>
          <w:rFonts w:hint="eastAsia"/>
          <w:b/>
          <w:bCs/>
          <w:spacing w:val="-7"/>
          <w:sz w:val="28"/>
          <w:szCs w:val="28"/>
        </w:rPr>
      </w:pPr>
    </w:p>
    <w:p w14:paraId="172CF9DC">
      <w:pPr>
        <w:pStyle w:val="4"/>
        <w:spacing w:before="56" w:line="222" w:lineRule="auto"/>
        <w:rPr>
          <w:rFonts w:hint="eastAsia"/>
          <w:b/>
          <w:bCs/>
          <w:spacing w:val="-7"/>
          <w:sz w:val="28"/>
          <w:szCs w:val="28"/>
        </w:rPr>
      </w:pPr>
      <w:r>
        <w:rPr>
          <w:rFonts w:hint="eastAsia"/>
          <w:b/>
          <w:bCs/>
          <w:spacing w:val="-7"/>
          <w:sz w:val="28"/>
          <w:szCs w:val="28"/>
        </w:rPr>
        <w:t>采购网（www.ccgp.gov.cn）网站查询截图；未被列入失信被执行人、重大</w:t>
      </w:r>
    </w:p>
    <w:p w14:paraId="2ECA9AB5">
      <w:pPr>
        <w:pStyle w:val="4"/>
        <w:spacing w:before="56" w:line="222" w:lineRule="auto"/>
        <w:rPr>
          <w:rFonts w:hint="eastAsia"/>
          <w:b/>
          <w:bCs/>
          <w:spacing w:val="-7"/>
          <w:sz w:val="28"/>
          <w:szCs w:val="28"/>
        </w:rPr>
      </w:pPr>
    </w:p>
    <w:p w14:paraId="4597851C">
      <w:pPr>
        <w:pStyle w:val="4"/>
        <w:spacing w:before="56" w:line="222" w:lineRule="auto"/>
        <w:rPr>
          <w:rFonts w:hint="eastAsia"/>
          <w:b/>
          <w:bCs/>
          <w:spacing w:val="-7"/>
          <w:sz w:val="28"/>
          <w:szCs w:val="28"/>
        </w:rPr>
      </w:pPr>
    </w:p>
    <w:p w14:paraId="0AE4DA45">
      <w:pPr>
        <w:pStyle w:val="4"/>
        <w:spacing w:before="56" w:line="222" w:lineRule="auto"/>
        <w:rPr>
          <w:rFonts w:hint="eastAsia"/>
          <w:b/>
          <w:bCs/>
          <w:spacing w:val="-7"/>
          <w:sz w:val="28"/>
          <w:szCs w:val="28"/>
        </w:rPr>
      </w:pPr>
      <w:r>
        <w:rPr>
          <w:rFonts w:hint="eastAsia"/>
          <w:b/>
          <w:bCs/>
          <w:spacing w:val="-7"/>
          <w:sz w:val="28"/>
          <w:szCs w:val="28"/>
        </w:rPr>
        <w:t>税收违法案件当事人名单、政府采购严重违法失信行为记录名单的（尚在</w:t>
      </w:r>
    </w:p>
    <w:p w14:paraId="22BBFF6F">
      <w:pPr>
        <w:pStyle w:val="4"/>
        <w:spacing w:before="56" w:line="222" w:lineRule="auto"/>
        <w:rPr>
          <w:rFonts w:hint="eastAsia"/>
          <w:b/>
          <w:bCs/>
          <w:spacing w:val="-7"/>
          <w:sz w:val="28"/>
          <w:szCs w:val="28"/>
        </w:rPr>
      </w:pPr>
    </w:p>
    <w:p w14:paraId="191C0D9A">
      <w:pPr>
        <w:pStyle w:val="4"/>
        <w:spacing w:before="56" w:line="222" w:lineRule="auto"/>
        <w:rPr>
          <w:rFonts w:hint="eastAsia"/>
          <w:b/>
          <w:bCs/>
          <w:spacing w:val="-7"/>
          <w:sz w:val="28"/>
          <w:szCs w:val="28"/>
        </w:rPr>
      </w:pPr>
    </w:p>
    <w:p w14:paraId="15C01720">
      <w:pPr>
        <w:pStyle w:val="4"/>
        <w:spacing w:before="56" w:line="222" w:lineRule="auto"/>
        <w:rPr>
          <w:rFonts w:hint="eastAsia"/>
          <w:b/>
          <w:bCs/>
          <w:spacing w:val="-7"/>
          <w:sz w:val="28"/>
          <w:szCs w:val="28"/>
        </w:rPr>
      </w:pPr>
      <w:r>
        <w:rPr>
          <w:rFonts w:hint="eastAsia"/>
          <w:b/>
          <w:bCs/>
          <w:spacing w:val="-7"/>
          <w:sz w:val="28"/>
          <w:szCs w:val="28"/>
        </w:rPr>
        <w:t>处罚期内的）、经营异常名录</w:t>
      </w:r>
    </w:p>
    <w:p w14:paraId="34EA6F50">
      <w:pPr>
        <w:keepNext w:val="0"/>
        <w:keepLines w:val="0"/>
        <w:pageBreakBefore w:val="0"/>
        <w:widowControl/>
        <w:kinsoku w:val="0"/>
        <w:wordWrap/>
        <w:overflowPunct/>
        <w:topLinePunct w:val="0"/>
        <w:autoSpaceDE w:val="0"/>
        <w:autoSpaceDN w:val="0"/>
        <w:bidi w:val="0"/>
        <w:adjustRightInd w:val="0"/>
        <w:snapToGrid w:val="0"/>
        <w:spacing w:line="224" w:lineRule="auto"/>
        <w:textAlignment w:val="baseline"/>
        <w:rPr>
          <w:rFonts w:ascii="Arial"/>
          <w:sz w:val="21"/>
        </w:rPr>
      </w:pPr>
    </w:p>
    <w:p w14:paraId="6D95D221">
      <w:pPr>
        <w:spacing w:line="333" w:lineRule="auto"/>
        <w:rPr>
          <w:rFonts w:ascii="Arial"/>
          <w:sz w:val="21"/>
        </w:rPr>
      </w:pPr>
    </w:p>
    <w:p w14:paraId="4DEF0882">
      <w:pPr>
        <w:pStyle w:val="4"/>
        <w:spacing w:before="75" w:line="558" w:lineRule="auto"/>
        <w:ind w:left="4212" w:right="58" w:firstLine="2393"/>
        <w:rPr>
          <w:sz w:val="23"/>
          <w:szCs w:val="23"/>
        </w:rPr>
      </w:pPr>
      <w:r>
        <w:rPr>
          <w:spacing w:val="2"/>
          <w:sz w:val="23"/>
          <w:szCs w:val="23"/>
        </w:rPr>
        <w:t>供应商（单位公章</w:t>
      </w:r>
      <w:r>
        <w:rPr>
          <w:spacing w:val="3"/>
          <w:sz w:val="23"/>
          <w:szCs w:val="23"/>
        </w:rPr>
        <w:t>）：</w:t>
      </w:r>
      <w:r>
        <w:rPr>
          <w:spacing w:val="1"/>
          <w:sz w:val="23"/>
          <w:szCs w:val="23"/>
        </w:rPr>
        <w:t xml:space="preserve"> </w:t>
      </w:r>
      <w:r>
        <w:rPr>
          <w:spacing w:val="5"/>
          <w:sz w:val="23"/>
          <w:szCs w:val="23"/>
        </w:rPr>
        <w:t>法定代表人或其授权委托人（签字或盖章</w:t>
      </w:r>
      <w:r>
        <w:rPr>
          <w:spacing w:val="13"/>
          <w:sz w:val="23"/>
          <w:szCs w:val="23"/>
        </w:rPr>
        <w:t>）：</w:t>
      </w:r>
    </w:p>
    <w:p w14:paraId="690F9A63">
      <w:pPr>
        <w:pStyle w:val="4"/>
        <w:spacing w:before="42" w:line="231" w:lineRule="auto"/>
        <w:jc w:val="right"/>
        <w:rPr>
          <w:sz w:val="23"/>
          <w:szCs w:val="23"/>
        </w:rPr>
      </w:pPr>
      <w:r>
        <w:rPr>
          <w:spacing w:val="-29"/>
          <w:sz w:val="23"/>
          <w:szCs w:val="23"/>
        </w:rPr>
        <w:t>年</w:t>
      </w:r>
      <w:r>
        <w:rPr>
          <w:spacing w:val="14"/>
          <w:sz w:val="23"/>
          <w:szCs w:val="23"/>
        </w:rPr>
        <w:t xml:space="preserve">   </w:t>
      </w:r>
      <w:r>
        <w:rPr>
          <w:spacing w:val="-29"/>
          <w:sz w:val="23"/>
          <w:szCs w:val="23"/>
        </w:rPr>
        <w:t>月</w:t>
      </w:r>
      <w:r>
        <w:rPr>
          <w:spacing w:val="27"/>
          <w:sz w:val="23"/>
          <w:szCs w:val="23"/>
        </w:rPr>
        <w:t xml:space="preserve">   </w:t>
      </w:r>
      <w:r>
        <w:rPr>
          <w:spacing w:val="-29"/>
          <w:sz w:val="23"/>
          <w:szCs w:val="23"/>
        </w:rPr>
        <w:t>日</w:t>
      </w:r>
    </w:p>
    <w:p w14:paraId="6C96A897">
      <w:pPr>
        <w:spacing w:line="231" w:lineRule="auto"/>
        <w:rPr>
          <w:sz w:val="23"/>
          <w:szCs w:val="23"/>
        </w:rPr>
        <w:sectPr>
          <w:footerReference r:id="rId33" w:type="default"/>
          <w:pgSz w:w="11906" w:h="16838"/>
          <w:pgMar w:top="1174" w:right="1477" w:bottom="1291" w:left="1438" w:header="0" w:footer="1108" w:gutter="0"/>
          <w:cols w:space="720" w:num="1"/>
        </w:sectPr>
      </w:pPr>
    </w:p>
    <w:p w14:paraId="74E629E2">
      <w:pPr>
        <w:pStyle w:val="4"/>
        <w:spacing w:before="56" w:line="416" w:lineRule="auto"/>
        <w:ind w:left="49" w:right="229" w:firstLine="569"/>
        <w:rPr>
          <w:b/>
          <w:bCs/>
          <w:spacing w:val="-8"/>
          <w:sz w:val="28"/>
          <w:szCs w:val="28"/>
        </w:rPr>
      </w:pPr>
    </w:p>
    <w:p w14:paraId="407A2A1B">
      <w:pPr>
        <w:pStyle w:val="4"/>
        <w:spacing w:before="56" w:line="416" w:lineRule="auto"/>
        <w:ind w:left="49" w:right="229" w:firstLine="569"/>
        <w:rPr>
          <w:sz w:val="28"/>
          <w:szCs w:val="28"/>
        </w:rPr>
      </w:pPr>
      <w:r>
        <w:rPr>
          <w:b/>
          <w:bCs/>
          <w:spacing w:val="-8"/>
          <w:sz w:val="28"/>
          <w:szCs w:val="28"/>
        </w:rPr>
        <w:t>九、参加采购活动前</w:t>
      </w:r>
      <w:r>
        <w:rPr>
          <w:spacing w:val="-8"/>
          <w:sz w:val="28"/>
          <w:szCs w:val="28"/>
        </w:rPr>
        <w:t xml:space="preserve"> </w:t>
      </w:r>
      <w:r>
        <w:rPr>
          <w:b/>
          <w:bCs/>
          <w:spacing w:val="-8"/>
          <w:sz w:val="28"/>
          <w:szCs w:val="28"/>
        </w:rPr>
        <w:t>3</w:t>
      </w:r>
      <w:r>
        <w:rPr>
          <w:spacing w:val="-8"/>
          <w:sz w:val="28"/>
          <w:szCs w:val="28"/>
        </w:rPr>
        <w:t xml:space="preserve"> </w:t>
      </w:r>
      <w:r>
        <w:rPr>
          <w:b/>
          <w:bCs/>
          <w:spacing w:val="-8"/>
          <w:sz w:val="28"/>
          <w:szCs w:val="28"/>
        </w:rPr>
        <w:t>年内，在经营活动中没有重大违法记录：《供</w:t>
      </w:r>
      <w:r>
        <w:rPr>
          <w:spacing w:val="7"/>
          <w:sz w:val="28"/>
          <w:szCs w:val="28"/>
        </w:rPr>
        <w:t xml:space="preserve"> </w:t>
      </w:r>
      <w:r>
        <w:rPr>
          <w:b/>
          <w:bCs/>
          <w:spacing w:val="-8"/>
          <w:sz w:val="28"/>
          <w:szCs w:val="28"/>
        </w:rPr>
        <w:t>应商资格声明函》。</w:t>
      </w:r>
    </w:p>
    <w:p w14:paraId="3A31BFF5">
      <w:pPr>
        <w:pStyle w:val="4"/>
        <w:spacing w:before="279" w:line="434" w:lineRule="auto"/>
        <w:ind w:left="49" w:right="169" w:firstLine="485"/>
        <w:rPr>
          <w:sz w:val="23"/>
          <w:szCs w:val="23"/>
        </w:rPr>
      </w:pPr>
      <w:r>
        <w:rPr>
          <w:spacing w:val="6"/>
          <w:sz w:val="23"/>
          <w:szCs w:val="23"/>
        </w:rPr>
        <w:t>我公司承诺在参加本次</w:t>
      </w:r>
      <w:r>
        <w:rPr>
          <w:spacing w:val="6"/>
          <w:sz w:val="23"/>
          <w:szCs w:val="23"/>
          <w:u w:val="single" w:color="auto"/>
        </w:rPr>
        <w:t xml:space="preserve">             </w:t>
      </w:r>
      <w:r>
        <w:rPr>
          <w:spacing w:val="5"/>
          <w:sz w:val="23"/>
          <w:szCs w:val="23"/>
          <w:u w:val="single" w:color="auto"/>
        </w:rPr>
        <w:t xml:space="preserve">   （项目编号、项目名称）</w:t>
      </w:r>
      <w:r>
        <w:rPr>
          <w:spacing w:val="5"/>
          <w:sz w:val="23"/>
          <w:szCs w:val="23"/>
        </w:rPr>
        <w:t>投标前三年内，</w:t>
      </w:r>
      <w:r>
        <w:rPr>
          <w:sz w:val="23"/>
          <w:szCs w:val="23"/>
        </w:rPr>
        <w:t xml:space="preserve"> </w:t>
      </w:r>
      <w:r>
        <w:rPr>
          <w:spacing w:val="-3"/>
          <w:sz w:val="23"/>
          <w:szCs w:val="23"/>
        </w:rPr>
        <w:t>无以下行为：</w:t>
      </w:r>
    </w:p>
    <w:p w14:paraId="7681E6E4">
      <w:pPr>
        <w:pStyle w:val="4"/>
        <w:spacing w:before="279" w:line="229" w:lineRule="auto"/>
        <w:ind w:left="534"/>
        <w:rPr>
          <w:sz w:val="23"/>
          <w:szCs w:val="23"/>
        </w:rPr>
      </w:pPr>
      <w:r>
        <w:rPr>
          <w:spacing w:val="-2"/>
          <w:sz w:val="23"/>
          <w:szCs w:val="23"/>
        </w:rPr>
        <w:t>重大违法行为；</w:t>
      </w:r>
    </w:p>
    <w:p w14:paraId="35F4CA63">
      <w:pPr>
        <w:spacing w:line="438" w:lineRule="auto"/>
        <w:rPr>
          <w:rFonts w:ascii="Arial"/>
          <w:sz w:val="21"/>
        </w:rPr>
      </w:pPr>
    </w:p>
    <w:p w14:paraId="03FC6074">
      <w:pPr>
        <w:pStyle w:val="4"/>
        <w:spacing w:before="75" w:line="229" w:lineRule="auto"/>
        <w:ind w:left="535"/>
        <w:rPr>
          <w:sz w:val="23"/>
          <w:szCs w:val="23"/>
        </w:rPr>
      </w:pPr>
      <w:r>
        <w:rPr>
          <w:spacing w:val="-2"/>
          <w:sz w:val="23"/>
          <w:szCs w:val="23"/>
        </w:rPr>
        <w:t>商业贿赂行为；</w:t>
      </w:r>
    </w:p>
    <w:p w14:paraId="1F43F304">
      <w:pPr>
        <w:spacing w:line="436" w:lineRule="auto"/>
        <w:rPr>
          <w:rFonts w:ascii="Arial"/>
          <w:sz w:val="21"/>
        </w:rPr>
      </w:pPr>
    </w:p>
    <w:p w14:paraId="3442C0D8">
      <w:pPr>
        <w:pStyle w:val="4"/>
        <w:spacing w:before="75" w:line="229" w:lineRule="auto"/>
        <w:ind w:left="527"/>
        <w:rPr>
          <w:sz w:val="23"/>
          <w:szCs w:val="23"/>
        </w:rPr>
      </w:pPr>
      <w:r>
        <w:rPr>
          <w:spacing w:val="7"/>
          <w:sz w:val="23"/>
          <w:szCs w:val="23"/>
        </w:rPr>
        <w:t>政府采购法《第七十七条》，列入不良行为记录名单的各种行为；</w:t>
      </w:r>
    </w:p>
    <w:p w14:paraId="1DC31718">
      <w:pPr>
        <w:spacing w:line="435" w:lineRule="auto"/>
        <w:rPr>
          <w:rFonts w:ascii="Arial"/>
          <w:sz w:val="21"/>
        </w:rPr>
      </w:pPr>
    </w:p>
    <w:p w14:paraId="04F80D38">
      <w:pPr>
        <w:pStyle w:val="4"/>
        <w:spacing w:before="75" w:line="435" w:lineRule="auto"/>
        <w:ind w:left="55" w:right="235" w:firstLine="473"/>
        <w:rPr>
          <w:sz w:val="23"/>
          <w:szCs w:val="23"/>
        </w:rPr>
      </w:pPr>
      <w:r>
        <w:rPr>
          <w:spacing w:val="12"/>
          <w:sz w:val="23"/>
          <w:szCs w:val="23"/>
        </w:rPr>
        <w:t>如有上述行为，我公司及项目参与人员自愿放弃本次项目的投标、报</w:t>
      </w:r>
      <w:r>
        <w:rPr>
          <w:spacing w:val="11"/>
          <w:sz w:val="23"/>
          <w:szCs w:val="23"/>
        </w:rPr>
        <w:t>价资格，若</w:t>
      </w:r>
      <w:r>
        <w:rPr>
          <w:sz w:val="23"/>
          <w:szCs w:val="23"/>
        </w:rPr>
        <w:t xml:space="preserve"> </w:t>
      </w:r>
      <w:r>
        <w:rPr>
          <w:spacing w:val="7"/>
          <w:sz w:val="23"/>
          <w:szCs w:val="23"/>
        </w:rPr>
        <w:t>为预中标、成交人，也自愿放弃中标、成交资格。</w:t>
      </w:r>
    </w:p>
    <w:p w14:paraId="1B5A5239">
      <w:pPr>
        <w:spacing w:line="265" w:lineRule="auto"/>
        <w:rPr>
          <w:rFonts w:ascii="Arial"/>
          <w:sz w:val="21"/>
        </w:rPr>
      </w:pPr>
    </w:p>
    <w:p w14:paraId="40557B95">
      <w:pPr>
        <w:spacing w:line="265" w:lineRule="auto"/>
        <w:rPr>
          <w:rFonts w:ascii="Arial"/>
          <w:sz w:val="21"/>
        </w:rPr>
      </w:pPr>
    </w:p>
    <w:p w14:paraId="32FAACA6">
      <w:pPr>
        <w:spacing w:line="265" w:lineRule="auto"/>
        <w:rPr>
          <w:rFonts w:ascii="Arial"/>
          <w:sz w:val="21"/>
        </w:rPr>
      </w:pPr>
    </w:p>
    <w:p w14:paraId="3913D1CD">
      <w:pPr>
        <w:spacing w:line="266" w:lineRule="auto"/>
        <w:rPr>
          <w:rFonts w:ascii="Arial"/>
          <w:sz w:val="21"/>
        </w:rPr>
      </w:pPr>
    </w:p>
    <w:p w14:paraId="2643A445">
      <w:pPr>
        <w:pStyle w:val="4"/>
        <w:tabs>
          <w:tab w:val="left" w:pos="9229"/>
        </w:tabs>
        <w:spacing w:before="74" w:line="366" w:lineRule="auto"/>
        <w:ind w:left="98" w:hanging="94"/>
        <w:jc w:val="both"/>
        <w:rPr>
          <w:sz w:val="23"/>
          <w:szCs w:val="23"/>
        </w:rPr>
      </w:pPr>
      <w:r>
        <w:rPr>
          <w:spacing w:val="7"/>
          <w:sz w:val="23"/>
          <w:szCs w:val="23"/>
        </w:rPr>
        <w:t>（重大违法记录，是指供应商因违法经营受到刑事</w:t>
      </w:r>
      <w:r>
        <w:rPr>
          <w:spacing w:val="6"/>
          <w:sz w:val="23"/>
          <w:szCs w:val="23"/>
        </w:rPr>
        <w:t>处罚或者责令停产停业、吊销许可证</w:t>
      </w:r>
      <w:r>
        <w:rPr>
          <w:sz w:val="23"/>
          <w:szCs w:val="23"/>
        </w:rPr>
        <w:tab/>
      </w:r>
      <w:r>
        <w:rPr>
          <w:sz w:val="23"/>
          <w:szCs w:val="23"/>
        </w:rPr>
        <w:t xml:space="preserve"> </w:t>
      </w:r>
      <w:r>
        <w:rPr>
          <w:spacing w:val="6"/>
          <w:sz w:val="23"/>
          <w:szCs w:val="23"/>
        </w:rPr>
        <w:t>或者执 照、较大数额罚款等行政处罚。（根据财库〔2022〕3 号文</w:t>
      </w:r>
      <w:r>
        <w:rPr>
          <w:spacing w:val="5"/>
          <w:sz w:val="23"/>
          <w:szCs w:val="23"/>
        </w:rPr>
        <w:t>，“较大数额罚款</w:t>
      </w:r>
      <w:r>
        <w:rPr>
          <w:spacing w:val="-83"/>
          <w:sz w:val="23"/>
          <w:szCs w:val="23"/>
        </w:rPr>
        <w:t xml:space="preserve"> </w:t>
      </w:r>
      <w:r>
        <w:rPr>
          <w:spacing w:val="5"/>
          <w:sz w:val="23"/>
          <w:szCs w:val="23"/>
        </w:rPr>
        <w:t>”</w:t>
      </w:r>
      <w:r>
        <w:rPr>
          <w:sz w:val="23"/>
          <w:szCs w:val="23"/>
        </w:rPr>
        <w:t xml:space="preserve"> </w:t>
      </w:r>
      <w:r>
        <w:rPr>
          <w:spacing w:val="7"/>
          <w:sz w:val="23"/>
          <w:szCs w:val="23"/>
        </w:rPr>
        <w:t>认定为 200 万元以上的罚款，法律、行政法规以及国务院有关</w:t>
      </w:r>
      <w:r>
        <w:rPr>
          <w:spacing w:val="6"/>
          <w:sz w:val="23"/>
          <w:szCs w:val="23"/>
        </w:rPr>
        <w:t>部门明确规定相关领域</w:t>
      </w:r>
      <w:r>
        <w:rPr>
          <w:sz w:val="23"/>
          <w:szCs w:val="23"/>
        </w:rPr>
        <w:tab/>
      </w:r>
      <w:r>
        <w:rPr>
          <w:sz w:val="23"/>
          <w:szCs w:val="23"/>
        </w:rPr>
        <w:t xml:space="preserve"> </w:t>
      </w:r>
      <w:r>
        <w:rPr>
          <w:spacing w:val="6"/>
          <w:sz w:val="23"/>
          <w:szCs w:val="23"/>
        </w:rPr>
        <w:t>“较大数额罚款</w:t>
      </w:r>
      <w:r>
        <w:rPr>
          <w:spacing w:val="-83"/>
          <w:sz w:val="23"/>
          <w:szCs w:val="23"/>
        </w:rPr>
        <w:t xml:space="preserve"> </w:t>
      </w:r>
      <w:r>
        <w:rPr>
          <w:spacing w:val="6"/>
          <w:sz w:val="23"/>
          <w:szCs w:val="23"/>
        </w:rPr>
        <w:t>”标准高于 200 万元的，从其规定））；</w:t>
      </w:r>
    </w:p>
    <w:p w14:paraId="7034DB5A">
      <w:pPr>
        <w:pStyle w:val="4"/>
        <w:spacing w:before="43" w:line="229" w:lineRule="auto"/>
        <w:rPr>
          <w:sz w:val="23"/>
          <w:szCs w:val="23"/>
        </w:rPr>
      </w:pPr>
      <w:r>
        <w:rPr>
          <w:spacing w:val="2"/>
          <w:sz w:val="23"/>
          <w:szCs w:val="23"/>
        </w:rPr>
        <w:t>供应商（单位公章</w:t>
      </w:r>
      <w:r>
        <w:rPr>
          <w:spacing w:val="3"/>
          <w:sz w:val="23"/>
          <w:szCs w:val="23"/>
        </w:rPr>
        <w:t>）：</w:t>
      </w:r>
    </w:p>
    <w:p w14:paraId="7FB3C67E">
      <w:pPr>
        <w:spacing w:line="259" w:lineRule="auto"/>
        <w:rPr>
          <w:rFonts w:ascii="Arial"/>
          <w:sz w:val="21"/>
        </w:rPr>
      </w:pPr>
    </w:p>
    <w:p w14:paraId="4EF8CB26">
      <w:pPr>
        <w:pStyle w:val="4"/>
        <w:spacing w:before="75" w:line="485" w:lineRule="auto"/>
        <w:ind w:left="3" w:right="4505" w:firstLine="2"/>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6AC488A4">
      <w:pPr>
        <w:spacing w:line="485" w:lineRule="auto"/>
        <w:rPr>
          <w:sz w:val="23"/>
          <w:szCs w:val="23"/>
        </w:rPr>
        <w:sectPr>
          <w:footerReference r:id="rId34" w:type="default"/>
          <w:pgSz w:w="11906" w:h="16838"/>
          <w:pgMar w:top="1174" w:right="1242" w:bottom="1294" w:left="1432" w:header="0" w:footer="1108" w:gutter="0"/>
          <w:cols w:space="720" w:num="1"/>
        </w:sectPr>
      </w:pPr>
    </w:p>
    <w:p w14:paraId="4DA4A6D8">
      <w:pPr>
        <w:pStyle w:val="4"/>
        <w:spacing w:before="56" w:line="222" w:lineRule="auto"/>
        <w:ind w:left="2659"/>
        <w:rPr>
          <w:b/>
          <w:bCs/>
          <w:spacing w:val="-5"/>
          <w:sz w:val="28"/>
          <w:szCs w:val="28"/>
        </w:rPr>
      </w:pPr>
    </w:p>
    <w:p w14:paraId="47CA2CBB">
      <w:pPr>
        <w:pStyle w:val="4"/>
        <w:spacing w:before="56" w:line="222" w:lineRule="auto"/>
        <w:ind w:left="2659"/>
        <w:rPr>
          <w:sz w:val="28"/>
          <w:szCs w:val="28"/>
        </w:rPr>
      </w:pPr>
      <w:r>
        <w:rPr>
          <w:b/>
          <w:bCs/>
          <w:spacing w:val="-5"/>
          <w:sz w:val="28"/>
          <w:szCs w:val="28"/>
        </w:rPr>
        <w:t>十、磋商保证金汇款凭证</w:t>
      </w:r>
    </w:p>
    <w:p w14:paraId="3D68F8D2">
      <w:pPr>
        <w:spacing w:line="333" w:lineRule="auto"/>
        <w:rPr>
          <w:rFonts w:ascii="Arial"/>
          <w:sz w:val="21"/>
        </w:rPr>
      </w:pPr>
    </w:p>
    <w:p w14:paraId="54933A18">
      <w:pPr>
        <w:spacing w:line="333" w:lineRule="auto"/>
        <w:rPr>
          <w:rFonts w:ascii="Arial"/>
          <w:sz w:val="21"/>
        </w:rPr>
      </w:pPr>
    </w:p>
    <w:p w14:paraId="17346BC0">
      <w:pPr>
        <w:pStyle w:val="4"/>
        <w:spacing w:before="75" w:line="229" w:lineRule="auto"/>
        <w:jc w:val="right"/>
        <w:rPr>
          <w:sz w:val="23"/>
          <w:szCs w:val="23"/>
        </w:rPr>
      </w:pPr>
      <w:r>
        <w:rPr>
          <w:b/>
          <w:bCs/>
          <w:spacing w:val="6"/>
          <w:sz w:val="23"/>
          <w:szCs w:val="23"/>
        </w:rPr>
        <w:t>（磋商保证金汇款凭证或保函、开户许可证或基本账户信息</w:t>
      </w:r>
      <w:r>
        <w:rPr>
          <w:b/>
          <w:bCs/>
          <w:spacing w:val="5"/>
          <w:sz w:val="23"/>
          <w:szCs w:val="23"/>
        </w:rPr>
        <w:t>，</w:t>
      </w:r>
      <w:r>
        <w:rPr>
          <w:spacing w:val="-63"/>
          <w:sz w:val="23"/>
          <w:szCs w:val="23"/>
        </w:rPr>
        <w:t xml:space="preserve"> </w:t>
      </w:r>
      <w:r>
        <w:rPr>
          <w:b/>
          <w:bCs/>
          <w:spacing w:val="5"/>
          <w:sz w:val="23"/>
          <w:szCs w:val="23"/>
        </w:rPr>
        <w:t>复印件加盖公章）</w:t>
      </w:r>
    </w:p>
    <w:p w14:paraId="2BAFE909">
      <w:pPr>
        <w:spacing w:line="229" w:lineRule="auto"/>
        <w:rPr>
          <w:sz w:val="23"/>
          <w:szCs w:val="23"/>
        </w:rPr>
        <w:sectPr>
          <w:footerReference r:id="rId35" w:type="default"/>
          <w:pgSz w:w="11906" w:h="16838"/>
          <w:pgMar w:top="1174" w:right="1774" w:bottom="1294" w:left="1741" w:header="0" w:footer="1108" w:gutter="0"/>
          <w:cols w:space="720" w:num="1"/>
        </w:sectPr>
      </w:pPr>
    </w:p>
    <w:p w14:paraId="0BF37035">
      <w:pPr>
        <w:pStyle w:val="4"/>
        <w:spacing w:before="158" w:line="223" w:lineRule="auto"/>
        <w:ind w:left="3438"/>
        <w:outlineLvl w:val="1"/>
        <w:rPr>
          <w:sz w:val="28"/>
          <w:szCs w:val="28"/>
        </w:rPr>
      </w:pPr>
      <w:r>
        <w:rPr>
          <w:b/>
          <w:bCs/>
          <w:spacing w:val="-5"/>
          <w:sz w:val="28"/>
          <w:szCs w:val="28"/>
        </w:rPr>
        <w:t>十一、商务条款偏离表</w:t>
      </w:r>
    </w:p>
    <w:p w14:paraId="6FBF7874">
      <w:pPr>
        <w:spacing w:line="359" w:lineRule="auto"/>
        <w:rPr>
          <w:rFonts w:ascii="Arial"/>
          <w:sz w:val="21"/>
        </w:rPr>
      </w:pPr>
    </w:p>
    <w:p w14:paraId="7AB2AB8A">
      <w:pPr>
        <w:pStyle w:val="4"/>
        <w:spacing w:before="75" w:line="245" w:lineRule="auto"/>
        <w:ind w:left="618" w:right="7952"/>
        <w:rPr>
          <w:sz w:val="23"/>
          <w:szCs w:val="23"/>
        </w:rPr>
      </w:pPr>
      <w:r>
        <w:rPr>
          <w:spacing w:val="-6"/>
          <w:sz w:val="23"/>
          <w:szCs w:val="23"/>
        </w:rPr>
        <w:t>项目名称：</w:t>
      </w:r>
      <w:r>
        <w:rPr>
          <w:spacing w:val="3"/>
          <w:sz w:val="23"/>
          <w:szCs w:val="23"/>
        </w:rPr>
        <w:t xml:space="preserve"> </w:t>
      </w:r>
      <w:r>
        <w:rPr>
          <w:spacing w:val="-6"/>
          <w:sz w:val="23"/>
          <w:szCs w:val="23"/>
        </w:rPr>
        <w:t>项目编号：</w:t>
      </w:r>
    </w:p>
    <w:p w14:paraId="5466E763">
      <w:pPr>
        <w:spacing w:line="143" w:lineRule="exact"/>
      </w:pPr>
    </w:p>
    <w:tbl>
      <w:tblPr>
        <w:tblStyle w:val="9"/>
        <w:tblW w:w="96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8"/>
        <w:gridCol w:w="1525"/>
        <w:gridCol w:w="2176"/>
        <w:gridCol w:w="2214"/>
        <w:gridCol w:w="1705"/>
        <w:gridCol w:w="1183"/>
      </w:tblGrid>
      <w:tr w14:paraId="162C63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0" w:hRule="atLeast"/>
        </w:trPr>
        <w:tc>
          <w:tcPr>
            <w:tcW w:w="888" w:type="dxa"/>
            <w:vAlign w:val="top"/>
          </w:tcPr>
          <w:p w14:paraId="49704D63">
            <w:pPr>
              <w:spacing w:line="425" w:lineRule="auto"/>
              <w:rPr>
                <w:rFonts w:ascii="Arial"/>
                <w:sz w:val="21"/>
              </w:rPr>
            </w:pPr>
          </w:p>
          <w:p w14:paraId="057CA8E5">
            <w:pPr>
              <w:pStyle w:val="10"/>
              <w:spacing w:before="75" w:line="231" w:lineRule="auto"/>
              <w:ind w:left="123"/>
            </w:pPr>
            <w:r>
              <w:rPr>
                <w:spacing w:val="2"/>
              </w:rPr>
              <w:t>序号</w:t>
            </w:r>
          </w:p>
        </w:tc>
        <w:tc>
          <w:tcPr>
            <w:tcW w:w="1525" w:type="dxa"/>
            <w:vAlign w:val="top"/>
          </w:tcPr>
          <w:p w14:paraId="133B84A2">
            <w:pPr>
              <w:pStyle w:val="10"/>
              <w:spacing w:before="38" w:line="228" w:lineRule="auto"/>
              <w:ind w:left="149"/>
            </w:pPr>
            <w:r>
              <w:rPr>
                <w:spacing w:val="5"/>
              </w:rPr>
              <w:t>竞争性磋商</w:t>
            </w:r>
          </w:p>
          <w:p w14:paraId="5C8AB5DC">
            <w:pPr>
              <w:pStyle w:val="10"/>
              <w:spacing w:before="180" w:line="231" w:lineRule="auto"/>
              <w:ind w:left="562"/>
            </w:pPr>
            <w:r>
              <w:rPr>
                <w:spacing w:val="2"/>
              </w:rPr>
              <w:t>文件</w:t>
            </w:r>
          </w:p>
          <w:p w14:paraId="2E2F9B49">
            <w:pPr>
              <w:pStyle w:val="10"/>
              <w:spacing w:before="180" w:line="232" w:lineRule="auto"/>
              <w:ind w:left="385"/>
            </w:pPr>
            <w:r>
              <w:rPr>
                <w:spacing w:val="3"/>
              </w:rPr>
              <w:t>条目号</w:t>
            </w:r>
          </w:p>
        </w:tc>
        <w:tc>
          <w:tcPr>
            <w:tcW w:w="2176" w:type="dxa"/>
            <w:vAlign w:val="top"/>
          </w:tcPr>
          <w:p w14:paraId="014A610C">
            <w:pPr>
              <w:pStyle w:val="10"/>
              <w:spacing w:before="37" w:line="360" w:lineRule="auto"/>
              <w:ind w:left="1024" w:right="276" w:hanging="787"/>
            </w:pPr>
            <w:r>
              <w:rPr>
                <w:spacing w:val="6"/>
              </w:rPr>
              <w:t>竞争性磋商文件</w:t>
            </w:r>
            <w:r>
              <w:rPr>
                <w:spacing w:val="4"/>
              </w:rPr>
              <w:t xml:space="preserve"> </w:t>
            </w:r>
            <w:r>
              <w:t>的</w:t>
            </w:r>
          </w:p>
          <w:p w14:paraId="720EC10A">
            <w:pPr>
              <w:pStyle w:val="10"/>
              <w:spacing w:before="37" w:line="231" w:lineRule="auto"/>
              <w:ind w:left="599"/>
            </w:pPr>
            <w:r>
              <w:rPr>
                <w:spacing w:val="3"/>
              </w:rPr>
              <w:t>商务条款</w:t>
            </w:r>
          </w:p>
        </w:tc>
        <w:tc>
          <w:tcPr>
            <w:tcW w:w="2214" w:type="dxa"/>
            <w:vAlign w:val="top"/>
          </w:tcPr>
          <w:p w14:paraId="03D32E8D">
            <w:pPr>
              <w:pStyle w:val="10"/>
              <w:spacing w:before="270" w:line="360" w:lineRule="auto"/>
              <w:ind w:left="618" w:right="534" w:hanging="120"/>
            </w:pPr>
            <w:r>
              <w:rPr>
                <w:spacing w:val="5"/>
              </w:rPr>
              <w:t>响应文件的</w:t>
            </w:r>
            <w:r>
              <w:t xml:space="preserve"> </w:t>
            </w:r>
            <w:r>
              <w:rPr>
                <w:spacing w:val="3"/>
              </w:rPr>
              <w:t>商务条款</w:t>
            </w:r>
          </w:p>
        </w:tc>
        <w:tc>
          <w:tcPr>
            <w:tcW w:w="1705" w:type="dxa"/>
            <w:vAlign w:val="top"/>
          </w:tcPr>
          <w:p w14:paraId="7F93B392">
            <w:pPr>
              <w:spacing w:line="425" w:lineRule="auto"/>
              <w:rPr>
                <w:rFonts w:ascii="Arial"/>
                <w:sz w:val="21"/>
              </w:rPr>
            </w:pPr>
          </w:p>
          <w:p w14:paraId="027AC2A0">
            <w:pPr>
              <w:pStyle w:val="10"/>
              <w:spacing w:before="75" w:line="231" w:lineRule="auto"/>
              <w:ind w:left="244"/>
            </w:pPr>
            <w:r>
              <w:rPr>
                <w:spacing w:val="5"/>
              </w:rPr>
              <w:t>响应与偏离</w:t>
            </w:r>
          </w:p>
        </w:tc>
        <w:tc>
          <w:tcPr>
            <w:tcW w:w="1183" w:type="dxa"/>
            <w:vAlign w:val="top"/>
          </w:tcPr>
          <w:p w14:paraId="41C6B77E">
            <w:pPr>
              <w:spacing w:line="426" w:lineRule="auto"/>
              <w:rPr>
                <w:rFonts w:ascii="Arial"/>
                <w:sz w:val="21"/>
              </w:rPr>
            </w:pPr>
          </w:p>
          <w:p w14:paraId="092C9876">
            <w:pPr>
              <w:pStyle w:val="10"/>
              <w:spacing w:before="74" w:line="232" w:lineRule="auto"/>
              <w:ind w:left="335"/>
            </w:pPr>
            <w:r>
              <w:rPr>
                <w:spacing w:val="1"/>
              </w:rPr>
              <w:t>说明</w:t>
            </w:r>
          </w:p>
        </w:tc>
      </w:tr>
      <w:tr w14:paraId="72722D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888" w:type="dxa"/>
            <w:vAlign w:val="top"/>
          </w:tcPr>
          <w:p w14:paraId="4705E76D">
            <w:pPr>
              <w:pStyle w:val="10"/>
              <w:spacing w:before="283" w:line="187" w:lineRule="auto"/>
              <w:ind w:left="376"/>
            </w:pPr>
            <w:r>
              <w:t>1</w:t>
            </w:r>
          </w:p>
        </w:tc>
        <w:tc>
          <w:tcPr>
            <w:tcW w:w="1525" w:type="dxa"/>
            <w:vAlign w:val="top"/>
          </w:tcPr>
          <w:p w14:paraId="0CD31F55">
            <w:pPr>
              <w:rPr>
                <w:rFonts w:ascii="Arial"/>
                <w:sz w:val="21"/>
              </w:rPr>
            </w:pPr>
          </w:p>
        </w:tc>
        <w:tc>
          <w:tcPr>
            <w:tcW w:w="2176" w:type="dxa"/>
            <w:vAlign w:val="top"/>
          </w:tcPr>
          <w:p w14:paraId="07A7C8D7">
            <w:pPr>
              <w:rPr>
                <w:rFonts w:ascii="Arial"/>
                <w:sz w:val="21"/>
              </w:rPr>
            </w:pPr>
          </w:p>
        </w:tc>
        <w:tc>
          <w:tcPr>
            <w:tcW w:w="2214" w:type="dxa"/>
            <w:vAlign w:val="top"/>
          </w:tcPr>
          <w:p w14:paraId="621811DF">
            <w:pPr>
              <w:rPr>
                <w:rFonts w:ascii="Arial"/>
                <w:sz w:val="21"/>
              </w:rPr>
            </w:pPr>
          </w:p>
        </w:tc>
        <w:tc>
          <w:tcPr>
            <w:tcW w:w="1705" w:type="dxa"/>
            <w:vAlign w:val="top"/>
          </w:tcPr>
          <w:p w14:paraId="67185EAF">
            <w:pPr>
              <w:rPr>
                <w:rFonts w:ascii="Arial"/>
                <w:sz w:val="21"/>
              </w:rPr>
            </w:pPr>
          </w:p>
        </w:tc>
        <w:tc>
          <w:tcPr>
            <w:tcW w:w="1183" w:type="dxa"/>
            <w:vAlign w:val="top"/>
          </w:tcPr>
          <w:p w14:paraId="62992CE9">
            <w:pPr>
              <w:rPr>
                <w:rFonts w:ascii="Arial"/>
                <w:sz w:val="21"/>
              </w:rPr>
            </w:pPr>
          </w:p>
        </w:tc>
      </w:tr>
      <w:tr w14:paraId="55041C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888" w:type="dxa"/>
            <w:vAlign w:val="top"/>
          </w:tcPr>
          <w:p w14:paraId="1EE7A5AF">
            <w:pPr>
              <w:pStyle w:val="10"/>
              <w:spacing w:before="285" w:line="186" w:lineRule="auto"/>
              <w:ind w:left="361"/>
            </w:pPr>
            <w:r>
              <w:t>2</w:t>
            </w:r>
          </w:p>
        </w:tc>
        <w:tc>
          <w:tcPr>
            <w:tcW w:w="1525" w:type="dxa"/>
            <w:vAlign w:val="top"/>
          </w:tcPr>
          <w:p w14:paraId="3EFA581D">
            <w:pPr>
              <w:rPr>
                <w:rFonts w:ascii="Arial"/>
                <w:sz w:val="21"/>
              </w:rPr>
            </w:pPr>
          </w:p>
        </w:tc>
        <w:tc>
          <w:tcPr>
            <w:tcW w:w="2176" w:type="dxa"/>
            <w:vAlign w:val="top"/>
          </w:tcPr>
          <w:p w14:paraId="0CA52760">
            <w:pPr>
              <w:rPr>
                <w:rFonts w:ascii="Arial"/>
                <w:sz w:val="21"/>
              </w:rPr>
            </w:pPr>
          </w:p>
        </w:tc>
        <w:tc>
          <w:tcPr>
            <w:tcW w:w="2214" w:type="dxa"/>
            <w:vAlign w:val="top"/>
          </w:tcPr>
          <w:p w14:paraId="790F0F75">
            <w:pPr>
              <w:rPr>
                <w:rFonts w:ascii="Arial"/>
                <w:sz w:val="21"/>
              </w:rPr>
            </w:pPr>
          </w:p>
        </w:tc>
        <w:tc>
          <w:tcPr>
            <w:tcW w:w="1705" w:type="dxa"/>
            <w:vAlign w:val="top"/>
          </w:tcPr>
          <w:p w14:paraId="70687424">
            <w:pPr>
              <w:rPr>
                <w:rFonts w:ascii="Arial"/>
                <w:sz w:val="21"/>
              </w:rPr>
            </w:pPr>
          </w:p>
        </w:tc>
        <w:tc>
          <w:tcPr>
            <w:tcW w:w="1183" w:type="dxa"/>
            <w:vAlign w:val="top"/>
          </w:tcPr>
          <w:p w14:paraId="56AE1F3B">
            <w:pPr>
              <w:rPr>
                <w:rFonts w:ascii="Arial"/>
                <w:sz w:val="21"/>
              </w:rPr>
            </w:pPr>
          </w:p>
        </w:tc>
      </w:tr>
      <w:tr w14:paraId="3D295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888" w:type="dxa"/>
            <w:vAlign w:val="top"/>
          </w:tcPr>
          <w:p w14:paraId="50D3B118">
            <w:pPr>
              <w:pStyle w:val="10"/>
              <w:spacing w:before="286" w:line="186" w:lineRule="auto"/>
              <w:ind w:left="363"/>
            </w:pPr>
            <w:r>
              <w:t>3</w:t>
            </w:r>
          </w:p>
        </w:tc>
        <w:tc>
          <w:tcPr>
            <w:tcW w:w="1525" w:type="dxa"/>
            <w:vAlign w:val="top"/>
          </w:tcPr>
          <w:p w14:paraId="0AF7A058">
            <w:pPr>
              <w:rPr>
                <w:rFonts w:ascii="Arial"/>
                <w:sz w:val="21"/>
              </w:rPr>
            </w:pPr>
          </w:p>
        </w:tc>
        <w:tc>
          <w:tcPr>
            <w:tcW w:w="2176" w:type="dxa"/>
            <w:vAlign w:val="top"/>
          </w:tcPr>
          <w:p w14:paraId="582C7CFA">
            <w:pPr>
              <w:rPr>
                <w:rFonts w:ascii="Arial"/>
                <w:sz w:val="21"/>
              </w:rPr>
            </w:pPr>
          </w:p>
        </w:tc>
        <w:tc>
          <w:tcPr>
            <w:tcW w:w="2214" w:type="dxa"/>
            <w:vAlign w:val="top"/>
          </w:tcPr>
          <w:p w14:paraId="01019D0D">
            <w:pPr>
              <w:rPr>
                <w:rFonts w:ascii="Arial"/>
                <w:sz w:val="21"/>
              </w:rPr>
            </w:pPr>
          </w:p>
        </w:tc>
        <w:tc>
          <w:tcPr>
            <w:tcW w:w="1705" w:type="dxa"/>
            <w:vAlign w:val="top"/>
          </w:tcPr>
          <w:p w14:paraId="7F43CD00">
            <w:pPr>
              <w:rPr>
                <w:rFonts w:ascii="Arial"/>
                <w:sz w:val="21"/>
              </w:rPr>
            </w:pPr>
          </w:p>
        </w:tc>
        <w:tc>
          <w:tcPr>
            <w:tcW w:w="1183" w:type="dxa"/>
            <w:vAlign w:val="top"/>
          </w:tcPr>
          <w:p w14:paraId="480F94D2">
            <w:pPr>
              <w:rPr>
                <w:rFonts w:ascii="Arial"/>
                <w:sz w:val="21"/>
              </w:rPr>
            </w:pPr>
          </w:p>
        </w:tc>
      </w:tr>
      <w:tr w14:paraId="4BACFC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888" w:type="dxa"/>
            <w:vAlign w:val="top"/>
          </w:tcPr>
          <w:p w14:paraId="6EAD139B">
            <w:pPr>
              <w:pStyle w:val="10"/>
              <w:spacing w:before="246" w:line="377" w:lineRule="exact"/>
              <w:ind w:left="195"/>
            </w:pPr>
            <w:r>
              <w:rPr>
                <w:spacing w:val="-2"/>
                <w:position w:val="3"/>
              </w:rPr>
              <w:t>……</w:t>
            </w:r>
          </w:p>
        </w:tc>
        <w:tc>
          <w:tcPr>
            <w:tcW w:w="1525" w:type="dxa"/>
            <w:vAlign w:val="top"/>
          </w:tcPr>
          <w:p w14:paraId="272F508F">
            <w:pPr>
              <w:rPr>
                <w:rFonts w:ascii="Arial"/>
                <w:sz w:val="21"/>
              </w:rPr>
            </w:pPr>
          </w:p>
        </w:tc>
        <w:tc>
          <w:tcPr>
            <w:tcW w:w="2176" w:type="dxa"/>
            <w:vAlign w:val="top"/>
          </w:tcPr>
          <w:p w14:paraId="7E49B59E">
            <w:pPr>
              <w:rPr>
                <w:rFonts w:ascii="Arial"/>
                <w:sz w:val="21"/>
              </w:rPr>
            </w:pPr>
          </w:p>
        </w:tc>
        <w:tc>
          <w:tcPr>
            <w:tcW w:w="2214" w:type="dxa"/>
            <w:vAlign w:val="top"/>
          </w:tcPr>
          <w:p w14:paraId="67F5C748">
            <w:pPr>
              <w:rPr>
                <w:rFonts w:ascii="Arial"/>
                <w:sz w:val="21"/>
              </w:rPr>
            </w:pPr>
          </w:p>
        </w:tc>
        <w:tc>
          <w:tcPr>
            <w:tcW w:w="1705" w:type="dxa"/>
            <w:vAlign w:val="top"/>
          </w:tcPr>
          <w:p w14:paraId="361C41B3">
            <w:pPr>
              <w:rPr>
                <w:rFonts w:ascii="Arial"/>
                <w:sz w:val="21"/>
              </w:rPr>
            </w:pPr>
          </w:p>
        </w:tc>
        <w:tc>
          <w:tcPr>
            <w:tcW w:w="1183" w:type="dxa"/>
            <w:vAlign w:val="top"/>
          </w:tcPr>
          <w:p w14:paraId="013DB11A">
            <w:pPr>
              <w:rPr>
                <w:rFonts w:ascii="Arial"/>
                <w:sz w:val="21"/>
              </w:rPr>
            </w:pPr>
          </w:p>
        </w:tc>
      </w:tr>
      <w:tr w14:paraId="1DE737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888" w:type="dxa"/>
            <w:vAlign w:val="top"/>
          </w:tcPr>
          <w:p w14:paraId="4CFBC263">
            <w:pPr>
              <w:rPr>
                <w:rFonts w:ascii="Arial"/>
                <w:sz w:val="21"/>
              </w:rPr>
            </w:pPr>
          </w:p>
        </w:tc>
        <w:tc>
          <w:tcPr>
            <w:tcW w:w="1525" w:type="dxa"/>
            <w:vAlign w:val="top"/>
          </w:tcPr>
          <w:p w14:paraId="5CAAAEC4">
            <w:pPr>
              <w:rPr>
                <w:rFonts w:ascii="Arial"/>
                <w:sz w:val="21"/>
              </w:rPr>
            </w:pPr>
          </w:p>
        </w:tc>
        <w:tc>
          <w:tcPr>
            <w:tcW w:w="2176" w:type="dxa"/>
            <w:vAlign w:val="top"/>
          </w:tcPr>
          <w:p w14:paraId="321AD7A3">
            <w:pPr>
              <w:rPr>
                <w:rFonts w:ascii="Arial"/>
                <w:sz w:val="21"/>
              </w:rPr>
            </w:pPr>
          </w:p>
        </w:tc>
        <w:tc>
          <w:tcPr>
            <w:tcW w:w="2214" w:type="dxa"/>
            <w:vAlign w:val="top"/>
          </w:tcPr>
          <w:p w14:paraId="5693C030">
            <w:pPr>
              <w:rPr>
                <w:rFonts w:ascii="Arial"/>
                <w:sz w:val="21"/>
              </w:rPr>
            </w:pPr>
          </w:p>
        </w:tc>
        <w:tc>
          <w:tcPr>
            <w:tcW w:w="1705" w:type="dxa"/>
            <w:vAlign w:val="top"/>
          </w:tcPr>
          <w:p w14:paraId="09B988E0">
            <w:pPr>
              <w:rPr>
                <w:rFonts w:ascii="Arial"/>
                <w:sz w:val="21"/>
              </w:rPr>
            </w:pPr>
          </w:p>
        </w:tc>
        <w:tc>
          <w:tcPr>
            <w:tcW w:w="1183" w:type="dxa"/>
            <w:vAlign w:val="top"/>
          </w:tcPr>
          <w:p w14:paraId="543F12BD">
            <w:pPr>
              <w:rPr>
                <w:rFonts w:ascii="Arial"/>
                <w:sz w:val="21"/>
              </w:rPr>
            </w:pPr>
          </w:p>
        </w:tc>
      </w:tr>
      <w:tr w14:paraId="6938AC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888" w:type="dxa"/>
            <w:vAlign w:val="top"/>
          </w:tcPr>
          <w:p w14:paraId="632DDA1E">
            <w:pPr>
              <w:rPr>
                <w:rFonts w:ascii="Arial"/>
                <w:sz w:val="21"/>
              </w:rPr>
            </w:pPr>
          </w:p>
        </w:tc>
        <w:tc>
          <w:tcPr>
            <w:tcW w:w="1525" w:type="dxa"/>
            <w:vAlign w:val="top"/>
          </w:tcPr>
          <w:p w14:paraId="304C0685">
            <w:pPr>
              <w:rPr>
                <w:rFonts w:ascii="Arial"/>
                <w:sz w:val="21"/>
              </w:rPr>
            </w:pPr>
          </w:p>
        </w:tc>
        <w:tc>
          <w:tcPr>
            <w:tcW w:w="2176" w:type="dxa"/>
            <w:vAlign w:val="top"/>
          </w:tcPr>
          <w:p w14:paraId="07AA1C8B">
            <w:pPr>
              <w:rPr>
                <w:rFonts w:ascii="Arial"/>
                <w:sz w:val="21"/>
              </w:rPr>
            </w:pPr>
          </w:p>
        </w:tc>
        <w:tc>
          <w:tcPr>
            <w:tcW w:w="2214" w:type="dxa"/>
            <w:vAlign w:val="top"/>
          </w:tcPr>
          <w:p w14:paraId="0F4D5BB4">
            <w:pPr>
              <w:rPr>
                <w:rFonts w:ascii="Arial"/>
                <w:sz w:val="21"/>
              </w:rPr>
            </w:pPr>
          </w:p>
        </w:tc>
        <w:tc>
          <w:tcPr>
            <w:tcW w:w="1705" w:type="dxa"/>
            <w:vAlign w:val="top"/>
          </w:tcPr>
          <w:p w14:paraId="6776D56F">
            <w:pPr>
              <w:rPr>
                <w:rFonts w:ascii="Arial"/>
                <w:sz w:val="21"/>
              </w:rPr>
            </w:pPr>
          </w:p>
        </w:tc>
        <w:tc>
          <w:tcPr>
            <w:tcW w:w="1183" w:type="dxa"/>
            <w:vAlign w:val="top"/>
          </w:tcPr>
          <w:p w14:paraId="6E74E532">
            <w:pPr>
              <w:rPr>
                <w:rFonts w:ascii="Arial"/>
                <w:sz w:val="21"/>
              </w:rPr>
            </w:pPr>
          </w:p>
        </w:tc>
      </w:tr>
      <w:tr w14:paraId="586AF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888" w:type="dxa"/>
            <w:vAlign w:val="top"/>
          </w:tcPr>
          <w:p w14:paraId="4023D5F0">
            <w:pPr>
              <w:rPr>
                <w:rFonts w:ascii="Arial"/>
                <w:sz w:val="21"/>
              </w:rPr>
            </w:pPr>
          </w:p>
        </w:tc>
        <w:tc>
          <w:tcPr>
            <w:tcW w:w="1525" w:type="dxa"/>
            <w:vAlign w:val="top"/>
          </w:tcPr>
          <w:p w14:paraId="48CF96E7">
            <w:pPr>
              <w:rPr>
                <w:rFonts w:ascii="Arial"/>
                <w:sz w:val="21"/>
              </w:rPr>
            </w:pPr>
          </w:p>
        </w:tc>
        <w:tc>
          <w:tcPr>
            <w:tcW w:w="2176" w:type="dxa"/>
            <w:vAlign w:val="top"/>
          </w:tcPr>
          <w:p w14:paraId="3802280B">
            <w:pPr>
              <w:rPr>
                <w:rFonts w:ascii="Arial"/>
                <w:sz w:val="21"/>
              </w:rPr>
            </w:pPr>
          </w:p>
        </w:tc>
        <w:tc>
          <w:tcPr>
            <w:tcW w:w="2214" w:type="dxa"/>
            <w:vAlign w:val="top"/>
          </w:tcPr>
          <w:p w14:paraId="26240480">
            <w:pPr>
              <w:rPr>
                <w:rFonts w:ascii="Arial"/>
                <w:sz w:val="21"/>
              </w:rPr>
            </w:pPr>
          </w:p>
        </w:tc>
        <w:tc>
          <w:tcPr>
            <w:tcW w:w="1705" w:type="dxa"/>
            <w:vAlign w:val="top"/>
          </w:tcPr>
          <w:p w14:paraId="7396E6AC">
            <w:pPr>
              <w:rPr>
                <w:rFonts w:ascii="Arial"/>
                <w:sz w:val="21"/>
              </w:rPr>
            </w:pPr>
          </w:p>
        </w:tc>
        <w:tc>
          <w:tcPr>
            <w:tcW w:w="1183" w:type="dxa"/>
            <w:vAlign w:val="top"/>
          </w:tcPr>
          <w:p w14:paraId="16213086">
            <w:pPr>
              <w:rPr>
                <w:rFonts w:ascii="Arial"/>
                <w:sz w:val="21"/>
              </w:rPr>
            </w:pPr>
          </w:p>
        </w:tc>
      </w:tr>
    </w:tbl>
    <w:p w14:paraId="575B8066">
      <w:pPr>
        <w:pStyle w:val="4"/>
        <w:spacing w:before="35" w:line="356" w:lineRule="auto"/>
        <w:ind w:left="478" w:right="370" w:hanging="144"/>
        <w:rPr>
          <w:sz w:val="23"/>
          <w:szCs w:val="23"/>
        </w:rPr>
      </w:pPr>
      <w:r>
        <w:rPr>
          <w:b/>
          <w:bCs/>
          <w:spacing w:val="6"/>
          <w:sz w:val="23"/>
          <w:szCs w:val="23"/>
        </w:rPr>
        <w:t>注</w:t>
      </w:r>
      <w:r>
        <w:rPr>
          <w:spacing w:val="6"/>
          <w:sz w:val="23"/>
          <w:szCs w:val="23"/>
        </w:rPr>
        <w:t>：1、应与竞争性磋商文件要求的实质性条款</w:t>
      </w:r>
      <w:r>
        <w:rPr>
          <w:spacing w:val="5"/>
          <w:sz w:val="23"/>
          <w:szCs w:val="23"/>
        </w:rPr>
        <w:t>对应填写，若无偏离,请在“偏离</w:t>
      </w:r>
      <w:r>
        <w:rPr>
          <w:spacing w:val="-83"/>
          <w:sz w:val="23"/>
          <w:szCs w:val="23"/>
        </w:rPr>
        <w:t xml:space="preserve"> </w:t>
      </w:r>
      <w:r>
        <w:rPr>
          <w:spacing w:val="5"/>
          <w:sz w:val="23"/>
          <w:szCs w:val="23"/>
        </w:rPr>
        <w:t>”一栏</w:t>
      </w:r>
      <w:r>
        <w:rPr>
          <w:sz w:val="23"/>
          <w:szCs w:val="23"/>
        </w:rPr>
        <w:t xml:space="preserve"> </w:t>
      </w:r>
      <w:r>
        <w:rPr>
          <w:spacing w:val="6"/>
          <w:sz w:val="23"/>
          <w:szCs w:val="23"/>
        </w:rPr>
        <w:t>中标注“无</w:t>
      </w:r>
      <w:r>
        <w:rPr>
          <w:spacing w:val="-77"/>
          <w:sz w:val="23"/>
          <w:szCs w:val="23"/>
        </w:rPr>
        <w:t xml:space="preserve"> </w:t>
      </w:r>
      <w:r>
        <w:rPr>
          <w:spacing w:val="6"/>
          <w:sz w:val="23"/>
          <w:szCs w:val="23"/>
        </w:rPr>
        <w:t>”字样，则视为完全响应竞争性磋商文件。</w:t>
      </w:r>
    </w:p>
    <w:p w14:paraId="15609489">
      <w:pPr>
        <w:pStyle w:val="4"/>
        <w:spacing w:before="45" w:line="231" w:lineRule="auto"/>
        <w:ind w:left="853"/>
        <w:rPr>
          <w:sz w:val="23"/>
          <w:szCs w:val="23"/>
        </w:rPr>
      </w:pPr>
      <w:r>
        <w:rPr>
          <w:spacing w:val="6"/>
          <w:sz w:val="23"/>
          <w:szCs w:val="23"/>
        </w:rPr>
        <w:t>2、本表如填写不完，可以续页。</w:t>
      </w:r>
    </w:p>
    <w:p w14:paraId="48B6C875">
      <w:pPr>
        <w:spacing w:line="284" w:lineRule="auto"/>
        <w:rPr>
          <w:rFonts w:ascii="Arial"/>
          <w:sz w:val="21"/>
        </w:rPr>
      </w:pPr>
    </w:p>
    <w:p w14:paraId="0D880ED7">
      <w:pPr>
        <w:spacing w:line="284" w:lineRule="auto"/>
        <w:rPr>
          <w:rFonts w:ascii="Arial"/>
          <w:sz w:val="21"/>
        </w:rPr>
      </w:pPr>
    </w:p>
    <w:p w14:paraId="7E007220">
      <w:pPr>
        <w:pStyle w:val="4"/>
        <w:spacing w:before="75" w:line="229" w:lineRule="auto"/>
        <w:ind w:left="858"/>
        <w:rPr>
          <w:sz w:val="23"/>
          <w:szCs w:val="23"/>
        </w:rPr>
      </w:pPr>
      <w:r>
        <w:rPr>
          <w:spacing w:val="2"/>
          <w:sz w:val="23"/>
          <w:szCs w:val="23"/>
        </w:rPr>
        <w:t>供应商（单位公章</w:t>
      </w:r>
      <w:r>
        <w:rPr>
          <w:spacing w:val="3"/>
          <w:sz w:val="23"/>
          <w:szCs w:val="23"/>
        </w:rPr>
        <w:t>）：</w:t>
      </w:r>
    </w:p>
    <w:p w14:paraId="7129FC5C">
      <w:pPr>
        <w:spacing w:line="339" w:lineRule="auto"/>
        <w:rPr>
          <w:rFonts w:ascii="Arial"/>
          <w:sz w:val="21"/>
        </w:rPr>
      </w:pPr>
    </w:p>
    <w:p w14:paraId="710D2B94">
      <w:pPr>
        <w:spacing w:line="340" w:lineRule="auto"/>
        <w:rPr>
          <w:rFonts w:ascii="Arial"/>
          <w:sz w:val="21"/>
        </w:rPr>
      </w:pPr>
    </w:p>
    <w:p w14:paraId="367C2F2A">
      <w:pPr>
        <w:pStyle w:val="4"/>
        <w:spacing w:before="74" w:line="231" w:lineRule="auto"/>
        <w:ind w:left="865"/>
        <w:rPr>
          <w:sz w:val="23"/>
          <w:szCs w:val="23"/>
        </w:rPr>
      </w:pPr>
      <w:r>
        <w:rPr>
          <w:spacing w:val="5"/>
          <w:sz w:val="23"/>
          <w:szCs w:val="23"/>
        </w:rPr>
        <w:t>法定代表人或其授权委托人（签字或盖章</w:t>
      </w:r>
      <w:r>
        <w:rPr>
          <w:spacing w:val="13"/>
          <w:sz w:val="23"/>
          <w:szCs w:val="23"/>
        </w:rPr>
        <w:t>）：</w:t>
      </w:r>
    </w:p>
    <w:p w14:paraId="2BE85001">
      <w:pPr>
        <w:spacing w:line="431" w:lineRule="auto"/>
        <w:rPr>
          <w:rFonts w:ascii="Arial"/>
          <w:sz w:val="21"/>
        </w:rPr>
      </w:pPr>
    </w:p>
    <w:p w14:paraId="5DB36FE5">
      <w:pPr>
        <w:pStyle w:val="4"/>
        <w:spacing w:before="76" w:line="231" w:lineRule="auto"/>
        <w:ind w:left="862"/>
        <w:rPr>
          <w:sz w:val="23"/>
          <w:szCs w:val="23"/>
        </w:rPr>
      </w:pP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36A36B23">
      <w:pPr>
        <w:spacing w:line="231" w:lineRule="auto"/>
        <w:rPr>
          <w:sz w:val="23"/>
          <w:szCs w:val="23"/>
        </w:rPr>
        <w:sectPr>
          <w:footerReference r:id="rId36" w:type="default"/>
          <w:pgSz w:w="11906" w:h="16838"/>
          <w:pgMar w:top="1431" w:right="1104" w:bottom="1294" w:left="1104" w:header="0" w:footer="1108" w:gutter="0"/>
          <w:cols w:space="720" w:num="1"/>
        </w:sectPr>
      </w:pPr>
    </w:p>
    <w:p w14:paraId="0BD3966A">
      <w:pPr>
        <w:pStyle w:val="4"/>
        <w:spacing w:before="158" w:line="223" w:lineRule="auto"/>
        <w:ind w:left="3852"/>
        <w:outlineLvl w:val="1"/>
        <w:rPr>
          <w:sz w:val="28"/>
          <w:szCs w:val="28"/>
        </w:rPr>
      </w:pPr>
      <w:r>
        <w:rPr>
          <w:b/>
          <w:bCs/>
          <w:spacing w:val="-5"/>
          <w:sz w:val="28"/>
          <w:szCs w:val="28"/>
        </w:rPr>
        <w:t>技术条款偏离表</w:t>
      </w:r>
    </w:p>
    <w:p w14:paraId="66168F9B">
      <w:pPr>
        <w:spacing w:line="359" w:lineRule="auto"/>
        <w:rPr>
          <w:rFonts w:ascii="Arial"/>
          <w:sz w:val="21"/>
        </w:rPr>
      </w:pPr>
    </w:p>
    <w:p w14:paraId="379B1AA2">
      <w:pPr>
        <w:pStyle w:val="4"/>
        <w:spacing w:before="75" w:line="245" w:lineRule="auto"/>
        <w:ind w:left="618" w:right="7952"/>
        <w:rPr>
          <w:sz w:val="23"/>
          <w:szCs w:val="23"/>
        </w:rPr>
      </w:pPr>
      <w:r>
        <w:rPr>
          <w:spacing w:val="-6"/>
          <w:sz w:val="23"/>
          <w:szCs w:val="23"/>
        </w:rPr>
        <w:t>项目名称：</w:t>
      </w:r>
      <w:r>
        <w:rPr>
          <w:spacing w:val="3"/>
          <w:sz w:val="23"/>
          <w:szCs w:val="23"/>
        </w:rPr>
        <w:t xml:space="preserve"> </w:t>
      </w:r>
      <w:r>
        <w:rPr>
          <w:spacing w:val="-6"/>
          <w:sz w:val="23"/>
          <w:szCs w:val="23"/>
        </w:rPr>
        <w:t>项目编号：</w:t>
      </w:r>
    </w:p>
    <w:p w14:paraId="705BDA02">
      <w:pPr>
        <w:spacing w:line="143" w:lineRule="exact"/>
      </w:pPr>
    </w:p>
    <w:tbl>
      <w:tblPr>
        <w:tblStyle w:val="9"/>
        <w:tblW w:w="96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3"/>
        <w:gridCol w:w="1510"/>
        <w:gridCol w:w="2176"/>
        <w:gridCol w:w="2214"/>
        <w:gridCol w:w="1705"/>
        <w:gridCol w:w="1183"/>
      </w:tblGrid>
      <w:tr w14:paraId="120E38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0" w:hRule="atLeast"/>
        </w:trPr>
        <w:tc>
          <w:tcPr>
            <w:tcW w:w="903" w:type="dxa"/>
            <w:vAlign w:val="top"/>
          </w:tcPr>
          <w:p w14:paraId="5DE4B407">
            <w:pPr>
              <w:spacing w:line="425" w:lineRule="auto"/>
              <w:rPr>
                <w:rFonts w:ascii="Arial"/>
                <w:sz w:val="21"/>
              </w:rPr>
            </w:pPr>
          </w:p>
          <w:p w14:paraId="0552C68A">
            <w:pPr>
              <w:pStyle w:val="10"/>
              <w:spacing w:before="75" w:line="231" w:lineRule="auto"/>
              <w:ind w:left="123"/>
            </w:pPr>
            <w:r>
              <w:rPr>
                <w:spacing w:val="2"/>
              </w:rPr>
              <w:t>序号</w:t>
            </w:r>
          </w:p>
        </w:tc>
        <w:tc>
          <w:tcPr>
            <w:tcW w:w="1510" w:type="dxa"/>
            <w:vAlign w:val="top"/>
          </w:tcPr>
          <w:p w14:paraId="6347B00B">
            <w:pPr>
              <w:pStyle w:val="10"/>
              <w:spacing w:before="38" w:line="228" w:lineRule="auto"/>
              <w:ind w:left="141"/>
            </w:pPr>
            <w:r>
              <w:rPr>
                <w:spacing w:val="5"/>
              </w:rPr>
              <w:t>竞争性磋商</w:t>
            </w:r>
          </w:p>
          <w:p w14:paraId="346A4377">
            <w:pPr>
              <w:pStyle w:val="10"/>
              <w:spacing w:before="180" w:line="231" w:lineRule="auto"/>
              <w:ind w:left="314"/>
            </w:pPr>
            <w:r>
              <w:rPr>
                <w:spacing w:val="6"/>
              </w:rPr>
              <w:t>文件条目</w:t>
            </w:r>
          </w:p>
          <w:p w14:paraId="457D2928">
            <w:pPr>
              <w:pStyle w:val="10"/>
              <w:spacing w:before="180" w:line="232" w:lineRule="auto"/>
              <w:ind w:left="680"/>
            </w:pPr>
            <w:r>
              <w:t>号</w:t>
            </w:r>
          </w:p>
        </w:tc>
        <w:tc>
          <w:tcPr>
            <w:tcW w:w="2176" w:type="dxa"/>
            <w:vAlign w:val="top"/>
          </w:tcPr>
          <w:p w14:paraId="1CFE2298">
            <w:pPr>
              <w:spacing w:line="425" w:lineRule="auto"/>
              <w:rPr>
                <w:rFonts w:ascii="Arial"/>
                <w:sz w:val="21"/>
              </w:rPr>
            </w:pPr>
          </w:p>
          <w:p w14:paraId="17699A75">
            <w:pPr>
              <w:pStyle w:val="10"/>
              <w:spacing w:before="75" w:line="231" w:lineRule="auto"/>
              <w:ind w:left="592"/>
            </w:pPr>
            <w:r>
              <w:rPr>
                <w:spacing w:val="5"/>
              </w:rPr>
              <w:t>采购规格</w:t>
            </w:r>
          </w:p>
        </w:tc>
        <w:tc>
          <w:tcPr>
            <w:tcW w:w="2214" w:type="dxa"/>
            <w:vAlign w:val="top"/>
          </w:tcPr>
          <w:p w14:paraId="6AC987B6">
            <w:pPr>
              <w:spacing w:line="425" w:lineRule="auto"/>
              <w:rPr>
                <w:rFonts w:ascii="Arial"/>
                <w:sz w:val="21"/>
              </w:rPr>
            </w:pPr>
          </w:p>
          <w:p w14:paraId="1A1C2707">
            <w:pPr>
              <w:pStyle w:val="10"/>
              <w:spacing w:before="75" w:line="231" w:lineRule="auto"/>
              <w:ind w:left="618"/>
            </w:pPr>
            <w:r>
              <w:rPr>
                <w:spacing w:val="4"/>
              </w:rPr>
              <w:t>响应规格</w:t>
            </w:r>
          </w:p>
        </w:tc>
        <w:tc>
          <w:tcPr>
            <w:tcW w:w="1705" w:type="dxa"/>
            <w:vAlign w:val="top"/>
          </w:tcPr>
          <w:p w14:paraId="3CA8C74A">
            <w:pPr>
              <w:spacing w:line="425" w:lineRule="auto"/>
              <w:rPr>
                <w:rFonts w:ascii="Arial"/>
                <w:sz w:val="21"/>
              </w:rPr>
            </w:pPr>
          </w:p>
          <w:p w14:paraId="6DF67F27">
            <w:pPr>
              <w:pStyle w:val="10"/>
              <w:spacing w:before="75" w:line="231" w:lineRule="auto"/>
              <w:ind w:left="598"/>
            </w:pPr>
            <w:r>
              <w:rPr>
                <w:spacing w:val="1"/>
              </w:rPr>
              <w:t>偏离</w:t>
            </w:r>
          </w:p>
        </w:tc>
        <w:tc>
          <w:tcPr>
            <w:tcW w:w="1183" w:type="dxa"/>
            <w:vAlign w:val="top"/>
          </w:tcPr>
          <w:p w14:paraId="5318C541">
            <w:pPr>
              <w:spacing w:line="425" w:lineRule="auto"/>
              <w:rPr>
                <w:rFonts w:ascii="Arial"/>
                <w:sz w:val="21"/>
              </w:rPr>
            </w:pPr>
          </w:p>
          <w:p w14:paraId="3950A596">
            <w:pPr>
              <w:pStyle w:val="10"/>
              <w:spacing w:before="75" w:line="233" w:lineRule="auto"/>
              <w:ind w:left="336"/>
            </w:pPr>
            <w:r>
              <w:rPr>
                <w:spacing w:val="1"/>
              </w:rPr>
              <w:t>备注</w:t>
            </w:r>
          </w:p>
        </w:tc>
      </w:tr>
      <w:tr w14:paraId="55D36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903" w:type="dxa"/>
            <w:vAlign w:val="top"/>
          </w:tcPr>
          <w:p w14:paraId="18FEA9E7">
            <w:pPr>
              <w:pStyle w:val="10"/>
              <w:spacing w:before="283" w:line="187" w:lineRule="auto"/>
              <w:ind w:left="383"/>
            </w:pPr>
            <w:r>
              <w:t>1</w:t>
            </w:r>
          </w:p>
        </w:tc>
        <w:tc>
          <w:tcPr>
            <w:tcW w:w="1510" w:type="dxa"/>
            <w:vAlign w:val="top"/>
          </w:tcPr>
          <w:p w14:paraId="6F2005FD">
            <w:pPr>
              <w:rPr>
                <w:rFonts w:ascii="Arial"/>
                <w:sz w:val="21"/>
              </w:rPr>
            </w:pPr>
          </w:p>
        </w:tc>
        <w:tc>
          <w:tcPr>
            <w:tcW w:w="2176" w:type="dxa"/>
            <w:vAlign w:val="top"/>
          </w:tcPr>
          <w:p w14:paraId="6AE67AED">
            <w:pPr>
              <w:rPr>
                <w:rFonts w:ascii="Arial"/>
                <w:sz w:val="21"/>
              </w:rPr>
            </w:pPr>
          </w:p>
        </w:tc>
        <w:tc>
          <w:tcPr>
            <w:tcW w:w="2214" w:type="dxa"/>
            <w:vAlign w:val="top"/>
          </w:tcPr>
          <w:p w14:paraId="10C64F6F">
            <w:pPr>
              <w:rPr>
                <w:rFonts w:ascii="Arial"/>
                <w:sz w:val="21"/>
              </w:rPr>
            </w:pPr>
          </w:p>
        </w:tc>
        <w:tc>
          <w:tcPr>
            <w:tcW w:w="1705" w:type="dxa"/>
            <w:vAlign w:val="top"/>
          </w:tcPr>
          <w:p w14:paraId="27AF603E">
            <w:pPr>
              <w:rPr>
                <w:rFonts w:ascii="Arial"/>
                <w:sz w:val="21"/>
              </w:rPr>
            </w:pPr>
          </w:p>
        </w:tc>
        <w:tc>
          <w:tcPr>
            <w:tcW w:w="1183" w:type="dxa"/>
            <w:vAlign w:val="top"/>
          </w:tcPr>
          <w:p w14:paraId="2D4207AE">
            <w:pPr>
              <w:rPr>
                <w:rFonts w:ascii="Arial"/>
                <w:sz w:val="21"/>
              </w:rPr>
            </w:pPr>
          </w:p>
        </w:tc>
      </w:tr>
      <w:tr w14:paraId="43F25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903" w:type="dxa"/>
            <w:vAlign w:val="top"/>
          </w:tcPr>
          <w:p w14:paraId="1151E733">
            <w:pPr>
              <w:pStyle w:val="10"/>
              <w:spacing w:before="285" w:line="186" w:lineRule="auto"/>
              <w:ind w:left="368"/>
            </w:pPr>
            <w:r>
              <w:t>2</w:t>
            </w:r>
          </w:p>
        </w:tc>
        <w:tc>
          <w:tcPr>
            <w:tcW w:w="1510" w:type="dxa"/>
            <w:vAlign w:val="top"/>
          </w:tcPr>
          <w:p w14:paraId="0876E165">
            <w:pPr>
              <w:rPr>
                <w:rFonts w:ascii="Arial"/>
                <w:sz w:val="21"/>
              </w:rPr>
            </w:pPr>
          </w:p>
        </w:tc>
        <w:tc>
          <w:tcPr>
            <w:tcW w:w="2176" w:type="dxa"/>
            <w:vAlign w:val="top"/>
          </w:tcPr>
          <w:p w14:paraId="297D6E14">
            <w:pPr>
              <w:rPr>
                <w:rFonts w:ascii="Arial"/>
                <w:sz w:val="21"/>
              </w:rPr>
            </w:pPr>
          </w:p>
        </w:tc>
        <w:tc>
          <w:tcPr>
            <w:tcW w:w="2214" w:type="dxa"/>
            <w:vAlign w:val="top"/>
          </w:tcPr>
          <w:p w14:paraId="2DD7A3C8">
            <w:pPr>
              <w:rPr>
                <w:rFonts w:ascii="Arial"/>
                <w:sz w:val="21"/>
              </w:rPr>
            </w:pPr>
          </w:p>
        </w:tc>
        <w:tc>
          <w:tcPr>
            <w:tcW w:w="1705" w:type="dxa"/>
            <w:vAlign w:val="top"/>
          </w:tcPr>
          <w:p w14:paraId="78186240">
            <w:pPr>
              <w:rPr>
                <w:rFonts w:ascii="Arial"/>
                <w:sz w:val="21"/>
              </w:rPr>
            </w:pPr>
          </w:p>
        </w:tc>
        <w:tc>
          <w:tcPr>
            <w:tcW w:w="1183" w:type="dxa"/>
            <w:vAlign w:val="top"/>
          </w:tcPr>
          <w:p w14:paraId="22E1C913">
            <w:pPr>
              <w:rPr>
                <w:rFonts w:ascii="Arial"/>
                <w:sz w:val="21"/>
              </w:rPr>
            </w:pPr>
          </w:p>
        </w:tc>
      </w:tr>
      <w:tr w14:paraId="6BD48A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903" w:type="dxa"/>
            <w:vAlign w:val="top"/>
          </w:tcPr>
          <w:p w14:paraId="2C0D8E15">
            <w:pPr>
              <w:pStyle w:val="10"/>
              <w:spacing w:before="286" w:line="186" w:lineRule="auto"/>
              <w:ind w:left="370"/>
            </w:pPr>
            <w:r>
              <w:t>3</w:t>
            </w:r>
          </w:p>
        </w:tc>
        <w:tc>
          <w:tcPr>
            <w:tcW w:w="1510" w:type="dxa"/>
            <w:vAlign w:val="top"/>
          </w:tcPr>
          <w:p w14:paraId="0DDEBD5D">
            <w:pPr>
              <w:rPr>
                <w:rFonts w:ascii="Arial"/>
                <w:sz w:val="21"/>
              </w:rPr>
            </w:pPr>
          </w:p>
        </w:tc>
        <w:tc>
          <w:tcPr>
            <w:tcW w:w="2176" w:type="dxa"/>
            <w:vAlign w:val="top"/>
          </w:tcPr>
          <w:p w14:paraId="373A08BF">
            <w:pPr>
              <w:rPr>
                <w:rFonts w:ascii="Arial"/>
                <w:sz w:val="21"/>
              </w:rPr>
            </w:pPr>
          </w:p>
        </w:tc>
        <w:tc>
          <w:tcPr>
            <w:tcW w:w="2214" w:type="dxa"/>
            <w:vAlign w:val="top"/>
          </w:tcPr>
          <w:p w14:paraId="2CFA0847">
            <w:pPr>
              <w:rPr>
                <w:rFonts w:ascii="Arial"/>
                <w:sz w:val="21"/>
              </w:rPr>
            </w:pPr>
          </w:p>
        </w:tc>
        <w:tc>
          <w:tcPr>
            <w:tcW w:w="1705" w:type="dxa"/>
            <w:vAlign w:val="top"/>
          </w:tcPr>
          <w:p w14:paraId="0A5DFFAE">
            <w:pPr>
              <w:rPr>
                <w:rFonts w:ascii="Arial"/>
                <w:sz w:val="21"/>
              </w:rPr>
            </w:pPr>
          </w:p>
        </w:tc>
        <w:tc>
          <w:tcPr>
            <w:tcW w:w="1183" w:type="dxa"/>
            <w:vAlign w:val="top"/>
          </w:tcPr>
          <w:p w14:paraId="3A5D6377">
            <w:pPr>
              <w:rPr>
                <w:rFonts w:ascii="Arial"/>
                <w:sz w:val="21"/>
              </w:rPr>
            </w:pPr>
          </w:p>
        </w:tc>
      </w:tr>
      <w:tr w14:paraId="20A6E5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903" w:type="dxa"/>
            <w:vAlign w:val="top"/>
          </w:tcPr>
          <w:p w14:paraId="18BFEE88">
            <w:pPr>
              <w:pStyle w:val="10"/>
              <w:spacing w:before="246" w:line="377" w:lineRule="exact"/>
              <w:ind w:left="202"/>
            </w:pPr>
            <w:r>
              <w:rPr>
                <w:spacing w:val="-2"/>
                <w:position w:val="3"/>
              </w:rPr>
              <w:t>……</w:t>
            </w:r>
          </w:p>
        </w:tc>
        <w:tc>
          <w:tcPr>
            <w:tcW w:w="1510" w:type="dxa"/>
            <w:vAlign w:val="top"/>
          </w:tcPr>
          <w:p w14:paraId="050FB302">
            <w:pPr>
              <w:rPr>
                <w:rFonts w:ascii="Arial"/>
                <w:sz w:val="21"/>
              </w:rPr>
            </w:pPr>
          </w:p>
        </w:tc>
        <w:tc>
          <w:tcPr>
            <w:tcW w:w="2176" w:type="dxa"/>
            <w:vAlign w:val="top"/>
          </w:tcPr>
          <w:p w14:paraId="6676589B">
            <w:pPr>
              <w:rPr>
                <w:rFonts w:ascii="Arial"/>
                <w:sz w:val="21"/>
              </w:rPr>
            </w:pPr>
          </w:p>
        </w:tc>
        <w:tc>
          <w:tcPr>
            <w:tcW w:w="2214" w:type="dxa"/>
            <w:vAlign w:val="top"/>
          </w:tcPr>
          <w:p w14:paraId="568DF3D4">
            <w:pPr>
              <w:rPr>
                <w:rFonts w:ascii="Arial"/>
                <w:sz w:val="21"/>
              </w:rPr>
            </w:pPr>
          </w:p>
        </w:tc>
        <w:tc>
          <w:tcPr>
            <w:tcW w:w="1705" w:type="dxa"/>
            <w:vAlign w:val="top"/>
          </w:tcPr>
          <w:p w14:paraId="0577A03C">
            <w:pPr>
              <w:rPr>
                <w:rFonts w:ascii="Arial"/>
                <w:sz w:val="21"/>
              </w:rPr>
            </w:pPr>
          </w:p>
        </w:tc>
        <w:tc>
          <w:tcPr>
            <w:tcW w:w="1183" w:type="dxa"/>
            <w:vAlign w:val="top"/>
          </w:tcPr>
          <w:p w14:paraId="5F7804F3">
            <w:pPr>
              <w:rPr>
                <w:rFonts w:ascii="Arial"/>
                <w:sz w:val="21"/>
              </w:rPr>
            </w:pPr>
          </w:p>
        </w:tc>
      </w:tr>
      <w:tr w14:paraId="59C209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903" w:type="dxa"/>
            <w:vAlign w:val="top"/>
          </w:tcPr>
          <w:p w14:paraId="37954D12">
            <w:pPr>
              <w:rPr>
                <w:rFonts w:ascii="Arial"/>
                <w:sz w:val="21"/>
              </w:rPr>
            </w:pPr>
          </w:p>
        </w:tc>
        <w:tc>
          <w:tcPr>
            <w:tcW w:w="1510" w:type="dxa"/>
            <w:vAlign w:val="top"/>
          </w:tcPr>
          <w:p w14:paraId="39185525">
            <w:pPr>
              <w:rPr>
                <w:rFonts w:ascii="Arial"/>
                <w:sz w:val="21"/>
              </w:rPr>
            </w:pPr>
          </w:p>
        </w:tc>
        <w:tc>
          <w:tcPr>
            <w:tcW w:w="2176" w:type="dxa"/>
            <w:vAlign w:val="top"/>
          </w:tcPr>
          <w:p w14:paraId="4A898F13">
            <w:pPr>
              <w:rPr>
                <w:rFonts w:ascii="Arial"/>
                <w:sz w:val="21"/>
              </w:rPr>
            </w:pPr>
          </w:p>
        </w:tc>
        <w:tc>
          <w:tcPr>
            <w:tcW w:w="2214" w:type="dxa"/>
            <w:vAlign w:val="top"/>
          </w:tcPr>
          <w:p w14:paraId="4B093448">
            <w:pPr>
              <w:rPr>
                <w:rFonts w:ascii="Arial"/>
                <w:sz w:val="21"/>
              </w:rPr>
            </w:pPr>
          </w:p>
        </w:tc>
        <w:tc>
          <w:tcPr>
            <w:tcW w:w="1705" w:type="dxa"/>
            <w:vAlign w:val="top"/>
          </w:tcPr>
          <w:p w14:paraId="437A09E8">
            <w:pPr>
              <w:rPr>
                <w:rFonts w:ascii="Arial"/>
                <w:sz w:val="21"/>
              </w:rPr>
            </w:pPr>
          </w:p>
        </w:tc>
        <w:tc>
          <w:tcPr>
            <w:tcW w:w="1183" w:type="dxa"/>
            <w:vAlign w:val="top"/>
          </w:tcPr>
          <w:p w14:paraId="6C738908">
            <w:pPr>
              <w:rPr>
                <w:rFonts w:ascii="Arial"/>
                <w:sz w:val="21"/>
              </w:rPr>
            </w:pPr>
          </w:p>
        </w:tc>
      </w:tr>
      <w:tr w14:paraId="6A9AB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903" w:type="dxa"/>
            <w:vAlign w:val="top"/>
          </w:tcPr>
          <w:p w14:paraId="09F5BC06">
            <w:pPr>
              <w:rPr>
                <w:rFonts w:ascii="Arial"/>
                <w:sz w:val="21"/>
              </w:rPr>
            </w:pPr>
          </w:p>
        </w:tc>
        <w:tc>
          <w:tcPr>
            <w:tcW w:w="1510" w:type="dxa"/>
            <w:vAlign w:val="top"/>
          </w:tcPr>
          <w:p w14:paraId="4B7DD955">
            <w:pPr>
              <w:rPr>
                <w:rFonts w:ascii="Arial"/>
                <w:sz w:val="21"/>
              </w:rPr>
            </w:pPr>
          </w:p>
        </w:tc>
        <w:tc>
          <w:tcPr>
            <w:tcW w:w="2176" w:type="dxa"/>
            <w:vAlign w:val="top"/>
          </w:tcPr>
          <w:p w14:paraId="33CED584">
            <w:pPr>
              <w:rPr>
                <w:rFonts w:ascii="Arial"/>
                <w:sz w:val="21"/>
              </w:rPr>
            </w:pPr>
          </w:p>
        </w:tc>
        <w:tc>
          <w:tcPr>
            <w:tcW w:w="2214" w:type="dxa"/>
            <w:vAlign w:val="top"/>
          </w:tcPr>
          <w:p w14:paraId="0F2CA339">
            <w:pPr>
              <w:rPr>
                <w:rFonts w:ascii="Arial"/>
                <w:sz w:val="21"/>
              </w:rPr>
            </w:pPr>
          </w:p>
        </w:tc>
        <w:tc>
          <w:tcPr>
            <w:tcW w:w="1705" w:type="dxa"/>
            <w:vAlign w:val="top"/>
          </w:tcPr>
          <w:p w14:paraId="655E04FB">
            <w:pPr>
              <w:rPr>
                <w:rFonts w:ascii="Arial"/>
                <w:sz w:val="21"/>
              </w:rPr>
            </w:pPr>
          </w:p>
        </w:tc>
        <w:tc>
          <w:tcPr>
            <w:tcW w:w="1183" w:type="dxa"/>
            <w:vAlign w:val="top"/>
          </w:tcPr>
          <w:p w14:paraId="7C1F7BE7">
            <w:pPr>
              <w:rPr>
                <w:rFonts w:ascii="Arial"/>
                <w:sz w:val="21"/>
              </w:rPr>
            </w:pPr>
          </w:p>
        </w:tc>
      </w:tr>
      <w:tr w14:paraId="430CE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903" w:type="dxa"/>
            <w:vAlign w:val="top"/>
          </w:tcPr>
          <w:p w14:paraId="73F8645A">
            <w:pPr>
              <w:rPr>
                <w:rFonts w:ascii="Arial"/>
                <w:sz w:val="21"/>
              </w:rPr>
            </w:pPr>
          </w:p>
        </w:tc>
        <w:tc>
          <w:tcPr>
            <w:tcW w:w="1510" w:type="dxa"/>
            <w:vAlign w:val="top"/>
          </w:tcPr>
          <w:p w14:paraId="7E42328B">
            <w:pPr>
              <w:rPr>
                <w:rFonts w:ascii="Arial"/>
                <w:sz w:val="21"/>
              </w:rPr>
            </w:pPr>
          </w:p>
        </w:tc>
        <w:tc>
          <w:tcPr>
            <w:tcW w:w="2176" w:type="dxa"/>
            <w:vAlign w:val="top"/>
          </w:tcPr>
          <w:p w14:paraId="48086B9D">
            <w:pPr>
              <w:rPr>
                <w:rFonts w:ascii="Arial"/>
                <w:sz w:val="21"/>
              </w:rPr>
            </w:pPr>
          </w:p>
        </w:tc>
        <w:tc>
          <w:tcPr>
            <w:tcW w:w="2214" w:type="dxa"/>
            <w:vAlign w:val="top"/>
          </w:tcPr>
          <w:p w14:paraId="48D26E3C">
            <w:pPr>
              <w:rPr>
                <w:rFonts w:ascii="Arial"/>
                <w:sz w:val="21"/>
              </w:rPr>
            </w:pPr>
          </w:p>
        </w:tc>
        <w:tc>
          <w:tcPr>
            <w:tcW w:w="1705" w:type="dxa"/>
            <w:vAlign w:val="top"/>
          </w:tcPr>
          <w:p w14:paraId="43C3304E">
            <w:pPr>
              <w:rPr>
                <w:rFonts w:ascii="Arial"/>
                <w:sz w:val="21"/>
              </w:rPr>
            </w:pPr>
          </w:p>
        </w:tc>
        <w:tc>
          <w:tcPr>
            <w:tcW w:w="1183" w:type="dxa"/>
            <w:vAlign w:val="top"/>
          </w:tcPr>
          <w:p w14:paraId="656A6781">
            <w:pPr>
              <w:rPr>
                <w:rFonts w:ascii="Arial"/>
                <w:sz w:val="21"/>
              </w:rPr>
            </w:pPr>
          </w:p>
        </w:tc>
      </w:tr>
    </w:tbl>
    <w:p w14:paraId="7F227802">
      <w:pPr>
        <w:pStyle w:val="4"/>
        <w:spacing w:before="35" w:line="356" w:lineRule="auto"/>
        <w:ind w:left="446" w:right="370" w:hanging="112"/>
        <w:rPr>
          <w:sz w:val="23"/>
          <w:szCs w:val="23"/>
        </w:rPr>
      </w:pPr>
      <w:r>
        <w:rPr>
          <w:b/>
          <w:bCs/>
          <w:spacing w:val="6"/>
          <w:sz w:val="23"/>
          <w:szCs w:val="23"/>
        </w:rPr>
        <w:t>注</w:t>
      </w:r>
      <w:r>
        <w:rPr>
          <w:spacing w:val="6"/>
          <w:sz w:val="23"/>
          <w:szCs w:val="23"/>
        </w:rPr>
        <w:t>：1、应与竞争性磋商文件要求的技术条款对</w:t>
      </w:r>
      <w:r>
        <w:rPr>
          <w:spacing w:val="5"/>
          <w:sz w:val="23"/>
          <w:szCs w:val="23"/>
        </w:rPr>
        <w:t>应填写，若无偏离,请在“偏离</w:t>
      </w:r>
      <w:r>
        <w:rPr>
          <w:spacing w:val="-83"/>
          <w:sz w:val="23"/>
          <w:szCs w:val="23"/>
        </w:rPr>
        <w:t xml:space="preserve"> </w:t>
      </w:r>
      <w:r>
        <w:rPr>
          <w:spacing w:val="5"/>
          <w:sz w:val="23"/>
          <w:szCs w:val="23"/>
        </w:rPr>
        <w:t>”一栏中</w:t>
      </w:r>
      <w:r>
        <w:rPr>
          <w:sz w:val="23"/>
          <w:szCs w:val="23"/>
        </w:rPr>
        <w:t xml:space="preserve"> </w:t>
      </w:r>
      <w:r>
        <w:rPr>
          <w:spacing w:val="7"/>
          <w:sz w:val="23"/>
          <w:szCs w:val="23"/>
        </w:rPr>
        <w:t>标注“无</w:t>
      </w:r>
      <w:r>
        <w:rPr>
          <w:spacing w:val="-73"/>
          <w:sz w:val="23"/>
          <w:szCs w:val="23"/>
        </w:rPr>
        <w:t xml:space="preserve"> </w:t>
      </w:r>
      <w:r>
        <w:rPr>
          <w:spacing w:val="7"/>
          <w:sz w:val="23"/>
          <w:szCs w:val="23"/>
        </w:rPr>
        <w:t>”字样，则视为完全响应竞争性磋商文件。</w:t>
      </w:r>
    </w:p>
    <w:p w14:paraId="2D115C2B">
      <w:pPr>
        <w:pStyle w:val="4"/>
        <w:spacing w:before="45" w:line="231" w:lineRule="auto"/>
        <w:ind w:left="853"/>
        <w:rPr>
          <w:sz w:val="23"/>
          <w:szCs w:val="23"/>
        </w:rPr>
      </w:pPr>
      <w:r>
        <w:rPr>
          <w:spacing w:val="6"/>
          <w:sz w:val="23"/>
          <w:szCs w:val="23"/>
        </w:rPr>
        <w:t>2、本表如填写不完，可以续页。</w:t>
      </w:r>
    </w:p>
    <w:p w14:paraId="2DDC5244">
      <w:pPr>
        <w:spacing w:line="284" w:lineRule="auto"/>
        <w:rPr>
          <w:rFonts w:ascii="Arial"/>
          <w:sz w:val="21"/>
        </w:rPr>
      </w:pPr>
    </w:p>
    <w:p w14:paraId="406BC6FF">
      <w:pPr>
        <w:spacing w:line="284" w:lineRule="auto"/>
        <w:rPr>
          <w:rFonts w:ascii="Arial"/>
          <w:sz w:val="21"/>
        </w:rPr>
      </w:pPr>
    </w:p>
    <w:p w14:paraId="44D70642">
      <w:pPr>
        <w:pStyle w:val="4"/>
        <w:spacing w:before="75" w:line="229" w:lineRule="auto"/>
        <w:ind w:left="858"/>
        <w:rPr>
          <w:sz w:val="23"/>
          <w:szCs w:val="23"/>
        </w:rPr>
      </w:pPr>
      <w:r>
        <w:rPr>
          <w:spacing w:val="2"/>
          <w:sz w:val="23"/>
          <w:szCs w:val="23"/>
        </w:rPr>
        <w:t>供应商（单位公章</w:t>
      </w:r>
      <w:r>
        <w:rPr>
          <w:spacing w:val="3"/>
          <w:sz w:val="23"/>
          <w:szCs w:val="23"/>
        </w:rPr>
        <w:t>）：</w:t>
      </w:r>
    </w:p>
    <w:p w14:paraId="5A0EE3A2">
      <w:pPr>
        <w:spacing w:line="339" w:lineRule="auto"/>
        <w:rPr>
          <w:rFonts w:ascii="Arial"/>
          <w:sz w:val="21"/>
        </w:rPr>
      </w:pPr>
    </w:p>
    <w:p w14:paraId="4539E500">
      <w:pPr>
        <w:spacing w:line="340" w:lineRule="auto"/>
        <w:rPr>
          <w:rFonts w:ascii="Arial"/>
          <w:sz w:val="21"/>
        </w:rPr>
      </w:pPr>
    </w:p>
    <w:p w14:paraId="46B06C96">
      <w:pPr>
        <w:pStyle w:val="4"/>
        <w:spacing w:before="74" w:line="231" w:lineRule="auto"/>
        <w:ind w:left="865"/>
        <w:rPr>
          <w:sz w:val="23"/>
          <w:szCs w:val="23"/>
        </w:rPr>
      </w:pPr>
      <w:r>
        <w:rPr>
          <w:spacing w:val="5"/>
          <w:sz w:val="23"/>
          <w:szCs w:val="23"/>
        </w:rPr>
        <w:t>法定代表人或其授权委托人（签字或盖章</w:t>
      </w:r>
      <w:r>
        <w:rPr>
          <w:spacing w:val="13"/>
          <w:sz w:val="23"/>
          <w:szCs w:val="23"/>
        </w:rPr>
        <w:t>）：</w:t>
      </w:r>
    </w:p>
    <w:p w14:paraId="029301B0">
      <w:pPr>
        <w:spacing w:line="431" w:lineRule="auto"/>
        <w:rPr>
          <w:rFonts w:ascii="Arial"/>
          <w:sz w:val="21"/>
        </w:rPr>
      </w:pPr>
    </w:p>
    <w:p w14:paraId="1A060DB9">
      <w:pPr>
        <w:pStyle w:val="4"/>
        <w:spacing w:before="76" w:line="231" w:lineRule="auto"/>
        <w:ind w:left="862"/>
        <w:rPr>
          <w:sz w:val="23"/>
          <w:szCs w:val="23"/>
        </w:rPr>
      </w:pP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48E3C249">
      <w:pPr>
        <w:spacing w:line="231" w:lineRule="auto"/>
        <w:rPr>
          <w:sz w:val="23"/>
          <w:szCs w:val="23"/>
        </w:rPr>
        <w:sectPr>
          <w:footerReference r:id="rId37" w:type="default"/>
          <w:pgSz w:w="11906" w:h="16838"/>
          <w:pgMar w:top="1431" w:right="1104" w:bottom="1294" w:left="1104" w:header="0" w:footer="1108" w:gutter="0"/>
          <w:cols w:space="720" w:num="1"/>
        </w:sectPr>
      </w:pPr>
    </w:p>
    <w:p w14:paraId="0A8BAA53">
      <w:pPr>
        <w:pStyle w:val="4"/>
        <w:spacing w:before="57" w:line="223" w:lineRule="auto"/>
        <w:ind w:left="3482"/>
        <w:rPr>
          <w:b/>
          <w:bCs/>
          <w:spacing w:val="-5"/>
          <w:sz w:val="28"/>
          <w:szCs w:val="28"/>
        </w:rPr>
      </w:pPr>
    </w:p>
    <w:p w14:paraId="20AECEAE">
      <w:pPr>
        <w:pStyle w:val="4"/>
        <w:spacing w:before="57" w:line="223" w:lineRule="auto"/>
        <w:ind w:left="3482"/>
        <w:rPr>
          <w:sz w:val="28"/>
          <w:szCs w:val="28"/>
        </w:rPr>
      </w:pPr>
      <w:r>
        <w:rPr>
          <w:b/>
          <w:bCs/>
          <w:spacing w:val="-5"/>
          <w:sz w:val="28"/>
          <w:szCs w:val="28"/>
        </w:rPr>
        <w:t>十二、供应商承诺书</w:t>
      </w:r>
    </w:p>
    <w:p w14:paraId="26671960">
      <w:pPr>
        <w:spacing w:line="351" w:lineRule="auto"/>
        <w:rPr>
          <w:rFonts w:ascii="Arial"/>
          <w:sz w:val="21"/>
        </w:rPr>
      </w:pPr>
    </w:p>
    <w:p w14:paraId="74958EA4">
      <w:pPr>
        <w:pStyle w:val="4"/>
        <w:spacing w:before="91" w:line="224" w:lineRule="auto"/>
        <w:ind w:left="4388"/>
        <w:rPr>
          <w:sz w:val="28"/>
          <w:szCs w:val="28"/>
        </w:rPr>
      </w:pPr>
      <w:r>
        <w:rPr>
          <w:b/>
          <w:bCs/>
          <w:spacing w:val="-7"/>
          <w:sz w:val="28"/>
          <w:szCs w:val="28"/>
        </w:rPr>
        <w:t>承诺书</w:t>
      </w:r>
    </w:p>
    <w:p w14:paraId="186AB27F">
      <w:pPr>
        <w:spacing w:line="364" w:lineRule="auto"/>
        <w:rPr>
          <w:rFonts w:ascii="Arial"/>
          <w:sz w:val="21"/>
        </w:rPr>
      </w:pPr>
    </w:p>
    <w:p w14:paraId="1CBB16B9">
      <w:pPr>
        <w:pStyle w:val="4"/>
        <w:spacing w:before="74" w:line="443" w:lineRule="auto"/>
        <w:ind w:left="47" w:firstLine="728"/>
        <w:rPr>
          <w:sz w:val="23"/>
          <w:szCs w:val="23"/>
        </w:rPr>
      </w:pPr>
      <w:r>
        <w:rPr>
          <w:spacing w:val="7"/>
          <w:sz w:val="23"/>
          <w:szCs w:val="23"/>
        </w:rPr>
        <w:t>我</w:t>
      </w:r>
      <w:r>
        <w:rPr>
          <w:rFonts w:hint="eastAsia"/>
          <w:spacing w:val="7"/>
          <w:sz w:val="23"/>
          <w:szCs w:val="23"/>
          <w:lang w:val="en-US" w:eastAsia="zh-CN"/>
        </w:rPr>
        <w:t>单位</w:t>
      </w:r>
      <w:r>
        <w:rPr>
          <w:spacing w:val="7"/>
          <w:sz w:val="23"/>
          <w:szCs w:val="23"/>
        </w:rPr>
        <w:t>承诺在</w:t>
      </w:r>
      <w:r>
        <w:rPr>
          <w:spacing w:val="7"/>
          <w:sz w:val="23"/>
          <w:szCs w:val="23"/>
          <w:u w:val="single" w:color="auto"/>
        </w:rPr>
        <w:t xml:space="preserve">             （项目编号、项目名称）</w:t>
      </w:r>
      <w:r>
        <w:rPr>
          <w:spacing w:val="7"/>
          <w:sz w:val="23"/>
          <w:szCs w:val="23"/>
        </w:rPr>
        <w:t>招标活动中，不</w:t>
      </w:r>
      <w:r>
        <w:rPr>
          <w:spacing w:val="6"/>
          <w:sz w:val="23"/>
          <w:szCs w:val="23"/>
        </w:rPr>
        <w:t>给予国家</w:t>
      </w:r>
      <w:r>
        <w:rPr>
          <w:sz w:val="23"/>
          <w:szCs w:val="23"/>
        </w:rPr>
        <w:t xml:space="preserve"> </w:t>
      </w:r>
      <w:r>
        <w:rPr>
          <w:spacing w:val="12"/>
          <w:sz w:val="23"/>
          <w:szCs w:val="23"/>
        </w:rPr>
        <w:t>工作人员以及中介机构工作人员及其亲属各种形式的商业贿赂（包</w:t>
      </w:r>
      <w:r>
        <w:rPr>
          <w:spacing w:val="11"/>
          <w:sz w:val="23"/>
          <w:szCs w:val="23"/>
        </w:rPr>
        <w:t>括送礼金礼品、有</w:t>
      </w:r>
      <w:r>
        <w:rPr>
          <w:sz w:val="23"/>
          <w:szCs w:val="23"/>
        </w:rPr>
        <w:t xml:space="preserve"> </w:t>
      </w:r>
      <w:r>
        <w:rPr>
          <w:spacing w:val="11"/>
          <w:sz w:val="23"/>
          <w:szCs w:val="23"/>
        </w:rPr>
        <w:t>价证券、购物券、回扣、佣金、咨询费、劳务费、赞</w:t>
      </w:r>
      <w:r>
        <w:rPr>
          <w:spacing w:val="10"/>
          <w:sz w:val="23"/>
          <w:szCs w:val="23"/>
        </w:rPr>
        <w:t>助费、宣传费、支付旅游费用、</w:t>
      </w:r>
      <w:r>
        <w:rPr>
          <w:sz w:val="23"/>
          <w:szCs w:val="23"/>
        </w:rPr>
        <w:t xml:space="preserve"> </w:t>
      </w:r>
      <w:r>
        <w:rPr>
          <w:spacing w:val="11"/>
          <w:sz w:val="23"/>
          <w:szCs w:val="23"/>
        </w:rPr>
        <w:t>报销各种消费凭证、宴请、娱乐等</w:t>
      </w:r>
      <w:r>
        <w:rPr>
          <w:spacing w:val="2"/>
          <w:sz w:val="23"/>
          <w:szCs w:val="23"/>
        </w:rPr>
        <w:t>）</w:t>
      </w:r>
      <w:r>
        <w:rPr>
          <w:spacing w:val="-68"/>
          <w:sz w:val="23"/>
          <w:szCs w:val="23"/>
        </w:rPr>
        <w:t xml:space="preserve"> </w:t>
      </w:r>
      <w:r>
        <w:rPr>
          <w:spacing w:val="2"/>
          <w:sz w:val="23"/>
          <w:szCs w:val="23"/>
        </w:rPr>
        <w:t>，</w:t>
      </w:r>
      <w:r>
        <w:rPr>
          <w:spacing w:val="11"/>
          <w:sz w:val="23"/>
          <w:szCs w:val="23"/>
        </w:rPr>
        <w:t>如有上述行为，我</w:t>
      </w:r>
      <w:r>
        <w:rPr>
          <w:rFonts w:hint="eastAsia"/>
          <w:spacing w:val="11"/>
          <w:sz w:val="23"/>
          <w:szCs w:val="23"/>
        </w:rPr>
        <w:t>单位</w:t>
      </w:r>
      <w:r>
        <w:rPr>
          <w:spacing w:val="11"/>
          <w:sz w:val="23"/>
          <w:szCs w:val="23"/>
        </w:rPr>
        <w:t>及项目参与人员愿意按</w:t>
      </w:r>
      <w:r>
        <w:rPr>
          <w:sz w:val="23"/>
          <w:szCs w:val="23"/>
        </w:rPr>
        <w:t xml:space="preserve"> </w:t>
      </w:r>
      <w:r>
        <w:rPr>
          <w:spacing w:val="7"/>
          <w:sz w:val="23"/>
          <w:szCs w:val="23"/>
        </w:rPr>
        <w:t>照《反不正当竞争法》的有关规定接受处罚。</w:t>
      </w:r>
    </w:p>
    <w:p w14:paraId="4C30028C">
      <w:pPr>
        <w:spacing w:line="265" w:lineRule="auto"/>
        <w:rPr>
          <w:rFonts w:ascii="Arial"/>
          <w:sz w:val="21"/>
        </w:rPr>
      </w:pPr>
    </w:p>
    <w:p w14:paraId="6F31C2D5">
      <w:pPr>
        <w:spacing w:line="265" w:lineRule="auto"/>
        <w:rPr>
          <w:rFonts w:ascii="Arial"/>
          <w:sz w:val="21"/>
        </w:rPr>
      </w:pPr>
    </w:p>
    <w:p w14:paraId="269361D0">
      <w:pPr>
        <w:spacing w:line="265" w:lineRule="auto"/>
        <w:rPr>
          <w:rFonts w:ascii="Arial"/>
          <w:sz w:val="21"/>
        </w:rPr>
      </w:pPr>
    </w:p>
    <w:p w14:paraId="55B0A812">
      <w:pPr>
        <w:spacing w:line="266" w:lineRule="auto"/>
        <w:rPr>
          <w:rFonts w:ascii="Arial"/>
          <w:sz w:val="21"/>
        </w:rPr>
      </w:pPr>
    </w:p>
    <w:p w14:paraId="32B7033F">
      <w:pPr>
        <w:pStyle w:val="4"/>
        <w:spacing w:before="75" w:line="229" w:lineRule="auto"/>
        <w:rPr>
          <w:sz w:val="23"/>
          <w:szCs w:val="23"/>
        </w:rPr>
      </w:pPr>
      <w:r>
        <w:rPr>
          <w:spacing w:val="2"/>
          <w:sz w:val="23"/>
          <w:szCs w:val="23"/>
        </w:rPr>
        <w:t>供应商（单位公章</w:t>
      </w:r>
      <w:r>
        <w:rPr>
          <w:spacing w:val="3"/>
          <w:sz w:val="23"/>
          <w:szCs w:val="23"/>
        </w:rPr>
        <w:t>）：</w:t>
      </w:r>
    </w:p>
    <w:p w14:paraId="252989FA">
      <w:pPr>
        <w:spacing w:line="259" w:lineRule="auto"/>
        <w:rPr>
          <w:rFonts w:ascii="Arial"/>
          <w:sz w:val="21"/>
        </w:rPr>
      </w:pPr>
    </w:p>
    <w:p w14:paraId="5C0B8A33">
      <w:pPr>
        <w:pStyle w:val="4"/>
        <w:spacing w:before="75" w:line="485" w:lineRule="auto"/>
        <w:ind w:left="3" w:right="4270" w:firstLine="2"/>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0E2ECA62">
      <w:pPr>
        <w:spacing w:line="485" w:lineRule="auto"/>
        <w:rPr>
          <w:sz w:val="23"/>
          <w:szCs w:val="23"/>
        </w:rPr>
        <w:sectPr>
          <w:footerReference r:id="rId38" w:type="default"/>
          <w:pgSz w:w="11906" w:h="16838"/>
          <w:pgMar w:top="1174" w:right="1477" w:bottom="1294" w:left="1432" w:header="0" w:footer="1108" w:gutter="0"/>
          <w:cols w:space="720" w:num="1"/>
        </w:sectPr>
      </w:pPr>
    </w:p>
    <w:p w14:paraId="3D2F8A06">
      <w:pPr>
        <w:pStyle w:val="4"/>
        <w:spacing w:before="57" w:line="220" w:lineRule="auto"/>
        <w:ind w:left="3237"/>
        <w:rPr>
          <w:b/>
          <w:bCs/>
          <w:spacing w:val="-5"/>
          <w:sz w:val="28"/>
          <w:szCs w:val="28"/>
        </w:rPr>
      </w:pPr>
    </w:p>
    <w:p w14:paraId="44CC023F">
      <w:pPr>
        <w:pStyle w:val="4"/>
        <w:spacing w:before="57" w:line="220" w:lineRule="auto"/>
        <w:ind w:left="3237"/>
        <w:rPr>
          <w:b/>
          <w:bCs/>
          <w:spacing w:val="-5"/>
          <w:sz w:val="28"/>
          <w:szCs w:val="28"/>
        </w:rPr>
      </w:pPr>
    </w:p>
    <w:p w14:paraId="7792EBA2">
      <w:pPr>
        <w:pStyle w:val="4"/>
        <w:spacing w:before="57" w:line="220" w:lineRule="auto"/>
        <w:ind w:left="3237"/>
        <w:rPr>
          <w:sz w:val="28"/>
          <w:szCs w:val="28"/>
        </w:rPr>
      </w:pPr>
      <w:r>
        <w:rPr>
          <w:b/>
          <w:bCs/>
          <w:spacing w:val="-5"/>
          <w:sz w:val="28"/>
          <w:szCs w:val="28"/>
        </w:rPr>
        <w:t>不参与围标串标承诺书</w:t>
      </w:r>
    </w:p>
    <w:p w14:paraId="15953A71">
      <w:pPr>
        <w:spacing w:line="366" w:lineRule="auto"/>
        <w:rPr>
          <w:rFonts w:ascii="Arial"/>
          <w:sz w:val="21"/>
        </w:rPr>
      </w:pPr>
    </w:p>
    <w:p w14:paraId="429953C9">
      <w:pPr>
        <w:pStyle w:val="4"/>
        <w:spacing w:before="75" w:line="304" w:lineRule="auto"/>
        <w:ind w:left="126" w:right="584" w:firstLine="4"/>
        <w:rPr>
          <w:sz w:val="23"/>
          <w:szCs w:val="23"/>
        </w:rPr>
      </w:pPr>
      <w:r>
        <w:rPr>
          <w:spacing w:val="7"/>
          <w:sz w:val="23"/>
          <w:szCs w:val="23"/>
        </w:rPr>
        <w:t>一、本人作为经授权供应商代表，清楚知晓我单位本</w:t>
      </w:r>
      <w:r>
        <w:rPr>
          <w:spacing w:val="6"/>
          <w:sz w:val="23"/>
          <w:szCs w:val="23"/>
        </w:rPr>
        <w:t>项目投标活动，对以下事项作出承</w:t>
      </w:r>
      <w:r>
        <w:rPr>
          <w:sz w:val="23"/>
          <w:szCs w:val="23"/>
        </w:rPr>
        <w:t xml:space="preserve"> </w:t>
      </w:r>
      <w:r>
        <w:rPr>
          <w:spacing w:val="-14"/>
          <w:sz w:val="23"/>
          <w:szCs w:val="23"/>
        </w:rPr>
        <w:t>诺：</w:t>
      </w:r>
    </w:p>
    <w:p w14:paraId="47EDA128">
      <w:pPr>
        <w:spacing w:line="339" w:lineRule="auto"/>
        <w:rPr>
          <w:rFonts w:ascii="Arial"/>
          <w:sz w:val="21"/>
        </w:rPr>
      </w:pPr>
    </w:p>
    <w:p w14:paraId="53480E13">
      <w:pPr>
        <w:pStyle w:val="4"/>
        <w:spacing w:before="74" w:line="303" w:lineRule="auto"/>
        <w:ind w:left="126" w:right="584" w:firstLine="8"/>
        <w:rPr>
          <w:sz w:val="23"/>
          <w:szCs w:val="23"/>
        </w:rPr>
      </w:pPr>
      <w:r>
        <w:rPr>
          <w:spacing w:val="7"/>
          <w:sz w:val="23"/>
          <w:szCs w:val="23"/>
        </w:rPr>
        <w:t>二、我单位和我本人遵循公开、公平、公正</w:t>
      </w:r>
      <w:r>
        <w:rPr>
          <w:spacing w:val="6"/>
          <w:sz w:val="23"/>
          <w:szCs w:val="23"/>
        </w:rPr>
        <w:t>、诚实守信的原则，依法依规参与本项目竞</w:t>
      </w:r>
      <w:r>
        <w:rPr>
          <w:sz w:val="23"/>
          <w:szCs w:val="23"/>
        </w:rPr>
        <w:t xml:space="preserve"> </w:t>
      </w:r>
      <w:r>
        <w:rPr>
          <w:spacing w:val="-9"/>
          <w:sz w:val="23"/>
          <w:szCs w:val="23"/>
        </w:rPr>
        <w:t>标。</w:t>
      </w:r>
    </w:p>
    <w:p w14:paraId="4E139B9D">
      <w:pPr>
        <w:spacing w:line="343" w:lineRule="auto"/>
        <w:rPr>
          <w:rFonts w:ascii="Arial"/>
          <w:sz w:val="21"/>
        </w:rPr>
      </w:pPr>
    </w:p>
    <w:p w14:paraId="04D050FA">
      <w:pPr>
        <w:pStyle w:val="4"/>
        <w:spacing w:before="75" w:line="228" w:lineRule="auto"/>
        <w:ind w:left="134"/>
        <w:rPr>
          <w:sz w:val="23"/>
          <w:szCs w:val="23"/>
        </w:rPr>
      </w:pPr>
      <w:r>
        <w:rPr>
          <w:spacing w:val="8"/>
          <w:sz w:val="23"/>
          <w:szCs w:val="23"/>
        </w:rPr>
        <w:t>三、我单位和我本人在本项目招投标活动中，未参与</w:t>
      </w:r>
      <w:r>
        <w:rPr>
          <w:spacing w:val="7"/>
          <w:sz w:val="23"/>
          <w:szCs w:val="23"/>
        </w:rPr>
        <w:t>围标串标。</w:t>
      </w:r>
    </w:p>
    <w:p w14:paraId="5FD325BD">
      <w:pPr>
        <w:spacing w:line="343" w:lineRule="auto"/>
        <w:rPr>
          <w:rFonts w:ascii="Arial"/>
          <w:sz w:val="21"/>
        </w:rPr>
      </w:pPr>
    </w:p>
    <w:p w14:paraId="3EC6140F">
      <w:pPr>
        <w:pStyle w:val="4"/>
        <w:spacing w:before="75" w:line="326" w:lineRule="auto"/>
        <w:ind w:left="127" w:right="531" w:firstLine="28"/>
        <w:rPr>
          <w:sz w:val="23"/>
          <w:szCs w:val="23"/>
        </w:rPr>
      </w:pPr>
      <w:r>
        <w:rPr>
          <w:spacing w:val="6"/>
          <w:sz w:val="23"/>
          <w:szCs w:val="23"/>
        </w:rPr>
        <w:t>四、我单位如被查实在本项目招标投标活动中存在《新疆维吾尔自治区房屋建筑和</w:t>
      </w:r>
      <w:r>
        <w:rPr>
          <w:spacing w:val="5"/>
          <w:sz w:val="23"/>
          <w:szCs w:val="23"/>
        </w:rPr>
        <w:t>市政</w:t>
      </w:r>
      <w:r>
        <w:rPr>
          <w:sz w:val="23"/>
          <w:szCs w:val="23"/>
        </w:rPr>
        <w:t xml:space="preserve"> </w:t>
      </w:r>
      <w:r>
        <w:rPr>
          <w:spacing w:val="8"/>
          <w:sz w:val="23"/>
          <w:szCs w:val="23"/>
        </w:rPr>
        <w:t>基础设施工程串通投标和弄虚作假行为认定查处办法（试行）》所列围标串标行为的，</w:t>
      </w:r>
      <w:r>
        <w:rPr>
          <w:spacing w:val="4"/>
          <w:sz w:val="23"/>
          <w:szCs w:val="23"/>
        </w:rPr>
        <w:t xml:space="preserve"> </w:t>
      </w:r>
      <w:r>
        <w:rPr>
          <w:spacing w:val="7"/>
          <w:sz w:val="23"/>
          <w:szCs w:val="23"/>
        </w:rPr>
        <w:t>递交响应文件行为作为实施串通投标违法行为的关键环节，</w:t>
      </w:r>
      <w:r>
        <w:rPr>
          <w:spacing w:val="6"/>
          <w:sz w:val="23"/>
          <w:szCs w:val="23"/>
        </w:rPr>
        <w:t>本人承担直接责任人员法律</w:t>
      </w:r>
    </w:p>
    <w:p w14:paraId="72A2E2DF">
      <w:pPr>
        <w:pStyle w:val="4"/>
        <w:spacing w:before="184" w:line="229" w:lineRule="auto"/>
        <w:ind w:left="129"/>
        <w:rPr>
          <w:sz w:val="23"/>
          <w:szCs w:val="23"/>
        </w:rPr>
      </w:pPr>
      <w:r>
        <w:rPr>
          <w:spacing w:val="6"/>
          <w:sz w:val="23"/>
          <w:szCs w:val="23"/>
        </w:rPr>
        <w:t>责任，接受相应行政处罚和失信惩戒。</w:t>
      </w:r>
    </w:p>
    <w:p w14:paraId="73AE895C">
      <w:pPr>
        <w:spacing w:line="342" w:lineRule="auto"/>
        <w:rPr>
          <w:rFonts w:ascii="Arial"/>
          <w:sz w:val="21"/>
        </w:rPr>
      </w:pPr>
    </w:p>
    <w:p w14:paraId="45AC64D3">
      <w:pPr>
        <w:pStyle w:val="4"/>
        <w:spacing w:before="76" w:line="228" w:lineRule="auto"/>
        <w:ind w:left="2831"/>
        <w:rPr>
          <w:sz w:val="23"/>
          <w:szCs w:val="23"/>
        </w:rPr>
      </w:pPr>
      <w:r>
        <w:rPr>
          <w:b/>
          <w:bCs/>
          <w:spacing w:val="5"/>
          <w:sz w:val="23"/>
          <w:szCs w:val="23"/>
        </w:rPr>
        <w:t>《不参与围标串标承诺书》签署页</w:t>
      </w:r>
    </w:p>
    <w:p w14:paraId="2BA94EDC">
      <w:pPr>
        <w:spacing w:line="346" w:lineRule="auto"/>
        <w:rPr>
          <w:rFonts w:ascii="Arial"/>
          <w:sz w:val="21"/>
        </w:rPr>
      </w:pPr>
    </w:p>
    <w:p w14:paraId="19871C68">
      <w:pPr>
        <w:pStyle w:val="4"/>
        <w:spacing w:before="76" w:line="426" w:lineRule="auto"/>
        <w:ind w:left="128" w:right="8455"/>
        <w:rPr>
          <w:sz w:val="23"/>
          <w:szCs w:val="23"/>
        </w:rPr>
      </w:pPr>
      <w:r>
        <w:rPr>
          <w:spacing w:val="-6"/>
          <w:sz w:val="23"/>
          <w:szCs w:val="23"/>
        </w:rPr>
        <w:t>项目名称：</w:t>
      </w:r>
      <w:r>
        <w:rPr>
          <w:spacing w:val="3"/>
          <w:sz w:val="23"/>
          <w:szCs w:val="23"/>
        </w:rPr>
        <w:t xml:space="preserve"> </w:t>
      </w:r>
      <w:r>
        <w:rPr>
          <w:spacing w:val="-6"/>
          <w:sz w:val="23"/>
          <w:szCs w:val="23"/>
        </w:rPr>
        <w:t>项目编号：</w:t>
      </w:r>
    </w:p>
    <w:p w14:paraId="22AB6793">
      <w:pPr>
        <w:pStyle w:val="4"/>
        <w:spacing w:before="40" w:line="231" w:lineRule="auto"/>
        <w:ind w:left="127"/>
        <w:rPr>
          <w:sz w:val="23"/>
          <w:szCs w:val="23"/>
        </w:rPr>
      </w:pPr>
      <w:r>
        <w:rPr>
          <w:spacing w:val="-1"/>
          <w:sz w:val="23"/>
          <w:szCs w:val="23"/>
        </w:rPr>
        <w:t>开启时间：</w:t>
      </w:r>
      <w:r>
        <w:rPr>
          <w:spacing w:val="22"/>
          <w:sz w:val="23"/>
          <w:szCs w:val="23"/>
        </w:rPr>
        <w:t xml:space="preserve">  </w:t>
      </w:r>
      <w:r>
        <w:rPr>
          <w:spacing w:val="-1"/>
          <w:sz w:val="23"/>
          <w:szCs w:val="23"/>
        </w:rPr>
        <w:t>年</w:t>
      </w:r>
      <w:r>
        <w:rPr>
          <w:spacing w:val="18"/>
          <w:sz w:val="23"/>
          <w:szCs w:val="23"/>
        </w:rPr>
        <w:t xml:space="preserve">  </w:t>
      </w:r>
      <w:r>
        <w:rPr>
          <w:spacing w:val="-1"/>
          <w:sz w:val="23"/>
          <w:szCs w:val="23"/>
        </w:rPr>
        <w:t>月</w:t>
      </w:r>
      <w:r>
        <w:rPr>
          <w:spacing w:val="38"/>
          <w:sz w:val="23"/>
          <w:szCs w:val="23"/>
        </w:rPr>
        <w:t xml:space="preserve">  </w:t>
      </w:r>
      <w:r>
        <w:rPr>
          <w:spacing w:val="-1"/>
          <w:sz w:val="23"/>
          <w:szCs w:val="23"/>
        </w:rPr>
        <w:t>日</w:t>
      </w:r>
    </w:p>
    <w:p w14:paraId="30C07EF2">
      <w:pPr>
        <w:spacing w:line="230" w:lineRule="exact"/>
      </w:pPr>
    </w:p>
    <w:tbl>
      <w:tblPr>
        <w:tblStyle w:val="9"/>
        <w:tblW w:w="9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48"/>
        <w:gridCol w:w="4956"/>
        <w:gridCol w:w="3699"/>
      </w:tblGrid>
      <w:tr w14:paraId="4060D1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048" w:type="dxa"/>
            <w:vAlign w:val="top"/>
          </w:tcPr>
          <w:p w14:paraId="3863393A">
            <w:pPr>
              <w:pStyle w:val="10"/>
              <w:spacing w:before="39" w:line="231" w:lineRule="auto"/>
              <w:ind w:left="266"/>
            </w:pPr>
            <w:r>
              <w:rPr>
                <w:spacing w:val="2"/>
              </w:rPr>
              <w:t>序号</w:t>
            </w:r>
          </w:p>
        </w:tc>
        <w:tc>
          <w:tcPr>
            <w:tcW w:w="4956" w:type="dxa"/>
            <w:vAlign w:val="top"/>
          </w:tcPr>
          <w:p w14:paraId="5712CF81">
            <w:pPr>
              <w:pStyle w:val="10"/>
              <w:spacing w:before="39" w:line="229" w:lineRule="auto"/>
              <w:ind w:left="1859"/>
            </w:pPr>
            <w:r>
              <w:rPr>
                <w:spacing w:val="6"/>
              </w:rPr>
              <w:t>供应商名称</w:t>
            </w:r>
          </w:p>
        </w:tc>
        <w:tc>
          <w:tcPr>
            <w:tcW w:w="3699" w:type="dxa"/>
            <w:vAlign w:val="top"/>
          </w:tcPr>
          <w:p w14:paraId="7BB309A5">
            <w:pPr>
              <w:pStyle w:val="10"/>
              <w:spacing w:before="39" w:line="231" w:lineRule="auto"/>
              <w:ind w:left="993"/>
            </w:pPr>
            <w:r>
              <w:rPr>
                <w:spacing w:val="7"/>
              </w:rPr>
              <w:t>供应商代表签名</w:t>
            </w:r>
          </w:p>
        </w:tc>
      </w:tr>
      <w:tr w14:paraId="11798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048" w:type="dxa"/>
            <w:vAlign w:val="top"/>
          </w:tcPr>
          <w:p w14:paraId="397D40D2">
            <w:pPr>
              <w:pStyle w:val="10"/>
              <w:spacing w:before="78" w:line="187" w:lineRule="auto"/>
              <w:ind w:left="456"/>
            </w:pPr>
            <w:r>
              <w:t>1</w:t>
            </w:r>
          </w:p>
        </w:tc>
        <w:tc>
          <w:tcPr>
            <w:tcW w:w="4956" w:type="dxa"/>
            <w:vAlign w:val="top"/>
          </w:tcPr>
          <w:p w14:paraId="530CD8B1">
            <w:pPr>
              <w:rPr>
                <w:rFonts w:ascii="Arial"/>
                <w:sz w:val="21"/>
              </w:rPr>
            </w:pPr>
          </w:p>
        </w:tc>
        <w:tc>
          <w:tcPr>
            <w:tcW w:w="3699" w:type="dxa"/>
            <w:vAlign w:val="top"/>
          </w:tcPr>
          <w:p w14:paraId="6A3F1E92">
            <w:pPr>
              <w:rPr>
                <w:rFonts w:ascii="Arial"/>
                <w:sz w:val="21"/>
              </w:rPr>
            </w:pPr>
          </w:p>
        </w:tc>
      </w:tr>
    </w:tbl>
    <w:p w14:paraId="241C31FA">
      <w:pPr>
        <w:rPr>
          <w:rFonts w:ascii="Arial"/>
          <w:sz w:val="21"/>
        </w:rPr>
      </w:pPr>
    </w:p>
    <w:p w14:paraId="0DA15CE7">
      <w:pPr>
        <w:rPr>
          <w:rFonts w:ascii="Arial" w:hAnsi="Arial" w:eastAsia="Arial" w:cs="Arial"/>
          <w:sz w:val="21"/>
          <w:szCs w:val="21"/>
        </w:rPr>
        <w:sectPr>
          <w:footerReference r:id="rId39" w:type="default"/>
          <w:pgSz w:w="11906" w:h="16838"/>
          <w:pgMar w:top="1174" w:right="892" w:bottom="1294" w:left="1304" w:header="0" w:footer="1108" w:gutter="0"/>
          <w:cols w:space="720" w:num="1"/>
        </w:sectPr>
      </w:pPr>
    </w:p>
    <w:p w14:paraId="00B4AA94">
      <w:pPr>
        <w:pStyle w:val="4"/>
        <w:spacing w:before="57" w:line="223" w:lineRule="auto"/>
        <w:ind w:left="2555"/>
        <w:rPr>
          <w:b/>
          <w:bCs/>
          <w:spacing w:val="-4"/>
          <w:sz w:val="28"/>
          <w:szCs w:val="28"/>
        </w:rPr>
      </w:pPr>
    </w:p>
    <w:p w14:paraId="5074F519">
      <w:pPr>
        <w:pStyle w:val="4"/>
        <w:spacing w:before="57" w:line="223" w:lineRule="auto"/>
        <w:ind w:left="2555"/>
        <w:rPr>
          <w:b/>
          <w:bCs/>
          <w:spacing w:val="-4"/>
          <w:sz w:val="28"/>
          <w:szCs w:val="28"/>
        </w:rPr>
      </w:pPr>
    </w:p>
    <w:p w14:paraId="61EFF05E">
      <w:pPr>
        <w:pStyle w:val="4"/>
        <w:spacing w:before="57" w:line="223" w:lineRule="auto"/>
        <w:ind w:left="2555"/>
        <w:rPr>
          <w:sz w:val="28"/>
          <w:szCs w:val="28"/>
        </w:rPr>
      </w:pPr>
      <w:r>
        <w:rPr>
          <w:b/>
          <w:bCs/>
          <w:spacing w:val="-4"/>
          <w:sz w:val="28"/>
          <w:szCs w:val="28"/>
        </w:rPr>
        <w:t>十三、中小企业声明函（如是）</w:t>
      </w:r>
    </w:p>
    <w:p w14:paraId="3CD09FB6">
      <w:pPr>
        <w:pStyle w:val="4"/>
        <w:spacing w:before="312" w:line="228" w:lineRule="auto"/>
        <w:ind w:left="3319"/>
        <w:rPr>
          <w:sz w:val="34"/>
          <w:szCs w:val="34"/>
        </w:rPr>
      </w:pPr>
      <w:r>
        <w:rPr>
          <w:spacing w:val="5"/>
          <w:sz w:val="34"/>
          <w:szCs w:val="34"/>
        </w:rPr>
        <w:t>中小企业声明函</w:t>
      </w:r>
    </w:p>
    <w:p w14:paraId="45DAA74F">
      <w:pPr>
        <w:pStyle w:val="4"/>
        <w:spacing w:before="254" w:line="229" w:lineRule="auto"/>
        <w:ind w:left="644"/>
        <w:rPr>
          <w:sz w:val="22"/>
          <w:szCs w:val="22"/>
        </w:rPr>
      </w:pPr>
      <w:r>
        <w:rPr>
          <w:spacing w:val="17"/>
          <w:sz w:val="22"/>
          <w:szCs w:val="22"/>
        </w:rPr>
        <w:t>本</w:t>
      </w:r>
      <w:r>
        <w:rPr>
          <w:spacing w:val="-58"/>
          <w:sz w:val="22"/>
          <w:szCs w:val="22"/>
        </w:rPr>
        <w:t xml:space="preserve"> </w:t>
      </w:r>
      <w:r>
        <w:rPr>
          <w:spacing w:val="17"/>
          <w:sz w:val="22"/>
          <w:szCs w:val="22"/>
        </w:rPr>
        <w:t>公</w:t>
      </w:r>
      <w:r>
        <w:rPr>
          <w:spacing w:val="-45"/>
          <w:sz w:val="22"/>
          <w:szCs w:val="22"/>
        </w:rPr>
        <w:t xml:space="preserve"> </w:t>
      </w:r>
      <w:r>
        <w:rPr>
          <w:spacing w:val="17"/>
          <w:sz w:val="22"/>
          <w:szCs w:val="22"/>
        </w:rPr>
        <w:t>司</w:t>
      </w:r>
      <w:r>
        <w:rPr>
          <w:spacing w:val="99"/>
          <w:sz w:val="22"/>
          <w:szCs w:val="22"/>
        </w:rPr>
        <w:t xml:space="preserve"> </w:t>
      </w:r>
      <w:r>
        <w:rPr>
          <w:spacing w:val="17"/>
          <w:sz w:val="22"/>
          <w:szCs w:val="22"/>
        </w:rPr>
        <w:t>(联合体)</w:t>
      </w:r>
      <w:r>
        <w:rPr>
          <w:spacing w:val="47"/>
          <w:sz w:val="22"/>
          <w:szCs w:val="22"/>
        </w:rPr>
        <w:t xml:space="preserve"> </w:t>
      </w:r>
      <w:r>
        <w:rPr>
          <w:spacing w:val="17"/>
          <w:sz w:val="22"/>
          <w:szCs w:val="22"/>
        </w:rPr>
        <w:t>郑重声明，</w:t>
      </w:r>
      <w:r>
        <w:rPr>
          <w:spacing w:val="-52"/>
          <w:sz w:val="22"/>
          <w:szCs w:val="22"/>
        </w:rPr>
        <w:t xml:space="preserve"> </w:t>
      </w:r>
      <w:r>
        <w:rPr>
          <w:spacing w:val="17"/>
          <w:sz w:val="22"/>
          <w:szCs w:val="22"/>
        </w:rPr>
        <w:t>根据《政府采购促进中小企业</w:t>
      </w:r>
      <w:r>
        <w:rPr>
          <w:spacing w:val="16"/>
          <w:sz w:val="22"/>
          <w:szCs w:val="22"/>
        </w:rPr>
        <w:t>发展管理办法》</w:t>
      </w:r>
    </w:p>
    <w:p w14:paraId="41339031">
      <w:pPr>
        <w:pStyle w:val="4"/>
        <w:spacing w:before="205" w:line="229" w:lineRule="auto"/>
        <w:ind w:left="38"/>
        <w:rPr>
          <w:sz w:val="22"/>
          <w:szCs w:val="22"/>
        </w:rPr>
      </w:pPr>
      <w:r>
        <w:rPr>
          <w:spacing w:val="9"/>
          <w:sz w:val="22"/>
          <w:szCs w:val="22"/>
        </w:rPr>
        <w:t>(财库〔2020〕46</w:t>
      </w:r>
      <w:r>
        <w:rPr>
          <w:spacing w:val="47"/>
          <w:sz w:val="22"/>
          <w:szCs w:val="22"/>
        </w:rPr>
        <w:t xml:space="preserve"> </w:t>
      </w:r>
      <w:r>
        <w:rPr>
          <w:spacing w:val="9"/>
          <w:sz w:val="22"/>
          <w:szCs w:val="22"/>
        </w:rPr>
        <w:t>号)</w:t>
      </w:r>
      <w:r>
        <w:rPr>
          <w:spacing w:val="54"/>
          <w:sz w:val="22"/>
          <w:szCs w:val="22"/>
        </w:rPr>
        <w:t xml:space="preserve"> </w:t>
      </w:r>
      <w:r>
        <w:rPr>
          <w:spacing w:val="9"/>
          <w:sz w:val="22"/>
          <w:szCs w:val="22"/>
        </w:rPr>
        <w:t>的规定</w:t>
      </w:r>
      <w:r>
        <w:rPr>
          <w:spacing w:val="-64"/>
          <w:sz w:val="22"/>
          <w:szCs w:val="22"/>
        </w:rPr>
        <w:t xml:space="preserve"> </w:t>
      </w:r>
      <w:r>
        <w:rPr>
          <w:spacing w:val="9"/>
          <w:sz w:val="22"/>
          <w:szCs w:val="22"/>
        </w:rPr>
        <w:t>，本公司</w:t>
      </w:r>
      <w:r>
        <w:rPr>
          <w:spacing w:val="83"/>
          <w:sz w:val="22"/>
          <w:szCs w:val="22"/>
        </w:rPr>
        <w:t xml:space="preserve"> </w:t>
      </w:r>
      <w:r>
        <w:rPr>
          <w:spacing w:val="9"/>
          <w:sz w:val="22"/>
          <w:szCs w:val="22"/>
        </w:rPr>
        <w:t>(联合体)</w:t>
      </w:r>
      <w:r>
        <w:rPr>
          <w:spacing w:val="43"/>
          <w:sz w:val="22"/>
          <w:szCs w:val="22"/>
        </w:rPr>
        <w:t xml:space="preserve"> </w:t>
      </w:r>
      <w:r>
        <w:rPr>
          <w:spacing w:val="9"/>
          <w:sz w:val="22"/>
          <w:szCs w:val="22"/>
        </w:rPr>
        <w:t>参加</w:t>
      </w:r>
      <w:r>
        <w:rPr>
          <w:spacing w:val="-96"/>
          <w:sz w:val="22"/>
          <w:szCs w:val="22"/>
        </w:rPr>
        <w:t xml:space="preserve"> </w:t>
      </w:r>
      <w:r>
        <w:rPr>
          <w:spacing w:val="43"/>
          <w:sz w:val="22"/>
          <w:szCs w:val="22"/>
          <w:u w:val="single" w:color="auto"/>
        </w:rPr>
        <w:t xml:space="preserve">  </w:t>
      </w:r>
      <w:r>
        <w:rPr>
          <w:spacing w:val="9"/>
          <w:sz w:val="22"/>
          <w:szCs w:val="22"/>
          <w:u w:val="single" w:color="auto"/>
        </w:rPr>
        <w:t>(单位名称</w:t>
      </w:r>
      <w:r>
        <w:rPr>
          <w:spacing w:val="8"/>
          <w:sz w:val="22"/>
          <w:szCs w:val="22"/>
          <w:u w:val="single" w:color="auto"/>
        </w:rPr>
        <w:t xml:space="preserve">)  </w:t>
      </w:r>
      <w:r>
        <w:rPr>
          <w:spacing w:val="49"/>
          <w:sz w:val="22"/>
          <w:szCs w:val="22"/>
        </w:rPr>
        <w:t xml:space="preserve"> </w:t>
      </w:r>
      <w:r>
        <w:rPr>
          <w:spacing w:val="8"/>
          <w:sz w:val="22"/>
          <w:szCs w:val="22"/>
        </w:rPr>
        <w:t>的</w:t>
      </w:r>
      <w:r>
        <w:rPr>
          <w:spacing w:val="-95"/>
          <w:sz w:val="22"/>
          <w:szCs w:val="22"/>
        </w:rPr>
        <w:t xml:space="preserve"> </w:t>
      </w:r>
      <w:r>
        <w:rPr>
          <w:spacing w:val="42"/>
          <w:sz w:val="22"/>
          <w:szCs w:val="22"/>
          <w:u w:val="single" w:color="auto"/>
        </w:rPr>
        <w:t xml:space="preserve">  </w:t>
      </w:r>
      <w:r>
        <w:rPr>
          <w:spacing w:val="8"/>
          <w:sz w:val="22"/>
          <w:szCs w:val="22"/>
          <w:u w:val="single" w:color="auto"/>
        </w:rPr>
        <w:t>(项目名</w:t>
      </w:r>
    </w:p>
    <w:p w14:paraId="5F92FF26">
      <w:pPr>
        <w:pStyle w:val="4"/>
        <w:spacing w:before="198" w:line="379" w:lineRule="auto"/>
        <w:ind w:left="156" w:right="16" w:hanging="29"/>
        <w:rPr>
          <w:sz w:val="22"/>
          <w:szCs w:val="22"/>
        </w:rPr>
      </w:pPr>
      <w:r>
        <w:rPr>
          <w:spacing w:val="22"/>
          <w:sz w:val="22"/>
          <w:szCs w:val="22"/>
          <w:u w:val="single" w:color="auto"/>
        </w:rPr>
        <w:t xml:space="preserve">称)  </w:t>
      </w:r>
      <w:r>
        <w:rPr>
          <w:spacing w:val="39"/>
          <w:sz w:val="22"/>
          <w:szCs w:val="22"/>
        </w:rPr>
        <w:t xml:space="preserve"> </w:t>
      </w:r>
      <w:r>
        <w:rPr>
          <w:spacing w:val="22"/>
          <w:sz w:val="22"/>
          <w:szCs w:val="22"/>
        </w:rPr>
        <w:t>采购活动，</w:t>
      </w:r>
      <w:r>
        <w:rPr>
          <w:spacing w:val="-51"/>
          <w:sz w:val="22"/>
          <w:szCs w:val="22"/>
        </w:rPr>
        <w:t xml:space="preserve"> </w:t>
      </w:r>
      <w:r>
        <w:rPr>
          <w:spacing w:val="22"/>
          <w:sz w:val="22"/>
          <w:szCs w:val="22"/>
        </w:rPr>
        <w:t>服务全部由符合政策要求的中小企业承接。相关企业</w:t>
      </w:r>
      <w:r>
        <w:rPr>
          <w:spacing w:val="84"/>
          <w:sz w:val="22"/>
          <w:szCs w:val="22"/>
        </w:rPr>
        <w:t xml:space="preserve"> </w:t>
      </w:r>
      <w:r>
        <w:rPr>
          <w:spacing w:val="22"/>
          <w:sz w:val="22"/>
          <w:szCs w:val="22"/>
        </w:rPr>
        <w:t>(含联合体</w:t>
      </w:r>
      <w:r>
        <w:rPr>
          <w:sz w:val="22"/>
          <w:szCs w:val="22"/>
        </w:rPr>
        <w:t xml:space="preserve"> </w:t>
      </w:r>
      <w:r>
        <w:rPr>
          <w:spacing w:val="17"/>
          <w:sz w:val="22"/>
          <w:szCs w:val="22"/>
        </w:rPr>
        <w:t>中</w:t>
      </w:r>
      <w:r>
        <w:rPr>
          <w:spacing w:val="52"/>
          <w:sz w:val="22"/>
          <w:szCs w:val="22"/>
        </w:rPr>
        <w:t xml:space="preserve"> </w:t>
      </w:r>
      <w:r>
        <w:rPr>
          <w:spacing w:val="17"/>
          <w:sz w:val="22"/>
          <w:szCs w:val="22"/>
        </w:rPr>
        <w:t>的</w:t>
      </w:r>
      <w:r>
        <w:rPr>
          <w:spacing w:val="-34"/>
          <w:sz w:val="22"/>
          <w:szCs w:val="22"/>
        </w:rPr>
        <w:t xml:space="preserve"> </w:t>
      </w:r>
      <w:r>
        <w:rPr>
          <w:spacing w:val="17"/>
          <w:sz w:val="22"/>
          <w:szCs w:val="22"/>
        </w:rPr>
        <w:t>中</w:t>
      </w:r>
      <w:r>
        <w:rPr>
          <w:spacing w:val="-63"/>
          <w:sz w:val="22"/>
          <w:szCs w:val="22"/>
        </w:rPr>
        <w:t xml:space="preserve"> </w:t>
      </w:r>
      <w:r>
        <w:rPr>
          <w:spacing w:val="17"/>
          <w:sz w:val="22"/>
          <w:szCs w:val="22"/>
        </w:rPr>
        <w:t>小企业、签订分包意向协议的中小企业)</w:t>
      </w:r>
      <w:r>
        <w:rPr>
          <w:spacing w:val="58"/>
          <w:sz w:val="22"/>
          <w:szCs w:val="22"/>
        </w:rPr>
        <w:t xml:space="preserve"> </w:t>
      </w:r>
      <w:r>
        <w:rPr>
          <w:spacing w:val="17"/>
          <w:sz w:val="22"/>
          <w:szCs w:val="22"/>
        </w:rPr>
        <w:t>的具体情况</w:t>
      </w:r>
      <w:r>
        <w:rPr>
          <w:spacing w:val="16"/>
          <w:sz w:val="22"/>
          <w:szCs w:val="22"/>
        </w:rPr>
        <w:t>如下：</w:t>
      </w:r>
    </w:p>
    <w:p w14:paraId="39E2E347">
      <w:pPr>
        <w:spacing w:line="41" w:lineRule="exact"/>
      </w:pPr>
    </w:p>
    <w:tbl>
      <w:tblPr>
        <w:tblStyle w:val="9"/>
        <w:tblW w:w="9001"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5481"/>
        <w:gridCol w:w="3520"/>
      </w:tblGrid>
      <w:tr w14:paraId="634829C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3" w:hRule="atLeast"/>
        </w:trPr>
        <w:tc>
          <w:tcPr>
            <w:tcW w:w="5481" w:type="dxa"/>
            <w:vAlign w:val="top"/>
          </w:tcPr>
          <w:p w14:paraId="4DA0DDEC">
            <w:pPr>
              <w:pStyle w:val="10"/>
              <w:spacing w:line="229" w:lineRule="auto"/>
              <w:jc w:val="right"/>
              <w:rPr>
                <w:sz w:val="22"/>
                <w:szCs w:val="22"/>
              </w:rPr>
            </w:pPr>
            <w:r>
              <w:rPr>
                <w:spacing w:val="10"/>
                <w:sz w:val="22"/>
                <w:szCs w:val="22"/>
              </w:rPr>
              <w:t>1.</w:t>
            </w:r>
            <w:r>
              <w:rPr>
                <w:spacing w:val="49"/>
                <w:sz w:val="22"/>
                <w:szCs w:val="22"/>
              </w:rPr>
              <w:t xml:space="preserve"> </w:t>
            </w:r>
            <w:r>
              <w:rPr>
                <w:spacing w:val="16"/>
                <w:sz w:val="22"/>
                <w:szCs w:val="22"/>
                <w:u w:val="single" w:color="auto"/>
              </w:rPr>
              <w:t xml:space="preserve">      </w:t>
            </w:r>
            <w:r>
              <w:rPr>
                <w:spacing w:val="10"/>
                <w:sz w:val="22"/>
                <w:szCs w:val="22"/>
                <w:u w:val="single" w:color="auto"/>
              </w:rPr>
              <w:t>(标</w:t>
            </w:r>
            <w:r>
              <w:rPr>
                <w:spacing w:val="-56"/>
                <w:sz w:val="22"/>
                <w:szCs w:val="22"/>
                <w:u w:val="single" w:color="auto"/>
              </w:rPr>
              <w:t xml:space="preserve"> </w:t>
            </w:r>
            <w:r>
              <w:rPr>
                <w:spacing w:val="10"/>
                <w:sz w:val="22"/>
                <w:szCs w:val="22"/>
                <w:u w:val="single" w:color="auto"/>
              </w:rPr>
              <w:t xml:space="preserve">的名称) </w:t>
            </w:r>
            <w:r>
              <w:rPr>
                <w:spacing w:val="59"/>
                <w:sz w:val="22"/>
                <w:szCs w:val="22"/>
              </w:rPr>
              <w:t xml:space="preserve"> </w:t>
            </w:r>
            <w:r>
              <w:rPr>
                <w:spacing w:val="10"/>
                <w:sz w:val="22"/>
                <w:szCs w:val="22"/>
              </w:rPr>
              <w:t>，</w:t>
            </w:r>
            <w:r>
              <w:rPr>
                <w:spacing w:val="-66"/>
                <w:sz w:val="22"/>
                <w:szCs w:val="22"/>
              </w:rPr>
              <w:t xml:space="preserve"> </w:t>
            </w:r>
            <w:r>
              <w:rPr>
                <w:spacing w:val="10"/>
                <w:sz w:val="22"/>
                <w:szCs w:val="22"/>
              </w:rPr>
              <w:t>属于</w:t>
            </w:r>
            <w:r>
              <w:rPr>
                <w:spacing w:val="10"/>
                <w:sz w:val="22"/>
                <w:szCs w:val="22"/>
                <w:u w:val="single" w:color="auto"/>
              </w:rPr>
              <w:t>其他未列</w:t>
            </w:r>
            <w:r>
              <w:rPr>
                <w:spacing w:val="-58"/>
                <w:sz w:val="22"/>
                <w:szCs w:val="22"/>
                <w:u w:val="single" w:color="auto"/>
              </w:rPr>
              <w:t xml:space="preserve"> </w:t>
            </w:r>
            <w:r>
              <w:rPr>
                <w:spacing w:val="10"/>
                <w:sz w:val="22"/>
                <w:szCs w:val="22"/>
                <w:u w:val="single" w:color="auto"/>
              </w:rPr>
              <w:t>明行业</w:t>
            </w:r>
            <w:r>
              <w:rPr>
                <w:spacing w:val="49"/>
                <w:sz w:val="22"/>
                <w:szCs w:val="22"/>
              </w:rPr>
              <w:t xml:space="preserve"> </w:t>
            </w:r>
            <w:r>
              <w:rPr>
                <w:spacing w:val="10"/>
                <w:sz w:val="22"/>
                <w:szCs w:val="22"/>
              </w:rPr>
              <w:t>；</w:t>
            </w:r>
          </w:p>
        </w:tc>
        <w:tc>
          <w:tcPr>
            <w:tcW w:w="3520" w:type="dxa"/>
            <w:vAlign w:val="top"/>
          </w:tcPr>
          <w:p w14:paraId="7BF5A3F9">
            <w:pPr>
              <w:pStyle w:val="10"/>
              <w:spacing w:line="231" w:lineRule="auto"/>
              <w:ind w:right="10"/>
              <w:jc w:val="right"/>
              <w:rPr>
                <w:sz w:val="22"/>
                <w:szCs w:val="22"/>
              </w:rPr>
            </w:pPr>
            <w:r>
              <w:rPr>
                <w:spacing w:val="11"/>
                <w:sz w:val="22"/>
                <w:szCs w:val="22"/>
              </w:rPr>
              <w:t>承建</w:t>
            </w:r>
            <w:r>
              <w:rPr>
                <w:spacing w:val="100"/>
                <w:sz w:val="22"/>
                <w:szCs w:val="22"/>
              </w:rPr>
              <w:t xml:space="preserve"> </w:t>
            </w:r>
            <w:r>
              <w:rPr>
                <w:spacing w:val="11"/>
                <w:sz w:val="22"/>
                <w:szCs w:val="22"/>
              </w:rPr>
              <w:t>(承接)</w:t>
            </w:r>
            <w:r>
              <w:rPr>
                <w:spacing w:val="38"/>
                <w:sz w:val="22"/>
                <w:szCs w:val="22"/>
              </w:rPr>
              <w:t xml:space="preserve"> </w:t>
            </w:r>
            <w:r>
              <w:rPr>
                <w:spacing w:val="11"/>
                <w:sz w:val="22"/>
                <w:szCs w:val="22"/>
              </w:rPr>
              <w:t>企业</w:t>
            </w:r>
            <w:r>
              <w:rPr>
                <w:spacing w:val="-59"/>
                <w:sz w:val="22"/>
                <w:szCs w:val="22"/>
              </w:rPr>
              <w:t xml:space="preserve"> </w:t>
            </w:r>
            <w:r>
              <w:rPr>
                <w:spacing w:val="11"/>
                <w:sz w:val="22"/>
                <w:szCs w:val="22"/>
              </w:rPr>
              <w:t>为</w:t>
            </w:r>
            <w:r>
              <w:rPr>
                <w:spacing w:val="-86"/>
                <w:sz w:val="22"/>
                <w:szCs w:val="22"/>
              </w:rPr>
              <w:t xml:space="preserve"> </w:t>
            </w:r>
            <w:r>
              <w:rPr>
                <w:sz w:val="22"/>
                <w:szCs w:val="22"/>
                <w:u w:val="single" w:color="auto"/>
              </w:rPr>
              <w:t xml:space="preserve">   </w:t>
            </w:r>
            <w:r>
              <w:rPr>
                <w:spacing w:val="11"/>
                <w:sz w:val="22"/>
                <w:szCs w:val="22"/>
                <w:u w:val="single" w:color="auto"/>
              </w:rPr>
              <w:t>(企业名</w:t>
            </w:r>
          </w:p>
        </w:tc>
      </w:tr>
      <w:tr w14:paraId="2E1CEEF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0" w:hRule="atLeast"/>
        </w:trPr>
        <w:tc>
          <w:tcPr>
            <w:tcW w:w="5481" w:type="dxa"/>
            <w:vAlign w:val="top"/>
          </w:tcPr>
          <w:p w14:paraId="3D91D835">
            <w:pPr>
              <w:pStyle w:val="10"/>
              <w:spacing w:before="117" w:line="229" w:lineRule="auto"/>
              <w:ind w:left="127"/>
              <w:rPr>
                <w:sz w:val="22"/>
                <w:szCs w:val="22"/>
              </w:rPr>
            </w:pPr>
            <w:r>
              <w:rPr>
                <w:spacing w:val="11"/>
                <w:sz w:val="22"/>
                <w:szCs w:val="22"/>
                <w:u w:val="single" w:color="auto"/>
              </w:rPr>
              <w:t xml:space="preserve">称) </w:t>
            </w:r>
            <w:r>
              <w:rPr>
                <w:spacing w:val="54"/>
                <w:sz w:val="22"/>
                <w:szCs w:val="22"/>
              </w:rPr>
              <w:t xml:space="preserve"> </w:t>
            </w:r>
            <w:r>
              <w:rPr>
                <w:spacing w:val="11"/>
                <w:sz w:val="22"/>
                <w:szCs w:val="22"/>
              </w:rPr>
              <w:t>，从业人员</w:t>
            </w:r>
            <w:r>
              <w:rPr>
                <w:spacing w:val="-103"/>
                <w:sz w:val="22"/>
                <w:szCs w:val="22"/>
              </w:rPr>
              <w:t xml:space="preserve"> </w:t>
            </w:r>
            <w:r>
              <w:rPr>
                <w:spacing w:val="13"/>
                <w:sz w:val="22"/>
                <w:szCs w:val="22"/>
                <w:u w:val="single" w:color="auto"/>
              </w:rPr>
              <w:t xml:space="preserve">   </w:t>
            </w:r>
            <w:r>
              <w:rPr>
                <w:spacing w:val="32"/>
                <w:sz w:val="22"/>
                <w:szCs w:val="22"/>
              </w:rPr>
              <w:t xml:space="preserve"> </w:t>
            </w:r>
            <w:r>
              <w:rPr>
                <w:spacing w:val="11"/>
                <w:sz w:val="22"/>
                <w:szCs w:val="22"/>
              </w:rPr>
              <w:t>人，营业收入为</w:t>
            </w:r>
            <w:r>
              <w:rPr>
                <w:spacing w:val="-104"/>
                <w:sz w:val="22"/>
                <w:szCs w:val="22"/>
              </w:rPr>
              <w:t xml:space="preserve"> </w:t>
            </w:r>
            <w:r>
              <w:rPr>
                <w:sz w:val="22"/>
                <w:szCs w:val="22"/>
                <w:u w:val="single" w:color="auto"/>
              </w:rPr>
              <w:t xml:space="preserve">             </w:t>
            </w:r>
          </w:p>
        </w:tc>
        <w:tc>
          <w:tcPr>
            <w:tcW w:w="3520" w:type="dxa"/>
            <w:vAlign w:val="top"/>
          </w:tcPr>
          <w:p w14:paraId="5ECC3317">
            <w:pPr>
              <w:pStyle w:val="10"/>
              <w:spacing w:before="116" w:line="232" w:lineRule="auto"/>
              <w:jc w:val="right"/>
              <w:rPr>
                <w:sz w:val="22"/>
                <w:szCs w:val="22"/>
              </w:rPr>
            </w:pPr>
            <w:r>
              <w:rPr>
                <w:spacing w:val="4"/>
                <w:sz w:val="22"/>
                <w:szCs w:val="22"/>
              </w:rPr>
              <w:t>万元，</w:t>
            </w:r>
            <w:r>
              <w:rPr>
                <w:spacing w:val="56"/>
                <w:sz w:val="22"/>
                <w:szCs w:val="22"/>
              </w:rPr>
              <w:t xml:space="preserve"> </w:t>
            </w:r>
            <w:r>
              <w:rPr>
                <w:spacing w:val="4"/>
                <w:sz w:val="22"/>
                <w:szCs w:val="22"/>
              </w:rPr>
              <w:t>资产总额</w:t>
            </w:r>
            <w:r>
              <w:rPr>
                <w:spacing w:val="36"/>
                <w:sz w:val="22"/>
                <w:szCs w:val="22"/>
              </w:rPr>
              <w:t xml:space="preserve"> </w:t>
            </w:r>
            <w:r>
              <w:rPr>
                <w:spacing w:val="4"/>
                <w:sz w:val="22"/>
                <w:szCs w:val="22"/>
              </w:rPr>
              <w:t>为</w:t>
            </w:r>
            <w:r>
              <w:rPr>
                <w:spacing w:val="-103"/>
                <w:sz w:val="22"/>
                <w:szCs w:val="22"/>
              </w:rPr>
              <w:t xml:space="preserve"> </w:t>
            </w:r>
            <w:r>
              <w:rPr>
                <w:spacing w:val="10"/>
                <w:sz w:val="22"/>
                <w:szCs w:val="22"/>
                <w:u w:val="single" w:color="auto"/>
              </w:rPr>
              <w:t xml:space="preserve">        </w:t>
            </w:r>
            <w:r>
              <w:rPr>
                <w:spacing w:val="34"/>
                <w:sz w:val="22"/>
                <w:szCs w:val="22"/>
              </w:rPr>
              <w:t xml:space="preserve"> </w:t>
            </w:r>
            <w:r>
              <w:rPr>
                <w:spacing w:val="4"/>
                <w:sz w:val="22"/>
                <w:szCs w:val="22"/>
              </w:rPr>
              <w:t>万</w:t>
            </w:r>
          </w:p>
        </w:tc>
      </w:tr>
      <w:tr w14:paraId="5D38909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0" w:hRule="atLeast"/>
        </w:trPr>
        <w:tc>
          <w:tcPr>
            <w:tcW w:w="5481" w:type="dxa"/>
            <w:vAlign w:val="top"/>
          </w:tcPr>
          <w:p w14:paraId="4937DE8E">
            <w:pPr>
              <w:pStyle w:val="10"/>
              <w:spacing w:before="117" w:line="231" w:lineRule="auto"/>
              <w:ind w:left="130"/>
              <w:rPr>
                <w:sz w:val="22"/>
                <w:szCs w:val="22"/>
              </w:rPr>
            </w:pPr>
            <w:r>
              <w:rPr>
                <w:spacing w:val="7"/>
                <w:sz w:val="22"/>
                <w:szCs w:val="22"/>
              </w:rPr>
              <w:t xml:space="preserve">元 </w:t>
            </w:r>
            <w:r>
              <w:rPr>
                <w:spacing w:val="7"/>
                <w:position w:val="10"/>
                <w:sz w:val="10"/>
                <w:szCs w:val="10"/>
              </w:rPr>
              <w:t xml:space="preserve">1  </w:t>
            </w:r>
            <w:r>
              <w:rPr>
                <w:spacing w:val="7"/>
                <w:sz w:val="22"/>
                <w:szCs w:val="22"/>
              </w:rPr>
              <w:t>，属于</w:t>
            </w:r>
            <w:r>
              <w:rPr>
                <w:spacing w:val="61"/>
                <w:sz w:val="22"/>
                <w:szCs w:val="22"/>
                <w:u w:val="single" w:color="auto"/>
              </w:rPr>
              <w:t xml:space="preserve"> </w:t>
            </w:r>
            <w:r>
              <w:rPr>
                <w:spacing w:val="7"/>
                <w:sz w:val="22"/>
                <w:szCs w:val="22"/>
                <w:u w:val="single" w:color="auto"/>
              </w:rPr>
              <w:t>(中型企业、小型企业、微型企业)</w:t>
            </w:r>
            <w:r>
              <w:rPr>
                <w:spacing w:val="6"/>
                <w:sz w:val="22"/>
                <w:szCs w:val="22"/>
                <w:u w:val="single" w:color="auto"/>
              </w:rPr>
              <w:t xml:space="preserve"> </w:t>
            </w:r>
            <w:r>
              <w:rPr>
                <w:spacing w:val="6"/>
                <w:sz w:val="22"/>
                <w:szCs w:val="22"/>
              </w:rPr>
              <w:t>；</w:t>
            </w:r>
          </w:p>
        </w:tc>
        <w:tc>
          <w:tcPr>
            <w:tcW w:w="3520" w:type="dxa"/>
            <w:vAlign w:val="top"/>
          </w:tcPr>
          <w:p w14:paraId="293E5A7A">
            <w:pPr>
              <w:rPr>
                <w:rFonts w:ascii="Arial"/>
                <w:sz w:val="21"/>
              </w:rPr>
            </w:pPr>
          </w:p>
        </w:tc>
      </w:tr>
      <w:tr w14:paraId="26C8866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0" w:hRule="atLeast"/>
        </w:trPr>
        <w:tc>
          <w:tcPr>
            <w:tcW w:w="5481" w:type="dxa"/>
            <w:vAlign w:val="top"/>
          </w:tcPr>
          <w:p w14:paraId="3E80F9B1">
            <w:pPr>
              <w:pStyle w:val="10"/>
              <w:spacing w:before="118" w:line="229" w:lineRule="auto"/>
              <w:jc w:val="right"/>
              <w:rPr>
                <w:sz w:val="22"/>
                <w:szCs w:val="22"/>
              </w:rPr>
            </w:pPr>
            <w:r>
              <w:rPr>
                <w:spacing w:val="8"/>
                <w:sz w:val="22"/>
                <w:szCs w:val="22"/>
              </w:rPr>
              <w:t xml:space="preserve">2. </w:t>
            </w:r>
            <w:r>
              <w:rPr>
                <w:spacing w:val="16"/>
                <w:sz w:val="22"/>
                <w:szCs w:val="22"/>
                <w:u w:val="single" w:color="auto"/>
              </w:rPr>
              <w:t xml:space="preserve">      </w:t>
            </w:r>
            <w:r>
              <w:rPr>
                <w:spacing w:val="8"/>
                <w:sz w:val="22"/>
                <w:szCs w:val="22"/>
                <w:u w:val="single" w:color="auto"/>
              </w:rPr>
              <w:t>(标</w:t>
            </w:r>
            <w:r>
              <w:rPr>
                <w:spacing w:val="-52"/>
                <w:sz w:val="22"/>
                <w:szCs w:val="22"/>
                <w:u w:val="single" w:color="auto"/>
              </w:rPr>
              <w:t xml:space="preserve"> </w:t>
            </w:r>
            <w:r>
              <w:rPr>
                <w:spacing w:val="8"/>
                <w:sz w:val="22"/>
                <w:szCs w:val="22"/>
                <w:u w:val="single" w:color="auto"/>
              </w:rPr>
              <w:t>的名称)</w:t>
            </w:r>
            <w:r>
              <w:rPr>
                <w:spacing w:val="36"/>
                <w:sz w:val="22"/>
                <w:szCs w:val="22"/>
                <w:u w:val="single" w:color="auto"/>
              </w:rPr>
              <w:t xml:space="preserve"> </w:t>
            </w:r>
            <w:r>
              <w:rPr>
                <w:spacing w:val="61"/>
                <w:sz w:val="22"/>
                <w:szCs w:val="22"/>
              </w:rPr>
              <w:t xml:space="preserve"> </w:t>
            </w:r>
            <w:r>
              <w:rPr>
                <w:spacing w:val="8"/>
                <w:sz w:val="22"/>
                <w:szCs w:val="22"/>
              </w:rPr>
              <w:t>，</w:t>
            </w:r>
            <w:r>
              <w:rPr>
                <w:spacing w:val="-63"/>
                <w:sz w:val="22"/>
                <w:szCs w:val="22"/>
              </w:rPr>
              <w:t xml:space="preserve"> </w:t>
            </w:r>
            <w:r>
              <w:rPr>
                <w:spacing w:val="8"/>
                <w:sz w:val="22"/>
                <w:szCs w:val="22"/>
              </w:rPr>
              <w:t>属于</w:t>
            </w:r>
            <w:r>
              <w:rPr>
                <w:spacing w:val="8"/>
                <w:sz w:val="22"/>
                <w:szCs w:val="22"/>
                <w:u w:val="single" w:color="auto"/>
              </w:rPr>
              <w:t>其他未</w:t>
            </w:r>
            <w:r>
              <w:rPr>
                <w:spacing w:val="-64"/>
                <w:sz w:val="22"/>
                <w:szCs w:val="22"/>
                <w:u w:val="single" w:color="auto"/>
              </w:rPr>
              <w:t xml:space="preserve"> </w:t>
            </w:r>
            <w:r>
              <w:rPr>
                <w:spacing w:val="8"/>
                <w:sz w:val="22"/>
                <w:szCs w:val="22"/>
                <w:u w:val="single" w:color="auto"/>
              </w:rPr>
              <w:t>列</w:t>
            </w:r>
            <w:r>
              <w:rPr>
                <w:spacing w:val="-56"/>
                <w:sz w:val="22"/>
                <w:szCs w:val="22"/>
                <w:u w:val="single" w:color="auto"/>
              </w:rPr>
              <w:t xml:space="preserve"> </w:t>
            </w:r>
            <w:r>
              <w:rPr>
                <w:spacing w:val="8"/>
                <w:sz w:val="22"/>
                <w:szCs w:val="22"/>
                <w:u w:val="single" w:color="auto"/>
              </w:rPr>
              <w:t>明行业</w:t>
            </w:r>
            <w:r>
              <w:rPr>
                <w:spacing w:val="52"/>
                <w:sz w:val="22"/>
                <w:szCs w:val="22"/>
              </w:rPr>
              <w:t xml:space="preserve"> </w:t>
            </w:r>
            <w:r>
              <w:rPr>
                <w:spacing w:val="8"/>
                <w:sz w:val="22"/>
                <w:szCs w:val="22"/>
              </w:rPr>
              <w:t>；</w:t>
            </w:r>
          </w:p>
        </w:tc>
        <w:tc>
          <w:tcPr>
            <w:tcW w:w="3520" w:type="dxa"/>
            <w:vAlign w:val="top"/>
          </w:tcPr>
          <w:p w14:paraId="77931575">
            <w:pPr>
              <w:pStyle w:val="10"/>
              <w:spacing w:before="117" w:line="232" w:lineRule="auto"/>
              <w:ind w:right="8"/>
              <w:jc w:val="right"/>
              <w:rPr>
                <w:sz w:val="22"/>
                <w:szCs w:val="22"/>
              </w:rPr>
            </w:pPr>
            <w:r>
              <w:rPr>
                <w:spacing w:val="11"/>
                <w:sz w:val="22"/>
                <w:szCs w:val="22"/>
              </w:rPr>
              <w:t>承建</w:t>
            </w:r>
            <w:r>
              <w:rPr>
                <w:spacing w:val="112"/>
                <w:sz w:val="22"/>
                <w:szCs w:val="22"/>
              </w:rPr>
              <w:t xml:space="preserve"> </w:t>
            </w:r>
            <w:r>
              <w:rPr>
                <w:spacing w:val="11"/>
                <w:sz w:val="22"/>
                <w:szCs w:val="22"/>
              </w:rPr>
              <w:t>(承接)</w:t>
            </w:r>
            <w:r>
              <w:rPr>
                <w:spacing w:val="36"/>
                <w:sz w:val="22"/>
                <w:szCs w:val="22"/>
              </w:rPr>
              <w:t xml:space="preserve"> </w:t>
            </w:r>
            <w:r>
              <w:rPr>
                <w:spacing w:val="11"/>
                <w:sz w:val="22"/>
                <w:szCs w:val="22"/>
              </w:rPr>
              <w:t>企业</w:t>
            </w:r>
            <w:r>
              <w:rPr>
                <w:spacing w:val="-62"/>
                <w:sz w:val="22"/>
                <w:szCs w:val="22"/>
              </w:rPr>
              <w:t xml:space="preserve"> </w:t>
            </w:r>
            <w:r>
              <w:rPr>
                <w:spacing w:val="11"/>
                <w:sz w:val="22"/>
                <w:szCs w:val="22"/>
              </w:rPr>
              <w:t>为</w:t>
            </w:r>
            <w:r>
              <w:rPr>
                <w:spacing w:val="-84"/>
                <w:sz w:val="22"/>
                <w:szCs w:val="22"/>
              </w:rPr>
              <w:t xml:space="preserve"> </w:t>
            </w:r>
            <w:r>
              <w:rPr>
                <w:sz w:val="22"/>
                <w:szCs w:val="22"/>
                <w:u w:val="single" w:color="auto"/>
              </w:rPr>
              <w:t xml:space="preserve">   </w:t>
            </w:r>
            <w:r>
              <w:rPr>
                <w:spacing w:val="11"/>
                <w:sz w:val="22"/>
                <w:szCs w:val="22"/>
                <w:u w:val="single" w:color="auto"/>
              </w:rPr>
              <w:t>(企业名</w:t>
            </w:r>
          </w:p>
        </w:tc>
      </w:tr>
      <w:tr w14:paraId="0A4ED86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3" w:hRule="atLeast"/>
        </w:trPr>
        <w:tc>
          <w:tcPr>
            <w:tcW w:w="5481" w:type="dxa"/>
            <w:vAlign w:val="top"/>
          </w:tcPr>
          <w:p w14:paraId="10C20EFD">
            <w:pPr>
              <w:pStyle w:val="10"/>
              <w:spacing w:before="118" w:line="188" w:lineRule="auto"/>
              <w:ind w:left="127"/>
              <w:rPr>
                <w:sz w:val="22"/>
                <w:szCs w:val="22"/>
              </w:rPr>
            </w:pPr>
            <w:r>
              <w:rPr>
                <w:spacing w:val="8"/>
                <w:sz w:val="22"/>
                <w:szCs w:val="22"/>
                <w:u w:val="single" w:color="auto"/>
              </w:rPr>
              <w:t xml:space="preserve">称) </w:t>
            </w:r>
            <w:r>
              <w:rPr>
                <w:spacing w:val="52"/>
                <w:sz w:val="22"/>
                <w:szCs w:val="22"/>
              </w:rPr>
              <w:t xml:space="preserve"> </w:t>
            </w:r>
            <w:r>
              <w:rPr>
                <w:spacing w:val="8"/>
                <w:sz w:val="22"/>
                <w:szCs w:val="22"/>
              </w:rPr>
              <w:t>，从业人员</w:t>
            </w:r>
            <w:r>
              <w:rPr>
                <w:spacing w:val="-103"/>
                <w:sz w:val="22"/>
                <w:szCs w:val="22"/>
              </w:rPr>
              <w:t xml:space="preserve"> </w:t>
            </w:r>
            <w:r>
              <w:rPr>
                <w:spacing w:val="13"/>
                <w:sz w:val="22"/>
                <w:szCs w:val="22"/>
                <w:u w:val="single" w:color="auto"/>
              </w:rPr>
              <w:t xml:space="preserve">   </w:t>
            </w:r>
            <w:r>
              <w:rPr>
                <w:spacing w:val="32"/>
                <w:sz w:val="22"/>
                <w:szCs w:val="22"/>
              </w:rPr>
              <w:t xml:space="preserve"> </w:t>
            </w:r>
            <w:r>
              <w:rPr>
                <w:spacing w:val="8"/>
                <w:sz w:val="22"/>
                <w:szCs w:val="22"/>
              </w:rPr>
              <w:t>人，</w:t>
            </w:r>
            <w:r>
              <w:rPr>
                <w:spacing w:val="-63"/>
                <w:sz w:val="22"/>
                <w:szCs w:val="22"/>
              </w:rPr>
              <w:t xml:space="preserve"> </w:t>
            </w:r>
            <w:r>
              <w:rPr>
                <w:spacing w:val="8"/>
                <w:sz w:val="22"/>
                <w:szCs w:val="22"/>
              </w:rPr>
              <w:t>营业收入为</w:t>
            </w:r>
            <w:r>
              <w:rPr>
                <w:spacing w:val="-104"/>
                <w:sz w:val="22"/>
                <w:szCs w:val="22"/>
              </w:rPr>
              <w:t xml:space="preserve"> </w:t>
            </w:r>
            <w:r>
              <w:rPr>
                <w:sz w:val="22"/>
                <w:szCs w:val="22"/>
                <w:u w:val="single" w:color="auto"/>
              </w:rPr>
              <w:t xml:space="preserve">             </w:t>
            </w:r>
          </w:p>
        </w:tc>
        <w:tc>
          <w:tcPr>
            <w:tcW w:w="3520" w:type="dxa"/>
            <w:vAlign w:val="top"/>
          </w:tcPr>
          <w:p w14:paraId="5B6AF04F">
            <w:pPr>
              <w:pStyle w:val="10"/>
              <w:spacing w:before="118" w:line="188" w:lineRule="auto"/>
              <w:ind w:left="74"/>
              <w:rPr>
                <w:sz w:val="22"/>
                <w:szCs w:val="22"/>
              </w:rPr>
            </w:pPr>
            <w:r>
              <w:rPr>
                <w:spacing w:val="6"/>
                <w:sz w:val="22"/>
                <w:szCs w:val="22"/>
              </w:rPr>
              <w:t>万元，</w:t>
            </w:r>
            <w:r>
              <w:rPr>
                <w:spacing w:val="70"/>
                <w:sz w:val="22"/>
                <w:szCs w:val="22"/>
              </w:rPr>
              <w:t xml:space="preserve"> </w:t>
            </w:r>
            <w:r>
              <w:rPr>
                <w:spacing w:val="6"/>
                <w:sz w:val="22"/>
                <w:szCs w:val="22"/>
              </w:rPr>
              <w:t>资产总额</w:t>
            </w:r>
          </w:p>
        </w:tc>
      </w:tr>
    </w:tbl>
    <w:p w14:paraId="5C78A6BF">
      <w:pPr>
        <w:pStyle w:val="4"/>
        <w:spacing w:before="225" w:line="231" w:lineRule="auto"/>
        <w:ind w:left="13"/>
        <w:rPr>
          <w:sz w:val="22"/>
          <w:szCs w:val="22"/>
        </w:rPr>
      </w:pPr>
      <w:r>
        <w:rPr>
          <w:spacing w:val="11"/>
          <w:sz w:val="22"/>
          <w:szCs w:val="22"/>
        </w:rPr>
        <w:t>为</w:t>
      </w:r>
      <w:r>
        <w:rPr>
          <w:spacing w:val="-99"/>
          <w:sz w:val="22"/>
          <w:szCs w:val="22"/>
        </w:rPr>
        <w:t xml:space="preserve"> </w:t>
      </w:r>
      <w:r>
        <w:rPr>
          <w:spacing w:val="1"/>
          <w:sz w:val="22"/>
          <w:szCs w:val="22"/>
          <w:u w:val="single" w:color="auto"/>
        </w:rPr>
        <w:t xml:space="preserve">         </w:t>
      </w:r>
      <w:r>
        <w:rPr>
          <w:spacing w:val="11"/>
          <w:sz w:val="22"/>
          <w:szCs w:val="22"/>
        </w:rPr>
        <w:t xml:space="preserve"> 万元，属于</w:t>
      </w:r>
      <w:r>
        <w:rPr>
          <w:spacing w:val="68"/>
          <w:sz w:val="22"/>
          <w:szCs w:val="22"/>
          <w:u w:val="single" w:color="auto"/>
        </w:rPr>
        <w:t xml:space="preserve"> </w:t>
      </w:r>
      <w:r>
        <w:rPr>
          <w:spacing w:val="11"/>
          <w:sz w:val="22"/>
          <w:szCs w:val="22"/>
          <w:u w:val="single" w:color="auto"/>
        </w:rPr>
        <w:t xml:space="preserve">(中型企业、小型企业、微型企业) </w:t>
      </w:r>
      <w:r>
        <w:rPr>
          <w:spacing w:val="11"/>
          <w:sz w:val="22"/>
          <w:szCs w:val="22"/>
        </w:rPr>
        <w:t>；</w:t>
      </w:r>
    </w:p>
    <w:p w14:paraId="46946044">
      <w:pPr>
        <w:spacing w:line="256" w:lineRule="auto"/>
        <w:rPr>
          <w:rFonts w:ascii="Arial"/>
          <w:sz w:val="21"/>
        </w:rPr>
      </w:pPr>
    </w:p>
    <w:p w14:paraId="5B85AC9E">
      <w:pPr>
        <w:spacing w:before="29" w:line="222" w:lineRule="auto"/>
        <w:ind w:left="2"/>
        <w:rPr>
          <w:rFonts w:ascii="Arial" w:hAnsi="Arial" w:eastAsia="Arial" w:cs="Arial"/>
          <w:sz w:val="10"/>
          <w:szCs w:val="10"/>
        </w:rPr>
      </w:pPr>
      <w:r>
        <w:rPr>
          <w:rFonts w:ascii="Arial" w:hAnsi="Arial" w:eastAsia="Arial" w:cs="Arial"/>
          <w:color w:val="808080"/>
          <w:spacing w:val="9"/>
          <w:sz w:val="10"/>
          <w:szCs w:val="10"/>
        </w:rPr>
        <w:t>ooo</w:t>
      </w:r>
      <w:r>
        <w:rPr>
          <w:rFonts w:ascii="Arial" w:hAnsi="Arial" w:eastAsia="Arial" w:cs="Arial"/>
          <w:color w:val="808080"/>
          <w:spacing w:val="18"/>
          <w:w w:val="103"/>
          <w:sz w:val="10"/>
          <w:szCs w:val="10"/>
        </w:rPr>
        <w:t xml:space="preserve"> </w:t>
      </w:r>
      <w:r>
        <w:rPr>
          <w:rFonts w:ascii="Arial" w:hAnsi="Arial" w:eastAsia="Arial" w:cs="Arial"/>
          <w:color w:val="808080"/>
          <w:spacing w:val="9"/>
          <w:sz w:val="10"/>
          <w:szCs w:val="10"/>
        </w:rPr>
        <w:t>ooo</w:t>
      </w:r>
    </w:p>
    <w:p w14:paraId="580D6F60">
      <w:pPr>
        <w:pStyle w:val="4"/>
        <w:spacing w:before="224" w:line="379" w:lineRule="auto"/>
        <w:ind w:left="145" w:right="29" w:hanging="117"/>
        <w:rPr>
          <w:sz w:val="22"/>
          <w:szCs w:val="22"/>
        </w:rPr>
      </w:pPr>
      <w:r>
        <w:rPr>
          <w:spacing w:val="18"/>
          <w:sz w:val="22"/>
          <w:szCs w:val="22"/>
        </w:rPr>
        <w:t>以</w:t>
      </w:r>
      <w:r>
        <w:rPr>
          <w:spacing w:val="-59"/>
          <w:sz w:val="22"/>
          <w:szCs w:val="22"/>
        </w:rPr>
        <w:t xml:space="preserve"> </w:t>
      </w:r>
      <w:r>
        <w:rPr>
          <w:spacing w:val="18"/>
          <w:sz w:val="22"/>
          <w:szCs w:val="22"/>
        </w:rPr>
        <w:t>上</w:t>
      </w:r>
      <w:r>
        <w:rPr>
          <w:spacing w:val="-60"/>
          <w:sz w:val="22"/>
          <w:szCs w:val="22"/>
        </w:rPr>
        <w:t xml:space="preserve"> </w:t>
      </w:r>
      <w:r>
        <w:rPr>
          <w:spacing w:val="18"/>
          <w:sz w:val="22"/>
          <w:szCs w:val="22"/>
        </w:rPr>
        <w:t>企业，</w:t>
      </w:r>
      <w:r>
        <w:rPr>
          <w:spacing w:val="-45"/>
          <w:sz w:val="22"/>
          <w:szCs w:val="22"/>
        </w:rPr>
        <w:t xml:space="preserve"> </w:t>
      </w:r>
      <w:r>
        <w:rPr>
          <w:spacing w:val="18"/>
          <w:sz w:val="22"/>
          <w:szCs w:val="22"/>
        </w:rPr>
        <w:t>不属于大企业的分支机构，</w:t>
      </w:r>
      <w:r>
        <w:rPr>
          <w:spacing w:val="-45"/>
          <w:sz w:val="22"/>
          <w:szCs w:val="22"/>
        </w:rPr>
        <w:t xml:space="preserve"> </w:t>
      </w:r>
      <w:r>
        <w:rPr>
          <w:spacing w:val="18"/>
          <w:sz w:val="22"/>
          <w:szCs w:val="22"/>
        </w:rPr>
        <w:t>不存在控股</w:t>
      </w:r>
      <w:r>
        <w:rPr>
          <w:spacing w:val="17"/>
          <w:sz w:val="22"/>
          <w:szCs w:val="22"/>
        </w:rPr>
        <w:t>股东为大企业的情形，</w:t>
      </w:r>
      <w:r>
        <w:rPr>
          <w:spacing w:val="-43"/>
          <w:sz w:val="22"/>
          <w:szCs w:val="22"/>
        </w:rPr>
        <w:t xml:space="preserve"> </w:t>
      </w:r>
      <w:r>
        <w:rPr>
          <w:spacing w:val="17"/>
          <w:sz w:val="22"/>
          <w:szCs w:val="22"/>
        </w:rPr>
        <w:t>也不存</w:t>
      </w:r>
      <w:r>
        <w:rPr>
          <w:spacing w:val="41"/>
          <w:sz w:val="22"/>
          <w:szCs w:val="22"/>
        </w:rPr>
        <w:t xml:space="preserve"> </w:t>
      </w:r>
      <w:r>
        <w:rPr>
          <w:spacing w:val="17"/>
          <w:sz w:val="22"/>
          <w:szCs w:val="22"/>
        </w:rPr>
        <w:t>在</w:t>
      </w:r>
      <w:r>
        <w:rPr>
          <w:sz w:val="22"/>
          <w:szCs w:val="22"/>
        </w:rPr>
        <w:t xml:space="preserve"> </w:t>
      </w:r>
      <w:r>
        <w:rPr>
          <w:spacing w:val="21"/>
          <w:sz w:val="22"/>
          <w:szCs w:val="22"/>
        </w:rPr>
        <w:t>与大企业的负责人为同一人的情形。</w:t>
      </w:r>
    </w:p>
    <w:p w14:paraId="7D9A1FBA">
      <w:pPr>
        <w:pStyle w:val="4"/>
        <w:spacing w:before="26" w:line="229" w:lineRule="auto"/>
        <w:ind w:left="5"/>
        <w:rPr>
          <w:sz w:val="22"/>
          <w:szCs w:val="22"/>
        </w:rPr>
      </w:pPr>
      <w:r>
        <w:rPr>
          <w:spacing w:val="23"/>
          <w:sz w:val="22"/>
          <w:szCs w:val="22"/>
        </w:rPr>
        <w:t>本</w:t>
      </w:r>
      <w:r>
        <w:rPr>
          <w:spacing w:val="-62"/>
          <w:sz w:val="22"/>
          <w:szCs w:val="22"/>
        </w:rPr>
        <w:t xml:space="preserve"> </w:t>
      </w:r>
      <w:r>
        <w:rPr>
          <w:spacing w:val="23"/>
          <w:sz w:val="22"/>
          <w:szCs w:val="22"/>
        </w:rPr>
        <w:t>企业对上述声明内容的真实性负责。如有虚假，</w:t>
      </w:r>
      <w:r>
        <w:rPr>
          <w:spacing w:val="-47"/>
          <w:sz w:val="22"/>
          <w:szCs w:val="22"/>
        </w:rPr>
        <w:t xml:space="preserve"> </w:t>
      </w:r>
      <w:r>
        <w:rPr>
          <w:spacing w:val="23"/>
          <w:sz w:val="22"/>
          <w:szCs w:val="22"/>
        </w:rPr>
        <w:t>将依法承担相应责任。</w:t>
      </w:r>
    </w:p>
    <w:p w14:paraId="40001B91">
      <w:pPr>
        <w:spacing w:line="281" w:lineRule="auto"/>
        <w:rPr>
          <w:rFonts w:ascii="Arial"/>
          <w:sz w:val="21"/>
        </w:rPr>
      </w:pPr>
    </w:p>
    <w:p w14:paraId="179A2113">
      <w:pPr>
        <w:spacing w:line="281" w:lineRule="auto"/>
        <w:rPr>
          <w:rFonts w:ascii="Arial"/>
          <w:sz w:val="21"/>
        </w:rPr>
      </w:pPr>
    </w:p>
    <w:p w14:paraId="53E6ECCE">
      <w:pPr>
        <w:pStyle w:val="4"/>
        <w:spacing w:before="75" w:line="581" w:lineRule="auto"/>
        <w:ind w:left="3762" w:right="3276" w:hanging="303"/>
        <w:rPr>
          <w:sz w:val="23"/>
          <w:szCs w:val="23"/>
        </w:rPr>
      </w:pPr>
      <w:r>
        <w:rPr>
          <w:spacing w:val="7"/>
          <w:sz w:val="23"/>
          <w:szCs w:val="23"/>
        </w:rPr>
        <w:t>供应商（单位公章</w:t>
      </w:r>
      <w:r>
        <w:rPr>
          <w:spacing w:val="-17"/>
          <w:sz w:val="23"/>
          <w:szCs w:val="23"/>
        </w:rPr>
        <w:t>）：</w:t>
      </w:r>
      <w:r>
        <w:rPr>
          <w:spacing w:val="1"/>
          <w:sz w:val="23"/>
          <w:szCs w:val="23"/>
        </w:rPr>
        <w:t xml:space="preserve"> </w:t>
      </w:r>
      <w:r>
        <w:rPr>
          <w:spacing w:val="-6"/>
          <w:sz w:val="23"/>
          <w:szCs w:val="23"/>
        </w:rPr>
        <w:t>年</w:t>
      </w:r>
      <w:r>
        <w:rPr>
          <w:spacing w:val="23"/>
          <w:sz w:val="23"/>
          <w:szCs w:val="23"/>
        </w:rPr>
        <w:t xml:space="preserve">   </w:t>
      </w:r>
      <w:r>
        <w:rPr>
          <w:spacing w:val="-6"/>
          <w:sz w:val="23"/>
          <w:szCs w:val="23"/>
        </w:rPr>
        <w:t>月    日</w:t>
      </w:r>
    </w:p>
    <w:p w14:paraId="5B234648">
      <w:pPr>
        <w:spacing w:line="289" w:lineRule="auto"/>
        <w:rPr>
          <w:rFonts w:ascii="Arial"/>
          <w:sz w:val="21"/>
        </w:rPr>
      </w:pPr>
    </w:p>
    <w:p w14:paraId="52CA1183">
      <w:pPr>
        <w:spacing w:line="290" w:lineRule="auto"/>
        <w:rPr>
          <w:rFonts w:ascii="Arial"/>
          <w:sz w:val="21"/>
        </w:rPr>
      </w:pPr>
    </w:p>
    <w:p w14:paraId="427F39E3">
      <w:pPr>
        <w:spacing w:line="290" w:lineRule="auto"/>
        <w:rPr>
          <w:rFonts w:ascii="Arial"/>
          <w:sz w:val="21"/>
        </w:rPr>
      </w:pPr>
    </w:p>
    <w:p w14:paraId="003321AA">
      <w:pPr>
        <w:pStyle w:val="4"/>
        <w:spacing w:before="75" w:line="342" w:lineRule="auto"/>
        <w:ind w:left="130" w:hanging="115"/>
        <w:rPr>
          <w:sz w:val="23"/>
          <w:szCs w:val="23"/>
        </w:rPr>
      </w:pPr>
      <w:r>
        <w:rPr>
          <w:spacing w:val="8"/>
          <w:position w:val="5"/>
          <w:sz w:val="23"/>
          <w:szCs w:val="23"/>
        </w:rPr>
        <w:t xml:space="preserve">1 </w:t>
      </w:r>
      <w:r>
        <w:rPr>
          <w:spacing w:val="8"/>
          <w:sz w:val="23"/>
          <w:szCs w:val="23"/>
        </w:rPr>
        <w:t>从业人员、营业收入、资产总额填报上一年度数据，无上一年度数</w:t>
      </w:r>
      <w:r>
        <w:rPr>
          <w:spacing w:val="7"/>
          <w:sz w:val="23"/>
          <w:szCs w:val="23"/>
        </w:rPr>
        <w:t>据的新成立企业可</w:t>
      </w:r>
      <w:r>
        <w:rPr>
          <w:sz w:val="23"/>
          <w:szCs w:val="23"/>
        </w:rPr>
        <w:t xml:space="preserve"> </w:t>
      </w:r>
      <w:r>
        <w:rPr>
          <w:spacing w:val="-4"/>
          <w:sz w:val="23"/>
          <w:szCs w:val="23"/>
        </w:rPr>
        <w:t>不填报。</w:t>
      </w:r>
    </w:p>
    <w:p w14:paraId="26217FA6">
      <w:pPr>
        <w:pStyle w:val="4"/>
        <w:spacing w:before="146" w:line="358" w:lineRule="auto"/>
        <w:ind w:left="131" w:right="62" w:hanging="119"/>
        <w:rPr>
          <w:sz w:val="23"/>
          <w:szCs w:val="23"/>
        </w:rPr>
      </w:pPr>
      <w:r>
        <w:rPr>
          <w:b/>
          <w:bCs/>
          <w:spacing w:val="-4"/>
          <w:sz w:val="23"/>
          <w:szCs w:val="23"/>
        </w:rPr>
        <w:t>注：1、详细要求请参照《政府采购促进中</w:t>
      </w:r>
      <w:r>
        <w:rPr>
          <w:b/>
          <w:bCs/>
          <w:spacing w:val="-5"/>
          <w:sz w:val="23"/>
          <w:szCs w:val="23"/>
        </w:rPr>
        <w:t>小企业发展管理办法》（财库〔2020〕[2020]46</w:t>
      </w:r>
      <w:r>
        <w:rPr>
          <w:sz w:val="23"/>
          <w:szCs w:val="23"/>
        </w:rPr>
        <w:t xml:space="preserve"> </w:t>
      </w:r>
      <w:r>
        <w:rPr>
          <w:b/>
          <w:bCs/>
          <w:spacing w:val="-2"/>
          <w:sz w:val="23"/>
          <w:szCs w:val="23"/>
        </w:rPr>
        <w:t>号）的规定；</w:t>
      </w:r>
    </w:p>
    <w:p w14:paraId="5CDD0724">
      <w:pPr>
        <w:pStyle w:val="4"/>
        <w:spacing w:before="136" w:line="228" w:lineRule="auto"/>
        <w:rPr>
          <w:sz w:val="23"/>
          <w:szCs w:val="23"/>
        </w:rPr>
      </w:pPr>
      <w:r>
        <w:rPr>
          <w:b/>
          <w:bCs/>
          <w:spacing w:val="8"/>
          <w:sz w:val="23"/>
          <w:szCs w:val="23"/>
        </w:rPr>
        <w:t>2、若响应文件中无上述文件，则在评审时不考</w:t>
      </w:r>
      <w:r>
        <w:rPr>
          <w:b/>
          <w:bCs/>
          <w:spacing w:val="7"/>
          <w:sz w:val="23"/>
          <w:szCs w:val="23"/>
        </w:rPr>
        <w:t>虑对该小、微企业的相关优惠。</w:t>
      </w:r>
    </w:p>
    <w:p w14:paraId="7B87B0B0">
      <w:pPr>
        <w:spacing w:line="228" w:lineRule="auto"/>
        <w:rPr>
          <w:sz w:val="23"/>
          <w:szCs w:val="23"/>
        </w:rPr>
        <w:sectPr>
          <w:footerReference r:id="rId40" w:type="default"/>
          <w:pgSz w:w="11906" w:h="16838"/>
          <w:pgMar w:top="1174" w:right="1417" w:bottom="1294" w:left="1426" w:header="0" w:footer="1108" w:gutter="0"/>
          <w:cols w:space="720" w:num="1"/>
        </w:sectPr>
      </w:pPr>
    </w:p>
    <w:p w14:paraId="7860A3F2">
      <w:pPr>
        <w:pStyle w:val="4"/>
        <w:spacing w:before="48" w:line="231" w:lineRule="auto"/>
        <w:ind w:left="2350"/>
        <w:rPr>
          <w:b/>
          <w:bCs/>
          <w:spacing w:val="6"/>
          <w:sz w:val="23"/>
          <w:szCs w:val="23"/>
        </w:rPr>
      </w:pPr>
    </w:p>
    <w:p w14:paraId="432B4A37">
      <w:pPr>
        <w:pStyle w:val="4"/>
        <w:spacing w:before="48" w:line="231" w:lineRule="auto"/>
        <w:ind w:left="2350"/>
        <w:rPr>
          <w:b/>
          <w:bCs/>
          <w:spacing w:val="6"/>
          <w:sz w:val="23"/>
          <w:szCs w:val="23"/>
        </w:rPr>
      </w:pPr>
    </w:p>
    <w:p w14:paraId="3771C017">
      <w:pPr>
        <w:pStyle w:val="4"/>
        <w:spacing w:before="48" w:line="231" w:lineRule="auto"/>
        <w:ind w:left="2350"/>
        <w:rPr>
          <w:sz w:val="23"/>
          <w:szCs w:val="23"/>
        </w:rPr>
      </w:pPr>
      <w:r>
        <w:rPr>
          <w:b/>
          <w:bCs/>
          <w:spacing w:val="6"/>
          <w:sz w:val="23"/>
          <w:szCs w:val="23"/>
        </w:rPr>
        <w:t>监狱企业声明函（如有，没有可不提供）</w:t>
      </w:r>
    </w:p>
    <w:p w14:paraId="02A1610D">
      <w:pPr>
        <w:spacing w:line="257" w:lineRule="auto"/>
        <w:rPr>
          <w:rFonts w:ascii="Arial"/>
          <w:sz w:val="21"/>
        </w:rPr>
      </w:pPr>
    </w:p>
    <w:p w14:paraId="26052D57">
      <w:pPr>
        <w:pStyle w:val="4"/>
        <w:spacing w:before="74" w:line="358" w:lineRule="auto"/>
        <w:ind w:left="2" w:firstLine="657"/>
        <w:rPr>
          <w:sz w:val="23"/>
          <w:szCs w:val="23"/>
        </w:rPr>
      </w:pPr>
      <w:r>
        <w:rPr>
          <w:spacing w:val="8"/>
          <w:sz w:val="23"/>
          <w:szCs w:val="23"/>
        </w:rPr>
        <w:t>本公司郑重声明，根据《关于政府采购支持监狱企业发展有关问题的通知》（财</w:t>
      </w:r>
      <w:r>
        <w:rPr>
          <w:spacing w:val="4"/>
          <w:sz w:val="23"/>
          <w:szCs w:val="23"/>
        </w:rPr>
        <w:t xml:space="preserve"> </w:t>
      </w:r>
      <w:r>
        <w:rPr>
          <w:spacing w:val="6"/>
          <w:sz w:val="23"/>
          <w:szCs w:val="23"/>
        </w:rPr>
        <w:t>库[2014]68</w:t>
      </w:r>
      <w:r>
        <w:rPr>
          <w:spacing w:val="-23"/>
          <w:sz w:val="23"/>
          <w:szCs w:val="23"/>
        </w:rPr>
        <w:t xml:space="preserve"> </w:t>
      </w:r>
      <w:r>
        <w:rPr>
          <w:spacing w:val="6"/>
          <w:sz w:val="23"/>
          <w:szCs w:val="23"/>
        </w:rPr>
        <w:t>号）的规定，本公司为监狱企业。即，本公司同时满足以下条件：</w:t>
      </w:r>
    </w:p>
    <w:p w14:paraId="24C42E0B">
      <w:pPr>
        <w:pStyle w:val="4"/>
        <w:spacing w:before="44" w:line="368" w:lineRule="auto"/>
        <w:ind w:left="48" w:firstLine="491"/>
        <w:rPr>
          <w:sz w:val="23"/>
          <w:szCs w:val="23"/>
        </w:rPr>
      </w:pPr>
      <w:r>
        <w:rPr>
          <w:spacing w:val="7"/>
          <w:sz w:val="23"/>
          <w:szCs w:val="23"/>
        </w:rPr>
        <w:t>1.根据《关于政府采购支持监狱企业发展有关问题的通知》（财库[2014]68</w:t>
      </w:r>
      <w:r>
        <w:rPr>
          <w:spacing w:val="-14"/>
          <w:sz w:val="23"/>
          <w:szCs w:val="23"/>
        </w:rPr>
        <w:t xml:space="preserve"> </w:t>
      </w:r>
      <w:r>
        <w:rPr>
          <w:spacing w:val="7"/>
          <w:sz w:val="23"/>
          <w:szCs w:val="23"/>
        </w:rPr>
        <w:t>号）</w:t>
      </w:r>
      <w:r>
        <w:rPr>
          <w:sz w:val="23"/>
          <w:szCs w:val="23"/>
        </w:rPr>
        <w:t xml:space="preserve"> </w:t>
      </w:r>
      <w:r>
        <w:rPr>
          <w:spacing w:val="11"/>
          <w:sz w:val="23"/>
          <w:szCs w:val="23"/>
        </w:rPr>
        <w:t>规定的标准，本公司是由司法部认定的为罪犯、戒毒人员提供生产项目和劳动对象，</w:t>
      </w:r>
      <w:r>
        <w:rPr>
          <w:spacing w:val="13"/>
          <w:sz w:val="23"/>
          <w:szCs w:val="23"/>
        </w:rPr>
        <w:t xml:space="preserve"> </w:t>
      </w:r>
      <w:r>
        <w:rPr>
          <w:spacing w:val="11"/>
          <w:sz w:val="23"/>
          <w:szCs w:val="23"/>
        </w:rPr>
        <w:t>且全部产权属于司法部监狱管理局、戒毒管</w:t>
      </w:r>
      <w:r>
        <w:rPr>
          <w:spacing w:val="10"/>
          <w:sz w:val="23"/>
          <w:szCs w:val="23"/>
        </w:rPr>
        <w:t>理局、直属煤矿管理局，各省、自治区、</w:t>
      </w:r>
      <w:r>
        <w:rPr>
          <w:sz w:val="23"/>
          <w:szCs w:val="23"/>
        </w:rPr>
        <w:t xml:space="preserve"> </w:t>
      </w:r>
      <w:r>
        <w:rPr>
          <w:spacing w:val="11"/>
          <w:sz w:val="23"/>
          <w:szCs w:val="23"/>
        </w:rPr>
        <w:t>直辖市监狱管理局、戒毒管理局，各地(设区的市)监狱、强制隔离戒毒所、戒毒康复</w:t>
      </w:r>
      <w:r>
        <w:rPr>
          <w:spacing w:val="17"/>
          <w:sz w:val="23"/>
          <w:szCs w:val="23"/>
        </w:rPr>
        <w:t xml:space="preserve"> </w:t>
      </w:r>
      <w:r>
        <w:rPr>
          <w:spacing w:val="8"/>
          <w:sz w:val="23"/>
          <w:szCs w:val="23"/>
        </w:rPr>
        <w:t>所，以及新疆生产建设兵团监狱管理局、戒毒管理局的企业。</w:t>
      </w:r>
    </w:p>
    <w:p w14:paraId="29473A4C">
      <w:pPr>
        <w:pStyle w:val="4"/>
        <w:spacing w:before="37" w:line="365" w:lineRule="auto"/>
        <w:ind w:left="50" w:right="2" w:firstLine="474"/>
        <w:rPr>
          <w:sz w:val="23"/>
          <w:szCs w:val="23"/>
        </w:rPr>
      </w:pPr>
      <w:r>
        <w:rPr>
          <w:spacing w:val="8"/>
          <w:sz w:val="23"/>
          <w:szCs w:val="23"/>
        </w:rPr>
        <w:t>2.本公司参加</w:t>
      </w:r>
      <w:r>
        <w:rPr>
          <w:spacing w:val="-114"/>
          <w:sz w:val="23"/>
          <w:szCs w:val="23"/>
        </w:rPr>
        <w:t xml:space="preserve"> </w:t>
      </w:r>
      <w:r>
        <w:rPr>
          <w:spacing w:val="6"/>
          <w:sz w:val="23"/>
          <w:szCs w:val="23"/>
          <w:u w:val="single" w:color="auto"/>
        </w:rPr>
        <w:t xml:space="preserve">              </w:t>
      </w:r>
      <w:r>
        <w:rPr>
          <w:spacing w:val="-89"/>
          <w:sz w:val="23"/>
          <w:szCs w:val="23"/>
        </w:rPr>
        <w:t xml:space="preserve"> </w:t>
      </w:r>
      <w:r>
        <w:rPr>
          <w:spacing w:val="8"/>
          <w:sz w:val="23"/>
          <w:szCs w:val="23"/>
        </w:rPr>
        <w:t>项目（项目编号：</w:t>
      </w:r>
      <w:r>
        <w:rPr>
          <w:spacing w:val="6"/>
          <w:sz w:val="23"/>
          <w:szCs w:val="23"/>
          <w:u w:val="single" w:color="auto"/>
        </w:rPr>
        <w:t xml:space="preserve">              </w:t>
      </w:r>
      <w:r>
        <w:rPr>
          <w:spacing w:val="-70"/>
          <w:sz w:val="23"/>
          <w:szCs w:val="23"/>
        </w:rPr>
        <w:t xml:space="preserve"> </w:t>
      </w:r>
      <w:r>
        <w:rPr>
          <w:spacing w:val="8"/>
          <w:sz w:val="23"/>
          <w:szCs w:val="23"/>
        </w:rPr>
        <w:t>）采购活动时提</w:t>
      </w:r>
      <w:r>
        <w:rPr>
          <w:sz w:val="23"/>
          <w:szCs w:val="23"/>
        </w:rPr>
        <w:t xml:space="preserve"> </w:t>
      </w:r>
      <w:r>
        <w:rPr>
          <w:spacing w:val="11"/>
          <w:sz w:val="23"/>
          <w:szCs w:val="23"/>
        </w:rPr>
        <w:t>供的是本企业的产品（包括由本企业承担的工程和提供的服务</w:t>
      </w:r>
      <w:r>
        <w:rPr>
          <w:spacing w:val="-1"/>
          <w:sz w:val="23"/>
          <w:szCs w:val="23"/>
        </w:rPr>
        <w:t>）</w:t>
      </w:r>
      <w:r>
        <w:rPr>
          <w:spacing w:val="-67"/>
          <w:sz w:val="23"/>
          <w:szCs w:val="23"/>
        </w:rPr>
        <w:t xml:space="preserve"> </w:t>
      </w:r>
      <w:r>
        <w:rPr>
          <w:spacing w:val="-1"/>
          <w:sz w:val="23"/>
          <w:szCs w:val="23"/>
        </w:rPr>
        <w:t>，</w:t>
      </w:r>
      <w:r>
        <w:rPr>
          <w:spacing w:val="11"/>
          <w:sz w:val="23"/>
          <w:szCs w:val="23"/>
        </w:rPr>
        <w:t>或者提供的是其他</w:t>
      </w:r>
      <w:r>
        <w:rPr>
          <w:sz w:val="23"/>
          <w:szCs w:val="23"/>
        </w:rPr>
        <w:t xml:space="preserve"> </w:t>
      </w:r>
      <w:r>
        <w:rPr>
          <w:spacing w:val="4"/>
          <w:sz w:val="23"/>
          <w:szCs w:val="23"/>
        </w:rPr>
        <w:t>监狱企业制造的产品。</w:t>
      </w:r>
    </w:p>
    <w:p w14:paraId="125101FA">
      <w:pPr>
        <w:pStyle w:val="4"/>
        <w:spacing w:before="39" w:line="228" w:lineRule="auto"/>
        <w:ind w:left="530"/>
        <w:rPr>
          <w:sz w:val="23"/>
          <w:szCs w:val="23"/>
        </w:rPr>
      </w:pPr>
      <w:r>
        <w:rPr>
          <w:spacing w:val="8"/>
          <w:sz w:val="23"/>
          <w:szCs w:val="23"/>
        </w:rPr>
        <w:t>本公司对上述声明的真实性负责。如有虚假，将依法承担相应责任。</w:t>
      </w:r>
    </w:p>
    <w:p w14:paraId="76C2D6BF">
      <w:pPr>
        <w:spacing w:line="284" w:lineRule="auto"/>
        <w:rPr>
          <w:rFonts w:ascii="Arial"/>
          <w:sz w:val="21"/>
        </w:rPr>
      </w:pPr>
    </w:p>
    <w:p w14:paraId="478B5B11">
      <w:pPr>
        <w:spacing w:line="285" w:lineRule="auto"/>
        <w:rPr>
          <w:rFonts w:ascii="Arial"/>
          <w:sz w:val="21"/>
        </w:rPr>
      </w:pPr>
    </w:p>
    <w:p w14:paraId="35AEC45E">
      <w:pPr>
        <w:pStyle w:val="4"/>
        <w:spacing w:before="75" w:line="360" w:lineRule="auto"/>
        <w:ind w:left="50" w:firstLine="489"/>
        <w:rPr>
          <w:sz w:val="23"/>
          <w:szCs w:val="23"/>
        </w:rPr>
      </w:pPr>
      <w:r>
        <w:rPr>
          <w:spacing w:val="11"/>
          <w:sz w:val="23"/>
          <w:szCs w:val="23"/>
        </w:rPr>
        <w:t>附件：省级以上监狱管理局、戒毒管理局(含新疆生产建设兵团)出具的属于监狱</w:t>
      </w:r>
      <w:r>
        <w:rPr>
          <w:spacing w:val="8"/>
          <w:sz w:val="23"/>
          <w:szCs w:val="23"/>
        </w:rPr>
        <w:t xml:space="preserve"> </w:t>
      </w:r>
      <w:r>
        <w:rPr>
          <w:spacing w:val="7"/>
          <w:sz w:val="23"/>
          <w:szCs w:val="23"/>
        </w:rPr>
        <w:t>企业的证明文件</w:t>
      </w:r>
    </w:p>
    <w:p w14:paraId="1CC430E5">
      <w:pPr>
        <w:spacing w:line="241" w:lineRule="auto"/>
        <w:rPr>
          <w:rFonts w:ascii="Arial"/>
          <w:sz w:val="21"/>
        </w:rPr>
      </w:pPr>
    </w:p>
    <w:p w14:paraId="0821C1C5">
      <w:pPr>
        <w:spacing w:line="241" w:lineRule="auto"/>
        <w:rPr>
          <w:rFonts w:ascii="Arial"/>
          <w:sz w:val="21"/>
        </w:rPr>
      </w:pPr>
    </w:p>
    <w:p w14:paraId="3348FE21">
      <w:pPr>
        <w:spacing w:line="241" w:lineRule="auto"/>
        <w:rPr>
          <w:rFonts w:ascii="Arial"/>
          <w:sz w:val="21"/>
        </w:rPr>
      </w:pPr>
    </w:p>
    <w:p w14:paraId="2D2243D0">
      <w:pPr>
        <w:spacing w:line="241" w:lineRule="auto"/>
        <w:rPr>
          <w:rFonts w:ascii="Arial"/>
          <w:sz w:val="21"/>
        </w:rPr>
      </w:pPr>
    </w:p>
    <w:p w14:paraId="00F28862">
      <w:pPr>
        <w:spacing w:line="242" w:lineRule="auto"/>
        <w:rPr>
          <w:rFonts w:ascii="Arial"/>
          <w:sz w:val="21"/>
        </w:rPr>
      </w:pPr>
    </w:p>
    <w:p w14:paraId="56227612">
      <w:pPr>
        <w:spacing w:line="242" w:lineRule="auto"/>
        <w:rPr>
          <w:rFonts w:ascii="Arial"/>
          <w:sz w:val="21"/>
        </w:rPr>
      </w:pPr>
    </w:p>
    <w:p w14:paraId="5E0B4F29">
      <w:pPr>
        <w:spacing w:line="242" w:lineRule="auto"/>
        <w:rPr>
          <w:rFonts w:ascii="Arial"/>
          <w:sz w:val="21"/>
        </w:rPr>
      </w:pPr>
    </w:p>
    <w:p w14:paraId="5FB329E3">
      <w:pPr>
        <w:spacing w:line="242" w:lineRule="auto"/>
        <w:rPr>
          <w:rFonts w:ascii="Arial"/>
          <w:sz w:val="21"/>
        </w:rPr>
      </w:pPr>
    </w:p>
    <w:p w14:paraId="3BC378F6">
      <w:pPr>
        <w:spacing w:line="242" w:lineRule="auto"/>
        <w:rPr>
          <w:rFonts w:ascii="Arial"/>
          <w:sz w:val="21"/>
        </w:rPr>
      </w:pPr>
    </w:p>
    <w:p w14:paraId="4BBAFF08">
      <w:pPr>
        <w:spacing w:line="242" w:lineRule="auto"/>
        <w:rPr>
          <w:rFonts w:ascii="Arial"/>
          <w:sz w:val="21"/>
        </w:rPr>
      </w:pPr>
    </w:p>
    <w:p w14:paraId="0E4D6183">
      <w:pPr>
        <w:spacing w:line="242" w:lineRule="auto"/>
        <w:rPr>
          <w:rFonts w:ascii="Arial"/>
          <w:sz w:val="21"/>
        </w:rPr>
      </w:pPr>
    </w:p>
    <w:p w14:paraId="48DBDD8F">
      <w:pPr>
        <w:spacing w:line="242" w:lineRule="auto"/>
        <w:rPr>
          <w:rFonts w:ascii="Arial"/>
          <w:sz w:val="21"/>
        </w:rPr>
      </w:pPr>
    </w:p>
    <w:p w14:paraId="5C51984C">
      <w:pPr>
        <w:spacing w:line="242" w:lineRule="auto"/>
        <w:rPr>
          <w:rFonts w:ascii="Arial"/>
          <w:sz w:val="21"/>
        </w:rPr>
      </w:pPr>
    </w:p>
    <w:p w14:paraId="6DA6E9B0">
      <w:pPr>
        <w:pStyle w:val="4"/>
        <w:spacing w:before="76" w:line="229" w:lineRule="auto"/>
        <w:rPr>
          <w:sz w:val="23"/>
          <w:szCs w:val="23"/>
        </w:rPr>
      </w:pPr>
      <w:r>
        <w:rPr>
          <w:spacing w:val="2"/>
          <w:sz w:val="23"/>
          <w:szCs w:val="23"/>
        </w:rPr>
        <w:t>供应商（单位公章</w:t>
      </w:r>
      <w:r>
        <w:rPr>
          <w:spacing w:val="3"/>
          <w:sz w:val="23"/>
          <w:szCs w:val="23"/>
        </w:rPr>
        <w:t>）：</w:t>
      </w:r>
    </w:p>
    <w:p w14:paraId="5805CB1D">
      <w:pPr>
        <w:spacing w:line="414" w:lineRule="auto"/>
        <w:rPr>
          <w:rFonts w:ascii="Arial"/>
          <w:sz w:val="21"/>
        </w:rPr>
      </w:pPr>
    </w:p>
    <w:p w14:paraId="41034250">
      <w:pPr>
        <w:pStyle w:val="4"/>
        <w:spacing w:before="75" w:line="608" w:lineRule="auto"/>
        <w:ind w:left="3" w:right="4270" w:firstLine="2"/>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697FDCEC">
      <w:pPr>
        <w:spacing w:line="608" w:lineRule="auto"/>
        <w:rPr>
          <w:sz w:val="23"/>
          <w:szCs w:val="23"/>
        </w:rPr>
        <w:sectPr>
          <w:footerReference r:id="rId41" w:type="default"/>
          <w:pgSz w:w="11906" w:h="16838"/>
          <w:pgMar w:top="1177" w:right="1477" w:bottom="1294" w:left="1432" w:header="0" w:footer="1108" w:gutter="0"/>
          <w:cols w:space="720" w:num="1"/>
        </w:sectPr>
      </w:pPr>
    </w:p>
    <w:p w14:paraId="761E25AE">
      <w:pPr>
        <w:pStyle w:val="4"/>
        <w:spacing w:before="49" w:line="228" w:lineRule="auto"/>
        <w:ind w:left="1851"/>
        <w:rPr>
          <w:b/>
          <w:bCs/>
          <w:spacing w:val="7"/>
          <w:sz w:val="23"/>
          <w:szCs w:val="23"/>
        </w:rPr>
      </w:pPr>
    </w:p>
    <w:p w14:paraId="020DE9EF">
      <w:pPr>
        <w:pStyle w:val="4"/>
        <w:spacing w:before="49" w:line="228" w:lineRule="auto"/>
        <w:ind w:left="1851"/>
        <w:rPr>
          <w:b/>
          <w:bCs/>
          <w:spacing w:val="7"/>
          <w:sz w:val="23"/>
          <w:szCs w:val="23"/>
        </w:rPr>
      </w:pPr>
    </w:p>
    <w:p w14:paraId="4B772461">
      <w:pPr>
        <w:pStyle w:val="4"/>
        <w:spacing w:before="49" w:line="228" w:lineRule="auto"/>
        <w:ind w:left="1851"/>
        <w:rPr>
          <w:sz w:val="23"/>
          <w:szCs w:val="23"/>
        </w:rPr>
      </w:pPr>
      <w:r>
        <w:rPr>
          <w:b/>
          <w:bCs/>
          <w:spacing w:val="7"/>
          <w:sz w:val="23"/>
          <w:szCs w:val="23"/>
        </w:rPr>
        <w:t>残疾人福利性单位声明函（如有，没有可不提供）</w:t>
      </w:r>
    </w:p>
    <w:p w14:paraId="58B283AA">
      <w:pPr>
        <w:spacing w:line="259" w:lineRule="auto"/>
        <w:rPr>
          <w:rFonts w:ascii="Arial"/>
          <w:sz w:val="21"/>
        </w:rPr>
      </w:pPr>
    </w:p>
    <w:p w14:paraId="01A9BC0E">
      <w:pPr>
        <w:pStyle w:val="4"/>
        <w:spacing w:before="75" w:line="357" w:lineRule="auto"/>
        <w:ind w:left="66" w:firstLine="450"/>
        <w:rPr>
          <w:sz w:val="23"/>
          <w:szCs w:val="23"/>
        </w:rPr>
      </w:pPr>
      <w:r>
        <w:rPr>
          <w:spacing w:val="24"/>
          <w:sz w:val="23"/>
          <w:szCs w:val="23"/>
        </w:rPr>
        <w:t>本单位郑重声明，</w:t>
      </w:r>
      <w:r>
        <w:rPr>
          <w:spacing w:val="-36"/>
          <w:sz w:val="23"/>
          <w:szCs w:val="23"/>
        </w:rPr>
        <w:t xml:space="preserve"> </w:t>
      </w:r>
      <w:r>
        <w:rPr>
          <w:spacing w:val="24"/>
          <w:sz w:val="23"/>
          <w:szCs w:val="23"/>
        </w:rPr>
        <w:t>根据《关于促进残疾人就业政府采购政策的通知》（财库</w:t>
      </w:r>
      <w:r>
        <w:rPr>
          <w:sz w:val="23"/>
          <w:szCs w:val="23"/>
        </w:rPr>
        <w:t xml:space="preserve"> </w:t>
      </w:r>
      <w:r>
        <w:rPr>
          <w:spacing w:val="6"/>
          <w:sz w:val="23"/>
          <w:szCs w:val="23"/>
        </w:rPr>
        <w:t>[2017]141</w:t>
      </w:r>
      <w:r>
        <w:rPr>
          <w:spacing w:val="-31"/>
          <w:sz w:val="23"/>
          <w:szCs w:val="23"/>
        </w:rPr>
        <w:t xml:space="preserve"> </w:t>
      </w:r>
      <w:r>
        <w:rPr>
          <w:spacing w:val="6"/>
          <w:sz w:val="23"/>
          <w:szCs w:val="23"/>
        </w:rPr>
        <w:t>号）的规定，本单位为残疾人福利性单位。即，本单位同时</w:t>
      </w:r>
      <w:r>
        <w:rPr>
          <w:spacing w:val="5"/>
          <w:sz w:val="23"/>
          <w:szCs w:val="23"/>
        </w:rPr>
        <w:t>满足以下条件：</w:t>
      </w:r>
    </w:p>
    <w:p w14:paraId="4B133053">
      <w:pPr>
        <w:pStyle w:val="4"/>
        <w:spacing w:before="44" w:line="360" w:lineRule="auto"/>
        <w:ind w:left="37" w:right="39" w:firstLine="489"/>
        <w:rPr>
          <w:sz w:val="23"/>
          <w:szCs w:val="23"/>
        </w:rPr>
      </w:pPr>
      <w:r>
        <w:rPr>
          <w:spacing w:val="9"/>
          <w:sz w:val="23"/>
          <w:szCs w:val="23"/>
        </w:rPr>
        <w:t>1.安置的残疾人占本单位在职职工人数的比例不</w:t>
      </w:r>
      <w:r>
        <w:rPr>
          <w:spacing w:val="8"/>
          <w:sz w:val="23"/>
          <w:szCs w:val="23"/>
        </w:rPr>
        <w:t>低于</w:t>
      </w:r>
      <w:r>
        <w:rPr>
          <w:spacing w:val="-43"/>
          <w:sz w:val="23"/>
          <w:szCs w:val="23"/>
        </w:rPr>
        <w:t xml:space="preserve"> </w:t>
      </w:r>
      <w:r>
        <w:rPr>
          <w:spacing w:val="8"/>
          <w:sz w:val="23"/>
          <w:szCs w:val="23"/>
        </w:rPr>
        <w:t>25%（含25%</w:t>
      </w:r>
      <w:r>
        <w:rPr>
          <w:spacing w:val="7"/>
          <w:sz w:val="23"/>
          <w:szCs w:val="23"/>
        </w:rPr>
        <w:t>），</w:t>
      </w:r>
      <w:r>
        <w:rPr>
          <w:spacing w:val="8"/>
          <w:sz w:val="23"/>
          <w:szCs w:val="23"/>
        </w:rPr>
        <w:t>并且安置的</w:t>
      </w:r>
      <w:r>
        <w:rPr>
          <w:sz w:val="23"/>
          <w:szCs w:val="23"/>
        </w:rPr>
        <w:t xml:space="preserve"> </w:t>
      </w:r>
      <w:r>
        <w:rPr>
          <w:spacing w:val="1"/>
          <w:sz w:val="23"/>
          <w:szCs w:val="23"/>
        </w:rPr>
        <w:t>残疾人人数不少于</w:t>
      </w:r>
      <w:r>
        <w:rPr>
          <w:spacing w:val="-28"/>
          <w:sz w:val="23"/>
          <w:szCs w:val="23"/>
        </w:rPr>
        <w:t xml:space="preserve"> </w:t>
      </w:r>
      <w:r>
        <w:rPr>
          <w:spacing w:val="1"/>
          <w:sz w:val="23"/>
          <w:szCs w:val="23"/>
        </w:rPr>
        <w:t>10</w:t>
      </w:r>
      <w:r>
        <w:rPr>
          <w:spacing w:val="-32"/>
          <w:sz w:val="23"/>
          <w:szCs w:val="23"/>
        </w:rPr>
        <w:t xml:space="preserve"> </w:t>
      </w:r>
      <w:r>
        <w:rPr>
          <w:spacing w:val="1"/>
          <w:sz w:val="23"/>
          <w:szCs w:val="23"/>
        </w:rPr>
        <w:t>人（含</w:t>
      </w:r>
      <w:r>
        <w:rPr>
          <w:spacing w:val="-29"/>
          <w:sz w:val="23"/>
          <w:szCs w:val="23"/>
        </w:rPr>
        <w:t xml:space="preserve"> </w:t>
      </w:r>
      <w:r>
        <w:rPr>
          <w:spacing w:val="1"/>
          <w:sz w:val="23"/>
          <w:szCs w:val="23"/>
        </w:rPr>
        <w:t>10</w:t>
      </w:r>
      <w:r>
        <w:rPr>
          <w:spacing w:val="-33"/>
          <w:sz w:val="23"/>
          <w:szCs w:val="23"/>
        </w:rPr>
        <w:t xml:space="preserve"> </w:t>
      </w:r>
      <w:r>
        <w:rPr>
          <w:spacing w:val="1"/>
          <w:sz w:val="23"/>
          <w:szCs w:val="23"/>
        </w:rPr>
        <w:t>人</w:t>
      </w:r>
      <w:r>
        <w:rPr>
          <w:spacing w:val="-7"/>
          <w:sz w:val="23"/>
          <w:szCs w:val="23"/>
        </w:rPr>
        <w:t>）；</w:t>
      </w:r>
    </w:p>
    <w:p w14:paraId="69D83C71">
      <w:pPr>
        <w:pStyle w:val="4"/>
        <w:spacing w:before="36" w:line="358" w:lineRule="auto"/>
        <w:ind w:left="37" w:right="42" w:firstLine="474"/>
        <w:rPr>
          <w:sz w:val="23"/>
          <w:szCs w:val="23"/>
        </w:rPr>
      </w:pPr>
      <w:r>
        <w:rPr>
          <w:spacing w:val="12"/>
          <w:sz w:val="23"/>
          <w:szCs w:val="23"/>
        </w:rPr>
        <w:t>2.本单位依法与安置的每位残疾人签订了一</w:t>
      </w:r>
      <w:r>
        <w:rPr>
          <w:spacing w:val="11"/>
          <w:sz w:val="23"/>
          <w:szCs w:val="23"/>
        </w:rPr>
        <w:t>年以上（含一年）的劳动合同或服务</w:t>
      </w:r>
      <w:r>
        <w:rPr>
          <w:sz w:val="23"/>
          <w:szCs w:val="23"/>
        </w:rPr>
        <w:t xml:space="preserve"> </w:t>
      </w:r>
      <w:r>
        <w:rPr>
          <w:spacing w:val="-10"/>
          <w:sz w:val="23"/>
          <w:szCs w:val="23"/>
        </w:rPr>
        <w:t>协议；</w:t>
      </w:r>
    </w:p>
    <w:p w14:paraId="616874DE">
      <w:pPr>
        <w:pStyle w:val="4"/>
        <w:spacing w:before="42" w:line="357" w:lineRule="auto"/>
        <w:ind w:left="36" w:right="42" w:firstLine="477"/>
        <w:rPr>
          <w:sz w:val="23"/>
          <w:szCs w:val="23"/>
        </w:rPr>
      </w:pPr>
      <w:r>
        <w:rPr>
          <w:spacing w:val="11"/>
          <w:sz w:val="23"/>
          <w:szCs w:val="23"/>
        </w:rPr>
        <w:t>3.本单位为安置的每位残疾人按月足额缴纳了基本养老保险、基本医疗保险、失</w:t>
      </w:r>
      <w:r>
        <w:rPr>
          <w:spacing w:val="18"/>
          <w:sz w:val="23"/>
          <w:szCs w:val="23"/>
        </w:rPr>
        <w:t xml:space="preserve"> </w:t>
      </w:r>
      <w:r>
        <w:rPr>
          <w:spacing w:val="6"/>
          <w:sz w:val="23"/>
          <w:szCs w:val="23"/>
        </w:rPr>
        <w:t>业保险、工伤保险和生育保险等社会保险费；</w:t>
      </w:r>
    </w:p>
    <w:p w14:paraId="5E8E70B5">
      <w:pPr>
        <w:pStyle w:val="4"/>
        <w:spacing w:before="43" w:line="360" w:lineRule="auto"/>
        <w:ind w:left="56" w:right="42" w:firstLine="450"/>
        <w:rPr>
          <w:sz w:val="23"/>
          <w:szCs w:val="23"/>
        </w:rPr>
      </w:pPr>
      <w:r>
        <w:rPr>
          <w:spacing w:val="12"/>
          <w:sz w:val="23"/>
          <w:szCs w:val="23"/>
        </w:rPr>
        <w:t>4.本单位通过银行等金融机构向安置的每位残疾人，</w:t>
      </w:r>
      <w:r>
        <w:rPr>
          <w:spacing w:val="11"/>
          <w:sz w:val="23"/>
          <w:szCs w:val="23"/>
        </w:rPr>
        <w:t>按月支付了不低于单位所在</w:t>
      </w:r>
      <w:r>
        <w:rPr>
          <w:sz w:val="23"/>
          <w:szCs w:val="23"/>
        </w:rPr>
        <w:t xml:space="preserve"> </w:t>
      </w:r>
      <w:r>
        <w:rPr>
          <w:spacing w:val="6"/>
          <w:sz w:val="23"/>
          <w:szCs w:val="23"/>
        </w:rPr>
        <w:t>区县适用的经省级人民政府批准的月最低工资标准的工资；</w:t>
      </w:r>
    </w:p>
    <w:p w14:paraId="73238961">
      <w:pPr>
        <w:pStyle w:val="4"/>
        <w:spacing w:before="38" w:line="229" w:lineRule="auto"/>
        <w:ind w:left="513"/>
        <w:rPr>
          <w:sz w:val="23"/>
          <w:szCs w:val="23"/>
        </w:rPr>
      </w:pPr>
      <w:r>
        <w:rPr>
          <w:spacing w:val="3"/>
          <w:sz w:val="23"/>
          <w:szCs w:val="23"/>
        </w:rPr>
        <w:t>5.本单位参加 项目（项目编号</w:t>
      </w:r>
      <w:r>
        <w:rPr>
          <w:spacing w:val="2"/>
          <w:sz w:val="23"/>
          <w:szCs w:val="23"/>
        </w:rPr>
        <w:t>：</w:t>
      </w:r>
      <w:r>
        <w:rPr>
          <w:spacing w:val="103"/>
          <w:sz w:val="23"/>
          <w:szCs w:val="23"/>
        </w:rPr>
        <w:t xml:space="preserve"> </w:t>
      </w:r>
      <w:r>
        <w:rPr>
          <w:spacing w:val="2"/>
          <w:sz w:val="23"/>
          <w:szCs w:val="23"/>
        </w:rPr>
        <w:t>）</w:t>
      </w:r>
      <w:r>
        <w:rPr>
          <w:spacing w:val="3"/>
          <w:sz w:val="23"/>
          <w:szCs w:val="23"/>
        </w:rPr>
        <w:t>采购活</w:t>
      </w:r>
    </w:p>
    <w:p w14:paraId="21140BE1">
      <w:pPr>
        <w:pStyle w:val="4"/>
        <w:spacing w:before="181" w:line="357" w:lineRule="auto"/>
        <w:ind w:right="39" w:firstLine="408"/>
        <w:rPr>
          <w:sz w:val="23"/>
          <w:szCs w:val="23"/>
        </w:rPr>
      </w:pPr>
      <w:r>
        <w:rPr>
          <w:spacing w:val="8"/>
          <w:sz w:val="23"/>
          <w:szCs w:val="23"/>
        </w:rPr>
        <w:t>动时提供的是本单位的产品（包括由本单位承担的工程和提供的服务</w:t>
      </w:r>
      <w:r>
        <w:rPr>
          <w:spacing w:val="10"/>
          <w:sz w:val="23"/>
          <w:szCs w:val="23"/>
        </w:rPr>
        <w:t>），</w:t>
      </w:r>
      <w:r>
        <w:rPr>
          <w:spacing w:val="8"/>
          <w:sz w:val="23"/>
          <w:szCs w:val="23"/>
        </w:rPr>
        <w:t>或者提供</w:t>
      </w:r>
      <w:r>
        <w:rPr>
          <w:sz w:val="23"/>
          <w:szCs w:val="23"/>
        </w:rPr>
        <w:t xml:space="preserve"> </w:t>
      </w:r>
      <w:r>
        <w:rPr>
          <w:spacing w:val="6"/>
          <w:sz w:val="23"/>
          <w:szCs w:val="23"/>
        </w:rPr>
        <w:t>的是其他残疾人福利性单位制造的产品。</w:t>
      </w:r>
    </w:p>
    <w:p w14:paraId="1AA14199">
      <w:pPr>
        <w:pStyle w:val="4"/>
        <w:spacing w:before="46" w:line="228" w:lineRule="auto"/>
        <w:ind w:left="406"/>
        <w:rPr>
          <w:sz w:val="23"/>
          <w:szCs w:val="23"/>
        </w:rPr>
      </w:pPr>
      <w:r>
        <w:rPr>
          <w:spacing w:val="8"/>
          <w:sz w:val="23"/>
          <w:szCs w:val="23"/>
        </w:rPr>
        <w:t>本公司对上述声明的真实性负责。如有虚假，将依法承担相应责任。</w:t>
      </w:r>
    </w:p>
    <w:p w14:paraId="5D319170">
      <w:pPr>
        <w:spacing w:line="285" w:lineRule="auto"/>
        <w:rPr>
          <w:rFonts w:ascii="Arial"/>
          <w:sz w:val="21"/>
        </w:rPr>
      </w:pPr>
    </w:p>
    <w:p w14:paraId="1FBE39FD">
      <w:pPr>
        <w:spacing w:line="285" w:lineRule="auto"/>
        <w:rPr>
          <w:rFonts w:ascii="Arial"/>
          <w:sz w:val="21"/>
        </w:rPr>
      </w:pPr>
    </w:p>
    <w:p w14:paraId="4FECFA77">
      <w:pPr>
        <w:pStyle w:val="4"/>
        <w:spacing w:before="75" w:line="229" w:lineRule="auto"/>
        <w:ind w:left="416"/>
        <w:rPr>
          <w:sz w:val="23"/>
          <w:szCs w:val="23"/>
        </w:rPr>
      </w:pPr>
      <w:r>
        <w:rPr>
          <w:spacing w:val="9"/>
          <w:sz w:val="23"/>
          <w:szCs w:val="23"/>
        </w:rPr>
        <w:t>附件：近三个月依法为安置残疾人缴纳社会保障资金的证明文件</w:t>
      </w:r>
    </w:p>
    <w:p w14:paraId="4F9E5EF3">
      <w:pPr>
        <w:spacing w:line="242" w:lineRule="auto"/>
        <w:rPr>
          <w:rFonts w:ascii="Arial"/>
          <w:sz w:val="21"/>
        </w:rPr>
      </w:pPr>
    </w:p>
    <w:p w14:paraId="6B33B1F1">
      <w:pPr>
        <w:spacing w:line="242" w:lineRule="auto"/>
        <w:rPr>
          <w:rFonts w:ascii="Arial"/>
          <w:sz w:val="21"/>
        </w:rPr>
      </w:pPr>
    </w:p>
    <w:p w14:paraId="1E9DB34B">
      <w:pPr>
        <w:spacing w:line="242" w:lineRule="auto"/>
        <w:rPr>
          <w:rFonts w:ascii="Arial"/>
          <w:sz w:val="21"/>
        </w:rPr>
      </w:pPr>
    </w:p>
    <w:p w14:paraId="49AD362E">
      <w:pPr>
        <w:spacing w:line="242" w:lineRule="auto"/>
        <w:rPr>
          <w:rFonts w:ascii="Arial"/>
          <w:sz w:val="21"/>
        </w:rPr>
      </w:pPr>
    </w:p>
    <w:p w14:paraId="223344CF">
      <w:pPr>
        <w:spacing w:line="243" w:lineRule="auto"/>
        <w:rPr>
          <w:rFonts w:ascii="Arial"/>
          <w:sz w:val="21"/>
        </w:rPr>
      </w:pPr>
    </w:p>
    <w:p w14:paraId="03DEB73F">
      <w:pPr>
        <w:spacing w:line="243" w:lineRule="auto"/>
        <w:rPr>
          <w:rFonts w:ascii="Arial"/>
          <w:sz w:val="21"/>
        </w:rPr>
      </w:pPr>
    </w:p>
    <w:p w14:paraId="5286B936">
      <w:pPr>
        <w:spacing w:line="243" w:lineRule="auto"/>
        <w:rPr>
          <w:rFonts w:ascii="Arial"/>
          <w:sz w:val="21"/>
        </w:rPr>
      </w:pPr>
    </w:p>
    <w:p w14:paraId="2DAEA892">
      <w:pPr>
        <w:spacing w:line="243" w:lineRule="auto"/>
        <w:rPr>
          <w:rFonts w:ascii="Arial"/>
          <w:sz w:val="21"/>
        </w:rPr>
      </w:pPr>
    </w:p>
    <w:p w14:paraId="3CC3C9B9">
      <w:pPr>
        <w:spacing w:line="243" w:lineRule="auto"/>
        <w:rPr>
          <w:rFonts w:ascii="Arial"/>
          <w:sz w:val="21"/>
        </w:rPr>
      </w:pPr>
    </w:p>
    <w:p w14:paraId="3FAED368">
      <w:pPr>
        <w:spacing w:line="243" w:lineRule="auto"/>
        <w:rPr>
          <w:rFonts w:ascii="Arial"/>
          <w:sz w:val="21"/>
        </w:rPr>
      </w:pPr>
    </w:p>
    <w:p w14:paraId="0678B30F">
      <w:pPr>
        <w:spacing w:line="243" w:lineRule="auto"/>
        <w:rPr>
          <w:rFonts w:ascii="Arial"/>
          <w:sz w:val="21"/>
        </w:rPr>
      </w:pPr>
    </w:p>
    <w:p w14:paraId="4D4F02E1">
      <w:pPr>
        <w:spacing w:line="243" w:lineRule="auto"/>
        <w:rPr>
          <w:rFonts w:ascii="Arial"/>
          <w:sz w:val="21"/>
        </w:rPr>
      </w:pPr>
    </w:p>
    <w:p w14:paraId="65B13026">
      <w:pPr>
        <w:spacing w:line="243" w:lineRule="auto"/>
        <w:rPr>
          <w:rFonts w:ascii="Arial"/>
          <w:sz w:val="21"/>
        </w:rPr>
      </w:pPr>
    </w:p>
    <w:p w14:paraId="2E369561">
      <w:pPr>
        <w:pStyle w:val="4"/>
        <w:spacing w:before="75" w:line="610" w:lineRule="auto"/>
        <w:ind w:left="4205" w:right="98" w:firstLine="2393"/>
        <w:rPr>
          <w:sz w:val="23"/>
          <w:szCs w:val="23"/>
        </w:rPr>
      </w:pPr>
      <w:r>
        <w:rPr>
          <w:spacing w:val="2"/>
          <w:sz w:val="23"/>
          <w:szCs w:val="23"/>
        </w:rPr>
        <w:t>供应商（单位公章</w:t>
      </w:r>
      <w:r>
        <w:rPr>
          <w:spacing w:val="3"/>
          <w:sz w:val="23"/>
          <w:szCs w:val="23"/>
        </w:rPr>
        <w:t>）：</w:t>
      </w:r>
      <w:r>
        <w:rPr>
          <w:spacing w:val="1"/>
          <w:sz w:val="23"/>
          <w:szCs w:val="23"/>
        </w:rPr>
        <w:t xml:space="preserve"> </w:t>
      </w:r>
      <w:r>
        <w:rPr>
          <w:spacing w:val="5"/>
          <w:sz w:val="23"/>
          <w:szCs w:val="23"/>
        </w:rPr>
        <w:t>法定代表人或其授权委托人（签字或盖章</w:t>
      </w:r>
      <w:r>
        <w:rPr>
          <w:spacing w:val="13"/>
          <w:sz w:val="23"/>
          <w:szCs w:val="23"/>
        </w:rPr>
        <w:t>）：</w:t>
      </w:r>
    </w:p>
    <w:p w14:paraId="55000639">
      <w:pPr>
        <w:pStyle w:val="4"/>
        <w:spacing w:before="38" w:line="231" w:lineRule="auto"/>
        <w:jc w:val="right"/>
        <w:rPr>
          <w:sz w:val="23"/>
          <w:szCs w:val="23"/>
        </w:rPr>
      </w:pPr>
      <w:r>
        <w:rPr>
          <w:spacing w:val="-29"/>
          <w:sz w:val="23"/>
          <w:szCs w:val="23"/>
        </w:rPr>
        <w:t>年</w:t>
      </w:r>
      <w:r>
        <w:rPr>
          <w:spacing w:val="14"/>
          <w:sz w:val="23"/>
          <w:szCs w:val="23"/>
        </w:rPr>
        <w:t xml:space="preserve">   </w:t>
      </w:r>
      <w:r>
        <w:rPr>
          <w:spacing w:val="-29"/>
          <w:sz w:val="23"/>
          <w:szCs w:val="23"/>
        </w:rPr>
        <w:t>月</w:t>
      </w:r>
      <w:r>
        <w:rPr>
          <w:spacing w:val="27"/>
          <w:sz w:val="23"/>
          <w:szCs w:val="23"/>
        </w:rPr>
        <w:t xml:space="preserve">   </w:t>
      </w:r>
      <w:r>
        <w:rPr>
          <w:spacing w:val="-29"/>
          <w:sz w:val="23"/>
          <w:szCs w:val="23"/>
        </w:rPr>
        <w:t>日</w:t>
      </w:r>
    </w:p>
    <w:p w14:paraId="10C76CB2">
      <w:pPr>
        <w:spacing w:line="231" w:lineRule="auto"/>
        <w:rPr>
          <w:sz w:val="23"/>
          <w:szCs w:val="23"/>
        </w:rPr>
        <w:sectPr>
          <w:footerReference r:id="rId42" w:type="default"/>
          <w:pgSz w:w="11906" w:h="16838"/>
          <w:pgMar w:top="1177" w:right="1437" w:bottom="1294" w:left="1445" w:header="0" w:footer="1108" w:gutter="0"/>
          <w:cols w:space="720" w:num="1"/>
        </w:sectPr>
      </w:pPr>
    </w:p>
    <w:p w14:paraId="3FD4C11D">
      <w:pPr>
        <w:pStyle w:val="4"/>
        <w:spacing w:before="64" w:line="228" w:lineRule="auto"/>
        <w:ind w:left="1715"/>
        <w:rPr>
          <w:b/>
          <w:bCs/>
          <w:spacing w:val="-7"/>
          <w:sz w:val="31"/>
          <w:szCs w:val="31"/>
        </w:rPr>
      </w:pPr>
    </w:p>
    <w:p w14:paraId="0041672A">
      <w:pPr>
        <w:pStyle w:val="4"/>
        <w:spacing w:before="64" w:line="228" w:lineRule="auto"/>
        <w:ind w:left="1715"/>
        <w:rPr>
          <w:b/>
          <w:bCs/>
          <w:spacing w:val="-7"/>
          <w:sz w:val="31"/>
          <w:szCs w:val="31"/>
        </w:rPr>
      </w:pPr>
    </w:p>
    <w:p w14:paraId="146E243C">
      <w:pPr>
        <w:pStyle w:val="4"/>
        <w:spacing w:before="64" w:line="228" w:lineRule="auto"/>
        <w:ind w:left="1715"/>
        <w:rPr>
          <w:sz w:val="31"/>
          <w:szCs w:val="31"/>
        </w:rPr>
      </w:pPr>
      <w:r>
        <w:rPr>
          <w:b/>
          <w:bCs/>
          <w:spacing w:val="-7"/>
          <w:sz w:val="31"/>
          <w:szCs w:val="31"/>
        </w:rPr>
        <w:t>十四、供应商</w:t>
      </w:r>
      <w:r>
        <w:rPr>
          <w:spacing w:val="-51"/>
          <w:sz w:val="31"/>
          <w:szCs w:val="31"/>
        </w:rPr>
        <w:t xml:space="preserve"> </w:t>
      </w:r>
      <w:r>
        <w:rPr>
          <w:b/>
          <w:bCs/>
          <w:spacing w:val="-7"/>
          <w:sz w:val="31"/>
          <w:szCs w:val="31"/>
        </w:rPr>
        <w:t>202</w:t>
      </w:r>
      <w:r>
        <w:rPr>
          <w:rFonts w:hint="eastAsia"/>
          <w:b/>
          <w:bCs/>
          <w:spacing w:val="-7"/>
          <w:sz w:val="31"/>
          <w:szCs w:val="31"/>
          <w:lang w:val="en-US" w:eastAsia="zh-CN"/>
        </w:rPr>
        <w:t>2</w:t>
      </w:r>
      <w:r>
        <w:rPr>
          <w:b/>
          <w:bCs/>
          <w:spacing w:val="-7"/>
          <w:sz w:val="31"/>
          <w:szCs w:val="31"/>
        </w:rPr>
        <w:t>年</w:t>
      </w:r>
      <w:r>
        <w:rPr>
          <w:spacing w:val="-56"/>
          <w:sz w:val="31"/>
          <w:szCs w:val="31"/>
        </w:rPr>
        <w:t xml:space="preserve"> </w:t>
      </w:r>
      <w:r>
        <w:rPr>
          <w:rFonts w:hint="eastAsia"/>
          <w:b/>
          <w:bCs/>
          <w:spacing w:val="-7"/>
          <w:sz w:val="31"/>
          <w:szCs w:val="31"/>
          <w:lang w:val="en-US" w:eastAsia="zh-CN"/>
        </w:rPr>
        <w:t>1</w:t>
      </w:r>
      <w:r>
        <w:rPr>
          <w:b/>
          <w:bCs/>
          <w:spacing w:val="-7"/>
          <w:sz w:val="31"/>
          <w:szCs w:val="31"/>
        </w:rPr>
        <w:t>月</w:t>
      </w:r>
      <w:r>
        <w:rPr>
          <w:spacing w:val="-36"/>
          <w:sz w:val="31"/>
          <w:szCs w:val="31"/>
        </w:rPr>
        <w:t xml:space="preserve"> </w:t>
      </w:r>
      <w:r>
        <w:rPr>
          <w:b/>
          <w:bCs/>
          <w:spacing w:val="-7"/>
          <w:sz w:val="31"/>
          <w:szCs w:val="31"/>
        </w:rPr>
        <w:t>1</w:t>
      </w:r>
      <w:r>
        <w:rPr>
          <w:spacing w:val="-7"/>
          <w:sz w:val="31"/>
          <w:szCs w:val="31"/>
        </w:rPr>
        <w:t xml:space="preserve"> </w:t>
      </w:r>
      <w:r>
        <w:rPr>
          <w:b/>
          <w:bCs/>
          <w:spacing w:val="-7"/>
          <w:sz w:val="31"/>
          <w:szCs w:val="31"/>
        </w:rPr>
        <w:t>日至今业绩</w:t>
      </w:r>
    </w:p>
    <w:p w14:paraId="38E07CC1">
      <w:pPr>
        <w:spacing w:before="159"/>
      </w:pPr>
    </w:p>
    <w:tbl>
      <w:tblPr>
        <w:tblStyle w:val="9"/>
        <w:tblW w:w="8322" w:type="dxa"/>
        <w:tblInd w:w="36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64"/>
        <w:gridCol w:w="5958"/>
      </w:tblGrid>
      <w:tr w14:paraId="24CFB2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2364" w:type="dxa"/>
            <w:vAlign w:val="top"/>
          </w:tcPr>
          <w:p w14:paraId="57CBF530">
            <w:pPr>
              <w:spacing w:before="280" w:line="228" w:lineRule="auto"/>
              <w:ind w:left="712"/>
              <w:rPr>
                <w:rFonts w:ascii="宋体" w:hAnsi="宋体" w:eastAsia="宋体" w:cs="宋体"/>
                <w:sz w:val="23"/>
                <w:szCs w:val="23"/>
              </w:rPr>
            </w:pPr>
            <w:r>
              <w:rPr>
                <w:rFonts w:ascii="宋体" w:hAnsi="宋体" w:eastAsia="宋体" w:cs="宋体"/>
                <w:spacing w:val="6"/>
                <w:sz w:val="23"/>
                <w:szCs w:val="23"/>
              </w:rPr>
              <w:t>项目名称</w:t>
            </w:r>
          </w:p>
        </w:tc>
        <w:tc>
          <w:tcPr>
            <w:tcW w:w="5958" w:type="dxa"/>
            <w:vAlign w:val="top"/>
          </w:tcPr>
          <w:p w14:paraId="11CEAA33">
            <w:pPr>
              <w:rPr>
                <w:rFonts w:ascii="Arial"/>
                <w:sz w:val="21"/>
              </w:rPr>
            </w:pPr>
          </w:p>
        </w:tc>
      </w:tr>
      <w:tr w14:paraId="6066EF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2364" w:type="dxa"/>
            <w:vAlign w:val="top"/>
          </w:tcPr>
          <w:p w14:paraId="331686B6">
            <w:pPr>
              <w:spacing w:before="275" w:line="228" w:lineRule="auto"/>
              <w:ind w:left="472"/>
              <w:rPr>
                <w:rFonts w:ascii="宋体" w:hAnsi="宋体" w:eastAsia="宋体" w:cs="宋体"/>
                <w:sz w:val="23"/>
                <w:szCs w:val="23"/>
              </w:rPr>
            </w:pPr>
            <w:r>
              <w:rPr>
                <w:rFonts w:ascii="宋体" w:hAnsi="宋体" w:eastAsia="宋体" w:cs="宋体"/>
                <w:spacing w:val="7"/>
                <w:sz w:val="23"/>
                <w:szCs w:val="23"/>
              </w:rPr>
              <w:t>项目单位名称</w:t>
            </w:r>
          </w:p>
        </w:tc>
        <w:tc>
          <w:tcPr>
            <w:tcW w:w="5958" w:type="dxa"/>
            <w:vAlign w:val="top"/>
          </w:tcPr>
          <w:p w14:paraId="71AFF97A">
            <w:pPr>
              <w:rPr>
                <w:rFonts w:ascii="Arial"/>
                <w:sz w:val="21"/>
              </w:rPr>
            </w:pPr>
          </w:p>
        </w:tc>
      </w:tr>
      <w:tr w14:paraId="4E06E9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2364" w:type="dxa"/>
            <w:vAlign w:val="top"/>
          </w:tcPr>
          <w:p w14:paraId="66D01CEA">
            <w:pPr>
              <w:spacing w:before="121"/>
              <w:ind w:left="471" w:right="219" w:hanging="239"/>
              <w:rPr>
                <w:rFonts w:ascii="宋体" w:hAnsi="宋体" w:eastAsia="宋体" w:cs="宋体"/>
                <w:sz w:val="23"/>
                <w:szCs w:val="23"/>
              </w:rPr>
            </w:pPr>
            <w:r>
              <w:rPr>
                <w:rFonts w:ascii="宋体" w:hAnsi="宋体" w:eastAsia="宋体" w:cs="宋体"/>
                <w:spacing w:val="8"/>
                <w:sz w:val="23"/>
                <w:szCs w:val="23"/>
              </w:rPr>
              <w:t>项目单位联系人姓</w:t>
            </w:r>
            <w:r>
              <w:rPr>
                <w:rFonts w:ascii="宋体" w:hAnsi="宋体" w:eastAsia="宋体" w:cs="宋体"/>
                <w:spacing w:val="1"/>
                <w:sz w:val="23"/>
                <w:szCs w:val="23"/>
              </w:rPr>
              <w:t xml:space="preserve"> </w:t>
            </w:r>
            <w:r>
              <w:rPr>
                <w:rFonts w:ascii="宋体" w:hAnsi="宋体" w:eastAsia="宋体" w:cs="宋体"/>
                <w:spacing w:val="7"/>
                <w:sz w:val="23"/>
                <w:szCs w:val="23"/>
              </w:rPr>
              <w:t>名及联系方式</w:t>
            </w:r>
          </w:p>
        </w:tc>
        <w:tc>
          <w:tcPr>
            <w:tcW w:w="5958" w:type="dxa"/>
            <w:vAlign w:val="top"/>
          </w:tcPr>
          <w:p w14:paraId="5AEBA6F2">
            <w:pPr>
              <w:rPr>
                <w:rFonts w:ascii="Arial"/>
                <w:sz w:val="21"/>
              </w:rPr>
            </w:pPr>
          </w:p>
        </w:tc>
      </w:tr>
      <w:tr w14:paraId="78C75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364" w:type="dxa"/>
            <w:vAlign w:val="top"/>
          </w:tcPr>
          <w:p w14:paraId="63E20F5B">
            <w:pPr>
              <w:spacing w:before="278" w:line="227" w:lineRule="auto"/>
              <w:ind w:left="709"/>
              <w:rPr>
                <w:rFonts w:ascii="宋体" w:hAnsi="宋体" w:eastAsia="宋体" w:cs="宋体"/>
                <w:sz w:val="23"/>
                <w:szCs w:val="23"/>
              </w:rPr>
            </w:pPr>
            <w:r>
              <w:rPr>
                <w:rFonts w:ascii="宋体" w:hAnsi="宋体" w:eastAsia="宋体" w:cs="宋体"/>
                <w:spacing w:val="7"/>
                <w:sz w:val="23"/>
                <w:szCs w:val="23"/>
              </w:rPr>
              <w:t>合同金额</w:t>
            </w:r>
          </w:p>
        </w:tc>
        <w:tc>
          <w:tcPr>
            <w:tcW w:w="5958" w:type="dxa"/>
            <w:vAlign w:val="top"/>
          </w:tcPr>
          <w:p w14:paraId="5D9BAF78">
            <w:pPr>
              <w:rPr>
                <w:rFonts w:ascii="Arial"/>
                <w:sz w:val="21"/>
              </w:rPr>
            </w:pPr>
          </w:p>
        </w:tc>
      </w:tr>
      <w:tr w14:paraId="7EC689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2364" w:type="dxa"/>
            <w:vAlign w:val="top"/>
          </w:tcPr>
          <w:p w14:paraId="0563FAB8">
            <w:pPr>
              <w:spacing w:before="279" w:line="227" w:lineRule="auto"/>
              <w:ind w:left="352"/>
              <w:rPr>
                <w:rFonts w:ascii="宋体" w:hAnsi="宋体" w:eastAsia="宋体" w:cs="宋体"/>
                <w:sz w:val="23"/>
                <w:szCs w:val="23"/>
              </w:rPr>
            </w:pPr>
            <w:r>
              <w:rPr>
                <w:rFonts w:ascii="宋体" w:hAnsi="宋体" w:eastAsia="宋体" w:cs="宋体"/>
                <w:spacing w:val="8"/>
                <w:sz w:val="23"/>
                <w:szCs w:val="23"/>
              </w:rPr>
              <w:t>项目负责人姓名</w:t>
            </w:r>
          </w:p>
        </w:tc>
        <w:tc>
          <w:tcPr>
            <w:tcW w:w="5958" w:type="dxa"/>
            <w:vAlign w:val="top"/>
          </w:tcPr>
          <w:p w14:paraId="1C282EEF">
            <w:pPr>
              <w:rPr>
                <w:rFonts w:ascii="Arial"/>
                <w:sz w:val="21"/>
              </w:rPr>
            </w:pPr>
          </w:p>
        </w:tc>
      </w:tr>
      <w:tr w14:paraId="25409D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2364" w:type="dxa"/>
            <w:vAlign w:val="top"/>
          </w:tcPr>
          <w:p w14:paraId="6F92AE21">
            <w:pPr>
              <w:spacing w:before="279" w:line="228" w:lineRule="auto"/>
              <w:ind w:left="472"/>
              <w:rPr>
                <w:rFonts w:ascii="宋体" w:hAnsi="宋体" w:eastAsia="宋体" w:cs="宋体"/>
                <w:sz w:val="23"/>
                <w:szCs w:val="23"/>
              </w:rPr>
            </w:pPr>
            <w:r>
              <w:rPr>
                <w:rFonts w:ascii="宋体" w:hAnsi="宋体" w:eastAsia="宋体" w:cs="宋体"/>
                <w:spacing w:val="7"/>
                <w:sz w:val="23"/>
                <w:szCs w:val="23"/>
              </w:rPr>
              <w:t>项目实施时间</w:t>
            </w:r>
          </w:p>
        </w:tc>
        <w:tc>
          <w:tcPr>
            <w:tcW w:w="5958" w:type="dxa"/>
            <w:vAlign w:val="top"/>
          </w:tcPr>
          <w:p w14:paraId="66FD8176">
            <w:pPr>
              <w:rPr>
                <w:rFonts w:ascii="Arial"/>
                <w:sz w:val="21"/>
              </w:rPr>
            </w:pPr>
          </w:p>
        </w:tc>
      </w:tr>
      <w:tr w14:paraId="1EE857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2364" w:type="dxa"/>
            <w:vAlign w:val="top"/>
          </w:tcPr>
          <w:p w14:paraId="05FF6E3A">
            <w:pPr>
              <w:spacing w:before="286" w:line="227" w:lineRule="auto"/>
              <w:ind w:left="472"/>
              <w:rPr>
                <w:rFonts w:ascii="宋体" w:hAnsi="宋体" w:eastAsia="宋体" w:cs="宋体"/>
                <w:sz w:val="23"/>
                <w:szCs w:val="23"/>
              </w:rPr>
            </w:pPr>
            <w:r>
              <w:rPr>
                <w:rFonts w:ascii="宋体" w:hAnsi="宋体" w:eastAsia="宋体" w:cs="宋体"/>
                <w:spacing w:val="7"/>
                <w:sz w:val="23"/>
                <w:szCs w:val="23"/>
              </w:rPr>
              <w:t>项目内容说明</w:t>
            </w:r>
          </w:p>
        </w:tc>
        <w:tc>
          <w:tcPr>
            <w:tcW w:w="5958" w:type="dxa"/>
            <w:vAlign w:val="top"/>
          </w:tcPr>
          <w:p w14:paraId="3817FFB2">
            <w:pPr>
              <w:rPr>
                <w:rFonts w:ascii="Arial"/>
                <w:sz w:val="21"/>
              </w:rPr>
            </w:pPr>
          </w:p>
        </w:tc>
      </w:tr>
    </w:tbl>
    <w:p w14:paraId="734D1353">
      <w:pPr>
        <w:spacing w:line="372" w:lineRule="auto"/>
        <w:rPr>
          <w:rFonts w:ascii="Arial"/>
          <w:sz w:val="21"/>
        </w:rPr>
      </w:pPr>
    </w:p>
    <w:p w14:paraId="0F528F19">
      <w:pPr>
        <w:pStyle w:val="4"/>
        <w:spacing w:before="74" w:line="233" w:lineRule="auto"/>
        <w:ind w:left="11"/>
        <w:rPr>
          <w:sz w:val="23"/>
          <w:szCs w:val="23"/>
        </w:rPr>
      </w:pPr>
      <w:r>
        <w:rPr>
          <w:b/>
          <w:bCs/>
          <w:spacing w:val="-4"/>
          <w:sz w:val="23"/>
          <w:szCs w:val="23"/>
        </w:rPr>
        <w:t>注意：</w:t>
      </w:r>
    </w:p>
    <w:p w14:paraId="658B7574">
      <w:pPr>
        <w:pStyle w:val="4"/>
        <w:spacing w:before="22" w:line="228" w:lineRule="auto"/>
        <w:ind w:left="14"/>
        <w:rPr>
          <w:sz w:val="23"/>
          <w:szCs w:val="23"/>
        </w:rPr>
      </w:pPr>
      <w:r>
        <w:rPr>
          <w:b/>
          <w:bCs/>
          <w:spacing w:val="8"/>
          <w:sz w:val="23"/>
          <w:szCs w:val="23"/>
        </w:rPr>
        <w:t>1、供应商参照评分标准中商务的相关要求</w:t>
      </w:r>
      <w:r>
        <w:rPr>
          <w:b/>
          <w:bCs/>
          <w:spacing w:val="7"/>
          <w:sz w:val="23"/>
          <w:szCs w:val="23"/>
        </w:rPr>
        <w:t>提供证明材料，每个合同须单独附表</w:t>
      </w:r>
    </w:p>
    <w:p w14:paraId="62C280C7">
      <w:pPr>
        <w:pStyle w:val="4"/>
        <w:spacing w:before="26" w:line="239" w:lineRule="auto"/>
        <w:ind w:left="123" w:hanging="123"/>
        <w:rPr>
          <w:sz w:val="23"/>
          <w:szCs w:val="23"/>
        </w:rPr>
      </w:pPr>
      <w:r>
        <w:rPr>
          <w:b/>
          <w:bCs/>
          <w:spacing w:val="8"/>
          <w:sz w:val="23"/>
          <w:szCs w:val="23"/>
        </w:rPr>
        <w:t>2、所附的证明材料的复印件或影印件含糊不清，导致无法辨认的，视为未提供证明材</w:t>
      </w:r>
      <w:r>
        <w:rPr>
          <w:spacing w:val="7"/>
          <w:sz w:val="23"/>
          <w:szCs w:val="23"/>
        </w:rPr>
        <w:t xml:space="preserve"> </w:t>
      </w:r>
      <w:r>
        <w:rPr>
          <w:b/>
          <w:bCs/>
          <w:spacing w:val="4"/>
          <w:sz w:val="23"/>
          <w:szCs w:val="23"/>
        </w:rPr>
        <w:t>料，会导致扣分或不得分。</w:t>
      </w:r>
    </w:p>
    <w:p w14:paraId="312ED58D">
      <w:pPr>
        <w:spacing w:line="293" w:lineRule="auto"/>
        <w:rPr>
          <w:rFonts w:ascii="Arial"/>
          <w:sz w:val="21"/>
        </w:rPr>
      </w:pPr>
    </w:p>
    <w:p w14:paraId="68CCAFF9">
      <w:pPr>
        <w:spacing w:line="293" w:lineRule="auto"/>
        <w:rPr>
          <w:rFonts w:ascii="Arial"/>
          <w:sz w:val="21"/>
        </w:rPr>
      </w:pPr>
    </w:p>
    <w:p w14:paraId="3CD6BFF4">
      <w:pPr>
        <w:spacing w:line="294" w:lineRule="auto"/>
        <w:rPr>
          <w:rFonts w:ascii="Arial"/>
          <w:sz w:val="21"/>
        </w:rPr>
      </w:pPr>
    </w:p>
    <w:p w14:paraId="113C4746">
      <w:pPr>
        <w:pStyle w:val="4"/>
        <w:spacing w:before="76" w:line="229" w:lineRule="auto"/>
        <w:ind w:left="295"/>
        <w:rPr>
          <w:sz w:val="23"/>
          <w:szCs w:val="23"/>
        </w:rPr>
      </w:pPr>
      <w:r>
        <w:rPr>
          <w:spacing w:val="2"/>
          <w:sz w:val="23"/>
          <w:szCs w:val="23"/>
        </w:rPr>
        <w:t>供应商（单位公章</w:t>
      </w:r>
      <w:r>
        <w:rPr>
          <w:spacing w:val="3"/>
          <w:sz w:val="23"/>
          <w:szCs w:val="23"/>
        </w:rPr>
        <w:t>）：</w:t>
      </w:r>
    </w:p>
    <w:p w14:paraId="64A87B61">
      <w:pPr>
        <w:spacing w:line="414" w:lineRule="auto"/>
        <w:rPr>
          <w:rFonts w:ascii="Arial"/>
          <w:sz w:val="21"/>
        </w:rPr>
      </w:pPr>
    </w:p>
    <w:p w14:paraId="3B939165">
      <w:pPr>
        <w:pStyle w:val="4"/>
        <w:spacing w:before="76" w:line="608" w:lineRule="auto"/>
        <w:ind w:left="299" w:right="4008" w:firstLine="2"/>
        <w:rPr>
          <w:sz w:val="23"/>
          <w:szCs w:val="23"/>
        </w:rPr>
      </w:pPr>
      <w:r>
        <w:rPr>
          <w:spacing w:val="5"/>
          <w:sz w:val="23"/>
          <w:szCs w:val="23"/>
        </w:rPr>
        <w:t>法定代表人或其授权委托人（签字或盖章</w:t>
      </w:r>
      <w:r>
        <w:rPr>
          <w:spacing w:val="13"/>
          <w:sz w:val="23"/>
          <w:szCs w:val="23"/>
        </w:rPr>
        <w:t>）：</w:t>
      </w: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31926DCA">
      <w:pPr>
        <w:spacing w:line="608" w:lineRule="auto"/>
        <w:rPr>
          <w:sz w:val="23"/>
          <w:szCs w:val="23"/>
        </w:rPr>
        <w:sectPr>
          <w:footerReference r:id="rId43" w:type="default"/>
          <w:pgSz w:w="11906" w:h="16838"/>
          <w:pgMar w:top="1172" w:right="1448" w:bottom="1294" w:left="1427" w:header="0" w:footer="1108" w:gutter="0"/>
          <w:cols w:space="720" w:num="1"/>
        </w:sectPr>
      </w:pPr>
    </w:p>
    <w:p w14:paraId="73182806">
      <w:pPr>
        <w:pStyle w:val="4"/>
        <w:spacing w:before="56" w:line="222" w:lineRule="auto"/>
        <w:ind w:left="2901"/>
        <w:rPr>
          <w:sz w:val="28"/>
          <w:szCs w:val="28"/>
        </w:rPr>
      </w:pPr>
      <w:r>
        <w:rPr>
          <w:b/>
          <w:bCs/>
          <w:spacing w:val="5"/>
          <w:sz w:val="28"/>
          <w:szCs w:val="28"/>
        </w:rPr>
        <w:t>十五、</w:t>
      </w:r>
      <w:r>
        <w:rPr>
          <w:spacing w:val="-109"/>
          <w:sz w:val="28"/>
          <w:szCs w:val="28"/>
        </w:rPr>
        <w:t xml:space="preserve"> </w:t>
      </w:r>
      <w:r>
        <w:rPr>
          <w:b/>
          <w:bCs/>
          <w:spacing w:val="5"/>
          <w:sz w:val="28"/>
          <w:szCs w:val="28"/>
        </w:rPr>
        <w:t>（一）人力资源保障措施</w:t>
      </w:r>
    </w:p>
    <w:p w14:paraId="3782E321">
      <w:pPr>
        <w:pStyle w:val="4"/>
        <w:spacing w:before="238" w:line="231" w:lineRule="auto"/>
        <w:ind w:left="102"/>
        <w:rPr>
          <w:sz w:val="23"/>
          <w:szCs w:val="23"/>
        </w:rPr>
      </w:pPr>
      <w:r>
        <w:rPr>
          <w:spacing w:val="4"/>
          <w:sz w:val="23"/>
          <w:szCs w:val="23"/>
        </w:rPr>
        <w:t>（格式自拟）</w:t>
      </w:r>
    </w:p>
    <w:p w14:paraId="28A70385">
      <w:pPr>
        <w:spacing w:line="391" w:lineRule="auto"/>
        <w:rPr>
          <w:rFonts w:ascii="Arial"/>
          <w:sz w:val="21"/>
        </w:rPr>
      </w:pPr>
    </w:p>
    <w:p w14:paraId="68AF5EFA">
      <w:pPr>
        <w:pStyle w:val="4"/>
        <w:spacing w:before="74" w:line="231" w:lineRule="auto"/>
        <w:ind w:left="818"/>
        <w:rPr>
          <w:sz w:val="23"/>
          <w:szCs w:val="23"/>
        </w:rPr>
      </w:pPr>
      <w:r>
        <w:rPr>
          <w:spacing w:val="-1"/>
          <w:sz w:val="23"/>
          <w:szCs w:val="23"/>
        </w:rPr>
        <w:t>供应商</w:t>
      </w:r>
      <w:r>
        <w:rPr>
          <w:spacing w:val="3"/>
          <w:sz w:val="23"/>
          <w:szCs w:val="23"/>
        </w:rPr>
        <w:t>：</w:t>
      </w:r>
      <w:r>
        <w:rPr>
          <w:spacing w:val="29"/>
          <w:sz w:val="23"/>
          <w:szCs w:val="23"/>
        </w:rPr>
        <w:t xml:space="preserve"> </w:t>
      </w:r>
      <w:r>
        <w:rPr>
          <w:sz w:val="23"/>
          <w:szCs w:val="23"/>
          <w:u w:val="single" w:color="auto"/>
        </w:rPr>
        <w:t xml:space="preserve">                        </w:t>
      </w:r>
      <w:r>
        <w:rPr>
          <w:spacing w:val="3"/>
          <w:sz w:val="23"/>
          <w:szCs w:val="23"/>
          <w:u w:val="single" w:color="auto"/>
        </w:rPr>
        <w:t>（</w:t>
      </w:r>
      <w:r>
        <w:rPr>
          <w:spacing w:val="-1"/>
          <w:sz w:val="23"/>
          <w:szCs w:val="23"/>
          <w:u w:val="single" w:color="auto"/>
        </w:rPr>
        <w:t>供应商公章）</w:t>
      </w:r>
      <w:r>
        <w:rPr>
          <w:spacing w:val="1"/>
          <w:sz w:val="23"/>
          <w:szCs w:val="23"/>
          <w:u w:val="single" w:color="auto"/>
        </w:rPr>
        <w:t xml:space="preserve">    </w:t>
      </w:r>
    </w:p>
    <w:p w14:paraId="64CF4393">
      <w:pPr>
        <w:spacing w:line="391" w:lineRule="auto"/>
        <w:rPr>
          <w:rFonts w:ascii="Arial"/>
          <w:sz w:val="21"/>
        </w:rPr>
      </w:pPr>
    </w:p>
    <w:p w14:paraId="251535FF">
      <w:pPr>
        <w:pStyle w:val="4"/>
        <w:spacing w:before="74" w:line="231" w:lineRule="auto"/>
        <w:ind w:left="818"/>
        <w:rPr>
          <w:sz w:val="23"/>
          <w:szCs w:val="23"/>
        </w:rPr>
      </w:pPr>
      <w:r>
        <w:rPr>
          <w:sz w:val="23"/>
          <w:szCs w:val="23"/>
        </w:rPr>
        <w:t>供应商代表人或授权代表人（签字或盖章</w:t>
      </w:r>
      <w:r>
        <w:rPr>
          <w:spacing w:val="4"/>
          <w:sz w:val="23"/>
          <w:szCs w:val="23"/>
        </w:rPr>
        <w:t>）：</w:t>
      </w:r>
      <w:r>
        <w:rPr>
          <w:spacing w:val="58"/>
          <w:sz w:val="23"/>
          <w:szCs w:val="23"/>
        </w:rPr>
        <w:t xml:space="preserve"> </w:t>
      </w:r>
      <w:r>
        <w:rPr>
          <w:sz w:val="23"/>
          <w:szCs w:val="23"/>
          <w:u w:val="single" w:color="auto"/>
        </w:rPr>
        <w:t xml:space="preserve">              </w:t>
      </w:r>
    </w:p>
    <w:p w14:paraId="5D1D470F">
      <w:pPr>
        <w:spacing w:line="292" w:lineRule="auto"/>
        <w:rPr>
          <w:rFonts w:ascii="Arial"/>
          <w:sz w:val="21"/>
        </w:rPr>
      </w:pPr>
    </w:p>
    <w:p w14:paraId="7041D58C">
      <w:pPr>
        <w:spacing w:line="292" w:lineRule="auto"/>
        <w:rPr>
          <w:rFonts w:ascii="Arial"/>
          <w:sz w:val="21"/>
        </w:rPr>
      </w:pPr>
    </w:p>
    <w:p w14:paraId="6EE37C05">
      <w:pPr>
        <w:pStyle w:val="4"/>
        <w:spacing w:before="75" w:line="231" w:lineRule="auto"/>
        <w:ind w:left="1398"/>
        <w:rPr>
          <w:sz w:val="23"/>
          <w:szCs w:val="23"/>
        </w:rPr>
      </w:pPr>
      <w:r>
        <w:rPr>
          <w:spacing w:val="-15"/>
          <w:sz w:val="23"/>
          <w:szCs w:val="23"/>
        </w:rPr>
        <w:t>日</w:t>
      </w:r>
      <w:r>
        <w:rPr>
          <w:spacing w:val="9"/>
          <w:sz w:val="23"/>
          <w:szCs w:val="23"/>
        </w:rPr>
        <w:t xml:space="preserve">    </w:t>
      </w:r>
      <w:r>
        <w:rPr>
          <w:spacing w:val="-15"/>
          <w:sz w:val="23"/>
          <w:szCs w:val="23"/>
        </w:rPr>
        <w:t>期：</w:t>
      </w:r>
      <w:r>
        <w:rPr>
          <w:spacing w:val="15"/>
          <w:sz w:val="23"/>
          <w:szCs w:val="23"/>
        </w:rPr>
        <w:t xml:space="preserve">   </w:t>
      </w:r>
      <w:r>
        <w:rPr>
          <w:spacing w:val="-15"/>
          <w:sz w:val="23"/>
          <w:szCs w:val="23"/>
        </w:rPr>
        <w:t>年</w:t>
      </w:r>
      <w:r>
        <w:rPr>
          <w:spacing w:val="14"/>
          <w:sz w:val="23"/>
          <w:szCs w:val="23"/>
        </w:rPr>
        <w:t xml:space="preserve">   </w:t>
      </w:r>
      <w:r>
        <w:rPr>
          <w:spacing w:val="-15"/>
          <w:sz w:val="23"/>
          <w:szCs w:val="23"/>
        </w:rPr>
        <w:t>月</w:t>
      </w:r>
    </w:p>
    <w:p w14:paraId="2BC75A30">
      <w:pPr>
        <w:pStyle w:val="4"/>
        <w:spacing w:before="247" w:line="222" w:lineRule="auto"/>
        <w:ind w:left="3280"/>
        <w:rPr>
          <w:sz w:val="28"/>
          <w:szCs w:val="28"/>
        </w:rPr>
      </w:pPr>
      <w:r>
        <w:rPr>
          <w:b/>
          <w:bCs/>
          <w:spacing w:val="6"/>
          <w:sz w:val="28"/>
          <w:szCs w:val="28"/>
        </w:rPr>
        <w:t>（二）企业内部管理制度</w:t>
      </w:r>
    </w:p>
    <w:p w14:paraId="186D5C79">
      <w:pPr>
        <w:pStyle w:val="4"/>
        <w:spacing w:before="238" w:line="231" w:lineRule="auto"/>
        <w:ind w:left="102"/>
        <w:rPr>
          <w:sz w:val="23"/>
          <w:szCs w:val="23"/>
        </w:rPr>
      </w:pPr>
      <w:r>
        <w:rPr>
          <w:spacing w:val="4"/>
          <w:sz w:val="23"/>
          <w:szCs w:val="23"/>
        </w:rPr>
        <w:t>（格式自拟）</w:t>
      </w:r>
    </w:p>
    <w:p w14:paraId="50BA0307">
      <w:pPr>
        <w:spacing w:line="390" w:lineRule="auto"/>
        <w:rPr>
          <w:rFonts w:ascii="Arial"/>
          <w:sz w:val="21"/>
        </w:rPr>
      </w:pPr>
    </w:p>
    <w:p w14:paraId="07D3F1F1">
      <w:pPr>
        <w:pStyle w:val="4"/>
        <w:spacing w:before="75" w:line="591" w:lineRule="auto"/>
        <w:ind w:left="4986" w:right="11" w:hanging="719"/>
        <w:rPr>
          <w:sz w:val="23"/>
          <w:szCs w:val="23"/>
        </w:rPr>
      </w:pPr>
      <w:r>
        <w:rPr>
          <w:sz w:val="23"/>
          <w:szCs w:val="23"/>
        </w:rPr>
        <w:t>供应商：</w:t>
      </w:r>
      <w:r>
        <w:rPr>
          <w:spacing w:val="27"/>
          <w:sz w:val="23"/>
          <w:szCs w:val="23"/>
        </w:rPr>
        <w:t xml:space="preserve"> </w:t>
      </w:r>
      <w:r>
        <w:rPr>
          <w:sz w:val="23"/>
          <w:szCs w:val="23"/>
          <w:u w:val="single" w:color="auto"/>
        </w:rPr>
        <w:t xml:space="preserve">                        （供应商公章）</w:t>
      </w:r>
      <w:r>
        <w:rPr>
          <w:spacing w:val="-46"/>
          <w:sz w:val="23"/>
          <w:szCs w:val="23"/>
          <w:u w:val="single" w:color="auto"/>
        </w:rPr>
        <w:t xml:space="preserve"> </w:t>
      </w:r>
      <w:r>
        <w:rPr>
          <w:sz w:val="23"/>
          <w:szCs w:val="23"/>
        </w:rPr>
        <w:t xml:space="preserve"> </w:t>
      </w:r>
      <w:r>
        <w:rPr>
          <w:spacing w:val="6"/>
          <w:sz w:val="23"/>
          <w:szCs w:val="23"/>
        </w:rPr>
        <w:t>供应商代表人或授权代表人（签字或盖章</w:t>
      </w:r>
      <w:r>
        <w:rPr>
          <w:spacing w:val="7"/>
          <w:sz w:val="23"/>
          <w:szCs w:val="23"/>
        </w:rPr>
        <w:t>）：</w:t>
      </w:r>
    </w:p>
    <w:p w14:paraId="7C9FC5D7">
      <w:pPr>
        <w:pStyle w:val="4"/>
        <w:spacing w:before="234" w:line="231" w:lineRule="auto"/>
        <w:jc w:val="right"/>
        <w:rPr>
          <w:sz w:val="23"/>
          <w:szCs w:val="23"/>
        </w:rPr>
      </w:pPr>
      <w:r>
        <w:rPr>
          <w:spacing w:val="-18"/>
          <w:sz w:val="23"/>
          <w:szCs w:val="23"/>
        </w:rPr>
        <w:t>日</w:t>
      </w:r>
      <w:r>
        <w:rPr>
          <w:spacing w:val="9"/>
          <w:sz w:val="23"/>
          <w:szCs w:val="23"/>
        </w:rPr>
        <w:t xml:space="preserve">    </w:t>
      </w:r>
      <w:r>
        <w:rPr>
          <w:spacing w:val="-18"/>
          <w:sz w:val="23"/>
          <w:szCs w:val="23"/>
        </w:rPr>
        <w:t>期：</w:t>
      </w:r>
      <w:r>
        <w:rPr>
          <w:spacing w:val="14"/>
          <w:sz w:val="23"/>
          <w:szCs w:val="23"/>
        </w:rPr>
        <w:t xml:space="preserve">   </w:t>
      </w:r>
      <w:r>
        <w:rPr>
          <w:spacing w:val="-18"/>
          <w:sz w:val="23"/>
          <w:szCs w:val="23"/>
        </w:rPr>
        <w:t>年</w:t>
      </w:r>
      <w:r>
        <w:rPr>
          <w:spacing w:val="14"/>
          <w:sz w:val="23"/>
          <w:szCs w:val="23"/>
        </w:rPr>
        <w:t xml:space="preserve">   </w:t>
      </w:r>
      <w:r>
        <w:rPr>
          <w:spacing w:val="-18"/>
          <w:sz w:val="23"/>
          <w:szCs w:val="23"/>
        </w:rPr>
        <w:t>月</w:t>
      </w:r>
    </w:p>
    <w:p w14:paraId="0F1F6382">
      <w:pPr>
        <w:spacing w:line="387" w:lineRule="auto"/>
        <w:rPr>
          <w:rFonts w:ascii="Arial"/>
          <w:sz w:val="21"/>
        </w:rPr>
      </w:pPr>
    </w:p>
    <w:p w14:paraId="61B5831F">
      <w:pPr>
        <w:pStyle w:val="4"/>
        <w:spacing w:before="101" w:line="226" w:lineRule="auto"/>
        <w:jc w:val="right"/>
        <w:outlineLvl w:val="2"/>
        <w:rPr>
          <w:sz w:val="31"/>
          <w:szCs w:val="31"/>
        </w:rPr>
      </w:pPr>
      <w:r>
        <w:rPr>
          <w:b/>
          <w:bCs/>
          <w:spacing w:val="12"/>
          <w:sz w:val="31"/>
          <w:szCs w:val="31"/>
        </w:rPr>
        <w:t>注意：供应商参照采购需求、评分标准结合自身情况及项目特征自行</w:t>
      </w:r>
    </w:p>
    <w:p w14:paraId="3FA93A5E">
      <w:pPr>
        <w:pStyle w:val="4"/>
        <w:spacing w:before="254" w:line="227" w:lineRule="auto"/>
        <w:rPr>
          <w:sz w:val="31"/>
          <w:szCs w:val="31"/>
        </w:rPr>
      </w:pPr>
      <w:r>
        <w:rPr>
          <w:b/>
          <w:bCs/>
          <w:spacing w:val="6"/>
          <w:sz w:val="31"/>
          <w:szCs w:val="31"/>
        </w:rPr>
        <w:t>编制，如未编制或编制不全面会导致不得分或扣分。</w:t>
      </w:r>
    </w:p>
    <w:p w14:paraId="11286934">
      <w:pPr>
        <w:spacing w:line="227" w:lineRule="auto"/>
        <w:rPr>
          <w:sz w:val="31"/>
          <w:szCs w:val="31"/>
        </w:rPr>
        <w:sectPr>
          <w:footerReference r:id="rId44" w:type="default"/>
          <w:pgSz w:w="11900" w:h="16838"/>
          <w:pgMar w:top="1422" w:right="1009" w:bottom="528" w:left="1108" w:header="0" w:footer="368" w:gutter="0"/>
          <w:cols w:space="720" w:num="1"/>
        </w:sectPr>
      </w:pPr>
    </w:p>
    <w:p w14:paraId="3FB23BA4">
      <w:pPr>
        <w:pStyle w:val="4"/>
        <w:spacing w:before="64" w:line="228" w:lineRule="auto"/>
        <w:ind w:left="2869"/>
        <w:rPr>
          <w:sz w:val="31"/>
          <w:szCs w:val="31"/>
        </w:rPr>
      </w:pPr>
      <w:r>
        <w:rPr>
          <w:b/>
          <w:bCs/>
          <w:spacing w:val="4"/>
          <w:sz w:val="31"/>
          <w:szCs w:val="31"/>
        </w:rPr>
        <w:t>十六、技术部分（格式自拟）</w:t>
      </w:r>
    </w:p>
    <w:p w14:paraId="439E8080">
      <w:pPr>
        <w:pStyle w:val="4"/>
        <w:spacing w:before="211" w:line="231" w:lineRule="auto"/>
        <w:ind w:left="108"/>
        <w:rPr>
          <w:sz w:val="23"/>
          <w:szCs w:val="23"/>
        </w:rPr>
      </w:pPr>
      <w:r>
        <w:rPr>
          <w:spacing w:val="4"/>
          <w:sz w:val="23"/>
          <w:szCs w:val="23"/>
        </w:rPr>
        <w:t>1、对项目的认识程度</w:t>
      </w:r>
    </w:p>
    <w:p w14:paraId="21917D93">
      <w:pPr>
        <w:pStyle w:val="4"/>
        <w:spacing w:before="186" w:line="231" w:lineRule="auto"/>
        <w:ind w:left="93"/>
        <w:rPr>
          <w:sz w:val="23"/>
          <w:szCs w:val="23"/>
        </w:rPr>
      </w:pPr>
      <w:r>
        <w:rPr>
          <w:spacing w:val="6"/>
          <w:sz w:val="23"/>
          <w:szCs w:val="23"/>
        </w:rPr>
        <w:t>2、项目实施整体方案</w:t>
      </w:r>
    </w:p>
    <w:p w14:paraId="7F023FCD">
      <w:pPr>
        <w:pStyle w:val="4"/>
        <w:spacing w:before="189" w:line="231" w:lineRule="auto"/>
        <w:ind w:left="95"/>
        <w:rPr>
          <w:sz w:val="23"/>
          <w:szCs w:val="23"/>
        </w:rPr>
      </w:pPr>
      <w:r>
        <w:rPr>
          <w:spacing w:val="6"/>
          <w:sz w:val="23"/>
          <w:szCs w:val="23"/>
        </w:rPr>
        <w:t>3、主动发现服务方案</w:t>
      </w:r>
    </w:p>
    <w:p w14:paraId="43B76765">
      <w:pPr>
        <w:pStyle w:val="4"/>
        <w:spacing w:before="188" w:line="231" w:lineRule="auto"/>
        <w:ind w:left="89"/>
        <w:rPr>
          <w:sz w:val="23"/>
          <w:szCs w:val="23"/>
        </w:rPr>
      </w:pPr>
      <w:r>
        <w:rPr>
          <w:spacing w:val="6"/>
          <w:sz w:val="23"/>
          <w:szCs w:val="23"/>
        </w:rPr>
        <w:t>4、救助的受理方案</w:t>
      </w:r>
    </w:p>
    <w:p w14:paraId="37B5FF4F">
      <w:pPr>
        <w:pStyle w:val="4"/>
        <w:spacing w:before="187" w:line="231" w:lineRule="auto"/>
        <w:ind w:left="95"/>
        <w:rPr>
          <w:sz w:val="23"/>
          <w:szCs w:val="23"/>
        </w:rPr>
      </w:pPr>
      <w:r>
        <w:rPr>
          <w:spacing w:val="6"/>
          <w:sz w:val="23"/>
          <w:szCs w:val="23"/>
        </w:rPr>
        <w:t>5、政策宣传服务方案</w:t>
      </w:r>
    </w:p>
    <w:p w14:paraId="0839B993">
      <w:pPr>
        <w:pStyle w:val="4"/>
        <w:spacing w:before="187" w:line="231" w:lineRule="auto"/>
        <w:ind w:left="92"/>
        <w:rPr>
          <w:sz w:val="23"/>
          <w:szCs w:val="23"/>
        </w:rPr>
      </w:pPr>
      <w:r>
        <w:rPr>
          <w:spacing w:val="6"/>
          <w:sz w:val="23"/>
          <w:szCs w:val="23"/>
        </w:rPr>
        <w:t>6、业务培训服务方案</w:t>
      </w:r>
    </w:p>
    <w:p w14:paraId="7CFA45E0">
      <w:pPr>
        <w:pStyle w:val="4"/>
        <w:spacing w:before="188" w:line="231" w:lineRule="auto"/>
        <w:ind w:left="96"/>
        <w:rPr>
          <w:sz w:val="23"/>
          <w:szCs w:val="23"/>
        </w:rPr>
      </w:pPr>
      <w:r>
        <w:rPr>
          <w:spacing w:val="6"/>
          <w:sz w:val="23"/>
          <w:szCs w:val="23"/>
        </w:rPr>
        <w:t>7、绩效评价服务方案</w:t>
      </w:r>
    </w:p>
    <w:p w14:paraId="4BE26E4D">
      <w:pPr>
        <w:pStyle w:val="4"/>
        <w:spacing w:before="187" w:line="230" w:lineRule="auto"/>
        <w:ind w:left="91"/>
        <w:rPr>
          <w:sz w:val="23"/>
          <w:szCs w:val="23"/>
        </w:rPr>
      </w:pPr>
      <w:r>
        <w:rPr>
          <w:spacing w:val="4"/>
          <w:sz w:val="23"/>
          <w:szCs w:val="23"/>
        </w:rPr>
        <w:t>8、管理制度</w:t>
      </w:r>
    </w:p>
    <w:p w14:paraId="5B668226">
      <w:pPr>
        <w:pStyle w:val="4"/>
        <w:spacing w:before="189" w:line="229" w:lineRule="auto"/>
        <w:ind w:left="91"/>
        <w:rPr>
          <w:sz w:val="23"/>
          <w:szCs w:val="23"/>
        </w:rPr>
      </w:pPr>
      <w:r>
        <w:rPr>
          <w:spacing w:val="6"/>
          <w:sz w:val="23"/>
          <w:szCs w:val="23"/>
        </w:rPr>
        <w:t>9、服务质量保证措施</w:t>
      </w:r>
    </w:p>
    <w:p w14:paraId="1D54B481">
      <w:pPr>
        <w:pStyle w:val="4"/>
        <w:spacing w:before="190" w:line="231" w:lineRule="auto"/>
        <w:ind w:left="108"/>
        <w:rPr>
          <w:sz w:val="23"/>
          <w:szCs w:val="23"/>
        </w:rPr>
      </w:pPr>
      <w:r>
        <w:rPr>
          <w:spacing w:val="2"/>
          <w:sz w:val="23"/>
          <w:szCs w:val="23"/>
        </w:rPr>
        <w:t>10、应急预案</w:t>
      </w:r>
    </w:p>
    <w:p w14:paraId="7BBFCC9A">
      <w:pPr>
        <w:pStyle w:val="4"/>
        <w:spacing w:before="189" w:line="231" w:lineRule="auto"/>
        <w:ind w:left="108"/>
        <w:rPr>
          <w:sz w:val="23"/>
          <w:szCs w:val="23"/>
        </w:rPr>
      </w:pPr>
      <w:r>
        <w:rPr>
          <w:spacing w:val="6"/>
          <w:sz w:val="23"/>
          <w:szCs w:val="23"/>
        </w:rPr>
        <w:t>11、服务团队核心人员配备情况</w:t>
      </w:r>
    </w:p>
    <w:p w14:paraId="7DF5DDE9">
      <w:pPr>
        <w:spacing w:line="298" w:lineRule="auto"/>
        <w:rPr>
          <w:rFonts w:ascii="Arial"/>
          <w:sz w:val="21"/>
        </w:rPr>
      </w:pPr>
    </w:p>
    <w:p w14:paraId="41C35F3A">
      <w:pPr>
        <w:spacing w:line="298" w:lineRule="auto"/>
        <w:rPr>
          <w:rFonts w:ascii="Arial"/>
          <w:sz w:val="21"/>
        </w:rPr>
      </w:pPr>
    </w:p>
    <w:p w14:paraId="0D8E312D">
      <w:pPr>
        <w:spacing w:line="298" w:lineRule="auto"/>
        <w:rPr>
          <w:rFonts w:ascii="Arial"/>
          <w:sz w:val="21"/>
        </w:rPr>
      </w:pPr>
    </w:p>
    <w:p w14:paraId="6EB9B47E">
      <w:pPr>
        <w:spacing w:line="298" w:lineRule="auto"/>
        <w:rPr>
          <w:rFonts w:ascii="Arial"/>
          <w:sz w:val="21"/>
        </w:rPr>
      </w:pPr>
    </w:p>
    <w:p w14:paraId="517305E5">
      <w:pPr>
        <w:pStyle w:val="4"/>
        <w:spacing w:before="75" w:line="591" w:lineRule="auto"/>
        <w:ind w:left="4986" w:right="6" w:hanging="719"/>
        <w:rPr>
          <w:sz w:val="23"/>
          <w:szCs w:val="23"/>
        </w:rPr>
      </w:pPr>
      <w:r>
        <w:rPr>
          <w:sz w:val="23"/>
          <w:szCs w:val="23"/>
        </w:rPr>
        <w:t>供应商：</w:t>
      </w:r>
      <w:r>
        <w:rPr>
          <w:spacing w:val="27"/>
          <w:sz w:val="23"/>
          <w:szCs w:val="23"/>
        </w:rPr>
        <w:t xml:space="preserve"> </w:t>
      </w:r>
      <w:r>
        <w:rPr>
          <w:sz w:val="23"/>
          <w:szCs w:val="23"/>
          <w:u w:val="single" w:color="auto"/>
        </w:rPr>
        <w:t xml:space="preserve">                        （供应商公章）</w:t>
      </w:r>
      <w:r>
        <w:rPr>
          <w:spacing w:val="-46"/>
          <w:sz w:val="23"/>
          <w:szCs w:val="23"/>
          <w:u w:val="single" w:color="auto"/>
        </w:rPr>
        <w:t xml:space="preserve"> </w:t>
      </w:r>
      <w:r>
        <w:rPr>
          <w:sz w:val="23"/>
          <w:szCs w:val="23"/>
        </w:rPr>
        <w:t xml:space="preserve"> </w:t>
      </w:r>
      <w:r>
        <w:rPr>
          <w:spacing w:val="6"/>
          <w:sz w:val="23"/>
          <w:szCs w:val="23"/>
        </w:rPr>
        <w:t>供应商代表人或授权代表人（签字或盖章</w:t>
      </w:r>
      <w:r>
        <w:rPr>
          <w:spacing w:val="7"/>
          <w:sz w:val="23"/>
          <w:szCs w:val="23"/>
        </w:rPr>
        <w:t>）：</w:t>
      </w:r>
    </w:p>
    <w:p w14:paraId="7E15DD71">
      <w:pPr>
        <w:pStyle w:val="4"/>
        <w:spacing w:before="237" w:line="231" w:lineRule="auto"/>
        <w:jc w:val="right"/>
        <w:rPr>
          <w:sz w:val="23"/>
          <w:szCs w:val="23"/>
        </w:rPr>
      </w:pPr>
      <w:r>
        <w:rPr>
          <w:spacing w:val="-18"/>
          <w:sz w:val="23"/>
          <w:szCs w:val="23"/>
        </w:rPr>
        <w:t>日</w:t>
      </w:r>
      <w:r>
        <w:rPr>
          <w:spacing w:val="9"/>
          <w:sz w:val="23"/>
          <w:szCs w:val="23"/>
        </w:rPr>
        <w:t xml:space="preserve">    </w:t>
      </w:r>
      <w:r>
        <w:rPr>
          <w:spacing w:val="-18"/>
          <w:sz w:val="23"/>
          <w:szCs w:val="23"/>
        </w:rPr>
        <w:t>期：</w:t>
      </w:r>
      <w:r>
        <w:rPr>
          <w:spacing w:val="14"/>
          <w:sz w:val="23"/>
          <w:szCs w:val="23"/>
        </w:rPr>
        <w:t xml:space="preserve">   </w:t>
      </w:r>
      <w:r>
        <w:rPr>
          <w:spacing w:val="-18"/>
          <w:sz w:val="23"/>
          <w:szCs w:val="23"/>
        </w:rPr>
        <w:t>年</w:t>
      </w:r>
      <w:r>
        <w:rPr>
          <w:spacing w:val="14"/>
          <w:sz w:val="23"/>
          <w:szCs w:val="23"/>
        </w:rPr>
        <w:t xml:space="preserve">   </w:t>
      </w:r>
      <w:r>
        <w:rPr>
          <w:spacing w:val="-18"/>
          <w:sz w:val="23"/>
          <w:szCs w:val="23"/>
        </w:rPr>
        <w:t>月</w:t>
      </w:r>
    </w:p>
    <w:p w14:paraId="4027653B">
      <w:pPr>
        <w:spacing w:line="383" w:lineRule="auto"/>
        <w:rPr>
          <w:rFonts w:ascii="Arial"/>
          <w:sz w:val="21"/>
        </w:rPr>
      </w:pPr>
    </w:p>
    <w:p w14:paraId="2F062F51">
      <w:pPr>
        <w:pStyle w:val="4"/>
        <w:spacing w:before="101" w:line="228" w:lineRule="auto"/>
        <w:jc w:val="right"/>
        <w:outlineLvl w:val="2"/>
        <w:rPr>
          <w:sz w:val="31"/>
          <w:szCs w:val="31"/>
        </w:rPr>
      </w:pPr>
      <w:r>
        <w:rPr>
          <w:b/>
          <w:bCs/>
          <w:spacing w:val="7"/>
          <w:sz w:val="31"/>
          <w:szCs w:val="31"/>
        </w:rPr>
        <w:t>注意：1、供应商参照采购需求、评分标准结合自身情况及项</w:t>
      </w:r>
      <w:r>
        <w:rPr>
          <w:b/>
          <w:bCs/>
          <w:spacing w:val="6"/>
          <w:sz w:val="31"/>
          <w:szCs w:val="31"/>
        </w:rPr>
        <w:t>目特征自</w:t>
      </w:r>
    </w:p>
    <w:p w14:paraId="557AAF96">
      <w:pPr>
        <w:pStyle w:val="4"/>
        <w:spacing w:before="252" w:line="226" w:lineRule="auto"/>
        <w:rPr>
          <w:sz w:val="31"/>
          <w:szCs w:val="31"/>
        </w:rPr>
      </w:pPr>
      <w:r>
        <w:rPr>
          <w:b/>
          <w:bCs/>
          <w:spacing w:val="6"/>
          <w:sz w:val="31"/>
          <w:szCs w:val="31"/>
        </w:rPr>
        <w:t>行编制，如未编制或编制不全面会导致不得分或扣分。</w:t>
      </w:r>
    </w:p>
    <w:p w14:paraId="605CE2F8">
      <w:pPr>
        <w:spacing w:line="411" w:lineRule="auto"/>
        <w:rPr>
          <w:rFonts w:ascii="Arial"/>
          <w:sz w:val="21"/>
        </w:rPr>
      </w:pPr>
    </w:p>
    <w:p w14:paraId="6CBB8ED2">
      <w:pPr>
        <w:pStyle w:val="4"/>
        <w:spacing w:before="101" w:line="226" w:lineRule="auto"/>
        <w:jc w:val="right"/>
        <w:outlineLvl w:val="2"/>
        <w:rPr>
          <w:sz w:val="31"/>
          <w:szCs w:val="31"/>
        </w:rPr>
      </w:pPr>
      <w:r>
        <w:rPr>
          <w:b/>
          <w:bCs/>
          <w:spacing w:val="7"/>
          <w:sz w:val="31"/>
          <w:szCs w:val="31"/>
        </w:rPr>
        <w:t>2、所附的证明材料的复印件或影印件含糊不清，导致无法辨认</w:t>
      </w:r>
    </w:p>
    <w:p w14:paraId="202F50A6">
      <w:pPr>
        <w:pStyle w:val="4"/>
        <w:spacing w:before="254" w:line="226" w:lineRule="auto"/>
        <w:ind w:left="16"/>
        <w:rPr>
          <w:sz w:val="31"/>
          <w:szCs w:val="31"/>
        </w:rPr>
      </w:pPr>
      <w:r>
        <w:rPr>
          <w:b/>
          <w:bCs/>
          <w:spacing w:val="5"/>
          <w:sz w:val="31"/>
          <w:szCs w:val="31"/>
        </w:rPr>
        <w:t>的，视为未提供证明材料，会导致不得分或扣分。</w:t>
      </w:r>
    </w:p>
    <w:p w14:paraId="1A1B7D8D">
      <w:pPr>
        <w:spacing w:line="226" w:lineRule="auto"/>
        <w:rPr>
          <w:sz w:val="31"/>
          <w:szCs w:val="31"/>
        </w:rPr>
        <w:sectPr>
          <w:footerReference r:id="rId45" w:type="default"/>
          <w:pgSz w:w="11900" w:h="16838"/>
          <w:pgMar w:top="1396" w:right="1014" w:bottom="528" w:left="1108" w:header="0" w:footer="368" w:gutter="0"/>
          <w:cols w:space="720" w:num="1"/>
        </w:sectPr>
      </w:pPr>
    </w:p>
    <w:p w14:paraId="22A2E398">
      <w:pPr>
        <w:pStyle w:val="4"/>
        <w:spacing w:before="57" w:line="221" w:lineRule="auto"/>
        <w:ind w:left="1886"/>
        <w:outlineLvl w:val="1"/>
        <w:rPr>
          <w:sz w:val="28"/>
          <w:szCs w:val="28"/>
        </w:rPr>
      </w:pPr>
      <w:r>
        <w:rPr>
          <w:b/>
          <w:bCs/>
          <w:spacing w:val="-4"/>
          <w:sz w:val="28"/>
          <w:szCs w:val="28"/>
        </w:rPr>
        <w:t>十七、供应商认为需要提供的其他资料</w:t>
      </w:r>
    </w:p>
    <w:p w14:paraId="54595CEE">
      <w:pPr>
        <w:rPr>
          <w:rFonts w:ascii="Arial"/>
          <w:sz w:val="21"/>
        </w:rPr>
      </w:pPr>
    </w:p>
    <w:p w14:paraId="05E74B2A">
      <w:pPr>
        <w:pStyle w:val="4"/>
        <w:spacing w:before="75" w:line="228" w:lineRule="auto"/>
        <w:ind w:left="791"/>
        <w:rPr>
          <w:sz w:val="23"/>
          <w:szCs w:val="23"/>
        </w:rPr>
      </w:pPr>
      <w:r>
        <w:rPr>
          <w:b/>
          <w:bCs/>
          <w:spacing w:val="5"/>
          <w:sz w:val="23"/>
          <w:szCs w:val="23"/>
        </w:rPr>
        <w:t>（供应商认为更有利于此次投标的其它资料，</w:t>
      </w:r>
      <w:r>
        <w:rPr>
          <w:spacing w:val="-57"/>
          <w:sz w:val="23"/>
          <w:szCs w:val="23"/>
        </w:rPr>
        <w:t xml:space="preserve"> </w:t>
      </w:r>
      <w:r>
        <w:rPr>
          <w:b/>
          <w:bCs/>
          <w:spacing w:val="5"/>
          <w:sz w:val="23"/>
          <w:szCs w:val="23"/>
        </w:rPr>
        <w:t>可在此附件中提交）</w:t>
      </w:r>
    </w:p>
    <w:p w14:paraId="4C2C3E75">
      <w:pPr>
        <w:spacing w:line="228" w:lineRule="auto"/>
        <w:rPr>
          <w:sz w:val="23"/>
          <w:szCs w:val="23"/>
        </w:rPr>
        <w:sectPr>
          <w:footerReference r:id="rId46" w:type="default"/>
          <w:pgSz w:w="11900" w:h="16838"/>
          <w:pgMar w:top="1422" w:right="1784" w:bottom="528" w:left="1784" w:header="0" w:footer="368" w:gutter="0"/>
          <w:cols w:space="720" w:num="1"/>
        </w:sectPr>
      </w:pPr>
    </w:p>
    <w:p w14:paraId="0D5EA7AC">
      <w:pPr>
        <w:pStyle w:val="4"/>
        <w:spacing w:before="108" w:line="229" w:lineRule="auto"/>
        <w:ind w:left="4005"/>
        <w:rPr>
          <w:sz w:val="31"/>
          <w:szCs w:val="31"/>
        </w:rPr>
      </w:pPr>
      <w:r>
        <w:rPr>
          <w:b/>
          <w:bCs/>
          <w:spacing w:val="-13"/>
          <w:sz w:val="31"/>
          <w:szCs w:val="31"/>
        </w:rPr>
        <w:t>注</w:t>
      </w:r>
      <w:r>
        <w:rPr>
          <w:spacing w:val="-13"/>
          <w:sz w:val="31"/>
          <w:szCs w:val="31"/>
        </w:rPr>
        <w:t xml:space="preserve"> </w:t>
      </w:r>
      <w:r>
        <w:rPr>
          <w:b/>
          <w:bCs/>
          <w:spacing w:val="-13"/>
          <w:sz w:val="31"/>
          <w:szCs w:val="31"/>
        </w:rPr>
        <w:t>意</w:t>
      </w:r>
      <w:r>
        <w:rPr>
          <w:spacing w:val="-13"/>
          <w:sz w:val="31"/>
          <w:szCs w:val="31"/>
        </w:rPr>
        <w:t xml:space="preserve"> </w:t>
      </w:r>
      <w:r>
        <w:rPr>
          <w:b/>
          <w:bCs/>
          <w:spacing w:val="-13"/>
          <w:sz w:val="31"/>
          <w:szCs w:val="31"/>
        </w:rPr>
        <w:t>事</w:t>
      </w:r>
      <w:r>
        <w:rPr>
          <w:spacing w:val="-13"/>
          <w:sz w:val="31"/>
          <w:szCs w:val="31"/>
        </w:rPr>
        <w:t xml:space="preserve"> </w:t>
      </w:r>
      <w:r>
        <w:rPr>
          <w:b/>
          <w:bCs/>
          <w:spacing w:val="-13"/>
          <w:sz w:val="31"/>
          <w:szCs w:val="31"/>
        </w:rPr>
        <w:t>项</w:t>
      </w:r>
    </w:p>
    <w:p w14:paraId="74F5E0C0">
      <w:pPr>
        <w:spacing w:line="370" w:lineRule="auto"/>
        <w:rPr>
          <w:rFonts w:ascii="Arial"/>
          <w:sz w:val="21"/>
        </w:rPr>
      </w:pPr>
    </w:p>
    <w:p w14:paraId="31DD9777">
      <w:pPr>
        <w:pStyle w:val="4"/>
        <w:spacing w:before="75" w:line="228" w:lineRule="auto"/>
        <w:ind w:left="39"/>
        <w:rPr>
          <w:sz w:val="23"/>
          <w:szCs w:val="23"/>
        </w:rPr>
      </w:pPr>
      <w:r>
        <w:rPr>
          <w:spacing w:val="7"/>
          <w:sz w:val="23"/>
          <w:szCs w:val="23"/>
        </w:rPr>
        <w:t>1、供应商对所附表格中要求的资料和询问应做出肯定的回答。</w:t>
      </w:r>
    </w:p>
    <w:p w14:paraId="4F758E27">
      <w:pPr>
        <w:spacing w:line="432" w:lineRule="auto"/>
        <w:rPr>
          <w:rFonts w:ascii="Arial"/>
          <w:sz w:val="21"/>
        </w:rPr>
      </w:pPr>
    </w:p>
    <w:p w14:paraId="21BA4119">
      <w:pPr>
        <w:pStyle w:val="4"/>
        <w:spacing w:before="75" w:line="228" w:lineRule="auto"/>
        <w:ind w:left="24"/>
        <w:rPr>
          <w:sz w:val="23"/>
          <w:szCs w:val="23"/>
        </w:rPr>
      </w:pPr>
      <w:r>
        <w:rPr>
          <w:spacing w:val="9"/>
          <w:sz w:val="23"/>
          <w:szCs w:val="23"/>
        </w:rPr>
        <w:t>2、竞争性磋商文件的签字人应保证他所做的声明及</w:t>
      </w:r>
      <w:r>
        <w:rPr>
          <w:spacing w:val="8"/>
          <w:sz w:val="23"/>
          <w:szCs w:val="23"/>
        </w:rPr>
        <w:t>对一切问题的回答的真实性和准确。</w:t>
      </w:r>
    </w:p>
    <w:p w14:paraId="0E6A13E8">
      <w:pPr>
        <w:spacing w:line="430" w:lineRule="auto"/>
        <w:rPr>
          <w:rFonts w:ascii="Arial"/>
          <w:sz w:val="21"/>
        </w:rPr>
      </w:pPr>
    </w:p>
    <w:p w14:paraId="48AF1A39">
      <w:pPr>
        <w:pStyle w:val="4"/>
        <w:spacing w:before="75" w:line="228" w:lineRule="auto"/>
        <w:ind w:left="26"/>
        <w:rPr>
          <w:sz w:val="23"/>
          <w:szCs w:val="23"/>
        </w:rPr>
      </w:pPr>
      <w:r>
        <w:rPr>
          <w:spacing w:val="9"/>
          <w:sz w:val="23"/>
          <w:szCs w:val="23"/>
        </w:rPr>
        <w:t>3、供应商提供的响应文件将由采购人使用，并据此</w:t>
      </w:r>
      <w:r>
        <w:rPr>
          <w:spacing w:val="8"/>
          <w:sz w:val="23"/>
          <w:szCs w:val="23"/>
        </w:rPr>
        <w:t>进行评价和判断，确定供应商的能力。</w:t>
      </w:r>
    </w:p>
    <w:p w14:paraId="42935E0E">
      <w:pPr>
        <w:spacing w:line="430" w:lineRule="auto"/>
        <w:rPr>
          <w:rFonts w:ascii="Arial"/>
          <w:sz w:val="21"/>
        </w:rPr>
      </w:pPr>
    </w:p>
    <w:p w14:paraId="22AB5190">
      <w:pPr>
        <w:pStyle w:val="4"/>
        <w:spacing w:before="75" w:line="229" w:lineRule="auto"/>
        <w:ind w:left="20"/>
        <w:rPr>
          <w:sz w:val="23"/>
          <w:szCs w:val="23"/>
        </w:rPr>
      </w:pPr>
      <w:r>
        <w:rPr>
          <w:spacing w:val="7"/>
          <w:sz w:val="23"/>
          <w:szCs w:val="23"/>
        </w:rPr>
        <w:t>4、供应商提交的文件将给予保密，但不退还。</w:t>
      </w:r>
    </w:p>
    <w:p w14:paraId="0540182D">
      <w:pPr>
        <w:spacing w:line="242" w:lineRule="auto"/>
        <w:rPr>
          <w:rFonts w:ascii="Arial"/>
          <w:sz w:val="21"/>
        </w:rPr>
      </w:pPr>
    </w:p>
    <w:p w14:paraId="514A912F">
      <w:pPr>
        <w:spacing w:line="242" w:lineRule="auto"/>
        <w:rPr>
          <w:rFonts w:ascii="Arial"/>
          <w:sz w:val="21"/>
        </w:rPr>
      </w:pPr>
    </w:p>
    <w:p w14:paraId="0CB9F4D9">
      <w:pPr>
        <w:rPr>
          <w:rFonts w:ascii="Arial"/>
          <w:sz w:val="21"/>
        </w:rPr>
      </w:pPr>
    </w:p>
    <w:p w14:paraId="2A1C3210">
      <w:pPr>
        <w:rPr>
          <w:rFonts w:ascii="Arial"/>
          <w:sz w:val="21"/>
        </w:rPr>
      </w:pPr>
    </w:p>
    <w:sectPr>
      <w:footerReference r:id="rId47" w:type="default"/>
      <w:pgSz w:w="11900" w:h="16838"/>
      <w:pgMar w:top="1304" w:right="944" w:bottom="528" w:left="1176" w:header="0" w:footer="368"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804D7">
    <w:pPr>
      <w:pStyle w:val="4"/>
      <w:spacing w:line="222" w:lineRule="auto"/>
      <w:ind w:left="3710"/>
      <w:rPr>
        <w:sz w:val="29"/>
        <w:szCs w:val="29"/>
      </w:rPr>
    </w:pPr>
    <w:r>
      <w:rPr>
        <w:b/>
        <w:bCs/>
        <w:spacing w:val="-5"/>
        <w:sz w:val="29"/>
        <w:szCs w:val="29"/>
      </w:rPr>
      <w:t>202</w:t>
    </w:r>
    <w:r>
      <w:rPr>
        <w:rFonts w:hint="eastAsia"/>
        <w:b/>
        <w:bCs/>
        <w:spacing w:val="-5"/>
        <w:sz w:val="29"/>
        <w:szCs w:val="29"/>
        <w:lang w:val="en-US" w:eastAsia="zh-CN"/>
      </w:rPr>
      <w:t>5</w:t>
    </w:r>
    <w:r>
      <w:rPr>
        <w:spacing w:val="-40"/>
        <w:sz w:val="29"/>
        <w:szCs w:val="29"/>
      </w:rPr>
      <w:t xml:space="preserve"> </w:t>
    </w:r>
    <w:r>
      <w:rPr>
        <w:b/>
        <w:bCs/>
        <w:spacing w:val="-5"/>
        <w:sz w:val="29"/>
        <w:szCs w:val="29"/>
      </w:rPr>
      <w:t>年</w:t>
    </w:r>
    <w:r>
      <w:rPr>
        <w:spacing w:val="-55"/>
        <w:sz w:val="29"/>
        <w:szCs w:val="29"/>
      </w:rPr>
      <w:t xml:space="preserve"> </w:t>
    </w:r>
    <w:r>
      <w:rPr>
        <w:b/>
        <w:bCs/>
        <w:spacing w:val="-5"/>
        <w:sz w:val="29"/>
        <w:szCs w:val="29"/>
      </w:rPr>
      <w:t>0</w:t>
    </w:r>
    <w:r>
      <w:rPr>
        <w:rFonts w:hint="eastAsia"/>
        <w:b/>
        <w:bCs/>
        <w:spacing w:val="-5"/>
        <w:sz w:val="29"/>
        <w:szCs w:val="29"/>
        <w:lang w:val="en-US" w:eastAsia="zh-CN"/>
      </w:rPr>
      <w:t>2</w:t>
    </w:r>
    <w:r>
      <w:rPr>
        <w:spacing w:val="-33"/>
        <w:sz w:val="29"/>
        <w:szCs w:val="29"/>
      </w:rPr>
      <w:t xml:space="preserve"> </w:t>
    </w:r>
    <w:r>
      <w:rPr>
        <w:b/>
        <w:bCs/>
        <w:spacing w:val="-5"/>
        <w:sz w:val="29"/>
        <w:szCs w:val="29"/>
      </w:rPr>
      <w:t>月</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CA042">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864A0">
    <w:pPr>
      <w:spacing w:line="184" w:lineRule="auto"/>
      <w:ind w:left="4791"/>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6696A">
    <w:pPr>
      <w:spacing w:line="184" w:lineRule="auto"/>
      <w:ind w:left="4760"/>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3021AF">
    <w:pPr>
      <w:spacing w:line="184" w:lineRule="auto"/>
      <w:ind w:left="4768"/>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FB5B2">
    <w:pPr>
      <w:spacing w:line="184" w:lineRule="auto"/>
      <w:ind w:left="4768"/>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4F37A">
    <w:pPr>
      <w:spacing w:line="184" w:lineRule="auto"/>
      <w:ind w:left="474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3C84F">
    <w:pPr>
      <w:spacing w:line="184" w:lineRule="auto"/>
      <w:ind w:left="475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09B1B">
    <w:pPr>
      <w:spacing w:line="184" w:lineRule="auto"/>
      <w:ind w:left="4410"/>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6C880">
    <w:pPr>
      <w:spacing w:line="184" w:lineRule="auto"/>
      <w:ind w:left="4860"/>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3E3E0">
    <w:pPr>
      <w:spacing w:line="184" w:lineRule="auto"/>
      <w:ind w:left="4860"/>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8B7AC">
    <w:pPr>
      <w:spacing w:line="184" w:lineRule="auto"/>
      <w:ind w:left="480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39</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E9B2E">
    <w:pPr>
      <w:spacing w:line="184" w:lineRule="auto"/>
      <w:ind w:left="4397"/>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F71293">
    <w:pPr>
      <w:spacing w:line="184" w:lineRule="auto"/>
      <w:ind w:left="439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7862E">
    <w:pPr>
      <w:spacing w:line="184" w:lineRule="auto"/>
      <w:ind w:left="439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44</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13301">
    <w:pPr>
      <w:spacing w:line="184" w:lineRule="auto"/>
      <w:ind w:left="4339"/>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45</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DE966">
    <w:pPr>
      <w:spacing w:line="184" w:lineRule="auto"/>
      <w:ind w:left="403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99395">
    <w:pPr>
      <w:spacing w:line="184" w:lineRule="auto"/>
      <w:ind w:left="449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47</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29F5A">
    <w:pPr>
      <w:spacing w:line="184" w:lineRule="auto"/>
      <w:ind w:left="450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D36B0">
    <w:pPr>
      <w:spacing w:line="184" w:lineRule="auto"/>
      <w:ind w:left="438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49</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E5E9B">
    <w:pPr>
      <w:spacing w:line="184" w:lineRule="auto"/>
      <w:ind w:left="460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09D41">
    <w:pPr>
      <w:spacing w:line="184" w:lineRule="auto"/>
      <w:ind w:left="5059"/>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51</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85415">
    <w:pPr>
      <w:spacing w:line="184" w:lineRule="auto"/>
      <w:ind w:left="434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52</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BA65D">
    <w:pPr>
      <w:spacing w:line="184" w:lineRule="auto"/>
      <w:ind w:left="4337"/>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53</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1D39B">
    <w:pPr>
      <w:spacing w:line="184" w:lineRule="auto"/>
      <w:ind w:left="438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54</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D5AD3">
    <w:pPr>
      <w:spacing w:line="181" w:lineRule="auto"/>
      <w:ind w:left="4347"/>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55</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A9D96">
    <w:pPr>
      <w:spacing w:line="184" w:lineRule="auto"/>
      <w:ind w:left="4377"/>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56</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5B019">
    <w:pPr>
      <w:spacing w:line="181" w:lineRule="auto"/>
      <w:ind w:left="4389"/>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57</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8F47D">
    <w:pPr>
      <w:spacing w:line="184" w:lineRule="auto"/>
      <w:ind w:left="439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58</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A40F3">
    <w:pPr>
      <w:spacing w:line="184" w:lineRule="auto"/>
      <w:ind w:left="408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59</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0AFB0">
    <w:pPr>
      <w:spacing w:line="184" w:lineRule="auto"/>
      <w:ind w:left="47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60</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05027">
    <w:pPr>
      <w:spacing w:line="184" w:lineRule="auto"/>
      <w:ind w:left="47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61</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B3A9A">
    <w:pPr>
      <w:spacing w:line="184" w:lineRule="auto"/>
      <w:ind w:left="439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62</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5EFC8B">
    <w:pPr>
      <w:spacing w:line="184" w:lineRule="auto"/>
      <w:ind w:left="45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63</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9DBC8">
    <w:pPr>
      <w:spacing w:line="184" w:lineRule="auto"/>
      <w:ind w:left="4400"/>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64</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543F3">
    <w:pPr>
      <w:spacing w:line="184" w:lineRule="auto"/>
      <w:ind w:left="439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65</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842134">
    <w:pPr>
      <w:spacing w:line="184" w:lineRule="auto"/>
      <w:ind w:left="4380"/>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66</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255AF">
    <w:pPr>
      <w:spacing w:line="184" w:lineRule="auto"/>
      <w:ind w:left="4399"/>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67</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3E11C6">
    <w:pPr>
      <w:spacing w:line="184" w:lineRule="auto"/>
      <w:ind w:left="4844"/>
      <w:rPr>
        <w:rFonts w:ascii="Times New Roman" w:hAnsi="Times New Roman" w:eastAsia="Times New Roman" w:cs="Times New Roman"/>
        <w:sz w:val="17"/>
        <w:szCs w:val="17"/>
      </w:rPr>
    </w:pPr>
    <w:r>
      <w:rPr>
        <w:rFonts w:ascii="Times New Roman" w:hAnsi="Times New Roman" w:eastAsia="Times New Roman" w:cs="Times New Roman"/>
        <w:sz w:val="17"/>
        <w:szCs w:val="17"/>
      </w:rPr>
      <w:t>68</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B0E13">
    <w:pPr>
      <w:spacing w:line="184" w:lineRule="auto"/>
      <w:ind w:left="4844"/>
      <w:rPr>
        <w:rFonts w:ascii="Times New Roman" w:hAnsi="Times New Roman" w:eastAsia="Times New Roman" w:cs="Times New Roman"/>
        <w:sz w:val="17"/>
        <w:szCs w:val="17"/>
      </w:rPr>
    </w:pPr>
    <w:r>
      <w:rPr>
        <w:rFonts w:ascii="Times New Roman" w:hAnsi="Times New Roman" w:eastAsia="Times New Roman" w:cs="Times New Roman"/>
        <w:sz w:val="17"/>
        <w:szCs w:val="17"/>
      </w:rPr>
      <w:t>69</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7500D">
    <w:pPr>
      <w:spacing w:line="184" w:lineRule="auto"/>
      <w:ind w:left="4166"/>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70</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D12ED">
    <w:pPr>
      <w:spacing w:line="184" w:lineRule="auto"/>
      <w:ind w:left="477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BC772">
    <w:pPr>
      <w:pStyle w:val="4"/>
      <w:spacing w:line="46"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F90AF7"/>
    <w:multiLevelType w:val="singleLevel"/>
    <w:tmpl w:val="80F90AF7"/>
    <w:lvl w:ilvl="0" w:tentative="0">
      <w:start w:val="7"/>
      <w:numFmt w:val="chineseCounting"/>
      <w:suff w:val="nothing"/>
      <w:lvlText w:val="%1、"/>
      <w:lvlJc w:val="left"/>
      <w:rPr>
        <w:rFonts w:hint="eastAsia"/>
      </w:rPr>
    </w:lvl>
  </w:abstractNum>
  <w:abstractNum w:abstractNumId="1">
    <w:nsid w:val="890799EE"/>
    <w:multiLevelType w:val="singleLevel"/>
    <w:tmpl w:val="890799EE"/>
    <w:lvl w:ilvl="0" w:tentative="0">
      <w:start w:val="1"/>
      <w:numFmt w:val="decimal"/>
      <w:suff w:val="nothing"/>
      <w:lvlText w:val="%1、"/>
      <w:lvlJc w:val="left"/>
    </w:lvl>
  </w:abstractNum>
  <w:abstractNum w:abstractNumId="2">
    <w:nsid w:val="427A04A2"/>
    <w:multiLevelType w:val="singleLevel"/>
    <w:tmpl w:val="427A04A2"/>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3907458"/>
    <w:rsid w:val="06442DE1"/>
    <w:rsid w:val="06DA3765"/>
    <w:rsid w:val="08842921"/>
    <w:rsid w:val="0E8A0C82"/>
    <w:rsid w:val="188E6F50"/>
    <w:rsid w:val="1D1E3E53"/>
    <w:rsid w:val="294456F0"/>
    <w:rsid w:val="2A050D40"/>
    <w:rsid w:val="2B9E7BA0"/>
    <w:rsid w:val="30366CC7"/>
    <w:rsid w:val="34086C5B"/>
    <w:rsid w:val="342720A6"/>
    <w:rsid w:val="43E52974"/>
    <w:rsid w:val="490E130C"/>
    <w:rsid w:val="4E377702"/>
    <w:rsid w:val="51D32C9A"/>
    <w:rsid w:val="56B11EAA"/>
    <w:rsid w:val="58BC54DF"/>
    <w:rsid w:val="5D8E38F2"/>
    <w:rsid w:val="61D34A6D"/>
    <w:rsid w:val="62E7378F"/>
    <w:rsid w:val="69076F3C"/>
    <w:rsid w:val="6C28630B"/>
    <w:rsid w:val="768E1E11"/>
    <w:rsid w:val="77951289"/>
    <w:rsid w:val="785726D7"/>
    <w:rsid w:val="7C5B09E8"/>
    <w:rsid w:val="7D7D5AF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table of authorities"/>
    <w:basedOn w:val="1"/>
    <w:next w:val="1"/>
    <w:semiHidden/>
    <w:unhideWhenUsed/>
    <w:qFormat/>
    <w:uiPriority w:val="99"/>
    <w:pPr>
      <w:ind w:left="420" w:leftChars="200"/>
    </w:pPr>
  </w:style>
  <w:style w:type="paragraph" w:styleId="4">
    <w:name w:val="Body Text"/>
    <w:basedOn w:val="1"/>
    <w:semiHidden/>
    <w:qFormat/>
    <w:uiPriority w:val="0"/>
    <w:rPr>
      <w:rFonts w:ascii="仿宋" w:hAnsi="仿宋" w:eastAsia="仿宋" w:cs="仿宋"/>
      <w:sz w:val="35"/>
      <w:szCs w:val="35"/>
      <w:lang w:val="en-US" w:eastAsia="en-US" w:bidi="ar-SA"/>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99"/>
    <w:pPr>
      <w:widowControl/>
    </w:pPr>
    <w:rPr>
      <w:rFonts w:ascii="宋体" w:hAnsi="宋体" w:eastAsia="宋体" w:cs="宋体"/>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仿宋" w:hAnsi="仿宋" w:eastAsia="仿宋" w:cs="仿宋"/>
      <w:sz w:val="23"/>
      <w:szCs w:val="23"/>
      <w:lang w:val="en-US" w:eastAsia="en-US" w:bidi="ar-SA"/>
    </w:rPr>
  </w:style>
  <w:style w:type="paragraph" w:styleId="11">
    <w:name w:val="List Paragraph"/>
    <w:basedOn w:val="1"/>
    <w:qFormat/>
    <w:uiPriority w:val="34"/>
    <w:pPr>
      <w:ind w:firstLine="420" w:firstLineChars="200"/>
    </w:pPr>
  </w:style>
  <w:style w:type="character" w:customStyle="1" w:styleId="12">
    <w:name w:val="font21"/>
    <w:basedOn w:val="8"/>
    <w:qFormat/>
    <w:uiPriority w:val="0"/>
    <w:rPr>
      <w:rFonts w:hint="eastAsia" w:ascii="宋体" w:hAnsi="宋体" w:eastAsia="宋体" w:cs="宋体"/>
      <w:color w:val="000000"/>
      <w:sz w:val="24"/>
      <w:szCs w:val="24"/>
      <w:u w:val="none"/>
    </w:rPr>
  </w:style>
  <w:style w:type="character" w:customStyle="1" w:styleId="13">
    <w:name w:val="font31"/>
    <w:basedOn w:val="8"/>
    <w:qFormat/>
    <w:uiPriority w:val="0"/>
    <w:rPr>
      <w:rFonts w:ascii="等线" w:hAnsi="等线" w:eastAsia="等线" w:cs="等线"/>
      <w:color w:val="000000"/>
      <w:sz w:val="24"/>
      <w:szCs w:val="24"/>
      <w:u w:val="none"/>
    </w:rPr>
  </w:style>
</w:styles>
</file>

<file path=word/_rels/document.xml.rels><?xml version="1.0" encoding="UTF-8" standalone="yes"?>
<Relationships xmlns="http://schemas.openxmlformats.org/package/2006/relationships"><Relationship Id="rId99" Type="http://schemas.openxmlformats.org/officeDocument/2006/relationships/numbering" Target="numbering.xml"/><Relationship Id="rId98" Type="http://schemas.openxmlformats.org/officeDocument/2006/relationships/customXml" Target="../customXml/item1.xml"/><Relationship Id="rId97" Type="http://schemas.openxmlformats.org/officeDocument/2006/relationships/image" Target="media/image49.png"/><Relationship Id="rId96" Type="http://schemas.openxmlformats.org/officeDocument/2006/relationships/image" Target="media/image48.png"/><Relationship Id="rId95" Type="http://schemas.openxmlformats.org/officeDocument/2006/relationships/image" Target="media/image47.png"/><Relationship Id="rId94" Type="http://schemas.openxmlformats.org/officeDocument/2006/relationships/image" Target="media/image46.png"/><Relationship Id="rId93" Type="http://schemas.openxmlformats.org/officeDocument/2006/relationships/image" Target="media/image45.png"/><Relationship Id="rId92" Type="http://schemas.openxmlformats.org/officeDocument/2006/relationships/image" Target="media/image44.png"/><Relationship Id="rId91" Type="http://schemas.openxmlformats.org/officeDocument/2006/relationships/image" Target="media/image43.png"/><Relationship Id="rId90" Type="http://schemas.openxmlformats.org/officeDocument/2006/relationships/image" Target="media/image42.png"/><Relationship Id="rId9" Type="http://schemas.openxmlformats.org/officeDocument/2006/relationships/footer" Target="footer5.xml"/><Relationship Id="rId89" Type="http://schemas.openxmlformats.org/officeDocument/2006/relationships/image" Target="media/image41.png"/><Relationship Id="rId88" Type="http://schemas.openxmlformats.org/officeDocument/2006/relationships/image" Target="media/image40.png"/><Relationship Id="rId87" Type="http://schemas.openxmlformats.org/officeDocument/2006/relationships/image" Target="media/image39.png"/><Relationship Id="rId86" Type="http://schemas.openxmlformats.org/officeDocument/2006/relationships/image" Target="media/image38.png"/><Relationship Id="rId85" Type="http://schemas.openxmlformats.org/officeDocument/2006/relationships/image" Target="media/image37.png"/><Relationship Id="rId84" Type="http://schemas.openxmlformats.org/officeDocument/2006/relationships/image" Target="media/image36.png"/><Relationship Id="rId83" Type="http://schemas.openxmlformats.org/officeDocument/2006/relationships/image" Target="media/image35.png"/><Relationship Id="rId82" Type="http://schemas.openxmlformats.org/officeDocument/2006/relationships/image" Target="media/image34.png"/><Relationship Id="rId81" Type="http://schemas.openxmlformats.org/officeDocument/2006/relationships/image" Target="media/image33.png"/><Relationship Id="rId80" Type="http://schemas.openxmlformats.org/officeDocument/2006/relationships/image" Target="media/image32.png"/><Relationship Id="rId8" Type="http://schemas.openxmlformats.org/officeDocument/2006/relationships/footer" Target="footer4.xml"/><Relationship Id="rId79" Type="http://schemas.openxmlformats.org/officeDocument/2006/relationships/image" Target="media/image31.png"/><Relationship Id="rId78" Type="http://schemas.openxmlformats.org/officeDocument/2006/relationships/image" Target="media/image30.png"/><Relationship Id="rId77" Type="http://schemas.openxmlformats.org/officeDocument/2006/relationships/image" Target="media/image29.png"/><Relationship Id="rId76" Type="http://schemas.openxmlformats.org/officeDocument/2006/relationships/image" Target="media/image28.png"/><Relationship Id="rId75" Type="http://schemas.openxmlformats.org/officeDocument/2006/relationships/image" Target="media/image27.png"/><Relationship Id="rId74" Type="http://schemas.openxmlformats.org/officeDocument/2006/relationships/image" Target="media/image26.png"/><Relationship Id="rId73" Type="http://schemas.openxmlformats.org/officeDocument/2006/relationships/image" Target="media/image25.png"/><Relationship Id="rId72" Type="http://schemas.openxmlformats.org/officeDocument/2006/relationships/image" Target="media/image24.png"/><Relationship Id="rId71" Type="http://schemas.openxmlformats.org/officeDocument/2006/relationships/image" Target="media/image23.png"/><Relationship Id="rId70" Type="http://schemas.openxmlformats.org/officeDocument/2006/relationships/image" Target="media/image22.png"/><Relationship Id="rId7" Type="http://schemas.openxmlformats.org/officeDocument/2006/relationships/footer" Target="footer3.xml"/><Relationship Id="rId69" Type="http://schemas.openxmlformats.org/officeDocument/2006/relationships/image" Target="media/image21.png"/><Relationship Id="rId68" Type="http://schemas.openxmlformats.org/officeDocument/2006/relationships/image" Target="media/image20.png"/><Relationship Id="rId67" Type="http://schemas.openxmlformats.org/officeDocument/2006/relationships/image" Target="media/image19.png"/><Relationship Id="rId66" Type="http://schemas.openxmlformats.org/officeDocument/2006/relationships/image" Target="media/image18.png"/><Relationship Id="rId65" Type="http://schemas.openxmlformats.org/officeDocument/2006/relationships/image" Target="media/image17.png"/><Relationship Id="rId64" Type="http://schemas.openxmlformats.org/officeDocument/2006/relationships/image" Target="media/image16.png"/><Relationship Id="rId63" Type="http://schemas.openxmlformats.org/officeDocument/2006/relationships/image" Target="media/image15.png"/><Relationship Id="rId62" Type="http://schemas.openxmlformats.org/officeDocument/2006/relationships/image" Target="media/image14.png"/><Relationship Id="rId61" Type="http://schemas.openxmlformats.org/officeDocument/2006/relationships/image" Target="media/image13.png"/><Relationship Id="rId60" Type="http://schemas.openxmlformats.org/officeDocument/2006/relationships/image" Target="media/image12.png"/><Relationship Id="rId6" Type="http://schemas.openxmlformats.org/officeDocument/2006/relationships/footer" Target="footer2.xml"/><Relationship Id="rId59" Type="http://schemas.openxmlformats.org/officeDocument/2006/relationships/image" Target="media/image11.png"/><Relationship Id="rId58" Type="http://schemas.openxmlformats.org/officeDocument/2006/relationships/image" Target="media/image10.png"/><Relationship Id="rId57" Type="http://schemas.openxmlformats.org/officeDocument/2006/relationships/image" Target="media/image9.png"/><Relationship Id="rId56" Type="http://schemas.openxmlformats.org/officeDocument/2006/relationships/image" Target="media/image8.png"/><Relationship Id="rId55" Type="http://schemas.openxmlformats.org/officeDocument/2006/relationships/image" Target="media/image7.png"/><Relationship Id="rId54" Type="http://schemas.openxmlformats.org/officeDocument/2006/relationships/image" Target="media/image6.png"/><Relationship Id="rId53" Type="http://schemas.openxmlformats.org/officeDocument/2006/relationships/image" Target="media/image5.png"/><Relationship Id="rId52" Type="http://schemas.openxmlformats.org/officeDocument/2006/relationships/image" Target="media/image4.png"/><Relationship Id="rId51" Type="http://schemas.openxmlformats.org/officeDocument/2006/relationships/image" Target="media/image3.png"/><Relationship Id="rId50" Type="http://schemas.openxmlformats.org/officeDocument/2006/relationships/image" Target="media/image2.png"/><Relationship Id="rId5" Type="http://schemas.openxmlformats.org/officeDocument/2006/relationships/footer" Target="footer1.xml"/><Relationship Id="rId49" Type="http://schemas.openxmlformats.org/officeDocument/2006/relationships/image" Target="media/image1.png"/><Relationship Id="rId48" Type="http://schemas.openxmlformats.org/officeDocument/2006/relationships/theme" Target="theme/theme1.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1.xml"/><Relationship Id="rId100" Type="http://schemas.openxmlformats.org/officeDocument/2006/relationships/fontTable" Target="fontTable.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65</Pages>
  <Words>7152</Words>
  <Characters>7834</Characters>
  <TotalTime>18</TotalTime>
  <ScaleCrop>false</ScaleCrop>
  <LinksUpToDate>false</LinksUpToDate>
  <CharactersWithSpaces>8235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2024-03-29T11:09:00Z</dcterms:created>
  <dc:creator>Administrator</dc:creator>
  <cp:lastModifiedBy>NTKO</cp:lastModifiedBy>
  <dcterms:modified xsi:type="dcterms:W3CDTF">2025-04-03T04:02:41Z</dcterms:modified>
  <dc:title>2017年中山市政府绩效管理咨询服务项目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2025-02-07T10:16:47Z</vt:filetime>
  </property>
  <property fmtid="{D5CDD505-2E9C-101B-9397-08002B2CF9AE}" pid="4" name="KSOTemplateDocerSaveRecord">
    <vt:lpwstr>eyJoZGlkIjoiZTlmNDcyN2FhZDU3OGI5YWZhN2I1MmIwZGUxN2E3Y2EiLCJ1c2VySWQiOiIxNDU3MDAxMzcxIn0=</vt:lpwstr>
  </property>
  <property fmtid="{D5CDD505-2E9C-101B-9397-08002B2CF9AE}" pid="5" name="KSOProductBuildVer">
    <vt:lpwstr>2052-12.1.0.20305</vt:lpwstr>
  </property>
  <property fmtid="{D5CDD505-2E9C-101B-9397-08002B2CF9AE}" pid="6" name="ICV">
    <vt:lpwstr>97103E19C75E44F9A6B065CF6193A1DA_13</vt:lpwstr>
  </property>
</Properties>
</file>