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5420AE">
      <w:pPr>
        <w:spacing w:line="265" w:lineRule="auto"/>
        <w:rPr>
          <w:rFonts w:ascii="Arial"/>
          <w:sz w:val="21"/>
        </w:rPr>
      </w:pPr>
    </w:p>
    <w:p w14:paraId="2B3528C2">
      <w:pPr>
        <w:spacing w:line="265" w:lineRule="auto"/>
        <w:rPr>
          <w:rFonts w:ascii="Arial"/>
          <w:sz w:val="21"/>
        </w:rPr>
      </w:pPr>
    </w:p>
    <w:p w14:paraId="05FE0BFE">
      <w:pPr>
        <w:spacing w:line="265" w:lineRule="auto"/>
        <w:rPr>
          <w:rFonts w:ascii="Arial"/>
          <w:sz w:val="21"/>
        </w:rPr>
      </w:pPr>
    </w:p>
    <w:p w14:paraId="6CF46892">
      <w:pPr>
        <w:spacing w:line="265" w:lineRule="auto"/>
        <w:rPr>
          <w:rFonts w:ascii="Arial"/>
          <w:sz w:val="21"/>
        </w:rPr>
      </w:pPr>
    </w:p>
    <w:p w14:paraId="14A1F6A8">
      <w:pPr>
        <w:spacing w:line="266" w:lineRule="auto"/>
        <w:rPr>
          <w:rFonts w:ascii="Arial"/>
          <w:sz w:val="21"/>
        </w:rPr>
      </w:pPr>
    </w:p>
    <w:p w14:paraId="1ABA7637">
      <w:pPr>
        <w:spacing w:line="266" w:lineRule="auto"/>
        <w:rPr>
          <w:rFonts w:ascii="Arial"/>
          <w:sz w:val="21"/>
        </w:rPr>
      </w:pPr>
    </w:p>
    <w:p w14:paraId="2C110490">
      <w:pPr>
        <w:spacing w:line="266" w:lineRule="auto"/>
        <w:rPr>
          <w:rFonts w:ascii="Arial"/>
          <w:sz w:val="21"/>
        </w:rPr>
      </w:pPr>
    </w:p>
    <w:p w14:paraId="50599648">
      <w:pPr>
        <w:spacing w:before="130" w:line="221" w:lineRule="auto"/>
        <w:ind w:left="577"/>
        <w:jc w:val="center"/>
        <w:outlineLvl w:val="0"/>
        <w:rPr>
          <w:rFonts w:hint="eastAsia" w:ascii="黑体" w:hAnsi="黑体" w:eastAsia="黑体" w:cs="黑体"/>
          <w:sz w:val="40"/>
          <w:szCs w:val="40"/>
          <w:lang w:eastAsia="zh-CN"/>
        </w:rPr>
      </w:pPr>
      <w:r>
        <w:rPr>
          <w:rFonts w:hint="eastAsia" w:ascii="黑体" w:hAnsi="黑体" w:eastAsia="黑体" w:cs="黑体"/>
          <w:b/>
          <w:bCs/>
          <w:spacing w:val="-4"/>
          <w:sz w:val="40"/>
          <w:szCs w:val="40"/>
          <w:lang w:eastAsia="zh-CN"/>
        </w:rPr>
        <w:t>岳普湖县民政局购买殡葬服务项目</w:t>
      </w:r>
    </w:p>
    <w:p w14:paraId="76EB66F5">
      <w:pPr>
        <w:spacing w:line="256" w:lineRule="auto"/>
        <w:rPr>
          <w:rFonts w:ascii="Arial"/>
          <w:sz w:val="21"/>
        </w:rPr>
      </w:pPr>
    </w:p>
    <w:p w14:paraId="54991BC5">
      <w:pPr>
        <w:spacing w:line="256" w:lineRule="auto"/>
        <w:rPr>
          <w:rFonts w:ascii="Arial"/>
          <w:sz w:val="21"/>
        </w:rPr>
      </w:pPr>
    </w:p>
    <w:p w14:paraId="1631A027">
      <w:pPr>
        <w:pStyle w:val="3"/>
        <w:spacing w:before="91" w:line="219" w:lineRule="auto"/>
        <w:ind w:left="2139"/>
        <w:outlineLvl w:val="0"/>
        <w:rPr>
          <w:rFonts w:hint="eastAsia" w:eastAsia="宋体"/>
          <w:lang w:eastAsia="zh-CN"/>
        </w:rPr>
      </w:pPr>
      <w:bookmarkStart w:id="0" w:name="_Toc29545"/>
      <w:r>
        <w:rPr>
          <w:b/>
          <w:bCs/>
          <w:spacing w:val="-3"/>
        </w:rPr>
        <w:t>项目编号：</w:t>
      </w:r>
      <w:r>
        <w:rPr>
          <w:rFonts w:hint="eastAsia"/>
          <w:b/>
          <w:bCs/>
          <w:spacing w:val="-3"/>
          <w:lang w:eastAsia="zh-CN"/>
        </w:rPr>
        <w:t>XJJC-202500</w:t>
      </w:r>
      <w:bookmarkEnd w:id="0"/>
      <w:r>
        <w:rPr>
          <w:rFonts w:hint="eastAsia"/>
          <w:b/>
          <w:bCs/>
          <w:spacing w:val="-3"/>
          <w:lang w:val="en-US" w:eastAsia="zh-CN"/>
        </w:rPr>
        <w:t>3</w:t>
      </w:r>
    </w:p>
    <w:p w14:paraId="68F1933B">
      <w:pPr>
        <w:spacing w:line="301" w:lineRule="auto"/>
        <w:rPr>
          <w:rFonts w:ascii="Arial"/>
          <w:sz w:val="21"/>
        </w:rPr>
      </w:pPr>
    </w:p>
    <w:p w14:paraId="75FD3C43">
      <w:pPr>
        <w:spacing w:line="301" w:lineRule="auto"/>
        <w:rPr>
          <w:rFonts w:ascii="Arial"/>
          <w:sz w:val="21"/>
        </w:rPr>
      </w:pPr>
    </w:p>
    <w:p w14:paraId="4B3ACB11">
      <w:pPr>
        <w:spacing w:line="302" w:lineRule="auto"/>
        <w:rPr>
          <w:rFonts w:ascii="Arial"/>
          <w:sz w:val="21"/>
        </w:rPr>
      </w:pPr>
    </w:p>
    <w:p w14:paraId="76C9E2F9">
      <w:pPr>
        <w:pStyle w:val="3"/>
        <w:spacing w:before="179" w:line="222" w:lineRule="auto"/>
        <w:ind w:left="1921"/>
        <w:outlineLvl w:val="0"/>
        <w:rPr>
          <w:sz w:val="55"/>
          <w:szCs w:val="55"/>
        </w:rPr>
      </w:pPr>
      <w:bookmarkStart w:id="1" w:name="_Toc25892"/>
      <w:r>
        <w:rPr>
          <w:b/>
          <w:bCs/>
          <w:spacing w:val="1"/>
          <w:sz w:val="55"/>
          <w:szCs w:val="55"/>
        </w:rPr>
        <w:t>竞争性磋商文件</w:t>
      </w:r>
      <w:bookmarkEnd w:id="1"/>
    </w:p>
    <w:p w14:paraId="0FAFFE8D">
      <w:pPr>
        <w:spacing w:line="272" w:lineRule="auto"/>
        <w:rPr>
          <w:rFonts w:ascii="Arial"/>
          <w:sz w:val="21"/>
        </w:rPr>
      </w:pPr>
    </w:p>
    <w:p w14:paraId="280CE54D">
      <w:pPr>
        <w:spacing w:line="272" w:lineRule="auto"/>
        <w:rPr>
          <w:rFonts w:ascii="Arial"/>
          <w:sz w:val="21"/>
        </w:rPr>
      </w:pPr>
    </w:p>
    <w:p w14:paraId="776F1590">
      <w:pPr>
        <w:spacing w:line="272" w:lineRule="auto"/>
        <w:rPr>
          <w:rFonts w:ascii="Arial"/>
          <w:sz w:val="21"/>
        </w:rPr>
      </w:pPr>
    </w:p>
    <w:p w14:paraId="3983BA61">
      <w:pPr>
        <w:spacing w:line="272" w:lineRule="auto"/>
        <w:rPr>
          <w:rFonts w:ascii="Arial"/>
          <w:sz w:val="21"/>
        </w:rPr>
      </w:pPr>
    </w:p>
    <w:p w14:paraId="4977D53D">
      <w:pPr>
        <w:spacing w:line="272" w:lineRule="auto"/>
        <w:rPr>
          <w:rFonts w:ascii="Arial"/>
          <w:sz w:val="21"/>
        </w:rPr>
      </w:pPr>
    </w:p>
    <w:p w14:paraId="00DBEB15">
      <w:pPr>
        <w:spacing w:line="273" w:lineRule="auto"/>
        <w:rPr>
          <w:rFonts w:ascii="Arial"/>
          <w:sz w:val="21"/>
        </w:rPr>
      </w:pPr>
    </w:p>
    <w:p w14:paraId="312A34B0">
      <w:pPr>
        <w:pStyle w:val="3"/>
        <w:spacing w:before="91" w:line="219" w:lineRule="auto"/>
        <w:ind w:left="223"/>
        <w:outlineLvl w:val="0"/>
        <w:rPr>
          <w:rFonts w:hint="eastAsia" w:eastAsia="宋体"/>
          <w:highlight w:val="none"/>
          <w:lang w:eastAsia="zh-CN"/>
        </w:rPr>
      </w:pPr>
      <w:bookmarkStart w:id="2" w:name="_Toc15915"/>
      <w:r>
        <w:rPr>
          <w:b/>
          <w:bCs/>
          <w:spacing w:val="-3"/>
          <w:highlight w:val="none"/>
        </w:rPr>
        <w:t>采购人:</w:t>
      </w:r>
      <w:r>
        <w:rPr>
          <w:rFonts w:hint="eastAsia"/>
          <w:b/>
          <w:bCs/>
          <w:spacing w:val="-3"/>
          <w:highlight w:val="none"/>
          <w:lang w:eastAsia="zh-CN"/>
        </w:rPr>
        <w:t>岳普湖县民政局</w:t>
      </w:r>
      <w:bookmarkEnd w:id="2"/>
    </w:p>
    <w:p w14:paraId="58599C67">
      <w:pPr>
        <w:pStyle w:val="3"/>
        <w:spacing w:before="230" w:line="219" w:lineRule="auto"/>
        <w:ind w:left="225"/>
        <w:rPr>
          <w:rFonts w:ascii="宋体" w:hAnsi="宋体" w:eastAsia="宋体" w:cs="宋体"/>
          <w:b/>
          <w:bCs/>
          <w:spacing w:val="-4"/>
          <w:highlight w:val="none"/>
        </w:rPr>
      </w:pPr>
      <w:r>
        <w:rPr>
          <w:b/>
          <w:bCs/>
          <w:spacing w:val="-4"/>
          <w:highlight w:val="none"/>
        </w:rPr>
        <w:t>联系人：</w:t>
      </w:r>
      <w:r>
        <w:rPr>
          <w:spacing w:val="-4"/>
          <w:highlight w:val="none"/>
        </w:rPr>
        <w:t xml:space="preserve"> </w:t>
      </w:r>
      <w:r>
        <w:rPr>
          <w:rFonts w:hint="eastAsia" w:cs="宋体"/>
          <w:b/>
          <w:bCs/>
          <w:spacing w:val="-4"/>
          <w:highlight w:val="none"/>
          <w:lang w:val="en-US" w:eastAsia="zh-CN"/>
        </w:rPr>
        <w:t>黄主任</w:t>
      </w:r>
    </w:p>
    <w:p w14:paraId="2B7E06FF">
      <w:pPr>
        <w:pStyle w:val="3"/>
        <w:spacing w:before="230" w:line="219" w:lineRule="auto"/>
        <w:ind w:left="225"/>
        <w:rPr>
          <w:rFonts w:ascii="宋体" w:hAnsi="宋体" w:eastAsia="宋体" w:cs="宋体"/>
          <w:b/>
          <w:bCs/>
          <w:spacing w:val="-4"/>
          <w:highlight w:val="none"/>
        </w:rPr>
      </w:pPr>
      <w:r>
        <w:rPr>
          <w:rFonts w:ascii="宋体" w:hAnsi="宋体" w:eastAsia="宋体" w:cs="宋体"/>
          <w:b/>
          <w:bCs/>
          <w:spacing w:val="-4"/>
          <w:highlight w:val="none"/>
        </w:rPr>
        <w:t>联系电话：</w:t>
      </w:r>
      <w:r>
        <w:rPr>
          <w:rFonts w:hint="eastAsia" w:cs="宋体"/>
          <w:b/>
          <w:bCs/>
          <w:spacing w:val="-4"/>
          <w:highlight w:val="none"/>
          <w:lang w:val="en-US" w:eastAsia="zh-CN"/>
        </w:rPr>
        <w:t>18909988345</w:t>
      </w:r>
    </w:p>
    <w:p w14:paraId="7DCFB4E8">
      <w:pPr>
        <w:spacing w:line="312" w:lineRule="auto"/>
        <w:rPr>
          <w:rFonts w:ascii="Arial"/>
          <w:sz w:val="21"/>
        </w:rPr>
      </w:pPr>
    </w:p>
    <w:p w14:paraId="5A22E6A5">
      <w:pPr>
        <w:spacing w:line="313" w:lineRule="auto"/>
        <w:rPr>
          <w:rFonts w:ascii="Arial"/>
          <w:sz w:val="21"/>
        </w:rPr>
      </w:pPr>
    </w:p>
    <w:p w14:paraId="63FBC8DC">
      <w:pPr>
        <w:spacing w:line="313" w:lineRule="auto"/>
        <w:rPr>
          <w:rFonts w:ascii="Arial"/>
          <w:sz w:val="21"/>
        </w:rPr>
      </w:pPr>
    </w:p>
    <w:p w14:paraId="6C457293">
      <w:pPr>
        <w:pStyle w:val="3"/>
        <w:spacing w:before="91" w:line="219" w:lineRule="auto"/>
        <w:ind w:left="213"/>
        <w:outlineLvl w:val="0"/>
        <w:rPr>
          <w:rFonts w:hint="eastAsia" w:eastAsia="宋体"/>
          <w:lang w:eastAsia="zh-CN"/>
        </w:rPr>
      </w:pPr>
      <w:bookmarkStart w:id="3" w:name="_Toc8160"/>
      <w:r>
        <w:rPr>
          <w:b/>
          <w:bCs/>
          <w:spacing w:val="-3"/>
        </w:rPr>
        <w:t>代理机构：</w:t>
      </w:r>
      <w:r>
        <w:rPr>
          <w:rFonts w:hint="eastAsia"/>
          <w:b/>
          <w:bCs/>
          <w:spacing w:val="-3"/>
          <w:lang w:eastAsia="zh-CN"/>
        </w:rPr>
        <w:t>新疆锦程项目管理有限公司</w:t>
      </w:r>
      <w:bookmarkEnd w:id="3"/>
    </w:p>
    <w:p w14:paraId="07027C5F">
      <w:pPr>
        <w:pStyle w:val="3"/>
        <w:spacing w:before="229" w:line="220" w:lineRule="auto"/>
        <w:ind w:left="215"/>
        <w:rPr>
          <w:rFonts w:hint="eastAsia" w:eastAsia="宋体"/>
          <w:lang w:eastAsia="zh-CN"/>
        </w:rPr>
      </w:pPr>
      <w:r>
        <w:rPr>
          <w:b/>
          <w:bCs/>
          <w:spacing w:val="-6"/>
        </w:rPr>
        <w:t>联</w:t>
      </w:r>
      <w:r>
        <w:rPr>
          <w:spacing w:val="-6"/>
        </w:rPr>
        <w:t xml:space="preserve"> </w:t>
      </w:r>
      <w:r>
        <w:rPr>
          <w:b/>
          <w:bCs/>
          <w:spacing w:val="-6"/>
        </w:rPr>
        <w:t>系</w:t>
      </w:r>
      <w:r>
        <w:rPr>
          <w:spacing w:val="20"/>
        </w:rPr>
        <w:t xml:space="preserve"> </w:t>
      </w:r>
      <w:r>
        <w:rPr>
          <w:b/>
          <w:bCs/>
          <w:spacing w:val="-6"/>
        </w:rPr>
        <w:t>人：</w:t>
      </w:r>
      <w:r>
        <w:rPr>
          <w:rFonts w:hint="eastAsia"/>
          <w:b/>
          <w:bCs/>
          <w:spacing w:val="-6"/>
          <w:lang w:eastAsia="zh-CN"/>
        </w:rPr>
        <w:t>程立宇</w:t>
      </w:r>
    </w:p>
    <w:p w14:paraId="639073C0">
      <w:pPr>
        <w:pStyle w:val="3"/>
        <w:spacing w:before="226" w:line="222" w:lineRule="auto"/>
        <w:ind w:left="215"/>
        <w:rPr>
          <w:rFonts w:hint="eastAsia" w:eastAsia="宋体"/>
          <w:lang w:eastAsia="zh-CN"/>
        </w:rPr>
      </w:pPr>
      <w:r>
        <w:rPr>
          <w:b/>
          <w:bCs/>
          <w:spacing w:val="-3"/>
        </w:rPr>
        <w:t>联系电话：</w:t>
      </w:r>
      <w:r>
        <w:rPr>
          <w:rFonts w:hint="eastAsia"/>
          <w:b/>
          <w:bCs/>
          <w:spacing w:val="-3"/>
          <w:lang w:eastAsia="zh-CN"/>
        </w:rPr>
        <w:t>16690098474</w:t>
      </w:r>
    </w:p>
    <w:p w14:paraId="52B3F80E">
      <w:pPr>
        <w:pStyle w:val="3"/>
        <w:spacing w:before="222" w:line="220" w:lineRule="auto"/>
        <w:ind w:left="214"/>
        <w:rPr>
          <w:rFonts w:hint="eastAsia" w:eastAsia="宋体"/>
          <w:lang w:eastAsia="zh-CN"/>
        </w:rPr>
      </w:pPr>
      <w:r>
        <w:rPr>
          <w:b/>
          <w:bCs/>
          <w:spacing w:val="-2"/>
        </w:rPr>
        <w:t>地</w:t>
      </w:r>
      <w:r>
        <w:rPr>
          <w:spacing w:val="-2"/>
        </w:rPr>
        <w:t xml:space="preserve">    </w:t>
      </w:r>
      <w:r>
        <w:rPr>
          <w:b/>
          <w:bCs/>
          <w:spacing w:val="-2"/>
        </w:rPr>
        <w:t>址：</w:t>
      </w:r>
      <w:r>
        <w:rPr>
          <w:rFonts w:hint="eastAsia"/>
          <w:b/>
          <w:bCs/>
          <w:spacing w:val="-2"/>
          <w:lang w:eastAsia="zh-CN"/>
        </w:rPr>
        <w:t>喀什市深喀东苑12号楼2单元1楼</w:t>
      </w:r>
    </w:p>
    <w:p w14:paraId="019958A0">
      <w:pPr>
        <w:spacing w:line="301" w:lineRule="auto"/>
        <w:rPr>
          <w:rFonts w:ascii="Arial"/>
          <w:sz w:val="21"/>
        </w:rPr>
      </w:pPr>
    </w:p>
    <w:p w14:paraId="2257E069">
      <w:pPr>
        <w:spacing w:line="302" w:lineRule="auto"/>
        <w:rPr>
          <w:rFonts w:ascii="Arial"/>
          <w:sz w:val="21"/>
        </w:rPr>
      </w:pPr>
    </w:p>
    <w:p w14:paraId="4DD59200">
      <w:pPr>
        <w:pStyle w:val="3"/>
        <w:spacing w:before="92" w:line="220" w:lineRule="auto"/>
        <w:ind w:left="2514"/>
      </w:pPr>
      <w:r>
        <w:rPr>
          <w:b/>
          <w:bCs/>
          <w:spacing w:val="-12"/>
        </w:rPr>
        <w:t>日期：202</w:t>
      </w:r>
      <w:r>
        <w:rPr>
          <w:rFonts w:hint="eastAsia"/>
          <w:b/>
          <w:bCs/>
          <w:spacing w:val="-12"/>
          <w:lang w:val="en-US" w:eastAsia="zh-CN"/>
        </w:rPr>
        <w:t>5</w:t>
      </w:r>
      <w:r>
        <w:rPr>
          <w:spacing w:val="-54"/>
        </w:rPr>
        <w:t xml:space="preserve"> </w:t>
      </w:r>
      <w:r>
        <w:rPr>
          <w:b/>
          <w:bCs/>
          <w:spacing w:val="-12"/>
        </w:rPr>
        <w:t>年</w:t>
      </w:r>
      <w:r>
        <w:rPr>
          <w:spacing w:val="-39"/>
        </w:rPr>
        <w:t xml:space="preserve"> </w:t>
      </w:r>
      <w:r>
        <w:rPr>
          <w:rFonts w:hint="eastAsia"/>
          <w:b/>
          <w:bCs/>
          <w:spacing w:val="-12"/>
          <w:lang w:val="en-US" w:eastAsia="zh-CN"/>
        </w:rPr>
        <w:t xml:space="preserve">3 </w:t>
      </w:r>
      <w:r>
        <w:rPr>
          <w:b/>
          <w:bCs/>
          <w:spacing w:val="-12"/>
        </w:rPr>
        <w:t>月</w:t>
      </w:r>
    </w:p>
    <w:p w14:paraId="6BB33B2A">
      <w:pPr>
        <w:spacing w:line="220" w:lineRule="auto"/>
        <w:sectPr>
          <w:headerReference r:id="rId5" w:type="default"/>
          <w:pgSz w:w="11905" w:h="16839"/>
          <w:pgMar w:top="400" w:right="1785" w:bottom="0" w:left="1785" w:header="0" w:footer="0" w:gutter="0"/>
          <w:cols w:space="720" w:num="1"/>
        </w:sectPr>
      </w:pPr>
    </w:p>
    <w:p w14:paraId="246BE120">
      <w:pPr>
        <w:spacing w:line="245" w:lineRule="auto"/>
        <w:rPr>
          <w:rFonts w:ascii="Arial"/>
          <w:sz w:val="21"/>
        </w:rPr>
      </w:pPr>
    </w:p>
    <w:p w14:paraId="5FCA535C">
      <w:pPr>
        <w:spacing w:line="245" w:lineRule="auto"/>
        <w:rPr>
          <w:rFonts w:ascii="Arial"/>
          <w:sz w:val="21"/>
        </w:rPr>
      </w:pPr>
    </w:p>
    <w:p w14:paraId="660D8368">
      <w:pPr>
        <w:spacing w:line="246" w:lineRule="auto"/>
        <w:rPr>
          <w:rFonts w:ascii="Arial"/>
          <w:sz w:val="21"/>
        </w:rPr>
      </w:pPr>
    </w:p>
    <w:p w14:paraId="16FCD66B">
      <w:pPr>
        <w:spacing w:line="246" w:lineRule="auto"/>
        <w:rPr>
          <w:rFonts w:ascii="Arial"/>
          <w:sz w:val="21"/>
        </w:rPr>
      </w:pPr>
    </w:p>
    <w:p w14:paraId="64AA7CAC">
      <w:pPr>
        <w:spacing w:line="256" w:lineRule="auto"/>
        <w:rPr>
          <w:rFonts w:ascii="Arial"/>
          <w:sz w:val="21"/>
        </w:rPr>
      </w:pPr>
    </w:p>
    <w:sdt>
      <w:sdtPr>
        <w:rPr>
          <w:rFonts w:ascii="宋体" w:hAnsi="宋体" w:eastAsia="宋体" w:cs="Arial"/>
          <w:snapToGrid w:val="0"/>
          <w:color w:val="000000"/>
          <w:kern w:val="0"/>
          <w:sz w:val="44"/>
          <w:szCs w:val="44"/>
          <w:lang w:val="en-US" w:eastAsia="en-US" w:bidi="ar-SA"/>
        </w:rPr>
        <w:id w:val="147451695"/>
        <w15:color w:val="DBDBDB"/>
        <w:docPartObj>
          <w:docPartGallery w:val="Table of Contents"/>
          <w:docPartUnique/>
        </w:docPartObj>
      </w:sdtPr>
      <w:sdtEndPr>
        <w:rPr>
          <w:rFonts w:ascii="Arial" w:hAnsi="Arial" w:eastAsia="Arial" w:cs="Arial"/>
          <w:snapToGrid w:val="0"/>
          <w:color w:val="000000"/>
          <w:kern w:val="0"/>
          <w:sz w:val="21"/>
          <w:szCs w:val="21"/>
          <w:lang w:val="en-US" w:eastAsia="en-US" w:bidi="ar-SA"/>
        </w:rPr>
      </w:sdtEndPr>
      <w:sdtContent>
        <w:p w14:paraId="21343E61">
          <w:pPr>
            <w:spacing w:before="0" w:beforeLines="0" w:after="0" w:afterLines="0" w:line="240" w:lineRule="auto"/>
            <w:ind w:left="0" w:leftChars="0" w:right="0" w:rightChars="0" w:firstLine="0" w:firstLineChars="0"/>
            <w:jc w:val="center"/>
            <w:rPr>
              <w:sz w:val="44"/>
              <w:szCs w:val="44"/>
            </w:rPr>
          </w:pPr>
          <w:r>
            <w:rPr>
              <w:rFonts w:ascii="宋体" w:hAnsi="宋体" w:eastAsia="宋体"/>
              <w:sz w:val="44"/>
              <w:szCs w:val="44"/>
            </w:rPr>
            <w:t>目录</w:t>
          </w:r>
        </w:p>
        <w:p w14:paraId="28FBEBF6">
          <w:pPr>
            <w:pStyle w:val="11"/>
            <w:tabs>
              <w:tab w:val="right" w:leader="dot" w:pos="9943"/>
            </w:tabs>
          </w:pPr>
          <w:r>
            <w:rPr>
              <w:rFonts w:ascii="Arial"/>
              <w:sz w:val="21"/>
            </w:rPr>
            <w:fldChar w:fldCharType="begin"/>
          </w:r>
          <w:r>
            <w:rPr>
              <w:rFonts w:ascii="Arial"/>
              <w:sz w:val="21"/>
            </w:rPr>
            <w:instrText xml:space="preserve">TOC \o "1-1" \h \u </w:instrText>
          </w:r>
          <w:r>
            <w:rPr>
              <w:rFonts w:ascii="Arial"/>
              <w:sz w:val="21"/>
            </w:rPr>
            <w:fldChar w:fldCharType="separate"/>
          </w:r>
        </w:p>
        <w:p w14:paraId="0E7929BF">
          <w:pPr>
            <w:pStyle w:val="11"/>
            <w:tabs>
              <w:tab w:val="right" w:leader="dot" w:pos="9943"/>
            </w:tabs>
            <w:rPr>
              <w:sz w:val="32"/>
              <w:szCs w:val="32"/>
            </w:rPr>
          </w:pPr>
          <w:r>
            <w:rPr>
              <w:rFonts w:ascii="Arial"/>
              <w:sz w:val="32"/>
              <w:szCs w:val="32"/>
            </w:rPr>
            <w:fldChar w:fldCharType="begin"/>
          </w:r>
          <w:r>
            <w:rPr>
              <w:rFonts w:ascii="Arial"/>
              <w:sz w:val="32"/>
              <w:szCs w:val="32"/>
            </w:rPr>
            <w:instrText xml:space="preserve"> HYPERLINK \l _Toc15481 </w:instrText>
          </w:r>
          <w:r>
            <w:rPr>
              <w:rFonts w:ascii="Arial"/>
              <w:sz w:val="32"/>
              <w:szCs w:val="32"/>
            </w:rPr>
            <w:fldChar w:fldCharType="separate"/>
          </w:r>
          <w:r>
            <w:rPr>
              <w:bCs/>
              <w:spacing w:val="6"/>
              <w:sz w:val="32"/>
              <w:szCs w:val="32"/>
            </w:rPr>
            <w:t>第一章</w:t>
          </w:r>
          <w:r>
            <w:rPr>
              <w:spacing w:val="6"/>
              <w:sz w:val="32"/>
              <w:szCs w:val="32"/>
            </w:rPr>
            <w:t xml:space="preserve">   </w:t>
          </w:r>
          <w:r>
            <w:rPr>
              <w:bCs/>
              <w:spacing w:val="6"/>
              <w:sz w:val="32"/>
              <w:szCs w:val="32"/>
            </w:rPr>
            <w:t>竞争性磋商公告</w:t>
          </w:r>
          <w:r>
            <w:rPr>
              <w:sz w:val="32"/>
              <w:szCs w:val="32"/>
            </w:rPr>
            <w:tab/>
          </w:r>
          <w:r>
            <w:rPr>
              <w:sz w:val="32"/>
              <w:szCs w:val="32"/>
            </w:rPr>
            <w:fldChar w:fldCharType="begin"/>
          </w:r>
          <w:r>
            <w:rPr>
              <w:sz w:val="32"/>
              <w:szCs w:val="32"/>
            </w:rPr>
            <w:instrText xml:space="preserve"> PAGEREF _Toc15481 \h </w:instrText>
          </w:r>
          <w:r>
            <w:rPr>
              <w:sz w:val="32"/>
              <w:szCs w:val="32"/>
            </w:rPr>
            <w:fldChar w:fldCharType="separate"/>
          </w:r>
          <w:r>
            <w:rPr>
              <w:sz w:val="32"/>
              <w:szCs w:val="32"/>
            </w:rPr>
            <w:t>3</w:t>
          </w:r>
          <w:r>
            <w:rPr>
              <w:sz w:val="32"/>
              <w:szCs w:val="32"/>
            </w:rPr>
            <w:fldChar w:fldCharType="end"/>
          </w:r>
          <w:r>
            <w:rPr>
              <w:rFonts w:ascii="Arial"/>
              <w:sz w:val="32"/>
              <w:szCs w:val="32"/>
            </w:rPr>
            <w:fldChar w:fldCharType="end"/>
          </w:r>
        </w:p>
        <w:p w14:paraId="2F78CAE5">
          <w:pPr>
            <w:pStyle w:val="11"/>
            <w:tabs>
              <w:tab w:val="right" w:leader="dot" w:pos="9943"/>
            </w:tabs>
            <w:rPr>
              <w:sz w:val="32"/>
              <w:szCs w:val="32"/>
            </w:rPr>
          </w:pPr>
          <w:r>
            <w:rPr>
              <w:rFonts w:ascii="Arial"/>
              <w:sz w:val="32"/>
              <w:szCs w:val="32"/>
            </w:rPr>
            <w:fldChar w:fldCharType="begin"/>
          </w:r>
          <w:r>
            <w:rPr>
              <w:rFonts w:ascii="Arial"/>
              <w:sz w:val="32"/>
              <w:szCs w:val="32"/>
            </w:rPr>
            <w:instrText xml:space="preserve"> HYPERLINK \l _Toc28767 </w:instrText>
          </w:r>
          <w:r>
            <w:rPr>
              <w:rFonts w:ascii="Arial"/>
              <w:sz w:val="32"/>
              <w:szCs w:val="32"/>
            </w:rPr>
            <w:fldChar w:fldCharType="separate"/>
          </w:r>
          <w:r>
            <w:rPr>
              <w:rFonts w:hint="eastAsia"/>
              <w:bCs/>
              <w:spacing w:val="-3"/>
              <w:sz w:val="32"/>
              <w:szCs w:val="32"/>
            </w:rPr>
            <w:t xml:space="preserve">第二章 </w:t>
          </w:r>
          <w:r>
            <w:rPr>
              <w:bCs/>
              <w:spacing w:val="-3"/>
              <w:sz w:val="32"/>
              <w:szCs w:val="32"/>
            </w:rPr>
            <w:t>供应商须知前附表</w:t>
          </w:r>
          <w:r>
            <w:rPr>
              <w:sz w:val="32"/>
              <w:szCs w:val="32"/>
            </w:rPr>
            <w:tab/>
          </w:r>
          <w:r>
            <w:rPr>
              <w:sz w:val="32"/>
              <w:szCs w:val="32"/>
            </w:rPr>
            <w:fldChar w:fldCharType="begin"/>
          </w:r>
          <w:r>
            <w:rPr>
              <w:sz w:val="32"/>
              <w:szCs w:val="32"/>
            </w:rPr>
            <w:instrText xml:space="preserve"> PAGEREF _Toc28767 \h </w:instrText>
          </w:r>
          <w:r>
            <w:rPr>
              <w:sz w:val="32"/>
              <w:szCs w:val="32"/>
            </w:rPr>
            <w:fldChar w:fldCharType="separate"/>
          </w:r>
          <w:r>
            <w:rPr>
              <w:sz w:val="32"/>
              <w:szCs w:val="32"/>
            </w:rPr>
            <w:t>6</w:t>
          </w:r>
          <w:r>
            <w:rPr>
              <w:sz w:val="32"/>
              <w:szCs w:val="32"/>
            </w:rPr>
            <w:fldChar w:fldCharType="end"/>
          </w:r>
          <w:r>
            <w:rPr>
              <w:rFonts w:ascii="Arial"/>
              <w:sz w:val="32"/>
              <w:szCs w:val="32"/>
            </w:rPr>
            <w:fldChar w:fldCharType="end"/>
          </w:r>
        </w:p>
        <w:p w14:paraId="4DAF2370">
          <w:pPr>
            <w:pStyle w:val="11"/>
            <w:tabs>
              <w:tab w:val="right" w:leader="dot" w:pos="9943"/>
            </w:tabs>
            <w:rPr>
              <w:sz w:val="32"/>
              <w:szCs w:val="32"/>
            </w:rPr>
          </w:pPr>
          <w:r>
            <w:rPr>
              <w:rFonts w:ascii="Arial"/>
              <w:sz w:val="32"/>
              <w:szCs w:val="32"/>
            </w:rPr>
            <w:fldChar w:fldCharType="begin"/>
          </w:r>
          <w:r>
            <w:rPr>
              <w:rFonts w:ascii="Arial"/>
              <w:sz w:val="32"/>
              <w:szCs w:val="32"/>
            </w:rPr>
            <w:instrText xml:space="preserve"> HYPERLINK \l _Toc1145 </w:instrText>
          </w:r>
          <w:r>
            <w:rPr>
              <w:rFonts w:ascii="Arial"/>
              <w:sz w:val="32"/>
              <w:szCs w:val="32"/>
            </w:rPr>
            <w:fldChar w:fldCharType="separate"/>
          </w:r>
          <w:r>
            <w:rPr>
              <w:bCs/>
              <w:spacing w:val="5"/>
              <w:sz w:val="32"/>
              <w:szCs w:val="32"/>
            </w:rPr>
            <w:t>第三章</w:t>
          </w:r>
          <w:r>
            <w:rPr>
              <w:spacing w:val="5"/>
              <w:sz w:val="32"/>
              <w:szCs w:val="32"/>
            </w:rPr>
            <w:t xml:space="preserve"> </w:t>
          </w:r>
          <w:r>
            <w:rPr>
              <w:bCs/>
              <w:spacing w:val="5"/>
              <w:sz w:val="32"/>
              <w:szCs w:val="32"/>
            </w:rPr>
            <w:t>采购需求及要求</w:t>
          </w:r>
          <w:r>
            <w:rPr>
              <w:sz w:val="32"/>
              <w:szCs w:val="32"/>
            </w:rPr>
            <w:tab/>
          </w:r>
          <w:r>
            <w:rPr>
              <w:sz w:val="32"/>
              <w:szCs w:val="32"/>
            </w:rPr>
            <w:fldChar w:fldCharType="begin"/>
          </w:r>
          <w:r>
            <w:rPr>
              <w:sz w:val="32"/>
              <w:szCs w:val="32"/>
            </w:rPr>
            <w:instrText xml:space="preserve"> PAGEREF _Toc1145 \h </w:instrText>
          </w:r>
          <w:r>
            <w:rPr>
              <w:sz w:val="32"/>
              <w:szCs w:val="32"/>
            </w:rPr>
            <w:fldChar w:fldCharType="separate"/>
          </w:r>
          <w:r>
            <w:rPr>
              <w:sz w:val="32"/>
              <w:szCs w:val="32"/>
            </w:rPr>
            <w:t>27</w:t>
          </w:r>
          <w:r>
            <w:rPr>
              <w:sz w:val="32"/>
              <w:szCs w:val="32"/>
            </w:rPr>
            <w:fldChar w:fldCharType="end"/>
          </w:r>
          <w:r>
            <w:rPr>
              <w:rFonts w:ascii="Arial"/>
              <w:sz w:val="32"/>
              <w:szCs w:val="32"/>
            </w:rPr>
            <w:fldChar w:fldCharType="end"/>
          </w:r>
        </w:p>
        <w:p w14:paraId="0CCAB47F">
          <w:pPr>
            <w:pStyle w:val="11"/>
            <w:tabs>
              <w:tab w:val="right" w:leader="dot" w:pos="9943"/>
            </w:tabs>
            <w:rPr>
              <w:sz w:val="32"/>
              <w:szCs w:val="32"/>
            </w:rPr>
          </w:pPr>
          <w:r>
            <w:rPr>
              <w:rFonts w:ascii="Arial"/>
              <w:sz w:val="32"/>
              <w:szCs w:val="32"/>
            </w:rPr>
            <w:fldChar w:fldCharType="begin"/>
          </w:r>
          <w:r>
            <w:rPr>
              <w:rFonts w:ascii="Arial"/>
              <w:sz w:val="32"/>
              <w:szCs w:val="32"/>
            </w:rPr>
            <w:instrText xml:space="preserve"> HYPERLINK \l _Toc12046 </w:instrText>
          </w:r>
          <w:r>
            <w:rPr>
              <w:rFonts w:ascii="Arial"/>
              <w:sz w:val="32"/>
              <w:szCs w:val="32"/>
            </w:rPr>
            <w:fldChar w:fldCharType="separate"/>
          </w:r>
          <w:r>
            <w:rPr>
              <w:bCs/>
              <w:spacing w:val="2"/>
              <w:sz w:val="32"/>
              <w:szCs w:val="32"/>
            </w:rPr>
            <w:t>第四章</w:t>
          </w:r>
          <w:r>
            <w:rPr>
              <w:spacing w:val="69"/>
              <w:sz w:val="32"/>
              <w:szCs w:val="32"/>
            </w:rPr>
            <w:t xml:space="preserve"> </w:t>
          </w:r>
          <w:r>
            <w:rPr>
              <w:bCs/>
              <w:spacing w:val="2"/>
              <w:sz w:val="32"/>
              <w:szCs w:val="32"/>
            </w:rPr>
            <w:t>合同条款及格式</w:t>
          </w:r>
          <w:r>
            <w:rPr>
              <w:sz w:val="32"/>
              <w:szCs w:val="32"/>
            </w:rPr>
            <w:tab/>
          </w:r>
          <w:r>
            <w:rPr>
              <w:sz w:val="32"/>
              <w:szCs w:val="32"/>
            </w:rPr>
            <w:fldChar w:fldCharType="begin"/>
          </w:r>
          <w:r>
            <w:rPr>
              <w:sz w:val="32"/>
              <w:szCs w:val="32"/>
            </w:rPr>
            <w:instrText xml:space="preserve"> PAGEREF _Toc12046 \h </w:instrText>
          </w:r>
          <w:r>
            <w:rPr>
              <w:sz w:val="32"/>
              <w:szCs w:val="32"/>
            </w:rPr>
            <w:fldChar w:fldCharType="separate"/>
          </w:r>
          <w:r>
            <w:rPr>
              <w:sz w:val="32"/>
              <w:szCs w:val="32"/>
            </w:rPr>
            <w:t>29</w:t>
          </w:r>
          <w:r>
            <w:rPr>
              <w:sz w:val="32"/>
              <w:szCs w:val="32"/>
            </w:rPr>
            <w:fldChar w:fldCharType="end"/>
          </w:r>
          <w:r>
            <w:rPr>
              <w:rFonts w:ascii="Arial"/>
              <w:sz w:val="32"/>
              <w:szCs w:val="32"/>
            </w:rPr>
            <w:fldChar w:fldCharType="end"/>
          </w:r>
        </w:p>
        <w:p w14:paraId="0B5E1496">
          <w:pPr>
            <w:pStyle w:val="11"/>
            <w:tabs>
              <w:tab w:val="right" w:leader="dot" w:pos="9943"/>
            </w:tabs>
          </w:pPr>
          <w:r>
            <w:rPr>
              <w:rFonts w:ascii="Arial"/>
              <w:sz w:val="32"/>
              <w:szCs w:val="32"/>
            </w:rPr>
            <w:fldChar w:fldCharType="begin"/>
          </w:r>
          <w:r>
            <w:rPr>
              <w:rFonts w:ascii="Arial"/>
              <w:sz w:val="32"/>
              <w:szCs w:val="32"/>
            </w:rPr>
            <w:instrText xml:space="preserve"> HYPERLINK \l _Toc30707 </w:instrText>
          </w:r>
          <w:r>
            <w:rPr>
              <w:rFonts w:ascii="Arial"/>
              <w:sz w:val="32"/>
              <w:szCs w:val="32"/>
            </w:rPr>
            <w:fldChar w:fldCharType="separate"/>
          </w:r>
          <w:r>
            <w:rPr>
              <w:bCs/>
              <w:sz w:val="32"/>
              <w:szCs w:val="32"/>
            </w:rPr>
            <w:t>第五章</w:t>
          </w:r>
          <w:r>
            <w:rPr>
              <w:spacing w:val="48"/>
              <w:sz w:val="32"/>
              <w:szCs w:val="32"/>
            </w:rPr>
            <w:t xml:space="preserve"> </w:t>
          </w:r>
          <w:r>
            <w:rPr>
              <w:bCs/>
              <w:sz w:val="32"/>
              <w:szCs w:val="32"/>
            </w:rPr>
            <w:t>响应文件格式</w:t>
          </w:r>
          <w:r>
            <w:rPr>
              <w:sz w:val="32"/>
              <w:szCs w:val="32"/>
            </w:rPr>
            <w:tab/>
          </w:r>
          <w:r>
            <w:rPr>
              <w:sz w:val="32"/>
              <w:szCs w:val="32"/>
            </w:rPr>
            <w:fldChar w:fldCharType="begin"/>
          </w:r>
          <w:r>
            <w:rPr>
              <w:sz w:val="32"/>
              <w:szCs w:val="32"/>
            </w:rPr>
            <w:instrText xml:space="preserve"> PAGEREF _Toc30707 \h </w:instrText>
          </w:r>
          <w:r>
            <w:rPr>
              <w:sz w:val="32"/>
              <w:szCs w:val="32"/>
            </w:rPr>
            <w:fldChar w:fldCharType="separate"/>
          </w:r>
          <w:r>
            <w:rPr>
              <w:sz w:val="32"/>
              <w:szCs w:val="32"/>
            </w:rPr>
            <w:t>42</w:t>
          </w:r>
          <w:r>
            <w:rPr>
              <w:sz w:val="32"/>
              <w:szCs w:val="32"/>
            </w:rPr>
            <w:fldChar w:fldCharType="end"/>
          </w:r>
          <w:r>
            <w:rPr>
              <w:rFonts w:ascii="Arial"/>
              <w:sz w:val="32"/>
              <w:szCs w:val="32"/>
            </w:rPr>
            <w:fldChar w:fldCharType="end"/>
          </w:r>
        </w:p>
        <w:p w14:paraId="7A254FF0">
          <w:pPr>
            <w:pStyle w:val="11"/>
            <w:tabs>
              <w:tab w:val="right" w:leader="dot" w:pos="9943"/>
            </w:tabs>
          </w:pPr>
        </w:p>
        <w:p w14:paraId="6DAD7BA5">
          <w:pPr>
            <w:spacing w:line="256" w:lineRule="auto"/>
            <w:rPr>
              <w:rFonts w:ascii="Arial" w:hAnsi="Arial" w:eastAsia="Arial" w:cs="Arial"/>
              <w:snapToGrid w:val="0"/>
              <w:color w:val="000000"/>
              <w:kern w:val="0"/>
              <w:sz w:val="21"/>
              <w:szCs w:val="21"/>
              <w:lang w:val="en-US" w:eastAsia="en-US" w:bidi="ar-SA"/>
            </w:rPr>
          </w:pPr>
          <w:r>
            <w:rPr>
              <w:rFonts w:ascii="Arial"/>
            </w:rPr>
            <w:fldChar w:fldCharType="end"/>
          </w:r>
        </w:p>
      </w:sdtContent>
    </w:sdt>
    <w:p w14:paraId="3E2CCACD">
      <w:pPr>
        <w:spacing w:line="256" w:lineRule="auto"/>
        <w:rPr>
          <w:rFonts w:ascii="Arial" w:hAnsi="Arial" w:eastAsia="Arial" w:cs="Arial"/>
          <w:snapToGrid w:val="0"/>
          <w:color w:val="000000"/>
          <w:kern w:val="0"/>
          <w:sz w:val="21"/>
          <w:szCs w:val="21"/>
          <w:lang w:val="en-US" w:eastAsia="en-US" w:bidi="ar-SA"/>
        </w:rPr>
      </w:pPr>
    </w:p>
    <w:p w14:paraId="0133009C">
      <w:pPr>
        <w:spacing w:line="257" w:lineRule="auto"/>
        <w:rPr>
          <w:rFonts w:ascii="Arial"/>
          <w:sz w:val="21"/>
        </w:rPr>
      </w:pPr>
    </w:p>
    <w:p w14:paraId="5ACAA2A7">
      <w:pPr>
        <w:spacing w:line="257" w:lineRule="auto"/>
        <w:rPr>
          <w:rFonts w:ascii="Arial"/>
          <w:sz w:val="21"/>
        </w:rPr>
      </w:pPr>
    </w:p>
    <w:p w14:paraId="07AAF93D">
      <w:pPr>
        <w:rPr>
          <w:b/>
          <w:bCs/>
          <w:spacing w:val="6"/>
          <w:sz w:val="31"/>
          <w:szCs w:val="31"/>
        </w:rPr>
      </w:pPr>
      <w:bookmarkStart w:id="4" w:name="bookmark1"/>
      <w:bookmarkEnd w:id="4"/>
      <w:r>
        <w:rPr>
          <w:b/>
          <w:bCs/>
          <w:spacing w:val="6"/>
          <w:sz w:val="31"/>
          <w:szCs w:val="31"/>
        </w:rPr>
        <w:br w:type="page"/>
      </w:r>
    </w:p>
    <w:p w14:paraId="10CFE76E">
      <w:pPr>
        <w:pStyle w:val="3"/>
        <w:spacing w:before="101" w:line="218" w:lineRule="auto"/>
        <w:ind w:left="2766"/>
        <w:outlineLvl w:val="0"/>
        <w:rPr>
          <w:sz w:val="31"/>
          <w:szCs w:val="31"/>
        </w:rPr>
      </w:pPr>
      <w:bookmarkStart w:id="5" w:name="_Toc15481"/>
      <w:r>
        <w:rPr>
          <w:b/>
          <w:bCs/>
          <w:spacing w:val="6"/>
          <w:sz w:val="31"/>
          <w:szCs w:val="31"/>
        </w:rPr>
        <w:t>第一章</w:t>
      </w:r>
      <w:r>
        <w:rPr>
          <w:spacing w:val="6"/>
          <w:sz w:val="31"/>
          <w:szCs w:val="31"/>
        </w:rPr>
        <w:t xml:space="preserve">   </w:t>
      </w:r>
      <w:r>
        <w:rPr>
          <w:b/>
          <w:bCs/>
          <w:spacing w:val="6"/>
          <w:sz w:val="31"/>
          <w:szCs w:val="31"/>
        </w:rPr>
        <w:t>竞争性磋商公告</w:t>
      </w:r>
      <w:bookmarkEnd w:id="5"/>
    </w:p>
    <w:tbl>
      <w:tblPr>
        <w:tblStyle w:val="9"/>
        <w:tblW w:w="9207"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07"/>
      </w:tblGrid>
      <w:tr w14:paraId="5FBF55AA">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549" w:hRule="atLeast"/>
        </w:trPr>
        <w:tc>
          <w:tcPr>
            <w:tcW w:w="9207" w:type="dxa"/>
            <w:vAlign w:val="top"/>
          </w:tcPr>
          <w:p w14:paraId="6FB172A7">
            <w:pPr>
              <w:pStyle w:val="10"/>
              <w:spacing w:before="220" w:line="219" w:lineRule="auto"/>
              <w:ind w:left="98"/>
            </w:pPr>
            <w:r>
              <w:rPr>
                <w:spacing w:val="-4"/>
              </w:rPr>
              <w:t>项目概况</w:t>
            </w:r>
          </w:p>
          <w:p w14:paraId="61D87CBD">
            <w:pPr>
              <w:pStyle w:val="10"/>
              <w:spacing w:before="213" w:line="350" w:lineRule="auto"/>
              <w:ind w:left="91" w:firstLine="489"/>
              <w:jc w:val="both"/>
            </w:pPr>
            <w:r>
              <w:rPr>
                <w:rFonts w:hint="eastAsia"/>
                <w:spacing w:val="15"/>
                <w:lang w:val="en-US" w:eastAsia="zh-CN"/>
              </w:rPr>
              <w:t>岳普湖县民政局购买殡葬服务项目</w:t>
            </w:r>
            <w:r>
              <w:rPr>
                <w:spacing w:val="15"/>
              </w:rPr>
              <w:t>的潜在供应商应在政</w:t>
            </w:r>
            <w:r>
              <w:rPr>
                <w:spacing w:val="14"/>
              </w:rPr>
              <w:t>采云平台</w:t>
            </w:r>
            <w:r>
              <w:t xml:space="preserve"> </w:t>
            </w:r>
            <w:r>
              <w:fldChar w:fldCharType="begin"/>
            </w:r>
            <w:r>
              <w:instrText xml:space="preserve"> HYPERLINK "https://www.zcygov.cn/" </w:instrText>
            </w:r>
            <w:r>
              <w:fldChar w:fldCharType="separate"/>
            </w:r>
            <w:r>
              <w:rPr>
                <w:spacing w:val="-2"/>
              </w:rPr>
              <w:t>https://www.zcygov.cn/</w:t>
            </w:r>
            <w:r>
              <w:rPr>
                <w:spacing w:val="-2"/>
              </w:rPr>
              <w:fldChar w:fldCharType="end"/>
            </w:r>
            <w:r>
              <w:rPr>
                <w:spacing w:val="-2"/>
              </w:rPr>
              <w:t>在线申请获取采购文件（进入“项</w:t>
            </w:r>
            <w:r>
              <w:rPr>
                <w:spacing w:val="-3"/>
              </w:rPr>
              <w:t>目采购”应用，在获取采购</w:t>
            </w:r>
            <w:r>
              <w:t xml:space="preserve"> </w:t>
            </w:r>
            <w:r>
              <w:rPr>
                <w:spacing w:val="-7"/>
              </w:rPr>
              <w:t>文件菜单中选择项目，申请获取采购文件</w:t>
            </w:r>
            <w:r>
              <w:rPr>
                <w:spacing w:val="-24"/>
              </w:rPr>
              <w:t>），</w:t>
            </w:r>
            <w:r>
              <w:rPr>
                <w:spacing w:val="-7"/>
              </w:rPr>
              <w:t>并于</w:t>
            </w:r>
            <w:r>
              <w:rPr>
                <w:color w:val="auto"/>
                <w:spacing w:val="-47"/>
                <w:highlight w:val="none"/>
              </w:rPr>
              <w:t xml:space="preserve"> </w:t>
            </w:r>
            <w:r>
              <w:rPr>
                <w:color w:val="auto"/>
                <w:spacing w:val="-7"/>
                <w:highlight w:val="none"/>
              </w:rPr>
              <w:t>20</w:t>
            </w:r>
            <w:r>
              <w:rPr>
                <w:color w:val="auto"/>
                <w:spacing w:val="-8"/>
                <w:highlight w:val="none"/>
              </w:rPr>
              <w:t>25</w:t>
            </w:r>
            <w:r>
              <w:rPr>
                <w:color w:val="auto"/>
                <w:spacing w:val="-50"/>
                <w:highlight w:val="none"/>
              </w:rPr>
              <w:t xml:space="preserve"> </w:t>
            </w:r>
            <w:r>
              <w:rPr>
                <w:color w:val="auto"/>
                <w:spacing w:val="-8"/>
                <w:highlight w:val="none"/>
              </w:rPr>
              <w:t>年</w:t>
            </w:r>
            <w:r>
              <w:rPr>
                <w:color w:val="auto"/>
                <w:spacing w:val="-33"/>
                <w:highlight w:val="none"/>
              </w:rPr>
              <w:t xml:space="preserve"> </w:t>
            </w:r>
            <w:r>
              <w:rPr>
                <w:rFonts w:hint="eastAsia"/>
                <w:color w:val="auto"/>
                <w:spacing w:val="-8"/>
                <w:highlight w:val="none"/>
                <w:lang w:val="en-US" w:eastAsia="zh-CN"/>
              </w:rPr>
              <w:t>4</w:t>
            </w:r>
            <w:r>
              <w:rPr>
                <w:color w:val="auto"/>
                <w:spacing w:val="-45"/>
                <w:highlight w:val="none"/>
              </w:rPr>
              <w:t xml:space="preserve"> </w:t>
            </w:r>
            <w:r>
              <w:rPr>
                <w:color w:val="auto"/>
                <w:spacing w:val="-8"/>
                <w:highlight w:val="none"/>
              </w:rPr>
              <w:t>月</w:t>
            </w:r>
            <w:r>
              <w:rPr>
                <w:color w:val="auto"/>
                <w:spacing w:val="-49"/>
                <w:highlight w:val="none"/>
              </w:rPr>
              <w:t xml:space="preserve"> </w:t>
            </w:r>
            <w:r>
              <w:rPr>
                <w:rFonts w:hint="eastAsia"/>
                <w:color w:val="auto"/>
                <w:spacing w:val="-49"/>
                <w:highlight w:val="none"/>
                <w:lang w:val="en-US" w:eastAsia="zh-CN"/>
              </w:rPr>
              <w:t>7</w:t>
            </w:r>
            <w:r>
              <w:rPr>
                <w:rFonts w:hint="eastAsia"/>
                <w:color w:val="auto"/>
                <w:spacing w:val="-8"/>
                <w:highlight w:val="none"/>
                <w:lang w:val="en-US" w:eastAsia="zh-CN"/>
              </w:rPr>
              <w:t xml:space="preserve"> </w:t>
            </w:r>
            <w:r>
              <w:rPr>
                <w:color w:val="auto"/>
                <w:spacing w:val="-8"/>
                <w:highlight w:val="none"/>
              </w:rPr>
              <w:t>日</w:t>
            </w:r>
            <w:r>
              <w:rPr>
                <w:color w:val="auto"/>
                <w:spacing w:val="-33"/>
                <w:highlight w:val="none"/>
              </w:rPr>
              <w:t xml:space="preserve"> </w:t>
            </w:r>
            <w:r>
              <w:rPr>
                <w:color w:val="auto"/>
                <w:spacing w:val="-8"/>
                <w:highlight w:val="none"/>
              </w:rPr>
              <w:t>11：00</w:t>
            </w:r>
            <w:r>
              <w:rPr>
                <w:color w:val="auto"/>
                <w:spacing w:val="-8"/>
              </w:rPr>
              <w:t>（</w:t>
            </w:r>
            <w:r>
              <w:rPr>
                <w:spacing w:val="-8"/>
              </w:rPr>
              <w:t>北京时间）</w:t>
            </w:r>
            <w:r>
              <w:t xml:space="preserve"> </w:t>
            </w:r>
            <w:r>
              <w:rPr>
                <w:spacing w:val="-1"/>
              </w:rPr>
              <w:t>前提交响应文件。</w:t>
            </w:r>
          </w:p>
        </w:tc>
      </w:tr>
    </w:tbl>
    <w:p w14:paraId="2BE93B69">
      <w:pPr>
        <w:pStyle w:val="3"/>
        <w:spacing w:before="194" w:line="219" w:lineRule="auto"/>
        <w:ind w:left="103"/>
        <w:rPr>
          <w:sz w:val="24"/>
          <w:szCs w:val="24"/>
        </w:rPr>
      </w:pPr>
      <w:r>
        <w:rPr>
          <w:b/>
          <w:bCs/>
          <w:spacing w:val="-4"/>
          <w:sz w:val="24"/>
          <w:szCs w:val="24"/>
        </w:rPr>
        <w:t>一、项目基本情况</w:t>
      </w:r>
    </w:p>
    <w:p w14:paraId="3120A120">
      <w:pPr>
        <w:pStyle w:val="3"/>
        <w:spacing w:before="214" w:line="218" w:lineRule="auto"/>
        <w:ind w:left="583"/>
        <w:rPr>
          <w:rFonts w:hint="eastAsia" w:eastAsia="宋体"/>
          <w:sz w:val="24"/>
          <w:szCs w:val="24"/>
          <w:lang w:eastAsia="zh-CN"/>
        </w:rPr>
      </w:pPr>
      <w:r>
        <w:rPr>
          <w:spacing w:val="-1"/>
          <w:sz w:val="24"/>
          <w:szCs w:val="24"/>
        </w:rPr>
        <w:t>项目编号：</w:t>
      </w:r>
      <w:r>
        <w:rPr>
          <w:rFonts w:hint="eastAsia"/>
          <w:spacing w:val="-1"/>
          <w:sz w:val="24"/>
          <w:szCs w:val="24"/>
          <w:lang w:eastAsia="zh-CN"/>
        </w:rPr>
        <w:t>XJJC-2025003</w:t>
      </w:r>
    </w:p>
    <w:p w14:paraId="659C8FC6">
      <w:pPr>
        <w:pStyle w:val="3"/>
        <w:spacing w:before="218" w:line="219" w:lineRule="auto"/>
        <w:ind w:left="583"/>
        <w:rPr>
          <w:sz w:val="24"/>
          <w:szCs w:val="24"/>
        </w:rPr>
      </w:pPr>
      <w:r>
        <w:rPr>
          <w:spacing w:val="-2"/>
          <w:sz w:val="24"/>
          <w:szCs w:val="24"/>
        </w:rPr>
        <w:t>项目名称：</w:t>
      </w:r>
      <w:r>
        <w:rPr>
          <w:rFonts w:hint="eastAsia"/>
          <w:spacing w:val="-2"/>
          <w:sz w:val="24"/>
          <w:szCs w:val="24"/>
          <w:lang w:val="en-US" w:eastAsia="zh-CN"/>
        </w:rPr>
        <w:t>岳普湖县民政局购买殡葬服务项目</w:t>
      </w:r>
    </w:p>
    <w:p w14:paraId="4B909D7C">
      <w:pPr>
        <w:pStyle w:val="3"/>
        <w:spacing w:before="214" w:line="219" w:lineRule="auto"/>
        <w:ind w:left="578"/>
        <w:rPr>
          <w:sz w:val="24"/>
          <w:szCs w:val="24"/>
        </w:rPr>
      </w:pPr>
      <w:r>
        <w:rPr>
          <w:spacing w:val="-1"/>
          <w:sz w:val="24"/>
          <w:szCs w:val="24"/>
        </w:rPr>
        <w:t>采购方式：竞争性磋商</w:t>
      </w:r>
    </w:p>
    <w:p w14:paraId="307A916B">
      <w:pPr>
        <w:pStyle w:val="3"/>
        <w:spacing w:before="215" w:line="219" w:lineRule="auto"/>
        <w:ind w:left="581"/>
        <w:rPr>
          <w:rFonts w:hint="default" w:eastAsia="宋体"/>
          <w:sz w:val="24"/>
          <w:szCs w:val="24"/>
          <w:lang w:val="en-US" w:eastAsia="zh-CN"/>
        </w:rPr>
      </w:pPr>
      <w:r>
        <w:rPr>
          <w:spacing w:val="-2"/>
          <w:sz w:val="24"/>
          <w:szCs w:val="24"/>
        </w:rPr>
        <w:t>预算金额（元</w:t>
      </w:r>
      <w:r>
        <w:rPr>
          <w:spacing w:val="5"/>
          <w:sz w:val="24"/>
          <w:szCs w:val="24"/>
        </w:rPr>
        <w:t>）：</w:t>
      </w:r>
      <w:r>
        <w:rPr>
          <w:rFonts w:hint="eastAsia"/>
          <w:spacing w:val="-2"/>
          <w:sz w:val="24"/>
          <w:szCs w:val="24"/>
          <w:lang w:val="en-US" w:eastAsia="zh-CN"/>
        </w:rPr>
        <w:t>200000.00</w:t>
      </w:r>
    </w:p>
    <w:p w14:paraId="51007617">
      <w:pPr>
        <w:pStyle w:val="3"/>
        <w:spacing w:before="217" w:line="218" w:lineRule="auto"/>
        <w:ind w:left="582"/>
        <w:rPr>
          <w:rFonts w:hint="default"/>
          <w:sz w:val="24"/>
          <w:szCs w:val="24"/>
          <w:lang w:val="en-US"/>
        </w:rPr>
      </w:pPr>
      <w:r>
        <w:rPr>
          <w:spacing w:val="-2"/>
          <w:sz w:val="24"/>
          <w:szCs w:val="24"/>
        </w:rPr>
        <w:t>最高限价（元</w:t>
      </w:r>
      <w:r>
        <w:rPr>
          <w:spacing w:val="5"/>
          <w:sz w:val="24"/>
          <w:szCs w:val="24"/>
        </w:rPr>
        <w:t>）：</w:t>
      </w:r>
      <w:r>
        <w:rPr>
          <w:rFonts w:hint="eastAsia"/>
          <w:spacing w:val="5"/>
          <w:sz w:val="24"/>
          <w:szCs w:val="24"/>
          <w:lang w:val="en-US" w:eastAsia="zh-CN"/>
        </w:rPr>
        <w:t>200000.00</w:t>
      </w:r>
    </w:p>
    <w:p w14:paraId="1D95C577">
      <w:pPr>
        <w:pStyle w:val="3"/>
        <w:spacing w:before="215" w:line="219" w:lineRule="auto"/>
        <w:ind w:left="623"/>
        <w:rPr>
          <w:rFonts w:hint="default"/>
          <w:spacing w:val="-1"/>
          <w:sz w:val="24"/>
          <w:szCs w:val="24"/>
          <w:lang w:val="en-US" w:eastAsia="zh-CN"/>
        </w:rPr>
      </w:pPr>
      <w:r>
        <w:rPr>
          <w:spacing w:val="-1"/>
          <w:sz w:val="24"/>
          <w:szCs w:val="24"/>
        </w:rPr>
        <w:t>采购需求：2025年岳普湖县殡仪馆政府购买服务，含人力费、殡葬车辆运行费、水电费、殡仪馆及墓地日常维护等费用</w:t>
      </w:r>
      <w:r>
        <w:rPr>
          <w:rFonts w:hint="default"/>
          <w:spacing w:val="-1"/>
          <w:sz w:val="24"/>
          <w:szCs w:val="24"/>
          <w:lang w:val="en-US" w:eastAsia="zh-CN"/>
        </w:rPr>
        <w:t>。具体详见竞争性磋商文件。</w:t>
      </w:r>
      <w:r>
        <w:rPr>
          <w:rFonts w:hint="default"/>
          <w:spacing w:val="-1"/>
          <w:sz w:val="24"/>
          <w:szCs w:val="24"/>
          <w:lang w:val="en-US" w:eastAsia="zh-CN"/>
        </w:rPr>
        <w:br w:type="textWrapping"/>
      </w:r>
      <w:r>
        <w:rPr>
          <w:rFonts w:hint="default"/>
          <w:spacing w:val="-1"/>
          <w:sz w:val="24"/>
          <w:szCs w:val="24"/>
          <w:lang w:val="en-US" w:eastAsia="zh-CN"/>
        </w:rPr>
        <w:t>备注：</w:t>
      </w:r>
    </w:p>
    <w:p w14:paraId="6DFA7297">
      <w:pPr>
        <w:pStyle w:val="3"/>
        <w:spacing w:before="215" w:line="219" w:lineRule="auto"/>
        <w:ind w:left="623"/>
        <w:rPr>
          <w:rFonts w:hint="eastAsia" w:eastAsia="宋体"/>
          <w:color w:val="0000FF"/>
          <w:spacing w:val="-1"/>
          <w:sz w:val="24"/>
          <w:szCs w:val="24"/>
          <w:lang w:val="en-US" w:eastAsia="zh-CN"/>
        </w:rPr>
      </w:pPr>
      <w:r>
        <w:rPr>
          <w:rFonts w:hint="default"/>
          <w:spacing w:val="-1"/>
          <w:sz w:val="24"/>
          <w:szCs w:val="24"/>
          <w:lang w:val="en-US" w:eastAsia="zh-CN"/>
        </w:rPr>
        <w:t>合同履约期限：</w:t>
      </w:r>
      <w:r>
        <w:rPr>
          <w:color w:val="auto"/>
          <w:spacing w:val="-2"/>
          <w:sz w:val="24"/>
          <w:szCs w:val="24"/>
        </w:rPr>
        <w:t>1</w:t>
      </w:r>
      <w:r>
        <w:rPr>
          <w:color w:val="auto"/>
          <w:spacing w:val="-33"/>
          <w:sz w:val="24"/>
          <w:szCs w:val="24"/>
        </w:rPr>
        <w:t xml:space="preserve"> </w:t>
      </w:r>
      <w:r>
        <w:rPr>
          <w:color w:val="auto"/>
          <w:spacing w:val="-2"/>
          <w:sz w:val="24"/>
          <w:szCs w:val="24"/>
        </w:rPr>
        <w:t>年（签订合同</w:t>
      </w:r>
      <w:r>
        <w:rPr>
          <w:rFonts w:hint="eastAsia"/>
          <w:color w:val="auto"/>
          <w:spacing w:val="-2"/>
          <w:sz w:val="24"/>
          <w:szCs w:val="24"/>
          <w:lang w:eastAsia="zh-CN"/>
        </w:rPr>
        <w:t>为准</w:t>
      </w:r>
      <w:r>
        <w:rPr>
          <w:color w:val="auto"/>
          <w:spacing w:val="-2"/>
          <w:sz w:val="24"/>
          <w:szCs w:val="24"/>
        </w:rPr>
        <w:t>）</w:t>
      </w:r>
    </w:p>
    <w:p w14:paraId="3C5F0123">
      <w:pPr>
        <w:pStyle w:val="3"/>
        <w:spacing w:before="215" w:line="219" w:lineRule="auto"/>
        <w:ind w:left="623"/>
        <w:rPr>
          <w:rFonts w:hint="default"/>
          <w:spacing w:val="-1"/>
          <w:sz w:val="24"/>
          <w:szCs w:val="24"/>
          <w:lang w:val="en-US" w:eastAsia="zh-CN"/>
        </w:rPr>
      </w:pPr>
      <w:r>
        <w:rPr>
          <w:rFonts w:hint="default"/>
          <w:spacing w:val="-1"/>
          <w:sz w:val="24"/>
          <w:szCs w:val="24"/>
          <w:lang w:val="en-US" w:eastAsia="zh-CN"/>
        </w:rPr>
        <w:t>本项目（否）接受联合体投标。</w:t>
      </w:r>
    </w:p>
    <w:p w14:paraId="7913E2A6">
      <w:pPr>
        <w:pStyle w:val="3"/>
        <w:spacing w:before="215" w:line="219" w:lineRule="auto"/>
        <w:ind w:left="583"/>
        <w:rPr>
          <w:sz w:val="24"/>
          <w:szCs w:val="24"/>
        </w:rPr>
      </w:pPr>
      <w:r>
        <w:rPr>
          <w:b/>
          <w:bCs/>
          <w:spacing w:val="-3"/>
          <w:sz w:val="24"/>
          <w:szCs w:val="24"/>
        </w:rPr>
        <w:t>二、申请人的资格要求：</w:t>
      </w:r>
    </w:p>
    <w:p w14:paraId="3B20DDB6">
      <w:pPr>
        <w:pStyle w:val="3"/>
        <w:spacing w:before="214" w:line="219" w:lineRule="auto"/>
        <w:ind w:left="596"/>
        <w:rPr>
          <w:sz w:val="24"/>
          <w:szCs w:val="24"/>
        </w:rPr>
      </w:pPr>
      <w:r>
        <w:rPr>
          <w:color w:val="333333"/>
          <w:spacing w:val="-1"/>
          <w:sz w:val="24"/>
          <w:szCs w:val="24"/>
        </w:rPr>
        <w:t>1</w:t>
      </w:r>
      <w:r>
        <w:rPr>
          <w:spacing w:val="-1"/>
          <w:sz w:val="24"/>
          <w:szCs w:val="24"/>
        </w:rPr>
        <w:t>.满足《中华人民共和国政府采购法》第二十二条</w:t>
      </w:r>
      <w:r>
        <w:rPr>
          <w:spacing w:val="-2"/>
          <w:sz w:val="24"/>
          <w:szCs w:val="24"/>
        </w:rPr>
        <w:t>规定；</w:t>
      </w:r>
    </w:p>
    <w:p w14:paraId="03DCE03E">
      <w:pPr>
        <w:pStyle w:val="3"/>
        <w:spacing w:before="135" w:line="219" w:lineRule="auto"/>
        <w:ind w:left="582"/>
        <w:rPr>
          <w:sz w:val="24"/>
          <w:szCs w:val="24"/>
        </w:rPr>
      </w:pPr>
      <w:r>
        <w:rPr>
          <w:spacing w:val="-1"/>
          <w:sz w:val="24"/>
          <w:szCs w:val="24"/>
        </w:rPr>
        <w:t>2.落实政府采购政策需满足的资格要求：</w:t>
      </w:r>
      <w:r>
        <w:rPr>
          <w:rFonts w:hint="eastAsia"/>
          <w:spacing w:val="-1"/>
          <w:sz w:val="24"/>
          <w:szCs w:val="24"/>
          <w:lang w:val="en-US" w:eastAsia="zh-CN"/>
        </w:rPr>
        <w:t>本项目不</w:t>
      </w:r>
      <w:r>
        <w:rPr>
          <w:spacing w:val="-1"/>
          <w:sz w:val="24"/>
          <w:szCs w:val="24"/>
          <w:highlight w:val="none"/>
        </w:rPr>
        <w:t>专门面向中小企业</w:t>
      </w:r>
    </w:p>
    <w:p w14:paraId="2F8ABE1A">
      <w:pPr>
        <w:pStyle w:val="3"/>
        <w:spacing w:before="195" w:line="219" w:lineRule="auto"/>
        <w:ind w:left="583"/>
        <w:rPr>
          <w:sz w:val="24"/>
          <w:szCs w:val="24"/>
        </w:rPr>
      </w:pPr>
      <w:r>
        <w:rPr>
          <w:spacing w:val="-2"/>
          <w:sz w:val="24"/>
          <w:szCs w:val="24"/>
        </w:rPr>
        <w:t>3.本项目的特定资格要求：</w:t>
      </w:r>
    </w:p>
    <w:p w14:paraId="1E522134">
      <w:pPr>
        <w:pStyle w:val="3"/>
        <w:spacing w:before="217" w:line="219" w:lineRule="auto"/>
        <w:jc w:val="right"/>
        <w:rPr>
          <w:sz w:val="24"/>
          <w:szCs w:val="24"/>
        </w:rPr>
      </w:pPr>
      <w:r>
        <w:rPr>
          <w:spacing w:val="-8"/>
          <w:sz w:val="24"/>
          <w:szCs w:val="24"/>
        </w:rPr>
        <w:t>(1) 独立承担民事责任能力的企业、事业、 自然人 ，提供营</w:t>
      </w:r>
      <w:r>
        <w:rPr>
          <w:spacing w:val="-9"/>
          <w:sz w:val="24"/>
          <w:szCs w:val="24"/>
        </w:rPr>
        <w:t>业执照等经营性证件；</w:t>
      </w:r>
    </w:p>
    <w:p w14:paraId="68B0380E">
      <w:pPr>
        <w:pStyle w:val="3"/>
        <w:spacing w:before="216" w:line="301" w:lineRule="auto"/>
        <w:ind w:left="102" w:right="157" w:firstLine="519"/>
        <w:rPr>
          <w:sz w:val="24"/>
          <w:szCs w:val="24"/>
        </w:rPr>
      </w:pPr>
      <w:r>
        <w:rPr>
          <w:spacing w:val="-3"/>
          <w:sz w:val="24"/>
          <w:szCs w:val="24"/>
        </w:rPr>
        <w:t>(2) 具有良好的商业信誉和健全的财务会计制度，提供</w:t>
      </w:r>
      <w:r>
        <w:rPr>
          <w:spacing w:val="-41"/>
          <w:sz w:val="24"/>
          <w:szCs w:val="24"/>
        </w:rPr>
        <w:t xml:space="preserve"> </w:t>
      </w:r>
      <w:r>
        <w:rPr>
          <w:spacing w:val="-3"/>
          <w:sz w:val="24"/>
          <w:szCs w:val="24"/>
        </w:rPr>
        <w:t>2023</w:t>
      </w:r>
      <w:r>
        <w:rPr>
          <w:spacing w:val="-50"/>
          <w:sz w:val="24"/>
          <w:szCs w:val="24"/>
        </w:rPr>
        <w:t xml:space="preserve"> </w:t>
      </w:r>
      <w:r>
        <w:rPr>
          <w:spacing w:val="-3"/>
          <w:sz w:val="24"/>
          <w:szCs w:val="24"/>
        </w:rPr>
        <w:t>年度财务审计报告，</w:t>
      </w:r>
      <w:r>
        <w:rPr>
          <w:sz w:val="24"/>
          <w:szCs w:val="24"/>
        </w:rPr>
        <w:t xml:space="preserve"> </w:t>
      </w:r>
      <w:r>
        <w:rPr>
          <w:spacing w:val="-1"/>
          <w:sz w:val="24"/>
          <w:szCs w:val="24"/>
        </w:rPr>
        <w:t>2024</w:t>
      </w:r>
      <w:r>
        <w:rPr>
          <w:spacing w:val="-43"/>
          <w:sz w:val="24"/>
          <w:szCs w:val="24"/>
        </w:rPr>
        <w:t xml:space="preserve"> </w:t>
      </w:r>
      <w:r>
        <w:rPr>
          <w:spacing w:val="-1"/>
          <w:sz w:val="24"/>
          <w:szCs w:val="24"/>
        </w:rPr>
        <w:t>年新成立公司提供财务报表或银行出具近三个月的资信证明；</w:t>
      </w:r>
    </w:p>
    <w:p w14:paraId="4A1AC573">
      <w:pPr>
        <w:pStyle w:val="3"/>
        <w:spacing w:before="219" w:line="329" w:lineRule="auto"/>
        <w:ind w:left="99" w:right="99" w:firstLine="522"/>
        <w:rPr>
          <w:sz w:val="24"/>
          <w:szCs w:val="24"/>
        </w:rPr>
      </w:pPr>
      <w:r>
        <w:rPr>
          <w:spacing w:val="-1"/>
          <w:sz w:val="24"/>
          <w:szCs w:val="24"/>
        </w:rPr>
        <w:t>(3)提供税务机关出具近</w:t>
      </w:r>
      <w:r>
        <w:rPr>
          <w:spacing w:val="-44"/>
          <w:sz w:val="24"/>
          <w:szCs w:val="24"/>
        </w:rPr>
        <w:t xml:space="preserve"> </w:t>
      </w:r>
      <w:r>
        <w:rPr>
          <w:spacing w:val="-1"/>
          <w:sz w:val="24"/>
          <w:szCs w:val="24"/>
        </w:rPr>
        <w:t>3</w:t>
      </w:r>
      <w:r>
        <w:rPr>
          <w:spacing w:val="-50"/>
          <w:sz w:val="24"/>
          <w:szCs w:val="24"/>
        </w:rPr>
        <w:t xml:space="preserve"> </w:t>
      </w:r>
      <w:r>
        <w:rPr>
          <w:spacing w:val="-1"/>
          <w:sz w:val="24"/>
          <w:szCs w:val="24"/>
        </w:rPr>
        <w:t>个月内任意一</w:t>
      </w:r>
      <w:r>
        <w:rPr>
          <w:spacing w:val="-2"/>
          <w:sz w:val="24"/>
          <w:szCs w:val="24"/>
        </w:rPr>
        <w:t>个月的完税证明或依法报税资料（新成立</w:t>
      </w:r>
      <w:r>
        <w:rPr>
          <w:sz w:val="24"/>
          <w:szCs w:val="24"/>
        </w:rPr>
        <w:t xml:space="preserve"> </w:t>
      </w:r>
      <w:r>
        <w:rPr>
          <w:spacing w:val="-4"/>
          <w:sz w:val="24"/>
          <w:szCs w:val="24"/>
        </w:rPr>
        <w:t>不足</w:t>
      </w:r>
      <w:r>
        <w:rPr>
          <w:spacing w:val="-46"/>
          <w:sz w:val="24"/>
          <w:szCs w:val="24"/>
        </w:rPr>
        <w:t xml:space="preserve"> </w:t>
      </w:r>
      <w:r>
        <w:rPr>
          <w:spacing w:val="-4"/>
          <w:sz w:val="24"/>
          <w:szCs w:val="24"/>
        </w:rPr>
        <w:t>3</w:t>
      </w:r>
      <w:r>
        <w:rPr>
          <w:spacing w:val="-50"/>
          <w:sz w:val="24"/>
          <w:szCs w:val="24"/>
        </w:rPr>
        <w:t xml:space="preserve"> </w:t>
      </w:r>
      <w:r>
        <w:rPr>
          <w:spacing w:val="-4"/>
          <w:sz w:val="24"/>
          <w:szCs w:val="24"/>
        </w:rPr>
        <w:t>个月的按实际情况发生提供，成立时间超过</w:t>
      </w:r>
      <w:r>
        <w:rPr>
          <w:spacing w:val="-46"/>
          <w:sz w:val="24"/>
          <w:szCs w:val="24"/>
        </w:rPr>
        <w:t xml:space="preserve"> </w:t>
      </w:r>
      <w:r>
        <w:rPr>
          <w:spacing w:val="-4"/>
          <w:sz w:val="24"/>
          <w:szCs w:val="24"/>
        </w:rPr>
        <w:t>3</w:t>
      </w:r>
      <w:r>
        <w:rPr>
          <w:spacing w:val="-51"/>
          <w:sz w:val="24"/>
          <w:szCs w:val="24"/>
        </w:rPr>
        <w:t xml:space="preserve"> </w:t>
      </w:r>
      <w:r>
        <w:rPr>
          <w:spacing w:val="-4"/>
          <w:sz w:val="24"/>
          <w:szCs w:val="24"/>
        </w:rPr>
        <w:t>个月的零申报的需提供依法报</w:t>
      </w:r>
      <w:r>
        <w:rPr>
          <w:spacing w:val="-5"/>
          <w:sz w:val="24"/>
          <w:szCs w:val="24"/>
        </w:rPr>
        <w:t>税资</w:t>
      </w:r>
      <w:r>
        <w:rPr>
          <w:spacing w:val="-10"/>
          <w:sz w:val="24"/>
          <w:szCs w:val="24"/>
        </w:rPr>
        <w:t>料</w:t>
      </w:r>
      <w:r>
        <w:rPr>
          <w:sz w:val="24"/>
          <w:szCs w:val="24"/>
        </w:rPr>
        <w:t>）；</w:t>
      </w:r>
    </w:p>
    <w:p w14:paraId="7116E889">
      <w:pPr>
        <w:pStyle w:val="3"/>
        <w:spacing w:before="78" w:line="329" w:lineRule="auto"/>
        <w:ind w:left="1" w:right="61" w:firstLine="523"/>
        <w:rPr>
          <w:spacing w:val="4"/>
          <w:sz w:val="24"/>
          <w:szCs w:val="24"/>
        </w:rPr>
      </w:pPr>
      <w:r>
        <w:rPr>
          <w:spacing w:val="-4"/>
          <w:sz w:val="24"/>
          <w:szCs w:val="24"/>
        </w:rPr>
        <w:t>(4) 法定代表人需提供法定代表人证明书及法定代表人身份证，委托代理人需提供</w:t>
      </w:r>
      <w:r>
        <w:rPr>
          <w:spacing w:val="3"/>
          <w:sz w:val="24"/>
          <w:szCs w:val="24"/>
        </w:rPr>
        <w:t xml:space="preserve"> </w:t>
      </w:r>
      <w:r>
        <w:rPr>
          <w:spacing w:val="-3"/>
          <w:sz w:val="24"/>
          <w:szCs w:val="24"/>
        </w:rPr>
        <w:t>法定代表人授权委托书及委托代理人身份证，提供本单位的社保缴纳证明</w:t>
      </w:r>
      <w:r>
        <w:rPr>
          <w:rFonts w:hint="eastAsia"/>
          <w:spacing w:val="-3"/>
          <w:sz w:val="24"/>
          <w:szCs w:val="24"/>
          <w:lang w:eastAsia="zh-CN"/>
        </w:rPr>
        <w:t>及</w:t>
      </w:r>
      <w:r>
        <w:rPr>
          <w:spacing w:val="-3"/>
          <w:sz w:val="24"/>
          <w:szCs w:val="24"/>
        </w:rPr>
        <w:t>被委托人近</w:t>
      </w:r>
      <w:r>
        <w:rPr>
          <w:spacing w:val="6"/>
          <w:sz w:val="24"/>
          <w:szCs w:val="24"/>
        </w:rPr>
        <w:t xml:space="preserve"> </w:t>
      </w:r>
      <w:r>
        <w:rPr>
          <w:spacing w:val="-1"/>
          <w:sz w:val="24"/>
          <w:szCs w:val="24"/>
        </w:rPr>
        <w:t>3</w:t>
      </w:r>
      <w:r>
        <w:rPr>
          <w:spacing w:val="-51"/>
          <w:sz w:val="24"/>
          <w:szCs w:val="24"/>
        </w:rPr>
        <w:t xml:space="preserve"> </w:t>
      </w:r>
      <w:r>
        <w:rPr>
          <w:spacing w:val="-1"/>
          <w:sz w:val="24"/>
          <w:szCs w:val="24"/>
        </w:rPr>
        <w:t>个月内任意一个月的缴纳社保证明（社保缴费凭证或个人明细表</w:t>
      </w:r>
      <w:r>
        <w:rPr>
          <w:spacing w:val="4"/>
          <w:sz w:val="24"/>
          <w:szCs w:val="24"/>
        </w:rPr>
        <w:t>）</w:t>
      </w:r>
    </w:p>
    <w:p w14:paraId="42C8A7B7">
      <w:pPr>
        <w:pStyle w:val="3"/>
        <w:spacing w:before="78" w:line="329" w:lineRule="auto"/>
        <w:ind w:left="1" w:right="61" w:firstLine="523"/>
        <w:rPr>
          <w:sz w:val="24"/>
          <w:szCs w:val="24"/>
        </w:rPr>
      </w:pPr>
      <w:r>
        <w:rPr>
          <w:spacing w:val="-6"/>
          <w:sz w:val="24"/>
          <w:szCs w:val="24"/>
        </w:rPr>
        <w:t>(5) 近三年内在“信用中国网站</w:t>
      </w:r>
      <w:r>
        <w:rPr>
          <w:spacing w:val="-73"/>
          <w:sz w:val="24"/>
          <w:szCs w:val="24"/>
        </w:rPr>
        <w:t xml:space="preserve"> </w:t>
      </w:r>
      <w:r>
        <w:rPr>
          <w:spacing w:val="-6"/>
          <w:sz w:val="24"/>
          <w:szCs w:val="24"/>
        </w:rPr>
        <w:t>”“中国政府采购网</w:t>
      </w:r>
      <w:r>
        <w:rPr>
          <w:spacing w:val="-88"/>
          <w:sz w:val="24"/>
          <w:szCs w:val="24"/>
        </w:rPr>
        <w:t xml:space="preserve"> </w:t>
      </w:r>
      <w:r>
        <w:rPr>
          <w:spacing w:val="-6"/>
          <w:sz w:val="24"/>
          <w:szCs w:val="24"/>
        </w:rPr>
        <w:t>”“国家企业信用信息公示系</w:t>
      </w:r>
      <w:r>
        <w:rPr>
          <w:sz w:val="24"/>
          <w:szCs w:val="24"/>
        </w:rPr>
        <w:t xml:space="preserve"> </w:t>
      </w:r>
      <w:r>
        <w:rPr>
          <w:spacing w:val="-1"/>
          <w:sz w:val="24"/>
          <w:szCs w:val="24"/>
        </w:rPr>
        <w:t>统</w:t>
      </w:r>
      <w:r>
        <w:rPr>
          <w:spacing w:val="-88"/>
          <w:sz w:val="24"/>
          <w:szCs w:val="24"/>
        </w:rPr>
        <w:t xml:space="preserve"> </w:t>
      </w:r>
      <w:r>
        <w:rPr>
          <w:spacing w:val="-1"/>
          <w:sz w:val="24"/>
          <w:szCs w:val="24"/>
        </w:rPr>
        <w:t>”</w:t>
      </w:r>
      <w:r>
        <w:rPr>
          <w:spacing w:val="-30"/>
          <w:sz w:val="24"/>
          <w:szCs w:val="24"/>
        </w:rPr>
        <w:t xml:space="preserve"> </w:t>
      </w:r>
      <w:r>
        <w:rPr>
          <w:spacing w:val="-1"/>
          <w:sz w:val="24"/>
          <w:szCs w:val="24"/>
        </w:rPr>
        <w:t>“</w:t>
      </w:r>
      <w:r>
        <w:rPr>
          <w:spacing w:val="-88"/>
          <w:sz w:val="24"/>
          <w:szCs w:val="24"/>
        </w:rPr>
        <w:t xml:space="preserve"> </w:t>
      </w:r>
      <w:r>
        <w:rPr>
          <w:spacing w:val="-1"/>
          <w:sz w:val="24"/>
          <w:szCs w:val="24"/>
        </w:rPr>
        <w:t>中国裁判文书网</w:t>
      </w:r>
      <w:r>
        <w:rPr>
          <w:spacing w:val="-88"/>
          <w:sz w:val="24"/>
          <w:szCs w:val="24"/>
        </w:rPr>
        <w:t xml:space="preserve"> </w:t>
      </w:r>
      <w:r>
        <w:rPr>
          <w:spacing w:val="-1"/>
          <w:sz w:val="24"/>
          <w:szCs w:val="24"/>
        </w:rPr>
        <w:t>”以上网站如有行政处罚信</w:t>
      </w:r>
      <w:r>
        <w:rPr>
          <w:spacing w:val="-2"/>
          <w:sz w:val="24"/>
          <w:szCs w:val="24"/>
        </w:rPr>
        <w:t>息、列入经营异常名录信息、重大</w:t>
      </w:r>
      <w:r>
        <w:rPr>
          <w:sz w:val="24"/>
          <w:szCs w:val="24"/>
        </w:rPr>
        <w:t xml:space="preserve"> 税收违法黑名单、经营异常的将拒绝其参本次采</w:t>
      </w:r>
      <w:r>
        <w:rPr>
          <w:spacing w:val="-1"/>
          <w:sz w:val="24"/>
          <w:szCs w:val="24"/>
        </w:rPr>
        <w:t>购活动（开标现场查询</w:t>
      </w:r>
      <w:r>
        <w:rPr>
          <w:sz w:val="24"/>
          <w:szCs w:val="24"/>
        </w:rPr>
        <w:t>）；</w:t>
      </w:r>
    </w:p>
    <w:p w14:paraId="5A3577D7">
      <w:pPr>
        <w:pStyle w:val="3"/>
        <w:spacing w:before="217" w:line="329" w:lineRule="auto"/>
        <w:ind w:left="13" w:right="61" w:firstLine="481"/>
        <w:rPr>
          <w:sz w:val="24"/>
          <w:szCs w:val="24"/>
        </w:rPr>
      </w:pPr>
      <w:r>
        <w:rPr>
          <w:sz w:val="24"/>
          <w:szCs w:val="24"/>
        </w:rPr>
        <w:t>（6）单位负责人为同一人或者存在直接控股、管理关系的不同供应商，不得参加</w:t>
      </w:r>
      <w:r>
        <w:rPr>
          <w:spacing w:val="2"/>
          <w:sz w:val="24"/>
          <w:szCs w:val="24"/>
        </w:rPr>
        <w:t xml:space="preserve"> </w:t>
      </w:r>
      <w:r>
        <w:rPr>
          <w:spacing w:val="-3"/>
          <w:sz w:val="24"/>
          <w:szCs w:val="24"/>
        </w:rPr>
        <w:t>同一合同项下的政府采购活动；履行合同所必需的设备和专业技术能力：提供《</w:t>
      </w:r>
      <w:r>
        <w:rPr>
          <w:spacing w:val="-4"/>
          <w:sz w:val="24"/>
          <w:szCs w:val="24"/>
        </w:rPr>
        <w:t>供应商</w:t>
      </w:r>
      <w:r>
        <w:rPr>
          <w:sz w:val="24"/>
          <w:szCs w:val="24"/>
        </w:rPr>
        <w:t xml:space="preserve"> </w:t>
      </w:r>
      <w:r>
        <w:rPr>
          <w:spacing w:val="-3"/>
          <w:sz w:val="24"/>
          <w:szCs w:val="24"/>
        </w:rPr>
        <w:t>资格声明函》。</w:t>
      </w:r>
    </w:p>
    <w:p w14:paraId="0B714C90">
      <w:pPr>
        <w:pStyle w:val="3"/>
        <w:spacing w:before="214" w:line="219" w:lineRule="auto"/>
        <w:ind w:left="602"/>
        <w:rPr>
          <w:sz w:val="24"/>
          <w:szCs w:val="24"/>
        </w:rPr>
      </w:pPr>
      <w:r>
        <w:rPr>
          <w:spacing w:val="-2"/>
          <w:sz w:val="24"/>
          <w:szCs w:val="24"/>
        </w:rPr>
        <w:t>三、获取采购文件</w:t>
      </w:r>
    </w:p>
    <w:p w14:paraId="7756906E">
      <w:pPr>
        <w:pStyle w:val="3"/>
        <w:spacing w:before="215" w:line="219" w:lineRule="auto"/>
        <w:ind w:left="554"/>
        <w:rPr>
          <w:color w:val="auto"/>
          <w:sz w:val="24"/>
          <w:szCs w:val="24"/>
        </w:rPr>
      </w:pPr>
      <w:r>
        <w:rPr>
          <w:spacing w:val="-6"/>
          <w:sz w:val="24"/>
          <w:szCs w:val="24"/>
        </w:rPr>
        <w:t>时间</w:t>
      </w:r>
      <w:r>
        <w:rPr>
          <w:color w:val="auto"/>
          <w:spacing w:val="-6"/>
          <w:sz w:val="24"/>
          <w:szCs w:val="24"/>
        </w:rPr>
        <w:t>：202</w:t>
      </w:r>
      <w:r>
        <w:rPr>
          <w:rFonts w:hint="eastAsia"/>
          <w:color w:val="auto"/>
          <w:spacing w:val="-6"/>
          <w:sz w:val="24"/>
          <w:szCs w:val="24"/>
          <w:lang w:val="en-US" w:eastAsia="zh-CN"/>
        </w:rPr>
        <w:t>5</w:t>
      </w:r>
      <w:r>
        <w:rPr>
          <w:color w:val="auto"/>
          <w:spacing w:val="-48"/>
          <w:sz w:val="24"/>
          <w:szCs w:val="24"/>
        </w:rPr>
        <w:t xml:space="preserve"> </w:t>
      </w:r>
      <w:r>
        <w:rPr>
          <w:color w:val="auto"/>
          <w:spacing w:val="-6"/>
          <w:sz w:val="24"/>
          <w:szCs w:val="24"/>
        </w:rPr>
        <w:t>年</w:t>
      </w:r>
      <w:r>
        <w:rPr>
          <w:color w:val="auto"/>
          <w:spacing w:val="-30"/>
          <w:sz w:val="24"/>
          <w:szCs w:val="24"/>
        </w:rPr>
        <w:t xml:space="preserve"> </w:t>
      </w:r>
      <w:r>
        <w:rPr>
          <w:rFonts w:hint="eastAsia"/>
          <w:color w:val="auto"/>
          <w:spacing w:val="-6"/>
          <w:sz w:val="24"/>
          <w:szCs w:val="24"/>
          <w:lang w:val="en-US" w:eastAsia="zh-CN"/>
        </w:rPr>
        <w:t>3</w:t>
      </w:r>
      <w:r>
        <w:rPr>
          <w:color w:val="auto"/>
          <w:spacing w:val="-42"/>
          <w:sz w:val="24"/>
          <w:szCs w:val="24"/>
        </w:rPr>
        <w:t xml:space="preserve"> </w:t>
      </w:r>
      <w:r>
        <w:rPr>
          <w:color w:val="auto"/>
          <w:spacing w:val="-6"/>
          <w:sz w:val="24"/>
          <w:szCs w:val="24"/>
        </w:rPr>
        <w:t>月</w:t>
      </w:r>
      <w:r>
        <w:rPr>
          <w:color w:val="auto"/>
          <w:spacing w:val="-43"/>
          <w:sz w:val="24"/>
          <w:szCs w:val="24"/>
        </w:rPr>
        <w:t xml:space="preserve"> </w:t>
      </w:r>
      <w:r>
        <w:rPr>
          <w:rFonts w:hint="eastAsia"/>
          <w:color w:val="auto"/>
          <w:spacing w:val="-43"/>
          <w:sz w:val="24"/>
          <w:szCs w:val="24"/>
          <w:lang w:val="en-US" w:eastAsia="zh-CN"/>
        </w:rPr>
        <w:t>26 日</w:t>
      </w:r>
      <w:r>
        <w:rPr>
          <w:color w:val="auto"/>
          <w:spacing w:val="-6"/>
          <w:sz w:val="24"/>
          <w:szCs w:val="24"/>
        </w:rPr>
        <w:t>至</w:t>
      </w:r>
      <w:r>
        <w:rPr>
          <w:color w:val="auto"/>
          <w:spacing w:val="-46"/>
          <w:sz w:val="24"/>
          <w:szCs w:val="24"/>
        </w:rPr>
        <w:t xml:space="preserve"> </w:t>
      </w:r>
      <w:r>
        <w:rPr>
          <w:color w:val="auto"/>
          <w:spacing w:val="-6"/>
          <w:sz w:val="24"/>
          <w:szCs w:val="24"/>
        </w:rPr>
        <w:t>2025</w:t>
      </w:r>
      <w:r>
        <w:rPr>
          <w:color w:val="auto"/>
          <w:spacing w:val="-45"/>
          <w:sz w:val="24"/>
          <w:szCs w:val="24"/>
        </w:rPr>
        <w:t xml:space="preserve"> </w:t>
      </w:r>
      <w:r>
        <w:rPr>
          <w:color w:val="auto"/>
          <w:spacing w:val="-6"/>
          <w:sz w:val="24"/>
          <w:szCs w:val="24"/>
        </w:rPr>
        <w:t>年</w:t>
      </w:r>
      <w:r>
        <w:rPr>
          <w:rFonts w:hint="eastAsia"/>
          <w:color w:val="auto"/>
          <w:spacing w:val="-6"/>
          <w:sz w:val="24"/>
          <w:szCs w:val="24"/>
          <w:lang w:val="en-US" w:eastAsia="zh-CN"/>
        </w:rPr>
        <w:t xml:space="preserve"> </w:t>
      </w:r>
      <w:r>
        <w:rPr>
          <w:rFonts w:hint="eastAsia"/>
          <w:color w:val="auto"/>
          <w:spacing w:val="-30"/>
          <w:sz w:val="24"/>
          <w:szCs w:val="24"/>
          <w:lang w:val="en-US" w:eastAsia="zh-CN"/>
        </w:rPr>
        <w:t xml:space="preserve">4 </w:t>
      </w:r>
      <w:r>
        <w:rPr>
          <w:color w:val="auto"/>
          <w:spacing w:val="-6"/>
          <w:sz w:val="24"/>
          <w:szCs w:val="24"/>
        </w:rPr>
        <w:t>月</w:t>
      </w:r>
      <w:r>
        <w:rPr>
          <w:rFonts w:hint="eastAsia"/>
          <w:color w:val="auto"/>
          <w:spacing w:val="-6"/>
          <w:sz w:val="24"/>
          <w:szCs w:val="24"/>
          <w:lang w:val="en-US" w:eastAsia="zh-CN"/>
        </w:rPr>
        <w:t>3</w:t>
      </w:r>
      <w:r>
        <w:rPr>
          <w:color w:val="auto"/>
          <w:spacing w:val="-6"/>
          <w:sz w:val="24"/>
          <w:szCs w:val="24"/>
        </w:rPr>
        <w:t>日，每天上</w:t>
      </w:r>
      <w:r>
        <w:rPr>
          <w:color w:val="auto"/>
          <w:spacing w:val="-7"/>
          <w:sz w:val="24"/>
          <w:szCs w:val="24"/>
        </w:rPr>
        <w:t>午</w:t>
      </w:r>
      <w:r>
        <w:rPr>
          <w:color w:val="auto"/>
          <w:spacing w:val="-46"/>
          <w:sz w:val="24"/>
          <w:szCs w:val="24"/>
        </w:rPr>
        <w:t xml:space="preserve"> </w:t>
      </w:r>
      <w:r>
        <w:rPr>
          <w:rFonts w:hint="eastAsia"/>
          <w:color w:val="auto"/>
          <w:spacing w:val="-7"/>
          <w:sz w:val="24"/>
          <w:szCs w:val="24"/>
          <w:lang w:val="en-US" w:eastAsia="zh-CN"/>
        </w:rPr>
        <w:t>10</w:t>
      </w:r>
      <w:r>
        <w:rPr>
          <w:color w:val="auto"/>
          <w:spacing w:val="-7"/>
          <w:sz w:val="24"/>
          <w:szCs w:val="24"/>
        </w:rPr>
        <w:t>：00</w:t>
      </w:r>
      <w:r>
        <w:rPr>
          <w:color w:val="auto"/>
          <w:spacing w:val="-47"/>
          <w:sz w:val="24"/>
          <w:szCs w:val="24"/>
        </w:rPr>
        <w:t xml:space="preserve"> </w:t>
      </w:r>
      <w:r>
        <w:rPr>
          <w:color w:val="auto"/>
          <w:spacing w:val="-7"/>
          <w:sz w:val="24"/>
          <w:szCs w:val="24"/>
        </w:rPr>
        <w:t>至</w:t>
      </w:r>
      <w:r>
        <w:rPr>
          <w:color w:val="auto"/>
          <w:spacing w:val="-30"/>
          <w:sz w:val="24"/>
          <w:szCs w:val="24"/>
        </w:rPr>
        <w:t xml:space="preserve"> </w:t>
      </w:r>
      <w:r>
        <w:rPr>
          <w:color w:val="auto"/>
          <w:spacing w:val="-7"/>
          <w:sz w:val="24"/>
          <w:szCs w:val="24"/>
        </w:rPr>
        <w:t>1</w:t>
      </w:r>
      <w:r>
        <w:rPr>
          <w:rFonts w:hint="eastAsia"/>
          <w:color w:val="auto"/>
          <w:spacing w:val="-7"/>
          <w:sz w:val="24"/>
          <w:szCs w:val="24"/>
          <w:lang w:val="en-US" w:eastAsia="zh-CN"/>
        </w:rPr>
        <w:t>4</w:t>
      </w:r>
      <w:r>
        <w:rPr>
          <w:color w:val="auto"/>
          <w:spacing w:val="-7"/>
          <w:sz w:val="24"/>
          <w:szCs w:val="24"/>
        </w:rPr>
        <w:t>:</w:t>
      </w:r>
      <w:r>
        <w:rPr>
          <w:rFonts w:hint="eastAsia"/>
          <w:color w:val="auto"/>
          <w:spacing w:val="-7"/>
          <w:sz w:val="24"/>
          <w:szCs w:val="24"/>
          <w:lang w:val="en-US" w:eastAsia="zh-CN"/>
        </w:rPr>
        <w:t>00</w:t>
      </w:r>
      <w:r>
        <w:rPr>
          <w:color w:val="auto"/>
          <w:spacing w:val="-7"/>
          <w:sz w:val="24"/>
          <w:szCs w:val="24"/>
        </w:rPr>
        <w:t>，下午</w:t>
      </w:r>
    </w:p>
    <w:p w14:paraId="3A7929E4">
      <w:pPr>
        <w:pStyle w:val="3"/>
        <w:spacing w:before="216" w:line="232" w:lineRule="auto"/>
        <w:ind w:left="20"/>
        <w:rPr>
          <w:rFonts w:hint="default" w:eastAsia="宋体"/>
          <w:color w:val="auto"/>
          <w:sz w:val="24"/>
          <w:szCs w:val="24"/>
          <w:lang w:val="en-US" w:eastAsia="zh-CN"/>
        </w:rPr>
      </w:pPr>
      <w:r>
        <w:rPr>
          <w:color w:val="auto"/>
          <w:spacing w:val="-5"/>
          <w:sz w:val="24"/>
          <w:szCs w:val="24"/>
        </w:rPr>
        <w:t>1</w:t>
      </w:r>
      <w:r>
        <w:rPr>
          <w:rFonts w:hint="eastAsia"/>
          <w:color w:val="auto"/>
          <w:spacing w:val="-5"/>
          <w:sz w:val="24"/>
          <w:szCs w:val="24"/>
          <w:lang w:val="en-US" w:eastAsia="zh-CN"/>
        </w:rPr>
        <w:t>6</w:t>
      </w:r>
      <w:r>
        <w:rPr>
          <w:color w:val="auto"/>
          <w:spacing w:val="-5"/>
          <w:sz w:val="24"/>
          <w:szCs w:val="24"/>
        </w:rPr>
        <w:t>:00</w:t>
      </w:r>
      <w:r>
        <w:rPr>
          <w:color w:val="auto"/>
          <w:spacing w:val="-46"/>
          <w:sz w:val="24"/>
          <w:szCs w:val="24"/>
        </w:rPr>
        <w:t xml:space="preserve"> </w:t>
      </w:r>
      <w:r>
        <w:rPr>
          <w:color w:val="auto"/>
          <w:spacing w:val="-5"/>
          <w:sz w:val="24"/>
          <w:szCs w:val="24"/>
        </w:rPr>
        <w:t>至</w:t>
      </w:r>
      <w:r>
        <w:rPr>
          <w:color w:val="auto"/>
          <w:spacing w:val="-48"/>
          <w:sz w:val="24"/>
          <w:szCs w:val="24"/>
        </w:rPr>
        <w:t xml:space="preserve"> </w:t>
      </w:r>
      <w:r>
        <w:rPr>
          <w:rFonts w:hint="eastAsia"/>
          <w:color w:val="auto"/>
          <w:spacing w:val="-5"/>
          <w:sz w:val="24"/>
          <w:szCs w:val="24"/>
          <w:lang w:val="en-US" w:eastAsia="zh-CN"/>
        </w:rPr>
        <w:t>20:00</w:t>
      </w:r>
    </w:p>
    <w:p w14:paraId="6A32CC64">
      <w:pPr>
        <w:pStyle w:val="3"/>
        <w:spacing w:before="198" w:line="219" w:lineRule="auto"/>
        <w:ind w:left="542"/>
        <w:rPr>
          <w:color w:val="auto"/>
          <w:sz w:val="24"/>
          <w:szCs w:val="24"/>
        </w:rPr>
      </w:pPr>
      <w:r>
        <w:rPr>
          <w:color w:val="auto"/>
          <w:spacing w:val="-2"/>
          <w:sz w:val="24"/>
          <w:szCs w:val="24"/>
        </w:rPr>
        <w:t>地点：政采云平台</w:t>
      </w:r>
    </w:p>
    <w:p w14:paraId="68D566FC">
      <w:pPr>
        <w:pStyle w:val="3"/>
        <w:spacing w:before="213" w:line="385" w:lineRule="auto"/>
        <w:ind w:right="61" w:firstLine="543"/>
        <w:jc w:val="both"/>
        <w:rPr>
          <w:color w:val="auto"/>
          <w:sz w:val="24"/>
          <w:szCs w:val="24"/>
        </w:rPr>
      </w:pPr>
      <w:r>
        <w:rPr>
          <w:color w:val="auto"/>
          <w:spacing w:val="2"/>
          <w:sz w:val="24"/>
          <w:szCs w:val="24"/>
        </w:rPr>
        <w:t xml:space="preserve">方式：在符合该采购公告供应商资格要求条件的前提下，供应商登录政采云平台 </w:t>
      </w:r>
      <w:r>
        <w:rPr>
          <w:color w:val="auto"/>
        </w:rPr>
        <w:fldChar w:fldCharType="begin"/>
      </w:r>
      <w:r>
        <w:rPr>
          <w:color w:val="auto"/>
        </w:rPr>
        <w:instrText xml:space="preserve"> HYPERLINK "https://www.zcygov.cn/" </w:instrText>
      </w:r>
      <w:r>
        <w:rPr>
          <w:color w:val="auto"/>
        </w:rPr>
        <w:fldChar w:fldCharType="separate"/>
      </w:r>
      <w:r>
        <w:rPr>
          <w:color w:val="auto"/>
          <w:spacing w:val="-2"/>
          <w:sz w:val="24"/>
          <w:szCs w:val="24"/>
        </w:rPr>
        <w:t>https://www.zcygov.cn/</w:t>
      </w:r>
      <w:r>
        <w:rPr>
          <w:color w:val="auto"/>
          <w:spacing w:val="-2"/>
          <w:sz w:val="24"/>
          <w:szCs w:val="24"/>
        </w:rPr>
        <w:fldChar w:fldCharType="end"/>
      </w:r>
      <w:r>
        <w:rPr>
          <w:color w:val="auto"/>
          <w:spacing w:val="-2"/>
          <w:sz w:val="24"/>
          <w:szCs w:val="24"/>
        </w:rPr>
        <w:t>在线申请获取采购文件（进入“项目采购”应用</w:t>
      </w:r>
      <w:r>
        <w:rPr>
          <w:color w:val="auto"/>
          <w:spacing w:val="-3"/>
          <w:sz w:val="24"/>
          <w:szCs w:val="24"/>
        </w:rPr>
        <w:t>，在获取采购</w:t>
      </w:r>
      <w:r>
        <w:rPr>
          <w:color w:val="auto"/>
          <w:sz w:val="24"/>
          <w:szCs w:val="24"/>
        </w:rPr>
        <w:t xml:space="preserve"> </w:t>
      </w:r>
      <w:r>
        <w:rPr>
          <w:color w:val="auto"/>
          <w:spacing w:val="-1"/>
          <w:sz w:val="24"/>
          <w:szCs w:val="24"/>
        </w:rPr>
        <w:t>文件菜单中选择项目，申请获取采购文件。</w:t>
      </w:r>
    </w:p>
    <w:p w14:paraId="172C369C">
      <w:pPr>
        <w:pStyle w:val="3"/>
        <w:spacing w:before="1" w:line="219" w:lineRule="auto"/>
        <w:ind w:left="25"/>
        <w:rPr>
          <w:color w:val="auto"/>
          <w:sz w:val="24"/>
          <w:szCs w:val="24"/>
        </w:rPr>
      </w:pPr>
      <w:r>
        <w:rPr>
          <w:b/>
          <w:bCs/>
          <w:color w:val="auto"/>
          <w:spacing w:val="-4"/>
          <w:sz w:val="24"/>
          <w:szCs w:val="24"/>
        </w:rPr>
        <w:t>四、提交响应文件截止时间、开标时间和地点</w:t>
      </w:r>
    </w:p>
    <w:p w14:paraId="073191A6">
      <w:pPr>
        <w:pStyle w:val="3"/>
        <w:spacing w:before="217" w:line="219" w:lineRule="auto"/>
        <w:ind w:left="483"/>
        <w:rPr>
          <w:color w:val="auto"/>
          <w:sz w:val="24"/>
          <w:szCs w:val="24"/>
        </w:rPr>
      </w:pPr>
      <w:r>
        <w:rPr>
          <w:color w:val="auto"/>
          <w:spacing w:val="-5"/>
          <w:sz w:val="24"/>
          <w:szCs w:val="24"/>
        </w:rPr>
        <w:t>提交响应文件截止时间及开标时间：2025</w:t>
      </w:r>
      <w:r>
        <w:rPr>
          <w:color w:val="auto"/>
          <w:spacing w:val="-49"/>
          <w:sz w:val="24"/>
          <w:szCs w:val="24"/>
        </w:rPr>
        <w:t xml:space="preserve"> </w:t>
      </w:r>
      <w:r>
        <w:rPr>
          <w:color w:val="auto"/>
          <w:spacing w:val="-5"/>
          <w:sz w:val="24"/>
          <w:szCs w:val="24"/>
        </w:rPr>
        <w:t>年</w:t>
      </w:r>
      <w:r>
        <w:rPr>
          <w:color w:val="auto"/>
          <w:spacing w:val="-33"/>
          <w:sz w:val="24"/>
          <w:szCs w:val="24"/>
        </w:rPr>
        <w:t xml:space="preserve"> </w:t>
      </w:r>
      <w:r>
        <w:rPr>
          <w:rFonts w:hint="eastAsia"/>
          <w:color w:val="auto"/>
          <w:spacing w:val="-5"/>
          <w:sz w:val="24"/>
          <w:szCs w:val="24"/>
          <w:lang w:val="en-US" w:eastAsia="zh-CN"/>
        </w:rPr>
        <w:t>4</w:t>
      </w:r>
      <w:r>
        <w:rPr>
          <w:color w:val="auto"/>
          <w:spacing w:val="-5"/>
          <w:sz w:val="24"/>
          <w:szCs w:val="24"/>
        </w:rPr>
        <w:t>月</w:t>
      </w:r>
      <w:r>
        <w:rPr>
          <w:color w:val="auto"/>
          <w:spacing w:val="-49"/>
          <w:sz w:val="24"/>
          <w:szCs w:val="24"/>
        </w:rPr>
        <w:t xml:space="preserve"> </w:t>
      </w:r>
      <w:r>
        <w:rPr>
          <w:rFonts w:hint="eastAsia"/>
          <w:color w:val="auto"/>
          <w:spacing w:val="-6"/>
          <w:sz w:val="24"/>
          <w:szCs w:val="24"/>
          <w:lang w:val="en-US" w:eastAsia="zh-CN"/>
        </w:rPr>
        <w:t>7</w:t>
      </w:r>
      <w:r>
        <w:rPr>
          <w:color w:val="auto"/>
          <w:spacing w:val="-6"/>
          <w:sz w:val="24"/>
          <w:szCs w:val="24"/>
        </w:rPr>
        <w:t xml:space="preserve"> 日</w:t>
      </w:r>
      <w:r>
        <w:rPr>
          <w:color w:val="auto"/>
          <w:spacing w:val="27"/>
          <w:sz w:val="24"/>
          <w:szCs w:val="24"/>
        </w:rPr>
        <w:t xml:space="preserve"> </w:t>
      </w:r>
      <w:r>
        <w:rPr>
          <w:color w:val="auto"/>
          <w:spacing w:val="-6"/>
          <w:sz w:val="24"/>
          <w:szCs w:val="24"/>
        </w:rPr>
        <w:t>11：00</w:t>
      </w:r>
    </w:p>
    <w:p w14:paraId="69BEC03E">
      <w:pPr>
        <w:pStyle w:val="3"/>
        <w:spacing w:before="134" w:line="214" w:lineRule="auto"/>
        <w:ind w:left="482"/>
        <w:rPr>
          <w:sz w:val="24"/>
          <w:szCs w:val="24"/>
        </w:rPr>
      </w:pPr>
      <w:r>
        <w:rPr>
          <w:sz w:val="24"/>
          <w:szCs w:val="24"/>
        </w:rPr>
        <w:t>地点：新疆政府采购网政采云平台</w:t>
      </w:r>
      <w:r>
        <w:rPr>
          <w:spacing w:val="-54"/>
          <w:sz w:val="24"/>
          <w:szCs w:val="24"/>
        </w:rPr>
        <w:t xml:space="preserve"> </w:t>
      </w:r>
      <w:r>
        <w:fldChar w:fldCharType="begin"/>
      </w:r>
      <w:r>
        <w:instrText xml:space="preserve"> HYPERLINK "https://www.zcygov.cn/" </w:instrText>
      </w:r>
      <w:r>
        <w:fldChar w:fldCharType="separate"/>
      </w:r>
      <w:r>
        <w:rPr>
          <w:sz w:val="24"/>
          <w:szCs w:val="24"/>
        </w:rPr>
        <w:t>https</w:t>
      </w:r>
      <w:r>
        <w:rPr>
          <w:spacing w:val="-1"/>
          <w:sz w:val="24"/>
          <w:szCs w:val="24"/>
        </w:rPr>
        <w:t>://www.zcygov.cn/</w:t>
      </w:r>
      <w:r>
        <w:rPr>
          <w:spacing w:val="-1"/>
          <w:sz w:val="24"/>
          <w:szCs w:val="24"/>
        </w:rPr>
        <w:fldChar w:fldCharType="end"/>
      </w:r>
    </w:p>
    <w:p w14:paraId="6D203151">
      <w:pPr>
        <w:pStyle w:val="3"/>
        <w:spacing w:before="121" w:line="218" w:lineRule="auto"/>
        <w:ind w:left="486"/>
        <w:rPr>
          <w:sz w:val="24"/>
          <w:szCs w:val="24"/>
        </w:rPr>
      </w:pPr>
      <w:r>
        <w:rPr>
          <w:b/>
          <w:bCs/>
          <w:spacing w:val="-5"/>
          <w:sz w:val="24"/>
          <w:szCs w:val="24"/>
        </w:rPr>
        <w:t>五、公告期限</w:t>
      </w:r>
    </w:p>
    <w:p w14:paraId="039A1D39">
      <w:pPr>
        <w:pStyle w:val="3"/>
        <w:spacing w:before="117" w:line="218" w:lineRule="auto"/>
        <w:ind w:left="522"/>
        <w:rPr>
          <w:sz w:val="24"/>
          <w:szCs w:val="24"/>
        </w:rPr>
      </w:pPr>
      <w:r>
        <w:rPr>
          <w:spacing w:val="-5"/>
          <w:sz w:val="24"/>
          <w:szCs w:val="24"/>
        </w:rPr>
        <w:t>自本公告发布之日起</w:t>
      </w:r>
      <w:r>
        <w:rPr>
          <w:spacing w:val="-45"/>
          <w:sz w:val="24"/>
          <w:szCs w:val="24"/>
        </w:rPr>
        <w:t xml:space="preserve"> </w:t>
      </w:r>
      <w:r>
        <w:rPr>
          <w:spacing w:val="-5"/>
          <w:sz w:val="24"/>
          <w:szCs w:val="24"/>
        </w:rPr>
        <w:t>3</w:t>
      </w:r>
      <w:r>
        <w:rPr>
          <w:spacing w:val="-50"/>
          <w:sz w:val="24"/>
          <w:szCs w:val="24"/>
        </w:rPr>
        <w:t xml:space="preserve"> </w:t>
      </w:r>
      <w:r>
        <w:rPr>
          <w:spacing w:val="-5"/>
          <w:sz w:val="24"/>
          <w:szCs w:val="24"/>
        </w:rPr>
        <w:t>个工作日。</w:t>
      </w:r>
    </w:p>
    <w:p w14:paraId="51D578AE">
      <w:pPr>
        <w:pStyle w:val="3"/>
        <w:spacing w:before="118" w:line="220" w:lineRule="auto"/>
        <w:ind w:left="484"/>
        <w:rPr>
          <w:sz w:val="24"/>
          <w:szCs w:val="24"/>
        </w:rPr>
      </w:pPr>
      <w:r>
        <w:rPr>
          <w:spacing w:val="-3"/>
          <w:sz w:val="24"/>
          <w:szCs w:val="24"/>
        </w:rPr>
        <w:t>六、</w:t>
      </w:r>
      <w:r>
        <w:rPr>
          <w:b/>
          <w:bCs/>
          <w:spacing w:val="-3"/>
          <w:sz w:val="24"/>
          <w:szCs w:val="24"/>
        </w:rPr>
        <w:t>其他补充事宜</w:t>
      </w:r>
    </w:p>
    <w:p w14:paraId="6BCEB3BC">
      <w:pPr>
        <w:pStyle w:val="3"/>
        <w:spacing w:before="112" w:line="264" w:lineRule="auto"/>
        <w:ind w:left="16" w:right="61" w:firstLine="4"/>
        <w:rPr>
          <w:sz w:val="24"/>
          <w:szCs w:val="24"/>
        </w:rPr>
      </w:pPr>
      <w:r>
        <w:rPr>
          <w:spacing w:val="-1"/>
          <w:sz w:val="24"/>
          <w:szCs w:val="24"/>
        </w:rPr>
        <w:t>1、本项目实行网上投标，采用电子响应文件。若供</w:t>
      </w:r>
      <w:r>
        <w:rPr>
          <w:spacing w:val="-2"/>
          <w:sz w:val="24"/>
          <w:szCs w:val="24"/>
        </w:rPr>
        <w:t>应商参与投标，</w:t>
      </w:r>
      <w:r>
        <w:rPr>
          <w:spacing w:val="-72"/>
          <w:sz w:val="24"/>
          <w:szCs w:val="24"/>
        </w:rPr>
        <w:t xml:space="preserve"> </w:t>
      </w:r>
      <w:r>
        <w:rPr>
          <w:spacing w:val="-2"/>
          <w:sz w:val="24"/>
          <w:szCs w:val="24"/>
        </w:rPr>
        <w:t>自行承担投标一切</w:t>
      </w:r>
      <w:r>
        <w:rPr>
          <w:sz w:val="24"/>
          <w:szCs w:val="24"/>
        </w:rPr>
        <w:t xml:space="preserve"> </w:t>
      </w:r>
      <w:r>
        <w:rPr>
          <w:spacing w:val="-8"/>
          <w:sz w:val="24"/>
          <w:szCs w:val="24"/>
        </w:rPr>
        <w:t>费用。</w:t>
      </w:r>
    </w:p>
    <w:p w14:paraId="40C84802">
      <w:pPr>
        <w:pStyle w:val="3"/>
        <w:spacing w:before="114" w:line="278" w:lineRule="auto"/>
        <w:ind w:left="3" w:firstLine="1"/>
        <w:rPr>
          <w:sz w:val="24"/>
          <w:szCs w:val="24"/>
        </w:rPr>
      </w:pPr>
      <w:r>
        <w:rPr>
          <w:spacing w:val="-4"/>
          <w:sz w:val="24"/>
          <w:szCs w:val="24"/>
        </w:rPr>
        <w:t>2、各供应商应在开标前应确保成为新疆维吾尔自治区政府采</w:t>
      </w:r>
      <w:r>
        <w:rPr>
          <w:spacing w:val="-5"/>
          <w:sz w:val="24"/>
          <w:szCs w:val="24"/>
        </w:rPr>
        <w:t>购网正式注册入库供应商，</w:t>
      </w:r>
      <w:r>
        <w:rPr>
          <w:sz w:val="24"/>
          <w:szCs w:val="24"/>
        </w:rPr>
        <w:t xml:space="preserve"> </w:t>
      </w:r>
      <w:r>
        <w:rPr>
          <w:spacing w:val="-4"/>
          <w:sz w:val="24"/>
          <w:szCs w:val="24"/>
        </w:rPr>
        <w:t>并完成</w:t>
      </w:r>
      <w:r>
        <w:rPr>
          <w:spacing w:val="-42"/>
          <w:sz w:val="24"/>
          <w:szCs w:val="24"/>
        </w:rPr>
        <w:t xml:space="preserve"> </w:t>
      </w:r>
      <w:r>
        <w:rPr>
          <w:spacing w:val="-4"/>
          <w:sz w:val="24"/>
          <w:szCs w:val="24"/>
        </w:rPr>
        <w:t>CA</w:t>
      </w:r>
      <w:r>
        <w:rPr>
          <w:spacing w:val="-49"/>
          <w:sz w:val="24"/>
          <w:szCs w:val="24"/>
        </w:rPr>
        <w:t xml:space="preserve"> </w:t>
      </w:r>
      <w:r>
        <w:rPr>
          <w:spacing w:val="-4"/>
          <w:sz w:val="24"/>
          <w:szCs w:val="24"/>
        </w:rPr>
        <w:t>数字证书申领。因未注册入库、未办理</w:t>
      </w:r>
      <w:r>
        <w:rPr>
          <w:spacing w:val="-52"/>
          <w:sz w:val="24"/>
          <w:szCs w:val="24"/>
        </w:rPr>
        <w:t xml:space="preserve"> </w:t>
      </w:r>
      <w:r>
        <w:rPr>
          <w:spacing w:val="-4"/>
          <w:sz w:val="24"/>
          <w:szCs w:val="24"/>
        </w:rPr>
        <w:t>CA</w:t>
      </w:r>
      <w:r>
        <w:rPr>
          <w:spacing w:val="-49"/>
          <w:sz w:val="24"/>
          <w:szCs w:val="24"/>
        </w:rPr>
        <w:t xml:space="preserve"> </w:t>
      </w:r>
      <w:r>
        <w:rPr>
          <w:spacing w:val="-4"/>
          <w:sz w:val="24"/>
          <w:szCs w:val="24"/>
        </w:rPr>
        <w:t>数字证书等原因造成无法投标或投</w:t>
      </w:r>
      <w:r>
        <w:rPr>
          <w:sz w:val="24"/>
          <w:szCs w:val="24"/>
        </w:rPr>
        <w:t xml:space="preserve"> </w:t>
      </w:r>
      <w:r>
        <w:rPr>
          <w:spacing w:val="-1"/>
          <w:sz w:val="24"/>
          <w:szCs w:val="24"/>
        </w:rPr>
        <w:t>标失败等后果由供应商自行承担。</w:t>
      </w:r>
    </w:p>
    <w:p w14:paraId="22D996EA">
      <w:pPr>
        <w:pStyle w:val="3"/>
        <w:spacing w:before="119" w:line="285" w:lineRule="auto"/>
        <w:ind w:left="3" w:right="61" w:firstLine="3"/>
        <w:rPr>
          <w:sz w:val="24"/>
          <w:szCs w:val="24"/>
        </w:rPr>
      </w:pPr>
      <w:r>
        <w:rPr>
          <w:spacing w:val="-3"/>
          <w:sz w:val="24"/>
          <w:szCs w:val="24"/>
        </w:rPr>
        <w:t>3、供应商将政采云电子交易客户端下载、安装完成</w:t>
      </w:r>
      <w:r>
        <w:rPr>
          <w:spacing w:val="-4"/>
          <w:sz w:val="24"/>
          <w:szCs w:val="24"/>
        </w:rPr>
        <w:t>后，可通过账号密码或</w:t>
      </w:r>
      <w:r>
        <w:rPr>
          <w:spacing w:val="-53"/>
          <w:sz w:val="24"/>
          <w:szCs w:val="24"/>
        </w:rPr>
        <w:t xml:space="preserve"> </w:t>
      </w:r>
      <w:r>
        <w:rPr>
          <w:spacing w:val="-4"/>
          <w:sz w:val="24"/>
          <w:szCs w:val="24"/>
        </w:rPr>
        <w:t>CA</w:t>
      </w:r>
      <w:r>
        <w:rPr>
          <w:spacing w:val="-46"/>
          <w:sz w:val="24"/>
          <w:szCs w:val="24"/>
        </w:rPr>
        <w:t xml:space="preserve"> </w:t>
      </w:r>
      <w:r>
        <w:rPr>
          <w:spacing w:val="-4"/>
          <w:sz w:val="24"/>
          <w:szCs w:val="24"/>
        </w:rPr>
        <w:t>登录客户</w:t>
      </w:r>
      <w:r>
        <w:rPr>
          <w:sz w:val="24"/>
          <w:szCs w:val="24"/>
        </w:rPr>
        <w:t xml:space="preserve"> </w:t>
      </w:r>
      <w:r>
        <w:rPr>
          <w:spacing w:val="2"/>
          <w:sz w:val="24"/>
          <w:szCs w:val="24"/>
        </w:rPr>
        <w:t>端进行响应文件制作。在使用政采云投标客户端时，建议使用</w:t>
      </w:r>
      <w:r>
        <w:rPr>
          <w:sz w:val="24"/>
          <w:szCs w:val="24"/>
        </w:rPr>
        <w:t>WIN</w:t>
      </w:r>
      <w:r>
        <w:rPr>
          <w:spacing w:val="2"/>
          <w:sz w:val="24"/>
          <w:szCs w:val="24"/>
        </w:rPr>
        <w:t>7</w:t>
      </w:r>
      <w:r>
        <w:rPr>
          <w:spacing w:val="-52"/>
          <w:sz w:val="24"/>
          <w:szCs w:val="24"/>
        </w:rPr>
        <w:t xml:space="preserve"> </w:t>
      </w:r>
      <w:r>
        <w:rPr>
          <w:spacing w:val="1"/>
          <w:sz w:val="24"/>
          <w:szCs w:val="24"/>
        </w:rPr>
        <w:t>及以上操作系统。</w:t>
      </w:r>
      <w:r>
        <w:rPr>
          <w:sz w:val="24"/>
          <w:szCs w:val="24"/>
        </w:rPr>
        <w:t xml:space="preserve"> </w:t>
      </w:r>
      <w:r>
        <w:rPr>
          <w:spacing w:val="-2"/>
          <w:sz w:val="24"/>
          <w:szCs w:val="24"/>
        </w:rPr>
        <w:t>客户端请至新疆政府采购网（</w:t>
      </w:r>
      <w:r>
        <w:fldChar w:fldCharType="begin"/>
      </w:r>
      <w:r>
        <w:instrText xml:space="preserve"> HYPERLINK "http://www.ccgp-xinjiang.gov.cn/" </w:instrText>
      </w:r>
      <w:r>
        <w:fldChar w:fldCharType="separate"/>
      </w:r>
      <w:r>
        <w:rPr>
          <w:spacing w:val="-2"/>
          <w:sz w:val="24"/>
          <w:szCs w:val="24"/>
        </w:rPr>
        <w:t>http://www.ccgp-xinjiang.gov.cn/</w:t>
      </w:r>
      <w:r>
        <w:rPr>
          <w:spacing w:val="-2"/>
          <w:sz w:val="24"/>
          <w:szCs w:val="24"/>
        </w:rPr>
        <w:fldChar w:fldCharType="end"/>
      </w:r>
      <w:r>
        <w:rPr>
          <w:spacing w:val="-2"/>
          <w:sz w:val="24"/>
          <w:szCs w:val="24"/>
        </w:rPr>
        <w:t>）下载专区查看，如</w:t>
      </w:r>
      <w:r>
        <w:rPr>
          <w:sz w:val="24"/>
          <w:szCs w:val="24"/>
        </w:rPr>
        <w:t xml:space="preserve"> </w:t>
      </w:r>
      <w:r>
        <w:rPr>
          <w:spacing w:val="1"/>
          <w:sz w:val="24"/>
          <w:szCs w:val="24"/>
        </w:rPr>
        <w:t>有问题可拨打政采云客户服务热线95763</w:t>
      </w:r>
      <w:r>
        <w:rPr>
          <w:spacing w:val="-37"/>
          <w:sz w:val="24"/>
          <w:szCs w:val="24"/>
        </w:rPr>
        <w:t xml:space="preserve"> </w:t>
      </w:r>
      <w:r>
        <w:rPr>
          <w:spacing w:val="1"/>
          <w:sz w:val="24"/>
          <w:szCs w:val="24"/>
        </w:rPr>
        <w:t>进行咨询。</w:t>
      </w:r>
    </w:p>
    <w:p w14:paraId="5B867516">
      <w:pPr>
        <w:spacing w:line="268" w:lineRule="auto"/>
        <w:rPr>
          <w:spacing w:val="-2"/>
          <w:sz w:val="24"/>
          <w:szCs w:val="24"/>
        </w:rPr>
      </w:pPr>
      <w:r>
        <w:rPr>
          <w:sz w:val="24"/>
          <w:szCs w:val="24"/>
        </w:rPr>
        <w:t>4、有意向参与新疆区域电子开评标的供应商，可访问新疆数字证书认证中心官方网站</w:t>
      </w:r>
      <w:r>
        <w:rPr>
          <w:spacing w:val="-3"/>
          <w:sz w:val="24"/>
          <w:szCs w:val="24"/>
        </w:rPr>
        <w:t>（</w:t>
      </w:r>
      <w:r>
        <w:fldChar w:fldCharType="begin"/>
      </w:r>
      <w:r>
        <w:instrText xml:space="preserve"> HYPERLINK "https://www.xjca.com.cn/" </w:instrText>
      </w:r>
      <w:r>
        <w:fldChar w:fldCharType="separate"/>
      </w:r>
      <w:r>
        <w:rPr>
          <w:spacing w:val="-3"/>
          <w:sz w:val="24"/>
          <w:szCs w:val="24"/>
        </w:rPr>
        <w:t>https://www.xjca.com.cn/</w:t>
      </w:r>
      <w:r>
        <w:rPr>
          <w:spacing w:val="-3"/>
          <w:sz w:val="24"/>
          <w:szCs w:val="24"/>
        </w:rPr>
        <w:fldChar w:fldCharType="end"/>
      </w:r>
      <w:r>
        <w:rPr>
          <w:spacing w:val="-3"/>
          <w:sz w:val="24"/>
          <w:szCs w:val="24"/>
        </w:rPr>
        <w:t>）或下载“新疆政务通”APP 自行进行申领。如需咨询，</w:t>
      </w:r>
      <w:r>
        <w:rPr>
          <w:spacing w:val="15"/>
          <w:sz w:val="24"/>
          <w:szCs w:val="24"/>
        </w:rPr>
        <w:t xml:space="preserve"> </w:t>
      </w:r>
      <w:r>
        <w:rPr>
          <w:spacing w:val="-2"/>
          <w:sz w:val="24"/>
          <w:szCs w:val="24"/>
        </w:rPr>
        <w:t>请联系新疆</w:t>
      </w:r>
      <w:r>
        <w:rPr>
          <w:spacing w:val="-44"/>
          <w:sz w:val="24"/>
          <w:szCs w:val="24"/>
        </w:rPr>
        <w:t xml:space="preserve"> </w:t>
      </w:r>
      <w:r>
        <w:rPr>
          <w:spacing w:val="-2"/>
          <w:sz w:val="24"/>
          <w:szCs w:val="24"/>
        </w:rPr>
        <w:t>CA</w:t>
      </w:r>
      <w:r>
        <w:rPr>
          <w:spacing w:val="-50"/>
          <w:sz w:val="24"/>
          <w:szCs w:val="24"/>
        </w:rPr>
        <w:t xml:space="preserve"> </w:t>
      </w:r>
      <w:r>
        <w:rPr>
          <w:spacing w:val="-2"/>
          <w:sz w:val="24"/>
          <w:szCs w:val="24"/>
        </w:rPr>
        <w:t>服务热线</w:t>
      </w:r>
      <w:r>
        <w:rPr>
          <w:spacing w:val="-49"/>
          <w:sz w:val="24"/>
          <w:szCs w:val="24"/>
        </w:rPr>
        <w:t xml:space="preserve"> </w:t>
      </w:r>
      <w:r>
        <w:rPr>
          <w:spacing w:val="-2"/>
          <w:sz w:val="24"/>
          <w:szCs w:val="24"/>
        </w:rPr>
        <w:t>0991-2819290</w:t>
      </w:r>
    </w:p>
    <w:p w14:paraId="01FD5297">
      <w:pPr>
        <w:pStyle w:val="3"/>
        <w:spacing w:before="78" w:line="219" w:lineRule="auto"/>
        <w:ind w:left="114"/>
        <w:rPr>
          <w:sz w:val="24"/>
          <w:szCs w:val="24"/>
        </w:rPr>
      </w:pPr>
      <w:r>
        <w:rPr>
          <w:spacing w:val="-2"/>
          <w:sz w:val="24"/>
          <w:szCs w:val="24"/>
        </w:rPr>
        <w:t>特别提醒：</w:t>
      </w:r>
    </w:p>
    <w:p w14:paraId="777D0898">
      <w:pPr>
        <w:spacing w:line="252" w:lineRule="auto"/>
        <w:rPr>
          <w:rFonts w:ascii="Arial"/>
          <w:sz w:val="21"/>
        </w:rPr>
      </w:pPr>
    </w:p>
    <w:p w14:paraId="34B5EC39">
      <w:pPr>
        <w:pStyle w:val="3"/>
        <w:spacing w:before="79" w:line="354" w:lineRule="auto"/>
        <w:ind w:left="236" w:hanging="94"/>
        <w:rPr>
          <w:sz w:val="24"/>
          <w:szCs w:val="24"/>
        </w:rPr>
      </w:pPr>
      <w:r>
        <w:rPr>
          <w:spacing w:val="-5"/>
          <w:sz w:val="24"/>
          <w:szCs w:val="24"/>
        </w:rPr>
        <w:t>1、投标企业采用银行转账或电汇的方式的，投标保证金由供应商账户汇出</w:t>
      </w:r>
      <w:r>
        <w:rPr>
          <w:spacing w:val="63"/>
          <w:sz w:val="24"/>
          <w:szCs w:val="24"/>
        </w:rPr>
        <w:t xml:space="preserve"> </w:t>
      </w:r>
      <w:r>
        <w:rPr>
          <w:spacing w:val="-5"/>
          <w:sz w:val="24"/>
          <w:szCs w:val="24"/>
        </w:rPr>
        <w:t>(投标保证</w:t>
      </w:r>
      <w:r>
        <w:rPr>
          <w:sz w:val="24"/>
          <w:szCs w:val="24"/>
        </w:rPr>
        <w:t xml:space="preserve"> </w:t>
      </w:r>
      <w:r>
        <w:rPr>
          <w:spacing w:val="-1"/>
          <w:sz w:val="24"/>
          <w:szCs w:val="24"/>
        </w:rPr>
        <w:t>金需一 笔汇出，分笔汇出银行系统将不予统计)</w:t>
      </w:r>
      <w:r>
        <w:rPr>
          <w:spacing w:val="39"/>
          <w:sz w:val="24"/>
          <w:szCs w:val="24"/>
        </w:rPr>
        <w:t xml:space="preserve"> </w:t>
      </w:r>
      <w:r>
        <w:rPr>
          <w:spacing w:val="-1"/>
          <w:sz w:val="24"/>
          <w:szCs w:val="24"/>
        </w:rPr>
        <w:t>，</w:t>
      </w:r>
      <w:r>
        <w:rPr>
          <w:spacing w:val="-3"/>
          <w:sz w:val="24"/>
          <w:szCs w:val="24"/>
        </w:rPr>
        <w:t>供应商须在汇款单备注栏标</w:t>
      </w:r>
      <w:r>
        <w:rPr>
          <w:sz w:val="24"/>
          <w:szCs w:val="24"/>
        </w:rPr>
        <w:t xml:space="preserve"> </w:t>
      </w:r>
      <w:r>
        <w:rPr>
          <w:spacing w:val="-3"/>
          <w:sz w:val="24"/>
          <w:szCs w:val="24"/>
        </w:rPr>
        <w:t>明：XXX 项目 XXX 包段</w:t>
      </w:r>
      <w:r>
        <w:rPr>
          <w:spacing w:val="51"/>
          <w:sz w:val="24"/>
          <w:szCs w:val="24"/>
        </w:rPr>
        <w:t xml:space="preserve"> </w:t>
      </w:r>
      <w:r>
        <w:rPr>
          <w:spacing w:val="-3"/>
          <w:sz w:val="24"/>
          <w:szCs w:val="24"/>
        </w:rPr>
        <w:t>(标 段</w:t>
      </w:r>
      <w:r>
        <w:rPr>
          <w:spacing w:val="-4"/>
          <w:sz w:val="24"/>
          <w:szCs w:val="24"/>
        </w:rPr>
        <w:t>) 或采购项目编号。该项目不换取保证金收据，由银</w:t>
      </w:r>
      <w:r>
        <w:rPr>
          <w:sz w:val="24"/>
          <w:szCs w:val="24"/>
        </w:rPr>
        <w:t xml:space="preserve"> </w:t>
      </w:r>
      <w:r>
        <w:rPr>
          <w:spacing w:val="-3"/>
          <w:sz w:val="24"/>
          <w:szCs w:val="24"/>
        </w:rPr>
        <w:t>行出具投标企业保证金缴纳情况。晚于规定时间缴纳保证金的企业一切责任将由贵公</w:t>
      </w:r>
      <w:r>
        <w:rPr>
          <w:spacing w:val="9"/>
          <w:sz w:val="24"/>
          <w:szCs w:val="24"/>
        </w:rPr>
        <w:t xml:space="preserve"> </w:t>
      </w:r>
      <w:r>
        <w:rPr>
          <w:spacing w:val="-2"/>
          <w:sz w:val="24"/>
          <w:szCs w:val="24"/>
        </w:rPr>
        <w:t>司自行承担。</w:t>
      </w:r>
    </w:p>
    <w:p w14:paraId="49EA0B77">
      <w:pPr>
        <w:pStyle w:val="3"/>
        <w:spacing w:before="211" w:line="283" w:lineRule="auto"/>
        <w:ind w:left="283" w:hanging="171"/>
        <w:rPr>
          <w:sz w:val="24"/>
          <w:szCs w:val="24"/>
        </w:rPr>
      </w:pPr>
      <w:r>
        <w:rPr>
          <w:spacing w:val="-3"/>
          <w:sz w:val="24"/>
          <w:szCs w:val="24"/>
        </w:rPr>
        <w:t>2、投标企业下载招标文件后请仔细阅读，如对招标文件内容有质疑，供应商应在投标</w:t>
      </w:r>
      <w:r>
        <w:rPr>
          <w:sz w:val="24"/>
          <w:szCs w:val="24"/>
        </w:rPr>
        <w:t>截止</w:t>
      </w:r>
      <w:r>
        <w:rPr>
          <w:spacing w:val="-42"/>
          <w:sz w:val="24"/>
          <w:szCs w:val="24"/>
        </w:rPr>
        <w:t xml:space="preserve"> </w:t>
      </w:r>
      <w:r>
        <w:rPr>
          <w:sz w:val="24"/>
          <w:szCs w:val="24"/>
        </w:rPr>
        <w:t>7 日前按招标文件中载明的邮箱：</w:t>
      </w:r>
      <w:r>
        <w:rPr>
          <w:rFonts w:hint="eastAsia"/>
          <w:sz w:val="24"/>
          <w:szCs w:val="24"/>
          <w:lang w:eastAsia="zh-CN"/>
        </w:rPr>
        <w:t>喀什市深喀东苑12号楼2单元1楼</w:t>
      </w:r>
      <w:r>
        <w:rPr>
          <w:sz w:val="24"/>
          <w:szCs w:val="24"/>
        </w:rPr>
        <w:t>，以</w:t>
      </w:r>
      <w:r>
        <w:rPr>
          <w:spacing w:val="-1"/>
          <w:sz w:val="24"/>
          <w:szCs w:val="24"/>
        </w:rPr>
        <w:t>书面形式</w:t>
      </w:r>
      <w:r>
        <w:rPr>
          <w:spacing w:val="-7"/>
          <w:sz w:val="24"/>
          <w:szCs w:val="24"/>
        </w:rPr>
        <w:t>通知招标人。招标人认为必要时，将</w:t>
      </w:r>
      <w:r>
        <w:rPr>
          <w:spacing w:val="64"/>
          <w:sz w:val="24"/>
          <w:szCs w:val="24"/>
        </w:rPr>
        <w:t xml:space="preserve"> </w:t>
      </w:r>
      <w:r>
        <w:rPr>
          <w:spacing w:val="-7"/>
          <w:sz w:val="24"/>
          <w:szCs w:val="24"/>
        </w:rPr>
        <w:t>(澄清) 修改后的公告发布在新 疆政府采购网，</w:t>
      </w:r>
      <w:r>
        <w:rPr>
          <w:sz w:val="24"/>
          <w:szCs w:val="24"/>
        </w:rPr>
        <w:t xml:space="preserve"> </w:t>
      </w:r>
      <w:r>
        <w:rPr>
          <w:spacing w:val="-1"/>
          <w:sz w:val="24"/>
          <w:szCs w:val="24"/>
        </w:rPr>
        <w:t>敬请投标企业及时关注。在规定期限内投标企业未提出质疑的视为投标企业 默认招</w:t>
      </w:r>
      <w:r>
        <w:rPr>
          <w:spacing w:val="7"/>
          <w:sz w:val="24"/>
          <w:szCs w:val="24"/>
        </w:rPr>
        <w:t xml:space="preserve"> </w:t>
      </w:r>
      <w:r>
        <w:rPr>
          <w:spacing w:val="2"/>
          <w:sz w:val="24"/>
          <w:szCs w:val="24"/>
        </w:rPr>
        <w:t>标文件不存在质疑的相关问题。超过招标文件质疑时间将不再接受投标企业所提出</w:t>
      </w:r>
      <w:r>
        <w:rPr>
          <w:spacing w:val="-5"/>
          <w:sz w:val="24"/>
          <w:szCs w:val="24"/>
        </w:rPr>
        <w:t>的质疑。</w:t>
      </w:r>
    </w:p>
    <w:p w14:paraId="4E17CE0F">
      <w:pPr>
        <w:pStyle w:val="3"/>
        <w:spacing w:before="5" w:line="383" w:lineRule="auto"/>
        <w:ind w:left="121" w:right="61" w:hanging="122"/>
        <w:rPr>
          <w:spacing w:val="-2"/>
          <w:sz w:val="24"/>
          <w:szCs w:val="24"/>
        </w:rPr>
      </w:pPr>
      <w:r>
        <w:rPr>
          <w:spacing w:val="-1"/>
          <w:sz w:val="24"/>
          <w:szCs w:val="24"/>
        </w:rPr>
        <w:t>3、电子保函使用方法：1、登录新疆自治区政府采购网，首</w:t>
      </w:r>
      <w:r>
        <w:rPr>
          <w:spacing w:val="-2"/>
          <w:sz w:val="24"/>
          <w:szCs w:val="24"/>
        </w:rPr>
        <w:t>页点击“</w:t>
      </w:r>
      <w:r>
        <w:rPr>
          <w:spacing w:val="-80"/>
          <w:sz w:val="24"/>
          <w:szCs w:val="24"/>
        </w:rPr>
        <w:t xml:space="preserve"> </w:t>
      </w:r>
      <w:r>
        <w:rPr>
          <w:spacing w:val="-2"/>
          <w:sz w:val="24"/>
          <w:szCs w:val="24"/>
        </w:rPr>
        <w:t>电子保函</w:t>
      </w:r>
      <w:r>
        <w:rPr>
          <w:spacing w:val="-88"/>
          <w:sz w:val="24"/>
          <w:szCs w:val="24"/>
        </w:rPr>
        <w:t xml:space="preserve"> </w:t>
      </w:r>
      <w:r>
        <w:rPr>
          <w:spacing w:val="-2"/>
          <w:sz w:val="24"/>
          <w:szCs w:val="24"/>
        </w:rPr>
        <w:t>”直接</w:t>
      </w:r>
      <w:r>
        <w:rPr>
          <w:sz w:val="24"/>
          <w:szCs w:val="24"/>
        </w:rPr>
        <w:t xml:space="preserve"> </w:t>
      </w:r>
      <w:r>
        <w:rPr>
          <w:spacing w:val="-3"/>
          <w:sz w:val="24"/>
          <w:szCs w:val="24"/>
        </w:rPr>
        <w:t>进入新疆 政府采购电子保函申请页，点击【立即申请】2、依次完善页面显示的投保</w:t>
      </w:r>
      <w:r>
        <w:rPr>
          <w:spacing w:val="16"/>
          <w:sz w:val="24"/>
          <w:szCs w:val="24"/>
        </w:rPr>
        <w:t xml:space="preserve"> </w:t>
      </w:r>
      <w:r>
        <w:rPr>
          <w:spacing w:val="-2"/>
          <w:sz w:val="24"/>
          <w:szCs w:val="24"/>
        </w:rPr>
        <w:t>人信息</w:t>
      </w:r>
      <w:r>
        <w:rPr>
          <w:spacing w:val="65"/>
          <w:sz w:val="24"/>
          <w:szCs w:val="24"/>
        </w:rPr>
        <w:t xml:space="preserve"> </w:t>
      </w:r>
      <w:r>
        <w:rPr>
          <w:spacing w:val="-2"/>
          <w:sz w:val="24"/>
          <w:szCs w:val="24"/>
        </w:rPr>
        <w:t>(供应商 信息)</w:t>
      </w:r>
      <w:r>
        <w:rPr>
          <w:spacing w:val="31"/>
          <w:sz w:val="24"/>
          <w:szCs w:val="24"/>
        </w:rPr>
        <w:t xml:space="preserve"> </w:t>
      </w:r>
      <w:r>
        <w:rPr>
          <w:spacing w:val="-2"/>
          <w:sz w:val="24"/>
          <w:szCs w:val="24"/>
        </w:rPr>
        <w:t>，确认您要投保的项目信息，在投标项目选择页面选择您需</w:t>
      </w:r>
      <w:r>
        <w:rPr>
          <w:sz w:val="24"/>
          <w:szCs w:val="24"/>
        </w:rPr>
        <w:t xml:space="preserve"> </w:t>
      </w:r>
      <w:r>
        <w:rPr>
          <w:spacing w:val="-3"/>
          <w:sz w:val="24"/>
          <w:szCs w:val="24"/>
        </w:rPr>
        <w:t>要投保的项目</w:t>
      </w:r>
      <w:r>
        <w:rPr>
          <w:spacing w:val="51"/>
          <w:sz w:val="24"/>
          <w:szCs w:val="24"/>
        </w:rPr>
        <w:t xml:space="preserve"> </w:t>
      </w:r>
      <w:r>
        <w:rPr>
          <w:spacing w:val="-3"/>
          <w:sz w:val="24"/>
          <w:szCs w:val="24"/>
        </w:rPr>
        <w:t>(可根据项</w:t>
      </w:r>
      <w:r>
        <w:rPr>
          <w:spacing w:val="58"/>
          <w:sz w:val="24"/>
          <w:szCs w:val="24"/>
        </w:rPr>
        <w:t xml:space="preserve"> </w:t>
      </w:r>
      <w:r>
        <w:rPr>
          <w:spacing w:val="-3"/>
          <w:sz w:val="24"/>
          <w:szCs w:val="24"/>
        </w:rPr>
        <w:t>目名称或项目保函进行搜索)</w:t>
      </w:r>
      <w:r>
        <w:rPr>
          <w:spacing w:val="29"/>
          <w:sz w:val="24"/>
          <w:szCs w:val="24"/>
        </w:rPr>
        <w:t xml:space="preserve"> </w:t>
      </w:r>
      <w:r>
        <w:rPr>
          <w:spacing w:val="-3"/>
          <w:sz w:val="24"/>
          <w:szCs w:val="24"/>
        </w:rPr>
        <w:t>，选</w:t>
      </w:r>
      <w:r>
        <w:rPr>
          <w:spacing w:val="-4"/>
          <w:sz w:val="24"/>
          <w:szCs w:val="24"/>
        </w:rPr>
        <w:t>择投保项目后填写被保</w:t>
      </w:r>
      <w:r>
        <w:rPr>
          <w:sz w:val="24"/>
          <w:szCs w:val="24"/>
        </w:rPr>
        <w:t xml:space="preserve"> </w:t>
      </w:r>
      <w:r>
        <w:rPr>
          <w:spacing w:val="-1"/>
          <w:sz w:val="24"/>
          <w:szCs w:val="24"/>
        </w:rPr>
        <w:t>险人信息及投保内容。服务热线:400-9039583</w:t>
      </w:r>
    </w:p>
    <w:p w14:paraId="1454324F">
      <w:pPr>
        <w:pStyle w:val="3"/>
        <w:spacing w:before="73" w:line="219" w:lineRule="auto"/>
        <w:outlineLvl w:val="1"/>
        <w:rPr>
          <w:sz w:val="24"/>
          <w:szCs w:val="24"/>
        </w:rPr>
      </w:pPr>
      <w:r>
        <w:rPr>
          <w:b/>
          <w:bCs/>
          <w:color w:val="333333"/>
          <w:spacing w:val="-3"/>
          <w:sz w:val="24"/>
          <w:szCs w:val="24"/>
        </w:rPr>
        <w:t>七、对本次采购提出询问，请按以下方式联系</w:t>
      </w:r>
    </w:p>
    <w:p w14:paraId="5B07AE5F">
      <w:pPr>
        <w:pStyle w:val="3"/>
        <w:spacing w:before="214" w:line="221" w:lineRule="auto"/>
        <w:ind w:left="19"/>
        <w:outlineLvl w:val="1"/>
        <w:rPr>
          <w:rFonts w:hint="eastAsia" w:eastAsia="宋体"/>
          <w:sz w:val="24"/>
          <w:szCs w:val="24"/>
          <w:lang w:eastAsia="zh-CN"/>
        </w:rPr>
      </w:pPr>
      <w:r>
        <w:rPr>
          <w:color w:val="333333"/>
          <w:spacing w:val="-3"/>
          <w:sz w:val="24"/>
          <w:szCs w:val="24"/>
        </w:rPr>
        <w:t>1.名称：</w:t>
      </w:r>
      <w:r>
        <w:rPr>
          <w:rFonts w:hint="eastAsia"/>
          <w:color w:val="333333"/>
          <w:spacing w:val="-3"/>
          <w:sz w:val="24"/>
          <w:szCs w:val="24"/>
          <w:lang w:eastAsia="zh-CN"/>
        </w:rPr>
        <w:t>岳普湖县民政局</w:t>
      </w:r>
    </w:p>
    <w:p w14:paraId="5D4C214E">
      <w:pPr>
        <w:pStyle w:val="3"/>
        <w:spacing w:before="214" w:line="221" w:lineRule="auto"/>
        <w:ind w:left="19"/>
        <w:outlineLvl w:val="1"/>
        <w:rPr>
          <w:rFonts w:hint="eastAsia" w:ascii="宋体" w:hAnsi="宋体" w:eastAsia="宋体" w:cs="宋体"/>
          <w:color w:val="333333"/>
          <w:spacing w:val="-3"/>
          <w:sz w:val="24"/>
          <w:szCs w:val="24"/>
          <w:lang w:eastAsia="zh-CN"/>
        </w:rPr>
      </w:pPr>
      <w:r>
        <w:rPr>
          <w:rFonts w:hint="eastAsia" w:ascii="宋体" w:hAnsi="宋体" w:eastAsia="宋体" w:cs="宋体"/>
          <w:color w:val="333333"/>
          <w:spacing w:val="-3"/>
          <w:sz w:val="24"/>
          <w:szCs w:val="24"/>
          <w:lang w:eastAsia="zh-CN"/>
        </w:rPr>
        <w:t>地址：</w:t>
      </w:r>
      <w:r>
        <w:rPr>
          <w:rFonts w:hint="eastAsia" w:ascii="宋体" w:hAnsi="宋体" w:eastAsia="宋体" w:cs="宋体"/>
          <w:color w:val="333333"/>
          <w:spacing w:val="-3"/>
          <w:sz w:val="24"/>
          <w:szCs w:val="24"/>
          <w:lang w:val="en-US" w:eastAsia="zh-CN"/>
        </w:rPr>
        <w:t>岳普湖县市政大楼</w:t>
      </w:r>
    </w:p>
    <w:p w14:paraId="6E71425D">
      <w:pPr>
        <w:pStyle w:val="3"/>
        <w:spacing w:before="214" w:line="221" w:lineRule="auto"/>
        <w:ind w:left="19"/>
        <w:outlineLvl w:val="1"/>
        <w:rPr>
          <w:rFonts w:hint="eastAsia" w:ascii="宋体" w:hAnsi="宋体" w:eastAsia="宋体" w:cs="宋体"/>
          <w:color w:val="333333"/>
          <w:spacing w:val="-3"/>
          <w:sz w:val="24"/>
          <w:szCs w:val="24"/>
          <w:lang w:eastAsia="zh-CN"/>
        </w:rPr>
      </w:pPr>
      <w:r>
        <w:rPr>
          <w:rFonts w:hint="eastAsia" w:ascii="宋体" w:hAnsi="宋体" w:eastAsia="宋体" w:cs="宋体"/>
          <w:color w:val="333333"/>
          <w:spacing w:val="-3"/>
          <w:sz w:val="24"/>
          <w:szCs w:val="24"/>
          <w:lang w:eastAsia="zh-CN"/>
        </w:rPr>
        <w:t>联系方式：</w:t>
      </w:r>
      <w:r>
        <w:rPr>
          <w:rFonts w:hint="eastAsia" w:cs="宋体"/>
          <w:color w:val="333333"/>
          <w:spacing w:val="-3"/>
          <w:sz w:val="24"/>
          <w:szCs w:val="24"/>
          <w:lang w:val="en-US" w:eastAsia="zh-CN"/>
        </w:rPr>
        <w:t>18909988345</w:t>
      </w:r>
    </w:p>
    <w:p w14:paraId="2A0ED846">
      <w:pPr>
        <w:pStyle w:val="3"/>
        <w:spacing w:before="211" w:line="219" w:lineRule="auto"/>
        <w:ind w:left="4"/>
        <w:outlineLvl w:val="1"/>
        <w:rPr>
          <w:sz w:val="24"/>
          <w:szCs w:val="24"/>
        </w:rPr>
      </w:pPr>
      <w:r>
        <w:rPr>
          <w:color w:val="333333"/>
          <w:spacing w:val="-2"/>
          <w:sz w:val="24"/>
          <w:szCs w:val="24"/>
        </w:rPr>
        <w:t>2.采购代理机构信息</w:t>
      </w:r>
    </w:p>
    <w:p w14:paraId="4478B3D2">
      <w:pPr>
        <w:pStyle w:val="3"/>
        <w:spacing w:before="217" w:line="220" w:lineRule="auto"/>
        <w:ind w:left="4"/>
        <w:outlineLvl w:val="1"/>
        <w:rPr>
          <w:rFonts w:hint="eastAsia" w:eastAsia="宋体"/>
          <w:sz w:val="24"/>
          <w:szCs w:val="24"/>
          <w:lang w:eastAsia="zh-CN"/>
        </w:rPr>
      </w:pPr>
      <w:r>
        <w:rPr>
          <w:color w:val="333333"/>
          <w:spacing w:val="-1"/>
          <w:sz w:val="24"/>
          <w:szCs w:val="24"/>
        </w:rPr>
        <w:t>名称：</w:t>
      </w:r>
      <w:r>
        <w:rPr>
          <w:rFonts w:hint="eastAsia"/>
          <w:color w:val="333333"/>
          <w:spacing w:val="-1"/>
          <w:sz w:val="24"/>
          <w:szCs w:val="24"/>
          <w:lang w:eastAsia="zh-CN"/>
        </w:rPr>
        <w:t>新疆锦程项目管理有限公司</w:t>
      </w:r>
    </w:p>
    <w:p w14:paraId="77C67D5E">
      <w:pPr>
        <w:pStyle w:val="3"/>
        <w:spacing w:before="214" w:line="219" w:lineRule="auto"/>
        <w:ind w:left="1"/>
        <w:outlineLvl w:val="1"/>
        <w:rPr>
          <w:rFonts w:hint="eastAsia" w:eastAsia="宋体"/>
          <w:sz w:val="24"/>
          <w:szCs w:val="24"/>
          <w:lang w:eastAsia="zh-CN"/>
        </w:rPr>
      </w:pPr>
      <w:r>
        <w:rPr>
          <w:color w:val="333333"/>
          <w:spacing w:val="-1"/>
          <w:sz w:val="24"/>
          <w:szCs w:val="24"/>
        </w:rPr>
        <w:t>地址：</w:t>
      </w:r>
      <w:r>
        <w:rPr>
          <w:rFonts w:hint="eastAsia"/>
          <w:color w:val="333333"/>
          <w:spacing w:val="-1"/>
          <w:sz w:val="24"/>
          <w:szCs w:val="24"/>
          <w:lang w:eastAsia="zh-CN"/>
        </w:rPr>
        <w:t>喀什市深喀东苑12号楼2单元1楼</w:t>
      </w:r>
    </w:p>
    <w:p w14:paraId="73C5AD01">
      <w:pPr>
        <w:pStyle w:val="3"/>
        <w:spacing w:before="214" w:line="221" w:lineRule="auto"/>
        <w:ind w:left="2"/>
        <w:outlineLvl w:val="1"/>
        <w:rPr>
          <w:rFonts w:hint="eastAsia" w:eastAsia="宋体"/>
          <w:sz w:val="24"/>
          <w:szCs w:val="24"/>
          <w:lang w:eastAsia="zh-CN"/>
        </w:rPr>
      </w:pPr>
      <w:r>
        <w:rPr>
          <w:color w:val="333333"/>
          <w:spacing w:val="-1"/>
          <w:sz w:val="24"/>
          <w:szCs w:val="24"/>
        </w:rPr>
        <w:t>联系方式：</w:t>
      </w:r>
      <w:r>
        <w:rPr>
          <w:rFonts w:hint="eastAsia"/>
          <w:color w:val="333333"/>
          <w:spacing w:val="-1"/>
          <w:sz w:val="24"/>
          <w:szCs w:val="24"/>
          <w:lang w:eastAsia="zh-CN"/>
        </w:rPr>
        <w:t>16690098474</w:t>
      </w:r>
    </w:p>
    <w:p w14:paraId="2FCCD596">
      <w:pPr>
        <w:pStyle w:val="3"/>
        <w:spacing w:before="214" w:line="220" w:lineRule="auto"/>
        <w:ind w:left="6"/>
        <w:outlineLvl w:val="1"/>
        <w:rPr>
          <w:sz w:val="24"/>
          <w:szCs w:val="24"/>
        </w:rPr>
      </w:pPr>
      <w:r>
        <w:rPr>
          <w:color w:val="333333"/>
          <w:spacing w:val="-2"/>
          <w:sz w:val="24"/>
          <w:szCs w:val="24"/>
        </w:rPr>
        <w:t>3.项目联系方式</w:t>
      </w:r>
    </w:p>
    <w:p w14:paraId="17AF3E00">
      <w:pPr>
        <w:pStyle w:val="3"/>
        <w:spacing w:before="214" w:line="219" w:lineRule="auto"/>
        <w:ind w:left="5"/>
        <w:outlineLvl w:val="0"/>
        <w:rPr>
          <w:rFonts w:hint="eastAsia" w:eastAsia="宋体"/>
          <w:sz w:val="24"/>
          <w:szCs w:val="24"/>
          <w:lang w:eastAsia="zh-CN"/>
        </w:rPr>
      </w:pPr>
      <w:bookmarkStart w:id="6" w:name="_Toc28022"/>
      <w:r>
        <w:rPr>
          <w:color w:val="333333"/>
          <w:spacing w:val="-2"/>
          <w:sz w:val="24"/>
          <w:szCs w:val="24"/>
        </w:rPr>
        <w:t>项目联系人：</w:t>
      </w:r>
      <w:r>
        <w:rPr>
          <w:rFonts w:hint="eastAsia"/>
          <w:color w:val="333333"/>
          <w:spacing w:val="-2"/>
          <w:sz w:val="24"/>
          <w:szCs w:val="24"/>
          <w:lang w:eastAsia="zh-CN"/>
        </w:rPr>
        <w:t>程立宇</w:t>
      </w:r>
      <w:bookmarkEnd w:id="6"/>
    </w:p>
    <w:p w14:paraId="11319C91">
      <w:pPr>
        <w:pStyle w:val="3"/>
        <w:spacing w:before="214" w:line="221" w:lineRule="auto"/>
        <w:ind w:left="2"/>
        <w:outlineLvl w:val="1"/>
        <w:rPr>
          <w:rFonts w:hint="eastAsia" w:eastAsia="宋体"/>
          <w:sz w:val="24"/>
          <w:szCs w:val="24"/>
          <w:lang w:eastAsia="zh-CN"/>
        </w:rPr>
      </w:pPr>
      <w:r>
        <w:rPr>
          <w:color w:val="333333"/>
          <w:spacing w:val="-1"/>
          <w:sz w:val="24"/>
          <w:szCs w:val="24"/>
        </w:rPr>
        <w:t>联系方式：</w:t>
      </w:r>
      <w:r>
        <w:rPr>
          <w:rFonts w:hint="eastAsia"/>
          <w:color w:val="333333"/>
          <w:spacing w:val="-1"/>
          <w:sz w:val="24"/>
          <w:szCs w:val="24"/>
          <w:lang w:eastAsia="zh-CN"/>
        </w:rPr>
        <w:t>16690098474</w:t>
      </w:r>
    </w:p>
    <w:p w14:paraId="4AFCB63C">
      <w:pPr>
        <w:pStyle w:val="3"/>
        <w:spacing w:before="98" w:line="211" w:lineRule="auto"/>
        <w:ind w:left="3118"/>
        <w:outlineLvl w:val="9"/>
        <w:rPr>
          <w:b/>
          <w:bCs/>
          <w:spacing w:val="-3"/>
          <w:sz w:val="30"/>
          <w:szCs w:val="30"/>
        </w:rPr>
      </w:pPr>
    </w:p>
    <w:p w14:paraId="322286E6">
      <w:pPr>
        <w:rPr>
          <w:b/>
          <w:bCs/>
          <w:spacing w:val="-3"/>
          <w:sz w:val="30"/>
          <w:szCs w:val="30"/>
        </w:rPr>
      </w:pPr>
      <w:r>
        <w:rPr>
          <w:b/>
          <w:bCs/>
          <w:spacing w:val="-3"/>
          <w:sz w:val="30"/>
          <w:szCs w:val="30"/>
        </w:rPr>
        <w:br w:type="page"/>
      </w:r>
    </w:p>
    <w:p w14:paraId="7B7816E9">
      <w:pPr>
        <w:pStyle w:val="3"/>
        <w:spacing w:before="98" w:line="211" w:lineRule="auto"/>
        <w:ind w:left="3118"/>
        <w:outlineLvl w:val="9"/>
        <w:rPr>
          <w:b/>
          <w:bCs/>
          <w:spacing w:val="-3"/>
          <w:sz w:val="30"/>
          <w:szCs w:val="30"/>
        </w:rPr>
      </w:pPr>
    </w:p>
    <w:p w14:paraId="3A656F5A">
      <w:pPr>
        <w:pStyle w:val="3"/>
        <w:numPr>
          <w:ilvl w:val="0"/>
          <w:numId w:val="1"/>
        </w:numPr>
        <w:spacing w:before="98" w:line="211" w:lineRule="auto"/>
        <w:ind w:left="3118"/>
        <w:outlineLvl w:val="0"/>
        <w:rPr>
          <w:b/>
          <w:bCs/>
          <w:spacing w:val="-3"/>
          <w:sz w:val="30"/>
          <w:szCs w:val="30"/>
        </w:rPr>
      </w:pPr>
      <w:bookmarkStart w:id="7" w:name="_Toc28767"/>
      <w:r>
        <w:rPr>
          <w:b/>
          <w:bCs/>
          <w:spacing w:val="-3"/>
          <w:sz w:val="30"/>
          <w:szCs w:val="30"/>
        </w:rPr>
        <w:t>供应商须知前附表</w:t>
      </w:r>
      <w:bookmarkEnd w:id="7"/>
    </w:p>
    <w:p w14:paraId="72A9B120">
      <w:pPr>
        <w:pStyle w:val="3"/>
        <w:numPr>
          <w:ilvl w:val="0"/>
          <w:numId w:val="0"/>
        </w:numPr>
        <w:spacing w:before="98" w:line="211" w:lineRule="auto"/>
        <w:outlineLvl w:val="9"/>
        <w:rPr>
          <w:b/>
          <w:bCs/>
          <w:spacing w:val="-3"/>
          <w:sz w:val="30"/>
          <w:szCs w:val="30"/>
        </w:rPr>
      </w:pPr>
    </w:p>
    <w:p w14:paraId="5800D575">
      <w:pPr>
        <w:pStyle w:val="3"/>
        <w:numPr>
          <w:ilvl w:val="0"/>
          <w:numId w:val="0"/>
        </w:numPr>
        <w:spacing w:before="98" w:line="211" w:lineRule="auto"/>
        <w:outlineLvl w:val="9"/>
        <w:rPr>
          <w:b/>
          <w:bCs/>
          <w:spacing w:val="-3"/>
          <w:sz w:val="30"/>
          <w:szCs w:val="30"/>
        </w:rPr>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41A089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703" w:type="dxa"/>
            <w:vAlign w:val="top"/>
          </w:tcPr>
          <w:p w14:paraId="165AC94D">
            <w:pPr>
              <w:pStyle w:val="10"/>
              <w:spacing w:before="94" w:line="221" w:lineRule="auto"/>
              <w:ind w:left="117"/>
            </w:pPr>
            <w:r>
              <w:rPr>
                <w:spacing w:val="-5"/>
              </w:rPr>
              <w:t>序号</w:t>
            </w:r>
          </w:p>
        </w:tc>
        <w:tc>
          <w:tcPr>
            <w:tcW w:w="1872" w:type="dxa"/>
            <w:vAlign w:val="top"/>
          </w:tcPr>
          <w:p w14:paraId="291887E1">
            <w:pPr>
              <w:pStyle w:val="10"/>
              <w:spacing w:before="95" w:line="221" w:lineRule="auto"/>
              <w:ind w:left="704"/>
            </w:pPr>
            <w:r>
              <w:rPr>
                <w:spacing w:val="-7"/>
              </w:rPr>
              <w:t>名称</w:t>
            </w:r>
          </w:p>
        </w:tc>
        <w:tc>
          <w:tcPr>
            <w:tcW w:w="7362" w:type="dxa"/>
            <w:vAlign w:val="top"/>
          </w:tcPr>
          <w:p w14:paraId="308751F7">
            <w:pPr>
              <w:pStyle w:val="10"/>
              <w:spacing w:before="94" w:line="219" w:lineRule="auto"/>
              <w:ind w:left="3476"/>
            </w:pPr>
            <w:r>
              <w:rPr>
                <w:spacing w:val="-20"/>
              </w:rPr>
              <w:t>内容</w:t>
            </w:r>
          </w:p>
        </w:tc>
      </w:tr>
      <w:tr w14:paraId="250B2C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63" w:hRule="atLeast"/>
        </w:trPr>
        <w:tc>
          <w:tcPr>
            <w:tcW w:w="703" w:type="dxa"/>
            <w:vAlign w:val="top"/>
          </w:tcPr>
          <w:p w14:paraId="50D05E75">
            <w:pPr>
              <w:spacing w:line="245" w:lineRule="auto"/>
              <w:rPr>
                <w:rFonts w:ascii="Arial"/>
                <w:sz w:val="21"/>
              </w:rPr>
            </w:pPr>
          </w:p>
          <w:p w14:paraId="4B558D57">
            <w:pPr>
              <w:spacing w:line="245" w:lineRule="auto"/>
              <w:rPr>
                <w:rFonts w:ascii="Arial"/>
                <w:sz w:val="21"/>
              </w:rPr>
            </w:pPr>
          </w:p>
          <w:p w14:paraId="03B79A78">
            <w:pPr>
              <w:pStyle w:val="10"/>
              <w:spacing w:before="78" w:line="241" w:lineRule="auto"/>
              <w:ind w:left="315"/>
            </w:pPr>
            <w:r>
              <w:t>1</w:t>
            </w:r>
          </w:p>
        </w:tc>
        <w:tc>
          <w:tcPr>
            <w:tcW w:w="1872" w:type="dxa"/>
            <w:vAlign w:val="top"/>
          </w:tcPr>
          <w:p w14:paraId="366DC71D">
            <w:pPr>
              <w:spacing w:line="245" w:lineRule="auto"/>
              <w:rPr>
                <w:rFonts w:ascii="Arial"/>
                <w:sz w:val="21"/>
              </w:rPr>
            </w:pPr>
          </w:p>
          <w:p w14:paraId="7305E6E2">
            <w:pPr>
              <w:spacing w:line="245" w:lineRule="auto"/>
              <w:rPr>
                <w:rFonts w:ascii="Arial"/>
                <w:sz w:val="21"/>
              </w:rPr>
            </w:pPr>
          </w:p>
          <w:p w14:paraId="1CB1BC1D">
            <w:pPr>
              <w:pStyle w:val="10"/>
              <w:spacing w:before="78" w:line="219" w:lineRule="auto"/>
              <w:ind w:left="460"/>
            </w:pPr>
            <w:r>
              <w:rPr>
                <w:spacing w:val="-3"/>
              </w:rPr>
              <w:t>采购单位</w:t>
            </w:r>
          </w:p>
        </w:tc>
        <w:tc>
          <w:tcPr>
            <w:tcW w:w="7362" w:type="dxa"/>
            <w:vAlign w:val="top"/>
          </w:tcPr>
          <w:p w14:paraId="7C533CFC">
            <w:pPr>
              <w:pStyle w:val="10"/>
              <w:spacing w:before="36" w:line="219" w:lineRule="auto"/>
              <w:ind w:left="112"/>
              <w:rPr>
                <w:rFonts w:hint="eastAsia" w:eastAsia="宋体"/>
                <w:lang w:eastAsia="zh-CN"/>
              </w:rPr>
            </w:pPr>
            <w:r>
              <w:rPr>
                <w:spacing w:val="-1"/>
              </w:rPr>
              <w:t>采购人：</w:t>
            </w:r>
            <w:r>
              <w:rPr>
                <w:rFonts w:hint="eastAsia"/>
                <w:spacing w:val="-1"/>
                <w:lang w:eastAsia="zh-CN"/>
              </w:rPr>
              <w:t>岳普湖县民政局</w:t>
            </w:r>
          </w:p>
          <w:p w14:paraId="08690D14">
            <w:pPr>
              <w:pStyle w:val="10"/>
              <w:spacing w:before="72" w:line="224" w:lineRule="auto"/>
              <w:ind w:left="113"/>
              <w:rPr>
                <w:highlight w:val="none"/>
              </w:rPr>
            </w:pPr>
            <w:r>
              <w:rPr>
                <w:spacing w:val="-2"/>
                <w:highlight w:val="none"/>
              </w:rPr>
              <w:t>地  址：</w:t>
            </w:r>
            <w:r>
              <w:rPr>
                <w:rFonts w:hint="eastAsia" w:ascii="宋体" w:hAnsi="宋体" w:eastAsia="宋体" w:cs="宋体"/>
                <w:color w:val="333333"/>
                <w:spacing w:val="-3"/>
                <w:sz w:val="24"/>
                <w:szCs w:val="24"/>
                <w:highlight w:val="none"/>
                <w:lang w:val="en-US" w:eastAsia="zh-CN"/>
              </w:rPr>
              <w:t>岳普湖县市政大楼</w:t>
            </w:r>
          </w:p>
          <w:p w14:paraId="63F53AA5">
            <w:pPr>
              <w:pStyle w:val="10"/>
              <w:spacing w:before="66" w:line="219" w:lineRule="auto"/>
              <w:ind w:left="114"/>
              <w:rPr>
                <w:rFonts w:hint="eastAsia" w:eastAsia="宋体"/>
                <w:highlight w:val="none"/>
                <w:lang w:eastAsia="zh-CN"/>
              </w:rPr>
            </w:pPr>
            <w:r>
              <w:rPr>
                <w:spacing w:val="-2"/>
                <w:highlight w:val="none"/>
              </w:rPr>
              <w:t>联系人：</w:t>
            </w:r>
            <w:r>
              <w:rPr>
                <w:rFonts w:hint="eastAsia"/>
                <w:spacing w:val="-2"/>
                <w:highlight w:val="none"/>
                <w:lang w:eastAsia="zh-CN"/>
              </w:rPr>
              <w:t>黄主任</w:t>
            </w:r>
          </w:p>
          <w:p w14:paraId="0E528CD7">
            <w:pPr>
              <w:pStyle w:val="10"/>
              <w:spacing w:before="74" w:line="221" w:lineRule="auto"/>
              <w:ind w:left="114"/>
            </w:pPr>
            <w:r>
              <w:rPr>
                <w:spacing w:val="-1"/>
                <w:highlight w:val="none"/>
              </w:rPr>
              <w:t>联系电话：</w:t>
            </w:r>
            <w:r>
              <w:rPr>
                <w:rFonts w:hint="eastAsia" w:cs="宋体"/>
                <w:color w:val="333333"/>
                <w:spacing w:val="-3"/>
                <w:sz w:val="24"/>
                <w:szCs w:val="24"/>
                <w:highlight w:val="none"/>
                <w:lang w:val="en-US" w:eastAsia="zh-CN"/>
              </w:rPr>
              <w:t>18909988345</w:t>
            </w:r>
          </w:p>
        </w:tc>
      </w:tr>
      <w:tr w14:paraId="394CF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77" w:hRule="atLeast"/>
        </w:trPr>
        <w:tc>
          <w:tcPr>
            <w:tcW w:w="703" w:type="dxa"/>
            <w:vAlign w:val="top"/>
          </w:tcPr>
          <w:p w14:paraId="02867412">
            <w:pPr>
              <w:spacing w:line="246" w:lineRule="auto"/>
              <w:rPr>
                <w:rFonts w:ascii="Arial"/>
                <w:sz w:val="21"/>
              </w:rPr>
            </w:pPr>
          </w:p>
          <w:p w14:paraId="5D9071F0">
            <w:pPr>
              <w:spacing w:line="246" w:lineRule="auto"/>
              <w:rPr>
                <w:rFonts w:ascii="Arial"/>
                <w:sz w:val="21"/>
              </w:rPr>
            </w:pPr>
          </w:p>
          <w:p w14:paraId="1BA9AE58">
            <w:pPr>
              <w:pStyle w:val="10"/>
              <w:spacing w:before="78" w:line="241" w:lineRule="auto"/>
              <w:ind w:left="300"/>
            </w:pPr>
            <w:r>
              <w:t>2</w:t>
            </w:r>
          </w:p>
        </w:tc>
        <w:tc>
          <w:tcPr>
            <w:tcW w:w="1872" w:type="dxa"/>
            <w:vAlign w:val="top"/>
          </w:tcPr>
          <w:p w14:paraId="53AE9F04">
            <w:pPr>
              <w:spacing w:line="245" w:lineRule="auto"/>
              <w:rPr>
                <w:rFonts w:ascii="Arial"/>
                <w:sz w:val="21"/>
              </w:rPr>
            </w:pPr>
          </w:p>
          <w:p w14:paraId="0F62723E">
            <w:pPr>
              <w:spacing w:line="246" w:lineRule="auto"/>
              <w:rPr>
                <w:rFonts w:ascii="Arial"/>
                <w:sz w:val="21"/>
              </w:rPr>
            </w:pPr>
          </w:p>
          <w:p w14:paraId="05C4A655">
            <w:pPr>
              <w:pStyle w:val="10"/>
              <w:spacing w:before="78" w:line="219" w:lineRule="auto"/>
              <w:ind w:left="220"/>
            </w:pPr>
            <w:r>
              <w:rPr>
                <w:spacing w:val="-2"/>
              </w:rPr>
              <w:t>采购代理机构</w:t>
            </w:r>
          </w:p>
        </w:tc>
        <w:tc>
          <w:tcPr>
            <w:tcW w:w="7362" w:type="dxa"/>
            <w:vAlign w:val="top"/>
          </w:tcPr>
          <w:p w14:paraId="59FB49F2">
            <w:pPr>
              <w:pStyle w:val="10"/>
              <w:spacing w:before="35" w:line="220" w:lineRule="auto"/>
              <w:ind w:left="116"/>
              <w:rPr>
                <w:rFonts w:hint="eastAsia" w:eastAsia="宋体"/>
                <w:lang w:eastAsia="zh-CN"/>
              </w:rPr>
            </w:pPr>
            <w:r>
              <w:rPr>
                <w:spacing w:val="-1"/>
              </w:rPr>
              <w:t>名  称：</w:t>
            </w:r>
            <w:r>
              <w:rPr>
                <w:rFonts w:hint="eastAsia"/>
                <w:spacing w:val="-1"/>
                <w:lang w:eastAsia="zh-CN"/>
              </w:rPr>
              <w:t>新疆锦程项目管理有限公司</w:t>
            </w:r>
          </w:p>
          <w:p w14:paraId="48D8D9EF">
            <w:pPr>
              <w:pStyle w:val="10"/>
              <w:spacing w:before="71" w:line="219" w:lineRule="auto"/>
              <w:ind w:left="113"/>
              <w:rPr>
                <w:rFonts w:hint="eastAsia" w:eastAsia="宋体"/>
                <w:lang w:eastAsia="zh-CN"/>
              </w:rPr>
            </w:pPr>
            <w:r>
              <w:rPr>
                <w:spacing w:val="-1"/>
              </w:rPr>
              <w:t>地  址：</w:t>
            </w:r>
            <w:r>
              <w:rPr>
                <w:rFonts w:hint="eastAsia"/>
                <w:spacing w:val="-1"/>
                <w:lang w:eastAsia="zh-CN"/>
              </w:rPr>
              <w:t>喀什市深喀东苑12号楼2单元1楼</w:t>
            </w:r>
          </w:p>
          <w:p w14:paraId="229A66A4">
            <w:pPr>
              <w:pStyle w:val="10"/>
              <w:spacing w:before="72" w:line="219" w:lineRule="auto"/>
              <w:ind w:left="114"/>
              <w:rPr>
                <w:rFonts w:hint="eastAsia" w:eastAsia="宋体"/>
                <w:lang w:eastAsia="zh-CN"/>
              </w:rPr>
            </w:pPr>
            <w:r>
              <w:rPr>
                <w:spacing w:val="-2"/>
              </w:rPr>
              <w:t>联系人：</w:t>
            </w:r>
            <w:r>
              <w:rPr>
                <w:rFonts w:hint="eastAsia"/>
                <w:spacing w:val="-2"/>
                <w:lang w:eastAsia="zh-CN"/>
              </w:rPr>
              <w:t>程立宇</w:t>
            </w:r>
          </w:p>
          <w:p w14:paraId="008A0587">
            <w:pPr>
              <w:pStyle w:val="10"/>
              <w:spacing w:before="73" w:line="221" w:lineRule="auto"/>
              <w:ind w:left="114"/>
              <w:rPr>
                <w:rFonts w:hint="eastAsia" w:eastAsia="宋体"/>
                <w:lang w:eastAsia="zh-CN"/>
              </w:rPr>
            </w:pPr>
            <w:r>
              <w:rPr>
                <w:spacing w:val="-1"/>
              </w:rPr>
              <w:t>联系电话：</w:t>
            </w:r>
            <w:r>
              <w:rPr>
                <w:rFonts w:hint="eastAsia"/>
                <w:spacing w:val="-1"/>
                <w:lang w:eastAsia="zh-CN"/>
              </w:rPr>
              <w:t>16690098474</w:t>
            </w:r>
          </w:p>
        </w:tc>
      </w:tr>
      <w:tr w14:paraId="5F0765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0" w:hRule="atLeast"/>
        </w:trPr>
        <w:tc>
          <w:tcPr>
            <w:tcW w:w="703" w:type="dxa"/>
            <w:vAlign w:val="top"/>
          </w:tcPr>
          <w:p w14:paraId="3E4F63A7">
            <w:pPr>
              <w:pStyle w:val="10"/>
              <w:spacing w:before="123"/>
              <w:ind w:left="302"/>
            </w:pPr>
            <w:r>
              <w:t>3</w:t>
            </w:r>
          </w:p>
        </w:tc>
        <w:tc>
          <w:tcPr>
            <w:tcW w:w="1872" w:type="dxa"/>
            <w:vAlign w:val="top"/>
          </w:tcPr>
          <w:p w14:paraId="7313DC3F">
            <w:pPr>
              <w:pStyle w:val="10"/>
              <w:spacing w:before="123" w:line="219" w:lineRule="auto"/>
              <w:ind w:left="220"/>
            </w:pPr>
            <w:r>
              <w:rPr>
                <w:spacing w:val="-2"/>
              </w:rPr>
              <w:t>采购项目名称</w:t>
            </w:r>
          </w:p>
        </w:tc>
        <w:tc>
          <w:tcPr>
            <w:tcW w:w="7362" w:type="dxa"/>
            <w:vAlign w:val="top"/>
          </w:tcPr>
          <w:p w14:paraId="159B69E3">
            <w:pPr>
              <w:pStyle w:val="10"/>
              <w:spacing w:before="88" w:line="219" w:lineRule="auto"/>
              <w:ind w:left="119"/>
            </w:pPr>
            <w:r>
              <w:rPr>
                <w:rFonts w:hint="eastAsia"/>
                <w:lang w:val="en-US" w:eastAsia="zh-CN"/>
              </w:rPr>
              <w:t> 岳普湖县民政局购买殡葬服务项目</w:t>
            </w:r>
          </w:p>
        </w:tc>
      </w:tr>
      <w:tr w14:paraId="73B194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0" w:hRule="atLeast"/>
        </w:trPr>
        <w:tc>
          <w:tcPr>
            <w:tcW w:w="703" w:type="dxa"/>
            <w:vAlign w:val="top"/>
          </w:tcPr>
          <w:p w14:paraId="3B27C844">
            <w:pPr>
              <w:spacing w:line="315" w:lineRule="auto"/>
              <w:rPr>
                <w:rFonts w:ascii="Arial"/>
                <w:sz w:val="21"/>
              </w:rPr>
            </w:pPr>
          </w:p>
          <w:p w14:paraId="6AC9A7D5">
            <w:pPr>
              <w:pStyle w:val="10"/>
              <w:spacing w:before="78" w:line="241" w:lineRule="auto"/>
              <w:ind w:left="297"/>
            </w:pPr>
            <w:r>
              <w:t>4</w:t>
            </w:r>
          </w:p>
        </w:tc>
        <w:tc>
          <w:tcPr>
            <w:tcW w:w="1872" w:type="dxa"/>
            <w:vAlign w:val="top"/>
          </w:tcPr>
          <w:p w14:paraId="227EA5C2">
            <w:pPr>
              <w:spacing w:line="315" w:lineRule="auto"/>
              <w:rPr>
                <w:rFonts w:ascii="Arial"/>
                <w:sz w:val="21"/>
              </w:rPr>
            </w:pPr>
          </w:p>
          <w:p w14:paraId="5D86D703">
            <w:pPr>
              <w:pStyle w:val="10"/>
              <w:spacing w:before="78" w:line="218" w:lineRule="auto"/>
              <w:ind w:left="223"/>
            </w:pPr>
            <w:r>
              <w:rPr>
                <w:spacing w:val="-2"/>
              </w:rPr>
              <w:t>预算最高限价</w:t>
            </w:r>
          </w:p>
        </w:tc>
        <w:tc>
          <w:tcPr>
            <w:tcW w:w="7362" w:type="dxa"/>
            <w:vAlign w:val="top"/>
          </w:tcPr>
          <w:p w14:paraId="79070B5A">
            <w:pPr>
              <w:pStyle w:val="10"/>
              <w:spacing w:before="37" w:line="275" w:lineRule="auto"/>
              <w:ind w:left="114" w:right="108" w:firstLine="1"/>
            </w:pPr>
            <w:r>
              <w:rPr>
                <w:spacing w:val="-2"/>
              </w:rPr>
              <w:t>最高投标限价：</w:t>
            </w:r>
            <w:r>
              <w:rPr>
                <w:rFonts w:hint="eastAsia"/>
                <w:spacing w:val="-2"/>
                <w:lang w:val="en-US" w:eastAsia="zh-CN"/>
              </w:rPr>
              <w:t>200000.00元</w:t>
            </w:r>
            <w:r>
              <w:rPr>
                <w:spacing w:val="-2"/>
              </w:rPr>
              <w:t>（此采购预算为最高投标限价、如超</w:t>
            </w:r>
            <w:r>
              <w:rPr>
                <w:spacing w:val="-3"/>
              </w:rPr>
              <w:t>过预算</w:t>
            </w:r>
            <w:r>
              <w:t xml:space="preserve"> </w:t>
            </w:r>
            <w:r>
              <w:rPr>
                <w:spacing w:val="-2"/>
              </w:rPr>
              <w:t>价的报价为无效报价)</w:t>
            </w:r>
          </w:p>
          <w:p w14:paraId="011C2322">
            <w:pPr>
              <w:pStyle w:val="10"/>
              <w:spacing w:before="1" w:line="217" w:lineRule="auto"/>
              <w:ind w:left="116"/>
            </w:pPr>
            <w:r>
              <w:rPr>
                <w:b/>
                <w:bCs/>
                <w:spacing w:val="-2"/>
              </w:rPr>
              <w:t>投标报价高于预算限价将做否决投标处理，敬请</w:t>
            </w:r>
            <w:r>
              <w:rPr>
                <w:b/>
                <w:bCs/>
                <w:spacing w:val="-3"/>
              </w:rPr>
              <w:t>供应商注意！</w:t>
            </w:r>
          </w:p>
        </w:tc>
      </w:tr>
      <w:tr w14:paraId="7A9E45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6" w:hRule="atLeast"/>
        </w:trPr>
        <w:tc>
          <w:tcPr>
            <w:tcW w:w="703" w:type="dxa"/>
            <w:vAlign w:val="top"/>
          </w:tcPr>
          <w:p w14:paraId="69BB991A">
            <w:pPr>
              <w:pStyle w:val="10"/>
              <w:spacing w:before="85"/>
              <w:ind w:left="302"/>
            </w:pPr>
            <w:r>
              <w:t>5</w:t>
            </w:r>
          </w:p>
        </w:tc>
        <w:tc>
          <w:tcPr>
            <w:tcW w:w="1872" w:type="dxa"/>
            <w:vAlign w:val="top"/>
          </w:tcPr>
          <w:p w14:paraId="26604808">
            <w:pPr>
              <w:pStyle w:val="10"/>
              <w:spacing w:before="86" w:line="220" w:lineRule="auto"/>
              <w:ind w:left="462"/>
            </w:pPr>
            <w:r>
              <w:rPr>
                <w:spacing w:val="-3"/>
              </w:rPr>
              <w:t>招标方式</w:t>
            </w:r>
          </w:p>
        </w:tc>
        <w:tc>
          <w:tcPr>
            <w:tcW w:w="7362" w:type="dxa"/>
            <w:vAlign w:val="top"/>
          </w:tcPr>
          <w:p w14:paraId="787DB209">
            <w:pPr>
              <w:pStyle w:val="10"/>
              <w:spacing w:before="86" w:line="219" w:lineRule="auto"/>
              <w:ind w:left="116"/>
            </w:pPr>
            <w:r>
              <w:rPr>
                <w:spacing w:val="-3"/>
              </w:rPr>
              <w:t>竞争性磋商</w:t>
            </w:r>
          </w:p>
        </w:tc>
      </w:tr>
      <w:tr w14:paraId="6274D3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9" w:hRule="atLeast"/>
        </w:trPr>
        <w:tc>
          <w:tcPr>
            <w:tcW w:w="703" w:type="dxa"/>
            <w:vAlign w:val="top"/>
          </w:tcPr>
          <w:p w14:paraId="57269D7B">
            <w:pPr>
              <w:spacing w:line="248" w:lineRule="auto"/>
              <w:rPr>
                <w:rFonts w:ascii="Arial"/>
                <w:sz w:val="21"/>
              </w:rPr>
            </w:pPr>
          </w:p>
          <w:p w14:paraId="304FC99D">
            <w:pPr>
              <w:spacing w:line="248" w:lineRule="auto"/>
              <w:rPr>
                <w:rFonts w:ascii="Arial"/>
                <w:sz w:val="21"/>
              </w:rPr>
            </w:pPr>
          </w:p>
          <w:p w14:paraId="4E7BA73D">
            <w:pPr>
              <w:pStyle w:val="10"/>
              <w:spacing w:before="78"/>
              <w:ind w:left="299"/>
            </w:pPr>
            <w:r>
              <w:t>6</w:t>
            </w:r>
          </w:p>
        </w:tc>
        <w:tc>
          <w:tcPr>
            <w:tcW w:w="1872" w:type="dxa"/>
            <w:vAlign w:val="top"/>
          </w:tcPr>
          <w:p w14:paraId="7D63924A">
            <w:pPr>
              <w:spacing w:line="316" w:lineRule="auto"/>
              <w:rPr>
                <w:rFonts w:ascii="Arial"/>
                <w:sz w:val="21"/>
              </w:rPr>
            </w:pPr>
          </w:p>
          <w:p w14:paraId="7E7C952A">
            <w:pPr>
              <w:pStyle w:val="10"/>
              <w:spacing w:before="78" w:line="278" w:lineRule="auto"/>
              <w:ind w:left="342" w:right="215" w:hanging="111"/>
            </w:pPr>
            <w:r>
              <w:rPr>
                <w:spacing w:val="-4"/>
              </w:rPr>
              <w:t>资金来源及资</w:t>
            </w:r>
            <w:r>
              <w:rPr>
                <w:spacing w:val="3"/>
              </w:rPr>
              <w:t xml:space="preserve"> </w:t>
            </w:r>
            <w:r>
              <w:rPr>
                <w:spacing w:val="-3"/>
              </w:rPr>
              <w:t>金落实情况</w:t>
            </w:r>
          </w:p>
        </w:tc>
        <w:tc>
          <w:tcPr>
            <w:tcW w:w="7362" w:type="dxa"/>
            <w:vAlign w:val="top"/>
          </w:tcPr>
          <w:p w14:paraId="6A72D66D">
            <w:pPr>
              <w:pStyle w:val="10"/>
              <w:spacing w:before="40" w:line="275" w:lineRule="auto"/>
              <w:ind w:left="115" w:right="108" w:firstLine="8"/>
              <w:rPr>
                <w:rFonts w:hint="eastAsia" w:eastAsia="宋体"/>
                <w:color w:val="auto"/>
                <w:highlight w:val="none"/>
                <w:lang w:eastAsia="zh-CN"/>
              </w:rPr>
            </w:pPr>
            <w:r>
              <w:t>资金来源</w:t>
            </w:r>
            <w:r>
              <w:rPr>
                <w:highlight w:val="none"/>
              </w:rPr>
              <w:t>：</w:t>
            </w:r>
            <w:r>
              <w:rPr>
                <w:rFonts w:hint="eastAsia"/>
                <w:color w:val="auto"/>
                <w:highlight w:val="none"/>
                <w:lang w:val="en-US" w:eastAsia="zh-CN"/>
              </w:rPr>
              <w:t>一般公共预算资金</w:t>
            </w:r>
          </w:p>
          <w:p w14:paraId="0D642EEF">
            <w:pPr>
              <w:pStyle w:val="10"/>
              <w:spacing w:line="220" w:lineRule="auto"/>
              <w:ind w:left="123"/>
            </w:pPr>
            <w:r>
              <w:rPr>
                <w:spacing w:val="-2"/>
              </w:rPr>
              <w:t>资金落实情况：已落实</w:t>
            </w:r>
            <w:bookmarkStart w:id="50" w:name="_GoBack"/>
            <w:bookmarkEnd w:id="50"/>
          </w:p>
        </w:tc>
      </w:tr>
    </w:tbl>
    <w:p w14:paraId="650311C3">
      <w:pPr>
        <w:rPr>
          <w:rFonts w:ascii="Arial"/>
          <w:sz w:val="21"/>
        </w:rPr>
      </w:pPr>
    </w:p>
    <w:p w14:paraId="77289BCD">
      <w:pPr>
        <w:rPr>
          <w:rFonts w:ascii="Arial" w:hAnsi="Arial" w:eastAsia="Arial" w:cs="Arial"/>
          <w:sz w:val="21"/>
          <w:szCs w:val="21"/>
        </w:rPr>
        <w:sectPr>
          <w:headerReference r:id="rId6" w:type="default"/>
          <w:footerReference r:id="rId7" w:type="default"/>
          <w:pgSz w:w="11905" w:h="16839"/>
          <w:pgMar w:top="400" w:right="847" w:bottom="886" w:left="1115" w:header="0" w:footer="720" w:gutter="0"/>
          <w:cols w:space="720" w:num="1"/>
        </w:sectPr>
      </w:pPr>
    </w:p>
    <w:p w14:paraId="3917AC73">
      <w:pPr>
        <w:spacing w:before="19"/>
      </w:pPr>
    </w:p>
    <w:p w14:paraId="5C795EB1">
      <w:pPr>
        <w:spacing w:before="19"/>
      </w:pPr>
    </w:p>
    <w:p w14:paraId="7DFC2628">
      <w:pPr>
        <w:spacing w:before="18"/>
      </w:pPr>
    </w:p>
    <w:p w14:paraId="6FE12608">
      <w:pPr>
        <w:spacing w:before="18"/>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2500F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23" w:hRule="atLeast"/>
        </w:trPr>
        <w:tc>
          <w:tcPr>
            <w:tcW w:w="703" w:type="dxa"/>
            <w:vAlign w:val="top"/>
          </w:tcPr>
          <w:p w14:paraId="2788650E">
            <w:pPr>
              <w:spacing w:line="250" w:lineRule="auto"/>
              <w:rPr>
                <w:rFonts w:ascii="Arial"/>
                <w:sz w:val="21"/>
              </w:rPr>
            </w:pPr>
          </w:p>
          <w:p w14:paraId="1A371B2B">
            <w:pPr>
              <w:spacing w:line="250" w:lineRule="auto"/>
              <w:rPr>
                <w:rFonts w:ascii="Arial"/>
                <w:sz w:val="21"/>
              </w:rPr>
            </w:pPr>
          </w:p>
          <w:p w14:paraId="60094929">
            <w:pPr>
              <w:spacing w:line="250" w:lineRule="auto"/>
              <w:rPr>
                <w:rFonts w:ascii="Arial"/>
                <w:sz w:val="21"/>
              </w:rPr>
            </w:pPr>
          </w:p>
          <w:p w14:paraId="09DF9CD0">
            <w:pPr>
              <w:spacing w:line="250" w:lineRule="auto"/>
              <w:rPr>
                <w:rFonts w:ascii="Arial"/>
                <w:sz w:val="21"/>
              </w:rPr>
            </w:pPr>
          </w:p>
          <w:p w14:paraId="6CE978D1">
            <w:pPr>
              <w:spacing w:line="250" w:lineRule="auto"/>
              <w:rPr>
                <w:rFonts w:ascii="Arial"/>
                <w:sz w:val="21"/>
              </w:rPr>
            </w:pPr>
          </w:p>
          <w:p w14:paraId="1E433FE5">
            <w:pPr>
              <w:spacing w:line="250" w:lineRule="auto"/>
              <w:rPr>
                <w:rFonts w:ascii="Arial"/>
                <w:sz w:val="21"/>
              </w:rPr>
            </w:pPr>
          </w:p>
          <w:p w14:paraId="0B9B3EE5">
            <w:pPr>
              <w:spacing w:line="250" w:lineRule="auto"/>
              <w:rPr>
                <w:rFonts w:ascii="Arial"/>
                <w:sz w:val="21"/>
              </w:rPr>
            </w:pPr>
          </w:p>
          <w:p w14:paraId="4C5ADBBA">
            <w:pPr>
              <w:spacing w:line="250" w:lineRule="auto"/>
              <w:rPr>
                <w:rFonts w:ascii="Arial"/>
                <w:sz w:val="21"/>
              </w:rPr>
            </w:pPr>
          </w:p>
          <w:p w14:paraId="5DBC8BD4">
            <w:pPr>
              <w:spacing w:line="250" w:lineRule="auto"/>
              <w:rPr>
                <w:rFonts w:ascii="Arial"/>
                <w:sz w:val="21"/>
              </w:rPr>
            </w:pPr>
          </w:p>
          <w:p w14:paraId="383177A1">
            <w:pPr>
              <w:spacing w:line="250" w:lineRule="auto"/>
              <w:rPr>
                <w:rFonts w:ascii="Arial"/>
                <w:sz w:val="21"/>
              </w:rPr>
            </w:pPr>
          </w:p>
          <w:p w14:paraId="188636F3">
            <w:pPr>
              <w:spacing w:line="250" w:lineRule="auto"/>
              <w:rPr>
                <w:rFonts w:ascii="Arial"/>
                <w:sz w:val="21"/>
              </w:rPr>
            </w:pPr>
          </w:p>
          <w:p w14:paraId="2965BF29">
            <w:pPr>
              <w:spacing w:line="250" w:lineRule="auto"/>
              <w:rPr>
                <w:rFonts w:ascii="Arial"/>
                <w:sz w:val="21"/>
              </w:rPr>
            </w:pPr>
          </w:p>
          <w:p w14:paraId="3D1FF357">
            <w:pPr>
              <w:spacing w:line="250" w:lineRule="auto"/>
              <w:rPr>
                <w:rFonts w:ascii="Arial"/>
                <w:sz w:val="21"/>
              </w:rPr>
            </w:pPr>
          </w:p>
          <w:p w14:paraId="73CDE2C8">
            <w:pPr>
              <w:spacing w:line="250" w:lineRule="auto"/>
              <w:rPr>
                <w:rFonts w:ascii="Arial"/>
                <w:sz w:val="21"/>
              </w:rPr>
            </w:pPr>
          </w:p>
          <w:p w14:paraId="49FB474E">
            <w:pPr>
              <w:spacing w:line="250" w:lineRule="auto"/>
              <w:rPr>
                <w:rFonts w:ascii="Arial"/>
                <w:sz w:val="21"/>
              </w:rPr>
            </w:pPr>
          </w:p>
          <w:p w14:paraId="632B1CF8">
            <w:pPr>
              <w:spacing w:line="250" w:lineRule="auto"/>
              <w:rPr>
                <w:rFonts w:ascii="Arial"/>
                <w:sz w:val="21"/>
              </w:rPr>
            </w:pPr>
          </w:p>
          <w:p w14:paraId="2626CA3D">
            <w:pPr>
              <w:spacing w:line="250" w:lineRule="auto"/>
              <w:rPr>
                <w:rFonts w:ascii="Arial"/>
                <w:sz w:val="21"/>
              </w:rPr>
            </w:pPr>
          </w:p>
          <w:p w14:paraId="7CAA9778">
            <w:pPr>
              <w:spacing w:line="250" w:lineRule="auto"/>
              <w:rPr>
                <w:rFonts w:ascii="Arial"/>
                <w:sz w:val="21"/>
              </w:rPr>
            </w:pPr>
          </w:p>
          <w:p w14:paraId="6EF4FE0F">
            <w:pPr>
              <w:spacing w:line="250" w:lineRule="auto"/>
              <w:rPr>
                <w:rFonts w:ascii="Arial"/>
                <w:sz w:val="21"/>
              </w:rPr>
            </w:pPr>
          </w:p>
          <w:p w14:paraId="34BA84F2">
            <w:pPr>
              <w:spacing w:line="251" w:lineRule="auto"/>
              <w:rPr>
                <w:rFonts w:ascii="Arial"/>
                <w:sz w:val="21"/>
              </w:rPr>
            </w:pPr>
          </w:p>
          <w:p w14:paraId="05B083A1">
            <w:pPr>
              <w:spacing w:line="251" w:lineRule="auto"/>
              <w:rPr>
                <w:rFonts w:ascii="Arial"/>
                <w:sz w:val="21"/>
              </w:rPr>
            </w:pPr>
          </w:p>
          <w:p w14:paraId="693E5BEB">
            <w:pPr>
              <w:spacing w:line="251" w:lineRule="auto"/>
              <w:rPr>
                <w:rFonts w:ascii="Arial"/>
                <w:sz w:val="21"/>
              </w:rPr>
            </w:pPr>
          </w:p>
          <w:p w14:paraId="74D28C2F">
            <w:pPr>
              <w:spacing w:line="251" w:lineRule="auto"/>
              <w:rPr>
                <w:rFonts w:ascii="Arial"/>
                <w:sz w:val="21"/>
              </w:rPr>
            </w:pPr>
          </w:p>
          <w:p w14:paraId="06AA300A">
            <w:pPr>
              <w:pStyle w:val="10"/>
              <w:spacing w:before="78"/>
              <w:ind w:left="303"/>
            </w:pPr>
            <w:r>
              <w:t>7</w:t>
            </w:r>
          </w:p>
        </w:tc>
        <w:tc>
          <w:tcPr>
            <w:tcW w:w="1872" w:type="dxa"/>
            <w:vAlign w:val="top"/>
          </w:tcPr>
          <w:p w14:paraId="557DE076">
            <w:pPr>
              <w:spacing w:line="250" w:lineRule="auto"/>
              <w:rPr>
                <w:rFonts w:ascii="Arial"/>
                <w:sz w:val="21"/>
              </w:rPr>
            </w:pPr>
          </w:p>
          <w:p w14:paraId="2CEC5C67">
            <w:pPr>
              <w:spacing w:line="250" w:lineRule="auto"/>
              <w:rPr>
                <w:rFonts w:ascii="Arial"/>
                <w:sz w:val="21"/>
              </w:rPr>
            </w:pPr>
          </w:p>
          <w:p w14:paraId="6710C94C">
            <w:pPr>
              <w:spacing w:line="250" w:lineRule="auto"/>
              <w:rPr>
                <w:rFonts w:ascii="Arial"/>
                <w:sz w:val="21"/>
              </w:rPr>
            </w:pPr>
          </w:p>
          <w:p w14:paraId="39A5A103">
            <w:pPr>
              <w:spacing w:line="250" w:lineRule="auto"/>
              <w:rPr>
                <w:rFonts w:ascii="Arial"/>
                <w:sz w:val="21"/>
              </w:rPr>
            </w:pPr>
          </w:p>
          <w:p w14:paraId="524C7308">
            <w:pPr>
              <w:spacing w:line="250" w:lineRule="auto"/>
              <w:rPr>
                <w:rFonts w:ascii="Arial"/>
                <w:sz w:val="21"/>
              </w:rPr>
            </w:pPr>
          </w:p>
          <w:p w14:paraId="5946616E">
            <w:pPr>
              <w:spacing w:line="250" w:lineRule="auto"/>
              <w:rPr>
                <w:rFonts w:ascii="Arial"/>
                <w:sz w:val="21"/>
              </w:rPr>
            </w:pPr>
          </w:p>
          <w:p w14:paraId="436C4347">
            <w:pPr>
              <w:spacing w:line="250" w:lineRule="auto"/>
              <w:rPr>
                <w:rFonts w:ascii="Arial"/>
                <w:sz w:val="21"/>
              </w:rPr>
            </w:pPr>
          </w:p>
          <w:p w14:paraId="0C9BB838">
            <w:pPr>
              <w:spacing w:line="250" w:lineRule="auto"/>
              <w:rPr>
                <w:rFonts w:ascii="Arial"/>
                <w:sz w:val="21"/>
              </w:rPr>
            </w:pPr>
          </w:p>
          <w:p w14:paraId="15B2B939">
            <w:pPr>
              <w:spacing w:line="250" w:lineRule="auto"/>
              <w:rPr>
                <w:rFonts w:ascii="Arial"/>
                <w:sz w:val="21"/>
              </w:rPr>
            </w:pPr>
          </w:p>
          <w:p w14:paraId="4A669169">
            <w:pPr>
              <w:spacing w:line="250" w:lineRule="auto"/>
              <w:rPr>
                <w:rFonts w:ascii="Arial"/>
                <w:sz w:val="21"/>
              </w:rPr>
            </w:pPr>
          </w:p>
          <w:p w14:paraId="7B84E25D">
            <w:pPr>
              <w:spacing w:line="250" w:lineRule="auto"/>
              <w:rPr>
                <w:rFonts w:ascii="Arial"/>
                <w:sz w:val="21"/>
              </w:rPr>
            </w:pPr>
          </w:p>
          <w:p w14:paraId="18757296">
            <w:pPr>
              <w:spacing w:line="250" w:lineRule="auto"/>
              <w:rPr>
                <w:rFonts w:ascii="Arial"/>
                <w:sz w:val="21"/>
              </w:rPr>
            </w:pPr>
          </w:p>
          <w:p w14:paraId="5E41A19F">
            <w:pPr>
              <w:spacing w:line="250" w:lineRule="auto"/>
              <w:rPr>
                <w:rFonts w:ascii="Arial"/>
                <w:sz w:val="21"/>
              </w:rPr>
            </w:pPr>
          </w:p>
          <w:p w14:paraId="2A31BF17">
            <w:pPr>
              <w:spacing w:line="250" w:lineRule="auto"/>
              <w:rPr>
                <w:rFonts w:ascii="Arial"/>
                <w:sz w:val="21"/>
              </w:rPr>
            </w:pPr>
          </w:p>
          <w:p w14:paraId="6C1F393A">
            <w:pPr>
              <w:spacing w:line="250" w:lineRule="auto"/>
              <w:rPr>
                <w:rFonts w:ascii="Arial"/>
                <w:sz w:val="21"/>
              </w:rPr>
            </w:pPr>
          </w:p>
          <w:p w14:paraId="48DABCAA">
            <w:pPr>
              <w:spacing w:line="250" w:lineRule="auto"/>
              <w:rPr>
                <w:rFonts w:ascii="Arial"/>
                <w:sz w:val="21"/>
              </w:rPr>
            </w:pPr>
          </w:p>
          <w:p w14:paraId="1A51CC0B">
            <w:pPr>
              <w:spacing w:line="250" w:lineRule="auto"/>
              <w:rPr>
                <w:rFonts w:ascii="Arial"/>
                <w:sz w:val="21"/>
              </w:rPr>
            </w:pPr>
          </w:p>
          <w:p w14:paraId="1C8EF2F5">
            <w:pPr>
              <w:spacing w:line="250" w:lineRule="auto"/>
              <w:rPr>
                <w:rFonts w:ascii="Arial"/>
                <w:sz w:val="21"/>
              </w:rPr>
            </w:pPr>
          </w:p>
          <w:p w14:paraId="4C13BC6F">
            <w:pPr>
              <w:spacing w:line="251" w:lineRule="auto"/>
              <w:rPr>
                <w:rFonts w:ascii="Arial"/>
                <w:sz w:val="21"/>
              </w:rPr>
            </w:pPr>
          </w:p>
          <w:p w14:paraId="34D5EAAD">
            <w:pPr>
              <w:spacing w:line="251" w:lineRule="auto"/>
              <w:rPr>
                <w:rFonts w:ascii="Arial"/>
                <w:sz w:val="21"/>
              </w:rPr>
            </w:pPr>
          </w:p>
          <w:p w14:paraId="379F01D7">
            <w:pPr>
              <w:spacing w:line="251" w:lineRule="auto"/>
              <w:rPr>
                <w:rFonts w:ascii="Arial"/>
                <w:sz w:val="21"/>
              </w:rPr>
            </w:pPr>
          </w:p>
          <w:p w14:paraId="4EA2BDD3">
            <w:pPr>
              <w:spacing w:line="251" w:lineRule="auto"/>
              <w:rPr>
                <w:rFonts w:ascii="Arial"/>
                <w:sz w:val="21"/>
              </w:rPr>
            </w:pPr>
          </w:p>
          <w:p w14:paraId="301CD0B8">
            <w:pPr>
              <w:spacing w:line="251" w:lineRule="auto"/>
              <w:rPr>
                <w:rFonts w:ascii="Arial"/>
                <w:sz w:val="21"/>
              </w:rPr>
            </w:pPr>
          </w:p>
          <w:p w14:paraId="3E0F4218">
            <w:pPr>
              <w:pStyle w:val="10"/>
              <w:spacing w:before="78" w:line="219" w:lineRule="auto"/>
              <w:ind w:left="471"/>
            </w:pPr>
            <w:r>
              <w:rPr>
                <w:spacing w:val="-5"/>
              </w:rPr>
              <w:t>资格要求</w:t>
            </w:r>
          </w:p>
        </w:tc>
        <w:tc>
          <w:tcPr>
            <w:tcW w:w="7362" w:type="dxa"/>
            <w:vAlign w:val="top"/>
          </w:tcPr>
          <w:p w14:paraId="5795EC6D">
            <w:pPr>
              <w:pStyle w:val="10"/>
              <w:spacing w:before="41" w:line="219" w:lineRule="auto"/>
              <w:ind w:left="116"/>
            </w:pPr>
            <w:r>
              <w:rPr>
                <w:spacing w:val="3"/>
              </w:rPr>
              <w:t>投标供应商资格要求:</w:t>
            </w:r>
          </w:p>
          <w:p w14:paraId="26C586D0">
            <w:pPr>
              <w:pStyle w:val="10"/>
              <w:spacing w:before="70" w:line="219" w:lineRule="auto"/>
              <w:ind w:left="131"/>
            </w:pPr>
            <w:r>
              <w:rPr>
                <w:spacing w:val="-1"/>
              </w:rPr>
              <w:t>1.满足《中华人民共和国政府采购法》第二十二条</w:t>
            </w:r>
            <w:r>
              <w:rPr>
                <w:spacing w:val="-2"/>
              </w:rPr>
              <w:t>规定；</w:t>
            </w:r>
          </w:p>
          <w:p w14:paraId="4824E227">
            <w:pPr>
              <w:pStyle w:val="10"/>
              <w:spacing w:before="72" w:line="219" w:lineRule="auto"/>
              <w:ind w:left="116"/>
            </w:pPr>
            <w:r>
              <w:rPr>
                <w:spacing w:val="-1"/>
              </w:rPr>
              <w:t>2.落实政府采购政策需满足的资格要求：</w:t>
            </w:r>
            <w:r>
              <w:rPr>
                <w:rFonts w:hint="eastAsia"/>
                <w:spacing w:val="-1"/>
                <w:lang w:val="en-US" w:eastAsia="zh-CN"/>
              </w:rPr>
              <w:t>本项目不</w:t>
            </w:r>
            <w:r>
              <w:rPr>
                <w:spacing w:val="-1"/>
              </w:rPr>
              <w:t>专门面向中小企业</w:t>
            </w:r>
          </w:p>
          <w:p w14:paraId="3B5BC4E9">
            <w:pPr>
              <w:pStyle w:val="10"/>
              <w:spacing w:before="75" w:line="219" w:lineRule="auto"/>
              <w:ind w:left="118"/>
            </w:pPr>
            <w:r>
              <w:rPr>
                <w:spacing w:val="-2"/>
              </w:rPr>
              <w:t>3.本项目的特定资格要求：</w:t>
            </w:r>
          </w:p>
          <w:p w14:paraId="592996E0">
            <w:pPr>
              <w:pStyle w:val="10"/>
              <w:spacing w:before="73" w:line="247" w:lineRule="auto"/>
              <w:ind w:left="115" w:right="108" w:firstLine="40"/>
            </w:pPr>
            <w:r>
              <w:rPr>
                <w:spacing w:val="-4"/>
              </w:rPr>
              <w:t>(1) 独立承担民事责任能力的企业、事业</w:t>
            </w:r>
            <w:r>
              <w:rPr>
                <w:spacing w:val="-5"/>
              </w:rPr>
              <w:t>、</w:t>
            </w:r>
            <w:r>
              <w:rPr>
                <w:spacing w:val="32"/>
              </w:rPr>
              <w:t xml:space="preserve"> </w:t>
            </w:r>
            <w:r>
              <w:rPr>
                <w:spacing w:val="-5"/>
              </w:rPr>
              <w:t>自然人 ，提供营业执照</w:t>
            </w:r>
            <w:r>
              <w:t xml:space="preserve"> </w:t>
            </w:r>
            <w:r>
              <w:rPr>
                <w:spacing w:val="-2"/>
              </w:rPr>
              <w:t>等经营性证件；</w:t>
            </w:r>
          </w:p>
          <w:p w14:paraId="690B3533">
            <w:pPr>
              <w:pStyle w:val="10"/>
              <w:spacing w:before="75" w:line="256" w:lineRule="auto"/>
              <w:ind w:left="115" w:right="108" w:firstLine="40"/>
            </w:pPr>
            <w:r>
              <w:rPr>
                <w:spacing w:val="-2"/>
              </w:rPr>
              <w:t>(2) 具有良好的商业信誉和健全的财务会计制度</w:t>
            </w:r>
            <w:r>
              <w:rPr>
                <w:spacing w:val="-3"/>
              </w:rPr>
              <w:t>，提供</w:t>
            </w:r>
            <w:r>
              <w:rPr>
                <w:spacing w:val="-47"/>
              </w:rPr>
              <w:t xml:space="preserve"> </w:t>
            </w:r>
            <w:r>
              <w:rPr>
                <w:spacing w:val="-3"/>
              </w:rPr>
              <w:t>2023</w:t>
            </w:r>
            <w:r>
              <w:rPr>
                <w:spacing w:val="-50"/>
              </w:rPr>
              <w:t xml:space="preserve"> </w:t>
            </w:r>
            <w:r>
              <w:rPr>
                <w:spacing w:val="-3"/>
              </w:rPr>
              <w:t>年度财</w:t>
            </w:r>
            <w:r>
              <w:t xml:space="preserve"> </w:t>
            </w:r>
            <w:r>
              <w:rPr>
                <w:spacing w:val="-4"/>
              </w:rPr>
              <w:t>务审计报告，2024</w:t>
            </w:r>
            <w:r>
              <w:rPr>
                <w:spacing w:val="-50"/>
              </w:rPr>
              <w:t xml:space="preserve"> </w:t>
            </w:r>
            <w:r>
              <w:rPr>
                <w:spacing w:val="-4"/>
              </w:rPr>
              <w:t>年新成立公司提供财务报表</w:t>
            </w:r>
            <w:r>
              <w:rPr>
                <w:spacing w:val="-5"/>
              </w:rPr>
              <w:t>或银行出具近三个月的</w:t>
            </w:r>
            <w:r>
              <w:t xml:space="preserve"> </w:t>
            </w:r>
            <w:r>
              <w:rPr>
                <w:spacing w:val="-3"/>
              </w:rPr>
              <w:t>资信证明；</w:t>
            </w:r>
          </w:p>
          <w:p w14:paraId="17467537">
            <w:pPr>
              <w:pStyle w:val="10"/>
              <w:spacing w:before="76" w:line="256" w:lineRule="auto"/>
              <w:ind w:left="119" w:right="108" w:firstLine="36"/>
            </w:pPr>
            <w:r>
              <w:rPr>
                <w:spacing w:val="-3"/>
              </w:rPr>
              <w:t>(3)提供税务机关出具近</w:t>
            </w:r>
            <w:r>
              <w:rPr>
                <w:spacing w:val="-29"/>
              </w:rPr>
              <w:t xml:space="preserve"> </w:t>
            </w:r>
            <w:r>
              <w:rPr>
                <w:spacing w:val="-3"/>
              </w:rPr>
              <w:t>3</w:t>
            </w:r>
            <w:r>
              <w:rPr>
                <w:spacing w:val="-51"/>
              </w:rPr>
              <w:t xml:space="preserve"> </w:t>
            </w:r>
            <w:r>
              <w:rPr>
                <w:spacing w:val="-3"/>
              </w:rPr>
              <w:t>个月内任意一个月的完税证明或依法报税</w:t>
            </w:r>
            <w:r>
              <w:t xml:space="preserve"> </w:t>
            </w:r>
            <w:r>
              <w:rPr>
                <w:spacing w:val="-4"/>
              </w:rPr>
              <w:t>资料（新成立不足</w:t>
            </w:r>
            <w:r>
              <w:rPr>
                <w:spacing w:val="-45"/>
              </w:rPr>
              <w:t xml:space="preserve"> </w:t>
            </w:r>
            <w:r>
              <w:rPr>
                <w:spacing w:val="-4"/>
              </w:rPr>
              <w:t>3</w:t>
            </w:r>
            <w:r>
              <w:rPr>
                <w:spacing w:val="-50"/>
              </w:rPr>
              <w:t xml:space="preserve"> </w:t>
            </w:r>
            <w:r>
              <w:rPr>
                <w:spacing w:val="-4"/>
              </w:rPr>
              <w:t>个月的按实际情况发生提供，成立时间超过</w:t>
            </w:r>
            <w:r>
              <w:rPr>
                <w:spacing w:val="-46"/>
              </w:rPr>
              <w:t xml:space="preserve"> </w:t>
            </w:r>
            <w:r>
              <w:rPr>
                <w:spacing w:val="-4"/>
              </w:rPr>
              <w:t>3</w:t>
            </w:r>
            <w:r>
              <w:rPr>
                <w:spacing w:val="-51"/>
              </w:rPr>
              <w:t xml:space="preserve"> </w:t>
            </w:r>
            <w:r>
              <w:rPr>
                <w:spacing w:val="-4"/>
              </w:rPr>
              <w:t>个</w:t>
            </w:r>
            <w:r>
              <w:t xml:space="preserve"> </w:t>
            </w:r>
            <w:r>
              <w:rPr>
                <w:spacing w:val="-2"/>
              </w:rPr>
              <w:t>月的零申报的需提供依法报税资料</w:t>
            </w:r>
            <w:r>
              <w:rPr>
                <w:spacing w:val="6"/>
              </w:rPr>
              <w:t>）；</w:t>
            </w:r>
          </w:p>
          <w:p w14:paraId="75B7829D">
            <w:pPr>
              <w:pStyle w:val="10"/>
              <w:spacing w:before="71" w:line="262" w:lineRule="auto"/>
              <w:ind w:left="112" w:right="108" w:firstLine="43"/>
            </w:pPr>
            <w:r>
              <w:rPr>
                <w:spacing w:val="-3"/>
              </w:rPr>
              <w:t>(4) 法定代表人需提供法定代表人证明书</w:t>
            </w:r>
            <w:r>
              <w:rPr>
                <w:spacing w:val="-4"/>
              </w:rPr>
              <w:t>及法定代表人身份证，委托</w:t>
            </w:r>
            <w:r>
              <w:t xml:space="preserve"> </w:t>
            </w:r>
            <w:r>
              <w:rPr>
                <w:spacing w:val="-2"/>
              </w:rPr>
              <w:t>代理人需提供法定代表人授权委托书及委托代理人身份证</w:t>
            </w:r>
            <w:r>
              <w:rPr>
                <w:spacing w:val="-3"/>
              </w:rPr>
              <w:t>，提供本单</w:t>
            </w:r>
            <w:r>
              <w:t xml:space="preserve"> </w:t>
            </w:r>
            <w:r>
              <w:rPr>
                <w:spacing w:val="2"/>
              </w:rPr>
              <w:t>位的社保缴纳证明</w:t>
            </w:r>
            <w:r>
              <w:rPr>
                <w:rFonts w:hint="eastAsia"/>
                <w:spacing w:val="2"/>
                <w:lang w:eastAsia="zh-CN"/>
              </w:rPr>
              <w:t>及</w:t>
            </w:r>
            <w:r>
              <w:rPr>
                <w:spacing w:val="2"/>
              </w:rPr>
              <w:t>被委托人近3个月内任意一个月的缴</w:t>
            </w:r>
            <w:r>
              <w:rPr>
                <w:spacing w:val="1"/>
              </w:rPr>
              <w:t>纳社保证明</w:t>
            </w:r>
            <w:r>
              <w:t xml:space="preserve"> </w:t>
            </w:r>
            <w:r>
              <w:rPr>
                <w:spacing w:val="-1"/>
              </w:rPr>
              <w:t>（社保缴费凭证或个人明细表</w:t>
            </w:r>
            <w:r>
              <w:rPr>
                <w:spacing w:val="1"/>
              </w:rPr>
              <w:t>）；</w:t>
            </w:r>
          </w:p>
          <w:p w14:paraId="546D382C">
            <w:pPr>
              <w:pStyle w:val="10"/>
              <w:spacing w:before="72" w:line="261" w:lineRule="auto"/>
              <w:ind w:left="115" w:right="27" w:firstLine="40"/>
            </w:pPr>
            <w:r>
              <w:rPr>
                <w:spacing w:val="-5"/>
              </w:rPr>
              <w:t>(5) 近三年内在“信用中国网站</w:t>
            </w:r>
            <w:r>
              <w:rPr>
                <w:spacing w:val="-88"/>
              </w:rPr>
              <w:t xml:space="preserve"> </w:t>
            </w:r>
            <w:r>
              <w:rPr>
                <w:spacing w:val="-5"/>
              </w:rPr>
              <w:t>”“中国</w:t>
            </w:r>
            <w:r>
              <w:rPr>
                <w:spacing w:val="-6"/>
              </w:rPr>
              <w:t>政府采购网</w:t>
            </w:r>
            <w:r>
              <w:rPr>
                <w:spacing w:val="-88"/>
              </w:rPr>
              <w:t xml:space="preserve"> </w:t>
            </w:r>
            <w:r>
              <w:rPr>
                <w:spacing w:val="-6"/>
              </w:rPr>
              <w:t>”“国家企业信</w:t>
            </w:r>
            <w:r>
              <w:t xml:space="preserve"> </w:t>
            </w:r>
            <w:r>
              <w:rPr>
                <w:spacing w:val="-5"/>
              </w:rPr>
              <w:t>用信息公示系统</w:t>
            </w:r>
            <w:r>
              <w:rPr>
                <w:spacing w:val="-74"/>
              </w:rPr>
              <w:t xml:space="preserve"> </w:t>
            </w:r>
            <w:r>
              <w:rPr>
                <w:spacing w:val="-5"/>
              </w:rPr>
              <w:t>”</w:t>
            </w:r>
            <w:r>
              <w:rPr>
                <w:spacing w:val="-68"/>
              </w:rPr>
              <w:t xml:space="preserve"> </w:t>
            </w:r>
            <w:r>
              <w:rPr>
                <w:spacing w:val="-5"/>
              </w:rPr>
              <w:t>“</w:t>
            </w:r>
            <w:r>
              <w:rPr>
                <w:spacing w:val="-88"/>
              </w:rPr>
              <w:t xml:space="preserve"> </w:t>
            </w:r>
            <w:r>
              <w:rPr>
                <w:spacing w:val="-5"/>
              </w:rPr>
              <w:t>中国裁判文书网</w:t>
            </w:r>
            <w:r>
              <w:rPr>
                <w:spacing w:val="-88"/>
              </w:rPr>
              <w:t xml:space="preserve"> </w:t>
            </w:r>
            <w:r>
              <w:rPr>
                <w:spacing w:val="-5"/>
              </w:rPr>
              <w:t>”以上网站如有行政处罚信息、</w:t>
            </w:r>
            <w:r>
              <w:t xml:space="preserve"> </w:t>
            </w:r>
            <w:r>
              <w:rPr>
                <w:spacing w:val="-2"/>
              </w:rPr>
              <w:t>列入经营异常名录信息、重大税收违法黑名单、经</w:t>
            </w:r>
            <w:r>
              <w:rPr>
                <w:spacing w:val="-3"/>
              </w:rPr>
              <w:t>营异常的将拒绝其</w:t>
            </w:r>
            <w:r>
              <w:t xml:space="preserve"> </w:t>
            </w:r>
            <w:r>
              <w:rPr>
                <w:spacing w:val="-2"/>
              </w:rPr>
              <w:t>参本次采购活动；</w:t>
            </w:r>
          </w:p>
          <w:p w14:paraId="405E2887">
            <w:pPr>
              <w:pStyle w:val="10"/>
              <w:spacing w:before="75" w:line="256" w:lineRule="auto"/>
              <w:ind w:left="114" w:right="108" w:firstLine="10"/>
            </w:pPr>
            <w:r>
              <w:rPr>
                <w:spacing w:val="-1"/>
              </w:rPr>
              <w:t>（6）单位负责人为同一人或者存在直接控股、管理关系的不同供应</w:t>
            </w:r>
            <w:r>
              <w:rPr>
                <w:spacing w:val="8"/>
              </w:rPr>
              <w:t xml:space="preserve"> </w:t>
            </w:r>
            <w:r>
              <w:rPr>
                <w:spacing w:val="-2"/>
              </w:rPr>
              <w:t>商，不得参加同一合同项下的政府采购活动；履行合</w:t>
            </w:r>
            <w:r>
              <w:rPr>
                <w:spacing w:val="-3"/>
              </w:rPr>
              <w:t>同所必需的设备</w:t>
            </w:r>
            <w:r>
              <w:t xml:space="preserve"> </w:t>
            </w:r>
            <w:r>
              <w:rPr>
                <w:spacing w:val="-1"/>
              </w:rPr>
              <w:t>和专业技术能力：提供《供应商资格声明函》；</w:t>
            </w:r>
          </w:p>
          <w:p w14:paraId="3BBB4294">
            <w:pPr>
              <w:spacing w:before="122" w:line="276" w:lineRule="auto"/>
              <w:ind w:left="117" w:firstLine="5"/>
              <w:jc w:val="both"/>
              <w:rPr>
                <w:rFonts w:ascii="仿宋" w:hAnsi="仿宋" w:eastAsia="仿宋" w:cs="仿宋"/>
                <w:sz w:val="20"/>
                <w:szCs w:val="20"/>
              </w:rPr>
            </w:pPr>
            <w:r>
              <w:rPr>
                <w:rFonts w:ascii="仿宋" w:hAnsi="仿宋" w:eastAsia="仿宋" w:cs="仿宋"/>
                <w:b/>
                <w:bCs/>
                <w:spacing w:val="6"/>
                <w:sz w:val="20"/>
                <w:szCs w:val="20"/>
              </w:rPr>
              <w:t>注：1）</w:t>
            </w:r>
            <w:r>
              <w:rPr>
                <w:rFonts w:ascii="仿宋" w:hAnsi="仿宋" w:eastAsia="仿宋" w:cs="仿宋"/>
                <w:spacing w:val="-58"/>
                <w:sz w:val="20"/>
                <w:szCs w:val="20"/>
              </w:rPr>
              <w:t xml:space="preserve"> </w:t>
            </w:r>
            <w:r>
              <w:rPr>
                <w:rFonts w:ascii="仿宋" w:hAnsi="仿宋" w:eastAsia="仿宋" w:cs="仿宋"/>
                <w:b/>
                <w:bCs/>
                <w:spacing w:val="6"/>
                <w:sz w:val="20"/>
                <w:szCs w:val="20"/>
              </w:rPr>
              <w:t>“提供税务部门出具近</w:t>
            </w:r>
            <w:r>
              <w:rPr>
                <w:rFonts w:ascii="仿宋" w:hAnsi="仿宋" w:eastAsia="仿宋" w:cs="仿宋"/>
                <w:spacing w:val="-33"/>
                <w:sz w:val="20"/>
                <w:szCs w:val="20"/>
              </w:rPr>
              <w:t xml:space="preserve"> </w:t>
            </w:r>
            <w:r>
              <w:rPr>
                <w:rFonts w:ascii="仿宋" w:hAnsi="仿宋" w:eastAsia="仿宋" w:cs="仿宋"/>
                <w:b/>
                <w:bCs/>
                <w:spacing w:val="6"/>
                <w:sz w:val="20"/>
                <w:szCs w:val="20"/>
              </w:rPr>
              <w:t>3</w:t>
            </w:r>
            <w:r>
              <w:rPr>
                <w:rFonts w:ascii="仿宋" w:hAnsi="仿宋" w:eastAsia="仿宋" w:cs="仿宋"/>
                <w:spacing w:val="-30"/>
                <w:sz w:val="20"/>
                <w:szCs w:val="20"/>
              </w:rPr>
              <w:t xml:space="preserve"> </w:t>
            </w:r>
            <w:r>
              <w:rPr>
                <w:rFonts w:ascii="仿宋" w:hAnsi="仿宋" w:eastAsia="仿宋" w:cs="仿宋"/>
                <w:b/>
                <w:bCs/>
                <w:spacing w:val="6"/>
                <w:sz w:val="20"/>
                <w:szCs w:val="20"/>
              </w:rPr>
              <w:t>个月内任意一个月的的完税证明</w:t>
            </w:r>
            <w:r>
              <w:rPr>
                <w:rFonts w:ascii="仿宋" w:hAnsi="仿宋" w:eastAsia="仿宋" w:cs="仿宋"/>
                <w:spacing w:val="-65"/>
                <w:sz w:val="20"/>
                <w:szCs w:val="20"/>
              </w:rPr>
              <w:t xml:space="preserve"> </w:t>
            </w:r>
            <w:r>
              <w:rPr>
                <w:rFonts w:ascii="仿宋" w:hAnsi="仿宋" w:eastAsia="仿宋" w:cs="仿宋"/>
                <w:b/>
                <w:bCs/>
                <w:spacing w:val="6"/>
                <w:sz w:val="20"/>
                <w:szCs w:val="20"/>
              </w:rPr>
              <w:t>”：①若供</w:t>
            </w:r>
            <w:r>
              <w:rPr>
                <w:rFonts w:ascii="仿宋" w:hAnsi="仿宋" w:eastAsia="仿宋" w:cs="仿宋"/>
                <w:sz w:val="20"/>
                <w:szCs w:val="20"/>
              </w:rPr>
              <w:t xml:space="preserve">   </w:t>
            </w:r>
            <w:r>
              <w:rPr>
                <w:rFonts w:ascii="仿宋" w:hAnsi="仿宋" w:eastAsia="仿宋" w:cs="仿宋"/>
                <w:b/>
                <w:bCs/>
                <w:spacing w:val="5"/>
                <w:sz w:val="20"/>
                <w:szCs w:val="20"/>
              </w:rPr>
              <w:t>应商某月税收为零申报，须提供当月加盖税务局公章的无欠税证明或“</w:t>
            </w:r>
            <w:r>
              <w:rPr>
                <w:rFonts w:ascii="仿宋" w:hAnsi="仿宋" w:eastAsia="仿宋" w:cs="仿宋"/>
                <w:spacing w:val="-44"/>
                <w:sz w:val="20"/>
                <w:szCs w:val="20"/>
              </w:rPr>
              <w:t xml:space="preserve"> </w:t>
            </w:r>
            <w:r>
              <w:rPr>
                <w:rFonts w:ascii="仿宋" w:hAnsi="仿宋" w:eastAsia="仿宋" w:cs="仿宋"/>
                <w:b/>
                <w:bCs/>
                <w:spacing w:val="5"/>
                <w:sz w:val="20"/>
                <w:szCs w:val="20"/>
              </w:rPr>
              <w:t>国家税</w:t>
            </w:r>
            <w:r>
              <w:rPr>
                <w:rFonts w:ascii="仿宋" w:hAnsi="仿宋" w:eastAsia="仿宋" w:cs="仿宋"/>
                <w:sz w:val="20"/>
                <w:szCs w:val="20"/>
              </w:rPr>
              <w:t xml:space="preserve">   </w:t>
            </w:r>
            <w:r>
              <w:rPr>
                <w:rFonts w:ascii="仿宋" w:hAnsi="仿宋" w:eastAsia="仿宋" w:cs="仿宋"/>
                <w:b/>
                <w:bCs/>
                <w:spacing w:val="12"/>
                <w:sz w:val="20"/>
                <w:szCs w:val="20"/>
              </w:rPr>
              <w:t>务总局电子税务局（12366.</w:t>
            </w:r>
            <w:r>
              <w:rPr>
                <w:rFonts w:ascii="仿宋" w:hAnsi="仿宋" w:eastAsia="仿宋" w:cs="仿宋"/>
                <w:b/>
                <w:bCs/>
                <w:sz w:val="20"/>
                <w:szCs w:val="20"/>
              </w:rPr>
              <w:t>chinatax</w:t>
            </w:r>
            <w:r>
              <w:rPr>
                <w:rFonts w:ascii="仿宋" w:hAnsi="仿宋" w:eastAsia="仿宋" w:cs="仿宋"/>
                <w:b/>
                <w:bCs/>
                <w:spacing w:val="12"/>
                <w:sz w:val="20"/>
                <w:szCs w:val="20"/>
              </w:rPr>
              <w:t>.</w:t>
            </w:r>
            <w:r>
              <w:rPr>
                <w:rFonts w:ascii="仿宋" w:hAnsi="仿宋" w:eastAsia="仿宋" w:cs="仿宋"/>
                <w:b/>
                <w:bCs/>
                <w:sz w:val="20"/>
                <w:szCs w:val="20"/>
              </w:rPr>
              <w:t>gov</w:t>
            </w:r>
            <w:r>
              <w:rPr>
                <w:rFonts w:ascii="仿宋" w:hAnsi="仿宋" w:eastAsia="仿宋" w:cs="仿宋"/>
                <w:b/>
                <w:bCs/>
                <w:spacing w:val="12"/>
                <w:sz w:val="20"/>
                <w:szCs w:val="20"/>
              </w:rPr>
              <w:t>.</w:t>
            </w:r>
            <w:r>
              <w:rPr>
                <w:rFonts w:ascii="仿宋" w:hAnsi="仿宋" w:eastAsia="仿宋" w:cs="仿宋"/>
                <w:b/>
                <w:bCs/>
                <w:sz w:val="20"/>
                <w:szCs w:val="20"/>
              </w:rPr>
              <w:t>cn</w:t>
            </w:r>
            <w:r>
              <w:rPr>
                <w:rFonts w:ascii="仿宋" w:hAnsi="仿宋" w:eastAsia="仿宋" w:cs="仿宋"/>
                <w:b/>
                <w:bCs/>
                <w:spacing w:val="12"/>
                <w:sz w:val="20"/>
                <w:szCs w:val="20"/>
              </w:rPr>
              <w:t>/</w:t>
            </w:r>
            <w:r>
              <w:rPr>
                <w:rFonts w:ascii="仿宋" w:hAnsi="仿宋" w:eastAsia="仿宋" w:cs="仿宋"/>
                <w:b/>
                <w:bCs/>
                <w:sz w:val="20"/>
                <w:szCs w:val="20"/>
              </w:rPr>
              <w:t>bsfw</w:t>
            </w:r>
            <w:r>
              <w:rPr>
                <w:rFonts w:ascii="仿宋" w:hAnsi="仿宋" w:eastAsia="仿宋" w:cs="仿宋"/>
                <w:b/>
                <w:bCs/>
                <w:spacing w:val="12"/>
                <w:sz w:val="20"/>
                <w:szCs w:val="20"/>
              </w:rPr>
              <w:t>/</w:t>
            </w:r>
            <w:r>
              <w:rPr>
                <w:rFonts w:ascii="仿宋" w:hAnsi="仿宋" w:eastAsia="仿宋" w:cs="仿宋"/>
                <w:b/>
                <w:bCs/>
                <w:sz w:val="20"/>
                <w:szCs w:val="20"/>
              </w:rPr>
              <w:t>onlinetaxation</w:t>
            </w:r>
            <w:r>
              <w:rPr>
                <w:rFonts w:ascii="仿宋" w:hAnsi="仿宋" w:eastAsia="仿宋" w:cs="仿宋"/>
                <w:b/>
                <w:bCs/>
                <w:spacing w:val="12"/>
                <w:sz w:val="20"/>
                <w:szCs w:val="20"/>
              </w:rPr>
              <w:t>/</w:t>
            </w:r>
            <w:r>
              <w:rPr>
                <w:rFonts w:ascii="仿宋" w:hAnsi="仿宋" w:eastAsia="仿宋" w:cs="仿宋"/>
                <w:b/>
                <w:bCs/>
                <w:sz w:val="20"/>
                <w:szCs w:val="20"/>
              </w:rPr>
              <w:t>main</w:t>
            </w:r>
            <w:r>
              <w:rPr>
                <w:rFonts w:ascii="仿宋" w:hAnsi="仿宋" w:eastAsia="仿宋" w:cs="仿宋"/>
                <w:b/>
                <w:bCs/>
                <w:spacing w:val="12"/>
                <w:sz w:val="20"/>
                <w:szCs w:val="20"/>
              </w:rPr>
              <w:t>）</w:t>
            </w:r>
            <w:r>
              <w:rPr>
                <w:rFonts w:ascii="仿宋" w:hAnsi="仿宋" w:eastAsia="仿宋" w:cs="仿宋"/>
                <w:spacing w:val="-46"/>
                <w:sz w:val="20"/>
                <w:szCs w:val="20"/>
              </w:rPr>
              <w:t xml:space="preserve"> </w:t>
            </w:r>
            <w:r>
              <w:rPr>
                <w:rFonts w:ascii="仿宋" w:hAnsi="仿宋" w:eastAsia="仿宋" w:cs="仿宋"/>
                <w:b/>
                <w:bCs/>
                <w:spacing w:val="12"/>
                <w:sz w:val="20"/>
                <w:szCs w:val="20"/>
              </w:rPr>
              <w:t>”</w:t>
            </w:r>
            <w:r>
              <w:rPr>
                <w:rFonts w:ascii="仿宋" w:hAnsi="仿宋" w:eastAsia="仿宋" w:cs="仿宋"/>
                <w:sz w:val="20"/>
                <w:szCs w:val="20"/>
              </w:rPr>
              <w:t xml:space="preserve">  </w:t>
            </w:r>
            <w:r>
              <w:rPr>
                <w:rFonts w:ascii="仿宋" w:hAnsi="仿宋" w:eastAsia="仿宋" w:cs="仿宋"/>
                <w:b/>
                <w:bCs/>
                <w:spacing w:val="6"/>
                <w:sz w:val="20"/>
                <w:szCs w:val="20"/>
              </w:rPr>
              <w:t>的申报结果查询截图。②完税证明中“税种</w:t>
            </w:r>
            <w:r>
              <w:rPr>
                <w:rFonts w:ascii="仿宋" w:hAnsi="仿宋" w:eastAsia="仿宋" w:cs="仿宋"/>
                <w:spacing w:val="-70"/>
                <w:sz w:val="20"/>
                <w:szCs w:val="20"/>
              </w:rPr>
              <w:t xml:space="preserve"> </w:t>
            </w:r>
            <w:r>
              <w:rPr>
                <w:rFonts w:ascii="仿宋" w:hAnsi="仿宋" w:eastAsia="仿宋" w:cs="仿宋"/>
                <w:b/>
                <w:bCs/>
                <w:spacing w:val="6"/>
                <w:sz w:val="20"/>
                <w:szCs w:val="20"/>
              </w:rPr>
              <w:t>”非养老保险、</w:t>
            </w:r>
            <w:r>
              <w:rPr>
                <w:rFonts w:ascii="仿宋" w:hAnsi="仿宋" w:eastAsia="仿宋" w:cs="仿宋"/>
                <w:b/>
                <w:bCs/>
                <w:spacing w:val="5"/>
                <w:sz w:val="20"/>
                <w:szCs w:val="20"/>
              </w:rPr>
              <w:t>医疗保险、失业保</w:t>
            </w:r>
            <w:r>
              <w:rPr>
                <w:rFonts w:ascii="仿宋" w:hAnsi="仿宋" w:eastAsia="仿宋" w:cs="仿宋"/>
                <w:sz w:val="20"/>
                <w:szCs w:val="20"/>
              </w:rPr>
              <w:t xml:space="preserve">   </w:t>
            </w:r>
            <w:r>
              <w:rPr>
                <w:rFonts w:ascii="仿宋" w:hAnsi="仿宋" w:eastAsia="仿宋" w:cs="仿宋"/>
                <w:b/>
                <w:bCs/>
                <w:spacing w:val="5"/>
                <w:sz w:val="20"/>
                <w:szCs w:val="20"/>
              </w:rPr>
              <w:t>险、工伤保险和生育保险。</w:t>
            </w:r>
          </w:p>
          <w:p w14:paraId="539122F2">
            <w:pPr>
              <w:spacing w:before="5" w:line="282" w:lineRule="auto"/>
              <w:ind w:left="114" w:right="43" w:hanging="1"/>
              <w:jc w:val="both"/>
              <w:rPr>
                <w:rFonts w:ascii="仿宋" w:hAnsi="仿宋" w:eastAsia="仿宋" w:cs="仿宋"/>
                <w:sz w:val="20"/>
                <w:szCs w:val="20"/>
              </w:rPr>
            </w:pPr>
            <w:r>
              <w:rPr>
                <w:rFonts w:ascii="仿宋" w:hAnsi="仿宋" w:eastAsia="仿宋" w:cs="仿宋"/>
                <w:b/>
                <w:bCs/>
                <w:spacing w:val="7"/>
                <w:sz w:val="20"/>
                <w:szCs w:val="20"/>
              </w:rPr>
              <w:t>2）参加采购活动前</w:t>
            </w:r>
            <w:r>
              <w:rPr>
                <w:rFonts w:ascii="仿宋" w:hAnsi="仿宋" w:eastAsia="仿宋" w:cs="仿宋"/>
                <w:spacing w:val="-32"/>
                <w:sz w:val="20"/>
                <w:szCs w:val="20"/>
              </w:rPr>
              <w:t xml:space="preserve"> </w:t>
            </w:r>
            <w:r>
              <w:rPr>
                <w:rFonts w:ascii="仿宋" w:hAnsi="仿宋" w:eastAsia="仿宋" w:cs="仿宋"/>
                <w:b/>
                <w:bCs/>
                <w:spacing w:val="7"/>
                <w:sz w:val="20"/>
                <w:szCs w:val="20"/>
              </w:rPr>
              <w:t>3</w:t>
            </w:r>
            <w:r>
              <w:rPr>
                <w:rFonts w:ascii="仿宋" w:hAnsi="仿宋" w:eastAsia="仿宋" w:cs="仿宋"/>
                <w:spacing w:val="-28"/>
                <w:sz w:val="20"/>
                <w:szCs w:val="20"/>
              </w:rPr>
              <w:t xml:space="preserve"> </w:t>
            </w:r>
            <w:r>
              <w:rPr>
                <w:rFonts w:ascii="仿宋" w:hAnsi="仿宋" w:eastAsia="仿宋" w:cs="仿宋"/>
                <w:b/>
                <w:bCs/>
                <w:spacing w:val="7"/>
                <w:sz w:val="20"/>
                <w:szCs w:val="20"/>
              </w:rPr>
              <w:t>年内，在经营活动中没有重大违法记录：提供《供应商</w:t>
            </w:r>
            <w:r>
              <w:rPr>
                <w:rFonts w:ascii="仿宋" w:hAnsi="仿宋" w:eastAsia="仿宋" w:cs="仿宋"/>
                <w:sz w:val="20"/>
                <w:szCs w:val="20"/>
              </w:rPr>
              <w:t xml:space="preserve">   </w:t>
            </w:r>
            <w:r>
              <w:rPr>
                <w:rFonts w:ascii="仿宋" w:hAnsi="仿宋" w:eastAsia="仿宋" w:cs="仿宋"/>
                <w:b/>
                <w:bCs/>
                <w:spacing w:val="8"/>
                <w:sz w:val="20"/>
                <w:szCs w:val="20"/>
              </w:rPr>
              <w:t>资格声明函》。重大违法记录，是指供应商因</w:t>
            </w:r>
            <w:r>
              <w:rPr>
                <w:rFonts w:ascii="仿宋" w:hAnsi="仿宋" w:eastAsia="仿宋" w:cs="仿宋"/>
                <w:b/>
                <w:bCs/>
                <w:spacing w:val="7"/>
                <w:sz w:val="20"/>
                <w:szCs w:val="20"/>
              </w:rPr>
              <w:t>违法经营受到刑事处罚或者责令</w:t>
            </w:r>
            <w:r>
              <w:rPr>
                <w:rFonts w:ascii="仿宋" w:hAnsi="仿宋" w:eastAsia="仿宋" w:cs="仿宋"/>
                <w:sz w:val="20"/>
                <w:szCs w:val="20"/>
              </w:rPr>
              <w:t xml:space="preserve">  </w:t>
            </w:r>
            <w:r>
              <w:rPr>
                <w:rFonts w:ascii="仿宋" w:hAnsi="仿宋" w:eastAsia="仿宋" w:cs="仿宋"/>
                <w:b/>
                <w:bCs/>
                <w:spacing w:val="-2"/>
                <w:sz w:val="20"/>
                <w:szCs w:val="20"/>
              </w:rPr>
              <w:t>停产停业、吊销许可证或者执照、较大数额罚款等行政处罚。（根据财</w:t>
            </w:r>
            <w:r>
              <w:rPr>
                <w:rFonts w:ascii="仿宋" w:hAnsi="仿宋" w:eastAsia="仿宋" w:cs="仿宋"/>
                <w:b/>
                <w:bCs/>
                <w:spacing w:val="-3"/>
                <w:sz w:val="20"/>
                <w:szCs w:val="20"/>
              </w:rPr>
              <w:t>库〔2022〕</w:t>
            </w:r>
            <w:r>
              <w:rPr>
                <w:rFonts w:ascii="仿宋" w:hAnsi="仿宋" w:eastAsia="仿宋" w:cs="仿宋"/>
                <w:sz w:val="20"/>
                <w:szCs w:val="20"/>
              </w:rPr>
              <w:t xml:space="preserve"> </w:t>
            </w:r>
            <w:r>
              <w:rPr>
                <w:rFonts w:ascii="仿宋" w:hAnsi="仿宋" w:eastAsia="仿宋" w:cs="仿宋"/>
                <w:b/>
                <w:bCs/>
                <w:spacing w:val="5"/>
                <w:sz w:val="20"/>
                <w:szCs w:val="20"/>
              </w:rPr>
              <w:t>3</w:t>
            </w:r>
            <w:r>
              <w:rPr>
                <w:rFonts w:ascii="仿宋" w:hAnsi="仿宋" w:eastAsia="仿宋" w:cs="仿宋"/>
                <w:spacing w:val="-10"/>
                <w:sz w:val="20"/>
                <w:szCs w:val="20"/>
              </w:rPr>
              <w:t xml:space="preserve"> </w:t>
            </w:r>
            <w:r>
              <w:rPr>
                <w:rFonts w:ascii="仿宋" w:hAnsi="仿宋" w:eastAsia="仿宋" w:cs="仿宋"/>
                <w:b/>
                <w:bCs/>
                <w:spacing w:val="5"/>
                <w:sz w:val="20"/>
                <w:szCs w:val="20"/>
              </w:rPr>
              <w:t>号文，“较大数额罚款</w:t>
            </w:r>
            <w:r>
              <w:rPr>
                <w:rFonts w:ascii="仿宋" w:hAnsi="仿宋" w:eastAsia="仿宋" w:cs="仿宋"/>
                <w:spacing w:val="-70"/>
                <w:sz w:val="20"/>
                <w:szCs w:val="20"/>
              </w:rPr>
              <w:t xml:space="preserve"> </w:t>
            </w:r>
            <w:r>
              <w:rPr>
                <w:rFonts w:ascii="仿宋" w:hAnsi="仿宋" w:eastAsia="仿宋" w:cs="仿宋"/>
                <w:b/>
                <w:bCs/>
                <w:spacing w:val="5"/>
                <w:sz w:val="20"/>
                <w:szCs w:val="20"/>
              </w:rPr>
              <w:t>”认定为</w:t>
            </w:r>
            <w:r>
              <w:rPr>
                <w:rFonts w:ascii="仿宋" w:hAnsi="仿宋" w:eastAsia="仿宋" w:cs="仿宋"/>
                <w:spacing w:val="-35"/>
                <w:sz w:val="20"/>
                <w:szCs w:val="20"/>
              </w:rPr>
              <w:t xml:space="preserve"> </w:t>
            </w:r>
            <w:r>
              <w:rPr>
                <w:rFonts w:ascii="仿宋" w:hAnsi="仿宋" w:eastAsia="仿宋" w:cs="仿宋"/>
                <w:b/>
                <w:bCs/>
                <w:spacing w:val="5"/>
                <w:sz w:val="20"/>
                <w:szCs w:val="20"/>
              </w:rPr>
              <w:t>200</w:t>
            </w:r>
            <w:r>
              <w:rPr>
                <w:rFonts w:ascii="仿宋" w:hAnsi="仿宋" w:eastAsia="仿宋" w:cs="仿宋"/>
                <w:spacing w:val="-33"/>
                <w:sz w:val="20"/>
                <w:szCs w:val="20"/>
              </w:rPr>
              <w:t xml:space="preserve"> </w:t>
            </w:r>
            <w:r>
              <w:rPr>
                <w:rFonts w:ascii="仿宋" w:hAnsi="仿宋" w:eastAsia="仿宋" w:cs="仿宋"/>
                <w:b/>
                <w:bCs/>
                <w:spacing w:val="5"/>
                <w:sz w:val="20"/>
                <w:szCs w:val="20"/>
              </w:rPr>
              <w:t>万元以上的罚款，法律、行政法规以及</w:t>
            </w:r>
            <w:r>
              <w:rPr>
                <w:rFonts w:ascii="仿宋" w:hAnsi="仿宋" w:eastAsia="仿宋" w:cs="仿宋"/>
                <w:sz w:val="20"/>
                <w:szCs w:val="20"/>
              </w:rPr>
              <w:t xml:space="preserve">  </w:t>
            </w:r>
            <w:r>
              <w:rPr>
                <w:rFonts w:ascii="仿宋" w:hAnsi="仿宋" w:eastAsia="仿宋" w:cs="仿宋"/>
                <w:b/>
                <w:bCs/>
                <w:spacing w:val="7"/>
                <w:sz w:val="20"/>
                <w:szCs w:val="20"/>
              </w:rPr>
              <w:t>国务院有关部门明确规定相关领域“较大数额罚款</w:t>
            </w:r>
            <w:r>
              <w:rPr>
                <w:rFonts w:ascii="仿宋" w:hAnsi="仿宋" w:eastAsia="仿宋" w:cs="仿宋"/>
                <w:spacing w:val="-56"/>
                <w:sz w:val="20"/>
                <w:szCs w:val="20"/>
              </w:rPr>
              <w:t xml:space="preserve"> </w:t>
            </w:r>
            <w:r>
              <w:rPr>
                <w:rFonts w:ascii="仿宋" w:hAnsi="仿宋" w:eastAsia="仿宋" w:cs="仿宋"/>
                <w:b/>
                <w:bCs/>
                <w:spacing w:val="7"/>
                <w:sz w:val="20"/>
                <w:szCs w:val="20"/>
              </w:rPr>
              <w:t>”标准高于200</w:t>
            </w:r>
            <w:r>
              <w:rPr>
                <w:rFonts w:ascii="仿宋" w:hAnsi="仿宋" w:eastAsia="仿宋" w:cs="仿宋"/>
                <w:spacing w:val="-33"/>
                <w:sz w:val="20"/>
                <w:szCs w:val="20"/>
              </w:rPr>
              <w:t xml:space="preserve"> </w:t>
            </w:r>
            <w:r>
              <w:rPr>
                <w:rFonts w:ascii="仿宋" w:hAnsi="仿宋" w:eastAsia="仿宋" w:cs="仿宋"/>
                <w:b/>
                <w:bCs/>
                <w:spacing w:val="7"/>
                <w:sz w:val="20"/>
                <w:szCs w:val="20"/>
              </w:rPr>
              <w:t>万元的，从</w:t>
            </w:r>
            <w:r>
              <w:rPr>
                <w:rFonts w:ascii="仿宋" w:hAnsi="仿宋" w:eastAsia="仿宋" w:cs="仿宋"/>
                <w:sz w:val="20"/>
                <w:szCs w:val="20"/>
              </w:rPr>
              <w:t xml:space="preserve">  </w:t>
            </w:r>
            <w:r>
              <w:rPr>
                <w:rFonts w:ascii="仿宋" w:hAnsi="仿宋" w:eastAsia="仿宋" w:cs="仿宋"/>
                <w:b/>
                <w:bCs/>
                <w:spacing w:val="2"/>
                <w:sz w:val="20"/>
                <w:szCs w:val="20"/>
              </w:rPr>
              <w:t>其规定）</w:t>
            </w:r>
            <w:r>
              <w:rPr>
                <w:rFonts w:ascii="仿宋" w:hAnsi="仿宋" w:eastAsia="仿宋" w:cs="仿宋"/>
                <w:spacing w:val="-60"/>
                <w:sz w:val="20"/>
                <w:szCs w:val="20"/>
              </w:rPr>
              <w:t xml:space="preserve"> </w:t>
            </w:r>
            <w:r>
              <w:rPr>
                <w:rFonts w:ascii="仿宋" w:hAnsi="仿宋" w:eastAsia="仿宋" w:cs="仿宋"/>
                <w:b/>
                <w:bCs/>
                <w:spacing w:val="2"/>
                <w:sz w:val="20"/>
                <w:szCs w:val="20"/>
              </w:rPr>
              <w:t>。</w:t>
            </w:r>
            <w:r>
              <w:rPr>
                <w:rFonts w:ascii="仿宋" w:hAnsi="仿宋" w:eastAsia="仿宋" w:cs="仿宋"/>
                <w:spacing w:val="27"/>
                <w:sz w:val="20"/>
                <w:szCs w:val="20"/>
              </w:rPr>
              <w:t xml:space="preserve"> </w:t>
            </w:r>
            <w:r>
              <w:rPr>
                <w:rFonts w:ascii="仿宋" w:hAnsi="仿宋" w:eastAsia="仿宋" w:cs="仿宋"/>
                <w:b/>
                <w:bCs/>
                <w:spacing w:val="2"/>
                <w:sz w:val="20"/>
                <w:szCs w:val="20"/>
              </w:rPr>
              <w:t>请各供应商注意！</w:t>
            </w:r>
          </w:p>
        </w:tc>
      </w:tr>
      <w:tr w14:paraId="2A1E80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703" w:type="dxa"/>
            <w:vAlign w:val="top"/>
          </w:tcPr>
          <w:p w14:paraId="6CE38E55">
            <w:pPr>
              <w:pStyle w:val="10"/>
              <w:spacing w:before="217"/>
              <w:ind w:left="298"/>
            </w:pPr>
            <w:r>
              <w:t>8</w:t>
            </w:r>
          </w:p>
        </w:tc>
        <w:tc>
          <w:tcPr>
            <w:tcW w:w="1872" w:type="dxa"/>
            <w:vAlign w:val="top"/>
          </w:tcPr>
          <w:p w14:paraId="4897A736">
            <w:pPr>
              <w:pStyle w:val="10"/>
              <w:spacing w:before="40" w:line="258" w:lineRule="auto"/>
              <w:ind w:left="581" w:right="215" w:hanging="356"/>
            </w:pPr>
            <w:r>
              <w:rPr>
                <w:spacing w:val="-3"/>
              </w:rPr>
              <w:t>是否接受联合</w:t>
            </w:r>
            <w:r>
              <w:rPr>
                <w:spacing w:val="3"/>
              </w:rPr>
              <w:t xml:space="preserve"> </w:t>
            </w:r>
            <w:r>
              <w:rPr>
                <w:spacing w:val="-4"/>
              </w:rPr>
              <w:t>体投标</w:t>
            </w:r>
          </w:p>
        </w:tc>
        <w:tc>
          <w:tcPr>
            <w:tcW w:w="7362" w:type="dxa"/>
            <w:vAlign w:val="top"/>
          </w:tcPr>
          <w:p w14:paraId="5279EB99">
            <w:pPr>
              <w:pStyle w:val="10"/>
              <w:spacing w:before="217" w:line="220" w:lineRule="auto"/>
              <w:ind w:left="120"/>
            </w:pPr>
            <w:r>
              <w:t>否</w:t>
            </w:r>
          </w:p>
        </w:tc>
      </w:tr>
      <w:tr w14:paraId="5D57E3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703" w:type="dxa"/>
            <w:vAlign w:val="top"/>
          </w:tcPr>
          <w:p w14:paraId="62870AD9">
            <w:pPr>
              <w:pStyle w:val="10"/>
              <w:spacing w:before="117"/>
              <w:ind w:left="358"/>
            </w:pPr>
            <w:r>
              <w:t>9</w:t>
            </w:r>
          </w:p>
        </w:tc>
        <w:tc>
          <w:tcPr>
            <w:tcW w:w="1872" w:type="dxa"/>
            <w:vAlign w:val="top"/>
          </w:tcPr>
          <w:p w14:paraId="6CD744E6">
            <w:pPr>
              <w:pStyle w:val="10"/>
              <w:spacing w:before="118" w:line="220" w:lineRule="auto"/>
              <w:ind w:left="344"/>
            </w:pPr>
            <w:r>
              <w:rPr>
                <w:spacing w:val="-3"/>
              </w:rPr>
              <w:t>投标有效期</w:t>
            </w:r>
          </w:p>
        </w:tc>
        <w:tc>
          <w:tcPr>
            <w:tcW w:w="7362" w:type="dxa"/>
            <w:vAlign w:val="top"/>
          </w:tcPr>
          <w:p w14:paraId="32A47608">
            <w:pPr>
              <w:pStyle w:val="10"/>
              <w:spacing w:before="118" w:line="220" w:lineRule="auto"/>
              <w:ind w:left="114"/>
            </w:pPr>
            <w:r>
              <w:rPr>
                <w:spacing w:val="-4"/>
              </w:rPr>
              <w:t>90</w:t>
            </w:r>
            <w:r>
              <w:rPr>
                <w:spacing w:val="-46"/>
              </w:rPr>
              <w:t xml:space="preserve"> </w:t>
            </w:r>
            <w:r>
              <w:rPr>
                <w:spacing w:val="-4"/>
              </w:rPr>
              <w:t>天</w:t>
            </w:r>
          </w:p>
        </w:tc>
      </w:tr>
      <w:tr w14:paraId="6AFA80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3" w:type="dxa"/>
            <w:vAlign w:val="top"/>
          </w:tcPr>
          <w:p w14:paraId="69751AF4">
            <w:pPr>
              <w:pStyle w:val="10"/>
              <w:spacing w:before="145"/>
              <w:ind w:left="255"/>
            </w:pPr>
            <w:r>
              <w:rPr>
                <w:spacing w:val="-14"/>
              </w:rPr>
              <w:t>10</w:t>
            </w:r>
          </w:p>
        </w:tc>
        <w:tc>
          <w:tcPr>
            <w:tcW w:w="1872" w:type="dxa"/>
            <w:vAlign w:val="top"/>
          </w:tcPr>
          <w:p w14:paraId="0058E5FD">
            <w:pPr>
              <w:pStyle w:val="10"/>
              <w:spacing w:before="145" w:line="220" w:lineRule="auto"/>
              <w:ind w:left="460"/>
            </w:pPr>
            <w:r>
              <w:rPr>
                <w:spacing w:val="-3"/>
              </w:rPr>
              <w:t>评标方法</w:t>
            </w:r>
          </w:p>
        </w:tc>
        <w:tc>
          <w:tcPr>
            <w:tcW w:w="7362" w:type="dxa"/>
            <w:vAlign w:val="top"/>
          </w:tcPr>
          <w:p w14:paraId="52C70B8C">
            <w:pPr>
              <w:pStyle w:val="10"/>
              <w:spacing w:before="145" w:line="220" w:lineRule="auto"/>
              <w:ind w:left="116"/>
              <w:rPr>
                <w:rFonts w:hint="eastAsia" w:eastAsia="宋体"/>
                <w:lang w:eastAsia="zh-CN"/>
              </w:rPr>
            </w:pPr>
            <w:r>
              <w:rPr>
                <w:spacing w:val="-3"/>
              </w:rPr>
              <w:t>综合评分法</w:t>
            </w:r>
          </w:p>
        </w:tc>
      </w:tr>
    </w:tbl>
    <w:p w14:paraId="2D6C978A">
      <w:pPr>
        <w:rPr>
          <w:rFonts w:ascii="Arial"/>
          <w:sz w:val="21"/>
        </w:rPr>
      </w:pPr>
    </w:p>
    <w:p w14:paraId="19162280">
      <w:pPr>
        <w:rPr>
          <w:rFonts w:ascii="Arial" w:hAnsi="Arial" w:eastAsia="Arial" w:cs="Arial"/>
          <w:sz w:val="21"/>
          <w:szCs w:val="21"/>
        </w:rPr>
        <w:sectPr>
          <w:footerReference r:id="rId8" w:type="default"/>
          <w:pgSz w:w="11905" w:h="16839"/>
          <w:pgMar w:top="400" w:right="847" w:bottom="886" w:left="1115" w:header="0" w:footer="720" w:gutter="0"/>
          <w:cols w:space="720" w:num="1"/>
        </w:sectPr>
      </w:pPr>
    </w:p>
    <w:p w14:paraId="0A5CC6F2">
      <w:pPr>
        <w:spacing w:before="19"/>
      </w:pPr>
    </w:p>
    <w:p w14:paraId="63791859">
      <w:pPr>
        <w:spacing w:before="19"/>
      </w:pPr>
    </w:p>
    <w:p w14:paraId="37D4410F">
      <w:pPr>
        <w:spacing w:before="18"/>
      </w:pPr>
    </w:p>
    <w:p w14:paraId="4F0AABFE">
      <w:pPr>
        <w:spacing w:before="18"/>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1DFEED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2" w:hRule="atLeast"/>
        </w:trPr>
        <w:tc>
          <w:tcPr>
            <w:tcW w:w="703" w:type="dxa"/>
            <w:vAlign w:val="top"/>
          </w:tcPr>
          <w:p w14:paraId="551C947B">
            <w:pPr>
              <w:spacing w:line="243" w:lineRule="auto"/>
              <w:rPr>
                <w:rFonts w:ascii="Arial"/>
                <w:sz w:val="21"/>
              </w:rPr>
            </w:pPr>
          </w:p>
          <w:p w14:paraId="6E4ED8FA">
            <w:pPr>
              <w:spacing w:line="243" w:lineRule="auto"/>
              <w:rPr>
                <w:rFonts w:ascii="Arial"/>
                <w:sz w:val="21"/>
              </w:rPr>
            </w:pPr>
          </w:p>
          <w:p w14:paraId="6E9C2314">
            <w:pPr>
              <w:spacing w:line="243" w:lineRule="auto"/>
              <w:rPr>
                <w:rFonts w:ascii="Arial"/>
                <w:sz w:val="21"/>
              </w:rPr>
            </w:pPr>
          </w:p>
          <w:p w14:paraId="158C0928">
            <w:pPr>
              <w:spacing w:line="243" w:lineRule="auto"/>
              <w:rPr>
                <w:rFonts w:ascii="Arial"/>
                <w:sz w:val="21"/>
              </w:rPr>
            </w:pPr>
          </w:p>
          <w:p w14:paraId="3ED4EE1C">
            <w:pPr>
              <w:spacing w:line="243" w:lineRule="auto"/>
              <w:rPr>
                <w:rFonts w:ascii="Arial"/>
                <w:sz w:val="21"/>
              </w:rPr>
            </w:pPr>
          </w:p>
          <w:p w14:paraId="1CFCC850">
            <w:pPr>
              <w:spacing w:line="243" w:lineRule="auto"/>
              <w:rPr>
                <w:rFonts w:ascii="Arial"/>
                <w:sz w:val="21"/>
              </w:rPr>
            </w:pPr>
          </w:p>
          <w:p w14:paraId="153E2E47">
            <w:pPr>
              <w:spacing w:line="243" w:lineRule="auto"/>
              <w:rPr>
                <w:rFonts w:ascii="Arial"/>
                <w:sz w:val="21"/>
              </w:rPr>
            </w:pPr>
          </w:p>
          <w:p w14:paraId="654C17BA">
            <w:pPr>
              <w:spacing w:line="243" w:lineRule="auto"/>
              <w:rPr>
                <w:rFonts w:ascii="Arial"/>
                <w:sz w:val="21"/>
              </w:rPr>
            </w:pPr>
          </w:p>
          <w:p w14:paraId="68F5C8F5">
            <w:pPr>
              <w:spacing w:line="243" w:lineRule="auto"/>
              <w:rPr>
                <w:rFonts w:ascii="Arial"/>
                <w:sz w:val="21"/>
              </w:rPr>
            </w:pPr>
          </w:p>
          <w:p w14:paraId="43D08485">
            <w:pPr>
              <w:spacing w:line="243" w:lineRule="auto"/>
              <w:rPr>
                <w:rFonts w:ascii="Arial"/>
                <w:sz w:val="21"/>
              </w:rPr>
            </w:pPr>
          </w:p>
          <w:p w14:paraId="76806D8C">
            <w:pPr>
              <w:pStyle w:val="10"/>
              <w:spacing w:before="78" w:line="241" w:lineRule="auto"/>
              <w:ind w:left="255"/>
            </w:pPr>
            <w:r>
              <w:rPr>
                <w:spacing w:val="-14"/>
              </w:rPr>
              <w:t>11</w:t>
            </w:r>
          </w:p>
        </w:tc>
        <w:tc>
          <w:tcPr>
            <w:tcW w:w="1872" w:type="dxa"/>
            <w:vAlign w:val="top"/>
          </w:tcPr>
          <w:p w14:paraId="7A1C1E40">
            <w:pPr>
              <w:spacing w:line="243" w:lineRule="auto"/>
              <w:rPr>
                <w:rFonts w:ascii="Arial"/>
                <w:sz w:val="21"/>
              </w:rPr>
            </w:pPr>
          </w:p>
          <w:p w14:paraId="13622F48">
            <w:pPr>
              <w:spacing w:line="243" w:lineRule="auto"/>
              <w:rPr>
                <w:rFonts w:ascii="Arial"/>
                <w:sz w:val="21"/>
              </w:rPr>
            </w:pPr>
          </w:p>
          <w:p w14:paraId="0CB7056C">
            <w:pPr>
              <w:spacing w:line="243" w:lineRule="auto"/>
              <w:rPr>
                <w:rFonts w:ascii="Arial"/>
                <w:sz w:val="21"/>
              </w:rPr>
            </w:pPr>
          </w:p>
          <w:p w14:paraId="6532B6B3">
            <w:pPr>
              <w:spacing w:line="243" w:lineRule="auto"/>
              <w:rPr>
                <w:rFonts w:ascii="Arial"/>
                <w:sz w:val="21"/>
              </w:rPr>
            </w:pPr>
          </w:p>
          <w:p w14:paraId="638FD445">
            <w:pPr>
              <w:spacing w:line="243" w:lineRule="auto"/>
              <w:rPr>
                <w:rFonts w:ascii="Arial"/>
                <w:sz w:val="21"/>
              </w:rPr>
            </w:pPr>
          </w:p>
          <w:p w14:paraId="4204AC7C">
            <w:pPr>
              <w:spacing w:line="243" w:lineRule="auto"/>
              <w:rPr>
                <w:rFonts w:ascii="Arial"/>
                <w:sz w:val="21"/>
              </w:rPr>
            </w:pPr>
          </w:p>
          <w:p w14:paraId="46EB88CD">
            <w:pPr>
              <w:spacing w:line="243" w:lineRule="auto"/>
              <w:rPr>
                <w:rFonts w:ascii="Arial"/>
                <w:sz w:val="21"/>
              </w:rPr>
            </w:pPr>
          </w:p>
          <w:p w14:paraId="2BF2CCAC">
            <w:pPr>
              <w:spacing w:line="243" w:lineRule="auto"/>
              <w:rPr>
                <w:rFonts w:ascii="Arial"/>
                <w:sz w:val="21"/>
              </w:rPr>
            </w:pPr>
          </w:p>
          <w:p w14:paraId="28619E33">
            <w:pPr>
              <w:spacing w:line="243" w:lineRule="auto"/>
              <w:rPr>
                <w:rFonts w:ascii="Arial"/>
                <w:sz w:val="21"/>
              </w:rPr>
            </w:pPr>
          </w:p>
          <w:p w14:paraId="14530165">
            <w:pPr>
              <w:spacing w:line="243" w:lineRule="auto"/>
              <w:rPr>
                <w:rFonts w:ascii="Arial"/>
                <w:sz w:val="21"/>
              </w:rPr>
            </w:pPr>
          </w:p>
          <w:p w14:paraId="30AE2F90">
            <w:pPr>
              <w:pStyle w:val="10"/>
              <w:spacing w:before="78" w:line="220" w:lineRule="auto"/>
              <w:ind w:left="344"/>
            </w:pPr>
            <w:r>
              <w:rPr>
                <w:spacing w:val="-3"/>
              </w:rPr>
              <w:t>投标保证金</w:t>
            </w:r>
          </w:p>
        </w:tc>
        <w:tc>
          <w:tcPr>
            <w:tcW w:w="7362" w:type="dxa"/>
            <w:vAlign w:val="top"/>
          </w:tcPr>
          <w:p w14:paraId="411725A2">
            <w:pPr>
              <w:pStyle w:val="10"/>
              <w:spacing w:before="36" w:line="228" w:lineRule="auto"/>
              <w:ind w:left="114"/>
              <w:rPr>
                <w:spacing w:val="7"/>
                <w:sz w:val="20"/>
                <w:szCs w:val="20"/>
              </w:rPr>
            </w:pPr>
            <w:r>
              <w:rPr>
                <w:spacing w:val="7"/>
                <w:sz w:val="20"/>
                <w:szCs w:val="20"/>
              </w:rPr>
              <w:t>投标保证金金额：</w:t>
            </w:r>
            <w:r>
              <w:rPr>
                <w:rFonts w:hint="eastAsia"/>
                <w:spacing w:val="7"/>
                <w:sz w:val="20"/>
                <w:szCs w:val="20"/>
                <w:lang w:val="en-US" w:eastAsia="zh-CN"/>
              </w:rPr>
              <w:t>3000</w:t>
            </w:r>
            <w:r>
              <w:rPr>
                <w:spacing w:val="-24"/>
                <w:sz w:val="20"/>
                <w:szCs w:val="20"/>
              </w:rPr>
              <w:t xml:space="preserve"> </w:t>
            </w:r>
            <w:r>
              <w:rPr>
                <w:spacing w:val="7"/>
                <w:sz w:val="20"/>
                <w:szCs w:val="20"/>
              </w:rPr>
              <w:t>元（大写：</w:t>
            </w:r>
            <w:r>
              <w:rPr>
                <w:rFonts w:hint="eastAsia"/>
                <w:spacing w:val="7"/>
                <w:sz w:val="20"/>
                <w:szCs w:val="20"/>
                <w:lang w:eastAsia="zh-CN"/>
              </w:rPr>
              <w:t>叁</w:t>
            </w:r>
            <w:r>
              <w:rPr>
                <w:spacing w:val="7"/>
                <w:sz w:val="20"/>
                <w:szCs w:val="20"/>
              </w:rPr>
              <w:t>仟元整）</w:t>
            </w:r>
          </w:p>
          <w:p w14:paraId="31EAE17B">
            <w:pPr>
              <w:pStyle w:val="10"/>
              <w:spacing w:before="65" w:line="228" w:lineRule="auto"/>
              <w:ind w:left="114"/>
              <w:rPr>
                <w:sz w:val="20"/>
                <w:szCs w:val="20"/>
              </w:rPr>
            </w:pPr>
            <w:r>
              <w:rPr>
                <w:spacing w:val="7"/>
                <w:sz w:val="20"/>
                <w:szCs w:val="20"/>
              </w:rPr>
              <w:t>投标保证金的形式：转账、</w:t>
            </w:r>
            <w:r>
              <w:rPr>
                <w:spacing w:val="-56"/>
                <w:sz w:val="20"/>
                <w:szCs w:val="20"/>
              </w:rPr>
              <w:t xml:space="preserve"> </w:t>
            </w:r>
            <w:r>
              <w:rPr>
                <w:spacing w:val="7"/>
                <w:sz w:val="20"/>
                <w:szCs w:val="20"/>
              </w:rPr>
              <w:t>电汇、电子保函</w:t>
            </w:r>
          </w:p>
          <w:p w14:paraId="0022DE36">
            <w:pPr>
              <w:pStyle w:val="10"/>
              <w:spacing w:before="64" w:line="228" w:lineRule="auto"/>
              <w:ind w:left="112"/>
              <w:rPr>
                <w:sz w:val="20"/>
                <w:szCs w:val="20"/>
              </w:rPr>
            </w:pPr>
            <w:r>
              <w:rPr>
                <w:spacing w:val="9"/>
                <w:sz w:val="20"/>
                <w:szCs w:val="20"/>
              </w:rPr>
              <w:t>开户名称：</w:t>
            </w:r>
            <w:r>
              <w:rPr>
                <w:rFonts w:hint="eastAsia"/>
                <w:spacing w:val="9"/>
                <w:sz w:val="20"/>
                <w:szCs w:val="20"/>
                <w:lang w:val="en-US" w:eastAsia="zh-CN"/>
              </w:rPr>
              <w:t>新疆锦程项目管理有限公司</w:t>
            </w:r>
          </w:p>
          <w:p w14:paraId="64A14811">
            <w:pPr>
              <w:pStyle w:val="10"/>
              <w:spacing w:before="67" w:line="227" w:lineRule="auto"/>
              <w:ind w:left="112"/>
              <w:rPr>
                <w:sz w:val="20"/>
                <w:szCs w:val="20"/>
              </w:rPr>
            </w:pPr>
            <w:r>
              <w:rPr>
                <w:spacing w:val="9"/>
                <w:sz w:val="20"/>
                <w:szCs w:val="20"/>
              </w:rPr>
              <w:t>开户银行：</w:t>
            </w:r>
            <w:r>
              <w:rPr>
                <w:rFonts w:hint="eastAsia"/>
                <w:spacing w:val="9"/>
                <w:sz w:val="20"/>
                <w:szCs w:val="20"/>
                <w:lang w:val="en-US" w:eastAsia="zh-CN"/>
              </w:rPr>
              <w:t>中国银行股份有限公司喀什市克孜都维路支行</w:t>
            </w:r>
          </w:p>
          <w:p w14:paraId="28373A82">
            <w:pPr>
              <w:pStyle w:val="10"/>
              <w:spacing w:before="67" w:line="228" w:lineRule="auto"/>
              <w:ind w:left="120"/>
              <w:rPr>
                <w:sz w:val="20"/>
                <w:szCs w:val="20"/>
              </w:rPr>
            </w:pPr>
            <w:r>
              <w:rPr>
                <w:spacing w:val="5"/>
                <w:sz w:val="20"/>
                <w:szCs w:val="20"/>
              </w:rPr>
              <w:t>帐    号：</w:t>
            </w:r>
            <w:r>
              <w:rPr>
                <w:rFonts w:hint="eastAsia"/>
                <w:spacing w:val="5"/>
                <w:sz w:val="20"/>
                <w:szCs w:val="20"/>
                <w:lang w:val="en-US" w:eastAsia="zh-CN"/>
              </w:rPr>
              <w:t>107084144901</w:t>
            </w:r>
          </w:p>
          <w:p w14:paraId="00B5A645">
            <w:pPr>
              <w:pStyle w:val="10"/>
              <w:spacing w:before="67" w:line="289" w:lineRule="auto"/>
              <w:ind w:left="112" w:right="108"/>
              <w:rPr>
                <w:sz w:val="20"/>
                <w:szCs w:val="20"/>
              </w:rPr>
            </w:pPr>
            <w:r>
              <w:rPr>
                <w:spacing w:val="9"/>
                <w:sz w:val="20"/>
                <w:szCs w:val="20"/>
              </w:rPr>
              <w:t>注：1.采用银行转账或电汇的方式的，</w:t>
            </w:r>
            <w:r>
              <w:rPr>
                <w:spacing w:val="-48"/>
                <w:sz w:val="20"/>
                <w:szCs w:val="20"/>
              </w:rPr>
              <w:t xml:space="preserve"> </w:t>
            </w:r>
            <w:r>
              <w:rPr>
                <w:spacing w:val="9"/>
                <w:sz w:val="20"/>
                <w:szCs w:val="20"/>
              </w:rPr>
              <w:t>由报名单位基本账户于</w:t>
            </w:r>
            <w:r>
              <w:rPr>
                <w:spacing w:val="-32"/>
                <w:sz w:val="20"/>
                <w:szCs w:val="20"/>
              </w:rPr>
              <w:t xml:space="preserve"> </w:t>
            </w:r>
            <w:r>
              <w:rPr>
                <w:spacing w:val="9"/>
                <w:sz w:val="20"/>
                <w:szCs w:val="20"/>
                <w:highlight w:val="none"/>
              </w:rPr>
              <w:t>2025</w:t>
            </w:r>
            <w:r>
              <w:rPr>
                <w:spacing w:val="-32"/>
                <w:sz w:val="20"/>
                <w:szCs w:val="20"/>
                <w:highlight w:val="none"/>
              </w:rPr>
              <w:t xml:space="preserve"> </w:t>
            </w:r>
            <w:r>
              <w:rPr>
                <w:spacing w:val="9"/>
                <w:sz w:val="20"/>
                <w:szCs w:val="20"/>
                <w:highlight w:val="none"/>
              </w:rPr>
              <w:t>年</w:t>
            </w:r>
            <w:r>
              <w:rPr>
                <w:spacing w:val="-17"/>
                <w:sz w:val="20"/>
                <w:szCs w:val="20"/>
                <w:highlight w:val="none"/>
              </w:rPr>
              <w:t xml:space="preserve"> </w:t>
            </w:r>
            <w:r>
              <w:rPr>
                <w:rFonts w:hint="eastAsia"/>
                <w:spacing w:val="9"/>
                <w:sz w:val="20"/>
                <w:szCs w:val="20"/>
                <w:highlight w:val="none"/>
                <w:lang w:val="en-US" w:eastAsia="zh-CN"/>
              </w:rPr>
              <w:t xml:space="preserve">4 </w:t>
            </w:r>
            <w:r>
              <w:rPr>
                <w:spacing w:val="9"/>
                <w:sz w:val="20"/>
                <w:szCs w:val="20"/>
                <w:highlight w:val="none"/>
              </w:rPr>
              <w:t>月</w:t>
            </w:r>
            <w:r>
              <w:rPr>
                <w:spacing w:val="-33"/>
                <w:sz w:val="20"/>
                <w:szCs w:val="20"/>
                <w:highlight w:val="none"/>
              </w:rPr>
              <w:t xml:space="preserve"> </w:t>
            </w:r>
            <w:r>
              <w:rPr>
                <w:rFonts w:hint="eastAsia"/>
                <w:spacing w:val="-33"/>
                <w:sz w:val="20"/>
                <w:szCs w:val="20"/>
                <w:highlight w:val="none"/>
                <w:lang w:val="en-US" w:eastAsia="zh-CN"/>
              </w:rPr>
              <w:t>7</w:t>
            </w:r>
            <w:r>
              <w:rPr>
                <w:spacing w:val="7"/>
                <w:sz w:val="20"/>
                <w:szCs w:val="20"/>
                <w:highlight w:val="none"/>
              </w:rPr>
              <w:t>日</w:t>
            </w:r>
            <w:r>
              <w:rPr>
                <w:spacing w:val="-17"/>
                <w:sz w:val="20"/>
                <w:szCs w:val="20"/>
                <w:highlight w:val="none"/>
              </w:rPr>
              <w:t xml:space="preserve"> </w:t>
            </w:r>
            <w:r>
              <w:rPr>
                <w:spacing w:val="7"/>
                <w:sz w:val="20"/>
                <w:szCs w:val="20"/>
                <w:highlight w:val="none"/>
              </w:rPr>
              <w:t>11：00</w:t>
            </w:r>
            <w:r>
              <w:rPr>
                <w:spacing w:val="7"/>
                <w:sz w:val="20"/>
                <w:szCs w:val="20"/>
              </w:rPr>
              <w:t>（北京时间）前汇至专用账户，不得以</w:t>
            </w:r>
            <w:r>
              <w:rPr>
                <w:spacing w:val="10"/>
                <w:sz w:val="20"/>
                <w:szCs w:val="20"/>
              </w:rPr>
              <w:t>现金和其他形式缴纳，报名单位在缴纳保证金时，需在进账凭证上</w:t>
            </w:r>
            <w:r>
              <w:rPr>
                <w:spacing w:val="9"/>
                <w:sz w:val="20"/>
                <w:szCs w:val="20"/>
              </w:rPr>
              <w:t>明确资金用</w:t>
            </w:r>
            <w:r>
              <w:rPr>
                <w:sz w:val="20"/>
                <w:szCs w:val="20"/>
              </w:rPr>
              <w:t xml:space="preserve"> </w:t>
            </w:r>
            <w:r>
              <w:rPr>
                <w:spacing w:val="9"/>
                <w:sz w:val="20"/>
                <w:szCs w:val="20"/>
              </w:rPr>
              <w:t>途、项目名称或项目编号，</w:t>
            </w:r>
            <w:r>
              <w:rPr>
                <w:spacing w:val="-59"/>
                <w:sz w:val="20"/>
                <w:szCs w:val="20"/>
              </w:rPr>
              <w:t xml:space="preserve"> </w:t>
            </w:r>
            <w:r>
              <w:rPr>
                <w:spacing w:val="9"/>
                <w:sz w:val="20"/>
                <w:szCs w:val="20"/>
              </w:rPr>
              <w:t>以便查对核实。投</w:t>
            </w:r>
            <w:r>
              <w:rPr>
                <w:spacing w:val="8"/>
                <w:sz w:val="20"/>
                <w:szCs w:val="20"/>
              </w:rPr>
              <w:t>标保证金缴纳截止时间为递交响应文件截止时间，无须换取收据。</w:t>
            </w:r>
          </w:p>
          <w:p w14:paraId="4C44CA49">
            <w:pPr>
              <w:pStyle w:val="10"/>
              <w:tabs>
                <w:tab w:val="left" w:pos="7355"/>
              </w:tabs>
              <w:spacing w:before="2" w:line="289" w:lineRule="auto"/>
              <w:ind w:left="112" w:firstLine="1"/>
              <w:jc w:val="both"/>
              <w:rPr>
                <w:sz w:val="20"/>
                <w:szCs w:val="20"/>
              </w:rPr>
            </w:pPr>
            <w:r>
              <w:rPr>
                <w:spacing w:val="8"/>
                <w:sz w:val="20"/>
                <w:szCs w:val="20"/>
              </w:rPr>
              <w:t>2.电子保函使用方法：1、登录新疆自治区政府采购网</w:t>
            </w:r>
            <w:r>
              <w:rPr>
                <w:spacing w:val="7"/>
                <w:sz w:val="20"/>
                <w:szCs w:val="20"/>
              </w:rPr>
              <w:t>，首页点击“</w:t>
            </w:r>
            <w:r>
              <w:rPr>
                <w:spacing w:val="-66"/>
                <w:sz w:val="20"/>
                <w:szCs w:val="20"/>
              </w:rPr>
              <w:t xml:space="preserve"> </w:t>
            </w:r>
            <w:r>
              <w:rPr>
                <w:spacing w:val="7"/>
                <w:sz w:val="20"/>
                <w:szCs w:val="20"/>
              </w:rPr>
              <w:t>电子保函</w:t>
            </w:r>
            <w:r>
              <w:rPr>
                <w:spacing w:val="-70"/>
                <w:sz w:val="20"/>
                <w:szCs w:val="20"/>
              </w:rPr>
              <w:t xml:space="preserve"> </w:t>
            </w:r>
            <w:r>
              <w:rPr>
                <w:spacing w:val="7"/>
                <w:sz w:val="20"/>
                <w:szCs w:val="20"/>
              </w:rPr>
              <w:t>”</w:t>
            </w:r>
            <w:r>
              <w:rPr>
                <w:sz w:val="20"/>
                <w:szCs w:val="20"/>
              </w:rPr>
              <w:t xml:space="preserve"> </w:t>
            </w:r>
            <w:r>
              <w:rPr>
                <w:spacing w:val="4"/>
                <w:sz w:val="20"/>
                <w:szCs w:val="20"/>
              </w:rPr>
              <w:t>直接进入新疆政府采购电子保函申请页，点击【立即申请】2、依次完善页面显</w:t>
            </w:r>
            <w:r>
              <w:rPr>
                <w:spacing w:val="1"/>
                <w:sz w:val="20"/>
                <w:szCs w:val="20"/>
              </w:rPr>
              <w:t xml:space="preserve">   </w:t>
            </w:r>
            <w:r>
              <w:rPr>
                <w:spacing w:val="7"/>
                <w:sz w:val="20"/>
                <w:szCs w:val="20"/>
              </w:rPr>
              <w:t>示的投保人信息（供应商信息</w:t>
            </w:r>
            <w:r>
              <w:rPr>
                <w:spacing w:val="11"/>
                <w:sz w:val="20"/>
                <w:szCs w:val="20"/>
              </w:rPr>
              <w:t>），</w:t>
            </w:r>
            <w:r>
              <w:rPr>
                <w:spacing w:val="7"/>
                <w:sz w:val="20"/>
                <w:szCs w:val="20"/>
              </w:rPr>
              <w:t>确认您要投保的项目信息，在投</w:t>
            </w:r>
            <w:r>
              <w:rPr>
                <w:spacing w:val="6"/>
                <w:sz w:val="20"/>
                <w:szCs w:val="20"/>
              </w:rPr>
              <w:t>标项目选择</w:t>
            </w:r>
            <w:r>
              <w:rPr>
                <w:sz w:val="20"/>
                <w:szCs w:val="20"/>
              </w:rPr>
              <w:tab/>
            </w:r>
            <w:r>
              <w:rPr>
                <w:sz w:val="20"/>
                <w:szCs w:val="20"/>
              </w:rPr>
              <w:t xml:space="preserve"> </w:t>
            </w:r>
            <w:r>
              <w:rPr>
                <w:spacing w:val="7"/>
                <w:sz w:val="20"/>
                <w:szCs w:val="20"/>
              </w:rPr>
              <w:t>页面选择您需要投保的项目（可根据项目名称或项目保函进行搜索</w:t>
            </w:r>
            <w:r>
              <w:rPr>
                <w:spacing w:val="11"/>
                <w:sz w:val="20"/>
                <w:szCs w:val="20"/>
              </w:rPr>
              <w:t>），</w:t>
            </w:r>
            <w:r>
              <w:rPr>
                <w:spacing w:val="7"/>
                <w:sz w:val="20"/>
                <w:szCs w:val="20"/>
              </w:rPr>
              <w:t>选</w:t>
            </w:r>
            <w:r>
              <w:rPr>
                <w:spacing w:val="6"/>
                <w:sz w:val="20"/>
                <w:szCs w:val="20"/>
              </w:rPr>
              <w:t>择投</w:t>
            </w:r>
            <w:r>
              <w:rPr>
                <w:sz w:val="20"/>
                <w:szCs w:val="20"/>
              </w:rPr>
              <w:t xml:space="preserve">   </w:t>
            </w:r>
            <w:r>
              <w:rPr>
                <w:spacing w:val="6"/>
                <w:sz w:val="20"/>
                <w:szCs w:val="20"/>
              </w:rPr>
              <w:t>保项目后填写被保险人信息及投保内容。服务热</w:t>
            </w:r>
            <w:r>
              <w:rPr>
                <w:spacing w:val="5"/>
                <w:sz w:val="20"/>
                <w:szCs w:val="20"/>
              </w:rPr>
              <w:t>线:</w:t>
            </w:r>
            <w:r>
              <w:rPr>
                <w:rFonts w:hint="eastAsia"/>
                <w:spacing w:val="5"/>
                <w:sz w:val="20"/>
                <w:szCs w:val="20"/>
                <w:lang w:val="en-US" w:eastAsia="zh-CN"/>
              </w:rPr>
              <w:t>95763</w:t>
            </w:r>
            <w:r>
              <w:rPr>
                <w:spacing w:val="5"/>
                <w:sz w:val="20"/>
                <w:szCs w:val="20"/>
              </w:rPr>
              <w:t>。</w:t>
            </w:r>
          </w:p>
          <w:p w14:paraId="65A11084">
            <w:pPr>
              <w:pStyle w:val="10"/>
              <w:spacing w:before="1" w:line="227" w:lineRule="auto"/>
              <w:ind w:left="112"/>
              <w:rPr>
                <w:sz w:val="20"/>
                <w:szCs w:val="20"/>
              </w:rPr>
            </w:pPr>
            <w:r>
              <w:rPr>
                <w:spacing w:val="4"/>
                <w:sz w:val="20"/>
                <w:szCs w:val="20"/>
              </w:rPr>
              <w:t>保函承保期限：90 日历天</w:t>
            </w:r>
          </w:p>
        </w:tc>
      </w:tr>
      <w:tr w14:paraId="1E7EB7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4" w:hRule="atLeast"/>
        </w:trPr>
        <w:tc>
          <w:tcPr>
            <w:tcW w:w="703" w:type="dxa"/>
            <w:vAlign w:val="top"/>
          </w:tcPr>
          <w:p w14:paraId="260378E7">
            <w:pPr>
              <w:spacing w:line="318" w:lineRule="auto"/>
              <w:rPr>
                <w:rFonts w:ascii="Arial"/>
                <w:sz w:val="21"/>
              </w:rPr>
            </w:pPr>
          </w:p>
          <w:p w14:paraId="6A579901">
            <w:pPr>
              <w:spacing w:line="319" w:lineRule="auto"/>
              <w:rPr>
                <w:rFonts w:ascii="Arial"/>
                <w:sz w:val="21"/>
              </w:rPr>
            </w:pPr>
          </w:p>
          <w:p w14:paraId="3EAB4918">
            <w:pPr>
              <w:pStyle w:val="10"/>
              <w:spacing w:before="78" w:line="241" w:lineRule="auto"/>
              <w:ind w:left="255"/>
            </w:pPr>
            <w:r>
              <w:rPr>
                <w:spacing w:val="-14"/>
              </w:rPr>
              <w:t>12</w:t>
            </w:r>
          </w:p>
        </w:tc>
        <w:tc>
          <w:tcPr>
            <w:tcW w:w="1872" w:type="dxa"/>
            <w:vAlign w:val="top"/>
          </w:tcPr>
          <w:p w14:paraId="01B22A58">
            <w:pPr>
              <w:spacing w:line="458" w:lineRule="auto"/>
              <w:rPr>
                <w:rFonts w:ascii="Arial"/>
                <w:sz w:val="21"/>
              </w:rPr>
            </w:pPr>
          </w:p>
          <w:p w14:paraId="1358D5CD">
            <w:pPr>
              <w:pStyle w:val="10"/>
              <w:spacing w:before="78" w:line="277" w:lineRule="auto"/>
              <w:ind w:left="223" w:right="215" w:firstLine="10"/>
            </w:pPr>
            <w:r>
              <w:rPr>
                <w:spacing w:val="-4"/>
              </w:rPr>
              <w:t>响应文件的份</w:t>
            </w:r>
            <w:r>
              <w:rPr>
                <w:spacing w:val="1"/>
              </w:rPr>
              <w:t xml:space="preserve"> </w:t>
            </w:r>
            <w:r>
              <w:rPr>
                <w:spacing w:val="-2"/>
              </w:rPr>
              <w:t>数及其他要求</w:t>
            </w:r>
          </w:p>
        </w:tc>
        <w:tc>
          <w:tcPr>
            <w:tcW w:w="7362" w:type="dxa"/>
            <w:vAlign w:val="top"/>
          </w:tcPr>
          <w:p w14:paraId="57DAFDFF">
            <w:pPr>
              <w:spacing w:line="342" w:lineRule="auto"/>
              <w:rPr>
                <w:rFonts w:ascii="Arial"/>
                <w:sz w:val="21"/>
              </w:rPr>
            </w:pPr>
          </w:p>
          <w:p w14:paraId="5F3497BD">
            <w:pPr>
              <w:pStyle w:val="10"/>
              <w:spacing w:before="65" w:line="228" w:lineRule="auto"/>
              <w:ind w:left="127"/>
              <w:rPr>
                <w:sz w:val="20"/>
                <w:szCs w:val="20"/>
              </w:rPr>
            </w:pPr>
            <w:r>
              <w:rPr>
                <w:spacing w:val="4"/>
                <w:sz w:val="20"/>
                <w:szCs w:val="20"/>
              </w:rPr>
              <w:t>1、</w:t>
            </w:r>
            <w:r>
              <w:rPr>
                <w:spacing w:val="-22"/>
                <w:sz w:val="20"/>
                <w:szCs w:val="20"/>
              </w:rPr>
              <w:t xml:space="preserve"> </w:t>
            </w:r>
            <w:r>
              <w:rPr>
                <w:spacing w:val="4"/>
                <w:sz w:val="20"/>
                <w:szCs w:val="20"/>
              </w:rPr>
              <w:t>响应文件纸质版：/</w:t>
            </w:r>
          </w:p>
          <w:p w14:paraId="00E19294">
            <w:pPr>
              <w:pStyle w:val="10"/>
              <w:spacing w:before="127" w:line="228" w:lineRule="auto"/>
              <w:ind w:left="114"/>
              <w:rPr>
                <w:sz w:val="20"/>
                <w:szCs w:val="20"/>
              </w:rPr>
            </w:pPr>
            <w:r>
              <w:rPr>
                <w:spacing w:val="1"/>
                <w:sz w:val="20"/>
                <w:szCs w:val="20"/>
              </w:rPr>
              <w:t>2、</w:t>
            </w:r>
            <w:r>
              <w:rPr>
                <w:spacing w:val="-60"/>
                <w:sz w:val="20"/>
                <w:szCs w:val="20"/>
              </w:rPr>
              <w:t xml:space="preserve"> </w:t>
            </w:r>
            <w:r>
              <w:rPr>
                <w:spacing w:val="1"/>
                <w:sz w:val="20"/>
                <w:szCs w:val="20"/>
              </w:rPr>
              <w:t>电子文档（U</w:t>
            </w:r>
            <w:r>
              <w:rPr>
                <w:spacing w:val="-40"/>
                <w:sz w:val="20"/>
                <w:szCs w:val="20"/>
              </w:rPr>
              <w:t xml:space="preserve"> </w:t>
            </w:r>
            <w:r>
              <w:rPr>
                <w:spacing w:val="1"/>
                <w:sz w:val="20"/>
                <w:szCs w:val="20"/>
              </w:rPr>
              <w:t>盘</w:t>
            </w:r>
            <w:r>
              <w:rPr>
                <w:spacing w:val="19"/>
                <w:sz w:val="20"/>
                <w:szCs w:val="20"/>
              </w:rPr>
              <w:t>）：</w:t>
            </w:r>
            <w:r>
              <w:rPr>
                <w:spacing w:val="1"/>
                <w:sz w:val="20"/>
                <w:szCs w:val="20"/>
              </w:rPr>
              <w:t>/</w:t>
            </w:r>
          </w:p>
          <w:p w14:paraId="59B2BC83">
            <w:pPr>
              <w:pStyle w:val="10"/>
              <w:spacing w:before="32" w:line="228" w:lineRule="auto"/>
              <w:ind w:left="116"/>
              <w:rPr>
                <w:sz w:val="20"/>
                <w:szCs w:val="20"/>
              </w:rPr>
            </w:pPr>
            <w:r>
              <w:rPr>
                <w:spacing w:val="7"/>
                <w:sz w:val="20"/>
                <w:szCs w:val="20"/>
              </w:rPr>
              <w:t>3、开标一览表；/</w:t>
            </w:r>
          </w:p>
        </w:tc>
      </w:tr>
      <w:tr w14:paraId="717B8D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703" w:type="dxa"/>
            <w:vAlign w:val="top"/>
          </w:tcPr>
          <w:p w14:paraId="222DC170">
            <w:pPr>
              <w:spacing w:line="264" w:lineRule="auto"/>
              <w:rPr>
                <w:rFonts w:ascii="Arial"/>
                <w:sz w:val="21"/>
              </w:rPr>
            </w:pPr>
          </w:p>
          <w:p w14:paraId="1F14C3BF">
            <w:pPr>
              <w:spacing w:line="264" w:lineRule="auto"/>
              <w:rPr>
                <w:rFonts w:ascii="Arial"/>
                <w:sz w:val="21"/>
              </w:rPr>
            </w:pPr>
          </w:p>
          <w:p w14:paraId="133C1468">
            <w:pPr>
              <w:pStyle w:val="10"/>
              <w:spacing w:before="78"/>
              <w:ind w:left="255"/>
            </w:pPr>
            <w:r>
              <w:rPr>
                <w:spacing w:val="-14"/>
              </w:rPr>
              <w:t>13</w:t>
            </w:r>
          </w:p>
        </w:tc>
        <w:tc>
          <w:tcPr>
            <w:tcW w:w="1872" w:type="dxa"/>
            <w:vAlign w:val="top"/>
          </w:tcPr>
          <w:p w14:paraId="6019749D">
            <w:pPr>
              <w:spacing w:line="307" w:lineRule="auto"/>
              <w:rPr>
                <w:rFonts w:ascii="Arial"/>
                <w:sz w:val="21"/>
              </w:rPr>
            </w:pPr>
          </w:p>
          <w:p w14:paraId="11BF51BF">
            <w:pPr>
              <w:spacing w:line="308" w:lineRule="auto"/>
              <w:rPr>
                <w:rFonts w:ascii="Arial"/>
                <w:sz w:val="21"/>
              </w:rPr>
            </w:pPr>
          </w:p>
          <w:p w14:paraId="6F09A777">
            <w:pPr>
              <w:pStyle w:val="10"/>
              <w:spacing w:before="78" w:line="219" w:lineRule="auto"/>
              <w:ind w:left="225"/>
            </w:pPr>
            <w:r>
              <w:rPr>
                <w:spacing w:val="-3"/>
              </w:rPr>
              <w:t>获取招标文件</w:t>
            </w:r>
          </w:p>
        </w:tc>
        <w:tc>
          <w:tcPr>
            <w:tcW w:w="7362" w:type="dxa"/>
            <w:vAlign w:val="top"/>
          </w:tcPr>
          <w:p w14:paraId="6C2885F0">
            <w:pPr>
              <w:pStyle w:val="10"/>
              <w:spacing w:before="199" w:line="332" w:lineRule="auto"/>
              <w:ind w:left="113" w:right="111"/>
              <w:jc w:val="both"/>
            </w:pPr>
            <w:r>
              <w:rPr>
                <w:spacing w:val="2"/>
              </w:rPr>
              <w:t>供应单位登陆政采云平台</w:t>
            </w:r>
            <w:r>
              <w:fldChar w:fldCharType="begin"/>
            </w:r>
            <w:r>
              <w:instrText xml:space="preserve"> HYPERLINK "https://www.zcygov.cn/" </w:instrText>
            </w:r>
            <w:r>
              <w:fldChar w:fldCharType="separate"/>
            </w:r>
            <w:r>
              <w:rPr>
                <w:u w:val="single" w:color="auto"/>
              </w:rPr>
              <w:t>https</w:t>
            </w:r>
            <w:r>
              <w:rPr>
                <w:spacing w:val="2"/>
                <w:u w:val="single" w:color="auto"/>
              </w:rPr>
              <w:t>://</w:t>
            </w:r>
            <w:r>
              <w:rPr>
                <w:u w:val="single" w:color="auto"/>
              </w:rPr>
              <w:t>www</w:t>
            </w:r>
            <w:r>
              <w:rPr>
                <w:spacing w:val="2"/>
                <w:u w:val="single" w:color="auto"/>
              </w:rPr>
              <w:t>.</w:t>
            </w:r>
            <w:r>
              <w:rPr>
                <w:u w:val="single" w:color="auto"/>
              </w:rPr>
              <w:t>zcygov</w:t>
            </w:r>
            <w:r>
              <w:rPr>
                <w:spacing w:val="2"/>
                <w:u w:val="single" w:color="auto"/>
              </w:rPr>
              <w:t>.</w:t>
            </w:r>
            <w:r>
              <w:rPr>
                <w:u w:val="single" w:color="auto"/>
              </w:rPr>
              <w:t>cn</w:t>
            </w:r>
            <w:r>
              <w:rPr>
                <w:spacing w:val="2"/>
                <w:u w:val="single" w:color="auto"/>
              </w:rPr>
              <w:t>/</w:t>
            </w:r>
            <w:r>
              <w:rPr>
                <w:spacing w:val="2"/>
                <w:u w:val="single" w:color="auto"/>
              </w:rPr>
              <w:fldChar w:fldCharType="end"/>
            </w:r>
            <w:r>
              <w:rPr>
                <w:spacing w:val="2"/>
              </w:rPr>
              <w:t>在线申请获取招</w:t>
            </w:r>
            <w:r>
              <w:t xml:space="preserve">  </w:t>
            </w:r>
            <w:r>
              <w:rPr>
                <w:spacing w:val="-4"/>
              </w:rPr>
              <w:t>标文件（进入“项目采购</w:t>
            </w:r>
            <w:r>
              <w:rPr>
                <w:spacing w:val="-70"/>
              </w:rPr>
              <w:t xml:space="preserve"> </w:t>
            </w:r>
            <w:r>
              <w:rPr>
                <w:spacing w:val="-4"/>
              </w:rPr>
              <w:t>”应用，在获取招标文件菜单中选择项目，</w:t>
            </w:r>
            <w:r>
              <w:t xml:space="preserve"> </w:t>
            </w:r>
            <w:r>
              <w:rPr>
                <w:spacing w:val="-2"/>
              </w:rPr>
              <w:t>申请获取招标文件）。</w:t>
            </w:r>
          </w:p>
        </w:tc>
      </w:tr>
      <w:tr w14:paraId="6B81F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6" w:hRule="atLeast"/>
        </w:trPr>
        <w:tc>
          <w:tcPr>
            <w:tcW w:w="703" w:type="dxa"/>
            <w:vAlign w:val="top"/>
          </w:tcPr>
          <w:p w14:paraId="766AC35E">
            <w:pPr>
              <w:spacing w:line="246" w:lineRule="auto"/>
              <w:rPr>
                <w:rFonts w:ascii="Arial"/>
                <w:sz w:val="21"/>
              </w:rPr>
            </w:pPr>
          </w:p>
          <w:p w14:paraId="2FF01F47">
            <w:pPr>
              <w:spacing w:line="247" w:lineRule="auto"/>
              <w:rPr>
                <w:rFonts w:ascii="Arial"/>
                <w:sz w:val="21"/>
              </w:rPr>
            </w:pPr>
          </w:p>
          <w:p w14:paraId="165E99C9">
            <w:pPr>
              <w:pStyle w:val="10"/>
              <w:spacing w:before="78" w:line="241" w:lineRule="auto"/>
              <w:ind w:left="255"/>
            </w:pPr>
            <w:r>
              <w:rPr>
                <w:spacing w:val="-14"/>
              </w:rPr>
              <w:t>14</w:t>
            </w:r>
          </w:p>
        </w:tc>
        <w:tc>
          <w:tcPr>
            <w:tcW w:w="1872" w:type="dxa"/>
            <w:vAlign w:val="top"/>
          </w:tcPr>
          <w:p w14:paraId="59CAEB06">
            <w:pPr>
              <w:spacing w:line="247" w:lineRule="auto"/>
              <w:rPr>
                <w:rFonts w:ascii="Arial"/>
                <w:sz w:val="21"/>
              </w:rPr>
            </w:pPr>
          </w:p>
          <w:p w14:paraId="5B937F76">
            <w:pPr>
              <w:spacing w:line="247" w:lineRule="auto"/>
              <w:rPr>
                <w:rFonts w:ascii="Arial"/>
                <w:sz w:val="21"/>
              </w:rPr>
            </w:pPr>
          </w:p>
          <w:p w14:paraId="2A949615">
            <w:pPr>
              <w:pStyle w:val="10"/>
              <w:spacing w:before="78" w:line="219" w:lineRule="auto"/>
              <w:ind w:left="233"/>
            </w:pPr>
            <w:r>
              <w:rPr>
                <w:spacing w:val="-4"/>
              </w:rPr>
              <w:t>响应文件递交</w:t>
            </w:r>
          </w:p>
        </w:tc>
        <w:tc>
          <w:tcPr>
            <w:tcW w:w="7362" w:type="dxa"/>
            <w:vAlign w:val="top"/>
          </w:tcPr>
          <w:p w14:paraId="0F1363A4">
            <w:pPr>
              <w:pStyle w:val="10"/>
              <w:spacing w:before="40" w:line="219" w:lineRule="auto"/>
              <w:ind w:left="112"/>
            </w:pPr>
            <w:r>
              <w:rPr>
                <w:spacing w:val="-8"/>
              </w:rPr>
              <w:t>截止时</w:t>
            </w:r>
            <w:r>
              <w:rPr>
                <w:color w:val="auto"/>
                <w:spacing w:val="-8"/>
              </w:rPr>
              <w:t>间：</w:t>
            </w:r>
            <w:r>
              <w:rPr>
                <w:color w:val="auto"/>
                <w:spacing w:val="-8"/>
                <w:highlight w:val="none"/>
                <w:u w:val="single" w:color="auto"/>
              </w:rPr>
              <w:t>2025</w:t>
            </w:r>
            <w:r>
              <w:rPr>
                <w:color w:val="auto"/>
                <w:spacing w:val="-35"/>
                <w:highlight w:val="none"/>
                <w:u w:val="single" w:color="auto"/>
              </w:rPr>
              <w:t xml:space="preserve"> </w:t>
            </w:r>
            <w:r>
              <w:rPr>
                <w:color w:val="auto"/>
                <w:spacing w:val="-8"/>
                <w:highlight w:val="none"/>
                <w:u w:val="single" w:color="auto"/>
              </w:rPr>
              <w:t>年</w:t>
            </w:r>
            <w:r>
              <w:rPr>
                <w:color w:val="auto"/>
                <w:spacing w:val="-32"/>
                <w:highlight w:val="none"/>
                <w:u w:val="single" w:color="auto"/>
              </w:rPr>
              <w:t xml:space="preserve"> </w:t>
            </w:r>
            <w:r>
              <w:rPr>
                <w:rFonts w:hint="eastAsia"/>
                <w:color w:val="auto"/>
                <w:spacing w:val="-8"/>
                <w:highlight w:val="none"/>
                <w:u w:val="single" w:color="auto"/>
                <w:lang w:val="en-US" w:eastAsia="zh-CN"/>
              </w:rPr>
              <w:t>4</w:t>
            </w:r>
            <w:r>
              <w:rPr>
                <w:color w:val="auto"/>
                <w:spacing w:val="-45"/>
                <w:highlight w:val="none"/>
                <w:u w:val="single" w:color="auto"/>
              </w:rPr>
              <w:t xml:space="preserve"> </w:t>
            </w:r>
            <w:r>
              <w:rPr>
                <w:color w:val="auto"/>
                <w:spacing w:val="-8"/>
                <w:highlight w:val="none"/>
                <w:u w:val="single" w:color="auto"/>
              </w:rPr>
              <w:t>月</w:t>
            </w:r>
            <w:r>
              <w:rPr>
                <w:color w:val="auto"/>
                <w:spacing w:val="-49"/>
                <w:highlight w:val="none"/>
                <w:u w:val="single" w:color="auto"/>
              </w:rPr>
              <w:t xml:space="preserve"> </w:t>
            </w:r>
            <w:r>
              <w:rPr>
                <w:rFonts w:hint="eastAsia"/>
                <w:color w:val="auto"/>
                <w:spacing w:val="-8"/>
                <w:highlight w:val="none"/>
                <w:u w:val="single" w:color="auto"/>
                <w:lang w:val="en-US" w:eastAsia="zh-CN"/>
              </w:rPr>
              <w:t xml:space="preserve">7 </w:t>
            </w:r>
            <w:r>
              <w:rPr>
                <w:color w:val="auto"/>
                <w:spacing w:val="-8"/>
                <w:highlight w:val="none"/>
                <w:u w:val="single" w:color="auto"/>
              </w:rPr>
              <w:t>日上午</w:t>
            </w:r>
            <w:r>
              <w:rPr>
                <w:color w:val="auto"/>
                <w:spacing w:val="-33"/>
                <w:highlight w:val="none"/>
                <w:u w:val="single" w:color="auto"/>
              </w:rPr>
              <w:t xml:space="preserve"> </w:t>
            </w:r>
            <w:r>
              <w:rPr>
                <w:color w:val="auto"/>
                <w:spacing w:val="-8"/>
                <w:highlight w:val="none"/>
                <w:u w:val="single" w:color="auto"/>
              </w:rPr>
              <w:t>11：00</w:t>
            </w:r>
            <w:r>
              <w:rPr>
                <w:color w:val="auto"/>
                <w:u w:val="single" w:color="auto"/>
              </w:rPr>
              <w:t xml:space="preserve">  </w:t>
            </w:r>
            <w:r>
              <w:rPr>
                <w:u w:val="single" w:color="auto"/>
              </w:rPr>
              <w:t xml:space="preserve"> </w:t>
            </w:r>
          </w:p>
          <w:p w14:paraId="731D599C">
            <w:pPr>
              <w:pStyle w:val="10"/>
              <w:spacing w:before="71" w:line="264" w:lineRule="auto"/>
              <w:ind w:left="111" w:right="108" w:firstLine="2"/>
            </w:pPr>
            <w:r>
              <w:rPr>
                <w:spacing w:val="-2"/>
              </w:rPr>
              <w:t>递交地点：供应商应于投标截止时间之前将电子响应</w:t>
            </w:r>
            <w:r>
              <w:rPr>
                <w:spacing w:val="-3"/>
              </w:rPr>
              <w:t>文件上传到“政</w:t>
            </w:r>
            <w:r>
              <w:t xml:space="preserve"> </w:t>
            </w:r>
            <w:r>
              <w:rPr>
                <w:spacing w:val="-3"/>
              </w:rPr>
              <w:t>采云</w:t>
            </w:r>
            <w:r>
              <w:rPr>
                <w:spacing w:val="-88"/>
              </w:rPr>
              <w:t xml:space="preserve"> </w:t>
            </w:r>
            <w:r>
              <w:rPr>
                <w:spacing w:val="-3"/>
              </w:rPr>
              <w:t>”平台。应按照本项目招标文件和政采云平台的要</w:t>
            </w:r>
            <w:r>
              <w:rPr>
                <w:spacing w:val="-4"/>
              </w:rPr>
              <w:t>求编制、加密</w:t>
            </w:r>
            <w:r>
              <w:t xml:space="preserve"> </w:t>
            </w:r>
            <w:r>
              <w:rPr>
                <w:spacing w:val="-2"/>
              </w:rPr>
              <w:t>传输响应文件。</w:t>
            </w:r>
          </w:p>
        </w:tc>
      </w:tr>
      <w:tr w14:paraId="4CBF94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703" w:type="dxa"/>
            <w:vAlign w:val="top"/>
          </w:tcPr>
          <w:p w14:paraId="4BE6F78F">
            <w:pPr>
              <w:pStyle w:val="10"/>
              <w:spacing w:before="40"/>
              <w:ind w:left="255"/>
            </w:pPr>
            <w:r>
              <w:rPr>
                <w:spacing w:val="-14"/>
              </w:rPr>
              <w:t>15</w:t>
            </w:r>
          </w:p>
        </w:tc>
        <w:tc>
          <w:tcPr>
            <w:tcW w:w="1872" w:type="dxa"/>
            <w:vAlign w:val="top"/>
          </w:tcPr>
          <w:p w14:paraId="6BCBF0ED">
            <w:pPr>
              <w:pStyle w:val="10"/>
              <w:spacing w:before="40" w:line="218" w:lineRule="auto"/>
              <w:ind w:left="218"/>
            </w:pPr>
            <w:r>
              <w:rPr>
                <w:b/>
                <w:bCs/>
                <w:spacing w:val="-4"/>
              </w:rPr>
              <w:t>信息公告媒体</w:t>
            </w:r>
          </w:p>
        </w:tc>
        <w:tc>
          <w:tcPr>
            <w:tcW w:w="7362" w:type="dxa"/>
            <w:vAlign w:val="top"/>
          </w:tcPr>
          <w:p w14:paraId="565064BA">
            <w:pPr>
              <w:pStyle w:val="10"/>
              <w:spacing w:before="40" w:line="214" w:lineRule="auto"/>
              <w:ind w:left="114"/>
            </w:pPr>
            <w:r>
              <w:rPr>
                <w:b/>
                <w:bCs/>
                <w:spacing w:val="-3"/>
              </w:rPr>
              <w:t>新疆政府采购网</w:t>
            </w:r>
            <w:r>
              <w:rPr>
                <w:spacing w:val="54"/>
              </w:rPr>
              <w:t xml:space="preserve"> </w:t>
            </w:r>
            <w:r>
              <w:rPr>
                <w:b/>
                <w:bCs/>
                <w:spacing w:val="-3"/>
              </w:rPr>
              <w:t>(</w:t>
            </w:r>
            <w:r>
              <w:fldChar w:fldCharType="begin"/>
            </w:r>
            <w:r>
              <w:instrText xml:space="preserve"> HYPERLINK "http://www.ccgp-xinjiang.gov.cn/" </w:instrText>
            </w:r>
            <w:r>
              <w:fldChar w:fldCharType="separate"/>
            </w:r>
            <w:r>
              <w:rPr>
                <w:b/>
                <w:bCs/>
                <w:spacing w:val="-3"/>
              </w:rPr>
              <w:t>http://www.ccgp-xinjiang.</w:t>
            </w:r>
            <w:r>
              <w:rPr>
                <w:b/>
                <w:bCs/>
                <w:spacing w:val="-4"/>
              </w:rPr>
              <w:t>gov.cn/</w:t>
            </w:r>
            <w:r>
              <w:rPr>
                <w:b/>
                <w:bCs/>
                <w:spacing w:val="-4"/>
              </w:rPr>
              <w:fldChar w:fldCharType="end"/>
            </w:r>
            <w:r>
              <w:rPr>
                <w:b/>
                <w:bCs/>
                <w:spacing w:val="-4"/>
              </w:rPr>
              <w:t>)</w:t>
            </w:r>
          </w:p>
        </w:tc>
      </w:tr>
      <w:tr w14:paraId="1E6E5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4" w:hRule="atLeast"/>
        </w:trPr>
        <w:tc>
          <w:tcPr>
            <w:tcW w:w="703" w:type="dxa"/>
            <w:vAlign w:val="top"/>
          </w:tcPr>
          <w:p w14:paraId="10E680A9">
            <w:pPr>
              <w:spacing w:line="259" w:lineRule="auto"/>
              <w:rPr>
                <w:rFonts w:ascii="Arial"/>
                <w:sz w:val="21"/>
              </w:rPr>
            </w:pPr>
          </w:p>
          <w:p w14:paraId="6096B197">
            <w:pPr>
              <w:spacing w:line="259" w:lineRule="auto"/>
              <w:rPr>
                <w:rFonts w:ascii="Arial"/>
                <w:sz w:val="21"/>
              </w:rPr>
            </w:pPr>
          </w:p>
          <w:p w14:paraId="220ED371">
            <w:pPr>
              <w:spacing w:line="259" w:lineRule="auto"/>
              <w:rPr>
                <w:rFonts w:ascii="Arial"/>
                <w:sz w:val="21"/>
              </w:rPr>
            </w:pPr>
          </w:p>
          <w:p w14:paraId="00F0FC62">
            <w:pPr>
              <w:pStyle w:val="10"/>
              <w:spacing w:before="78"/>
              <w:ind w:left="255"/>
            </w:pPr>
            <w:r>
              <w:rPr>
                <w:spacing w:val="-14"/>
              </w:rPr>
              <w:t>16</w:t>
            </w:r>
          </w:p>
        </w:tc>
        <w:tc>
          <w:tcPr>
            <w:tcW w:w="1872" w:type="dxa"/>
            <w:vAlign w:val="top"/>
          </w:tcPr>
          <w:p w14:paraId="640B8B2C">
            <w:pPr>
              <w:spacing w:line="288" w:lineRule="auto"/>
              <w:rPr>
                <w:rFonts w:ascii="Arial"/>
                <w:sz w:val="21"/>
              </w:rPr>
            </w:pPr>
          </w:p>
          <w:p w14:paraId="7E4CD803">
            <w:pPr>
              <w:spacing w:line="289" w:lineRule="auto"/>
              <w:rPr>
                <w:rFonts w:ascii="Arial"/>
                <w:sz w:val="21"/>
              </w:rPr>
            </w:pPr>
          </w:p>
          <w:p w14:paraId="17BA5F67">
            <w:pPr>
              <w:spacing w:line="289" w:lineRule="auto"/>
              <w:rPr>
                <w:rFonts w:ascii="Arial"/>
                <w:sz w:val="21"/>
              </w:rPr>
            </w:pPr>
          </w:p>
          <w:p w14:paraId="35C6F865">
            <w:pPr>
              <w:pStyle w:val="10"/>
              <w:spacing w:before="78" w:line="220" w:lineRule="auto"/>
              <w:ind w:left="345"/>
            </w:pPr>
            <w:r>
              <w:rPr>
                <w:spacing w:val="-3"/>
              </w:rPr>
              <w:t>履约保证金</w:t>
            </w:r>
          </w:p>
        </w:tc>
        <w:tc>
          <w:tcPr>
            <w:tcW w:w="7362" w:type="dxa"/>
            <w:vAlign w:val="top"/>
          </w:tcPr>
          <w:p w14:paraId="1F86E7CC">
            <w:pPr>
              <w:pStyle w:val="10"/>
              <w:spacing w:before="198" w:line="221" w:lineRule="auto"/>
              <w:ind w:left="239"/>
            </w:pPr>
            <w:r>
              <w:rPr>
                <w:spacing w:val="-22"/>
                <w:w w:val="99"/>
              </w:rPr>
              <w:t>(</w:t>
            </w:r>
            <w:r>
              <w:rPr>
                <w:spacing w:val="18"/>
              </w:rPr>
              <w:t xml:space="preserve">    </w:t>
            </w:r>
            <w:r>
              <w:rPr>
                <w:spacing w:val="-22"/>
                <w:w w:val="99"/>
              </w:rPr>
              <w:t>)</w:t>
            </w:r>
            <w:r>
              <w:rPr>
                <w:spacing w:val="30"/>
              </w:rPr>
              <w:t xml:space="preserve"> </w:t>
            </w:r>
            <w:r>
              <w:rPr>
                <w:spacing w:val="-22"/>
                <w:w w:val="99"/>
              </w:rPr>
              <w:t>不要求</w:t>
            </w:r>
          </w:p>
          <w:p w14:paraId="7ACDE1C5">
            <w:pPr>
              <w:pStyle w:val="10"/>
              <w:spacing w:before="214" w:line="384" w:lineRule="auto"/>
              <w:ind w:left="114" w:right="27" w:firstLine="125"/>
            </w:pPr>
            <w:r>
              <w:rPr>
                <w:spacing w:val="-12"/>
              </w:rPr>
              <w:t>(</w:t>
            </w:r>
            <w:r>
              <w:rPr>
                <w:spacing w:val="105"/>
              </w:rPr>
              <w:t xml:space="preserve"> </w:t>
            </w:r>
            <w:r>
              <w:rPr>
                <w:spacing w:val="-12"/>
              </w:rPr>
              <w:t>√</w:t>
            </w:r>
            <w:r>
              <w:rPr>
                <w:spacing w:val="35"/>
              </w:rPr>
              <w:t xml:space="preserve"> </w:t>
            </w:r>
            <w:r>
              <w:rPr>
                <w:spacing w:val="-12"/>
              </w:rPr>
              <w:t>) 要求。履约保证金的形式：支票、汇票、本票或者金融机构、</w:t>
            </w:r>
            <w:r>
              <w:t xml:space="preserve"> </w:t>
            </w:r>
            <w:r>
              <w:rPr>
                <w:spacing w:val="-1"/>
              </w:rPr>
              <w:t>担保机构出具的保函等非现金形式。</w:t>
            </w:r>
          </w:p>
          <w:p w14:paraId="23ACE01C">
            <w:pPr>
              <w:pStyle w:val="10"/>
              <w:spacing w:line="219" w:lineRule="auto"/>
              <w:ind w:left="117"/>
            </w:pPr>
            <w:r>
              <w:rPr>
                <w:spacing w:val="-1"/>
              </w:rPr>
              <w:t>履约保证金的金额：具体金额以甲乙双方签订合同为准</w:t>
            </w:r>
          </w:p>
        </w:tc>
      </w:tr>
      <w:tr w14:paraId="5BCD00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3" w:type="dxa"/>
            <w:vAlign w:val="top"/>
          </w:tcPr>
          <w:p w14:paraId="3E3DB04D">
            <w:pPr>
              <w:pStyle w:val="10"/>
              <w:spacing w:before="111"/>
              <w:ind w:left="255"/>
            </w:pPr>
            <w:r>
              <w:rPr>
                <w:spacing w:val="-14"/>
              </w:rPr>
              <w:t>17</w:t>
            </w:r>
          </w:p>
        </w:tc>
        <w:tc>
          <w:tcPr>
            <w:tcW w:w="1872" w:type="dxa"/>
            <w:vAlign w:val="top"/>
          </w:tcPr>
          <w:p w14:paraId="01E5C92D">
            <w:pPr>
              <w:pStyle w:val="10"/>
              <w:spacing w:before="201" w:line="219" w:lineRule="auto"/>
              <w:ind w:left="461"/>
            </w:pPr>
            <w:r>
              <w:rPr>
                <w:spacing w:val="-3"/>
              </w:rPr>
              <w:t>付款方式</w:t>
            </w:r>
          </w:p>
        </w:tc>
        <w:tc>
          <w:tcPr>
            <w:tcW w:w="7362" w:type="dxa"/>
            <w:vAlign w:val="top"/>
          </w:tcPr>
          <w:p w14:paraId="10A98917">
            <w:pPr>
              <w:pStyle w:val="10"/>
              <w:spacing w:before="200" w:line="220" w:lineRule="auto"/>
              <w:ind w:left="144"/>
            </w:pPr>
            <w:r>
              <w:rPr>
                <w:spacing w:val="-6"/>
              </w:rPr>
              <w:t>甲乙双方协商确定</w:t>
            </w:r>
          </w:p>
        </w:tc>
      </w:tr>
      <w:tr w14:paraId="1C56D1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703" w:type="dxa"/>
            <w:vAlign w:val="top"/>
          </w:tcPr>
          <w:p w14:paraId="50A1CDDA">
            <w:pPr>
              <w:pStyle w:val="10"/>
              <w:spacing w:before="151"/>
              <w:ind w:left="255"/>
            </w:pPr>
            <w:r>
              <w:rPr>
                <w:spacing w:val="-14"/>
              </w:rPr>
              <w:t>18</w:t>
            </w:r>
          </w:p>
        </w:tc>
        <w:tc>
          <w:tcPr>
            <w:tcW w:w="1872" w:type="dxa"/>
            <w:vAlign w:val="top"/>
          </w:tcPr>
          <w:p w14:paraId="7302FDAE">
            <w:pPr>
              <w:pStyle w:val="10"/>
              <w:spacing w:before="240" w:line="219" w:lineRule="auto"/>
              <w:ind w:left="461"/>
            </w:pPr>
            <w:r>
              <w:rPr>
                <w:spacing w:val="-3"/>
              </w:rPr>
              <w:t>服务期限</w:t>
            </w:r>
          </w:p>
        </w:tc>
        <w:tc>
          <w:tcPr>
            <w:tcW w:w="7362" w:type="dxa"/>
            <w:vAlign w:val="top"/>
          </w:tcPr>
          <w:p w14:paraId="0B6A3596">
            <w:pPr>
              <w:pStyle w:val="10"/>
              <w:spacing w:before="240" w:line="219" w:lineRule="auto"/>
              <w:ind w:left="131"/>
            </w:pPr>
            <w:r>
              <w:rPr>
                <w:color w:val="auto"/>
                <w:spacing w:val="-3"/>
              </w:rPr>
              <w:t>1</w:t>
            </w:r>
            <w:r>
              <w:rPr>
                <w:color w:val="auto"/>
                <w:spacing w:val="-47"/>
              </w:rPr>
              <w:t xml:space="preserve"> </w:t>
            </w:r>
            <w:r>
              <w:rPr>
                <w:color w:val="auto"/>
                <w:spacing w:val="-3"/>
              </w:rPr>
              <w:t>年（签订合同</w:t>
            </w:r>
            <w:r>
              <w:rPr>
                <w:rFonts w:hint="eastAsia"/>
                <w:color w:val="auto"/>
                <w:spacing w:val="-3"/>
                <w:lang w:eastAsia="zh-CN"/>
              </w:rPr>
              <w:t>为准</w:t>
            </w:r>
            <w:r>
              <w:rPr>
                <w:color w:val="auto"/>
                <w:spacing w:val="-3"/>
              </w:rPr>
              <w:t>）</w:t>
            </w:r>
          </w:p>
        </w:tc>
      </w:tr>
    </w:tbl>
    <w:p w14:paraId="1BA0D582">
      <w:pPr>
        <w:rPr>
          <w:rFonts w:ascii="Arial"/>
          <w:sz w:val="21"/>
        </w:rPr>
      </w:pPr>
    </w:p>
    <w:p w14:paraId="236543B0">
      <w:pPr>
        <w:rPr>
          <w:rFonts w:ascii="Arial" w:hAnsi="Arial" w:eastAsia="Arial" w:cs="Arial"/>
          <w:sz w:val="21"/>
          <w:szCs w:val="21"/>
        </w:rPr>
        <w:sectPr>
          <w:footerReference r:id="rId9" w:type="default"/>
          <w:pgSz w:w="11905" w:h="16839"/>
          <w:pgMar w:top="400" w:right="847" w:bottom="885" w:left="1115" w:header="0" w:footer="720" w:gutter="0"/>
          <w:cols w:space="720" w:num="1"/>
        </w:sectPr>
      </w:pPr>
    </w:p>
    <w:p w14:paraId="6F31920C">
      <w:pPr>
        <w:spacing w:before="19"/>
      </w:pPr>
    </w:p>
    <w:p w14:paraId="2B4D70E7">
      <w:pPr>
        <w:spacing w:before="19"/>
      </w:pPr>
    </w:p>
    <w:p w14:paraId="661090B6">
      <w:pPr>
        <w:spacing w:before="18"/>
      </w:pPr>
    </w:p>
    <w:p w14:paraId="2DA0D464">
      <w:pPr>
        <w:spacing w:before="18"/>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7D93B2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9" w:hRule="atLeast"/>
        </w:trPr>
        <w:tc>
          <w:tcPr>
            <w:tcW w:w="703" w:type="dxa"/>
            <w:vAlign w:val="top"/>
          </w:tcPr>
          <w:p w14:paraId="65739D3C">
            <w:pPr>
              <w:spacing w:line="259" w:lineRule="auto"/>
              <w:rPr>
                <w:rFonts w:ascii="Arial"/>
                <w:sz w:val="21"/>
              </w:rPr>
            </w:pPr>
          </w:p>
          <w:p w14:paraId="34FDDD49">
            <w:pPr>
              <w:spacing w:line="260" w:lineRule="auto"/>
              <w:rPr>
                <w:rFonts w:ascii="Arial"/>
                <w:sz w:val="21"/>
              </w:rPr>
            </w:pPr>
          </w:p>
          <w:p w14:paraId="4E0E38AA">
            <w:pPr>
              <w:spacing w:line="260" w:lineRule="auto"/>
              <w:rPr>
                <w:rFonts w:ascii="Arial"/>
                <w:sz w:val="21"/>
              </w:rPr>
            </w:pPr>
          </w:p>
          <w:p w14:paraId="62764F57">
            <w:pPr>
              <w:pStyle w:val="10"/>
              <w:spacing w:before="78"/>
              <w:ind w:left="255"/>
            </w:pPr>
            <w:r>
              <w:rPr>
                <w:spacing w:val="-14"/>
              </w:rPr>
              <w:t>19</w:t>
            </w:r>
          </w:p>
        </w:tc>
        <w:tc>
          <w:tcPr>
            <w:tcW w:w="1872" w:type="dxa"/>
            <w:vAlign w:val="top"/>
          </w:tcPr>
          <w:p w14:paraId="17A7F065">
            <w:pPr>
              <w:spacing w:line="288" w:lineRule="auto"/>
              <w:rPr>
                <w:rFonts w:ascii="Arial"/>
                <w:sz w:val="21"/>
              </w:rPr>
            </w:pPr>
          </w:p>
          <w:p w14:paraId="1E3A088D">
            <w:pPr>
              <w:spacing w:line="288" w:lineRule="auto"/>
              <w:rPr>
                <w:rFonts w:ascii="Arial"/>
                <w:sz w:val="21"/>
              </w:rPr>
            </w:pPr>
          </w:p>
          <w:p w14:paraId="3367BE9F">
            <w:pPr>
              <w:spacing w:line="289" w:lineRule="auto"/>
              <w:rPr>
                <w:rFonts w:ascii="Arial"/>
                <w:sz w:val="21"/>
              </w:rPr>
            </w:pPr>
          </w:p>
          <w:p w14:paraId="0DBE3397">
            <w:pPr>
              <w:pStyle w:val="10"/>
              <w:spacing w:before="78" w:line="220" w:lineRule="auto"/>
              <w:ind w:left="702"/>
            </w:pPr>
            <w:r>
              <w:rPr>
                <w:spacing w:val="-6"/>
              </w:rPr>
              <w:t>质疑</w:t>
            </w:r>
          </w:p>
        </w:tc>
        <w:tc>
          <w:tcPr>
            <w:tcW w:w="7362" w:type="dxa"/>
            <w:vAlign w:val="top"/>
          </w:tcPr>
          <w:p w14:paraId="50C3D2B1">
            <w:pPr>
              <w:pStyle w:val="10"/>
              <w:spacing w:before="200" w:line="384" w:lineRule="auto"/>
              <w:ind w:left="114" w:right="108"/>
            </w:pPr>
            <w:r>
              <w:rPr>
                <w:spacing w:val="-2"/>
              </w:rPr>
              <w:t>提出质疑函的时限：对招标文件提出质疑的，应当在</w:t>
            </w:r>
            <w:r>
              <w:rPr>
                <w:spacing w:val="-3"/>
              </w:rPr>
              <w:t>获取招标文件或</w:t>
            </w:r>
            <w:r>
              <w:t xml:space="preserve"> </w:t>
            </w:r>
            <w:r>
              <w:rPr>
                <w:spacing w:val="-1"/>
              </w:rPr>
              <w:t>者招标文件公告期限届满之日起5个工作日内提出。</w:t>
            </w:r>
          </w:p>
          <w:p w14:paraId="30483D97">
            <w:pPr>
              <w:pStyle w:val="10"/>
              <w:spacing w:before="2" w:line="307" w:lineRule="auto"/>
              <w:ind w:left="112" w:right="108"/>
            </w:pPr>
            <w:r>
              <w:rPr>
                <w:spacing w:val="4"/>
              </w:rPr>
              <w:t>接收质疑函的方式：</w:t>
            </w:r>
            <w:r>
              <w:rPr>
                <w:spacing w:val="-61"/>
              </w:rPr>
              <w:t xml:space="preserve"> </w:t>
            </w:r>
            <w:r>
              <w:rPr>
                <w:spacing w:val="4"/>
              </w:rPr>
              <w:t>以书面形式要求采购人或代理机构作出书面解</w:t>
            </w:r>
            <w:r>
              <w:t xml:space="preserve"> 释、澄清或者向采购人或代理机构提出书面</w:t>
            </w:r>
            <w:r>
              <w:rPr>
                <w:spacing w:val="-1"/>
              </w:rPr>
              <w:t>质疑，逾期不再受理。</w:t>
            </w:r>
          </w:p>
        </w:tc>
      </w:tr>
      <w:tr w14:paraId="16719E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703" w:type="dxa"/>
            <w:vAlign w:val="top"/>
          </w:tcPr>
          <w:p w14:paraId="700C93F2">
            <w:pPr>
              <w:spacing w:line="262" w:lineRule="auto"/>
              <w:rPr>
                <w:rFonts w:ascii="Arial"/>
                <w:sz w:val="21"/>
              </w:rPr>
            </w:pPr>
          </w:p>
          <w:p w14:paraId="5D6B23A3">
            <w:pPr>
              <w:spacing w:line="263" w:lineRule="auto"/>
              <w:rPr>
                <w:rFonts w:ascii="Arial"/>
                <w:sz w:val="21"/>
              </w:rPr>
            </w:pPr>
          </w:p>
          <w:p w14:paraId="24FD4049">
            <w:pPr>
              <w:pStyle w:val="10"/>
              <w:spacing w:before="78"/>
              <w:ind w:left="240"/>
            </w:pPr>
            <w:r>
              <w:rPr>
                <w:spacing w:val="-7"/>
              </w:rPr>
              <w:t>20</w:t>
            </w:r>
          </w:p>
        </w:tc>
        <w:tc>
          <w:tcPr>
            <w:tcW w:w="1872" w:type="dxa"/>
            <w:vAlign w:val="top"/>
          </w:tcPr>
          <w:p w14:paraId="38559B13">
            <w:pPr>
              <w:spacing w:line="363" w:lineRule="auto"/>
              <w:rPr>
                <w:rFonts w:ascii="Arial"/>
                <w:sz w:val="21"/>
              </w:rPr>
            </w:pPr>
          </w:p>
          <w:p w14:paraId="3522A642">
            <w:pPr>
              <w:pStyle w:val="10"/>
              <w:spacing w:before="78" w:line="389" w:lineRule="auto"/>
              <w:ind w:left="585" w:right="215" w:hanging="365"/>
            </w:pPr>
            <w:r>
              <w:rPr>
                <w:spacing w:val="-2"/>
              </w:rPr>
              <w:t>评审小组组成</w:t>
            </w:r>
            <w:r>
              <w:rPr>
                <w:spacing w:val="2"/>
              </w:rPr>
              <w:t xml:space="preserve"> </w:t>
            </w:r>
            <w:r>
              <w:rPr>
                <w:spacing w:val="-5"/>
              </w:rPr>
              <w:t>与抽取</w:t>
            </w:r>
          </w:p>
        </w:tc>
        <w:tc>
          <w:tcPr>
            <w:tcW w:w="7362" w:type="dxa"/>
            <w:vAlign w:val="top"/>
          </w:tcPr>
          <w:p w14:paraId="7927373A">
            <w:pPr>
              <w:pStyle w:val="10"/>
              <w:spacing w:before="194" w:line="219" w:lineRule="auto"/>
              <w:ind w:left="112"/>
            </w:pPr>
            <w:r>
              <w:rPr>
                <w:spacing w:val="-2"/>
              </w:rPr>
              <w:t>评标委员会构成：</w:t>
            </w:r>
            <w:r>
              <w:rPr>
                <w:spacing w:val="-2"/>
                <w:u w:val="single" w:color="auto"/>
              </w:rPr>
              <w:t>3</w:t>
            </w:r>
            <w:r>
              <w:rPr>
                <w:spacing w:val="-48"/>
                <w:u w:val="single" w:color="auto"/>
              </w:rPr>
              <w:t xml:space="preserve"> </w:t>
            </w:r>
            <w:r>
              <w:rPr>
                <w:spacing w:val="-2"/>
              </w:rPr>
              <w:t>人，</w:t>
            </w:r>
            <w:r>
              <w:rPr>
                <w:rFonts w:hint="eastAsia"/>
                <w:spacing w:val="-2"/>
                <w:lang w:eastAsia="zh-CN"/>
              </w:rPr>
              <w:t>随机抽取</w:t>
            </w:r>
            <w:r>
              <w:rPr>
                <w:rFonts w:hint="eastAsia"/>
                <w:spacing w:val="-2"/>
                <w:lang w:val="en-US" w:eastAsia="zh-CN"/>
              </w:rPr>
              <w:t xml:space="preserve"> 3</w:t>
            </w:r>
            <w:r>
              <w:rPr>
                <w:spacing w:val="-48"/>
              </w:rPr>
              <w:t xml:space="preserve"> </w:t>
            </w:r>
            <w:r>
              <w:rPr>
                <w:spacing w:val="-2"/>
              </w:rPr>
              <w:t>名</w:t>
            </w:r>
            <w:r>
              <w:rPr>
                <w:spacing w:val="-3"/>
              </w:rPr>
              <w:t>专家</w:t>
            </w:r>
          </w:p>
          <w:p w14:paraId="4AC1EBE4">
            <w:pPr>
              <w:pStyle w:val="10"/>
              <w:spacing w:before="216" w:line="307" w:lineRule="auto"/>
              <w:ind w:left="114" w:right="105" w:hanging="2"/>
            </w:pPr>
            <w:r>
              <w:rPr>
                <w:spacing w:val="3"/>
              </w:rPr>
              <w:t>评标专家确定方式：由招标代理在开标前48</w:t>
            </w:r>
            <w:r>
              <w:rPr>
                <w:spacing w:val="-33"/>
              </w:rPr>
              <w:t xml:space="preserve"> </w:t>
            </w:r>
            <w:r>
              <w:rPr>
                <w:spacing w:val="3"/>
              </w:rPr>
              <w:t>小时在新疆政府采购专</w:t>
            </w:r>
            <w:r>
              <w:t xml:space="preserve"> </w:t>
            </w:r>
            <w:r>
              <w:rPr>
                <w:spacing w:val="-1"/>
              </w:rPr>
              <w:t>家库中随机抽取此次评审专家。</w:t>
            </w:r>
          </w:p>
        </w:tc>
      </w:tr>
      <w:tr w14:paraId="2800B5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92" w:hRule="atLeast"/>
        </w:trPr>
        <w:tc>
          <w:tcPr>
            <w:tcW w:w="703" w:type="dxa"/>
            <w:vAlign w:val="top"/>
          </w:tcPr>
          <w:p w14:paraId="031B0A91">
            <w:pPr>
              <w:spacing w:line="247" w:lineRule="auto"/>
              <w:rPr>
                <w:rFonts w:ascii="Arial"/>
                <w:sz w:val="21"/>
              </w:rPr>
            </w:pPr>
          </w:p>
          <w:p w14:paraId="3E2FD15A">
            <w:pPr>
              <w:spacing w:line="247" w:lineRule="auto"/>
              <w:rPr>
                <w:rFonts w:ascii="Arial"/>
                <w:sz w:val="21"/>
              </w:rPr>
            </w:pPr>
          </w:p>
          <w:p w14:paraId="755E60DE">
            <w:pPr>
              <w:spacing w:line="247" w:lineRule="auto"/>
              <w:rPr>
                <w:rFonts w:ascii="Arial"/>
                <w:sz w:val="21"/>
              </w:rPr>
            </w:pPr>
          </w:p>
          <w:p w14:paraId="6AA03965">
            <w:pPr>
              <w:spacing w:line="247" w:lineRule="auto"/>
              <w:rPr>
                <w:rFonts w:ascii="Arial"/>
                <w:sz w:val="21"/>
              </w:rPr>
            </w:pPr>
          </w:p>
          <w:p w14:paraId="131C8818">
            <w:pPr>
              <w:spacing w:line="247" w:lineRule="auto"/>
              <w:rPr>
                <w:rFonts w:ascii="Arial"/>
                <w:sz w:val="21"/>
              </w:rPr>
            </w:pPr>
          </w:p>
          <w:p w14:paraId="6008483A">
            <w:pPr>
              <w:spacing w:line="247" w:lineRule="auto"/>
              <w:rPr>
                <w:rFonts w:ascii="Arial"/>
                <w:sz w:val="21"/>
              </w:rPr>
            </w:pPr>
          </w:p>
          <w:p w14:paraId="7FCB7BCA">
            <w:pPr>
              <w:spacing w:line="247" w:lineRule="auto"/>
              <w:rPr>
                <w:rFonts w:ascii="Arial"/>
                <w:sz w:val="21"/>
              </w:rPr>
            </w:pPr>
          </w:p>
          <w:p w14:paraId="2EA7B15E">
            <w:pPr>
              <w:spacing w:line="247" w:lineRule="auto"/>
              <w:rPr>
                <w:rFonts w:ascii="Arial"/>
                <w:sz w:val="21"/>
              </w:rPr>
            </w:pPr>
          </w:p>
          <w:p w14:paraId="6FE02149">
            <w:pPr>
              <w:spacing w:line="247" w:lineRule="auto"/>
              <w:rPr>
                <w:rFonts w:ascii="Arial"/>
                <w:sz w:val="21"/>
              </w:rPr>
            </w:pPr>
          </w:p>
          <w:p w14:paraId="211072C8">
            <w:pPr>
              <w:spacing w:line="247" w:lineRule="auto"/>
              <w:rPr>
                <w:rFonts w:ascii="Arial"/>
                <w:sz w:val="21"/>
              </w:rPr>
            </w:pPr>
          </w:p>
          <w:p w14:paraId="2D709DC4">
            <w:pPr>
              <w:spacing w:line="247" w:lineRule="auto"/>
              <w:rPr>
                <w:rFonts w:ascii="Arial"/>
                <w:sz w:val="21"/>
              </w:rPr>
            </w:pPr>
          </w:p>
          <w:p w14:paraId="3E43328F">
            <w:pPr>
              <w:spacing w:line="247" w:lineRule="auto"/>
              <w:rPr>
                <w:rFonts w:ascii="Arial"/>
                <w:sz w:val="21"/>
              </w:rPr>
            </w:pPr>
          </w:p>
          <w:p w14:paraId="0D7E781E">
            <w:pPr>
              <w:spacing w:line="247" w:lineRule="auto"/>
              <w:rPr>
                <w:rFonts w:ascii="Arial"/>
                <w:sz w:val="21"/>
              </w:rPr>
            </w:pPr>
          </w:p>
          <w:p w14:paraId="7B728FFF">
            <w:pPr>
              <w:spacing w:line="247" w:lineRule="auto"/>
              <w:rPr>
                <w:rFonts w:ascii="Arial"/>
                <w:sz w:val="21"/>
              </w:rPr>
            </w:pPr>
          </w:p>
          <w:p w14:paraId="089206C7">
            <w:pPr>
              <w:spacing w:line="247" w:lineRule="auto"/>
              <w:rPr>
                <w:rFonts w:ascii="Arial"/>
                <w:sz w:val="21"/>
              </w:rPr>
            </w:pPr>
          </w:p>
          <w:p w14:paraId="098EF3AA">
            <w:pPr>
              <w:spacing w:line="247" w:lineRule="auto"/>
              <w:rPr>
                <w:rFonts w:ascii="Arial"/>
                <w:sz w:val="21"/>
              </w:rPr>
            </w:pPr>
          </w:p>
          <w:p w14:paraId="6E0CA494">
            <w:pPr>
              <w:spacing w:line="248" w:lineRule="auto"/>
              <w:rPr>
                <w:rFonts w:ascii="Arial"/>
                <w:sz w:val="21"/>
              </w:rPr>
            </w:pPr>
          </w:p>
          <w:p w14:paraId="5FCE1353">
            <w:pPr>
              <w:spacing w:line="248" w:lineRule="auto"/>
              <w:rPr>
                <w:rFonts w:ascii="Arial"/>
                <w:sz w:val="21"/>
              </w:rPr>
            </w:pPr>
          </w:p>
          <w:p w14:paraId="6BC076A7">
            <w:pPr>
              <w:spacing w:line="248" w:lineRule="auto"/>
              <w:rPr>
                <w:rFonts w:ascii="Arial"/>
                <w:sz w:val="21"/>
              </w:rPr>
            </w:pPr>
          </w:p>
          <w:p w14:paraId="1519FBB7">
            <w:pPr>
              <w:pStyle w:val="10"/>
              <w:spacing w:before="78" w:line="241" w:lineRule="auto"/>
              <w:ind w:left="240"/>
            </w:pPr>
            <w:r>
              <w:rPr>
                <w:spacing w:val="-7"/>
              </w:rPr>
              <w:t>21</w:t>
            </w:r>
          </w:p>
        </w:tc>
        <w:tc>
          <w:tcPr>
            <w:tcW w:w="1872" w:type="dxa"/>
            <w:vAlign w:val="top"/>
          </w:tcPr>
          <w:p w14:paraId="253F7EF2">
            <w:pPr>
              <w:spacing w:line="251" w:lineRule="auto"/>
              <w:rPr>
                <w:rFonts w:ascii="Arial"/>
                <w:sz w:val="21"/>
              </w:rPr>
            </w:pPr>
          </w:p>
          <w:p w14:paraId="1BC946DE">
            <w:pPr>
              <w:spacing w:line="251" w:lineRule="auto"/>
              <w:rPr>
                <w:rFonts w:ascii="Arial"/>
                <w:sz w:val="21"/>
              </w:rPr>
            </w:pPr>
          </w:p>
          <w:p w14:paraId="4A25622C">
            <w:pPr>
              <w:spacing w:line="252" w:lineRule="auto"/>
              <w:rPr>
                <w:rFonts w:ascii="Arial"/>
                <w:sz w:val="21"/>
              </w:rPr>
            </w:pPr>
          </w:p>
          <w:p w14:paraId="3CBC653C">
            <w:pPr>
              <w:spacing w:line="252" w:lineRule="auto"/>
              <w:rPr>
                <w:rFonts w:ascii="Arial"/>
                <w:sz w:val="21"/>
              </w:rPr>
            </w:pPr>
          </w:p>
          <w:p w14:paraId="7672133A">
            <w:pPr>
              <w:spacing w:line="252" w:lineRule="auto"/>
              <w:rPr>
                <w:rFonts w:ascii="Arial"/>
                <w:sz w:val="21"/>
              </w:rPr>
            </w:pPr>
          </w:p>
          <w:p w14:paraId="4DB3C11C">
            <w:pPr>
              <w:spacing w:line="252" w:lineRule="auto"/>
              <w:rPr>
                <w:rFonts w:ascii="Arial"/>
                <w:sz w:val="21"/>
              </w:rPr>
            </w:pPr>
          </w:p>
          <w:p w14:paraId="5586E56B">
            <w:pPr>
              <w:spacing w:line="252" w:lineRule="auto"/>
              <w:rPr>
                <w:rFonts w:ascii="Arial"/>
                <w:sz w:val="21"/>
              </w:rPr>
            </w:pPr>
          </w:p>
          <w:p w14:paraId="58067400">
            <w:pPr>
              <w:spacing w:line="252" w:lineRule="auto"/>
              <w:rPr>
                <w:rFonts w:ascii="Arial"/>
                <w:sz w:val="21"/>
              </w:rPr>
            </w:pPr>
          </w:p>
          <w:p w14:paraId="248E4293">
            <w:pPr>
              <w:spacing w:line="252" w:lineRule="auto"/>
              <w:rPr>
                <w:rFonts w:ascii="Arial"/>
                <w:sz w:val="21"/>
              </w:rPr>
            </w:pPr>
          </w:p>
          <w:p w14:paraId="455817A7">
            <w:pPr>
              <w:spacing w:line="252" w:lineRule="auto"/>
              <w:rPr>
                <w:rFonts w:ascii="Arial"/>
                <w:sz w:val="21"/>
              </w:rPr>
            </w:pPr>
          </w:p>
          <w:p w14:paraId="64942182">
            <w:pPr>
              <w:spacing w:line="252" w:lineRule="auto"/>
              <w:rPr>
                <w:rFonts w:ascii="Arial"/>
                <w:sz w:val="21"/>
              </w:rPr>
            </w:pPr>
          </w:p>
          <w:p w14:paraId="26F6A0E1">
            <w:pPr>
              <w:spacing w:line="252" w:lineRule="auto"/>
              <w:rPr>
                <w:rFonts w:ascii="Arial"/>
                <w:sz w:val="21"/>
              </w:rPr>
            </w:pPr>
          </w:p>
          <w:p w14:paraId="04F1EA3D">
            <w:pPr>
              <w:spacing w:line="252" w:lineRule="auto"/>
              <w:rPr>
                <w:rFonts w:ascii="Arial"/>
                <w:sz w:val="21"/>
              </w:rPr>
            </w:pPr>
          </w:p>
          <w:p w14:paraId="20C09CD1">
            <w:pPr>
              <w:spacing w:line="252" w:lineRule="auto"/>
              <w:rPr>
                <w:rFonts w:ascii="Arial"/>
                <w:sz w:val="21"/>
              </w:rPr>
            </w:pPr>
          </w:p>
          <w:p w14:paraId="29F738FB">
            <w:pPr>
              <w:spacing w:line="252" w:lineRule="auto"/>
              <w:rPr>
                <w:rFonts w:ascii="Arial"/>
                <w:sz w:val="21"/>
              </w:rPr>
            </w:pPr>
          </w:p>
          <w:p w14:paraId="0599EAC8">
            <w:pPr>
              <w:spacing w:line="252" w:lineRule="auto"/>
              <w:rPr>
                <w:rFonts w:ascii="Arial"/>
                <w:sz w:val="21"/>
              </w:rPr>
            </w:pPr>
          </w:p>
          <w:p w14:paraId="144C200E">
            <w:pPr>
              <w:spacing w:line="252" w:lineRule="auto"/>
              <w:rPr>
                <w:rFonts w:ascii="Arial"/>
                <w:sz w:val="21"/>
              </w:rPr>
            </w:pPr>
          </w:p>
          <w:p w14:paraId="60A0316C">
            <w:pPr>
              <w:spacing w:line="252" w:lineRule="auto"/>
              <w:rPr>
                <w:rFonts w:ascii="Arial"/>
                <w:sz w:val="21"/>
              </w:rPr>
            </w:pPr>
          </w:p>
          <w:p w14:paraId="63F9BB45">
            <w:pPr>
              <w:pStyle w:val="10"/>
              <w:spacing w:before="78" w:line="219" w:lineRule="auto"/>
              <w:ind w:left="243"/>
            </w:pPr>
            <w:r>
              <w:rPr>
                <w:spacing w:val="-6"/>
              </w:rPr>
              <w:t>中小微型企业</w:t>
            </w:r>
          </w:p>
          <w:p w14:paraId="0B999B8D">
            <w:pPr>
              <w:pStyle w:val="10"/>
              <w:spacing w:before="214" w:line="220" w:lineRule="auto"/>
              <w:ind w:left="462"/>
            </w:pPr>
            <w:r>
              <w:rPr>
                <w:spacing w:val="-3"/>
              </w:rPr>
              <w:t>有关政策</w:t>
            </w:r>
          </w:p>
        </w:tc>
        <w:tc>
          <w:tcPr>
            <w:tcW w:w="7362" w:type="dxa"/>
            <w:vAlign w:val="top"/>
          </w:tcPr>
          <w:p w14:paraId="6DC181A4">
            <w:pPr>
              <w:spacing w:line="278" w:lineRule="auto"/>
              <w:rPr>
                <w:rFonts w:ascii="Arial"/>
                <w:sz w:val="21"/>
              </w:rPr>
            </w:pPr>
          </w:p>
          <w:p w14:paraId="173E5BA8">
            <w:pPr>
              <w:spacing w:line="279" w:lineRule="auto"/>
              <w:rPr>
                <w:rFonts w:ascii="Arial"/>
                <w:sz w:val="21"/>
              </w:rPr>
            </w:pPr>
          </w:p>
          <w:p w14:paraId="72F58AF9">
            <w:pPr>
              <w:pStyle w:val="10"/>
              <w:spacing w:before="78" w:line="385" w:lineRule="auto"/>
              <w:ind w:left="113" w:right="108"/>
            </w:pPr>
            <w:r>
              <w:rPr>
                <w:spacing w:val="1"/>
              </w:rPr>
              <w:t>根据《中华人民共和国政府采购法》</w:t>
            </w:r>
            <w:r>
              <w:rPr>
                <w:spacing w:val="34"/>
              </w:rPr>
              <w:t xml:space="preserve"> </w:t>
            </w:r>
            <w:r>
              <w:rPr>
                <w:spacing w:val="1"/>
              </w:rPr>
              <w:t>、财政部</w:t>
            </w:r>
            <w:r>
              <w:t>、工信部《政府采购 促进中小企业发展管理办法》</w:t>
            </w:r>
            <w:r>
              <w:rPr>
                <w:spacing w:val="-63"/>
              </w:rPr>
              <w:t xml:space="preserve"> </w:t>
            </w:r>
            <w:r>
              <w:t>(财 库〔2020〕46 号) 、《</w:t>
            </w:r>
            <w:r>
              <w:rPr>
                <w:spacing w:val="-1"/>
              </w:rPr>
              <w:t>关于进一</w:t>
            </w:r>
            <w:r>
              <w:t xml:space="preserve"> </w:t>
            </w:r>
            <w:r>
              <w:rPr>
                <w:spacing w:val="-2"/>
              </w:rPr>
              <w:t>步加大政府采购支持中 小企业力度的通知财库〔2022〕19 号》等有</w:t>
            </w:r>
            <w:r>
              <w:rPr>
                <w:spacing w:val="1"/>
              </w:rPr>
              <w:t xml:space="preserve"> </w:t>
            </w:r>
            <w:r>
              <w:rPr>
                <w:spacing w:val="-2"/>
              </w:rPr>
              <w:t>关法律法规执行；</w:t>
            </w:r>
          </w:p>
          <w:p w14:paraId="58B5180E">
            <w:pPr>
              <w:pStyle w:val="10"/>
              <w:spacing w:before="2" w:line="384" w:lineRule="auto"/>
              <w:ind w:left="113" w:right="108"/>
            </w:pPr>
            <w:r>
              <w:rPr>
                <w:spacing w:val="2"/>
              </w:rPr>
              <w:t>残疾人福利性单、监狱企业视同为小微企业。价格扣除</w:t>
            </w:r>
            <w:r>
              <w:rPr>
                <w:spacing w:val="1"/>
              </w:rPr>
              <w:t>幅度： 货物</w:t>
            </w:r>
            <w:r>
              <w:t xml:space="preserve"> </w:t>
            </w:r>
            <w:r>
              <w:rPr>
                <w:spacing w:val="-5"/>
              </w:rPr>
              <w:t>服务采购项目给予小微企业的价格扣除优惠</w:t>
            </w:r>
            <w:r>
              <w:rPr>
                <w:spacing w:val="39"/>
              </w:rPr>
              <w:t xml:space="preserve"> </w:t>
            </w:r>
            <w:r>
              <w:rPr>
                <w:spacing w:val="-5"/>
              </w:rPr>
              <w:t>，</w:t>
            </w:r>
            <w:r>
              <w:rPr>
                <w:spacing w:val="-60"/>
              </w:rPr>
              <w:t xml:space="preserve"> </w:t>
            </w:r>
            <w:r>
              <w:rPr>
                <w:spacing w:val="-5"/>
              </w:rPr>
              <w:t>由财库〔2020〕46 号</w:t>
            </w:r>
            <w:r>
              <w:t xml:space="preserve"> 文件规定的 6%-10%提高至 10%-20%。大中</w:t>
            </w:r>
            <w:r>
              <w:rPr>
                <w:spacing w:val="-1"/>
              </w:rPr>
              <w:t>型企业与小微企业组成。</w:t>
            </w:r>
          </w:p>
          <w:p w14:paraId="4C858431">
            <w:pPr>
              <w:pStyle w:val="10"/>
              <w:spacing w:before="2" w:line="384" w:lineRule="auto"/>
              <w:ind w:left="114" w:right="108"/>
            </w:pPr>
            <w:r>
              <w:rPr>
                <w:spacing w:val="2"/>
              </w:rPr>
              <w:t>联合体或者大中型企业向小微企业分包的，评审</w:t>
            </w:r>
            <w:r>
              <w:rPr>
                <w:spacing w:val="1"/>
              </w:rPr>
              <w:t>优惠幅度由 2%—3%</w:t>
            </w:r>
            <w:r>
              <w:t xml:space="preserve"> </w:t>
            </w:r>
            <w:r>
              <w:rPr>
                <w:spacing w:val="-5"/>
              </w:rPr>
              <w:t>提高至 4%-6%。政府采购工程的价格评审优惠按照财库〔2020〕46</w:t>
            </w:r>
            <w:r>
              <w:rPr>
                <w:spacing w:val="-6"/>
              </w:rPr>
              <w:t xml:space="preserve"> 号</w:t>
            </w:r>
            <w:r>
              <w:t xml:space="preserve"> </w:t>
            </w:r>
            <w:r>
              <w:rPr>
                <w:spacing w:val="-2"/>
              </w:rPr>
              <w:t>文件的规定执行。</w:t>
            </w:r>
          </w:p>
          <w:p w14:paraId="3F4F2002">
            <w:pPr>
              <w:pStyle w:val="10"/>
              <w:spacing w:before="4" w:line="384" w:lineRule="auto"/>
              <w:ind w:left="112" w:right="108"/>
            </w:pPr>
            <w:r>
              <w:rPr>
                <w:spacing w:val="-2"/>
              </w:rPr>
              <w:t>注：供应商应当对《中小企业声明函》 、监狱企业 证明文</w:t>
            </w:r>
            <w:r>
              <w:rPr>
                <w:spacing w:val="-3"/>
              </w:rPr>
              <w:t>件、《残</w:t>
            </w:r>
            <w:r>
              <w:t xml:space="preserve"> </w:t>
            </w:r>
            <w:r>
              <w:rPr>
                <w:spacing w:val="2"/>
              </w:rPr>
              <w:t>疾人福利 性单位声明函》的真实性负责，上述材料与事</w:t>
            </w:r>
            <w:r>
              <w:rPr>
                <w:spacing w:val="1"/>
              </w:rPr>
              <w:t>实不符的，</w:t>
            </w:r>
            <w:r>
              <w:t xml:space="preserve"> </w:t>
            </w:r>
            <w:r>
              <w:rPr>
                <w:spacing w:val="2"/>
              </w:rPr>
              <w:t>依照《政府采购法》第七 十七条第一款的规定，处以采</w:t>
            </w:r>
            <w:r>
              <w:rPr>
                <w:spacing w:val="1"/>
              </w:rPr>
              <w:t>购金额千分</w:t>
            </w:r>
            <w:r>
              <w:t xml:space="preserve"> </w:t>
            </w:r>
            <w:r>
              <w:rPr>
                <w:spacing w:val="2"/>
              </w:rPr>
              <w:t>之五以上千分之十以下的罚款，列入不良 行为记录名单</w:t>
            </w:r>
            <w:r>
              <w:rPr>
                <w:spacing w:val="1"/>
              </w:rPr>
              <w:t>，在一至三</w:t>
            </w:r>
            <w:r>
              <w:t xml:space="preserve"> </w:t>
            </w:r>
            <w:r>
              <w:rPr>
                <w:spacing w:val="2"/>
              </w:rPr>
              <w:t>年内禁止参加政府采购活动，有违法所得的，并处没收违</w:t>
            </w:r>
            <w:r>
              <w:rPr>
                <w:spacing w:val="1"/>
              </w:rPr>
              <w:t xml:space="preserve"> 法所得，</w:t>
            </w:r>
            <w:r>
              <w:t xml:space="preserve"> </w:t>
            </w:r>
            <w:r>
              <w:rPr>
                <w:spacing w:val="-2"/>
              </w:rPr>
              <w:t>情节严重的，由工商行政管理机关吊销营业执照；构成犯</w:t>
            </w:r>
            <w:r>
              <w:rPr>
                <w:spacing w:val="-3"/>
              </w:rPr>
              <w:t>罪的，依法</w:t>
            </w:r>
            <w:r>
              <w:t xml:space="preserve"> </w:t>
            </w:r>
            <w:r>
              <w:rPr>
                <w:spacing w:val="-2"/>
              </w:rPr>
              <w:t>追究刑事责任，</w:t>
            </w:r>
            <w:r>
              <w:rPr>
                <w:spacing w:val="42"/>
              </w:rPr>
              <w:t xml:space="preserve"> </w:t>
            </w:r>
            <w:r>
              <w:rPr>
                <w:spacing w:val="-2"/>
              </w:rPr>
              <w:t>中小企业应当提供《中小企业声明函》。</w:t>
            </w:r>
          </w:p>
          <w:p w14:paraId="42382585">
            <w:pPr>
              <w:pStyle w:val="10"/>
              <w:spacing w:before="1" w:line="218" w:lineRule="auto"/>
              <w:ind w:left="114"/>
            </w:pPr>
            <w:r>
              <w:rPr>
                <w:spacing w:val="-1"/>
              </w:rPr>
              <w:t>本项目所属行业</w:t>
            </w:r>
            <w:r>
              <w:rPr>
                <w:spacing w:val="-1"/>
                <w:highlight w:val="none"/>
              </w:rPr>
              <w:t>：租赁和商务服务业</w:t>
            </w:r>
          </w:p>
        </w:tc>
      </w:tr>
    </w:tbl>
    <w:p w14:paraId="3F62B483">
      <w:pPr>
        <w:rPr>
          <w:rFonts w:ascii="Arial"/>
          <w:sz w:val="21"/>
        </w:rPr>
      </w:pPr>
    </w:p>
    <w:p w14:paraId="05FF58F1">
      <w:pPr>
        <w:rPr>
          <w:rFonts w:ascii="Arial" w:hAnsi="Arial" w:eastAsia="Arial" w:cs="Arial"/>
          <w:sz w:val="21"/>
          <w:szCs w:val="21"/>
        </w:rPr>
        <w:sectPr>
          <w:footerReference r:id="rId10" w:type="default"/>
          <w:pgSz w:w="11905" w:h="16839"/>
          <w:pgMar w:top="400" w:right="847" w:bottom="886" w:left="1115" w:header="0" w:footer="720" w:gutter="0"/>
          <w:cols w:space="720" w:num="1"/>
        </w:sectPr>
      </w:pPr>
    </w:p>
    <w:p w14:paraId="2670EF47">
      <w:pPr>
        <w:spacing w:before="19"/>
      </w:pPr>
    </w:p>
    <w:p w14:paraId="491E006A">
      <w:pPr>
        <w:spacing w:before="19"/>
      </w:pPr>
    </w:p>
    <w:p w14:paraId="3C765F8D">
      <w:pPr>
        <w:spacing w:before="18"/>
      </w:pPr>
    </w:p>
    <w:p w14:paraId="2D83B2F3">
      <w:pPr>
        <w:spacing w:before="18"/>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195920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7" w:hRule="atLeast"/>
        </w:trPr>
        <w:tc>
          <w:tcPr>
            <w:tcW w:w="703" w:type="dxa"/>
            <w:vAlign w:val="top"/>
          </w:tcPr>
          <w:p w14:paraId="567B8F77">
            <w:pPr>
              <w:spacing w:line="250" w:lineRule="auto"/>
              <w:rPr>
                <w:rFonts w:ascii="Arial"/>
                <w:sz w:val="21"/>
              </w:rPr>
            </w:pPr>
          </w:p>
          <w:p w14:paraId="180A587F">
            <w:pPr>
              <w:spacing w:line="250" w:lineRule="auto"/>
              <w:rPr>
                <w:rFonts w:ascii="Arial"/>
                <w:sz w:val="21"/>
              </w:rPr>
            </w:pPr>
          </w:p>
          <w:p w14:paraId="5C431ADB">
            <w:pPr>
              <w:spacing w:line="250" w:lineRule="auto"/>
              <w:rPr>
                <w:rFonts w:ascii="Arial"/>
                <w:sz w:val="21"/>
              </w:rPr>
            </w:pPr>
          </w:p>
          <w:p w14:paraId="42D64E9F">
            <w:pPr>
              <w:spacing w:line="250" w:lineRule="auto"/>
              <w:rPr>
                <w:rFonts w:ascii="Arial"/>
                <w:sz w:val="21"/>
              </w:rPr>
            </w:pPr>
          </w:p>
          <w:p w14:paraId="059C634B">
            <w:pPr>
              <w:spacing w:line="250" w:lineRule="auto"/>
              <w:rPr>
                <w:rFonts w:ascii="Arial"/>
                <w:sz w:val="21"/>
              </w:rPr>
            </w:pPr>
          </w:p>
          <w:p w14:paraId="7E1A9616">
            <w:pPr>
              <w:spacing w:line="250" w:lineRule="auto"/>
              <w:rPr>
                <w:rFonts w:ascii="Arial"/>
                <w:sz w:val="21"/>
              </w:rPr>
            </w:pPr>
          </w:p>
          <w:p w14:paraId="1077491C">
            <w:pPr>
              <w:spacing w:line="250" w:lineRule="auto"/>
              <w:rPr>
                <w:rFonts w:ascii="Arial"/>
                <w:sz w:val="21"/>
              </w:rPr>
            </w:pPr>
          </w:p>
          <w:p w14:paraId="0008F269">
            <w:pPr>
              <w:spacing w:line="250" w:lineRule="auto"/>
              <w:rPr>
                <w:rFonts w:ascii="Arial"/>
                <w:sz w:val="21"/>
              </w:rPr>
            </w:pPr>
          </w:p>
          <w:p w14:paraId="7FF398BA">
            <w:pPr>
              <w:spacing w:line="250" w:lineRule="auto"/>
              <w:rPr>
                <w:rFonts w:ascii="Arial"/>
                <w:sz w:val="21"/>
              </w:rPr>
            </w:pPr>
          </w:p>
          <w:p w14:paraId="4C621743">
            <w:pPr>
              <w:spacing w:line="250" w:lineRule="auto"/>
              <w:rPr>
                <w:rFonts w:ascii="Arial"/>
                <w:sz w:val="21"/>
              </w:rPr>
            </w:pPr>
          </w:p>
          <w:p w14:paraId="47F9DA11">
            <w:pPr>
              <w:spacing w:line="250" w:lineRule="auto"/>
              <w:rPr>
                <w:rFonts w:ascii="Arial"/>
                <w:sz w:val="21"/>
              </w:rPr>
            </w:pPr>
          </w:p>
          <w:p w14:paraId="7723DA7C">
            <w:pPr>
              <w:spacing w:line="250" w:lineRule="auto"/>
              <w:rPr>
                <w:rFonts w:ascii="Arial"/>
                <w:sz w:val="21"/>
              </w:rPr>
            </w:pPr>
          </w:p>
          <w:p w14:paraId="53140B99">
            <w:pPr>
              <w:spacing w:line="250" w:lineRule="auto"/>
              <w:rPr>
                <w:rFonts w:ascii="Arial"/>
                <w:sz w:val="21"/>
              </w:rPr>
            </w:pPr>
          </w:p>
          <w:p w14:paraId="6C76099F">
            <w:pPr>
              <w:spacing w:line="250" w:lineRule="auto"/>
              <w:rPr>
                <w:rFonts w:ascii="Arial"/>
                <w:sz w:val="21"/>
              </w:rPr>
            </w:pPr>
          </w:p>
          <w:p w14:paraId="197D9D6B">
            <w:pPr>
              <w:spacing w:line="250" w:lineRule="auto"/>
              <w:rPr>
                <w:rFonts w:ascii="Arial"/>
                <w:sz w:val="21"/>
              </w:rPr>
            </w:pPr>
          </w:p>
          <w:p w14:paraId="4F2E59B8">
            <w:pPr>
              <w:spacing w:line="250" w:lineRule="auto"/>
              <w:rPr>
                <w:rFonts w:ascii="Arial"/>
                <w:sz w:val="21"/>
              </w:rPr>
            </w:pPr>
          </w:p>
          <w:p w14:paraId="3F2AD492">
            <w:pPr>
              <w:spacing w:line="250" w:lineRule="auto"/>
              <w:rPr>
                <w:rFonts w:ascii="Arial"/>
                <w:sz w:val="21"/>
              </w:rPr>
            </w:pPr>
          </w:p>
          <w:p w14:paraId="33BE1589">
            <w:pPr>
              <w:spacing w:line="250" w:lineRule="auto"/>
              <w:rPr>
                <w:rFonts w:ascii="Arial"/>
                <w:sz w:val="21"/>
              </w:rPr>
            </w:pPr>
          </w:p>
          <w:p w14:paraId="23C11F24">
            <w:pPr>
              <w:spacing w:line="250" w:lineRule="auto"/>
              <w:rPr>
                <w:rFonts w:ascii="Arial"/>
                <w:sz w:val="21"/>
              </w:rPr>
            </w:pPr>
          </w:p>
          <w:p w14:paraId="08C901DD">
            <w:pPr>
              <w:spacing w:line="250" w:lineRule="auto"/>
              <w:rPr>
                <w:rFonts w:ascii="Arial"/>
                <w:sz w:val="21"/>
              </w:rPr>
            </w:pPr>
          </w:p>
          <w:p w14:paraId="50F92E5B">
            <w:pPr>
              <w:spacing w:line="250" w:lineRule="auto"/>
              <w:rPr>
                <w:rFonts w:ascii="Arial"/>
                <w:sz w:val="21"/>
              </w:rPr>
            </w:pPr>
          </w:p>
          <w:p w14:paraId="54792DF6">
            <w:pPr>
              <w:spacing w:line="250" w:lineRule="auto"/>
              <w:rPr>
                <w:rFonts w:ascii="Arial"/>
                <w:sz w:val="21"/>
              </w:rPr>
            </w:pPr>
          </w:p>
          <w:p w14:paraId="49235B82">
            <w:pPr>
              <w:pStyle w:val="10"/>
              <w:spacing w:before="78" w:line="241" w:lineRule="auto"/>
              <w:ind w:left="240"/>
            </w:pPr>
            <w:r>
              <w:rPr>
                <w:spacing w:val="-7"/>
              </w:rPr>
              <w:t>22</w:t>
            </w:r>
          </w:p>
        </w:tc>
        <w:tc>
          <w:tcPr>
            <w:tcW w:w="1872" w:type="dxa"/>
            <w:vAlign w:val="top"/>
          </w:tcPr>
          <w:p w14:paraId="5B8F8C17">
            <w:pPr>
              <w:spacing w:line="242" w:lineRule="auto"/>
              <w:rPr>
                <w:rFonts w:ascii="Arial"/>
                <w:sz w:val="21"/>
              </w:rPr>
            </w:pPr>
          </w:p>
          <w:p w14:paraId="04386D49">
            <w:pPr>
              <w:spacing w:line="242" w:lineRule="auto"/>
              <w:rPr>
                <w:rFonts w:ascii="Arial"/>
                <w:sz w:val="21"/>
              </w:rPr>
            </w:pPr>
          </w:p>
          <w:p w14:paraId="617773A3">
            <w:pPr>
              <w:spacing w:line="242" w:lineRule="auto"/>
              <w:rPr>
                <w:rFonts w:ascii="Arial"/>
                <w:sz w:val="21"/>
              </w:rPr>
            </w:pPr>
          </w:p>
          <w:p w14:paraId="64A053FC">
            <w:pPr>
              <w:spacing w:line="243" w:lineRule="auto"/>
              <w:rPr>
                <w:rFonts w:ascii="Arial"/>
                <w:sz w:val="21"/>
              </w:rPr>
            </w:pPr>
          </w:p>
          <w:p w14:paraId="28451610">
            <w:pPr>
              <w:spacing w:line="243" w:lineRule="auto"/>
              <w:rPr>
                <w:rFonts w:ascii="Arial"/>
                <w:sz w:val="21"/>
              </w:rPr>
            </w:pPr>
          </w:p>
          <w:p w14:paraId="0B9E885F">
            <w:pPr>
              <w:spacing w:line="243" w:lineRule="auto"/>
              <w:rPr>
                <w:rFonts w:ascii="Arial"/>
                <w:sz w:val="21"/>
              </w:rPr>
            </w:pPr>
          </w:p>
          <w:p w14:paraId="3194A0B4">
            <w:pPr>
              <w:spacing w:line="243" w:lineRule="auto"/>
              <w:rPr>
                <w:rFonts w:ascii="Arial"/>
                <w:sz w:val="21"/>
              </w:rPr>
            </w:pPr>
          </w:p>
          <w:p w14:paraId="19B59745">
            <w:pPr>
              <w:spacing w:line="243" w:lineRule="auto"/>
              <w:rPr>
                <w:rFonts w:ascii="Arial"/>
                <w:sz w:val="21"/>
              </w:rPr>
            </w:pPr>
          </w:p>
          <w:p w14:paraId="67C1A0BA">
            <w:pPr>
              <w:spacing w:line="243" w:lineRule="auto"/>
              <w:rPr>
                <w:rFonts w:ascii="Arial"/>
                <w:sz w:val="21"/>
              </w:rPr>
            </w:pPr>
          </w:p>
          <w:p w14:paraId="293D8731">
            <w:pPr>
              <w:spacing w:line="243" w:lineRule="auto"/>
              <w:rPr>
                <w:rFonts w:ascii="Arial"/>
                <w:sz w:val="21"/>
              </w:rPr>
            </w:pPr>
          </w:p>
          <w:p w14:paraId="0596687A">
            <w:pPr>
              <w:spacing w:line="243" w:lineRule="auto"/>
              <w:rPr>
                <w:rFonts w:ascii="Arial"/>
                <w:sz w:val="21"/>
              </w:rPr>
            </w:pPr>
          </w:p>
          <w:p w14:paraId="39BAFBC7">
            <w:pPr>
              <w:spacing w:line="243" w:lineRule="auto"/>
              <w:rPr>
                <w:rFonts w:ascii="Arial"/>
                <w:sz w:val="21"/>
              </w:rPr>
            </w:pPr>
          </w:p>
          <w:p w14:paraId="245002E8">
            <w:pPr>
              <w:spacing w:line="243" w:lineRule="auto"/>
              <w:rPr>
                <w:rFonts w:ascii="Arial"/>
                <w:sz w:val="21"/>
              </w:rPr>
            </w:pPr>
          </w:p>
          <w:p w14:paraId="021C856D">
            <w:pPr>
              <w:spacing w:line="243" w:lineRule="auto"/>
              <w:rPr>
                <w:rFonts w:ascii="Arial"/>
                <w:sz w:val="21"/>
              </w:rPr>
            </w:pPr>
          </w:p>
          <w:p w14:paraId="441EF2ED">
            <w:pPr>
              <w:spacing w:line="243" w:lineRule="auto"/>
              <w:rPr>
                <w:rFonts w:ascii="Arial"/>
                <w:sz w:val="21"/>
              </w:rPr>
            </w:pPr>
          </w:p>
          <w:p w14:paraId="4D766DF0">
            <w:pPr>
              <w:spacing w:line="243" w:lineRule="auto"/>
              <w:rPr>
                <w:rFonts w:ascii="Arial"/>
                <w:sz w:val="21"/>
              </w:rPr>
            </w:pPr>
          </w:p>
          <w:p w14:paraId="00BD428D">
            <w:pPr>
              <w:spacing w:line="243" w:lineRule="auto"/>
              <w:rPr>
                <w:rFonts w:ascii="Arial"/>
                <w:sz w:val="21"/>
              </w:rPr>
            </w:pPr>
          </w:p>
          <w:p w14:paraId="377D27C7">
            <w:pPr>
              <w:spacing w:line="243" w:lineRule="auto"/>
              <w:rPr>
                <w:rFonts w:ascii="Arial"/>
                <w:sz w:val="21"/>
              </w:rPr>
            </w:pPr>
          </w:p>
          <w:p w14:paraId="3102440E">
            <w:pPr>
              <w:spacing w:line="243" w:lineRule="auto"/>
              <w:rPr>
                <w:rFonts w:ascii="Arial"/>
                <w:sz w:val="21"/>
              </w:rPr>
            </w:pPr>
          </w:p>
          <w:p w14:paraId="231FE300">
            <w:pPr>
              <w:spacing w:line="243" w:lineRule="auto"/>
              <w:rPr>
                <w:rFonts w:ascii="Arial"/>
                <w:sz w:val="21"/>
              </w:rPr>
            </w:pPr>
          </w:p>
          <w:p w14:paraId="49C83D12">
            <w:pPr>
              <w:spacing w:line="243" w:lineRule="auto"/>
              <w:rPr>
                <w:rFonts w:ascii="Arial"/>
                <w:sz w:val="21"/>
              </w:rPr>
            </w:pPr>
          </w:p>
          <w:p w14:paraId="25B4D07E">
            <w:pPr>
              <w:spacing w:line="243" w:lineRule="auto"/>
              <w:rPr>
                <w:rFonts w:ascii="Arial"/>
                <w:sz w:val="21"/>
              </w:rPr>
            </w:pPr>
          </w:p>
          <w:p w14:paraId="0F4AC8CA">
            <w:pPr>
              <w:spacing w:line="243" w:lineRule="auto"/>
              <w:rPr>
                <w:rFonts w:ascii="Arial"/>
                <w:sz w:val="21"/>
              </w:rPr>
            </w:pPr>
          </w:p>
          <w:p w14:paraId="516A0CA6">
            <w:pPr>
              <w:pStyle w:val="10"/>
              <w:spacing w:before="78" w:line="219" w:lineRule="auto"/>
              <w:ind w:left="342"/>
            </w:pPr>
            <w:r>
              <w:rPr>
                <w:spacing w:val="-3"/>
              </w:rPr>
              <w:t>其他说明</w:t>
            </w:r>
            <w:r>
              <w:rPr>
                <w:spacing w:val="30"/>
              </w:rPr>
              <w:t xml:space="preserve"> </w:t>
            </w:r>
            <w:r>
              <w:rPr>
                <w:spacing w:val="-3"/>
              </w:rPr>
              <w:t>1</w:t>
            </w:r>
          </w:p>
        </w:tc>
        <w:tc>
          <w:tcPr>
            <w:tcW w:w="7362" w:type="dxa"/>
            <w:vAlign w:val="top"/>
          </w:tcPr>
          <w:p w14:paraId="0C87ABD9">
            <w:pPr>
              <w:pStyle w:val="10"/>
              <w:spacing w:before="200" w:line="219" w:lineRule="auto"/>
              <w:ind w:left="113"/>
            </w:pPr>
            <w:r>
              <w:rPr>
                <w:spacing w:val="-2"/>
              </w:rPr>
              <w:t>特别提醒：</w:t>
            </w:r>
          </w:p>
          <w:p w14:paraId="3D96E930">
            <w:pPr>
              <w:pStyle w:val="10"/>
              <w:spacing w:before="213" w:line="301" w:lineRule="auto"/>
              <w:ind w:left="115" w:right="108" w:firstLine="15"/>
            </w:pPr>
            <w:r>
              <w:rPr>
                <w:spacing w:val="-1"/>
              </w:rPr>
              <w:t>1、所有供应商的报价高于本项目(标项)最高投标限价额度的视为</w:t>
            </w:r>
            <w:r>
              <w:t xml:space="preserve"> </w:t>
            </w:r>
            <w:r>
              <w:rPr>
                <w:spacing w:val="-4"/>
              </w:rPr>
              <w:t>无效报价(即作否决投标处理) 。</w:t>
            </w:r>
          </w:p>
          <w:p w14:paraId="57C43C23">
            <w:pPr>
              <w:pStyle w:val="10"/>
              <w:spacing w:before="221" w:line="351" w:lineRule="auto"/>
              <w:ind w:left="113" w:right="108" w:firstLine="2"/>
            </w:pPr>
            <w:r>
              <w:rPr>
                <w:spacing w:val="2"/>
              </w:rPr>
              <w:t>2、相同品牌产品且通过资格审查、符合性审查</w:t>
            </w:r>
            <w:r>
              <w:rPr>
                <w:spacing w:val="1"/>
              </w:rPr>
              <w:t>的不同供应商参加同</w:t>
            </w:r>
            <w:r>
              <w:t xml:space="preserve"> </w:t>
            </w:r>
            <w:r>
              <w:rPr>
                <w:spacing w:val="2"/>
              </w:rPr>
              <w:t>一合同项 下投标的，按一家供应商计算，评审后报价</w:t>
            </w:r>
            <w:r>
              <w:rPr>
                <w:spacing w:val="1"/>
              </w:rPr>
              <w:t>最低的同品牌</w:t>
            </w:r>
            <w:r>
              <w:t xml:space="preserve"> </w:t>
            </w:r>
            <w:r>
              <w:rPr>
                <w:spacing w:val="2"/>
              </w:rPr>
              <w:t>供应商获得中标人推荐资 格；评审得分相同的，按照</w:t>
            </w:r>
            <w:r>
              <w:rPr>
                <w:spacing w:val="1"/>
              </w:rPr>
              <w:t>随机抽取方式</w:t>
            </w:r>
            <w:r>
              <w:t xml:space="preserve"> </w:t>
            </w:r>
            <w:r>
              <w:rPr>
                <w:spacing w:val="2"/>
              </w:rPr>
              <w:t>确定一个供应商获得中标人推荐资格，其他同品牌供</w:t>
            </w:r>
            <w:r>
              <w:rPr>
                <w:spacing w:val="1"/>
              </w:rPr>
              <w:t>应商不作为中</w:t>
            </w:r>
            <w:r>
              <w:t xml:space="preserve"> </w:t>
            </w:r>
            <w:r>
              <w:rPr>
                <w:spacing w:val="-2"/>
              </w:rPr>
              <w:t>标候选人。</w:t>
            </w:r>
          </w:p>
          <w:p w14:paraId="2B61B9C5">
            <w:pPr>
              <w:pStyle w:val="10"/>
              <w:spacing w:before="213" w:line="352" w:lineRule="auto"/>
              <w:ind w:left="113" w:right="46" w:firstLine="4"/>
            </w:pPr>
            <w:r>
              <w:rPr>
                <w:spacing w:val="2"/>
              </w:rPr>
              <w:t>3、供应商的报价明显低于其他投标报价或</w:t>
            </w:r>
            <w:r>
              <w:rPr>
                <w:spacing w:val="1"/>
              </w:rPr>
              <w:t>者在设有标底时明显低于</w:t>
            </w:r>
            <w:r>
              <w:t xml:space="preserve"> </w:t>
            </w:r>
            <w:r>
              <w:rPr>
                <w:spacing w:val="2"/>
              </w:rPr>
              <w:t>标底，使 得其投标报价可能低于其个别成本的，应当</w:t>
            </w:r>
            <w:r>
              <w:rPr>
                <w:spacing w:val="1"/>
              </w:rPr>
              <w:t>要求该供应商</w:t>
            </w:r>
            <w:r>
              <w:t xml:space="preserve"> </w:t>
            </w:r>
            <w:r>
              <w:rPr>
                <w:spacing w:val="2"/>
              </w:rPr>
              <w:t>作出书面说明并提供相应 证明材料。供应商不能合理</w:t>
            </w:r>
            <w:r>
              <w:rPr>
                <w:spacing w:val="1"/>
              </w:rPr>
              <w:t>或者不能提供</w:t>
            </w:r>
            <w:r>
              <w:t xml:space="preserve"> </w:t>
            </w:r>
            <w:r>
              <w:rPr>
                <w:spacing w:val="-4"/>
              </w:rPr>
              <w:t>相应证明材料的，由评标委员会认定该投标人以低于成本报价竞标，</w:t>
            </w:r>
            <w:r>
              <w:t xml:space="preserve"> </w:t>
            </w:r>
            <w:r>
              <w:rPr>
                <w:spacing w:val="-1"/>
              </w:rPr>
              <w:t>其投标视为无效标处理。</w:t>
            </w:r>
          </w:p>
          <w:p w14:paraId="012D942E">
            <w:pPr>
              <w:pStyle w:val="10"/>
              <w:spacing w:before="213" w:line="218" w:lineRule="auto"/>
              <w:ind w:left="112"/>
            </w:pPr>
            <w:r>
              <w:rPr>
                <w:spacing w:val="-1"/>
              </w:rPr>
              <w:t>4、更正补充公告请自行登录新疆政府采购网查看下载。</w:t>
            </w:r>
          </w:p>
          <w:p w14:paraId="01F0CC95">
            <w:pPr>
              <w:pStyle w:val="10"/>
              <w:spacing w:before="215" w:line="303" w:lineRule="auto"/>
              <w:ind w:left="132" w:right="108" w:hanging="14"/>
            </w:pPr>
            <w:r>
              <w:rPr>
                <w:spacing w:val="2"/>
              </w:rPr>
              <w:t>5、采购代理机构将拒绝接受未在政采云平</w:t>
            </w:r>
            <w:r>
              <w:rPr>
                <w:spacing w:val="1"/>
              </w:rPr>
              <w:t>台获取招标文件的供应商</w:t>
            </w:r>
            <w:r>
              <w:t xml:space="preserve"> </w:t>
            </w:r>
            <w:r>
              <w:rPr>
                <w:spacing w:val="-5"/>
              </w:rPr>
              <w:t>的响应文件。</w:t>
            </w:r>
          </w:p>
          <w:p w14:paraId="661C19C0">
            <w:pPr>
              <w:pStyle w:val="10"/>
              <w:spacing w:before="214" w:line="302" w:lineRule="auto"/>
              <w:ind w:left="114" w:right="105"/>
            </w:pPr>
            <w:r>
              <w:rPr>
                <w:spacing w:val="2"/>
              </w:rPr>
              <w:t>6、所有供应商对招标文件中所有条款如有疑问或异议</w:t>
            </w:r>
            <w:r>
              <w:rPr>
                <w:spacing w:val="1"/>
              </w:rPr>
              <w:t>请在开标以书</w:t>
            </w:r>
            <w:r>
              <w:t xml:space="preserve"> </w:t>
            </w:r>
            <w:r>
              <w:rPr>
                <w:spacing w:val="-1"/>
              </w:rPr>
              <w:t>面形式提出，否则不予受理。</w:t>
            </w:r>
          </w:p>
          <w:p w14:paraId="5B11A2B3">
            <w:pPr>
              <w:pStyle w:val="10"/>
              <w:spacing w:before="218" w:line="351" w:lineRule="auto"/>
              <w:ind w:left="113" w:right="108" w:firstLine="5"/>
            </w:pPr>
            <w:r>
              <w:rPr>
                <w:spacing w:val="1"/>
              </w:rPr>
              <w:t>7、为确保投标保证金的及时退还，结果公示后投标企业需提供保证</w:t>
            </w:r>
            <w:r>
              <w:rPr>
                <w:spacing w:val="18"/>
              </w:rPr>
              <w:t xml:space="preserve"> </w:t>
            </w:r>
            <w:r>
              <w:rPr>
                <w:spacing w:val="2"/>
              </w:rPr>
              <w:t>金汇款凭证、开户许可证复印件、收据并注明开户行</w:t>
            </w:r>
            <w:r>
              <w:rPr>
                <w:spacing w:val="1"/>
              </w:rPr>
              <w:t>行号、联系方</w:t>
            </w:r>
            <w:r>
              <w:t xml:space="preserve"> 式</w:t>
            </w:r>
            <w:r>
              <w:rPr>
                <w:spacing w:val="57"/>
              </w:rPr>
              <w:t xml:space="preserve"> </w:t>
            </w:r>
            <w:r>
              <w:t>(加盖公司鲜公章) 交财</w:t>
            </w:r>
            <w:r>
              <w:rPr>
                <w:spacing w:val="-1"/>
              </w:rPr>
              <w:t>务室办</w:t>
            </w:r>
            <w:r>
              <w:rPr>
                <w:spacing w:val="-2"/>
              </w:rPr>
              <w:t>理。</w:t>
            </w:r>
            <w:r>
              <w:rPr>
                <w:spacing w:val="56"/>
              </w:rPr>
              <w:t xml:space="preserve"> </w:t>
            </w:r>
            <w:r>
              <w:rPr>
                <w:spacing w:val="-2"/>
              </w:rPr>
              <w:t>(注：废标项目投标保证金在后续项目再次招标时银行系</w:t>
            </w:r>
            <w:r>
              <w:rPr>
                <w:spacing w:val="-3"/>
              </w:rPr>
              <w:t>统不</w:t>
            </w:r>
            <w:r>
              <w:t xml:space="preserve"> </w:t>
            </w:r>
            <w:r>
              <w:rPr>
                <w:spacing w:val="-1"/>
              </w:rPr>
              <w:t>做统计，投标企业及时办理退款) 。</w:t>
            </w:r>
          </w:p>
        </w:tc>
      </w:tr>
    </w:tbl>
    <w:p w14:paraId="73479E07">
      <w:pPr>
        <w:rPr>
          <w:rFonts w:ascii="Arial"/>
          <w:sz w:val="21"/>
        </w:rPr>
      </w:pPr>
    </w:p>
    <w:p w14:paraId="216FB96B">
      <w:pPr>
        <w:rPr>
          <w:rFonts w:ascii="Arial" w:hAnsi="Arial" w:eastAsia="Arial" w:cs="Arial"/>
          <w:sz w:val="21"/>
          <w:szCs w:val="21"/>
        </w:rPr>
        <w:sectPr>
          <w:footerReference r:id="rId11" w:type="default"/>
          <w:pgSz w:w="11905" w:h="16839"/>
          <w:pgMar w:top="400" w:right="847" w:bottom="886" w:left="1115" w:header="0" w:footer="720" w:gutter="0"/>
          <w:cols w:space="720" w:num="1"/>
        </w:sectPr>
      </w:pPr>
    </w:p>
    <w:p w14:paraId="610B0797">
      <w:pPr>
        <w:spacing w:before="19"/>
      </w:pPr>
    </w:p>
    <w:p w14:paraId="0E9FE504">
      <w:pPr>
        <w:spacing w:before="19"/>
      </w:pPr>
    </w:p>
    <w:p w14:paraId="7EF2DEB6">
      <w:pPr>
        <w:spacing w:before="18"/>
      </w:pPr>
    </w:p>
    <w:p w14:paraId="27B83DDB">
      <w:pPr>
        <w:spacing w:before="18"/>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14B5E7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07" w:hRule="atLeast"/>
        </w:trPr>
        <w:tc>
          <w:tcPr>
            <w:tcW w:w="703" w:type="dxa"/>
            <w:vAlign w:val="top"/>
          </w:tcPr>
          <w:p w14:paraId="7CD591E8">
            <w:pPr>
              <w:rPr>
                <w:rFonts w:ascii="Arial"/>
                <w:sz w:val="21"/>
              </w:rPr>
            </w:pPr>
          </w:p>
          <w:p w14:paraId="4F0F032B">
            <w:pPr>
              <w:rPr>
                <w:rFonts w:ascii="Arial"/>
                <w:sz w:val="21"/>
              </w:rPr>
            </w:pPr>
          </w:p>
          <w:p w14:paraId="0E7EFAA9">
            <w:pPr>
              <w:rPr>
                <w:rFonts w:ascii="Arial"/>
                <w:sz w:val="21"/>
              </w:rPr>
            </w:pPr>
          </w:p>
          <w:p w14:paraId="20F27C99">
            <w:pPr>
              <w:rPr>
                <w:rFonts w:ascii="Arial"/>
                <w:sz w:val="21"/>
              </w:rPr>
            </w:pPr>
          </w:p>
          <w:p w14:paraId="67276A9F">
            <w:pPr>
              <w:rPr>
                <w:rFonts w:ascii="Arial"/>
                <w:sz w:val="21"/>
              </w:rPr>
            </w:pPr>
          </w:p>
          <w:p w14:paraId="67CAACB3">
            <w:pPr>
              <w:rPr>
                <w:rFonts w:ascii="Arial"/>
                <w:sz w:val="21"/>
              </w:rPr>
            </w:pPr>
          </w:p>
          <w:p w14:paraId="6A435800">
            <w:pPr>
              <w:rPr>
                <w:rFonts w:ascii="Arial"/>
                <w:sz w:val="21"/>
              </w:rPr>
            </w:pPr>
          </w:p>
          <w:p w14:paraId="5117D101">
            <w:pPr>
              <w:rPr>
                <w:rFonts w:ascii="Arial"/>
                <w:sz w:val="21"/>
              </w:rPr>
            </w:pPr>
          </w:p>
          <w:p w14:paraId="6F6F59B0">
            <w:pPr>
              <w:rPr>
                <w:rFonts w:ascii="Arial"/>
                <w:sz w:val="21"/>
              </w:rPr>
            </w:pPr>
          </w:p>
          <w:p w14:paraId="273519C1">
            <w:pPr>
              <w:rPr>
                <w:rFonts w:ascii="Arial"/>
                <w:sz w:val="21"/>
              </w:rPr>
            </w:pPr>
          </w:p>
          <w:p w14:paraId="460FA5BD">
            <w:pPr>
              <w:rPr>
                <w:rFonts w:ascii="Arial"/>
                <w:sz w:val="21"/>
              </w:rPr>
            </w:pPr>
          </w:p>
          <w:p w14:paraId="13AB2052">
            <w:pPr>
              <w:rPr>
                <w:rFonts w:ascii="Arial"/>
                <w:sz w:val="21"/>
              </w:rPr>
            </w:pPr>
          </w:p>
          <w:p w14:paraId="1CFBB27E">
            <w:pPr>
              <w:rPr>
                <w:rFonts w:ascii="Arial"/>
                <w:sz w:val="21"/>
              </w:rPr>
            </w:pPr>
          </w:p>
          <w:p w14:paraId="480C5780">
            <w:pPr>
              <w:rPr>
                <w:rFonts w:ascii="Arial"/>
                <w:sz w:val="21"/>
              </w:rPr>
            </w:pPr>
          </w:p>
          <w:p w14:paraId="029FB636">
            <w:pPr>
              <w:rPr>
                <w:rFonts w:ascii="Arial"/>
                <w:sz w:val="21"/>
              </w:rPr>
            </w:pPr>
          </w:p>
          <w:p w14:paraId="63A1CD69">
            <w:pPr>
              <w:spacing w:line="241" w:lineRule="auto"/>
              <w:rPr>
                <w:rFonts w:ascii="Arial"/>
                <w:sz w:val="21"/>
              </w:rPr>
            </w:pPr>
          </w:p>
          <w:p w14:paraId="22D49F11">
            <w:pPr>
              <w:spacing w:line="241" w:lineRule="auto"/>
              <w:rPr>
                <w:rFonts w:ascii="Arial"/>
                <w:sz w:val="21"/>
              </w:rPr>
            </w:pPr>
          </w:p>
          <w:p w14:paraId="0767CC3C">
            <w:pPr>
              <w:spacing w:line="241" w:lineRule="auto"/>
              <w:rPr>
                <w:rFonts w:ascii="Arial"/>
                <w:sz w:val="21"/>
              </w:rPr>
            </w:pPr>
          </w:p>
          <w:p w14:paraId="4A35C540">
            <w:pPr>
              <w:spacing w:line="241" w:lineRule="auto"/>
              <w:rPr>
                <w:rFonts w:ascii="Arial"/>
                <w:sz w:val="21"/>
              </w:rPr>
            </w:pPr>
          </w:p>
          <w:p w14:paraId="5C2B3643">
            <w:pPr>
              <w:spacing w:line="241" w:lineRule="auto"/>
              <w:rPr>
                <w:rFonts w:ascii="Arial"/>
                <w:sz w:val="21"/>
              </w:rPr>
            </w:pPr>
          </w:p>
          <w:p w14:paraId="2F7611AB">
            <w:pPr>
              <w:spacing w:line="241" w:lineRule="auto"/>
              <w:rPr>
                <w:rFonts w:ascii="Arial"/>
                <w:sz w:val="21"/>
              </w:rPr>
            </w:pPr>
          </w:p>
          <w:p w14:paraId="334EC13D">
            <w:pPr>
              <w:spacing w:line="241" w:lineRule="auto"/>
              <w:rPr>
                <w:rFonts w:ascii="Arial"/>
                <w:sz w:val="21"/>
              </w:rPr>
            </w:pPr>
          </w:p>
          <w:p w14:paraId="0A80C5F5">
            <w:pPr>
              <w:spacing w:line="241" w:lineRule="auto"/>
              <w:rPr>
                <w:rFonts w:ascii="Arial"/>
                <w:sz w:val="21"/>
              </w:rPr>
            </w:pPr>
          </w:p>
          <w:p w14:paraId="7ACFC976">
            <w:pPr>
              <w:spacing w:line="241" w:lineRule="auto"/>
              <w:rPr>
                <w:rFonts w:ascii="Arial"/>
                <w:sz w:val="21"/>
              </w:rPr>
            </w:pPr>
          </w:p>
          <w:p w14:paraId="42D3A73F">
            <w:pPr>
              <w:spacing w:line="241" w:lineRule="auto"/>
              <w:rPr>
                <w:rFonts w:ascii="Arial"/>
                <w:sz w:val="21"/>
              </w:rPr>
            </w:pPr>
          </w:p>
          <w:p w14:paraId="65C3AF57">
            <w:pPr>
              <w:spacing w:line="241" w:lineRule="auto"/>
              <w:rPr>
                <w:rFonts w:ascii="Arial"/>
                <w:sz w:val="21"/>
              </w:rPr>
            </w:pPr>
          </w:p>
          <w:p w14:paraId="006666BD">
            <w:pPr>
              <w:spacing w:line="241" w:lineRule="auto"/>
              <w:rPr>
                <w:rFonts w:ascii="Arial"/>
                <w:sz w:val="21"/>
              </w:rPr>
            </w:pPr>
          </w:p>
          <w:p w14:paraId="56C475FC">
            <w:pPr>
              <w:pStyle w:val="10"/>
              <w:spacing w:before="78"/>
              <w:ind w:left="240"/>
            </w:pPr>
            <w:r>
              <w:rPr>
                <w:spacing w:val="-7"/>
              </w:rPr>
              <w:t>23</w:t>
            </w:r>
          </w:p>
        </w:tc>
        <w:tc>
          <w:tcPr>
            <w:tcW w:w="1872" w:type="dxa"/>
            <w:vAlign w:val="top"/>
          </w:tcPr>
          <w:p w14:paraId="607CE511">
            <w:pPr>
              <w:spacing w:line="243" w:lineRule="auto"/>
              <w:rPr>
                <w:rFonts w:ascii="Arial"/>
                <w:sz w:val="21"/>
              </w:rPr>
            </w:pPr>
          </w:p>
          <w:p w14:paraId="714A740E">
            <w:pPr>
              <w:spacing w:line="243" w:lineRule="auto"/>
              <w:rPr>
                <w:rFonts w:ascii="Arial"/>
                <w:sz w:val="21"/>
              </w:rPr>
            </w:pPr>
          </w:p>
          <w:p w14:paraId="007BB8F0">
            <w:pPr>
              <w:spacing w:line="243" w:lineRule="auto"/>
              <w:rPr>
                <w:rFonts w:ascii="Arial"/>
                <w:sz w:val="21"/>
              </w:rPr>
            </w:pPr>
          </w:p>
          <w:p w14:paraId="4EC95BF0">
            <w:pPr>
              <w:spacing w:line="243" w:lineRule="auto"/>
              <w:rPr>
                <w:rFonts w:ascii="Arial"/>
                <w:sz w:val="21"/>
              </w:rPr>
            </w:pPr>
          </w:p>
          <w:p w14:paraId="58A01C4A">
            <w:pPr>
              <w:spacing w:line="243" w:lineRule="auto"/>
              <w:rPr>
                <w:rFonts w:ascii="Arial"/>
                <w:sz w:val="21"/>
              </w:rPr>
            </w:pPr>
          </w:p>
          <w:p w14:paraId="754057DA">
            <w:pPr>
              <w:spacing w:line="243" w:lineRule="auto"/>
              <w:rPr>
                <w:rFonts w:ascii="Arial"/>
                <w:sz w:val="21"/>
              </w:rPr>
            </w:pPr>
          </w:p>
          <w:p w14:paraId="3326B43E">
            <w:pPr>
              <w:spacing w:line="243" w:lineRule="auto"/>
              <w:rPr>
                <w:rFonts w:ascii="Arial"/>
                <w:sz w:val="21"/>
              </w:rPr>
            </w:pPr>
          </w:p>
          <w:p w14:paraId="4DAF54CC">
            <w:pPr>
              <w:spacing w:line="244" w:lineRule="auto"/>
              <w:rPr>
                <w:rFonts w:ascii="Arial"/>
                <w:sz w:val="21"/>
              </w:rPr>
            </w:pPr>
          </w:p>
          <w:p w14:paraId="1CCB2E8E">
            <w:pPr>
              <w:spacing w:line="244" w:lineRule="auto"/>
              <w:rPr>
                <w:rFonts w:ascii="Arial"/>
                <w:sz w:val="21"/>
              </w:rPr>
            </w:pPr>
          </w:p>
          <w:p w14:paraId="569B1408">
            <w:pPr>
              <w:spacing w:line="244" w:lineRule="auto"/>
              <w:rPr>
                <w:rFonts w:ascii="Arial"/>
                <w:sz w:val="21"/>
              </w:rPr>
            </w:pPr>
          </w:p>
          <w:p w14:paraId="3B87C3D7">
            <w:pPr>
              <w:spacing w:line="244" w:lineRule="auto"/>
              <w:rPr>
                <w:rFonts w:ascii="Arial"/>
                <w:sz w:val="21"/>
              </w:rPr>
            </w:pPr>
          </w:p>
          <w:p w14:paraId="326D4954">
            <w:pPr>
              <w:spacing w:line="244" w:lineRule="auto"/>
              <w:rPr>
                <w:rFonts w:ascii="Arial"/>
                <w:sz w:val="21"/>
              </w:rPr>
            </w:pPr>
          </w:p>
          <w:p w14:paraId="40F90D31">
            <w:pPr>
              <w:spacing w:line="244" w:lineRule="auto"/>
              <w:rPr>
                <w:rFonts w:ascii="Arial"/>
                <w:sz w:val="21"/>
              </w:rPr>
            </w:pPr>
          </w:p>
          <w:p w14:paraId="65C4FCCA">
            <w:pPr>
              <w:spacing w:line="244" w:lineRule="auto"/>
              <w:rPr>
                <w:rFonts w:ascii="Arial"/>
                <w:sz w:val="21"/>
              </w:rPr>
            </w:pPr>
          </w:p>
          <w:p w14:paraId="7F2B510F">
            <w:pPr>
              <w:spacing w:line="244" w:lineRule="auto"/>
              <w:rPr>
                <w:rFonts w:ascii="Arial"/>
                <w:sz w:val="21"/>
              </w:rPr>
            </w:pPr>
          </w:p>
          <w:p w14:paraId="7A2CEC98">
            <w:pPr>
              <w:spacing w:line="244" w:lineRule="auto"/>
              <w:rPr>
                <w:rFonts w:ascii="Arial"/>
                <w:sz w:val="21"/>
              </w:rPr>
            </w:pPr>
          </w:p>
          <w:p w14:paraId="66BA52BD">
            <w:pPr>
              <w:spacing w:line="244" w:lineRule="auto"/>
              <w:rPr>
                <w:rFonts w:ascii="Arial"/>
                <w:sz w:val="21"/>
              </w:rPr>
            </w:pPr>
          </w:p>
          <w:p w14:paraId="63104F7C">
            <w:pPr>
              <w:spacing w:line="244" w:lineRule="auto"/>
              <w:rPr>
                <w:rFonts w:ascii="Arial"/>
                <w:sz w:val="21"/>
              </w:rPr>
            </w:pPr>
          </w:p>
          <w:p w14:paraId="1F379F7D">
            <w:pPr>
              <w:spacing w:line="244" w:lineRule="auto"/>
              <w:rPr>
                <w:rFonts w:ascii="Arial"/>
                <w:sz w:val="21"/>
              </w:rPr>
            </w:pPr>
          </w:p>
          <w:p w14:paraId="5DE6C62A">
            <w:pPr>
              <w:spacing w:line="244" w:lineRule="auto"/>
              <w:rPr>
                <w:rFonts w:ascii="Arial"/>
                <w:sz w:val="21"/>
              </w:rPr>
            </w:pPr>
          </w:p>
          <w:p w14:paraId="79D095FA">
            <w:pPr>
              <w:spacing w:line="244" w:lineRule="auto"/>
              <w:rPr>
                <w:rFonts w:ascii="Arial"/>
                <w:sz w:val="21"/>
              </w:rPr>
            </w:pPr>
          </w:p>
          <w:p w14:paraId="464109BE">
            <w:pPr>
              <w:spacing w:line="244" w:lineRule="auto"/>
              <w:rPr>
                <w:rFonts w:ascii="Arial"/>
                <w:sz w:val="21"/>
              </w:rPr>
            </w:pPr>
          </w:p>
          <w:p w14:paraId="22A1E5C0">
            <w:pPr>
              <w:spacing w:line="244" w:lineRule="auto"/>
              <w:rPr>
                <w:rFonts w:ascii="Arial"/>
                <w:sz w:val="21"/>
              </w:rPr>
            </w:pPr>
          </w:p>
          <w:p w14:paraId="3B7BFEA9">
            <w:pPr>
              <w:spacing w:line="244" w:lineRule="auto"/>
              <w:rPr>
                <w:rFonts w:ascii="Arial"/>
                <w:sz w:val="21"/>
              </w:rPr>
            </w:pPr>
          </w:p>
          <w:p w14:paraId="50ADE70A">
            <w:pPr>
              <w:spacing w:line="244" w:lineRule="auto"/>
              <w:rPr>
                <w:rFonts w:ascii="Arial"/>
                <w:sz w:val="21"/>
              </w:rPr>
            </w:pPr>
          </w:p>
          <w:p w14:paraId="5D02C041">
            <w:pPr>
              <w:spacing w:line="244" w:lineRule="auto"/>
              <w:rPr>
                <w:rFonts w:ascii="Arial"/>
                <w:sz w:val="21"/>
              </w:rPr>
            </w:pPr>
          </w:p>
          <w:p w14:paraId="2A19E367">
            <w:pPr>
              <w:spacing w:line="244" w:lineRule="auto"/>
              <w:rPr>
                <w:rFonts w:ascii="Arial"/>
                <w:sz w:val="21"/>
              </w:rPr>
            </w:pPr>
          </w:p>
          <w:p w14:paraId="7DE0FE9B">
            <w:pPr>
              <w:pStyle w:val="10"/>
              <w:spacing w:before="78" w:line="219" w:lineRule="auto"/>
              <w:ind w:left="342"/>
            </w:pPr>
            <w:r>
              <w:rPr>
                <w:spacing w:val="-3"/>
              </w:rPr>
              <w:t>其他说明</w:t>
            </w:r>
            <w:r>
              <w:rPr>
                <w:spacing w:val="15"/>
              </w:rPr>
              <w:t xml:space="preserve"> </w:t>
            </w:r>
            <w:r>
              <w:rPr>
                <w:spacing w:val="-3"/>
              </w:rPr>
              <w:t>2</w:t>
            </w:r>
          </w:p>
        </w:tc>
        <w:tc>
          <w:tcPr>
            <w:tcW w:w="7362" w:type="dxa"/>
            <w:vAlign w:val="top"/>
          </w:tcPr>
          <w:p w14:paraId="2C53F4C7">
            <w:pPr>
              <w:pStyle w:val="10"/>
              <w:spacing w:before="201" w:line="343" w:lineRule="auto"/>
              <w:ind w:left="112" w:right="108" w:firstLine="18"/>
            </w:pPr>
            <w:r>
              <w:rPr>
                <w:spacing w:val="1"/>
              </w:rPr>
              <w:t>1、招标文件中部分加粗、加下划线、废标、无效标、投标被拒绝字</w:t>
            </w:r>
            <w:r>
              <w:rPr>
                <w:spacing w:val="6"/>
              </w:rPr>
              <w:t xml:space="preserve"> </w:t>
            </w:r>
            <w:r>
              <w:rPr>
                <w:spacing w:val="-2"/>
              </w:rPr>
              <w:t>样的条款，为招标的实质性要求和条件，着重提醒各供应</w:t>
            </w:r>
            <w:r>
              <w:rPr>
                <w:spacing w:val="-3"/>
              </w:rPr>
              <w:t>商注意，并</w:t>
            </w:r>
            <w:r>
              <w:t xml:space="preserve"> </w:t>
            </w:r>
            <w:r>
              <w:rPr>
                <w:spacing w:val="1"/>
              </w:rPr>
              <w:t>认真查看招标文件中的每一个条款及要求，</w:t>
            </w:r>
            <w:r>
              <w:rPr>
                <w:spacing w:val="33"/>
              </w:rPr>
              <w:t xml:space="preserve"> </w:t>
            </w:r>
            <w:r>
              <w:rPr>
                <w:spacing w:val="1"/>
              </w:rPr>
              <w:t>因误读</w:t>
            </w:r>
            <w:r>
              <w:t xml:space="preserve">招标文件而造成 </w:t>
            </w:r>
            <w:r>
              <w:rPr>
                <w:spacing w:val="-1"/>
              </w:rPr>
              <w:t>的后果，招标人概不负责。</w:t>
            </w:r>
          </w:p>
          <w:p w14:paraId="74CC815A">
            <w:pPr>
              <w:pStyle w:val="10"/>
              <w:spacing w:before="215" w:line="351" w:lineRule="auto"/>
              <w:ind w:left="112" w:right="108" w:firstLine="3"/>
            </w:pPr>
            <w:r>
              <w:rPr>
                <w:spacing w:val="-2"/>
              </w:rPr>
              <w:t>2、响应文件中有弄虚作假的内容，其响应文件作废。</w:t>
            </w:r>
            <w:r>
              <w:rPr>
                <w:spacing w:val="-3"/>
              </w:rPr>
              <w:t>(如假证书、假</w:t>
            </w:r>
            <w:r>
              <w:t xml:space="preserve"> </w:t>
            </w:r>
            <w:r>
              <w:rPr>
                <w:spacing w:val="2"/>
              </w:rPr>
              <w:t>业绩、 隐瞒不良行为记录、夸大荣誉、使用非本单位在</w:t>
            </w:r>
            <w:r>
              <w:rPr>
                <w:spacing w:val="1"/>
              </w:rPr>
              <w:t>职员工的相</w:t>
            </w:r>
            <w:r>
              <w:t xml:space="preserve"> </w:t>
            </w:r>
            <w:r>
              <w:rPr>
                <w:spacing w:val="1"/>
              </w:rPr>
              <w:t>关证件及不符合招标文 件规定的条款等)</w:t>
            </w:r>
            <w:r>
              <w:rPr>
                <w:spacing w:val="33"/>
              </w:rPr>
              <w:t xml:space="preserve"> </w:t>
            </w:r>
            <w:r>
              <w:rPr>
                <w:spacing w:val="1"/>
              </w:rPr>
              <w:t>；在签</w:t>
            </w:r>
            <w:r>
              <w:t xml:space="preserve">订合同之前，招标 </w:t>
            </w:r>
            <w:r>
              <w:rPr>
                <w:spacing w:val="-2"/>
              </w:rPr>
              <w:t>人如发现供应商的响应文件有弄虚作假内容，招标人可拒</w:t>
            </w:r>
            <w:r>
              <w:rPr>
                <w:spacing w:val="-3"/>
              </w:rPr>
              <w:t>绝与其签订</w:t>
            </w:r>
            <w:r>
              <w:t xml:space="preserve"> </w:t>
            </w:r>
            <w:r>
              <w:rPr>
                <w:spacing w:val="-1"/>
              </w:rPr>
              <w:t>合同，并将其列入政府采购黑名单。</w:t>
            </w:r>
          </w:p>
          <w:p w14:paraId="153DAA22">
            <w:pPr>
              <w:pStyle w:val="10"/>
              <w:spacing w:before="217" w:line="302" w:lineRule="auto"/>
              <w:ind w:left="118" w:right="108"/>
            </w:pPr>
            <w:r>
              <w:rPr>
                <w:spacing w:val="2"/>
              </w:rPr>
              <w:t>3、本项目的招标投标活动以及相关当事人</w:t>
            </w:r>
            <w:r>
              <w:rPr>
                <w:spacing w:val="1"/>
              </w:rPr>
              <w:t>须接受财政监督部门依法</w:t>
            </w:r>
            <w:r>
              <w:t xml:space="preserve"> </w:t>
            </w:r>
            <w:r>
              <w:rPr>
                <w:spacing w:val="-3"/>
              </w:rPr>
              <w:t>实施的监督。</w:t>
            </w:r>
          </w:p>
          <w:p w14:paraId="08664244">
            <w:pPr>
              <w:pStyle w:val="10"/>
              <w:spacing w:before="212" w:line="361" w:lineRule="auto"/>
              <w:ind w:left="112" w:right="105"/>
            </w:pPr>
            <w:r>
              <w:rPr>
                <w:spacing w:val="2"/>
              </w:rPr>
              <w:t>4、在评标过程中，评标委员会认为供应商的报价明显低</w:t>
            </w:r>
            <w:r>
              <w:rPr>
                <w:spacing w:val="1"/>
              </w:rPr>
              <w:t>于其他通过</w:t>
            </w:r>
            <w:r>
              <w:t xml:space="preserve"> </w:t>
            </w:r>
            <w:r>
              <w:rPr>
                <w:spacing w:val="2"/>
              </w:rPr>
              <w:t>符合性审 查供应商的报价，有可能影响产品质量或者不能诚</w:t>
            </w:r>
            <w:r>
              <w:rPr>
                <w:spacing w:val="1"/>
              </w:rPr>
              <w:t>信履约</w:t>
            </w:r>
            <w:r>
              <w:t xml:space="preserve"> </w:t>
            </w:r>
            <w:r>
              <w:rPr>
                <w:spacing w:val="2"/>
              </w:rPr>
              <w:t>的，评标委员会应当要求 其在评标现场合理的时间内提</w:t>
            </w:r>
            <w:r>
              <w:rPr>
                <w:spacing w:val="1"/>
              </w:rPr>
              <w:t>供成本构成</w:t>
            </w:r>
            <w:r>
              <w:t xml:space="preserve"> </w:t>
            </w:r>
            <w:r>
              <w:rPr>
                <w:spacing w:val="-2"/>
              </w:rPr>
              <w:t>书面说明，并提交相关证明材料。供应商书面说明应当按</w:t>
            </w:r>
            <w:r>
              <w:rPr>
                <w:spacing w:val="-3"/>
              </w:rPr>
              <w:t>照国家财务</w:t>
            </w:r>
            <w:r>
              <w:t xml:space="preserve"> </w:t>
            </w:r>
            <w:r>
              <w:rPr>
                <w:spacing w:val="2"/>
              </w:rPr>
              <w:t>会计制度的规定要求，逐项就供应商提供的货物、工程 和服</w:t>
            </w:r>
            <w:r>
              <w:rPr>
                <w:spacing w:val="1"/>
              </w:rPr>
              <w:t>务的成</w:t>
            </w:r>
            <w:r>
              <w:t xml:space="preserve"> </w:t>
            </w:r>
            <w:r>
              <w:rPr>
                <w:spacing w:val="-4"/>
              </w:rPr>
              <w:t>本</w:t>
            </w:r>
            <w:r>
              <w:rPr>
                <w:spacing w:val="59"/>
              </w:rPr>
              <w:t xml:space="preserve"> </w:t>
            </w:r>
            <w:r>
              <w:rPr>
                <w:spacing w:val="-4"/>
              </w:rPr>
              <w:t>(应根据供应商企业类型予以区别)、税金及附加、销售费用、管</w:t>
            </w:r>
            <w:r>
              <w:t xml:space="preserve"> </w:t>
            </w:r>
            <w:r>
              <w:rPr>
                <w:spacing w:val="-1"/>
              </w:rPr>
              <w:t>理 费用、财务费用等成本构成事项详细陈述。</w:t>
            </w:r>
          </w:p>
          <w:p w14:paraId="59EC353B">
            <w:pPr>
              <w:pStyle w:val="10"/>
              <w:spacing w:before="218" w:line="343" w:lineRule="auto"/>
              <w:ind w:left="113" w:right="108" w:firstLine="4"/>
            </w:pPr>
            <w:r>
              <w:rPr>
                <w:spacing w:val="2"/>
              </w:rPr>
              <w:t>5、供应商书面说明应当签字确认或者加盖</w:t>
            </w:r>
            <w:r>
              <w:rPr>
                <w:spacing w:val="1"/>
              </w:rPr>
              <w:t>公章，否则无效。书面说</w:t>
            </w:r>
            <w:r>
              <w:t xml:space="preserve"> </w:t>
            </w:r>
            <w:r>
              <w:rPr>
                <w:spacing w:val="2"/>
              </w:rPr>
              <w:t>明的签字 确认，供应商为法人的，由其法定代表人或</w:t>
            </w:r>
            <w:r>
              <w:rPr>
                <w:spacing w:val="1"/>
              </w:rPr>
              <w:t>者代理人签字</w:t>
            </w:r>
            <w:r>
              <w:t xml:space="preserve"> </w:t>
            </w:r>
            <w:r>
              <w:rPr>
                <w:spacing w:val="-2"/>
              </w:rPr>
              <w:t>确认；供应商为其他组织的，由其主要负责人或者代理</w:t>
            </w:r>
            <w:r>
              <w:rPr>
                <w:spacing w:val="-3"/>
              </w:rPr>
              <w:t>人签字确认；</w:t>
            </w:r>
            <w:r>
              <w:t xml:space="preserve"> </w:t>
            </w:r>
            <w:r>
              <w:rPr>
                <w:spacing w:val="-1"/>
              </w:rPr>
              <w:t>供应商为自然人的，由其本人或者代理人签字确认。</w:t>
            </w:r>
          </w:p>
          <w:p w14:paraId="1F9E8F5A">
            <w:pPr>
              <w:pStyle w:val="10"/>
              <w:spacing w:before="218" w:line="353" w:lineRule="auto"/>
              <w:ind w:left="114" w:right="27"/>
            </w:pPr>
            <w:r>
              <w:rPr>
                <w:spacing w:val="-4"/>
              </w:rPr>
              <w:t>6、供应商提供书面说明后，评标委员会应当结合采购项目采购需求、</w:t>
            </w:r>
            <w:r>
              <w:rPr>
                <w:spacing w:val="16"/>
              </w:rPr>
              <w:t xml:space="preserve"> </w:t>
            </w:r>
            <w:r>
              <w:rPr>
                <w:spacing w:val="2"/>
              </w:rPr>
              <w:t>专业实 际情况、供应商提供的书面材料等就供应商书面</w:t>
            </w:r>
            <w:r>
              <w:rPr>
                <w:spacing w:val="1"/>
              </w:rPr>
              <w:t>说明进行审</w:t>
            </w:r>
            <w:r>
              <w:t xml:space="preserve"> </w:t>
            </w:r>
            <w:r>
              <w:rPr>
                <w:spacing w:val="-2"/>
              </w:rPr>
              <w:t>查评价。供应商拒绝或者变相拒绝提供有效书面说明</w:t>
            </w:r>
            <w:r>
              <w:rPr>
                <w:spacing w:val="-3"/>
              </w:rPr>
              <w:t>或者书面说明不</w:t>
            </w:r>
            <w:r>
              <w:t xml:space="preserve"> </w:t>
            </w:r>
            <w:r>
              <w:rPr>
                <w:spacing w:val="2"/>
              </w:rPr>
              <w:t>能证明其报价合理性的，评标委员会 应当将其响应文件</w:t>
            </w:r>
            <w:r>
              <w:rPr>
                <w:spacing w:val="1"/>
              </w:rPr>
              <w:t>作为无效处</w:t>
            </w:r>
            <w:r>
              <w:t xml:space="preserve"> </w:t>
            </w:r>
            <w:r>
              <w:rPr>
                <w:spacing w:val="-6"/>
              </w:rPr>
              <w:t>理。</w:t>
            </w:r>
          </w:p>
        </w:tc>
      </w:tr>
    </w:tbl>
    <w:p w14:paraId="061BA5C6">
      <w:pPr>
        <w:rPr>
          <w:rFonts w:ascii="Arial"/>
          <w:sz w:val="21"/>
        </w:rPr>
      </w:pPr>
    </w:p>
    <w:p w14:paraId="680EF868">
      <w:pPr>
        <w:rPr>
          <w:rFonts w:ascii="Arial" w:hAnsi="Arial" w:eastAsia="Arial" w:cs="Arial"/>
          <w:sz w:val="21"/>
          <w:szCs w:val="21"/>
        </w:rPr>
        <w:sectPr>
          <w:footerReference r:id="rId12" w:type="default"/>
          <w:pgSz w:w="11905" w:h="16839"/>
          <w:pgMar w:top="400" w:right="847" w:bottom="885" w:left="1115" w:header="0" w:footer="720" w:gutter="0"/>
          <w:cols w:space="720" w:num="1"/>
        </w:sectPr>
      </w:pPr>
    </w:p>
    <w:p w14:paraId="184C69E6">
      <w:pPr>
        <w:spacing w:before="19"/>
      </w:pPr>
    </w:p>
    <w:p w14:paraId="7D0A37D4">
      <w:pPr>
        <w:spacing w:before="19"/>
      </w:pPr>
    </w:p>
    <w:p w14:paraId="28D19604">
      <w:pPr>
        <w:spacing w:before="18"/>
      </w:pPr>
    </w:p>
    <w:p w14:paraId="199AB485">
      <w:pPr>
        <w:spacing w:before="18"/>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625D6B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6" w:hRule="atLeast"/>
        </w:trPr>
        <w:tc>
          <w:tcPr>
            <w:tcW w:w="703" w:type="dxa"/>
            <w:vAlign w:val="top"/>
          </w:tcPr>
          <w:p w14:paraId="4C7D3D81">
            <w:pPr>
              <w:spacing w:line="250" w:lineRule="auto"/>
              <w:rPr>
                <w:rFonts w:ascii="Arial"/>
                <w:sz w:val="21"/>
              </w:rPr>
            </w:pPr>
          </w:p>
          <w:p w14:paraId="2BAAE8C7">
            <w:pPr>
              <w:spacing w:line="250" w:lineRule="auto"/>
              <w:rPr>
                <w:rFonts w:ascii="Arial"/>
                <w:sz w:val="21"/>
              </w:rPr>
            </w:pPr>
          </w:p>
          <w:p w14:paraId="0110893D">
            <w:pPr>
              <w:spacing w:line="250" w:lineRule="auto"/>
              <w:rPr>
                <w:rFonts w:ascii="Arial"/>
                <w:sz w:val="21"/>
              </w:rPr>
            </w:pPr>
          </w:p>
          <w:p w14:paraId="20F1FD55">
            <w:pPr>
              <w:spacing w:line="250" w:lineRule="auto"/>
              <w:rPr>
                <w:rFonts w:ascii="Arial"/>
                <w:sz w:val="21"/>
              </w:rPr>
            </w:pPr>
          </w:p>
          <w:p w14:paraId="31E58F10">
            <w:pPr>
              <w:spacing w:line="251" w:lineRule="auto"/>
              <w:rPr>
                <w:rFonts w:ascii="Arial"/>
                <w:sz w:val="21"/>
              </w:rPr>
            </w:pPr>
          </w:p>
          <w:p w14:paraId="41DCE180">
            <w:pPr>
              <w:spacing w:line="251" w:lineRule="auto"/>
              <w:rPr>
                <w:rFonts w:ascii="Arial"/>
                <w:sz w:val="21"/>
              </w:rPr>
            </w:pPr>
          </w:p>
          <w:p w14:paraId="79C708FA">
            <w:pPr>
              <w:spacing w:line="251" w:lineRule="auto"/>
              <w:rPr>
                <w:rFonts w:ascii="Arial"/>
                <w:sz w:val="21"/>
              </w:rPr>
            </w:pPr>
          </w:p>
          <w:p w14:paraId="1EDBA01F">
            <w:pPr>
              <w:spacing w:line="251" w:lineRule="auto"/>
              <w:rPr>
                <w:rFonts w:ascii="Arial"/>
                <w:sz w:val="21"/>
              </w:rPr>
            </w:pPr>
          </w:p>
          <w:p w14:paraId="09E9FC83">
            <w:pPr>
              <w:spacing w:line="251" w:lineRule="auto"/>
              <w:rPr>
                <w:rFonts w:ascii="Arial"/>
                <w:sz w:val="21"/>
              </w:rPr>
            </w:pPr>
          </w:p>
          <w:p w14:paraId="66E4F5F7">
            <w:pPr>
              <w:spacing w:line="251" w:lineRule="auto"/>
              <w:rPr>
                <w:rFonts w:ascii="Arial"/>
                <w:sz w:val="21"/>
              </w:rPr>
            </w:pPr>
          </w:p>
          <w:p w14:paraId="64283E49">
            <w:pPr>
              <w:spacing w:line="251" w:lineRule="auto"/>
              <w:rPr>
                <w:rFonts w:ascii="Arial"/>
                <w:sz w:val="21"/>
              </w:rPr>
            </w:pPr>
          </w:p>
          <w:p w14:paraId="7E52A408">
            <w:pPr>
              <w:spacing w:line="251" w:lineRule="auto"/>
              <w:rPr>
                <w:rFonts w:ascii="Arial"/>
                <w:sz w:val="21"/>
              </w:rPr>
            </w:pPr>
          </w:p>
          <w:p w14:paraId="04B92297">
            <w:pPr>
              <w:spacing w:line="251" w:lineRule="auto"/>
              <w:rPr>
                <w:rFonts w:ascii="Arial"/>
                <w:sz w:val="21"/>
              </w:rPr>
            </w:pPr>
          </w:p>
          <w:p w14:paraId="580F768E">
            <w:pPr>
              <w:spacing w:line="251" w:lineRule="auto"/>
              <w:rPr>
                <w:rFonts w:ascii="Arial"/>
                <w:sz w:val="21"/>
              </w:rPr>
            </w:pPr>
          </w:p>
          <w:p w14:paraId="5028E563">
            <w:pPr>
              <w:spacing w:line="251" w:lineRule="auto"/>
              <w:rPr>
                <w:rFonts w:ascii="Arial"/>
                <w:sz w:val="21"/>
              </w:rPr>
            </w:pPr>
          </w:p>
          <w:p w14:paraId="66EB2F38">
            <w:pPr>
              <w:pStyle w:val="10"/>
              <w:spacing w:before="78" w:line="241" w:lineRule="auto"/>
              <w:ind w:left="240"/>
            </w:pPr>
            <w:r>
              <w:rPr>
                <w:spacing w:val="-7"/>
              </w:rPr>
              <w:t>24</w:t>
            </w:r>
          </w:p>
        </w:tc>
        <w:tc>
          <w:tcPr>
            <w:tcW w:w="1872" w:type="dxa"/>
            <w:vAlign w:val="top"/>
          </w:tcPr>
          <w:p w14:paraId="287B199C">
            <w:pPr>
              <w:rPr>
                <w:rFonts w:ascii="Arial"/>
                <w:sz w:val="21"/>
              </w:rPr>
            </w:pPr>
          </w:p>
          <w:p w14:paraId="00CD215B">
            <w:pPr>
              <w:rPr>
                <w:rFonts w:ascii="Arial"/>
                <w:sz w:val="21"/>
              </w:rPr>
            </w:pPr>
          </w:p>
          <w:p w14:paraId="0A9513B0">
            <w:pPr>
              <w:rPr>
                <w:rFonts w:ascii="Arial"/>
                <w:sz w:val="21"/>
              </w:rPr>
            </w:pPr>
          </w:p>
          <w:p w14:paraId="2089DFD0">
            <w:pPr>
              <w:rPr>
                <w:rFonts w:ascii="Arial"/>
                <w:sz w:val="21"/>
              </w:rPr>
            </w:pPr>
          </w:p>
          <w:p w14:paraId="7C081B30">
            <w:pPr>
              <w:rPr>
                <w:rFonts w:ascii="Arial"/>
                <w:sz w:val="21"/>
              </w:rPr>
            </w:pPr>
          </w:p>
          <w:p w14:paraId="4863164B">
            <w:pPr>
              <w:rPr>
                <w:rFonts w:ascii="Arial"/>
                <w:sz w:val="21"/>
              </w:rPr>
            </w:pPr>
          </w:p>
          <w:p w14:paraId="156C3E67">
            <w:pPr>
              <w:rPr>
                <w:rFonts w:ascii="Arial"/>
                <w:sz w:val="21"/>
              </w:rPr>
            </w:pPr>
          </w:p>
          <w:p w14:paraId="36C43599">
            <w:pPr>
              <w:rPr>
                <w:rFonts w:ascii="Arial"/>
                <w:sz w:val="21"/>
              </w:rPr>
            </w:pPr>
          </w:p>
          <w:p w14:paraId="17C7E913">
            <w:pPr>
              <w:rPr>
                <w:rFonts w:ascii="Arial"/>
                <w:sz w:val="21"/>
              </w:rPr>
            </w:pPr>
          </w:p>
          <w:p w14:paraId="7035AD72">
            <w:pPr>
              <w:spacing w:line="241" w:lineRule="auto"/>
              <w:rPr>
                <w:rFonts w:ascii="Arial"/>
                <w:sz w:val="21"/>
              </w:rPr>
            </w:pPr>
          </w:p>
          <w:p w14:paraId="3870706D">
            <w:pPr>
              <w:spacing w:line="241" w:lineRule="auto"/>
              <w:rPr>
                <w:rFonts w:ascii="Arial"/>
                <w:sz w:val="21"/>
              </w:rPr>
            </w:pPr>
          </w:p>
          <w:p w14:paraId="1AF55D4A">
            <w:pPr>
              <w:spacing w:line="241" w:lineRule="auto"/>
              <w:rPr>
                <w:rFonts w:ascii="Arial"/>
                <w:sz w:val="21"/>
              </w:rPr>
            </w:pPr>
          </w:p>
          <w:p w14:paraId="32C0C0C5">
            <w:pPr>
              <w:spacing w:line="241" w:lineRule="auto"/>
              <w:rPr>
                <w:rFonts w:ascii="Arial"/>
                <w:sz w:val="21"/>
              </w:rPr>
            </w:pPr>
          </w:p>
          <w:p w14:paraId="6C565A29">
            <w:pPr>
              <w:spacing w:line="241" w:lineRule="auto"/>
              <w:rPr>
                <w:rFonts w:ascii="Arial"/>
                <w:sz w:val="21"/>
              </w:rPr>
            </w:pPr>
          </w:p>
          <w:p w14:paraId="5FD860F7">
            <w:pPr>
              <w:spacing w:line="241" w:lineRule="auto"/>
              <w:rPr>
                <w:rFonts w:ascii="Arial"/>
                <w:sz w:val="21"/>
              </w:rPr>
            </w:pPr>
          </w:p>
          <w:p w14:paraId="75FD46A2">
            <w:pPr>
              <w:spacing w:line="241" w:lineRule="auto"/>
              <w:rPr>
                <w:rFonts w:ascii="Arial"/>
                <w:sz w:val="21"/>
              </w:rPr>
            </w:pPr>
          </w:p>
          <w:p w14:paraId="0CC4CA35">
            <w:pPr>
              <w:pStyle w:val="10"/>
              <w:spacing w:before="78" w:line="220" w:lineRule="auto"/>
              <w:ind w:left="462"/>
            </w:pPr>
            <w:r>
              <w:rPr>
                <w:spacing w:val="-3"/>
              </w:rPr>
              <w:t>重要提示</w:t>
            </w:r>
          </w:p>
        </w:tc>
        <w:tc>
          <w:tcPr>
            <w:tcW w:w="7362" w:type="dxa"/>
            <w:vAlign w:val="top"/>
          </w:tcPr>
          <w:p w14:paraId="2A78A896">
            <w:pPr>
              <w:pStyle w:val="10"/>
              <w:spacing w:before="200" w:line="329" w:lineRule="auto"/>
              <w:ind w:left="117" w:right="108" w:firstLine="38"/>
            </w:pPr>
            <w:r>
              <w:rPr>
                <w:spacing w:val="-5"/>
              </w:rPr>
              <w:t>(1)中标供应商应在规定期限内领取《中标通知书》，若中标供应商</w:t>
            </w:r>
            <w:r>
              <w:t xml:space="preserve"> </w:t>
            </w:r>
            <w:r>
              <w:rPr>
                <w:spacing w:val="2"/>
              </w:rPr>
              <w:t>未在规 定期限内领取《中标通知书》，采购</w:t>
            </w:r>
            <w:r>
              <w:rPr>
                <w:spacing w:val="1"/>
              </w:rPr>
              <w:t>人有权取消中标供应商</w:t>
            </w:r>
            <w:r>
              <w:t xml:space="preserve"> </w:t>
            </w:r>
            <w:r>
              <w:rPr>
                <w:spacing w:val="-1"/>
              </w:rPr>
              <w:t>中标资格，并将相关违 约行为报送监管部门，实施信用惩戒；</w:t>
            </w:r>
          </w:p>
          <w:p w14:paraId="5DBAC127">
            <w:pPr>
              <w:pStyle w:val="10"/>
              <w:spacing w:before="218" w:line="343" w:lineRule="auto"/>
              <w:ind w:left="112" w:right="105" w:firstLine="43"/>
            </w:pPr>
            <w:r>
              <w:rPr>
                <w:spacing w:val="-5"/>
              </w:rPr>
              <w:t>(2)中标供应商应在规定期限内提交履约担保并与采购人签订合同，</w:t>
            </w:r>
            <w:r>
              <w:t xml:space="preserve"> </w:t>
            </w:r>
            <w:r>
              <w:rPr>
                <w:spacing w:val="2"/>
              </w:rPr>
              <w:t>若中标 供应商未能在规定期限内提交履约担保或签订合同，</w:t>
            </w:r>
            <w:r>
              <w:rPr>
                <w:spacing w:val="1"/>
              </w:rPr>
              <w:t>采购人</w:t>
            </w:r>
            <w:r>
              <w:t xml:space="preserve"> </w:t>
            </w:r>
            <w:r>
              <w:rPr>
                <w:spacing w:val="-2"/>
              </w:rPr>
              <w:t>有权取消中标供应商中标资格，并将相关违约行为报送监</w:t>
            </w:r>
            <w:r>
              <w:rPr>
                <w:spacing w:val="-3"/>
              </w:rPr>
              <w:t>管部门，实</w:t>
            </w:r>
            <w:r>
              <w:t xml:space="preserve"> </w:t>
            </w:r>
            <w:r>
              <w:rPr>
                <w:spacing w:val="-2"/>
              </w:rPr>
              <w:t>施信用惩戒；</w:t>
            </w:r>
          </w:p>
          <w:p w14:paraId="1C62CE1D">
            <w:pPr>
              <w:pStyle w:val="10"/>
              <w:spacing w:before="215" w:line="343" w:lineRule="auto"/>
              <w:ind w:left="117" w:right="46" w:firstLine="38"/>
            </w:pPr>
            <w:r>
              <w:rPr>
                <w:spacing w:val="-5"/>
              </w:rPr>
              <w:t>(3)合同签订后，中标供应商存在规定时间内不组织人员进场开工，</w:t>
            </w:r>
            <w:r>
              <w:t xml:space="preserve"> </w:t>
            </w:r>
            <w:r>
              <w:rPr>
                <w:spacing w:val="2"/>
              </w:rPr>
              <w:t>不履行 供货、安装或服务义务等情况，采购</w:t>
            </w:r>
            <w:r>
              <w:rPr>
                <w:spacing w:val="1"/>
              </w:rPr>
              <w:t>人有权解除合同，并追</w:t>
            </w:r>
            <w:r>
              <w:t xml:space="preserve"> </w:t>
            </w:r>
            <w:r>
              <w:rPr>
                <w:spacing w:val="-4"/>
              </w:rPr>
              <w:t>究违约责任，同时将相 关违约行为报送监管部门，记不良行</w:t>
            </w:r>
            <w:r>
              <w:rPr>
                <w:spacing w:val="-5"/>
              </w:rPr>
              <w:t>为记录，</w:t>
            </w:r>
            <w:r>
              <w:t xml:space="preserve"> </w:t>
            </w:r>
            <w:r>
              <w:rPr>
                <w:spacing w:val="-2"/>
              </w:rPr>
              <w:t>实施信用惩戒；</w:t>
            </w:r>
          </w:p>
          <w:p w14:paraId="4B3C2795">
            <w:pPr>
              <w:pStyle w:val="10"/>
              <w:spacing w:before="214" w:line="302" w:lineRule="auto"/>
              <w:ind w:left="112" w:right="108" w:firstLine="43"/>
            </w:pPr>
            <w:r>
              <w:rPr>
                <w:spacing w:val="-5"/>
              </w:rPr>
              <w:t>(4)中标供应商中标后被监管部门查实存在违法行为，不满足中标条</w:t>
            </w:r>
            <w:r>
              <w:t xml:space="preserve"> </w:t>
            </w:r>
            <w:r>
              <w:rPr>
                <w:spacing w:val="-2"/>
              </w:rPr>
              <w:t>件的，由采购人取消中标资格，并做好项目后续工作；</w:t>
            </w:r>
          </w:p>
          <w:p w14:paraId="55715F5B">
            <w:pPr>
              <w:pStyle w:val="10"/>
              <w:spacing w:before="216" w:line="329" w:lineRule="auto"/>
              <w:ind w:left="113" w:right="108" w:firstLine="42"/>
            </w:pPr>
            <w:r>
              <w:rPr>
                <w:spacing w:val="-5"/>
              </w:rPr>
              <w:t>(5)中标供应商在中标项目发生投诉、信访举报案件、履约存在争议</w:t>
            </w:r>
            <w:r>
              <w:t xml:space="preserve"> </w:t>
            </w:r>
            <w:r>
              <w:rPr>
                <w:spacing w:val="2"/>
              </w:rPr>
              <w:t>时，拒 绝协助配合执法部门调查案件的，采购人可以</w:t>
            </w:r>
            <w:r>
              <w:rPr>
                <w:spacing w:val="1"/>
              </w:rPr>
              <w:t>取消其中标资</w:t>
            </w:r>
            <w:r>
              <w:t xml:space="preserve"> </w:t>
            </w:r>
            <w:r>
              <w:rPr>
                <w:spacing w:val="-1"/>
              </w:rPr>
              <w:t>格或解除合同，并追究其违约责任。</w:t>
            </w:r>
          </w:p>
        </w:tc>
      </w:tr>
      <w:tr w14:paraId="7A42E3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6" w:hRule="atLeast"/>
        </w:trPr>
        <w:tc>
          <w:tcPr>
            <w:tcW w:w="703" w:type="dxa"/>
            <w:vAlign w:val="top"/>
          </w:tcPr>
          <w:p w14:paraId="0EC8FC58">
            <w:pPr>
              <w:spacing w:line="252" w:lineRule="auto"/>
              <w:rPr>
                <w:rFonts w:ascii="Arial"/>
                <w:sz w:val="21"/>
              </w:rPr>
            </w:pPr>
          </w:p>
          <w:p w14:paraId="3CFCF4EF">
            <w:pPr>
              <w:spacing w:line="252" w:lineRule="auto"/>
              <w:rPr>
                <w:rFonts w:ascii="Arial"/>
                <w:sz w:val="21"/>
              </w:rPr>
            </w:pPr>
          </w:p>
          <w:p w14:paraId="74D64D8F">
            <w:pPr>
              <w:spacing w:line="252" w:lineRule="auto"/>
              <w:rPr>
                <w:rFonts w:ascii="Arial"/>
                <w:sz w:val="21"/>
              </w:rPr>
            </w:pPr>
          </w:p>
          <w:p w14:paraId="260B6F5F">
            <w:pPr>
              <w:spacing w:line="252" w:lineRule="auto"/>
              <w:rPr>
                <w:rFonts w:ascii="Arial"/>
                <w:sz w:val="21"/>
              </w:rPr>
            </w:pPr>
          </w:p>
          <w:p w14:paraId="4CCF907B">
            <w:pPr>
              <w:spacing w:line="252" w:lineRule="auto"/>
              <w:rPr>
                <w:rFonts w:ascii="Arial"/>
                <w:sz w:val="21"/>
              </w:rPr>
            </w:pPr>
          </w:p>
          <w:p w14:paraId="06CBA4E5">
            <w:pPr>
              <w:spacing w:line="253" w:lineRule="auto"/>
              <w:rPr>
                <w:rFonts w:ascii="Arial"/>
                <w:sz w:val="21"/>
              </w:rPr>
            </w:pPr>
          </w:p>
          <w:p w14:paraId="11AD6D4E">
            <w:pPr>
              <w:spacing w:line="253" w:lineRule="auto"/>
              <w:rPr>
                <w:rFonts w:ascii="Arial"/>
                <w:sz w:val="21"/>
              </w:rPr>
            </w:pPr>
          </w:p>
          <w:p w14:paraId="44A6A78F">
            <w:pPr>
              <w:spacing w:line="253" w:lineRule="auto"/>
              <w:rPr>
                <w:rFonts w:ascii="Arial"/>
                <w:sz w:val="21"/>
              </w:rPr>
            </w:pPr>
          </w:p>
          <w:p w14:paraId="505ED14B">
            <w:pPr>
              <w:pStyle w:val="10"/>
              <w:spacing w:before="78"/>
              <w:ind w:left="240"/>
            </w:pPr>
            <w:r>
              <w:rPr>
                <w:spacing w:val="-7"/>
              </w:rPr>
              <w:t>25</w:t>
            </w:r>
          </w:p>
        </w:tc>
        <w:tc>
          <w:tcPr>
            <w:tcW w:w="1872" w:type="dxa"/>
            <w:vAlign w:val="top"/>
          </w:tcPr>
          <w:p w14:paraId="77605BA8">
            <w:pPr>
              <w:spacing w:line="263" w:lineRule="auto"/>
              <w:rPr>
                <w:rFonts w:ascii="Arial"/>
                <w:sz w:val="21"/>
              </w:rPr>
            </w:pPr>
          </w:p>
          <w:p w14:paraId="0B4C6485">
            <w:pPr>
              <w:spacing w:line="263" w:lineRule="auto"/>
              <w:rPr>
                <w:rFonts w:ascii="Arial"/>
                <w:sz w:val="21"/>
              </w:rPr>
            </w:pPr>
          </w:p>
          <w:p w14:paraId="63170D27">
            <w:pPr>
              <w:spacing w:line="263" w:lineRule="auto"/>
              <w:rPr>
                <w:rFonts w:ascii="Arial"/>
                <w:sz w:val="21"/>
              </w:rPr>
            </w:pPr>
          </w:p>
          <w:p w14:paraId="446562E5">
            <w:pPr>
              <w:spacing w:line="263" w:lineRule="auto"/>
              <w:rPr>
                <w:rFonts w:ascii="Arial"/>
                <w:sz w:val="21"/>
              </w:rPr>
            </w:pPr>
          </w:p>
          <w:p w14:paraId="5A84386C">
            <w:pPr>
              <w:spacing w:line="264" w:lineRule="auto"/>
              <w:rPr>
                <w:rFonts w:ascii="Arial"/>
                <w:sz w:val="21"/>
              </w:rPr>
            </w:pPr>
          </w:p>
          <w:p w14:paraId="41341723">
            <w:pPr>
              <w:spacing w:line="264" w:lineRule="auto"/>
              <w:rPr>
                <w:rFonts w:ascii="Arial"/>
                <w:sz w:val="21"/>
              </w:rPr>
            </w:pPr>
          </w:p>
          <w:p w14:paraId="5CECE7B8">
            <w:pPr>
              <w:spacing w:line="264" w:lineRule="auto"/>
              <w:rPr>
                <w:rFonts w:ascii="Arial"/>
                <w:sz w:val="21"/>
              </w:rPr>
            </w:pPr>
          </w:p>
          <w:p w14:paraId="00524785">
            <w:pPr>
              <w:spacing w:line="264" w:lineRule="auto"/>
              <w:rPr>
                <w:rFonts w:ascii="Arial"/>
                <w:sz w:val="21"/>
              </w:rPr>
            </w:pPr>
          </w:p>
          <w:p w14:paraId="46BBA24A">
            <w:pPr>
              <w:pStyle w:val="10"/>
              <w:spacing w:before="78" w:line="220" w:lineRule="auto"/>
              <w:ind w:left="702"/>
            </w:pPr>
            <w:r>
              <w:rPr>
                <w:spacing w:val="-6"/>
              </w:rPr>
              <w:t>质疑</w:t>
            </w:r>
          </w:p>
        </w:tc>
        <w:tc>
          <w:tcPr>
            <w:tcW w:w="7362" w:type="dxa"/>
            <w:vAlign w:val="top"/>
          </w:tcPr>
          <w:p w14:paraId="1AFFB8DE">
            <w:pPr>
              <w:pStyle w:val="10"/>
              <w:spacing w:before="195" w:line="385" w:lineRule="auto"/>
              <w:ind w:left="111" w:right="46" w:firstLine="1"/>
              <w:jc w:val="both"/>
            </w:pPr>
            <w:r>
              <w:rPr>
                <w:spacing w:val="-2"/>
              </w:rPr>
              <w:t>供应商认为招标文件、采购过程或中标结果使自己的合</w:t>
            </w:r>
            <w:r>
              <w:rPr>
                <w:spacing w:val="-3"/>
              </w:rPr>
              <w:t>法权益受到损</w:t>
            </w:r>
            <w:r>
              <w:t xml:space="preserve"> </w:t>
            </w:r>
            <w:r>
              <w:rPr>
                <w:spacing w:val="-4"/>
              </w:rPr>
              <w:t>害的，应 当在知道或者应知其权益受到损害之日起在规定的期限内，</w:t>
            </w:r>
            <w:r>
              <w:rPr>
                <w:spacing w:val="1"/>
              </w:rPr>
              <w:t xml:space="preserve"> </w:t>
            </w:r>
            <w:r>
              <w:t>以书面或邮件形式一次 性向采购人</w:t>
            </w:r>
            <w:r>
              <w:rPr>
                <w:spacing w:val="56"/>
              </w:rPr>
              <w:t xml:space="preserve"> </w:t>
            </w:r>
            <w:r>
              <w:t xml:space="preserve">(采购代理机构) 提出质疑或供 </w:t>
            </w:r>
            <w:r>
              <w:rPr>
                <w:spacing w:val="-3"/>
              </w:rPr>
              <w:t>应商对采购人</w:t>
            </w:r>
            <w:r>
              <w:rPr>
                <w:spacing w:val="60"/>
              </w:rPr>
              <w:t xml:space="preserve"> </w:t>
            </w:r>
            <w:r>
              <w:rPr>
                <w:spacing w:val="-3"/>
              </w:rPr>
              <w:t>(采购代理机构)</w:t>
            </w:r>
            <w:r>
              <w:rPr>
                <w:spacing w:val="32"/>
              </w:rPr>
              <w:t xml:space="preserve"> </w:t>
            </w:r>
            <w:r>
              <w:rPr>
                <w:spacing w:val="-3"/>
              </w:rPr>
              <w:t>的质疑 答复不满意或者采购人</w:t>
            </w:r>
            <w:r>
              <w:rPr>
                <w:spacing w:val="54"/>
              </w:rPr>
              <w:t xml:space="preserve"> </w:t>
            </w:r>
            <w:r>
              <w:rPr>
                <w:spacing w:val="-3"/>
              </w:rPr>
              <w:t>(采</w:t>
            </w:r>
            <w:r>
              <w:t xml:space="preserve"> </w:t>
            </w:r>
            <w:r>
              <w:rPr>
                <w:spacing w:val="2"/>
              </w:rPr>
              <w:t>购代理机构) 未在规定时间内做出答复的，可以在答复 期</w:t>
            </w:r>
            <w:r>
              <w:rPr>
                <w:spacing w:val="1"/>
              </w:rPr>
              <w:t>满后五个</w:t>
            </w:r>
            <w:r>
              <w:t xml:space="preserve"> </w:t>
            </w:r>
            <w:r>
              <w:rPr>
                <w:spacing w:val="-4"/>
              </w:rPr>
              <w:t>工作日</w:t>
            </w:r>
            <w:r>
              <w:rPr>
                <w:spacing w:val="47"/>
              </w:rPr>
              <w:t xml:space="preserve"> </w:t>
            </w:r>
            <w:r>
              <w:rPr>
                <w:spacing w:val="-4"/>
              </w:rPr>
              <w:t>内向有关监管部门投诉。</w:t>
            </w:r>
          </w:p>
          <w:p w14:paraId="5606B999">
            <w:pPr>
              <w:pStyle w:val="10"/>
              <w:spacing w:before="3" w:line="332" w:lineRule="auto"/>
              <w:ind w:left="112" w:right="108"/>
              <w:jc w:val="both"/>
            </w:pPr>
            <w:r>
              <w:t>注：根据《中华人民共和国政府采购法》</w:t>
            </w:r>
            <w:r>
              <w:rPr>
                <w:spacing w:val="54"/>
              </w:rPr>
              <w:t xml:space="preserve"> </w:t>
            </w:r>
            <w:r>
              <w:t xml:space="preserve">的规定，供应商质疑不得 </w:t>
            </w:r>
            <w:r>
              <w:rPr>
                <w:spacing w:val="2"/>
              </w:rPr>
              <w:t>超出公开 招标文件、公开招标过程及公开招标结果的范</w:t>
            </w:r>
            <w:r>
              <w:rPr>
                <w:spacing w:val="1"/>
              </w:rPr>
              <w:t>围及时效限</w:t>
            </w:r>
            <w:r>
              <w:t xml:space="preserve"> </w:t>
            </w:r>
            <w:r>
              <w:rPr>
                <w:spacing w:val="-5"/>
              </w:rPr>
              <w:t>制。</w:t>
            </w:r>
          </w:p>
        </w:tc>
      </w:tr>
    </w:tbl>
    <w:p w14:paraId="552680D2">
      <w:pPr>
        <w:rPr>
          <w:rFonts w:ascii="Arial"/>
          <w:sz w:val="21"/>
        </w:rPr>
      </w:pPr>
    </w:p>
    <w:p w14:paraId="5D1F510B">
      <w:pPr>
        <w:rPr>
          <w:rFonts w:ascii="Arial" w:hAnsi="Arial" w:eastAsia="Arial" w:cs="Arial"/>
          <w:sz w:val="21"/>
          <w:szCs w:val="21"/>
        </w:rPr>
        <w:sectPr>
          <w:footerReference r:id="rId13" w:type="default"/>
          <w:pgSz w:w="11905" w:h="16839"/>
          <w:pgMar w:top="400" w:right="847" w:bottom="885" w:left="1115" w:header="0" w:footer="720" w:gutter="0"/>
          <w:cols w:space="720" w:num="1"/>
        </w:sectPr>
      </w:pPr>
    </w:p>
    <w:p w14:paraId="0D803D46">
      <w:pPr>
        <w:spacing w:before="19"/>
      </w:pPr>
    </w:p>
    <w:p w14:paraId="57B3C391">
      <w:pPr>
        <w:spacing w:before="19"/>
      </w:pPr>
    </w:p>
    <w:p w14:paraId="08D5026C">
      <w:pPr>
        <w:spacing w:before="18"/>
      </w:pPr>
    </w:p>
    <w:p w14:paraId="5993A4B4">
      <w:pPr>
        <w:spacing w:before="18"/>
      </w:pPr>
    </w:p>
    <w:tbl>
      <w:tblPr>
        <w:tblStyle w:val="9"/>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872"/>
        <w:gridCol w:w="7362"/>
      </w:tblGrid>
      <w:tr w14:paraId="59A508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7" w:hRule="atLeast"/>
        </w:trPr>
        <w:tc>
          <w:tcPr>
            <w:tcW w:w="703" w:type="dxa"/>
            <w:vAlign w:val="top"/>
          </w:tcPr>
          <w:p w14:paraId="496C48AB">
            <w:pPr>
              <w:spacing w:line="252" w:lineRule="auto"/>
              <w:rPr>
                <w:rFonts w:ascii="Arial"/>
                <w:sz w:val="21"/>
              </w:rPr>
            </w:pPr>
          </w:p>
          <w:p w14:paraId="2EE8C185">
            <w:pPr>
              <w:spacing w:line="252" w:lineRule="auto"/>
              <w:rPr>
                <w:rFonts w:ascii="Arial"/>
                <w:sz w:val="21"/>
              </w:rPr>
            </w:pPr>
          </w:p>
          <w:p w14:paraId="1080AA5B">
            <w:pPr>
              <w:spacing w:line="252" w:lineRule="auto"/>
              <w:rPr>
                <w:rFonts w:ascii="Arial"/>
                <w:sz w:val="21"/>
              </w:rPr>
            </w:pPr>
          </w:p>
          <w:p w14:paraId="4C6445A8">
            <w:pPr>
              <w:spacing w:line="252" w:lineRule="auto"/>
              <w:rPr>
                <w:rFonts w:ascii="Arial"/>
                <w:sz w:val="21"/>
              </w:rPr>
            </w:pPr>
          </w:p>
          <w:p w14:paraId="440C68BE">
            <w:pPr>
              <w:spacing w:line="252" w:lineRule="auto"/>
              <w:rPr>
                <w:rFonts w:ascii="Arial"/>
                <w:sz w:val="21"/>
              </w:rPr>
            </w:pPr>
          </w:p>
          <w:p w14:paraId="2DD86779">
            <w:pPr>
              <w:spacing w:line="253" w:lineRule="auto"/>
              <w:rPr>
                <w:rFonts w:ascii="Arial"/>
                <w:sz w:val="21"/>
              </w:rPr>
            </w:pPr>
          </w:p>
          <w:p w14:paraId="6FADF9B9">
            <w:pPr>
              <w:spacing w:line="253" w:lineRule="auto"/>
              <w:rPr>
                <w:rFonts w:ascii="Arial"/>
                <w:sz w:val="21"/>
              </w:rPr>
            </w:pPr>
          </w:p>
          <w:p w14:paraId="50397B7C">
            <w:pPr>
              <w:spacing w:line="253" w:lineRule="auto"/>
              <w:rPr>
                <w:rFonts w:ascii="Arial"/>
                <w:sz w:val="21"/>
              </w:rPr>
            </w:pPr>
          </w:p>
          <w:p w14:paraId="47B06154">
            <w:pPr>
              <w:pStyle w:val="10"/>
              <w:spacing w:before="78"/>
              <w:ind w:left="240"/>
            </w:pPr>
            <w:r>
              <w:rPr>
                <w:spacing w:val="-7"/>
              </w:rPr>
              <w:t>26</w:t>
            </w:r>
          </w:p>
        </w:tc>
        <w:tc>
          <w:tcPr>
            <w:tcW w:w="1872" w:type="dxa"/>
            <w:vAlign w:val="top"/>
          </w:tcPr>
          <w:p w14:paraId="4464DA0A">
            <w:pPr>
              <w:spacing w:line="263" w:lineRule="auto"/>
              <w:rPr>
                <w:rFonts w:ascii="Arial"/>
                <w:sz w:val="21"/>
              </w:rPr>
            </w:pPr>
          </w:p>
          <w:p w14:paraId="0BC6B8D2">
            <w:pPr>
              <w:spacing w:line="263" w:lineRule="auto"/>
              <w:rPr>
                <w:rFonts w:ascii="Arial"/>
                <w:sz w:val="21"/>
              </w:rPr>
            </w:pPr>
          </w:p>
          <w:p w14:paraId="28733488">
            <w:pPr>
              <w:spacing w:line="263" w:lineRule="auto"/>
              <w:rPr>
                <w:rFonts w:ascii="Arial"/>
                <w:sz w:val="21"/>
              </w:rPr>
            </w:pPr>
          </w:p>
          <w:p w14:paraId="30419C58">
            <w:pPr>
              <w:spacing w:line="263" w:lineRule="auto"/>
              <w:rPr>
                <w:rFonts w:ascii="Arial"/>
                <w:sz w:val="21"/>
              </w:rPr>
            </w:pPr>
          </w:p>
          <w:p w14:paraId="3B6EB1CF">
            <w:pPr>
              <w:spacing w:line="264" w:lineRule="auto"/>
              <w:rPr>
                <w:rFonts w:ascii="Arial"/>
                <w:sz w:val="21"/>
              </w:rPr>
            </w:pPr>
          </w:p>
          <w:p w14:paraId="614F1226">
            <w:pPr>
              <w:spacing w:line="264" w:lineRule="auto"/>
              <w:rPr>
                <w:rFonts w:ascii="Arial"/>
                <w:sz w:val="21"/>
              </w:rPr>
            </w:pPr>
          </w:p>
          <w:p w14:paraId="1340B975">
            <w:pPr>
              <w:spacing w:line="264" w:lineRule="auto"/>
              <w:rPr>
                <w:rFonts w:ascii="Arial"/>
                <w:sz w:val="21"/>
              </w:rPr>
            </w:pPr>
          </w:p>
          <w:p w14:paraId="5E48E734">
            <w:pPr>
              <w:spacing w:line="264" w:lineRule="auto"/>
              <w:rPr>
                <w:rFonts w:ascii="Arial"/>
                <w:sz w:val="21"/>
              </w:rPr>
            </w:pPr>
          </w:p>
          <w:p w14:paraId="5F707599">
            <w:pPr>
              <w:pStyle w:val="10"/>
              <w:spacing w:before="78" w:line="220" w:lineRule="auto"/>
              <w:ind w:left="704"/>
            </w:pPr>
            <w:r>
              <w:rPr>
                <w:spacing w:val="-7"/>
              </w:rPr>
              <w:t>投诉</w:t>
            </w:r>
          </w:p>
        </w:tc>
        <w:tc>
          <w:tcPr>
            <w:tcW w:w="7362" w:type="dxa"/>
            <w:vAlign w:val="top"/>
          </w:tcPr>
          <w:p w14:paraId="006A4B73">
            <w:pPr>
              <w:pStyle w:val="10"/>
              <w:spacing w:before="199" w:line="329" w:lineRule="auto"/>
              <w:ind w:left="112" w:right="92" w:firstLine="43"/>
            </w:pPr>
            <w:r>
              <w:rPr>
                <w:spacing w:val="-3"/>
              </w:rPr>
              <w:t>(1) 质疑供应商对采购人、采购代理机构的答复不满意或者采购人、</w:t>
            </w:r>
            <w:r>
              <w:rPr>
                <w:spacing w:val="3"/>
              </w:rPr>
              <w:t xml:space="preserve"> </w:t>
            </w:r>
            <w:r>
              <w:rPr>
                <w:spacing w:val="2"/>
              </w:rPr>
              <w:t>采购代 理机构未在规定的时间内作出答复的，可以在答</w:t>
            </w:r>
            <w:r>
              <w:rPr>
                <w:spacing w:val="1"/>
              </w:rPr>
              <w:t>复期满后十</w:t>
            </w:r>
            <w:r>
              <w:t xml:space="preserve"> </w:t>
            </w:r>
            <w:r>
              <w:rPr>
                <w:spacing w:val="-2"/>
              </w:rPr>
              <w:t>五个工作日</w:t>
            </w:r>
            <w:r>
              <w:rPr>
                <w:spacing w:val="38"/>
              </w:rPr>
              <w:t xml:space="preserve"> </w:t>
            </w:r>
            <w:r>
              <w:rPr>
                <w:spacing w:val="-2"/>
              </w:rPr>
              <w:t>内向同级政 府采购监督管理部门投</w:t>
            </w:r>
            <w:r>
              <w:rPr>
                <w:spacing w:val="-3"/>
              </w:rPr>
              <w:t>诉。</w:t>
            </w:r>
          </w:p>
          <w:p w14:paraId="06C82AA0">
            <w:pPr>
              <w:pStyle w:val="10"/>
              <w:spacing w:before="219" w:line="343" w:lineRule="auto"/>
              <w:ind w:left="117" w:right="108" w:firstLine="38"/>
            </w:pPr>
            <w:r>
              <w:rPr>
                <w:spacing w:val="-3"/>
              </w:rPr>
              <w:t>(2) 质疑、投诉应当采用书面或邮件形式</w:t>
            </w:r>
            <w:r>
              <w:rPr>
                <w:spacing w:val="-4"/>
              </w:rPr>
              <w:t>，质疑书、投诉书均应明确</w:t>
            </w:r>
            <w:r>
              <w:t xml:space="preserve"> </w:t>
            </w:r>
            <w:r>
              <w:rPr>
                <w:spacing w:val="-2"/>
              </w:rPr>
              <w:t>阐述招 标文件 、采购过程或中标结果中使自己合</w:t>
            </w:r>
            <w:r>
              <w:rPr>
                <w:spacing w:val="-3"/>
              </w:rPr>
              <w:t>法权益受到损害的</w:t>
            </w:r>
            <w:r>
              <w:t xml:space="preserve"> </w:t>
            </w:r>
            <w:r>
              <w:rPr>
                <w:spacing w:val="2"/>
              </w:rPr>
              <w:t>实质性内容，提供相 关事实、依据和证据及</w:t>
            </w:r>
            <w:r>
              <w:rPr>
                <w:spacing w:val="1"/>
              </w:rPr>
              <w:t>其来源或线索，便于有</w:t>
            </w:r>
            <w:r>
              <w:t xml:space="preserve"> </w:t>
            </w:r>
            <w:r>
              <w:rPr>
                <w:spacing w:val="-2"/>
              </w:rPr>
              <w:t>关单位调查、答复和处理。</w:t>
            </w:r>
          </w:p>
          <w:p w14:paraId="2E0BD212">
            <w:pPr>
              <w:pStyle w:val="10"/>
              <w:spacing w:before="212" w:line="307" w:lineRule="auto"/>
              <w:ind w:left="115" w:right="108" w:hanging="2"/>
            </w:pPr>
            <w:r>
              <w:t>注：根据《中华人民共和国政府采购法实施条例》</w:t>
            </w:r>
            <w:r>
              <w:rPr>
                <w:spacing w:val="54"/>
              </w:rPr>
              <w:t xml:space="preserve"> </w:t>
            </w:r>
            <w:r>
              <w:t xml:space="preserve">的规定，供应商 </w:t>
            </w:r>
            <w:r>
              <w:rPr>
                <w:spacing w:val="-1"/>
              </w:rPr>
              <w:t>投诉事项 不得超出已质疑事项的范围。</w:t>
            </w:r>
          </w:p>
        </w:tc>
      </w:tr>
      <w:tr w14:paraId="6CC389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8" w:hRule="atLeast"/>
        </w:trPr>
        <w:tc>
          <w:tcPr>
            <w:tcW w:w="9937" w:type="dxa"/>
            <w:gridSpan w:val="3"/>
            <w:vAlign w:val="top"/>
          </w:tcPr>
          <w:p w14:paraId="36E9A056">
            <w:pPr>
              <w:spacing w:line="339" w:lineRule="auto"/>
              <w:rPr>
                <w:rFonts w:ascii="Arial"/>
                <w:sz w:val="21"/>
              </w:rPr>
            </w:pPr>
          </w:p>
          <w:p w14:paraId="3D687B2A">
            <w:pPr>
              <w:pStyle w:val="10"/>
              <w:spacing w:before="65" w:line="285" w:lineRule="auto"/>
              <w:ind w:left="115" w:right="127" w:firstLine="4"/>
              <w:rPr>
                <w:sz w:val="20"/>
                <w:szCs w:val="20"/>
              </w:rPr>
            </w:pPr>
            <w:r>
              <w:rPr>
                <w:b/>
                <w:bCs/>
                <w:spacing w:val="8"/>
                <w:sz w:val="20"/>
                <w:szCs w:val="20"/>
              </w:rPr>
              <w:t>一、招标文件中</w:t>
            </w:r>
            <w:r>
              <w:rPr>
                <w:b/>
                <w:bCs/>
                <w:spacing w:val="7"/>
                <w:sz w:val="20"/>
                <w:szCs w:val="20"/>
              </w:rPr>
              <w:t>的实质</w:t>
            </w:r>
            <w:r>
              <w:rPr>
                <w:b/>
                <w:bCs/>
                <w:spacing w:val="9"/>
                <w:sz w:val="20"/>
                <w:szCs w:val="20"/>
              </w:rPr>
              <w:t>性要求和条件，着重提醒各供应商注意，并认真查</w:t>
            </w:r>
            <w:r>
              <w:rPr>
                <w:b/>
                <w:bCs/>
                <w:spacing w:val="8"/>
                <w:sz w:val="20"/>
                <w:szCs w:val="20"/>
              </w:rPr>
              <w:t>看招标文件中的每一个条款及要求，因误读招标文件而</w:t>
            </w:r>
            <w:r>
              <w:rPr>
                <w:b/>
                <w:bCs/>
                <w:spacing w:val="7"/>
                <w:sz w:val="20"/>
                <w:szCs w:val="20"/>
              </w:rPr>
              <w:t>造成的后果，招标人概不负责。</w:t>
            </w:r>
          </w:p>
          <w:p w14:paraId="358F273A">
            <w:pPr>
              <w:pStyle w:val="10"/>
              <w:spacing w:before="95" w:line="285" w:lineRule="auto"/>
              <w:ind w:left="118" w:right="127" w:firstLine="1"/>
              <w:rPr>
                <w:sz w:val="20"/>
                <w:szCs w:val="20"/>
              </w:rPr>
            </w:pPr>
            <w:r>
              <w:rPr>
                <w:b/>
                <w:bCs/>
                <w:spacing w:val="8"/>
                <w:sz w:val="20"/>
                <w:szCs w:val="20"/>
              </w:rPr>
              <w:t>二、响应文件中如有弄虚作假的内容，其响应文件作废。（如假证书、假业绩、隐瞒不良行为记录、夸大</w:t>
            </w:r>
            <w:r>
              <w:rPr>
                <w:spacing w:val="16"/>
                <w:sz w:val="20"/>
                <w:szCs w:val="20"/>
              </w:rPr>
              <w:t xml:space="preserve"> </w:t>
            </w:r>
            <w:r>
              <w:rPr>
                <w:b/>
                <w:bCs/>
                <w:spacing w:val="8"/>
                <w:sz w:val="20"/>
                <w:szCs w:val="20"/>
              </w:rPr>
              <w:t>荣誉、使用非本单位在职员工的相关证明材料及不符合招标文件规定的条款等</w:t>
            </w:r>
            <w:r>
              <w:rPr>
                <w:b/>
                <w:bCs/>
                <w:spacing w:val="18"/>
                <w:sz w:val="20"/>
                <w:szCs w:val="20"/>
              </w:rPr>
              <w:t>）；</w:t>
            </w:r>
            <w:r>
              <w:rPr>
                <w:b/>
                <w:bCs/>
                <w:spacing w:val="8"/>
                <w:sz w:val="20"/>
                <w:szCs w:val="20"/>
              </w:rPr>
              <w:t>在签订合同之前，招标</w:t>
            </w:r>
            <w:r>
              <w:rPr>
                <w:sz w:val="20"/>
                <w:szCs w:val="20"/>
              </w:rPr>
              <w:t xml:space="preserve"> </w:t>
            </w:r>
            <w:r>
              <w:rPr>
                <w:b/>
                <w:bCs/>
                <w:spacing w:val="8"/>
                <w:sz w:val="20"/>
                <w:szCs w:val="20"/>
              </w:rPr>
              <w:t>人如发现供应商的响应文件有弄虚作假内容，招标人可拒绝与其签订</w:t>
            </w:r>
            <w:r>
              <w:rPr>
                <w:b/>
                <w:bCs/>
                <w:spacing w:val="7"/>
                <w:sz w:val="20"/>
                <w:szCs w:val="20"/>
              </w:rPr>
              <w:t>合同。</w:t>
            </w:r>
          </w:p>
          <w:p w14:paraId="7DA7790A">
            <w:pPr>
              <w:pStyle w:val="10"/>
              <w:spacing w:before="93" w:line="285" w:lineRule="auto"/>
              <w:ind w:left="116" w:right="127"/>
              <w:rPr>
                <w:sz w:val="20"/>
                <w:szCs w:val="20"/>
              </w:rPr>
            </w:pPr>
            <w:r>
              <w:rPr>
                <w:b/>
                <w:bCs/>
                <w:spacing w:val="9"/>
                <w:sz w:val="20"/>
                <w:szCs w:val="20"/>
              </w:rPr>
              <w:t>三、供应商应保证在本项目使用的任何产品和服</w:t>
            </w:r>
            <w:r>
              <w:rPr>
                <w:b/>
                <w:bCs/>
                <w:spacing w:val="8"/>
                <w:sz w:val="20"/>
                <w:szCs w:val="20"/>
              </w:rPr>
              <w:t>务（包括部分使用）时，不会产生因第三方提出侵犯其专</w:t>
            </w:r>
            <w:r>
              <w:rPr>
                <w:sz w:val="20"/>
                <w:szCs w:val="20"/>
              </w:rPr>
              <w:t xml:space="preserve"> </w:t>
            </w:r>
            <w:r>
              <w:rPr>
                <w:b/>
                <w:bCs/>
                <w:spacing w:val="9"/>
                <w:sz w:val="20"/>
                <w:szCs w:val="20"/>
              </w:rPr>
              <w:t>利权、商标权、著作权或其它知识产权而引起的</w:t>
            </w:r>
            <w:r>
              <w:rPr>
                <w:b/>
                <w:bCs/>
                <w:spacing w:val="8"/>
                <w:sz w:val="20"/>
                <w:szCs w:val="20"/>
              </w:rPr>
              <w:t>法律和经济纠纷，如因专利权、商标权、著作权或其它知</w:t>
            </w:r>
            <w:r>
              <w:rPr>
                <w:sz w:val="20"/>
                <w:szCs w:val="20"/>
              </w:rPr>
              <w:t xml:space="preserve"> </w:t>
            </w:r>
            <w:r>
              <w:rPr>
                <w:b/>
                <w:bCs/>
                <w:spacing w:val="7"/>
                <w:sz w:val="20"/>
                <w:szCs w:val="20"/>
              </w:rPr>
              <w:t>识产权而引起法律和经济纠纷，</w:t>
            </w:r>
            <w:r>
              <w:rPr>
                <w:spacing w:val="-57"/>
                <w:sz w:val="20"/>
                <w:szCs w:val="20"/>
              </w:rPr>
              <w:t xml:space="preserve"> </w:t>
            </w:r>
            <w:r>
              <w:rPr>
                <w:b/>
                <w:bCs/>
                <w:spacing w:val="7"/>
                <w:sz w:val="20"/>
                <w:szCs w:val="20"/>
              </w:rPr>
              <w:t>由供应商承担所有相关责任的同时不得耽误本项目供货。</w:t>
            </w:r>
          </w:p>
          <w:p w14:paraId="52F3D522">
            <w:pPr>
              <w:pStyle w:val="10"/>
              <w:spacing w:before="95" w:line="285" w:lineRule="auto"/>
              <w:ind w:left="119" w:right="39" w:firstLine="17"/>
              <w:rPr>
                <w:sz w:val="20"/>
                <w:szCs w:val="20"/>
              </w:rPr>
            </w:pPr>
            <w:r>
              <w:rPr>
                <w:b/>
                <w:bCs/>
                <w:spacing w:val="8"/>
                <w:sz w:val="20"/>
                <w:szCs w:val="20"/>
              </w:rPr>
              <w:t>四、所有供应商的报价明显低于其他投标报价或者在设有最高投标限价时明显低于最高投标限价，使得其</w:t>
            </w:r>
            <w:r>
              <w:rPr>
                <w:spacing w:val="1"/>
                <w:sz w:val="20"/>
                <w:szCs w:val="20"/>
              </w:rPr>
              <w:t xml:space="preserve">  </w:t>
            </w:r>
            <w:r>
              <w:rPr>
                <w:b/>
                <w:bCs/>
                <w:spacing w:val="9"/>
                <w:sz w:val="20"/>
                <w:szCs w:val="20"/>
              </w:rPr>
              <w:t>投标报价可能低于其个别成本的，应当要求</w:t>
            </w:r>
            <w:r>
              <w:rPr>
                <w:b/>
                <w:bCs/>
                <w:spacing w:val="8"/>
                <w:sz w:val="20"/>
                <w:szCs w:val="20"/>
              </w:rPr>
              <w:t>该供应商作出书面说明并提供相应证明材料。供应商不能合理</w:t>
            </w:r>
            <w:r>
              <w:rPr>
                <w:sz w:val="20"/>
                <w:szCs w:val="20"/>
              </w:rPr>
              <w:t xml:space="preserve">  </w:t>
            </w:r>
            <w:r>
              <w:rPr>
                <w:b/>
                <w:bCs/>
                <w:spacing w:val="6"/>
                <w:sz w:val="20"/>
                <w:szCs w:val="20"/>
              </w:rPr>
              <w:t>或者不能提供相应证明材料的，由评标委员会认定该供应商以低于成本报价竞标，其投</w:t>
            </w:r>
            <w:r>
              <w:rPr>
                <w:b/>
                <w:bCs/>
                <w:spacing w:val="5"/>
                <w:sz w:val="20"/>
                <w:szCs w:val="20"/>
              </w:rPr>
              <w:t>标视为无效标处理。</w:t>
            </w:r>
          </w:p>
          <w:p w14:paraId="62C35C52">
            <w:pPr>
              <w:pStyle w:val="10"/>
              <w:spacing w:before="95" w:line="227" w:lineRule="auto"/>
              <w:ind w:left="118"/>
              <w:rPr>
                <w:sz w:val="20"/>
                <w:szCs w:val="20"/>
              </w:rPr>
            </w:pPr>
            <w:r>
              <w:rPr>
                <w:b/>
                <w:bCs/>
                <w:spacing w:val="7"/>
                <w:sz w:val="20"/>
                <w:szCs w:val="20"/>
              </w:rPr>
              <w:t>六、本前附表与《供应商须知》</w:t>
            </w:r>
            <w:r>
              <w:rPr>
                <w:spacing w:val="-58"/>
                <w:sz w:val="20"/>
                <w:szCs w:val="20"/>
              </w:rPr>
              <w:t xml:space="preserve"> </w:t>
            </w:r>
            <w:r>
              <w:rPr>
                <w:b/>
                <w:bCs/>
                <w:spacing w:val="7"/>
                <w:sz w:val="20"/>
                <w:szCs w:val="20"/>
              </w:rPr>
              <w:t>中对应的条款内容如有矛盾，应以本前附表</w:t>
            </w:r>
            <w:r>
              <w:rPr>
                <w:b/>
                <w:bCs/>
                <w:spacing w:val="6"/>
                <w:sz w:val="20"/>
                <w:szCs w:val="20"/>
              </w:rPr>
              <w:t>为准。</w:t>
            </w:r>
          </w:p>
        </w:tc>
      </w:tr>
    </w:tbl>
    <w:p w14:paraId="59F976D2">
      <w:pPr>
        <w:rPr>
          <w:rFonts w:ascii="Arial"/>
          <w:sz w:val="21"/>
        </w:rPr>
      </w:pPr>
    </w:p>
    <w:p w14:paraId="04E3CB76">
      <w:pPr>
        <w:rPr>
          <w:rFonts w:ascii="Arial" w:hAnsi="Arial" w:eastAsia="Arial" w:cs="Arial"/>
          <w:sz w:val="21"/>
          <w:szCs w:val="21"/>
        </w:rPr>
        <w:sectPr>
          <w:footerReference r:id="rId14" w:type="default"/>
          <w:pgSz w:w="11905" w:h="16839"/>
          <w:pgMar w:top="400" w:right="847" w:bottom="886" w:left="1115" w:header="0" w:footer="720" w:gutter="0"/>
          <w:cols w:space="720" w:num="1"/>
        </w:sectPr>
      </w:pPr>
    </w:p>
    <w:p w14:paraId="277AECAD">
      <w:pPr>
        <w:spacing w:line="245" w:lineRule="auto"/>
        <w:rPr>
          <w:rFonts w:ascii="Arial"/>
          <w:sz w:val="21"/>
        </w:rPr>
      </w:pPr>
    </w:p>
    <w:p w14:paraId="45DB942B">
      <w:pPr>
        <w:spacing w:line="245" w:lineRule="auto"/>
        <w:rPr>
          <w:rFonts w:ascii="Arial"/>
          <w:sz w:val="21"/>
        </w:rPr>
      </w:pPr>
    </w:p>
    <w:p w14:paraId="161CBAE8">
      <w:pPr>
        <w:spacing w:line="246" w:lineRule="auto"/>
        <w:rPr>
          <w:rFonts w:ascii="Arial"/>
          <w:sz w:val="21"/>
        </w:rPr>
      </w:pPr>
    </w:p>
    <w:p w14:paraId="4BE2315D">
      <w:pPr>
        <w:spacing w:line="246" w:lineRule="auto"/>
        <w:rPr>
          <w:rFonts w:ascii="Arial"/>
          <w:sz w:val="21"/>
        </w:rPr>
      </w:pPr>
    </w:p>
    <w:p w14:paraId="122FEF5E">
      <w:pPr>
        <w:pStyle w:val="3"/>
        <w:spacing w:before="91" w:line="221" w:lineRule="auto"/>
        <w:ind w:left="3957"/>
        <w:outlineLvl w:val="1"/>
      </w:pPr>
      <w:r>
        <w:rPr>
          <w:b/>
          <w:bCs/>
          <w:spacing w:val="-6"/>
        </w:rPr>
        <w:t>一、总则</w:t>
      </w:r>
    </w:p>
    <w:p w14:paraId="5F7EB6A3">
      <w:pPr>
        <w:pStyle w:val="3"/>
        <w:spacing w:before="203" w:line="219" w:lineRule="auto"/>
        <w:ind w:left="492"/>
        <w:rPr>
          <w:sz w:val="24"/>
          <w:szCs w:val="24"/>
        </w:rPr>
      </w:pPr>
      <w:r>
        <w:rPr>
          <w:b/>
          <w:bCs/>
          <w:spacing w:val="-5"/>
          <w:sz w:val="24"/>
          <w:szCs w:val="24"/>
        </w:rPr>
        <w:t>（一）采购方式</w:t>
      </w:r>
    </w:p>
    <w:p w14:paraId="104255BB">
      <w:pPr>
        <w:pStyle w:val="3"/>
        <w:spacing w:before="183" w:line="219" w:lineRule="auto"/>
        <w:ind w:left="481"/>
        <w:rPr>
          <w:sz w:val="24"/>
          <w:szCs w:val="24"/>
        </w:rPr>
      </w:pPr>
      <w:r>
        <w:rPr>
          <w:spacing w:val="-1"/>
          <w:sz w:val="24"/>
          <w:szCs w:val="24"/>
        </w:rPr>
        <w:t>本项目采取竞争性磋商的招标方式采购。</w:t>
      </w:r>
    </w:p>
    <w:p w14:paraId="151A2A61">
      <w:pPr>
        <w:pStyle w:val="3"/>
        <w:spacing w:before="181" w:line="219" w:lineRule="auto"/>
        <w:ind w:left="492"/>
        <w:rPr>
          <w:sz w:val="24"/>
          <w:szCs w:val="24"/>
        </w:rPr>
      </w:pPr>
      <w:r>
        <w:rPr>
          <w:b/>
          <w:bCs/>
          <w:spacing w:val="-5"/>
          <w:sz w:val="24"/>
          <w:szCs w:val="24"/>
        </w:rPr>
        <w:t>（二）合格的供应商</w:t>
      </w:r>
    </w:p>
    <w:p w14:paraId="33FFB298">
      <w:pPr>
        <w:pStyle w:val="3"/>
        <w:spacing w:before="184" w:line="288" w:lineRule="auto"/>
        <w:ind w:right="200" w:firstLine="497"/>
        <w:rPr>
          <w:sz w:val="24"/>
          <w:szCs w:val="24"/>
        </w:rPr>
      </w:pPr>
      <w:r>
        <w:rPr>
          <w:spacing w:val="-3"/>
          <w:sz w:val="24"/>
          <w:szCs w:val="24"/>
        </w:rPr>
        <w:t>1.合格的供应商必须是有能力按照本竞争性磋商文</w:t>
      </w:r>
      <w:r>
        <w:rPr>
          <w:spacing w:val="-4"/>
          <w:sz w:val="24"/>
          <w:szCs w:val="24"/>
        </w:rPr>
        <w:t>件规定的要求提供服务，且具有</w:t>
      </w:r>
      <w:r>
        <w:rPr>
          <w:sz w:val="24"/>
          <w:szCs w:val="24"/>
        </w:rPr>
        <w:t xml:space="preserve"> 独立承担民事等法律责任的法人或其它经济组织，本次</w:t>
      </w:r>
      <w:r>
        <w:rPr>
          <w:spacing w:val="-1"/>
          <w:sz w:val="24"/>
          <w:szCs w:val="24"/>
        </w:rPr>
        <w:t>磋商不接受联合体投标。</w:t>
      </w:r>
    </w:p>
    <w:p w14:paraId="68339B3B">
      <w:pPr>
        <w:pStyle w:val="3"/>
        <w:spacing w:before="185" w:line="288" w:lineRule="auto"/>
        <w:ind w:right="138" w:firstLine="482"/>
        <w:rPr>
          <w:sz w:val="24"/>
          <w:szCs w:val="24"/>
        </w:rPr>
      </w:pPr>
      <w:r>
        <w:rPr>
          <w:spacing w:val="-8"/>
          <w:sz w:val="24"/>
          <w:szCs w:val="24"/>
        </w:rPr>
        <w:t>2.合格的供应商必须符合竞争性磋商文件第一部分《竞争性磋</w:t>
      </w:r>
      <w:r>
        <w:rPr>
          <w:spacing w:val="-9"/>
          <w:sz w:val="24"/>
          <w:szCs w:val="24"/>
        </w:rPr>
        <w:t>商公告》第</w:t>
      </w:r>
      <w:r>
        <w:rPr>
          <w:spacing w:val="-46"/>
          <w:sz w:val="24"/>
          <w:szCs w:val="24"/>
        </w:rPr>
        <w:t xml:space="preserve"> </w:t>
      </w:r>
      <w:r>
        <w:rPr>
          <w:spacing w:val="-9"/>
          <w:sz w:val="24"/>
          <w:szCs w:val="24"/>
        </w:rPr>
        <w:t>3</w:t>
      </w:r>
      <w:r>
        <w:rPr>
          <w:spacing w:val="-48"/>
          <w:sz w:val="24"/>
          <w:szCs w:val="24"/>
        </w:rPr>
        <w:t xml:space="preserve"> </w:t>
      </w:r>
      <w:r>
        <w:rPr>
          <w:spacing w:val="-9"/>
          <w:sz w:val="24"/>
          <w:szCs w:val="24"/>
        </w:rPr>
        <w:t>条规定，</w:t>
      </w:r>
      <w:r>
        <w:rPr>
          <w:sz w:val="24"/>
          <w:szCs w:val="24"/>
        </w:rPr>
        <w:t xml:space="preserve"> </w:t>
      </w:r>
      <w:r>
        <w:rPr>
          <w:spacing w:val="-1"/>
          <w:sz w:val="24"/>
          <w:szCs w:val="24"/>
        </w:rPr>
        <w:t>且具备独立完成本项目的能力。</w:t>
      </w:r>
    </w:p>
    <w:p w14:paraId="0681F5C5">
      <w:pPr>
        <w:pStyle w:val="3"/>
        <w:spacing w:before="183" w:line="289" w:lineRule="auto"/>
        <w:ind w:left="1" w:right="118" w:firstLine="483"/>
        <w:rPr>
          <w:sz w:val="24"/>
          <w:szCs w:val="24"/>
        </w:rPr>
      </w:pPr>
      <w:r>
        <w:rPr>
          <w:spacing w:val="-1"/>
          <w:sz w:val="24"/>
          <w:szCs w:val="24"/>
        </w:rPr>
        <w:t>3.合格的供应商应遵守中华人民共和国《政府采购法》、《政府采购法实施条例》</w:t>
      </w:r>
      <w:r>
        <w:rPr>
          <w:spacing w:val="7"/>
          <w:sz w:val="24"/>
          <w:szCs w:val="24"/>
        </w:rPr>
        <w:t xml:space="preserve"> </w:t>
      </w:r>
      <w:r>
        <w:rPr>
          <w:spacing w:val="-1"/>
          <w:sz w:val="24"/>
          <w:szCs w:val="24"/>
        </w:rPr>
        <w:t>和《反不正当竞争法》等有关法律、法规。</w:t>
      </w:r>
    </w:p>
    <w:p w14:paraId="52FEBDB7">
      <w:pPr>
        <w:pStyle w:val="3"/>
        <w:spacing w:before="184" w:line="219" w:lineRule="auto"/>
        <w:ind w:left="492"/>
        <w:rPr>
          <w:sz w:val="24"/>
          <w:szCs w:val="24"/>
        </w:rPr>
      </w:pPr>
      <w:r>
        <w:rPr>
          <w:b/>
          <w:bCs/>
          <w:spacing w:val="-5"/>
          <w:sz w:val="24"/>
          <w:szCs w:val="24"/>
        </w:rPr>
        <w:t>（三）适用法律</w:t>
      </w:r>
    </w:p>
    <w:p w14:paraId="184FFDAE">
      <w:pPr>
        <w:pStyle w:val="3"/>
        <w:spacing w:before="180" w:line="219" w:lineRule="auto"/>
        <w:jc w:val="right"/>
        <w:rPr>
          <w:sz w:val="24"/>
          <w:szCs w:val="24"/>
        </w:rPr>
      </w:pPr>
      <w:r>
        <w:rPr>
          <w:spacing w:val="-4"/>
          <w:sz w:val="24"/>
          <w:szCs w:val="24"/>
        </w:rPr>
        <w:t>本次磋商及由本次磋商产生的合同受中华人民共和国的相关法律、法规制约和保护。</w:t>
      </w:r>
    </w:p>
    <w:p w14:paraId="29462A2E">
      <w:pPr>
        <w:pStyle w:val="3"/>
        <w:spacing w:before="184" w:line="219" w:lineRule="auto"/>
        <w:ind w:left="492"/>
        <w:rPr>
          <w:sz w:val="24"/>
          <w:szCs w:val="24"/>
        </w:rPr>
      </w:pPr>
      <w:r>
        <w:rPr>
          <w:b/>
          <w:bCs/>
          <w:spacing w:val="-4"/>
          <w:sz w:val="24"/>
          <w:szCs w:val="24"/>
        </w:rPr>
        <w:t>（四）竞争性磋商文件的约束力</w:t>
      </w:r>
    </w:p>
    <w:p w14:paraId="2E2DC778">
      <w:pPr>
        <w:pStyle w:val="3"/>
        <w:spacing w:before="183" w:line="360" w:lineRule="auto"/>
        <w:ind w:left="1" w:right="200" w:firstLine="479"/>
        <w:rPr>
          <w:sz w:val="24"/>
          <w:szCs w:val="24"/>
        </w:rPr>
      </w:pPr>
      <w:r>
        <w:rPr>
          <w:spacing w:val="-3"/>
          <w:sz w:val="24"/>
          <w:szCs w:val="24"/>
        </w:rPr>
        <w:t>供应商一旦报名参加本项目竞标，即被认为接受了本竞争性磋商文件中的所有条件</w:t>
      </w:r>
      <w:r>
        <w:rPr>
          <w:spacing w:val="1"/>
          <w:sz w:val="24"/>
          <w:szCs w:val="24"/>
        </w:rPr>
        <w:t xml:space="preserve"> </w:t>
      </w:r>
      <w:r>
        <w:rPr>
          <w:spacing w:val="-3"/>
          <w:sz w:val="24"/>
          <w:szCs w:val="24"/>
        </w:rPr>
        <w:t>和规定。</w:t>
      </w:r>
    </w:p>
    <w:p w14:paraId="4597B52E">
      <w:pPr>
        <w:pStyle w:val="3"/>
        <w:spacing w:before="2" w:line="219" w:lineRule="auto"/>
        <w:ind w:left="3535"/>
        <w:outlineLvl w:val="1"/>
      </w:pPr>
      <w:r>
        <w:rPr>
          <w:b/>
          <w:bCs/>
          <w:spacing w:val="-4"/>
        </w:rPr>
        <w:t>二、竞争性磋商文件</w:t>
      </w:r>
    </w:p>
    <w:p w14:paraId="49A650B9">
      <w:pPr>
        <w:pStyle w:val="3"/>
        <w:spacing w:before="206" w:line="219" w:lineRule="auto"/>
        <w:ind w:left="492"/>
        <w:rPr>
          <w:sz w:val="24"/>
          <w:szCs w:val="24"/>
        </w:rPr>
      </w:pPr>
      <w:r>
        <w:rPr>
          <w:b/>
          <w:bCs/>
          <w:spacing w:val="-4"/>
          <w:sz w:val="24"/>
          <w:szCs w:val="24"/>
        </w:rPr>
        <w:t>（一）竞争性磋商文件构成</w:t>
      </w:r>
    </w:p>
    <w:p w14:paraId="6B581B9F">
      <w:pPr>
        <w:pStyle w:val="3"/>
        <w:spacing w:before="183" w:line="218" w:lineRule="auto"/>
        <w:ind w:left="483"/>
        <w:rPr>
          <w:sz w:val="24"/>
          <w:szCs w:val="24"/>
        </w:rPr>
      </w:pPr>
      <w:r>
        <w:rPr>
          <w:spacing w:val="-2"/>
          <w:sz w:val="24"/>
          <w:szCs w:val="24"/>
        </w:rPr>
        <w:t>竞争性磋商招标公告；</w:t>
      </w:r>
    </w:p>
    <w:p w14:paraId="2EFD758F">
      <w:pPr>
        <w:pStyle w:val="3"/>
        <w:spacing w:before="184" w:line="219" w:lineRule="auto"/>
        <w:ind w:left="480"/>
        <w:rPr>
          <w:sz w:val="24"/>
          <w:szCs w:val="24"/>
        </w:rPr>
      </w:pPr>
      <w:r>
        <w:rPr>
          <w:spacing w:val="-2"/>
          <w:sz w:val="24"/>
          <w:szCs w:val="24"/>
        </w:rPr>
        <w:t>供应商须知；</w:t>
      </w:r>
    </w:p>
    <w:p w14:paraId="1207D9A0">
      <w:pPr>
        <w:pStyle w:val="3"/>
        <w:spacing w:before="182" w:line="221" w:lineRule="auto"/>
        <w:ind w:left="481"/>
        <w:rPr>
          <w:sz w:val="24"/>
          <w:szCs w:val="24"/>
        </w:rPr>
      </w:pPr>
      <w:r>
        <w:rPr>
          <w:spacing w:val="-4"/>
          <w:sz w:val="24"/>
          <w:szCs w:val="24"/>
        </w:rPr>
        <w:t>合同；</w:t>
      </w:r>
    </w:p>
    <w:p w14:paraId="2D492789">
      <w:pPr>
        <w:pStyle w:val="3"/>
        <w:spacing w:before="180" w:line="219" w:lineRule="auto"/>
        <w:ind w:left="480"/>
        <w:rPr>
          <w:sz w:val="24"/>
          <w:szCs w:val="24"/>
        </w:rPr>
      </w:pPr>
      <w:r>
        <w:rPr>
          <w:spacing w:val="-2"/>
          <w:sz w:val="24"/>
          <w:szCs w:val="24"/>
        </w:rPr>
        <w:t>采购需求；</w:t>
      </w:r>
    </w:p>
    <w:p w14:paraId="571D09EB">
      <w:pPr>
        <w:pStyle w:val="3"/>
        <w:spacing w:before="181" w:line="219" w:lineRule="auto"/>
        <w:ind w:left="493"/>
        <w:rPr>
          <w:sz w:val="24"/>
          <w:szCs w:val="24"/>
        </w:rPr>
      </w:pPr>
      <w:r>
        <w:rPr>
          <w:spacing w:val="-4"/>
          <w:sz w:val="24"/>
          <w:szCs w:val="24"/>
        </w:rPr>
        <w:t>响应文件格式。</w:t>
      </w:r>
    </w:p>
    <w:p w14:paraId="49EA3D7D">
      <w:pPr>
        <w:pStyle w:val="3"/>
        <w:spacing w:before="182" w:line="359" w:lineRule="auto"/>
        <w:ind w:left="2" w:right="200" w:firstLine="478"/>
        <w:rPr>
          <w:sz w:val="24"/>
          <w:szCs w:val="24"/>
        </w:rPr>
      </w:pPr>
      <w:r>
        <w:rPr>
          <w:spacing w:val="-3"/>
          <w:sz w:val="24"/>
          <w:szCs w:val="24"/>
        </w:rPr>
        <w:t>供应商获取竞争性磋商文件后，应仔细检查竞争性磋商文件页数和附件数量，如发</w:t>
      </w:r>
      <w:r>
        <w:rPr>
          <w:spacing w:val="1"/>
          <w:sz w:val="24"/>
          <w:szCs w:val="24"/>
        </w:rPr>
        <w:t xml:space="preserve"> </w:t>
      </w:r>
      <w:r>
        <w:rPr>
          <w:spacing w:val="-3"/>
          <w:sz w:val="24"/>
          <w:szCs w:val="24"/>
        </w:rPr>
        <w:t>现有缺漏，请及时与采购代理机构联系补全。如果供应商不按上述要求操作而造成不良</w:t>
      </w:r>
      <w:r>
        <w:rPr>
          <w:spacing w:val="5"/>
          <w:sz w:val="24"/>
          <w:szCs w:val="24"/>
        </w:rPr>
        <w:t xml:space="preserve"> </w:t>
      </w:r>
      <w:r>
        <w:rPr>
          <w:spacing w:val="-1"/>
          <w:sz w:val="24"/>
          <w:szCs w:val="24"/>
        </w:rPr>
        <w:t>后果，采购代理机构不承担责任。</w:t>
      </w:r>
    </w:p>
    <w:p w14:paraId="7AEE1F83">
      <w:pPr>
        <w:pStyle w:val="3"/>
        <w:spacing w:before="1" w:line="219" w:lineRule="auto"/>
        <w:ind w:left="492"/>
        <w:rPr>
          <w:sz w:val="24"/>
          <w:szCs w:val="24"/>
        </w:rPr>
      </w:pPr>
      <w:r>
        <w:rPr>
          <w:b/>
          <w:bCs/>
          <w:spacing w:val="-4"/>
          <w:sz w:val="24"/>
          <w:szCs w:val="24"/>
        </w:rPr>
        <w:t>（二）竞争性磋商文件的澄清</w:t>
      </w:r>
    </w:p>
    <w:p w14:paraId="1569693C">
      <w:pPr>
        <w:pStyle w:val="3"/>
        <w:spacing w:before="184" w:line="360" w:lineRule="auto"/>
        <w:ind w:right="200" w:firstLine="480"/>
        <w:jc w:val="both"/>
        <w:rPr>
          <w:sz w:val="24"/>
          <w:szCs w:val="24"/>
        </w:rPr>
      </w:pPr>
      <w:r>
        <w:rPr>
          <w:spacing w:val="-3"/>
          <w:sz w:val="24"/>
          <w:szCs w:val="24"/>
        </w:rPr>
        <w:t>任何要求对竞争性磋商文件澄清的供应商，均应在响应文件递交截止日三个工作日</w:t>
      </w:r>
      <w:r>
        <w:rPr>
          <w:spacing w:val="2"/>
          <w:sz w:val="24"/>
          <w:szCs w:val="24"/>
        </w:rPr>
        <w:t xml:space="preserve"> </w:t>
      </w:r>
      <w:r>
        <w:rPr>
          <w:spacing w:val="-3"/>
          <w:sz w:val="24"/>
          <w:szCs w:val="24"/>
        </w:rPr>
        <w:t>前按公告中的通讯地址，以书面形式（如信函、传真等）通知采购代理机构，采购代理</w:t>
      </w:r>
      <w:r>
        <w:rPr>
          <w:spacing w:val="8"/>
          <w:sz w:val="24"/>
          <w:szCs w:val="24"/>
        </w:rPr>
        <w:t xml:space="preserve"> </w:t>
      </w:r>
      <w:r>
        <w:rPr>
          <w:sz w:val="24"/>
          <w:szCs w:val="24"/>
        </w:rPr>
        <w:t>机构对规定时间内收到的澄清要求以书面形式予以答复，答</w:t>
      </w:r>
      <w:r>
        <w:rPr>
          <w:spacing w:val="-1"/>
          <w:sz w:val="24"/>
          <w:szCs w:val="24"/>
        </w:rPr>
        <w:t>复不包括问题的来源。</w:t>
      </w:r>
    </w:p>
    <w:p w14:paraId="5F41F9D1">
      <w:pPr>
        <w:spacing w:line="360" w:lineRule="auto"/>
        <w:rPr>
          <w:sz w:val="24"/>
          <w:szCs w:val="24"/>
        </w:rPr>
        <w:sectPr>
          <w:footerReference r:id="rId15" w:type="default"/>
          <w:pgSz w:w="11905" w:h="16839"/>
          <w:pgMar w:top="400" w:right="1240" w:bottom="885" w:left="1448" w:header="0" w:footer="720" w:gutter="0"/>
          <w:cols w:space="720" w:num="1"/>
        </w:sectPr>
      </w:pPr>
    </w:p>
    <w:p w14:paraId="33F65271">
      <w:pPr>
        <w:spacing w:line="247" w:lineRule="auto"/>
        <w:rPr>
          <w:rFonts w:ascii="Arial"/>
          <w:sz w:val="21"/>
        </w:rPr>
      </w:pPr>
    </w:p>
    <w:p w14:paraId="513673ED">
      <w:pPr>
        <w:spacing w:line="248" w:lineRule="auto"/>
        <w:rPr>
          <w:rFonts w:ascii="Arial"/>
          <w:sz w:val="21"/>
        </w:rPr>
      </w:pPr>
    </w:p>
    <w:p w14:paraId="6EF41776">
      <w:pPr>
        <w:spacing w:line="248" w:lineRule="auto"/>
        <w:rPr>
          <w:rFonts w:ascii="Arial"/>
          <w:sz w:val="21"/>
        </w:rPr>
      </w:pPr>
    </w:p>
    <w:p w14:paraId="2AAEF096">
      <w:pPr>
        <w:spacing w:line="248" w:lineRule="auto"/>
        <w:rPr>
          <w:rFonts w:ascii="Arial"/>
          <w:sz w:val="21"/>
        </w:rPr>
      </w:pPr>
    </w:p>
    <w:p w14:paraId="1A2A67D9">
      <w:pPr>
        <w:pStyle w:val="3"/>
        <w:spacing w:before="78" w:line="219" w:lineRule="auto"/>
        <w:ind w:left="492"/>
        <w:rPr>
          <w:sz w:val="24"/>
          <w:szCs w:val="24"/>
        </w:rPr>
      </w:pPr>
      <w:r>
        <w:rPr>
          <w:b/>
          <w:bCs/>
          <w:spacing w:val="-4"/>
          <w:sz w:val="24"/>
          <w:szCs w:val="24"/>
        </w:rPr>
        <w:t>（三）竞争性磋商文件的修改</w:t>
      </w:r>
    </w:p>
    <w:p w14:paraId="09CC8FFB">
      <w:pPr>
        <w:pStyle w:val="3"/>
        <w:spacing w:before="182" w:line="289" w:lineRule="auto"/>
        <w:ind w:left="5" w:right="154" w:firstLine="492"/>
        <w:rPr>
          <w:sz w:val="24"/>
          <w:szCs w:val="24"/>
        </w:rPr>
      </w:pPr>
      <w:r>
        <w:rPr>
          <w:spacing w:val="-3"/>
          <w:sz w:val="24"/>
          <w:szCs w:val="24"/>
        </w:rPr>
        <w:t>1.在响应文件接收截止日期前，采购人可以更正公</w:t>
      </w:r>
      <w:r>
        <w:rPr>
          <w:spacing w:val="-4"/>
          <w:sz w:val="24"/>
          <w:szCs w:val="24"/>
        </w:rPr>
        <w:t>告或补充文件的形式对竞争性磋</w:t>
      </w:r>
      <w:r>
        <w:rPr>
          <w:sz w:val="24"/>
          <w:szCs w:val="24"/>
        </w:rPr>
        <w:t xml:space="preserve"> </w:t>
      </w:r>
      <w:r>
        <w:rPr>
          <w:spacing w:val="-2"/>
          <w:sz w:val="24"/>
          <w:szCs w:val="24"/>
        </w:rPr>
        <w:t>商文件进行修改。</w:t>
      </w:r>
    </w:p>
    <w:p w14:paraId="47FCC392">
      <w:pPr>
        <w:pStyle w:val="3"/>
        <w:spacing w:before="183" w:line="288" w:lineRule="auto"/>
        <w:ind w:left="1" w:right="74" w:firstLine="481"/>
        <w:rPr>
          <w:sz w:val="24"/>
          <w:szCs w:val="24"/>
        </w:rPr>
      </w:pPr>
      <w:r>
        <w:rPr>
          <w:spacing w:val="-3"/>
          <w:sz w:val="24"/>
          <w:szCs w:val="24"/>
        </w:rPr>
        <w:t>2.竞争性磋商文件的修改将以书面形式通知所有已报名供应商，并对供应商具有约</w:t>
      </w:r>
      <w:r>
        <w:rPr>
          <w:spacing w:val="1"/>
          <w:sz w:val="24"/>
          <w:szCs w:val="24"/>
        </w:rPr>
        <w:t xml:space="preserve"> </w:t>
      </w:r>
      <w:r>
        <w:rPr>
          <w:spacing w:val="-8"/>
          <w:sz w:val="24"/>
          <w:szCs w:val="24"/>
        </w:rPr>
        <w:t>束力。供应商收到修改文件后，应于</w:t>
      </w:r>
      <w:r>
        <w:rPr>
          <w:spacing w:val="-25"/>
          <w:sz w:val="24"/>
          <w:szCs w:val="24"/>
        </w:rPr>
        <w:t xml:space="preserve"> </w:t>
      </w:r>
      <w:r>
        <w:rPr>
          <w:spacing w:val="-8"/>
          <w:sz w:val="24"/>
          <w:szCs w:val="24"/>
        </w:rPr>
        <w:t>1</w:t>
      </w:r>
      <w:r>
        <w:rPr>
          <w:spacing w:val="-51"/>
          <w:sz w:val="24"/>
          <w:szCs w:val="24"/>
        </w:rPr>
        <w:t xml:space="preserve"> </w:t>
      </w:r>
      <w:r>
        <w:rPr>
          <w:spacing w:val="-8"/>
          <w:sz w:val="24"/>
          <w:szCs w:val="24"/>
        </w:rPr>
        <w:t>个工作日内回复采购人，逾期不回的，视同已收。</w:t>
      </w:r>
    </w:p>
    <w:p w14:paraId="2EE6C2B5">
      <w:pPr>
        <w:pStyle w:val="3"/>
        <w:spacing w:before="184" w:line="312" w:lineRule="auto"/>
        <w:ind w:left="1" w:right="154" w:firstLine="483"/>
        <w:rPr>
          <w:sz w:val="24"/>
          <w:szCs w:val="24"/>
        </w:rPr>
      </w:pPr>
      <w:r>
        <w:rPr>
          <w:spacing w:val="-3"/>
          <w:sz w:val="24"/>
          <w:szCs w:val="24"/>
        </w:rPr>
        <w:t>3.为使供应商有充分的时间对竞争性磋商文件的修改部分进行分析、研究，采购人</w:t>
      </w:r>
      <w:r>
        <w:rPr>
          <w:sz w:val="24"/>
          <w:szCs w:val="24"/>
        </w:rPr>
        <w:t xml:space="preserve"> </w:t>
      </w:r>
      <w:r>
        <w:rPr>
          <w:spacing w:val="-3"/>
          <w:sz w:val="24"/>
          <w:szCs w:val="24"/>
        </w:rPr>
        <w:t>有权推迟响应文件接收截止日期和磋商时间，并将此变更书面通知所有购买竞争性磋商</w:t>
      </w:r>
      <w:r>
        <w:rPr>
          <w:spacing w:val="6"/>
          <w:sz w:val="24"/>
          <w:szCs w:val="24"/>
        </w:rPr>
        <w:t xml:space="preserve"> </w:t>
      </w:r>
      <w:r>
        <w:rPr>
          <w:spacing w:val="-2"/>
          <w:sz w:val="24"/>
          <w:szCs w:val="24"/>
        </w:rPr>
        <w:t>文件的供应商。</w:t>
      </w:r>
    </w:p>
    <w:p w14:paraId="07144E47">
      <w:pPr>
        <w:pStyle w:val="3"/>
        <w:spacing w:before="183" w:line="289" w:lineRule="auto"/>
        <w:ind w:left="3" w:right="154" w:firstLine="476"/>
        <w:rPr>
          <w:sz w:val="24"/>
          <w:szCs w:val="24"/>
        </w:rPr>
      </w:pPr>
      <w:r>
        <w:rPr>
          <w:spacing w:val="-3"/>
          <w:sz w:val="24"/>
          <w:szCs w:val="24"/>
        </w:rPr>
        <w:t>4.采购人发出的所有补充、修改和变更文件均作为竞争性磋商文件的组成部分，与</w:t>
      </w:r>
      <w:r>
        <w:rPr>
          <w:spacing w:val="5"/>
          <w:sz w:val="24"/>
          <w:szCs w:val="24"/>
        </w:rPr>
        <w:t xml:space="preserve"> </w:t>
      </w:r>
      <w:r>
        <w:rPr>
          <w:spacing w:val="-1"/>
          <w:sz w:val="24"/>
          <w:szCs w:val="24"/>
        </w:rPr>
        <w:t>竞争性磋商文件具有同等法律效力。</w:t>
      </w:r>
    </w:p>
    <w:p w14:paraId="10814988">
      <w:pPr>
        <w:pStyle w:val="3"/>
        <w:spacing w:before="186" w:line="220" w:lineRule="auto"/>
        <w:ind w:left="2241"/>
        <w:outlineLvl w:val="1"/>
      </w:pPr>
      <w:r>
        <w:rPr>
          <w:b/>
          <w:bCs/>
          <w:spacing w:val="-3"/>
        </w:rPr>
        <w:t>三、响应文件的编制及编制顺序</w:t>
      </w:r>
    </w:p>
    <w:p w14:paraId="56B35835">
      <w:pPr>
        <w:pStyle w:val="3"/>
        <w:spacing w:before="206" w:line="219" w:lineRule="auto"/>
        <w:ind w:left="492"/>
        <w:rPr>
          <w:sz w:val="24"/>
          <w:szCs w:val="24"/>
        </w:rPr>
      </w:pPr>
      <w:r>
        <w:rPr>
          <w:b/>
          <w:bCs/>
          <w:spacing w:val="-5"/>
          <w:sz w:val="24"/>
          <w:szCs w:val="24"/>
        </w:rPr>
        <w:t>（一）投标资格</w:t>
      </w:r>
    </w:p>
    <w:p w14:paraId="5DF81E78">
      <w:pPr>
        <w:pStyle w:val="3"/>
        <w:spacing w:before="309" w:line="219" w:lineRule="auto"/>
        <w:ind w:right="34"/>
        <w:jc w:val="right"/>
        <w:rPr>
          <w:sz w:val="24"/>
          <w:szCs w:val="24"/>
        </w:rPr>
      </w:pPr>
      <w:r>
        <w:rPr>
          <w:spacing w:val="-3"/>
          <w:sz w:val="24"/>
          <w:szCs w:val="24"/>
        </w:rPr>
        <w:t>1、供应商必须符合《中华人民共和国政府采购法》</w:t>
      </w:r>
      <w:r>
        <w:rPr>
          <w:spacing w:val="-4"/>
          <w:sz w:val="24"/>
          <w:szCs w:val="24"/>
        </w:rPr>
        <w:t>第二十二条的规定：中小企业；</w:t>
      </w:r>
    </w:p>
    <w:p w14:paraId="72B8A90F">
      <w:pPr>
        <w:pStyle w:val="3"/>
        <w:spacing w:before="208" w:line="219" w:lineRule="auto"/>
        <w:ind w:right="34"/>
        <w:jc w:val="right"/>
        <w:rPr>
          <w:sz w:val="24"/>
          <w:szCs w:val="24"/>
        </w:rPr>
      </w:pPr>
      <w:r>
        <w:rPr>
          <w:spacing w:val="-5"/>
          <w:sz w:val="24"/>
          <w:szCs w:val="24"/>
        </w:rPr>
        <w:t>2、</w:t>
      </w:r>
      <w:r>
        <w:rPr>
          <w:spacing w:val="-40"/>
          <w:sz w:val="24"/>
          <w:szCs w:val="24"/>
        </w:rPr>
        <w:t xml:space="preserve"> </w:t>
      </w:r>
      <w:r>
        <w:rPr>
          <w:spacing w:val="-5"/>
          <w:sz w:val="24"/>
          <w:szCs w:val="24"/>
        </w:rPr>
        <w:t>独立承担民事责任能力的企业、事业、 自然人 ，提供营业执照等经营性证件；</w:t>
      </w:r>
    </w:p>
    <w:p w14:paraId="71535B87">
      <w:pPr>
        <w:pStyle w:val="3"/>
        <w:spacing w:before="215" w:line="302" w:lineRule="auto"/>
        <w:ind w:right="154" w:firstLine="484"/>
        <w:rPr>
          <w:sz w:val="24"/>
          <w:szCs w:val="24"/>
        </w:rPr>
      </w:pPr>
      <w:r>
        <w:rPr>
          <w:spacing w:val="-3"/>
          <w:sz w:val="24"/>
          <w:szCs w:val="24"/>
        </w:rPr>
        <w:t>3、具有良好的商业信誉和健全的财务会计制</w:t>
      </w:r>
      <w:r>
        <w:rPr>
          <w:spacing w:val="-4"/>
          <w:sz w:val="24"/>
          <w:szCs w:val="24"/>
        </w:rPr>
        <w:t>度，提供</w:t>
      </w:r>
      <w:r>
        <w:rPr>
          <w:spacing w:val="-48"/>
          <w:sz w:val="24"/>
          <w:szCs w:val="24"/>
        </w:rPr>
        <w:t xml:space="preserve"> </w:t>
      </w:r>
      <w:r>
        <w:rPr>
          <w:spacing w:val="-4"/>
          <w:sz w:val="24"/>
          <w:szCs w:val="24"/>
        </w:rPr>
        <w:t>2022</w:t>
      </w:r>
      <w:r>
        <w:rPr>
          <w:spacing w:val="-52"/>
          <w:sz w:val="24"/>
          <w:szCs w:val="24"/>
        </w:rPr>
        <w:t xml:space="preserve"> </w:t>
      </w:r>
      <w:r>
        <w:rPr>
          <w:spacing w:val="-4"/>
          <w:sz w:val="24"/>
          <w:szCs w:val="24"/>
        </w:rPr>
        <w:t>度财务审计报告，新成</w:t>
      </w:r>
      <w:r>
        <w:rPr>
          <w:sz w:val="24"/>
          <w:szCs w:val="24"/>
        </w:rPr>
        <w:t xml:space="preserve"> </w:t>
      </w:r>
      <w:r>
        <w:rPr>
          <w:spacing w:val="-3"/>
          <w:sz w:val="24"/>
          <w:szCs w:val="24"/>
        </w:rPr>
        <w:t>立公司提供近</w:t>
      </w:r>
      <w:r>
        <w:rPr>
          <w:spacing w:val="-38"/>
          <w:sz w:val="24"/>
          <w:szCs w:val="24"/>
        </w:rPr>
        <w:t xml:space="preserve"> </w:t>
      </w:r>
      <w:r>
        <w:rPr>
          <w:spacing w:val="-3"/>
          <w:sz w:val="24"/>
          <w:szCs w:val="24"/>
        </w:rPr>
        <w:t>6</w:t>
      </w:r>
      <w:r>
        <w:rPr>
          <w:spacing w:val="-51"/>
          <w:sz w:val="24"/>
          <w:szCs w:val="24"/>
        </w:rPr>
        <w:t xml:space="preserve"> </w:t>
      </w:r>
      <w:r>
        <w:rPr>
          <w:spacing w:val="-3"/>
          <w:sz w:val="24"/>
          <w:szCs w:val="24"/>
        </w:rPr>
        <w:t>个月财务报表；</w:t>
      </w:r>
    </w:p>
    <w:p w14:paraId="75ACD462">
      <w:pPr>
        <w:pStyle w:val="3"/>
        <w:spacing w:before="216" w:line="301" w:lineRule="auto"/>
        <w:ind w:right="152" w:firstLine="479"/>
        <w:rPr>
          <w:sz w:val="24"/>
          <w:szCs w:val="24"/>
        </w:rPr>
      </w:pPr>
      <w:r>
        <w:rPr>
          <w:spacing w:val="5"/>
          <w:sz w:val="24"/>
          <w:szCs w:val="24"/>
        </w:rPr>
        <w:t>4、提供税务机关出具近三个月填报日期的完税证明</w:t>
      </w:r>
      <w:r>
        <w:rPr>
          <w:spacing w:val="81"/>
          <w:sz w:val="24"/>
          <w:szCs w:val="24"/>
        </w:rPr>
        <w:t xml:space="preserve"> </w:t>
      </w:r>
      <w:r>
        <w:rPr>
          <w:spacing w:val="5"/>
          <w:sz w:val="24"/>
          <w:szCs w:val="24"/>
        </w:rPr>
        <w:t>(新成立公司按实际发生提</w:t>
      </w:r>
      <w:r>
        <w:rPr>
          <w:sz w:val="24"/>
          <w:szCs w:val="24"/>
        </w:rPr>
        <w:t xml:space="preserve"> </w:t>
      </w:r>
      <w:r>
        <w:rPr>
          <w:spacing w:val="-3"/>
          <w:sz w:val="24"/>
          <w:szCs w:val="24"/>
        </w:rPr>
        <w:t>供) ；</w:t>
      </w:r>
    </w:p>
    <w:p w14:paraId="66DEBCE1">
      <w:pPr>
        <w:pStyle w:val="3"/>
        <w:spacing w:before="217" w:line="329" w:lineRule="auto"/>
        <w:ind w:left="1" w:firstLine="483"/>
        <w:rPr>
          <w:sz w:val="24"/>
          <w:szCs w:val="24"/>
        </w:rPr>
      </w:pPr>
      <w:r>
        <w:rPr>
          <w:spacing w:val="-2"/>
          <w:sz w:val="24"/>
          <w:szCs w:val="24"/>
        </w:rPr>
        <w:t>5、</w:t>
      </w:r>
      <w:r>
        <w:rPr>
          <w:spacing w:val="-38"/>
          <w:sz w:val="24"/>
          <w:szCs w:val="24"/>
        </w:rPr>
        <w:t xml:space="preserve"> </w:t>
      </w:r>
      <w:r>
        <w:rPr>
          <w:spacing w:val="-2"/>
          <w:sz w:val="24"/>
          <w:szCs w:val="24"/>
        </w:rPr>
        <w:t>法定代表人需提供法定代表人证明书及法定代表人身份证，委托代理人需</w:t>
      </w:r>
      <w:r>
        <w:rPr>
          <w:spacing w:val="-3"/>
          <w:sz w:val="24"/>
          <w:szCs w:val="24"/>
        </w:rPr>
        <w:t>提供</w:t>
      </w:r>
      <w:r>
        <w:rPr>
          <w:sz w:val="24"/>
          <w:szCs w:val="24"/>
        </w:rPr>
        <w:t xml:space="preserve">  法定代表人授权委托书及委托代理人身份证，被委托人必须是供应商法人或正式员工，</w:t>
      </w:r>
      <w:r>
        <w:rPr>
          <w:spacing w:val="17"/>
          <w:sz w:val="24"/>
          <w:szCs w:val="24"/>
        </w:rPr>
        <w:t xml:space="preserve"> </w:t>
      </w:r>
      <w:r>
        <w:rPr>
          <w:spacing w:val="-4"/>
          <w:sz w:val="24"/>
          <w:szCs w:val="24"/>
        </w:rPr>
        <w:t>需提供近三个月的社会保险社保缴纳凭证</w:t>
      </w:r>
      <w:r>
        <w:rPr>
          <w:spacing w:val="60"/>
          <w:sz w:val="24"/>
          <w:szCs w:val="24"/>
        </w:rPr>
        <w:t xml:space="preserve"> </w:t>
      </w:r>
      <w:r>
        <w:rPr>
          <w:spacing w:val="-4"/>
          <w:sz w:val="24"/>
          <w:szCs w:val="24"/>
        </w:rPr>
        <w:t>(新成立不足</w:t>
      </w:r>
      <w:r>
        <w:rPr>
          <w:spacing w:val="-46"/>
          <w:sz w:val="24"/>
          <w:szCs w:val="24"/>
        </w:rPr>
        <w:t xml:space="preserve"> </w:t>
      </w:r>
      <w:r>
        <w:rPr>
          <w:spacing w:val="-4"/>
          <w:sz w:val="24"/>
          <w:szCs w:val="24"/>
        </w:rPr>
        <w:t>3</w:t>
      </w:r>
      <w:r>
        <w:rPr>
          <w:spacing w:val="-51"/>
          <w:sz w:val="24"/>
          <w:szCs w:val="24"/>
        </w:rPr>
        <w:t xml:space="preserve"> </w:t>
      </w:r>
      <w:r>
        <w:rPr>
          <w:spacing w:val="-4"/>
          <w:sz w:val="24"/>
          <w:szCs w:val="24"/>
        </w:rPr>
        <w:t>个月的按实际情况发生提供)；</w:t>
      </w:r>
    </w:p>
    <w:p w14:paraId="3A78E68F">
      <w:pPr>
        <w:pStyle w:val="3"/>
        <w:spacing w:before="217" w:line="343" w:lineRule="auto"/>
        <w:ind w:right="154" w:firstLine="482"/>
        <w:rPr>
          <w:sz w:val="24"/>
          <w:szCs w:val="24"/>
        </w:rPr>
      </w:pPr>
      <w:r>
        <w:rPr>
          <w:spacing w:val="-5"/>
          <w:sz w:val="24"/>
          <w:szCs w:val="24"/>
        </w:rPr>
        <w:t>6、 近三年内在“信用中国网站</w:t>
      </w:r>
      <w:r>
        <w:rPr>
          <w:spacing w:val="-76"/>
          <w:sz w:val="24"/>
          <w:szCs w:val="24"/>
        </w:rPr>
        <w:t xml:space="preserve"> </w:t>
      </w:r>
      <w:r>
        <w:rPr>
          <w:spacing w:val="-5"/>
          <w:sz w:val="24"/>
          <w:szCs w:val="24"/>
        </w:rPr>
        <w:t>”“中国政府采购网</w:t>
      </w:r>
      <w:r>
        <w:rPr>
          <w:spacing w:val="-88"/>
          <w:sz w:val="24"/>
          <w:szCs w:val="24"/>
        </w:rPr>
        <w:t xml:space="preserve"> </w:t>
      </w:r>
      <w:r>
        <w:rPr>
          <w:spacing w:val="-5"/>
          <w:sz w:val="24"/>
          <w:szCs w:val="24"/>
        </w:rPr>
        <w:t>”“国家企业信用信息公示系</w:t>
      </w:r>
      <w:r>
        <w:rPr>
          <w:sz w:val="24"/>
          <w:szCs w:val="24"/>
        </w:rPr>
        <w:t xml:space="preserve"> </w:t>
      </w:r>
      <w:r>
        <w:rPr>
          <w:spacing w:val="-1"/>
          <w:sz w:val="24"/>
          <w:szCs w:val="24"/>
        </w:rPr>
        <w:t>统</w:t>
      </w:r>
      <w:r>
        <w:rPr>
          <w:spacing w:val="-88"/>
          <w:sz w:val="24"/>
          <w:szCs w:val="24"/>
        </w:rPr>
        <w:t xml:space="preserve"> </w:t>
      </w:r>
      <w:r>
        <w:rPr>
          <w:spacing w:val="-1"/>
          <w:sz w:val="24"/>
          <w:szCs w:val="24"/>
        </w:rPr>
        <w:t>”</w:t>
      </w:r>
      <w:r>
        <w:rPr>
          <w:spacing w:val="-30"/>
          <w:sz w:val="24"/>
          <w:szCs w:val="24"/>
        </w:rPr>
        <w:t xml:space="preserve"> </w:t>
      </w:r>
      <w:r>
        <w:rPr>
          <w:spacing w:val="-1"/>
          <w:sz w:val="24"/>
          <w:szCs w:val="24"/>
        </w:rPr>
        <w:t>“</w:t>
      </w:r>
      <w:r>
        <w:rPr>
          <w:spacing w:val="-88"/>
          <w:sz w:val="24"/>
          <w:szCs w:val="24"/>
        </w:rPr>
        <w:t xml:space="preserve"> </w:t>
      </w:r>
      <w:r>
        <w:rPr>
          <w:spacing w:val="-1"/>
          <w:sz w:val="24"/>
          <w:szCs w:val="24"/>
        </w:rPr>
        <w:t>中国裁判文书网</w:t>
      </w:r>
      <w:r>
        <w:rPr>
          <w:spacing w:val="-88"/>
          <w:sz w:val="24"/>
          <w:szCs w:val="24"/>
        </w:rPr>
        <w:t xml:space="preserve"> </w:t>
      </w:r>
      <w:r>
        <w:rPr>
          <w:spacing w:val="-1"/>
          <w:sz w:val="24"/>
          <w:szCs w:val="24"/>
        </w:rPr>
        <w:t>”以上网站如有行政处罚信</w:t>
      </w:r>
      <w:r>
        <w:rPr>
          <w:spacing w:val="-2"/>
          <w:sz w:val="24"/>
          <w:szCs w:val="24"/>
        </w:rPr>
        <w:t>息、列入经营异常名录信息、重大</w:t>
      </w:r>
      <w:r>
        <w:rPr>
          <w:sz w:val="24"/>
          <w:szCs w:val="24"/>
        </w:rPr>
        <w:t xml:space="preserve"> </w:t>
      </w:r>
      <w:r>
        <w:rPr>
          <w:spacing w:val="-3"/>
          <w:sz w:val="24"/>
          <w:szCs w:val="24"/>
        </w:rPr>
        <w:t>税收违法黑名单、经营异常的将拒绝其参本次采购活动，以上网站页面查询截图时间应</w:t>
      </w:r>
      <w:r>
        <w:rPr>
          <w:spacing w:val="8"/>
          <w:sz w:val="24"/>
          <w:szCs w:val="24"/>
        </w:rPr>
        <w:t xml:space="preserve"> </w:t>
      </w:r>
      <w:r>
        <w:rPr>
          <w:spacing w:val="-1"/>
          <w:sz w:val="24"/>
          <w:szCs w:val="24"/>
        </w:rPr>
        <w:t>在招标公告日期后并加盖单位公章；</w:t>
      </w:r>
    </w:p>
    <w:p w14:paraId="7E12F734">
      <w:pPr>
        <w:pStyle w:val="3"/>
        <w:spacing w:before="215" w:line="330" w:lineRule="auto"/>
        <w:ind w:right="154" w:firstLine="485"/>
        <w:rPr>
          <w:sz w:val="24"/>
          <w:szCs w:val="24"/>
        </w:rPr>
      </w:pPr>
      <w:r>
        <w:rPr>
          <w:sz w:val="24"/>
          <w:szCs w:val="24"/>
        </w:rPr>
        <w:t>7、单位负责人为同一人或者存在直接控股、管理关系的不同供应商，不得参加同</w:t>
      </w:r>
      <w:r>
        <w:rPr>
          <w:spacing w:val="7"/>
          <w:sz w:val="24"/>
          <w:szCs w:val="24"/>
        </w:rPr>
        <w:t xml:space="preserve"> </w:t>
      </w:r>
      <w:r>
        <w:rPr>
          <w:spacing w:val="-3"/>
          <w:sz w:val="24"/>
          <w:szCs w:val="24"/>
        </w:rPr>
        <w:t>一合同项下的政府采购活动；履行合同所必需的设备和专业技术能力：提供《供应商资</w:t>
      </w:r>
      <w:r>
        <w:rPr>
          <w:spacing w:val="7"/>
          <w:sz w:val="24"/>
          <w:szCs w:val="24"/>
        </w:rPr>
        <w:t xml:space="preserve"> </w:t>
      </w:r>
      <w:r>
        <w:rPr>
          <w:spacing w:val="-2"/>
          <w:sz w:val="24"/>
          <w:szCs w:val="24"/>
        </w:rPr>
        <w:t>格声明函》。</w:t>
      </w:r>
    </w:p>
    <w:p w14:paraId="72B645D2">
      <w:pPr>
        <w:spacing w:line="330" w:lineRule="auto"/>
        <w:rPr>
          <w:sz w:val="24"/>
          <w:szCs w:val="24"/>
        </w:rPr>
        <w:sectPr>
          <w:footerReference r:id="rId16" w:type="default"/>
          <w:pgSz w:w="11905" w:h="16839"/>
          <w:pgMar w:top="400" w:right="1286" w:bottom="886" w:left="1448" w:header="0" w:footer="720" w:gutter="0"/>
          <w:cols w:space="720" w:num="1"/>
        </w:sectPr>
      </w:pPr>
    </w:p>
    <w:p w14:paraId="3C30C270">
      <w:pPr>
        <w:spacing w:line="279" w:lineRule="auto"/>
        <w:rPr>
          <w:rFonts w:ascii="Arial"/>
          <w:sz w:val="21"/>
        </w:rPr>
      </w:pPr>
    </w:p>
    <w:p w14:paraId="531805D6">
      <w:pPr>
        <w:spacing w:line="279" w:lineRule="auto"/>
        <w:rPr>
          <w:rFonts w:ascii="Arial"/>
          <w:sz w:val="21"/>
        </w:rPr>
      </w:pPr>
    </w:p>
    <w:p w14:paraId="6EED9347">
      <w:pPr>
        <w:spacing w:line="279" w:lineRule="auto"/>
        <w:rPr>
          <w:rFonts w:ascii="Arial"/>
          <w:sz w:val="21"/>
        </w:rPr>
      </w:pPr>
    </w:p>
    <w:p w14:paraId="007D49E4">
      <w:pPr>
        <w:spacing w:line="279" w:lineRule="auto"/>
        <w:rPr>
          <w:rFonts w:ascii="Arial"/>
          <w:sz w:val="21"/>
        </w:rPr>
      </w:pPr>
    </w:p>
    <w:p w14:paraId="05B85D99">
      <w:pPr>
        <w:pStyle w:val="3"/>
        <w:spacing w:before="78" w:line="221" w:lineRule="auto"/>
        <w:ind w:left="492"/>
        <w:rPr>
          <w:sz w:val="24"/>
          <w:szCs w:val="24"/>
        </w:rPr>
      </w:pPr>
      <w:r>
        <w:rPr>
          <w:b/>
          <w:bCs/>
          <w:spacing w:val="-7"/>
          <w:sz w:val="24"/>
          <w:szCs w:val="24"/>
        </w:rPr>
        <w:t>（二）要求</w:t>
      </w:r>
    </w:p>
    <w:p w14:paraId="2335DE46">
      <w:pPr>
        <w:pStyle w:val="3"/>
        <w:spacing w:before="173" w:line="354" w:lineRule="auto"/>
        <w:ind w:right="56" w:firstLine="480"/>
        <w:jc w:val="both"/>
        <w:rPr>
          <w:sz w:val="24"/>
          <w:szCs w:val="24"/>
        </w:rPr>
      </w:pPr>
      <w:r>
        <w:rPr>
          <w:spacing w:val="-3"/>
          <w:sz w:val="24"/>
          <w:szCs w:val="24"/>
        </w:rPr>
        <w:t>供应商应详细阅读磋商文件中的条款、规范、表示、条件和格式等所有内容，按磋</w:t>
      </w:r>
      <w:r>
        <w:rPr>
          <w:spacing w:val="1"/>
          <w:sz w:val="24"/>
          <w:szCs w:val="24"/>
        </w:rPr>
        <w:t xml:space="preserve"> </w:t>
      </w:r>
      <w:r>
        <w:rPr>
          <w:spacing w:val="-3"/>
          <w:sz w:val="24"/>
          <w:szCs w:val="24"/>
        </w:rPr>
        <w:t>商文件的要求份数提供响应文件，并保证所提供部材料的真实性，以使其投标对磋商文</w:t>
      </w:r>
      <w:r>
        <w:rPr>
          <w:spacing w:val="8"/>
          <w:sz w:val="24"/>
          <w:szCs w:val="24"/>
        </w:rPr>
        <w:t xml:space="preserve"> </w:t>
      </w:r>
      <w:r>
        <w:rPr>
          <w:spacing w:val="-1"/>
          <w:sz w:val="24"/>
          <w:szCs w:val="24"/>
        </w:rPr>
        <w:t>件做出实质性响应。否则，其投标会被拒绝。</w:t>
      </w:r>
    </w:p>
    <w:p w14:paraId="05138E5B">
      <w:pPr>
        <w:pStyle w:val="3"/>
        <w:spacing w:line="219" w:lineRule="auto"/>
        <w:ind w:left="492"/>
        <w:rPr>
          <w:sz w:val="24"/>
          <w:szCs w:val="24"/>
        </w:rPr>
      </w:pPr>
      <w:r>
        <w:rPr>
          <w:b/>
          <w:bCs/>
          <w:spacing w:val="-4"/>
          <w:sz w:val="24"/>
          <w:szCs w:val="24"/>
        </w:rPr>
        <w:t>（三）响应文件语言和度量单位</w:t>
      </w:r>
    </w:p>
    <w:p w14:paraId="0098A7DA">
      <w:pPr>
        <w:pStyle w:val="3"/>
        <w:spacing w:before="175" w:line="219" w:lineRule="auto"/>
        <w:jc w:val="right"/>
        <w:rPr>
          <w:sz w:val="24"/>
          <w:szCs w:val="24"/>
        </w:rPr>
      </w:pPr>
      <w:r>
        <w:rPr>
          <w:spacing w:val="-2"/>
          <w:sz w:val="24"/>
          <w:szCs w:val="24"/>
        </w:rPr>
        <w:t>1.磋商文件及供应商和采购人就本次采购交换的文件和往来信件，须以中文书写。</w:t>
      </w:r>
    </w:p>
    <w:p w14:paraId="1FE962D7">
      <w:pPr>
        <w:pStyle w:val="3"/>
        <w:spacing w:before="174" w:line="287" w:lineRule="auto"/>
        <w:ind w:left="2" w:right="56" w:firstLine="480"/>
        <w:rPr>
          <w:sz w:val="24"/>
          <w:szCs w:val="24"/>
        </w:rPr>
      </w:pPr>
      <w:r>
        <w:rPr>
          <w:spacing w:val="-3"/>
          <w:sz w:val="24"/>
          <w:szCs w:val="24"/>
        </w:rPr>
        <w:t>2.除在磋商文件的术规格中另有规定外，计量单位应使用中华人民共和国法定计量</w:t>
      </w:r>
      <w:r>
        <w:rPr>
          <w:spacing w:val="1"/>
          <w:sz w:val="24"/>
          <w:szCs w:val="24"/>
        </w:rPr>
        <w:t xml:space="preserve"> </w:t>
      </w:r>
      <w:r>
        <w:rPr>
          <w:spacing w:val="-4"/>
          <w:sz w:val="24"/>
          <w:szCs w:val="24"/>
        </w:rPr>
        <w:t>单位。</w:t>
      </w:r>
    </w:p>
    <w:p w14:paraId="306EE32E">
      <w:pPr>
        <w:pStyle w:val="3"/>
        <w:spacing w:before="47" w:line="289" w:lineRule="auto"/>
        <w:ind w:right="56" w:firstLine="485"/>
        <w:rPr>
          <w:sz w:val="24"/>
          <w:szCs w:val="24"/>
        </w:rPr>
      </w:pPr>
      <w:r>
        <w:rPr>
          <w:spacing w:val="-3"/>
          <w:sz w:val="24"/>
          <w:szCs w:val="24"/>
        </w:rPr>
        <w:t>3.供应商提供已印刷好的产品资料如产品样本、说明书等可以用其他语言，但在解</w:t>
      </w:r>
      <w:r>
        <w:rPr>
          <w:sz w:val="24"/>
          <w:szCs w:val="24"/>
        </w:rPr>
        <w:t xml:space="preserve"> </w:t>
      </w:r>
      <w:r>
        <w:rPr>
          <w:spacing w:val="-1"/>
          <w:sz w:val="24"/>
          <w:szCs w:val="24"/>
        </w:rPr>
        <w:t>释响应性文件时，以翻译成中文为准。</w:t>
      </w:r>
    </w:p>
    <w:p w14:paraId="2CE87A7D">
      <w:pPr>
        <w:pStyle w:val="3"/>
        <w:spacing w:before="180" w:line="219" w:lineRule="auto"/>
        <w:ind w:left="480"/>
        <w:rPr>
          <w:sz w:val="24"/>
          <w:szCs w:val="24"/>
        </w:rPr>
      </w:pPr>
      <w:r>
        <w:rPr>
          <w:spacing w:val="-1"/>
          <w:sz w:val="24"/>
          <w:szCs w:val="24"/>
        </w:rPr>
        <w:t>4.本磋商文件所表述的时间均为北京时间。</w:t>
      </w:r>
    </w:p>
    <w:p w14:paraId="216F4C62">
      <w:pPr>
        <w:pStyle w:val="3"/>
        <w:spacing w:before="311" w:line="219" w:lineRule="auto"/>
        <w:ind w:left="492"/>
        <w:rPr>
          <w:sz w:val="24"/>
          <w:szCs w:val="24"/>
        </w:rPr>
      </w:pPr>
      <w:r>
        <w:rPr>
          <w:b/>
          <w:bCs/>
          <w:spacing w:val="-4"/>
          <w:sz w:val="24"/>
          <w:szCs w:val="24"/>
        </w:rPr>
        <w:t>（四）响应文件的构成</w:t>
      </w:r>
    </w:p>
    <w:p w14:paraId="50DE1A3E">
      <w:pPr>
        <w:pStyle w:val="3"/>
        <w:spacing w:before="177" w:line="321" w:lineRule="auto"/>
        <w:ind w:right="56" w:firstLine="498"/>
        <w:jc w:val="both"/>
        <w:rPr>
          <w:sz w:val="24"/>
          <w:szCs w:val="24"/>
        </w:rPr>
      </w:pPr>
      <w:r>
        <w:rPr>
          <w:spacing w:val="-3"/>
          <w:sz w:val="24"/>
          <w:szCs w:val="24"/>
        </w:rPr>
        <w:t>1.供应商应认真阅读磋商文件的所有内容，按磋商</w:t>
      </w:r>
      <w:r>
        <w:rPr>
          <w:spacing w:val="-4"/>
          <w:sz w:val="24"/>
          <w:szCs w:val="24"/>
        </w:rPr>
        <w:t>文件的要求提供响应文件，并保</w:t>
      </w:r>
      <w:r>
        <w:rPr>
          <w:sz w:val="24"/>
          <w:szCs w:val="24"/>
        </w:rPr>
        <w:t xml:space="preserve"> </w:t>
      </w:r>
      <w:r>
        <w:rPr>
          <w:spacing w:val="-3"/>
          <w:sz w:val="24"/>
          <w:szCs w:val="24"/>
        </w:rPr>
        <w:t>证提供的全部资料的真实性，以使投标对磋商文件作出实质性响应，否则，其投标将被</w:t>
      </w:r>
      <w:r>
        <w:rPr>
          <w:spacing w:val="8"/>
          <w:sz w:val="24"/>
          <w:szCs w:val="24"/>
        </w:rPr>
        <w:t xml:space="preserve"> </w:t>
      </w:r>
      <w:r>
        <w:rPr>
          <w:spacing w:val="-3"/>
          <w:sz w:val="24"/>
          <w:szCs w:val="24"/>
        </w:rPr>
        <w:t>拒绝。</w:t>
      </w:r>
    </w:p>
    <w:p w14:paraId="03C0A80E">
      <w:pPr>
        <w:pStyle w:val="3"/>
        <w:spacing w:line="219" w:lineRule="auto"/>
        <w:ind w:left="493"/>
        <w:rPr>
          <w:sz w:val="24"/>
          <w:szCs w:val="24"/>
        </w:rPr>
      </w:pPr>
      <w:r>
        <w:rPr>
          <w:spacing w:val="-4"/>
          <w:sz w:val="24"/>
          <w:szCs w:val="24"/>
        </w:rPr>
        <w:t>响应文件目录</w:t>
      </w:r>
    </w:p>
    <w:p w14:paraId="7D53A4A5">
      <w:pPr>
        <w:pStyle w:val="3"/>
        <w:spacing w:before="301" w:line="219" w:lineRule="auto"/>
        <w:ind w:left="484"/>
        <w:rPr>
          <w:sz w:val="24"/>
          <w:szCs w:val="24"/>
        </w:rPr>
      </w:pPr>
      <w:r>
        <w:rPr>
          <w:spacing w:val="-3"/>
          <w:sz w:val="24"/>
          <w:szCs w:val="24"/>
        </w:rPr>
        <w:t>一、承诺函</w:t>
      </w:r>
    </w:p>
    <w:p w14:paraId="46AD363A">
      <w:pPr>
        <w:pStyle w:val="3"/>
        <w:spacing w:before="303" w:line="219" w:lineRule="auto"/>
        <w:ind w:left="484"/>
        <w:rPr>
          <w:sz w:val="24"/>
          <w:szCs w:val="24"/>
        </w:rPr>
      </w:pPr>
      <w:r>
        <w:rPr>
          <w:spacing w:val="-2"/>
          <w:sz w:val="24"/>
          <w:szCs w:val="24"/>
        </w:rPr>
        <w:t>二、法定代表人身份证明书</w:t>
      </w:r>
    </w:p>
    <w:p w14:paraId="12CB522C">
      <w:pPr>
        <w:pStyle w:val="3"/>
        <w:spacing w:before="300" w:line="219" w:lineRule="auto"/>
        <w:ind w:left="480"/>
        <w:rPr>
          <w:sz w:val="24"/>
          <w:szCs w:val="24"/>
        </w:rPr>
      </w:pPr>
      <w:r>
        <w:rPr>
          <w:spacing w:val="-1"/>
          <w:sz w:val="24"/>
          <w:szCs w:val="24"/>
        </w:rPr>
        <w:t>三、法人代表授权委托书</w:t>
      </w:r>
    </w:p>
    <w:p w14:paraId="07F47C54">
      <w:pPr>
        <w:pStyle w:val="3"/>
        <w:spacing w:before="304" w:line="220" w:lineRule="auto"/>
        <w:ind w:left="503"/>
        <w:rPr>
          <w:sz w:val="24"/>
          <w:szCs w:val="24"/>
        </w:rPr>
      </w:pPr>
      <w:r>
        <w:rPr>
          <w:spacing w:val="-5"/>
          <w:sz w:val="24"/>
          <w:szCs w:val="24"/>
        </w:rPr>
        <w:t>四、开标一览表</w:t>
      </w:r>
    </w:p>
    <w:p w14:paraId="63911C3E">
      <w:pPr>
        <w:pStyle w:val="3"/>
        <w:spacing w:before="302" w:line="218" w:lineRule="auto"/>
        <w:ind w:left="484"/>
        <w:rPr>
          <w:sz w:val="24"/>
          <w:szCs w:val="24"/>
        </w:rPr>
      </w:pPr>
      <w:r>
        <w:rPr>
          <w:spacing w:val="-2"/>
          <w:sz w:val="24"/>
          <w:szCs w:val="24"/>
        </w:rPr>
        <w:t>五、明细报价表</w:t>
      </w:r>
    </w:p>
    <w:p w14:paraId="6872DA96">
      <w:pPr>
        <w:pStyle w:val="3"/>
        <w:spacing w:before="302" w:line="219" w:lineRule="auto"/>
        <w:ind w:left="482"/>
        <w:rPr>
          <w:sz w:val="24"/>
          <w:szCs w:val="24"/>
        </w:rPr>
      </w:pPr>
      <w:r>
        <w:rPr>
          <w:spacing w:val="-2"/>
          <w:sz w:val="24"/>
          <w:szCs w:val="24"/>
        </w:rPr>
        <w:t>六、基本情况表</w:t>
      </w:r>
    </w:p>
    <w:p w14:paraId="7718A54F">
      <w:pPr>
        <w:pStyle w:val="3"/>
        <w:spacing w:before="301" w:line="219" w:lineRule="auto"/>
        <w:ind w:left="480"/>
        <w:rPr>
          <w:sz w:val="24"/>
          <w:szCs w:val="24"/>
        </w:rPr>
      </w:pPr>
      <w:r>
        <w:rPr>
          <w:spacing w:val="-1"/>
          <w:sz w:val="24"/>
          <w:szCs w:val="24"/>
        </w:rPr>
        <w:t>七、供应商资格声明函</w:t>
      </w:r>
    </w:p>
    <w:p w14:paraId="5AA4CD30">
      <w:pPr>
        <w:pStyle w:val="3"/>
        <w:spacing w:before="303" w:line="219" w:lineRule="auto"/>
        <w:ind w:left="484"/>
        <w:rPr>
          <w:sz w:val="24"/>
          <w:szCs w:val="24"/>
        </w:rPr>
      </w:pPr>
      <w:r>
        <w:rPr>
          <w:spacing w:val="-2"/>
          <w:sz w:val="24"/>
          <w:szCs w:val="24"/>
        </w:rPr>
        <w:t>八、反商贿赂承诺书</w:t>
      </w:r>
    </w:p>
    <w:p w14:paraId="658121D0">
      <w:pPr>
        <w:pStyle w:val="3"/>
        <w:spacing w:before="303" w:line="219" w:lineRule="auto"/>
        <w:ind w:left="486"/>
        <w:rPr>
          <w:sz w:val="24"/>
          <w:szCs w:val="24"/>
        </w:rPr>
      </w:pPr>
      <w:r>
        <w:rPr>
          <w:spacing w:val="-2"/>
          <w:sz w:val="24"/>
          <w:szCs w:val="24"/>
        </w:rPr>
        <w:t>九、供应商类似业绩证明</w:t>
      </w:r>
    </w:p>
    <w:p w14:paraId="3D168B10">
      <w:pPr>
        <w:pStyle w:val="3"/>
        <w:spacing w:before="301" w:line="219" w:lineRule="auto"/>
        <w:ind w:left="481"/>
        <w:rPr>
          <w:sz w:val="24"/>
          <w:szCs w:val="24"/>
        </w:rPr>
      </w:pPr>
      <w:r>
        <w:rPr>
          <w:spacing w:val="-1"/>
          <w:sz w:val="24"/>
          <w:szCs w:val="24"/>
        </w:rPr>
        <w:t>十、项目拟投入的主要人员一览表</w:t>
      </w:r>
    </w:p>
    <w:p w14:paraId="3F565E7F">
      <w:pPr>
        <w:pStyle w:val="3"/>
        <w:spacing w:before="304" w:line="219" w:lineRule="auto"/>
        <w:ind w:left="481"/>
        <w:rPr>
          <w:sz w:val="24"/>
          <w:szCs w:val="24"/>
        </w:rPr>
      </w:pPr>
      <w:r>
        <w:rPr>
          <w:sz w:val="24"/>
          <w:szCs w:val="24"/>
        </w:rPr>
        <w:t>十一、服务方案、应急预案措施、助餐服务 营运</w:t>
      </w:r>
      <w:r>
        <w:rPr>
          <w:spacing w:val="-1"/>
          <w:sz w:val="24"/>
          <w:szCs w:val="24"/>
        </w:rPr>
        <w:t>方案（格式自拟格式自拟）</w:t>
      </w:r>
    </w:p>
    <w:p w14:paraId="0E8F4301">
      <w:pPr>
        <w:spacing w:line="219" w:lineRule="auto"/>
        <w:rPr>
          <w:sz w:val="24"/>
          <w:szCs w:val="24"/>
        </w:rPr>
        <w:sectPr>
          <w:footerReference r:id="rId17" w:type="default"/>
          <w:pgSz w:w="11905" w:h="16839"/>
          <w:pgMar w:top="400" w:right="1384" w:bottom="886" w:left="1448" w:header="0" w:footer="720" w:gutter="0"/>
          <w:cols w:space="720" w:num="1"/>
        </w:sectPr>
      </w:pPr>
    </w:p>
    <w:p w14:paraId="1B611EFE">
      <w:pPr>
        <w:spacing w:line="247" w:lineRule="auto"/>
        <w:rPr>
          <w:rFonts w:ascii="Arial"/>
          <w:sz w:val="21"/>
        </w:rPr>
      </w:pPr>
    </w:p>
    <w:p w14:paraId="7E44C8F6">
      <w:pPr>
        <w:spacing w:line="247" w:lineRule="auto"/>
        <w:rPr>
          <w:rFonts w:ascii="Arial"/>
          <w:sz w:val="21"/>
        </w:rPr>
      </w:pPr>
    </w:p>
    <w:p w14:paraId="32C8B5F4">
      <w:pPr>
        <w:spacing w:line="248" w:lineRule="auto"/>
        <w:rPr>
          <w:rFonts w:ascii="Arial"/>
          <w:sz w:val="21"/>
        </w:rPr>
      </w:pPr>
    </w:p>
    <w:p w14:paraId="1159B06B">
      <w:pPr>
        <w:spacing w:line="248" w:lineRule="auto"/>
        <w:rPr>
          <w:rFonts w:ascii="Arial"/>
          <w:sz w:val="21"/>
        </w:rPr>
      </w:pPr>
    </w:p>
    <w:p w14:paraId="2A54F058">
      <w:pPr>
        <w:pStyle w:val="3"/>
        <w:spacing w:before="78" w:line="219" w:lineRule="auto"/>
        <w:jc w:val="right"/>
        <w:rPr>
          <w:sz w:val="24"/>
          <w:szCs w:val="24"/>
        </w:rPr>
      </w:pPr>
      <w:r>
        <w:rPr>
          <w:spacing w:val="-7"/>
          <w:sz w:val="24"/>
          <w:szCs w:val="24"/>
        </w:rPr>
        <w:t>十二、团队管理方案、合理化建议与特色亮点服务及其他承诺（格式自拟格式自拟）</w:t>
      </w:r>
    </w:p>
    <w:p w14:paraId="64186778">
      <w:pPr>
        <w:pStyle w:val="3"/>
        <w:spacing w:before="184" w:line="219" w:lineRule="auto"/>
        <w:ind w:left="481"/>
        <w:rPr>
          <w:sz w:val="24"/>
          <w:szCs w:val="24"/>
        </w:rPr>
      </w:pPr>
      <w:r>
        <w:rPr>
          <w:sz w:val="24"/>
          <w:szCs w:val="24"/>
        </w:rPr>
        <w:t>十三、中小企业声明函、残疾人福利性单位声</w:t>
      </w:r>
      <w:r>
        <w:rPr>
          <w:spacing w:val="-1"/>
          <w:sz w:val="24"/>
          <w:szCs w:val="24"/>
        </w:rPr>
        <w:t>明函、监狱企业的证明文件</w:t>
      </w:r>
    </w:p>
    <w:p w14:paraId="75A8EC5E">
      <w:pPr>
        <w:pStyle w:val="3"/>
        <w:spacing w:before="180" w:line="220" w:lineRule="auto"/>
        <w:ind w:left="481"/>
        <w:rPr>
          <w:sz w:val="24"/>
          <w:szCs w:val="24"/>
        </w:rPr>
      </w:pPr>
      <w:r>
        <w:rPr>
          <w:spacing w:val="-2"/>
          <w:sz w:val="24"/>
          <w:szCs w:val="24"/>
        </w:rPr>
        <w:t>十四、其他资料</w:t>
      </w:r>
    </w:p>
    <w:p w14:paraId="7DDD26CF">
      <w:pPr>
        <w:pStyle w:val="3"/>
        <w:spacing w:before="182" w:line="359" w:lineRule="auto"/>
        <w:ind w:right="99" w:firstLine="481"/>
        <w:jc w:val="both"/>
        <w:rPr>
          <w:sz w:val="24"/>
          <w:szCs w:val="24"/>
        </w:rPr>
      </w:pPr>
      <w:r>
        <w:rPr>
          <w:spacing w:val="-3"/>
          <w:sz w:val="24"/>
          <w:szCs w:val="24"/>
        </w:rPr>
        <w:t>本项目要求按上述内容编制标书，并按照标书中所附的响应文件规格编写，供应商</w:t>
      </w:r>
      <w:r>
        <w:rPr>
          <w:sz w:val="24"/>
          <w:szCs w:val="24"/>
        </w:rPr>
        <w:t xml:space="preserve"> </w:t>
      </w:r>
      <w:r>
        <w:rPr>
          <w:spacing w:val="-3"/>
          <w:sz w:val="24"/>
          <w:szCs w:val="24"/>
        </w:rPr>
        <w:t>应完整、真实、准确的填写磋商文件中规定的所有内容，对响应文件所提供的全部资料</w:t>
      </w:r>
      <w:r>
        <w:rPr>
          <w:spacing w:val="8"/>
          <w:sz w:val="24"/>
          <w:szCs w:val="24"/>
        </w:rPr>
        <w:t xml:space="preserve"> </w:t>
      </w:r>
      <w:r>
        <w:rPr>
          <w:spacing w:val="-3"/>
          <w:sz w:val="24"/>
          <w:szCs w:val="24"/>
        </w:rPr>
        <w:t>的真实性承担法律责任，并无条件接受招标采购单位及政府采购监督管理部门等对其中</w:t>
      </w:r>
      <w:r>
        <w:rPr>
          <w:spacing w:val="8"/>
          <w:sz w:val="24"/>
          <w:szCs w:val="24"/>
        </w:rPr>
        <w:t xml:space="preserve"> </w:t>
      </w:r>
      <w:r>
        <w:rPr>
          <w:spacing w:val="-1"/>
          <w:sz w:val="24"/>
          <w:szCs w:val="24"/>
        </w:rPr>
        <w:t>任何资料进行核实的要求。</w:t>
      </w:r>
    </w:p>
    <w:p w14:paraId="72D0EF53">
      <w:pPr>
        <w:pStyle w:val="3"/>
        <w:spacing w:line="219" w:lineRule="auto"/>
        <w:ind w:left="492"/>
        <w:rPr>
          <w:sz w:val="24"/>
          <w:szCs w:val="24"/>
        </w:rPr>
      </w:pPr>
      <w:r>
        <w:rPr>
          <w:b/>
          <w:bCs/>
          <w:spacing w:val="-5"/>
          <w:sz w:val="24"/>
          <w:szCs w:val="24"/>
        </w:rPr>
        <w:t>（五）响应文件格式：</w:t>
      </w:r>
    </w:p>
    <w:p w14:paraId="305B9B26">
      <w:pPr>
        <w:pStyle w:val="3"/>
        <w:spacing w:before="25" w:line="313" w:lineRule="auto"/>
        <w:ind w:left="1" w:right="99" w:firstLine="496"/>
        <w:rPr>
          <w:sz w:val="24"/>
          <w:szCs w:val="24"/>
        </w:rPr>
      </w:pPr>
      <w:r>
        <w:rPr>
          <w:spacing w:val="-3"/>
          <w:sz w:val="24"/>
          <w:szCs w:val="24"/>
        </w:rPr>
        <w:t>1.供应商应按磋商文件的内容与要求和提供的格式</w:t>
      </w:r>
      <w:r>
        <w:rPr>
          <w:spacing w:val="-4"/>
          <w:sz w:val="24"/>
          <w:szCs w:val="24"/>
        </w:rPr>
        <w:t>编写其响应文件，供应商不得缺</w:t>
      </w:r>
      <w:r>
        <w:rPr>
          <w:sz w:val="24"/>
          <w:szCs w:val="24"/>
        </w:rPr>
        <w:t xml:space="preserve"> </w:t>
      </w:r>
      <w:r>
        <w:rPr>
          <w:spacing w:val="-3"/>
          <w:sz w:val="24"/>
          <w:szCs w:val="24"/>
        </w:rPr>
        <w:t>少或留空任何磋商文件要求填写的格或提交的资料。如磋商文件没有提供格式的，供应</w:t>
      </w:r>
      <w:r>
        <w:rPr>
          <w:spacing w:val="6"/>
          <w:sz w:val="24"/>
          <w:szCs w:val="24"/>
        </w:rPr>
        <w:t xml:space="preserve"> </w:t>
      </w:r>
      <w:r>
        <w:rPr>
          <w:spacing w:val="-2"/>
          <w:sz w:val="24"/>
          <w:szCs w:val="24"/>
        </w:rPr>
        <w:t>商可自行设置。</w:t>
      </w:r>
    </w:p>
    <w:p w14:paraId="79061803">
      <w:pPr>
        <w:pStyle w:val="3"/>
        <w:spacing w:before="179" w:line="219" w:lineRule="auto"/>
        <w:ind w:left="483"/>
        <w:rPr>
          <w:sz w:val="24"/>
          <w:szCs w:val="24"/>
        </w:rPr>
      </w:pPr>
      <w:r>
        <w:rPr>
          <w:sz w:val="24"/>
          <w:szCs w:val="24"/>
        </w:rPr>
        <w:t>2.供应商应将响应文件按规定的顺序编排</w:t>
      </w:r>
      <w:r>
        <w:rPr>
          <w:spacing w:val="-1"/>
          <w:sz w:val="24"/>
          <w:szCs w:val="24"/>
        </w:rPr>
        <w:t>，应编制目录、逐页标注连续页码</w:t>
      </w:r>
      <w:r>
        <w:rPr>
          <w:b/>
          <w:bCs/>
          <w:spacing w:val="-1"/>
          <w:sz w:val="24"/>
          <w:szCs w:val="24"/>
        </w:rPr>
        <w:t>。</w:t>
      </w:r>
    </w:p>
    <w:p w14:paraId="5E3462A0">
      <w:pPr>
        <w:pStyle w:val="3"/>
        <w:spacing w:before="184" w:line="218" w:lineRule="auto"/>
        <w:ind w:left="492"/>
        <w:rPr>
          <w:sz w:val="24"/>
          <w:szCs w:val="24"/>
        </w:rPr>
      </w:pPr>
      <w:r>
        <w:rPr>
          <w:b/>
          <w:bCs/>
          <w:spacing w:val="-5"/>
          <w:sz w:val="24"/>
          <w:szCs w:val="24"/>
        </w:rPr>
        <w:t>（六）竞标报价</w:t>
      </w:r>
    </w:p>
    <w:p w14:paraId="6FD1B9B5">
      <w:pPr>
        <w:pStyle w:val="3"/>
        <w:spacing w:before="182" w:line="289" w:lineRule="auto"/>
        <w:ind w:left="4" w:right="61" w:firstLine="493"/>
        <w:rPr>
          <w:sz w:val="24"/>
          <w:szCs w:val="24"/>
        </w:rPr>
      </w:pPr>
      <w:r>
        <w:rPr>
          <w:spacing w:val="-2"/>
          <w:sz w:val="24"/>
          <w:szCs w:val="24"/>
        </w:rPr>
        <w:t>1.供应商应在磋商文件响应性明细报价表标明：所有</w:t>
      </w:r>
      <w:r>
        <w:rPr>
          <w:spacing w:val="-3"/>
          <w:sz w:val="24"/>
          <w:szCs w:val="24"/>
        </w:rPr>
        <w:t>报价均以验收后的全部费用，</w:t>
      </w:r>
      <w:r>
        <w:rPr>
          <w:sz w:val="24"/>
          <w:szCs w:val="24"/>
        </w:rPr>
        <w:t xml:space="preserve"> </w:t>
      </w:r>
      <w:r>
        <w:rPr>
          <w:spacing w:val="-1"/>
          <w:sz w:val="24"/>
          <w:szCs w:val="24"/>
        </w:rPr>
        <w:t>必须包括完成本项目的所有工作的费用。</w:t>
      </w:r>
      <w:r>
        <w:rPr>
          <w:b/>
          <w:bCs/>
          <w:spacing w:val="-1"/>
          <w:sz w:val="24"/>
          <w:szCs w:val="24"/>
        </w:rPr>
        <w:t>任何有选择的</w:t>
      </w:r>
      <w:r>
        <w:rPr>
          <w:b/>
          <w:bCs/>
          <w:spacing w:val="-2"/>
          <w:sz w:val="24"/>
          <w:szCs w:val="24"/>
        </w:rPr>
        <w:t>报价将不予接受。</w:t>
      </w:r>
    </w:p>
    <w:p w14:paraId="68F2FA0D">
      <w:pPr>
        <w:pStyle w:val="3"/>
        <w:spacing w:before="182" w:line="218" w:lineRule="auto"/>
        <w:ind w:left="483"/>
        <w:rPr>
          <w:sz w:val="24"/>
          <w:szCs w:val="24"/>
        </w:rPr>
      </w:pPr>
      <w:r>
        <w:rPr>
          <w:b/>
          <w:bCs/>
          <w:spacing w:val="-3"/>
          <w:sz w:val="24"/>
          <w:szCs w:val="24"/>
        </w:rPr>
        <w:t>2.竞标报价时应注意下列几点：</w:t>
      </w:r>
    </w:p>
    <w:p w14:paraId="3FE249F1">
      <w:pPr>
        <w:pStyle w:val="3"/>
        <w:spacing w:before="186" w:line="288" w:lineRule="auto"/>
        <w:ind w:left="4" w:right="99" w:firstLine="479"/>
        <w:rPr>
          <w:sz w:val="24"/>
          <w:szCs w:val="24"/>
        </w:rPr>
      </w:pPr>
      <w:r>
        <w:rPr>
          <w:spacing w:val="-2"/>
          <w:sz w:val="24"/>
          <w:szCs w:val="24"/>
        </w:rPr>
        <w:t>2.1</w:t>
      </w:r>
      <w:r>
        <w:rPr>
          <w:spacing w:val="-36"/>
          <w:sz w:val="24"/>
          <w:szCs w:val="24"/>
        </w:rPr>
        <w:t xml:space="preserve"> </w:t>
      </w:r>
      <w:r>
        <w:rPr>
          <w:spacing w:val="-2"/>
          <w:sz w:val="24"/>
          <w:szCs w:val="24"/>
        </w:rPr>
        <w:t>本项目如非因重大需求变化导致成本增加，不得追加费用，供应商应该考虑但</w:t>
      </w:r>
      <w:r>
        <w:rPr>
          <w:sz w:val="24"/>
          <w:szCs w:val="24"/>
        </w:rPr>
        <w:t xml:space="preserve"> </w:t>
      </w:r>
      <w:r>
        <w:rPr>
          <w:spacing w:val="-1"/>
          <w:sz w:val="24"/>
          <w:szCs w:val="24"/>
        </w:rPr>
        <w:t>没有考虑到的任何费用将由供应商自行承担；</w:t>
      </w:r>
    </w:p>
    <w:p w14:paraId="48828F7A">
      <w:pPr>
        <w:pStyle w:val="3"/>
        <w:spacing w:before="184" w:line="218" w:lineRule="auto"/>
        <w:ind w:left="483"/>
        <w:rPr>
          <w:sz w:val="24"/>
          <w:szCs w:val="24"/>
        </w:rPr>
      </w:pPr>
      <w:r>
        <w:rPr>
          <w:spacing w:val="-2"/>
          <w:sz w:val="24"/>
          <w:szCs w:val="24"/>
        </w:rPr>
        <w:t>2.2</w:t>
      </w:r>
      <w:r>
        <w:rPr>
          <w:spacing w:val="-32"/>
          <w:sz w:val="24"/>
          <w:szCs w:val="24"/>
        </w:rPr>
        <w:t xml:space="preserve"> </w:t>
      </w:r>
      <w:r>
        <w:rPr>
          <w:spacing w:val="-2"/>
          <w:sz w:val="24"/>
          <w:szCs w:val="24"/>
        </w:rPr>
        <w:t>竞标报价超过采购预算的，按废标处理；</w:t>
      </w:r>
    </w:p>
    <w:p w14:paraId="2DFF7AF4">
      <w:pPr>
        <w:pStyle w:val="3"/>
        <w:spacing w:before="262" w:line="278" w:lineRule="auto"/>
        <w:ind w:right="99" w:firstLine="483"/>
        <w:rPr>
          <w:sz w:val="24"/>
          <w:szCs w:val="24"/>
        </w:rPr>
      </w:pPr>
      <w:r>
        <w:rPr>
          <w:spacing w:val="-2"/>
          <w:sz w:val="24"/>
          <w:szCs w:val="24"/>
        </w:rPr>
        <w:t>2.3</w:t>
      </w:r>
      <w:r>
        <w:rPr>
          <w:spacing w:val="-36"/>
          <w:sz w:val="24"/>
          <w:szCs w:val="24"/>
        </w:rPr>
        <w:t xml:space="preserve"> </w:t>
      </w:r>
      <w:r>
        <w:rPr>
          <w:spacing w:val="-2"/>
          <w:sz w:val="24"/>
          <w:szCs w:val="24"/>
        </w:rPr>
        <w:t>报价应包括实施和完成本项目服务内容的全部所需的人工费、交通、通讯、现</w:t>
      </w:r>
      <w:r>
        <w:rPr>
          <w:sz w:val="24"/>
          <w:szCs w:val="24"/>
        </w:rPr>
        <w:t xml:space="preserve"> 场 勘察、协调、技术处理、办公、耗材等以及管理费、利润、税金、保险、政策性文</w:t>
      </w:r>
      <w:r>
        <w:rPr>
          <w:spacing w:val="14"/>
          <w:sz w:val="24"/>
          <w:szCs w:val="24"/>
        </w:rPr>
        <w:t xml:space="preserve"> </w:t>
      </w:r>
      <w:r>
        <w:rPr>
          <w:sz w:val="24"/>
          <w:szCs w:val="24"/>
        </w:rPr>
        <w:t>件规定费用等一切费用，中标后的价格为一次性不变价，在合</w:t>
      </w:r>
      <w:r>
        <w:rPr>
          <w:spacing w:val="-1"/>
          <w:sz w:val="24"/>
          <w:szCs w:val="24"/>
        </w:rPr>
        <w:t>同有效期内不做调整。</w:t>
      </w:r>
    </w:p>
    <w:p w14:paraId="50AAD3E7">
      <w:pPr>
        <w:pStyle w:val="3"/>
        <w:spacing w:before="38" w:line="218" w:lineRule="auto"/>
        <w:ind w:left="492"/>
        <w:rPr>
          <w:sz w:val="24"/>
          <w:szCs w:val="24"/>
        </w:rPr>
      </w:pPr>
      <w:r>
        <w:rPr>
          <w:b/>
          <w:bCs/>
          <w:spacing w:val="-4"/>
          <w:sz w:val="24"/>
          <w:szCs w:val="24"/>
        </w:rPr>
        <w:t>（七）竞标报价的货币单位</w:t>
      </w:r>
    </w:p>
    <w:p w14:paraId="13AD9EAE">
      <w:pPr>
        <w:pStyle w:val="3"/>
        <w:spacing w:before="182" w:line="218" w:lineRule="auto"/>
        <w:ind w:left="498"/>
        <w:rPr>
          <w:sz w:val="24"/>
          <w:szCs w:val="24"/>
        </w:rPr>
      </w:pPr>
      <w:r>
        <w:rPr>
          <w:spacing w:val="-2"/>
          <w:sz w:val="24"/>
          <w:szCs w:val="24"/>
        </w:rPr>
        <w:t>1</w:t>
      </w:r>
      <w:r>
        <w:rPr>
          <w:spacing w:val="-33"/>
          <w:sz w:val="24"/>
          <w:szCs w:val="24"/>
        </w:rPr>
        <w:t xml:space="preserve"> </w:t>
      </w:r>
      <w:r>
        <w:rPr>
          <w:spacing w:val="-2"/>
          <w:sz w:val="24"/>
          <w:szCs w:val="24"/>
        </w:rPr>
        <w:t>竞标报价应以人民币报价，各项价格必须清楚、准确、详细。</w:t>
      </w:r>
    </w:p>
    <w:p w14:paraId="4F85E24A">
      <w:pPr>
        <w:pStyle w:val="3"/>
        <w:spacing w:before="183" w:line="219" w:lineRule="auto"/>
        <w:ind w:left="492"/>
        <w:rPr>
          <w:sz w:val="24"/>
          <w:szCs w:val="24"/>
        </w:rPr>
      </w:pPr>
      <w:r>
        <w:rPr>
          <w:b/>
          <w:bCs/>
          <w:spacing w:val="-3"/>
          <w:sz w:val="24"/>
          <w:szCs w:val="24"/>
        </w:rPr>
        <w:t>（八）磋商文件规定的技术响应文件</w:t>
      </w:r>
    </w:p>
    <w:p w14:paraId="3C1958C4">
      <w:pPr>
        <w:pStyle w:val="3"/>
        <w:spacing w:before="182" w:line="290" w:lineRule="auto"/>
        <w:ind w:right="99" w:firstLine="497"/>
        <w:rPr>
          <w:sz w:val="24"/>
          <w:szCs w:val="24"/>
        </w:rPr>
      </w:pPr>
      <w:r>
        <w:rPr>
          <w:spacing w:val="-3"/>
          <w:sz w:val="24"/>
          <w:szCs w:val="24"/>
        </w:rPr>
        <w:t>1.供应商须提交证明，证明其拟投标的服务符合磋</w:t>
      </w:r>
      <w:r>
        <w:rPr>
          <w:spacing w:val="-4"/>
          <w:sz w:val="24"/>
          <w:szCs w:val="24"/>
        </w:rPr>
        <w:t>商文件规定，该证明文件作为响</w:t>
      </w:r>
      <w:r>
        <w:rPr>
          <w:sz w:val="24"/>
          <w:szCs w:val="24"/>
        </w:rPr>
        <w:t xml:space="preserve"> </w:t>
      </w:r>
      <w:r>
        <w:rPr>
          <w:spacing w:val="-2"/>
          <w:sz w:val="24"/>
          <w:szCs w:val="24"/>
        </w:rPr>
        <w:t>应文件的一部分。</w:t>
      </w:r>
    </w:p>
    <w:p w14:paraId="58771B63">
      <w:pPr>
        <w:pStyle w:val="3"/>
        <w:spacing w:before="181" w:line="219" w:lineRule="auto"/>
        <w:ind w:right="3"/>
        <w:jc w:val="right"/>
        <w:rPr>
          <w:sz w:val="24"/>
          <w:szCs w:val="24"/>
        </w:rPr>
      </w:pPr>
      <w:r>
        <w:rPr>
          <w:sz w:val="24"/>
          <w:szCs w:val="24"/>
        </w:rPr>
        <w:t>2.证明服务与磋商文件要求一致的文件，可以是文</w:t>
      </w:r>
      <w:r>
        <w:rPr>
          <w:spacing w:val="-1"/>
          <w:sz w:val="24"/>
          <w:szCs w:val="24"/>
        </w:rPr>
        <w:t>字资料、图纸和数据，它包括：</w:t>
      </w:r>
    </w:p>
    <w:p w14:paraId="7A02F415">
      <w:pPr>
        <w:pStyle w:val="3"/>
        <w:spacing w:before="183" w:line="219" w:lineRule="auto"/>
        <w:ind w:left="492"/>
        <w:rPr>
          <w:sz w:val="24"/>
          <w:szCs w:val="24"/>
        </w:rPr>
      </w:pPr>
      <w:r>
        <w:rPr>
          <w:spacing w:val="-3"/>
          <w:sz w:val="24"/>
          <w:szCs w:val="24"/>
        </w:rPr>
        <w:t>（1）主要服务方案；</w:t>
      </w:r>
    </w:p>
    <w:p w14:paraId="0E585E6F">
      <w:pPr>
        <w:pStyle w:val="3"/>
        <w:spacing w:before="180" w:line="219" w:lineRule="auto"/>
        <w:ind w:left="492"/>
        <w:rPr>
          <w:sz w:val="24"/>
          <w:szCs w:val="24"/>
        </w:rPr>
      </w:pPr>
      <w:r>
        <w:rPr>
          <w:sz w:val="24"/>
          <w:szCs w:val="24"/>
        </w:rPr>
        <w:t>（2）对照磋商文件技术规格、参数与要求，逐条说明所提供服务做出了实质性的</w:t>
      </w:r>
    </w:p>
    <w:p w14:paraId="68B47273">
      <w:pPr>
        <w:spacing w:line="219" w:lineRule="auto"/>
        <w:rPr>
          <w:sz w:val="24"/>
          <w:szCs w:val="24"/>
        </w:rPr>
        <w:sectPr>
          <w:footerReference r:id="rId18" w:type="default"/>
          <w:pgSz w:w="11905" w:h="16839"/>
          <w:pgMar w:top="400" w:right="1341" w:bottom="886" w:left="1448" w:header="0" w:footer="720" w:gutter="0"/>
          <w:cols w:space="720" w:num="1"/>
        </w:sectPr>
      </w:pPr>
    </w:p>
    <w:p w14:paraId="6AB8531D">
      <w:pPr>
        <w:spacing w:line="247" w:lineRule="auto"/>
        <w:rPr>
          <w:rFonts w:ascii="Arial"/>
          <w:sz w:val="21"/>
        </w:rPr>
      </w:pPr>
    </w:p>
    <w:p w14:paraId="79553705">
      <w:pPr>
        <w:spacing w:line="247" w:lineRule="auto"/>
        <w:rPr>
          <w:rFonts w:ascii="Arial"/>
          <w:sz w:val="21"/>
        </w:rPr>
      </w:pPr>
    </w:p>
    <w:p w14:paraId="6EBB7854">
      <w:pPr>
        <w:spacing w:line="248" w:lineRule="auto"/>
        <w:rPr>
          <w:rFonts w:ascii="Arial"/>
          <w:sz w:val="21"/>
        </w:rPr>
      </w:pPr>
    </w:p>
    <w:p w14:paraId="41263F3A">
      <w:pPr>
        <w:spacing w:line="248" w:lineRule="auto"/>
        <w:rPr>
          <w:rFonts w:ascii="Arial"/>
          <w:sz w:val="21"/>
        </w:rPr>
      </w:pPr>
    </w:p>
    <w:p w14:paraId="2E94BE02">
      <w:pPr>
        <w:pStyle w:val="3"/>
        <w:spacing w:before="78" w:line="359" w:lineRule="auto"/>
        <w:ind w:left="1" w:right="61" w:firstLine="9"/>
        <w:rPr>
          <w:sz w:val="24"/>
          <w:szCs w:val="24"/>
        </w:rPr>
      </w:pPr>
      <w:r>
        <w:rPr>
          <w:spacing w:val="-3"/>
          <w:sz w:val="24"/>
          <w:szCs w:val="24"/>
        </w:rPr>
        <w:t>响应，或申明与技术规格、参数与要求条文的偏差和例外。特别对于有具体</w:t>
      </w:r>
      <w:r>
        <w:rPr>
          <w:spacing w:val="-4"/>
          <w:sz w:val="24"/>
          <w:szCs w:val="24"/>
        </w:rPr>
        <w:t>参数要求的</w:t>
      </w:r>
      <w:r>
        <w:rPr>
          <w:sz w:val="24"/>
          <w:szCs w:val="24"/>
        </w:rPr>
        <w:t xml:space="preserve"> </w:t>
      </w:r>
      <w:r>
        <w:rPr>
          <w:spacing w:val="-1"/>
          <w:sz w:val="24"/>
          <w:szCs w:val="24"/>
        </w:rPr>
        <w:t>指标，供应商必须提供所投设备的具体参数值。</w:t>
      </w:r>
    </w:p>
    <w:p w14:paraId="5E43DE3D">
      <w:pPr>
        <w:pStyle w:val="3"/>
        <w:spacing w:line="359" w:lineRule="auto"/>
        <w:ind w:left="11" w:right="61" w:firstLine="472"/>
        <w:rPr>
          <w:sz w:val="24"/>
          <w:szCs w:val="24"/>
        </w:rPr>
      </w:pPr>
      <w:r>
        <w:rPr>
          <w:spacing w:val="-3"/>
          <w:sz w:val="24"/>
          <w:szCs w:val="24"/>
        </w:rPr>
        <w:t>3.没有按要求提供资料或提供资料不完全的，将被视为对磋商文件没有做出实质性</w:t>
      </w:r>
      <w:r>
        <w:rPr>
          <w:sz w:val="24"/>
          <w:szCs w:val="24"/>
        </w:rPr>
        <w:t xml:space="preserve"> </w:t>
      </w:r>
      <w:r>
        <w:rPr>
          <w:spacing w:val="-2"/>
          <w:sz w:val="24"/>
          <w:szCs w:val="24"/>
        </w:rPr>
        <w:t>响应，其风险由供应商自行承担。</w:t>
      </w:r>
    </w:p>
    <w:p w14:paraId="4F9C86D1">
      <w:pPr>
        <w:pStyle w:val="3"/>
        <w:spacing w:line="220" w:lineRule="auto"/>
        <w:ind w:left="490"/>
        <w:rPr>
          <w:sz w:val="24"/>
          <w:szCs w:val="24"/>
        </w:rPr>
      </w:pPr>
      <w:r>
        <w:rPr>
          <w:b/>
          <w:bCs/>
          <w:spacing w:val="-5"/>
          <w:sz w:val="24"/>
          <w:szCs w:val="24"/>
        </w:rPr>
        <w:t>（九）投标有效期</w:t>
      </w:r>
    </w:p>
    <w:p w14:paraId="6E00FCB3">
      <w:pPr>
        <w:pStyle w:val="3"/>
        <w:spacing w:before="182" w:line="219" w:lineRule="auto"/>
        <w:ind w:left="496"/>
        <w:rPr>
          <w:sz w:val="24"/>
          <w:szCs w:val="24"/>
        </w:rPr>
      </w:pPr>
      <w:r>
        <w:rPr>
          <w:sz w:val="24"/>
          <w:szCs w:val="24"/>
        </w:rPr>
        <w:t>1.响应文件从开标之日起，投标有效期90</w:t>
      </w:r>
      <w:r>
        <w:rPr>
          <w:spacing w:val="-29"/>
          <w:sz w:val="24"/>
          <w:szCs w:val="24"/>
        </w:rPr>
        <w:t xml:space="preserve"> </w:t>
      </w:r>
      <w:r>
        <w:rPr>
          <w:sz w:val="24"/>
          <w:szCs w:val="24"/>
        </w:rPr>
        <w:t>天（如不满足将导致废标）。</w:t>
      </w:r>
    </w:p>
    <w:p w14:paraId="3C64D0F6">
      <w:pPr>
        <w:pStyle w:val="3"/>
        <w:spacing w:before="179" w:line="219" w:lineRule="auto"/>
        <w:ind w:left="481"/>
        <w:rPr>
          <w:sz w:val="24"/>
          <w:szCs w:val="24"/>
        </w:rPr>
      </w:pPr>
      <w:r>
        <w:rPr>
          <w:spacing w:val="-1"/>
          <w:sz w:val="24"/>
          <w:szCs w:val="24"/>
        </w:rPr>
        <w:t>2.在特殊情况下，采购人可与供应商协商延响应文件的有效期。</w:t>
      </w:r>
    </w:p>
    <w:p w14:paraId="6BA0DE06">
      <w:pPr>
        <w:pStyle w:val="3"/>
        <w:spacing w:before="184" w:line="219" w:lineRule="auto"/>
        <w:ind w:left="490"/>
        <w:rPr>
          <w:sz w:val="24"/>
          <w:szCs w:val="24"/>
        </w:rPr>
      </w:pPr>
      <w:r>
        <w:rPr>
          <w:b/>
          <w:bCs/>
          <w:spacing w:val="-4"/>
          <w:sz w:val="24"/>
          <w:szCs w:val="24"/>
        </w:rPr>
        <w:t>（十）响应文件的签署规定</w:t>
      </w:r>
    </w:p>
    <w:p w14:paraId="2C740302">
      <w:pPr>
        <w:pStyle w:val="3"/>
        <w:spacing w:before="184" w:line="288" w:lineRule="auto"/>
        <w:ind w:right="61" w:firstLine="495"/>
        <w:rPr>
          <w:sz w:val="24"/>
          <w:szCs w:val="24"/>
        </w:rPr>
      </w:pPr>
      <w:r>
        <w:rPr>
          <w:spacing w:val="-3"/>
          <w:sz w:val="24"/>
          <w:szCs w:val="24"/>
        </w:rPr>
        <w:t>1.响应文件应清楚工整，一般不准修改。个别非实</w:t>
      </w:r>
      <w:r>
        <w:rPr>
          <w:spacing w:val="-4"/>
          <w:sz w:val="24"/>
          <w:szCs w:val="24"/>
        </w:rPr>
        <w:t>质性修改之处应由应商的被授权</w:t>
      </w:r>
      <w:r>
        <w:rPr>
          <w:sz w:val="24"/>
          <w:szCs w:val="24"/>
        </w:rPr>
        <w:t xml:space="preserve"> </w:t>
      </w:r>
      <w:r>
        <w:rPr>
          <w:spacing w:val="-2"/>
          <w:sz w:val="24"/>
          <w:szCs w:val="24"/>
        </w:rPr>
        <w:t>人或法人代表签章。</w:t>
      </w:r>
    </w:p>
    <w:p w14:paraId="339CD5F4">
      <w:pPr>
        <w:pStyle w:val="3"/>
        <w:spacing w:before="182" w:line="313" w:lineRule="auto"/>
        <w:ind w:left="2" w:right="61" w:firstLine="479"/>
        <w:rPr>
          <w:sz w:val="24"/>
          <w:szCs w:val="24"/>
        </w:rPr>
      </w:pPr>
      <w:r>
        <w:rPr>
          <w:spacing w:val="4"/>
          <w:sz w:val="24"/>
          <w:szCs w:val="24"/>
        </w:rPr>
        <w:t>2.响应文件应由法人代表或授权代表在规定的签</w:t>
      </w:r>
      <w:r>
        <w:rPr>
          <w:spacing w:val="3"/>
          <w:sz w:val="24"/>
          <w:szCs w:val="24"/>
        </w:rPr>
        <w:t>章处逐一签字或盖章并加盖单位</w:t>
      </w:r>
      <w:r>
        <w:rPr>
          <w:sz w:val="24"/>
          <w:szCs w:val="24"/>
        </w:rPr>
        <w:t xml:space="preserve"> </w:t>
      </w:r>
      <w:r>
        <w:rPr>
          <w:spacing w:val="-3"/>
          <w:sz w:val="24"/>
          <w:szCs w:val="24"/>
        </w:rPr>
        <w:t>公章。所有法人代表、法人代表授权人签字或盖章处，必须签字或加盖后才具有法律效</w:t>
      </w:r>
      <w:r>
        <w:rPr>
          <w:spacing w:val="3"/>
          <w:sz w:val="24"/>
          <w:szCs w:val="24"/>
        </w:rPr>
        <w:t xml:space="preserve"> </w:t>
      </w:r>
      <w:r>
        <w:rPr>
          <w:spacing w:val="-2"/>
          <w:sz w:val="24"/>
          <w:szCs w:val="24"/>
        </w:rPr>
        <w:t>力，响应文件方为有效。</w:t>
      </w:r>
    </w:p>
    <w:p w14:paraId="4081FC6C">
      <w:pPr>
        <w:pStyle w:val="3"/>
        <w:spacing w:before="180" w:line="219" w:lineRule="auto"/>
        <w:ind w:left="483"/>
        <w:rPr>
          <w:sz w:val="24"/>
          <w:szCs w:val="24"/>
        </w:rPr>
      </w:pPr>
      <w:r>
        <w:rPr>
          <w:spacing w:val="-1"/>
          <w:sz w:val="24"/>
          <w:szCs w:val="24"/>
        </w:rPr>
        <w:t>3.响应文件电子版上传至新疆政府采购网。</w:t>
      </w:r>
    </w:p>
    <w:p w14:paraId="580113C6">
      <w:pPr>
        <w:pStyle w:val="3"/>
        <w:spacing w:before="183" w:line="219" w:lineRule="auto"/>
        <w:ind w:left="478"/>
        <w:rPr>
          <w:sz w:val="24"/>
          <w:szCs w:val="24"/>
        </w:rPr>
      </w:pPr>
      <w:r>
        <w:rPr>
          <w:spacing w:val="-1"/>
          <w:sz w:val="24"/>
          <w:szCs w:val="24"/>
        </w:rPr>
        <w:t>4.电报、电话、传真、电子邮件等形式的投标概不接受。</w:t>
      </w:r>
    </w:p>
    <w:p w14:paraId="6DDD4AAA">
      <w:pPr>
        <w:pStyle w:val="3"/>
        <w:spacing w:before="182" w:line="219" w:lineRule="auto"/>
        <w:ind w:left="490"/>
        <w:rPr>
          <w:sz w:val="24"/>
          <w:szCs w:val="24"/>
        </w:rPr>
      </w:pPr>
      <w:r>
        <w:rPr>
          <w:b/>
          <w:bCs/>
          <w:spacing w:val="-4"/>
          <w:sz w:val="24"/>
          <w:szCs w:val="24"/>
        </w:rPr>
        <w:t>（十一）招标代理服务费</w:t>
      </w:r>
    </w:p>
    <w:p w14:paraId="69B19889">
      <w:pPr>
        <w:pStyle w:val="3"/>
        <w:spacing w:before="182" w:line="219" w:lineRule="auto"/>
        <w:ind w:left="479"/>
        <w:rPr>
          <w:sz w:val="24"/>
          <w:szCs w:val="24"/>
        </w:rPr>
      </w:pPr>
      <w:r>
        <w:rPr>
          <w:spacing w:val="-1"/>
          <w:sz w:val="24"/>
          <w:szCs w:val="24"/>
        </w:rPr>
        <w:t>供应商须知前附表规定</w:t>
      </w:r>
    </w:p>
    <w:p w14:paraId="79DDE25E">
      <w:pPr>
        <w:pStyle w:val="3"/>
        <w:spacing w:before="182" w:line="220" w:lineRule="auto"/>
        <w:ind w:left="490"/>
        <w:rPr>
          <w:sz w:val="24"/>
          <w:szCs w:val="24"/>
        </w:rPr>
      </w:pPr>
      <w:r>
        <w:rPr>
          <w:b/>
          <w:bCs/>
          <w:spacing w:val="-5"/>
          <w:sz w:val="24"/>
          <w:szCs w:val="24"/>
        </w:rPr>
        <w:t>（十二）磋商保证金</w:t>
      </w:r>
    </w:p>
    <w:p w14:paraId="679E8753">
      <w:pPr>
        <w:pStyle w:val="3"/>
        <w:spacing w:before="181" w:line="289" w:lineRule="auto"/>
        <w:ind w:left="4" w:firstLine="492"/>
        <w:rPr>
          <w:sz w:val="24"/>
          <w:szCs w:val="24"/>
        </w:rPr>
      </w:pPr>
      <w:r>
        <w:rPr>
          <w:spacing w:val="-4"/>
          <w:sz w:val="24"/>
          <w:szCs w:val="24"/>
        </w:rPr>
        <w:t>1.供应商需提交投标保证金（投标保证金额、银行账号、递交截止时间见前附表</w:t>
      </w:r>
      <w:r>
        <w:rPr>
          <w:spacing w:val="-57"/>
          <w:w w:val="90"/>
          <w:sz w:val="24"/>
          <w:szCs w:val="24"/>
        </w:rPr>
        <w:t>），</w:t>
      </w:r>
      <w:r>
        <w:rPr>
          <w:spacing w:val="3"/>
          <w:sz w:val="24"/>
          <w:szCs w:val="24"/>
        </w:rPr>
        <w:t xml:space="preserve"> </w:t>
      </w:r>
      <w:r>
        <w:rPr>
          <w:spacing w:val="-2"/>
          <w:sz w:val="24"/>
          <w:szCs w:val="24"/>
        </w:rPr>
        <w:t>并作为投标组成部分之一。</w:t>
      </w:r>
    </w:p>
    <w:p w14:paraId="50C04777">
      <w:pPr>
        <w:pStyle w:val="3"/>
        <w:spacing w:before="183" w:line="219" w:lineRule="auto"/>
        <w:ind w:left="481"/>
        <w:rPr>
          <w:sz w:val="24"/>
          <w:szCs w:val="24"/>
        </w:rPr>
      </w:pPr>
      <w:r>
        <w:rPr>
          <w:spacing w:val="-1"/>
          <w:sz w:val="24"/>
          <w:szCs w:val="24"/>
        </w:rPr>
        <w:t>2.于未按要求提交投标保证金的，将被视为非响应性投标而予以拒绝。</w:t>
      </w:r>
    </w:p>
    <w:p w14:paraId="25112C76">
      <w:pPr>
        <w:pStyle w:val="3"/>
        <w:spacing w:before="181" w:line="219" w:lineRule="auto"/>
        <w:ind w:left="483"/>
        <w:rPr>
          <w:sz w:val="24"/>
          <w:szCs w:val="24"/>
        </w:rPr>
      </w:pPr>
      <w:r>
        <w:rPr>
          <w:spacing w:val="1"/>
          <w:sz w:val="24"/>
          <w:szCs w:val="24"/>
        </w:rPr>
        <w:t>3.下列任何情况发生时，投标保证金将被没收:</w:t>
      </w:r>
    </w:p>
    <w:p w14:paraId="76234815">
      <w:pPr>
        <w:pStyle w:val="3"/>
        <w:spacing w:before="183" w:line="219" w:lineRule="auto"/>
        <w:ind w:left="490"/>
        <w:rPr>
          <w:sz w:val="24"/>
          <w:szCs w:val="24"/>
        </w:rPr>
      </w:pPr>
      <w:r>
        <w:rPr>
          <w:spacing w:val="-1"/>
          <w:sz w:val="24"/>
          <w:szCs w:val="24"/>
        </w:rPr>
        <w:t>（1）供应商在投标有效期内撤回其响应文件的；</w:t>
      </w:r>
    </w:p>
    <w:p w14:paraId="73CD9D40">
      <w:pPr>
        <w:pStyle w:val="3"/>
        <w:spacing w:before="184" w:line="219" w:lineRule="auto"/>
        <w:ind w:left="490"/>
        <w:rPr>
          <w:sz w:val="24"/>
          <w:szCs w:val="24"/>
        </w:rPr>
      </w:pPr>
      <w:r>
        <w:rPr>
          <w:spacing w:val="-1"/>
          <w:sz w:val="24"/>
          <w:szCs w:val="24"/>
        </w:rPr>
        <w:t>（2）成交人未在规定期限内及时签订项目合同的；</w:t>
      </w:r>
    </w:p>
    <w:p w14:paraId="5D91F015">
      <w:pPr>
        <w:pStyle w:val="3"/>
        <w:spacing w:before="180" w:line="219" w:lineRule="auto"/>
        <w:ind w:left="490"/>
        <w:rPr>
          <w:sz w:val="24"/>
          <w:szCs w:val="24"/>
        </w:rPr>
      </w:pPr>
      <w:r>
        <w:rPr>
          <w:spacing w:val="-1"/>
          <w:sz w:val="24"/>
          <w:szCs w:val="24"/>
        </w:rPr>
        <w:t>（3）其它违反政府采购法律法规的有关情况。</w:t>
      </w:r>
    </w:p>
    <w:p w14:paraId="0C1AD751">
      <w:pPr>
        <w:pStyle w:val="3"/>
        <w:spacing w:before="181" w:line="220" w:lineRule="auto"/>
        <w:ind w:left="490"/>
        <w:rPr>
          <w:sz w:val="24"/>
          <w:szCs w:val="24"/>
        </w:rPr>
      </w:pPr>
      <w:r>
        <w:rPr>
          <w:b/>
          <w:bCs/>
          <w:spacing w:val="-5"/>
          <w:sz w:val="24"/>
          <w:szCs w:val="24"/>
        </w:rPr>
        <w:t>（十三）投标有效期</w:t>
      </w:r>
    </w:p>
    <w:p w14:paraId="3C34CEA8">
      <w:pPr>
        <w:pStyle w:val="3"/>
        <w:spacing w:before="182" w:line="289" w:lineRule="auto"/>
        <w:ind w:right="85" w:firstLine="496"/>
        <w:rPr>
          <w:sz w:val="24"/>
          <w:szCs w:val="24"/>
        </w:rPr>
      </w:pPr>
      <w:r>
        <w:rPr>
          <w:sz w:val="24"/>
          <w:szCs w:val="24"/>
        </w:rPr>
        <w:t>1.投标有效期为竞争性磋商文件规定的供应商提交响应文件截止之日起90</w:t>
      </w:r>
      <w:r>
        <w:rPr>
          <w:spacing w:val="-29"/>
          <w:sz w:val="24"/>
          <w:szCs w:val="24"/>
        </w:rPr>
        <w:t xml:space="preserve"> </w:t>
      </w:r>
      <w:r>
        <w:rPr>
          <w:sz w:val="24"/>
          <w:szCs w:val="24"/>
        </w:rPr>
        <w:t>天。投 标有效期不满足竞争性磋商文件要求将视为</w:t>
      </w:r>
      <w:r>
        <w:rPr>
          <w:spacing w:val="-1"/>
          <w:sz w:val="24"/>
          <w:szCs w:val="24"/>
        </w:rPr>
        <w:t>非响应性文件而予以拒绝。</w:t>
      </w:r>
    </w:p>
    <w:p w14:paraId="576CAC46">
      <w:pPr>
        <w:pStyle w:val="3"/>
        <w:spacing w:before="183" w:line="289" w:lineRule="auto"/>
        <w:ind w:left="18" w:right="61" w:firstLine="463"/>
        <w:rPr>
          <w:sz w:val="24"/>
          <w:szCs w:val="24"/>
        </w:rPr>
      </w:pPr>
      <w:r>
        <w:rPr>
          <w:spacing w:val="-3"/>
          <w:sz w:val="24"/>
          <w:szCs w:val="24"/>
        </w:rPr>
        <w:t>2.在特殊情况下，采购人于原投标有效期满之前，可向供应商提出延长投标有效期</w:t>
      </w:r>
      <w:r>
        <w:rPr>
          <w:spacing w:val="1"/>
          <w:sz w:val="24"/>
          <w:szCs w:val="24"/>
        </w:rPr>
        <w:t xml:space="preserve"> </w:t>
      </w:r>
      <w:r>
        <w:rPr>
          <w:spacing w:val="-3"/>
          <w:sz w:val="24"/>
          <w:szCs w:val="24"/>
        </w:rPr>
        <w:t>的要求，这种要求与答复均应采用书面形式（如信件、传真或电报等</w:t>
      </w:r>
      <w:r>
        <w:rPr>
          <w:spacing w:val="-10"/>
          <w:sz w:val="24"/>
          <w:szCs w:val="24"/>
        </w:rPr>
        <w:t>），</w:t>
      </w:r>
      <w:r>
        <w:rPr>
          <w:spacing w:val="-3"/>
          <w:sz w:val="24"/>
          <w:szCs w:val="24"/>
        </w:rPr>
        <w:t>供应商可以拒</w:t>
      </w:r>
    </w:p>
    <w:p w14:paraId="1584E922">
      <w:pPr>
        <w:spacing w:line="289" w:lineRule="auto"/>
        <w:rPr>
          <w:sz w:val="24"/>
          <w:szCs w:val="24"/>
        </w:rPr>
        <w:sectPr>
          <w:footerReference r:id="rId19" w:type="default"/>
          <w:pgSz w:w="11905" w:h="16839"/>
          <w:pgMar w:top="400" w:right="1379" w:bottom="886" w:left="1450" w:header="0" w:footer="720" w:gutter="0"/>
          <w:cols w:space="720" w:num="1"/>
        </w:sectPr>
      </w:pPr>
    </w:p>
    <w:p w14:paraId="1360A1A9">
      <w:pPr>
        <w:spacing w:line="248" w:lineRule="auto"/>
        <w:rPr>
          <w:rFonts w:ascii="Arial"/>
          <w:sz w:val="21"/>
        </w:rPr>
      </w:pPr>
    </w:p>
    <w:p w14:paraId="595ABD1F">
      <w:pPr>
        <w:spacing w:line="248" w:lineRule="auto"/>
        <w:rPr>
          <w:rFonts w:ascii="Arial"/>
          <w:sz w:val="21"/>
        </w:rPr>
      </w:pPr>
    </w:p>
    <w:p w14:paraId="5F362FD3">
      <w:pPr>
        <w:spacing w:line="248" w:lineRule="auto"/>
        <w:rPr>
          <w:rFonts w:ascii="Arial"/>
          <w:sz w:val="21"/>
        </w:rPr>
      </w:pPr>
    </w:p>
    <w:p w14:paraId="179F83D5">
      <w:pPr>
        <w:spacing w:line="248" w:lineRule="auto"/>
        <w:rPr>
          <w:rFonts w:ascii="Arial"/>
          <w:sz w:val="21"/>
        </w:rPr>
      </w:pPr>
    </w:p>
    <w:p w14:paraId="26E49541">
      <w:pPr>
        <w:pStyle w:val="3"/>
        <w:spacing w:before="78" w:line="359" w:lineRule="auto"/>
        <w:ind w:right="56"/>
        <w:jc w:val="both"/>
        <w:rPr>
          <w:sz w:val="24"/>
          <w:szCs w:val="24"/>
        </w:rPr>
      </w:pPr>
      <w:r>
        <w:rPr>
          <w:spacing w:val="-3"/>
          <w:sz w:val="24"/>
          <w:szCs w:val="24"/>
        </w:rPr>
        <w:t>绝采购人的这一要求而放弃参与磋商，磋商保证金予以退回；同意延长的供应商既不能</w:t>
      </w:r>
      <w:r>
        <w:rPr>
          <w:spacing w:val="5"/>
          <w:sz w:val="24"/>
          <w:szCs w:val="24"/>
        </w:rPr>
        <w:t xml:space="preserve"> </w:t>
      </w:r>
      <w:r>
        <w:rPr>
          <w:spacing w:val="-3"/>
          <w:sz w:val="24"/>
          <w:szCs w:val="24"/>
        </w:rPr>
        <w:t>要求也不允许修改其响应文件。第十四条有关磋商保证金的没收和退还的规定在延长期</w:t>
      </w:r>
      <w:r>
        <w:rPr>
          <w:spacing w:val="6"/>
          <w:sz w:val="24"/>
          <w:szCs w:val="24"/>
        </w:rPr>
        <w:t xml:space="preserve"> </w:t>
      </w:r>
      <w:r>
        <w:rPr>
          <w:spacing w:val="-2"/>
          <w:sz w:val="24"/>
          <w:szCs w:val="24"/>
        </w:rPr>
        <w:t>内继续有效。</w:t>
      </w:r>
    </w:p>
    <w:p w14:paraId="1510A14F">
      <w:pPr>
        <w:pStyle w:val="3"/>
        <w:spacing w:line="219" w:lineRule="auto"/>
        <w:ind w:left="491"/>
        <w:rPr>
          <w:sz w:val="24"/>
          <w:szCs w:val="24"/>
        </w:rPr>
      </w:pPr>
      <w:r>
        <w:rPr>
          <w:b/>
          <w:bCs/>
          <w:spacing w:val="-4"/>
          <w:sz w:val="24"/>
          <w:szCs w:val="24"/>
        </w:rPr>
        <w:t>（十四）响应文件份数和签署</w:t>
      </w:r>
    </w:p>
    <w:p w14:paraId="7BC37457">
      <w:pPr>
        <w:pStyle w:val="3"/>
        <w:spacing w:before="179" w:line="219" w:lineRule="auto"/>
        <w:ind w:left="497"/>
        <w:rPr>
          <w:sz w:val="24"/>
          <w:szCs w:val="24"/>
        </w:rPr>
      </w:pPr>
      <w:r>
        <w:rPr>
          <w:spacing w:val="-1"/>
          <w:sz w:val="24"/>
          <w:szCs w:val="24"/>
        </w:rPr>
        <w:t>1.供应商应严格按照供应商须知的要求准备响</w:t>
      </w:r>
      <w:r>
        <w:rPr>
          <w:spacing w:val="-2"/>
          <w:sz w:val="24"/>
          <w:szCs w:val="24"/>
        </w:rPr>
        <w:t>应文件，</w:t>
      </w:r>
    </w:p>
    <w:p w14:paraId="5FB551EB">
      <w:pPr>
        <w:pStyle w:val="3"/>
        <w:spacing w:before="184" w:line="288" w:lineRule="auto"/>
        <w:ind w:left="8" w:right="56" w:firstLine="474"/>
        <w:rPr>
          <w:sz w:val="24"/>
          <w:szCs w:val="24"/>
        </w:rPr>
      </w:pPr>
      <w:r>
        <w:rPr>
          <w:spacing w:val="-3"/>
          <w:sz w:val="24"/>
          <w:szCs w:val="24"/>
        </w:rPr>
        <w:t>2.除供应商对错处做必要修改外，响应文件不得行间插字、涂改或增删，必要的修</w:t>
      </w:r>
      <w:r>
        <w:rPr>
          <w:spacing w:val="1"/>
          <w:sz w:val="24"/>
          <w:szCs w:val="24"/>
        </w:rPr>
        <w:t xml:space="preserve"> </w:t>
      </w:r>
      <w:r>
        <w:rPr>
          <w:spacing w:val="-1"/>
          <w:sz w:val="24"/>
          <w:szCs w:val="24"/>
        </w:rPr>
        <w:t>改处必须有供应商法人代表或其授权代表人签字并加盖公章。</w:t>
      </w:r>
    </w:p>
    <w:p w14:paraId="7220784C">
      <w:pPr>
        <w:pStyle w:val="3"/>
        <w:spacing w:before="189" w:line="220" w:lineRule="auto"/>
        <w:ind w:left="3556"/>
      </w:pPr>
      <w:r>
        <w:rPr>
          <w:b/>
          <w:bCs/>
          <w:spacing w:val="-7"/>
        </w:rPr>
        <w:t>四、响应文件的递交</w:t>
      </w:r>
    </w:p>
    <w:p w14:paraId="46969B32">
      <w:pPr>
        <w:pStyle w:val="3"/>
        <w:spacing w:before="206" w:line="219" w:lineRule="auto"/>
        <w:ind w:left="491"/>
        <w:rPr>
          <w:sz w:val="24"/>
          <w:szCs w:val="24"/>
        </w:rPr>
      </w:pPr>
      <w:r>
        <w:rPr>
          <w:b/>
          <w:bCs/>
          <w:spacing w:val="-4"/>
          <w:sz w:val="24"/>
          <w:szCs w:val="24"/>
        </w:rPr>
        <w:t>（一）响应文件递交截止日期及方式</w:t>
      </w:r>
    </w:p>
    <w:p w14:paraId="299A2C98">
      <w:pPr>
        <w:pStyle w:val="3"/>
        <w:spacing w:before="182" w:line="289" w:lineRule="auto"/>
        <w:ind w:left="3" w:right="18" w:firstLine="493"/>
        <w:rPr>
          <w:sz w:val="24"/>
          <w:szCs w:val="24"/>
        </w:rPr>
      </w:pPr>
      <w:r>
        <w:rPr>
          <w:spacing w:val="-2"/>
          <w:sz w:val="24"/>
          <w:szCs w:val="24"/>
        </w:rPr>
        <w:t>1.所有响应文件都必须在竞争性磋商文件规定的递交</w:t>
      </w:r>
      <w:r>
        <w:rPr>
          <w:spacing w:val="-3"/>
          <w:sz w:val="24"/>
          <w:szCs w:val="24"/>
        </w:rPr>
        <w:t>截止时间前送达指定磋商地，</w:t>
      </w:r>
      <w:r>
        <w:rPr>
          <w:sz w:val="24"/>
          <w:szCs w:val="24"/>
        </w:rPr>
        <w:t xml:space="preserve"> 未在规定时间内递到指定地点的响应文件将</w:t>
      </w:r>
      <w:r>
        <w:rPr>
          <w:spacing w:val="-1"/>
          <w:sz w:val="24"/>
          <w:szCs w:val="24"/>
        </w:rPr>
        <w:t>被拒收。采购人对误投概不负责。</w:t>
      </w:r>
    </w:p>
    <w:p w14:paraId="5F3E2E6A">
      <w:pPr>
        <w:pStyle w:val="3"/>
        <w:spacing w:before="180" w:line="219" w:lineRule="auto"/>
        <w:ind w:left="482"/>
        <w:rPr>
          <w:sz w:val="24"/>
          <w:szCs w:val="24"/>
        </w:rPr>
      </w:pPr>
      <w:r>
        <w:rPr>
          <w:spacing w:val="-1"/>
          <w:sz w:val="24"/>
          <w:szCs w:val="24"/>
        </w:rPr>
        <w:t>2.采购代理机构将在竞争性磋商文件规定的时间和地点组织磋商会议。</w:t>
      </w:r>
    </w:p>
    <w:p w14:paraId="7575D7F2">
      <w:pPr>
        <w:pStyle w:val="3"/>
        <w:spacing w:before="184" w:line="313" w:lineRule="auto"/>
        <w:ind w:left="2" w:right="56" w:firstLine="481"/>
        <w:rPr>
          <w:sz w:val="24"/>
          <w:szCs w:val="24"/>
        </w:rPr>
      </w:pPr>
      <w:r>
        <w:rPr>
          <w:spacing w:val="-3"/>
          <w:sz w:val="24"/>
          <w:szCs w:val="24"/>
        </w:rPr>
        <w:t>3.采购人可以通过修改竞争性磋商文件酌情延长响应文件接收截止日期，在此情况</w:t>
      </w:r>
      <w:r>
        <w:rPr>
          <w:sz w:val="24"/>
          <w:szCs w:val="24"/>
        </w:rPr>
        <w:t xml:space="preserve"> </w:t>
      </w:r>
      <w:r>
        <w:rPr>
          <w:spacing w:val="-3"/>
          <w:sz w:val="24"/>
          <w:szCs w:val="24"/>
        </w:rPr>
        <w:t>下，供应商的所有权利和义务以及供应商受制约的截止日期均应以延长后新的截止日期</w:t>
      </w:r>
      <w:r>
        <w:rPr>
          <w:spacing w:val="4"/>
          <w:sz w:val="24"/>
          <w:szCs w:val="24"/>
        </w:rPr>
        <w:t xml:space="preserve"> </w:t>
      </w:r>
      <w:r>
        <w:rPr>
          <w:spacing w:val="-5"/>
          <w:sz w:val="24"/>
          <w:szCs w:val="24"/>
        </w:rPr>
        <w:t>为准。</w:t>
      </w:r>
    </w:p>
    <w:p w14:paraId="78004E2A">
      <w:pPr>
        <w:pStyle w:val="3"/>
        <w:spacing w:before="179" w:line="219" w:lineRule="auto"/>
        <w:ind w:left="491"/>
        <w:rPr>
          <w:sz w:val="24"/>
          <w:szCs w:val="24"/>
        </w:rPr>
      </w:pPr>
      <w:r>
        <w:rPr>
          <w:b/>
          <w:bCs/>
          <w:spacing w:val="-4"/>
          <w:sz w:val="24"/>
          <w:szCs w:val="24"/>
        </w:rPr>
        <w:t>（二）迟交的响应文件</w:t>
      </w:r>
    </w:p>
    <w:p w14:paraId="29EF8C5C">
      <w:pPr>
        <w:pStyle w:val="3"/>
        <w:spacing w:before="183" w:line="219" w:lineRule="auto"/>
        <w:ind w:left="479"/>
        <w:rPr>
          <w:sz w:val="24"/>
          <w:szCs w:val="24"/>
        </w:rPr>
      </w:pPr>
      <w:r>
        <w:rPr>
          <w:spacing w:val="-1"/>
          <w:sz w:val="24"/>
          <w:szCs w:val="24"/>
        </w:rPr>
        <w:t>采购人将拒绝接收在规定的截止时间后递交的任何响应文件。</w:t>
      </w:r>
    </w:p>
    <w:p w14:paraId="58AE0B5D">
      <w:pPr>
        <w:pStyle w:val="3"/>
        <w:spacing w:before="184" w:line="219" w:lineRule="auto"/>
        <w:ind w:left="491"/>
        <w:rPr>
          <w:sz w:val="24"/>
          <w:szCs w:val="24"/>
        </w:rPr>
      </w:pPr>
      <w:r>
        <w:rPr>
          <w:b/>
          <w:bCs/>
          <w:spacing w:val="-4"/>
          <w:sz w:val="24"/>
          <w:szCs w:val="24"/>
        </w:rPr>
        <w:t>（三）响应文件的修改</w:t>
      </w:r>
    </w:p>
    <w:p w14:paraId="5814E544">
      <w:pPr>
        <w:pStyle w:val="3"/>
        <w:spacing w:before="180" w:line="362" w:lineRule="auto"/>
        <w:ind w:firstLine="480"/>
        <w:rPr>
          <w:sz w:val="24"/>
          <w:szCs w:val="24"/>
        </w:rPr>
      </w:pPr>
      <w:r>
        <w:rPr>
          <w:spacing w:val="-1"/>
          <w:sz w:val="24"/>
          <w:szCs w:val="24"/>
        </w:rPr>
        <w:t>供应商在递交响应文件截止时之前，对所递交的</w:t>
      </w:r>
      <w:r>
        <w:rPr>
          <w:spacing w:val="-2"/>
          <w:sz w:val="24"/>
          <w:szCs w:val="24"/>
        </w:rPr>
        <w:t>响应文件可以补充、修改，补充、</w:t>
      </w:r>
      <w:r>
        <w:rPr>
          <w:sz w:val="24"/>
          <w:szCs w:val="24"/>
        </w:rPr>
        <w:t xml:space="preserve"> </w:t>
      </w:r>
      <w:r>
        <w:rPr>
          <w:spacing w:val="-1"/>
          <w:sz w:val="24"/>
          <w:szCs w:val="24"/>
        </w:rPr>
        <w:t>修改的内容为响应文件的组成部分对供应商具有约束力。</w:t>
      </w:r>
      <w:r>
        <w:rPr>
          <w:spacing w:val="-2"/>
          <w:sz w:val="24"/>
          <w:szCs w:val="24"/>
        </w:rPr>
        <w:t>补充和修改应按照要求递交。</w:t>
      </w:r>
    </w:p>
    <w:p w14:paraId="23DA8CA4">
      <w:pPr>
        <w:spacing w:line="337" w:lineRule="auto"/>
        <w:rPr>
          <w:rFonts w:ascii="Arial"/>
          <w:sz w:val="21"/>
        </w:rPr>
      </w:pPr>
    </w:p>
    <w:p w14:paraId="64C9A8B7">
      <w:pPr>
        <w:pStyle w:val="3"/>
        <w:spacing w:before="91" w:line="220" w:lineRule="auto"/>
        <w:ind w:left="3392"/>
        <w:outlineLvl w:val="1"/>
      </w:pPr>
      <w:r>
        <w:rPr>
          <w:b/>
          <w:bCs/>
          <w:spacing w:val="-4"/>
        </w:rPr>
        <w:t>五、无效标、废标条款</w:t>
      </w:r>
    </w:p>
    <w:p w14:paraId="1AFD9E5B">
      <w:pPr>
        <w:pStyle w:val="3"/>
        <w:spacing w:before="206" w:line="219" w:lineRule="auto"/>
        <w:ind w:left="491"/>
        <w:rPr>
          <w:sz w:val="24"/>
          <w:szCs w:val="24"/>
        </w:rPr>
      </w:pPr>
      <w:r>
        <w:rPr>
          <w:b/>
          <w:bCs/>
          <w:spacing w:val="-5"/>
          <w:sz w:val="24"/>
          <w:szCs w:val="24"/>
        </w:rPr>
        <w:t>（一）无效竞标条款</w:t>
      </w:r>
    </w:p>
    <w:p w14:paraId="4B0A73B2">
      <w:pPr>
        <w:pStyle w:val="3"/>
        <w:spacing w:before="183" w:line="219" w:lineRule="auto"/>
        <w:ind w:left="497"/>
        <w:rPr>
          <w:sz w:val="24"/>
          <w:szCs w:val="24"/>
        </w:rPr>
      </w:pPr>
      <w:r>
        <w:rPr>
          <w:spacing w:val="-1"/>
          <w:sz w:val="24"/>
          <w:szCs w:val="24"/>
        </w:rPr>
        <w:t>1.供应商资格不符合竞争性磋商文件规定或未按规定提交资质证件的；</w:t>
      </w:r>
    </w:p>
    <w:p w14:paraId="231E1C23">
      <w:pPr>
        <w:pStyle w:val="3"/>
        <w:spacing w:before="180" w:line="219" w:lineRule="auto"/>
        <w:ind w:left="482"/>
        <w:rPr>
          <w:sz w:val="24"/>
          <w:szCs w:val="24"/>
        </w:rPr>
      </w:pPr>
      <w:r>
        <w:rPr>
          <w:spacing w:val="-1"/>
          <w:sz w:val="24"/>
          <w:szCs w:val="24"/>
        </w:rPr>
        <w:t>2.供应商未在规定的时间内提交磋商保证金款凭证的；</w:t>
      </w:r>
    </w:p>
    <w:p w14:paraId="6A0C0587">
      <w:pPr>
        <w:pStyle w:val="3"/>
        <w:spacing w:before="181" w:line="219" w:lineRule="auto"/>
        <w:ind w:left="484"/>
        <w:rPr>
          <w:sz w:val="24"/>
          <w:szCs w:val="24"/>
        </w:rPr>
      </w:pPr>
      <w:r>
        <w:rPr>
          <w:spacing w:val="-1"/>
          <w:sz w:val="24"/>
          <w:szCs w:val="24"/>
        </w:rPr>
        <w:t>3.响应文件密封、签署、盖章不符合竞争性磋商文件要求的；</w:t>
      </w:r>
    </w:p>
    <w:p w14:paraId="5D056899">
      <w:pPr>
        <w:pStyle w:val="3"/>
        <w:spacing w:before="185" w:line="219" w:lineRule="auto"/>
        <w:ind w:left="479"/>
        <w:rPr>
          <w:sz w:val="24"/>
          <w:szCs w:val="24"/>
        </w:rPr>
      </w:pPr>
      <w:r>
        <w:rPr>
          <w:sz w:val="24"/>
          <w:szCs w:val="24"/>
        </w:rPr>
        <w:t>4.响应文件出现重大偏差，未对竞争性磋商</w:t>
      </w:r>
      <w:r>
        <w:rPr>
          <w:spacing w:val="-1"/>
          <w:sz w:val="24"/>
          <w:szCs w:val="24"/>
        </w:rPr>
        <w:t>文件进行实质性响应；</w:t>
      </w:r>
    </w:p>
    <w:p w14:paraId="608139A8">
      <w:pPr>
        <w:pStyle w:val="3"/>
        <w:spacing w:before="180" w:line="219" w:lineRule="auto"/>
        <w:ind w:left="484"/>
        <w:rPr>
          <w:sz w:val="24"/>
          <w:szCs w:val="24"/>
        </w:rPr>
      </w:pPr>
      <w:r>
        <w:rPr>
          <w:spacing w:val="-1"/>
          <w:sz w:val="24"/>
          <w:szCs w:val="24"/>
        </w:rPr>
        <w:t>5.被授权人不参加磋商仪式及质询事宜的；</w:t>
      </w:r>
    </w:p>
    <w:p w14:paraId="34409AF9">
      <w:pPr>
        <w:pStyle w:val="3"/>
        <w:spacing w:before="183" w:line="220" w:lineRule="auto"/>
        <w:ind w:left="481"/>
        <w:rPr>
          <w:sz w:val="24"/>
          <w:szCs w:val="24"/>
        </w:rPr>
      </w:pPr>
      <w:r>
        <w:rPr>
          <w:spacing w:val="-1"/>
          <w:sz w:val="24"/>
          <w:szCs w:val="24"/>
        </w:rPr>
        <w:t>6.其它磋商小组认为有必要取消的投标；</w:t>
      </w:r>
    </w:p>
    <w:p w14:paraId="58F4DE76">
      <w:pPr>
        <w:spacing w:line="220" w:lineRule="auto"/>
        <w:rPr>
          <w:sz w:val="24"/>
          <w:szCs w:val="24"/>
        </w:rPr>
        <w:sectPr>
          <w:footerReference r:id="rId20" w:type="default"/>
          <w:pgSz w:w="11905" w:h="16839"/>
          <w:pgMar w:top="400" w:right="1384" w:bottom="886" w:left="1449" w:header="0" w:footer="720" w:gutter="0"/>
          <w:cols w:space="720" w:num="1"/>
        </w:sectPr>
      </w:pPr>
    </w:p>
    <w:p w14:paraId="06E2AD1E">
      <w:pPr>
        <w:spacing w:line="247" w:lineRule="auto"/>
        <w:rPr>
          <w:rFonts w:ascii="Arial"/>
          <w:sz w:val="21"/>
        </w:rPr>
      </w:pPr>
    </w:p>
    <w:p w14:paraId="6A21A5AF">
      <w:pPr>
        <w:spacing w:line="248" w:lineRule="auto"/>
        <w:rPr>
          <w:rFonts w:ascii="Arial"/>
          <w:sz w:val="21"/>
        </w:rPr>
      </w:pPr>
    </w:p>
    <w:p w14:paraId="35818919">
      <w:pPr>
        <w:spacing w:line="248" w:lineRule="auto"/>
        <w:rPr>
          <w:rFonts w:ascii="Arial"/>
          <w:sz w:val="21"/>
        </w:rPr>
      </w:pPr>
    </w:p>
    <w:p w14:paraId="7A03EB25">
      <w:pPr>
        <w:spacing w:line="248" w:lineRule="auto"/>
        <w:rPr>
          <w:rFonts w:ascii="Arial"/>
          <w:sz w:val="21"/>
        </w:rPr>
      </w:pPr>
    </w:p>
    <w:p w14:paraId="100CEEB4">
      <w:pPr>
        <w:pStyle w:val="3"/>
        <w:spacing w:before="78" w:line="219" w:lineRule="auto"/>
        <w:ind w:left="485"/>
        <w:rPr>
          <w:sz w:val="24"/>
          <w:szCs w:val="24"/>
        </w:rPr>
      </w:pPr>
      <w:r>
        <w:rPr>
          <w:spacing w:val="-2"/>
          <w:sz w:val="24"/>
          <w:szCs w:val="24"/>
        </w:rPr>
        <w:t>7.法律、法规规定的其他情况。</w:t>
      </w:r>
    </w:p>
    <w:p w14:paraId="5A1F204F">
      <w:pPr>
        <w:pStyle w:val="3"/>
        <w:spacing w:before="183" w:line="219" w:lineRule="auto"/>
        <w:ind w:left="491"/>
        <w:rPr>
          <w:sz w:val="24"/>
          <w:szCs w:val="24"/>
        </w:rPr>
      </w:pPr>
      <w:r>
        <w:rPr>
          <w:b/>
          <w:bCs/>
          <w:spacing w:val="-5"/>
          <w:sz w:val="24"/>
          <w:szCs w:val="24"/>
        </w:rPr>
        <w:t>（二）废标条款</w:t>
      </w:r>
    </w:p>
    <w:p w14:paraId="2A82B35C">
      <w:pPr>
        <w:pStyle w:val="3"/>
        <w:spacing w:before="179" w:line="219" w:lineRule="auto"/>
        <w:jc w:val="right"/>
        <w:rPr>
          <w:sz w:val="24"/>
          <w:szCs w:val="24"/>
        </w:rPr>
      </w:pPr>
      <w:r>
        <w:rPr>
          <w:spacing w:val="-2"/>
          <w:sz w:val="24"/>
          <w:szCs w:val="24"/>
        </w:rPr>
        <w:t>1.符合专业条件的供应商或者对竞争性磋商文</w:t>
      </w:r>
      <w:r>
        <w:rPr>
          <w:spacing w:val="-3"/>
          <w:sz w:val="24"/>
          <w:szCs w:val="24"/>
        </w:rPr>
        <w:t>件作实质响应的供应商不足三家的；</w:t>
      </w:r>
    </w:p>
    <w:p w14:paraId="321E02F4">
      <w:pPr>
        <w:pStyle w:val="3"/>
        <w:spacing w:before="183" w:line="220" w:lineRule="auto"/>
        <w:ind w:left="482"/>
        <w:rPr>
          <w:sz w:val="24"/>
          <w:szCs w:val="24"/>
        </w:rPr>
      </w:pPr>
      <w:r>
        <w:rPr>
          <w:spacing w:val="-1"/>
          <w:sz w:val="24"/>
          <w:szCs w:val="24"/>
        </w:rPr>
        <w:t>2.出现影响招标公正的违法、违规行的；</w:t>
      </w:r>
    </w:p>
    <w:p w14:paraId="7582142E">
      <w:pPr>
        <w:pStyle w:val="3"/>
        <w:spacing w:before="179" w:line="218" w:lineRule="auto"/>
        <w:ind w:left="484"/>
        <w:rPr>
          <w:sz w:val="24"/>
          <w:szCs w:val="24"/>
        </w:rPr>
      </w:pPr>
      <w:r>
        <w:rPr>
          <w:spacing w:val="-1"/>
          <w:sz w:val="24"/>
          <w:szCs w:val="24"/>
        </w:rPr>
        <w:t>3.供应商的报价均超过了招标预算，采购人不能支付的；</w:t>
      </w:r>
    </w:p>
    <w:p w14:paraId="1DBE1743">
      <w:pPr>
        <w:pStyle w:val="3"/>
        <w:spacing w:before="185" w:line="219" w:lineRule="auto"/>
        <w:ind w:left="479"/>
        <w:rPr>
          <w:sz w:val="24"/>
          <w:szCs w:val="24"/>
        </w:rPr>
      </w:pPr>
      <w:r>
        <w:rPr>
          <w:spacing w:val="-1"/>
          <w:sz w:val="24"/>
          <w:szCs w:val="24"/>
        </w:rPr>
        <w:t>4.因重大变故，招标任务取消的。</w:t>
      </w:r>
    </w:p>
    <w:p w14:paraId="04125DE5">
      <w:pPr>
        <w:pStyle w:val="3"/>
        <w:spacing w:before="180" w:line="219" w:lineRule="auto"/>
        <w:ind w:left="491"/>
        <w:rPr>
          <w:sz w:val="24"/>
          <w:szCs w:val="24"/>
        </w:rPr>
      </w:pPr>
      <w:r>
        <w:rPr>
          <w:b/>
          <w:bCs/>
          <w:spacing w:val="-4"/>
          <w:sz w:val="24"/>
          <w:szCs w:val="24"/>
        </w:rPr>
        <w:t>（三）参与供应商不得少于三家</w:t>
      </w:r>
    </w:p>
    <w:p w14:paraId="4FAB432C">
      <w:pPr>
        <w:pStyle w:val="3"/>
        <w:spacing w:before="184" w:line="359" w:lineRule="auto"/>
        <w:ind w:right="80" w:firstLine="479"/>
        <w:rPr>
          <w:sz w:val="24"/>
          <w:szCs w:val="24"/>
        </w:rPr>
      </w:pPr>
      <w:r>
        <w:rPr>
          <w:spacing w:val="-3"/>
          <w:sz w:val="24"/>
          <w:szCs w:val="24"/>
        </w:rPr>
        <w:t>根据《政府招标竞争性磋商招标方式管理暂行办法》的规定，参与项目的供应商不</w:t>
      </w:r>
      <w:r>
        <w:rPr>
          <w:spacing w:val="1"/>
          <w:sz w:val="24"/>
          <w:szCs w:val="24"/>
        </w:rPr>
        <w:t xml:space="preserve"> </w:t>
      </w:r>
      <w:r>
        <w:rPr>
          <w:spacing w:val="-2"/>
          <w:sz w:val="24"/>
          <w:szCs w:val="24"/>
        </w:rPr>
        <w:t>得少于三家。</w:t>
      </w:r>
    </w:p>
    <w:p w14:paraId="7C5D329D">
      <w:pPr>
        <w:pStyle w:val="3"/>
        <w:spacing w:before="1" w:line="219" w:lineRule="auto"/>
        <w:ind w:left="491"/>
        <w:rPr>
          <w:sz w:val="24"/>
          <w:szCs w:val="24"/>
        </w:rPr>
      </w:pPr>
      <w:r>
        <w:rPr>
          <w:b/>
          <w:bCs/>
          <w:spacing w:val="-4"/>
          <w:sz w:val="24"/>
          <w:szCs w:val="24"/>
        </w:rPr>
        <w:t>（四）取消交候选人资格条款</w:t>
      </w:r>
    </w:p>
    <w:p w14:paraId="50BB58D4">
      <w:pPr>
        <w:pStyle w:val="3"/>
        <w:spacing w:before="180" w:line="219" w:lineRule="auto"/>
        <w:ind w:left="497"/>
        <w:rPr>
          <w:sz w:val="24"/>
          <w:szCs w:val="24"/>
        </w:rPr>
      </w:pPr>
      <w:r>
        <w:rPr>
          <w:spacing w:val="-2"/>
          <w:sz w:val="24"/>
          <w:szCs w:val="24"/>
        </w:rPr>
        <w:t>1.提供虚假材料谋取成交的；</w:t>
      </w:r>
    </w:p>
    <w:p w14:paraId="364C3AB7">
      <w:pPr>
        <w:pStyle w:val="3"/>
        <w:spacing w:before="183" w:line="219" w:lineRule="auto"/>
        <w:ind w:left="482"/>
        <w:rPr>
          <w:sz w:val="24"/>
          <w:szCs w:val="24"/>
        </w:rPr>
      </w:pPr>
      <w:r>
        <w:rPr>
          <w:spacing w:val="-1"/>
          <w:sz w:val="24"/>
          <w:szCs w:val="24"/>
        </w:rPr>
        <w:t>2.采取不正当手段诋毁、排挤其他供应商的；</w:t>
      </w:r>
    </w:p>
    <w:p w14:paraId="69370621">
      <w:pPr>
        <w:pStyle w:val="3"/>
        <w:spacing w:before="183" w:line="219" w:lineRule="auto"/>
        <w:ind w:left="484"/>
        <w:rPr>
          <w:sz w:val="24"/>
          <w:szCs w:val="24"/>
        </w:rPr>
      </w:pPr>
      <w:r>
        <w:rPr>
          <w:spacing w:val="-1"/>
          <w:sz w:val="24"/>
          <w:szCs w:val="24"/>
        </w:rPr>
        <w:t>3.与采购人、其他供应或者采购代理机构恶意串通的；</w:t>
      </w:r>
    </w:p>
    <w:p w14:paraId="315876DC">
      <w:pPr>
        <w:pStyle w:val="3"/>
        <w:spacing w:before="181" w:line="219" w:lineRule="auto"/>
        <w:ind w:left="479"/>
        <w:rPr>
          <w:sz w:val="24"/>
          <w:szCs w:val="24"/>
        </w:rPr>
      </w:pPr>
      <w:r>
        <w:rPr>
          <w:spacing w:val="-1"/>
          <w:sz w:val="24"/>
          <w:szCs w:val="24"/>
        </w:rPr>
        <w:t>4.向采购人、采购代理机构行贿或者提供其他不正当利益的；</w:t>
      </w:r>
    </w:p>
    <w:p w14:paraId="7BF02333">
      <w:pPr>
        <w:pStyle w:val="3"/>
        <w:spacing w:before="184" w:line="219" w:lineRule="auto"/>
        <w:ind w:left="484"/>
        <w:rPr>
          <w:sz w:val="24"/>
          <w:szCs w:val="24"/>
        </w:rPr>
      </w:pPr>
      <w:r>
        <w:rPr>
          <w:spacing w:val="-1"/>
          <w:sz w:val="24"/>
          <w:szCs w:val="24"/>
        </w:rPr>
        <w:t>5.在规定的时间内未与采购人签订招标合同的；</w:t>
      </w:r>
    </w:p>
    <w:p w14:paraId="685A2529">
      <w:pPr>
        <w:pStyle w:val="3"/>
        <w:spacing w:before="181" w:line="219" w:lineRule="auto"/>
        <w:ind w:left="481"/>
        <w:rPr>
          <w:sz w:val="24"/>
          <w:szCs w:val="24"/>
        </w:rPr>
      </w:pPr>
      <w:r>
        <w:rPr>
          <w:spacing w:val="-1"/>
          <w:sz w:val="24"/>
          <w:szCs w:val="24"/>
        </w:rPr>
        <w:t>6.法律、法规规定的其他情况。</w:t>
      </w:r>
    </w:p>
    <w:p w14:paraId="78C75260">
      <w:pPr>
        <w:spacing w:line="318" w:lineRule="auto"/>
        <w:rPr>
          <w:rFonts w:ascii="Arial"/>
          <w:sz w:val="21"/>
        </w:rPr>
      </w:pPr>
    </w:p>
    <w:p w14:paraId="11E8273E">
      <w:pPr>
        <w:spacing w:line="319" w:lineRule="auto"/>
        <w:rPr>
          <w:rFonts w:ascii="Arial"/>
          <w:sz w:val="21"/>
        </w:rPr>
      </w:pPr>
    </w:p>
    <w:p w14:paraId="3AF176B2">
      <w:pPr>
        <w:pStyle w:val="3"/>
        <w:spacing w:before="92" w:line="219" w:lineRule="auto"/>
        <w:ind w:left="3248"/>
        <w:outlineLvl w:val="1"/>
      </w:pPr>
      <w:r>
        <w:rPr>
          <w:b/>
          <w:bCs/>
          <w:spacing w:val="-4"/>
        </w:rPr>
        <w:t>六、磋商程序及最终报价</w:t>
      </w:r>
    </w:p>
    <w:p w14:paraId="5D85F58C">
      <w:pPr>
        <w:pStyle w:val="3"/>
        <w:spacing w:before="208" w:line="220" w:lineRule="auto"/>
        <w:ind w:left="491"/>
        <w:rPr>
          <w:sz w:val="24"/>
          <w:szCs w:val="24"/>
        </w:rPr>
      </w:pPr>
      <w:r>
        <w:rPr>
          <w:b/>
          <w:bCs/>
          <w:spacing w:val="-5"/>
          <w:sz w:val="24"/>
          <w:szCs w:val="24"/>
        </w:rPr>
        <w:t>（一）磋商原则</w:t>
      </w:r>
    </w:p>
    <w:p w14:paraId="49587A88">
      <w:pPr>
        <w:pStyle w:val="3"/>
        <w:spacing w:before="180" w:line="359" w:lineRule="auto"/>
        <w:ind w:right="80" w:firstLine="478"/>
        <w:rPr>
          <w:sz w:val="24"/>
          <w:szCs w:val="24"/>
        </w:rPr>
      </w:pPr>
      <w:r>
        <w:rPr>
          <w:spacing w:val="-3"/>
          <w:sz w:val="24"/>
          <w:szCs w:val="24"/>
        </w:rPr>
        <w:t>评标、定标依据《中华人民共和国政府采购法》及新疆维吾尔自治区财政厅等相关</w:t>
      </w:r>
      <w:r>
        <w:rPr>
          <w:spacing w:val="2"/>
          <w:sz w:val="24"/>
          <w:szCs w:val="24"/>
        </w:rPr>
        <w:t xml:space="preserve"> </w:t>
      </w:r>
      <w:r>
        <w:rPr>
          <w:spacing w:val="-1"/>
          <w:sz w:val="24"/>
          <w:szCs w:val="24"/>
        </w:rPr>
        <w:t>规定，遵循公开、公平、公正竞争的原则。</w:t>
      </w:r>
    </w:p>
    <w:p w14:paraId="03CCF14D">
      <w:pPr>
        <w:pStyle w:val="3"/>
        <w:spacing w:line="289" w:lineRule="auto"/>
        <w:ind w:firstLine="497"/>
        <w:rPr>
          <w:sz w:val="24"/>
          <w:szCs w:val="24"/>
        </w:rPr>
      </w:pPr>
      <w:r>
        <w:rPr>
          <w:spacing w:val="-7"/>
          <w:sz w:val="24"/>
          <w:szCs w:val="24"/>
        </w:rPr>
        <w:t>1.严格执行《中华人民共和国政府采购法》</w:t>
      </w:r>
      <w:r>
        <w:rPr>
          <w:spacing w:val="-8"/>
          <w:sz w:val="24"/>
          <w:szCs w:val="24"/>
        </w:rPr>
        <w:t>及自治区有关法规、政策、维护采购人、</w:t>
      </w:r>
      <w:r>
        <w:rPr>
          <w:sz w:val="24"/>
          <w:szCs w:val="24"/>
        </w:rPr>
        <w:t xml:space="preserve"> 供应商的合法权益，选择对采购人最为有利</w:t>
      </w:r>
      <w:r>
        <w:rPr>
          <w:spacing w:val="-1"/>
          <w:sz w:val="24"/>
          <w:szCs w:val="24"/>
        </w:rPr>
        <w:t>的供应商或候选供应商；</w:t>
      </w:r>
    </w:p>
    <w:p w14:paraId="2C03992F">
      <w:pPr>
        <w:pStyle w:val="3"/>
        <w:spacing w:before="183" w:line="313" w:lineRule="auto"/>
        <w:ind w:right="80" w:firstLine="482"/>
        <w:rPr>
          <w:sz w:val="24"/>
          <w:szCs w:val="24"/>
        </w:rPr>
      </w:pPr>
      <w:r>
        <w:rPr>
          <w:spacing w:val="-3"/>
          <w:sz w:val="24"/>
          <w:szCs w:val="24"/>
        </w:rPr>
        <w:t>2.磋商小组所有成员应当集中与单一供应商分别进行磋商，并给予所有参加磋商的</w:t>
      </w:r>
      <w:r>
        <w:rPr>
          <w:spacing w:val="1"/>
          <w:sz w:val="24"/>
          <w:szCs w:val="24"/>
        </w:rPr>
        <w:t xml:space="preserve"> </w:t>
      </w:r>
      <w:r>
        <w:rPr>
          <w:spacing w:val="-3"/>
          <w:sz w:val="24"/>
          <w:szCs w:val="24"/>
        </w:rPr>
        <w:t>供应商平等的磋商机会。不应谈及与供应商所提供的服务质量、技术、价格等无关的话</w:t>
      </w:r>
      <w:r>
        <w:rPr>
          <w:spacing w:val="7"/>
          <w:sz w:val="24"/>
          <w:szCs w:val="24"/>
        </w:rPr>
        <w:t xml:space="preserve"> </w:t>
      </w:r>
      <w:r>
        <w:rPr>
          <w:spacing w:val="-5"/>
          <w:sz w:val="24"/>
          <w:szCs w:val="24"/>
        </w:rPr>
        <w:t>题；</w:t>
      </w:r>
    </w:p>
    <w:p w14:paraId="326E467D">
      <w:pPr>
        <w:pStyle w:val="3"/>
        <w:spacing w:before="181" w:line="312" w:lineRule="auto"/>
        <w:ind w:left="1" w:right="24" w:firstLine="482"/>
        <w:rPr>
          <w:sz w:val="24"/>
          <w:szCs w:val="24"/>
        </w:rPr>
      </w:pPr>
      <w:r>
        <w:rPr>
          <w:spacing w:val="-3"/>
          <w:sz w:val="24"/>
          <w:szCs w:val="24"/>
        </w:rPr>
        <w:t>3.在磋商过程中，磋商小组可以根据竞争性磋商文件和磋商情况实质性变动招标需</w:t>
      </w:r>
      <w:r>
        <w:rPr>
          <w:sz w:val="24"/>
          <w:szCs w:val="24"/>
        </w:rPr>
        <w:t xml:space="preserve"> </w:t>
      </w:r>
      <w:r>
        <w:rPr>
          <w:spacing w:val="-1"/>
          <w:sz w:val="24"/>
          <w:szCs w:val="24"/>
        </w:rPr>
        <w:t>求中的技术、服务要求以及合同草案条款，但不得变</w:t>
      </w:r>
      <w:r>
        <w:rPr>
          <w:spacing w:val="-2"/>
          <w:sz w:val="24"/>
          <w:szCs w:val="24"/>
        </w:rPr>
        <w:t>动竞争性磋商文件中的其他内容。</w:t>
      </w:r>
      <w:r>
        <w:rPr>
          <w:sz w:val="24"/>
          <w:szCs w:val="24"/>
        </w:rPr>
        <w:t xml:space="preserve"> </w:t>
      </w:r>
      <w:r>
        <w:rPr>
          <w:spacing w:val="-3"/>
          <w:sz w:val="24"/>
          <w:szCs w:val="24"/>
        </w:rPr>
        <w:t>实质性变动的内容，须经采购人代表确认。对竞争性磋商文件做出的实质性变动是竞争</w:t>
      </w:r>
    </w:p>
    <w:p w14:paraId="5E877DA9">
      <w:pPr>
        <w:spacing w:line="312" w:lineRule="auto"/>
        <w:rPr>
          <w:sz w:val="24"/>
          <w:szCs w:val="24"/>
        </w:rPr>
        <w:sectPr>
          <w:footerReference r:id="rId21" w:type="default"/>
          <w:pgSz w:w="11905" w:h="16839"/>
          <w:pgMar w:top="400" w:right="1360" w:bottom="886" w:left="1449" w:header="0" w:footer="720" w:gutter="0"/>
          <w:cols w:space="720" w:num="1"/>
        </w:sectPr>
      </w:pPr>
    </w:p>
    <w:p w14:paraId="04C7FD0B">
      <w:pPr>
        <w:spacing w:line="247" w:lineRule="auto"/>
        <w:rPr>
          <w:rFonts w:ascii="Arial"/>
          <w:sz w:val="21"/>
        </w:rPr>
      </w:pPr>
    </w:p>
    <w:p w14:paraId="0BCA4FF5">
      <w:pPr>
        <w:spacing w:line="247" w:lineRule="auto"/>
        <w:rPr>
          <w:rFonts w:ascii="Arial"/>
          <w:sz w:val="21"/>
        </w:rPr>
      </w:pPr>
    </w:p>
    <w:p w14:paraId="3B394286">
      <w:pPr>
        <w:spacing w:line="248" w:lineRule="auto"/>
        <w:rPr>
          <w:rFonts w:ascii="Arial"/>
          <w:sz w:val="21"/>
        </w:rPr>
      </w:pPr>
    </w:p>
    <w:p w14:paraId="68FE0F96">
      <w:pPr>
        <w:spacing w:line="248" w:lineRule="auto"/>
        <w:rPr>
          <w:rFonts w:ascii="Arial"/>
          <w:sz w:val="21"/>
        </w:rPr>
      </w:pPr>
    </w:p>
    <w:p w14:paraId="2172D825">
      <w:pPr>
        <w:pStyle w:val="3"/>
        <w:spacing w:before="78" w:line="359" w:lineRule="auto"/>
        <w:ind w:right="80" w:firstLine="2"/>
        <w:rPr>
          <w:sz w:val="24"/>
          <w:szCs w:val="24"/>
        </w:rPr>
      </w:pPr>
      <w:r>
        <w:rPr>
          <w:spacing w:val="-3"/>
          <w:sz w:val="24"/>
          <w:szCs w:val="24"/>
        </w:rPr>
        <w:t>性磋商文件的有效组成部分，磋商小组应当及时以书面形式同时通知所有参加磋商的供</w:t>
      </w:r>
      <w:r>
        <w:rPr>
          <w:spacing w:val="4"/>
          <w:sz w:val="24"/>
          <w:szCs w:val="24"/>
        </w:rPr>
        <w:t xml:space="preserve"> </w:t>
      </w:r>
      <w:r>
        <w:rPr>
          <w:spacing w:val="-4"/>
          <w:sz w:val="24"/>
          <w:szCs w:val="24"/>
        </w:rPr>
        <w:t>应商；</w:t>
      </w:r>
    </w:p>
    <w:p w14:paraId="27E07012">
      <w:pPr>
        <w:pStyle w:val="3"/>
        <w:spacing w:before="1" w:line="217" w:lineRule="auto"/>
        <w:ind w:left="480"/>
        <w:rPr>
          <w:sz w:val="24"/>
          <w:szCs w:val="24"/>
        </w:rPr>
      </w:pPr>
      <w:r>
        <w:rPr>
          <w:sz w:val="24"/>
          <w:szCs w:val="24"/>
        </w:rPr>
        <w:t>4.坚持价格合理、方案第一的原则，不以最低报</w:t>
      </w:r>
      <w:r>
        <w:rPr>
          <w:spacing w:val="-1"/>
          <w:sz w:val="24"/>
          <w:szCs w:val="24"/>
        </w:rPr>
        <w:t>价作为中标唯一标准；</w:t>
      </w:r>
    </w:p>
    <w:p w14:paraId="73BA0E9C">
      <w:pPr>
        <w:pStyle w:val="3"/>
        <w:spacing w:before="184" w:line="289" w:lineRule="auto"/>
        <w:ind w:left="3" w:right="80" w:firstLine="481"/>
        <w:rPr>
          <w:sz w:val="24"/>
          <w:szCs w:val="24"/>
        </w:rPr>
      </w:pPr>
      <w:r>
        <w:rPr>
          <w:spacing w:val="-3"/>
          <w:sz w:val="24"/>
          <w:szCs w:val="24"/>
        </w:rPr>
        <w:t>5.磋商工作由评审专家及采购人代表共同组建的磋商小组承担。评审专家占磋商小</w:t>
      </w:r>
      <w:r>
        <w:rPr>
          <w:sz w:val="24"/>
          <w:szCs w:val="24"/>
        </w:rPr>
        <w:t xml:space="preserve"> </w:t>
      </w:r>
      <w:r>
        <w:rPr>
          <w:spacing w:val="-2"/>
          <w:sz w:val="24"/>
          <w:szCs w:val="24"/>
        </w:rPr>
        <w:t>组总数的三分之二以上。</w:t>
      </w:r>
    </w:p>
    <w:p w14:paraId="2C06A16D">
      <w:pPr>
        <w:pStyle w:val="3"/>
        <w:spacing w:before="182" w:line="220" w:lineRule="auto"/>
        <w:ind w:left="492"/>
        <w:rPr>
          <w:sz w:val="24"/>
          <w:szCs w:val="24"/>
        </w:rPr>
      </w:pPr>
      <w:r>
        <w:rPr>
          <w:b/>
          <w:bCs/>
          <w:spacing w:val="-5"/>
          <w:sz w:val="24"/>
          <w:szCs w:val="24"/>
        </w:rPr>
        <w:t>（二）磋商小组</w:t>
      </w:r>
    </w:p>
    <w:p w14:paraId="2EF1F38A">
      <w:pPr>
        <w:pStyle w:val="3"/>
        <w:spacing w:before="180" w:line="359" w:lineRule="auto"/>
        <w:ind w:left="1" w:right="80" w:firstLine="478"/>
        <w:jc w:val="both"/>
        <w:rPr>
          <w:sz w:val="24"/>
          <w:szCs w:val="24"/>
        </w:rPr>
      </w:pPr>
      <w:r>
        <w:rPr>
          <w:spacing w:val="2"/>
          <w:sz w:val="24"/>
          <w:szCs w:val="24"/>
        </w:rPr>
        <w:t>采购人根据本项目的特点，于开标前48</w:t>
      </w:r>
      <w:r>
        <w:rPr>
          <w:spacing w:val="-44"/>
          <w:sz w:val="24"/>
          <w:szCs w:val="24"/>
        </w:rPr>
        <w:t xml:space="preserve"> </w:t>
      </w:r>
      <w:r>
        <w:rPr>
          <w:spacing w:val="2"/>
          <w:sz w:val="24"/>
          <w:szCs w:val="24"/>
        </w:rPr>
        <w:t>小时内，</w:t>
      </w:r>
      <w:r>
        <w:rPr>
          <w:spacing w:val="1"/>
          <w:sz w:val="24"/>
          <w:szCs w:val="24"/>
        </w:rPr>
        <w:t>从新疆政府采购网和田地区评审</w:t>
      </w:r>
      <w:r>
        <w:rPr>
          <w:sz w:val="24"/>
          <w:szCs w:val="24"/>
        </w:rPr>
        <w:t xml:space="preserve"> </w:t>
      </w:r>
      <w:r>
        <w:rPr>
          <w:spacing w:val="-4"/>
          <w:sz w:val="24"/>
          <w:szCs w:val="24"/>
        </w:rPr>
        <w:t>专家库中随机抽取组建磋商小组，其成员由专</w:t>
      </w:r>
      <w:r>
        <w:rPr>
          <w:spacing w:val="-5"/>
          <w:sz w:val="24"/>
          <w:szCs w:val="24"/>
        </w:rPr>
        <w:t>家</w:t>
      </w:r>
      <w:r>
        <w:rPr>
          <w:spacing w:val="-47"/>
          <w:sz w:val="24"/>
          <w:szCs w:val="24"/>
        </w:rPr>
        <w:t xml:space="preserve"> </w:t>
      </w:r>
      <w:r>
        <w:rPr>
          <w:spacing w:val="-5"/>
          <w:sz w:val="24"/>
          <w:szCs w:val="24"/>
          <w:u w:val="single" w:color="auto"/>
        </w:rPr>
        <w:t>2</w:t>
      </w:r>
      <w:r>
        <w:rPr>
          <w:spacing w:val="-49"/>
          <w:sz w:val="24"/>
          <w:szCs w:val="24"/>
          <w:u w:val="single" w:color="auto"/>
        </w:rPr>
        <w:t xml:space="preserve"> </w:t>
      </w:r>
      <w:r>
        <w:rPr>
          <w:spacing w:val="-5"/>
          <w:sz w:val="24"/>
          <w:szCs w:val="24"/>
        </w:rPr>
        <w:t>人，业主代表</w:t>
      </w:r>
      <w:r>
        <w:rPr>
          <w:spacing w:val="-60"/>
          <w:sz w:val="24"/>
          <w:szCs w:val="24"/>
        </w:rPr>
        <w:t xml:space="preserve"> </w:t>
      </w:r>
      <w:r>
        <w:rPr>
          <w:spacing w:val="-93"/>
          <w:sz w:val="24"/>
          <w:szCs w:val="24"/>
          <w:u w:val="single" w:color="auto"/>
        </w:rPr>
        <w:t xml:space="preserve"> </w:t>
      </w:r>
      <w:r>
        <w:rPr>
          <w:spacing w:val="-5"/>
          <w:sz w:val="24"/>
          <w:szCs w:val="24"/>
          <w:u w:val="single" w:color="auto"/>
        </w:rPr>
        <w:t>1</w:t>
      </w:r>
      <w:r>
        <w:rPr>
          <w:spacing w:val="-49"/>
          <w:sz w:val="24"/>
          <w:szCs w:val="24"/>
          <w:u w:val="single" w:color="auto"/>
        </w:rPr>
        <w:t xml:space="preserve"> </w:t>
      </w:r>
      <w:r>
        <w:rPr>
          <w:spacing w:val="-5"/>
          <w:sz w:val="24"/>
          <w:szCs w:val="24"/>
        </w:rPr>
        <w:t>人组成。磋商小组在</w:t>
      </w:r>
      <w:r>
        <w:rPr>
          <w:sz w:val="24"/>
          <w:szCs w:val="24"/>
        </w:rPr>
        <w:t xml:space="preserve"> </w:t>
      </w:r>
      <w:r>
        <w:rPr>
          <w:spacing w:val="-3"/>
          <w:sz w:val="24"/>
          <w:szCs w:val="24"/>
        </w:rPr>
        <w:t>监督部门的监督下独立完成磋商工作，负责对响应文件进行审查、质询、评审、推选成</w:t>
      </w:r>
      <w:r>
        <w:rPr>
          <w:spacing w:val="6"/>
          <w:sz w:val="24"/>
          <w:szCs w:val="24"/>
        </w:rPr>
        <w:t xml:space="preserve"> </w:t>
      </w:r>
      <w:r>
        <w:rPr>
          <w:spacing w:val="-2"/>
          <w:sz w:val="24"/>
          <w:szCs w:val="24"/>
        </w:rPr>
        <w:t>交候选供应商。</w:t>
      </w:r>
    </w:p>
    <w:p w14:paraId="39F4748D">
      <w:pPr>
        <w:pStyle w:val="3"/>
        <w:spacing w:line="220" w:lineRule="auto"/>
        <w:ind w:left="492"/>
        <w:rPr>
          <w:sz w:val="24"/>
          <w:szCs w:val="24"/>
        </w:rPr>
      </w:pPr>
      <w:r>
        <w:rPr>
          <w:b/>
          <w:bCs/>
          <w:spacing w:val="-5"/>
          <w:sz w:val="24"/>
          <w:szCs w:val="24"/>
        </w:rPr>
        <w:t>（三）磋商程序</w:t>
      </w:r>
    </w:p>
    <w:p w14:paraId="6D0EBDA3">
      <w:pPr>
        <w:pStyle w:val="3"/>
        <w:spacing w:before="182" w:line="289" w:lineRule="auto"/>
        <w:ind w:left="1" w:right="80" w:firstLine="496"/>
        <w:rPr>
          <w:sz w:val="24"/>
          <w:szCs w:val="24"/>
        </w:rPr>
      </w:pPr>
      <w:r>
        <w:rPr>
          <w:spacing w:val="-3"/>
          <w:sz w:val="24"/>
          <w:szCs w:val="24"/>
        </w:rPr>
        <w:t>1.代理机构按竞争性磋商文件规定的时间、地点组</w:t>
      </w:r>
      <w:r>
        <w:rPr>
          <w:spacing w:val="-4"/>
          <w:sz w:val="24"/>
          <w:szCs w:val="24"/>
        </w:rPr>
        <w:t>织开标、磋商。招标单位代表及</w:t>
      </w:r>
      <w:r>
        <w:rPr>
          <w:sz w:val="24"/>
          <w:szCs w:val="24"/>
        </w:rPr>
        <w:t xml:space="preserve"> </w:t>
      </w:r>
      <w:r>
        <w:rPr>
          <w:spacing w:val="-1"/>
          <w:sz w:val="24"/>
          <w:szCs w:val="24"/>
        </w:rPr>
        <w:t>有关工作人员参加，政府招标监管部门视况参与。</w:t>
      </w:r>
    </w:p>
    <w:p w14:paraId="46B9D117">
      <w:pPr>
        <w:pStyle w:val="3"/>
        <w:spacing w:before="181" w:line="219" w:lineRule="auto"/>
        <w:ind w:left="483"/>
        <w:rPr>
          <w:sz w:val="24"/>
          <w:szCs w:val="24"/>
        </w:rPr>
      </w:pPr>
      <w:r>
        <w:rPr>
          <w:spacing w:val="-1"/>
          <w:sz w:val="24"/>
          <w:szCs w:val="24"/>
        </w:rPr>
        <w:t>2.供应商应委派法人或授权代表磋商活动。</w:t>
      </w:r>
    </w:p>
    <w:p w14:paraId="28B18991">
      <w:pPr>
        <w:pStyle w:val="3"/>
        <w:spacing w:before="311" w:line="219" w:lineRule="auto"/>
        <w:ind w:left="485"/>
        <w:rPr>
          <w:sz w:val="24"/>
          <w:szCs w:val="24"/>
        </w:rPr>
      </w:pPr>
      <w:r>
        <w:rPr>
          <w:spacing w:val="-2"/>
          <w:sz w:val="24"/>
          <w:szCs w:val="24"/>
        </w:rPr>
        <w:t>3.开标会议由代理机构主持。</w:t>
      </w:r>
    </w:p>
    <w:p w14:paraId="2FEB3980">
      <w:pPr>
        <w:pStyle w:val="3"/>
        <w:spacing w:before="294" w:line="287" w:lineRule="auto"/>
        <w:ind w:left="13" w:right="80" w:firstLine="466"/>
        <w:rPr>
          <w:sz w:val="24"/>
          <w:szCs w:val="24"/>
        </w:rPr>
      </w:pPr>
      <w:r>
        <w:rPr>
          <w:spacing w:val="-3"/>
          <w:sz w:val="24"/>
          <w:szCs w:val="24"/>
        </w:rPr>
        <w:t>4.磋商会议由磋商小组组长主持。磋商小组首先对各响应文件进行初步审查，初步</w:t>
      </w:r>
      <w:r>
        <w:rPr>
          <w:spacing w:val="5"/>
          <w:sz w:val="24"/>
          <w:szCs w:val="24"/>
        </w:rPr>
        <w:t xml:space="preserve"> </w:t>
      </w:r>
      <w:r>
        <w:rPr>
          <w:spacing w:val="-1"/>
          <w:sz w:val="24"/>
          <w:szCs w:val="24"/>
        </w:rPr>
        <w:t>审查包括资格性审查和符合性审查，未通过审查的为无效标；</w:t>
      </w:r>
    </w:p>
    <w:p w14:paraId="704F8279">
      <w:pPr>
        <w:pStyle w:val="3"/>
        <w:spacing w:before="174" w:line="286" w:lineRule="auto"/>
        <w:ind w:right="77" w:firstLine="492"/>
        <w:rPr>
          <w:sz w:val="24"/>
          <w:szCs w:val="24"/>
        </w:rPr>
      </w:pPr>
      <w:r>
        <w:rPr>
          <w:sz w:val="24"/>
          <w:szCs w:val="24"/>
        </w:rPr>
        <w:t>（1）资格性检查：磋商小组将根据法律法规和竞争性磋商文件的规定，对响应文</w:t>
      </w:r>
      <w:r>
        <w:rPr>
          <w:spacing w:val="4"/>
          <w:sz w:val="24"/>
          <w:szCs w:val="24"/>
        </w:rPr>
        <w:t xml:space="preserve"> </w:t>
      </w:r>
      <w:r>
        <w:rPr>
          <w:sz w:val="24"/>
          <w:szCs w:val="24"/>
        </w:rPr>
        <w:t>件的资格证明文件等进行审查，以确定供应商是否</w:t>
      </w:r>
      <w:r>
        <w:rPr>
          <w:spacing w:val="-1"/>
          <w:sz w:val="24"/>
          <w:szCs w:val="24"/>
        </w:rPr>
        <w:t>具备竞争性磋商资格；</w:t>
      </w:r>
    </w:p>
    <w:p w14:paraId="5CF50D01">
      <w:pPr>
        <w:pStyle w:val="3"/>
        <w:spacing w:before="177" w:line="327" w:lineRule="auto"/>
        <w:ind w:firstLine="492"/>
        <w:rPr>
          <w:sz w:val="24"/>
          <w:szCs w:val="24"/>
        </w:rPr>
      </w:pPr>
      <w:r>
        <w:rPr>
          <w:sz w:val="24"/>
          <w:szCs w:val="24"/>
        </w:rPr>
        <w:t>（2）符合性检查：依据竞争性磋商文件的规定，从响应文件的有效性、完整性和</w:t>
      </w:r>
      <w:r>
        <w:rPr>
          <w:spacing w:val="4"/>
          <w:sz w:val="24"/>
          <w:szCs w:val="24"/>
        </w:rPr>
        <w:t xml:space="preserve"> </w:t>
      </w:r>
      <w:r>
        <w:rPr>
          <w:spacing w:val="-3"/>
          <w:sz w:val="24"/>
          <w:szCs w:val="24"/>
        </w:rPr>
        <w:t>对竞争性磋商文件的响应程度进行审查，以确定是否对竞争性磋商文件的要求做出了实</w:t>
      </w:r>
      <w:r>
        <w:rPr>
          <w:spacing w:val="8"/>
          <w:sz w:val="24"/>
          <w:szCs w:val="24"/>
        </w:rPr>
        <w:t xml:space="preserve"> </w:t>
      </w:r>
      <w:r>
        <w:rPr>
          <w:spacing w:val="-3"/>
          <w:sz w:val="24"/>
          <w:szCs w:val="24"/>
        </w:rPr>
        <w:t>质性的响应，存在重大偏离的响应文件为无效标。所谓重大偏离是指供应商响应文件中</w:t>
      </w:r>
      <w:r>
        <w:rPr>
          <w:spacing w:val="8"/>
          <w:sz w:val="24"/>
          <w:szCs w:val="24"/>
        </w:rPr>
        <w:t xml:space="preserve"> </w:t>
      </w:r>
      <w:r>
        <w:rPr>
          <w:spacing w:val="-7"/>
          <w:sz w:val="24"/>
          <w:szCs w:val="24"/>
        </w:rPr>
        <w:t>所述服务质量、技术、规格、数量、交货期等和服务明显不能满足竞争性磋商文件要求。</w:t>
      </w:r>
      <w:r>
        <w:rPr>
          <w:spacing w:val="7"/>
          <w:sz w:val="24"/>
          <w:szCs w:val="24"/>
        </w:rPr>
        <w:t xml:space="preserve"> </w:t>
      </w:r>
      <w:r>
        <w:rPr>
          <w:spacing w:val="-1"/>
          <w:sz w:val="24"/>
          <w:szCs w:val="24"/>
        </w:rPr>
        <w:t>重大偏离的认定须经竞争性磋商小组三分之二以上组员同意。</w:t>
      </w:r>
    </w:p>
    <w:p w14:paraId="7677E69C">
      <w:pPr>
        <w:pStyle w:val="3"/>
        <w:spacing w:before="174" w:line="310" w:lineRule="auto"/>
        <w:ind w:firstLine="485"/>
        <w:rPr>
          <w:sz w:val="24"/>
          <w:szCs w:val="24"/>
        </w:rPr>
      </w:pPr>
      <w:r>
        <w:rPr>
          <w:spacing w:val="-9"/>
          <w:sz w:val="24"/>
          <w:szCs w:val="24"/>
        </w:rPr>
        <w:t>5.磋商小组判断“响应文件</w:t>
      </w:r>
      <w:r>
        <w:rPr>
          <w:spacing w:val="-81"/>
          <w:sz w:val="24"/>
          <w:szCs w:val="24"/>
        </w:rPr>
        <w:t xml:space="preserve"> </w:t>
      </w:r>
      <w:r>
        <w:rPr>
          <w:spacing w:val="-9"/>
          <w:sz w:val="24"/>
          <w:szCs w:val="24"/>
        </w:rPr>
        <w:t>”的响应性，仅基于“响应文件</w:t>
      </w:r>
      <w:r>
        <w:rPr>
          <w:spacing w:val="-88"/>
          <w:sz w:val="24"/>
          <w:szCs w:val="24"/>
        </w:rPr>
        <w:t xml:space="preserve"> </w:t>
      </w:r>
      <w:r>
        <w:rPr>
          <w:spacing w:val="-9"/>
          <w:sz w:val="24"/>
          <w:szCs w:val="24"/>
        </w:rPr>
        <w:t>”本身而不靠外部证据。</w:t>
      </w:r>
      <w:r>
        <w:rPr>
          <w:sz w:val="24"/>
          <w:szCs w:val="24"/>
        </w:rPr>
        <w:t xml:space="preserve"> </w:t>
      </w:r>
      <w:r>
        <w:rPr>
          <w:spacing w:val="-3"/>
          <w:sz w:val="24"/>
          <w:szCs w:val="24"/>
        </w:rPr>
        <w:t>对非实质性响应的响应文件，供应商不能通过修正或撤销不符之处，而使其成为实质性</w:t>
      </w:r>
      <w:r>
        <w:rPr>
          <w:spacing w:val="8"/>
          <w:sz w:val="24"/>
          <w:szCs w:val="24"/>
        </w:rPr>
        <w:t xml:space="preserve"> </w:t>
      </w:r>
      <w:r>
        <w:rPr>
          <w:spacing w:val="-3"/>
          <w:sz w:val="24"/>
          <w:szCs w:val="24"/>
        </w:rPr>
        <w:t>响应。</w:t>
      </w:r>
    </w:p>
    <w:p w14:paraId="478A1881">
      <w:pPr>
        <w:pStyle w:val="3"/>
        <w:spacing w:before="44" w:line="219" w:lineRule="auto"/>
        <w:ind w:left="482"/>
        <w:rPr>
          <w:sz w:val="24"/>
          <w:szCs w:val="24"/>
        </w:rPr>
      </w:pPr>
      <w:r>
        <w:rPr>
          <w:sz w:val="24"/>
          <w:szCs w:val="24"/>
        </w:rPr>
        <w:t>6.磋商小组根据竞争性磋商文件要求，讨论、通</w:t>
      </w:r>
      <w:r>
        <w:rPr>
          <w:spacing w:val="-1"/>
          <w:sz w:val="24"/>
          <w:szCs w:val="24"/>
        </w:rPr>
        <w:t>过磋商工作流程和磋商要点。</w:t>
      </w:r>
    </w:p>
    <w:p w14:paraId="3768A07C">
      <w:pPr>
        <w:pStyle w:val="3"/>
        <w:spacing w:before="182" w:line="219" w:lineRule="auto"/>
        <w:ind w:left="486"/>
        <w:rPr>
          <w:sz w:val="24"/>
          <w:szCs w:val="24"/>
        </w:rPr>
      </w:pPr>
      <w:r>
        <w:rPr>
          <w:spacing w:val="-1"/>
          <w:sz w:val="24"/>
          <w:szCs w:val="24"/>
        </w:rPr>
        <w:t>7.采购人按照签到逆顺序通知有效供应商磋商。</w:t>
      </w:r>
    </w:p>
    <w:p w14:paraId="54AAE257">
      <w:pPr>
        <w:pStyle w:val="3"/>
        <w:spacing w:before="184" w:line="218" w:lineRule="auto"/>
        <w:ind w:left="482"/>
        <w:rPr>
          <w:sz w:val="24"/>
          <w:szCs w:val="24"/>
        </w:rPr>
      </w:pPr>
      <w:r>
        <w:rPr>
          <w:spacing w:val="1"/>
          <w:sz w:val="24"/>
          <w:szCs w:val="24"/>
          <w:u w:val="single" w:color="auto"/>
        </w:rPr>
        <w:t>参与二次及多次报价及服务承诺的人员须是供</w:t>
      </w:r>
      <w:r>
        <w:rPr>
          <w:sz w:val="24"/>
          <w:szCs w:val="24"/>
          <w:u w:val="single" w:color="auto"/>
        </w:rPr>
        <w:t>应商法定代表人或其授权代表。</w:t>
      </w:r>
    </w:p>
    <w:p w14:paraId="5AC2EEB9">
      <w:pPr>
        <w:spacing w:line="218" w:lineRule="auto"/>
        <w:rPr>
          <w:sz w:val="24"/>
          <w:szCs w:val="24"/>
        </w:rPr>
        <w:sectPr>
          <w:footerReference r:id="rId22" w:type="default"/>
          <w:pgSz w:w="11905" w:h="16839"/>
          <w:pgMar w:top="400" w:right="1360" w:bottom="886" w:left="1448" w:header="0" w:footer="720" w:gutter="0"/>
          <w:cols w:space="720" w:num="1"/>
        </w:sectPr>
      </w:pPr>
    </w:p>
    <w:p w14:paraId="77E7A19B">
      <w:pPr>
        <w:spacing w:line="247" w:lineRule="auto"/>
        <w:rPr>
          <w:rFonts w:ascii="Arial"/>
          <w:sz w:val="21"/>
        </w:rPr>
      </w:pPr>
    </w:p>
    <w:p w14:paraId="6B2CE4F0">
      <w:pPr>
        <w:spacing w:line="247" w:lineRule="auto"/>
        <w:rPr>
          <w:rFonts w:ascii="Arial"/>
          <w:sz w:val="21"/>
        </w:rPr>
      </w:pPr>
    </w:p>
    <w:p w14:paraId="0C63AE36">
      <w:pPr>
        <w:spacing w:line="247" w:lineRule="auto"/>
        <w:rPr>
          <w:rFonts w:ascii="Arial"/>
          <w:sz w:val="21"/>
        </w:rPr>
      </w:pPr>
    </w:p>
    <w:p w14:paraId="7B4B2A09">
      <w:pPr>
        <w:spacing w:line="248" w:lineRule="auto"/>
        <w:rPr>
          <w:rFonts w:ascii="Arial"/>
          <w:sz w:val="21"/>
        </w:rPr>
      </w:pPr>
    </w:p>
    <w:p w14:paraId="3D1F0FC0">
      <w:pPr>
        <w:pStyle w:val="3"/>
        <w:spacing w:before="78" w:line="290" w:lineRule="auto"/>
        <w:ind w:left="6" w:right="61" w:firstLine="475"/>
        <w:rPr>
          <w:sz w:val="24"/>
          <w:szCs w:val="24"/>
        </w:rPr>
      </w:pPr>
      <w:r>
        <w:rPr>
          <w:spacing w:val="-1"/>
          <w:sz w:val="24"/>
          <w:szCs w:val="24"/>
        </w:rPr>
        <w:t>8.围绕磋商要点，磋商小组全体成员集中与单一供应商分别进行磋商</w:t>
      </w:r>
      <w:r>
        <w:rPr>
          <w:spacing w:val="-42"/>
          <w:sz w:val="24"/>
          <w:szCs w:val="24"/>
        </w:rPr>
        <w:t>，，</w:t>
      </w:r>
      <w:r>
        <w:rPr>
          <w:b/>
          <w:bCs/>
          <w:spacing w:val="-1"/>
          <w:sz w:val="24"/>
          <w:szCs w:val="24"/>
        </w:rPr>
        <w:t>磋商轮次</w:t>
      </w:r>
      <w:r>
        <w:rPr>
          <w:spacing w:val="1"/>
          <w:sz w:val="24"/>
          <w:szCs w:val="24"/>
        </w:rPr>
        <w:t xml:space="preserve"> </w:t>
      </w:r>
      <w:r>
        <w:rPr>
          <w:b/>
          <w:bCs/>
          <w:spacing w:val="-3"/>
          <w:sz w:val="24"/>
          <w:szCs w:val="24"/>
        </w:rPr>
        <w:t>原则上为两轮，具体由磋商小组视情况决定。</w:t>
      </w:r>
    </w:p>
    <w:p w14:paraId="17B232CE">
      <w:pPr>
        <w:pStyle w:val="3"/>
        <w:spacing w:before="180" w:line="290" w:lineRule="auto"/>
        <w:ind w:left="5" w:right="61" w:firstLine="476"/>
        <w:rPr>
          <w:sz w:val="24"/>
          <w:szCs w:val="24"/>
        </w:rPr>
      </w:pPr>
      <w:r>
        <w:rPr>
          <w:spacing w:val="-3"/>
          <w:sz w:val="24"/>
          <w:szCs w:val="24"/>
        </w:rPr>
        <w:t>9.竞争性磋商文件有较大变动的，磋商小组将以书面形式通知所有参加磋商的供应</w:t>
      </w:r>
      <w:r>
        <w:rPr>
          <w:spacing w:val="3"/>
          <w:sz w:val="24"/>
          <w:szCs w:val="24"/>
        </w:rPr>
        <w:t xml:space="preserve"> </w:t>
      </w:r>
      <w:r>
        <w:rPr>
          <w:spacing w:val="-8"/>
          <w:sz w:val="24"/>
          <w:szCs w:val="24"/>
        </w:rPr>
        <w:t>商。</w:t>
      </w:r>
    </w:p>
    <w:p w14:paraId="414AF24B">
      <w:pPr>
        <w:pStyle w:val="3"/>
        <w:spacing w:before="179" w:line="218" w:lineRule="auto"/>
        <w:ind w:left="498"/>
        <w:rPr>
          <w:sz w:val="24"/>
          <w:szCs w:val="24"/>
        </w:rPr>
      </w:pPr>
      <w:r>
        <w:rPr>
          <w:b/>
          <w:bCs/>
          <w:spacing w:val="-2"/>
          <w:sz w:val="24"/>
          <w:szCs w:val="24"/>
          <w:u w:val="single" w:color="auto"/>
        </w:rPr>
        <w:t>10.未及时参与磋商或多次报价的，视为自动放弃参与磋商谈判的资格。</w:t>
      </w:r>
    </w:p>
    <w:p w14:paraId="5F0EDB58">
      <w:pPr>
        <w:pStyle w:val="3"/>
        <w:spacing w:before="184" w:line="218" w:lineRule="auto"/>
        <w:ind w:left="492"/>
        <w:rPr>
          <w:sz w:val="24"/>
          <w:szCs w:val="24"/>
        </w:rPr>
      </w:pPr>
      <w:r>
        <w:rPr>
          <w:b/>
          <w:bCs/>
          <w:spacing w:val="-5"/>
          <w:sz w:val="24"/>
          <w:szCs w:val="24"/>
        </w:rPr>
        <w:t>（四）最终报价</w:t>
      </w:r>
    </w:p>
    <w:p w14:paraId="4DB18743">
      <w:pPr>
        <w:pStyle w:val="3"/>
        <w:spacing w:before="182" w:line="360" w:lineRule="auto"/>
        <w:ind w:right="61" w:firstLine="479"/>
        <w:rPr>
          <w:sz w:val="24"/>
          <w:szCs w:val="24"/>
        </w:rPr>
      </w:pPr>
      <w:r>
        <w:rPr>
          <w:spacing w:val="-3"/>
          <w:sz w:val="24"/>
          <w:szCs w:val="24"/>
        </w:rPr>
        <w:t>磋商结束后，磋商小组将要求所有有效供应商在规定时间内提交最终报价及服务承</w:t>
      </w:r>
      <w:r>
        <w:rPr>
          <w:spacing w:val="2"/>
          <w:sz w:val="24"/>
          <w:szCs w:val="24"/>
        </w:rPr>
        <w:t xml:space="preserve"> </w:t>
      </w:r>
      <w:r>
        <w:rPr>
          <w:spacing w:val="-5"/>
          <w:sz w:val="24"/>
          <w:szCs w:val="24"/>
        </w:rPr>
        <w:t>诺。</w:t>
      </w:r>
    </w:p>
    <w:p w14:paraId="5C59704C">
      <w:pPr>
        <w:pStyle w:val="3"/>
        <w:spacing w:before="1" w:line="218" w:lineRule="auto"/>
        <w:ind w:left="492"/>
        <w:rPr>
          <w:sz w:val="24"/>
          <w:szCs w:val="24"/>
        </w:rPr>
      </w:pPr>
      <w:r>
        <w:rPr>
          <w:b/>
          <w:bCs/>
          <w:spacing w:val="-4"/>
          <w:sz w:val="24"/>
          <w:szCs w:val="24"/>
        </w:rPr>
        <w:t>（五）确定成交候选供应商</w:t>
      </w:r>
    </w:p>
    <w:p w14:paraId="40108EB2">
      <w:pPr>
        <w:pStyle w:val="3"/>
        <w:spacing w:before="182" w:line="359" w:lineRule="auto"/>
        <w:ind w:left="1" w:right="61" w:firstLine="480"/>
        <w:rPr>
          <w:sz w:val="24"/>
          <w:szCs w:val="24"/>
        </w:rPr>
      </w:pPr>
      <w:r>
        <w:rPr>
          <w:spacing w:val="-3"/>
          <w:sz w:val="24"/>
          <w:szCs w:val="24"/>
        </w:rPr>
        <w:t>经磋商定最终招标需求和提交最后报价的供应商后，由磋商小组采用综合评分法对</w:t>
      </w:r>
      <w:r>
        <w:rPr>
          <w:sz w:val="24"/>
          <w:szCs w:val="24"/>
        </w:rPr>
        <w:t xml:space="preserve"> </w:t>
      </w:r>
      <w:r>
        <w:rPr>
          <w:spacing w:val="-1"/>
          <w:sz w:val="24"/>
          <w:szCs w:val="24"/>
        </w:rPr>
        <w:t>提交最后报价的供应商的响应件和最后报价进行综合评分。</w:t>
      </w:r>
    </w:p>
    <w:p w14:paraId="2DA70126">
      <w:pPr>
        <w:pStyle w:val="3"/>
        <w:spacing w:before="2" w:line="361" w:lineRule="auto"/>
        <w:ind w:right="61" w:firstLine="483"/>
        <w:rPr>
          <w:sz w:val="24"/>
          <w:szCs w:val="24"/>
        </w:rPr>
      </w:pPr>
      <w:r>
        <w:rPr>
          <w:spacing w:val="-3"/>
          <w:sz w:val="24"/>
          <w:szCs w:val="24"/>
        </w:rPr>
        <w:t>综合评分法，是指响应文件满足磋商文件全部实质性要求且按评审因素的量化</w:t>
      </w:r>
      <w:r>
        <w:rPr>
          <w:spacing w:val="-4"/>
          <w:sz w:val="24"/>
          <w:szCs w:val="24"/>
        </w:rPr>
        <w:t>指标</w:t>
      </w:r>
      <w:r>
        <w:rPr>
          <w:sz w:val="24"/>
          <w:szCs w:val="24"/>
        </w:rPr>
        <w:t xml:space="preserve"> </w:t>
      </w:r>
      <w:r>
        <w:rPr>
          <w:spacing w:val="-1"/>
          <w:sz w:val="24"/>
          <w:szCs w:val="24"/>
        </w:rPr>
        <w:t>评审得分最高的供应商为成交候选供应商的评审方法。</w:t>
      </w:r>
    </w:p>
    <w:p w14:paraId="6E3DFD15">
      <w:pPr>
        <w:pStyle w:val="3"/>
        <w:spacing w:before="119" w:line="355" w:lineRule="auto"/>
        <w:ind w:firstLine="479"/>
        <w:jc w:val="both"/>
        <w:rPr>
          <w:sz w:val="24"/>
          <w:szCs w:val="24"/>
        </w:rPr>
      </w:pPr>
      <w:r>
        <w:rPr>
          <w:spacing w:val="-8"/>
          <w:sz w:val="24"/>
          <w:szCs w:val="24"/>
        </w:rPr>
        <w:t>磋商小组通过上述评标方法以最终合计得分【为所有评委评分总和的算术平均值】，</w:t>
      </w:r>
      <w:r>
        <w:rPr>
          <w:spacing w:val="12"/>
          <w:sz w:val="24"/>
          <w:szCs w:val="24"/>
        </w:rPr>
        <w:t xml:space="preserve"> </w:t>
      </w:r>
      <w:r>
        <w:rPr>
          <w:spacing w:val="-1"/>
          <w:sz w:val="24"/>
          <w:szCs w:val="24"/>
        </w:rPr>
        <w:t>并按得分由高到低顺序排列，选择前五名供应商依次推荐为第一名、第</w:t>
      </w:r>
      <w:r>
        <w:rPr>
          <w:spacing w:val="-2"/>
          <w:sz w:val="24"/>
          <w:szCs w:val="24"/>
        </w:rPr>
        <w:t>二名、第三名、</w:t>
      </w:r>
      <w:r>
        <w:rPr>
          <w:sz w:val="24"/>
          <w:szCs w:val="24"/>
        </w:rPr>
        <w:t xml:space="preserve"> </w:t>
      </w:r>
      <w:r>
        <w:rPr>
          <w:spacing w:val="-3"/>
          <w:sz w:val="24"/>
          <w:szCs w:val="24"/>
        </w:rPr>
        <w:t>第四名及第五名成交候选人。当供应商综合得分相等时，以评标价较低者优先，报价得</w:t>
      </w:r>
      <w:r>
        <w:rPr>
          <w:spacing w:val="7"/>
          <w:sz w:val="24"/>
          <w:szCs w:val="24"/>
        </w:rPr>
        <w:t xml:space="preserve"> </w:t>
      </w:r>
      <w:r>
        <w:rPr>
          <w:spacing w:val="-1"/>
          <w:sz w:val="24"/>
          <w:szCs w:val="24"/>
        </w:rPr>
        <w:t>分相等时，以技术标得分高者优先。</w:t>
      </w:r>
    </w:p>
    <w:p w14:paraId="61B22DF6">
      <w:pPr>
        <w:pStyle w:val="3"/>
        <w:spacing w:before="236" w:line="286" w:lineRule="auto"/>
        <w:ind w:left="1" w:right="174" w:firstLine="480"/>
        <w:outlineLvl w:val="2"/>
        <w:rPr>
          <w:sz w:val="24"/>
          <w:szCs w:val="24"/>
        </w:rPr>
      </w:pPr>
      <w:r>
        <w:rPr>
          <w:b/>
          <w:bCs/>
          <w:spacing w:val="-2"/>
          <w:sz w:val="24"/>
          <w:szCs w:val="24"/>
        </w:rPr>
        <w:t>法律法规规定得其他情形，招标人有权确认排名第二的中标候选人为中标人，也</w:t>
      </w:r>
      <w:r>
        <w:rPr>
          <w:spacing w:val="1"/>
          <w:sz w:val="24"/>
          <w:szCs w:val="24"/>
        </w:rPr>
        <w:t xml:space="preserve"> </w:t>
      </w:r>
      <w:r>
        <w:rPr>
          <w:b/>
          <w:bCs/>
          <w:spacing w:val="-3"/>
          <w:sz w:val="24"/>
          <w:szCs w:val="24"/>
        </w:rPr>
        <w:t>有权重新组织招标。</w:t>
      </w:r>
    </w:p>
    <w:p w14:paraId="68FB8CF6">
      <w:pPr>
        <w:pStyle w:val="3"/>
        <w:spacing w:before="108" w:line="220" w:lineRule="auto"/>
        <w:ind w:left="492"/>
        <w:rPr>
          <w:sz w:val="24"/>
          <w:szCs w:val="24"/>
        </w:rPr>
      </w:pPr>
      <w:r>
        <w:rPr>
          <w:b/>
          <w:bCs/>
          <w:spacing w:val="-5"/>
          <w:sz w:val="24"/>
          <w:szCs w:val="24"/>
        </w:rPr>
        <w:t>（六）磋商过程保密</w:t>
      </w:r>
    </w:p>
    <w:p w14:paraId="3B3165D8">
      <w:pPr>
        <w:pStyle w:val="3"/>
        <w:spacing w:before="183" w:line="288" w:lineRule="auto"/>
        <w:ind w:left="11" w:right="61" w:firstLine="487"/>
        <w:rPr>
          <w:sz w:val="24"/>
          <w:szCs w:val="24"/>
        </w:rPr>
      </w:pPr>
      <w:r>
        <w:rPr>
          <w:spacing w:val="-3"/>
          <w:sz w:val="24"/>
          <w:szCs w:val="24"/>
        </w:rPr>
        <w:t>1.在宣布成交结果之前，凡属于审查、澄清、评价</w:t>
      </w:r>
      <w:r>
        <w:rPr>
          <w:spacing w:val="-4"/>
          <w:sz w:val="24"/>
          <w:szCs w:val="24"/>
        </w:rPr>
        <w:t>、比较竞争性磋商文件等有关信</w:t>
      </w:r>
      <w:r>
        <w:rPr>
          <w:sz w:val="24"/>
          <w:szCs w:val="24"/>
        </w:rPr>
        <w:t xml:space="preserve"> </w:t>
      </w:r>
      <w:r>
        <w:rPr>
          <w:spacing w:val="-1"/>
          <w:sz w:val="24"/>
          <w:szCs w:val="24"/>
        </w:rPr>
        <w:t>息，相关当事人均不得泄露给任何磋供应商或与磋商工作无关的人员。</w:t>
      </w:r>
    </w:p>
    <w:p w14:paraId="2AE556BB">
      <w:pPr>
        <w:pStyle w:val="3"/>
        <w:spacing w:before="183" w:line="289" w:lineRule="auto"/>
        <w:ind w:left="1" w:right="61" w:firstLine="481"/>
        <w:rPr>
          <w:sz w:val="24"/>
          <w:szCs w:val="24"/>
        </w:rPr>
      </w:pPr>
      <w:r>
        <w:rPr>
          <w:spacing w:val="-3"/>
          <w:sz w:val="24"/>
          <w:szCs w:val="24"/>
        </w:rPr>
        <w:t>2.供应商不得探听上述信息，不得以任何行为影响磋商过程，否则其响应文件将被</w:t>
      </w:r>
      <w:r>
        <w:rPr>
          <w:spacing w:val="1"/>
          <w:sz w:val="24"/>
          <w:szCs w:val="24"/>
        </w:rPr>
        <w:t xml:space="preserve"> </w:t>
      </w:r>
      <w:r>
        <w:rPr>
          <w:spacing w:val="-2"/>
          <w:sz w:val="24"/>
          <w:szCs w:val="24"/>
        </w:rPr>
        <w:t>作为无效响应文件。</w:t>
      </w:r>
    </w:p>
    <w:p w14:paraId="14E39798">
      <w:pPr>
        <w:pStyle w:val="3"/>
        <w:spacing w:before="183" w:line="219" w:lineRule="auto"/>
        <w:ind w:left="485"/>
        <w:rPr>
          <w:sz w:val="24"/>
          <w:szCs w:val="24"/>
        </w:rPr>
      </w:pPr>
      <w:r>
        <w:rPr>
          <w:spacing w:val="-1"/>
          <w:sz w:val="24"/>
          <w:szCs w:val="24"/>
        </w:rPr>
        <w:t>3.在磋商期间，代理机构有专门工作人员与供应商进行联络。</w:t>
      </w:r>
    </w:p>
    <w:p w14:paraId="6891BA42">
      <w:pPr>
        <w:pStyle w:val="3"/>
        <w:spacing w:before="182" w:line="289" w:lineRule="auto"/>
        <w:ind w:right="61" w:firstLine="479"/>
        <w:rPr>
          <w:sz w:val="24"/>
          <w:szCs w:val="24"/>
        </w:rPr>
      </w:pPr>
      <w:r>
        <w:rPr>
          <w:spacing w:val="-3"/>
          <w:sz w:val="24"/>
          <w:szCs w:val="24"/>
        </w:rPr>
        <w:t>4.采购人和磋商小组不向未成交的供应商解释未成交原因，也不对磋商过程中的细</w:t>
      </w:r>
      <w:r>
        <w:rPr>
          <w:spacing w:val="5"/>
          <w:sz w:val="24"/>
          <w:szCs w:val="24"/>
        </w:rPr>
        <w:t xml:space="preserve"> </w:t>
      </w:r>
      <w:r>
        <w:rPr>
          <w:spacing w:val="-2"/>
          <w:sz w:val="24"/>
          <w:szCs w:val="24"/>
        </w:rPr>
        <w:t>节问题进行公布。</w:t>
      </w:r>
    </w:p>
    <w:p w14:paraId="4AA4C3B0">
      <w:pPr>
        <w:spacing w:line="289" w:lineRule="auto"/>
        <w:rPr>
          <w:sz w:val="24"/>
          <w:szCs w:val="24"/>
        </w:rPr>
        <w:sectPr>
          <w:footerReference r:id="rId23" w:type="default"/>
          <w:pgSz w:w="11905" w:h="16839"/>
          <w:pgMar w:top="400" w:right="1379" w:bottom="886" w:left="1448" w:header="0" w:footer="720" w:gutter="0"/>
          <w:cols w:space="720" w:num="1"/>
        </w:sectPr>
      </w:pPr>
    </w:p>
    <w:p w14:paraId="0EFF3BE6">
      <w:pPr>
        <w:spacing w:line="254" w:lineRule="auto"/>
        <w:rPr>
          <w:rFonts w:ascii="Arial"/>
          <w:sz w:val="21"/>
        </w:rPr>
      </w:pPr>
    </w:p>
    <w:p w14:paraId="28AFD9E1">
      <w:pPr>
        <w:spacing w:line="254" w:lineRule="auto"/>
        <w:rPr>
          <w:rFonts w:ascii="Arial"/>
          <w:sz w:val="21"/>
        </w:rPr>
      </w:pPr>
    </w:p>
    <w:p w14:paraId="418F538A">
      <w:pPr>
        <w:spacing w:line="254" w:lineRule="auto"/>
        <w:rPr>
          <w:rFonts w:ascii="Arial"/>
          <w:sz w:val="21"/>
        </w:rPr>
      </w:pPr>
    </w:p>
    <w:p w14:paraId="10EE2E1E">
      <w:pPr>
        <w:spacing w:line="254" w:lineRule="auto"/>
        <w:rPr>
          <w:rFonts w:ascii="Arial"/>
          <w:sz w:val="21"/>
        </w:rPr>
      </w:pPr>
    </w:p>
    <w:p w14:paraId="3FB74B11">
      <w:pPr>
        <w:spacing w:line="254" w:lineRule="auto"/>
        <w:rPr>
          <w:rFonts w:ascii="Arial"/>
          <w:sz w:val="21"/>
        </w:rPr>
      </w:pPr>
    </w:p>
    <w:p w14:paraId="22F84C02">
      <w:pPr>
        <w:spacing w:line="254" w:lineRule="auto"/>
        <w:rPr>
          <w:rFonts w:ascii="Arial"/>
          <w:sz w:val="21"/>
        </w:rPr>
      </w:pPr>
    </w:p>
    <w:p w14:paraId="059FB80E">
      <w:pPr>
        <w:pStyle w:val="3"/>
        <w:spacing w:before="91" w:line="220" w:lineRule="auto"/>
        <w:ind w:left="3187"/>
        <w:outlineLvl w:val="1"/>
      </w:pPr>
      <w:r>
        <w:rPr>
          <w:b/>
          <w:bCs/>
          <w:spacing w:val="-3"/>
        </w:rPr>
        <w:t>（七）评标办法</w:t>
      </w:r>
      <w:r>
        <w:rPr>
          <w:spacing w:val="-3"/>
        </w:rPr>
        <w:t xml:space="preserve">   </w:t>
      </w:r>
      <w:r>
        <w:rPr>
          <w:b/>
          <w:bCs/>
          <w:spacing w:val="-3"/>
        </w:rPr>
        <w:t>（综合评分法）</w:t>
      </w:r>
    </w:p>
    <w:p w14:paraId="4E5D7CB7">
      <w:pPr>
        <w:pStyle w:val="3"/>
        <w:spacing w:before="211" w:line="220" w:lineRule="auto"/>
        <w:ind w:left="3605"/>
      </w:pPr>
      <w:r>
        <w:rPr>
          <w:spacing w:val="-1"/>
        </w:rPr>
        <w:t>初步评审—资格性审查表</w:t>
      </w:r>
    </w:p>
    <w:p w14:paraId="616E5550">
      <w:pPr>
        <w:spacing w:line="223" w:lineRule="exact"/>
      </w:pPr>
    </w:p>
    <w:tbl>
      <w:tblPr>
        <w:tblStyle w:val="9"/>
        <w:tblW w:w="1026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9"/>
        <w:gridCol w:w="8581"/>
        <w:gridCol w:w="1028"/>
      </w:tblGrid>
      <w:tr w14:paraId="149240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 w:hRule="atLeast"/>
        </w:trPr>
        <w:tc>
          <w:tcPr>
            <w:tcW w:w="659" w:type="dxa"/>
            <w:vMerge w:val="restart"/>
            <w:tcBorders>
              <w:bottom w:val="nil"/>
            </w:tcBorders>
            <w:vAlign w:val="top"/>
          </w:tcPr>
          <w:p w14:paraId="5A3C7401">
            <w:pPr>
              <w:pStyle w:val="10"/>
              <w:spacing w:before="254" w:line="230" w:lineRule="auto"/>
              <w:ind w:left="132"/>
              <w:rPr>
                <w:sz w:val="19"/>
                <w:szCs w:val="19"/>
              </w:rPr>
            </w:pPr>
            <w:r>
              <w:rPr>
                <w:b/>
                <w:bCs/>
                <w:spacing w:val="4"/>
                <w:sz w:val="19"/>
                <w:szCs w:val="19"/>
              </w:rPr>
              <w:t>序号</w:t>
            </w:r>
          </w:p>
        </w:tc>
        <w:tc>
          <w:tcPr>
            <w:tcW w:w="8581" w:type="dxa"/>
            <w:vMerge w:val="restart"/>
            <w:tcBorders>
              <w:bottom w:val="nil"/>
            </w:tcBorders>
            <w:vAlign w:val="top"/>
          </w:tcPr>
          <w:p w14:paraId="20AE6EA6">
            <w:pPr>
              <w:pStyle w:val="10"/>
              <w:spacing w:before="254" w:line="228" w:lineRule="auto"/>
              <w:ind w:left="3894"/>
              <w:rPr>
                <w:sz w:val="19"/>
                <w:szCs w:val="19"/>
              </w:rPr>
            </w:pPr>
            <w:r>
              <w:rPr>
                <w:b/>
                <w:bCs/>
                <w:spacing w:val="6"/>
                <w:sz w:val="19"/>
                <w:szCs w:val="19"/>
              </w:rPr>
              <w:t>评审内容</w:t>
            </w:r>
          </w:p>
        </w:tc>
        <w:tc>
          <w:tcPr>
            <w:tcW w:w="1028" w:type="dxa"/>
            <w:vAlign w:val="top"/>
          </w:tcPr>
          <w:p w14:paraId="3F814D83">
            <w:pPr>
              <w:pStyle w:val="10"/>
              <w:spacing w:before="91" w:line="222" w:lineRule="auto"/>
              <w:ind w:left="219"/>
              <w:rPr>
                <w:sz w:val="19"/>
                <w:szCs w:val="19"/>
              </w:rPr>
            </w:pPr>
            <w:r>
              <w:rPr>
                <w:b/>
                <w:bCs/>
                <w:spacing w:val="5"/>
                <w:sz w:val="19"/>
                <w:szCs w:val="19"/>
              </w:rPr>
              <w:t>供应商</w:t>
            </w:r>
          </w:p>
        </w:tc>
      </w:tr>
      <w:tr w14:paraId="432305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659" w:type="dxa"/>
            <w:vMerge w:val="continue"/>
            <w:tcBorders>
              <w:top w:val="nil"/>
            </w:tcBorders>
            <w:vAlign w:val="top"/>
          </w:tcPr>
          <w:p w14:paraId="031331BB">
            <w:pPr>
              <w:rPr>
                <w:rFonts w:ascii="Arial"/>
                <w:sz w:val="21"/>
              </w:rPr>
            </w:pPr>
          </w:p>
        </w:tc>
        <w:tc>
          <w:tcPr>
            <w:tcW w:w="8581" w:type="dxa"/>
            <w:vMerge w:val="continue"/>
            <w:tcBorders>
              <w:top w:val="nil"/>
            </w:tcBorders>
            <w:vAlign w:val="top"/>
          </w:tcPr>
          <w:p w14:paraId="359DF901">
            <w:pPr>
              <w:rPr>
                <w:rFonts w:ascii="Arial"/>
                <w:sz w:val="21"/>
              </w:rPr>
            </w:pPr>
          </w:p>
        </w:tc>
        <w:tc>
          <w:tcPr>
            <w:tcW w:w="1028" w:type="dxa"/>
            <w:vAlign w:val="top"/>
          </w:tcPr>
          <w:p w14:paraId="45154F92">
            <w:pPr>
              <w:pStyle w:val="10"/>
              <w:spacing w:before="85" w:line="223" w:lineRule="auto"/>
              <w:ind w:left="119"/>
              <w:rPr>
                <w:sz w:val="19"/>
                <w:szCs w:val="19"/>
              </w:rPr>
            </w:pPr>
            <w:r>
              <w:rPr>
                <w:b/>
                <w:bCs/>
                <w:spacing w:val="5"/>
                <w:sz w:val="19"/>
                <w:szCs w:val="19"/>
              </w:rPr>
              <w:t>是否合格</w:t>
            </w:r>
          </w:p>
        </w:tc>
      </w:tr>
      <w:tr w14:paraId="24B7FC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5" w:hRule="atLeast"/>
        </w:trPr>
        <w:tc>
          <w:tcPr>
            <w:tcW w:w="659" w:type="dxa"/>
            <w:vAlign w:val="top"/>
          </w:tcPr>
          <w:p w14:paraId="7AC7AE28">
            <w:pPr>
              <w:pStyle w:val="10"/>
              <w:spacing w:before="131" w:line="241" w:lineRule="auto"/>
              <w:ind w:left="304"/>
              <w:rPr>
                <w:sz w:val="18"/>
                <w:szCs w:val="18"/>
              </w:rPr>
            </w:pPr>
            <w:r>
              <w:rPr>
                <w:sz w:val="18"/>
                <w:szCs w:val="18"/>
              </w:rPr>
              <w:t>1</w:t>
            </w:r>
          </w:p>
        </w:tc>
        <w:tc>
          <w:tcPr>
            <w:tcW w:w="8581" w:type="dxa"/>
            <w:vAlign w:val="top"/>
          </w:tcPr>
          <w:p w14:paraId="538F9A71">
            <w:pPr>
              <w:pStyle w:val="10"/>
              <w:spacing w:before="115" w:line="218" w:lineRule="auto"/>
              <w:ind w:left="113"/>
              <w:rPr>
                <w:sz w:val="22"/>
                <w:szCs w:val="22"/>
              </w:rPr>
            </w:pPr>
            <w:r>
              <w:rPr>
                <w:spacing w:val="-2"/>
                <w:sz w:val="22"/>
                <w:szCs w:val="22"/>
              </w:rPr>
              <w:t>独立承担民事责任能力的企业、事业、自然人，提</w:t>
            </w:r>
            <w:r>
              <w:rPr>
                <w:spacing w:val="-3"/>
                <w:sz w:val="22"/>
                <w:szCs w:val="22"/>
              </w:rPr>
              <w:t>供营业执照等经营性证件；</w:t>
            </w:r>
          </w:p>
        </w:tc>
        <w:tc>
          <w:tcPr>
            <w:tcW w:w="1028" w:type="dxa"/>
            <w:vAlign w:val="top"/>
          </w:tcPr>
          <w:p w14:paraId="2B1808DC">
            <w:pPr>
              <w:rPr>
                <w:rFonts w:ascii="Arial"/>
                <w:sz w:val="21"/>
              </w:rPr>
            </w:pPr>
          </w:p>
        </w:tc>
      </w:tr>
      <w:tr w14:paraId="1F1376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4" w:hRule="atLeast"/>
        </w:trPr>
        <w:tc>
          <w:tcPr>
            <w:tcW w:w="659" w:type="dxa"/>
            <w:vAlign w:val="top"/>
          </w:tcPr>
          <w:p w14:paraId="2C3746F7">
            <w:pPr>
              <w:pStyle w:val="10"/>
              <w:spacing w:before="303" w:line="242" w:lineRule="auto"/>
              <w:ind w:left="283"/>
              <w:rPr>
                <w:sz w:val="22"/>
                <w:szCs w:val="22"/>
              </w:rPr>
            </w:pPr>
            <w:r>
              <w:rPr>
                <w:sz w:val="22"/>
                <w:szCs w:val="22"/>
              </w:rPr>
              <w:t>2</w:t>
            </w:r>
          </w:p>
        </w:tc>
        <w:tc>
          <w:tcPr>
            <w:tcW w:w="8581" w:type="dxa"/>
            <w:vAlign w:val="top"/>
          </w:tcPr>
          <w:p w14:paraId="16F31175">
            <w:pPr>
              <w:pStyle w:val="10"/>
              <w:spacing w:before="115" w:line="268" w:lineRule="auto"/>
              <w:ind w:left="115" w:right="104" w:firstLine="2"/>
              <w:rPr>
                <w:sz w:val="22"/>
                <w:szCs w:val="22"/>
              </w:rPr>
            </w:pPr>
            <w:r>
              <w:rPr>
                <w:sz w:val="22"/>
                <w:szCs w:val="22"/>
              </w:rPr>
              <w:t>具有良好的商业信誉和健全的财务会计制度，提供</w:t>
            </w:r>
            <w:r>
              <w:rPr>
                <w:spacing w:val="-27"/>
                <w:sz w:val="22"/>
                <w:szCs w:val="22"/>
              </w:rPr>
              <w:t xml:space="preserve"> </w:t>
            </w:r>
            <w:r>
              <w:rPr>
                <w:sz w:val="22"/>
                <w:szCs w:val="22"/>
              </w:rPr>
              <w:t>2023</w:t>
            </w:r>
            <w:r>
              <w:rPr>
                <w:spacing w:val="-46"/>
                <w:sz w:val="22"/>
                <w:szCs w:val="22"/>
              </w:rPr>
              <w:t xml:space="preserve"> </w:t>
            </w:r>
            <w:r>
              <w:rPr>
                <w:sz w:val="22"/>
                <w:szCs w:val="22"/>
              </w:rPr>
              <w:t>年度财务审计报告，2024</w:t>
            </w:r>
            <w:r>
              <w:rPr>
                <w:spacing w:val="-45"/>
                <w:sz w:val="22"/>
                <w:szCs w:val="22"/>
              </w:rPr>
              <w:t xml:space="preserve"> </w:t>
            </w:r>
            <w:r>
              <w:rPr>
                <w:sz w:val="22"/>
                <w:szCs w:val="22"/>
              </w:rPr>
              <w:t xml:space="preserve">年新 </w:t>
            </w:r>
            <w:r>
              <w:rPr>
                <w:spacing w:val="-1"/>
                <w:sz w:val="22"/>
                <w:szCs w:val="22"/>
              </w:rPr>
              <w:t>成立公司提供财务报表或银行出具近三个月的资信证明；</w:t>
            </w:r>
          </w:p>
        </w:tc>
        <w:tc>
          <w:tcPr>
            <w:tcW w:w="1028" w:type="dxa"/>
            <w:vAlign w:val="top"/>
          </w:tcPr>
          <w:p w14:paraId="1EEA4796">
            <w:pPr>
              <w:rPr>
                <w:rFonts w:ascii="Arial"/>
                <w:sz w:val="21"/>
              </w:rPr>
            </w:pPr>
          </w:p>
        </w:tc>
      </w:tr>
      <w:tr w14:paraId="1A8BF5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4" w:hRule="atLeast"/>
        </w:trPr>
        <w:tc>
          <w:tcPr>
            <w:tcW w:w="659" w:type="dxa"/>
            <w:vAlign w:val="top"/>
          </w:tcPr>
          <w:p w14:paraId="41217130">
            <w:pPr>
              <w:spacing w:line="263" w:lineRule="auto"/>
              <w:rPr>
                <w:rFonts w:ascii="Arial"/>
                <w:sz w:val="21"/>
              </w:rPr>
            </w:pPr>
          </w:p>
          <w:p w14:paraId="2A26CFE7">
            <w:pPr>
              <w:pStyle w:val="10"/>
              <w:spacing w:before="58"/>
              <w:ind w:left="294"/>
              <w:rPr>
                <w:sz w:val="18"/>
                <w:szCs w:val="18"/>
              </w:rPr>
            </w:pPr>
            <w:r>
              <w:rPr>
                <w:sz w:val="18"/>
                <w:szCs w:val="18"/>
              </w:rPr>
              <w:t>3</w:t>
            </w:r>
          </w:p>
        </w:tc>
        <w:tc>
          <w:tcPr>
            <w:tcW w:w="8581" w:type="dxa"/>
            <w:vAlign w:val="top"/>
          </w:tcPr>
          <w:p w14:paraId="751732A1">
            <w:pPr>
              <w:pStyle w:val="10"/>
              <w:spacing w:before="115" w:line="268" w:lineRule="auto"/>
              <w:ind w:left="118" w:right="102" w:hanging="4"/>
              <w:rPr>
                <w:sz w:val="22"/>
                <w:szCs w:val="22"/>
              </w:rPr>
            </w:pPr>
            <w:r>
              <w:rPr>
                <w:spacing w:val="-1"/>
                <w:sz w:val="22"/>
                <w:szCs w:val="22"/>
              </w:rPr>
              <w:t>提供税务机关出具近</w:t>
            </w:r>
            <w:r>
              <w:rPr>
                <w:spacing w:val="-45"/>
                <w:sz w:val="22"/>
                <w:szCs w:val="22"/>
              </w:rPr>
              <w:t xml:space="preserve"> </w:t>
            </w:r>
            <w:r>
              <w:rPr>
                <w:spacing w:val="-1"/>
                <w:sz w:val="22"/>
                <w:szCs w:val="22"/>
              </w:rPr>
              <w:t>3</w:t>
            </w:r>
            <w:r>
              <w:rPr>
                <w:spacing w:val="-46"/>
                <w:sz w:val="22"/>
                <w:szCs w:val="22"/>
              </w:rPr>
              <w:t xml:space="preserve"> </w:t>
            </w:r>
            <w:r>
              <w:rPr>
                <w:spacing w:val="-1"/>
                <w:sz w:val="22"/>
                <w:szCs w:val="22"/>
              </w:rPr>
              <w:t>个月内任意一个月的完税证明或依法报税资料（新成</w:t>
            </w:r>
            <w:r>
              <w:rPr>
                <w:spacing w:val="-2"/>
                <w:sz w:val="22"/>
                <w:szCs w:val="22"/>
              </w:rPr>
              <w:t>立不足</w:t>
            </w:r>
            <w:r>
              <w:rPr>
                <w:spacing w:val="-42"/>
                <w:sz w:val="22"/>
                <w:szCs w:val="22"/>
              </w:rPr>
              <w:t xml:space="preserve"> </w:t>
            </w:r>
            <w:r>
              <w:rPr>
                <w:spacing w:val="-2"/>
                <w:sz w:val="22"/>
                <w:szCs w:val="22"/>
              </w:rPr>
              <w:t>3</w:t>
            </w:r>
            <w:r>
              <w:rPr>
                <w:spacing w:val="-46"/>
                <w:sz w:val="22"/>
                <w:szCs w:val="22"/>
              </w:rPr>
              <w:t xml:space="preserve"> </w:t>
            </w:r>
            <w:r>
              <w:rPr>
                <w:spacing w:val="-2"/>
                <w:sz w:val="22"/>
                <w:szCs w:val="22"/>
              </w:rPr>
              <w:t>个</w:t>
            </w:r>
            <w:r>
              <w:rPr>
                <w:sz w:val="22"/>
                <w:szCs w:val="22"/>
              </w:rPr>
              <w:t xml:space="preserve"> </w:t>
            </w:r>
            <w:r>
              <w:rPr>
                <w:spacing w:val="-1"/>
                <w:sz w:val="22"/>
                <w:szCs w:val="22"/>
              </w:rPr>
              <w:t>月的按实际情况发生提供，成立时间超过</w:t>
            </w:r>
            <w:r>
              <w:rPr>
                <w:spacing w:val="-45"/>
                <w:sz w:val="22"/>
                <w:szCs w:val="22"/>
              </w:rPr>
              <w:t xml:space="preserve"> </w:t>
            </w:r>
            <w:r>
              <w:rPr>
                <w:spacing w:val="-1"/>
                <w:sz w:val="22"/>
                <w:szCs w:val="22"/>
              </w:rPr>
              <w:t>3</w:t>
            </w:r>
            <w:r>
              <w:rPr>
                <w:spacing w:val="-46"/>
                <w:sz w:val="22"/>
                <w:szCs w:val="22"/>
              </w:rPr>
              <w:t xml:space="preserve"> </w:t>
            </w:r>
            <w:r>
              <w:rPr>
                <w:spacing w:val="-1"/>
                <w:sz w:val="22"/>
                <w:szCs w:val="22"/>
              </w:rPr>
              <w:t>个月的零申报的需提供依法报税资料</w:t>
            </w:r>
            <w:r>
              <w:rPr>
                <w:sz w:val="22"/>
                <w:szCs w:val="22"/>
              </w:rPr>
              <w:t>）；</w:t>
            </w:r>
          </w:p>
        </w:tc>
        <w:tc>
          <w:tcPr>
            <w:tcW w:w="1028" w:type="dxa"/>
            <w:vAlign w:val="top"/>
          </w:tcPr>
          <w:p w14:paraId="78FE8477">
            <w:pPr>
              <w:rPr>
                <w:rFonts w:ascii="Arial"/>
                <w:sz w:val="21"/>
              </w:rPr>
            </w:pPr>
          </w:p>
        </w:tc>
      </w:tr>
      <w:tr w14:paraId="35E56E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659" w:type="dxa"/>
            <w:vAlign w:val="top"/>
          </w:tcPr>
          <w:p w14:paraId="71B703CF">
            <w:pPr>
              <w:spacing w:line="453" w:lineRule="auto"/>
              <w:rPr>
                <w:rFonts w:ascii="Arial"/>
                <w:sz w:val="21"/>
              </w:rPr>
            </w:pPr>
          </w:p>
          <w:p w14:paraId="42C4E7E0">
            <w:pPr>
              <w:pStyle w:val="10"/>
              <w:spacing w:before="59" w:line="241" w:lineRule="auto"/>
              <w:ind w:left="290"/>
              <w:rPr>
                <w:sz w:val="18"/>
                <w:szCs w:val="18"/>
              </w:rPr>
            </w:pPr>
            <w:r>
              <w:rPr>
                <w:sz w:val="18"/>
                <w:szCs w:val="18"/>
              </w:rPr>
              <w:t>4</w:t>
            </w:r>
          </w:p>
        </w:tc>
        <w:tc>
          <w:tcPr>
            <w:tcW w:w="8581" w:type="dxa"/>
            <w:vAlign w:val="top"/>
          </w:tcPr>
          <w:p w14:paraId="6873170A">
            <w:pPr>
              <w:pStyle w:val="10"/>
              <w:spacing w:before="118" w:line="284" w:lineRule="auto"/>
              <w:ind w:left="112" w:right="102" w:firstLine="109"/>
              <w:jc w:val="both"/>
              <w:rPr>
                <w:sz w:val="22"/>
                <w:szCs w:val="22"/>
              </w:rPr>
            </w:pPr>
            <w:r>
              <w:rPr>
                <w:spacing w:val="-3"/>
                <w:sz w:val="22"/>
                <w:szCs w:val="22"/>
              </w:rPr>
              <w:t>法定代表人需提供法定代表人证明书及法定代表人身份证，委托代理人需提供法定代表</w:t>
            </w:r>
            <w:r>
              <w:rPr>
                <w:spacing w:val="4"/>
                <w:sz w:val="22"/>
                <w:szCs w:val="22"/>
              </w:rPr>
              <w:t xml:space="preserve"> </w:t>
            </w:r>
            <w:r>
              <w:rPr>
                <w:spacing w:val="-1"/>
                <w:sz w:val="22"/>
                <w:szCs w:val="22"/>
              </w:rPr>
              <w:t>人授权委托书及委托代理人身份证，提供本单位的社保缴纳证明</w:t>
            </w:r>
            <w:r>
              <w:rPr>
                <w:rFonts w:hint="eastAsia"/>
                <w:spacing w:val="-1"/>
                <w:sz w:val="22"/>
                <w:szCs w:val="22"/>
                <w:lang w:eastAsia="zh-CN"/>
              </w:rPr>
              <w:t>及</w:t>
            </w:r>
            <w:r>
              <w:rPr>
                <w:spacing w:val="-1"/>
                <w:sz w:val="22"/>
                <w:szCs w:val="22"/>
              </w:rPr>
              <w:t>被委托人近</w:t>
            </w:r>
            <w:r>
              <w:rPr>
                <w:spacing w:val="-26"/>
                <w:sz w:val="22"/>
                <w:szCs w:val="22"/>
              </w:rPr>
              <w:t xml:space="preserve"> </w:t>
            </w:r>
            <w:r>
              <w:rPr>
                <w:spacing w:val="-1"/>
                <w:sz w:val="22"/>
                <w:szCs w:val="22"/>
              </w:rPr>
              <w:t>3</w:t>
            </w:r>
            <w:r>
              <w:rPr>
                <w:spacing w:val="-46"/>
                <w:sz w:val="22"/>
                <w:szCs w:val="22"/>
              </w:rPr>
              <w:t xml:space="preserve"> </w:t>
            </w:r>
            <w:r>
              <w:rPr>
                <w:spacing w:val="-1"/>
                <w:sz w:val="22"/>
                <w:szCs w:val="22"/>
              </w:rPr>
              <w:t>个月内</w:t>
            </w:r>
            <w:r>
              <w:rPr>
                <w:sz w:val="22"/>
                <w:szCs w:val="22"/>
              </w:rPr>
              <w:t xml:space="preserve"> </w:t>
            </w:r>
            <w:r>
              <w:rPr>
                <w:spacing w:val="-1"/>
                <w:sz w:val="22"/>
                <w:szCs w:val="22"/>
              </w:rPr>
              <w:t>任意一个月的缴纳社保证明（社保缴费凭证或个人明细表</w:t>
            </w:r>
            <w:r>
              <w:rPr>
                <w:spacing w:val="8"/>
                <w:sz w:val="22"/>
                <w:szCs w:val="22"/>
              </w:rPr>
              <w:t>）；</w:t>
            </w:r>
          </w:p>
        </w:tc>
        <w:tc>
          <w:tcPr>
            <w:tcW w:w="1028" w:type="dxa"/>
            <w:vAlign w:val="top"/>
          </w:tcPr>
          <w:p w14:paraId="23C3A520">
            <w:pPr>
              <w:rPr>
                <w:rFonts w:ascii="Arial"/>
                <w:sz w:val="21"/>
              </w:rPr>
            </w:pPr>
          </w:p>
        </w:tc>
      </w:tr>
      <w:tr w14:paraId="6C05DB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659" w:type="dxa"/>
            <w:vAlign w:val="top"/>
          </w:tcPr>
          <w:p w14:paraId="4052D839">
            <w:pPr>
              <w:spacing w:line="453" w:lineRule="auto"/>
              <w:rPr>
                <w:rFonts w:ascii="Arial"/>
                <w:sz w:val="21"/>
              </w:rPr>
            </w:pPr>
          </w:p>
          <w:p w14:paraId="239F339D">
            <w:pPr>
              <w:pStyle w:val="10"/>
              <w:spacing w:before="59"/>
              <w:ind w:left="294"/>
              <w:rPr>
                <w:sz w:val="18"/>
                <w:szCs w:val="18"/>
              </w:rPr>
            </w:pPr>
            <w:r>
              <w:rPr>
                <w:sz w:val="18"/>
                <w:szCs w:val="18"/>
              </w:rPr>
              <w:t>5</w:t>
            </w:r>
          </w:p>
        </w:tc>
        <w:tc>
          <w:tcPr>
            <w:tcW w:w="8581" w:type="dxa"/>
            <w:vAlign w:val="top"/>
          </w:tcPr>
          <w:p w14:paraId="450D19AE">
            <w:pPr>
              <w:pStyle w:val="10"/>
              <w:spacing w:before="118" w:line="284" w:lineRule="auto"/>
              <w:ind w:left="116" w:right="102" w:firstLine="104"/>
              <w:jc w:val="both"/>
              <w:rPr>
                <w:sz w:val="22"/>
                <w:szCs w:val="22"/>
              </w:rPr>
            </w:pPr>
            <w:r>
              <w:rPr>
                <w:spacing w:val="-5"/>
                <w:sz w:val="22"/>
                <w:szCs w:val="22"/>
              </w:rPr>
              <w:t>近三年内在“信用中国网站</w:t>
            </w:r>
            <w:r>
              <w:rPr>
                <w:spacing w:val="-81"/>
                <w:sz w:val="22"/>
                <w:szCs w:val="22"/>
              </w:rPr>
              <w:t xml:space="preserve"> </w:t>
            </w:r>
            <w:r>
              <w:rPr>
                <w:spacing w:val="-5"/>
                <w:sz w:val="22"/>
                <w:szCs w:val="22"/>
              </w:rPr>
              <w:t>”“中国政府采购网”“国家企业信用信息公</w:t>
            </w:r>
            <w:r>
              <w:rPr>
                <w:spacing w:val="-6"/>
                <w:sz w:val="22"/>
                <w:szCs w:val="22"/>
              </w:rPr>
              <w:t>示系统</w:t>
            </w:r>
            <w:r>
              <w:rPr>
                <w:spacing w:val="-80"/>
                <w:sz w:val="22"/>
                <w:szCs w:val="22"/>
              </w:rPr>
              <w:t xml:space="preserve"> </w:t>
            </w:r>
            <w:r>
              <w:rPr>
                <w:spacing w:val="-6"/>
                <w:sz w:val="22"/>
                <w:szCs w:val="22"/>
              </w:rPr>
              <w:t>”“</w:t>
            </w:r>
            <w:r>
              <w:rPr>
                <w:spacing w:val="-81"/>
                <w:sz w:val="22"/>
                <w:szCs w:val="22"/>
              </w:rPr>
              <w:t xml:space="preserve"> </w:t>
            </w:r>
            <w:r>
              <w:rPr>
                <w:spacing w:val="-6"/>
                <w:sz w:val="22"/>
                <w:szCs w:val="22"/>
              </w:rPr>
              <w:t>中</w:t>
            </w:r>
            <w:r>
              <w:rPr>
                <w:sz w:val="22"/>
                <w:szCs w:val="22"/>
              </w:rPr>
              <w:t xml:space="preserve"> 国裁判文书网”以上网站如有行政处罚信息、列入经营异常名录信息、重大税</w:t>
            </w:r>
            <w:r>
              <w:rPr>
                <w:spacing w:val="-1"/>
                <w:sz w:val="22"/>
                <w:szCs w:val="22"/>
              </w:rPr>
              <w:t>收违法黑</w:t>
            </w:r>
            <w:r>
              <w:rPr>
                <w:sz w:val="22"/>
                <w:szCs w:val="22"/>
              </w:rPr>
              <w:t xml:space="preserve"> </w:t>
            </w:r>
            <w:r>
              <w:rPr>
                <w:spacing w:val="-1"/>
                <w:sz w:val="22"/>
                <w:szCs w:val="22"/>
              </w:rPr>
              <w:t>名单、经营异常的将拒绝其参本次采购活动；</w:t>
            </w:r>
          </w:p>
        </w:tc>
        <w:tc>
          <w:tcPr>
            <w:tcW w:w="1028" w:type="dxa"/>
            <w:vAlign w:val="top"/>
          </w:tcPr>
          <w:p w14:paraId="2CC14D93">
            <w:pPr>
              <w:rPr>
                <w:rFonts w:ascii="Arial"/>
                <w:sz w:val="21"/>
              </w:rPr>
            </w:pPr>
          </w:p>
        </w:tc>
      </w:tr>
      <w:tr w14:paraId="1F7A52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4" w:hRule="atLeast"/>
        </w:trPr>
        <w:tc>
          <w:tcPr>
            <w:tcW w:w="659" w:type="dxa"/>
            <w:vAlign w:val="top"/>
          </w:tcPr>
          <w:p w14:paraId="4A03DEB9">
            <w:pPr>
              <w:spacing w:line="265" w:lineRule="auto"/>
              <w:rPr>
                <w:rFonts w:ascii="Arial"/>
                <w:sz w:val="21"/>
              </w:rPr>
            </w:pPr>
          </w:p>
          <w:p w14:paraId="65B0AF09">
            <w:pPr>
              <w:pStyle w:val="10"/>
              <w:spacing w:before="59"/>
              <w:ind w:left="292"/>
              <w:rPr>
                <w:sz w:val="18"/>
                <w:szCs w:val="18"/>
              </w:rPr>
            </w:pPr>
            <w:r>
              <w:rPr>
                <w:sz w:val="18"/>
                <w:szCs w:val="18"/>
              </w:rPr>
              <w:t>6</w:t>
            </w:r>
          </w:p>
        </w:tc>
        <w:tc>
          <w:tcPr>
            <w:tcW w:w="8581" w:type="dxa"/>
            <w:vAlign w:val="top"/>
          </w:tcPr>
          <w:p w14:paraId="66B6C298">
            <w:pPr>
              <w:pStyle w:val="10"/>
              <w:spacing w:before="117" w:line="267" w:lineRule="auto"/>
              <w:ind w:left="120" w:right="24" w:hanging="5"/>
              <w:rPr>
                <w:sz w:val="22"/>
                <w:szCs w:val="22"/>
              </w:rPr>
            </w:pPr>
            <w:r>
              <w:rPr>
                <w:sz w:val="22"/>
                <w:szCs w:val="22"/>
              </w:rPr>
              <w:t>单位负责人为同一人或者存在直接控股、管理关系的不同供应商，不得参加同一</w:t>
            </w:r>
            <w:r>
              <w:rPr>
                <w:spacing w:val="-1"/>
                <w:sz w:val="22"/>
                <w:szCs w:val="22"/>
              </w:rPr>
              <w:t>合同项</w:t>
            </w:r>
            <w:r>
              <w:rPr>
                <w:sz w:val="22"/>
                <w:szCs w:val="22"/>
              </w:rPr>
              <w:t xml:space="preserve"> </w:t>
            </w:r>
            <w:r>
              <w:rPr>
                <w:spacing w:val="-9"/>
                <w:sz w:val="22"/>
                <w:szCs w:val="22"/>
              </w:rPr>
              <w:t>下的政府采购活动；履行合同所必需的设备和专业技术能力：提供《</w:t>
            </w:r>
            <w:r>
              <w:rPr>
                <w:spacing w:val="-10"/>
                <w:sz w:val="22"/>
                <w:szCs w:val="22"/>
              </w:rPr>
              <w:t>供应商资格声明函》。</w:t>
            </w:r>
          </w:p>
        </w:tc>
        <w:tc>
          <w:tcPr>
            <w:tcW w:w="1028" w:type="dxa"/>
            <w:vAlign w:val="top"/>
          </w:tcPr>
          <w:p w14:paraId="1415CF5F">
            <w:pPr>
              <w:rPr>
                <w:rFonts w:ascii="Arial"/>
                <w:sz w:val="21"/>
              </w:rPr>
            </w:pPr>
          </w:p>
        </w:tc>
      </w:tr>
      <w:tr w14:paraId="7712C8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5" w:hRule="atLeast"/>
        </w:trPr>
        <w:tc>
          <w:tcPr>
            <w:tcW w:w="659" w:type="dxa"/>
            <w:vAlign w:val="top"/>
          </w:tcPr>
          <w:p w14:paraId="66E94313">
            <w:pPr>
              <w:pStyle w:val="10"/>
              <w:spacing w:before="137"/>
              <w:ind w:left="295"/>
              <w:rPr>
                <w:sz w:val="18"/>
                <w:szCs w:val="18"/>
              </w:rPr>
            </w:pPr>
            <w:r>
              <w:rPr>
                <w:sz w:val="18"/>
                <w:szCs w:val="18"/>
              </w:rPr>
              <w:t>7</w:t>
            </w:r>
          </w:p>
        </w:tc>
        <w:tc>
          <w:tcPr>
            <w:tcW w:w="8581" w:type="dxa"/>
            <w:vAlign w:val="top"/>
          </w:tcPr>
          <w:p w14:paraId="3F071BD3">
            <w:pPr>
              <w:pStyle w:val="10"/>
              <w:spacing w:before="119" w:line="214" w:lineRule="auto"/>
              <w:ind w:left="111"/>
              <w:rPr>
                <w:sz w:val="22"/>
                <w:szCs w:val="22"/>
              </w:rPr>
            </w:pPr>
            <w:r>
              <w:rPr>
                <w:spacing w:val="-1"/>
                <w:sz w:val="22"/>
                <w:szCs w:val="22"/>
              </w:rPr>
              <w:t>缴纳投标保证金有效凭证（银行回执单或保函</w:t>
            </w:r>
            <w:r>
              <w:rPr>
                <w:spacing w:val="5"/>
                <w:sz w:val="22"/>
                <w:szCs w:val="22"/>
              </w:rPr>
              <w:t>）；</w:t>
            </w:r>
          </w:p>
        </w:tc>
        <w:tc>
          <w:tcPr>
            <w:tcW w:w="1028" w:type="dxa"/>
            <w:vAlign w:val="top"/>
          </w:tcPr>
          <w:p w14:paraId="7DCA4CA2">
            <w:pPr>
              <w:rPr>
                <w:rFonts w:ascii="Arial"/>
                <w:sz w:val="21"/>
              </w:rPr>
            </w:pPr>
          </w:p>
        </w:tc>
      </w:tr>
    </w:tbl>
    <w:p w14:paraId="591742E0">
      <w:pPr>
        <w:pStyle w:val="3"/>
        <w:spacing w:before="38" w:line="300" w:lineRule="auto"/>
        <w:ind w:left="633" w:right="565" w:firstLine="3"/>
        <w:jc w:val="both"/>
        <w:rPr>
          <w:sz w:val="24"/>
          <w:szCs w:val="24"/>
        </w:rPr>
      </w:pPr>
      <w:r>
        <w:rPr>
          <w:spacing w:val="-5"/>
          <w:sz w:val="24"/>
          <w:szCs w:val="24"/>
        </w:rPr>
        <w:t>说明</w:t>
      </w:r>
      <w:r>
        <w:rPr>
          <w:spacing w:val="-26"/>
          <w:sz w:val="24"/>
          <w:szCs w:val="24"/>
        </w:rPr>
        <w:t>：（</w:t>
      </w:r>
      <w:r>
        <w:rPr>
          <w:spacing w:val="-5"/>
          <w:sz w:val="24"/>
          <w:szCs w:val="24"/>
        </w:rPr>
        <w:t>1）上述各项中用“</w:t>
      </w:r>
      <w:r>
        <w:rPr>
          <w:spacing w:val="-53"/>
          <w:sz w:val="24"/>
          <w:szCs w:val="24"/>
        </w:rPr>
        <w:t xml:space="preserve"> </w:t>
      </w:r>
      <w:r>
        <w:rPr>
          <w:spacing w:val="-5"/>
          <w:sz w:val="24"/>
          <w:szCs w:val="24"/>
        </w:rPr>
        <w:t>√</w:t>
      </w:r>
      <w:r>
        <w:rPr>
          <w:spacing w:val="-88"/>
          <w:sz w:val="24"/>
          <w:szCs w:val="24"/>
        </w:rPr>
        <w:t xml:space="preserve"> </w:t>
      </w:r>
      <w:r>
        <w:rPr>
          <w:spacing w:val="-5"/>
          <w:sz w:val="24"/>
          <w:szCs w:val="24"/>
        </w:rPr>
        <w:t>”表示通过，“</w:t>
      </w:r>
      <w:r>
        <w:rPr>
          <w:spacing w:val="-77"/>
          <w:sz w:val="24"/>
          <w:szCs w:val="24"/>
        </w:rPr>
        <w:t xml:space="preserve"> </w:t>
      </w:r>
      <w:r>
        <w:rPr>
          <w:spacing w:val="-5"/>
          <w:sz w:val="24"/>
          <w:szCs w:val="24"/>
        </w:rPr>
        <w:t>×</w:t>
      </w:r>
      <w:r>
        <w:rPr>
          <w:spacing w:val="-88"/>
          <w:sz w:val="24"/>
          <w:szCs w:val="24"/>
        </w:rPr>
        <w:t xml:space="preserve"> </w:t>
      </w:r>
      <w:r>
        <w:rPr>
          <w:spacing w:val="-5"/>
          <w:sz w:val="24"/>
          <w:szCs w:val="24"/>
        </w:rPr>
        <w:t>”表示不通过</w:t>
      </w:r>
      <w:r>
        <w:rPr>
          <w:spacing w:val="-26"/>
          <w:sz w:val="24"/>
          <w:szCs w:val="24"/>
        </w:rPr>
        <w:t>；（</w:t>
      </w:r>
      <w:r>
        <w:rPr>
          <w:spacing w:val="-5"/>
          <w:sz w:val="24"/>
          <w:szCs w:val="24"/>
        </w:rPr>
        <w:t>2）上述</w:t>
      </w:r>
      <w:r>
        <w:rPr>
          <w:spacing w:val="-6"/>
          <w:sz w:val="24"/>
          <w:szCs w:val="24"/>
        </w:rPr>
        <w:t>各项中如有</w:t>
      </w:r>
      <w:r>
        <w:rPr>
          <w:sz w:val="24"/>
          <w:szCs w:val="24"/>
        </w:rPr>
        <w:t xml:space="preserve"> </w:t>
      </w:r>
      <w:r>
        <w:rPr>
          <w:spacing w:val="-13"/>
          <w:sz w:val="24"/>
          <w:szCs w:val="24"/>
        </w:rPr>
        <w:t>一项为“</w:t>
      </w:r>
      <w:r>
        <w:rPr>
          <w:spacing w:val="-74"/>
          <w:sz w:val="24"/>
          <w:szCs w:val="24"/>
        </w:rPr>
        <w:t xml:space="preserve"> </w:t>
      </w:r>
      <w:r>
        <w:rPr>
          <w:spacing w:val="-13"/>
          <w:sz w:val="24"/>
          <w:szCs w:val="24"/>
        </w:rPr>
        <w:t>×</w:t>
      </w:r>
      <w:r>
        <w:rPr>
          <w:spacing w:val="-88"/>
          <w:sz w:val="24"/>
          <w:szCs w:val="24"/>
        </w:rPr>
        <w:t xml:space="preserve"> </w:t>
      </w:r>
      <w:r>
        <w:rPr>
          <w:spacing w:val="-13"/>
          <w:sz w:val="24"/>
          <w:szCs w:val="24"/>
        </w:rPr>
        <w:t>”,</w:t>
      </w:r>
      <w:r>
        <w:rPr>
          <w:spacing w:val="36"/>
          <w:sz w:val="24"/>
          <w:szCs w:val="24"/>
        </w:rPr>
        <w:t xml:space="preserve"> </w:t>
      </w:r>
      <w:r>
        <w:rPr>
          <w:spacing w:val="-13"/>
          <w:sz w:val="24"/>
          <w:szCs w:val="24"/>
        </w:rPr>
        <w:t>则结论为“</w:t>
      </w:r>
      <w:r>
        <w:rPr>
          <w:spacing w:val="-77"/>
          <w:sz w:val="24"/>
          <w:szCs w:val="24"/>
        </w:rPr>
        <w:t xml:space="preserve"> </w:t>
      </w:r>
      <w:r>
        <w:rPr>
          <w:spacing w:val="-13"/>
          <w:sz w:val="24"/>
          <w:szCs w:val="24"/>
        </w:rPr>
        <w:t>×</w:t>
      </w:r>
      <w:r>
        <w:rPr>
          <w:spacing w:val="-88"/>
          <w:sz w:val="24"/>
          <w:szCs w:val="24"/>
        </w:rPr>
        <w:t xml:space="preserve"> </w:t>
      </w:r>
      <w:r>
        <w:rPr>
          <w:spacing w:val="-13"/>
          <w:sz w:val="24"/>
          <w:szCs w:val="24"/>
        </w:rPr>
        <w:t>”,</w:t>
      </w:r>
      <w:r>
        <w:rPr>
          <w:spacing w:val="31"/>
          <w:sz w:val="24"/>
          <w:szCs w:val="24"/>
        </w:rPr>
        <w:t xml:space="preserve"> </w:t>
      </w:r>
      <w:r>
        <w:rPr>
          <w:spacing w:val="-13"/>
          <w:sz w:val="24"/>
          <w:szCs w:val="24"/>
        </w:rPr>
        <w:t>表示该响应文件中存在重大偏差，不能通过初步评审；</w:t>
      </w:r>
      <w:r>
        <w:rPr>
          <w:sz w:val="24"/>
          <w:szCs w:val="24"/>
        </w:rPr>
        <w:t xml:space="preserve"> </w:t>
      </w:r>
      <w:r>
        <w:rPr>
          <w:spacing w:val="1"/>
          <w:sz w:val="24"/>
          <w:szCs w:val="24"/>
        </w:rPr>
        <w:t>评委对某一分项评审认为不合格时，必须要写明原因。（3）响应文件最终合格与否，</w:t>
      </w:r>
      <w:r>
        <w:rPr>
          <w:spacing w:val="5"/>
          <w:sz w:val="24"/>
          <w:szCs w:val="24"/>
        </w:rPr>
        <w:t xml:space="preserve"> </w:t>
      </w:r>
      <w:r>
        <w:rPr>
          <w:spacing w:val="-1"/>
          <w:sz w:val="24"/>
          <w:szCs w:val="24"/>
        </w:rPr>
        <w:t>以所有评委的评审意见中少数服从多数为原则定论。</w:t>
      </w:r>
    </w:p>
    <w:p w14:paraId="1CCAB7F4">
      <w:pPr>
        <w:spacing w:line="300" w:lineRule="auto"/>
        <w:rPr>
          <w:sz w:val="24"/>
          <w:szCs w:val="24"/>
        </w:rPr>
        <w:sectPr>
          <w:footerReference r:id="rId24" w:type="default"/>
          <w:pgSz w:w="11905" w:h="16839"/>
          <w:pgMar w:top="400" w:right="816" w:bottom="886" w:left="815" w:header="0" w:footer="720" w:gutter="0"/>
          <w:cols w:space="720" w:num="1"/>
        </w:sectPr>
      </w:pPr>
    </w:p>
    <w:p w14:paraId="7F97D50A">
      <w:pPr>
        <w:spacing w:line="277" w:lineRule="auto"/>
        <w:rPr>
          <w:rFonts w:ascii="Arial"/>
          <w:sz w:val="21"/>
        </w:rPr>
      </w:pPr>
    </w:p>
    <w:p w14:paraId="22ED0759">
      <w:pPr>
        <w:spacing w:line="277" w:lineRule="auto"/>
        <w:rPr>
          <w:rFonts w:ascii="Arial"/>
          <w:sz w:val="21"/>
        </w:rPr>
      </w:pPr>
    </w:p>
    <w:p w14:paraId="75FA98AD">
      <w:pPr>
        <w:spacing w:line="277" w:lineRule="auto"/>
        <w:rPr>
          <w:rFonts w:ascii="Arial"/>
          <w:sz w:val="21"/>
        </w:rPr>
      </w:pPr>
    </w:p>
    <w:p w14:paraId="6B8F41BC">
      <w:pPr>
        <w:spacing w:line="277" w:lineRule="auto"/>
        <w:rPr>
          <w:rFonts w:ascii="Arial"/>
          <w:sz w:val="21"/>
        </w:rPr>
      </w:pPr>
    </w:p>
    <w:p w14:paraId="6F162AE3">
      <w:pPr>
        <w:pStyle w:val="3"/>
        <w:spacing w:before="78" w:line="219" w:lineRule="auto"/>
        <w:ind w:left="3198"/>
        <w:rPr>
          <w:sz w:val="24"/>
          <w:szCs w:val="24"/>
        </w:rPr>
      </w:pPr>
      <w:r>
        <w:rPr>
          <w:b/>
          <w:bCs/>
          <w:spacing w:val="-3"/>
          <w:sz w:val="24"/>
          <w:szCs w:val="24"/>
        </w:rPr>
        <w:t>初步评审—符合性审查表</w:t>
      </w:r>
    </w:p>
    <w:p w14:paraId="1DE4B112">
      <w:pPr>
        <w:spacing w:before="89"/>
      </w:pPr>
    </w:p>
    <w:tbl>
      <w:tblPr>
        <w:tblStyle w:val="9"/>
        <w:tblW w:w="90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6"/>
        <w:gridCol w:w="6632"/>
        <w:gridCol w:w="1556"/>
      </w:tblGrid>
      <w:tr w14:paraId="0B7DF9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836" w:type="dxa"/>
            <w:vMerge w:val="restart"/>
            <w:tcBorders>
              <w:bottom w:val="nil"/>
            </w:tcBorders>
            <w:vAlign w:val="top"/>
          </w:tcPr>
          <w:p w14:paraId="7924A97B">
            <w:pPr>
              <w:pStyle w:val="10"/>
              <w:spacing w:before="271" w:line="221" w:lineRule="auto"/>
              <w:ind w:left="183"/>
            </w:pPr>
            <w:r>
              <w:rPr>
                <w:spacing w:val="-5"/>
              </w:rPr>
              <w:t>序号</w:t>
            </w:r>
          </w:p>
        </w:tc>
        <w:tc>
          <w:tcPr>
            <w:tcW w:w="6632" w:type="dxa"/>
            <w:vMerge w:val="restart"/>
            <w:tcBorders>
              <w:bottom w:val="nil"/>
            </w:tcBorders>
            <w:vAlign w:val="top"/>
          </w:tcPr>
          <w:p w14:paraId="07BCCF27">
            <w:pPr>
              <w:pStyle w:val="10"/>
              <w:spacing w:before="272" w:line="219" w:lineRule="auto"/>
              <w:ind w:left="2849"/>
            </w:pPr>
            <w:r>
              <w:rPr>
                <w:spacing w:val="-4"/>
              </w:rPr>
              <w:t>评审内容</w:t>
            </w:r>
          </w:p>
        </w:tc>
        <w:tc>
          <w:tcPr>
            <w:tcW w:w="1556" w:type="dxa"/>
            <w:vAlign w:val="top"/>
          </w:tcPr>
          <w:p w14:paraId="37C03572">
            <w:pPr>
              <w:pStyle w:val="10"/>
              <w:spacing w:before="70" w:line="219" w:lineRule="auto"/>
              <w:ind w:left="302"/>
            </w:pPr>
            <w:r>
              <w:rPr>
                <w:b/>
                <w:bCs/>
                <w:spacing w:val="-5"/>
              </w:rPr>
              <w:t>评审意见</w:t>
            </w:r>
          </w:p>
        </w:tc>
      </w:tr>
      <w:tr w14:paraId="4EACFA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36" w:type="dxa"/>
            <w:vMerge w:val="continue"/>
            <w:tcBorders>
              <w:top w:val="nil"/>
            </w:tcBorders>
            <w:vAlign w:val="top"/>
          </w:tcPr>
          <w:p w14:paraId="3BDBF9A0">
            <w:pPr>
              <w:rPr>
                <w:rFonts w:ascii="Arial"/>
                <w:sz w:val="21"/>
              </w:rPr>
            </w:pPr>
          </w:p>
        </w:tc>
        <w:tc>
          <w:tcPr>
            <w:tcW w:w="6632" w:type="dxa"/>
            <w:vMerge w:val="continue"/>
            <w:tcBorders>
              <w:top w:val="nil"/>
            </w:tcBorders>
            <w:vAlign w:val="top"/>
          </w:tcPr>
          <w:p w14:paraId="34B7CCE2">
            <w:pPr>
              <w:rPr>
                <w:rFonts w:ascii="Arial"/>
                <w:sz w:val="21"/>
              </w:rPr>
            </w:pPr>
          </w:p>
        </w:tc>
        <w:tc>
          <w:tcPr>
            <w:tcW w:w="1556" w:type="dxa"/>
            <w:vAlign w:val="top"/>
          </w:tcPr>
          <w:p w14:paraId="4AC59B4E">
            <w:pPr>
              <w:pStyle w:val="10"/>
              <w:spacing w:before="37" w:line="219" w:lineRule="auto"/>
              <w:ind w:left="316"/>
            </w:pPr>
            <w:r>
              <w:rPr>
                <w:spacing w:val="-6"/>
              </w:rPr>
              <w:t>是否合格</w:t>
            </w:r>
          </w:p>
        </w:tc>
      </w:tr>
      <w:tr w14:paraId="1B738E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836" w:type="dxa"/>
            <w:vAlign w:val="top"/>
          </w:tcPr>
          <w:p w14:paraId="1456E67D">
            <w:pPr>
              <w:pStyle w:val="10"/>
              <w:spacing w:before="55" w:line="241" w:lineRule="auto"/>
              <w:ind w:left="382"/>
            </w:pPr>
            <w:r>
              <w:t>1</w:t>
            </w:r>
          </w:p>
        </w:tc>
        <w:tc>
          <w:tcPr>
            <w:tcW w:w="6632" w:type="dxa"/>
            <w:vAlign w:val="top"/>
          </w:tcPr>
          <w:p w14:paraId="3BAA7F31">
            <w:pPr>
              <w:pStyle w:val="10"/>
              <w:spacing w:before="55" w:line="218" w:lineRule="auto"/>
              <w:ind w:left="114"/>
            </w:pPr>
            <w:r>
              <w:rPr>
                <w:spacing w:val="-2"/>
              </w:rPr>
              <w:t>投标报价未高于预算金额；</w:t>
            </w:r>
          </w:p>
        </w:tc>
        <w:tc>
          <w:tcPr>
            <w:tcW w:w="1556" w:type="dxa"/>
            <w:vAlign w:val="top"/>
          </w:tcPr>
          <w:p w14:paraId="53DFD7A2">
            <w:pPr>
              <w:rPr>
                <w:rFonts w:ascii="Arial"/>
                <w:sz w:val="21"/>
              </w:rPr>
            </w:pPr>
          </w:p>
        </w:tc>
      </w:tr>
      <w:tr w14:paraId="421EB4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836" w:type="dxa"/>
            <w:vAlign w:val="top"/>
          </w:tcPr>
          <w:p w14:paraId="54834354">
            <w:pPr>
              <w:pStyle w:val="10"/>
              <w:spacing w:before="42" w:line="241" w:lineRule="auto"/>
              <w:ind w:left="367"/>
            </w:pPr>
            <w:r>
              <w:t>2</w:t>
            </w:r>
          </w:p>
        </w:tc>
        <w:tc>
          <w:tcPr>
            <w:tcW w:w="6632" w:type="dxa"/>
            <w:vAlign w:val="top"/>
          </w:tcPr>
          <w:p w14:paraId="515B8FCF">
            <w:pPr>
              <w:pStyle w:val="10"/>
              <w:spacing w:before="42" w:line="219" w:lineRule="auto"/>
              <w:ind w:left="113"/>
            </w:pPr>
            <w:r>
              <w:rPr>
                <w:spacing w:val="-1"/>
              </w:rPr>
              <w:t>无供应商之间或者供应商与采购人串通投标的；</w:t>
            </w:r>
          </w:p>
        </w:tc>
        <w:tc>
          <w:tcPr>
            <w:tcW w:w="1556" w:type="dxa"/>
            <w:vAlign w:val="top"/>
          </w:tcPr>
          <w:p w14:paraId="037CB1C8">
            <w:pPr>
              <w:rPr>
                <w:rFonts w:ascii="Arial"/>
                <w:sz w:val="21"/>
              </w:rPr>
            </w:pPr>
          </w:p>
        </w:tc>
      </w:tr>
      <w:tr w14:paraId="0DFA5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836" w:type="dxa"/>
            <w:vAlign w:val="top"/>
          </w:tcPr>
          <w:p w14:paraId="547D5276">
            <w:pPr>
              <w:pStyle w:val="10"/>
              <w:spacing w:before="125"/>
              <w:ind w:left="369"/>
            </w:pPr>
            <w:r>
              <w:t>3</w:t>
            </w:r>
          </w:p>
        </w:tc>
        <w:tc>
          <w:tcPr>
            <w:tcW w:w="6632" w:type="dxa"/>
            <w:vAlign w:val="top"/>
          </w:tcPr>
          <w:p w14:paraId="62A276E4">
            <w:pPr>
              <w:pStyle w:val="10"/>
              <w:spacing w:before="125" w:line="219" w:lineRule="auto"/>
              <w:ind w:left="113"/>
            </w:pPr>
            <w:r>
              <w:rPr>
                <w:spacing w:val="-1"/>
              </w:rPr>
              <w:t>无以行贿手段谋取中标或者以其他弄虚作假方式投标的；</w:t>
            </w:r>
          </w:p>
        </w:tc>
        <w:tc>
          <w:tcPr>
            <w:tcW w:w="1556" w:type="dxa"/>
            <w:vAlign w:val="top"/>
          </w:tcPr>
          <w:p w14:paraId="696C1248">
            <w:pPr>
              <w:rPr>
                <w:rFonts w:ascii="Arial"/>
                <w:sz w:val="21"/>
              </w:rPr>
            </w:pPr>
          </w:p>
        </w:tc>
      </w:tr>
      <w:tr w14:paraId="44EE17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836" w:type="dxa"/>
            <w:vAlign w:val="top"/>
          </w:tcPr>
          <w:p w14:paraId="2E223770">
            <w:pPr>
              <w:pStyle w:val="10"/>
              <w:spacing w:before="54" w:line="241" w:lineRule="auto"/>
              <w:ind w:left="363"/>
            </w:pPr>
            <w:r>
              <w:t>4</w:t>
            </w:r>
          </w:p>
        </w:tc>
        <w:tc>
          <w:tcPr>
            <w:tcW w:w="6632" w:type="dxa"/>
            <w:vAlign w:val="top"/>
          </w:tcPr>
          <w:p w14:paraId="43494B4C">
            <w:pPr>
              <w:pStyle w:val="10"/>
              <w:spacing w:before="54" w:line="219" w:lineRule="auto"/>
              <w:ind w:left="113"/>
            </w:pPr>
            <w:r>
              <w:rPr>
                <w:spacing w:val="-1"/>
              </w:rPr>
              <w:t>无评标委员会共同确定有实质上不响应招标文件要求的；</w:t>
            </w:r>
          </w:p>
        </w:tc>
        <w:tc>
          <w:tcPr>
            <w:tcW w:w="1556" w:type="dxa"/>
            <w:vAlign w:val="top"/>
          </w:tcPr>
          <w:p w14:paraId="777D2D1F">
            <w:pPr>
              <w:rPr>
                <w:rFonts w:ascii="Arial"/>
                <w:sz w:val="21"/>
              </w:rPr>
            </w:pPr>
          </w:p>
        </w:tc>
      </w:tr>
      <w:tr w14:paraId="55B35C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trPr>
        <w:tc>
          <w:tcPr>
            <w:tcW w:w="836" w:type="dxa"/>
            <w:vAlign w:val="top"/>
          </w:tcPr>
          <w:p w14:paraId="63E2ACEF">
            <w:pPr>
              <w:spacing w:line="345" w:lineRule="auto"/>
              <w:rPr>
                <w:rFonts w:ascii="Arial"/>
                <w:sz w:val="21"/>
              </w:rPr>
            </w:pPr>
          </w:p>
          <w:p w14:paraId="4D8DA78F">
            <w:pPr>
              <w:pStyle w:val="10"/>
              <w:spacing w:before="78"/>
              <w:ind w:left="369"/>
            </w:pPr>
            <w:r>
              <w:t>5</w:t>
            </w:r>
          </w:p>
        </w:tc>
        <w:tc>
          <w:tcPr>
            <w:tcW w:w="6632" w:type="dxa"/>
            <w:vAlign w:val="top"/>
          </w:tcPr>
          <w:p w14:paraId="21B6BE6C">
            <w:pPr>
              <w:pStyle w:val="10"/>
              <w:spacing w:before="41" w:line="287" w:lineRule="auto"/>
              <w:ind w:left="112" w:right="65"/>
              <w:jc w:val="both"/>
            </w:pPr>
            <w:r>
              <w:rPr>
                <w:spacing w:val="-1"/>
              </w:rPr>
              <w:t>无响应文件没有投标单位法定代表人或其授权</w:t>
            </w:r>
            <w:r>
              <w:rPr>
                <w:spacing w:val="-2"/>
              </w:rPr>
              <w:t>代表签字（章）</w:t>
            </w:r>
            <w:r>
              <w:t xml:space="preserve"> </w:t>
            </w:r>
            <w:r>
              <w:rPr>
                <w:spacing w:val="-3"/>
              </w:rPr>
              <w:t>和加盖投标单位公章的（响应文件正本的印章和签字不能为复</w:t>
            </w:r>
            <w:r>
              <w:rPr>
                <w:spacing w:val="9"/>
              </w:rPr>
              <w:t xml:space="preserve"> </w:t>
            </w:r>
            <w:r>
              <w:rPr>
                <w:spacing w:val="-2"/>
              </w:rPr>
              <w:t>印件）情况；</w:t>
            </w:r>
          </w:p>
        </w:tc>
        <w:tc>
          <w:tcPr>
            <w:tcW w:w="1556" w:type="dxa"/>
            <w:vAlign w:val="top"/>
          </w:tcPr>
          <w:p w14:paraId="20C0112B">
            <w:pPr>
              <w:rPr>
                <w:rFonts w:ascii="Arial"/>
                <w:sz w:val="21"/>
              </w:rPr>
            </w:pPr>
          </w:p>
        </w:tc>
      </w:tr>
      <w:tr w14:paraId="794C9A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836" w:type="dxa"/>
            <w:vAlign w:val="top"/>
          </w:tcPr>
          <w:p w14:paraId="2E85E6FA">
            <w:pPr>
              <w:pStyle w:val="10"/>
              <w:spacing w:before="56"/>
              <w:ind w:left="366"/>
            </w:pPr>
            <w:r>
              <w:t>6</w:t>
            </w:r>
          </w:p>
        </w:tc>
        <w:tc>
          <w:tcPr>
            <w:tcW w:w="6632" w:type="dxa"/>
            <w:vAlign w:val="top"/>
          </w:tcPr>
          <w:p w14:paraId="3F527CD3">
            <w:pPr>
              <w:pStyle w:val="10"/>
              <w:spacing w:before="56" w:line="219" w:lineRule="auto"/>
              <w:ind w:left="114"/>
            </w:pPr>
            <w:r>
              <w:rPr>
                <w:spacing w:val="-1"/>
              </w:rPr>
              <w:t>投标的政府采购项目完成期限未超过招标文件规定期限的；</w:t>
            </w:r>
          </w:p>
        </w:tc>
        <w:tc>
          <w:tcPr>
            <w:tcW w:w="1556" w:type="dxa"/>
            <w:vAlign w:val="top"/>
          </w:tcPr>
          <w:p w14:paraId="0FC53A44">
            <w:pPr>
              <w:rPr>
                <w:rFonts w:ascii="Arial"/>
                <w:sz w:val="21"/>
              </w:rPr>
            </w:pPr>
          </w:p>
        </w:tc>
      </w:tr>
      <w:tr w14:paraId="14C685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836" w:type="dxa"/>
            <w:vAlign w:val="top"/>
          </w:tcPr>
          <w:p w14:paraId="0D8BC536">
            <w:pPr>
              <w:pStyle w:val="10"/>
              <w:spacing w:before="56"/>
              <w:ind w:left="370"/>
            </w:pPr>
            <w:r>
              <w:t>7</w:t>
            </w:r>
          </w:p>
        </w:tc>
        <w:tc>
          <w:tcPr>
            <w:tcW w:w="6632" w:type="dxa"/>
            <w:vAlign w:val="top"/>
          </w:tcPr>
          <w:p w14:paraId="6358F715">
            <w:pPr>
              <w:pStyle w:val="10"/>
              <w:spacing w:before="57" w:line="219" w:lineRule="auto"/>
              <w:ind w:left="124"/>
            </w:pPr>
            <w:r>
              <w:rPr>
                <w:spacing w:val="-1"/>
              </w:rPr>
              <w:t>响应文件载明的服务及参数是否与招标文件要求的一致；</w:t>
            </w:r>
          </w:p>
        </w:tc>
        <w:tc>
          <w:tcPr>
            <w:tcW w:w="1556" w:type="dxa"/>
            <w:vAlign w:val="top"/>
          </w:tcPr>
          <w:p w14:paraId="53116F36">
            <w:pPr>
              <w:rPr>
                <w:rFonts w:ascii="Arial"/>
                <w:sz w:val="21"/>
              </w:rPr>
            </w:pPr>
          </w:p>
        </w:tc>
      </w:tr>
      <w:tr w14:paraId="102BFF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836" w:type="dxa"/>
            <w:vAlign w:val="top"/>
          </w:tcPr>
          <w:p w14:paraId="6A8169A5">
            <w:pPr>
              <w:pStyle w:val="10"/>
              <w:spacing w:before="57"/>
              <w:ind w:left="365"/>
            </w:pPr>
            <w:r>
              <w:t>8</w:t>
            </w:r>
          </w:p>
        </w:tc>
        <w:tc>
          <w:tcPr>
            <w:tcW w:w="6632" w:type="dxa"/>
            <w:vAlign w:val="top"/>
          </w:tcPr>
          <w:p w14:paraId="6D29EE49">
            <w:pPr>
              <w:pStyle w:val="10"/>
              <w:spacing w:before="57" w:line="219" w:lineRule="auto"/>
              <w:ind w:left="124"/>
            </w:pPr>
            <w:r>
              <w:rPr>
                <w:spacing w:val="-2"/>
              </w:rPr>
              <w:t>响应文件未附有采购人不能接受条件的；</w:t>
            </w:r>
          </w:p>
        </w:tc>
        <w:tc>
          <w:tcPr>
            <w:tcW w:w="1556" w:type="dxa"/>
            <w:vAlign w:val="top"/>
          </w:tcPr>
          <w:p w14:paraId="29AB0637">
            <w:pPr>
              <w:rPr>
                <w:rFonts w:ascii="Arial"/>
                <w:sz w:val="21"/>
              </w:rPr>
            </w:pPr>
          </w:p>
        </w:tc>
      </w:tr>
      <w:tr w14:paraId="59E3D2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836" w:type="dxa"/>
            <w:vAlign w:val="top"/>
          </w:tcPr>
          <w:p w14:paraId="6CFBD841">
            <w:pPr>
              <w:pStyle w:val="10"/>
              <w:spacing w:before="87"/>
              <w:ind w:left="365"/>
            </w:pPr>
            <w:r>
              <w:t>9</w:t>
            </w:r>
          </w:p>
        </w:tc>
        <w:tc>
          <w:tcPr>
            <w:tcW w:w="6632" w:type="dxa"/>
            <w:vAlign w:val="top"/>
          </w:tcPr>
          <w:p w14:paraId="6F5F681B">
            <w:pPr>
              <w:pStyle w:val="10"/>
              <w:spacing w:before="88" w:line="219" w:lineRule="auto"/>
              <w:ind w:left="113"/>
            </w:pPr>
            <w:r>
              <w:rPr>
                <w:spacing w:val="-1"/>
              </w:rPr>
              <w:t>无不满足招标文件实质性要求的其他情形；</w:t>
            </w:r>
          </w:p>
        </w:tc>
        <w:tc>
          <w:tcPr>
            <w:tcW w:w="1556" w:type="dxa"/>
            <w:vAlign w:val="top"/>
          </w:tcPr>
          <w:p w14:paraId="54FB2348">
            <w:pPr>
              <w:rPr>
                <w:rFonts w:ascii="Arial"/>
                <w:sz w:val="21"/>
              </w:rPr>
            </w:pPr>
          </w:p>
        </w:tc>
      </w:tr>
      <w:tr w14:paraId="577F64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7468" w:type="dxa"/>
            <w:gridSpan w:val="2"/>
            <w:vAlign w:val="top"/>
          </w:tcPr>
          <w:p w14:paraId="5D89FC0A">
            <w:pPr>
              <w:pStyle w:val="10"/>
              <w:spacing w:before="41" w:line="216" w:lineRule="auto"/>
              <w:ind w:left="548"/>
            </w:pPr>
            <w:r>
              <w:rPr>
                <w:spacing w:val="-10"/>
              </w:rPr>
              <w:t>结论：通过评审打“</w:t>
            </w:r>
            <w:r>
              <w:rPr>
                <w:spacing w:val="-50"/>
              </w:rPr>
              <w:t xml:space="preserve"> </w:t>
            </w:r>
            <w:r>
              <w:rPr>
                <w:spacing w:val="-10"/>
              </w:rPr>
              <w:t>√</w:t>
            </w:r>
            <w:r>
              <w:rPr>
                <w:spacing w:val="-91"/>
              </w:rPr>
              <w:t xml:space="preserve"> </w:t>
            </w:r>
            <w:r>
              <w:rPr>
                <w:spacing w:val="-10"/>
              </w:rPr>
              <w:t>”,</w:t>
            </w:r>
            <w:r>
              <w:rPr>
                <w:spacing w:val="62"/>
              </w:rPr>
              <w:t xml:space="preserve"> </w:t>
            </w:r>
            <w:r>
              <w:rPr>
                <w:spacing w:val="-10"/>
              </w:rPr>
              <w:t>未通过评审打“</w:t>
            </w:r>
            <w:r>
              <w:rPr>
                <w:spacing w:val="-81"/>
              </w:rPr>
              <w:t xml:space="preserve"> </w:t>
            </w:r>
            <w:r>
              <w:rPr>
                <w:spacing w:val="-10"/>
              </w:rPr>
              <w:t>×</w:t>
            </w:r>
            <w:r>
              <w:rPr>
                <w:spacing w:val="-91"/>
              </w:rPr>
              <w:t xml:space="preserve"> </w:t>
            </w:r>
            <w:r>
              <w:rPr>
                <w:spacing w:val="-10"/>
              </w:rPr>
              <w:t>”</w:t>
            </w:r>
          </w:p>
        </w:tc>
        <w:tc>
          <w:tcPr>
            <w:tcW w:w="1556" w:type="dxa"/>
            <w:vAlign w:val="top"/>
          </w:tcPr>
          <w:p w14:paraId="6B1D3A80">
            <w:pPr>
              <w:rPr>
                <w:rFonts w:ascii="Arial"/>
                <w:sz w:val="21"/>
              </w:rPr>
            </w:pPr>
          </w:p>
        </w:tc>
      </w:tr>
    </w:tbl>
    <w:p w14:paraId="5EFD8E52">
      <w:pPr>
        <w:pStyle w:val="3"/>
        <w:spacing w:before="38" w:line="219" w:lineRule="auto"/>
        <w:ind w:left="75"/>
        <w:rPr>
          <w:sz w:val="24"/>
          <w:szCs w:val="24"/>
        </w:rPr>
      </w:pPr>
      <w:r>
        <w:rPr>
          <w:spacing w:val="-5"/>
          <w:sz w:val="24"/>
          <w:szCs w:val="24"/>
        </w:rPr>
        <w:t>说明：</w:t>
      </w:r>
    </w:p>
    <w:p w14:paraId="3EA0788A">
      <w:pPr>
        <w:pStyle w:val="3"/>
        <w:spacing w:before="103" w:line="220" w:lineRule="auto"/>
        <w:ind w:left="83"/>
        <w:rPr>
          <w:sz w:val="24"/>
          <w:szCs w:val="24"/>
        </w:rPr>
      </w:pPr>
      <w:r>
        <w:rPr>
          <w:spacing w:val="-8"/>
          <w:sz w:val="24"/>
          <w:szCs w:val="24"/>
        </w:rPr>
        <w:t>（1）上述各项中用“</w:t>
      </w:r>
      <w:r>
        <w:rPr>
          <w:spacing w:val="-41"/>
          <w:sz w:val="24"/>
          <w:szCs w:val="24"/>
        </w:rPr>
        <w:t xml:space="preserve"> </w:t>
      </w:r>
      <w:r>
        <w:rPr>
          <w:spacing w:val="-8"/>
          <w:sz w:val="24"/>
          <w:szCs w:val="24"/>
        </w:rPr>
        <w:t>√</w:t>
      </w:r>
      <w:r>
        <w:rPr>
          <w:spacing w:val="-88"/>
          <w:sz w:val="24"/>
          <w:szCs w:val="24"/>
        </w:rPr>
        <w:t xml:space="preserve"> </w:t>
      </w:r>
      <w:r>
        <w:rPr>
          <w:spacing w:val="-8"/>
          <w:sz w:val="24"/>
          <w:szCs w:val="24"/>
        </w:rPr>
        <w:t>”表示通过，“</w:t>
      </w:r>
      <w:r>
        <w:rPr>
          <w:spacing w:val="-77"/>
          <w:sz w:val="24"/>
          <w:szCs w:val="24"/>
        </w:rPr>
        <w:t xml:space="preserve"> </w:t>
      </w:r>
      <w:r>
        <w:rPr>
          <w:spacing w:val="-8"/>
          <w:sz w:val="24"/>
          <w:szCs w:val="24"/>
        </w:rPr>
        <w:t>×</w:t>
      </w:r>
      <w:r>
        <w:rPr>
          <w:spacing w:val="-88"/>
          <w:sz w:val="24"/>
          <w:szCs w:val="24"/>
        </w:rPr>
        <w:t xml:space="preserve"> </w:t>
      </w:r>
      <w:r>
        <w:rPr>
          <w:spacing w:val="-8"/>
          <w:sz w:val="24"/>
          <w:szCs w:val="24"/>
        </w:rPr>
        <w:t>”表示不通过；</w:t>
      </w:r>
    </w:p>
    <w:p w14:paraId="256BEA31">
      <w:pPr>
        <w:pStyle w:val="3"/>
        <w:spacing w:before="104" w:line="259" w:lineRule="auto"/>
        <w:ind w:left="794" w:right="340" w:hanging="711"/>
        <w:rPr>
          <w:sz w:val="24"/>
          <w:szCs w:val="24"/>
        </w:rPr>
      </w:pPr>
      <w:r>
        <w:rPr>
          <w:spacing w:val="-9"/>
          <w:sz w:val="24"/>
          <w:szCs w:val="24"/>
        </w:rPr>
        <w:t>（2）上述各项中如有一项为“</w:t>
      </w:r>
      <w:r>
        <w:rPr>
          <w:spacing w:val="-61"/>
          <w:sz w:val="24"/>
          <w:szCs w:val="24"/>
        </w:rPr>
        <w:t xml:space="preserve"> </w:t>
      </w:r>
      <w:r>
        <w:rPr>
          <w:spacing w:val="-9"/>
          <w:sz w:val="24"/>
          <w:szCs w:val="24"/>
        </w:rPr>
        <w:t>×</w:t>
      </w:r>
      <w:r>
        <w:rPr>
          <w:spacing w:val="-88"/>
          <w:sz w:val="24"/>
          <w:szCs w:val="24"/>
        </w:rPr>
        <w:t xml:space="preserve"> </w:t>
      </w:r>
      <w:r>
        <w:rPr>
          <w:spacing w:val="-9"/>
          <w:sz w:val="24"/>
          <w:szCs w:val="24"/>
        </w:rPr>
        <w:t>”,</w:t>
      </w:r>
      <w:r>
        <w:rPr>
          <w:spacing w:val="63"/>
          <w:sz w:val="24"/>
          <w:szCs w:val="24"/>
        </w:rPr>
        <w:t xml:space="preserve"> </w:t>
      </w:r>
      <w:r>
        <w:rPr>
          <w:spacing w:val="-9"/>
          <w:sz w:val="24"/>
          <w:szCs w:val="24"/>
        </w:rPr>
        <w:t>则结论为“</w:t>
      </w:r>
      <w:r>
        <w:rPr>
          <w:spacing w:val="-79"/>
          <w:sz w:val="24"/>
          <w:szCs w:val="24"/>
        </w:rPr>
        <w:t xml:space="preserve"> </w:t>
      </w:r>
      <w:r>
        <w:rPr>
          <w:spacing w:val="-9"/>
          <w:sz w:val="24"/>
          <w:szCs w:val="24"/>
        </w:rPr>
        <w:t>×</w:t>
      </w:r>
      <w:r>
        <w:rPr>
          <w:spacing w:val="-88"/>
          <w:sz w:val="24"/>
          <w:szCs w:val="24"/>
        </w:rPr>
        <w:t xml:space="preserve"> </w:t>
      </w:r>
      <w:r>
        <w:rPr>
          <w:spacing w:val="-9"/>
          <w:sz w:val="24"/>
          <w:szCs w:val="24"/>
        </w:rPr>
        <w:t>”,</w:t>
      </w:r>
      <w:r>
        <w:rPr>
          <w:spacing w:val="57"/>
          <w:sz w:val="24"/>
          <w:szCs w:val="24"/>
        </w:rPr>
        <w:t xml:space="preserve"> </w:t>
      </w:r>
      <w:r>
        <w:rPr>
          <w:spacing w:val="-9"/>
          <w:sz w:val="24"/>
          <w:szCs w:val="24"/>
        </w:rPr>
        <w:t>表示该响应文件中存在重大偏</w:t>
      </w:r>
      <w:r>
        <w:rPr>
          <w:sz w:val="24"/>
          <w:szCs w:val="24"/>
        </w:rPr>
        <w:t xml:space="preserve"> </w:t>
      </w:r>
      <w:r>
        <w:rPr>
          <w:spacing w:val="-3"/>
          <w:sz w:val="24"/>
          <w:szCs w:val="24"/>
        </w:rPr>
        <w:t>差，不能通过初步评审；评委对某一分项评审认为不合格时，必须要写明原因。</w:t>
      </w:r>
    </w:p>
    <w:p w14:paraId="14264D9E">
      <w:pPr>
        <w:pStyle w:val="3"/>
        <w:spacing w:before="104" w:line="219" w:lineRule="auto"/>
        <w:ind w:left="23"/>
        <w:rPr>
          <w:sz w:val="24"/>
          <w:szCs w:val="24"/>
        </w:rPr>
      </w:pPr>
      <w:r>
        <w:rPr>
          <w:spacing w:val="-1"/>
          <w:sz w:val="24"/>
          <w:szCs w:val="24"/>
        </w:rPr>
        <w:t>（3）响应文件最终合格与否，以所有评委的评审意见中少数服从多数为原则定论。</w:t>
      </w:r>
    </w:p>
    <w:p w14:paraId="5DC692F8">
      <w:pPr>
        <w:spacing w:line="219" w:lineRule="auto"/>
        <w:rPr>
          <w:sz w:val="24"/>
          <w:szCs w:val="24"/>
        </w:rPr>
        <w:sectPr>
          <w:headerReference r:id="rId25" w:type="default"/>
          <w:footerReference r:id="rId26" w:type="default"/>
          <w:pgSz w:w="11905" w:h="16839"/>
          <w:pgMar w:top="281" w:right="1020" w:bottom="1104" w:left="1437" w:header="271" w:footer="939" w:gutter="0"/>
          <w:cols w:space="720" w:num="1"/>
        </w:sectPr>
      </w:pPr>
    </w:p>
    <w:p w14:paraId="2434A1C5">
      <w:pPr>
        <w:spacing w:line="277" w:lineRule="auto"/>
        <w:rPr>
          <w:rFonts w:ascii="Arial"/>
          <w:sz w:val="21"/>
        </w:rPr>
      </w:pPr>
    </w:p>
    <w:p w14:paraId="180D7F3C">
      <w:pPr>
        <w:spacing w:line="277" w:lineRule="auto"/>
        <w:rPr>
          <w:rFonts w:ascii="Arial"/>
          <w:sz w:val="21"/>
        </w:rPr>
      </w:pPr>
    </w:p>
    <w:p w14:paraId="497687F1">
      <w:pPr>
        <w:spacing w:line="277" w:lineRule="auto"/>
        <w:rPr>
          <w:rFonts w:ascii="Arial"/>
          <w:sz w:val="21"/>
        </w:rPr>
      </w:pPr>
    </w:p>
    <w:p w14:paraId="3897F1CA">
      <w:pPr>
        <w:spacing w:line="277" w:lineRule="auto"/>
        <w:rPr>
          <w:rFonts w:ascii="Arial"/>
          <w:sz w:val="21"/>
        </w:rPr>
      </w:pPr>
    </w:p>
    <w:p w14:paraId="7B89CE7E">
      <w:pPr>
        <w:pStyle w:val="3"/>
        <w:spacing w:before="78" w:line="219" w:lineRule="auto"/>
        <w:ind w:left="3195"/>
        <w:outlineLvl w:val="2"/>
        <w:rPr>
          <w:sz w:val="24"/>
          <w:szCs w:val="24"/>
        </w:rPr>
      </w:pPr>
      <w:r>
        <w:rPr>
          <w:b/>
          <w:bCs/>
          <w:spacing w:val="-3"/>
          <w:sz w:val="24"/>
          <w:szCs w:val="24"/>
        </w:rPr>
        <w:t>评审方法和评审标准说明</w:t>
      </w:r>
    </w:p>
    <w:p w14:paraId="5079AF16">
      <w:pPr>
        <w:pStyle w:val="3"/>
        <w:spacing w:before="212" w:line="291" w:lineRule="auto"/>
        <w:ind w:left="9" w:right="1048" w:firstLine="3"/>
        <w:rPr>
          <w:sz w:val="24"/>
          <w:szCs w:val="24"/>
        </w:rPr>
      </w:pPr>
      <w:r>
        <w:rPr>
          <w:spacing w:val="-3"/>
          <w:sz w:val="24"/>
          <w:szCs w:val="24"/>
        </w:rPr>
        <w:t>一、评审方法：本项目采用综合评分法，即响应文件满足磋商文件全部实质性要求</w:t>
      </w:r>
      <w:r>
        <w:rPr>
          <w:spacing w:val="4"/>
          <w:sz w:val="24"/>
          <w:szCs w:val="24"/>
        </w:rPr>
        <w:t xml:space="preserve"> </w:t>
      </w:r>
      <w:r>
        <w:rPr>
          <w:sz w:val="24"/>
          <w:szCs w:val="24"/>
        </w:rPr>
        <w:t>且按评审因素的量化指标评审得分最高的供应商为成交</w:t>
      </w:r>
      <w:r>
        <w:rPr>
          <w:spacing w:val="-1"/>
          <w:sz w:val="24"/>
          <w:szCs w:val="24"/>
        </w:rPr>
        <w:t>候选供应商的评审方法。</w:t>
      </w:r>
    </w:p>
    <w:p w14:paraId="4663A8FD">
      <w:pPr>
        <w:pStyle w:val="3"/>
        <w:spacing w:before="311" w:line="219" w:lineRule="auto"/>
        <w:ind w:left="13"/>
        <w:rPr>
          <w:sz w:val="24"/>
          <w:szCs w:val="24"/>
        </w:rPr>
      </w:pPr>
      <w:r>
        <w:rPr>
          <w:spacing w:val="-2"/>
          <w:sz w:val="24"/>
          <w:szCs w:val="24"/>
        </w:rPr>
        <w:t>二、评审因素及所占权重：</w:t>
      </w:r>
    </w:p>
    <w:p w14:paraId="29CAF19C">
      <w:pPr>
        <w:pStyle w:val="3"/>
        <w:spacing w:before="178" w:line="219" w:lineRule="auto"/>
        <w:ind w:left="27"/>
        <w:rPr>
          <w:sz w:val="24"/>
          <w:szCs w:val="24"/>
        </w:rPr>
      </w:pPr>
      <w:r>
        <w:rPr>
          <w:spacing w:val="-3"/>
          <w:sz w:val="24"/>
          <w:szCs w:val="24"/>
        </w:rPr>
        <w:t>1.商务及技术部分：90</w:t>
      </w:r>
      <w:r>
        <w:rPr>
          <w:spacing w:val="-37"/>
          <w:sz w:val="24"/>
          <w:szCs w:val="24"/>
        </w:rPr>
        <w:t xml:space="preserve"> </w:t>
      </w:r>
      <w:r>
        <w:rPr>
          <w:spacing w:val="-3"/>
          <w:sz w:val="24"/>
          <w:szCs w:val="24"/>
        </w:rPr>
        <w:t>分</w:t>
      </w:r>
    </w:p>
    <w:p w14:paraId="539C93D8">
      <w:pPr>
        <w:pStyle w:val="3"/>
        <w:spacing w:before="182" w:line="218" w:lineRule="auto"/>
        <w:ind w:left="12"/>
        <w:rPr>
          <w:sz w:val="24"/>
          <w:szCs w:val="24"/>
        </w:rPr>
      </w:pPr>
      <w:r>
        <w:rPr>
          <w:spacing w:val="-2"/>
          <w:sz w:val="24"/>
          <w:szCs w:val="24"/>
        </w:rPr>
        <w:t>2.价格分：10</w:t>
      </w:r>
      <w:r>
        <w:rPr>
          <w:spacing w:val="-43"/>
          <w:sz w:val="24"/>
          <w:szCs w:val="24"/>
        </w:rPr>
        <w:t xml:space="preserve"> </w:t>
      </w:r>
      <w:r>
        <w:rPr>
          <w:spacing w:val="-2"/>
          <w:sz w:val="24"/>
          <w:szCs w:val="24"/>
        </w:rPr>
        <w:t>分</w:t>
      </w:r>
    </w:p>
    <w:p w14:paraId="3631C366">
      <w:pPr>
        <w:pStyle w:val="3"/>
        <w:spacing w:before="190" w:line="363" w:lineRule="auto"/>
        <w:ind w:left="7" w:right="984"/>
        <w:rPr>
          <w:sz w:val="24"/>
          <w:szCs w:val="24"/>
        </w:rPr>
      </w:pPr>
      <w:r>
        <w:rPr>
          <w:spacing w:val="2"/>
          <w:sz w:val="24"/>
          <w:szCs w:val="24"/>
        </w:rPr>
        <w:t>磋商基准价=满足磋商文件要求且最后报价最低的评审价格合格供应商的有效磋商</w:t>
      </w:r>
      <w:r>
        <w:rPr>
          <w:spacing w:val="14"/>
          <w:sz w:val="24"/>
          <w:szCs w:val="24"/>
        </w:rPr>
        <w:t xml:space="preserve"> </w:t>
      </w:r>
      <w:r>
        <w:rPr>
          <w:spacing w:val="-2"/>
          <w:sz w:val="24"/>
          <w:szCs w:val="24"/>
        </w:rPr>
        <w:t>报价得分=（磋商基准价/评审价格)×10×100</w:t>
      </w:r>
    </w:p>
    <w:p w14:paraId="1BEE281F">
      <w:pPr>
        <w:pStyle w:val="3"/>
        <w:spacing w:before="120" w:line="212" w:lineRule="auto"/>
        <w:ind w:left="3481"/>
        <w:outlineLvl w:val="0"/>
        <w:rPr>
          <w:b/>
          <w:bCs/>
          <w:spacing w:val="-4"/>
          <w:sz w:val="24"/>
          <w:szCs w:val="24"/>
        </w:rPr>
      </w:pPr>
      <w:bookmarkStart w:id="8" w:name="_Toc1716"/>
      <w:r>
        <w:rPr>
          <w:b/>
          <w:bCs/>
          <w:spacing w:val="-4"/>
          <w:sz w:val="24"/>
          <w:szCs w:val="24"/>
        </w:rPr>
        <w:t>评审标准细则</w:t>
      </w:r>
      <w:bookmarkEnd w:id="8"/>
    </w:p>
    <w:p w14:paraId="5D6D435B">
      <w:pPr>
        <w:pStyle w:val="3"/>
        <w:spacing w:before="120" w:line="212" w:lineRule="auto"/>
        <w:ind w:left="3481"/>
        <w:outlineLvl w:val="0"/>
        <w:rPr>
          <w:b/>
          <w:bCs/>
          <w:spacing w:val="-4"/>
          <w:sz w:val="24"/>
          <w:szCs w:val="24"/>
        </w:rPr>
      </w:pPr>
    </w:p>
    <w:tbl>
      <w:tblPr>
        <w:tblStyle w:val="9"/>
        <w:tblW w:w="95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6"/>
        <w:gridCol w:w="1368"/>
        <w:gridCol w:w="886"/>
        <w:gridCol w:w="6584"/>
      </w:tblGrid>
      <w:tr w14:paraId="0BE62E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756" w:type="dxa"/>
            <w:vAlign w:val="top"/>
          </w:tcPr>
          <w:p w14:paraId="72C2D79B">
            <w:pPr>
              <w:spacing w:before="174" w:line="275" w:lineRule="exact"/>
              <w:ind w:left="111"/>
              <w:rPr>
                <w:rFonts w:ascii="微软雅黑" w:hAnsi="微软雅黑" w:eastAsia="微软雅黑" w:cs="微软雅黑"/>
                <w:sz w:val="27"/>
                <w:szCs w:val="27"/>
              </w:rPr>
            </w:pPr>
            <w:r>
              <w:rPr>
                <w:rFonts w:ascii="微软雅黑" w:hAnsi="微软雅黑" w:eastAsia="微软雅黑" w:cs="微软雅黑"/>
                <w:color w:val="141414"/>
                <w:spacing w:val="-6"/>
                <w:w w:val="99"/>
                <w:position w:val="-1"/>
                <w:sz w:val="27"/>
                <w:szCs w:val="27"/>
              </w:rPr>
              <w:t>序号</w:t>
            </w:r>
          </w:p>
        </w:tc>
        <w:tc>
          <w:tcPr>
            <w:tcW w:w="1368" w:type="dxa"/>
            <w:vAlign w:val="top"/>
          </w:tcPr>
          <w:p w14:paraId="291EDD9D">
            <w:pPr>
              <w:spacing w:before="172" w:line="277" w:lineRule="exact"/>
              <w:ind w:left="252"/>
              <w:rPr>
                <w:rFonts w:ascii="微软雅黑" w:hAnsi="微软雅黑" w:eastAsia="微软雅黑" w:cs="微软雅黑"/>
                <w:sz w:val="27"/>
                <w:szCs w:val="27"/>
              </w:rPr>
            </w:pPr>
            <w:r>
              <w:rPr>
                <w:rFonts w:ascii="微软雅黑" w:hAnsi="微软雅黑" w:eastAsia="微软雅黑" w:cs="微软雅黑"/>
                <w:color w:val="0E0E0E"/>
                <w:spacing w:val="-20"/>
                <w:position w:val="-1"/>
                <w:sz w:val="27"/>
                <w:szCs w:val="27"/>
              </w:rPr>
              <w:t>考核项目</w:t>
            </w:r>
          </w:p>
        </w:tc>
        <w:tc>
          <w:tcPr>
            <w:tcW w:w="886" w:type="dxa"/>
            <w:vAlign w:val="top"/>
          </w:tcPr>
          <w:p w14:paraId="5A7AC1EE">
            <w:pPr>
              <w:spacing w:before="173" w:line="276" w:lineRule="exact"/>
              <w:ind w:left="264"/>
              <w:rPr>
                <w:rFonts w:ascii="微软雅黑" w:hAnsi="微软雅黑" w:eastAsia="微软雅黑" w:cs="微软雅黑"/>
                <w:sz w:val="27"/>
                <w:szCs w:val="27"/>
              </w:rPr>
            </w:pPr>
            <w:r>
              <w:rPr>
                <w:rFonts w:ascii="微软雅黑" w:hAnsi="微软雅黑" w:eastAsia="微软雅黑" w:cs="微软雅黑"/>
                <w:color w:val="1A1A1A"/>
                <w:spacing w:val="-2"/>
                <w:w w:val="97"/>
                <w:position w:val="-1"/>
                <w:sz w:val="27"/>
                <w:szCs w:val="27"/>
              </w:rPr>
              <w:t>分数</w:t>
            </w:r>
          </w:p>
        </w:tc>
        <w:tc>
          <w:tcPr>
            <w:tcW w:w="6584" w:type="dxa"/>
            <w:vAlign w:val="top"/>
          </w:tcPr>
          <w:p w14:paraId="65A05DBD">
            <w:pPr>
              <w:spacing w:before="173" w:line="276" w:lineRule="exact"/>
              <w:ind w:left="2560"/>
              <w:rPr>
                <w:rFonts w:ascii="微软雅黑" w:hAnsi="微软雅黑" w:eastAsia="微软雅黑" w:cs="微软雅黑"/>
                <w:sz w:val="27"/>
                <w:szCs w:val="27"/>
              </w:rPr>
            </w:pPr>
            <w:r>
              <w:rPr>
                <w:rFonts w:ascii="微软雅黑" w:hAnsi="微软雅黑" w:eastAsia="微软雅黑" w:cs="微软雅黑"/>
                <w:color w:val="0C0C0C"/>
                <w:spacing w:val="-5"/>
                <w:w w:val="95"/>
                <w:position w:val="-1"/>
                <w:sz w:val="27"/>
                <w:szCs w:val="27"/>
              </w:rPr>
              <w:t>评分标准</w:t>
            </w:r>
          </w:p>
        </w:tc>
      </w:tr>
      <w:tr w14:paraId="5DBA5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5" w:hRule="atLeast"/>
        </w:trPr>
        <w:tc>
          <w:tcPr>
            <w:tcW w:w="756" w:type="dxa"/>
            <w:vAlign w:val="top"/>
          </w:tcPr>
          <w:p w14:paraId="4457FD34">
            <w:pPr>
              <w:pStyle w:val="10"/>
              <w:spacing w:before="275" w:line="297" w:lineRule="exact"/>
              <w:ind w:left="368"/>
              <w:rPr>
                <w:sz w:val="22"/>
                <w:szCs w:val="22"/>
              </w:rPr>
            </w:pPr>
            <w:r>
              <w:rPr>
                <w:position w:val="1"/>
                <w:sz w:val="22"/>
                <w:szCs w:val="22"/>
              </w:rPr>
              <w:t>1</w:t>
            </w:r>
          </w:p>
        </w:tc>
        <w:tc>
          <w:tcPr>
            <w:tcW w:w="1368" w:type="dxa"/>
            <w:vAlign w:val="top"/>
          </w:tcPr>
          <w:p w14:paraId="2E990FED">
            <w:pPr>
              <w:pStyle w:val="10"/>
              <w:spacing w:before="125" w:line="280" w:lineRule="auto"/>
              <w:ind w:left="649" w:right="161" w:hanging="482"/>
              <w:rPr>
                <w:sz w:val="22"/>
                <w:szCs w:val="22"/>
              </w:rPr>
            </w:pPr>
            <w:r>
              <w:rPr>
                <w:spacing w:val="38"/>
                <w:sz w:val="22"/>
                <w:szCs w:val="22"/>
              </w:rPr>
              <w:t>价格评分</w:t>
            </w:r>
            <w:r>
              <w:rPr>
                <w:sz w:val="22"/>
                <w:szCs w:val="22"/>
              </w:rPr>
              <w:t xml:space="preserve"> </w:t>
            </w:r>
            <w:r>
              <w:rPr>
                <w:spacing w:val="5"/>
                <w:sz w:val="22"/>
                <w:szCs w:val="22"/>
              </w:rPr>
              <w:t>标准</w:t>
            </w:r>
          </w:p>
        </w:tc>
        <w:tc>
          <w:tcPr>
            <w:tcW w:w="886" w:type="dxa"/>
            <w:vAlign w:val="top"/>
          </w:tcPr>
          <w:p w14:paraId="0C4C93E7">
            <w:pPr>
              <w:pStyle w:val="10"/>
              <w:spacing w:before="273" w:line="228" w:lineRule="auto"/>
              <w:ind w:left="299"/>
              <w:rPr>
                <w:sz w:val="22"/>
                <w:szCs w:val="22"/>
              </w:rPr>
            </w:pPr>
            <w:r>
              <w:rPr>
                <w:spacing w:val="-6"/>
                <w:sz w:val="22"/>
                <w:szCs w:val="22"/>
              </w:rPr>
              <w:t>10</w:t>
            </w:r>
            <w:r>
              <w:rPr>
                <w:spacing w:val="-40"/>
                <w:sz w:val="22"/>
                <w:szCs w:val="22"/>
              </w:rPr>
              <w:t xml:space="preserve"> </w:t>
            </w:r>
            <w:r>
              <w:rPr>
                <w:spacing w:val="-6"/>
                <w:sz w:val="22"/>
                <w:szCs w:val="22"/>
              </w:rPr>
              <w:t>分</w:t>
            </w:r>
          </w:p>
        </w:tc>
        <w:tc>
          <w:tcPr>
            <w:tcW w:w="6584" w:type="dxa"/>
            <w:vAlign w:val="top"/>
          </w:tcPr>
          <w:p w14:paraId="0117DF36">
            <w:pPr>
              <w:pStyle w:val="10"/>
              <w:spacing w:before="127" w:line="265" w:lineRule="auto"/>
              <w:ind w:left="127" w:right="28" w:hanging="5"/>
              <w:jc w:val="both"/>
              <w:rPr>
                <w:sz w:val="22"/>
                <w:szCs w:val="22"/>
              </w:rPr>
            </w:pPr>
            <w:r>
              <w:rPr>
                <w:spacing w:val="9"/>
                <w:sz w:val="22"/>
                <w:szCs w:val="22"/>
              </w:rPr>
              <w:t>完全满足招标文件参数的投标报价中的最低价为评标基准价，按</w:t>
            </w:r>
            <w:r>
              <w:rPr>
                <w:spacing w:val="15"/>
                <w:sz w:val="22"/>
                <w:szCs w:val="22"/>
              </w:rPr>
              <w:t xml:space="preserve"> </w:t>
            </w:r>
            <w:r>
              <w:rPr>
                <w:spacing w:val="21"/>
                <w:sz w:val="22"/>
                <w:szCs w:val="22"/>
              </w:rPr>
              <w:t>照下列公式计算每个供应商的投标价格得分。</w:t>
            </w:r>
            <w:r>
              <w:rPr>
                <w:spacing w:val="20"/>
                <w:sz w:val="22"/>
                <w:szCs w:val="22"/>
              </w:rPr>
              <w:t>投标报价得分=</w:t>
            </w:r>
            <w:r>
              <w:rPr>
                <w:sz w:val="22"/>
                <w:szCs w:val="22"/>
              </w:rPr>
              <w:t xml:space="preserve"> </w:t>
            </w:r>
            <w:r>
              <w:rPr>
                <w:spacing w:val="5"/>
                <w:sz w:val="22"/>
                <w:szCs w:val="22"/>
              </w:rPr>
              <w:t>（基准价/投标报价）</w:t>
            </w:r>
            <w:r>
              <w:rPr>
                <w:spacing w:val="-58"/>
                <w:sz w:val="22"/>
                <w:szCs w:val="22"/>
              </w:rPr>
              <w:t xml:space="preserve"> </w:t>
            </w:r>
            <w:r>
              <w:rPr>
                <w:spacing w:val="5"/>
                <w:sz w:val="22"/>
                <w:szCs w:val="22"/>
              </w:rPr>
              <w:t>×价格权重×100。</w:t>
            </w:r>
          </w:p>
        </w:tc>
      </w:tr>
      <w:tr w14:paraId="586763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7" w:hRule="atLeast"/>
        </w:trPr>
        <w:tc>
          <w:tcPr>
            <w:tcW w:w="756" w:type="dxa"/>
            <w:vAlign w:val="top"/>
          </w:tcPr>
          <w:p w14:paraId="5D740C34">
            <w:pPr>
              <w:pStyle w:val="10"/>
              <w:spacing w:before="277" w:line="297" w:lineRule="exact"/>
              <w:ind w:left="354"/>
              <w:rPr>
                <w:sz w:val="22"/>
                <w:szCs w:val="22"/>
              </w:rPr>
            </w:pPr>
            <w:r>
              <w:rPr>
                <w:position w:val="1"/>
                <w:sz w:val="22"/>
                <w:szCs w:val="22"/>
              </w:rPr>
              <w:t>2</w:t>
            </w:r>
          </w:p>
        </w:tc>
        <w:tc>
          <w:tcPr>
            <w:tcW w:w="1368" w:type="dxa"/>
            <w:vAlign w:val="top"/>
          </w:tcPr>
          <w:p w14:paraId="7975FEA6">
            <w:pPr>
              <w:pStyle w:val="10"/>
              <w:spacing w:before="130" w:line="228" w:lineRule="auto"/>
              <w:ind w:left="166"/>
              <w:rPr>
                <w:sz w:val="22"/>
                <w:szCs w:val="22"/>
              </w:rPr>
            </w:pPr>
            <w:r>
              <w:rPr>
                <w:spacing w:val="19"/>
                <w:sz w:val="22"/>
                <w:szCs w:val="22"/>
              </w:rPr>
              <w:t>服务方案</w:t>
            </w:r>
          </w:p>
        </w:tc>
        <w:tc>
          <w:tcPr>
            <w:tcW w:w="886" w:type="dxa"/>
            <w:vAlign w:val="top"/>
          </w:tcPr>
          <w:p w14:paraId="6EC2BEDE">
            <w:pPr>
              <w:pStyle w:val="10"/>
              <w:spacing w:before="275" w:line="228" w:lineRule="auto"/>
              <w:ind w:left="284"/>
              <w:rPr>
                <w:sz w:val="22"/>
                <w:szCs w:val="22"/>
              </w:rPr>
            </w:pPr>
            <w:r>
              <w:rPr>
                <w:spacing w:val="9"/>
                <w:sz w:val="22"/>
                <w:szCs w:val="22"/>
              </w:rPr>
              <w:t>20分</w:t>
            </w:r>
          </w:p>
        </w:tc>
        <w:tc>
          <w:tcPr>
            <w:tcW w:w="6584" w:type="dxa"/>
            <w:vAlign w:val="top"/>
          </w:tcPr>
          <w:p w14:paraId="774C5541">
            <w:pPr>
              <w:pStyle w:val="10"/>
              <w:spacing w:before="130" w:line="277" w:lineRule="auto"/>
              <w:ind w:left="120" w:right="28"/>
              <w:jc w:val="both"/>
              <w:rPr>
                <w:sz w:val="22"/>
                <w:szCs w:val="22"/>
              </w:rPr>
            </w:pPr>
            <w:r>
              <w:rPr>
                <w:spacing w:val="9"/>
                <w:sz w:val="22"/>
                <w:szCs w:val="22"/>
              </w:rPr>
              <w:t>服务方案：①服务内容总体认识；②项目整体服务流程；③工作</w:t>
            </w:r>
            <w:r>
              <w:rPr>
                <w:spacing w:val="16"/>
                <w:sz w:val="22"/>
                <w:szCs w:val="22"/>
              </w:rPr>
              <w:t xml:space="preserve"> </w:t>
            </w:r>
            <w:r>
              <w:rPr>
                <w:spacing w:val="9"/>
                <w:sz w:val="22"/>
                <w:szCs w:val="22"/>
              </w:rPr>
              <w:t>重难点分析及解决措施；④项目进度计划及质量控制措施</w:t>
            </w:r>
            <w:r>
              <w:rPr>
                <w:spacing w:val="8"/>
                <w:sz w:val="22"/>
                <w:szCs w:val="22"/>
              </w:rPr>
              <w:t>。</w:t>
            </w:r>
          </w:p>
          <w:p w14:paraId="7E11A495">
            <w:pPr>
              <w:pStyle w:val="10"/>
              <w:spacing w:before="92" w:line="264" w:lineRule="auto"/>
              <w:ind w:left="122" w:right="30" w:hanging="2"/>
              <w:jc w:val="both"/>
              <w:rPr>
                <w:sz w:val="22"/>
                <w:szCs w:val="22"/>
              </w:rPr>
            </w:pPr>
            <w:r>
              <w:rPr>
                <w:spacing w:val="13"/>
                <w:sz w:val="22"/>
                <w:szCs w:val="22"/>
              </w:rPr>
              <w:t xml:space="preserve">每缺少一项内容扣 </w:t>
            </w:r>
            <w:r>
              <w:rPr>
                <w:rFonts w:hint="eastAsia"/>
                <w:spacing w:val="13"/>
                <w:sz w:val="22"/>
                <w:szCs w:val="22"/>
                <w:lang w:val="en-US" w:eastAsia="zh-CN"/>
              </w:rPr>
              <w:t>5</w:t>
            </w:r>
            <w:r>
              <w:rPr>
                <w:spacing w:val="13"/>
                <w:sz w:val="22"/>
                <w:szCs w:val="22"/>
              </w:rPr>
              <w:t xml:space="preserve"> 分；每有一项内容不完整或未能满足采购</w:t>
            </w:r>
            <w:r>
              <w:rPr>
                <w:sz w:val="22"/>
                <w:szCs w:val="22"/>
              </w:rPr>
              <w:t xml:space="preserve"> </w:t>
            </w:r>
            <w:r>
              <w:rPr>
                <w:spacing w:val="17"/>
                <w:sz w:val="22"/>
                <w:szCs w:val="22"/>
              </w:rPr>
              <w:t>需求的或每有一处不具有针对性或逻辑性错误且不完整的扣 2</w:t>
            </w:r>
            <w:r>
              <w:rPr>
                <w:spacing w:val="7"/>
                <w:sz w:val="22"/>
                <w:szCs w:val="22"/>
              </w:rPr>
              <w:t xml:space="preserve"> </w:t>
            </w:r>
            <w:r>
              <w:rPr>
                <w:spacing w:val="6"/>
                <w:sz w:val="22"/>
                <w:szCs w:val="22"/>
              </w:rPr>
              <w:t>分；扣完为止。</w:t>
            </w:r>
          </w:p>
        </w:tc>
      </w:tr>
      <w:tr w14:paraId="6B700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3" w:hRule="atLeast"/>
        </w:trPr>
        <w:tc>
          <w:tcPr>
            <w:tcW w:w="756" w:type="dxa"/>
            <w:vAlign w:val="top"/>
          </w:tcPr>
          <w:p w14:paraId="63204E1F">
            <w:pPr>
              <w:spacing w:line="261" w:lineRule="auto"/>
              <w:rPr>
                <w:rFonts w:ascii="Arial"/>
                <w:sz w:val="21"/>
              </w:rPr>
            </w:pPr>
          </w:p>
          <w:p w14:paraId="2D7D555A">
            <w:pPr>
              <w:pStyle w:val="10"/>
              <w:spacing w:before="72" w:line="295" w:lineRule="exact"/>
              <w:ind w:left="341"/>
              <w:rPr>
                <w:sz w:val="22"/>
                <w:szCs w:val="22"/>
              </w:rPr>
            </w:pPr>
            <w:r>
              <w:rPr>
                <w:position w:val="1"/>
                <w:sz w:val="22"/>
                <w:szCs w:val="22"/>
              </w:rPr>
              <w:t>3</w:t>
            </w:r>
          </w:p>
        </w:tc>
        <w:tc>
          <w:tcPr>
            <w:tcW w:w="1368" w:type="dxa"/>
            <w:vAlign w:val="top"/>
          </w:tcPr>
          <w:p w14:paraId="6871BBD8">
            <w:pPr>
              <w:pStyle w:val="10"/>
              <w:spacing w:before="108" w:line="279" w:lineRule="auto"/>
              <w:ind w:left="7" w:right="161"/>
              <w:rPr>
                <w:sz w:val="22"/>
                <w:szCs w:val="22"/>
              </w:rPr>
            </w:pPr>
            <w:r>
              <w:rPr>
                <w:spacing w:val="18"/>
                <w:sz w:val="22"/>
                <w:szCs w:val="22"/>
              </w:rPr>
              <w:t>应急保障措</w:t>
            </w:r>
            <w:r>
              <w:rPr>
                <w:spacing w:val="2"/>
                <w:sz w:val="22"/>
                <w:szCs w:val="22"/>
              </w:rPr>
              <w:t xml:space="preserve"> </w:t>
            </w:r>
            <w:r>
              <w:rPr>
                <w:spacing w:val="1"/>
                <w:sz w:val="22"/>
                <w:szCs w:val="22"/>
              </w:rPr>
              <w:t>施</w:t>
            </w:r>
          </w:p>
        </w:tc>
        <w:tc>
          <w:tcPr>
            <w:tcW w:w="886" w:type="dxa"/>
            <w:vAlign w:val="top"/>
          </w:tcPr>
          <w:p w14:paraId="3C83120A">
            <w:pPr>
              <w:spacing w:line="283" w:lineRule="auto"/>
              <w:rPr>
                <w:rFonts w:ascii="Arial"/>
                <w:sz w:val="21"/>
              </w:rPr>
            </w:pPr>
          </w:p>
          <w:p w14:paraId="52C580C2">
            <w:pPr>
              <w:pStyle w:val="10"/>
              <w:spacing w:before="72" w:line="228" w:lineRule="auto"/>
              <w:ind w:left="342"/>
              <w:rPr>
                <w:sz w:val="22"/>
                <w:szCs w:val="22"/>
              </w:rPr>
            </w:pPr>
            <w:r>
              <w:rPr>
                <w:rFonts w:hint="eastAsia"/>
                <w:spacing w:val="3"/>
                <w:sz w:val="22"/>
                <w:szCs w:val="22"/>
                <w:lang w:val="en-US" w:eastAsia="zh-CN"/>
              </w:rPr>
              <w:t>15</w:t>
            </w:r>
            <w:r>
              <w:rPr>
                <w:spacing w:val="3"/>
                <w:sz w:val="22"/>
                <w:szCs w:val="22"/>
              </w:rPr>
              <w:t>分</w:t>
            </w:r>
          </w:p>
        </w:tc>
        <w:tc>
          <w:tcPr>
            <w:tcW w:w="6584" w:type="dxa"/>
            <w:vAlign w:val="top"/>
          </w:tcPr>
          <w:p w14:paraId="79287CA9">
            <w:pPr>
              <w:pStyle w:val="10"/>
              <w:spacing w:before="1" w:line="236" w:lineRule="auto"/>
              <w:ind w:left="134" w:right="167" w:hanging="14"/>
              <w:jc w:val="both"/>
              <w:rPr>
                <w:rFonts w:hint="eastAsia"/>
                <w:sz w:val="22"/>
                <w:szCs w:val="22"/>
                <w:lang w:val="en-US" w:eastAsia="zh-CN"/>
              </w:rPr>
            </w:pPr>
            <w:r>
              <w:rPr>
                <w:rFonts w:hint="eastAsia"/>
                <w:sz w:val="22"/>
                <w:szCs w:val="22"/>
                <w:lang w:val="en-US" w:eastAsia="zh-CN"/>
              </w:rPr>
              <w:t>根据方案优劣、全面性、安全性、预见性等进行评分。应急方案（例：人员安全防护、交通安全、天气情况、紧急情况应急措施等）；</w:t>
            </w:r>
          </w:p>
          <w:p w14:paraId="681D3CCC">
            <w:pPr>
              <w:pStyle w:val="10"/>
              <w:spacing w:before="1" w:line="236" w:lineRule="auto"/>
              <w:ind w:left="134" w:right="167" w:hanging="14"/>
              <w:jc w:val="both"/>
              <w:rPr>
                <w:rFonts w:hint="eastAsia"/>
                <w:sz w:val="22"/>
                <w:szCs w:val="22"/>
                <w:lang w:val="en-US" w:eastAsia="zh-CN"/>
              </w:rPr>
            </w:pPr>
            <w:r>
              <w:rPr>
                <w:rFonts w:hint="eastAsia"/>
                <w:sz w:val="22"/>
                <w:szCs w:val="22"/>
                <w:lang w:val="en-US" w:eastAsia="zh-CN"/>
              </w:rPr>
              <w:t>对突发性事件预估合理性；应急处理措施的全面性、有效性、可操作性等考虑周全计划明确并制定完善预案得15分；</w:t>
            </w:r>
          </w:p>
          <w:p w14:paraId="28C218A5">
            <w:pPr>
              <w:pStyle w:val="10"/>
              <w:spacing w:before="1" w:line="236" w:lineRule="auto"/>
              <w:ind w:left="134" w:right="167" w:hanging="14"/>
              <w:jc w:val="both"/>
              <w:rPr>
                <w:rFonts w:hint="eastAsia"/>
                <w:sz w:val="22"/>
                <w:szCs w:val="22"/>
                <w:lang w:val="en-US" w:eastAsia="zh-CN"/>
              </w:rPr>
            </w:pPr>
            <w:r>
              <w:rPr>
                <w:rFonts w:hint="eastAsia"/>
                <w:sz w:val="22"/>
                <w:szCs w:val="22"/>
                <w:lang w:val="en-US" w:eastAsia="zh-CN"/>
              </w:rPr>
              <w:t>对应急措施处理方案比较全面、可以有效保障人员措施的得10分；对性应急方案不够全面、无法形成有效保障人员措施的得5分。</w:t>
            </w:r>
          </w:p>
          <w:p w14:paraId="7E62A76E">
            <w:pPr>
              <w:pStyle w:val="10"/>
              <w:spacing w:before="1" w:line="236" w:lineRule="auto"/>
              <w:ind w:left="134" w:right="167" w:hanging="14"/>
              <w:jc w:val="both"/>
              <w:rPr>
                <w:sz w:val="22"/>
                <w:szCs w:val="22"/>
              </w:rPr>
            </w:pPr>
            <w:r>
              <w:rPr>
                <w:rFonts w:hint="eastAsia"/>
                <w:sz w:val="22"/>
                <w:szCs w:val="22"/>
                <w:lang w:val="en-US" w:eastAsia="zh-CN"/>
              </w:rPr>
              <w:t>不提供不得分。</w:t>
            </w:r>
          </w:p>
        </w:tc>
      </w:tr>
      <w:tr w14:paraId="177DC2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9" w:hRule="atLeast"/>
        </w:trPr>
        <w:tc>
          <w:tcPr>
            <w:tcW w:w="756" w:type="dxa"/>
            <w:vAlign w:val="top"/>
          </w:tcPr>
          <w:p w14:paraId="54E49160">
            <w:pPr>
              <w:pStyle w:val="10"/>
              <w:spacing w:before="66" w:line="297" w:lineRule="exact"/>
              <w:ind w:left="336"/>
              <w:rPr>
                <w:sz w:val="22"/>
                <w:szCs w:val="22"/>
              </w:rPr>
            </w:pPr>
            <w:r>
              <w:rPr>
                <w:position w:val="1"/>
                <w:sz w:val="22"/>
                <w:szCs w:val="22"/>
              </w:rPr>
              <w:t>4</w:t>
            </w:r>
          </w:p>
        </w:tc>
        <w:tc>
          <w:tcPr>
            <w:tcW w:w="1368" w:type="dxa"/>
            <w:vAlign w:val="top"/>
          </w:tcPr>
          <w:p w14:paraId="198A4A2D">
            <w:pPr>
              <w:pStyle w:val="10"/>
              <w:spacing w:before="132" w:line="228" w:lineRule="auto"/>
              <w:ind w:left="15"/>
              <w:rPr>
                <w:rFonts w:hint="eastAsia"/>
                <w:sz w:val="22"/>
                <w:szCs w:val="22"/>
                <w:lang w:val="en-US" w:eastAsia="zh-CN"/>
              </w:rPr>
            </w:pPr>
            <w:r>
              <w:rPr>
                <w:rFonts w:hint="eastAsia"/>
                <w:sz w:val="22"/>
                <w:szCs w:val="22"/>
                <w:lang w:val="en-US" w:eastAsia="zh-CN"/>
              </w:rPr>
              <w:t>安全组织协调能力</w:t>
            </w:r>
          </w:p>
          <w:p w14:paraId="029FB353">
            <w:pPr>
              <w:pStyle w:val="10"/>
              <w:spacing w:before="132" w:line="228" w:lineRule="auto"/>
              <w:ind w:left="15"/>
              <w:rPr>
                <w:sz w:val="22"/>
                <w:szCs w:val="22"/>
              </w:rPr>
            </w:pPr>
          </w:p>
        </w:tc>
        <w:tc>
          <w:tcPr>
            <w:tcW w:w="886" w:type="dxa"/>
            <w:vAlign w:val="top"/>
          </w:tcPr>
          <w:p w14:paraId="29D5EBB9">
            <w:pPr>
              <w:pStyle w:val="10"/>
              <w:spacing w:before="100" w:line="228" w:lineRule="auto"/>
              <w:ind w:left="328"/>
              <w:rPr>
                <w:sz w:val="22"/>
                <w:szCs w:val="22"/>
              </w:rPr>
            </w:pPr>
            <w:r>
              <w:rPr>
                <w:rFonts w:hint="eastAsia"/>
                <w:spacing w:val="8"/>
                <w:sz w:val="22"/>
                <w:szCs w:val="22"/>
                <w:lang w:val="en-US" w:eastAsia="zh-CN"/>
              </w:rPr>
              <w:t>15</w:t>
            </w:r>
            <w:r>
              <w:rPr>
                <w:spacing w:val="8"/>
                <w:sz w:val="22"/>
                <w:szCs w:val="22"/>
              </w:rPr>
              <w:t>分</w:t>
            </w:r>
          </w:p>
        </w:tc>
        <w:tc>
          <w:tcPr>
            <w:tcW w:w="6584" w:type="dxa"/>
            <w:vAlign w:val="top"/>
          </w:tcPr>
          <w:p w14:paraId="5642C65A">
            <w:pPr>
              <w:pStyle w:val="10"/>
              <w:spacing w:before="2" w:line="235" w:lineRule="auto"/>
              <w:ind w:left="139" w:right="167" w:hanging="19"/>
              <w:rPr>
                <w:rFonts w:hint="eastAsia"/>
                <w:sz w:val="22"/>
                <w:szCs w:val="22"/>
                <w:lang w:val="en-US" w:eastAsia="zh-CN"/>
              </w:rPr>
            </w:pPr>
            <w:r>
              <w:rPr>
                <w:rFonts w:hint="eastAsia"/>
                <w:sz w:val="22"/>
                <w:szCs w:val="22"/>
                <w:lang w:val="en-US" w:eastAsia="zh-CN"/>
              </w:rPr>
              <w:t>强化活动涉及到的相关单位及参与人员在活动前期筹备、活动开展过程中的各项安全意识，做好安全防范。并提前做好活动风险评估，认真落实各项安保措施，杜绝一切安全隐患，确保交流学习活动安全开展；</w:t>
            </w:r>
          </w:p>
          <w:p w14:paraId="53C405A6">
            <w:pPr>
              <w:pStyle w:val="10"/>
              <w:spacing w:before="2" w:line="235" w:lineRule="auto"/>
              <w:ind w:left="139" w:right="167" w:hanging="19"/>
              <w:rPr>
                <w:rFonts w:hint="eastAsia"/>
                <w:sz w:val="22"/>
                <w:szCs w:val="22"/>
                <w:lang w:val="en-US" w:eastAsia="zh-CN"/>
              </w:rPr>
            </w:pPr>
            <w:r>
              <w:rPr>
                <w:rFonts w:hint="eastAsia"/>
                <w:sz w:val="22"/>
                <w:szCs w:val="22"/>
                <w:lang w:val="en-US" w:eastAsia="zh-CN"/>
              </w:rPr>
              <w:t>方案内容详尽、条理清晰、可实施性强的得15分；</w:t>
            </w:r>
          </w:p>
          <w:p w14:paraId="5429B9D8">
            <w:pPr>
              <w:pStyle w:val="10"/>
              <w:spacing w:before="2" w:line="235" w:lineRule="auto"/>
              <w:ind w:left="139" w:right="167" w:hanging="19"/>
              <w:rPr>
                <w:rFonts w:hint="eastAsia"/>
                <w:sz w:val="22"/>
                <w:szCs w:val="22"/>
                <w:lang w:val="en-US" w:eastAsia="zh-CN"/>
              </w:rPr>
            </w:pPr>
            <w:r>
              <w:rPr>
                <w:rFonts w:hint="eastAsia"/>
                <w:sz w:val="22"/>
                <w:szCs w:val="22"/>
                <w:lang w:val="en-US" w:eastAsia="zh-CN"/>
              </w:rPr>
              <w:t>方案内容不详尽、条理不清晰、可实施不强的得10分；</w:t>
            </w:r>
          </w:p>
          <w:p w14:paraId="20D8C14F">
            <w:pPr>
              <w:pStyle w:val="10"/>
              <w:spacing w:before="2" w:line="235" w:lineRule="auto"/>
              <w:ind w:left="139" w:right="167" w:hanging="19"/>
              <w:rPr>
                <w:sz w:val="22"/>
                <w:szCs w:val="22"/>
              </w:rPr>
            </w:pPr>
            <w:r>
              <w:rPr>
                <w:rFonts w:hint="eastAsia"/>
                <w:sz w:val="22"/>
                <w:szCs w:val="22"/>
                <w:lang w:val="en-US" w:eastAsia="zh-CN"/>
              </w:rPr>
              <w:t>方案内容不响应项目需求、欠缺内容的得5分。</w:t>
            </w:r>
          </w:p>
        </w:tc>
      </w:tr>
      <w:tr w14:paraId="032A12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8" w:hRule="atLeast"/>
        </w:trPr>
        <w:tc>
          <w:tcPr>
            <w:tcW w:w="756" w:type="dxa"/>
            <w:vAlign w:val="top"/>
          </w:tcPr>
          <w:p w14:paraId="18B6260F">
            <w:pPr>
              <w:spacing w:line="319" w:lineRule="auto"/>
              <w:rPr>
                <w:rFonts w:ascii="Arial"/>
                <w:sz w:val="21"/>
              </w:rPr>
            </w:pPr>
          </w:p>
          <w:p w14:paraId="1629C360">
            <w:pPr>
              <w:spacing w:line="319" w:lineRule="auto"/>
              <w:rPr>
                <w:rFonts w:ascii="Arial"/>
                <w:sz w:val="21"/>
              </w:rPr>
            </w:pPr>
          </w:p>
          <w:p w14:paraId="2F4B9432">
            <w:pPr>
              <w:spacing w:line="319" w:lineRule="auto"/>
              <w:rPr>
                <w:rFonts w:ascii="Arial"/>
                <w:sz w:val="21"/>
              </w:rPr>
            </w:pPr>
          </w:p>
          <w:p w14:paraId="20A55416">
            <w:pPr>
              <w:pStyle w:val="10"/>
              <w:spacing w:before="72" w:line="295" w:lineRule="exact"/>
              <w:ind w:left="341"/>
              <w:rPr>
                <w:sz w:val="22"/>
                <w:szCs w:val="22"/>
              </w:rPr>
            </w:pPr>
            <w:r>
              <w:rPr>
                <w:position w:val="1"/>
                <w:sz w:val="22"/>
                <w:szCs w:val="22"/>
              </w:rPr>
              <w:t>5</w:t>
            </w:r>
          </w:p>
        </w:tc>
        <w:tc>
          <w:tcPr>
            <w:tcW w:w="1368" w:type="dxa"/>
            <w:vAlign w:val="top"/>
          </w:tcPr>
          <w:p w14:paraId="034A61BE">
            <w:pPr>
              <w:spacing w:line="285" w:lineRule="auto"/>
              <w:rPr>
                <w:rFonts w:ascii="Arial"/>
                <w:sz w:val="21"/>
              </w:rPr>
            </w:pPr>
          </w:p>
          <w:p w14:paraId="70663EEE">
            <w:pPr>
              <w:spacing w:line="286" w:lineRule="auto"/>
              <w:rPr>
                <w:rFonts w:ascii="Arial"/>
                <w:sz w:val="21"/>
              </w:rPr>
            </w:pPr>
          </w:p>
          <w:p w14:paraId="137B683C">
            <w:pPr>
              <w:spacing w:line="286" w:lineRule="auto"/>
              <w:rPr>
                <w:rFonts w:ascii="Arial"/>
                <w:sz w:val="21"/>
              </w:rPr>
            </w:pPr>
          </w:p>
          <w:p w14:paraId="08AED753">
            <w:pPr>
              <w:pStyle w:val="10"/>
              <w:spacing w:before="72" w:line="237" w:lineRule="auto"/>
              <w:ind w:left="293" w:right="3" w:firstLine="2"/>
              <w:rPr>
                <w:sz w:val="22"/>
                <w:szCs w:val="22"/>
              </w:rPr>
            </w:pPr>
            <w:r>
              <w:rPr>
                <w:spacing w:val="13"/>
                <w:sz w:val="22"/>
                <w:szCs w:val="22"/>
              </w:rPr>
              <w:t>人</w:t>
            </w:r>
            <w:r>
              <w:rPr>
                <w:spacing w:val="-42"/>
                <w:sz w:val="22"/>
                <w:szCs w:val="22"/>
              </w:rPr>
              <w:t xml:space="preserve"> </w:t>
            </w:r>
            <w:r>
              <w:rPr>
                <w:spacing w:val="13"/>
                <w:sz w:val="22"/>
                <w:szCs w:val="22"/>
              </w:rPr>
              <w:t>员配</w:t>
            </w:r>
            <w:r>
              <w:rPr>
                <w:spacing w:val="-48"/>
                <w:sz w:val="22"/>
                <w:szCs w:val="22"/>
              </w:rPr>
              <w:t xml:space="preserve"> </w:t>
            </w:r>
            <w:r>
              <w:rPr>
                <w:spacing w:val="13"/>
                <w:sz w:val="22"/>
                <w:szCs w:val="22"/>
              </w:rPr>
              <w:t>备</w:t>
            </w:r>
            <w:r>
              <w:rPr>
                <w:sz w:val="22"/>
                <w:szCs w:val="22"/>
              </w:rPr>
              <w:t xml:space="preserve"> </w:t>
            </w:r>
            <w:r>
              <w:rPr>
                <w:spacing w:val="7"/>
                <w:sz w:val="22"/>
                <w:szCs w:val="22"/>
              </w:rPr>
              <w:t>及能力</w:t>
            </w:r>
          </w:p>
        </w:tc>
        <w:tc>
          <w:tcPr>
            <w:tcW w:w="886" w:type="dxa"/>
            <w:vAlign w:val="top"/>
          </w:tcPr>
          <w:p w14:paraId="2A4C711E">
            <w:pPr>
              <w:spacing w:line="262" w:lineRule="auto"/>
              <w:rPr>
                <w:rFonts w:ascii="Arial"/>
                <w:sz w:val="21"/>
              </w:rPr>
            </w:pPr>
          </w:p>
          <w:p w14:paraId="08CB5F66">
            <w:pPr>
              <w:spacing w:line="262" w:lineRule="auto"/>
              <w:rPr>
                <w:rFonts w:ascii="Arial"/>
                <w:sz w:val="21"/>
              </w:rPr>
            </w:pPr>
          </w:p>
          <w:p w14:paraId="6CA0D9A5">
            <w:pPr>
              <w:spacing w:line="262" w:lineRule="auto"/>
              <w:rPr>
                <w:rFonts w:ascii="Arial"/>
                <w:sz w:val="21"/>
              </w:rPr>
            </w:pPr>
          </w:p>
          <w:p w14:paraId="7B4D53EE">
            <w:pPr>
              <w:spacing w:line="263" w:lineRule="auto"/>
              <w:rPr>
                <w:rFonts w:ascii="Arial"/>
                <w:sz w:val="21"/>
              </w:rPr>
            </w:pPr>
          </w:p>
          <w:p w14:paraId="4047A920">
            <w:pPr>
              <w:spacing w:line="263" w:lineRule="auto"/>
              <w:rPr>
                <w:rFonts w:ascii="Arial"/>
                <w:sz w:val="21"/>
              </w:rPr>
            </w:pPr>
          </w:p>
          <w:p w14:paraId="18296EB5">
            <w:pPr>
              <w:pStyle w:val="10"/>
              <w:spacing w:before="65" w:line="285" w:lineRule="exact"/>
              <w:ind w:left="8"/>
              <w:rPr>
                <w:sz w:val="20"/>
                <w:szCs w:val="20"/>
              </w:rPr>
            </w:pPr>
            <w:r>
              <w:rPr>
                <w:rFonts w:hint="eastAsia"/>
                <w:position w:val="1"/>
                <w:sz w:val="20"/>
                <w:szCs w:val="20"/>
                <w:lang w:val="en-US" w:eastAsia="zh-CN"/>
              </w:rPr>
              <w:t>15</w:t>
            </w:r>
            <w:r>
              <w:rPr>
                <w:position w:val="1"/>
                <w:sz w:val="20"/>
                <w:szCs w:val="20"/>
              </w:rPr>
              <w:t>分</w:t>
            </w:r>
          </w:p>
        </w:tc>
        <w:tc>
          <w:tcPr>
            <w:tcW w:w="6584" w:type="dxa"/>
            <w:vAlign w:val="top"/>
          </w:tcPr>
          <w:p w14:paraId="5C77F463">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1、项目组组成人员：项目组的人员构成合理，项目经验丰富，有利于项目的执行，是一支具有专业性、科学性、可靠性的执行团队，对人员组成的专业性、针对性比较打分。</w:t>
            </w:r>
          </w:p>
          <w:p w14:paraId="05E002FE">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项目团队配置合理、科学性强、专业性强、团队经验丰富得15分；</w:t>
            </w:r>
          </w:p>
          <w:p w14:paraId="133B7DE0">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项目团队配置较为合理、科学性较强、专业性较强、团队欠缺得10分；</w:t>
            </w:r>
          </w:p>
          <w:p w14:paraId="4604543B">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项目团队配置不合理、专业性不足、团队无相关经验得5分；</w:t>
            </w:r>
          </w:p>
          <w:p w14:paraId="3C789736">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注：团队组成人员需提供人员列表，包含姓名、身份证号、联系方式等，并提供与单位签订的劳务合同。不提供不得分。</w:t>
            </w:r>
          </w:p>
          <w:p w14:paraId="13466BEE">
            <w:pPr>
              <w:pStyle w:val="10"/>
              <w:spacing w:before="32" w:line="229" w:lineRule="auto"/>
              <w:ind w:left="148" w:right="109" w:hanging="28"/>
              <w:jc w:val="both"/>
              <w:rPr>
                <w:rFonts w:hint="eastAsia"/>
                <w:sz w:val="22"/>
                <w:szCs w:val="22"/>
                <w:lang w:val="en-US" w:eastAsia="zh-CN"/>
              </w:rPr>
            </w:pPr>
          </w:p>
        </w:tc>
      </w:tr>
      <w:tr w14:paraId="687613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1" w:hRule="atLeast"/>
        </w:trPr>
        <w:tc>
          <w:tcPr>
            <w:tcW w:w="756" w:type="dxa"/>
            <w:vAlign w:val="top"/>
          </w:tcPr>
          <w:p w14:paraId="4B7762D8">
            <w:pPr>
              <w:pStyle w:val="10"/>
              <w:spacing w:before="72" w:line="295" w:lineRule="exact"/>
              <w:ind w:left="341"/>
              <w:rPr>
                <w:rFonts w:hint="eastAsia" w:eastAsia="宋体"/>
                <w:position w:val="1"/>
                <w:sz w:val="22"/>
                <w:szCs w:val="22"/>
                <w:lang w:val="en-US" w:eastAsia="zh-CN"/>
              </w:rPr>
            </w:pPr>
            <w:r>
              <w:rPr>
                <w:rFonts w:hint="eastAsia"/>
                <w:position w:val="1"/>
                <w:sz w:val="22"/>
                <w:szCs w:val="22"/>
                <w:lang w:val="en-US" w:eastAsia="zh-CN"/>
              </w:rPr>
              <w:t>6</w:t>
            </w:r>
          </w:p>
        </w:tc>
        <w:tc>
          <w:tcPr>
            <w:tcW w:w="1368" w:type="dxa"/>
            <w:vAlign w:val="top"/>
          </w:tcPr>
          <w:p w14:paraId="7590A746">
            <w:pPr>
              <w:pStyle w:val="10"/>
              <w:spacing w:before="72" w:line="237" w:lineRule="auto"/>
              <w:ind w:left="293" w:right="3" w:firstLine="2"/>
              <w:rPr>
                <w:rFonts w:hint="eastAsia" w:eastAsia="宋体"/>
                <w:spacing w:val="13"/>
                <w:sz w:val="22"/>
                <w:szCs w:val="22"/>
                <w:lang w:eastAsia="zh-CN"/>
              </w:rPr>
            </w:pPr>
            <w:r>
              <w:rPr>
                <w:rFonts w:hint="eastAsia"/>
                <w:spacing w:val="13"/>
                <w:sz w:val="22"/>
                <w:szCs w:val="22"/>
                <w:lang w:eastAsia="zh-CN"/>
              </w:rPr>
              <w:t>组织协调能力</w:t>
            </w:r>
          </w:p>
        </w:tc>
        <w:tc>
          <w:tcPr>
            <w:tcW w:w="886" w:type="dxa"/>
            <w:vAlign w:val="top"/>
          </w:tcPr>
          <w:p w14:paraId="51F4BE30">
            <w:pPr>
              <w:pStyle w:val="10"/>
              <w:spacing w:before="65" w:line="285" w:lineRule="exact"/>
              <w:ind w:left="8"/>
              <w:rPr>
                <w:rFonts w:hint="default" w:ascii="Arial" w:hAnsi="Arial" w:cs="Arial"/>
                <w:position w:val="1"/>
                <w:sz w:val="20"/>
                <w:szCs w:val="20"/>
                <w:lang w:val="en-US" w:eastAsia="zh-CN"/>
              </w:rPr>
            </w:pPr>
            <w:r>
              <w:rPr>
                <w:rFonts w:hint="eastAsia" w:ascii="Arial" w:hAnsi="Arial" w:cs="Arial"/>
                <w:position w:val="1"/>
                <w:sz w:val="20"/>
                <w:szCs w:val="20"/>
                <w:lang w:val="en-US" w:eastAsia="zh-CN"/>
              </w:rPr>
              <w:t>10分</w:t>
            </w:r>
          </w:p>
        </w:tc>
        <w:tc>
          <w:tcPr>
            <w:tcW w:w="6584" w:type="dxa"/>
            <w:vAlign w:val="top"/>
          </w:tcPr>
          <w:p w14:paraId="202C26E6">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过程中其他必要环节方案（如：场地、观摩、饮用水、服装、资料对接工作等）：</w:t>
            </w:r>
          </w:p>
          <w:p w14:paraId="1E4F93A0">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方案内容详尽、条理清晰、可实施性强的得10分；</w:t>
            </w:r>
          </w:p>
          <w:p w14:paraId="234C6A6D">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方案内容不详尽、条理不清晰、可实施不强的得6分；</w:t>
            </w:r>
          </w:p>
          <w:p w14:paraId="0204F74C">
            <w:pPr>
              <w:pStyle w:val="10"/>
              <w:spacing w:before="32" w:line="229" w:lineRule="auto"/>
              <w:ind w:left="148" w:right="109" w:hanging="28"/>
              <w:jc w:val="both"/>
              <w:rPr>
                <w:rFonts w:hint="eastAsia"/>
                <w:sz w:val="22"/>
                <w:szCs w:val="22"/>
                <w:lang w:val="en-US" w:eastAsia="zh-CN"/>
              </w:rPr>
            </w:pPr>
            <w:r>
              <w:rPr>
                <w:rFonts w:hint="eastAsia"/>
                <w:sz w:val="22"/>
                <w:szCs w:val="22"/>
                <w:lang w:val="en-US" w:eastAsia="zh-CN"/>
              </w:rPr>
              <w:t>方案内容不响应项目需求、欠缺内容的得2分。</w:t>
            </w:r>
          </w:p>
        </w:tc>
      </w:tr>
      <w:tr w14:paraId="1D7526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5" w:hRule="atLeast"/>
        </w:trPr>
        <w:tc>
          <w:tcPr>
            <w:tcW w:w="756" w:type="dxa"/>
            <w:vAlign w:val="top"/>
          </w:tcPr>
          <w:p w14:paraId="5AF6AAFE">
            <w:pPr>
              <w:pStyle w:val="10"/>
              <w:spacing w:before="72" w:line="295" w:lineRule="exact"/>
              <w:ind w:left="341"/>
              <w:rPr>
                <w:rFonts w:hint="default"/>
                <w:position w:val="1"/>
                <w:sz w:val="22"/>
                <w:szCs w:val="22"/>
                <w:lang w:val="en-US" w:eastAsia="zh-CN"/>
              </w:rPr>
            </w:pPr>
            <w:r>
              <w:rPr>
                <w:rFonts w:hint="eastAsia"/>
                <w:position w:val="1"/>
                <w:sz w:val="22"/>
                <w:szCs w:val="22"/>
                <w:lang w:val="en-US" w:eastAsia="zh-CN"/>
              </w:rPr>
              <w:t>7</w:t>
            </w:r>
          </w:p>
        </w:tc>
        <w:tc>
          <w:tcPr>
            <w:tcW w:w="1368" w:type="dxa"/>
            <w:vAlign w:val="top"/>
          </w:tcPr>
          <w:p w14:paraId="58575B63">
            <w:pPr>
              <w:pStyle w:val="10"/>
              <w:spacing w:before="72" w:line="237" w:lineRule="auto"/>
              <w:ind w:left="293" w:right="3" w:firstLine="2"/>
              <w:rPr>
                <w:rFonts w:hint="eastAsia"/>
                <w:spacing w:val="13"/>
                <w:sz w:val="22"/>
                <w:szCs w:val="22"/>
                <w:lang w:eastAsia="zh-CN"/>
              </w:rPr>
            </w:pPr>
            <w:r>
              <w:rPr>
                <w:rFonts w:hint="eastAsia"/>
                <w:spacing w:val="13"/>
                <w:sz w:val="22"/>
                <w:szCs w:val="22"/>
                <w:lang w:eastAsia="zh-CN"/>
              </w:rPr>
              <w:t>投入设施设备</w:t>
            </w:r>
          </w:p>
        </w:tc>
        <w:tc>
          <w:tcPr>
            <w:tcW w:w="886" w:type="dxa"/>
            <w:vAlign w:val="top"/>
          </w:tcPr>
          <w:p w14:paraId="1EA5E512">
            <w:pPr>
              <w:pStyle w:val="10"/>
              <w:spacing w:before="65" w:line="285" w:lineRule="exact"/>
              <w:ind w:left="8"/>
              <w:rPr>
                <w:rFonts w:hint="default" w:ascii="Arial" w:hAnsi="Arial" w:cs="Arial"/>
                <w:position w:val="1"/>
                <w:sz w:val="20"/>
                <w:szCs w:val="20"/>
                <w:lang w:val="en-US" w:eastAsia="zh-CN"/>
              </w:rPr>
            </w:pPr>
            <w:r>
              <w:rPr>
                <w:rFonts w:hint="eastAsia" w:ascii="Arial" w:hAnsi="Arial" w:cs="Arial"/>
                <w:position w:val="1"/>
                <w:sz w:val="20"/>
                <w:szCs w:val="20"/>
                <w:lang w:val="en-US" w:eastAsia="zh-CN"/>
              </w:rPr>
              <w:t>15分</w:t>
            </w:r>
          </w:p>
        </w:tc>
        <w:tc>
          <w:tcPr>
            <w:tcW w:w="6584" w:type="dxa"/>
            <w:vAlign w:val="top"/>
          </w:tcPr>
          <w:p w14:paraId="1907672F">
            <w:pPr>
              <w:pStyle w:val="10"/>
              <w:spacing w:before="32" w:line="229" w:lineRule="auto"/>
              <w:ind w:left="148" w:right="109" w:hanging="28"/>
              <w:jc w:val="both"/>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w:t>
            </w:r>
            <w:r>
              <w:rPr>
                <w:rFonts w:hint="eastAsia" w:cs="宋体"/>
                <w:sz w:val="22"/>
                <w:szCs w:val="22"/>
                <w:lang w:val="en-US" w:eastAsia="zh-CN"/>
              </w:rPr>
              <w:t>服务</w:t>
            </w:r>
            <w:r>
              <w:rPr>
                <w:rFonts w:hint="eastAsia" w:ascii="宋体" w:hAnsi="宋体" w:eastAsia="宋体" w:cs="宋体"/>
                <w:sz w:val="22"/>
                <w:szCs w:val="22"/>
                <w:lang w:val="en-US" w:eastAsia="zh-CN"/>
              </w:rPr>
              <w:t>需求配备相应的工具及设备、设施(包括但不限于:①</w:t>
            </w:r>
            <w:r>
              <w:rPr>
                <w:rFonts w:hint="eastAsia" w:cs="宋体"/>
                <w:sz w:val="22"/>
                <w:szCs w:val="22"/>
                <w:lang w:val="en-US" w:eastAsia="zh-CN"/>
              </w:rPr>
              <w:t>接送车辆</w:t>
            </w:r>
            <w:r>
              <w:rPr>
                <w:rFonts w:hint="eastAsia" w:ascii="宋体" w:hAnsi="宋体" w:eastAsia="宋体" w:cs="宋体"/>
                <w:sz w:val="22"/>
                <w:szCs w:val="22"/>
                <w:lang w:val="en-US" w:eastAsia="zh-CN"/>
              </w:rPr>
              <w:t>、②</w:t>
            </w:r>
            <w:r>
              <w:rPr>
                <w:rFonts w:hint="eastAsia" w:cs="宋体"/>
                <w:sz w:val="22"/>
                <w:szCs w:val="22"/>
                <w:lang w:val="en-US" w:eastAsia="zh-CN"/>
              </w:rPr>
              <w:t>主持的用具道具</w:t>
            </w:r>
            <w:r>
              <w:rPr>
                <w:rFonts w:hint="eastAsia" w:ascii="宋体" w:hAnsi="宋体" w:eastAsia="宋体" w:cs="宋体"/>
                <w:sz w:val="22"/>
                <w:szCs w:val="22"/>
                <w:lang w:val="en-US" w:eastAsia="zh-CN"/>
              </w:rPr>
              <w:t>、③</w:t>
            </w:r>
            <w:r>
              <w:rPr>
                <w:rFonts w:hint="eastAsia" w:cs="宋体"/>
                <w:sz w:val="22"/>
                <w:szCs w:val="22"/>
                <w:lang w:val="en-US" w:eastAsia="zh-CN"/>
              </w:rPr>
              <w:t>维护</w:t>
            </w:r>
            <w:r>
              <w:rPr>
                <w:rFonts w:hint="eastAsia" w:ascii="宋体" w:hAnsi="宋体" w:eastAsia="宋体" w:cs="宋体"/>
                <w:sz w:val="22"/>
                <w:szCs w:val="22"/>
                <w:lang w:val="en-US" w:eastAsia="zh-CN"/>
              </w:rPr>
              <w:t>设施等)每项配套设施完整合理得5分，最多得15分，如有缺项或提供设施不合理每项扣2.5分，扣完为止。</w:t>
            </w:r>
          </w:p>
          <w:p w14:paraId="61F5C147">
            <w:pPr>
              <w:pStyle w:val="10"/>
              <w:spacing w:before="32" w:line="229" w:lineRule="auto"/>
              <w:ind w:left="148" w:right="109" w:hanging="28"/>
              <w:jc w:val="both"/>
              <w:rPr>
                <w:rFonts w:hint="eastAsia" w:ascii="仿宋" w:hAnsi="仿宋" w:eastAsia="仿宋" w:cs="Times New Roman"/>
                <w:color w:val="000000"/>
                <w:sz w:val="24"/>
                <w:szCs w:val="24"/>
                <w:lang w:val="en-US" w:eastAsia="zh-CN"/>
              </w:rPr>
            </w:pPr>
            <w:r>
              <w:rPr>
                <w:rFonts w:hint="eastAsia" w:ascii="宋体" w:hAnsi="宋体" w:eastAsia="宋体" w:cs="宋体"/>
                <w:sz w:val="22"/>
                <w:szCs w:val="22"/>
                <w:lang w:val="en-US" w:eastAsia="zh-CN"/>
              </w:rPr>
              <w:t>注:须附</w:t>
            </w:r>
            <w:r>
              <w:rPr>
                <w:rFonts w:hint="eastAsia" w:cs="宋体"/>
                <w:sz w:val="22"/>
                <w:szCs w:val="22"/>
                <w:lang w:val="en-US" w:eastAsia="zh-CN"/>
              </w:rPr>
              <w:t>车辆、用具道具</w:t>
            </w:r>
            <w:r>
              <w:rPr>
                <w:rFonts w:hint="eastAsia" w:ascii="宋体" w:hAnsi="宋体" w:eastAsia="宋体" w:cs="宋体"/>
                <w:sz w:val="22"/>
                <w:szCs w:val="22"/>
                <w:lang w:val="en-US" w:eastAsia="zh-CN"/>
              </w:rPr>
              <w:t>、设施清单及购买发票或租赁合同。</w:t>
            </w:r>
          </w:p>
        </w:tc>
      </w:tr>
    </w:tbl>
    <w:p w14:paraId="7F68AC74">
      <w:pPr>
        <w:spacing w:line="275" w:lineRule="auto"/>
        <w:rPr>
          <w:rFonts w:ascii="Arial"/>
          <w:sz w:val="21"/>
        </w:rPr>
      </w:pPr>
    </w:p>
    <w:p w14:paraId="25BAA2C4">
      <w:pPr>
        <w:spacing w:line="275" w:lineRule="auto"/>
        <w:rPr>
          <w:rFonts w:ascii="Arial"/>
          <w:sz w:val="21"/>
        </w:rPr>
      </w:pPr>
    </w:p>
    <w:p w14:paraId="58080326">
      <w:pPr>
        <w:spacing w:line="275" w:lineRule="auto"/>
        <w:rPr>
          <w:rFonts w:ascii="Arial"/>
          <w:sz w:val="21"/>
        </w:rPr>
      </w:pPr>
    </w:p>
    <w:p w14:paraId="07EA3CDA">
      <w:pPr>
        <w:spacing w:line="275" w:lineRule="auto"/>
        <w:rPr>
          <w:rFonts w:ascii="Arial"/>
          <w:sz w:val="21"/>
        </w:rPr>
      </w:pPr>
    </w:p>
    <w:p w14:paraId="40010771">
      <w:pPr>
        <w:spacing w:line="250" w:lineRule="auto"/>
        <w:rPr>
          <w:rFonts w:ascii="Arial"/>
          <w:sz w:val="21"/>
        </w:rPr>
      </w:pPr>
      <w:r>
        <w:rPr>
          <w:b/>
          <w:bCs/>
          <w:spacing w:val="5"/>
          <w:sz w:val="31"/>
          <w:szCs w:val="31"/>
        </w:rPr>
        <w:br w:type="page"/>
      </w:r>
    </w:p>
    <w:p w14:paraId="1C933EEF">
      <w:pPr>
        <w:spacing w:line="250" w:lineRule="auto"/>
        <w:rPr>
          <w:rFonts w:ascii="Arial"/>
          <w:sz w:val="21"/>
        </w:rPr>
      </w:pPr>
    </w:p>
    <w:p w14:paraId="3400A921">
      <w:pPr>
        <w:spacing w:line="251" w:lineRule="auto"/>
        <w:rPr>
          <w:rFonts w:ascii="Arial"/>
          <w:sz w:val="21"/>
        </w:rPr>
      </w:pPr>
    </w:p>
    <w:p w14:paraId="1E53BE05">
      <w:pPr>
        <w:spacing w:line="251" w:lineRule="auto"/>
        <w:rPr>
          <w:rFonts w:ascii="Arial"/>
          <w:sz w:val="21"/>
        </w:rPr>
      </w:pPr>
    </w:p>
    <w:p w14:paraId="33D42AFE">
      <w:pPr>
        <w:pStyle w:val="3"/>
        <w:spacing w:before="140" w:line="217" w:lineRule="auto"/>
        <w:ind w:left="2210"/>
        <w:outlineLvl w:val="0"/>
        <w:rPr>
          <w:sz w:val="43"/>
          <w:szCs w:val="43"/>
        </w:rPr>
      </w:pPr>
      <w:bookmarkStart w:id="9" w:name="_Toc1145"/>
      <w:r>
        <w:rPr>
          <w:b/>
          <w:bCs/>
          <w:spacing w:val="5"/>
          <w:sz w:val="43"/>
          <w:szCs w:val="43"/>
        </w:rPr>
        <w:t>第三章</w:t>
      </w:r>
      <w:r>
        <w:rPr>
          <w:spacing w:val="5"/>
          <w:sz w:val="43"/>
          <w:szCs w:val="43"/>
        </w:rPr>
        <w:t xml:space="preserve"> </w:t>
      </w:r>
      <w:r>
        <w:rPr>
          <w:rFonts w:hint="eastAsia"/>
          <w:b/>
          <w:bCs/>
          <w:spacing w:val="5"/>
          <w:sz w:val="43"/>
          <w:szCs w:val="43"/>
          <w:lang w:eastAsia="zh-CN"/>
        </w:rPr>
        <w:t>服务</w:t>
      </w:r>
      <w:r>
        <w:rPr>
          <w:b/>
          <w:bCs/>
          <w:spacing w:val="5"/>
          <w:sz w:val="43"/>
          <w:szCs w:val="43"/>
        </w:rPr>
        <w:t>需求及要求</w:t>
      </w:r>
      <w:bookmarkEnd w:id="9"/>
    </w:p>
    <w:p w14:paraId="6189CC14">
      <w:pPr>
        <w:pStyle w:val="3"/>
        <w:spacing w:before="3" w:line="358" w:lineRule="auto"/>
        <w:ind w:left="9" w:right="420" w:firstLine="481"/>
        <w:jc w:val="center"/>
        <w:rPr>
          <w:rFonts w:hint="eastAsia"/>
          <w:b/>
          <w:bCs/>
          <w:spacing w:val="-1"/>
          <w:sz w:val="24"/>
          <w:szCs w:val="24"/>
          <w:lang w:val="en-US" w:eastAsia="zh-CN"/>
        </w:rPr>
      </w:pPr>
    </w:p>
    <w:p w14:paraId="56CFE9E5">
      <w:pPr>
        <w:pStyle w:val="3"/>
        <w:spacing w:before="3" w:line="358" w:lineRule="auto"/>
        <w:ind w:left="9" w:right="420" w:firstLine="481"/>
        <w:jc w:val="both"/>
        <w:rPr>
          <w:sz w:val="24"/>
          <w:szCs w:val="24"/>
        </w:rPr>
      </w:pPr>
    </w:p>
    <w:p w14:paraId="2051A3C7">
      <w:pPr>
        <w:pStyle w:val="3"/>
        <w:spacing w:line="218" w:lineRule="auto"/>
        <w:ind w:left="493"/>
        <w:rPr>
          <w:sz w:val="24"/>
          <w:szCs w:val="24"/>
        </w:rPr>
      </w:pPr>
      <w:r>
        <w:rPr>
          <w:b/>
          <w:bCs/>
          <w:spacing w:val="-5"/>
          <w:sz w:val="24"/>
          <w:szCs w:val="24"/>
        </w:rPr>
        <w:t>一、采购内容</w:t>
      </w:r>
    </w:p>
    <w:p w14:paraId="2C2E8A36">
      <w:pPr>
        <w:pStyle w:val="3"/>
        <w:spacing w:before="184" w:line="219" w:lineRule="auto"/>
        <w:ind w:left="500"/>
        <w:rPr>
          <w:sz w:val="24"/>
          <w:szCs w:val="24"/>
        </w:rPr>
      </w:pPr>
      <w:r>
        <w:rPr>
          <w:spacing w:val="-3"/>
          <w:sz w:val="24"/>
          <w:szCs w:val="24"/>
        </w:rPr>
        <w:t>（一）项目概述</w:t>
      </w:r>
    </w:p>
    <w:p w14:paraId="0951ABA8">
      <w:pPr>
        <w:pStyle w:val="3"/>
        <w:spacing w:before="183" w:line="219" w:lineRule="auto"/>
        <w:ind w:left="507"/>
        <w:rPr>
          <w:sz w:val="24"/>
          <w:szCs w:val="24"/>
        </w:rPr>
      </w:pPr>
      <w:r>
        <w:rPr>
          <w:spacing w:val="-3"/>
          <w:sz w:val="24"/>
          <w:szCs w:val="24"/>
        </w:rPr>
        <w:t>1.</w:t>
      </w:r>
      <w:r>
        <w:rPr>
          <w:rFonts w:hint="eastAsia"/>
          <w:spacing w:val="-3"/>
          <w:sz w:val="24"/>
          <w:szCs w:val="24"/>
          <w:lang w:eastAsia="zh-CN"/>
        </w:rPr>
        <w:t>标项</w:t>
      </w:r>
      <w:r>
        <w:rPr>
          <w:spacing w:val="-3"/>
          <w:sz w:val="24"/>
          <w:szCs w:val="24"/>
        </w:rPr>
        <w:t>名称：</w:t>
      </w:r>
      <w:r>
        <w:rPr>
          <w:rFonts w:hint="eastAsia"/>
          <w:spacing w:val="-3"/>
          <w:sz w:val="24"/>
          <w:szCs w:val="24"/>
          <w:lang w:val="en-US" w:eastAsia="zh-CN"/>
        </w:rPr>
        <w:t>岳普湖县民政局购买殡葬服务项目</w:t>
      </w:r>
    </w:p>
    <w:p w14:paraId="36949966">
      <w:pPr>
        <w:pStyle w:val="3"/>
        <w:spacing w:before="180" w:line="219" w:lineRule="auto"/>
        <w:ind w:left="492"/>
        <w:rPr>
          <w:sz w:val="24"/>
          <w:szCs w:val="24"/>
        </w:rPr>
      </w:pPr>
      <w:r>
        <w:rPr>
          <w:spacing w:val="-3"/>
          <w:sz w:val="24"/>
          <w:szCs w:val="24"/>
        </w:rPr>
        <w:t>2.服务期限：</w:t>
      </w:r>
      <w:r>
        <w:rPr>
          <w:spacing w:val="-62"/>
          <w:sz w:val="24"/>
          <w:szCs w:val="24"/>
        </w:rPr>
        <w:t xml:space="preserve"> </w:t>
      </w:r>
      <w:r>
        <w:rPr>
          <w:color w:val="auto"/>
          <w:spacing w:val="-3"/>
          <w:sz w:val="24"/>
          <w:szCs w:val="24"/>
        </w:rPr>
        <w:t>自实施之日起一年（</w:t>
      </w:r>
      <w:r>
        <w:rPr>
          <w:spacing w:val="-3"/>
          <w:sz w:val="24"/>
          <w:szCs w:val="24"/>
        </w:rPr>
        <w:t>具体以合同为准）</w:t>
      </w:r>
    </w:p>
    <w:p w14:paraId="020E89C8">
      <w:pPr>
        <w:pStyle w:val="3"/>
        <w:spacing w:before="183" w:line="219" w:lineRule="auto"/>
        <w:ind w:left="494"/>
        <w:rPr>
          <w:sz w:val="24"/>
          <w:szCs w:val="24"/>
        </w:rPr>
      </w:pPr>
      <w:r>
        <w:rPr>
          <w:spacing w:val="-2"/>
          <w:sz w:val="24"/>
          <w:szCs w:val="24"/>
        </w:rPr>
        <w:t>3.服务地点：</w:t>
      </w:r>
      <w:r>
        <w:rPr>
          <w:rFonts w:hint="eastAsia"/>
          <w:spacing w:val="-2"/>
          <w:sz w:val="24"/>
          <w:szCs w:val="24"/>
          <w:lang w:val="en-US" w:eastAsia="zh-CN"/>
        </w:rPr>
        <w:t>岳普湖县</w:t>
      </w:r>
      <w:r>
        <w:rPr>
          <w:rFonts w:hint="default"/>
          <w:spacing w:val="-1"/>
          <w:sz w:val="24"/>
          <w:szCs w:val="24"/>
          <w:lang w:val="en-US" w:eastAsia="zh-CN"/>
        </w:rPr>
        <w:t>第一殡仪馆、第二殡仪馆</w:t>
      </w:r>
    </w:p>
    <w:p w14:paraId="7C83B8B3">
      <w:pPr>
        <w:pStyle w:val="3"/>
        <w:spacing w:before="184" w:line="219" w:lineRule="auto"/>
        <w:ind w:left="500"/>
        <w:rPr>
          <w:sz w:val="24"/>
          <w:szCs w:val="24"/>
        </w:rPr>
      </w:pPr>
      <w:r>
        <w:rPr>
          <w:spacing w:val="-3"/>
          <w:sz w:val="24"/>
          <w:szCs w:val="24"/>
        </w:rPr>
        <w:t>（二）付款方式</w:t>
      </w:r>
    </w:p>
    <w:p w14:paraId="4ABA9C68">
      <w:pPr>
        <w:pStyle w:val="3"/>
        <w:spacing w:before="183" w:line="219" w:lineRule="auto"/>
        <w:ind w:left="507"/>
        <w:rPr>
          <w:sz w:val="24"/>
          <w:szCs w:val="24"/>
        </w:rPr>
      </w:pPr>
      <w:r>
        <w:rPr>
          <w:spacing w:val="-5"/>
          <w:sz w:val="24"/>
          <w:szCs w:val="24"/>
        </w:rPr>
        <w:t>1、付款币种</w:t>
      </w:r>
    </w:p>
    <w:p w14:paraId="1D5AC2C8">
      <w:pPr>
        <w:pStyle w:val="3"/>
        <w:spacing w:before="180" w:line="219" w:lineRule="auto"/>
        <w:ind w:left="490"/>
        <w:rPr>
          <w:sz w:val="24"/>
          <w:szCs w:val="24"/>
        </w:rPr>
      </w:pPr>
      <w:r>
        <w:rPr>
          <w:spacing w:val="-1"/>
          <w:sz w:val="24"/>
          <w:szCs w:val="24"/>
        </w:rPr>
        <w:t>本次招标所述的项目资金均以人民币支付。</w:t>
      </w:r>
    </w:p>
    <w:p w14:paraId="048F19FA">
      <w:pPr>
        <w:pStyle w:val="3"/>
        <w:spacing w:before="185" w:line="219" w:lineRule="auto"/>
        <w:ind w:left="492"/>
        <w:rPr>
          <w:sz w:val="24"/>
          <w:szCs w:val="24"/>
        </w:rPr>
      </w:pPr>
      <w:r>
        <w:rPr>
          <w:spacing w:val="-1"/>
          <w:sz w:val="24"/>
          <w:szCs w:val="24"/>
        </w:rPr>
        <w:t>2、付款方式：最终付款方式以甲乙双方签订合同为准。</w:t>
      </w:r>
    </w:p>
    <w:p w14:paraId="67596A4E">
      <w:pPr>
        <w:pStyle w:val="3"/>
        <w:spacing w:before="181" w:line="219" w:lineRule="auto"/>
        <w:ind w:left="493"/>
        <w:rPr>
          <w:rFonts w:hint="eastAsia" w:eastAsia="宋体"/>
          <w:b/>
          <w:bCs/>
          <w:sz w:val="24"/>
          <w:szCs w:val="24"/>
          <w:lang w:eastAsia="zh-CN"/>
        </w:rPr>
      </w:pPr>
      <w:r>
        <w:rPr>
          <w:b/>
          <w:bCs/>
          <w:spacing w:val="-2"/>
          <w:sz w:val="24"/>
          <w:szCs w:val="24"/>
        </w:rPr>
        <w:t xml:space="preserve">二、 </w:t>
      </w:r>
      <w:r>
        <w:rPr>
          <w:rFonts w:hint="eastAsia"/>
          <w:b/>
          <w:bCs/>
          <w:spacing w:val="-2"/>
          <w:sz w:val="24"/>
          <w:szCs w:val="24"/>
          <w:lang w:eastAsia="zh-CN"/>
        </w:rPr>
        <w:t>服务需求</w:t>
      </w:r>
    </w:p>
    <w:p w14:paraId="0853D924">
      <w:pPr>
        <w:spacing w:line="277" w:lineRule="auto"/>
        <w:ind w:firstLine="476" w:firstLineChars="200"/>
        <w:rPr>
          <w:rFonts w:hint="eastAsia"/>
          <w:spacing w:val="-1"/>
          <w:sz w:val="24"/>
          <w:szCs w:val="24"/>
          <w:lang w:val="en-US" w:eastAsia="zh-CN"/>
        </w:rPr>
      </w:pPr>
    </w:p>
    <w:p w14:paraId="4103E908">
      <w:pPr>
        <w:spacing w:line="277" w:lineRule="auto"/>
        <w:ind w:firstLine="476" w:firstLineChars="200"/>
        <w:rPr>
          <w:rFonts w:hint="eastAsia" w:ascii="Arial" w:eastAsia="宋体"/>
          <w:sz w:val="21"/>
          <w:lang w:eastAsia="zh-CN"/>
        </w:rPr>
      </w:pPr>
      <w:r>
        <w:rPr>
          <w:rFonts w:hint="eastAsia"/>
          <w:spacing w:val="-1"/>
          <w:sz w:val="24"/>
          <w:szCs w:val="24"/>
          <w:lang w:val="en-US" w:eastAsia="zh-CN"/>
        </w:rPr>
        <w:t>完善</w:t>
      </w:r>
      <w:r>
        <w:rPr>
          <w:rFonts w:hint="eastAsia"/>
          <w:spacing w:val="-2"/>
          <w:sz w:val="24"/>
          <w:szCs w:val="24"/>
          <w:lang w:val="en-US" w:eastAsia="zh-CN"/>
        </w:rPr>
        <w:t>岳普湖县</w:t>
      </w:r>
      <w:r>
        <w:rPr>
          <w:rFonts w:hint="default"/>
          <w:spacing w:val="-1"/>
          <w:sz w:val="24"/>
          <w:szCs w:val="24"/>
          <w:lang w:val="en-US" w:eastAsia="zh-CN"/>
        </w:rPr>
        <w:t>第一殡仪馆、第二殡仪馆</w:t>
      </w:r>
      <w:r>
        <w:rPr>
          <w:rFonts w:hint="eastAsia"/>
          <w:spacing w:val="-1"/>
          <w:sz w:val="24"/>
          <w:szCs w:val="24"/>
          <w:lang w:val="en-US" w:eastAsia="zh-CN"/>
        </w:rPr>
        <w:t>殡葬服务及设施配套维护服务，负责殡仪馆的日常运转、维护（水、电、暖、卫生等费用），提供基本的丧葬服务（遗体接运、洗尸、穿衣、简单仪容整理、起灵、主持追悼会等相关服务内容），殡仪馆、公墓绿化区的灌溉、管护、补植。第一公墓、第二公墓的看护管理。</w:t>
      </w:r>
      <w:r>
        <w:rPr>
          <w:rFonts w:ascii="宋体" w:hAnsi="宋体" w:eastAsia="宋体" w:cs="宋体"/>
          <w:sz w:val="24"/>
          <w:szCs w:val="24"/>
        </w:rPr>
        <w:t>含人力费、殡葬车辆运行费、水电费、殡仪馆及墓地日常维护等</w:t>
      </w:r>
      <w:r>
        <w:rPr>
          <w:rFonts w:hint="eastAsia" w:ascii="宋体" w:hAnsi="宋体" w:eastAsia="宋体" w:cs="宋体"/>
          <w:sz w:val="24"/>
          <w:szCs w:val="24"/>
          <w:lang w:eastAsia="zh-CN"/>
        </w:rPr>
        <w:t>与本项目有关的其他</w:t>
      </w:r>
      <w:r>
        <w:rPr>
          <w:rFonts w:ascii="宋体" w:hAnsi="宋体" w:eastAsia="宋体" w:cs="宋体"/>
          <w:sz w:val="24"/>
          <w:szCs w:val="24"/>
        </w:rPr>
        <w:t>费用</w:t>
      </w:r>
      <w:r>
        <w:rPr>
          <w:rFonts w:hint="eastAsia" w:ascii="宋体" w:hAnsi="宋体" w:eastAsia="宋体" w:cs="宋体"/>
          <w:sz w:val="24"/>
          <w:szCs w:val="24"/>
          <w:lang w:eastAsia="zh-CN"/>
        </w:rPr>
        <w:t>。</w:t>
      </w:r>
    </w:p>
    <w:p w14:paraId="628DD3C2">
      <w:pPr>
        <w:pStyle w:val="3"/>
        <w:numPr>
          <w:ilvl w:val="0"/>
          <w:numId w:val="2"/>
        </w:numPr>
        <w:spacing w:before="78" w:line="219" w:lineRule="auto"/>
        <w:ind w:left="511"/>
        <w:rPr>
          <w:rFonts w:hint="eastAsia"/>
          <w:b/>
          <w:bCs/>
          <w:spacing w:val="-4"/>
          <w:sz w:val="24"/>
          <w:szCs w:val="24"/>
          <w:lang w:eastAsia="zh-CN"/>
        </w:rPr>
      </w:pPr>
      <w:r>
        <w:rPr>
          <w:b/>
          <w:bCs/>
          <w:spacing w:val="-4"/>
          <w:sz w:val="24"/>
          <w:szCs w:val="24"/>
        </w:rPr>
        <w:t>服务</w:t>
      </w:r>
      <w:r>
        <w:rPr>
          <w:rFonts w:hint="eastAsia"/>
          <w:b/>
          <w:bCs/>
          <w:spacing w:val="-4"/>
          <w:sz w:val="24"/>
          <w:szCs w:val="24"/>
          <w:lang w:eastAsia="zh-CN"/>
        </w:rPr>
        <w:t>要求</w:t>
      </w:r>
    </w:p>
    <w:p w14:paraId="74BEAF1E">
      <w:pPr>
        <w:pStyle w:val="3"/>
        <w:numPr>
          <w:ilvl w:val="0"/>
          <w:numId w:val="0"/>
        </w:numPr>
        <w:spacing w:before="78" w:line="219" w:lineRule="auto"/>
        <w:ind w:firstLine="476" w:firstLineChars="200"/>
        <w:rPr>
          <w:rFonts w:hint="eastAsia" w:ascii="Arial" w:hAnsi="Arial" w:eastAsia="Arial" w:cs="Arial"/>
          <w:snapToGrid w:val="0"/>
          <w:color w:val="000000"/>
          <w:spacing w:val="-1"/>
          <w:kern w:val="0"/>
          <w:sz w:val="24"/>
          <w:szCs w:val="24"/>
          <w:lang w:val="en-US" w:eastAsia="zh-CN" w:bidi="ar-SA"/>
        </w:rPr>
      </w:pPr>
    </w:p>
    <w:p w14:paraId="07EA485D">
      <w:pPr>
        <w:pStyle w:val="3"/>
        <w:numPr>
          <w:ilvl w:val="0"/>
          <w:numId w:val="0"/>
        </w:numPr>
        <w:spacing w:before="78" w:line="219" w:lineRule="auto"/>
        <w:ind w:firstLine="476" w:firstLineChars="200"/>
        <w:rPr>
          <w:sz w:val="24"/>
          <w:szCs w:val="24"/>
        </w:rPr>
      </w:pPr>
      <w:r>
        <w:rPr>
          <w:rFonts w:hint="eastAsia" w:ascii="Arial" w:hAnsi="Arial" w:eastAsia="Arial" w:cs="Arial"/>
          <w:snapToGrid w:val="0"/>
          <w:color w:val="000000"/>
          <w:spacing w:val="-1"/>
          <w:kern w:val="0"/>
          <w:sz w:val="24"/>
          <w:szCs w:val="24"/>
          <w:lang w:val="en-US" w:eastAsia="zh-CN" w:bidi="ar-SA"/>
        </w:rPr>
        <w:t>保质保量完成与本项目相关的服务机维护，并制定阶段性服务过程汇报，如服务过程中有不积极响应服务内容，不能完成相关服务，影响到机构的正常运营。采购人有权终止其服务过程并追究责任。</w:t>
      </w:r>
      <w:r>
        <w:rPr>
          <w:sz w:val="24"/>
          <w:szCs w:val="24"/>
        </w:rPr>
        <w:br w:type="page"/>
      </w:r>
    </w:p>
    <w:p w14:paraId="0F4262F5">
      <w:pPr>
        <w:rPr>
          <w:sz w:val="24"/>
          <w:szCs w:val="24"/>
        </w:rPr>
      </w:pPr>
    </w:p>
    <w:p w14:paraId="7DDF39AC">
      <w:pPr>
        <w:spacing w:line="275" w:lineRule="auto"/>
        <w:rPr>
          <w:rFonts w:ascii="Arial"/>
          <w:sz w:val="21"/>
        </w:rPr>
      </w:pPr>
    </w:p>
    <w:p w14:paraId="07C44A04">
      <w:pPr>
        <w:spacing w:line="276" w:lineRule="auto"/>
        <w:rPr>
          <w:rFonts w:ascii="Arial"/>
          <w:sz w:val="21"/>
        </w:rPr>
      </w:pPr>
    </w:p>
    <w:p w14:paraId="009F84AE">
      <w:pPr>
        <w:spacing w:line="276" w:lineRule="auto"/>
        <w:rPr>
          <w:rFonts w:ascii="Arial"/>
          <w:sz w:val="21"/>
        </w:rPr>
      </w:pPr>
    </w:p>
    <w:p w14:paraId="27E5BDD5">
      <w:pPr>
        <w:spacing w:line="276" w:lineRule="auto"/>
        <w:rPr>
          <w:rFonts w:ascii="Arial"/>
          <w:sz w:val="21"/>
        </w:rPr>
      </w:pPr>
    </w:p>
    <w:p w14:paraId="39DBA6DE">
      <w:pPr>
        <w:spacing w:line="276" w:lineRule="auto"/>
        <w:rPr>
          <w:rFonts w:ascii="Arial"/>
          <w:sz w:val="21"/>
        </w:rPr>
      </w:pPr>
    </w:p>
    <w:p w14:paraId="0C190BA4">
      <w:pPr>
        <w:spacing w:line="276" w:lineRule="auto"/>
        <w:rPr>
          <w:rFonts w:ascii="Arial"/>
          <w:sz w:val="21"/>
        </w:rPr>
      </w:pPr>
    </w:p>
    <w:p w14:paraId="1D26B968">
      <w:pPr>
        <w:pStyle w:val="3"/>
        <w:spacing w:before="140" w:line="222" w:lineRule="auto"/>
        <w:ind w:left="2217"/>
        <w:outlineLvl w:val="0"/>
        <w:rPr>
          <w:sz w:val="43"/>
          <w:szCs w:val="43"/>
        </w:rPr>
      </w:pPr>
      <w:bookmarkStart w:id="10" w:name="bookmark4"/>
      <w:bookmarkEnd w:id="10"/>
      <w:bookmarkStart w:id="11" w:name="_Toc12046"/>
      <w:r>
        <w:rPr>
          <w:b/>
          <w:bCs/>
          <w:spacing w:val="2"/>
          <w:sz w:val="43"/>
          <w:szCs w:val="43"/>
        </w:rPr>
        <w:t>第四章</w:t>
      </w:r>
      <w:r>
        <w:rPr>
          <w:spacing w:val="69"/>
          <w:sz w:val="43"/>
          <w:szCs w:val="43"/>
        </w:rPr>
        <w:t xml:space="preserve"> </w:t>
      </w:r>
      <w:r>
        <w:rPr>
          <w:b/>
          <w:bCs/>
          <w:spacing w:val="2"/>
          <w:sz w:val="43"/>
          <w:szCs w:val="43"/>
        </w:rPr>
        <w:t>合同条款及格式</w:t>
      </w:r>
      <w:bookmarkEnd w:id="11"/>
    </w:p>
    <w:p w14:paraId="216FF7A9">
      <w:pPr>
        <w:spacing w:line="250" w:lineRule="auto"/>
        <w:rPr>
          <w:rFonts w:ascii="Arial"/>
          <w:sz w:val="21"/>
        </w:rPr>
      </w:pPr>
    </w:p>
    <w:p w14:paraId="5A9189C0">
      <w:pPr>
        <w:spacing w:line="251" w:lineRule="auto"/>
        <w:rPr>
          <w:rFonts w:ascii="Arial"/>
          <w:sz w:val="21"/>
        </w:rPr>
      </w:pPr>
    </w:p>
    <w:p w14:paraId="1B65FC1E">
      <w:pPr>
        <w:spacing w:line="251" w:lineRule="auto"/>
        <w:rPr>
          <w:rFonts w:ascii="Arial"/>
          <w:sz w:val="21"/>
        </w:rPr>
      </w:pPr>
    </w:p>
    <w:p w14:paraId="5DBF5822">
      <w:pPr>
        <w:spacing w:line="251" w:lineRule="auto"/>
        <w:rPr>
          <w:rFonts w:ascii="Arial"/>
          <w:sz w:val="21"/>
        </w:rPr>
      </w:pPr>
    </w:p>
    <w:p w14:paraId="1F137CCF">
      <w:pPr>
        <w:spacing w:line="251" w:lineRule="auto"/>
        <w:rPr>
          <w:rFonts w:ascii="Arial"/>
          <w:sz w:val="21"/>
        </w:rPr>
      </w:pPr>
    </w:p>
    <w:p w14:paraId="4C05CDC4">
      <w:pPr>
        <w:spacing w:line="251" w:lineRule="auto"/>
        <w:rPr>
          <w:rFonts w:ascii="Arial"/>
          <w:sz w:val="21"/>
        </w:rPr>
      </w:pPr>
    </w:p>
    <w:p w14:paraId="5DA464F1">
      <w:pPr>
        <w:spacing w:line="251" w:lineRule="auto"/>
        <w:rPr>
          <w:rFonts w:ascii="Arial"/>
          <w:sz w:val="21"/>
        </w:rPr>
      </w:pPr>
    </w:p>
    <w:p w14:paraId="41C22DA7">
      <w:pPr>
        <w:spacing w:line="251" w:lineRule="auto"/>
        <w:rPr>
          <w:rFonts w:ascii="Arial"/>
          <w:sz w:val="21"/>
        </w:rPr>
      </w:pPr>
    </w:p>
    <w:p w14:paraId="535BC67D">
      <w:pPr>
        <w:spacing w:line="251" w:lineRule="auto"/>
        <w:rPr>
          <w:rFonts w:ascii="Arial"/>
          <w:sz w:val="21"/>
        </w:rPr>
      </w:pPr>
    </w:p>
    <w:p w14:paraId="204777D9">
      <w:pPr>
        <w:spacing w:line="251" w:lineRule="auto"/>
        <w:rPr>
          <w:rFonts w:ascii="Arial"/>
          <w:sz w:val="21"/>
        </w:rPr>
      </w:pPr>
    </w:p>
    <w:p w14:paraId="19B8FB1D">
      <w:pPr>
        <w:pStyle w:val="3"/>
        <w:spacing w:before="91" w:line="219" w:lineRule="auto"/>
        <w:ind w:left="3117"/>
      </w:pPr>
      <w:r>
        <w:rPr>
          <w:b/>
          <w:bCs/>
          <w:spacing w:val="-3"/>
        </w:rPr>
        <w:t>政府采购合同参考范本</w:t>
      </w:r>
    </w:p>
    <w:p w14:paraId="0E46350F">
      <w:pPr>
        <w:spacing w:line="307" w:lineRule="auto"/>
        <w:rPr>
          <w:rFonts w:ascii="Arial"/>
          <w:sz w:val="21"/>
        </w:rPr>
      </w:pPr>
    </w:p>
    <w:p w14:paraId="70D49E87">
      <w:pPr>
        <w:pStyle w:val="3"/>
        <w:spacing w:before="78" w:line="219" w:lineRule="auto"/>
        <w:ind w:left="3930"/>
        <w:rPr>
          <w:sz w:val="24"/>
          <w:szCs w:val="24"/>
        </w:rPr>
      </w:pPr>
      <w:r>
        <w:rPr>
          <w:b/>
          <w:bCs/>
          <w:spacing w:val="-7"/>
          <w:sz w:val="24"/>
          <w:szCs w:val="24"/>
        </w:rPr>
        <w:t>（服务类）</w:t>
      </w:r>
    </w:p>
    <w:p w14:paraId="39836B21">
      <w:pPr>
        <w:spacing w:line="219" w:lineRule="auto"/>
        <w:rPr>
          <w:sz w:val="24"/>
          <w:szCs w:val="24"/>
        </w:rPr>
        <w:sectPr>
          <w:headerReference r:id="rId27" w:type="default"/>
          <w:footerReference r:id="rId28" w:type="default"/>
          <w:pgSz w:w="11905" w:h="16839"/>
          <w:pgMar w:top="281" w:right="1020" w:bottom="1104" w:left="1440" w:header="271" w:footer="939" w:gutter="0"/>
          <w:cols w:space="720" w:num="1"/>
        </w:sectPr>
      </w:pPr>
    </w:p>
    <w:p w14:paraId="2AC8AD16">
      <w:pPr>
        <w:spacing w:line="246" w:lineRule="auto"/>
        <w:rPr>
          <w:rFonts w:ascii="Arial"/>
          <w:sz w:val="21"/>
        </w:rPr>
      </w:pPr>
    </w:p>
    <w:p w14:paraId="64DD1B32">
      <w:pPr>
        <w:spacing w:line="247" w:lineRule="auto"/>
        <w:rPr>
          <w:rFonts w:ascii="Arial"/>
          <w:sz w:val="21"/>
        </w:rPr>
      </w:pPr>
    </w:p>
    <w:p w14:paraId="724B8716">
      <w:pPr>
        <w:spacing w:line="247" w:lineRule="auto"/>
        <w:rPr>
          <w:rFonts w:ascii="Arial"/>
          <w:sz w:val="21"/>
        </w:rPr>
      </w:pPr>
    </w:p>
    <w:p w14:paraId="216E7384">
      <w:pPr>
        <w:spacing w:line="247" w:lineRule="auto"/>
        <w:rPr>
          <w:rFonts w:ascii="Arial"/>
          <w:sz w:val="21"/>
        </w:rPr>
      </w:pPr>
    </w:p>
    <w:p w14:paraId="0433AF5E">
      <w:pPr>
        <w:spacing w:line="247" w:lineRule="auto"/>
        <w:rPr>
          <w:rFonts w:ascii="Arial"/>
          <w:sz w:val="21"/>
        </w:rPr>
      </w:pPr>
    </w:p>
    <w:p w14:paraId="6C98490A">
      <w:pPr>
        <w:spacing w:line="247" w:lineRule="auto"/>
        <w:rPr>
          <w:rFonts w:ascii="Arial"/>
          <w:sz w:val="21"/>
        </w:rPr>
      </w:pPr>
    </w:p>
    <w:p w14:paraId="7E52CD0B">
      <w:pPr>
        <w:spacing w:line="247" w:lineRule="auto"/>
        <w:rPr>
          <w:rFonts w:ascii="Arial"/>
          <w:sz w:val="21"/>
        </w:rPr>
      </w:pPr>
    </w:p>
    <w:p w14:paraId="112CBDD8">
      <w:pPr>
        <w:pStyle w:val="3"/>
        <w:spacing w:before="78" w:line="219" w:lineRule="auto"/>
        <w:ind w:left="3618"/>
        <w:rPr>
          <w:sz w:val="24"/>
          <w:szCs w:val="24"/>
        </w:rPr>
      </w:pPr>
      <w:r>
        <w:rPr>
          <w:b/>
          <w:bCs/>
          <w:spacing w:val="-3"/>
          <w:sz w:val="24"/>
          <w:szCs w:val="24"/>
        </w:rPr>
        <w:t>第一部分</w:t>
      </w:r>
      <w:r>
        <w:rPr>
          <w:spacing w:val="-3"/>
          <w:sz w:val="24"/>
          <w:szCs w:val="24"/>
        </w:rPr>
        <w:t xml:space="preserve"> </w:t>
      </w:r>
      <w:r>
        <w:rPr>
          <w:b/>
          <w:bCs/>
          <w:spacing w:val="-3"/>
          <w:sz w:val="24"/>
          <w:szCs w:val="24"/>
        </w:rPr>
        <w:t>合同书</w:t>
      </w:r>
    </w:p>
    <w:p w14:paraId="23DAA661">
      <w:pPr>
        <w:spacing w:line="248" w:lineRule="auto"/>
        <w:rPr>
          <w:rFonts w:ascii="Arial"/>
          <w:sz w:val="21"/>
        </w:rPr>
      </w:pPr>
    </w:p>
    <w:p w14:paraId="2898272A">
      <w:pPr>
        <w:spacing w:line="249" w:lineRule="auto"/>
        <w:rPr>
          <w:rFonts w:ascii="Arial"/>
          <w:sz w:val="21"/>
        </w:rPr>
      </w:pPr>
    </w:p>
    <w:p w14:paraId="47A52579">
      <w:pPr>
        <w:spacing w:line="249" w:lineRule="auto"/>
        <w:rPr>
          <w:rFonts w:ascii="Arial"/>
          <w:sz w:val="21"/>
        </w:rPr>
      </w:pPr>
    </w:p>
    <w:p w14:paraId="624F471F">
      <w:pPr>
        <w:spacing w:line="249" w:lineRule="auto"/>
        <w:rPr>
          <w:rFonts w:ascii="Arial"/>
          <w:sz w:val="21"/>
        </w:rPr>
      </w:pPr>
    </w:p>
    <w:p w14:paraId="4548702E">
      <w:pPr>
        <w:pStyle w:val="3"/>
        <w:spacing w:before="78" w:line="219" w:lineRule="auto"/>
        <w:ind w:left="970"/>
        <w:rPr>
          <w:sz w:val="24"/>
          <w:szCs w:val="24"/>
        </w:rPr>
      </w:pPr>
      <w:r>
        <w:rPr>
          <w:spacing w:val="-2"/>
          <w:sz w:val="24"/>
          <w:szCs w:val="24"/>
        </w:rPr>
        <w:t>项目名称：</w:t>
      </w:r>
      <w:r>
        <w:rPr>
          <w:spacing w:val="-2"/>
          <w:sz w:val="24"/>
          <w:szCs w:val="24"/>
          <w:u w:val="single" w:color="auto"/>
        </w:rPr>
        <w:t xml:space="preserve">  </w:t>
      </w:r>
      <w:r>
        <w:rPr>
          <w:rFonts w:hint="eastAsia"/>
          <w:spacing w:val="-2"/>
          <w:sz w:val="24"/>
          <w:szCs w:val="24"/>
          <w:u w:val="single" w:color="auto"/>
          <w:lang w:val="en-US" w:eastAsia="zh-CN"/>
        </w:rPr>
        <w:t xml:space="preserve">                   </w:t>
      </w:r>
      <w:r>
        <w:rPr>
          <w:sz w:val="24"/>
          <w:szCs w:val="24"/>
          <w:u w:val="single" w:color="auto"/>
        </w:rPr>
        <w:t xml:space="preserve">    </w:t>
      </w:r>
    </w:p>
    <w:p w14:paraId="5E2144FA">
      <w:pPr>
        <w:spacing w:line="259" w:lineRule="auto"/>
        <w:rPr>
          <w:rFonts w:ascii="Arial"/>
          <w:sz w:val="21"/>
        </w:rPr>
      </w:pPr>
    </w:p>
    <w:p w14:paraId="48C1E27E">
      <w:pPr>
        <w:spacing w:line="259" w:lineRule="auto"/>
        <w:rPr>
          <w:rFonts w:ascii="Arial"/>
          <w:sz w:val="21"/>
        </w:rPr>
      </w:pPr>
    </w:p>
    <w:p w14:paraId="383F76CF">
      <w:pPr>
        <w:spacing w:line="259" w:lineRule="auto"/>
        <w:rPr>
          <w:rFonts w:ascii="Arial"/>
          <w:sz w:val="21"/>
        </w:rPr>
      </w:pPr>
    </w:p>
    <w:p w14:paraId="425FE422">
      <w:pPr>
        <w:spacing w:line="259" w:lineRule="auto"/>
        <w:rPr>
          <w:rFonts w:ascii="Arial"/>
          <w:sz w:val="21"/>
        </w:rPr>
      </w:pPr>
    </w:p>
    <w:p w14:paraId="13FB2233">
      <w:pPr>
        <w:pStyle w:val="3"/>
        <w:spacing w:before="78" w:line="221" w:lineRule="auto"/>
        <w:ind w:left="1000"/>
        <w:rPr>
          <w:sz w:val="24"/>
          <w:szCs w:val="24"/>
        </w:rPr>
      </w:pPr>
      <w:r>
        <w:rPr>
          <w:spacing w:val="-5"/>
          <w:sz w:val="24"/>
          <w:szCs w:val="24"/>
        </w:rPr>
        <w:t>甲方：</w:t>
      </w:r>
      <w:r>
        <w:rPr>
          <w:rFonts w:hint="eastAsia"/>
          <w:spacing w:val="-5"/>
          <w:sz w:val="24"/>
          <w:szCs w:val="24"/>
          <w:u w:val="single" w:color="auto"/>
          <w:lang w:val="en-US" w:eastAsia="zh-CN"/>
        </w:rPr>
        <w:t xml:space="preserve">                               </w:t>
      </w:r>
      <w:r>
        <w:rPr>
          <w:spacing w:val="3"/>
          <w:sz w:val="24"/>
          <w:szCs w:val="24"/>
          <w:u w:val="single" w:color="auto"/>
        </w:rPr>
        <w:t xml:space="preserve"> </w:t>
      </w:r>
    </w:p>
    <w:p w14:paraId="7FC5A8B3">
      <w:pPr>
        <w:spacing w:line="247" w:lineRule="auto"/>
        <w:rPr>
          <w:rFonts w:ascii="Arial"/>
          <w:sz w:val="21"/>
        </w:rPr>
      </w:pPr>
    </w:p>
    <w:p w14:paraId="4E38B8F8">
      <w:pPr>
        <w:spacing w:line="248" w:lineRule="auto"/>
        <w:rPr>
          <w:rFonts w:ascii="Arial"/>
          <w:sz w:val="21"/>
        </w:rPr>
      </w:pPr>
    </w:p>
    <w:p w14:paraId="2962D004">
      <w:pPr>
        <w:pStyle w:val="3"/>
        <w:spacing w:before="78" w:line="221" w:lineRule="auto"/>
        <w:ind w:left="992"/>
        <w:rPr>
          <w:sz w:val="24"/>
          <w:szCs w:val="24"/>
        </w:rPr>
      </w:pPr>
      <w:r>
        <w:rPr>
          <w:spacing w:val="-6"/>
          <w:sz w:val="24"/>
          <w:szCs w:val="24"/>
        </w:rPr>
        <w:t>乙方：</w:t>
      </w:r>
      <w:r>
        <w:rPr>
          <w:spacing w:val="-6"/>
          <w:sz w:val="24"/>
          <w:szCs w:val="24"/>
          <w:u w:val="single" w:color="auto"/>
        </w:rPr>
        <w:t xml:space="preserve">                               </w:t>
      </w:r>
      <w:r>
        <w:rPr>
          <w:spacing w:val="-7"/>
          <w:sz w:val="24"/>
          <w:szCs w:val="24"/>
          <w:u w:val="single" w:color="auto"/>
        </w:rPr>
        <w:t xml:space="preserve">          </w:t>
      </w:r>
    </w:p>
    <w:p w14:paraId="04418416">
      <w:pPr>
        <w:spacing w:line="246" w:lineRule="auto"/>
        <w:rPr>
          <w:rFonts w:ascii="Arial"/>
          <w:sz w:val="21"/>
        </w:rPr>
      </w:pPr>
    </w:p>
    <w:p w14:paraId="45151FAF">
      <w:pPr>
        <w:spacing w:line="247" w:lineRule="auto"/>
        <w:rPr>
          <w:rFonts w:ascii="Arial"/>
          <w:sz w:val="21"/>
        </w:rPr>
      </w:pPr>
    </w:p>
    <w:p w14:paraId="55D0EF88">
      <w:pPr>
        <w:pStyle w:val="3"/>
        <w:spacing w:before="78" w:line="222" w:lineRule="auto"/>
        <w:ind w:left="969"/>
        <w:rPr>
          <w:sz w:val="24"/>
          <w:szCs w:val="24"/>
        </w:rPr>
      </w:pPr>
      <w:r>
        <w:rPr>
          <w:spacing w:val="-3"/>
          <w:sz w:val="24"/>
          <w:szCs w:val="24"/>
        </w:rPr>
        <w:t>签订地：</w:t>
      </w:r>
    </w:p>
    <w:p w14:paraId="23833770">
      <w:pPr>
        <w:spacing w:line="246" w:lineRule="auto"/>
        <w:rPr>
          <w:rFonts w:ascii="Arial"/>
          <w:sz w:val="21"/>
        </w:rPr>
      </w:pPr>
    </w:p>
    <w:p w14:paraId="19E59C97">
      <w:pPr>
        <w:spacing w:line="246" w:lineRule="auto"/>
        <w:rPr>
          <w:rFonts w:ascii="Arial"/>
          <w:sz w:val="21"/>
        </w:rPr>
      </w:pPr>
    </w:p>
    <w:p w14:paraId="4324B442">
      <w:pPr>
        <w:pStyle w:val="3"/>
        <w:spacing w:before="78" w:line="219" w:lineRule="auto"/>
        <w:ind w:left="969"/>
        <w:rPr>
          <w:sz w:val="24"/>
          <w:szCs w:val="24"/>
        </w:rPr>
      </w:pPr>
      <w:r>
        <w:rPr>
          <w:spacing w:val="-2"/>
          <w:sz w:val="24"/>
          <w:szCs w:val="24"/>
        </w:rPr>
        <w:t>签订日期：</w:t>
      </w:r>
      <w:r>
        <w:rPr>
          <w:spacing w:val="-2"/>
          <w:sz w:val="24"/>
          <w:szCs w:val="24"/>
          <w:u w:val="single" w:color="auto"/>
        </w:rPr>
        <w:t xml:space="preserve">        </w:t>
      </w:r>
      <w:r>
        <w:rPr>
          <w:spacing w:val="-100"/>
          <w:sz w:val="24"/>
          <w:szCs w:val="24"/>
        </w:rPr>
        <w:t xml:space="preserve"> </w:t>
      </w:r>
      <w:r>
        <w:rPr>
          <w:spacing w:val="-2"/>
          <w:sz w:val="24"/>
          <w:szCs w:val="24"/>
        </w:rPr>
        <w:t>年</w:t>
      </w:r>
      <w:r>
        <w:rPr>
          <w:spacing w:val="-2"/>
          <w:sz w:val="24"/>
          <w:szCs w:val="24"/>
          <w:u w:val="single" w:color="auto"/>
        </w:rPr>
        <w:t xml:space="preserve">       </w:t>
      </w:r>
      <w:r>
        <w:rPr>
          <w:spacing w:val="-105"/>
          <w:sz w:val="24"/>
          <w:szCs w:val="24"/>
        </w:rPr>
        <w:t xml:space="preserve"> </w:t>
      </w:r>
      <w:r>
        <w:rPr>
          <w:spacing w:val="-2"/>
          <w:sz w:val="24"/>
          <w:szCs w:val="24"/>
        </w:rPr>
        <w:t>月</w:t>
      </w:r>
      <w:r>
        <w:rPr>
          <w:sz w:val="24"/>
          <w:szCs w:val="24"/>
          <w:u w:val="single" w:color="auto"/>
        </w:rPr>
        <w:t xml:space="preserve">       </w:t>
      </w:r>
      <w:r>
        <w:rPr>
          <w:spacing w:val="-69"/>
          <w:sz w:val="24"/>
          <w:szCs w:val="24"/>
        </w:rPr>
        <w:t xml:space="preserve"> </w:t>
      </w:r>
      <w:r>
        <w:rPr>
          <w:spacing w:val="-2"/>
          <w:sz w:val="24"/>
          <w:szCs w:val="24"/>
        </w:rPr>
        <w:t>日</w:t>
      </w:r>
    </w:p>
    <w:p w14:paraId="0044574A">
      <w:pPr>
        <w:spacing w:line="219" w:lineRule="auto"/>
        <w:rPr>
          <w:sz w:val="24"/>
          <w:szCs w:val="24"/>
        </w:rPr>
        <w:sectPr>
          <w:footerReference r:id="rId29" w:type="default"/>
          <w:pgSz w:w="11905" w:h="16839"/>
          <w:pgMar w:top="281" w:right="1020" w:bottom="1104" w:left="1440" w:header="271" w:footer="939" w:gutter="0"/>
          <w:cols w:space="720" w:num="1"/>
        </w:sectPr>
      </w:pPr>
    </w:p>
    <w:p w14:paraId="38E22D6D">
      <w:pPr>
        <w:pStyle w:val="3"/>
        <w:spacing w:before="253" w:line="431" w:lineRule="auto"/>
        <w:ind w:right="2" w:firstLine="4"/>
        <w:jc w:val="both"/>
        <w:rPr>
          <w:sz w:val="24"/>
          <w:szCs w:val="24"/>
        </w:rPr>
      </w:pPr>
      <w:r>
        <w:rPr>
          <w:spacing w:val="-1"/>
          <w:sz w:val="24"/>
          <w:szCs w:val="24"/>
          <w:u w:val="single" w:color="auto"/>
        </w:rPr>
        <w:t>前页项目名称）</w:t>
      </w:r>
      <w:r>
        <w:rPr>
          <w:spacing w:val="51"/>
          <w:sz w:val="24"/>
          <w:szCs w:val="24"/>
          <w:u w:val="single" w:color="auto"/>
        </w:rPr>
        <w:t xml:space="preserve">  </w:t>
      </w:r>
      <w:r>
        <w:rPr>
          <w:spacing w:val="-105"/>
          <w:sz w:val="24"/>
          <w:szCs w:val="24"/>
        </w:rPr>
        <w:t xml:space="preserve"> </w:t>
      </w:r>
      <w:r>
        <w:rPr>
          <w:spacing w:val="-1"/>
          <w:sz w:val="24"/>
          <w:szCs w:val="24"/>
        </w:rPr>
        <w:t>项目进行了采购。经</w:t>
      </w:r>
      <w:r>
        <w:rPr>
          <w:spacing w:val="51"/>
          <w:sz w:val="24"/>
          <w:szCs w:val="24"/>
          <w:u w:val="single" w:color="auto"/>
        </w:rPr>
        <w:t xml:space="preserve">  </w:t>
      </w:r>
      <w:r>
        <w:rPr>
          <w:spacing w:val="-1"/>
          <w:sz w:val="24"/>
          <w:szCs w:val="24"/>
          <w:u w:val="single" w:color="auto"/>
        </w:rPr>
        <w:t>（相关评定主体名称）</w:t>
      </w:r>
      <w:r>
        <w:rPr>
          <w:spacing w:val="52"/>
          <w:sz w:val="24"/>
          <w:szCs w:val="24"/>
          <w:u w:val="single" w:color="auto"/>
        </w:rPr>
        <w:t xml:space="preserve">  </w:t>
      </w:r>
      <w:r>
        <w:rPr>
          <w:spacing w:val="-112"/>
          <w:sz w:val="24"/>
          <w:szCs w:val="24"/>
        </w:rPr>
        <w:t xml:space="preserve"> </w:t>
      </w:r>
      <w:r>
        <w:rPr>
          <w:spacing w:val="-1"/>
          <w:sz w:val="24"/>
          <w:szCs w:val="24"/>
        </w:rPr>
        <w:t>评定</w:t>
      </w:r>
      <w:r>
        <w:rPr>
          <w:spacing w:val="-18"/>
          <w:sz w:val="24"/>
          <w:szCs w:val="24"/>
        </w:rPr>
        <w:t>，</w:t>
      </w:r>
      <w:r>
        <w:rPr>
          <w:spacing w:val="52"/>
          <w:sz w:val="24"/>
          <w:szCs w:val="24"/>
          <w:u w:val="single" w:color="auto"/>
        </w:rPr>
        <w:t xml:space="preserve">  </w:t>
      </w:r>
      <w:r>
        <w:rPr>
          <w:spacing w:val="-18"/>
          <w:sz w:val="24"/>
          <w:szCs w:val="24"/>
          <w:u w:val="single" w:color="auto"/>
        </w:rPr>
        <w:t>（</w:t>
      </w:r>
      <w:r>
        <w:rPr>
          <w:spacing w:val="-1"/>
          <w:sz w:val="24"/>
          <w:szCs w:val="24"/>
          <w:u w:val="single" w:color="auto"/>
        </w:rPr>
        <w:t>中标</w:t>
      </w:r>
      <w:r>
        <w:rPr>
          <w:sz w:val="24"/>
          <w:szCs w:val="24"/>
        </w:rPr>
        <w:t xml:space="preserve"> </w:t>
      </w:r>
      <w:r>
        <w:rPr>
          <w:spacing w:val="-3"/>
          <w:sz w:val="24"/>
          <w:szCs w:val="24"/>
          <w:u w:val="single" w:color="auto"/>
        </w:rPr>
        <w:t>供应商名称）</w:t>
      </w:r>
      <w:r>
        <w:rPr>
          <w:spacing w:val="-3"/>
          <w:sz w:val="24"/>
          <w:szCs w:val="24"/>
        </w:rPr>
        <w:t>为该项目中标供应商。现于中标通知书发出之日起三十日内，按照采购文</w:t>
      </w:r>
      <w:r>
        <w:rPr>
          <w:spacing w:val="8"/>
          <w:sz w:val="24"/>
          <w:szCs w:val="24"/>
        </w:rPr>
        <w:t xml:space="preserve"> </w:t>
      </w:r>
      <w:r>
        <w:rPr>
          <w:spacing w:val="-1"/>
          <w:sz w:val="24"/>
          <w:szCs w:val="24"/>
        </w:rPr>
        <w:t>件确定的事项签订本合同。</w:t>
      </w:r>
    </w:p>
    <w:p w14:paraId="3B459534">
      <w:pPr>
        <w:pStyle w:val="3"/>
        <w:spacing w:before="3" w:line="430" w:lineRule="auto"/>
        <w:ind w:firstLine="480"/>
        <w:jc w:val="both"/>
        <w:rPr>
          <w:sz w:val="24"/>
          <w:szCs w:val="24"/>
        </w:rPr>
      </w:pPr>
      <w:r>
        <w:rPr>
          <w:spacing w:val="-3"/>
          <w:sz w:val="24"/>
          <w:szCs w:val="24"/>
        </w:rPr>
        <w:t>根据《中华人民共和国民法典》、《中华人民共和国政府采购法》等相关法律法规</w:t>
      </w:r>
      <w:r>
        <w:rPr>
          <w:spacing w:val="1"/>
          <w:sz w:val="24"/>
          <w:szCs w:val="24"/>
        </w:rPr>
        <w:t xml:space="preserve"> </w:t>
      </w:r>
      <w:r>
        <w:rPr>
          <w:spacing w:val="-2"/>
          <w:sz w:val="24"/>
          <w:szCs w:val="24"/>
        </w:rPr>
        <w:t>之规定，按照平等、</w:t>
      </w:r>
      <w:r>
        <w:rPr>
          <w:spacing w:val="-71"/>
          <w:sz w:val="24"/>
          <w:szCs w:val="24"/>
        </w:rPr>
        <w:t xml:space="preserve"> </w:t>
      </w:r>
      <w:r>
        <w:rPr>
          <w:spacing w:val="-2"/>
          <w:sz w:val="24"/>
          <w:szCs w:val="24"/>
        </w:rPr>
        <w:t>自愿、公平和诚实信用的原则，经</w:t>
      </w:r>
      <w:r>
        <w:rPr>
          <w:spacing w:val="-2"/>
          <w:sz w:val="24"/>
          <w:szCs w:val="24"/>
          <w:u w:val="single" w:color="auto"/>
        </w:rPr>
        <w:t xml:space="preserve">   （采购人名称）   </w:t>
      </w:r>
      <w:r>
        <w:rPr>
          <w:spacing w:val="-69"/>
          <w:sz w:val="24"/>
          <w:szCs w:val="24"/>
        </w:rPr>
        <w:t xml:space="preserve"> </w:t>
      </w:r>
      <w:r>
        <w:rPr>
          <w:spacing w:val="-2"/>
          <w:sz w:val="24"/>
          <w:szCs w:val="24"/>
        </w:rPr>
        <w:t>(以</w:t>
      </w:r>
      <w:r>
        <w:rPr>
          <w:spacing w:val="-3"/>
          <w:sz w:val="24"/>
          <w:szCs w:val="24"/>
        </w:rPr>
        <w:t>下简</w:t>
      </w:r>
      <w:r>
        <w:rPr>
          <w:sz w:val="24"/>
          <w:szCs w:val="24"/>
        </w:rPr>
        <w:t xml:space="preserve"> </w:t>
      </w:r>
      <w:r>
        <w:rPr>
          <w:spacing w:val="-1"/>
          <w:sz w:val="24"/>
          <w:szCs w:val="24"/>
        </w:rPr>
        <w:t>称：甲方)和</w:t>
      </w:r>
      <w:r>
        <w:rPr>
          <w:spacing w:val="-1"/>
          <w:sz w:val="24"/>
          <w:szCs w:val="24"/>
          <w:u w:val="single" w:color="auto"/>
        </w:rPr>
        <w:t xml:space="preserve">   （中标供应商名称）   </w:t>
      </w:r>
      <w:r>
        <w:rPr>
          <w:spacing w:val="-64"/>
          <w:sz w:val="24"/>
          <w:szCs w:val="24"/>
        </w:rPr>
        <w:t xml:space="preserve"> </w:t>
      </w:r>
      <w:r>
        <w:rPr>
          <w:spacing w:val="-1"/>
          <w:sz w:val="24"/>
          <w:szCs w:val="24"/>
        </w:rPr>
        <w:t>(以下简称：乙方)协商一致，约定以下合同条</w:t>
      </w:r>
      <w:r>
        <w:rPr>
          <w:sz w:val="24"/>
          <w:szCs w:val="24"/>
        </w:rPr>
        <w:t xml:space="preserve"> </w:t>
      </w:r>
      <w:r>
        <w:rPr>
          <w:spacing w:val="-1"/>
          <w:sz w:val="24"/>
          <w:szCs w:val="24"/>
        </w:rPr>
        <w:t>款，以兹共同遵守、全面履行。</w:t>
      </w:r>
    </w:p>
    <w:p w14:paraId="4C9CD5AC">
      <w:pPr>
        <w:pStyle w:val="3"/>
        <w:spacing w:line="219" w:lineRule="auto"/>
        <w:ind w:left="498"/>
        <w:outlineLvl w:val="0"/>
        <w:rPr>
          <w:sz w:val="24"/>
          <w:szCs w:val="24"/>
        </w:rPr>
      </w:pPr>
      <w:bookmarkStart w:id="12" w:name="_Toc20753"/>
      <w:r>
        <w:rPr>
          <w:b/>
          <w:bCs/>
          <w:spacing w:val="-5"/>
          <w:sz w:val="24"/>
          <w:szCs w:val="24"/>
        </w:rPr>
        <w:t>1.1</w:t>
      </w:r>
      <w:r>
        <w:rPr>
          <w:spacing w:val="-5"/>
          <w:sz w:val="24"/>
          <w:szCs w:val="24"/>
        </w:rPr>
        <w:t xml:space="preserve"> </w:t>
      </w:r>
      <w:r>
        <w:rPr>
          <w:b/>
          <w:bCs/>
          <w:spacing w:val="-5"/>
          <w:sz w:val="24"/>
          <w:szCs w:val="24"/>
        </w:rPr>
        <w:t>合同组成部分</w:t>
      </w:r>
      <w:bookmarkEnd w:id="12"/>
    </w:p>
    <w:p w14:paraId="6ECE4D09">
      <w:pPr>
        <w:pStyle w:val="3"/>
        <w:spacing w:before="275" w:line="431" w:lineRule="auto"/>
        <w:ind w:left="1" w:right="2" w:firstLine="486"/>
        <w:jc w:val="both"/>
        <w:rPr>
          <w:sz w:val="24"/>
          <w:szCs w:val="24"/>
        </w:rPr>
      </w:pPr>
      <w:r>
        <w:rPr>
          <w:spacing w:val="-3"/>
          <w:sz w:val="24"/>
          <w:szCs w:val="24"/>
        </w:rPr>
        <w:t>下列文件为本合同的组成部分，并构成一个整体，需综合解释、相互</w:t>
      </w:r>
      <w:r>
        <w:rPr>
          <w:spacing w:val="-4"/>
          <w:sz w:val="24"/>
          <w:szCs w:val="24"/>
        </w:rPr>
        <w:t>补充。如果下</w:t>
      </w:r>
      <w:r>
        <w:rPr>
          <w:sz w:val="24"/>
          <w:szCs w:val="24"/>
        </w:rPr>
        <w:t xml:space="preserve"> </w:t>
      </w:r>
      <w:r>
        <w:rPr>
          <w:spacing w:val="-3"/>
          <w:sz w:val="24"/>
          <w:szCs w:val="24"/>
        </w:rPr>
        <w:t>列文件内容出现不一致的情形，那么在保证按照采购文件确定的事项的前提下，组成本</w:t>
      </w:r>
      <w:r>
        <w:rPr>
          <w:spacing w:val="6"/>
          <w:sz w:val="24"/>
          <w:szCs w:val="24"/>
        </w:rPr>
        <w:t xml:space="preserve"> </w:t>
      </w:r>
      <w:r>
        <w:rPr>
          <w:spacing w:val="-1"/>
          <w:sz w:val="24"/>
          <w:szCs w:val="24"/>
        </w:rPr>
        <w:t>合同的多个文件的优先适用顺序如下：</w:t>
      </w:r>
    </w:p>
    <w:p w14:paraId="7CA8C7ED">
      <w:pPr>
        <w:pStyle w:val="3"/>
        <w:spacing w:line="218" w:lineRule="auto"/>
        <w:ind w:left="498"/>
        <w:rPr>
          <w:sz w:val="24"/>
          <w:szCs w:val="24"/>
        </w:rPr>
      </w:pPr>
      <w:r>
        <w:rPr>
          <w:spacing w:val="-2"/>
          <w:sz w:val="24"/>
          <w:szCs w:val="24"/>
        </w:rPr>
        <w:t>1.1.1 本合同及其补充合同、变更协议；</w:t>
      </w:r>
    </w:p>
    <w:p w14:paraId="67C1E7E7">
      <w:pPr>
        <w:pStyle w:val="3"/>
        <w:spacing w:before="275" w:line="219" w:lineRule="auto"/>
        <w:ind w:left="498"/>
        <w:rPr>
          <w:sz w:val="24"/>
          <w:szCs w:val="24"/>
        </w:rPr>
      </w:pPr>
      <w:r>
        <w:rPr>
          <w:spacing w:val="-6"/>
          <w:sz w:val="24"/>
          <w:szCs w:val="24"/>
        </w:rPr>
        <w:t>1.1.2</w:t>
      </w:r>
      <w:r>
        <w:rPr>
          <w:spacing w:val="37"/>
          <w:sz w:val="24"/>
          <w:szCs w:val="24"/>
        </w:rPr>
        <w:t xml:space="preserve"> </w:t>
      </w:r>
      <w:r>
        <w:rPr>
          <w:spacing w:val="-6"/>
          <w:sz w:val="24"/>
          <w:szCs w:val="24"/>
        </w:rPr>
        <w:t>中标通知书；</w:t>
      </w:r>
    </w:p>
    <w:p w14:paraId="1273E9C0">
      <w:pPr>
        <w:pStyle w:val="3"/>
        <w:spacing w:before="275" w:line="219" w:lineRule="auto"/>
        <w:ind w:left="498"/>
        <w:rPr>
          <w:sz w:val="24"/>
          <w:szCs w:val="24"/>
        </w:rPr>
      </w:pPr>
      <w:r>
        <w:rPr>
          <w:spacing w:val="-2"/>
          <w:sz w:val="24"/>
          <w:szCs w:val="24"/>
        </w:rPr>
        <w:t>1.1.3 响应文件（含澄清或者说明文件</w:t>
      </w:r>
      <w:r>
        <w:rPr>
          <w:spacing w:val="5"/>
          <w:sz w:val="24"/>
          <w:szCs w:val="24"/>
        </w:rPr>
        <w:t>）；</w:t>
      </w:r>
    </w:p>
    <w:p w14:paraId="2A886BF4">
      <w:pPr>
        <w:pStyle w:val="3"/>
        <w:spacing w:before="277" w:line="219" w:lineRule="auto"/>
        <w:ind w:left="498"/>
        <w:rPr>
          <w:sz w:val="24"/>
          <w:szCs w:val="24"/>
        </w:rPr>
      </w:pPr>
      <w:r>
        <w:rPr>
          <w:spacing w:val="-2"/>
          <w:sz w:val="24"/>
          <w:szCs w:val="24"/>
        </w:rPr>
        <w:t>1.1.4 招标文件（含澄清或者修改文件</w:t>
      </w:r>
      <w:r>
        <w:rPr>
          <w:spacing w:val="5"/>
          <w:sz w:val="24"/>
          <w:szCs w:val="24"/>
        </w:rPr>
        <w:t>）；</w:t>
      </w:r>
    </w:p>
    <w:p w14:paraId="04D0D8E4">
      <w:pPr>
        <w:pStyle w:val="3"/>
        <w:spacing w:before="274" w:line="219" w:lineRule="auto"/>
        <w:ind w:left="498"/>
        <w:rPr>
          <w:sz w:val="24"/>
          <w:szCs w:val="24"/>
        </w:rPr>
      </w:pPr>
      <w:r>
        <w:rPr>
          <w:spacing w:val="-2"/>
          <w:sz w:val="24"/>
          <w:szCs w:val="24"/>
        </w:rPr>
        <w:t>1.1.5 其他相关采购文件。</w:t>
      </w:r>
    </w:p>
    <w:p w14:paraId="4BEFA5D1">
      <w:pPr>
        <w:pStyle w:val="3"/>
        <w:spacing w:before="275" w:line="219" w:lineRule="auto"/>
        <w:ind w:left="498"/>
        <w:outlineLvl w:val="0"/>
        <w:rPr>
          <w:sz w:val="24"/>
          <w:szCs w:val="24"/>
        </w:rPr>
      </w:pPr>
      <w:bookmarkStart w:id="13" w:name="_Toc7539"/>
      <w:r>
        <w:rPr>
          <w:b/>
          <w:bCs/>
          <w:spacing w:val="-10"/>
          <w:sz w:val="24"/>
          <w:szCs w:val="24"/>
        </w:rPr>
        <w:t>1.2</w:t>
      </w:r>
      <w:r>
        <w:rPr>
          <w:spacing w:val="11"/>
          <w:sz w:val="24"/>
          <w:szCs w:val="24"/>
        </w:rPr>
        <w:t xml:space="preserve"> </w:t>
      </w:r>
      <w:r>
        <w:rPr>
          <w:b/>
          <w:bCs/>
          <w:spacing w:val="-10"/>
          <w:sz w:val="24"/>
          <w:szCs w:val="24"/>
        </w:rPr>
        <w:t>服务</w:t>
      </w:r>
      <w:bookmarkEnd w:id="13"/>
    </w:p>
    <w:p w14:paraId="0F53D1B6">
      <w:pPr>
        <w:pStyle w:val="3"/>
        <w:spacing w:before="277" w:line="219" w:lineRule="auto"/>
        <w:ind w:left="498"/>
        <w:rPr>
          <w:sz w:val="24"/>
          <w:szCs w:val="24"/>
        </w:rPr>
      </w:pPr>
      <w:r>
        <w:rPr>
          <w:spacing w:val="-3"/>
          <w:sz w:val="24"/>
          <w:szCs w:val="24"/>
        </w:rPr>
        <w:t>1.2.1 服务名称</w:t>
      </w:r>
      <w:r>
        <w:rPr>
          <w:sz w:val="24"/>
          <w:szCs w:val="24"/>
        </w:rPr>
        <w:t>：</w:t>
      </w:r>
      <w:r>
        <w:rPr>
          <w:sz w:val="24"/>
          <w:szCs w:val="24"/>
          <w:u w:val="single" w:color="auto"/>
        </w:rPr>
        <w:t xml:space="preserve">                                                </w:t>
      </w:r>
      <w:r>
        <w:rPr>
          <w:sz w:val="24"/>
          <w:szCs w:val="24"/>
        </w:rPr>
        <w:t>；</w:t>
      </w:r>
    </w:p>
    <w:p w14:paraId="7DCED8AD">
      <w:pPr>
        <w:pStyle w:val="3"/>
        <w:spacing w:before="275" w:line="219" w:lineRule="auto"/>
        <w:ind w:left="498"/>
        <w:rPr>
          <w:sz w:val="24"/>
          <w:szCs w:val="24"/>
        </w:rPr>
      </w:pPr>
      <w:r>
        <w:rPr>
          <w:spacing w:val="-3"/>
          <w:sz w:val="24"/>
          <w:szCs w:val="24"/>
        </w:rPr>
        <w:t>1.2.2 服务数量</w:t>
      </w:r>
      <w:r>
        <w:rPr>
          <w:sz w:val="24"/>
          <w:szCs w:val="24"/>
        </w:rPr>
        <w:t>：</w:t>
      </w:r>
      <w:r>
        <w:rPr>
          <w:sz w:val="24"/>
          <w:szCs w:val="24"/>
          <w:u w:val="single" w:color="auto"/>
        </w:rPr>
        <w:t xml:space="preserve">                                                </w:t>
      </w:r>
      <w:r>
        <w:rPr>
          <w:sz w:val="24"/>
          <w:szCs w:val="24"/>
        </w:rPr>
        <w:t>；</w:t>
      </w:r>
    </w:p>
    <w:p w14:paraId="188A25CD">
      <w:pPr>
        <w:pStyle w:val="3"/>
        <w:spacing w:before="274" w:line="219" w:lineRule="auto"/>
        <w:ind w:left="498"/>
        <w:rPr>
          <w:sz w:val="24"/>
          <w:szCs w:val="24"/>
        </w:rPr>
      </w:pPr>
      <w:r>
        <w:rPr>
          <w:spacing w:val="-3"/>
          <w:sz w:val="24"/>
          <w:szCs w:val="24"/>
        </w:rPr>
        <w:t>1.2.3 服务质量：</w:t>
      </w:r>
      <w:r>
        <w:rPr>
          <w:sz w:val="24"/>
          <w:szCs w:val="24"/>
          <w:u w:val="single" w:color="auto"/>
        </w:rPr>
        <w:t xml:space="preserve">                                                </w:t>
      </w:r>
      <w:r>
        <w:rPr>
          <w:spacing w:val="-3"/>
          <w:sz w:val="24"/>
          <w:szCs w:val="24"/>
        </w:rPr>
        <w:t>。</w:t>
      </w:r>
    </w:p>
    <w:p w14:paraId="3538AD38">
      <w:pPr>
        <w:pStyle w:val="3"/>
        <w:spacing w:before="276" w:line="218" w:lineRule="auto"/>
        <w:ind w:left="498"/>
        <w:outlineLvl w:val="0"/>
        <w:rPr>
          <w:sz w:val="24"/>
          <w:szCs w:val="24"/>
        </w:rPr>
      </w:pPr>
      <w:bookmarkStart w:id="14" w:name="_Toc6654"/>
      <w:r>
        <w:rPr>
          <w:b/>
          <w:bCs/>
          <w:spacing w:val="-10"/>
          <w:sz w:val="24"/>
          <w:szCs w:val="24"/>
        </w:rPr>
        <w:t>1.3</w:t>
      </w:r>
      <w:r>
        <w:rPr>
          <w:spacing w:val="11"/>
          <w:sz w:val="24"/>
          <w:szCs w:val="24"/>
        </w:rPr>
        <w:t xml:space="preserve"> </w:t>
      </w:r>
      <w:r>
        <w:rPr>
          <w:b/>
          <w:bCs/>
          <w:spacing w:val="-10"/>
          <w:sz w:val="24"/>
          <w:szCs w:val="24"/>
        </w:rPr>
        <w:t>价款</w:t>
      </w:r>
      <w:bookmarkEnd w:id="14"/>
    </w:p>
    <w:p w14:paraId="6D61DFC4">
      <w:pPr>
        <w:pStyle w:val="3"/>
        <w:spacing w:before="276" w:line="218" w:lineRule="auto"/>
        <w:ind w:left="481"/>
        <w:rPr>
          <w:sz w:val="24"/>
          <w:szCs w:val="24"/>
        </w:rPr>
      </w:pPr>
      <w:r>
        <w:rPr>
          <w:spacing w:val="-2"/>
          <w:sz w:val="24"/>
          <w:szCs w:val="24"/>
        </w:rPr>
        <w:t>本合同总价为：￥</w:t>
      </w:r>
      <w:r>
        <w:rPr>
          <w:spacing w:val="-82"/>
          <w:sz w:val="24"/>
          <w:szCs w:val="24"/>
        </w:rPr>
        <w:t xml:space="preserve"> </w:t>
      </w:r>
      <w:r>
        <w:rPr>
          <w:sz w:val="24"/>
          <w:szCs w:val="24"/>
          <w:u w:val="single" w:color="auto"/>
        </w:rPr>
        <w:t xml:space="preserve">           </w:t>
      </w:r>
      <w:r>
        <w:rPr>
          <w:spacing w:val="-109"/>
          <w:sz w:val="24"/>
          <w:szCs w:val="24"/>
        </w:rPr>
        <w:t xml:space="preserve"> </w:t>
      </w:r>
      <w:r>
        <w:rPr>
          <w:spacing w:val="-2"/>
          <w:sz w:val="24"/>
          <w:szCs w:val="24"/>
        </w:rPr>
        <w:t>元（大写：</w:t>
      </w:r>
      <w:r>
        <w:rPr>
          <w:spacing w:val="-2"/>
          <w:sz w:val="24"/>
          <w:szCs w:val="24"/>
          <w:u w:val="single" w:color="auto"/>
        </w:rPr>
        <w:t xml:space="preserve">                 </w:t>
      </w:r>
      <w:r>
        <w:rPr>
          <w:spacing w:val="-109"/>
          <w:sz w:val="24"/>
          <w:szCs w:val="24"/>
        </w:rPr>
        <w:t xml:space="preserve"> </w:t>
      </w:r>
      <w:r>
        <w:rPr>
          <w:spacing w:val="-2"/>
          <w:sz w:val="24"/>
          <w:szCs w:val="24"/>
        </w:rPr>
        <w:t>元人民币）。</w:t>
      </w:r>
    </w:p>
    <w:p w14:paraId="5B286750">
      <w:pPr>
        <w:pStyle w:val="3"/>
        <w:spacing w:before="276" w:line="218" w:lineRule="auto"/>
        <w:ind w:left="483"/>
        <w:rPr>
          <w:sz w:val="24"/>
          <w:szCs w:val="24"/>
        </w:rPr>
      </w:pPr>
      <w:r>
        <w:rPr>
          <w:spacing w:val="-3"/>
          <w:sz w:val="24"/>
          <w:szCs w:val="24"/>
        </w:rPr>
        <w:t>分项价格：</w:t>
      </w:r>
    </w:p>
    <w:p w14:paraId="42F0330F">
      <w:pPr>
        <w:spacing w:line="218" w:lineRule="auto"/>
        <w:rPr>
          <w:sz w:val="24"/>
          <w:szCs w:val="24"/>
        </w:rPr>
        <w:sectPr>
          <w:headerReference r:id="rId30" w:type="default"/>
          <w:footerReference r:id="rId31" w:type="default"/>
          <w:pgSz w:w="11905" w:h="16839"/>
          <w:pgMar w:top="1988" w:right="1438" w:bottom="400" w:left="1448" w:header="1618" w:footer="0" w:gutter="0"/>
          <w:cols w:space="720" w:num="1"/>
        </w:sectPr>
      </w:pPr>
    </w:p>
    <w:p w14:paraId="7656C91A">
      <w:pPr>
        <w:spacing w:before="19"/>
      </w:pPr>
    </w:p>
    <w:p w14:paraId="056782C8">
      <w:pPr>
        <w:spacing w:before="19"/>
      </w:pPr>
    </w:p>
    <w:p w14:paraId="1C069DA8">
      <w:pPr>
        <w:spacing w:before="18"/>
      </w:pPr>
    </w:p>
    <w:p w14:paraId="3869DE13">
      <w:pPr>
        <w:spacing w:before="18"/>
      </w:pPr>
    </w:p>
    <w:tbl>
      <w:tblPr>
        <w:tblStyle w:val="9"/>
        <w:tblW w:w="7159" w:type="dxa"/>
        <w:tblInd w:w="92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1826B3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205" w:type="dxa"/>
            <w:vAlign w:val="top"/>
          </w:tcPr>
          <w:p w14:paraId="6D809577">
            <w:pPr>
              <w:pStyle w:val="10"/>
              <w:spacing w:before="247" w:line="221" w:lineRule="auto"/>
              <w:ind w:left="369"/>
            </w:pPr>
            <w:r>
              <w:rPr>
                <w:spacing w:val="-5"/>
              </w:rPr>
              <w:t>序号</w:t>
            </w:r>
          </w:p>
        </w:tc>
        <w:tc>
          <w:tcPr>
            <w:tcW w:w="3399" w:type="dxa"/>
            <w:vAlign w:val="top"/>
          </w:tcPr>
          <w:p w14:paraId="65D87FEC">
            <w:pPr>
              <w:pStyle w:val="10"/>
              <w:spacing w:before="248" w:line="220" w:lineRule="auto"/>
              <w:ind w:left="1328"/>
            </w:pPr>
            <w:r>
              <w:rPr>
                <w:spacing w:val="-4"/>
              </w:rPr>
              <w:t>分项名称</w:t>
            </w:r>
          </w:p>
        </w:tc>
        <w:tc>
          <w:tcPr>
            <w:tcW w:w="2555" w:type="dxa"/>
            <w:vAlign w:val="top"/>
          </w:tcPr>
          <w:p w14:paraId="726E8263">
            <w:pPr>
              <w:pStyle w:val="10"/>
              <w:spacing w:before="248" w:line="218" w:lineRule="auto"/>
              <w:ind w:left="806"/>
            </w:pPr>
            <w:r>
              <w:rPr>
                <w:spacing w:val="-4"/>
              </w:rPr>
              <w:t>分项价格</w:t>
            </w:r>
          </w:p>
        </w:tc>
      </w:tr>
      <w:tr w14:paraId="486224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14D147C8">
            <w:pPr>
              <w:rPr>
                <w:rFonts w:ascii="Arial"/>
                <w:sz w:val="21"/>
              </w:rPr>
            </w:pPr>
          </w:p>
        </w:tc>
        <w:tc>
          <w:tcPr>
            <w:tcW w:w="3399" w:type="dxa"/>
            <w:vAlign w:val="top"/>
          </w:tcPr>
          <w:p w14:paraId="5B9E8DB3">
            <w:pPr>
              <w:rPr>
                <w:rFonts w:ascii="Arial"/>
                <w:sz w:val="21"/>
              </w:rPr>
            </w:pPr>
          </w:p>
        </w:tc>
        <w:tc>
          <w:tcPr>
            <w:tcW w:w="2555" w:type="dxa"/>
            <w:vAlign w:val="top"/>
          </w:tcPr>
          <w:p w14:paraId="31315808">
            <w:pPr>
              <w:rPr>
                <w:rFonts w:ascii="Arial"/>
                <w:sz w:val="21"/>
              </w:rPr>
            </w:pPr>
          </w:p>
        </w:tc>
      </w:tr>
      <w:tr w14:paraId="610E1D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7E4784AC">
            <w:pPr>
              <w:rPr>
                <w:rFonts w:ascii="Arial"/>
                <w:sz w:val="21"/>
              </w:rPr>
            </w:pPr>
          </w:p>
        </w:tc>
        <w:tc>
          <w:tcPr>
            <w:tcW w:w="3399" w:type="dxa"/>
            <w:vAlign w:val="top"/>
          </w:tcPr>
          <w:p w14:paraId="178A9461">
            <w:pPr>
              <w:rPr>
                <w:rFonts w:ascii="Arial"/>
                <w:sz w:val="21"/>
              </w:rPr>
            </w:pPr>
          </w:p>
        </w:tc>
        <w:tc>
          <w:tcPr>
            <w:tcW w:w="2555" w:type="dxa"/>
            <w:vAlign w:val="top"/>
          </w:tcPr>
          <w:p w14:paraId="04B08D19">
            <w:pPr>
              <w:rPr>
                <w:rFonts w:ascii="Arial"/>
                <w:sz w:val="21"/>
              </w:rPr>
            </w:pPr>
          </w:p>
        </w:tc>
      </w:tr>
      <w:tr w14:paraId="68B03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7F517C42">
            <w:pPr>
              <w:rPr>
                <w:rFonts w:ascii="Arial"/>
                <w:sz w:val="21"/>
              </w:rPr>
            </w:pPr>
          </w:p>
        </w:tc>
        <w:tc>
          <w:tcPr>
            <w:tcW w:w="3399" w:type="dxa"/>
            <w:vAlign w:val="top"/>
          </w:tcPr>
          <w:p w14:paraId="391F0920">
            <w:pPr>
              <w:rPr>
                <w:rFonts w:ascii="Arial"/>
                <w:sz w:val="21"/>
              </w:rPr>
            </w:pPr>
          </w:p>
        </w:tc>
        <w:tc>
          <w:tcPr>
            <w:tcW w:w="2555" w:type="dxa"/>
            <w:vAlign w:val="top"/>
          </w:tcPr>
          <w:p w14:paraId="7CAD6FDA">
            <w:pPr>
              <w:rPr>
                <w:rFonts w:ascii="Arial"/>
                <w:sz w:val="21"/>
              </w:rPr>
            </w:pPr>
          </w:p>
        </w:tc>
      </w:tr>
      <w:tr w14:paraId="6EC94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433006EE">
            <w:pPr>
              <w:rPr>
                <w:rFonts w:ascii="Arial"/>
                <w:sz w:val="21"/>
              </w:rPr>
            </w:pPr>
          </w:p>
        </w:tc>
        <w:tc>
          <w:tcPr>
            <w:tcW w:w="3399" w:type="dxa"/>
            <w:vAlign w:val="top"/>
          </w:tcPr>
          <w:p w14:paraId="5D3C446B">
            <w:pPr>
              <w:rPr>
                <w:rFonts w:ascii="Arial"/>
                <w:sz w:val="21"/>
              </w:rPr>
            </w:pPr>
          </w:p>
        </w:tc>
        <w:tc>
          <w:tcPr>
            <w:tcW w:w="2555" w:type="dxa"/>
            <w:vAlign w:val="top"/>
          </w:tcPr>
          <w:p w14:paraId="61078129">
            <w:pPr>
              <w:rPr>
                <w:rFonts w:ascii="Arial"/>
                <w:sz w:val="21"/>
              </w:rPr>
            </w:pPr>
          </w:p>
        </w:tc>
      </w:tr>
      <w:tr w14:paraId="26BDBF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4604" w:type="dxa"/>
            <w:gridSpan w:val="2"/>
            <w:vAlign w:val="top"/>
          </w:tcPr>
          <w:p w14:paraId="0EC25173">
            <w:pPr>
              <w:pStyle w:val="10"/>
              <w:spacing w:before="246" w:line="218" w:lineRule="auto"/>
              <w:ind w:left="2176"/>
            </w:pPr>
            <w:r>
              <w:rPr>
                <w:spacing w:val="-8"/>
              </w:rPr>
              <w:t>总价</w:t>
            </w:r>
          </w:p>
        </w:tc>
        <w:tc>
          <w:tcPr>
            <w:tcW w:w="2555" w:type="dxa"/>
            <w:vAlign w:val="top"/>
          </w:tcPr>
          <w:p w14:paraId="39C87E30">
            <w:pPr>
              <w:rPr>
                <w:rFonts w:ascii="Arial"/>
                <w:sz w:val="21"/>
              </w:rPr>
            </w:pPr>
          </w:p>
        </w:tc>
      </w:tr>
    </w:tbl>
    <w:p w14:paraId="17C96FA7">
      <w:pPr>
        <w:pStyle w:val="3"/>
        <w:spacing w:before="244" w:line="219" w:lineRule="auto"/>
        <w:ind w:left="498"/>
        <w:outlineLvl w:val="0"/>
        <w:rPr>
          <w:sz w:val="24"/>
          <w:szCs w:val="24"/>
        </w:rPr>
      </w:pPr>
      <w:bookmarkStart w:id="15" w:name="_Toc21619"/>
      <w:r>
        <w:rPr>
          <w:b/>
          <w:bCs/>
          <w:spacing w:val="-4"/>
          <w:sz w:val="24"/>
          <w:szCs w:val="24"/>
        </w:rPr>
        <w:t>1.4</w:t>
      </w:r>
      <w:r>
        <w:rPr>
          <w:spacing w:val="-4"/>
          <w:sz w:val="24"/>
          <w:szCs w:val="24"/>
        </w:rPr>
        <w:t xml:space="preserve"> </w:t>
      </w:r>
      <w:r>
        <w:rPr>
          <w:b/>
          <w:bCs/>
          <w:spacing w:val="-4"/>
          <w:sz w:val="24"/>
          <w:szCs w:val="24"/>
        </w:rPr>
        <w:t>付款方式和发票开具方式</w:t>
      </w:r>
      <w:bookmarkEnd w:id="15"/>
    </w:p>
    <w:p w14:paraId="7D353227">
      <w:pPr>
        <w:pStyle w:val="3"/>
        <w:spacing w:before="68" w:line="219" w:lineRule="auto"/>
        <w:ind w:left="498"/>
        <w:rPr>
          <w:sz w:val="24"/>
          <w:szCs w:val="24"/>
        </w:rPr>
      </w:pPr>
      <w:r>
        <w:rPr>
          <w:sz w:val="24"/>
          <w:szCs w:val="24"/>
        </w:rPr>
        <w:t>1.4.1 付款方式：</w:t>
      </w:r>
      <w:r>
        <w:rPr>
          <w:sz w:val="24"/>
          <w:szCs w:val="24"/>
          <w:u w:val="single" w:color="auto"/>
        </w:rPr>
        <w:t>根据合同完成进度进行付款。</w:t>
      </w:r>
    </w:p>
    <w:p w14:paraId="180BDADE">
      <w:pPr>
        <w:spacing w:line="307" w:lineRule="auto"/>
        <w:rPr>
          <w:rFonts w:ascii="Arial"/>
          <w:sz w:val="21"/>
        </w:rPr>
      </w:pPr>
    </w:p>
    <w:p w14:paraId="3213AA0F">
      <w:pPr>
        <w:pStyle w:val="3"/>
        <w:spacing w:before="78" w:line="219" w:lineRule="auto"/>
        <w:ind w:left="498"/>
        <w:rPr>
          <w:sz w:val="24"/>
          <w:szCs w:val="24"/>
        </w:rPr>
      </w:pPr>
      <w:r>
        <w:rPr>
          <w:spacing w:val="-3"/>
          <w:sz w:val="24"/>
          <w:szCs w:val="24"/>
        </w:rPr>
        <w:t>1.4.2 发票开具方式：</w:t>
      </w:r>
      <w:r>
        <w:rPr>
          <w:sz w:val="24"/>
          <w:szCs w:val="24"/>
          <w:u w:val="single" w:color="auto"/>
        </w:rPr>
        <w:t xml:space="preserve">                  </w:t>
      </w:r>
    </w:p>
    <w:p w14:paraId="78FC7FD6">
      <w:pPr>
        <w:pStyle w:val="3"/>
        <w:spacing w:before="276" w:line="219" w:lineRule="auto"/>
        <w:ind w:left="498"/>
        <w:outlineLvl w:val="0"/>
        <w:rPr>
          <w:sz w:val="24"/>
          <w:szCs w:val="24"/>
        </w:rPr>
      </w:pPr>
      <w:bookmarkStart w:id="16" w:name="_Toc21829"/>
      <w:r>
        <w:rPr>
          <w:b/>
          <w:bCs/>
          <w:spacing w:val="-4"/>
          <w:sz w:val="24"/>
          <w:szCs w:val="24"/>
        </w:rPr>
        <w:t>1.5</w:t>
      </w:r>
      <w:r>
        <w:rPr>
          <w:spacing w:val="-4"/>
          <w:sz w:val="24"/>
          <w:szCs w:val="24"/>
        </w:rPr>
        <w:t xml:space="preserve">  </w:t>
      </w:r>
      <w:r>
        <w:rPr>
          <w:b/>
          <w:bCs/>
          <w:spacing w:val="-4"/>
          <w:sz w:val="24"/>
          <w:szCs w:val="24"/>
        </w:rPr>
        <w:t>交付期限、地点和方式</w:t>
      </w:r>
      <w:bookmarkEnd w:id="16"/>
    </w:p>
    <w:p w14:paraId="47CFEDDC">
      <w:pPr>
        <w:pStyle w:val="3"/>
        <w:spacing w:before="68" w:line="219" w:lineRule="auto"/>
        <w:ind w:left="498"/>
        <w:rPr>
          <w:sz w:val="24"/>
          <w:szCs w:val="24"/>
        </w:rPr>
      </w:pPr>
      <w:r>
        <w:rPr>
          <w:spacing w:val="-4"/>
          <w:sz w:val="24"/>
          <w:szCs w:val="24"/>
        </w:rPr>
        <w:t>1.5.1 服务期限：</w:t>
      </w:r>
      <w:r>
        <w:rPr>
          <w:spacing w:val="-4"/>
          <w:sz w:val="24"/>
          <w:szCs w:val="24"/>
          <w:u w:val="single" w:color="auto"/>
        </w:rPr>
        <w:t xml:space="preserve"> 1</w:t>
      </w:r>
      <w:r>
        <w:rPr>
          <w:spacing w:val="-50"/>
          <w:sz w:val="24"/>
          <w:szCs w:val="24"/>
          <w:u w:val="single" w:color="auto"/>
        </w:rPr>
        <w:t xml:space="preserve"> </w:t>
      </w:r>
      <w:r>
        <w:rPr>
          <w:spacing w:val="-4"/>
          <w:sz w:val="24"/>
          <w:szCs w:val="24"/>
          <w:u w:val="single" w:color="auto"/>
        </w:rPr>
        <w:t>年（签订合同日期开始计算）</w:t>
      </w:r>
      <w:r>
        <w:rPr>
          <w:spacing w:val="-5"/>
          <w:sz w:val="24"/>
          <w:szCs w:val="24"/>
          <w:u w:val="single" w:color="auto"/>
        </w:rPr>
        <w:t xml:space="preserve">        </w:t>
      </w:r>
    </w:p>
    <w:p w14:paraId="4D7FEE90">
      <w:pPr>
        <w:pStyle w:val="3"/>
        <w:spacing w:before="179" w:line="219" w:lineRule="auto"/>
        <w:ind w:left="498"/>
        <w:rPr>
          <w:sz w:val="24"/>
          <w:szCs w:val="24"/>
        </w:rPr>
      </w:pPr>
      <w:r>
        <w:rPr>
          <w:spacing w:val="-1"/>
          <w:sz w:val="24"/>
          <w:szCs w:val="24"/>
        </w:rPr>
        <w:t>1.5.2 服务地点：</w:t>
      </w:r>
      <w:r>
        <w:rPr>
          <w:spacing w:val="-1"/>
          <w:sz w:val="24"/>
          <w:szCs w:val="24"/>
          <w:u w:val="single" w:color="auto"/>
        </w:rPr>
        <w:t>采购人指定地点（具体以签订合同内容为准）</w:t>
      </w:r>
    </w:p>
    <w:p w14:paraId="5D7819EA">
      <w:pPr>
        <w:pStyle w:val="3"/>
        <w:spacing w:before="184" w:line="219" w:lineRule="auto"/>
        <w:ind w:left="498"/>
        <w:rPr>
          <w:sz w:val="24"/>
          <w:szCs w:val="24"/>
        </w:rPr>
      </w:pPr>
      <w:r>
        <w:rPr>
          <w:spacing w:val="-4"/>
          <w:sz w:val="24"/>
          <w:szCs w:val="24"/>
        </w:rPr>
        <w:t>1.5.3 服务方式：</w:t>
      </w:r>
      <w:r>
        <w:rPr>
          <w:spacing w:val="-4"/>
          <w:sz w:val="24"/>
          <w:szCs w:val="24"/>
          <w:u w:val="single" w:color="auto"/>
        </w:rPr>
        <w:t xml:space="preserve">                             </w:t>
      </w:r>
    </w:p>
    <w:p w14:paraId="1F86E130">
      <w:pPr>
        <w:spacing w:line="309" w:lineRule="auto"/>
        <w:rPr>
          <w:rFonts w:ascii="Arial"/>
          <w:sz w:val="21"/>
        </w:rPr>
      </w:pPr>
    </w:p>
    <w:p w14:paraId="74A8A71F">
      <w:pPr>
        <w:pStyle w:val="3"/>
        <w:spacing w:before="79" w:line="219" w:lineRule="auto"/>
        <w:ind w:left="498"/>
        <w:outlineLvl w:val="0"/>
        <w:rPr>
          <w:sz w:val="24"/>
          <w:szCs w:val="24"/>
        </w:rPr>
      </w:pPr>
      <w:bookmarkStart w:id="17" w:name="_Toc16623"/>
      <w:r>
        <w:rPr>
          <w:b/>
          <w:bCs/>
          <w:spacing w:val="-5"/>
          <w:sz w:val="24"/>
          <w:szCs w:val="24"/>
        </w:rPr>
        <w:t>1.6</w:t>
      </w:r>
      <w:r>
        <w:rPr>
          <w:spacing w:val="-5"/>
          <w:sz w:val="24"/>
          <w:szCs w:val="24"/>
        </w:rPr>
        <w:t xml:space="preserve"> </w:t>
      </w:r>
      <w:r>
        <w:rPr>
          <w:b/>
          <w:bCs/>
          <w:spacing w:val="-5"/>
          <w:sz w:val="24"/>
          <w:szCs w:val="24"/>
        </w:rPr>
        <w:t>违约责任</w:t>
      </w:r>
      <w:bookmarkEnd w:id="17"/>
    </w:p>
    <w:p w14:paraId="4C5B9B71">
      <w:pPr>
        <w:pStyle w:val="3"/>
        <w:spacing w:before="273" w:line="389" w:lineRule="auto"/>
        <w:ind w:firstLine="497"/>
        <w:rPr>
          <w:sz w:val="24"/>
          <w:szCs w:val="24"/>
        </w:rPr>
      </w:pPr>
      <w:r>
        <w:rPr>
          <w:spacing w:val="-8"/>
          <w:sz w:val="24"/>
          <w:szCs w:val="24"/>
        </w:rPr>
        <w:t>1.6.1 除不可抗力外，如果乙方没有按照本合同约定的期限、地点和方式交付服务，</w:t>
      </w:r>
      <w:r>
        <w:rPr>
          <w:spacing w:val="17"/>
          <w:sz w:val="24"/>
          <w:szCs w:val="24"/>
        </w:rPr>
        <w:t xml:space="preserve"> </w:t>
      </w:r>
      <w:r>
        <w:rPr>
          <w:spacing w:val="-3"/>
          <w:sz w:val="24"/>
          <w:szCs w:val="24"/>
        </w:rPr>
        <w:t>那么甲方可要求乙方支付违约金，违约金按每迟延交付服务一日的应交付而未交付服务</w:t>
      </w:r>
      <w:r>
        <w:rPr>
          <w:spacing w:val="7"/>
          <w:sz w:val="24"/>
          <w:szCs w:val="24"/>
        </w:rPr>
        <w:t xml:space="preserve"> </w:t>
      </w:r>
      <w:r>
        <w:rPr>
          <w:sz w:val="24"/>
          <w:szCs w:val="24"/>
        </w:rPr>
        <w:t>价格的</w:t>
      </w:r>
      <w:r>
        <w:rPr>
          <w:spacing w:val="62"/>
          <w:sz w:val="24"/>
          <w:szCs w:val="24"/>
          <w:u w:val="single" w:color="auto"/>
        </w:rPr>
        <w:t xml:space="preserve">  </w:t>
      </w:r>
      <w:r>
        <w:rPr>
          <w:spacing w:val="-116"/>
          <w:sz w:val="24"/>
          <w:szCs w:val="24"/>
        </w:rPr>
        <w:t xml:space="preserve"> </w:t>
      </w:r>
      <w:r>
        <w:rPr>
          <w:sz w:val="24"/>
          <w:szCs w:val="24"/>
        </w:rPr>
        <w:t>%计算，最高限额为本合同总价的</w:t>
      </w:r>
      <w:r>
        <w:rPr>
          <w:spacing w:val="-120"/>
          <w:sz w:val="24"/>
          <w:szCs w:val="24"/>
        </w:rPr>
        <w:t xml:space="preserve"> </w:t>
      </w:r>
      <w:r>
        <w:rPr>
          <w:sz w:val="24"/>
          <w:szCs w:val="24"/>
          <w:u w:val="single" w:color="auto"/>
        </w:rPr>
        <w:t xml:space="preserve">    </w:t>
      </w:r>
      <w:r>
        <w:rPr>
          <w:spacing w:val="-115"/>
          <w:sz w:val="24"/>
          <w:szCs w:val="24"/>
        </w:rPr>
        <w:t xml:space="preserve"> </w:t>
      </w:r>
      <w:r>
        <w:rPr>
          <w:sz w:val="24"/>
          <w:szCs w:val="24"/>
        </w:rPr>
        <w:t xml:space="preserve">%；迟延交付服务的违约金计算数额达 </w:t>
      </w:r>
      <w:r>
        <w:rPr>
          <w:spacing w:val="-3"/>
          <w:sz w:val="24"/>
          <w:szCs w:val="24"/>
        </w:rPr>
        <w:t>到前述最高限额之日起，甲方有权在要求乙方支付违约金的同时，书面通知乙方解除本</w:t>
      </w:r>
      <w:r>
        <w:rPr>
          <w:spacing w:val="7"/>
          <w:sz w:val="24"/>
          <w:szCs w:val="24"/>
        </w:rPr>
        <w:t xml:space="preserve"> </w:t>
      </w:r>
      <w:r>
        <w:rPr>
          <w:spacing w:val="-4"/>
          <w:sz w:val="24"/>
          <w:szCs w:val="24"/>
        </w:rPr>
        <w:t>合同；</w:t>
      </w:r>
    </w:p>
    <w:p w14:paraId="59DF1EB0">
      <w:pPr>
        <w:pStyle w:val="3"/>
        <w:spacing w:before="272" w:line="378" w:lineRule="auto"/>
        <w:ind w:right="61" w:firstLine="498"/>
        <w:rPr>
          <w:sz w:val="24"/>
          <w:szCs w:val="24"/>
        </w:rPr>
      </w:pPr>
      <w:r>
        <w:rPr>
          <w:spacing w:val="-3"/>
          <w:sz w:val="24"/>
          <w:szCs w:val="24"/>
        </w:rPr>
        <w:t>1.6.2 除不可抗力外，如果甲方没有按照本合同约定的付款方式</w:t>
      </w:r>
      <w:r>
        <w:rPr>
          <w:spacing w:val="-4"/>
          <w:sz w:val="24"/>
          <w:szCs w:val="24"/>
        </w:rPr>
        <w:t>付款，那么乙方可</w:t>
      </w:r>
      <w:r>
        <w:rPr>
          <w:sz w:val="24"/>
          <w:szCs w:val="24"/>
        </w:rPr>
        <w:t xml:space="preserve"> </w:t>
      </w:r>
      <w:r>
        <w:rPr>
          <w:spacing w:val="-3"/>
          <w:sz w:val="24"/>
          <w:szCs w:val="24"/>
        </w:rPr>
        <w:t>要求甲方支付违约金，违约金按每迟延付款一日的应付而未付款的</w:t>
      </w:r>
      <w:r>
        <w:rPr>
          <w:spacing w:val="-3"/>
          <w:sz w:val="24"/>
          <w:szCs w:val="24"/>
          <w:u w:val="single" w:color="auto"/>
        </w:rPr>
        <w:t xml:space="preserve">   </w:t>
      </w:r>
      <w:r>
        <w:rPr>
          <w:spacing w:val="-3"/>
          <w:sz w:val="24"/>
          <w:szCs w:val="24"/>
        </w:rPr>
        <w:t>%计算，最高限额</w:t>
      </w:r>
      <w:r>
        <w:rPr>
          <w:spacing w:val="14"/>
          <w:sz w:val="24"/>
          <w:szCs w:val="24"/>
        </w:rPr>
        <w:t xml:space="preserve"> </w:t>
      </w:r>
      <w:r>
        <w:rPr>
          <w:spacing w:val="-3"/>
          <w:sz w:val="24"/>
          <w:szCs w:val="24"/>
        </w:rPr>
        <w:t>为本合同总价的</w:t>
      </w:r>
      <w:r>
        <w:rPr>
          <w:spacing w:val="-3"/>
          <w:sz w:val="24"/>
          <w:szCs w:val="24"/>
          <w:u w:val="single" w:color="auto"/>
        </w:rPr>
        <w:t xml:space="preserve">   </w:t>
      </w:r>
      <w:r>
        <w:rPr>
          <w:spacing w:val="-3"/>
          <w:sz w:val="24"/>
          <w:szCs w:val="24"/>
        </w:rPr>
        <w:t>%；迟延付款的违约金计算数额达到前述最高限额之日起，乙方有权</w:t>
      </w:r>
      <w:r>
        <w:rPr>
          <w:spacing w:val="14"/>
          <w:sz w:val="24"/>
          <w:szCs w:val="24"/>
        </w:rPr>
        <w:t xml:space="preserve"> </w:t>
      </w:r>
      <w:r>
        <w:rPr>
          <w:spacing w:val="-1"/>
          <w:sz w:val="24"/>
          <w:szCs w:val="24"/>
        </w:rPr>
        <w:t>在要求甲方支付违约金的同时，书面通知甲方解除本合同；</w:t>
      </w:r>
    </w:p>
    <w:p w14:paraId="161754D3">
      <w:pPr>
        <w:pStyle w:val="3"/>
        <w:spacing w:before="274" w:line="325" w:lineRule="auto"/>
        <w:ind w:left="1" w:right="61" w:firstLine="496"/>
        <w:rPr>
          <w:sz w:val="24"/>
          <w:szCs w:val="24"/>
        </w:rPr>
      </w:pPr>
      <w:r>
        <w:rPr>
          <w:spacing w:val="-3"/>
          <w:sz w:val="24"/>
          <w:szCs w:val="24"/>
        </w:rPr>
        <w:t>1.6.3 除不可抗力外，任何一方未能履行本合同约定的其他主要</w:t>
      </w:r>
      <w:r>
        <w:rPr>
          <w:spacing w:val="-4"/>
          <w:sz w:val="24"/>
          <w:szCs w:val="24"/>
        </w:rPr>
        <w:t>义务，经催告后在</w:t>
      </w:r>
      <w:r>
        <w:rPr>
          <w:sz w:val="24"/>
          <w:szCs w:val="24"/>
        </w:rPr>
        <w:t xml:space="preserve"> </w:t>
      </w:r>
      <w:r>
        <w:rPr>
          <w:spacing w:val="-3"/>
          <w:sz w:val="24"/>
          <w:szCs w:val="24"/>
        </w:rPr>
        <w:t>合理期限内仍未履行的，或者任何一方有其他违约行为致使不能实现合同目的的，或者</w:t>
      </w:r>
    </w:p>
    <w:p w14:paraId="3437C53C">
      <w:pPr>
        <w:spacing w:line="325" w:lineRule="auto"/>
        <w:rPr>
          <w:sz w:val="24"/>
          <w:szCs w:val="24"/>
        </w:rPr>
        <w:sectPr>
          <w:headerReference r:id="rId32" w:type="default"/>
          <w:pgSz w:w="11905" w:h="16839"/>
          <w:pgMar w:top="400" w:right="1379" w:bottom="400" w:left="1448" w:header="0" w:footer="0" w:gutter="0"/>
          <w:cols w:space="720" w:num="1"/>
        </w:sectPr>
      </w:pPr>
    </w:p>
    <w:p w14:paraId="2D6352F8">
      <w:pPr>
        <w:spacing w:line="299" w:lineRule="auto"/>
        <w:rPr>
          <w:rFonts w:ascii="Arial"/>
          <w:sz w:val="21"/>
        </w:rPr>
      </w:pPr>
    </w:p>
    <w:p w14:paraId="3311893A">
      <w:pPr>
        <w:spacing w:line="299" w:lineRule="auto"/>
        <w:rPr>
          <w:rFonts w:ascii="Arial"/>
          <w:sz w:val="21"/>
        </w:rPr>
      </w:pPr>
    </w:p>
    <w:p w14:paraId="44FAE9AA">
      <w:pPr>
        <w:spacing w:line="299" w:lineRule="auto"/>
        <w:rPr>
          <w:rFonts w:ascii="Arial"/>
          <w:sz w:val="21"/>
        </w:rPr>
      </w:pPr>
    </w:p>
    <w:p w14:paraId="178EF2C0">
      <w:pPr>
        <w:spacing w:line="299" w:lineRule="auto"/>
        <w:rPr>
          <w:rFonts w:ascii="Arial"/>
          <w:sz w:val="21"/>
        </w:rPr>
      </w:pPr>
    </w:p>
    <w:p w14:paraId="367C3931">
      <w:pPr>
        <w:pStyle w:val="3"/>
        <w:spacing w:before="78" w:line="431" w:lineRule="auto"/>
        <w:ind w:right="2"/>
        <w:jc w:val="both"/>
        <w:rPr>
          <w:sz w:val="24"/>
          <w:szCs w:val="24"/>
        </w:rPr>
      </w:pPr>
      <w:r>
        <w:rPr>
          <w:spacing w:val="-3"/>
          <w:sz w:val="24"/>
          <w:szCs w:val="24"/>
        </w:rPr>
        <w:t>任何一方有腐败行为（即：提供或给予或接受或索取任何财物或其他好处或者采取其他</w:t>
      </w:r>
      <w:r>
        <w:rPr>
          <w:spacing w:val="8"/>
          <w:sz w:val="24"/>
          <w:szCs w:val="24"/>
        </w:rPr>
        <w:t xml:space="preserve"> </w:t>
      </w:r>
      <w:r>
        <w:rPr>
          <w:spacing w:val="-3"/>
          <w:sz w:val="24"/>
          <w:szCs w:val="24"/>
        </w:rPr>
        <w:t>不正当手段影响对方当事人在合同签订、履行过程中的行为）或者欺诈行为（即：以谎</w:t>
      </w:r>
      <w:r>
        <w:rPr>
          <w:spacing w:val="9"/>
          <w:sz w:val="24"/>
          <w:szCs w:val="24"/>
        </w:rPr>
        <w:t xml:space="preserve"> </w:t>
      </w:r>
      <w:r>
        <w:rPr>
          <w:spacing w:val="-3"/>
          <w:sz w:val="24"/>
          <w:szCs w:val="24"/>
        </w:rPr>
        <w:t>报事实或者隐瞒真相的方法来影响对方当事人在合同签订、履行过程中的行为）的，对</w:t>
      </w:r>
      <w:r>
        <w:rPr>
          <w:spacing w:val="9"/>
          <w:sz w:val="24"/>
          <w:szCs w:val="24"/>
        </w:rPr>
        <w:t xml:space="preserve"> </w:t>
      </w:r>
      <w:r>
        <w:rPr>
          <w:spacing w:val="-1"/>
          <w:sz w:val="24"/>
          <w:szCs w:val="24"/>
        </w:rPr>
        <w:t>方当事人可以书面通知违约方解除本合同；</w:t>
      </w:r>
    </w:p>
    <w:p w14:paraId="5174D29B">
      <w:pPr>
        <w:pStyle w:val="3"/>
        <w:spacing w:before="2" w:line="388" w:lineRule="auto"/>
        <w:ind w:left="2" w:right="2" w:firstLine="496"/>
        <w:rPr>
          <w:sz w:val="24"/>
          <w:szCs w:val="24"/>
        </w:rPr>
      </w:pPr>
      <w:r>
        <w:rPr>
          <w:spacing w:val="-3"/>
          <w:sz w:val="24"/>
          <w:szCs w:val="24"/>
        </w:rPr>
        <w:t>1.6.4 任何一方按照前述约定要求违约方支付违约金的同时，仍</w:t>
      </w:r>
      <w:r>
        <w:rPr>
          <w:spacing w:val="-4"/>
          <w:sz w:val="24"/>
          <w:szCs w:val="24"/>
        </w:rPr>
        <w:t>有权要求违约方继</w:t>
      </w:r>
      <w:r>
        <w:rPr>
          <w:sz w:val="24"/>
          <w:szCs w:val="24"/>
        </w:rPr>
        <w:t xml:space="preserve"> </w:t>
      </w:r>
      <w:r>
        <w:rPr>
          <w:spacing w:val="-3"/>
          <w:sz w:val="24"/>
          <w:szCs w:val="24"/>
        </w:rPr>
        <w:t>续履行合同、采取补救措施，并有权按照己方实际损失情况要求违约方赔偿损失；任何</w:t>
      </w:r>
      <w:r>
        <w:rPr>
          <w:spacing w:val="6"/>
          <w:sz w:val="24"/>
          <w:szCs w:val="24"/>
        </w:rPr>
        <w:t xml:space="preserve"> </w:t>
      </w:r>
      <w:r>
        <w:rPr>
          <w:spacing w:val="-3"/>
          <w:sz w:val="24"/>
          <w:szCs w:val="24"/>
        </w:rPr>
        <w:t>一方按照前述约定要求解除本合同的同时，仍有权要求违约方支付违约金和按照己方实</w:t>
      </w:r>
      <w:r>
        <w:rPr>
          <w:spacing w:val="6"/>
          <w:sz w:val="24"/>
          <w:szCs w:val="24"/>
        </w:rPr>
        <w:t xml:space="preserve"> </w:t>
      </w:r>
      <w:r>
        <w:rPr>
          <w:spacing w:val="-3"/>
          <w:sz w:val="24"/>
          <w:szCs w:val="24"/>
        </w:rPr>
        <w:t>际损失情况要求违约方赔偿损失；且守约方行使的任何权利救济方式均不视为其放弃了</w:t>
      </w:r>
      <w:r>
        <w:rPr>
          <w:spacing w:val="6"/>
          <w:sz w:val="24"/>
          <w:szCs w:val="24"/>
        </w:rPr>
        <w:t xml:space="preserve"> </w:t>
      </w:r>
      <w:r>
        <w:rPr>
          <w:spacing w:val="-1"/>
          <w:sz w:val="24"/>
          <w:szCs w:val="24"/>
        </w:rPr>
        <w:t>其他法定或者约定的权利救济方式；</w:t>
      </w:r>
    </w:p>
    <w:p w14:paraId="67EC28E4">
      <w:pPr>
        <w:pStyle w:val="3"/>
        <w:spacing w:before="276" w:line="360" w:lineRule="auto"/>
        <w:ind w:right="2" w:firstLine="498"/>
        <w:rPr>
          <w:sz w:val="24"/>
          <w:szCs w:val="24"/>
        </w:rPr>
      </w:pPr>
      <w:r>
        <w:rPr>
          <w:spacing w:val="-3"/>
          <w:sz w:val="24"/>
          <w:szCs w:val="24"/>
        </w:rPr>
        <w:t>1.6.5 除前述约定外，除不可抗力外，任何一方未能履行本合同</w:t>
      </w:r>
      <w:r>
        <w:rPr>
          <w:spacing w:val="-4"/>
          <w:sz w:val="24"/>
          <w:szCs w:val="24"/>
        </w:rPr>
        <w:t>约定的义务，对方</w:t>
      </w:r>
      <w:r>
        <w:rPr>
          <w:sz w:val="24"/>
          <w:szCs w:val="24"/>
        </w:rPr>
        <w:t xml:space="preserve"> </w:t>
      </w:r>
      <w:r>
        <w:rPr>
          <w:spacing w:val="-3"/>
          <w:sz w:val="24"/>
          <w:szCs w:val="24"/>
        </w:rPr>
        <w:t>当事人均有权要求继续履行、采取补救措施或者赔偿损失等，且对方当事人行使的任何</w:t>
      </w:r>
      <w:r>
        <w:rPr>
          <w:spacing w:val="8"/>
          <w:sz w:val="24"/>
          <w:szCs w:val="24"/>
        </w:rPr>
        <w:t xml:space="preserve"> </w:t>
      </w:r>
      <w:r>
        <w:rPr>
          <w:sz w:val="24"/>
          <w:szCs w:val="24"/>
        </w:rPr>
        <w:t>权利救济方式均不视为其放弃了其他法定或者</w:t>
      </w:r>
      <w:r>
        <w:rPr>
          <w:spacing w:val="-1"/>
          <w:sz w:val="24"/>
          <w:szCs w:val="24"/>
        </w:rPr>
        <w:t>约定的权利救济方式；</w:t>
      </w:r>
    </w:p>
    <w:p w14:paraId="26A462F0">
      <w:pPr>
        <w:pStyle w:val="3"/>
        <w:spacing w:before="276" w:line="360" w:lineRule="auto"/>
        <w:ind w:right="2" w:firstLine="499"/>
        <w:rPr>
          <w:sz w:val="24"/>
          <w:szCs w:val="24"/>
        </w:rPr>
      </w:pPr>
      <w:r>
        <w:rPr>
          <w:spacing w:val="-3"/>
          <w:sz w:val="24"/>
          <w:szCs w:val="24"/>
        </w:rPr>
        <w:t>1.6.6 如果出现政府采购监督管理部门在处理投诉事项期间，书</w:t>
      </w:r>
      <w:r>
        <w:rPr>
          <w:spacing w:val="-4"/>
          <w:sz w:val="24"/>
          <w:szCs w:val="24"/>
        </w:rPr>
        <w:t>面通知甲方暂停采</w:t>
      </w:r>
      <w:r>
        <w:rPr>
          <w:sz w:val="24"/>
          <w:szCs w:val="24"/>
        </w:rPr>
        <w:t xml:space="preserve"> </w:t>
      </w:r>
      <w:r>
        <w:rPr>
          <w:spacing w:val="-3"/>
          <w:sz w:val="24"/>
          <w:szCs w:val="24"/>
        </w:rPr>
        <w:t>购活动的情形，或者询问或质疑事项可能影响中标结果的，导致甲方中止履行合同的情</w:t>
      </w:r>
      <w:r>
        <w:rPr>
          <w:spacing w:val="9"/>
          <w:sz w:val="24"/>
          <w:szCs w:val="24"/>
        </w:rPr>
        <w:t xml:space="preserve"> </w:t>
      </w:r>
      <w:r>
        <w:rPr>
          <w:spacing w:val="-1"/>
          <w:sz w:val="24"/>
          <w:szCs w:val="24"/>
        </w:rPr>
        <w:t>形，均不视为甲方违约。</w:t>
      </w:r>
    </w:p>
    <w:p w14:paraId="16AD31B7">
      <w:pPr>
        <w:pStyle w:val="3"/>
        <w:spacing w:before="275" w:line="219" w:lineRule="auto"/>
        <w:ind w:left="499"/>
        <w:outlineLvl w:val="0"/>
        <w:rPr>
          <w:sz w:val="24"/>
          <w:szCs w:val="24"/>
        </w:rPr>
      </w:pPr>
      <w:bookmarkStart w:id="18" w:name="_Toc30593"/>
      <w:r>
        <w:rPr>
          <w:b/>
          <w:bCs/>
          <w:spacing w:val="-5"/>
          <w:sz w:val="24"/>
          <w:szCs w:val="24"/>
        </w:rPr>
        <w:t>1.7</w:t>
      </w:r>
      <w:r>
        <w:rPr>
          <w:spacing w:val="-5"/>
          <w:sz w:val="24"/>
          <w:szCs w:val="24"/>
        </w:rPr>
        <w:t xml:space="preserve"> </w:t>
      </w:r>
      <w:r>
        <w:rPr>
          <w:b/>
          <w:bCs/>
          <w:spacing w:val="-5"/>
          <w:sz w:val="24"/>
          <w:szCs w:val="24"/>
        </w:rPr>
        <w:t>合同争议的解决</w:t>
      </w:r>
      <w:bookmarkEnd w:id="18"/>
    </w:p>
    <w:p w14:paraId="549AEF10">
      <w:pPr>
        <w:pStyle w:val="3"/>
        <w:spacing w:before="274" w:line="431" w:lineRule="auto"/>
        <w:ind w:left="2" w:right="2" w:firstLine="480"/>
        <w:rPr>
          <w:sz w:val="24"/>
          <w:szCs w:val="24"/>
        </w:rPr>
      </w:pPr>
      <w:r>
        <w:rPr>
          <w:spacing w:val="-3"/>
          <w:sz w:val="24"/>
          <w:szCs w:val="24"/>
        </w:rPr>
        <w:t>本合同履行过程中发生的任何争议，双方当事人均可通过和解或者调解解决；不愿</w:t>
      </w:r>
      <w:r>
        <w:rPr>
          <w:sz w:val="24"/>
          <w:szCs w:val="24"/>
        </w:rPr>
        <w:t xml:space="preserve"> </w:t>
      </w:r>
      <w:r>
        <w:rPr>
          <w:spacing w:val="-1"/>
          <w:sz w:val="24"/>
          <w:szCs w:val="24"/>
        </w:rPr>
        <w:t>和解、调解或者和解、调解不成的，可以选择下列第</w:t>
      </w:r>
      <w:r>
        <w:rPr>
          <w:spacing w:val="-1"/>
          <w:sz w:val="24"/>
          <w:szCs w:val="24"/>
          <w:u w:val="single" w:color="auto"/>
        </w:rPr>
        <w:t xml:space="preserve">    </w:t>
      </w:r>
      <w:r>
        <w:rPr>
          <w:spacing w:val="-99"/>
          <w:sz w:val="24"/>
          <w:szCs w:val="24"/>
        </w:rPr>
        <w:t xml:space="preserve"> </w:t>
      </w:r>
      <w:r>
        <w:rPr>
          <w:spacing w:val="-1"/>
          <w:sz w:val="24"/>
          <w:szCs w:val="24"/>
        </w:rPr>
        <w:t>种方式解决：</w:t>
      </w:r>
    </w:p>
    <w:p w14:paraId="27AFC90F">
      <w:pPr>
        <w:pStyle w:val="3"/>
        <w:spacing w:before="2" w:line="324" w:lineRule="auto"/>
        <w:ind w:left="6" w:firstLine="492"/>
        <w:rPr>
          <w:sz w:val="24"/>
          <w:szCs w:val="24"/>
        </w:rPr>
      </w:pPr>
      <w:r>
        <w:rPr>
          <w:spacing w:val="2"/>
          <w:sz w:val="24"/>
          <w:szCs w:val="24"/>
        </w:rPr>
        <w:t>1.7.1 将争议提交</w:t>
      </w:r>
      <w:r>
        <w:rPr>
          <w:spacing w:val="-116"/>
          <w:sz w:val="24"/>
          <w:szCs w:val="24"/>
        </w:rPr>
        <w:t xml:space="preserve"> </w:t>
      </w:r>
      <w:r>
        <w:rPr>
          <w:spacing w:val="3"/>
          <w:sz w:val="24"/>
          <w:szCs w:val="24"/>
          <w:u w:val="single" w:color="auto"/>
        </w:rPr>
        <w:t xml:space="preserve">              </w:t>
      </w:r>
      <w:r>
        <w:rPr>
          <w:spacing w:val="-100"/>
          <w:sz w:val="24"/>
          <w:szCs w:val="24"/>
        </w:rPr>
        <w:t xml:space="preserve"> </w:t>
      </w:r>
      <w:r>
        <w:rPr>
          <w:spacing w:val="2"/>
          <w:sz w:val="24"/>
          <w:szCs w:val="24"/>
        </w:rPr>
        <w:t>仲裁委员会依申请仲裁</w:t>
      </w:r>
      <w:r>
        <w:rPr>
          <w:spacing w:val="1"/>
          <w:sz w:val="24"/>
          <w:szCs w:val="24"/>
        </w:rPr>
        <w:t>时其现行有效的仲裁规</w:t>
      </w:r>
      <w:r>
        <w:rPr>
          <w:sz w:val="24"/>
          <w:szCs w:val="24"/>
        </w:rPr>
        <w:t xml:space="preserve"> </w:t>
      </w:r>
      <w:r>
        <w:rPr>
          <w:spacing w:val="-4"/>
          <w:sz w:val="24"/>
          <w:szCs w:val="24"/>
        </w:rPr>
        <w:t>则裁决；</w:t>
      </w:r>
    </w:p>
    <w:p w14:paraId="51E8212E">
      <w:pPr>
        <w:pStyle w:val="3"/>
        <w:spacing w:before="273" w:line="326" w:lineRule="auto"/>
        <w:ind w:left="1" w:right="2" w:firstLine="497"/>
        <w:rPr>
          <w:sz w:val="24"/>
          <w:szCs w:val="24"/>
        </w:rPr>
      </w:pPr>
      <w:r>
        <w:rPr>
          <w:spacing w:val="-1"/>
          <w:sz w:val="24"/>
          <w:szCs w:val="24"/>
        </w:rPr>
        <w:t>1.7.2</w:t>
      </w:r>
      <w:r>
        <w:rPr>
          <w:spacing w:val="34"/>
          <w:sz w:val="24"/>
          <w:szCs w:val="24"/>
        </w:rPr>
        <w:t xml:space="preserve"> </w:t>
      </w:r>
      <w:r>
        <w:rPr>
          <w:spacing w:val="-1"/>
          <w:sz w:val="24"/>
          <w:szCs w:val="24"/>
        </w:rPr>
        <w:t>向</w:t>
      </w:r>
      <w:r>
        <w:rPr>
          <w:spacing w:val="-1"/>
          <w:sz w:val="24"/>
          <w:szCs w:val="24"/>
          <w:u w:val="single" w:color="auto"/>
        </w:rPr>
        <w:t xml:space="preserve">   （被告住所地、合同履行地、合同签订地、原告住所地、标的物所在</w:t>
      </w:r>
      <w:r>
        <w:rPr>
          <w:sz w:val="24"/>
          <w:szCs w:val="24"/>
        </w:rPr>
        <w:t xml:space="preserve"> </w:t>
      </w:r>
      <w:r>
        <w:rPr>
          <w:spacing w:val="-1"/>
          <w:sz w:val="24"/>
          <w:szCs w:val="24"/>
          <w:u w:val="single" w:color="auto"/>
        </w:rPr>
        <w:t xml:space="preserve">地等与争议有实际联系的地点中选出的人民法院名称）    </w:t>
      </w:r>
      <w:r>
        <w:rPr>
          <w:spacing w:val="-96"/>
          <w:sz w:val="24"/>
          <w:szCs w:val="24"/>
        </w:rPr>
        <w:t xml:space="preserve"> </w:t>
      </w:r>
      <w:r>
        <w:rPr>
          <w:spacing w:val="-1"/>
          <w:sz w:val="24"/>
          <w:szCs w:val="24"/>
        </w:rPr>
        <w:t>人民法院起诉。</w:t>
      </w:r>
    </w:p>
    <w:p w14:paraId="1BE7E883">
      <w:pPr>
        <w:pStyle w:val="3"/>
        <w:spacing w:before="275" w:line="220" w:lineRule="auto"/>
        <w:ind w:left="499"/>
        <w:outlineLvl w:val="0"/>
        <w:rPr>
          <w:sz w:val="24"/>
          <w:szCs w:val="24"/>
        </w:rPr>
      </w:pPr>
      <w:bookmarkStart w:id="19" w:name="_Toc23372"/>
      <w:r>
        <w:rPr>
          <w:b/>
          <w:bCs/>
          <w:spacing w:val="-8"/>
          <w:sz w:val="24"/>
          <w:szCs w:val="24"/>
        </w:rPr>
        <w:t>1.8</w:t>
      </w:r>
      <w:r>
        <w:rPr>
          <w:spacing w:val="15"/>
          <w:sz w:val="24"/>
          <w:szCs w:val="24"/>
        </w:rPr>
        <w:t xml:space="preserve"> </w:t>
      </w:r>
      <w:r>
        <w:rPr>
          <w:b/>
          <w:bCs/>
          <w:spacing w:val="-8"/>
          <w:sz w:val="24"/>
          <w:szCs w:val="24"/>
        </w:rPr>
        <w:t>合同生效</w:t>
      </w:r>
      <w:bookmarkEnd w:id="19"/>
    </w:p>
    <w:p w14:paraId="5BA5013C">
      <w:pPr>
        <w:pStyle w:val="3"/>
        <w:spacing w:before="272" w:line="219" w:lineRule="auto"/>
        <w:ind w:left="482"/>
        <w:rPr>
          <w:sz w:val="24"/>
          <w:szCs w:val="24"/>
        </w:rPr>
      </w:pPr>
      <w:r>
        <w:rPr>
          <w:spacing w:val="-1"/>
          <w:sz w:val="24"/>
          <w:szCs w:val="24"/>
        </w:rPr>
        <w:t>本合同自双方当事人盖章或者签字时生效。</w:t>
      </w:r>
    </w:p>
    <w:p w14:paraId="4574E46D">
      <w:pPr>
        <w:spacing w:line="219" w:lineRule="auto"/>
        <w:rPr>
          <w:sz w:val="24"/>
          <w:szCs w:val="24"/>
        </w:rPr>
        <w:sectPr>
          <w:pgSz w:w="11905" w:h="16839"/>
          <w:pgMar w:top="400" w:right="1438" w:bottom="400" w:left="1447" w:header="0" w:footer="0" w:gutter="0"/>
          <w:cols w:space="720" w:num="1"/>
        </w:sectPr>
      </w:pPr>
    </w:p>
    <w:p w14:paraId="7ACFC3A6">
      <w:pPr>
        <w:spacing w:line="250" w:lineRule="auto"/>
        <w:rPr>
          <w:rFonts w:ascii="Arial"/>
          <w:sz w:val="21"/>
        </w:rPr>
      </w:pPr>
    </w:p>
    <w:p w14:paraId="29E8DE4D">
      <w:pPr>
        <w:spacing w:line="250" w:lineRule="auto"/>
        <w:rPr>
          <w:rFonts w:ascii="Arial"/>
          <w:sz w:val="21"/>
        </w:rPr>
      </w:pPr>
    </w:p>
    <w:p w14:paraId="3FAA3649">
      <w:pPr>
        <w:spacing w:line="250" w:lineRule="auto"/>
        <w:rPr>
          <w:rFonts w:ascii="Arial"/>
          <w:sz w:val="21"/>
        </w:rPr>
      </w:pPr>
    </w:p>
    <w:p w14:paraId="58CF6681">
      <w:pPr>
        <w:spacing w:line="250" w:lineRule="auto"/>
        <w:rPr>
          <w:rFonts w:ascii="Arial"/>
          <w:sz w:val="21"/>
        </w:rPr>
      </w:pPr>
    </w:p>
    <w:p w14:paraId="09C9FA24">
      <w:pPr>
        <w:spacing w:line="251" w:lineRule="auto"/>
        <w:rPr>
          <w:rFonts w:ascii="Arial"/>
          <w:sz w:val="21"/>
        </w:rPr>
      </w:pPr>
    </w:p>
    <w:p w14:paraId="04EDCF03">
      <w:pPr>
        <w:spacing w:line="251" w:lineRule="auto"/>
        <w:rPr>
          <w:rFonts w:ascii="Arial"/>
          <w:sz w:val="21"/>
        </w:rPr>
      </w:pPr>
    </w:p>
    <w:p w14:paraId="1403C0AD">
      <w:pPr>
        <w:spacing w:line="251" w:lineRule="auto"/>
        <w:rPr>
          <w:rFonts w:ascii="Arial"/>
          <w:sz w:val="21"/>
        </w:rPr>
      </w:pPr>
    </w:p>
    <w:p w14:paraId="7B69603E">
      <w:pPr>
        <w:pStyle w:val="3"/>
        <w:spacing w:before="78" w:line="221" w:lineRule="auto"/>
        <w:ind w:left="32"/>
        <w:rPr>
          <w:sz w:val="24"/>
          <w:szCs w:val="24"/>
        </w:rPr>
      </w:pPr>
      <w:r>
        <w:rPr>
          <w:b/>
          <w:bCs/>
          <w:spacing w:val="-7"/>
          <w:sz w:val="24"/>
          <w:szCs w:val="24"/>
        </w:rPr>
        <w:t>甲方</w:t>
      </w:r>
      <w:r>
        <w:rPr>
          <w:spacing w:val="-7"/>
          <w:sz w:val="24"/>
          <w:szCs w:val="24"/>
        </w:rPr>
        <w:t xml:space="preserve">：                                     </w:t>
      </w:r>
      <w:r>
        <w:rPr>
          <w:b/>
          <w:bCs/>
          <w:spacing w:val="-7"/>
          <w:sz w:val="24"/>
          <w:szCs w:val="24"/>
        </w:rPr>
        <w:t>乙方</w:t>
      </w:r>
      <w:r>
        <w:rPr>
          <w:spacing w:val="-7"/>
          <w:sz w:val="24"/>
          <w:szCs w:val="24"/>
        </w:rPr>
        <w:t>：</w:t>
      </w:r>
    </w:p>
    <w:p w14:paraId="4526357B">
      <w:pPr>
        <w:pStyle w:val="3"/>
        <w:spacing w:before="271" w:line="219" w:lineRule="auto"/>
        <w:ind w:left="7"/>
        <w:rPr>
          <w:sz w:val="24"/>
          <w:szCs w:val="24"/>
        </w:rPr>
      </w:pPr>
      <w:r>
        <w:rPr>
          <w:sz w:val="24"/>
          <w:szCs w:val="24"/>
        </w:rPr>
        <w:t xml:space="preserve">统一社会信用代码：                      </w:t>
      </w:r>
      <w:r>
        <w:rPr>
          <w:spacing w:val="-1"/>
          <w:sz w:val="24"/>
          <w:szCs w:val="24"/>
        </w:rPr>
        <w:t xml:space="preserve">  统一社会信用代码或身份证号码：</w:t>
      </w:r>
    </w:p>
    <w:p w14:paraId="0407226C">
      <w:pPr>
        <w:spacing w:line="251" w:lineRule="auto"/>
        <w:rPr>
          <w:rFonts w:ascii="Arial"/>
          <w:sz w:val="21"/>
        </w:rPr>
      </w:pPr>
    </w:p>
    <w:p w14:paraId="1AA4B941">
      <w:pPr>
        <w:spacing w:line="251" w:lineRule="auto"/>
        <w:rPr>
          <w:rFonts w:ascii="Arial"/>
          <w:sz w:val="21"/>
        </w:rPr>
      </w:pPr>
    </w:p>
    <w:p w14:paraId="1B833A5A">
      <w:pPr>
        <w:spacing w:line="252" w:lineRule="auto"/>
        <w:rPr>
          <w:rFonts w:ascii="Arial"/>
          <w:sz w:val="21"/>
        </w:rPr>
      </w:pPr>
    </w:p>
    <w:p w14:paraId="3DD51A6A">
      <w:pPr>
        <w:pStyle w:val="3"/>
        <w:spacing w:before="78" w:line="220" w:lineRule="auto"/>
        <w:rPr>
          <w:sz w:val="24"/>
          <w:szCs w:val="24"/>
        </w:rPr>
      </w:pPr>
      <w:r>
        <w:rPr>
          <w:spacing w:val="-3"/>
          <w:sz w:val="24"/>
          <w:szCs w:val="24"/>
        </w:rPr>
        <w:t>住所：</w:t>
      </w:r>
      <w:r>
        <w:rPr>
          <w:sz w:val="24"/>
          <w:szCs w:val="24"/>
        </w:rPr>
        <w:t xml:space="preserve">                                   </w:t>
      </w:r>
      <w:r>
        <w:rPr>
          <w:spacing w:val="-3"/>
          <w:sz w:val="24"/>
          <w:szCs w:val="24"/>
        </w:rPr>
        <w:t>住所：</w:t>
      </w:r>
    </w:p>
    <w:p w14:paraId="4EEEBED9">
      <w:pPr>
        <w:pStyle w:val="3"/>
        <w:spacing w:before="273" w:line="219" w:lineRule="auto"/>
        <w:ind w:left="2"/>
        <w:rPr>
          <w:sz w:val="24"/>
          <w:szCs w:val="24"/>
        </w:rPr>
      </w:pPr>
      <w:r>
        <w:rPr>
          <w:sz w:val="24"/>
          <w:szCs w:val="24"/>
        </w:rPr>
        <w:t xml:space="preserve">法定代表人或                      </w:t>
      </w:r>
      <w:r>
        <w:rPr>
          <w:spacing w:val="-1"/>
          <w:sz w:val="24"/>
          <w:szCs w:val="24"/>
        </w:rPr>
        <w:t xml:space="preserve">       法定代表人</w:t>
      </w:r>
    </w:p>
    <w:p w14:paraId="4153F173">
      <w:pPr>
        <w:pStyle w:val="3"/>
        <w:spacing w:before="276" w:line="219" w:lineRule="auto"/>
        <w:rPr>
          <w:sz w:val="24"/>
          <w:szCs w:val="24"/>
        </w:rPr>
      </w:pPr>
      <w:r>
        <w:rPr>
          <w:spacing w:val="1"/>
          <w:sz w:val="24"/>
          <w:szCs w:val="24"/>
        </w:rPr>
        <w:t>授权代表（签字</w:t>
      </w:r>
      <w:r>
        <w:rPr>
          <w:spacing w:val="3"/>
          <w:sz w:val="24"/>
          <w:szCs w:val="24"/>
        </w:rPr>
        <w:t>）：</w:t>
      </w:r>
      <w:r>
        <w:rPr>
          <w:sz w:val="24"/>
          <w:szCs w:val="24"/>
        </w:rPr>
        <w:t xml:space="preserve">                        </w:t>
      </w:r>
      <w:r>
        <w:rPr>
          <w:spacing w:val="1"/>
          <w:sz w:val="24"/>
          <w:szCs w:val="24"/>
        </w:rPr>
        <w:t>或授权代表（签字）:</w:t>
      </w:r>
    </w:p>
    <w:p w14:paraId="26EC268F">
      <w:pPr>
        <w:pStyle w:val="3"/>
        <w:spacing w:before="275" w:line="221" w:lineRule="auto"/>
        <w:ind w:left="2"/>
        <w:rPr>
          <w:sz w:val="24"/>
          <w:szCs w:val="24"/>
        </w:rPr>
      </w:pPr>
      <w:r>
        <w:rPr>
          <w:sz w:val="24"/>
          <w:szCs w:val="24"/>
        </w:rPr>
        <w:t xml:space="preserve">联系人：                         </w:t>
      </w:r>
      <w:r>
        <w:rPr>
          <w:spacing w:val="-1"/>
          <w:sz w:val="24"/>
          <w:szCs w:val="24"/>
        </w:rPr>
        <w:t xml:space="preserve">        联系人：</w:t>
      </w:r>
    </w:p>
    <w:p w14:paraId="4121B125">
      <w:pPr>
        <w:pStyle w:val="3"/>
        <w:spacing w:before="271" w:line="220" w:lineRule="auto"/>
        <w:ind w:left="7"/>
        <w:rPr>
          <w:sz w:val="24"/>
          <w:szCs w:val="24"/>
        </w:rPr>
      </w:pPr>
      <w:r>
        <w:rPr>
          <w:sz w:val="24"/>
          <w:szCs w:val="24"/>
        </w:rPr>
        <w:t xml:space="preserve">约定送达地址：                 </w:t>
      </w:r>
      <w:r>
        <w:rPr>
          <w:spacing w:val="-1"/>
          <w:sz w:val="24"/>
          <w:szCs w:val="24"/>
        </w:rPr>
        <w:t xml:space="preserve">          约定送达地址：</w:t>
      </w:r>
    </w:p>
    <w:p w14:paraId="00EFF1C5">
      <w:pPr>
        <w:pStyle w:val="3"/>
        <w:spacing w:before="276" w:line="219" w:lineRule="auto"/>
        <w:ind w:left="19"/>
        <w:rPr>
          <w:sz w:val="24"/>
          <w:szCs w:val="24"/>
        </w:rPr>
      </w:pPr>
      <w:r>
        <w:rPr>
          <w:spacing w:val="-6"/>
          <w:sz w:val="24"/>
          <w:szCs w:val="24"/>
        </w:rPr>
        <w:t>邮政编码：</w:t>
      </w:r>
      <w:r>
        <w:rPr>
          <w:spacing w:val="1"/>
          <w:sz w:val="24"/>
          <w:szCs w:val="24"/>
        </w:rPr>
        <w:t xml:space="preserve">                               </w:t>
      </w:r>
      <w:r>
        <w:rPr>
          <w:spacing w:val="-6"/>
          <w:sz w:val="24"/>
          <w:szCs w:val="24"/>
        </w:rPr>
        <w:t>邮政编码：</w:t>
      </w:r>
    </w:p>
    <w:p w14:paraId="7335DD83">
      <w:pPr>
        <w:pStyle w:val="3"/>
        <w:spacing w:before="275" w:line="221" w:lineRule="auto"/>
        <w:ind w:left="30"/>
        <w:rPr>
          <w:sz w:val="24"/>
          <w:szCs w:val="24"/>
        </w:rPr>
      </w:pPr>
      <w:r>
        <w:rPr>
          <w:spacing w:val="-3"/>
          <w:sz w:val="24"/>
          <w:szCs w:val="24"/>
        </w:rPr>
        <w:t>电话:                                     电话:</w:t>
      </w:r>
    </w:p>
    <w:p w14:paraId="31273C34">
      <w:pPr>
        <w:pStyle w:val="3"/>
        <w:spacing w:before="271" w:line="219" w:lineRule="auto"/>
        <w:rPr>
          <w:sz w:val="24"/>
          <w:szCs w:val="24"/>
        </w:rPr>
      </w:pPr>
      <w:r>
        <w:rPr>
          <w:spacing w:val="4"/>
          <w:sz w:val="24"/>
          <w:szCs w:val="24"/>
        </w:rPr>
        <w:t xml:space="preserve">传真:                              </w:t>
      </w:r>
      <w:r>
        <w:rPr>
          <w:spacing w:val="3"/>
          <w:sz w:val="24"/>
          <w:szCs w:val="24"/>
        </w:rPr>
        <w:t xml:space="preserve">     传真:</w:t>
      </w:r>
    </w:p>
    <w:p w14:paraId="5B258C07">
      <w:pPr>
        <w:pStyle w:val="3"/>
        <w:spacing w:before="277" w:line="220" w:lineRule="auto"/>
        <w:ind w:left="30"/>
        <w:rPr>
          <w:sz w:val="24"/>
          <w:szCs w:val="24"/>
        </w:rPr>
      </w:pPr>
      <w:r>
        <w:rPr>
          <w:spacing w:val="-4"/>
          <w:sz w:val="24"/>
          <w:szCs w:val="24"/>
        </w:rPr>
        <w:t>电子邮箱：                                电子邮箱：</w:t>
      </w:r>
    </w:p>
    <w:p w14:paraId="6BA37C2D">
      <w:pPr>
        <w:pStyle w:val="3"/>
        <w:spacing w:before="274" w:line="220" w:lineRule="auto"/>
        <w:ind w:left="2"/>
        <w:rPr>
          <w:sz w:val="24"/>
          <w:szCs w:val="24"/>
        </w:rPr>
      </w:pPr>
      <w:r>
        <w:rPr>
          <w:sz w:val="24"/>
          <w:szCs w:val="24"/>
        </w:rPr>
        <w:t xml:space="preserve">开户银行：                        </w:t>
      </w:r>
      <w:r>
        <w:rPr>
          <w:spacing w:val="-1"/>
          <w:sz w:val="24"/>
          <w:szCs w:val="24"/>
        </w:rPr>
        <w:t xml:space="preserve">       开户银行：</w:t>
      </w:r>
    </w:p>
    <w:p w14:paraId="34BA5032">
      <w:pPr>
        <w:pStyle w:val="3"/>
        <w:spacing w:before="273" w:line="220" w:lineRule="auto"/>
        <w:ind w:left="2"/>
        <w:rPr>
          <w:sz w:val="24"/>
          <w:szCs w:val="24"/>
        </w:rPr>
      </w:pPr>
      <w:r>
        <w:rPr>
          <w:sz w:val="24"/>
          <w:szCs w:val="24"/>
        </w:rPr>
        <w:t xml:space="preserve">开户名称：                        </w:t>
      </w:r>
      <w:r>
        <w:rPr>
          <w:spacing w:val="-1"/>
          <w:sz w:val="24"/>
          <w:szCs w:val="24"/>
        </w:rPr>
        <w:t xml:space="preserve">       开户名称：</w:t>
      </w:r>
    </w:p>
    <w:p w14:paraId="5AF3BB10">
      <w:pPr>
        <w:pStyle w:val="3"/>
        <w:spacing w:before="275" w:line="220" w:lineRule="auto"/>
        <w:ind w:left="2"/>
        <w:rPr>
          <w:sz w:val="24"/>
          <w:szCs w:val="24"/>
        </w:rPr>
      </w:pPr>
      <w:r>
        <w:rPr>
          <w:sz w:val="24"/>
          <w:szCs w:val="24"/>
        </w:rPr>
        <w:t xml:space="preserve">开户账号：                        </w:t>
      </w:r>
      <w:r>
        <w:rPr>
          <w:spacing w:val="-1"/>
          <w:sz w:val="24"/>
          <w:szCs w:val="24"/>
        </w:rPr>
        <w:t xml:space="preserve">       开户账号：</w:t>
      </w:r>
    </w:p>
    <w:p w14:paraId="28C6B40C">
      <w:pPr>
        <w:spacing w:line="220" w:lineRule="auto"/>
        <w:rPr>
          <w:sz w:val="24"/>
          <w:szCs w:val="24"/>
        </w:rPr>
        <w:sectPr>
          <w:pgSz w:w="11905" w:h="16839"/>
          <w:pgMar w:top="400" w:right="1785" w:bottom="400" w:left="1447" w:header="0" w:footer="0" w:gutter="0"/>
          <w:cols w:space="720" w:num="1"/>
        </w:sectPr>
      </w:pPr>
    </w:p>
    <w:p w14:paraId="077A1E8B">
      <w:pPr>
        <w:spacing w:line="250" w:lineRule="auto"/>
        <w:rPr>
          <w:rFonts w:ascii="Arial"/>
          <w:sz w:val="21"/>
        </w:rPr>
      </w:pPr>
    </w:p>
    <w:p w14:paraId="0FD1A74E">
      <w:pPr>
        <w:spacing w:line="250" w:lineRule="auto"/>
        <w:rPr>
          <w:rFonts w:ascii="Arial"/>
          <w:sz w:val="21"/>
        </w:rPr>
      </w:pPr>
    </w:p>
    <w:p w14:paraId="5B0DCE36">
      <w:pPr>
        <w:spacing w:line="250" w:lineRule="auto"/>
        <w:rPr>
          <w:rFonts w:ascii="Arial"/>
          <w:sz w:val="21"/>
        </w:rPr>
      </w:pPr>
    </w:p>
    <w:p w14:paraId="70DEF0A2">
      <w:pPr>
        <w:spacing w:line="251" w:lineRule="auto"/>
        <w:rPr>
          <w:rFonts w:ascii="Arial"/>
          <w:sz w:val="21"/>
        </w:rPr>
      </w:pPr>
    </w:p>
    <w:p w14:paraId="38183AAB">
      <w:pPr>
        <w:spacing w:line="251" w:lineRule="auto"/>
        <w:rPr>
          <w:rFonts w:ascii="Arial"/>
          <w:sz w:val="21"/>
        </w:rPr>
      </w:pPr>
    </w:p>
    <w:p w14:paraId="7BC87E84">
      <w:pPr>
        <w:spacing w:line="251" w:lineRule="auto"/>
        <w:rPr>
          <w:rFonts w:ascii="Arial"/>
          <w:sz w:val="21"/>
        </w:rPr>
      </w:pPr>
    </w:p>
    <w:p w14:paraId="1578807B">
      <w:pPr>
        <w:spacing w:line="251" w:lineRule="auto"/>
        <w:rPr>
          <w:rFonts w:ascii="Arial"/>
          <w:sz w:val="21"/>
        </w:rPr>
      </w:pPr>
    </w:p>
    <w:p w14:paraId="52D181A7">
      <w:pPr>
        <w:pStyle w:val="3"/>
        <w:spacing w:before="78" w:line="219" w:lineRule="auto"/>
        <w:ind w:left="3248"/>
        <w:rPr>
          <w:sz w:val="24"/>
          <w:szCs w:val="24"/>
        </w:rPr>
      </w:pPr>
      <w:r>
        <w:rPr>
          <w:b/>
          <w:bCs/>
          <w:spacing w:val="-3"/>
          <w:sz w:val="24"/>
          <w:szCs w:val="24"/>
        </w:rPr>
        <w:t>第二部分</w:t>
      </w:r>
      <w:r>
        <w:rPr>
          <w:spacing w:val="-3"/>
          <w:sz w:val="24"/>
          <w:szCs w:val="24"/>
        </w:rPr>
        <w:t xml:space="preserve"> </w:t>
      </w:r>
      <w:r>
        <w:rPr>
          <w:b/>
          <w:bCs/>
          <w:spacing w:val="-3"/>
          <w:sz w:val="24"/>
          <w:szCs w:val="24"/>
        </w:rPr>
        <w:t>合同一般条款</w:t>
      </w:r>
    </w:p>
    <w:p w14:paraId="1FD44214">
      <w:pPr>
        <w:pStyle w:val="3"/>
        <w:spacing w:before="274" w:line="220" w:lineRule="auto"/>
        <w:ind w:left="483"/>
        <w:outlineLvl w:val="0"/>
        <w:rPr>
          <w:sz w:val="24"/>
          <w:szCs w:val="24"/>
        </w:rPr>
      </w:pPr>
      <w:bookmarkStart w:id="20" w:name="_Toc31957"/>
      <w:r>
        <w:rPr>
          <w:b/>
          <w:bCs/>
          <w:spacing w:val="-8"/>
          <w:sz w:val="24"/>
          <w:szCs w:val="24"/>
        </w:rPr>
        <w:t>2.1</w:t>
      </w:r>
      <w:r>
        <w:rPr>
          <w:spacing w:val="16"/>
          <w:sz w:val="24"/>
          <w:szCs w:val="24"/>
        </w:rPr>
        <w:t xml:space="preserve"> </w:t>
      </w:r>
      <w:r>
        <w:rPr>
          <w:b/>
          <w:bCs/>
          <w:spacing w:val="-8"/>
          <w:sz w:val="24"/>
          <w:szCs w:val="24"/>
        </w:rPr>
        <w:t>定义</w:t>
      </w:r>
      <w:bookmarkEnd w:id="20"/>
    </w:p>
    <w:p w14:paraId="52ECDDEF">
      <w:pPr>
        <w:pStyle w:val="3"/>
        <w:spacing w:before="275" w:line="219" w:lineRule="auto"/>
        <w:ind w:left="481"/>
        <w:rPr>
          <w:sz w:val="24"/>
          <w:szCs w:val="24"/>
        </w:rPr>
      </w:pPr>
      <w:r>
        <w:rPr>
          <w:spacing w:val="-1"/>
          <w:sz w:val="24"/>
          <w:szCs w:val="24"/>
        </w:rPr>
        <w:t>本合同中的下列词语应按以下内容进行解释：</w:t>
      </w:r>
    </w:p>
    <w:p w14:paraId="54FE93F3">
      <w:pPr>
        <w:pStyle w:val="3"/>
        <w:spacing w:before="275" w:line="324" w:lineRule="auto"/>
        <w:ind w:firstLine="482"/>
        <w:rPr>
          <w:sz w:val="24"/>
          <w:szCs w:val="24"/>
        </w:rPr>
      </w:pPr>
      <w:r>
        <w:rPr>
          <w:spacing w:val="-3"/>
          <w:sz w:val="24"/>
          <w:szCs w:val="24"/>
        </w:rPr>
        <w:t>2.1.1</w:t>
      </w:r>
      <w:r>
        <w:rPr>
          <w:spacing w:val="-28"/>
          <w:sz w:val="24"/>
          <w:szCs w:val="24"/>
        </w:rPr>
        <w:t xml:space="preserve"> </w:t>
      </w:r>
      <w:r>
        <w:rPr>
          <w:spacing w:val="-3"/>
          <w:sz w:val="24"/>
          <w:szCs w:val="24"/>
        </w:rPr>
        <w:t>“货物</w:t>
      </w:r>
      <w:r>
        <w:rPr>
          <w:spacing w:val="-88"/>
          <w:sz w:val="24"/>
          <w:szCs w:val="24"/>
        </w:rPr>
        <w:t xml:space="preserve"> </w:t>
      </w:r>
      <w:r>
        <w:rPr>
          <w:spacing w:val="-3"/>
          <w:sz w:val="24"/>
          <w:szCs w:val="24"/>
        </w:rPr>
        <w:t>”系指采购人和中标供应商签订的载明双方当事人所达成的协议，并</w:t>
      </w:r>
      <w:r>
        <w:rPr>
          <w:sz w:val="24"/>
          <w:szCs w:val="24"/>
        </w:rPr>
        <w:t xml:space="preserve"> </w:t>
      </w:r>
      <w:r>
        <w:rPr>
          <w:spacing w:val="-1"/>
          <w:sz w:val="24"/>
          <w:szCs w:val="24"/>
        </w:rPr>
        <w:t>包括所有的附件、附录和构成合同的其他文件。</w:t>
      </w:r>
    </w:p>
    <w:p w14:paraId="54C81147">
      <w:pPr>
        <w:pStyle w:val="3"/>
        <w:spacing w:before="277" w:line="324" w:lineRule="auto"/>
        <w:ind w:firstLine="482"/>
        <w:rPr>
          <w:sz w:val="24"/>
          <w:szCs w:val="24"/>
        </w:rPr>
      </w:pPr>
      <w:r>
        <w:rPr>
          <w:spacing w:val="-3"/>
          <w:sz w:val="24"/>
          <w:szCs w:val="24"/>
        </w:rPr>
        <w:t>2.1.2</w:t>
      </w:r>
      <w:r>
        <w:rPr>
          <w:spacing w:val="-24"/>
          <w:sz w:val="24"/>
          <w:szCs w:val="24"/>
        </w:rPr>
        <w:t xml:space="preserve"> </w:t>
      </w:r>
      <w:r>
        <w:rPr>
          <w:spacing w:val="-3"/>
          <w:sz w:val="24"/>
          <w:szCs w:val="24"/>
        </w:rPr>
        <w:t>“合同价</w:t>
      </w:r>
      <w:r>
        <w:rPr>
          <w:spacing w:val="-88"/>
          <w:sz w:val="24"/>
          <w:szCs w:val="24"/>
        </w:rPr>
        <w:t xml:space="preserve"> </w:t>
      </w:r>
      <w:r>
        <w:rPr>
          <w:spacing w:val="-3"/>
          <w:sz w:val="24"/>
          <w:szCs w:val="24"/>
        </w:rPr>
        <w:t>”系指根据合同约定，中标供应商在完全履行合同义务后</w:t>
      </w:r>
      <w:r>
        <w:rPr>
          <w:spacing w:val="-4"/>
          <w:sz w:val="24"/>
          <w:szCs w:val="24"/>
        </w:rPr>
        <w:t>，采购人</w:t>
      </w:r>
      <w:r>
        <w:rPr>
          <w:sz w:val="24"/>
          <w:szCs w:val="24"/>
        </w:rPr>
        <w:t xml:space="preserve"> </w:t>
      </w:r>
      <w:r>
        <w:rPr>
          <w:spacing w:val="-1"/>
          <w:sz w:val="24"/>
          <w:szCs w:val="24"/>
        </w:rPr>
        <w:t>应支付给中标供应商的价格。</w:t>
      </w:r>
    </w:p>
    <w:p w14:paraId="0ABB4C24">
      <w:pPr>
        <w:pStyle w:val="3"/>
        <w:spacing w:before="274" w:line="361" w:lineRule="auto"/>
        <w:ind w:firstLine="482"/>
        <w:rPr>
          <w:sz w:val="24"/>
          <w:szCs w:val="24"/>
        </w:rPr>
      </w:pPr>
      <w:r>
        <w:rPr>
          <w:spacing w:val="-2"/>
          <w:sz w:val="24"/>
          <w:szCs w:val="24"/>
        </w:rPr>
        <w:t>2.1.3</w:t>
      </w:r>
      <w:r>
        <w:rPr>
          <w:spacing w:val="-48"/>
          <w:sz w:val="24"/>
          <w:szCs w:val="24"/>
        </w:rPr>
        <w:t xml:space="preserve"> </w:t>
      </w:r>
      <w:r>
        <w:rPr>
          <w:spacing w:val="-2"/>
          <w:sz w:val="24"/>
          <w:szCs w:val="24"/>
        </w:rPr>
        <w:t>“货物</w:t>
      </w:r>
      <w:r>
        <w:rPr>
          <w:spacing w:val="-88"/>
          <w:sz w:val="24"/>
          <w:szCs w:val="24"/>
        </w:rPr>
        <w:t xml:space="preserve"> </w:t>
      </w:r>
      <w:r>
        <w:rPr>
          <w:spacing w:val="-2"/>
          <w:sz w:val="24"/>
          <w:szCs w:val="24"/>
        </w:rPr>
        <w:t>”系指中标供应商根据合同</w:t>
      </w:r>
      <w:r>
        <w:rPr>
          <w:spacing w:val="-3"/>
          <w:sz w:val="24"/>
          <w:szCs w:val="24"/>
        </w:rPr>
        <w:t>约定应向采购人交付的一切各种形态和种</w:t>
      </w:r>
      <w:r>
        <w:rPr>
          <w:sz w:val="24"/>
          <w:szCs w:val="24"/>
        </w:rPr>
        <w:t xml:space="preserve"> </w:t>
      </w:r>
      <w:r>
        <w:rPr>
          <w:spacing w:val="-3"/>
          <w:sz w:val="24"/>
          <w:szCs w:val="24"/>
        </w:rPr>
        <w:t>类的物品，包括原材料、燃料、设备、机械、仪表、备件、计算机软件、产品等，并包</w:t>
      </w:r>
      <w:r>
        <w:rPr>
          <w:spacing w:val="7"/>
          <w:sz w:val="24"/>
          <w:szCs w:val="24"/>
        </w:rPr>
        <w:t xml:space="preserve"> </w:t>
      </w:r>
      <w:r>
        <w:rPr>
          <w:spacing w:val="-1"/>
          <w:sz w:val="24"/>
          <w:szCs w:val="24"/>
        </w:rPr>
        <w:t>括工具、手册等其他相关资料。</w:t>
      </w:r>
    </w:p>
    <w:p w14:paraId="7D040A15">
      <w:pPr>
        <w:pStyle w:val="3"/>
        <w:spacing w:before="274" w:line="325" w:lineRule="auto"/>
        <w:ind w:firstLine="483"/>
        <w:rPr>
          <w:sz w:val="24"/>
          <w:szCs w:val="24"/>
        </w:rPr>
      </w:pPr>
      <w:r>
        <w:rPr>
          <w:spacing w:val="-4"/>
          <w:sz w:val="24"/>
          <w:szCs w:val="24"/>
        </w:rPr>
        <w:t>2.1.4</w:t>
      </w:r>
      <w:r>
        <w:rPr>
          <w:spacing w:val="-30"/>
          <w:sz w:val="24"/>
          <w:szCs w:val="24"/>
        </w:rPr>
        <w:t xml:space="preserve"> </w:t>
      </w:r>
      <w:r>
        <w:rPr>
          <w:spacing w:val="-4"/>
          <w:sz w:val="24"/>
          <w:szCs w:val="24"/>
        </w:rPr>
        <w:t>“</w:t>
      </w:r>
      <w:r>
        <w:rPr>
          <w:spacing w:val="-80"/>
          <w:sz w:val="24"/>
          <w:szCs w:val="24"/>
        </w:rPr>
        <w:t xml:space="preserve"> </w:t>
      </w:r>
      <w:r>
        <w:rPr>
          <w:spacing w:val="-4"/>
          <w:sz w:val="24"/>
          <w:szCs w:val="24"/>
        </w:rPr>
        <w:t>甲方</w:t>
      </w:r>
      <w:r>
        <w:rPr>
          <w:spacing w:val="-88"/>
          <w:sz w:val="24"/>
          <w:szCs w:val="24"/>
        </w:rPr>
        <w:t xml:space="preserve"> </w:t>
      </w:r>
      <w:r>
        <w:rPr>
          <w:spacing w:val="-4"/>
          <w:sz w:val="24"/>
          <w:szCs w:val="24"/>
        </w:rPr>
        <w:t>”系指与中标供应商签署合同的采购人；采购人委托采购代理机构代</w:t>
      </w:r>
      <w:r>
        <w:rPr>
          <w:sz w:val="24"/>
          <w:szCs w:val="24"/>
        </w:rPr>
        <w:t xml:space="preserve"> </w:t>
      </w:r>
      <w:r>
        <w:rPr>
          <w:spacing w:val="-1"/>
          <w:sz w:val="24"/>
          <w:szCs w:val="24"/>
        </w:rPr>
        <w:t>表其与乙方签订合同的，采购人的授权委托书作为合同附件。</w:t>
      </w:r>
    </w:p>
    <w:p w14:paraId="5A456AEF">
      <w:pPr>
        <w:pStyle w:val="3"/>
        <w:spacing w:before="275" w:line="378" w:lineRule="auto"/>
        <w:ind w:left="1" w:firstLine="481"/>
        <w:rPr>
          <w:sz w:val="24"/>
          <w:szCs w:val="24"/>
        </w:rPr>
      </w:pPr>
      <w:r>
        <w:rPr>
          <w:spacing w:val="-4"/>
          <w:sz w:val="24"/>
          <w:szCs w:val="24"/>
        </w:rPr>
        <w:t>2.1.5</w:t>
      </w:r>
      <w:r>
        <w:rPr>
          <w:spacing w:val="-23"/>
          <w:sz w:val="24"/>
          <w:szCs w:val="24"/>
        </w:rPr>
        <w:t xml:space="preserve"> </w:t>
      </w:r>
      <w:r>
        <w:rPr>
          <w:spacing w:val="-4"/>
          <w:sz w:val="24"/>
          <w:szCs w:val="24"/>
        </w:rPr>
        <w:t>“</w:t>
      </w:r>
      <w:r>
        <w:rPr>
          <w:spacing w:val="-87"/>
          <w:sz w:val="24"/>
          <w:szCs w:val="24"/>
        </w:rPr>
        <w:t xml:space="preserve"> </w:t>
      </w:r>
      <w:r>
        <w:rPr>
          <w:spacing w:val="-4"/>
          <w:sz w:val="24"/>
          <w:szCs w:val="24"/>
        </w:rPr>
        <w:t>乙方</w:t>
      </w:r>
      <w:r>
        <w:rPr>
          <w:spacing w:val="-88"/>
          <w:sz w:val="24"/>
          <w:szCs w:val="24"/>
        </w:rPr>
        <w:t xml:space="preserve"> </w:t>
      </w:r>
      <w:r>
        <w:rPr>
          <w:spacing w:val="-4"/>
          <w:sz w:val="24"/>
          <w:szCs w:val="24"/>
        </w:rPr>
        <w:t>”系指根据合同约定交付服务的中标供应商；两个以上的自然人、法</w:t>
      </w:r>
      <w:r>
        <w:rPr>
          <w:sz w:val="24"/>
          <w:szCs w:val="24"/>
        </w:rPr>
        <w:t xml:space="preserve"> </w:t>
      </w:r>
      <w:r>
        <w:rPr>
          <w:spacing w:val="-3"/>
          <w:sz w:val="24"/>
          <w:szCs w:val="24"/>
        </w:rPr>
        <w:t>人或者其他组织组成一个联合体，以一个供应商的身份共同参加政府采购的，联合体各</w:t>
      </w:r>
      <w:r>
        <w:rPr>
          <w:spacing w:val="6"/>
          <w:sz w:val="24"/>
          <w:szCs w:val="24"/>
        </w:rPr>
        <w:t xml:space="preserve"> </w:t>
      </w:r>
      <w:r>
        <w:rPr>
          <w:spacing w:val="-3"/>
          <w:sz w:val="24"/>
          <w:szCs w:val="24"/>
        </w:rPr>
        <w:t>方均应为乙方或者与乙方相同地位的合同当事人，并就合同约定的事项对甲方承担连带</w:t>
      </w:r>
      <w:r>
        <w:rPr>
          <w:spacing w:val="6"/>
          <w:sz w:val="24"/>
          <w:szCs w:val="24"/>
        </w:rPr>
        <w:t xml:space="preserve"> </w:t>
      </w:r>
      <w:r>
        <w:rPr>
          <w:spacing w:val="-4"/>
          <w:sz w:val="24"/>
          <w:szCs w:val="24"/>
        </w:rPr>
        <w:t>责任。</w:t>
      </w:r>
    </w:p>
    <w:p w14:paraId="6239069D">
      <w:pPr>
        <w:pStyle w:val="3"/>
        <w:spacing w:before="274" w:line="219" w:lineRule="auto"/>
        <w:ind w:left="483"/>
        <w:rPr>
          <w:sz w:val="24"/>
          <w:szCs w:val="24"/>
        </w:rPr>
      </w:pPr>
      <w:r>
        <w:rPr>
          <w:spacing w:val="-2"/>
          <w:sz w:val="24"/>
          <w:szCs w:val="24"/>
        </w:rPr>
        <w:t>2.1.6 “现场</w:t>
      </w:r>
      <w:r>
        <w:rPr>
          <w:spacing w:val="-74"/>
          <w:sz w:val="24"/>
          <w:szCs w:val="24"/>
        </w:rPr>
        <w:t xml:space="preserve"> </w:t>
      </w:r>
      <w:r>
        <w:rPr>
          <w:spacing w:val="-2"/>
          <w:sz w:val="24"/>
          <w:szCs w:val="24"/>
        </w:rPr>
        <w:t>”系指合同约定服务将要运至或者安装的地点。</w:t>
      </w:r>
    </w:p>
    <w:p w14:paraId="678963D6">
      <w:pPr>
        <w:pStyle w:val="3"/>
        <w:spacing w:before="277" w:line="219" w:lineRule="auto"/>
        <w:ind w:left="483"/>
        <w:outlineLvl w:val="0"/>
        <w:rPr>
          <w:sz w:val="24"/>
          <w:szCs w:val="24"/>
        </w:rPr>
      </w:pPr>
      <w:bookmarkStart w:id="21" w:name="_Toc18221"/>
      <w:r>
        <w:rPr>
          <w:b/>
          <w:bCs/>
          <w:spacing w:val="-4"/>
          <w:sz w:val="24"/>
          <w:szCs w:val="24"/>
        </w:rPr>
        <w:t>2.2</w:t>
      </w:r>
      <w:r>
        <w:rPr>
          <w:spacing w:val="-4"/>
          <w:sz w:val="24"/>
          <w:szCs w:val="24"/>
        </w:rPr>
        <w:t xml:space="preserve"> </w:t>
      </w:r>
      <w:r>
        <w:rPr>
          <w:b/>
          <w:bCs/>
          <w:spacing w:val="-4"/>
          <w:sz w:val="24"/>
          <w:szCs w:val="24"/>
        </w:rPr>
        <w:t>技术规范</w:t>
      </w:r>
      <w:bookmarkEnd w:id="21"/>
    </w:p>
    <w:p w14:paraId="17C15B17">
      <w:pPr>
        <w:pStyle w:val="3"/>
        <w:spacing w:before="274" w:line="431" w:lineRule="auto"/>
        <w:ind w:firstLine="480"/>
        <w:jc w:val="both"/>
        <w:rPr>
          <w:sz w:val="24"/>
          <w:szCs w:val="24"/>
        </w:rPr>
      </w:pPr>
      <w:r>
        <w:rPr>
          <w:sz w:val="24"/>
          <w:szCs w:val="24"/>
        </w:rPr>
        <w:t>服务所应遵守的技术规范应与采购文件规定的技术规范和技术规范附件(如果有的</w:t>
      </w:r>
      <w:r>
        <w:rPr>
          <w:spacing w:val="13"/>
          <w:sz w:val="24"/>
          <w:szCs w:val="24"/>
        </w:rPr>
        <w:t xml:space="preserve"> </w:t>
      </w:r>
      <w:r>
        <w:rPr>
          <w:sz w:val="24"/>
          <w:szCs w:val="24"/>
        </w:rPr>
        <w:t>话)及其技术规范偏差表(如果被甲方接受的话)相一致；如果采购文件中没有技术规范</w:t>
      </w:r>
      <w:r>
        <w:rPr>
          <w:spacing w:val="13"/>
          <w:sz w:val="24"/>
          <w:szCs w:val="24"/>
        </w:rPr>
        <w:t xml:space="preserve"> </w:t>
      </w:r>
      <w:r>
        <w:rPr>
          <w:sz w:val="24"/>
          <w:szCs w:val="24"/>
        </w:rPr>
        <w:t>的相应说明，那么应以国家有关部门最新颁布</w:t>
      </w:r>
      <w:r>
        <w:rPr>
          <w:spacing w:val="-1"/>
          <w:sz w:val="24"/>
          <w:szCs w:val="24"/>
        </w:rPr>
        <w:t>的相应标准和规范为准。</w:t>
      </w:r>
    </w:p>
    <w:p w14:paraId="49A81C17">
      <w:pPr>
        <w:pStyle w:val="3"/>
        <w:spacing w:line="219" w:lineRule="auto"/>
        <w:ind w:left="483"/>
        <w:outlineLvl w:val="0"/>
        <w:rPr>
          <w:sz w:val="24"/>
          <w:szCs w:val="24"/>
        </w:rPr>
      </w:pPr>
      <w:bookmarkStart w:id="22" w:name="_Toc23099"/>
      <w:r>
        <w:rPr>
          <w:b/>
          <w:bCs/>
          <w:spacing w:val="-6"/>
          <w:sz w:val="24"/>
          <w:szCs w:val="24"/>
        </w:rPr>
        <w:t>2.3</w:t>
      </w:r>
      <w:r>
        <w:rPr>
          <w:spacing w:val="15"/>
          <w:sz w:val="24"/>
          <w:szCs w:val="24"/>
        </w:rPr>
        <w:t xml:space="preserve"> </w:t>
      </w:r>
      <w:r>
        <w:rPr>
          <w:b/>
          <w:bCs/>
          <w:spacing w:val="-6"/>
          <w:sz w:val="24"/>
          <w:szCs w:val="24"/>
        </w:rPr>
        <w:t>知识产权</w:t>
      </w:r>
      <w:bookmarkEnd w:id="22"/>
    </w:p>
    <w:p w14:paraId="035F1D3C">
      <w:pPr>
        <w:pStyle w:val="3"/>
        <w:spacing w:before="274" w:line="219" w:lineRule="auto"/>
        <w:jc w:val="right"/>
        <w:rPr>
          <w:sz w:val="24"/>
          <w:szCs w:val="24"/>
        </w:rPr>
      </w:pPr>
      <w:r>
        <w:rPr>
          <w:spacing w:val="3"/>
          <w:sz w:val="24"/>
          <w:szCs w:val="24"/>
        </w:rPr>
        <w:t>2.3.1</w:t>
      </w:r>
      <w:r>
        <w:rPr>
          <w:spacing w:val="37"/>
          <w:sz w:val="24"/>
          <w:szCs w:val="24"/>
        </w:rPr>
        <w:t xml:space="preserve"> </w:t>
      </w:r>
      <w:r>
        <w:rPr>
          <w:spacing w:val="3"/>
          <w:sz w:val="24"/>
          <w:szCs w:val="24"/>
        </w:rPr>
        <w:t>乙方应保证甲方在使用该服务或</w:t>
      </w:r>
      <w:r>
        <w:rPr>
          <w:spacing w:val="2"/>
          <w:sz w:val="24"/>
          <w:szCs w:val="24"/>
        </w:rPr>
        <w:t>其任何一部分时不受任何第三方提出的侵</w:t>
      </w:r>
    </w:p>
    <w:p w14:paraId="1A6BD38B">
      <w:pPr>
        <w:spacing w:line="219" w:lineRule="auto"/>
        <w:rPr>
          <w:sz w:val="24"/>
          <w:szCs w:val="24"/>
        </w:rPr>
        <w:sectPr>
          <w:pgSz w:w="11905" w:h="16839"/>
          <w:pgMar w:top="400" w:right="1440" w:bottom="400" w:left="1448" w:header="0" w:footer="0" w:gutter="0"/>
          <w:cols w:space="720" w:num="1"/>
        </w:sectPr>
      </w:pPr>
    </w:p>
    <w:p w14:paraId="59C56EA7">
      <w:pPr>
        <w:spacing w:line="299" w:lineRule="auto"/>
        <w:rPr>
          <w:rFonts w:ascii="Arial"/>
          <w:sz w:val="21"/>
        </w:rPr>
      </w:pPr>
    </w:p>
    <w:p w14:paraId="3A1439E1">
      <w:pPr>
        <w:spacing w:line="299" w:lineRule="auto"/>
        <w:rPr>
          <w:rFonts w:ascii="Arial"/>
          <w:sz w:val="21"/>
        </w:rPr>
      </w:pPr>
    </w:p>
    <w:p w14:paraId="2D39BCF8">
      <w:pPr>
        <w:spacing w:line="300" w:lineRule="auto"/>
        <w:rPr>
          <w:rFonts w:ascii="Arial"/>
          <w:sz w:val="21"/>
        </w:rPr>
      </w:pPr>
    </w:p>
    <w:p w14:paraId="0C8B3BD1">
      <w:pPr>
        <w:spacing w:line="300" w:lineRule="auto"/>
        <w:rPr>
          <w:rFonts w:ascii="Arial"/>
          <w:sz w:val="21"/>
        </w:rPr>
      </w:pPr>
    </w:p>
    <w:p w14:paraId="251A63CB">
      <w:pPr>
        <w:pStyle w:val="3"/>
        <w:spacing w:before="78" w:line="430" w:lineRule="auto"/>
        <w:ind w:right="42"/>
        <w:rPr>
          <w:sz w:val="24"/>
          <w:szCs w:val="24"/>
        </w:rPr>
      </w:pPr>
      <w:r>
        <w:rPr>
          <w:spacing w:val="-2"/>
          <w:sz w:val="24"/>
          <w:szCs w:val="24"/>
        </w:rPr>
        <w:t>犯其著作权、商标权、专利权等知识产权方面的起诉；如果任何第三方提出侵权指控，</w:t>
      </w:r>
      <w:r>
        <w:rPr>
          <w:spacing w:val="6"/>
          <w:sz w:val="24"/>
          <w:szCs w:val="24"/>
        </w:rPr>
        <w:t xml:space="preserve"> </w:t>
      </w:r>
      <w:r>
        <w:rPr>
          <w:sz w:val="24"/>
          <w:szCs w:val="24"/>
        </w:rPr>
        <w:t>那么乙方须与该第三方交涉并承担由此发生的</w:t>
      </w:r>
      <w:r>
        <w:rPr>
          <w:spacing w:val="-1"/>
          <w:sz w:val="24"/>
          <w:szCs w:val="24"/>
        </w:rPr>
        <w:t>一切责任、费用和赔偿；</w:t>
      </w:r>
    </w:p>
    <w:p w14:paraId="5BE6ADF3">
      <w:pPr>
        <w:pStyle w:val="3"/>
        <w:spacing w:before="1" w:line="211" w:lineRule="auto"/>
        <w:ind w:left="482"/>
        <w:rPr>
          <w:sz w:val="24"/>
          <w:szCs w:val="24"/>
        </w:rPr>
      </w:pPr>
      <w:r>
        <w:rPr>
          <w:spacing w:val="-2"/>
          <w:sz w:val="24"/>
          <w:szCs w:val="24"/>
        </w:rPr>
        <w:t>2.3.2</w:t>
      </w:r>
      <w:r>
        <w:rPr>
          <w:spacing w:val="-41"/>
          <w:sz w:val="24"/>
          <w:szCs w:val="24"/>
        </w:rPr>
        <w:t xml:space="preserve"> </w:t>
      </w:r>
      <w:r>
        <w:rPr>
          <w:spacing w:val="-2"/>
          <w:sz w:val="24"/>
          <w:szCs w:val="24"/>
        </w:rPr>
        <w:t>具有知识产权的计算机软件等服务的知识产权归属，详见</w:t>
      </w:r>
      <w:r>
        <w:rPr>
          <w:b/>
          <w:bCs/>
          <w:i/>
          <w:iCs/>
          <w:spacing w:val="-2"/>
          <w:sz w:val="25"/>
          <w:szCs w:val="25"/>
          <w:u w:val="single" w:color="auto"/>
        </w:rPr>
        <w:t>合同专用条款</w:t>
      </w:r>
      <w:r>
        <w:rPr>
          <w:spacing w:val="-2"/>
          <w:sz w:val="24"/>
          <w:szCs w:val="24"/>
        </w:rPr>
        <w:t>。</w:t>
      </w:r>
    </w:p>
    <w:p w14:paraId="2FDBE68B">
      <w:pPr>
        <w:pStyle w:val="3"/>
        <w:spacing w:before="274" w:line="220" w:lineRule="auto"/>
        <w:ind w:left="482"/>
        <w:outlineLvl w:val="0"/>
        <w:rPr>
          <w:sz w:val="24"/>
          <w:szCs w:val="24"/>
        </w:rPr>
      </w:pPr>
      <w:bookmarkStart w:id="23" w:name="_Toc3582"/>
      <w:r>
        <w:rPr>
          <w:b/>
          <w:bCs/>
          <w:spacing w:val="-3"/>
          <w:sz w:val="24"/>
          <w:szCs w:val="24"/>
        </w:rPr>
        <w:t>2.4</w:t>
      </w:r>
      <w:r>
        <w:rPr>
          <w:spacing w:val="-3"/>
          <w:sz w:val="24"/>
          <w:szCs w:val="24"/>
        </w:rPr>
        <w:t xml:space="preserve"> </w:t>
      </w:r>
      <w:r>
        <w:rPr>
          <w:b/>
          <w:bCs/>
          <w:spacing w:val="-3"/>
          <w:sz w:val="24"/>
          <w:szCs w:val="24"/>
        </w:rPr>
        <w:t>包装和装运</w:t>
      </w:r>
      <w:bookmarkEnd w:id="23"/>
    </w:p>
    <w:p w14:paraId="3325AD88">
      <w:pPr>
        <w:pStyle w:val="3"/>
        <w:spacing w:before="274" w:line="385" w:lineRule="auto"/>
        <w:ind w:firstLine="482"/>
        <w:rPr>
          <w:sz w:val="24"/>
          <w:szCs w:val="24"/>
        </w:rPr>
      </w:pPr>
      <w:r>
        <w:rPr>
          <w:spacing w:val="2"/>
          <w:sz w:val="24"/>
          <w:szCs w:val="24"/>
        </w:rPr>
        <w:t>2.4.1</w:t>
      </w:r>
      <w:r>
        <w:rPr>
          <w:spacing w:val="-22"/>
          <w:sz w:val="24"/>
          <w:szCs w:val="24"/>
        </w:rPr>
        <w:t xml:space="preserve"> </w:t>
      </w:r>
      <w:r>
        <w:rPr>
          <w:spacing w:val="2"/>
          <w:sz w:val="24"/>
          <w:szCs w:val="24"/>
        </w:rPr>
        <w:t>除</w:t>
      </w:r>
      <w:r>
        <w:rPr>
          <w:b/>
          <w:bCs/>
          <w:i/>
          <w:iCs/>
          <w:spacing w:val="2"/>
          <w:sz w:val="25"/>
          <w:szCs w:val="25"/>
          <w:u w:val="single" w:color="auto"/>
        </w:rPr>
        <w:t>合同专用条款</w:t>
      </w:r>
      <w:r>
        <w:rPr>
          <w:spacing w:val="2"/>
          <w:sz w:val="24"/>
          <w:szCs w:val="24"/>
        </w:rPr>
        <w:t>另有约定外,乙方交付的全部服务,均应采用本行业通用的</w:t>
      </w:r>
      <w:r>
        <w:rPr>
          <w:sz w:val="24"/>
          <w:szCs w:val="24"/>
        </w:rPr>
        <w:t xml:space="preserve"> </w:t>
      </w:r>
      <w:r>
        <w:rPr>
          <w:spacing w:val="-3"/>
          <w:sz w:val="24"/>
          <w:szCs w:val="24"/>
        </w:rPr>
        <w:t>方式进行包装，没有通用方式的，应当采取足以保护服务的包装方式，且该包装应符合</w:t>
      </w:r>
      <w:r>
        <w:rPr>
          <w:spacing w:val="7"/>
          <w:sz w:val="24"/>
          <w:szCs w:val="24"/>
        </w:rPr>
        <w:t xml:space="preserve"> </w:t>
      </w:r>
      <w:r>
        <w:rPr>
          <w:spacing w:val="-7"/>
          <w:sz w:val="24"/>
          <w:szCs w:val="24"/>
        </w:rPr>
        <w:t>国家有关包装的法律、法规的规定。如有必要，包装应适用于远距离运输、防潮、防震、</w:t>
      </w:r>
      <w:r>
        <w:rPr>
          <w:spacing w:val="6"/>
          <w:sz w:val="24"/>
          <w:szCs w:val="24"/>
        </w:rPr>
        <w:t xml:space="preserve"> </w:t>
      </w:r>
      <w:r>
        <w:rPr>
          <w:spacing w:val="-1"/>
          <w:sz w:val="24"/>
          <w:szCs w:val="24"/>
        </w:rPr>
        <w:t>防锈和防粗暴装卸，确保服务安全无损地运抵现场。由于包装不善所引起的服务锈蚀、</w:t>
      </w:r>
      <w:r>
        <w:rPr>
          <w:spacing w:val="11"/>
          <w:sz w:val="24"/>
          <w:szCs w:val="24"/>
        </w:rPr>
        <w:t xml:space="preserve"> </w:t>
      </w:r>
      <w:r>
        <w:rPr>
          <w:spacing w:val="-1"/>
          <w:sz w:val="24"/>
          <w:szCs w:val="24"/>
        </w:rPr>
        <w:t>损坏和损失等一切风险均由乙方承担。</w:t>
      </w:r>
    </w:p>
    <w:p w14:paraId="0DBCEB2A">
      <w:pPr>
        <w:pStyle w:val="3"/>
        <w:spacing w:before="276" w:line="212" w:lineRule="auto"/>
        <w:ind w:left="482"/>
        <w:rPr>
          <w:sz w:val="24"/>
          <w:szCs w:val="24"/>
        </w:rPr>
      </w:pPr>
      <w:r>
        <w:rPr>
          <w:spacing w:val="-2"/>
          <w:sz w:val="24"/>
          <w:szCs w:val="24"/>
        </w:rPr>
        <w:t>2.4.2 装运服务的要求和通知，详见</w:t>
      </w:r>
      <w:r>
        <w:rPr>
          <w:b/>
          <w:bCs/>
          <w:i/>
          <w:iCs/>
          <w:spacing w:val="-2"/>
          <w:sz w:val="25"/>
          <w:szCs w:val="25"/>
          <w:u w:val="single" w:color="auto"/>
        </w:rPr>
        <w:t>合同专用</w:t>
      </w:r>
      <w:r>
        <w:rPr>
          <w:b/>
          <w:bCs/>
          <w:i/>
          <w:iCs/>
          <w:spacing w:val="-3"/>
          <w:sz w:val="25"/>
          <w:szCs w:val="25"/>
          <w:u w:val="single" w:color="auto"/>
        </w:rPr>
        <w:t>条款</w:t>
      </w:r>
      <w:r>
        <w:rPr>
          <w:spacing w:val="-3"/>
          <w:sz w:val="24"/>
          <w:szCs w:val="24"/>
        </w:rPr>
        <w:t>。</w:t>
      </w:r>
    </w:p>
    <w:p w14:paraId="16DDCF9B">
      <w:pPr>
        <w:pStyle w:val="3"/>
        <w:spacing w:before="272" w:line="219" w:lineRule="auto"/>
        <w:ind w:left="482"/>
        <w:outlineLvl w:val="0"/>
        <w:rPr>
          <w:sz w:val="24"/>
          <w:szCs w:val="24"/>
        </w:rPr>
      </w:pPr>
      <w:bookmarkStart w:id="24" w:name="_Toc8803"/>
      <w:r>
        <w:rPr>
          <w:b/>
          <w:bCs/>
          <w:spacing w:val="-3"/>
          <w:sz w:val="24"/>
          <w:szCs w:val="24"/>
        </w:rPr>
        <w:t>2.5</w:t>
      </w:r>
      <w:r>
        <w:rPr>
          <w:spacing w:val="-3"/>
          <w:sz w:val="24"/>
          <w:szCs w:val="24"/>
        </w:rPr>
        <w:t xml:space="preserve"> </w:t>
      </w:r>
      <w:r>
        <w:rPr>
          <w:b/>
          <w:bCs/>
          <w:spacing w:val="-3"/>
          <w:sz w:val="24"/>
          <w:szCs w:val="24"/>
        </w:rPr>
        <w:t>履约检查和问题反馈</w:t>
      </w:r>
      <w:bookmarkEnd w:id="24"/>
    </w:p>
    <w:p w14:paraId="4F79E041">
      <w:pPr>
        <w:pStyle w:val="3"/>
        <w:spacing w:before="273" w:line="361" w:lineRule="auto"/>
        <w:ind w:right="80" w:firstLine="482"/>
        <w:rPr>
          <w:sz w:val="24"/>
          <w:szCs w:val="24"/>
        </w:rPr>
      </w:pPr>
      <w:r>
        <w:rPr>
          <w:spacing w:val="-3"/>
          <w:sz w:val="24"/>
          <w:szCs w:val="24"/>
        </w:rPr>
        <w:t>2.5.1 甲方有权在其认为必要时，对乙方是否能够按照合同约定交付服务进行履约</w:t>
      </w:r>
      <w:r>
        <w:rPr>
          <w:spacing w:val="7"/>
          <w:sz w:val="24"/>
          <w:szCs w:val="24"/>
        </w:rPr>
        <w:t xml:space="preserve"> </w:t>
      </w:r>
      <w:r>
        <w:rPr>
          <w:spacing w:val="-3"/>
          <w:sz w:val="24"/>
          <w:szCs w:val="24"/>
        </w:rPr>
        <w:t>检查，以确保乙方所交付的服务能够依约满足甲方之项目需求，但不得因履约检查妨碍</w:t>
      </w:r>
      <w:r>
        <w:rPr>
          <w:spacing w:val="7"/>
          <w:sz w:val="24"/>
          <w:szCs w:val="24"/>
        </w:rPr>
        <w:t xml:space="preserve"> </w:t>
      </w:r>
      <w:r>
        <w:rPr>
          <w:spacing w:val="-1"/>
          <w:sz w:val="24"/>
          <w:szCs w:val="24"/>
        </w:rPr>
        <w:t>乙方的正常工作，乙方应予积极配合；</w:t>
      </w:r>
    </w:p>
    <w:p w14:paraId="7443334C">
      <w:pPr>
        <w:pStyle w:val="3"/>
        <w:spacing w:before="274" w:line="325" w:lineRule="auto"/>
        <w:ind w:right="80" w:firstLine="482"/>
        <w:rPr>
          <w:sz w:val="24"/>
          <w:szCs w:val="24"/>
        </w:rPr>
      </w:pPr>
      <w:r>
        <w:rPr>
          <w:spacing w:val="-3"/>
          <w:sz w:val="24"/>
          <w:szCs w:val="24"/>
        </w:rPr>
        <w:t>2.5.2 合同履行期间，甲方有权将履行过程中出现的问题反馈给乙方，双方当事人</w:t>
      </w:r>
      <w:r>
        <w:rPr>
          <w:spacing w:val="7"/>
          <w:sz w:val="24"/>
          <w:szCs w:val="24"/>
        </w:rPr>
        <w:t xml:space="preserve"> </w:t>
      </w:r>
      <w:r>
        <w:rPr>
          <w:spacing w:val="-1"/>
          <w:sz w:val="24"/>
          <w:szCs w:val="24"/>
        </w:rPr>
        <w:t>应以书面形式约定需要完善和改进的内容。</w:t>
      </w:r>
    </w:p>
    <w:p w14:paraId="1A927401">
      <w:pPr>
        <w:pStyle w:val="3"/>
        <w:spacing w:before="276" w:line="219" w:lineRule="auto"/>
        <w:ind w:left="482"/>
        <w:outlineLvl w:val="0"/>
        <w:rPr>
          <w:sz w:val="24"/>
          <w:szCs w:val="24"/>
        </w:rPr>
      </w:pPr>
      <w:bookmarkStart w:id="25" w:name="_Toc13014"/>
      <w:r>
        <w:rPr>
          <w:b/>
          <w:bCs/>
          <w:spacing w:val="-3"/>
          <w:sz w:val="24"/>
          <w:szCs w:val="24"/>
        </w:rPr>
        <w:t>2.6</w:t>
      </w:r>
      <w:r>
        <w:rPr>
          <w:spacing w:val="-3"/>
          <w:sz w:val="24"/>
          <w:szCs w:val="24"/>
        </w:rPr>
        <w:t xml:space="preserve"> </w:t>
      </w:r>
      <w:r>
        <w:rPr>
          <w:b/>
          <w:bCs/>
          <w:spacing w:val="-3"/>
          <w:sz w:val="24"/>
          <w:szCs w:val="24"/>
        </w:rPr>
        <w:t>结算方式和付款条件</w:t>
      </w:r>
      <w:bookmarkEnd w:id="25"/>
    </w:p>
    <w:p w14:paraId="283887A4">
      <w:pPr>
        <w:pStyle w:val="3"/>
        <w:spacing w:before="274" w:line="212" w:lineRule="auto"/>
        <w:ind w:left="482"/>
        <w:rPr>
          <w:sz w:val="24"/>
          <w:szCs w:val="24"/>
        </w:rPr>
      </w:pPr>
      <w:r>
        <w:rPr>
          <w:spacing w:val="-6"/>
          <w:sz w:val="24"/>
          <w:szCs w:val="24"/>
        </w:rPr>
        <w:t>详见</w:t>
      </w:r>
      <w:r>
        <w:rPr>
          <w:b/>
          <w:bCs/>
          <w:i/>
          <w:iCs/>
          <w:spacing w:val="-6"/>
          <w:sz w:val="25"/>
          <w:szCs w:val="25"/>
          <w:u w:val="single" w:color="auto"/>
        </w:rPr>
        <w:t>合同专用条款</w:t>
      </w:r>
      <w:r>
        <w:rPr>
          <w:spacing w:val="-6"/>
          <w:sz w:val="24"/>
          <w:szCs w:val="24"/>
        </w:rPr>
        <w:t>。</w:t>
      </w:r>
    </w:p>
    <w:p w14:paraId="1145129D">
      <w:pPr>
        <w:pStyle w:val="3"/>
        <w:spacing w:before="275" w:line="219" w:lineRule="auto"/>
        <w:ind w:left="482"/>
        <w:outlineLvl w:val="0"/>
        <w:rPr>
          <w:sz w:val="24"/>
          <w:szCs w:val="24"/>
        </w:rPr>
      </w:pPr>
      <w:bookmarkStart w:id="26" w:name="_Toc17033"/>
      <w:r>
        <w:rPr>
          <w:b/>
          <w:bCs/>
          <w:spacing w:val="-3"/>
          <w:sz w:val="24"/>
          <w:szCs w:val="24"/>
        </w:rPr>
        <w:t>2.7</w:t>
      </w:r>
      <w:r>
        <w:rPr>
          <w:spacing w:val="-3"/>
          <w:sz w:val="24"/>
          <w:szCs w:val="24"/>
        </w:rPr>
        <w:t xml:space="preserve"> </w:t>
      </w:r>
      <w:r>
        <w:rPr>
          <w:b/>
          <w:bCs/>
          <w:spacing w:val="-3"/>
          <w:sz w:val="24"/>
          <w:szCs w:val="24"/>
        </w:rPr>
        <w:t>技术资料和保密义务</w:t>
      </w:r>
      <w:bookmarkEnd w:id="26"/>
    </w:p>
    <w:p w14:paraId="7C03C930">
      <w:pPr>
        <w:pStyle w:val="3"/>
        <w:spacing w:before="274" w:line="325" w:lineRule="auto"/>
        <w:ind w:left="30" w:right="18" w:firstLine="451"/>
        <w:rPr>
          <w:sz w:val="24"/>
          <w:szCs w:val="24"/>
        </w:rPr>
      </w:pPr>
      <w:r>
        <w:rPr>
          <w:spacing w:val="-8"/>
          <w:sz w:val="24"/>
          <w:szCs w:val="24"/>
        </w:rPr>
        <w:t>2.7.1</w:t>
      </w:r>
      <w:r>
        <w:rPr>
          <w:spacing w:val="33"/>
          <w:sz w:val="24"/>
          <w:szCs w:val="24"/>
        </w:rPr>
        <w:t xml:space="preserve"> </w:t>
      </w:r>
      <w:r>
        <w:rPr>
          <w:spacing w:val="-8"/>
          <w:sz w:val="24"/>
          <w:szCs w:val="24"/>
        </w:rPr>
        <w:t>乙方有权依据合同约定和项目需要，向甲方了解有关情况</w:t>
      </w:r>
      <w:r>
        <w:rPr>
          <w:spacing w:val="-9"/>
          <w:sz w:val="24"/>
          <w:szCs w:val="24"/>
        </w:rPr>
        <w:t>，调阅有关资料等，</w:t>
      </w:r>
      <w:r>
        <w:rPr>
          <w:sz w:val="24"/>
          <w:szCs w:val="24"/>
        </w:rPr>
        <w:t xml:space="preserve"> </w:t>
      </w:r>
      <w:r>
        <w:rPr>
          <w:spacing w:val="-5"/>
          <w:sz w:val="24"/>
          <w:szCs w:val="24"/>
        </w:rPr>
        <w:t>甲方应予积极配合；</w:t>
      </w:r>
    </w:p>
    <w:p w14:paraId="429B8313">
      <w:pPr>
        <w:pStyle w:val="3"/>
        <w:spacing w:before="275" w:line="219" w:lineRule="auto"/>
        <w:ind w:left="482"/>
        <w:rPr>
          <w:sz w:val="24"/>
          <w:szCs w:val="24"/>
        </w:rPr>
      </w:pPr>
      <w:r>
        <w:rPr>
          <w:spacing w:val="-2"/>
          <w:sz w:val="24"/>
          <w:szCs w:val="24"/>
        </w:rPr>
        <w:t>2.7.2</w:t>
      </w:r>
      <w:r>
        <w:rPr>
          <w:spacing w:val="50"/>
          <w:sz w:val="24"/>
          <w:szCs w:val="24"/>
        </w:rPr>
        <w:t xml:space="preserve"> </w:t>
      </w:r>
      <w:r>
        <w:rPr>
          <w:spacing w:val="-2"/>
          <w:sz w:val="24"/>
          <w:szCs w:val="24"/>
        </w:rPr>
        <w:t>乙方有义务妥善保管和保护由甲方提供的前款信息和资料等；</w:t>
      </w:r>
    </w:p>
    <w:p w14:paraId="3BD7DD5E">
      <w:pPr>
        <w:pStyle w:val="3"/>
        <w:spacing w:before="276" w:line="324" w:lineRule="auto"/>
        <w:ind w:right="80" w:firstLine="482"/>
        <w:rPr>
          <w:sz w:val="24"/>
          <w:szCs w:val="24"/>
        </w:rPr>
      </w:pPr>
      <w:r>
        <w:rPr>
          <w:spacing w:val="-3"/>
          <w:sz w:val="24"/>
          <w:szCs w:val="24"/>
        </w:rPr>
        <w:t>2.7.3 除非依照法律规定或者对方当事人的书面同意，任何一方均应保证不向任何</w:t>
      </w:r>
      <w:r>
        <w:rPr>
          <w:spacing w:val="7"/>
          <w:sz w:val="24"/>
          <w:szCs w:val="24"/>
        </w:rPr>
        <w:t xml:space="preserve"> </w:t>
      </w:r>
      <w:r>
        <w:rPr>
          <w:spacing w:val="4"/>
          <w:sz w:val="24"/>
          <w:szCs w:val="24"/>
        </w:rPr>
        <w:t>第三方提供或披露有关合同的或者履行合同过程中</w:t>
      </w:r>
      <w:r>
        <w:rPr>
          <w:spacing w:val="3"/>
          <w:sz w:val="24"/>
          <w:szCs w:val="24"/>
        </w:rPr>
        <w:t>知悉的对方当事人任何未公开的信</w:t>
      </w:r>
    </w:p>
    <w:p w14:paraId="2E5B2C19">
      <w:pPr>
        <w:spacing w:line="324" w:lineRule="auto"/>
        <w:rPr>
          <w:sz w:val="24"/>
          <w:szCs w:val="24"/>
        </w:rPr>
        <w:sectPr>
          <w:pgSz w:w="11905" w:h="16839"/>
          <w:pgMar w:top="400" w:right="1360" w:bottom="400" w:left="1449" w:header="0" w:footer="0" w:gutter="0"/>
          <w:cols w:space="720" w:num="1"/>
        </w:sectPr>
      </w:pPr>
    </w:p>
    <w:p w14:paraId="462FDE13">
      <w:pPr>
        <w:spacing w:line="299" w:lineRule="auto"/>
        <w:rPr>
          <w:rFonts w:ascii="Arial"/>
          <w:sz w:val="21"/>
        </w:rPr>
      </w:pPr>
    </w:p>
    <w:p w14:paraId="402E94F5">
      <w:pPr>
        <w:spacing w:line="299" w:lineRule="auto"/>
        <w:rPr>
          <w:rFonts w:ascii="Arial"/>
          <w:sz w:val="21"/>
        </w:rPr>
      </w:pPr>
    </w:p>
    <w:p w14:paraId="791E3A5A">
      <w:pPr>
        <w:spacing w:line="300" w:lineRule="auto"/>
        <w:rPr>
          <w:rFonts w:ascii="Arial"/>
          <w:sz w:val="21"/>
        </w:rPr>
      </w:pPr>
    </w:p>
    <w:p w14:paraId="1445FE58">
      <w:pPr>
        <w:spacing w:line="300" w:lineRule="auto"/>
        <w:rPr>
          <w:rFonts w:ascii="Arial"/>
          <w:sz w:val="21"/>
        </w:rPr>
      </w:pPr>
    </w:p>
    <w:p w14:paraId="18BA7DE6">
      <w:pPr>
        <w:pStyle w:val="3"/>
        <w:spacing w:before="78" w:line="430" w:lineRule="auto"/>
        <w:ind w:left="3" w:right="30" w:firstLine="7"/>
        <w:rPr>
          <w:sz w:val="24"/>
          <w:szCs w:val="24"/>
        </w:rPr>
      </w:pPr>
      <w:r>
        <w:rPr>
          <w:spacing w:val="-3"/>
          <w:sz w:val="24"/>
          <w:szCs w:val="24"/>
        </w:rPr>
        <w:t>息和资料，包括但不限于技术情报、技术资料、商业秘密和商业信息等，并采取</w:t>
      </w:r>
      <w:r>
        <w:rPr>
          <w:spacing w:val="-4"/>
          <w:sz w:val="24"/>
          <w:szCs w:val="24"/>
        </w:rPr>
        <w:t>一切合</w:t>
      </w:r>
      <w:r>
        <w:rPr>
          <w:sz w:val="24"/>
          <w:szCs w:val="24"/>
        </w:rPr>
        <w:t xml:space="preserve"> 理和必要措施和方式防止任何第三方接触到对方</w:t>
      </w:r>
      <w:r>
        <w:rPr>
          <w:spacing w:val="-1"/>
          <w:sz w:val="24"/>
          <w:szCs w:val="24"/>
        </w:rPr>
        <w:t>当事人的上述保密信息和资料。</w:t>
      </w:r>
    </w:p>
    <w:p w14:paraId="4EAA7DC4">
      <w:pPr>
        <w:pStyle w:val="3"/>
        <w:spacing w:line="220" w:lineRule="auto"/>
        <w:ind w:left="483"/>
        <w:outlineLvl w:val="0"/>
        <w:rPr>
          <w:sz w:val="24"/>
          <w:szCs w:val="24"/>
        </w:rPr>
      </w:pPr>
      <w:bookmarkStart w:id="27" w:name="_Toc4733"/>
      <w:r>
        <w:rPr>
          <w:b/>
          <w:bCs/>
          <w:spacing w:val="-4"/>
          <w:sz w:val="24"/>
          <w:szCs w:val="24"/>
        </w:rPr>
        <w:t>2.8</w:t>
      </w:r>
      <w:r>
        <w:rPr>
          <w:spacing w:val="-4"/>
          <w:sz w:val="24"/>
          <w:szCs w:val="24"/>
        </w:rPr>
        <w:t xml:space="preserve"> </w:t>
      </w:r>
      <w:r>
        <w:rPr>
          <w:b/>
          <w:bCs/>
          <w:spacing w:val="-4"/>
          <w:sz w:val="24"/>
          <w:szCs w:val="24"/>
        </w:rPr>
        <w:t>质量保证</w:t>
      </w:r>
      <w:bookmarkEnd w:id="27"/>
    </w:p>
    <w:p w14:paraId="72DC73EA">
      <w:pPr>
        <w:pStyle w:val="3"/>
        <w:spacing w:before="274" w:line="325" w:lineRule="auto"/>
        <w:ind w:left="1" w:right="30" w:firstLine="481"/>
        <w:rPr>
          <w:sz w:val="24"/>
          <w:szCs w:val="24"/>
        </w:rPr>
      </w:pPr>
      <w:r>
        <w:rPr>
          <w:spacing w:val="-4"/>
          <w:sz w:val="24"/>
          <w:szCs w:val="24"/>
        </w:rPr>
        <w:t>2.8.1</w:t>
      </w:r>
      <w:r>
        <w:rPr>
          <w:spacing w:val="42"/>
          <w:sz w:val="24"/>
          <w:szCs w:val="24"/>
        </w:rPr>
        <w:t xml:space="preserve"> </w:t>
      </w:r>
      <w:r>
        <w:rPr>
          <w:spacing w:val="-4"/>
          <w:sz w:val="24"/>
          <w:szCs w:val="24"/>
        </w:rPr>
        <w:t>乙方应建立和完善履行合同的内部质量保证体系，并提供相关内部规章制度</w:t>
      </w:r>
      <w:r>
        <w:rPr>
          <w:sz w:val="24"/>
          <w:szCs w:val="24"/>
        </w:rPr>
        <w:t xml:space="preserve"> </w:t>
      </w:r>
      <w:r>
        <w:rPr>
          <w:spacing w:val="-1"/>
          <w:sz w:val="24"/>
          <w:szCs w:val="24"/>
        </w:rPr>
        <w:t>给甲方，以便甲方进行监督检查；</w:t>
      </w:r>
    </w:p>
    <w:p w14:paraId="0FE5FBDB">
      <w:pPr>
        <w:pStyle w:val="3"/>
        <w:spacing w:before="273" w:line="326" w:lineRule="auto"/>
        <w:ind w:left="1" w:right="30" w:firstLine="481"/>
        <w:rPr>
          <w:sz w:val="24"/>
          <w:szCs w:val="24"/>
        </w:rPr>
      </w:pPr>
      <w:r>
        <w:rPr>
          <w:spacing w:val="-4"/>
          <w:sz w:val="24"/>
          <w:szCs w:val="24"/>
        </w:rPr>
        <w:t>2.8.2</w:t>
      </w:r>
      <w:r>
        <w:rPr>
          <w:spacing w:val="42"/>
          <w:sz w:val="24"/>
          <w:szCs w:val="24"/>
        </w:rPr>
        <w:t xml:space="preserve"> </w:t>
      </w:r>
      <w:r>
        <w:rPr>
          <w:spacing w:val="-4"/>
          <w:sz w:val="24"/>
          <w:szCs w:val="24"/>
        </w:rPr>
        <w:t>乙方应保证履行合同的人员数量和素质、软件和硬件设备的配置、场地、环</w:t>
      </w:r>
      <w:r>
        <w:rPr>
          <w:sz w:val="24"/>
          <w:szCs w:val="24"/>
        </w:rPr>
        <w:t xml:space="preserve"> </w:t>
      </w:r>
      <w:r>
        <w:rPr>
          <w:spacing w:val="-1"/>
          <w:sz w:val="24"/>
          <w:szCs w:val="24"/>
        </w:rPr>
        <w:t>境和设施等满足全面履行合同的要求，并应接受甲方的监督检查。</w:t>
      </w:r>
    </w:p>
    <w:p w14:paraId="4890C264">
      <w:pPr>
        <w:pStyle w:val="3"/>
        <w:spacing w:before="274" w:line="324" w:lineRule="auto"/>
        <w:ind w:right="30" w:firstLine="483"/>
        <w:rPr>
          <w:sz w:val="24"/>
          <w:szCs w:val="24"/>
        </w:rPr>
      </w:pPr>
      <w:r>
        <w:rPr>
          <w:spacing w:val="-2"/>
          <w:sz w:val="24"/>
          <w:szCs w:val="24"/>
        </w:rPr>
        <w:t>2.8.3</w:t>
      </w:r>
      <w:r>
        <w:rPr>
          <w:spacing w:val="-27"/>
          <w:sz w:val="24"/>
          <w:szCs w:val="24"/>
        </w:rPr>
        <w:t xml:space="preserve"> </w:t>
      </w:r>
      <w:r>
        <w:rPr>
          <w:spacing w:val="-2"/>
          <w:sz w:val="24"/>
          <w:szCs w:val="24"/>
        </w:rPr>
        <w:t>乙方应保证履约合同的约定方式预留保证金，保证金总预留</w:t>
      </w:r>
      <w:r>
        <w:rPr>
          <w:spacing w:val="-3"/>
          <w:sz w:val="24"/>
          <w:szCs w:val="24"/>
        </w:rPr>
        <w:t>比例不得高于工</w:t>
      </w:r>
      <w:r>
        <w:rPr>
          <w:sz w:val="24"/>
          <w:szCs w:val="24"/>
        </w:rPr>
        <w:t xml:space="preserve"> </w:t>
      </w:r>
      <w:r>
        <w:rPr>
          <w:spacing w:val="-3"/>
          <w:sz w:val="24"/>
          <w:szCs w:val="24"/>
        </w:rPr>
        <w:t>程价款结算总额的</w:t>
      </w:r>
      <w:r>
        <w:rPr>
          <w:spacing w:val="-37"/>
          <w:sz w:val="24"/>
          <w:szCs w:val="24"/>
        </w:rPr>
        <w:t xml:space="preserve"> </w:t>
      </w:r>
      <w:r>
        <w:rPr>
          <w:spacing w:val="-3"/>
          <w:sz w:val="24"/>
          <w:szCs w:val="24"/>
        </w:rPr>
        <w:t>3%。</w:t>
      </w:r>
    </w:p>
    <w:p w14:paraId="78F0A725">
      <w:pPr>
        <w:pStyle w:val="3"/>
        <w:spacing w:before="279" w:line="324" w:lineRule="auto"/>
        <w:ind w:left="2" w:right="30" w:firstLine="480"/>
        <w:rPr>
          <w:sz w:val="24"/>
          <w:szCs w:val="24"/>
        </w:rPr>
      </w:pPr>
      <w:r>
        <w:rPr>
          <w:spacing w:val="-2"/>
          <w:sz w:val="24"/>
          <w:szCs w:val="24"/>
        </w:rPr>
        <w:t>2.8.4</w:t>
      </w:r>
      <w:r>
        <w:rPr>
          <w:spacing w:val="-34"/>
          <w:sz w:val="24"/>
          <w:szCs w:val="24"/>
        </w:rPr>
        <w:t xml:space="preserve"> </w:t>
      </w:r>
      <w:r>
        <w:rPr>
          <w:spacing w:val="-2"/>
          <w:sz w:val="24"/>
          <w:szCs w:val="24"/>
        </w:rPr>
        <w:t>质保金是指采购人与供应商在工程项目承包合同中约定，从应付的工程款中</w:t>
      </w:r>
      <w:r>
        <w:rPr>
          <w:sz w:val="24"/>
          <w:szCs w:val="24"/>
        </w:rPr>
        <w:t xml:space="preserve"> 预留，用以保证采购人在缺陷责任期内对本工程</w:t>
      </w:r>
      <w:r>
        <w:rPr>
          <w:spacing w:val="-1"/>
          <w:sz w:val="24"/>
          <w:szCs w:val="24"/>
        </w:rPr>
        <w:t>出现的缺陷进行维修的资金。</w:t>
      </w:r>
    </w:p>
    <w:p w14:paraId="51A8B5DB">
      <w:pPr>
        <w:pStyle w:val="3"/>
        <w:spacing w:before="275" w:line="219" w:lineRule="auto"/>
        <w:ind w:left="483"/>
        <w:outlineLvl w:val="0"/>
        <w:rPr>
          <w:sz w:val="24"/>
          <w:szCs w:val="24"/>
        </w:rPr>
      </w:pPr>
      <w:bookmarkStart w:id="28" w:name="_Toc7907"/>
      <w:r>
        <w:rPr>
          <w:b/>
          <w:bCs/>
          <w:spacing w:val="-3"/>
          <w:sz w:val="24"/>
          <w:szCs w:val="24"/>
        </w:rPr>
        <w:t>2.9</w:t>
      </w:r>
      <w:r>
        <w:rPr>
          <w:spacing w:val="-3"/>
          <w:sz w:val="24"/>
          <w:szCs w:val="24"/>
        </w:rPr>
        <w:t xml:space="preserve"> </w:t>
      </w:r>
      <w:r>
        <w:rPr>
          <w:b/>
          <w:bCs/>
          <w:spacing w:val="-3"/>
          <w:sz w:val="24"/>
          <w:szCs w:val="24"/>
        </w:rPr>
        <w:t>服务的风险负担</w:t>
      </w:r>
      <w:bookmarkEnd w:id="28"/>
    </w:p>
    <w:p w14:paraId="5C01B3D4">
      <w:pPr>
        <w:pStyle w:val="3"/>
        <w:spacing w:before="276" w:line="413" w:lineRule="auto"/>
        <w:ind w:left="27" w:firstLine="453"/>
        <w:rPr>
          <w:sz w:val="24"/>
          <w:szCs w:val="24"/>
        </w:rPr>
      </w:pPr>
      <w:r>
        <w:rPr>
          <w:spacing w:val="-3"/>
          <w:sz w:val="24"/>
          <w:szCs w:val="24"/>
        </w:rPr>
        <w:t>服务或者在途服务或者交付给第一承运人后的服务毁损、灭失的风险负担详见</w:t>
      </w:r>
      <w:r>
        <w:rPr>
          <w:b/>
          <w:bCs/>
          <w:i/>
          <w:iCs/>
          <w:spacing w:val="-3"/>
          <w:sz w:val="25"/>
          <w:szCs w:val="25"/>
          <w:u w:val="single" w:color="auto"/>
        </w:rPr>
        <w:t>合同</w:t>
      </w:r>
      <w:r>
        <w:rPr>
          <w:spacing w:val="6"/>
          <w:sz w:val="25"/>
          <w:szCs w:val="25"/>
        </w:rPr>
        <w:t xml:space="preserve"> </w:t>
      </w:r>
      <w:r>
        <w:rPr>
          <w:b/>
          <w:bCs/>
          <w:i/>
          <w:iCs/>
          <w:spacing w:val="-11"/>
          <w:sz w:val="25"/>
          <w:szCs w:val="25"/>
          <w:u w:val="single" w:color="auto"/>
        </w:rPr>
        <w:t>专用条款</w:t>
      </w:r>
      <w:r>
        <w:rPr>
          <w:spacing w:val="-11"/>
          <w:sz w:val="24"/>
          <w:szCs w:val="24"/>
        </w:rPr>
        <w:t>。</w:t>
      </w:r>
    </w:p>
    <w:p w14:paraId="3DCD07D7">
      <w:pPr>
        <w:pStyle w:val="3"/>
        <w:spacing w:before="1" w:line="219" w:lineRule="auto"/>
        <w:ind w:left="483"/>
        <w:outlineLvl w:val="0"/>
        <w:rPr>
          <w:sz w:val="24"/>
          <w:szCs w:val="24"/>
        </w:rPr>
      </w:pPr>
      <w:bookmarkStart w:id="29" w:name="_Toc22687"/>
      <w:r>
        <w:rPr>
          <w:b/>
          <w:bCs/>
          <w:spacing w:val="-4"/>
          <w:sz w:val="24"/>
          <w:szCs w:val="24"/>
        </w:rPr>
        <w:t>2.10</w:t>
      </w:r>
      <w:r>
        <w:rPr>
          <w:spacing w:val="-4"/>
          <w:sz w:val="24"/>
          <w:szCs w:val="24"/>
        </w:rPr>
        <w:t xml:space="preserve"> </w:t>
      </w:r>
      <w:r>
        <w:rPr>
          <w:b/>
          <w:bCs/>
          <w:spacing w:val="-4"/>
          <w:sz w:val="24"/>
          <w:szCs w:val="24"/>
        </w:rPr>
        <w:t>延迟服务</w:t>
      </w:r>
      <w:bookmarkEnd w:id="29"/>
    </w:p>
    <w:p w14:paraId="4A71BF13">
      <w:pPr>
        <w:pStyle w:val="3"/>
        <w:spacing w:before="276" w:line="431" w:lineRule="auto"/>
        <w:ind w:left="4" w:right="30" w:firstLine="475"/>
        <w:jc w:val="both"/>
        <w:rPr>
          <w:sz w:val="24"/>
          <w:szCs w:val="24"/>
        </w:rPr>
      </w:pPr>
      <w:r>
        <w:rPr>
          <w:spacing w:val="-3"/>
          <w:sz w:val="24"/>
          <w:szCs w:val="24"/>
        </w:rPr>
        <w:t>在合同履行过程中，如果乙方遇到不能按时交付服务的情况，应及时以书面形式将</w:t>
      </w:r>
      <w:r>
        <w:rPr>
          <w:spacing w:val="2"/>
          <w:sz w:val="24"/>
          <w:szCs w:val="24"/>
        </w:rPr>
        <w:t xml:space="preserve"> </w:t>
      </w:r>
      <w:r>
        <w:rPr>
          <w:spacing w:val="-3"/>
          <w:sz w:val="24"/>
          <w:szCs w:val="24"/>
        </w:rPr>
        <w:t>不能按时交付服务的理由、预期延误时间通知甲方；甲方收到乙方通知后，认为其理由</w:t>
      </w:r>
      <w:r>
        <w:rPr>
          <w:spacing w:val="3"/>
          <w:sz w:val="24"/>
          <w:szCs w:val="24"/>
        </w:rPr>
        <w:t xml:space="preserve"> </w:t>
      </w:r>
      <w:r>
        <w:rPr>
          <w:spacing w:val="-1"/>
          <w:sz w:val="24"/>
          <w:szCs w:val="24"/>
        </w:rPr>
        <w:t>正当的，可以书面形式酌情同意乙方可以延长服务的具体时间。</w:t>
      </w:r>
    </w:p>
    <w:p w14:paraId="6084035A">
      <w:pPr>
        <w:pStyle w:val="3"/>
        <w:spacing w:before="1" w:line="220" w:lineRule="auto"/>
        <w:ind w:left="483"/>
        <w:outlineLvl w:val="0"/>
        <w:rPr>
          <w:sz w:val="24"/>
          <w:szCs w:val="24"/>
        </w:rPr>
      </w:pPr>
      <w:bookmarkStart w:id="30" w:name="_Toc21397"/>
      <w:r>
        <w:rPr>
          <w:b/>
          <w:bCs/>
          <w:spacing w:val="-3"/>
          <w:sz w:val="24"/>
          <w:szCs w:val="24"/>
        </w:rPr>
        <w:t>2.11</w:t>
      </w:r>
      <w:r>
        <w:rPr>
          <w:spacing w:val="-3"/>
          <w:sz w:val="24"/>
          <w:szCs w:val="24"/>
        </w:rPr>
        <w:t xml:space="preserve"> </w:t>
      </w:r>
      <w:r>
        <w:rPr>
          <w:b/>
          <w:bCs/>
          <w:spacing w:val="-3"/>
          <w:sz w:val="24"/>
          <w:szCs w:val="24"/>
        </w:rPr>
        <w:t>合同变更</w:t>
      </w:r>
      <w:bookmarkEnd w:id="30"/>
    </w:p>
    <w:p w14:paraId="26C2A0DD">
      <w:pPr>
        <w:pStyle w:val="3"/>
        <w:spacing w:before="271" w:line="431" w:lineRule="auto"/>
        <w:ind w:right="30" w:firstLine="483"/>
        <w:jc w:val="both"/>
        <w:rPr>
          <w:sz w:val="24"/>
          <w:szCs w:val="24"/>
        </w:rPr>
      </w:pPr>
      <w:r>
        <w:rPr>
          <w:spacing w:val="2"/>
          <w:sz w:val="24"/>
          <w:szCs w:val="24"/>
        </w:rPr>
        <w:t>2.11.1</w:t>
      </w:r>
      <w:r>
        <w:rPr>
          <w:spacing w:val="-48"/>
          <w:sz w:val="24"/>
          <w:szCs w:val="24"/>
        </w:rPr>
        <w:t xml:space="preserve"> </w:t>
      </w:r>
      <w:r>
        <w:rPr>
          <w:spacing w:val="2"/>
          <w:sz w:val="24"/>
          <w:szCs w:val="24"/>
        </w:rPr>
        <w:t>双方当事人协商一致，可以签订</w:t>
      </w:r>
      <w:r>
        <w:rPr>
          <w:spacing w:val="1"/>
          <w:sz w:val="24"/>
          <w:szCs w:val="24"/>
        </w:rPr>
        <w:t>书面补充合同的形式变更合同，但不得违</w:t>
      </w:r>
      <w:r>
        <w:rPr>
          <w:sz w:val="24"/>
          <w:szCs w:val="24"/>
        </w:rPr>
        <w:t xml:space="preserve"> </w:t>
      </w:r>
      <w:r>
        <w:rPr>
          <w:spacing w:val="-3"/>
          <w:sz w:val="24"/>
          <w:szCs w:val="24"/>
        </w:rPr>
        <w:t>背采购文件确定的事项，且如果系追加与合同标的相同的服务的，那么所有补充合同的</w:t>
      </w:r>
      <w:r>
        <w:rPr>
          <w:spacing w:val="8"/>
          <w:sz w:val="24"/>
          <w:szCs w:val="24"/>
        </w:rPr>
        <w:t xml:space="preserve"> </w:t>
      </w:r>
      <w:r>
        <w:rPr>
          <w:spacing w:val="-3"/>
          <w:sz w:val="24"/>
          <w:szCs w:val="24"/>
        </w:rPr>
        <w:t>采购金额不得超过原合同价的</w:t>
      </w:r>
      <w:r>
        <w:rPr>
          <w:spacing w:val="-19"/>
          <w:sz w:val="24"/>
          <w:szCs w:val="24"/>
        </w:rPr>
        <w:t xml:space="preserve"> </w:t>
      </w:r>
      <w:r>
        <w:rPr>
          <w:spacing w:val="-3"/>
          <w:sz w:val="24"/>
          <w:szCs w:val="24"/>
        </w:rPr>
        <w:t>10%；</w:t>
      </w:r>
    </w:p>
    <w:p w14:paraId="2582A785">
      <w:pPr>
        <w:pStyle w:val="3"/>
        <w:spacing w:line="432" w:lineRule="auto"/>
        <w:ind w:left="3" w:right="30" w:firstLine="480"/>
        <w:rPr>
          <w:sz w:val="24"/>
          <w:szCs w:val="24"/>
        </w:rPr>
      </w:pPr>
      <w:r>
        <w:rPr>
          <w:sz w:val="24"/>
          <w:szCs w:val="24"/>
        </w:rPr>
        <w:t>2.11.2 合同继续履行将损害国家利益和社会公共利益的，双方当事人应当以书面</w:t>
      </w:r>
      <w:r>
        <w:rPr>
          <w:spacing w:val="10"/>
          <w:sz w:val="24"/>
          <w:szCs w:val="24"/>
        </w:rPr>
        <w:t xml:space="preserve"> </w:t>
      </w:r>
      <w:r>
        <w:rPr>
          <w:spacing w:val="-3"/>
          <w:sz w:val="24"/>
          <w:szCs w:val="24"/>
        </w:rPr>
        <w:t>形式变更合同。有过错的一方应当承担赔偿责任，双方当事人都有过错的，各自承担相</w:t>
      </w:r>
    </w:p>
    <w:p w14:paraId="5FF3CB34">
      <w:pPr>
        <w:spacing w:line="432" w:lineRule="auto"/>
        <w:rPr>
          <w:sz w:val="24"/>
          <w:szCs w:val="24"/>
        </w:rPr>
        <w:sectPr>
          <w:pgSz w:w="11905" w:h="16839"/>
          <w:pgMar w:top="400" w:right="1410" w:bottom="400" w:left="1448" w:header="0" w:footer="0" w:gutter="0"/>
          <w:cols w:space="720" w:num="1"/>
        </w:sectPr>
      </w:pPr>
    </w:p>
    <w:p w14:paraId="48865A6C">
      <w:pPr>
        <w:spacing w:line="299" w:lineRule="auto"/>
        <w:rPr>
          <w:rFonts w:ascii="Arial"/>
          <w:sz w:val="21"/>
        </w:rPr>
      </w:pPr>
    </w:p>
    <w:p w14:paraId="51D3FFF9">
      <w:pPr>
        <w:spacing w:line="299" w:lineRule="auto"/>
        <w:rPr>
          <w:rFonts w:ascii="Arial"/>
          <w:sz w:val="21"/>
        </w:rPr>
      </w:pPr>
    </w:p>
    <w:p w14:paraId="25EC86F7">
      <w:pPr>
        <w:spacing w:line="300" w:lineRule="auto"/>
        <w:rPr>
          <w:rFonts w:ascii="Arial"/>
          <w:sz w:val="21"/>
        </w:rPr>
      </w:pPr>
    </w:p>
    <w:p w14:paraId="0233D24C">
      <w:pPr>
        <w:spacing w:line="300" w:lineRule="auto"/>
        <w:rPr>
          <w:rFonts w:ascii="Arial"/>
          <w:sz w:val="21"/>
        </w:rPr>
      </w:pPr>
    </w:p>
    <w:p w14:paraId="39D83EC0">
      <w:pPr>
        <w:pStyle w:val="3"/>
        <w:spacing w:before="78" w:line="219" w:lineRule="auto"/>
        <w:rPr>
          <w:sz w:val="24"/>
          <w:szCs w:val="24"/>
        </w:rPr>
      </w:pPr>
      <w:r>
        <w:rPr>
          <w:spacing w:val="-2"/>
          <w:sz w:val="24"/>
          <w:szCs w:val="24"/>
        </w:rPr>
        <w:t>应的责任。</w:t>
      </w:r>
    </w:p>
    <w:p w14:paraId="4B1ACC6D">
      <w:pPr>
        <w:pStyle w:val="3"/>
        <w:spacing w:before="274" w:line="220" w:lineRule="auto"/>
        <w:ind w:left="483"/>
        <w:outlineLvl w:val="0"/>
        <w:rPr>
          <w:sz w:val="24"/>
          <w:szCs w:val="24"/>
        </w:rPr>
      </w:pPr>
      <w:bookmarkStart w:id="31" w:name="_Toc23395"/>
      <w:r>
        <w:rPr>
          <w:b/>
          <w:bCs/>
          <w:spacing w:val="-3"/>
          <w:sz w:val="24"/>
          <w:szCs w:val="24"/>
        </w:rPr>
        <w:t>2.12</w:t>
      </w:r>
      <w:r>
        <w:rPr>
          <w:spacing w:val="-3"/>
          <w:sz w:val="24"/>
          <w:szCs w:val="24"/>
        </w:rPr>
        <w:t xml:space="preserve"> </w:t>
      </w:r>
      <w:r>
        <w:rPr>
          <w:b/>
          <w:bCs/>
          <w:spacing w:val="-3"/>
          <w:sz w:val="24"/>
          <w:szCs w:val="24"/>
        </w:rPr>
        <w:t>合同转让和分包</w:t>
      </w:r>
      <w:bookmarkEnd w:id="31"/>
    </w:p>
    <w:p w14:paraId="3184BE99">
      <w:pPr>
        <w:pStyle w:val="3"/>
        <w:spacing w:before="273" w:line="431" w:lineRule="auto"/>
        <w:ind w:left="5" w:firstLine="476"/>
        <w:jc w:val="both"/>
        <w:rPr>
          <w:sz w:val="24"/>
          <w:szCs w:val="24"/>
        </w:rPr>
      </w:pPr>
      <w:r>
        <w:rPr>
          <w:spacing w:val="-3"/>
          <w:sz w:val="24"/>
          <w:szCs w:val="24"/>
        </w:rPr>
        <w:t>合同的权利义务依法不得转让，但经甲方同意，乙方可以依法采取分包方式履行合</w:t>
      </w:r>
      <w:r>
        <w:rPr>
          <w:sz w:val="24"/>
          <w:szCs w:val="24"/>
        </w:rPr>
        <w:t xml:space="preserve"> </w:t>
      </w:r>
      <w:r>
        <w:rPr>
          <w:spacing w:val="-3"/>
          <w:sz w:val="24"/>
          <w:szCs w:val="24"/>
        </w:rPr>
        <w:t>同，即：依法可以将合同项下的部分非主体、非关键性工作分包给他人完成，接受分包</w:t>
      </w:r>
      <w:r>
        <w:rPr>
          <w:spacing w:val="2"/>
          <w:sz w:val="24"/>
          <w:szCs w:val="24"/>
        </w:rPr>
        <w:t xml:space="preserve"> </w:t>
      </w:r>
      <w:r>
        <w:rPr>
          <w:spacing w:val="-3"/>
          <w:sz w:val="24"/>
          <w:szCs w:val="24"/>
        </w:rPr>
        <w:t>的人应当具备相应的资格条件，并不得再次分包，且乙方应就分包项目向甲方负责，并</w:t>
      </w:r>
      <w:r>
        <w:rPr>
          <w:spacing w:val="2"/>
          <w:sz w:val="24"/>
          <w:szCs w:val="24"/>
        </w:rPr>
        <w:t xml:space="preserve"> </w:t>
      </w:r>
      <w:r>
        <w:rPr>
          <w:spacing w:val="-1"/>
          <w:sz w:val="24"/>
          <w:szCs w:val="24"/>
        </w:rPr>
        <w:t>与分包供应商就分包项目向甲方承担连带责任。</w:t>
      </w:r>
    </w:p>
    <w:p w14:paraId="45EAF5A2">
      <w:pPr>
        <w:pStyle w:val="3"/>
        <w:spacing w:line="219" w:lineRule="auto"/>
        <w:ind w:left="483"/>
        <w:outlineLvl w:val="0"/>
        <w:rPr>
          <w:sz w:val="24"/>
          <w:szCs w:val="24"/>
        </w:rPr>
      </w:pPr>
      <w:bookmarkStart w:id="32" w:name="_Toc18009"/>
      <w:r>
        <w:rPr>
          <w:b/>
          <w:bCs/>
          <w:spacing w:val="-5"/>
          <w:sz w:val="24"/>
          <w:szCs w:val="24"/>
        </w:rPr>
        <w:t>2.13</w:t>
      </w:r>
      <w:r>
        <w:rPr>
          <w:spacing w:val="13"/>
          <w:sz w:val="24"/>
          <w:szCs w:val="24"/>
        </w:rPr>
        <w:t xml:space="preserve"> </w:t>
      </w:r>
      <w:r>
        <w:rPr>
          <w:b/>
          <w:bCs/>
          <w:spacing w:val="-5"/>
          <w:sz w:val="24"/>
          <w:szCs w:val="24"/>
        </w:rPr>
        <w:t>不可抗力</w:t>
      </w:r>
      <w:bookmarkEnd w:id="32"/>
    </w:p>
    <w:p w14:paraId="5B2E3534">
      <w:pPr>
        <w:pStyle w:val="3"/>
        <w:spacing w:before="273" w:line="325" w:lineRule="auto"/>
        <w:ind w:left="20" w:firstLine="463"/>
        <w:rPr>
          <w:sz w:val="24"/>
          <w:szCs w:val="24"/>
        </w:rPr>
      </w:pPr>
      <w:r>
        <w:rPr>
          <w:spacing w:val="1"/>
          <w:sz w:val="24"/>
          <w:szCs w:val="24"/>
        </w:rPr>
        <w:t>2.13.1</w:t>
      </w:r>
      <w:r>
        <w:rPr>
          <w:spacing w:val="-28"/>
          <w:sz w:val="24"/>
          <w:szCs w:val="24"/>
        </w:rPr>
        <w:t xml:space="preserve"> </w:t>
      </w:r>
      <w:r>
        <w:rPr>
          <w:spacing w:val="1"/>
          <w:sz w:val="24"/>
          <w:szCs w:val="24"/>
        </w:rPr>
        <w:t>如果任何一方遭遇法律规定的不可抗力，致使合同履行受阻时，履行合同</w:t>
      </w:r>
      <w:r>
        <w:rPr>
          <w:sz w:val="24"/>
          <w:szCs w:val="24"/>
        </w:rPr>
        <w:t xml:space="preserve"> </w:t>
      </w:r>
      <w:r>
        <w:rPr>
          <w:spacing w:val="-1"/>
          <w:sz w:val="24"/>
          <w:szCs w:val="24"/>
        </w:rPr>
        <w:t>的期限应予延长，延长的期限应相当于不可抗力所影响的</w:t>
      </w:r>
      <w:r>
        <w:rPr>
          <w:spacing w:val="-2"/>
          <w:sz w:val="24"/>
          <w:szCs w:val="24"/>
        </w:rPr>
        <w:t>时间；</w:t>
      </w:r>
    </w:p>
    <w:p w14:paraId="5BB99F97">
      <w:pPr>
        <w:pStyle w:val="3"/>
        <w:spacing w:before="277" w:line="219" w:lineRule="auto"/>
        <w:ind w:left="483"/>
        <w:rPr>
          <w:sz w:val="24"/>
          <w:szCs w:val="24"/>
        </w:rPr>
      </w:pPr>
      <w:r>
        <w:rPr>
          <w:sz w:val="24"/>
          <w:szCs w:val="24"/>
        </w:rPr>
        <w:t>2.13.2 因不可抗力致使不能实现合同</w:t>
      </w:r>
      <w:r>
        <w:rPr>
          <w:spacing w:val="-1"/>
          <w:sz w:val="24"/>
          <w:szCs w:val="24"/>
        </w:rPr>
        <w:t>目的的，当事人可以解除合同；</w:t>
      </w:r>
    </w:p>
    <w:p w14:paraId="0924DDC8">
      <w:pPr>
        <w:pStyle w:val="3"/>
        <w:spacing w:before="273" w:line="318" w:lineRule="auto"/>
        <w:ind w:left="19" w:firstLine="464"/>
        <w:rPr>
          <w:sz w:val="24"/>
          <w:szCs w:val="24"/>
        </w:rPr>
      </w:pPr>
      <w:r>
        <w:rPr>
          <w:spacing w:val="-2"/>
          <w:sz w:val="24"/>
          <w:szCs w:val="24"/>
        </w:rPr>
        <w:t>2.13.3 因不可抗力致使合同有变更必要的，双方当事人应在</w:t>
      </w:r>
      <w:r>
        <w:rPr>
          <w:b/>
          <w:bCs/>
          <w:i/>
          <w:iCs/>
          <w:spacing w:val="-2"/>
          <w:sz w:val="25"/>
          <w:szCs w:val="25"/>
          <w:u w:val="single" w:color="auto"/>
        </w:rPr>
        <w:t>合同专用条款</w:t>
      </w:r>
      <w:r>
        <w:rPr>
          <w:spacing w:val="-2"/>
          <w:sz w:val="24"/>
          <w:szCs w:val="24"/>
        </w:rPr>
        <w:t>约定时</w:t>
      </w:r>
      <w:r>
        <w:rPr>
          <w:spacing w:val="13"/>
          <w:sz w:val="24"/>
          <w:szCs w:val="24"/>
        </w:rPr>
        <w:t xml:space="preserve"> </w:t>
      </w:r>
      <w:r>
        <w:rPr>
          <w:spacing w:val="-3"/>
          <w:sz w:val="24"/>
          <w:szCs w:val="24"/>
        </w:rPr>
        <w:t>间内以书面形式变更合同；</w:t>
      </w:r>
    </w:p>
    <w:p w14:paraId="7352F99C">
      <w:pPr>
        <w:pStyle w:val="3"/>
        <w:spacing w:before="278" w:line="350" w:lineRule="auto"/>
        <w:ind w:firstLine="483"/>
        <w:rPr>
          <w:sz w:val="24"/>
          <w:szCs w:val="24"/>
        </w:rPr>
      </w:pPr>
      <w:r>
        <w:rPr>
          <w:spacing w:val="-1"/>
          <w:sz w:val="24"/>
          <w:szCs w:val="24"/>
        </w:rPr>
        <w:t>2.13.4</w:t>
      </w:r>
      <w:r>
        <w:rPr>
          <w:spacing w:val="-28"/>
          <w:sz w:val="24"/>
          <w:szCs w:val="24"/>
        </w:rPr>
        <w:t xml:space="preserve"> </w:t>
      </w:r>
      <w:r>
        <w:rPr>
          <w:spacing w:val="-1"/>
          <w:sz w:val="24"/>
          <w:szCs w:val="24"/>
        </w:rPr>
        <w:t>受不可抗力影响的一方在不可抗力发生后，应在</w:t>
      </w:r>
      <w:r>
        <w:rPr>
          <w:b/>
          <w:bCs/>
          <w:i/>
          <w:iCs/>
          <w:spacing w:val="-1"/>
          <w:sz w:val="25"/>
          <w:szCs w:val="25"/>
          <w:u w:val="single" w:color="auto"/>
        </w:rPr>
        <w:t>合同专用条款</w:t>
      </w:r>
      <w:r>
        <w:rPr>
          <w:spacing w:val="-1"/>
          <w:sz w:val="24"/>
          <w:szCs w:val="24"/>
        </w:rPr>
        <w:t>约定时间内</w:t>
      </w:r>
      <w:r>
        <w:rPr>
          <w:sz w:val="24"/>
          <w:szCs w:val="24"/>
        </w:rPr>
        <w:t xml:space="preserve"> </w:t>
      </w:r>
      <w:r>
        <w:rPr>
          <w:spacing w:val="-5"/>
          <w:sz w:val="24"/>
          <w:szCs w:val="24"/>
        </w:rPr>
        <w:t>以书面形式通知对方当事人，并在</w:t>
      </w:r>
      <w:r>
        <w:rPr>
          <w:b/>
          <w:bCs/>
          <w:i/>
          <w:iCs/>
          <w:spacing w:val="-5"/>
          <w:sz w:val="25"/>
          <w:szCs w:val="25"/>
          <w:u w:val="single" w:color="auto"/>
        </w:rPr>
        <w:t>合同专用条款</w:t>
      </w:r>
      <w:r>
        <w:rPr>
          <w:spacing w:val="-5"/>
          <w:sz w:val="24"/>
          <w:szCs w:val="24"/>
        </w:rPr>
        <w:t>约定时间内，将有关部门出具的证明文</w:t>
      </w:r>
      <w:r>
        <w:rPr>
          <w:spacing w:val="8"/>
          <w:sz w:val="24"/>
          <w:szCs w:val="24"/>
        </w:rPr>
        <w:t xml:space="preserve"> </w:t>
      </w:r>
      <w:r>
        <w:rPr>
          <w:spacing w:val="-1"/>
          <w:sz w:val="24"/>
          <w:szCs w:val="24"/>
        </w:rPr>
        <w:t>件送达对方当事人。</w:t>
      </w:r>
    </w:p>
    <w:p w14:paraId="6A247357">
      <w:pPr>
        <w:pStyle w:val="3"/>
        <w:spacing w:before="277" w:line="220" w:lineRule="auto"/>
        <w:ind w:left="483"/>
        <w:outlineLvl w:val="0"/>
        <w:rPr>
          <w:sz w:val="24"/>
          <w:szCs w:val="24"/>
        </w:rPr>
      </w:pPr>
      <w:bookmarkStart w:id="33" w:name="_Toc30984"/>
      <w:r>
        <w:rPr>
          <w:b/>
          <w:bCs/>
          <w:spacing w:val="-6"/>
          <w:sz w:val="24"/>
          <w:szCs w:val="24"/>
        </w:rPr>
        <w:t>2.14</w:t>
      </w:r>
      <w:r>
        <w:rPr>
          <w:spacing w:val="12"/>
          <w:sz w:val="24"/>
          <w:szCs w:val="24"/>
        </w:rPr>
        <w:t xml:space="preserve"> </w:t>
      </w:r>
      <w:r>
        <w:rPr>
          <w:b/>
          <w:bCs/>
          <w:spacing w:val="-6"/>
          <w:sz w:val="24"/>
          <w:szCs w:val="24"/>
        </w:rPr>
        <w:t>税费</w:t>
      </w:r>
      <w:bookmarkEnd w:id="33"/>
    </w:p>
    <w:p w14:paraId="4D222426">
      <w:pPr>
        <w:pStyle w:val="3"/>
        <w:spacing w:before="273" w:line="219" w:lineRule="auto"/>
        <w:ind w:left="485"/>
        <w:rPr>
          <w:sz w:val="24"/>
          <w:szCs w:val="24"/>
        </w:rPr>
      </w:pPr>
      <w:r>
        <w:rPr>
          <w:spacing w:val="-1"/>
          <w:sz w:val="24"/>
          <w:szCs w:val="24"/>
        </w:rPr>
        <w:t>与合同有关的一切税费，均按照中华人民共和国法律的相关规定。</w:t>
      </w:r>
    </w:p>
    <w:p w14:paraId="14DD3F22">
      <w:pPr>
        <w:pStyle w:val="3"/>
        <w:spacing w:before="275" w:line="219" w:lineRule="auto"/>
        <w:ind w:left="483"/>
        <w:outlineLvl w:val="0"/>
        <w:rPr>
          <w:sz w:val="24"/>
          <w:szCs w:val="24"/>
        </w:rPr>
      </w:pPr>
      <w:bookmarkStart w:id="34" w:name="_Toc22067"/>
      <w:r>
        <w:rPr>
          <w:b/>
          <w:bCs/>
          <w:spacing w:val="-8"/>
          <w:sz w:val="24"/>
          <w:szCs w:val="24"/>
        </w:rPr>
        <w:t>2.15</w:t>
      </w:r>
      <w:r>
        <w:rPr>
          <w:spacing w:val="37"/>
          <w:sz w:val="24"/>
          <w:szCs w:val="24"/>
        </w:rPr>
        <w:t xml:space="preserve"> </w:t>
      </w:r>
      <w:r>
        <w:rPr>
          <w:b/>
          <w:bCs/>
          <w:spacing w:val="-8"/>
          <w:sz w:val="24"/>
          <w:szCs w:val="24"/>
        </w:rPr>
        <w:t>乙方破产</w:t>
      </w:r>
      <w:bookmarkEnd w:id="34"/>
    </w:p>
    <w:p w14:paraId="7BB24AA7">
      <w:pPr>
        <w:pStyle w:val="3"/>
        <w:spacing w:before="275" w:line="431" w:lineRule="auto"/>
        <w:ind w:left="2" w:firstLine="481"/>
        <w:jc w:val="both"/>
        <w:rPr>
          <w:sz w:val="24"/>
          <w:szCs w:val="24"/>
        </w:rPr>
      </w:pPr>
      <w:r>
        <w:rPr>
          <w:spacing w:val="-3"/>
          <w:sz w:val="24"/>
          <w:szCs w:val="24"/>
        </w:rPr>
        <w:t>如果乙方破产导致合同无法履行时，甲方可以书面形式通知乙方终止合同且</w:t>
      </w:r>
      <w:r>
        <w:rPr>
          <w:spacing w:val="-4"/>
          <w:sz w:val="24"/>
          <w:szCs w:val="24"/>
        </w:rPr>
        <w:t>不给予</w:t>
      </w:r>
      <w:r>
        <w:rPr>
          <w:sz w:val="24"/>
          <w:szCs w:val="24"/>
        </w:rPr>
        <w:t xml:space="preserve"> </w:t>
      </w:r>
      <w:r>
        <w:rPr>
          <w:spacing w:val="-3"/>
          <w:sz w:val="24"/>
          <w:szCs w:val="24"/>
        </w:rPr>
        <w:t>乙方任何补偿和赔偿，但合同的终止不损害或不影响甲方已经采取或将要采取的任何要</w:t>
      </w:r>
      <w:r>
        <w:rPr>
          <w:spacing w:val="5"/>
          <w:sz w:val="24"/>
          <w:szCs w:val="24"/>
        </w:rPr>
        <w:t xml:space="preserve"> </w:t>
      </w:r>
      <w:r>
        <w:rPr>
          <w:spacing w:val="-1"/>
          <w:sz w:val="24"/>
          <w:szCs w:val="24"/>
        </w:rPr>
        <w:t>求乙方支付违约金、赔偿损失等的行动或补救措施的权利。</w:t>
      </w:r>
    </w:p>
    <w:p w14:paraId="300AF796">
      <w:pPr>
        <w:pStyle w:val="3"/>
        <w:spacing w:line="220" w:lineRule="auto"/>
        <w:ind w:left="483"/>
        <w:outlineLvl w:val="0"/>
        <w:rPr>
          <w:sz w:val="24"/>
          <w:szCs w:val="24"/>
        </w:rPr>
      </w:pPr>
      <w:bookmarkStart w:id="35" w:name="_Toc12095"/>
      <w:r>
        <w:rPr>
          <w:b/>
          <w:bCs/>
          <w:spacing w:val="-3"/>
          <w:sz w:val="24"/>
          <w:szCs w:val="24"/>
        </w:rPr>
        <w:t>2.16</w:t>
      </w:r>
      <w:r>
        <w:rPr>
          <w:spacing w:val="-3"/>
          <w:sz w:val="24"/>
          <w:szCs w:val="24"/>
        </w:rPr>
        <w:t xml:space="preserve"> </w:t>
      </w:r>
      <w:r>
        <w:rPr>
          <w:b/>
          <w:bCs/>
          <w:spacing w:val="-3"/>
          <w:sz w:val="24"/>
          <w:szCs w:val="24"/>
        </w:rPr>
        <w:t>合同中止、终止</w:t>
      </w:r>
      <w:bookmarkEnd w:id="35"/>
    </w:p>
    <w:p w14:paraId="01972B5E">
      <w:pPr>
        <w:pStyle w:val="3"/>
        <w:spacing w:before="274" w:line="219" w:lineRule="auto"/>
        <w:ind w:left="483"/>
        <w:rPr>
          <w:sz w:val="24"/>
          <w:szCs w:val="24"/>
        </w:rPr>
      </w:pPr>
      <w:r>
        <w:rPr>
          <w:spacing w:val="-1"/>
          <w:sz w:val="24"/>
          <w:szCs w:val="24"/>
        </w:rPr>
        <w:t>2.16.1 双方当事人不得擅自中止或者终止合同；</w:t>
      </w:r>
    </w:p>
    <w:p w14:paraId="372EA9E5">
      <w:pPr>
        <w:pStyle w:val="3"/>
        <w:spacing w:before="273" w:line="219" w:lineRule="auto"/>
        <w:jc w:val="right"/>
        <w:rPr>
          <w:sz w:val="24"/>
          <w:szCs w:val="24"/>
        </w:rPr>
      </w:pPr>
      <w:r>
        <w:rPr>
          <w:spacing w:val="2"/>
          <w:sz w:val="24"/>
          <w:szCs w:val="24"/>
        </w:rPr>
        <w:t>2.16.2</w:t>
      </w:r>
      <w:r>
        <w:rPr>
          <w:spacing w:val="-47"/>
          <w:sz w:val="24"/>
          <w:szCs w:val="24"/>
        </w:rPr>
        <w:t xml:space="preserve"> </w:t>
      </w:r>
      <w:r>
        <w:rPr>
          <w:spacing w:val="2"/>
          <w:sz w:val="24"/>
          <w:szCs w:val="24"/>
        </w:rPr>
        <w:t>合同继续履行将损害国家利益</w:t>
      </w:r>
      <w:r>
        <w:rPr>
          <w:spacing w:val="1"/>
          <w:sz w:val="24"/>
          <w:szCs w:val="24"/>
        </w:rPr>
        <w:t>和社会公共利益的，双方当事人应当中止或</w:t>
      </w:r>
    </w:p>
    <w:p w14:paraId="54743ADB">
      <w:pPr>
        <w:spacing w:line="219" w:lineRule="auto"/>
        <w:rPr>
          <w:sz w:val="24"/>
          <w:szCs w:val="24"/>
        </w:rPr>
        <w:sectPr>
          <w:pgSz w:w="11905" w:h="16839"/>
          <w:pgMar w:top="400" w:right="1440" w:bottom="400" w:left="1448" w:header="0" w:footer="0" w:gutter="0"/>
          <w:cols w:space="720" w:num="1"/>
        </w:sectPr>
      </w:pPr>
    </w:p>
    <w:p w14:paraId="4AD79138">
      <w:pPr>
        <w:spacing w:line="299" w:lineRule="auto"/>
        <w:rPr>
          <w:rFonts w:ascii="Arial"/>
          <w:sz w:val="21"/>
        </w:rPr>
      </w:pPr>
    </w:p>
    <w:p w14:paraId="087CFC54">
      <w:pPr>
        <w:spacing w:line="299" w:lineRule="auto"/>
        <w:rPr>
          <w:rFonts w:ascii="Arial"/>
          <w:sz w:val="21"/>
        </w:rPr>
      </w:pPr>
    </w:p>
    <w:p w14:paraId="2D7645AA">
      <w:pPr>
        <w:spacing w:line="300" w:lineRule="auto"/>
        <w:rPr>
          <w:rFonts w:ascii="Arial"/>
          <w:sz w:val="21"/>
        </w:rPr>
      </w:pPr>
    </w:p>
    <w:p w14:paraId="2C765982">
      <w:pPr>
        <w:spacing w:line="300" w:lineRule="auto"/>
        <w:rPr>
          <w:rFonts w:ascii="Arial"/>
          <w:sz w:val="21"/>
        </w:rPr>
      </w:pPr>
    </w:p>
    <w:p w14:paraId="7649AE59">
      <w:pPr>
        <w:pStyle w:val="3"/>
        <w:spacing w:before="78" w:line="430" w:lineRule="auto"/>
        <w:ind w:left="19" w:right="61" w:hanging="17"/>
        <w:rPr>
          <w:sz w:val="24"/>
          <w:szCs w:val="24"/>
        </w:rPr>
      </w:pPr>
      <w:r>
        <w:rPr>
          <w:spacing w:val="-3"/>
          <w:sz w:val="24"/>
          <w:szCs w:val="24"/>
        </w:rPr>
        <w:t>者终止合同。有过错的一方应当承担赔偿责任，双方当事人都有过错的，各自承担相应</w:t>
      </w:r>
      <w:r>
        <w:rPr>
          <w:spacing w:val="5"/>
          <w:sz w:val="24"/>
          <w:szCs w:val="24"/>
        </w:rPr>
        <w:t xml:space="preserve"> </w:t>
      </w:r>
      <w:r>
        <w:rPr>
          <w:spacing w:val="-8"/>
          <w:sz w:val="24"/>
          <w:szCs w:val="24"/>
        </w:rPr>
        <w:t>的责任。</w:t>
      </w:r>
    </w:p>
    <w:p w14:paraId="13755641">
      <w:pPr>
        <w:pStyle w:val="3"/>
        <w:spacing w:line="219" w:lineRule="auto"/>
        <w:ind w:left="483"/>
        <w:outlineLvl w:val="0"/>
        <w:rPr>
          <w:sz w:val="24"/>
          <w:szCs w:val="24"/>
        </w:rPr>
      </w:pPr>
      <w:bookmarkStart w:id="36" w:name="_Toc8676"/>
      <w:r>
        <w:rPr>
          <w:b/>
          <w:bCs/>
          <w:spacing w:val="-3"/>
          <w:sz w:val="24"/>
          <w:szCs w:val="24"/>
        </w:rPr>
        <w:t>2.17</w:t>
      </w:r>
      <w:r>
        <w:rPr>
          <w:spacing w:val="-3"/>
          <w:sz w:val="24"/>
          <w:szCs w:val="24"/>
        </w:rPr>
        <w:t xml:space="preserve"> </w:t>
      </w:r>
      <w:r>
        <w:rPr>
          <w:b/>
          <w:bCs/>
          <w:spacing w:val="-3"/>
          <w:sz w:val="24"/>
          <w:szCs w:val="24"/>
        </w:rPr>
        <w:t>检验和验收</w:t>
      </w:r>
      <w:bookmarkEnd w:id="36"/>
    </w:p>
    <w:p w14:paraId="319789C0">
      <w:pPr>
        <w:pStyle w:val="3"/>
        <w:spacing w:before="275" w:line="355" w:lineRule="auto"/>
        <w:ind w:left="6" w:right="61" w:firstLine="477"/>
        <w:rPr>
          <w:sz w:val="24"/>
          <w:szCs w:val="24"/>
        </w:rPr>
      </w:pPr>
      <w:r>
        <w:rPr>
          <w:spacing w:val="2"/>
          <w:sz w:val="24"/>
          <w:szCs w:val="24"/>
        </w:rPr>
        <w:t>2.17.1</w:t>
      </w:r>
      <w:r>
        <w:rPr>
          <w:spacing w:val="-49"/>
          <w:sz w:val="24"/>
          <w:szCs w:val="24"/>
        </w:rPr>
        <w:t xml:space="preserve"> </w:t>
      </w:r>
      <w:r>
        <w:rPr>
          <w:spacing w:val="2"/>
          <w:sz w:val="24"/>
          <w:szCs w:val="24"/>
        </w:rPr>
        <w:t>服务交付前，乙方应对服务的质量</w:t>
      </w:r>
      <w:r>
        <w:rPr>
          <w:spacing w:val="1"/>
          <w:sz w:val="24"/>
          <w:szCs w:val="24"/>
        </w:rPr>
        <w:t>、数量等方面进行详细、全面的检验，</w:t>
      </w:r>
      <w:r>
        <w:rPr>
          <w:sz w:val="24"/>
          <w:szCs w:val="24"/>
        </w:rPr>
        <w:t xml:space="preserve"> </w:t>
      </w:r>
      <w:r>
        <w:rPr>
          <w:spacing w:val="-5"/>
          <w:sz w:val="24"/>
          <w:szCs w:val="24"/>
        </w:rPr>
        <w:t>并向甲方出具证明服务符合合同约定的文件；服务交付时，乙方在</w:t>
      </w:r>
      <w:r>
        <w:rPr>
          <w:b/>
          <w:bCs/>
          <w:i/>
          <w:iCs/>
          <w:spacing w:val="-5"/>
          <w:sz w:val="25"/>
          <w:szCs w:val="25"/>
          <w:u w:val="single" w:color="auto"/>
        </w:rPr>
        <w:t>合同专用条款</w:t>
      </w:r>
      <w:r>
        <w:rPr>
          <w:spacing w:val="-5"/>
          <w:sz w:val="24"/>
          <w:szCs w:val="24"/>
        </w:rPr>
        <w:t>约定时</w:t>
      </w:r>
      <w:r>
        <w:rPr>
          <w:spacing w:val="2"/>
          <w:sz w:val="24"/>
          <w:szCs w:val="24"/>
        </w:rPr>
        <w:t xml:space="preserve"> </w:t>
      </w:r>
      <w:r>
        <w:rPr>
          <w:spacing w:val="-1"/>
          <w:sz w:val="24"/>
          <w:szCs w:val="24"/>
        </w:rPr>
        <w:t>间内组织验收，并可依法邀请相关方参加，验收应出具验收书。</w:t>
      </w:r>
    </w:p>
    <w:p w14:paraId="4E11FAEB">
      <w:pPr>
        <w:pStyle w:val="3"/>
        <w:spacing w:before="276" w:line="360" w:lineRule="auto"/>
        <w:ind w:right="61" w:firstLine="483"/>
        <w:rPr>
          <w:sz w:val="24"/>
          <w:szCs w:val="24"/>
        </w:rPr>
      </w:pPr>
      <w:r>
        <w:rPr>
          <w:spacing w:val="2"/>
          <w:sz w:val="24"/>
          <w:szCs w:val="24"/>
        </w:rPr>
        <w:t>2.17.2</w:t>
      </w:r>
      <w:r>
        <w:rPr>
          <w:spacing w:val="-47"/>
          <w:sz w:val="24"/>
          <w:szCs w:val="24"/>
        </w:rPr>
        <w:t xml:space="preserve"> </w:t>
      </w:r>
      <w:r>
        <w:rPr>
          <w:spacing w:val="2"/>
          <w:sz w:val="24"/>
          <w:szCs w:val="24"/>
        </w:rPr>
        <w:t>合同期满或者履行完毕后，甲</w:t>
      </w:r>
      <w:r>
        <w:rPr>
          <w:spacing w:val="1"/>
          <w:sz w:val="24"/>
          <w:szCs w:val="24"/>
        </w:rPr>
        <w:t>方有权组织（包括依法邀请国家认可的质量</w:t>
      </w:r>
      <w:r>
        <w:rPr>
          <w:sz w:val="24"/>
          <w:szCs w:val="24"/>
        </w:rPr>
        <w:t xml:space="preserve"> </w:t>
      </w:r>
      <w:r>
        <w:rPr>
          <w:spacing w:val="-3"/>
          <w:sz w:val="24"/>
          <w:szCs w:val="24"/>
        </w:rPr>
        <w:t>检测机构参加）对乙方履约的验收，即：按照合同约定的技术、服务、安全标准，组织</w:t>
      </w:r>
      <w:r>
        <w:rPr>
          <w:spacing w:val="8"/>
          <w:sz w:val="24"/>
          <w:szCs w:val="24"/>
        </w:rPr>
        <w:t xml:space="preserve"> </w:t>
      </w:r>
      <w:r>
        <w:rPr>
          <w:sz w:val="24"/>
          <w:szCs w:val="24"/>
        </w:rPr>
        <w:t>对每一项技术、服务、安全标准的履约情况的</w:t>
      </w:r>
      <w:r>
        <w:rPr>
          <w:spacing w:val="-1"/>
          <w:sz w:val="24"/>
          <w:szCs w:val="24"/>
        </w:rPr>
        <w:t>验收，并出具验收书。</w:t>
      </w:r>
    </w:p>
    <w:p w14:paraId="54D66DE2">
      <w:pPr>
        <w:pStyle w:val="3"/>
        <w:spacing w:before="277" w:line="313" w:lineRule="auto"/>
        <w:ind w:left="27" w:right="31" w:firstLine="456"/>
        <w:rPr>
          <w:sz w:val="25"/>
          <w:szCs w:val="25"/>
        </w:rPr>
      </w:pPr>
      <w:r>
        <w:rPr>
          <w:spacing w:val="-1"/>
          <w:sz w:val="24"/>
          <w:szCs w:val="24"/>
        </w:rPr>
        <w:t>2.17.3 检验和验收标准、程序等具体内容以及前述验收书的效力详见</w:t>
      </w:r>
      <w:r>
        <w:rPr>
          <w:b/>
          <w:bCs/>
          <w:i/>
          <w:iCs/>
          <w:spacing w:val="-1"/>
          <w:sz w:val="25"/>
          <w:szCs w:val="25"/>
          <w:u w:val="single" w:color="auto"/>
        </w:rPr>
        <w:t>合同专用条</w:t>
      </w:r>
      <w:r>
        <w:rPr>
          <w:spacing w:val="16"/>
          <w:sz w:val="25"/>
          <w:szCs w:val="25"/>
        </w:rPr>
        <w:t xml:space="preserve"> </w:t>
      </w:r>
      <w:r>
        <w:rPr>
          <w:b/>
          <w:bCs/>
          <w:i/>
          <w:iCs/>
          <w:spacing w:val="-10"/>
          <w:sz w:val="25"/>
          <w:szCs w:val="25"/>
          <w:u w:val="single" w:color="auto"/>
        </w:rPr>
        <w:t>款</w:t>
      </w:r>
      <w:r>
        <w:rPr>
          <w:i/>
          <w:iCs/>
          <w:spacing w:val="-10"/>
          <w:sz w:val="25"/>
          <w:szCs w:val="25"/>
        </w:rPr>
        <w:t>。</w:t>
      </w:r>
    </w:p>
    <w:p w14:paraId="178289BF">
      <w:pPr>
        <w:pStyle w:val="3"/>
        <w:spacing w:before="271" w:line="221" w:lineRule="auto"/>
        <w:ind w:left="483"/>
        <w:outlineLvl w:val="0"/>
        <w:rPr>
          <w:sz w:val="24"/>
          <w:szCs w:val="24"/>
        </w:rPr>
      </w:pPr>
      <w:bookmarkStart w:id="37" w:name="_Toc8777"/>
      <w:r>
        <w:rPr>
          <w:b/>
          <w:bCs/>
          <w:spacing w:val="-3"/>
          <w:sz w:val="24"/>
          <w:szCs w:val="24"/>
        </w:rPr>
        <w:t>2.18</w:t>
      </w:r>
      <w:r>
        <w:rPr>
          <w:spacing w:val="-3"/>
          <w:sz w:val="24"/>
          <w:szCs w:val="24"/>
        </w:rPr>
        <w:t xml:space="preserve"> </w:t>
      </w:r>
      <w:r>
        <w:rPr>
          <w:b/>
          <w:bCs/>
          <w:spacing w:val="-3"/>
          <w:sz w:val="24"/>
          <w:szCs w:val="24"/>
        </w:rPr>
        <w:t>通知和送达</w:t>
      </w:r>
      <w:bookmarkEnd w:id="37"/>
    </w:p>
    <w:p w14:paraId="7C13C23F">
      <w:pPr>
        <w:pStyle w:val="3"/>
        <w:spacing w:before="273" w:line="378" w:lineRule="auto"/>
        <w:ind w:firstLine="482"/>
        <w:rPr>
          <w:sz w:val="24"/>
          <w:szCs w:val="24"/>
        </w:rPr>
      </w:pPr>
      <w:r>
        <w:rPr>
          <w:sz w:val="24"/>
          <w:szCs w:val="24"/>
        </w:rPr>
        <w:t>2.18.1 任何一方因履行合同而以合同第一部分</w:t>
      </w:r>
      <w:r>
        <w:rPr>
          <w:spacing w:val="-1"/>
          <w:sz w:val="24"/>
          <w:szCs w:val="24"/>
        </w:rPr>
        <w:t>尾部所列明的</w:t>
      </w:r>
      <w:r>
        <w:rPr>
          <w:spacing w:val="-119"/>
          <w:sz w:val="24"/>
          <w:szCs w:val="24"/>
        </w:rPr>
        <w:t xml:space="preserve"> </w:t>
      </w:r>
      <w:r>
        <w:rPr>
          <w:sz w:val="24"/>
          <w:szCs w:val="24"/>
          <w:u w:val="single" w:color="auto"/>
        </w:rPr>
        <w:t xml:space="preserve">          </w:t>
      </w:r>
      <w:r>
        <w:rPr>
          <w:spacing w:val="-101"/>
          <w:sz w:val="24"/>
          <w:szCs w:val="24"/>
        </w:rPr>
        <w:t xml:space="preserve"> </w:t>
      </w:r>
      <w:r>
        <w:rPr>
          <w:spacing w:val="-1"/>
          <w:sz w:val="24"/>
          <w:szCs w:val="24"/>
        </w:rPr>
        <w:t>发出的所</w:t>
      </w:r>
      <w:r>
        <w:rPr>
          <w:sz w:val="24"/>
          <w:szCs w:val="24"/>
        </w:rPr>
        <w:t xml:space="preserve"> </w:t>
      </w:r>
      <w:r>
        <w:rPr>
          <w:spacing w:val="-3"/>
          <w:sz w:val="24"/>
          <w:szCs w:val="24"/>
        </w:rPr>
        <w:t>有通知、文件、材料，均视为已向对方当事人送达；任何一方变更上述送达方式或者地</w:t>
      </w:r>
      <w:r>
        <w:rPr>
          <w:spacing w:val="7"/>
          <w:sz w:val="24"/>
          <w:szCs w:val="24"/>
        </w:rPr>
        <w:t xml:space="preserve"> </w:t>
      </w:r>
      <w:r>
        <w:rPr>
          <w:spacing w:val="-5"/>
          <w:sz w:val="24"/>
          <w:szCs w:val="24"/>
        </w:rPr>
        <w:t>址的，应于</w:t>
      </w:r>
      <w:r>
        <w:rPr>
          <w:spacing w:val="-110"/>
          <w:sz w:val="24"/>
          <w:szCs w:val="24"/>
        </w:rPr>
        <w:t xml:space="preserve"> </w:t>
      </w:r>
      <w:r>
        <w:rPr>
          <w:sz w:val="24"/>
          <w:szCs w:val="24"/>
          <w:u w:val="single" w:color="auto"/>
        </w:rPr>
        <w:t xml:space="preserve">   </w:t>
      </w:r>
      <w:r>
        <w:rPr>
          <w:spacing w:val="-110"/>
          <w:sz w:val="24"/>
          <w:szCs w:val="24"/>
        </w:rPr>
        <w:t xml:space="preserve"> </w:t>
      </w:r>
      <w:r>
        <w:rPr>
          <w:spacing w:val="-5"/>
          <w:sz w:val="24"/>
          <w:szCs w:val="24"/>
        </w:rPr>
        <w:t>个工作日内书面通知对方当事人，在对方当事人收到有关变更通知之前，</w:t>
      </w:r>
      <w:r>
        <w:rPr>
          <w:sz w:val="24"/>
          <w:szCs w:val="24"/>
        </w:rPr>
        <w:t xml:space="preserve"> </w:t>
      </w:r>
      <w:r>
        <w:rPr>
          <w:spacing w:val="-1"/>
          <w:sz w:val="24"/>
          <w:szCs w:val="24"/>
        </w:rPr>
        <w:t>变更前的约定送达方式或者地址仍视为有效。</w:t>
      </w:r>
    </w:p>
    <w:p w14:paraId="2D14942D">
      <w:pPr>
        <w:pStyle w:val="3"/>
        <w:spacing w:before="276" w:line="360" w:lineRule="auto"/>
        <w:ind w:right="61" w:firstLine="483"/>
        <w:rPr>
          <w:sz w:val="24"/>
          <w:szCs w:val="24"/>
        </w:rPr>
      </w:pPr>
      <w:r>
        <w:rPr>
          <w:spacing w:val="1"/>
          <w:sz w:val="24"/>
          <w:szCs w:val="24"/>
        </w:rPr>
        <w:t>2.18.2</w:t>
      </w:r>
      <w:r>
        <w:rPr>
          <w:spacing w:val="-21"/>
          <w:sz w:val="24"/>
          <w:szCs w:val="24"/>
        </w:rPr>
        <w:t xml:space="preserve"> </w:t>
      </w:r>
      <w:r>
        <w:rPr>
          <w:spacing w:val="1"/>
          <w:sz w:val="24"/>
          <w:szCs w:val="24"/>
        </w:rPr>
        <w:t>以当面交付方式送达的，交付之时视为送达；以电子邮件</w:t>
      </w:r>
      <w:r>
        <w:rPr>
          <w:sz w:val="24"/>
          <w:szCs w:val="24"/>
        </w:rPr>
        <w:t xml:space="preserve">方式送达的，发 </w:t>
      </w:r>
      <w:r>
        <w:rPr>
          <w:spacing w:val="-3"/>
          <w:sz w:val="24"/>
          <w:szCs w:val="24"/>
        </w:rPr>
        <w:t>出电子邮件之时视为送达；以传真方式送达的，发出传真之时视为送达；以邮寄方式送</w:t>
      </w:r>
      <w:r>
        <w:rPr>
          <w:spacing w:val="8"/>
          <w:sz w:val="24"/>
          <w:szCs w:val="24"/>
        </w:rPr>
        <w:t xml:space="preserve"> </w:t>
      </w:r>
      <w:r>
        <w:rPr>
          <w:spacing w:val="-1"/>
          <w:sz w:val="24"/>
          <w:szCs w:val="24"/>
        </w:rPr>
        <w:t>达的，邮件挂号寄出或者交邮之日之次日视为送达。</w:t>
      </w:r>
    </w:p>
    <w:p w14:paraId="2C84B2BA">
      <w:pPr>
        <w:pStyle w:val="3"/>
        <w:spacing w:before="274" w:line="220" w:lineRule="auto"/>
        <w:ind w:left="483"/>
        <w:outlineLvl w:val="0"/>
        <w:rPr>
          <w:sz w:val="24"/>
          <w:szCs w:val="24"/>
        </w:rPr>
      </w:pPr>
      <w:bookmarkStart w:id="38" w:name="_Toc25353"/>
      <w:r>
        <w:rPr>
          <w:b/>
          <w:bCs/>
          <w:spacing w:val="-3"/>
          <w:sz w:val="24"/>
          <w:szCs w:val="24"/>
        </w:rPr>
        <w:t>2.19</w:t>
      </w:r>
      <w:r>
        <w:rPr>
          <w:spacing w:val="-3"/>
          <w:sz w:val="24"/>
          <w:szCs w:val="24"/>
        </w:rPr>
        <w:t xml:space="preserve"> </w:t>
      </w:r>
      <w:r>
        <w:rPr>
          <w:b/>
          <w:bCs/>
          <w:spacing w:val="-3"/>
          <w:sz w:val="24"/>
          <w:szCs w:val="24"/>
        </w:rPr>
        <w:t>计量单位</w:t>
      </w:r>
      <w:bookmarkEnd w:id="38"/>
    </w:p>
    <w:p w14:paraId="14CA597F">
      <w:pPr>
        <w:pStyle w:val="3"/>
        <w:spacing w:before="274" w:line="216" w:lineRule="auto"/>
        <w:ind w:left="495"/>
        <w:rPr>
          <w:sz w:val="24"/>
          <w:szCs w:val="24"/>
        </w:rPr>
      </w:pPr>
      <w:r>
        <w:rPr>
          <w:spacing w:val="-1"/>
          <w:sz w:val="24"/>
          <w:szCs w:val="24"/>
        </w:rPr>
        <w:t>除技术规范中另有规定外,合同的计量单位均使用国家法定计量单位。</w:t>
      </w:r>
    </w:p>
    <w:p w14:paraId="30D778D0">
      <w:pPr>
        <w:pStyle w:val="3"/>
        <w:spacing w:before="280" w:line="219" w:lineRule="auto"/>
        <w:ind w:left="483"/>
        <w:outlineLvl w:val="0"/>
        <w:rPr>
          <w:sz w:val="24"/>
          <w:szCs w:val="24"/>
        </w:rPr>
      </w:pPr>
      <w:bookmarkStart w:id="39" w:name="_Toc14895"/>
      <w:r>
        <w:rPr>
          <w:b/>
          <w:bCs/>
          <w:spacing w:val="-3"/>
          <w:sz w:val="24"/>
          <w:szCs w:val="24"/>
        </w:rPr>
        <w:t>2.20</w:t>
      </w:r>
      <w:r>
        <w:rPr>
          <w:spacing w:val="-3"/>
          <w:sz w:val="24"/>
          <w:szCs w:val="24"/>
        </w:rPr>
        <w:t xml:space="preserve"> </w:t>
      </w:r>
      <w:r>
        <w:rPr>
          <w:b/>
          <w:bCs/>
          <w:spacing w:val="-3"/>
          <w:sz w:val="24"/>
          <w:szCs w:val="24"/>
        </w:rPr>
        <w:t>合同使用的文字和适用的法律</w:t>
      </w:r>
      <w:bookmarkEnd w:id="39"/>
    </w:p>
    <w:p w14:paraId="6D54C3D7">
      <w:pPr>
        <w:pStyle w:val="3"/>
        <w:spacing w:before="274" w:line="219" w:lineRule="auto"/>
        <w:ind w:left="483"/>
        <w:rPr>
          <w:sz w:val="24"/>
          <w:szCs w:val="24"/>
        </w:rPr>
      </w:pPr>
      <w:r>
        <w:rPr>
          <w:spacing w:val="-1"/>
          <w:sz w:val="24"/>
          <w:szCs w:val="24"/>
        </w:rPr>
        <w:t>2.20.1 合同使用汉语书就、变更和解释；</w:t>
      </w:r>
    </w:p>
    <w:p w14:paraId="5B762B88">
      <w:pPr>
        <w:pStyle w:val="3"/>
        <w:spacing w:before="275" w:line="219" w:lineRule="auto"/>
        <w:ind w:left="483"/>
        <w:rPr>
          <w:sz w:val="24"/>
          <w:szCs w:val="24"/>
        </w:rPr>
      </w:pPr>
      <w:r>
        <w:rPr>
          <w:spacing w:val="-1"/>
          <w:sz w:val="24"/>
          <w:szCs w:val="24"/>
        </w:rPr>
        <w:t>2.20.2 合同适用中华人民共和国法律。</w:t>
      </w:r>
    </w:p>
    <w:p w14:paraId="5CA844C6">
      <w:pPr>
        <w:spacing w:line="219" w:lineRule="auto"/>
        <w:rPr>
          <w:sz w:val="24"/>
          <w:szCs w:val="24"/>
        </w:rPr>
        <w:sectPr>
          <w:pgSz w:w="11905" w:h="16839"/>
          <w:pgMar w:top="400" w:right="1379" w:bottom="400" w:left="1448" w:header="0" w:footer="0" w:gutter="0"/>
          <w:cols w:space="720" w:num="1"/>
        </w:sectPr>
      </w:pPr>
    </w:p>
    <w:p w14:paraId="2B984FB8">
      <w:pPr>
        <w:spacing w:line="299" w:lineRule="auto"/>
        <w:rPr>
          <w:rFonts w:ascii="Arial"/>
          <w:sz w:val="21"/>
        </w:rPr>
      </w:pPr>
    </w:p>
    <w:p w14:paraId="1062ADC1">
      <w:pPr>
        <w:spacing w:line="299" w:lineRule="auto"/>
        <w:rPr>
          <w:rFonts w:ascii="Arial"/>
          <w:sz w:val="21"/>
        </w:rPr>
      </w:pPr>
    </w:p>
    <w:p w14:paraId="479307D3">
      <w:pPr>
        <w:spacing w:line="300" w:lineRule="auto"/>
        <w:rPr>
          <w:rFonts w:ascii="Arial"/>
          <w:sz w:val="21"/>
        </w:rPr>
      </w:pPr>
    </w:p>
    <w:p w14:paraId="101A4878">
      <w:pPr>
        <w:spacing w:line="300" w:lineRule="auto"/>
        <w:rPr>
          <w:rFonts w:ascii="Arial"/>
          <w:sz w:val="21"/>
        </w:rPr>
      </w:pPr>
    </w:p>
    <w:p w14:paraId="60AED76E">
      <w:pPr>
        <w:pStyle w:val="3"/>
        <w:spacing w:before="78" w:line="220" w:lineRule="auto"/>
        <w:ind w:left="482"/>
        <w:outlineLvl w:val="0"/>
        <w:rPr>
          <w:sz w:val="24"/>
          <w:szCs w:val="24"/>
        </w:rPr>
      </w:pPr>
      <w:bookmarkStart w:id="40" w:name="_Toc2812"/>
      <w:r>
        <w:rPr>
          <w:b/>
          <w:bCs/>
          <w:spacing w:val="-3"/>
          <w:sz w:val="24"/>
          <w:szCs w:val="24"/>
        </w:rPr>
        <w:t>2.21</w:t>
      </w:r>
      <w:r>
        <w:rPr>
          <w:spacing w:val="-3"/>
          <w:sz w:val="24"/>
          <w:szCs w:val="24"/>
        </w:rPr>
        <w:t xml:space="preserve"> </w:t>
      </w:r>
      <w:r>
        <w:rPr>
          <w:b/>
          <w:bCs/>
          <w:spacing w:val="-3"/>
          <w:sz w:val="24"/>
          <w:szCs w:val="24"/>
        </w:rPr>
        <w:t>履约保证金</w:t>
      </w:r>
      <w:bookmarkEnd w:id="40"/>
    </w:p>
    <w:p w14:paraId="1854C56F">
      <w:pPr>
        <w:pStyle w:val="3"/>
        <w:spacing w:before="274" w:line="317" w:lineRule="auto"/>
        <w:ind w:left="27" w:firstLine="455"/>
        <w:rPr>
          <w:sz w:val="24"/>
          <w:szCs w:val="24"/>
        </w:rPr>
      </w:pPr>
      <w:r>
        <w:rPr>
          <w:spacing w:val="-6"/>
          <w:sz w:val="24"/>
          <w:szCs w:val="24"/>
        </w:rPr>
        <w:t>2.21.1 采购文件要求乙方提交履约保证金的，乙方应按</w:t>
      </w:r>
      <w:r>
        <w:rPr>
          <w:b/>
          <w:bCs/>
          <w:i/>
          <w:iCs/>
          <w:spacing w:val="-6"/>
          <w:sz w:val="25"/>
          <w:szCs w:val="25"/>
          <w:u w:val="single" w:color="auto"/>
        </w:rPr>
        <w:t>合同专用条款</w:t>
      </w:r>
      <w:r>
        <w:rPr>
          <w:spacing w:val="-6"/>
          <w:sz w:val="24"/>
          <w:szCs w:val="24"/>
        </w:rPr>
        <w:t>约定</w:t>
      </w:r>
      <w:r>
        <w:rPr>
          <w:spacing w:val="-7"/>
          <w:sz w:val="24"/>
          <w:szCs w:val="24"/>
        </w:rPr>
        <w:t>的方式，</w:t>
      </w:r>
      <w:r>
        <w:rPr>
          <w:sz w:val="24"/>
          <w:szCs w:val="24"/>
        </w:rPr>
        <w:t xml:space="preserve"> </w:t>
      </w:r>
      <w:r>
        <w:rPr>
          <w:spacing w:val="-2"/>
          <w:sz w:val="24"/>
          <w:szCs w:val="24"/>
        </w:rPr>
        <w:t>以电汇、转账、网银汇款等非现金形式，提交不超过合同价</w:t>
      </w:r>
      <w:r>
        <w:rPr>
          <w:spacing w:val="-26"/>
          <w:sz w:val="24"/>
          <w:szCs w:val="24"/>
        </w:rPr>
        <w:t xml:space="preserve"> </w:t>
      </w:r>
      <w:r>
        <w:rPr>
          <w:spacing w:val="-2"/>
          <w:sz w:val="24"/>
          <w:szCs w:val="24"/>
        </w:rPr>
        <w:t>10%的履约保证金；</w:t>
      </w:r>
    </w:p>
    <w:p w14:paraId="1537A7E0">
      <w:pPr>
        <w:pStyle w:val="3"/>
        <w:spacing w:before="278" w:line="355" w:lineRule="auto"/>
        <w:ind w:right="61" w:firstLine="481"/>
        <w:rPr>
          <w:sz w:val="24"/>
          <w:szCs w:val="24"/>
        </w:rPr>
      </w:pPr>
      <w:r>
        <w:rPr>
          <w:spacing w:val="1"/>
          <w:sz w:val="24"/>
          <w:szCs w:val="24"/>
        </w:rPr>
        <w:t>2.21.2  履约保证金在</w:t>
      </w:r>
      <w:r>
        <w:rPr>
          <w:b/>
          <w:bCs/>
          <w:i/>
          <w:iCs/>
          <w:spacing w:val="1"/>
          <w:sz w:val="25"/>
          <w:szCs w:val="25"/>
          <w:u w:val="single" w:color="auto"/>
        </w:rPr>
        <w:t>合同专用条款</w:t>
      </w:r>
      <w:r>
        <w:rPr>
          <w:spacing w:val="1"/>
          <w:sz w:val="24"/>
          <w:szCs w:val="24"/>
        </w:rPr>
        <w:t>约定期间内或者服务质量保证期内不予退还</w:t>
      </w:r>
      <w:r>
        <w:rPr>
          <w:spacing w:val="15"/>
          <w:sz w:val="24"/>
          <w:szCs w:val="24"/>
        </w:rPr>
        <w:t xml:space="preserve"> </w:t>
      </w:r>
      <w:r>
        <w:rPr>
          <w:spacing w:val="-3"/>
          <w:sz w:val="24"/>
          <w:szCs w:val="24"/>
        </w:rPr>
        <w:t>或者应完全有效，前述约定期间届满或者服务质量保证期届满之日起</w:t>
      </w:r>
      <w:r>
        <w:rPr>
          <w:spacing w:val="-3"/>
          <w:sz w:val="24"/>
          <w:szCs w:val="24"/>
          <w:u w:val="single" w:color="auto"/>
        </w:rPr>
        <w:t xml:space="preserve">  </w:t>
      </w:r>
      <w:r>
        <w:rPr>
          <w:spacing w:val="-111"/>
          <w:sz w:val="24"/>
          <w:szCs w:val="24"/>
        </w:rPr>
        <w:t xml:space="preserve"> </w:t>
      </w:r>
      <w:r>
        <w:rPr>
          <w:spacing w:val="-3"/>
          <w:sz w:val="24"/>
          <w:szCs w:val="24"/>
        </w:rPr>
        <w:t>个工作日内，甲</w:t>
      </w:r>
      <w:r>
        <w:rPr>
          <w:sz w:val="24"/>
          <w:szCs w:val="24"/>
        </w:rPr>
        <w:t xml:space="preserve"> </w:t>
      </w:r>
      <w:r>
        <w:rPr>
          <w:spacing w:val="-1"/>
          <w:sz w:val="24"/>
          <w:szCs w:val="24"/>
        </w:rPr>
        <w:t>方应将履约保证金退还乙方；</w:t>
      </w:r>
    </w:p>
    <w:p w14:paraId="6D1B44BB">
      <w:pPr>
        <w:pStyle w:val="3"/>
        <w:spacing w:before="276" w:line="360" w:lineRule="auto"/>
        <w:ind w:right="61" w:firstLine="482"/>
        <w:rPr>
          <w:sz w:val="24"/>
          <w:szCs w:val="24"/>
        </w:rPr>
      </w:pPr>
      <w:r>
        <w:rPr>
          <w:sz w:val="24"/>
          <w:szCs w:val="24"/>
        </w:rPr>
        <w:t>2.21.3 如果乙方不履行合同，履约保证金不予退还；如果乙方未能按合同约定全</w:t>
      </w:r>
      <w:r>
        <w:rPr>
          <w:spacing w:val="10"/>
          <w:sz w:val="24"/>
          <w:szCs w:val="24"/>
        </w:rPr>
        <w:t xml:space="preserve"> </w:t>
      </w:r>
      <w:r>
        <w:rPr>
          <w:spacing w:val="-3"/>
          <w:sz w:val="24"/>
          <w:szCs w:val="24"/>
        </w:rPr>
        <w:t>面履行义务，那么甲方有权从履约保证金中取得补偿或赔偿，同时不影响甲方要求乙方</w:t>
      </w:r>
      <w:r>
        <w:rPr>
          <w:spacing w:val="7"/>
          <w:sz w:val="24"/>
          <w:szCs w:val="24"/>
        </w:rPr>
        <w:t xml:space="preserve"> </w:t>
      </w:r>
      <w:r>
        <w:rPr>
          <w:spacing w:val="-1"/>
          <w:sz w:val="24"/>
          <w:szCs w:val="24"/>
        </w:rPr>
        <w:t>承担合同约定的超过履约保证金的违约责任的权利。</w:t>
      </w:r>
    </w:p>
    <w:p w14:paraId="6CA7670E">
      <w:pPr>
        <w:pStyle w:val="3"/>
        <w:spacing w:before="276" w:line="219" w:lineRule="auto"/>
        <w:ind w:left="482"/>
        <w:outlineLvl w:val="0"/>
        <w:rPr>
          <w:sz w:val="24"/>
          <w:szCs w:val="24"/>
        </w:rPr>
      </w:pPr>
      <w:bookmarkStart w:id="41" w:name="_Toc28297"/>
      <w:r>
        <w:rPr>
          <w:b/>
          <w:bCs/>
          <w:spacing w:val="-3"/>
          <w:sz w:val="24"/>
          <w:szCs w:val="24"/>
        </w:rPr>
        <w:t>2.22</w:t>
      </w:r>
      <w:r>
        <w:rPr>
          <w:spacing w:val="-3"/>
          <w:sz w:val="24"/>
          <w:szCs w:val="24"/>
        </w:rPr>
        <w:t xml:space="preserve"> </w:t>
      </w:r>
      <w:r>
        <w:rPr>
          <w:b/>
          <w:bCs/>
          <w:spacing w:val="-3"/>
          <w:sz w:val="24"/>
          <w:szCs w:val="24"/>
        </w:rPr>
        <w:t>合同份数</w:t>
      </w:r>
      <w:bookmarkEnd w:id="41"/>
    </w:p>
    <w:p w14:paraId="1A454FD3">
      <w:pPr>
        <w:pStyle w:val="3"/>
        <w:spacing w:before="274" w:line="212" w:lineRule="auto"/>
        <w:ind w:left="480"/>
        <w:rPr>
          <w:sz w:val="24"/>
          <w:szCs w:val="24"/>
        </w:rPr>
      </w:pPr>
      <w:r>
        <w:rPr>
          <w:spacing w:val="-3"/>
          <w:sz w:val="24"/>
          <w:szCs w:val="24"/>
        </w:rPr>
        <w:t>合同份数按</w:t>
      </w:r>
      <w:r>
        <w:rPr>
          <w:b/>
          <w:bCs/>
          <w:i/>
          <w:iCs/>
          <w:spacing w:val="-3"/>
          <w:sz w:val="25"/>
          <w:szCs w:val="25"/>
          <w:u w:val="single" w:color="auto"/>
        </w:rPr>
        <w:t>合同专用条款</w:t>
      </w:r>
      <w:r>
        <w:rPr>
          <w:spacing w:val="-3"/>
          <w:sz w:val="24"/>
          <w:szCs w:val="24"/>
        </w:rPr>
        <w:t>规定，每份均具有同等</w:t>
      </w:r>
      <w:r>
        <w:rPr>
          <w:spacing w:val="-4"/>
          <w:sz w:val="24"/>
          <w:szCs w:val="24"/>
        </w:rPr>
        <w:t>法律效力。</w:t>
      </w:r>
    </w:p>
    <w:p w14:paraId="26D3D792">
      <w:pPr>
        <w:spacing w:line="212" w:lineRule="auto"/>
        <w:rPr>
          <w:sz w:val="24"/>
          <w:szCs w:val="24"/>
        </w:rPr>
        <w:sectPr>
          <w:pgSz w:w="11905" w:h="16839"/>
          <w:pgMar w:top="400" w:right="1379" w:bottom="400" w:left="1449" w:header="0" w:footer="0" w:gutter="0"/>
          <w:cols w:space="720" w:num="1"/>
        </w:sectPr>
      </w:pPr>
    </w:p>
    <w:p w14:paraId="030AB4A4">
      <w:pPr>
        <w:spacing w:line="299" w:lineRule="auto"/>
        <w:rPr>
          <w:rFonts w:ascii="Arial"/>
          <w:sz w:val="21"/>
        </w:rPr>
      </w:pPr>
    </w:p>
    <w:p w14:paraId="4C781416">
      <w:pPr>
        <w:spacing w:line="299" w:lineRule="auto"/>
        <w:rPr>
          <w:rFonts w:ascii="Arial"/>
          <w:sz w:val="21"/>
        </w:rPr>
      </w:pPr>
    </w:p>
    <w:p w14:paraId="0F8F8B93">
      <w:pPr>
        <w:spacing w:line="300" w:lineRule="auto"/>
        <w:rPr>
          <w:rFonts w:ascii="Arial"/>
          <w:sz w:val="21"/>
        </w:rPr>
      </w:pPr>
    </w:p>
    <w:p w14:paraId="27356575">
      <w:pPr>
        <w:spacing w:line="300" w:lineRule="auto"/>
        <w:rPr>
          <w:rFonts w:ascii="Arial"/>
          <w:sz w:val="21"/>
        </w:rPr>
      </w:pPr>
    </w:p>
    <w:p w14:paraId="5D6DED77">
      <w:pPr>
        <w:pStyle w:val="3"/>
        <w:spacing w:before="78" w:line="219" w:lineRule="auto"/>
        <w:ind w:left="3229"/>
        <w:rPr>
          <w:sz w:val="24"/>
          <w:szCs w:val="24"/>
        </w:rPr>
      </w:pPr>
      <w:r>
        <w:rPr>
          <w:b/>
          <w:bCs/>
          <w:spacing w:val="-3"/>
          <w:sz w:val="24"/>
          <w:szCs w:val="24"/>
        </w:rPr>
        <w:t>第三部分</w:t>
      </w:r>
      <w:r>
        <w:rPr>
          <w:spacing w:val="-3"/>
          <w:sz w:val="24"/>
          <w:szCs w:val="24"/>
        </w:rPr>
        <w:t xml:space="preserve">  </w:t>
      </w:r>
      <w:r>
        <w:rPr>
          <w:b/>
          <w:bCs/>
          <w:spacing w:val="-3"/>
          <w:sz w:val="24"/>
          <w:szCs w:val="24"/>
        </w:rPr>
        <w:t>合同专用条款</w:t>
      </w:r>
    </w:p>
    <w:p w14:paraId="033E630A">
      <w:pPr>
        <w:pStyle w:val="3"/>
        <w:spacing w:before="272" w:line="369" w:lineRule="auto"/>
        <w:ind w:left="45" w:firstLine="478"/>
        <w:jc w:val="both"/>
        <w:rPr>
          <w:sz w:val="24"/>
          <w:szCs w:val="24"/>
        </w:rPr>
      </w:pPr>
      <w:r>
        <w:rPr>
          <w:spacing w:val="-3"/>
          <w:sz w:val="24"/>
          <w:szCs w:val="24"/>
        </w:rPr>
        <w:t>本部分是对前两部分的补充和修改，如果前两部分和本部分的约定不一致，应以本</w:t>
      </w:r>
      <w:r>
        <w:rPr>
          <w:sz w:val="24"/>
          <w:szCs w:val="24"/>
        </w:rPr>
        <w:t xml:space="preserve"> </w:t>
      </w:r>
      <w:r>
        <w:rPr>
          <w:spacing w:val="-3"/>
          <w:sz w:val="24"/>
          <w:szCs w:val="24"/>
        </w:rPr>
        <w:t>部分的约定为准。本部分的条款号应与前两部分的条款号保持对应；与前两部分无对应</w:t>
      </w:r>
      <w:r>
        <w:rPr>
          <w:spacing w:val="4"/>
          <w:sz w:val="24"/>
          <w:szCs w:val="24"/>
        </w:rPr>
        <w:t xml:space="preserve"> </w:t>
      </w:r>
      <w:r>
        <w:rPr>
          <w:spacing w:val="-1"/>
          <w:sz w:val="24"/>
          <w:szCs w:val="24"/>
        </w:rPr>
        <w:t>关系的内容可另行编制条款号。</w:t>
      </w:r>
    </w:p>
    <w:tbl>
      <w:tblPr>
        <w:tblStyle w:val="9"/>
        <w:tblW w:w="8438"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7633"/>
      </w:tblGrid>
      <w:tr w14:paraId="44D991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vAlign w:val="top"/>
          </w:tcPr>
          <w:p w14:paraId="459CD0F6">
            <w:pPr>
              <w:pStyle w:val="10"/>
              <w:spacing w:before="247" w:line="219" w:lineRule="auto"/>
              <w:ind w:left="51"/>
            </w:pPr>
            <w:r>
              <w:rPr>
                <w:b/>
                <w:bCs/>
                <w:spacing w:val="-6"/>
              </w:rPr>
              <w:t>条款号</w:t>
            </w:r>
          </w:p>
        </w:tc>
        <w:tc>
          <w:tcPr>
            <w:tcW w:w="7633" w:type="dxa"/>
            <w:vAlign w:val="top"/>
          </w:tcPr>
          <w:p w14:paraId="7FA465FB">
            <w:pPr>
              <w:pStyle w:val="10"/>
              <w:spacing w:before="247" w:line="219" w:lineRule="auto"/>
              <w:ind w:left="3341"/>
            </w:pPr>
            <w:r>
              <w:rPr>
                <w:b/>
                <w:bCs/>
                <w:spacing w:val="-6"/>
              </w:rPr>
              <w:t>约定内容</w:t>
            </w:r>
          </w:p>
        </w:tc>
      </w:tr>
      <w:tr w14:paraId="2DAE8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1BAA58D2">
            <w:pPr>
              <w:rPr>
                <w:rFonts w:ascii="Arial"/>
                <w:sz w:val="21"/>
              </w:rPr>
            </w:pPr>
          </w:p>
        </w:tc>
        <w:tc>
          <w:tcPr>
            <w:tcW w:w="7633" w:type="dxa"/>
            <w:vAlign w:val="top"/>
          </w:tcPr>
          <w:p w14:paraId="4A247AAB">
            <w:pPr>
              <w:rPr>
                <w:rFonts w:ascii="Arial"/>
                <w:sz w:val="21"/>
              </w:rPr>
            </w:pPr>
          </w:p>
        </w:tc>
      </w:tr>
      <w:tr w14:paraId="05EA40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487AF28E">
            <w:pPr>
              <w:rPr>
                <w:rFonts w:ascii="Arial"/>
                <w:sz w:val="21"/>
              </w:rPr>
            </w:pPr>
          </w:p>
        </w:tc>
        <w:tc>
          <w:tcPr>
            <w:tcW w:w="7633" w:type="dxa"/>
            <w:vAlign w:val="top"/>
          </w:tcPr>
          <w:p w14:paraId="0BFA46B7">
            <w:pPr>
              <w:rPr>
                <w:rFonts w:ascii="Arial"/>
                <w:sz w:val="21"/>
              </w:rPr>
            </w:pPr>
          </w:p>
        </w:tc>
      </w:tr>
      <w:tr w14:paraId="3CF03C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056224E9">
            <w:pPr>
              <w:rPr>
                <w:rFonts w:ascii="Arial"/>
                <w:sz w:val="21"/>
              </w:rPr>
            </w:pPr>
          </w:p>
        </w:tc>
        <w:tc>
          <w:tcPr>
            <w:tcW w:w="7633" w:type="dxa"/>
            <w:vAlign w:val="top"/>
          </w:tcPr>
          <w:p w14:paraId="25E379ED">
            <w:pPr>
              <w:rPr>
                <w:rFonts w:ascii="Arial"/>
                <w:sz w:val="21"/>
              </w:rPr>
            </w:pPr>
          </w:p>
        </w:tc>
      </w:tr>
      <w:tr w14:paraId="6026C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477458A8">
            <w:pPr>
              <w:rPr>
                <w:rFonts w:ascii="Arial"/>
                <w:sz w:val="21"/>
              </w:rPr>
            </w:pPr>
          </w:p>
        </w:tc>
        <w:tc>
          <w:tcPr>
            <w:tcW w:w="7633" w:type="dxa"/>
            <w:vAlign w:val="top"/>
          </w:tcPr>
          <w:p w14:paraId="21306C6E">
            <w:pPr>
              <w:rPr>
                <w:rFonts w:ascii="Arial"/>
                <w:sz w:val="21"/>
              </w:rPr>
            </w:pPr>
          </w:p>
        </w:tc>
      </w:tr>
      <w:tr w14:paraId="3CFA2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2D466D1A">
            <w:pPr>
              <w:rPr>
                <w:rFonts w:ascii="Arial"/>
                <w:sz w:val="21"/>
              </w:rPr>
            </w:pPr>
          </w:p>
        </w:tc>
        <w:tc>
          <w:tcPr>
            <w:tcW w:w="7633" w:type="dxa"/>
            <w:vAlign w:val="top"/>
          </w:tcPr>
          <w:p w14:paraId="5F436446">
            <w:pPr>
              <w:rPr>
                <w:rFonts w:ascii="Arial"/>
                <w:sz w:val="21"/>
              </w:rPr>
            </w:pPr>
          </w:p>
        </w:tc>
      </w:tr>
      <w:tr w14:paraId="71DFF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37FF0152">
            <w:pPr>
              <w:rPr>
                <w:rFonts w:ascii="Arial"/>
                <w:sz w:val="21"/>
              </w:rPr>
            </w:pPr>
          </w:p>
        </w:tc>
        <w:tc>
          <w:tcPr>
            <w:tcW w:w="7633" w:type="dxa"/>
            <w:vAlign w:val="top"/>
          </w:tcPr>
          <w:p w14:paraId="2E6DD8F2">
            <w:pPr>
              <w:rPr>
                <w:rFonts w:ascii="Arial"/>
                <w:sz w:val="21"/>
              </w:rPr>
            </w:pPr>
          </w:p>
        </w:tc>
      </w:tr>
      <w:tr w14:paraId="4D458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1634C797">
            <w:pPr>
              <w:rPr>
                <w:rFonts w:ascii="Arial"/>
                <w:sz w:val="21"/>
              </w:rPr>
            </w:pPr>
          </w:p>
        </w:tc>
        <w:tc>
          <w:tcPr>
            <w:tcW w:w="7633" w:type="dxa"/>
            <w:vAlign w:val="top"/>
          </w:tcPr>
          <w:p w14:paraId="79B5D19D">
            <w:pPr>
              <w:rPr>
                <w:rFonts w:ascii="Arial"/>
                <w:sz w:val="21"/>
              </w:rPr>
            </w:pPr>
          </w:p>
        </w:tc>
      </w:tr>
      <w:tr w14:paraId="453A86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479583AB">
            <w:pPr>
              <w:rPr>
                <w:rFonts w:ascii="Arial"/>
                <w:sz w:val="21"/>
              </w:rPr>
            </w:pPr>
          </w:p>
        </w:tc>
        <w:tc>
          <w:tcPr>
            <w:tcW w:w="7633" w:type="dxa"/>
            <w:vAlign w:val="top"/>
          </w:tcPr>
          <w:p w14:paraId="774A734E">
            <w:pPr>
              <w:rPr>
                <w:rFonts w:ascii="Arial"/>
                <w:sz w:val="21"/>
              </w:rPr>
            </w:pPr>
          </w:p>
        </w:tc>
      </w:tr>
      <w:tr w14:paraId="65F3FA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7CF1350D">
            <w:pPr>
              <w:rPr>
                <w:rFonts w:ascii="Arial"/>
                <w:sz w:val="21"/>
              </w:rPr>
            </w:pPr>
          </w:p>
        </w:tc>
        <w:tc>
          <w:tcPr>
            <w:tcW w:w="7633" w:type="dxa"/>
            <w:vAlign w:val="top"/>
          </w:tcPr>
          <w:p w14:paraId="4FDBB057">
            <w:pPr>
              <w:rPr>
                <w:rFonts w:ascii="Arial"/>
                <w:sz w:val="21"/>
              </w:rPr>
            </w:pPr>
          </w:p>
        </w:tc>
      </w:tr>
      <w:tr w14:paraId="4E550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805" w:type="dxa"/>
            <w:tcBorders>
              <w:left w:val="single" w:color="000000" w:sz="2" w:space="0"/>
            </w:tcBorders>
            <w:vAlign w:val="top"/>
          </w:tcPr>
          <w:p w14:paraId="62297551">
            <w:pPr>
              <w:rPr>
                <w:rFonts w:ascii="Arial"/>
                <w:sz w:val="21"/>
              </w:rPr>
            </w:pPr>
          </w:p>
        </w:tc>
        <w:tc>
          <w:tcPr>
            <w:tcW w:w="7633" w:type="dxa"/>
            <w:vAlign w:val="top"/>
          </w:tcPr>
          <w:p w14:paraId="550F079D">
            <w:pPr>
              <w:rPr>
                <w:rFonts w:ascii="Arial"/>
                <w:sz w:val="21"/>
              </w:rPr>
            </w:pPr>
          </w:p>
        </w:tc>
      </w:tr>
      <w:tr w14:paraId="595DB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6887D9E6">
            <w:pPr>
              <w:rPr>
                <w:rFonts w:ascii="Arial"/>
                <w:sz w:val="21"/>
              </w:rPr>
            </w:pPr>
          </w:p>
        </w:tc>
        <w:tc>
          <w:tcPr>
            <w:tcW w:w="7633" w:type="dxa"/>
            <w:vAlign w:val="top"/>
          </w:tcPr>
          <w:p w14:paraId="3CC21AD6">
            <w:pPr>
              <w:rPr>
                <w:rFonts w:ascii="Arial"/>
                <w:sz w:val="21"/>
              </w:rPr>
            </w:pPr>
          </w:p>
        </w:tc>
      </w:tr>
      <w:tr w14:paraId="22D79A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vAlign w:val="top"/>
          </w:tcPr>
          <w:p w14:paraId="3B3A91FC">
            <w:pPr>
              <w:rPr>
                <w:rFonts w:ascii="Arial"/>
                <w:sz w:val="21"/>
              </w:rPr>
            </w:pPr>
          </w:p>
        </w:tc>
        <w:tc>
          <w:tcPr>
            <w:tcW w:w="7633" w:type="dxa"/>
            <w:vAlign w:val="top"/>
          </w:tcPr>
          <w:p w14:paraId="4B15E4C7">
            <w:pPr>
              <w:rPr>
                <w:rFonts w:ascii="Arial"/>
                <w:sz w:val="21"/>
              </w:rPr>
            </w:pPr>
          </w:p>
        </w:tc>
      </w:tr>
    </w:tbl>
    <w:p w14:paraId="5EF571E7">
      <w:pPr>
        <w:rPr>
          <w:rFonts w:ascii="Arial"/>
          <w:sz w:val="21"/>
        </w:rPr>
      </w:pPr>
    </w:p>
    <w:p w14:paraId="6223F1B4">
      <w:pPr>
        <w:rPr>
          <w:rFonts w:ascii="Arial" w:hAnsi="Arial" w:eastAsia="Arial" w:cs="Arial"/>
          <w:sz w:val="21"/>
          <w:szCs w:val="21"/>
        </w:rPr>
        <w:sectPr>
          <w:pgSz w:w="11905" w:h="16839"/>
          <w:pgMar w:top="400" w:right="1440" w:bottom="400" w:left="1407" w:header="0" w:footer="0" w:gutter="0"/>
          <w:cols w:space="720" w:num="1"/>
        </w:sectPr>
      </w:pPr>
    </w:p>
    <w:p w14:paraId="5350828E">
      <w:pPr>
        <w:spacing w:line="246" w:lineRule="auto"/>
        <w:rPr>
          <w:rFonts w:ascii="Arial"/>
          <w:sz w:val="21"/>
        </w:rPr>
      </w:pPr>
    </w:p>
    <w:p w14:paraId="46252A98">
      <w:pPr>
        <w:spacing w:line="246" w:lineRule="auto"/>
        <w:rPr>
          <w:rFonts w:ascii="Arial"/>
          <w:sz w:val="21"/>
        </w:rPr>
      </w:pPr>
    </w:p>
    <w:p w14:paraId="1516CA24">
      <w:pPr>
        <w:spacing w:line="246" w:lineRule="auto"/>
        <w:rPr>
          <w:rFonts w:ascii="Arial"/>
          <w:sz w:val="21"/>
        </w:rPr>
      </w:pPr>
    </w:p>
    <w:p w14:paraId="24FEFCFB">
      <w:pPr>
        <w:spacing w:line="246" w:lineRule="auto"/>
        <w:rPr>
          <w:rFonts w:ascii="Arial"/>
          <w:sz w:val="21"/>
        </w:rPr>
      </w:pPr>
    </w:p>
    <w:p w14:paraId="6D889B5C">
      <w:pPr>
        <w:spacing w:line="246" w:lineRule="auto"/>
        <w:rPr>
          <w:rFonts w:ascii="Arial"/>
          <w:sz w:val="21"/>
        </w:rPr>
      </w:pPr>
    </w:p>
    <w:p w14:paraId="263C9539">
      <w:pPr>
        <w:spacing w:line="247" w:lineRule="auto"/>
        <w:rPr>
          <w:rFonts w:ascii="Arial"/>
          <w:sz w:val="21"/>
        </w:rPr>
      </w:pPr>
    </w:p>
    <w:p w14:paraId="50618339">
      <w:pPr>
        <w:spacing w:line="247" w:lineRule="auto"/>
        <w:rPr>
          <w:rFonts w:ascii="Arial"/>
          <w:sz w:val="21"/>
        </w:rPr>
      </w:pPr>
    </w:p>
    <w:p w14:paraId="412D6134">
      <w:pPr>
        <w:pStyle w:val="3"/>
        <w:spacing w:before="139" w:line="222" w:lineRule="auto"/>
        <w:ind w:left="2424"/>
        <w:outlineLvl w:val="0"/>
        <w:rPr>
          <w:sz w:val="43"/>
          <w:szCs w:val="43"/>
        </w:rPr>
      </w:pPr>
      <w:bookmarkStart w:id="42" w:name="bookmark5"/>
      <w:bookmarkEnd w:id="42"/>
      <w:bookmarkStart w:id="43" w:name="_Toc30707"/>
      <w:r>
        <w:rPr>
          <w:b/>
          <w:bCs/>
          <w:sz w:val="43"/>
          <w:szCs w:val="43"/>
        </w:rPr>
        <w:t>第五章</w:t>
      </w:r>
      <w:r>
        <w:rPr>
          <w:spacing w:val="48"/>
          <w:sz w:val="43"/>
          <w:szCs w:val="43"/>
        </w:rPr>
        <w:t xml:space="preserve"> </w:t>
      </w:r>
      <w:r>
        <w:rPr>
          <w:b/>
          <w:bCs/>
          <w:sz w:val="43"/>
          <w:szCs w:val="43"/>
        </w:rPr>
        <w:t>响应文件格式</w:t>
      </w:r>
      <w:bookmarkEnd w:id="43"/>
    </w:p>
    <w:p w14:paraId="5E537EB4">
      <w:pPr>
        <w:pStyle w:val="3"/>
        <w:spacing w:before="226" w:line="227" w:lineRule="auto"/>
        <w:ind w:left="4"/>
        <w:outlineLvl w:val="1"/>
        <w:rPr>
          <w:sz w:val="20"/>
          <w:szCs w:val="20"/>
        </w:rPr>
      </w:pPr>
      <w:r>
        <w:rPr>
          <w:spacing w:val="8"/>
          <w:sz w:val="20"/>
          <w:szCs w:val="20"/>
        </w:rPr>
        <w:t>一、供应商提交响应文件须知：</w:t>
      </w:r>
    </w:p>
    <w:p w14:paraId="5A63CBDF">
      <w:pPr>
        <w:spacing w:line="249" w:lineRule="auto"/>
        <w:rPr>
          <w:rFonts w:ascii="Arial"/>
          <w:sz w:val="21"/>
        </w:rPr>
      </w:pPr>
    </w:p>
    <w:p w14:paraId="701DE9E9">
      <w:pPr>
        <w:pStyle w:val="3"/>
        <w:spacing w:before="65" w:line="516" w:lineRule="auto"/>
        <w:ind w:left="17" w:firstLine="419"/>
        <w:rPr>
          <w:sz w:val="20"/>
          <w:szCs w:val="20"/>
        </w:rPr>
      </w:pPr>
      <w:r>
        <w:rPr>
          <w:rFonts w:ascii="Times New Roman" w:hAnsi="Times New Roman" w:eastAsia="Times New Roman" w:cs="Times New Roman"/>
          <w:spacing w:val="11"/>
          <w:sz w:val="20"/>
          <w:szCs w:val="20"/>
        </w:rPr>
        <w:t>1</w:t>
      </w:r>
      <w:r>
        <w:rPr>
          <w:rFonts w:ascii="Times New Roman" w:hAnsi="Times New Roman" w:eastAsia="Times New Roman" w:cs="Times New Roman"/>
          <w:spacing w:val="-23"/>
          <w:sz w:val="20"/>
          <w:szCs w:val="20"/>
        </w:rPr>
        <w:t xml:space="preserve"> </w:t>
      </w:r>
      <w:r>
        <w:rPr>
          <w:spacing w:val="11"/>
          <w:sz w:val="20"/>
          <w:szCs w:val="20"/>
        </w:rPr>
        <w:t>、供应商应严格按照以下顺序填写和提交下述规定的全部格式文件以及其他有关资料，混乱</w:t>
      </w:r>
      <w:r>
        <w:rPr>
          <w:sz w:val="20"/>
          <w:szCs w:val="20"/>
        </w:rPr>
        <w:t xml:space="preserve"> </w:t>
      </w:r>
      <w:r>
        <w:rPr>
          <w:spacing w:val="9"/>
          <w:sz w:val="20"/>
          <w:szCs w:val="20"/>
        </w:rPr>
        <w:t>的编排导致响应文件被误读或评标小组查找不到有效文件是供</w:t>
      </w:r>
      <w:r>
        <w:rPr>
          <w:spacing w:val="8"/>
          <w:sz w:val="20"/>
          <w:szCs w:val="20"/>
        </w:rPr>
        <w:t>应商的风险。</w:t>
      </w:r>
    </w:p>
    <w:p w14:paraId="462BBA3C">
      <w:pPr>
        <w:pStyle w:val="3"/>
        <w:spacing w:before="1" w:line="226" w:lineRule="auto"/>
        <w:ind w:left="417"/>
        <w:outlineLvl w:val="2"/>
        <w:rPr>
          <w:sz w:val="20"/>
          <w:szCs w:val="20"/>
        </w:rPr>
      </w:pPr>
      <w:r>
        <w:rPr>
          <w:rFonts w:ascii="Times New Roman" w:hAnsi="Times New Roman" w:eastAsia="Times New Roman" w:cs="Times New Roman"/>
          <w:spacing w:val="8"/>
          <w:sz w:val="20"/>
          <w:szCs w:val="20"/>
        </w:rPr>
        <w:t>2</w:t>
      </w:r>
      <w:r>
        <w:rPr>
          <w:rFonts w:ascii="Times New Roman" w:hAnsi="Times New Roman" w:eastAsia="Times New Roman" w:cs="Times New Roman"/>
          <w:spacing w:val="-23"/>
          <w:sz w:val="20"/>
          <w:szCs w:val="20"/>
        </w:rPr>
        <w:t xml:space="preserve"> </w:t>
      </w:r>
      <w:r>
        <w:rPr>
          <w:spacing w:val="8"/>
          <w:sz w:val="20"/>
          <w:szCs w:val="20"/>
        </w:rPr>
        <w:t>、所附表格中要求回答的全部问题和</w:t>
      </w:r>
      <w:r>
        <w:rPr>
          <w:rFonts w:ascii="Times New Roman" w:hAnsi="Times New Roman" w:eastAsia="Times New Roman" w:cs="Times New Roman"/>
          <w:spacing w:val="8"/>
          <w:sz w:val="20"/>
          <w:szCs w:val="20"/>
        </w:rPr>
        <w:t>/</w:t>
      </w:r>
      <w:r>
        <w:rPr>
          <w:spacing w:val="8"/>
          <w:sz w:val="20"/>
          <w:szCs w:val="20"/>
        </w:rPr>
        <w:t>或信息都必须正面回答。</w:t>
      </w:r>
    </w:p>
    <w:p w14:paraId="215394BC">
      <w:pPr>
        <w:spacing w:line="249" w:lineRule="auto"/>
        <w:rPr>
          <w:rFonts w:ascii="Arial"/>
          <w:sz w:val="21"/>
        </w:rPr>
      </w:pPr>
    </w:p>
    <w:p w14:paraId="5D3C8CF7">
      <w:pPr>
        <w:pStyle w:val="3"/>
        <w:spacing w:before="65" w:line="227" w:lineRule="auto"/>
        <w:ind w:left="421"/>
        <w:rPr>
          <w:sz w:val="20"/>
          <w:szCs w:val="20"/>
        </w:rPr>
      </w:pPr>
      <w:r>
        <w:rPr>
          <w:rFonts w:ascii="Times New Roman" w:hAnsi="Times New Roman" w:eastAsia="Times New Roman" w:cs="Times New Roman"/>
          <w:spacing w:val="8"/>
          <w:sz w:val="20"/>
          <w:szCs w:val="20"/>
        </w:rPr>
        <w:t>3</w:t>
      </w:r>
      <w:r>
        <w:rPr>
          <w:rFonts w:ascii="Times New Roman" w:hAnsi="Times New Roman" w:eastAsia="Times New Roman" w:cs="Times New Roman"/>
          <w:spacing w:val="-13"/>
          <w:sz w:val="20"/>
          <w:szCs w:val="20"/>
        </w:rPr>
        <w:t xml:space="preserve"> </w:t>
      </w:r>
      <w:r>
        <w:rPr>
          <w:spacing w:val="8"/>
          <w:sz w:val="20"/>
          <w:szCs w:val="20"/>
        </w:rPr>
        <w:t>、本声明书的签字人应保证全部声明和问题的回答是真实的和准确的。</w:t>
      </w:r>
    </w:p>
    <w:p w14:paraId="1C7DB2AC">
      <w:pPr>
        <w:spacing w:line="246" w:lineRule="auto"/>
        <w:rPr>
          <w:rFonts w:ascii="Arial"/>
          <w:sz w:val="21"/>
        </w:rPr>
      </w:pPr>
    </w:p>
    <w:p w14:paraId="618FDA19">
      <w:pPr>
        <w:pStyle w:val="3"/>
        <w:spacing w:before="65" w:line="372" w:lineRule="auto"/>
        <w:ind w:firstLine="416"/>
        <w:rPr>
          <w:sz w:val="20"/>
          <w:szCs w:val="20"/>
        </w:rPr>
      </w:pPr>
      <w:r>
        <w:rPr>
          <w:rFonts w:ascii="Times New Roman" w:hAnsi="Times New Roman" w:eastAsia="Times New Roman" w:cs="Times New Roman"/>
          <w:spacing w:val="12"/>
          <w:sz w:val="20"/>
          <w:szCs w:val="20"/>
        </w:rPr>
        <w:t>4</w:t>
      </w:r>
      <w:r>
        <w:rPr>
          <w:rFonts w:ascii="Times New Roman" w:hAnsi="Times New Roman" w:eastAsia="Times New Roman" w:cs="Times New Roman"/>
          <w:spacing w:val="-24"/>
          <w:sz w:val="20"/>
          <w:szCs w:val="20"/>
        </w:rPr>
        <w:t xml:space="preserve"> </w:t>
      </w:r>
      <w:r>
        <w:rPr>
          <w:spacing w:val="12"/>
          <w:sz w:val="20"/>
          <w:szCs w:val="20"/>
        </w:rPr>
        <w:t>、评标委员会将应用供应商提交的资料根据自己</w:t>
      </w:r>
      <w:r>
        <w:rPr>
          <w:spacing w:val="11"/>
          <w:sz w:val="20"/>
          <w:szCs w:val="20"/>
        </w:rPr>
        <w:t>的判断和考虑决定供应商履行合同的合格性</w:t>
      </w:r>
      <w:r>
        <w:rPr>
          <w:sz w:val="20"/>
          <w:szCs w:val="20"/>
        </w:rPr>
        <w:t xml:space="preserve"> </w:t>
      </w:r>
      <w:r>
        <w:rPr>
          <w:spacing w:val="5"/>
          <w:sz w:val="20"/>
          <w:szCs w:val="20"/>
        </w:rPr>
        <w:t>及能力。</w:t>
      </w:r>
    </w:p>
    <w:p w14:paraId="1C42A2DD">
      <w:pPr>
        <w:spacing w:line="248" w:lineRule="auto"/>
        <w:rPr>
          <w:rFonts w:ascii="Arial"/>
          <w:sz w:val="21"/>
        </w:rPr>
      </w:pPr>
    </w:p>
    <w:p w14:paraId="230F0944">
      <w:pPr>
        <w:pStyle w:val="3"/>
        <w:spacing w:before="66" w:line="227" w:lineRule="auto"/>
        <w:ind w:left="422"/>
        <w:outlineLvl w:val="2"/>
        <w:rPr>
          <w:sz w:val="20"/>
          <w:szCs w:val="20"/>
        </w:rPr>
      </w:pPr>
      <w:r>
        <w:rPr>
          <w:rFonts w:ascii="Times New Roman" w:hAnsi="Times New Roman" w:eastAsia="Times New Roman" w:cs="Times New Roman"/>
          <w:spacing w:val="8"/>
          <w:sz w:val="20"/>
          <w:szCs w:val="20"/>
        </w:rPr>
        <w:t>5</w:t>
      </w:r>
      <w:r>
        <w:rPr>
          <w:rFonts w:ascii="Times New Roman" w:hAnsi="Times New Roman" w:eastAsia="Times New Roman" w:cs="Times New Roman"/>
          <w:spacing w:val="-22"/>
          <w:sz w:val="20"/>
          <w:szCs w:val="20"/>
        </w:rPr>
        <w:t xml:space="preserve"> </w:t>
      </w:r>
      <w:r>
        <w:rPr>
          <w:spacing w:val="8"/>
          <w:sz w:val="20"/>
          <w:szCs w:val="20"/>
        </w:rPr>
        <w:t>、供应商提交的材料将在一定期限内被保密保存，但不退还。</w:t>
      </w:r>
    </w:p>
    <w:p w14:paraId="198D0146">
      <w:pPr>
        <w:spacing w:line="245" w:lineRule="auto"/>
        <w:rPr>
          <w:rFonts w:ascii="Arial"/>
          <w:sz w:val="21"/>
        </w:rPr>
      </w:pPr>
    </w:p>
    <w:p w14:paraId="3B7FB593">
      <w:pPr>
        <w:pStyle w:val="3"/>
        <w:spacing w:before="66" w:line="518" w:lineRule="auto"/>
        <w:ind w:left="2" w:firstLine="419"/>
        <w:rPr>
          <w:sz w:val="20"/>
          <w:szCs w:val="20"/>
        </w:rPr>
      </w:pPr>
      <w:r>
        <w:rPr>
          <w:rFonts w:ascii="Times New Roman" w:hAnsi="Times New Roman" w:eastAsia="Times New Roman" w:cs="Times New Roman"/>
          <w:spacing w:val="11"/>
          <w:sz w:val="20"/>
          <w:szCs w:val="20"/>
        </w:rPr>
        <w:t>6</w:t>
      </w:r>
      <w:r>
        <w:rPr>
          <w:rFonts w:ascii="Times New Roman" w:hAnsi="Times New Roman" w:eastAsia="Times New Roman" w:cs="Times New Roman"/>
          <w:spacing w:val="-8"/>
          <w:sz w:val="20"/>
          <w:szCs w:val="20"/>
        </w:rPr>
        <w:t xml:space="preserve"> </w:t>
      </w:r>
      <w:r>
        <w:rPr>
          <w:spacing w:val="11"/>
          <w:sz w:val="20"/>
          <w:szCs w:val="20"/>
        </w:rPr>
        <w:t>、全部文件应按供应商须知中规定的语言和份数提交。响应文件组成漏项或未按规定的格式</w:t>
      </w:r>
      <w:r>
        <w:rPr>
          <w:sz w:val="20"/>
          <w:szCs w:val="20"/>
        </w:rPr>
        <w:t xml:space="preserve"> </w:t>
      </w:r>
      <w:r>
        <w:rPr>
          <w:spacing w:val="9"/>
          <w:sz w:val="20"/>
          <w:szCs w:val="20"/>
        </w:rPr>
        <w:t>编制，内容不全或内容字迹模糊辨认不清的情况，将有可能被评标小组认定为投标无效。</w:t>
      </w:r>
    </w:p>
    <w:p w14:paraId="4E381A65">
      <w:pPr>
        <w:spacing w:line="518" w:lineRule="auto"/>
        <w:rPr>
          <w:sz w:val="20"/>
          <w:szCs w:val="20"/>
        </w:rPr>
        <w:sectPr>
          <w:pgSz w:w="11905" w:h="16839"/>
          <w:pgMar w:top="400" w:right="1441" w:bottom="400" w:left="1447" w:header="0" w:footer="0" w:gutter="0"/>
          <w:cols w:space="720" w:num="1"/>
        </w:sectPr>
      </w:pPr>
    </w:p>
    <w:p w14:paraId="5429014B">
      <w:pPr>
        <w:spacing w:before="10"/>
      </w:pPr>
    </w:p>
    <w:p w14:paraId="6626F24B">
      <w:pPr>
        <w:spacing w:before="9"/>
      </w:pPr>
    </w:p>
    <w:p w14:paraId="33A62B30">
      <w:pPr>
        <w:spacing w:before="9"/>
      </w:pPr>
    </w:p>
    <w:p w14:paraId="670E9C0E">
      <w:pPr>
        <w:spacing w:before="9"/>
      </w:pPr>
    </w:p>
    <w:tbl>
      <w:tblPr>
        <w:tblStyle w:val="9"/>
        <w:tblW w:w="1169" w:type="dxa"/>
        <w:tblInd w:w="675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169"/>
      </w:tblGrid>
      <w:tr w14:paraId="1BF0F4FC">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484" w:hRule="atLeast"/>
        </w:trPr>
        <w:tc>
          <w:tcPr>
            <w:tcW w:w="1169" w:type="dxa"/>
            <w:vAlign w:val="top"/>
          </w:tcPr>
          <w:p w14:paraId="46E640DF">
            <w:pPr>
              <w:pStyle w:val="10"/>
              <w:spacing w:before="44" w:line="219" w:lineRule="auto"/>
              <w:ind w:left="172"/>
            </w:pPr>
            <w:r>
              <w:rPr>
                <w:b/>
                <w:bCs/>
                <w:spacing w:val="-6"/>
              </w:rPr>
              <w:t>正/副本</w:t>
            </w:r>
          </w:p>
        </w:tc>
      </w:tr>
    </w:tbl>
    <w:p w14:paraId="13BC8723">
      <w:pPr>
        <w:spacing w:line="302" w:lineRule="auto"/>
        <w:rPr>
          <w:rFonts w:ascii="Arial"/>
          <w:sz w:val="21"/>
        </w:rPr>
      </w:pPr>
    </w:p>
    <w:p w14:paraId="39DDBBEB">
      <w:pPr>
        <w:spacing w:line="302" w:lineRule="auto"/>
        <w:rPr>
          <w:rFonts w:ascii="Arial"/>
          <w:sz w:val="21"/>
        </w:rPr>
      </w:pPr>
    </w:p>
    <w:p w14:paraId="6CDC1E88">
      <w:pPr>
        <w:spacing w:line="302" w:lineRule="auto"/>
        <w:rPr>
          <w:rFonts w:ascii="Arial"/>
          <w:sz w:val="21"/>
        </w:rPr>
      </w:pPr>
    </w:p>
    <w:p w14:paraId="56234F30">
      <w:pPr>
        <w:pStyle w:val="3"/>
        <w:spacing w:before="91" w:line="221" w:lineRule="auto"/>
        <w:ind w:left="790"/>
      </w:pPr>
      <w:r>
        <w:rPr>
          <w:spacing w:val="-3"/>
        </w:rPr>
        <w:t xml:space="preserve">项目名称： </w:t>
      </w:r>
      <w:r>
        <w:rPr>
          <w:u w:val="single" w:color="auto"/>
        </w:rPr>
        <w:t xml:space="preserve">                        </w:t>
      </w:r>
    </w:p>
    <w:p w14:paraId="77C0C242">
      <w:pPr>
        <w:spacing w:line="329" w:lineRule="auto"/>
        <w:rPr>
          <w:rFonts w:ascii="Arial"/>
          <w:sz w:val="21"/>
        </w:rPr>
      </w:pPr>
    </w:p>
    <w:p w14:paraId="602B8B12">
      <w:pPr>
        <w:spacing w:line="330" w:lineRule="auto"/>
        <w:rPr>
          <w:rFonts w:ascii="Arial"/>
          <w:sz w:val="21"/>
        </w:rPr>
      </w:pPr>
    </w:p>
    <w:p w14:paraId="11D72FC0">
      <w:pPr>
        <w:pStyle w:val="3"/>
        <w:spacing w:before="91" w:line="220" w:lineRule="auto"/>
        <w:ind w:left="790"/>
      </w:pPr>
      <w:r>
        <w:rPr>
          <w:spacing w:val="-4"/>
        </w:rPr>
        <w:t>项目编号：</w:t>
      </w:r>
      <w:r>
        <w:rPr>
          <w:u w:val="single" w:color="auto"/>
        </w:rPr>
        <w:t xml:space="preserve">                        </w:t>
      </w:r>
    </w:p>
    <w:p w14:paraId="33B9344F">
      <w:pPr>
        <w:spacing w:line="242" w:lineRule="auto"/>
        <w:rPr>
          <w:rFonts w:ascii="Arial"/>
          <w:sz w:val="21"/>
        </w:rPr>
      </w:pPr>
    </w:p>
    <w:p w14:paraId="5943A944">
      <w:pPr>
        <w:spacing w:line="242" w:lineRule="auto"/>
        <w:rPr>
          <w:rFonts w:ascii="Arial"/>
          <w:sz w:val="21"/>
        </w:rPr>
      </w:pPr>
    </w:p>
    <w:p w14:paraId="7BB3FA02">
      <w:pPr>
        <w:spacing w:line="242" w:lineRule="auto"/>
        <w:rPr>
          <w:rFonts w:ascii="Arial"/>
          <w:sz w:val="21"/>
        </w:rPr>
      </w:pPr>
    </w:p>
    <w:p w14:paraId="0056C127">
      <w:pPr>
        <w:spacing w:line="242" w:lineRule="auto"/>
        <w:rPr>
          <w:rFonts w:ascii="Arial"/>
          <w:sz w:val="21"/>
        </w:rPr>
      </w:pPr>
    </w:p>
    <w:p w14:paraId="589C2084">
      <w:pPr>
        <w:spacing w:line="242" w:lineRule="auto"/>
        <w:rPr>
          <w:rFonts w:ascii="Arial"/>
          <w:sz w:val="21"/>
        </w:rPr>
      </w:pPr>
    </w:p>
    <w:p w14:paraId="425A9B85">
      <w:pPr>
        <w:spacing w:line="243" w:lineRule="auto"/>
        <w:rPr>
          <w:rFonts w:ascii="Arial"/>
          <w:sz w:val="21"/>
        </w:rPr>
      </w:pPr>
    </w:p>
    <w:p w14:paraId="66719902">
      <w:pPr>
        <w:spacing w:line="243" w:lineRule="auto"/>
        <w:rPr>
          <w:rFonts w:ascii="Arial"/>
          <w:sz w:val="21"/>
        </w:rPr>
      </w:pPr>
    </w:p>
    <w:p w14:paraId="1CF1DE71">
      <w:pPr>
        <w:spacing w:line="243" w:lineRule="auto"/>
        <w:rPr>
          <w:rFonts w:ascii="Arial"/>
          <w:sz w:val="21"/>
        </w:rPr>
      </w:pPr>
    </w:p>
    <w:p w14:paraId="23948592">
      <w:pPr>
        <w:spacing w:line="243" w:lineRule="auto"/>
        <w:rPr>
          <w:rFonts w:ascii="Arial"/>
          <w:sz w:val="21"/>
        </w:rPr>
      </w:pPr>
    </w:p>
    <w:p w14:paraId="6441D3B7">
      <w:pPr>
        <w:spacing w:line="243" w:lineRule="auto"/>
        <w:rPr>
          <w:rFonts w:ascii="Arial"/>
          <w:sz w:val="21"/>
        </w:rPr>
      </w:pPr>
    </w:p>
    <w:p w14:paraId="7A2178FE">
      <w:pPr>
        <w:pStyle w:val="3"/>
        <w:spacing w:before="114" w:line="225" w:lineRule="auto"/>
        <w:ind w:left="2933"/>
        <w:outlineLvl w:val="0"/>
        <w:rPr>
          <w:sz w:val="35"/>
          <w:szCs w:val="35"/>
        </w:rPr>
      </w:pPr>
      <w:bookmarkStart w:id="44" w:name="bookmark6"/>
      <w:bookmarkEnd w:id="44"/>
      <w:bookmarkStart w:id="45" w:name="_Toc23985"/>
      <w:r>
        <w:rPr>
          <w:b/>
          <w:bCs/>
          <w:spacing w:val="-13"/>
          <w:sz w:val="35"/>
          <w:szCs w:val="35"/>
        </w:rPr>
        <w:t>响</w:t>
      </w:r>
      <w:r>
        <w:rPr>
          <w:spacing w:val="14"/>
          <w:sz w:val="35"/>
          <w:szCs w:val="35"/>
        </w:rPr>
        <w:t xml:space="preserve">  </w:t>
      </w:r>
      <w:r>
        <w:rPr>
          <w:b/>
          <w:bCs/>
          <w:spacing w:val="-13"/>
          <w:sz w:val="35"/>
          <w:szCs w:val="35"/>
        </w:rPr>
        <w:t>应</w:t>
      </w:r>
      <w:r>
        <w:rPr>
          <w:spacing w:val="15"/>
          <w:sz w:val="35"/>
          <w:szCs w:val="35"/>
        </w:rPr>
        <w:t xml:space="preserve">  </w:t>
      </w:r>
      <w:r>
        <w:rPr>
          <w:b/>
          <w:bCs/>
          <w:spacing w:val="-13"/>
          <w:sz w:val="35"/>
          <w:szCs w:val="35"/>
        </w:rPr>
        <w:t>文</w:t>
      </w:r>
      <w:r>
        <w:rPr>
          <w:spacing w:val="12"/>
          <w:sz w:val="35"/>
          <w:szCs w:val="35"/>
        </w:rPr>
        <w:t xml:space="preserve">  </w:t>
      </w:r>
      <w:r>
        <w:rPr>
          <w:b/>
          <w:bCs/>
          <w:spacing w:val="-13"/>
          <w:sz w:val="35"/>
          <w:szCs w:val="35"/>
        </w:rPr>
        <w:t>件</w:t>
      </w:r>
      <w:bookmarkEnd w:id="45"/>
    </w:p>
    <w:p w14:paraId="1843E5B2">
      <w:pPr>
        <w:spacing w:line="267" w:lineRule="auto"/>
        <w:rPr>
          <w:rFonts w:ascii="Arial"/>
          <w:sz w:val="21"/>
        </w:rPr>
      </w:pPr>
    </w:p>
    <w:p w14:paraId="2222186B">
      <w:pPr>
        <w:spacing w:line="267" w:lineRule="auto"/>
        <w:rPr>
          <w:rFonts w:ascii="Arial"/>
          <w:sz w:val="21"/>
        </w:rPr>
      </w:pPr>
    </w:p>
    <w:p w14:paraId="521DB2AE">
      <w:pPr>
        <w:spacing w:line="267" w:lineRule="auto"/>
        <w:rPr>
          <w:rFonts w:ascii="Arial"/>
          <w:sz w:val="21"/>
        </w:rPr>
      </w:pPr>
    </w:p>
    <w:p w14:paraId="672E93F7">
      <w:pPr>
        <w:spacing w:line="267" w:lineRule="auto"/>
        <w:rPr>
          <w:rFonts w:ascii="Arial"/>
          <w:sz w:val="21"/>
        </w:rPr>
      </w:pPr>
    </w:p>
    <w:p w14:paraId="752AC24E">
      <w:pPr>
        <w:spacing w:line="268" w:lineRule="auto"/>
        <w:rPr>
          <w:rFonts w:ascii="Arial"/>
          <w:sz w:val="21"/>
        </w:rPr>
      </w:pPr>
    </w:p>
    <w:p w14:paraId="26C56FE7">
      <w:pPr>
        <w:spacing w:line="268" w:lineRule="auto"/>
        <w:rPr>
          <w:rFonts w:ascii="Arial"/>
          <w:sz w:val="21"/>
        </w:rPr>
      </w:pPr>
    </w:p>
    <w:p w14:paraId="048A89AF">
      <w:pPr>
        <w:spacing w:line="268" w:lineRule="auto"/>
        <w:rPr>
          <w:rFonts w:ascii="Arial"/>
          <w:sz w:val="21"/>
        </w:rPr>
      </w:pPr>
    </w:p>
    <w:p w14:paraId="72822053">
      <w:pPr>
        <w:pStyle w:val="3"/>
        <w:spacing w:before="91" w:line="219" w:lineRule="auto"/>
        <w:jc w:val="right"/>
      </w:pPr>
      <w:r>
        <w:rPr>
          <w:spacing w:val="1"/>
        </w:rPr>
        <w:t>供应商</w:t>
      </w:r>
      <w:r>
        <w:rPr>
          <w:spacing w:val="-20"/>
        </w:rPr>
        <w:t>：</w:t>
      </w:r>
      <w:r>
        <w:rPr>
          <w:u w:val="single" w:color="auto"/>
        </w:rPr>
        <w:t xml:space="preserve">                                  </w:t>
      </w:r>
      <w:r>
        <w:rPr>
          <w:spacing w:val="-20"/>
        </w:rPr>
        <w:t>（</w:t>
      </w:r>
      <w:r>
        <w:rPr>
          <w:spacing w:val="1"/>
        </w:rPr>
        <w:t>单位公章）</w:t>
      </w:r>
    </w:p>
    <w:p w14:paraId="727AF3A9">
      <w:pPr>
        <w:spacing w:line="332" w:lineRule="auto"/>
        <w:rPr>
          <w:rFonts w:ascii="Arial"/>
          <w:sz w:val="21"/>
        </w:rPr>
      </w:pPr>
    </w:p>
    <w:p w14:paraId="365447CC">
      <w:pPr>
        <w:spacing w:line="332" w:lineRule="auto"/>
        <w:rPr>
          <w:rFonts w:ascii="Arial"/>
          <w:sz w:val="21"/>
        </w:rPr>
      </w:pPr>
    </w:p>
    <w:p w14:paraId="7CF7D07C">
      <w:pPr>
        <w:pStyle w:val="3"/>
        <w:spacing w:before="92" w:line="219" w:lineRule="auto"/>
        <w:ind w:left="367"/>
      </w:pPr>
      <w:r>
        <w:rPr>
          <w:spacing w:val="2"/>
        </w:rPr>
        <w:t>法定代表人</w:t>
      </w:r>
      <w:r>
        <w:rPr>
          <w:spacing w:val="-18"/>
        </w:rPr>
        <w:t>：</w:t>
      </w:r>
      <w:r>
        <w:rPr>
          <w:u w:val="single" w:color="auto"/>
        </w:rPr>
        <w:t xml:space="preserve">                              </w:t>
      </w:r>
      <w:r>
        <w:rPr>
          <w:spacing w:val="-18"/>
        </w:rPr>
        <w:t>（</w:t>
      </w:r>
      <w:r>
        <w:rPr>
          <w:spacing w:val="2"/>
        </w:rPr>
        <w:t>签字或盖章）</w:t>
      </w:r>
    </w:p>
    <w:p w14:paraId="04A0B4E4">
      <w:pPr>
        <w:spacing w:line="329" w:lineRule="auto"/>
        <w:rPr>
          <w:rFonts w:ascii="Arial"/>
          <w:sz w:val="21"/>
        </w:rPr>
      </w:pPr>
    </w:p>
    <w:p w14:paraId="37264236">
      <w:pPr>
        <w:spacing w:line="330" w:lineRule="auto"/>
        <w:rPr>
          <w:rFonts w:ascii="Arial"/>
          <w:sz w:val="21"/>
        </w:rPr>
      </w:pPr>
    </w:p>
    <w:p w14:paraId="664CE42C">
      <w:pPr>
        <w:pStyle w:val="3"/>
        <w:spacing w:before="92" w:line="220" w:lineRule="auto"/>
        <w:ind w:left="3307"/>
      </w:pPr>
      <w:r>
        <w:rPr>
          <w:spacing w:val="-6"/>
        </w:rPr>
        <w:t>年</w:t>
      </w:r>
      <w:r>
        <w:rPr>
          <w:spacing w:val="2"/>
        </w:rPr>
        <w:t xml:space="preserve">      </w:t>
      </w:r>
      <w:r>
        <w:rPr>
          <w:spacing w:val="-6"/>
        </w:rPr>
        <w:t>月</w:t>
      </w:r>
    </w:p>
    <w:p w14:paraId="0F04A0AC">
      <w:pPr>
        <w:spacing w:line="220" w:lineRule="auto"/>
        <w:sectPr>
          <w:pgSz w:w="11905" w:h="16839"/>
          <w:pgMar w:top="400" w:right="1785" w:bottom="400" w:left="1785" w:header="0" w:footer="0" w:gutter="0"/>
          <w:cols w:space="720" w:num="1"/>
        </w:sectPr>
      </w:pPr>
    </w:p>
    <w:p w14:paraId="3C612277">
      <w:pPr>
        <w:spacing w:line="245" w:lineRule="auto"/>
        <w:rPr>
          <w:rFonts w:ascii="Arial"/>
          <w:sz w:val="21"/>
        </w:rPr>
      </w:pPr>
    </w:p>
    <w:p w14:paraId="3EB87CB8">
      <w:pPr>
        <w:spacing w:line="246" w:lineRule="auto"/>
        <w:rPr>
          <w:rFonts w:ascii="Arial"/>
          <w:sz w:val="21"/>
        </w:rPr>
      </w:pPr>
    </w:p>
    <w:p w14:paraId="45CA8522">
      <w:pPr>
        <w:spacing w:line="246" w:lineRule="auto"/>
        <w:rPr>
          <w:rFonts w:ascii="Arial"/>
          <w:sz w:val="21"/>
        </w:rPr>
      </w:pPr>
    </w:p>
    <w:p w14:paraId="56960DAF">
      <w:pPr>
        <w:spacing w:line="246" w:lineRule="auto"/>
        <w:rPr>
          <w:rFonts w:ascii="Arial"/>
          <w:sz w:val="21"/>
        </w:rPr>
      </w:pPr>
    </w:p>
    <w:p w14:paraId="28031884">
      <w:pPr>
        <w:pStyle w:val="3"/>
        <w:spacing w:before="91" w:line="220" w:lineRule="auto"/>
        <w:ind w:left="3824"/>
      </w:pPr>
      <w:r>
        <w:rPr>
          <w:b/>
          <w:bCs/>
          <w:spacing w:val="-5"/>
        </w:rPr>
        <w:t>一、承诺函</w:t>
      </w:r>
    </w:p>
    <w:p w14:paraId="4E51470C">
      <w:pPr>
        <w:pStyle w:val="3"/>
        <w:tabs>
          <w:tab w:val="left" w:pos="135"/>
        </w:tabs>
        <w:spacing w:before="25" w:line="219" w:lineRule="auto"/>
        <w:rPr>
          <w:sz w:val="24"/>
          <w:szCs w:val="24"/>
        </w:rPr>
      </w:pPr>
      <w:r>
        <w:rPr>
          <w:sz w:val="24"/>
          <w:szCs w:val="24"/>
          <w:u w:val="single" w:color="auto"/>
        </w:rPr>
        <w:tab/>
      </w:r>
      <w:r>
        <w:rPr>
          <w:spacing w:val="-29"/>
          <w:w w:val="98"/>
          <w:sz w:val="24"/>
          <w:szCs w:val="24"/>
          <w:u w:val="single" w:color="auto"/>
        </w:rPr>
        <w:t>（采购人</w:t>
      </w:r>
      <w:r>
        <w:rPr>
          <w:sz w:val="24"/>
          <w:szCs w:val="24"/>
          <w:u w:val="single" w:color="auto"/>
        </w:rPr>
        <w:t>）</w:t>
      </w:r>
      <w:r>
        <w:rPr>
          <w:spacing w:val="13"/>
          <w:sz w:val="24"/>
          <w:szCs w:val="24"/>
          <w:u w:val="single" w:color="auto"/>
        </w:rPr>
        <w:t xml:space="preserve">         </w:t>
      </w:r>
      <w:r>
        <w:rPr>
          <w:sz w:val="24"/>
          <w:szCs w:val="24"/>
        </w:rPr>
        <w:t>：</w:t>
      </w:r>
    </w:p>
    <w:p w14:paraId="5B095CE2">
      <w:pPr>
        <w:pStyle w:val="3"/>
        <w:spacing w:before="181" w:line="288" w:lineRule="auto"/>
        <w:ind w:left="11" w:firstLine="492"/>
        <w:rPr>
          <w:sz w:val="24"/>
          <w:szCs w:val="24"/>
        </w:rPr>
      </w:pPr>
      <w:r>
        <w:rPr>
          <w:spacing w:val="-6"/>
          <w:sz w:val="24"/>
          <w:szCs w:val="24"/>
        </w:rPr>
        <w:t>l、方已仔细研究了______________</w:t>
      </w:r>
      <w:r>
        <w:rPr>
          <w:spacing w:val="-59"/>
          <w:sz w:val="24"/>
          <w:szCs w:val="24"/>
          <w:u w:val="single" w:color="auto"/>
        </w:rPr>
        <w:t xml:space="preserve"> </w:t>
      </w:r>
      <w:r>
        <w:rPr>
          <w:spacing w:val="-6"/>
          <w:sz w:val="24"/>
          <w:szCs w:val="24"/>
          <w:u w:val="single" w:color="auto"/>
        </w:rPr>
        <w:t>(项目名称及项目编号)</w:t>
      </w:r>
      <w:r>
        <w:rPr>
          <w:spacing w:val="29"/>
          <w:sz w:val="24"/>
          <w:szCs w:val="24"/>
          <w:u w:val="single" w:color="auto"/>
        </w:rPr>
        <w:t xml:space="preserve"> </w:t>
      </w:r>
      <w:r>
        <w:rPr>
          <w:spacing w:val="-6"/>
          <w:sz w:val="24"/>
          <w:szCs w:val="24"/>
        </w:rPr>
        <w:t>的招标文件的全部内容，</w:t>
      </w:r>
      <w:r>
        <w:rPr>
          <w:sz w:val="24"/>
          <w:szCs w:val="24"/>
        </w:rPr>
        <w:t xml:space="preserve"> </w:t>
      </w:r>
      <w:r>
        <w:rPr>
          <w:spacing w:val="-1"/>
          <w:sz w:val="24"/>
          <w:szCs w:val="24"/>
        </w:rPr>
        <w:t>愿意以</w:t>
      </w:r>
      <w:r>
        <w:rPr>
          <w:spacing w:val="-1"/>
          <w:sz w:val="24"/>
          <w:szCs w:val="24"/>
          <w:u w:val="single" w:color="auto"/>
        </w:rPr>
        <w:t xml:space="preserve">              元</w:t>
      </w:r>
      <w:r>
        <w:rPr>
          <w:spacing w:val="-1"/>
          <w:sz w:val="24"/>
          <w:szCs w:val="24"/>
        </w:rPr>
        <w:t>为投标总报价。</w:t>
      </w:r>
    </w:p>
    <w:p w14:paraId="59E7FCE6">
      <w:pPr>
        <w:pStyle w:val="3"/>
        <w:spacing w:before="186" w:line="312" w:lineRule="auto"/>
        <w:ind w:left="10" w:right="181" w:firstLine="481"/>
        <w:rPr>
          <w:sz w:val="24"/>
          <w:szCs w:val="24"/>
        </w:rPr>
      </w:pPr>
      <w:r>
        <w:rPr>
          <w:sz w:val="24"/>
          <w:szCs w:val="24"/>
        </w:rPr>
        <w:t>2、如果我方的响应文件被接受，我方将严格履行磋商文件中规定的每一项要求，</w:t>
      </w:r>
      <w:r>
        <w:rPr>
          <w:spacing w:val="10"/>
          <w:sz w:val="24"/>
          <w:szCs w:val="24"/>
        </w:rPr>
        <w:t xml:space="preserve"> </w:t>
      </w:r>
      <w:r>
        <w:rPr>
          <w:spacing w:val="-2"/>
          <w:sz w:val="24"/>
          <w:szCs w:val="24"/>
        </w:rPr>
        <w:t>按期、按质、按量履行供货义务，并在</w:t>
      </w:r>
      <w:r>
        <w:rPr>
          <w:spacing w:val="-2"/>
          <w:sz w:val="24"/>
          <w:szCs w:val="24"/>
          <w:u w:val="single" w:color="auto"/>
        </w:rPr>
        <w:t xml:space="preserve">    </w:t>
      </w:r>
      <w:r>
        <w:rPr>
          <w:spacing w:val="-3"/>
          <w:sz w:val="24"/>
          <w:szCs w:val="24"/>
          <w:u w:val="single" w:color="auto"/>
        </w:rPr>
        <w:t xml:space="preserve">     </w:t>
      </w:r>
      <w:r>
        <w:rPr>
          <w:spacing w:val="-3"/>
          <w:sz w:val="24"/>
          <w:szCs w:val="24"/>
        </w:rPr>
        <w:t xml:space="preserve"> 期限内完成本项目，并保证本项目的</w:t>
      </w:r>
      <w:r>
        <w:rPr>
          <w:sz w:val="24"/>
          <w:szCs w:val="24"/>
        </w:rPr>
        <w:t xml:space="preserve"> </w:t>
      </w:r>
      <w:r>
        <w:rPr>
          <w:spacing w:val="-1"/>
          <w:sz w:val="24"/>
          <w:szCs w:val="24"/>
        </w:rPr>
        <w:t>质量等级为：</w:t>
      </w:r>
      <w:r>
        <w:rPr>
          <w:spacing w:val="-1"/>
          <w:sz w:val="24"/>
          <w:szCs w:val="24"/>
          <w:u w:val="single" w:color="auto"/>
        </w:rPr>
        <w:t xml:space="preserve">  符合验收标准</w:t>
      </w:r>
      <w:r>
        <w:rPr>
          <w:sz w:val="24"/>
          <w:szCs w:val="24"/>
          <w:u w:val="single" w:color="auto"/>
        </w:rPr>
        <w:t xml:space="preserve">     </w:t>
      </w:r>
    </w:p>
    <w:p w14:paraId="4994222F">
      <w:pPr>
        <w:pStyle w:val="3"/>
        <w:spacing w:before="182" w:line="289" w:lineRule="auto"/>
        <w:ind w:left="9" w:right="181" w:firstLine="484"/>
        <w:rPr>
          <w:sz w:val="24"/>
          <w:szCs w:val="24"/>
        </w:rPr>
      </w:pPr>
      <w:r>
        <w:rPr>
          <w:sz w:val="24"/>
          <w:szCs w:val="24"/>
        </w:rPr>
        <w:t>3、我方已详细阅读并理解了磋商文件的全部，包括修改文件(如有的话)。我方完</w:t>
      </w:r>
      <w:r>
        <w:rPr>
          <w:spacing w:val="8"/>
          <w:sz w:val="24"/>
          <w:szCs w:val="24"/>
        </w:rPr>
        <w:t xml:space="preserve"> </w:t>
      </w:r>
      <w:r>
        <w:rPr>
          <w:spacing w:val="-1"/>
          <w:sz w:val="24"/>
          <w:szCs w:val="24"/>
        </w:rPr>
        <w:t>全理解并同意放弃对这方面有不明及误解的权利。</w:t>
      </w:r>
    </w:p>
    <w:p w14:paraId="650E64B2">
      <w:pPr>
        <w:pStyle w:val="3"/>
        <w:spacing w:before="183" w:line="288" w:lineRule="auto"/>
        <w:ind w:left="10" w:right="181" w:firstLine="478"/>
        <w:rPr>
          <w:sz w:val="24"/>
          <w:szCs w:val="24"/>
        </w:rPr>
      </w:pPr>
      <w:r>
        <w:rPr>
          <w:sz w:val="24"/>
          <w:szCs w:val="24"/>
        </w:rPr>
        <w:t>4、我方同意按磋商文件中的规定，本响应文件的有效期限为开标后</w:t>
      </w:r>
      <w:r>
        <w:rPr>
          <w:sz w:val="24"/>
          <w:szCs w:val="24"/>
          <w:u w:val="single" w:color="auto"/>
        </w:rPr>
        <w:t xml:space="preserve">    </w:t>
      </w:r>
      <w:r>
        <w:rPr>
          <w:spacing w:val="-106"/>
          <w:sz w:val="24"/>
          <w:szCs w:val="24"/>
        </w:rPr>
        <w:t xml:space="preserve"> </w:t>
      </w:r>
      <w:r>
        <w:rPr>
          <w:sz w:val="24"/>
          <w:szCs w:val="24"/>
        </w:rPr>
        <w:t xml:space="preserve">天，遵守 </w:t>
      </w:r>
      <w:r>
        <w:rPr>
          <w:spacing w:val="-1"/>
          <w:sz w:val="24"/>
          <w:szCs w:val="24"/>
        </w:rPr>
        <w:t>本响应文件中的承诺且在此期满之前均具有约束力。</w:t>
      </w:r>
    </w:p>
    <w:p w14:paraId="0F476F1E">
      <w:pPr>
        <w:pStyle w:val="3"/>
        <w:spacing w:before="183" w:line="219" w:lineRule="auto"/>
        <w:ind w:left="494"/>
        <w:rPr>
          <w:sz w:val="24"/>
          <w:szCs w:val="24"/>
        </w:rPr>
      </w:pPr>
      <w:r>
        <w:rPr>
          <w:spacing w:val="-1"/>
          <w:sz w:val="24"/>
          <w:szCs w:val="24"/>
        </w:rPr>
        <w:t>5、我方愿意提供采购人在磋商文件中要求的所有资料。</w:t>
      </w:r>
    </w:p>
    <w:p w14:paraId="6DEE422A">
      <w:pPr>
        <w:pStyle w:val="3"/>
        <w:spacing w:before="182" w:line="219" w:lineRule="auto"/>
        <w:ind w:left="491"/>
        <w:rPr>
          <w:sz w:val="24"/>
          <w:szCs w:val="24"/>
        </w:rPr>
      </w:pPr>
      <w:r>
        <w:rPr>
          <w:spacing w:val="-1"/>
          <w:sz w:val="24"/>
          <w:szCs w:val="24"/>
        </w:rPr>
        <w:t>6、我方愿意遵守磋商文件中所列的收费标准。</w:t>
      </w:r>
    </w:p>
    <w:p w14:paraId="405912C1">
      <w:pPr>
        <w:pStyle w:val="3"/>
        <w:spacing w:before="183" w:line="218" w:lineRule="auto"/>
        <w:ind w:left="495"/>
        <w:rPr>
          <w:sz w:val="24"/>
          <w:szCs w:val="24"/>
        </w:rPr>
      </w:pPr>
      <w:r>
        <w:rPr>
          <w:spacing w:val="-1"/>
          <w:sz w:val="24"/>
          <w:szCs w:val="24"/>
        </w:rPr>
        <w:t>7、我方完全理解贵方不一定接受最低价的投标或收到的任何投标的约定。</w:t>
      </w:r>
    </w:p>
    <w:p w14:paraId="72BC52F0">
      <w:pPr>
        <w:pStyle w:val="3"/>
        <w:spacing w:before="183" w:line="289" w:lineRule="auto"/>
        <w:ind w:left="10" w:right="181" w:firstLine="480"/>
        <w:rPr>
          <w:sz w:val="24"/>
          <w:szCs w:val="24"/>
        </w:rPr>
      </w:pPr>
      <w:r>
        <w:rPr>
          <w:sz w:val="24"/>
          <w:szCs w:val="24"/>
        </w:rPr>
        <w:t>8、我方愿意向贵方提供任何与本项投标有关的数据、情况和技术资料。若贵方需</w:t>
      </w:r>
      <w:r>
        <w:rPr>
          <w:spacing w:val="12"/>
          <w:sz w:val="24"/>
          <w:szCs w:val="24"/>
        </w:rPr>
        <w:t xml:space="preserve"> </w:t>
      </w:r>
      <w:r>
        <w:rPr>
          <w:spacing w:val="-1"/>
          <w:sz w:val="24"/>
          <w:szCs w:val="24"/>
        </w:rPr>
        <w:t>要，我方愿意提供我方作出的一切承诺的证明材料。</w:t>
      </w:r>
    </w:p>
    <w:p w14:paraId="395B4BAF">
      <w:pPr>
        <w:pStyle w:val="3"/>
        <w:spacing w:before="184" w:line="219" w:lineRule="auto"/>
        <w:ind w:left="490"/>
        <w:rPr>
          <w:sz w:val="24"/>
          <w:szCs w:val="24"/>
        </w:rPr>
      </w:pPr>
      <w:r>
        <w:rPr>
          <w:spacing w:val="-3"/>
          <w:sz w:val="24"/>
          <w:szCs w:val="24"/>
        </w:rPr>
        <w:t>9、我方在响应文件和投标中所作的承诺在开标后保持有效，不作任何更改和变动。</w:t>
      </w:r>
    </w:p>
    <w:p w14:paraId="43ACCC2B">
      <w:pPr>
        <w:pStyle w:val="3"/>
        <w:spacing w:before="181" w:line="312" w:lineRule="auto"/>
        <w:ind w:left="8" w:right="101" w:firstLine="498"/>
        <w:rPr>
          <w:sz w:val="24"/>
          <w:szCs w:val="24"/>
        </w:rPr>
      </w:pPr>
      <w:r>
        <w:rPr>
          <w:spacing w:val="-3"/>
          <w:sz w:val="24"/>
          <w:szCs w:val="24"/>
        </w:rPr>
        <w:t>10、若我方获得中标，我方保证按有关规定支付服</w:t>
      </w:r>
      <w:r>
        <w:rPr>
          <w:spacing w:val="-4"/>
          <w:sz w:val="24"/>
          <w:szCs w:val="24"/>
        </w:rPr>
        <w:t>务费。我方承诺接受磋商文件及</w:t>
      </w:r>
      <w:r>
        <w:rPr>
          <w:sz w:val="24"/>
          <w:szCs w:val="24"/>
        </w:rPr>
        <w:t xml:space="preserve"> </w:t>
      </w:r>
      <w:r>
        <w:rPr>
          <w:spacing w:val="-3"/>
          <w:sz w:val="24"/>
          <w:szCs w:val="24"/>
        </w:rPr>
        <w:t>澄清修改部分（如有）的全部条款（包括响应文件递交截止时间、保证金、资格评审条</w:t>
      </w:r>
      <w:r>
        <w:rPr>
          <w:spacing w:val="8"/>
          <w:sz w:val="24"/>
          <w:szCs w:val="24"/>
        </w:rPr>
        <w:t xml:space="preserve"> </w:t>
      </w:r>
      <w:r>
        <w:rPr>
          <w:spacing w:val="-7"/>
          <w:sz w:val="24"/>
          <w:szCs w:val="24"/>
        </w:rPr>
        <w:t>件、中标标准以及采购需求等其他所有条款）且无任何异议，现向贵公司提出承诺报价。</w:t>
      </w:r>
    </w:p>
    <w:p w14:paraId="6F7ACC99">
      <w:pPr>
        <w:pStyle w:val="3"/>
        <w:spacing w:before="182" w:line="219" w:lineRule="auto"/>
        <w:ind w:left="489"/>
        <w:rPr>
          <w:sz w:val="24"/>
          <w:szCs w:val="24"/>
        </w:rPr>
      </w:pPr>
      <w:r>
        <w:rPr>
          <w:spacing w:val="-1"/>
          <w:sz w:val="24"/>
          <w:szCs w:val="24"/>
        </w:rPr>
        <w:t>所有有关标书的函电，请按下列地址联系：</w:t>
      </w:r>
    </w:p>
    <w:p w14:paraId="326F4779">
      <w:pPr>
        <w:pStyle w:val="3"/>
        <w:spacing w:before="183" w:line="229" w:lineRule="auto"/>
        <w:ind w:left="489"/>
        <w:rPr>
          <w:sz w:val="24"/>
          <w:szCs w:val="24"/>
        </w:rPr>
      </w:pPr>
      <w:r>
        <w:rPr>
          <w:spacing w:val="-17"/>
          <w:sz w:val="24"/>
          <w:szCs w:val="24"/>
        </w:rPr>
        <w:t>地</w:t>
      </w:r>
      <w:r>
        <w:rPr>
          <w:spacing w:val="1"/>
          <w:sz w:val="24"/>
          <w:szCs w:val="24"/>
        </w:rPr>
        <w:t xml:space="preserve">      </w:t>
      </w:r>
      <w:r>
        <w:rPr>
          <w:spacing w:val="-17"/>
          <w:sz w:val="24"/>
          <w:szCs w:val="24"/>
        </w:rPr>
        <w:t>址</w:t>
      </w:r>
      <w:r>
        <w:rPr>
          <w:spacing w:val="-86"/>
          <w:sz w:val="24"/>
          <w:szCs w:val="24"/>
        </w:rPr>
        <w:t xml:space="preserve"> </w:t>
      </w:r>
      <w:r>
        <w:rPr>
          <w:spacing w:val="-17"/>
          <w:sz w:val="24"/>
          <w:szCs w:val="24"/>
        </w:rPr>
        <w:t>：</w:t>
      </w:r>
      <w:r>
        <w:rPr>
          <w:sz w:val="24"/>
          <w:szCs w:val="24"/>
          <w:u w:val="single" w:color="auto"/>
        </w:rPr>
        <w:t xml:space="preserve">                            </w:t>
      </w:r>
    </w:p>
    <w:p w14:paraId="070057AB">
      <w:pPr>
        <w:pStyle w:val="3"/>
        <w:spacing w:before="171" w:line="221" w:lineRule="auto"/>
        <w:ind w:left="517"/>
        <w:rPr>
          <w:sz w:val="24"/>
          <w:szCs w:val="24"/>
        </w:rPr>
      </w:pPr>
      <w:r>
        <w:rPr>
          <w:spacing w:val="-26"/>
          <w:sz w:val="24"/>
          <w:szCs w:val="24"/>
        </w:rPr>
        <w:t>电</w:t>
      </w:r>
      <w:r>
        <w:rPr>
          <w:spacing w:val="1"/>
          <w:sz w:val="24"/>
          <w:szCs w:val="24"/>
        </w:rPr>
        <w:t xml:space="preserve">      </w:t>
      </w:r>
      <w:r>
        <w:rPr>
          <w:spacing w:val="-26"/>
          <w:sz w:val="24"/>
          <w:szCs w:val="24"/>
        </w:rPr>
        <w:t>话</w:t>
      </w:r>
      <w:r>
        <w:rPr>
          <w:spacing w:val="-87"/>
          <w:sz w:val="24"/>
          <w:szCs w:val="24"/>
        </w:rPr>
        <w:t xml:space="preserve"> </w:t>
      </w:r>
      <w:r>
        <w:rPr>
          <w:spacing w:val="-26"/>
          <w:sz w:val="24"/>
          <w:szCs w:val="24"/>
        </w:rPr>
        <w:t>：</w:t>
      </w:r>
      <w:r>
        <w:rPr>
          <w:sz w:val="24"/>
          <w:szCs w:val="24"/>
          <w:u w:val="single" w:color="auto"/>
        </w:rPr>
        <w:t xml:space="preserve">                            </w:t>
      </w:r>
    </w:p>
    <w:p w14:paraId="4C181F83">
      <w:pPr>
        <w:pStyle w:val="3"/>
        <w:spacing w:before="178" w:line="219" w:lineRule="auto"/>
        <w:ind w:left="609"/>
        <w:rPr>
          <w:sz w:val="24"/>
          <w:szCs w:val="24"/>
        </w:rPr>
      </w:pPr>
      <w:r>
        <w:rPr>
          <w:spacing w:val="30"/>
          <w:sz w:val="24"/>
          <w:szCs w:val="24"/>
        </w:rPr>
        <w:t>供应商名称</w:t>
      </w:r>
      <w:r>
        <w:rPr>
          <w:spacing w:val="-59"/>
          <w:sz w:val="24"/>
          <w:szCs w:val="24"/>
        </w:rPr>
        <w:t xml:space="preserve"> </w:t>
      </w:r>
      <w:r>
        <w:rPr>
          <w:spacing w:val="30"/>
          <w:sz w:val="24"/>
          <w:szCs w:val="24"/>
        </w:rPr>
        <w:t>（</w:t>
      </w:r>
      <w:r>
        <w:rPr>
          <w:spacing w:val="-15"/>
          <w:sz w:val="24"/>
          <w:szCs w:val="24"/>
        </w:rPr>
        <w:t xml:space="preserve"> </w:t>
      </w:r>
      <w:r>
        <w:rPr>
          <w:spacing w:val="30"/>
          <w:sz w:val="24"/>
          <w:szCs w:val="24"/>
        </w:rPr>
        <w:t>盖章</w:t>
      </w:r>
      <w:r>
        <w:rPr>
          <w:spacing w:val="35"/>
          <w:sz w:val="24"/>
          <w:szCs w:val="24"/>
        </w:rPr>
        <w:t xml:space="preserve"> </w:t>
      </w:r>
      <w:r>
        <w:rPr>
          <w:spacing w:val="-31"/>
          <w:sz w:val="24"/>
          <w:szCs w:val="24"/>
        </w:rPr>
        <w:t>）</w:t>
      </w:r>
      <w:r>
        <w:rPr>
          <w:spacing w:val="-30"/>
          <w:sz w:val="24"/>
          <w:szCs w:val="24"/>
        </w:rPr>
        <w:t xml:space="preserve"> </w:t>
      </w:r>
      <w:r>
        <w:rPr>
          <w:spacing w:val="-31"/>
          <w:sz w:val="24"/>
          <w:szCs w:val="24"/>
        </w:rPr>
        <w:t>：</w:t>
      </w:r>
      <w:r>
        <w:rPr>
          <w:sz w:val="24"/>
          <w:szCs w:val="24"/>
          <w:u w:val="single" w:color="auto"/>
        </w:rPr>
        <w:t xml:space="preserve">                </w:t>
      </w:r>
    </w:p>
    <w:p w14:paraId="7CF4B376">
      <w:pPr>
        <w:pStyle w:val="3"/>
        <w:spacing w:before="183" w:line="219" w:lineRule="auto"/>
        <w:ind w:left="490"/>
        <w:rPr>
          <w:sz w:val="24"/>
          <w:szCs w:val="24"/>
        </w:rPr>
      </w:pPr>
      <w:r>
        <w:rPr>
          <w:spacing w:val="-1"/>
          <w:sz w:val="24"/>
          <w:szCs w:val="24"/>
        </w:rPr>
        <w:t>法定代表人或授权委托人（签字或盖章</w:t>
      </w:r>
      <w:r>
        <w:rPr>
          <w:spacing w:val="2"/>
          <w:sz w:val="24"/>
          <w:szCs w:val="24"/>
        </w:rPr>
        <w:t>）：</w:t>
      </w:r>
      <w:r>
        <w:rPr>
          <w:spacing w:val="1"/>
          <w:sz w:val="24"/>
          <w:szCs w:val="24"/>
        </w:rPr>
        <w:t xml:space="preserve"> </w:t>
      </w:r>
      <w:r>
        <w:rPr>
          <w:sz w:val="24"/>
          <w:szCs w:val="24"/>
          <w:u w:val="single" w:color="auto"/>
        </w:rPr>
        <w:t xml:space="preserve">              </w:t>
      </w:r>
    </w:p>
    <w:p w14:paraId="33108F8A">
      <w:pPr>
        <w:pStyle w:val="3"/>
        <w:tabs>
          <w:tab w:val="left" w:pos="1560"/>
        </w:tabs>
        <w:spacing w:before="182" w:line="219" w:lineRule="auto"/>
        <w:ind w:left="840"/>
        <w:rPr>
          <w:sz w:val="24"/>
          <w:szCs w:val="24"/>
        </w:rPr>
      </w:pPr>
      <w:r>
        <w:rPr>
          <w:sz w:val="24"/>
          <w:szCs w:val="24"/>
          <w:u w:val="single" w:color="auto"/>
        </w:rPr>
        <w:tab/>
      </w:r>
      <w:r>
        <w:rPr>
          <w:spacing w:val="-110"/>
          <w:sz w:val="24"/>
          <w:szCs w:val="24"/>
        </w:rPr>
        <w:t xml:space="preserve"> </w:t>
      </w:r>
      <w:r>
        <w:rPr>
          <w:spacing w:val="-9"/>
          <w:sz w:val="24"/>
          <w:szCs w:val="24"/>
        </w:rPr>
        <w:t>年</w:t>
      </w:r>
      <w:r>
        <w:rPr>
          <w:sz w:val="24"/>
          <w:szCs w:val="24"/>
          <w:u w:val="single" w:color="auto"/>
        </w:rPr>
        <w:t xml:space="preserve">   </w:t>
      </w:r>
      <w:r>
        <w:rPr>
          <w:spacing w:val="-105"/>
          <w:sz w:val="24"/>
          <w:szCs w:val="24"/>
        </w:rPr>
        <w:t xml:space="preserve"> </w:t>
      </w:r>
      <w:r>
        <w:rPr>
          <w:spacing w:val="-9"/>
          <w:sz w:val="24"/>
          <w:szCs w:val="24"/>
        </w:rPr>
        <w:t>月</w:t>
      </w:r>
      <w:r>
        <w:rPr>
          <w:sz w:val="24"/>
          <w:szCs w:val="24"/>
          <w:u w:val="single" w:color="auto"/>
        </w:rPr>
        <w:t xml:space="preserve">    </w:t>
      </w:r>
      <w:r>
        <w:rPr>
          <w:spacing w:val="-69"/>
          <w:sz w:val="24"/>
          <w:szCs w:val="24"/>
        </w:rPr>
        <w:t xml:space="preserve"> </w:t>
      </w:r>
      <w:r>
        <w:rPr>
          <w:spacing w:val="-9"/>
          <w:sz w:val="24"/>
          <w:szCs w:val="24"/>
        </w:rPr>
        <w:t>日</w:t>
      </w:r>
    </w:p>
    <w:p w14:paraId="5A36CA4F">
      <w:pPr>
        <w:spacing w:line="219" w:lineRule="auto"/>
        <w:rPr>
          <w:sz w:val="24"/>
          <w:szCs w:val="24"/>
        </w:rPr>
        <w:sectPr>
          <w:pgSz w:w="11905" w:h="16839"/>
          <w:pgMar w:top="400" w:right="1259" w:bottom="400" w:left="1440" w:header="0" w:footer="0" w:gutter="0"/>
          <w:cols w:space="720" w:num="1"/>
        </w:sectPr>
      </w:pPr>
    </w:p>
    <w:p w14:paraId="47CC1CD5">
      <w:pPr>
        <w:spacing w:line="245" w:lineRule="auto"/>
        <w:rPr>
          <w:rFonts w:ascii="Arial"/>
          <w:sz w:val="21"/>
        </w:rPr>
      </w:pPr>
    </w:p>
    <w:p w14:paraId="383DD488">
      <w:pPr>
        <w:spacing w:line="246" w:lineRule="auto"/>
        <w:rPr>
          <w:rFonts w:ascii="Arial"/>
          <w:sz w:val="21"/>
        </w:rPr>
      </w:pPr>
    </w:p>
    <w:p w14:paraId="25068215">
      <w:pPr>
        <w:spacing w:line="246" w:lineRule="auto"/>
        <w:rPr>
          <w:rFonts w:ascii="Arial"/>
          <w:sz w:val="21"/>
        </w:rPr>
      </w:pPr>
    </w:p>
    <w:p w14:paraId="7232134E">
      <w:pPr>
        <w:spacing w:line="246" w:lineRule="auto"/>
        <w:rPr>
          <w:rFonts w:ascii="Arial"/>
          <w:sz w:val="21"/>
        </w:rPr>
      </w:pPr>
    </w:p>
    <w:p w14:paraId="394637AA">
      <w:pPr>
        <w:pStyle w:val="3"/>
        <w:spacing w:before="91" w:line="219" w:lineRule="auto"/>
        <w:ind w:left="2189"/>
      </w:pPr>
      <w:r>
        <w:rPr>
          <w:b/>
          <w:bCs/>
          <w:spacing w:val="-4"/>
        </w:rPr>
        <w:t>二、法定代表人身份证明书</w:t>
      </w:r>
    </w:p>
    <w:p w14:paraId="1916A61C">
      <w:pPr>
        <w:pStyle w:val="3"/>
        <w:spacing w:before="26" w:line="220" w:lineRule="auto"/>
        <w:ind w:left="145"/>
        <w:rPr>
          <w:sz w:val="24"/>
          <w:szCs w:val="24"/>
        </w:rPr>
      </w:pPr>
      <w:r>
        <w:rPr>
          <w:spacing w:val="-2"/>
          <w:sz w:val="24"/>
          <w:szCs w:val="24"/>
        </w:rPr>
        <w:t>单位名称：</w:t>
      </w:r>
      <w:r>
        <w:rPr>
          <w:spacing w:val="-2"/>
          <w:sz w:val="24"/>
          <w:szCs w:val="24"/>
          <w:u w:val="single" w:color="auto"/>
        </w:rPr>
        <w:t xml:space="preserve">                                 </w:t>
      </w:r>
      <w:r>
        <w:rPr>
          <w:spacing w:val="-3"/>
          <w:sz w:val="24"/>
          <w:szCs w:val="24"/>
          <w:u w:val="single" w:color="auto"/>
        </w:rPr>
        <w:t xml:space="preserve">                   </w:t>
      </w:r>
    </w:p>
    <w:p w14:paraId="3C7C793F">
      <w:pPr>
        <w:pStyle w:val="3"/>
        <w:spacing w:before="179" w:line="219" w:lineRule="auto"/>
        <w:ind w:left="147"/>
        <w:rPr>
          <w:sz w:val="24"/>
          <w:szCs w:val="24"/>
        </w:rPr>
      </w:pPr>
      <w:r>
        <w:rPr>
          <w:spacing w:val="-2"/>
          <w:sz w:val="24"/>
          <w:szCs w:val="24"/>
        </w:rPr>
        <w:t>企业类型：</w:t>
      </w:r>
      <w:r>
        <w:rPr>
          <w:spacing w:val="-2"/>
          <w:sz w:val="24"/>
          <w:szCs w:val="24"/>
          <w:u w:val="single" w:color="auto"/>
        </w:rPr>
        <w:t xml:space="preserve">                               </w:t>
      </w:r>
      <w:r>
        <w:rPr>
          <w:spacing w:val="-3"/>
          <w:sz w:val="24"/>
          <w:szCs w:val="24"/>
          <w:u w:val="single" w:color="auto"/>
        </w:rPr>
        <w:t xml:space="preserve">                     </w:t>
      </w:r>
    </w:p>
    <w:p w14:paraId="4536441B">
      <w:pPr>
        <w:pStyle w:val="3"/>
        <w:spacing w:before="180" w:line="229" w:lineRule="auto"/>
        <w:ind w:left="143"/>
        <w:rPr>
          <w:sz w:val="24"/>
          <w:szCs w:val="24"/>
        </w:rPr>
      </w:pPr>
      <w:r>
        <w:rPr>
          <w:spacing w:val="-17"/>
          <w:sz w:val="24"/>
          <w:szCs w:val="24"/>
        </w:rPr>
        <w:t>地</w:t>
      </w:r>
      <w:r>
        <w:rPr>
          <w:spacing w:val="3"/>
          <w:sz w:val="24"/>
          <w:szCs w:val="24"/>
        </w:rPr>
        <w:t xml:space="preserve">   </w:t>
      </w:r>
      <w:r>
        <w:rPr>
          <w:spacing w:val="-17"/>
          <w:sz w:val="24"/>
          <w:szCs w:val="24"/>
        </w:rPr>
        <w:t>址</w:t>
      </w:r>
      <w:r>
        <w:rPr>
          <w:spacing w:val="-89"/>
          <w:sz w:val="24"/>
          <w:szCs w:val="24"/>
        </w:rPr>
        <w:t xml:space="preserve"> </w:t>
      </w:r>
      <w:r>
        <w:rPr>
          <w:spacing w:val="-17"/>
          <w:sz w:val="24"/>
          <w:szCs w:val="24"/>
        </w:rPr>
        <w:t>：</w:t>
      </w:r>
      <w:r>
        <w:rPr>
          <w:sz w:val="24"/>
          <w:szCs w:val="24"/>
          <w:u w:val="single" w:color="auto"/>
        </w:rPr>
        <w:t xml:space="preserve">                                                   </w:t>
      </w:r>
    </w:p>
    <w:p w14:paraId="4B5A9C93">
      <w:pPr>
        <w:pStyle w:val="3"/>
        <w:spacing w:before="171" w:line="220" w:lineRule="auto"/>
        <w:ind w:left="151"/>
        <w:rPr>
          <w:sz w:val="24"/>
          <w:szCs w:val="24"/>
        </w:rPr>
      </w:pPr>
      <w:r>
        <w:rPr>
          <w:spacing w:val="-2"/>
          <w:sz w:val="24"/>
          <w:szCs w:val="24"/>
        </w:rPr>
        <w:t>营业期限：</w:t>
      </w:r>
      <w:r>
        <w:rPr>
          <w:spacing w:val="-2"/>
          <w:sz w:val="24"/>
          <w:szCs w:val="24"/>
          <w:u w:val="single" w:color="auto"/>
        </w:rPr>
        <w:t xml:space="preserve">                            </w:t>
      </w:r>
      <w:r>
        <w:rPr>
          <w:spacing w:val="-3"/>
          <w:sz w:val="24"/>
          <w:szCs w:val="24"/>
          <w:u w:val="single" w:color="auto"/>
        </w:rPr>
        <w:t xml:space="preserve">                        </w:t>
      </w:r>
    </w:p>
    <w:p w14:paraId="06321A31">
      <w:pPr>
        <w:pStyle w:val="3"/>
        <w:spacing w:before="182" w:line="219" w:lineRule="auto"/>
        <w:ind w:left="143"/>
        <w:rPr>
          <w:sz w:val="24"/>
          <w:szCs w:val="24"/>
        </w:rPr>
      </w:pPr>
      <w:r>
        <w:rPr>
          <w:spacing w:val="-3"/>
          <w:sz w:val="24"/>
          <w:szCs w:val="24"/>
        </w:rPr>
        <w:t>姓名：</w:t>
      </w:r>
      <w:r>
        <w:rPr>
          <w:spacing w:val="-3"/>
          <w:sz w:val="24"/>
          <w:szCs w:val="24"/>
          <w:u w:val="single" w:color="auto"/>
        </w:rPr>
        <w:t xml:space="preserve">             </w:t>
      </w:r>
      <w:r>
        <w:rPr>
          <w:spacing w:val="4"/>
          <w:sz w:val="24"/>
          <w:szCs w:val="24"/>
        </w:rPr>
        <w:t xml:space="preserve">   </w:t>
      </w:r>
      <w:r>
        <w:rPr>
          <w:spacing w:val="-3"/>
          <w:sz w:val="24"/>
          <w:szCs w:val="24"/>
        </w:rPr>
        <w:t>性别：</w:t>
      </w:r>
      <w:r>
        <w:rPr>
          <w:spacing w:val="-3"/>
          <w:sz w:val="24"/>
          <w:szCs w:val="24"/>
          <w:u w:val="single" w:color="auto"/>
        </w:rPr>
        <w:t xml:space="preserve">              </w:t>
      </w:r>
      <w:r>
        <w:rPr>
          <w:spacing w:val="3"/>
          <w:sz w:val="24"/>
          <w:szCs w:val="24"/>
        </w:rPr>
        <w:t xml:space="preserve">   </w:t>
      </w:r>
      <w:r>
        <w:rPr>
          <w:spacing w:val="-3"/>
          <w:sz w:val="24"/>
          <w:szCs w:val="24"/>
        </w:rPr>
        <w:t>年龄：</w:t>
      </w:r>
      <w:r>
        <w:rPr>
          <w:spacing w:val="-3"/>
          <w:sz w:val="24"/>
          <w:szCs w:val="24"/>
          <w:u w:val="single" w:color="auto"/>
        </w:rPr>
        <w:t xml:space="preserve">               </w:t>
      </w:r>
    </w:p>
    <w:p w14:paraId="13D1788E">
      <w:pPr>
        <w:pStyle w:val="3"/>
        <w:spacing w:before="181" w:line="219" w:lineRule="auto"/>
        <w:ind w:left="144"/>
        <w:rPr>
          <w:sz w:val="24"/>
          <w:szCs w:val="24"/>
        </w:rPr>
      </w:pPr>
      <w:r>
        <w:rPr>
          <w:spacing w:val="-4"/>
          <w:sz w:val="24"/>
          <w:szCs w:val="24"/>
        </w:rPr>
        <w:t>职务：</w:t>
      </w:r>
      <w:r>
        <w:rPr>
          <w:sz w:val="24"/>
          <w:szCs w:val="24"/>
          <w:u w:val="single" w:color="auto"/>
        </w:rPr>
        <w:t xml:space="preserve">               </w:t>
      </w:r>
    </w:p>
    <w:p w14:paraId="0681035F">
      <w:pPr>
        <w:pStyle w:val="3"/>
        <w:spacing w:before="183" w:line="219" w:lineRule="auto"/>
        <w:ind w:left="148"/>
        <w:rPr>
          <w:sz w:val="24"/>
          <w:szCs w:val="24"/>
        </w:rPr>
      </w:pPr>
      <w:r>
        <w:rPr>
          <w:spacing w:val="-1"/>
          <w:sz w:val="24"/>
          <w:szCs w:val="24"/>
        </w:rPr>
        <w:t xml:space="preserve">系 </w:t>
      </w:r>
      <w:r>
        <w:rPr>
          <w:spacing w:val="-1"/>
          <w:sz w:val="24"/>
          <w:szCs w:val="24"/>
          <w:u w:val="single" w:color="auto"/>
        </w:rPr>
        <w:t xml:space="preserve">         （投标单位名称）               </w:t>
      </w:r>
      <w:r>
        <w:rPr>
          <w:spacing w:val="-91"/>
          <w:sz w:val="24"/>
          <w:szCs w:val="24"/>
        </w:rPr>
        <w:t xml:space="preserve"> </w:t>
      </w:r>
      <w:r>
        <w:rPr>
          <w:spacing w:val="-1"/>
          <w:sz w:val="24"/>
          <w:szCs w:val="24"/>
        </w:rPr>
        <w:t>的法定</w:t>
      </w:r>
      <w:r>
        <w:rPr>
          <w:spacing w:val="-2"/>
          <w:sz w:val="24"/>
          <w:szCs w:val="24"/>
        </w:rPr>
        <w:t>代表人。</w:t>
      </w:r>
    </w:p>
    <w:p w14:paraId="5D058CE3">
      <w:pPr>
        <w:spacing w:line="283" w:lineRule="auto"/>
        <w:rPr>
          <w:rFonts w:ascii="Arial"/>
          <w:sz w:val="21"/>
        </w:rPr>
      </w:pPr>
    </w:p>
    <w:p w14:paraId="215AB952">
      <w:pPr>
        <w:spacing w:line="284" w:lineRule="auto"/>
        <w:rPr>
          <w:rFonts w:ascii="Arial"/>
          <w:sz w:val="21"/>
        </w:rPr>
      </w:pPr>
    </w:p>
    <w:p w14:paraId="6DBFC959">
      <w:pPr>
        <w:pStyle w:val="3"/>
        <w:spacing w:before="79" w:line="219" w:lineRule="auto"/>
        <w:ind w:left="143"/>
        <w:rPr>
          <w:sz w:val="24"/>
          <w:szCs w:val="24"/>
        </w:rPr>
      </w:pPr>
      <w:r>
        <w:rPr>
          <w:spacing w:val="-2"/>
          <w:sz w:val="24"/>
          <w:szCs w:val="24"/>
        </w:rPr>
        <w:t>特此证明。</w:t>
      </w:r>
    </w:p>
    <w:p w14:paraId="374F2E96">
      <w:pPr>
        <w:spacing w:line="146" w:lineRule="exact"/>
      </w:pPr>
    </w:p>
    <w:tbl>
      <w:tblPr>
        <w:tblStyle w:val="9"/>
        <w:tblW w:w="7308" w:type="dxa"/>
        <w:tblInd w:w="1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654"/>
        <w:gridCol w:w="3654"/>
      </w:tblGrid>
      <w:tr w14:paraId="1B7B27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1" w:hRule="atLeast"/>
        </w:trPr>
        <w:tc>
          <w:tcPr>
            <w:tcW w:w="3654" w:type="dxa"/>
            <w:vAlign w:val="top"/>
          </w:tcPr>
          <w:p w14:paraId="2FC28D7C">
            <w:pPr>
              <w:pStyle w:val="10"/>
              <w:spacing w:before="42" w:line="219" w:lineRule="auto"/>
              <w:ind w:left="717"/>
            </w:pPr>
            <w:r>
              <w:rPr>
                <w:spacing w:val="-2"/>
              </w:rPr>
              <w:t>法人身份证正面</w:t>
            </w:r>
          </w:p>
        </w:tc>
        <w:tc>
          <w:tcPr>
            <w:tcW w:w="3654" w:type="dxa"/>
            <w:vAlign w:val="top"/>
          </w:tcPr>
          <w:p w14:paraId="426F5354">
            <w:pPr>
              <w:pStyle w:val="10"/>
              <w:spacing w:before="42" w:line="219" w:lineRule="auto"/>
              <w:ind w:left="716"/>
            </w:pPr>
            <w:r>
              <w:rPr>
                <w:spacing w:val="-2"/>
              </w:rPr>
              <w:t>法人身份证反面</w:t>
            </w:r>
          </w:p>
        </w:tc>
      </w:tr>
    </w:tbl>
    <w:p w14:paraId="4E239B14">
      <w:pPr>
        <w:spacing w:line="420" w:lineRule="auto"/>
        <w:rPr>
          <w:rFonts w:ascii="Arial"/>
          <w:sz w:val="21"/>
        </w:rPr>
      </w:pPr>
    </w:p>
    <w:p w14:paraId="6C02E1E6">
      <w:pPr>
        <w:pStyle w:val="3"/>
        <w:spacing w:before="78" w:line="219" w:lineRule="auto"/>
        <w:ind w:left="143"/>
        <w:rPr>
          <w:sz w:val="24"/>
          <w:szCs w:val="24"/>
        </w:rPr>
      </w:pPr>
      <w:r>
        <w:rPr>
          <w:spacing w:val="-2"/>
          <w:sz w:val="24"/>
          <w:szCs w:val="24"/>
        </w:rPr>
        <w:t>供应商（盖章</w:t>
      </w:r>
      <w:r>
        <w:rPr>
          <w:sz w:val="24"/>
          <w:szCs w:val="24"/>
        </w:rPr>
        <w:t>）：</w:t>
      </w:r>
      <w:r>
        <w:rPr>
          <w:sz w:val="24"/>
          <w:szCs w:val="24"/>
          <w:u w:val="single" w:color="auto"/>
        </w:rPr>
        <w:t xml:space="preserve">                      </w:t>
      </w:r>
    </w:p>
    <w:p w14:paraId="7C060780">
      <w:pPr>
        <w:spacing w:line="250" w:lineRule="auto"/>
        <w:rPr>
          <w:rFonts w:ascii="Arial"/>
          <w:sz w:val="21"/>
        </w:rPr>
      </w:pPr>
    </w:p>
    <w:p w14:paraId="1C2B8967">
      <w:pPr>
        <w:spacing w:line="250" w:lineRule="auto"/>
        <w:rPr>
          <w:rFonts w:ascii="Arial"/>
          <w:sz w:val="21"/>
        </w:rPr>
      </w:pPr>
    </w:p>
    <w:p w14:paraId="1F209559">
      <w:pPr>
        <w:pStyle w:val="3"/>
        <w:spacing w:before="79" w:line="219" w:lineRule="auto"/>
        <w:ind w:left="144"/>
        <w:outlineLvl w:val="1"/>
        <w:rPr>
          <w:sz w:val="24"/>
          <w:szCs w:val="24"/>
        </w:rPr>
      </w:pPr>
      <w:r>
        <w:rPr>
          <w:spacing w:val="-1"/>
          <w:sz w:val="24"/>
          <w:szCs w:val="24"/>
        </w:rPr>
        <w:t>法定代表人（签字或盖章</w:t>
      </w:r>
      <w:r>
        <w:rPr>
          <w:sz w:val="24"/>
          <w:szCs w:val="24"/>
        </w:rPr>
        <w:t>）：</w:t>
      </w:r>
      <w:r>
        <w:rPr>
          <w:sz w:val="24"/>
          <w:szCs w:val="24"/>
          <w:u w:val="single" w:color="auto"/>
        </w:rPr>
        <w:t xml:space="preserve">           </w:t>
      </w:r>
    </w:p>
    <w:p w14:paraId="560F6829">
      <w:pPr>
        <w:pStyle w:val="3"/>
        <w:spacing w:before="275" w:line="219" w:lineRule="auto"/>
        <w:ind w:left="184"/>
        <w:rPr>
          <w:sz w:val="24"/>
          <w:szCs w:val="24"/>
        </w:rPr>
      </w:pPr>
      <w:r>
        <w:rPr>
          <w:spacing w:val="-13"/>
          <w:sz w:val="24"/>
          <w:szCs w:val="24"/>
        </w:rPr>
        <w:t>日</w:t>
      </w:r>
      <w:r>
        <w:rPr>
          <w:spacing w:val="6"/>
          <w:sz w:val="24"/>
          <w:szCs w:val="24"/>
        </w:rPr>
        <w:t xml:space="preserve">  </w:t>
      </w:r>
      <w:r>
        <w:rPr>
          <w:spacing w:val="-13"/>
          <w:sz w:val="24"/>
          <w:szCs w:val="24"/>
        </w:rPr>
        <w:t xml:space="preserve">期： </w:t>
      </w:r>
      <w:r>
        <w:rPr>
          <w:sz w:val="24"/>
          <w:szCs w:val="24"/>
          <w:u w:val="single" w:color="auto"/>
        </w:rPr>
        <w:t xml:space="preserve">      </w:t>
      </w:r>
      <w:r>
        <w:rPr>
          <w:spacing w:val="-108"/>
          <w:sz w:val="24"/>
          <w:szCs w:val="24"/>
        </w:rPr>
        <w:t xml:space="preserve"> </w:t>
      </w:r>
      <w:r>
        <w:rPr>
          <w:spacing w:val="-13"/>
          <w:sz w:val="24"/>
          <w:szCs w:val="24"/>
        </w:rPr>
        <w:t>年</w:t>
      </w:r>
      <w:r>
        <w:rPr>
          <w:sz w:val="24"/>
          <w:szCs w:val="24"/>
          <w:u w:val="single" w:color="auto"/>
        </w:rPr>
        <w:t xml:space="preserve">   </w:t>
      </w:r>
      <w:r>
        <w:rPr>
          <w:spacing w:val="-105"/>
          <w:sz w:val="24"/>
          <w:szCs w:val="24"/>
        </w:rPr>
        <w:t xml:space="preserve"> </w:t>
      </w:r>
      <w:r>
        <w:rPr>
          <w:spacing w:val="-13"/>
          <w:sz w:val="24"/>
          <w:szCs w:val="24"/>
        </w:rPr>
        <w:t>月</w:t>
      </w:r>
      <w:r>
        <w:rPr>
          <w:sz w:val="24"/>
          <w:szCs w:val="24"/>
          <w:u w:val="single" w:color="auto"/>
        </w:rPr>
        <w:t xml:space="preserve">    </w:t>
      </w:r>
      <w:r>
        <w:rPr>
          <w:spacing w:val="-69"/>
          <w:sz w:val="24"/>
          <w:szCs w:val="24"/>
        </w:rPr>
        <w:t xml:space="preserve"> </w:t>
      </w:r>
      <w:r>
        <w:rPr>
          <w:spacing w:val="-13"/>
          <w:sz w:val="24"/>
          <w:szCs w:val="24"/>
        </w:rPr>
        <w:t>日</w:t>
      </w:r>
    </w:p>
    <w:p w14:paraId="4E25CE32">
      <w:pPr>
        <w:pStyle w:val="3"/>
        <w:spacing w:before="217" w:line="219" w:lineRule="auto"/>
        <w:ind w:left="143"/>
        <w:rPr>
          <w:sz w:val="24"/>
          <w:szCs w:val="24"/>
        </w:rPr>
      </w:pPr>
      <w:r>
        <w:rPr>
          <w:sz w:val="24"/>
          <w:szCs w:val="24"/>
        </w:rPr>
        <w:t>注：1、法定代表人（企业负责人）为企业</w:t>
      </w:r>
      <w:r>
        <w:rPr>
          <w:spacing w:val="-1"/>
          <w:sz w:val="24"/>
          <w:szCs w:val="24"/>
        </w:rPr>
        <w:t>单位的主要行政负责人；</w:t>
      </w:r>
    </w:p>
    <w:p w14:paraId="79E426AD">
      <w:pPr>
        <w:pStyle w:val="3"/>
        <w:spacing w:before="215" w:line="219" w:lineRule="auto"/>
        <w:ind w:left="626"/>
        <w:rPr>
          <w:sz w:val="24"/>
          <w:szCs w:val="24"/>
        </w:rPr>
      </w:pPr>
      <w:r>
        <w:rPr>
          <w:spacing w:val="-1"/>
          <w:sz w:val="24"/>
          <w:szCs w:val="24"/>
        </w:rPr>
        <w:t>2、内容必须填写真实、清楚、涂改无效，不得转让、买卖；</w:t>
      </w:r>
    </w:p>
    <w:p w14:paraId="4D4CC958">
      <w:pPr>
        <w:pStyle w:val="3"/>
        <w:spacing w:before="213" w:line="219" w:lineRule="auto"/>
        <w:ind w:left="628"/>
        <w:rPr>
          <w:sz w:val="24"/>
          <w:szCs w:val="24"/>
        </w:rPr>
      </w:pPr>
      <w:r>
        <w:rPr>
          <w:spacing w:val="-1"/>
          <w:sz w:val="24"/>
          <w:szCs w:val="24"/>
        </w:rPr>
        <w:t>3、将此证明提交对方作为合同附件。</w:t>
      </w:r>
    </w:p>
    <w:p w14:paraId="5FF85052">
      <w:pPr>
        <w:spacing w:line="219" w:lineRule="auto"/>
        <w:rPr>
          <w:sz w:val="24"/>
          <w:szCs w:val="24"/>
        </w:rPr>
        <w:sectPr>
          <w:pgSz w:w="11905" w:h="16839"/>
          <w:pgMar w:top="400" w:right="1785" w:bottom="400" w:left="1785" w:header="0" w:footer="0" w:gutter="0"/>
          <w:cols w:space="720" w:num="1"/>
        </w:sectPr>
      </w:pPr>
    </w:p>
    <w:p w14:paraId="55DB6CFB">
      <w:pPr>
        <w:spacing w:line="254" w:lineRule="auto"/>
        <w:rPr>
          <w:rFonts w:ascii="Arial"/>
          <w:sz w:val="21"/>
        </w:rPr>
      </w:pPr>
    </w:p>
    <w:p w14:paraId="319EBED1">
      <w:pPr>
        <w:spacing w:line="254" w:lineRule="auto"/>
        <w:rPr>
          <w:rFonts w:ascii="Arial"/>
          <w:sz w:val="21"/>
        </w:rPr>
      </w:pPr>
    </w:p>
    <w:p w14:paraId="1F75D577">
      <w:pPr>
        <w:spacing w:line="254" w:lineRule="auto"/>
        <w:rPr>
          <w:rFonts w:ascii="Arial"/>
          <w:sz w:val="21"/>
        </w:rPr>
      </w:pPr>
    </w:p>
    <w:p w14:paraId="356FCDF1">
      <w:pPr>
        <w:spacing w:line="254" w:lineRule="auto"/>
        <w:rPr>
          <w:rFonts w:ascii="Arial"/>
          <w:sz w:val="21"/>
        </w:rPr>
      </w:pPr>
    </w:p>
    <w:p w14:paraId="701EC7D6">
      <w:pPr>
        <w:spacing w:line="254" w:lineRule="auto"/>
        <w:rPr>
          <w:rFonts w:ascii="Arial"/>
          <w:sz w:val="21"/>
        </w:rPr>
      </w:pPr>
    </w:p>
    <w:p w14:paraId="15A913C5">
      <w:pPr>
        <w:spacing w:line="255" w:lineRule="auto"/>
        <w:rPr>
          <w:rFonts w:ascii="Arial"/>
          <w:sz w:val="21"/>
        </w:rPr>
      </w:pPr>
    </w:p>
    <w:p w14:paraId="69648C39">
      <w:pPr>
        <w:pStyle w:val="3"/>
        <w:spacing w:before="91" w:line="219" w:lineRule="auto"/>
        <w:ind w:left="2967"/>
      </w:pPr>
      <w:r>
        <w:rPr>
          <w:b/>
          <w:bCs/>
          <w:spacing w:val="-3"/>
        </w:rPr>
        <w:t>三、法人代表授权书格式</w:t>
      </w:r>
    </w:p>
    <w:p w14:paraId="7E29C291">
      <w:pPr>
        <w:pStyle w:val="3"/>
        <w:spacing w:before="207" w:line="359" w:lineRule="auto"/>
        <w:ind w:firstLine="480"/>
        <w:jc w:val="both"/>
        <w:rPr>
          <w:sz w:val="24"/>
          <w:szCs w:val="24"/>
        </w:rPr>
      </w:pPr>
      <w:r>
        <w:rPr>
          <w:spacing w:val="-7"/>
          <w:sz w:val="24"/>
          <w:szCs w:val="24"/>
        </w:rPr>
        <w:t>本授权书声明：注册于</w:t>
      </w:r>
      <w:r>
        <w:rPr>
          <w:spacing w:val="-7"/>
          <w:sz w:val="24"/>
          <w:szCs w:val="24"/>
          <w:u w:val="single" w:color="auto"/>
        </w:rPr>
        <w:t>（地区的名称）</w:t>
      </w:r>
      <w:r>
        <w:rPr>
          <w:spacing w:val="-7"/>
          <w:sz w:val="24"/>
          <w:szCs w:val="24"/>
        </w:rPr>
        <w:t>的（</w:t>
      </w:r>
      <w:r>
        <w:rPr>
          <w:spacing w:val="-7"/>
          <w:sz w:val="24"/>
          <w:szCs w:val="24"/>
          <w:u w:val="single" w:color="auto"/>
        </w:rPr>
        <w:t>单位名</w:t>
      </w:r>
      <w:r>
        <w:rPr>
          <w:spacing w:val="-8"/>
          <w:sz w:val="24"/>
          <w:szCs w:val="24"/>
          <w:u w:val="single" w:color="auto"/>
        </w:rPr>
        <w:t>称</w:t>
      </w:r>
      <w:r>
        <w:rPr>
          <w:spacing w:val="-45"/>
          <w:sz w:val="24"/>
          <w:szCs w:val="24"/>
          <w:u w:val="single" w:color="auto"/>
        </w:rPr>
        <w:t>），</w:t>
      </w:r>
      <w:r>
        <w:rPr>
          <w:spacing w:val="-8"/>
          <w:sz w:val="24"/>
          <w:szCs w:val="24"/>
        </w:rPr>
        <w:t>在下面签字的法人代表</w:t>
      </w:r>
      <w:r>
        <w:rPr>
          <w:spacing w:val="-8"/>
          <w:sz w:val="24"/>
          <w:szCs w:val="24"/>
          <w:u w:val="single" w:color="auto"/>
        </w:rPr>
        <w:t>（姓</w:t>
      </w:r>
      <w:r>
        <w:rPr>
          <w:sz w:val="24"/>
          <w:szCs w:val="24"/>
        </w:rPr>
        <w:t xml:space="preserve"> </w:t>
      </w:r>
      <w:r>
        <w:rPr>
          <w:spacing w:val="-2"/>
          <w:sz w:val="24"/>
          <w:szCs w:val="24"/>
          <w:u w:val="single" w:color="auto"/>
        </w:rPr>
        <w:t>名、职务、身份证号码</w:t>
      </w:r>
      <w:r>
        <w:rPr>
          <w:spacing w:val="-9"/>
          <w:sz w:val="24"/>
          <w:szCs w:val="24"/>
          <w:u w:val="single" w:color="auto"/>
        </w:rPr>
        <w:t>），</w:t>
      </w:r>
      <w:r>
        <w:rPr>
          <w:spacing w:val="-2"/>
          <w:sz w:val="24"/>
          <w:szCs w:val="24"/>
        </w:rPr>
        <w:t>代表本公司授权在下</w:t>
      </w:r>
      <w:r>
        <w:rPr>
          <w:spacing w:val="-3"/>
          <w:sz w:val="24"/>
          <w:szCs w:val="24"/>
        </w:rPr>
        <w:t>面签字的</w:t>
      </w:r>
      <w:r>
        <w:rPr>
          <w:spacing w:val="-3"/>
          <w:sz w:val="24"/>
          <w:szCs w:val="24"/>
          <w:u w:val="single" w:color="auto"/>
        </w:rPr>
        <w:t>（被授权人的姓名、职务、身</w:t>
      </w:r>
      <w:r>
        <w:rPr>
          <w:sz w:val="24"/>
          <w:szCs w:val="24"/>
        </w:rPr>
        <w:t xml:space="preserve"> </w:t>
      </w:r>
      <w:r>
        <w:rPr>
          <w:sz w:val="24"/>
          <w:szCs w:val="24"/>
          <w:u w:val="single" w:color="auto"/>
        </w:rPr>
        <w:t>份证号码）</w:t>
      </w:r>
      <w:r>
        <w:rPr>
          <w:sz w:val="24"/>
          <w:szCs w:val="24"/>
        </w:rPr>
        <w:t>为本公司的合法代理人，就</w:t>
      </w:r>
      <w:r>
        <w:rPr>
          <w:sz w:val="24"/>
          <w:szCs w:val="24"/>
          <w:u w:val="single" w:color="auto"/>
        </w:rPr>
        <w:t>（项目名称/编号）</w:t>
      </w:r>
      <w:r>
        <w:rPr>
          <w:sz w:val="24"/>
          <w:szCs w:val="24"/>
        </w:rPr>
        <w:t>的投标，以本公司的名义处</w:t>
      </w:r>
      <w:r>
        <w:rPr>
          <w:spacing w:val="13"/>
          <w:sz w:val="24"/>
          <w:szCs w:val="24"/>
        </w:rPr>
        <w:t xml:space="preserve"> </w:t>
      </w:r>
      <w:r>
        <w:rPr>
          <w:spacing w:val="-1"/>
          <w:sz w:val="24"/>
          <w:szCs w:val="24"/>
        </w:rPr>
        <w:t>理一切与之有关的事务。</w:t>
      </w:r>
    </w:p>
    <w:p w14:paraId="2539736A">
      <w:pPr>
        <w:pStyle w:val="3"/>
        <w:spacing w:line="218" w:lineRule="auto"/>
        <w:ind w:left="480"/>
        <w:rPr>
          <w:sz w:val="24"/>
          <w:szCs w:val="24"/>
        </w:rPr>
      </w:pPr>
      <w:r>
        <w:rPr>
          <w:spacing w:val="-3"/>
          <w:sz w:val="24"/>
          <w:szCs w:val="24"/>
        </w:rPr>
        <w:t xml:space="preserve">本授权书于 </w:t>
      </w:r>
      <w:r>
        <w:rPr>
          <w:spacing w:val="-3"/>
          <w:sz w:val="24"/>
          <w:szCs w:val="24"/>
          <w:u w:val="single" w:color="auto"/>
        </w:rPr>
        <w:t xml:space="preserve">      </w:t>
      </w:r>
      <w:r>
        <w:rPr>
          <w:spacing w:val="-105"/>
          <w:sz w:val="24"/>
          <w:szCs w:val="24"/>
        </w:rPr>
        <w:t xml:space="preserve"> </w:t>
      </w:r>
      <w:r>
        <w:rPr>
          <w:spacing w:val="-3"/>
          <w:sz w:val="24"/>
          <w:szCs w:val="24"/>
        </w:rPr>
        <w:t>年</w:t>
      </w:r>
      <w:r>
        <w:rPr>
          <w:spacing w:val="-3"/>
          <w:sz w:val="24"/>
          <w:szCs w:val="24"/>
          <w:u w:val="single" w:color="auto"/>
        </w:rPr>
        <w:t xml:space="preserve">   </w:t>
      </w:r>
      <w:r>
        <w:rPr>
          <w:spacing w:val="-104"/>
          <w:sz w:val="24"/>
          <w:szCs w:val="24"/>
        </w:rPr>
        <w:t xml:space="preserve"> </w:t>
      </w:r>
      <w:r>
        <w:rPr>
          <w:spacing w:val="-3"/>
          <w:sz w:val="24"/>
          <w:szCs w:val="24"/>
        </w:rPr>
        <w:t>月</w:t>
      </w:r>
      <w:r>
        <w:rPr>
          <w:spacing w:val="-3"/>
          <w:sz w:val="24"/>
          <w:szCs w:val="24"/>
          <w:u w:val="single" w:color="auto"/>
        </w:rPr>
        <w:t xml:space="preserve">   </w:t>
      </w:r>
      <w:r>
        <w:rPr>
          <w:spacing w:val="-70"/>
          <w:sz w:val="24"/>
          <w:szCs w:val="24"/>
        </w:rPr>
        <w:t xml:space="preserve"> </w:t>
      </w:r>
      <w:r>
        <w:rPr>
          <w:spacing w:val="-3"/>
          <w:sz w:val="24"/>
          <w:szCs w:val="24"/>
        </w:rPr>
        <w:t>日签字生效，特此声明。</w:t>
      </w:r>
    </w:p>
    <w:p w14:paraId="76C74D01">
      <w:pPr>
        <w:spacing w:line="148" w:lineRule="exact"/>
      </w:pPr>
    </w:p>
    <w:tbl>
      <w:tblPr>
        <w:tblStyle w:val="9"/>
        <w:tblW w:w="7308" w:type="dxa"/>
        <w:tblInd w:w="5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654"/>
        <w:gridCol w:w="3654"/>
      </w:tblGrid>
      <w:tr w14:paraId="7510EE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9" w:hRule="atLeast"/>
        </w:trPr>
        <w:tc>
          <w:tcPr>
            <w:tcW w:w="3654" w:type="dxa"/>
            <w:vAlign w:val="top"/>
          </w:tcPr>
          <w:p w14:paraId="3A3D6C18">
            <w:pPr>
              <w:pStyle w:val="10"/>
              <w:spacing w:before="40" w:line="219" w:lineRule="auto"/>
              <w:ind w:left="717"/>
            </w:pPr>
            <w:r>
              <w:rPr>
                <w:spacing w:val="-2"/>
              </w:rPr>
              <w:t>法人身份证正面</w:t>
            </w:r>
          </w:p>
        </w:tc>
        <w:tc>
          <w:tcPr>
            <w:tcW w:w="3654" w:type="dxa"/>
            <w:vAlign w:val="top"/>
          </w:tcPr>
          <w:p w14:paraId="23F7F4F3">
            <w:pPr>
              <w:pStyle w:val="10"/>
              <w:spacing w:before="40" w:line="219" w:lineRule="auto"/>
              <w:ind w:left="716"/>
            </w:pPr>
            <w:r>
              <w:rPr>
                <w:spacing w:val="-2"/>
              </w:rPr>
              <w:t>法人身份证反面</w:t>
            </w:r>
          </w:p>
        </w:tc>
      </w:tr>
      <w:tr w14:paraId="34B998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9" w:hRule="atLeast"/>
        </w:trPr>
        <w:tc>
          <w:tcPr>
            <w:tcW w:w="3654" w:type="dxa"/>
            <w:vAlign w:val="top"/>
          </w:tcPr>
          <w:p w14:paraId="5F1D2B40">
            <w:pPr>
              <w:pStyle w:val="10"/>
              <w:spacing w:before="37" w:line="219" w:lineRule="auto"/>
              <w:ind w:left="715"/>
            </w:pPr>
            <w:r>
              <w:rPr>
                <w:spacing w:val="-2"/>
              </w:rPr>
              <w:t>授权人身份证正面</w:t>
            </w:r>
          </w:p>
        </w:tc>
        <w:tc>
          <w:tcPr>
            <w:tcW w:w="3654" w:type="dxa"/>
            <w:vAlign w:val="top"/>
          </w:tcPr>
          <w:p w14:paraId="5E432889">
            <w:pPr>
              <w:pStyle w:val="10"/>
              <w:spacing w:before="37" w:line="219" w:lineRule="auto"/>
              <w:ind w:left="714"/>
            </w:pPr>
            <w:r>
              <w:rPr>
                <w:spacing w:val="-2"/>
              </w:rPr>
              <w:t>授权人身份证反面</w:t>
            </w:r>
          </w:p>
        </w:tc>
      </w:tr>
    </w:tbl>
    <w:p w14:paraId="2E7533AD">
      <w:pPr>
        <w:spacing w:line="420" w:lineRule="auto"/>
        <w:rPr>
          <w:rFonts w:ascii="Arial"/>
          <w:sz w:val="21"/>
        </w:rPr>
      </w:pPr>
    </w:p>
    <w:p w14:paraId="77F898B5">
      <w:pPr>
        <w:pStyle w:val="3"/>
        <w:spacing w:before="78" w:line="219" w:lineRule="auto"/>
        <w:ind w:left="480"/>
        <w:rPr>
          <w:sz w:val="24"/>
          <w:szCs w:val="24"/>
        </w:rPr>
      </w:pPr>
      <w:r>
        <w:rPr>
          <w:spacing w:val="-2"/>
          <w:sz w:val="24"/>
          <w:szCs w:val="24"/>
        </w:rPr>
        <w:t>供应商（盖章</w:t>
      </w:r>
      <w:r>
        <w:rPr>
          <w:sz w:val="24"/>
          <w:szCs w:val="24"/>
        </w:rPr>
        <w:t>）：</w:t>
      </w:r>
    </w:p>
    <w:p w14:paraId="342E84A9">
      <w:pPr>
        <w:spacing w:line="271" w:lineRule="auto"/>
        <w:rPr>
          <w:rFonts w:ascii="Arial"/>
          <w:sz w:val="21"/>
        </w:rPr>
      </w:pPr>
    </w:p>
    <w:p w14:paraId="025EE4B4">
      <w:pPr>
        <w:spacing w:line="271" w:lineRule="auto"/>
        <w:rPr>
          <w:rFonts w:ascii="Arial"/>
          <w:sz w:val="21"/>
        </w:rPr>
      </w:pPr>
    </w:p>
    <w:p w14:paraId="137C5691">
      <w:pPr>
        <w:spacing w:line="271" w:lineRule="auto"/>
        <w:rPr>
          <w:rFonts w:ascii="Arial"/>
          <w:sz w:val="21"/>
        </w:rPr>
      </w:pPr>
    </w:p>
    <w:p w14:paraId="052C636E">
      <w:pPr>
        <w:pStyle w:val="3"/>
        <w:spacing w:before="78" w:line="219" w:lineRule="auto"/>
        <w:ind w:left="480"/>
        <w:rPr>
          <w:sz w:val="24"/>
          <w:szCs w:val="24"/>
        </w:rPr>
      </w:pPr>
      <w:r>
        <w:rPr>
          <w:spacing w:val="2"/>
          <w:sz w:val="24"/>
          <w:szCs w:val="24"/>
        </w:rPr>
        <w:t>法定代表人</w:t>
      </w:r>
      <w:r>
        <w:rPr>
          <w:spacing w:val="-17"/>
          <w:sz w:val="24"/>
          <w:szCs w:val="24"/>
        </w:rPr>
        <w:t>：（</w:t>
      </w:r>
      <w:r>
        <w:rPr>
          <w:spacing w:val="2"/>
          <w:sz w:val="24"/>
          <w:szCs w:val="24"/>
        </w:rPr>
        <w:t>签字或盖章）</w:t>
      </w:r>
    </w:p>
    <w:p w14:paraId="31F4B4A2">
      <w:pPr>
        <w:spacing w:line="283" w:lineRule="auto"/>
        <w:rPr>
          <w:rFonts w:ascii="Arial"/>
          <w:sz w:val="21"/>
        </w:rPr>
      </w:pPr>
    </w:p>
    <w:p w14:paraId="766E02F6">
      <w:pPr>
        <w:spacing w:line="284" w:lineRule="auto"/>
        <w:rPr>
          <w:rFonts w:ascii="Arial"/>
          <w:sz w:val="21"/>
        </w:rPr>
      </w:pPr>
    </w:p>
    <w:p w14:paraId="358B4034">
      <w:pPr>
        <w:pStyle w:val="3"/>
        <w:spacing w:before="78" w:line="219" w:lineRule="auto"/>
        <w:ind w:left="480"/>
        <w:rPr>
          <w:sz w:val="24"/>
          <w:szCs w:val="24"/>
        </w:rPr>
      </w:pPr>
      <w:r>
        <w:rPr>
          <w:spacing w:val="-1"/>
          <w:sz w:val="24"/>
          <w:szCs w:val="24"/>
        </w:rPr>
        <w:t>被授权委托人（签字或盖章</w:t>
      </w:r>
      <w:r>
        <w:rPr>
          <w:sz w:val="24"/>
          <w:szCs w:val="24"/>
        </w:rPr>
        <w:t>）：</w:t>
      </w:r>
    </w:p>
    <w:p w14:paraId="24EBBB89">
      <w:pPr>
        <w:spacing w:line="284" w:lineRule="auto"/>
        <w:rPr>
          <w:rFonts w:ascii="Arial"/>
          <w:sz w:val="21"/>
        </w:rPr>
      </w:pPr>
    </w:p>
    <w:p w14:paraId="3F5BDEDD">
      <w:pPr>
        <w:spacing w:line="284" w:lineRule="auto"/>
        <w:rPr>
          <w:rFonts w:ascii="Arial"/>
          <w:sz w:val="21"/>
        </w:rPr>
      </w:pPr>
    </w:p>
    <w:p w14:paraId="15E95828">
      <w:pPr>
        <w:pStyle w:val="3"/>
        <w:spacing w:before="79" w:line="219" w:lineRule="auto"/>
        <w:ind w:left="479"/>
        <w:rPr>
          <w:sz w:val="24"/>
          <w:szCs w:val="24"/>
        </w:rPr>
      </w:pPr>
      <w:r>
        <w:rPr>
          <w:spacing w:val="-2"/>
          <w:sz w:val="24"/>
          <w:szCs w:val="24"/>
        </w:rPr>
        <w:t xml:space="preserve">授权日期： </w:t>
      </w:r>
      <w:r>
        <w:rPr>
          <w:spacing w:val="-2"/>
          <w:sz w:val="24"/>
          <w:szCs w:val="24"/>
          <w:u w:val="single" w:color="auto"/>
        </w:rPr>
        <w:t xml:space="preserve">       </w:t>
      </w:r>
      <w:r>
        <w:rPr>
          <w:spacing w:val="-101"/>
          <w:sz w:val="24"/>
          <w:szCs w:val="24"/>
        </w:rPr>
        <w:t xml:space="preserve"> </w:t>
      </w:r>
      <w:r>
        <w:rPr>
          <w:spacing w:val="-2"/>
          <w:sz w:val="24"/>
          <w:szCs w:val="24"/>
        </w:rPr>
        <w:t>年</w:t>
      </w:r>
      <w:r>
        <w:rPr>
          <w:spacing w:val="-2"/>
          <w:sz w:val="24"/>
          <w:szCs w:val="24"/>
          <w:u w:val="single" w:color="auto"/>
        </w:rPr>
        <w:t xml:space="preserve">   </w:t>
      </w:r>
      <w:r>
        <w:rPr>
          <w:spacing w:val="-105"/>
          <w:sz w:val="24"/>
          <w:szCs w:val="24"/>
        </w:rPr>
        <w:t xml:space="preserve"> </w:t>
      </w:r>
      <w:r>
        <w:rPr>
          <w:spacing w:val="-2"/>
          <w:sz w:val="24"/>
          <w:szCs w:val="24"/>
        </w:rPr>
        <w:t>月</w:t>
      </w:r>
      <w:r>
        <w:rPr>
          <w:spacing w:val="-2"/>
          <w:sz w:val="24"/>
          <w:szCs w:val="24"/>
          <w:u w:val="single" w:color="auto"/>
        </w:rPr>
        <w:t xml:space="preserve">   </w:t>
      </w:r>
      <w:r>
        <w:rPr>
          <w:spacing w:val="-69"/>
          <w:sz w:val="24"/>
          <w:szCs w:val="24"/>
        </w:rPr>
        <w:t xml:space="preserve"> </w:t>
      </w:r>
      <w:r>
        <w:rPr>
          <w:spacing w:val="-2"/>
          <w:sz w:val="24"/>
          <w:szCs w:val="24"/>
        </w:rPr>
        <w:t>日</w:t>
      </w:r>
    </w:p>
    <w:p w14:paraId="7725B6D4">
      <w:pPr>
        <w:spacing w:line="413" w:lineRule="auto"/>
        <w:rPr>
          <w:rFonts w:ascii="Arial"/>
          <w:sz w:val="21"/>
        </w:rPr>
      </w:pPr>
    </w:p>
    <w:p w14:paraId="10A3CFFE">
      <w:pPr>
        <w:pStyle w:val="3"/>
        <w:spacing w:before="78"/>
        <w:ind w:left="22" w:firstLine="457"/>
        <w:rPr>
          <w:sz w:val="24"/>
          <w:szCs w:val="24"/>
        </w:rPr>
      </w:pPr>
      <w:r>
        <w:rPr>
          <w:spacing w:val="-3"/>
          <w:sz w:val="24"/>
          <w:szCs w:val="24"/>
        </w:rPr>
        <w:t>注：附提供本单位的社保缴纳证明或授权委托人近三个月任意一个月的缴纳社保证</w:t>
      </w:r>
      <w:r>
        <w:rPr>
          <w:spacing w:val="1"/>
          <w:sz w:val="24"/>
          <w:szCs w:val="24"/>
        </w:rPr>
        <w:t xml:space="preserve"> </w:t>
      </w:r>
      <w:r>
        <w:rPr>
          <w:spacing w:val="-2"/>
          <w:sz w:val="24"/>
          <w:szCs w:val="24"/>
        </w:rPr>
        <w:t>明（社保缴费凭证或个人明细表</w:t>
      </w:r>
      <w:r>
        <w:rPr>
          <w:spacing w:val="-1"/>
          <w:sz w:val="24"/>
          <w:szCs w:val="24"/>
        </w:rPr>
        <w:t>），</w:t>
      </w:r>
      <w:r>
        <w:rPr>
          <w:spacing w:val="11"/>
          <w:sz w:val="24"/>
          <w:szCs w:val="24"/>
        </w:rPr>
        <w:t xml:space="preserve"> </w:t>
      </w:r>
      <w:r>
        <w:rPr>
          <w:spacing w:val="-2"/>
          <w:sz w:val="24"/>
          <w:szCs w:val="24"/>
        </w:rPr>
        <w:t>新成立不足</w:t>
      </w:r>
      <w:r>
        <w:rPr>
          <w:spacing w:val="-46"/>
          <w:sz w:val="24"/>
          <w:szCs w:val="24"/>
        </w:rPr>
        <w:t xml:space="preserve"> </w:t>
      </w:r>
      <w:r>
        <w:rPr>
          <w:spacing w:val="-2"/>
          <w:sz w:val="24"/>
          <w:szCs w:val="24"/>
        </w:rPr>
        <w:t>3</w:t>
      </w:r>
      <w:r>
        <w:rPr>
          <w:spacing w:val="-50"/>
          <w:sz w:val="24"/>
          <w:szCs w:val="24"/>
        </w:rPr>
        <w:t xml:space="preserve"> </w:t>
      </w:r>
      <w:r>
        <w:rPr>
          <w:spacing w:val="-2"/>
          <w:sz w:val="24"/>
          <w:szCs w:val="24"/>
        </w:rPr>
        <w:t>个月的按实际情况发生提供。</w:t>
      </w:r>
    </w:p>
    <w:p w14:paraId="30517B12">
      <w:pPr>
        <w:rPr>
          <w:sz w:val="24"/>
          <w:szCs w:val="24"/>
        </w:rPr>
        <w:sectPr>
          <w:pgSz w:w="11905" w:h="16839"/>
          <w:pgMar w:top="400" w:right="1440" w:bottom="400" w:left="1449" w:header="0" w:footer="0" w:gutter="0"/>
          <w:cols w:space="720" w:num="1"/>
        </w:sectPr>
      </w:pPr>
    </w:p>
    <w:p w14:paraId="74270AC8">
      <w:pPr>
        <w:spacing w:line="250" w:lineRule="auto"/>
        <w:rPr>
          <w:rFonts w:ascii="Arial"/>
          <w:sz w:val="21"/>
        </w:rPr>
      </w:pPr>
    </w:p>
    <w:p w14:paraId="25F5B368">
      <w:pPr>
        <w:spacing w:line="251" w:lineRule="auto"/>
        <w:rPr>
          <w:rFonts w:ascii="Arial"/>
          <w:sz w:val="21"/>
        </w:rPr>
      </w:pPr>
    </w:p>
    <w:p w14:paraId="5BAEA8C6">
      <w:pPr>
        <w:spacing w:line="251" w:lineRule="auto"/>
        <w:rPr>
          <w:rFonts w:ascii="Arial"/>
          <w:sz w:val="21"/>
        </w:rPr>
      </w:pPr>
    </w:p>
    <w:p w14:paraId="251D9A48">
      <w:pPr>
        <w:spacing w:line="251" w:lineRule="auto"/>
        <w:rPr>
          <w:rFonts w:ascii="Arial"/>
          <w:sz w:val="21"/>
        </w:rPr>
      </w:pPr>
    </w:p>
    <w:p w14:paraId="4FEE1771">
      <w:pPr>
        <w:spacing w:line="251" w:lineRule="auto"/>
        <w:rPr>
          <w:rFonts w:ascii="Arial"/>
          <w:sz w:val="21"/>
        </w:rPr>
      </w:pPr>
    </w:p>
    <w:p w14:paraId="2DDBA31C">
      <w:pPr>
        <w:pStyle w:val="3"/>
        <w:spacing w:before="91" w:line="212" w:lineRule="auto"/>
        <w:ind w:left="3556"/>
      </w:pPr>
      <w:r>
        <w:rPr>
          <w:b/>
          <w:bCs/>
          <w:spacing w:val="-8"/>
        </w:rPr>
        <w:t>四、开标一览表</w:t>
      </w:r>
    </w:p>
    <w:tbl>
      <w:tblPr>
        <w:tblStyle w:val="9"/>
        <w:tblW w:w="8402" w:type="dxa"/>
        <w:tblInd w:w="1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92"/>
        <w:gridCol w:w="2473"/>
        <w:gridCol w:w="1364"/>
        <w:gridCol w:w="2573"/>
      </w:tblGrid>
      <w:tr w14:paraId="6B9C29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1992" w:type="dxa"/>
            <w:vAlign w:val="top"/>
          </w:tcPr>
          <w:p w14:paraId="3EF07DBE">
            <w:pPr>
              <w:pStyle w:val="10"/>
              <w:spacing w:before="192" w:line="219" w:lineRule="auto"/>
              <w:ind w:left="526"/>
            </w:pPr>
            <w:r>
              <w:rPr>
                <w:spacing w:val="-4"/>
              </w:rPr>
              <w:t>项目编号</w:t>
            </w:r>
          </w:p>
        </w:tc>
        <w:tc>
          <w:tcPr>
            <w:tcW w:w="6410" w:type="dxa"/>
            <w:gridSpan w:val="3"/>
            <w:vAlign w:val="top"/>
          </w:tcPr>
          <w:p w14:paraId="654FCEEC">
            <w:pPr>
              <w:rPr>
                <w:rFonts w:ascii="Arial"/>
                <w:sz w:val="21"/>
              </w:rPr>
            </w:pPr>
          </w:p>
        </w:tc>
      </w:tr>
      <w:tr w14:paraId="2B2A9F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trPr>
        <w:tc>
          <w:tcPr>
            <w:tcW w:w="1992" w:type="dxa"/>
            <w:vAlign w:val="top"/>
          </w:tcPr>
          <w:p w14:paraId="4C447D9C">
            <w:pPr>
              <w:pStyle w:val="10"/>
              <w:spacing w:before="197" w:line="220" w:lineRule="auto"/>
              <w:rPr>
                <w:rFonts w:hint="eastAsia" w:eastAsia="宋体"/>
                <w:lang w:eastAsia="zh-CN"/>
              </w:rPr>
            </w:pPr>
            <w:r>
              <w:rPr>
                <w:spacing w:val="-4"/>
              </w:rPr>
              <w:t>项目名称</w:t>
            </w:r>
          </w:p>
        </w:tc>
        <w:tc>
          <w:tcPr>
            <w:tcW w:w="6410" w:type="dxa"/>
            <w:gridSpan w:val="3"/>
            <w:vAlign w:val="top"/>
          </w:tcPr>
          <w:p w14:paraId="435DEBF1">
            <w:pPr>
              <w:rPr>
                <w:rFonts w:ascii="Arial"/>
                <w:sz w:val="21"/>
              </w:rPr>
            </w:pPr>
          </w:p>
        </w:tc>
      </w:tr>
      <w:tr w14:paraId="2B08ED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3" w:hRule="atLeast"/>
        </w:trPr>
        <w:tc>
          <w:tcPr>
            <w:tcW w:w="1992" w:type="dxa"/>
            <w:vAlign w:val="top"/>
          </w:tcPr>
          <w:p w14:paraId="140790F2">
            <w:pPr>
              <w:pStyle w:val="10"/>
              <w:spacing w:before="198" w:line="219" w:lineRule="auto"/>
              <w:ind w:left="403"/>
            </w:pPr>
            <w:r>
              <w:rPr>
                <w:spacing w:val="-3"/>
              </w:rPr>
              <w:t>法定代表人</w:t>
            </w:r>
          </w:p>
        </w:tc>
        <w:tc>
          <w:tcPr>
            <w:tcW w:w="2473" w:type="dxa"/>
            <w:vAlign w:val="top"/>
          </w:tcPr>
          <w:p w14:paraId="75812CA7">
            <w:pPr>
              <w:rPr>
                <w:rFonts w:ascii="Arial"/>
                <w:sz w:val="21"/>
              </w:rPr>
            </w:pPr>
          </w:p>
        </w:tc>
        <w:tc>
          <w:tcPr>
            <w:tcW w:w="1364" w:type="dxa"/>
            <w:vAlign w:val="top"/>
          </w:tcPr>
          <w:p w14:paraId="6FA7E12D">
            <w:pPr>
              <w:pStyle w:val="10"/>
              <w:spacing w:before="198" w:line="221" w:lineRule="auto"/>
              <w:ind w:left="116"/>
            </w:pPr>
            <w:r>
              <w:rPr>
                <w:spacing w:val="-3"/>
              </w:rPr>
              <w:t>联系电话</w:t>
            </w:r>
          </w:p>
        </w:tc>
        <w:tc>
          <w:tcPr>
            <w:tcW w:w="2573" w:type="dxa"/>
            <w:vAlign w:val="top"/>
          </w:tcPr>
          <w:p w14:paraId="511D5466">
            <w:pPr>
              <w:rPr>
                <w:rFonts w:ascii="Arial"/>
                <w:sz w:val="21"/>
              </w:rPr>
            </w:pPr>
          </w:p>
        </w:tc>
      </w:tr>
      <w:tr w14:paraId="27FCD4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trPr>
        <w:tc>
          <w:tcPr>
            <w:tcW w:w="1992" w:type="dxa"/>
            <w:vAlign w:val="top"/>
          </w:tcPr>
          <w:p w14:paraId="289E1B00">
            <w:pPr>
              <w:pStyle w:val="10"/>
              <w:spacing w:before="199" w:line="219" w:lineRule="auto"/>
              <w:ind w:left="401"/>
            </w:pPr>
            <w:r>
              <w:rPr>
                <w:spacing w:val="-2"/>
              </w:rPr>
              <w:t>授权委托人</w:t>
            </w:r>
          </w:p>
        </w:tc>
        <w:tc>
          <w:tcPr>
            <w:tcW w:w="2473" w:type="dxa"/>
            <w:vAlign w:val="top"/>
          </w:tcPr>
          <w:p w14:paraId="1269B35B">
            <w:pPr>
              <w:rPr>
                <w:rFonts w:ascii="Arial"/>
                <w:sz w:val="21"/>
              </w:rPr>
            </w:pPr>
          </w:p>
        </w:tc>
        <w:tc>
          <w:tcPr>
            <w:tcW w:w="1364" w:type="dxa"/>
            <w:vAlign w:val="top"/>
          </w:tcPr>
          <w:p w14:paraId="01DAFB68">
            <w:pPr>
              <w:pStyle w:val="10"/>
              <w:spacing w:before="199" w:line="221" w:lineRule="auto"/>
              <w:ind w:left="116"/>
            </w:pPr>
            <w:r>
              <w:rPr>
                <w:spacing w:val="-3"/>
              </w:rPr>
              <w:t>联系电话</w:t>
            </w:r>
          </w:p>
        </w:tc>
        <w:tc>
          <w:tcPr>
            <w:tcW w:w="2573" w:type="dxa"/>
            <w:vAlign w:val="top"/>
          </w:tcPr>
          <w:p w14:paraId="6772E01D">
            <w:pPr>
              <w:rPr>
                <w:rFonts w:ascii="Arial"/>
                <w:sz w:val="21"/>
              </w:rPr>
            </w:pPr>
          </w:p>
        </w:tc>
      </w:tr>
      <w:tr w14:paraId="4B32EB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67" w:hRule="atLeast"/>
        </w:trPr>
        <w:tc>
          <w:tcPr>
            <w:tcW w:w="1992" w:type="dxa"/>
            <w:vAlign w:val="top"/>
          </w:tcPr>
          <w:p w14:paraId="5063B932">
            <w:pPr>
              <w:spacing w:line="300" w:lineRule="auto"/>
              <w:rPr>
                <w:rFonts w:ascii="Arial"/>
                <w:sz w:val="21"/>
              </w:rPr>
            </w:pPr>
          </w:p>
          <w:p w14:paraId="587374FB">
            <w:pPr>
              <w:spacing w:line="301" w:lineRule="auto"/>
              <w:rPr>
                <w:rFonts w:ascii="Arial"/>
                <w:sz w:val="21"/>
              </w:rPr>
            </w:pPr>
          </w:p>
          <w:p w14:paraId="12A11F2B">
            <w:pPr>
              <w:spacing w:line="301" w:lineRule="auto"/>
              <w:rPr>
                <w:rFonts w:ascii="Arial"/>
                <w:sz w:val="21"/>
              </w:rPr>
            </w:pPr>
          </w:p>
          <w:p w14:paraId="259B5BC8">
            <w:pPr>
              <w:pStyle w:val="10"/>
              <w:spacing w:before="78" w:line="218" w:lineRule="auto"/>
              <w:ind w:left="165"/>
            </w:pPr>
            <w:r>
              <w:rPr>
                <w:spacing w:val="-2"/>
              </w:rPr>
              <w:t>投标报价（元）</w:t>
            </w:r>
          </w:p>
        </w:tc>
        <w:tc>
          <w:tcPr>
            <w:tcW w:w="6410" w:type="dxa"/>
            <w:gridSpan w:val="3"/>
            <w:vAlign w:val="top"/>
          </w:tcPr>
          <w:p w14:paraId="40098A7A">
            <w:pPr>
              <w:spacing w:line="335" w:lineRule="auto"/>
              <w:rPr>
                <w:rFonts w:ascii="Arial"/>
                <w:sz w:val="21"/>
              </w:rPr>
            </w:pPr>
          </w:p>
          <w:p w14:paraId="3D3FA419">
            <w:pPr>
              <w:spacing w:line="336" w:lineRule="auto"/>
              <w:rPr>
                <w:rFonts w:ascii="Arial"/>
                <w:sz w:val="21"/>
              </w:rPr>
            </w:pPr>
          </w:p>
          <w:p w14:paraId="0580ED43">
            <w:pPr>
              <w:pStyle w:val="10"/>
              <w:spacing w:before="78" w:line="239" w:lineRule="auto"/>
              <w:ind w:left="608"/>
            </w:pPr>
            <w:r>
              <w:rPr>
                <w:spacing w:val="-24"/>
              </w:rPr>
              <w:t>￥</w:t>
            </w:r>
            <w:r>
              <w:rPr>
                <w:spacing w:val="-66"/>
              </w:rPr>
              <w:t xml:space="preserve"> </w:t>
            </w:r>
            <w:r>
              <w:rPr>
                <w:spacing w:val="-24"/>
              </w:rPr>
              <w:t>:</w:t>
            </w:r>
          </w:p>
          <w:p w14:paraId="061DDC6A">
            <w:pPr>
              <w:pStyle w:val="10"/>
              <w:spacing w:before="155" w:line="220" w:lineRule="auto"/>
              <w:ind w:left="597"/>
            </w:pPr>
            <w:r>
              <w:rPr>
                <w:spacing w:val="-5"/>
              </w:rPr>
              <w:t>大写：</w:t>
            </w:r>
          </w:p>
        </w:tc>
      </w:tr>
      <w:tr w14:paraId="77329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7" w:hRule="atLeast"/>
        </w:trPr>
        <w:tc>
          <w:tcPr>
            <w:tcW w:w="1992" w:type="dxa"/>
            <w:vAlign w:val="top"/>
          </w:tcPr>
          <w:p w14:paraId="5AE820CF">
            <w:pPr>
              <w:pStyle w:val="10"/>
              <w:spacing w:before="263" w:line="219" w:lineRule="auto"/>
              <w:ind w:left="642"/>
            </w:pPr>
            <w:r>
              <w:rPr>
                <w:spacing w:val="-4"/>
              </w:rPr>
              <w:t>服务期</w:t>
            </w:r>
          </w:p>
        </w:tc>
        <w:tc>
          <w:tcPr>
            <w:tcW w:w="6410" w:type="dxa"/>
            <w:gridSpan w:val="3"/>
            <w:vAlign w:val="top"/>
          </w:tcPr>
          <w:p w14:paraId="209FD914">
            <w:pPr>
              <w:rPr>
                <w:rFonts w:ascii="Arial"/>
                <w:sz w:val="21"/>
              </w:rPr>
            </w:pPr>
          </w:p>
        </w:tc>
      </w:tr>
      <w:tr w14:paraId="555670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trPr>
        <w:tc>
          <w:tcPr>
            <w:tcW w:w="1992" w:type="dxa"/>
            <w:vAlign w:val="top"/>
          </w:tcPr>
          <w:p w14:paraId="7CC8F517">
            <w:pPr>
              <w:pStyle w:val="10"/>
              <w:spacing w:before="231" w:line="220" w:lineRule="auto"/>
              <w:ind w:left="763"/>
            </w:pPr>
            <w:r>
              <w:rPr>
                <w:spacing w:val="-6"/>
              </w:rPr>
              <w:t>质量</w:t>
            </w:r>
          </w:p>
        </w:tc>
        <w:tc>
          <w:tcPr>
            <w:tcW w:w="6410" w:type="dxa"/>
            <w:gridSpan w:val="3"/>
            <w:vAlign w:val="top"/>
          </w:tcPr>
          <w:p w14:paraId="3E3BE066">
            <w:pPr>
              <w:pStyle w:val="10"/>
              <w:spacing w:before="231" w:line="220" w:lineRule="auto"/>
              <w:ind w:left="115"/>
            </w:pPr>
            <w:r>
              <w:rPr>
                <w:spacing w:val="-3"/>
              </w:rPr>
              <w:t>质量要求：</w:t>
            </w:r>
            <w:r>
              <w:rPr>
                <w:u w:val="single" w:color="auto"/>
              </w:rPr>
              <w:t xml:space="preserve">   </w:t>
            </w:r>
            <w:r>
              <w:rPr>
                <w:rFonts w:hint="eastAsia"/>
                <w:u w:val="single" w:color="auto"/>
                <w:lang w:eastAsia="zh-CN"/>
              </w:rPr>
              <w:t>满足磋商文件要求</w:t>
            </w:r>
            <w:r>
              <w:rPr>
                <w:u w:val="single" w:color="auto"/>
              </w:rPr>
              <w:t xml:space="preserve">       </w:t>
            </w:r>
          </w:p>
        </w:tc>
      </w:tr>
    </w:tbl>
    <w:p w14:paraId="66F0B931">
      <w:pPr>
        <w:spacing w:line="420" w:lineRule="auto"/>
        <w:rPr>
          <w:rFonts w:ascii="Arial"/>
          <w:sz w:val="21"/>
        </w:rPr>
      </w:pPr>
    </w:p>
    <w:p w14:paraId="358C177E">
      <w:pPr>
        <w:pStyle w:val="3"/>
        <w:spacing w:before="78" w:line="219" w:lineRule="auto"/>
        <w:rPr>
          <w:sz w:val="24"/>
          <w:szCs w:val="24"/>
        </w:rPr>
      </w:pPr>
      <w:r>
        <w:rPr>
          <w:spacing w:val="-6"/>
          <w:sz w:val="24"/>
          <w:szCs w:val="24"/>
        </w:rPr>
        <w:t>供应商名称</w:t>
      </w:r>
      <w:r>
        <w:rPr>
          <w:spacing w:val="55"/>
          <w:sz w:val="24"/>
          <w:szCs w:val="24"/>
        </w:rPr>
        <w:t xml:space="preserve"> </w:t>
      </w:r>
      <w:r>
        <w:rPr>
          <w:spacing w:val="-6"/>
          <w:sz w:val="24"/>
          <w:szCs w:val="24"/>
        </w:rPr>
        <w:t>(盖章) ：</w:t>
      </w:r>
    </w:p>
    <w:p w14:paraId="0B399688">
      <w:pPr>
        <w:pStyle w:val="3"/>
        <w:spacing w:before="183" w:line="219" w:lineRule="auto"/>
        <w:rPr>
          <w:sz w:val="24"/>
          <w:szCs w:val="24"/>
        </w:rPr>
      </w:pPr>
      <w:r>
        <w:rPr>
          <w:spacing w:val="-5"/>
          <w:sz w:val="24"/>
          <w:szCs w:val="24"/>
        </w:rPr>
        <w:t>法定代表人</w:t>
      </w:r>
      <w:r>
        <w:rPr>
          <w:spacing w:val="58"/>
          <w:sz w:val="24"/>
          <w:szCs w:val="24"/>
        </w:rPr>
        <w:t xml:space="preserve"> </w:t>
      </w:r>
      <w:r>
        <w:rPr>
          <w:spacing w:val="-5"/>
          <w:sz w:val="24"/>
          <w:szCs w:val="24"/>
        </w:rPr>
        <w:t>(签字或盖章) ：</w:t>
      </w:r>
    </w:p>
    <w:p w14:paraId="2CA15687">
      <w:pPr>
        <w:pStyle w:val="3"/>
        <w:spacing w:before="184" w:line="219" w:lineRule="auto"/>
        <w:ind w:left="41"/>
        <w:rPr>
          <w:sz w:val="24"/>
          <w:szCs w:val="24"/>
        </w:rPr>
      </w:pPr>
      <w:r>
        <w:rPr>
          <w:spacing w:val="-13"/>
          <w:sz w:val="24"/>
          <w:szCs w:val="24"/>
        </w:rPr>
        <w:t>日期：</w:t>
      </w:r>
      <w:r>
        <w:rPr>
          <w:spacing w:val="1"/>
          <w:sz w:val="24"/>
          <w:szCs w:val="24"/>
        </w:rPr>
        <w:t xml:space="preserve">          </w:t>
      </w:r>
      <w:r>
        <w:rPr>
          <w:spacing w:val="-13"/>
          <w:sz w:val="24"/>
          <w:szCs w:val="24"/>
        </w:rPr>
        <w:t>年</w:t>
      </w:r>
      <w:r>
        <w:rPr>
          <w:spacing w:val="2"/>
          <w:sz w:val="24"/>
          <w:szCs w:val="24"/>
        </w:rPr>
        <w:t xml:space="preserve">      </w:t>
      </w:r>
      <w:r>
        <w:rPr>
          <w:spacing w:val="-13"/>
          <w:sz w:val="24"/>
          <w:szCs w:val="24"/>
        </w:rPr>
        <w:t>月</w:t>
      </w:r>
      <w:r>
        <w:rPr>
          <w:spacing w:val="9"/>
          <w:sz w:val="24"/>
          <w:szCs w:val="24"/>
        </w:rPr>
        <w:t xml:space="preserve">      </w:t>
      </w:r>
      <w:r>
        <w:rPr>
          <w:spacing w:val="-13"/>
          <w:sz w:val="24"/>
          <w:szCs w:val="24"/>
        </w:rPr>
        <w:t>日</w:t>
      </w:r>
    </w:p>
    <w:p w14:paraId="04EE5EE7">
      <w:pPr>
        <w:pStyle w:val="3"/>
        <w:spacing w:before="180" w:line="359" w:lineRule="auto"/>
        <w:rPr>
          <w:sz w:val="24"/>
          <w:szCs w:val="24"/>
        </w:rPr>
      </w:pPr>
      <w:r>
        <w:rPr>
          <w:sz w:val="24"/>
          <w:szCs w:val="24"/>
        </w:rPr>
        <w:t>注：  1、任何有选择或有条件的投标总价或表中某一包填写</w:t>
      </w:r>
      <w:r>
        <w:rPr>
          <w:spacing w:val="-1"/>
          <w:sz w:val="24"/>
          <w:szCs w:val="24"/>
        </w:rPr>
        <w:t>多个报价，均将导致投标</w:t>
      </w:r>
      <w:r>
        <w:rPr>
          <w:sz w:val="24"/>
          <w:szCs w:val="24"/>
        </w:rPr>
        <w:t xml:space="preserve"> </w:t>
      </w:r>
      <w:r>
        <w:rPr>
          <w:spacing w:val="-3"/>
          <w:sz w:val="24"/>
          <w:szCs w:val="24"/>
        </w:rPr>
        <w:t>被拒绝；</w:t>
      </w:r>
    </w:p>
    <w:p w14:paraId="1345D1E6">
      <w:pPr>
        <w:pStyle w:val="3"/>
        <w:spacing w:before="1" w:line="218" w:lineRule="auto"/>
        <w:ind w:left="2"/>
        <w:rPr>
          <w:sz w:val="24"/>
          <w:szCs w:val="24"/>
        </w:rPr>
      </w:pPr>
      <w:r>
        <w:rPr>
          <w:spacing w:val="-1"/>
          <w:sz w:val="24"/>
          <w:szCs w:val="24"/>
        </w:rPr>
        <w:t>2、本次采购的服务由中标供应商根据采购人要求满足此项目需求。</w:t>
      </w:r>
    </w:p>
    <w:p w14:paraId="58F58B25">
      <w:pPr>
        <w:pStyle w:val="3"/>
        <w:spacing w:before="183" w:line="219" w:lineRule="auto"/>
        <w:ind w:left="4"/>
        <w:rPr>
          <w:sz w:val="24"/>
          <w:szCs w:val="24"/>
        </w:rPr>
      </w:pPr>
      <w:r>
        <w:rPr>
          <w:sz w:val="24"/>
          <w:szCs w:val="24"/>
        </w:rPr>
        <w:t>3、大写标注：壹、贰、叁、肆、伍、陆、</w:t>
      </w:r>
      <w:r>
        <w:rPr>
          <w:spacing w:val="-1"/>
          <w:sz w:val="24"/>
          <w:szCs w:val="24"/>
        </w:rPr>
        <w:t>柒、捌、玖、拾、佰、仟、万、亿。</w:t>
      </w:r>
    </w:p>
    <w:p w14:paraId="489AAE0E">
      <w:pPr>
        <w:spacing w:line="219" w:lineRule="auto"/>
        <w:rPr>
          <w:sz w:val="24"/>
          <w:szCs w:val="24"/>
        </w:rPr>
        <w:sectPr>
          <w:pgSz w:w="11905" w:h="16839"/>
          <w:pgMar w:top="400" w:right="1465" w:bottom="400" w:left="1449" w:header="0" w:footer="0" w:gutter="0"/>
          <w:cols w:space="720" w:num="1"/>
        </w:sectPr>
      </w:pPr>
    </w:p>
    <w:p w14:paraId="3158AA05">
      <w:pPr>
        <w:spacing w:line="245" w:lineRule="auto"/>
        <w:rPr>
          <w:rFonts w:ascii="Arial"/>
          <w:sz w:val="21"/>
        </w:rPr>
      </w:pPr>
    </w:p>
    <w:p w14:paraId="4669C2AF">
      <w:pPr>
        <w:spacing w:line="245" w:lineRule="auto"/>
        <w:rPr>
          <w:rFonts w:ascii="Arial"/>
          <w:sz w:val="21"/>
        </w:rPr>
      </w:pPr>
    </w:p>
    <w:p w14:paraId="623DB62D">
      <w:pPr>
        <w:spacing w:line="246" w:lineRule="auto"/>
        <w:rPr>
          <w:rFonts w:ascii="Arial"/>
          <w:sz w:val="21"/>
        </w:rPr>
      </w:pPr>
    </w:p>
    <w:p w14:paraId="50E50241">
      <w:pPr>
        <w:spacing w:line="246" w:lineRule="auto"/>
        <w:rPr>
          <w:rFonts w:ascii="Arial"/>
          <w:sz w:val="21"/>
        </w:rPr>
      </w:pPr>
    </w:p>
    <w:p w14:paraId="47762762">
      <w:pPr>
        <w:pStyle w:val="3"/>
        <w:spacing w:before="91" w:line="219" w:lineRule="auto"/>
        <w:ind w:left="52"/>
      </w:pPr>
      <w:r>
        <w:rPr>
          <w:b/>
          <w:bCs/>
          <w:spacing w:val="-5"/>
        </w:rPr>
        <w:t>五、明细报价表</w:t>
      </w:r>
    </w:p>
    <w:p w14:paraId="596F7EC5">
      <w:pPr>
        <w:pStyle w:val="3"/>
        <w:spacing w:before="282" w:line="221" w:lineRule="auto"/>
        <w:ind w:left="52"/>
      </w:pPr>
      <w:r>
        <w:rPr>
          <w:spacing w:val="-3"/>
        </w:rPr>
        <w:t>项目名称：</w:t>
      </w:r>
    </w:p>
    <w:p w14:paraId="15FF42CA">
      <w:pPr>
        <w:pStyle w:val="3"/>
        <w:spacing w:before="34" w:line="220" w:lineRule="auto"/>
        <w:ind w:left="52"/>
      </w:pPr>
      <w:r>
        <w:rPr>
          <w:spacing w:val="-3"/>
        </w:rPr>
        <w:t>项目编号：</w:t>
      </w:r>
    </w:p>
    <w:p w14:paraId="39714CE1">
      <w:pPr>
        <w:spacing w:line="170" w:lineRule="exact"/>
      </w:pPr>
    </w:p>
    <w:tbl>
      <w:tblPr>
        <w:tblStyle w:val="9"/>
        <w:tblW w:w="86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73"/>
        <w:gridCol w:w="3089"/>
        <w:gridCol w:w="2600"/>
        <w:gridCol w:w="1549"/>
      </w:tblGrid>
      <w:tr w14:paraId="297706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1373" w:type="dxa"/>
            <w:vAlign w:val="top"/>
          </w:tcPr>
          <w:p w14:paraId="19247F70">
            <w:pPr>
              <w:pStyle w:val="10"/>
              <w:spacing w:before="211" w:line="221" w:lineRule="auto"/>
              <w:ind w:left="237"/>
            </w:pPr>
            <w:r>
              <w:rPr>
                <w:spacing w:val="-5"/>
              </w:rPr>
              <w:t>序号</w:t>
            </w:r>
          </w:p>
        </w:tc>
        <w:tc>
          <w:tcPr>
            <w:tcW w:w="3089" w:type="dxa"/>
            <w:vAlign w:val="top"/>
          </w:tcPr>
          <w:p w14:paraId="2E5CA4F9">
            <w:pPr>
              <w:pStyle w:val="10"/>
              <w:spacing w:before="289" w:line="219" w:lineRule="auto"/>
              <w:ind w:left="1070"/>
            </w:pPr>
            <w:r>
              <w:rPr>
                <w:spacing w:val="-3"/>
              </w:rPr>
              <w:t>服务内容</w:t>
            </w:r>
          </w:p>
        </w:tc>
        <w:tc>
          <w:tcPr>
            <w:tcW w:w="2600" w:type="dxa"/>
            <w:vAlign w:val="top"/>
          </w:tcPr>
          <w:p w14:paraId="7C65032A">
            <w:pPr>
              <w:pStyle w:val="10"/>
              <w:spacing w:before="288" w:line="218" w:lineRule="auto"/>
              <w:ind w:left="1080"/>
            </w:pPr>
            <w:r>
              <w:rPr>
                <w:spacing w:val="-4"/>
              </w:rPr>
              <w:t>报价</w:t>
            </w:r>
          </w:p>
        </w:tc>
        <w:tc>
          <w:tcPr>
            <w:tcW w:w="1549" w:type="dxa"/>
            <w:vAlign w:val="top"/>
          </w:tcPr>
          <w:p w14:paraId="54616A5E">
            <w:pPr>
              <w:pStyle w:val="10"/>
              <w:spacing w:before="288" w:line="221" w:lineRule="auto"/>
              <w:ind w:left="548"/>
            </w:pPr>
            <w:r>
              <w:rPr>
                <w:spacing w:val="-8"/>
              </w:rPr>
              <w:t>小计</w:t>
            </w:r>
          </w:p>
        </w:tc>
      </w:tr>
      <w:tr w14:paraId="2368F7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373" w:type="dxa"/>
            <w:vAlign w:val="top"/>
          </w:tcPr>
          <w:p w14:paraId="3782C556">
            <w:pPr>
              <w:pStyle w:val="10"/>
              <w:spacing w:before="226" w:line="241" w:lineRule="auto"/>
              <w:ind w:left="658"/>
            </w:pPr>
            <w:r>
              <w:t>1</w:t>
            </w:r>
          </w:p>
        </w:tc>
        <w:tc>
          <w:tcPr>
            <w:tcW w:w="3089" w:type="dxa"/>
            <w:vAlign w:val="top"/>
          </w:tcPr>
          <w:p w14:paraId="650865F9">
            <w:pPr>
              <w:rPr>
                <w:rFonts w:ascii="Arial"/>
                <w:sz w:val="21"/>
              </w:rPr>
            </w:pPr>
          </w:p>
        </w:tc>
        <w:tc>
          <w:tcPr>
            <w:tcW w:w="2600" w:type="dxa"/>
            <w:vAlign w:val="top"/>
          </w:tcPr>
          <w:p w14:paraId="1180A082">
            <w:pPr>
              <w:rPr>
                <w:rFonts w:ascii="Arial"/>
                <w:sz w:val="21"/>
              </w:rPr>
            </w:pPr>
          </w:p>
        </w:tc>
        <w:tc>
          <w:tcPr>
            <w:tcW w:w="1549" w:type="dxa"/>
            <w:vAlign w:val="top"/>
          </w:tcPr>
          <w:p w14:paraId="54F7E1A1">
            <w:pPr>
              <w:rPr>
                <w:rFonts w:ascii="Arial"/>
                <w:sz w:val="21"/>
              </w:rPr>
            </w:pPr>
          </w:p>
        </w:tc>
      </w:tr>
      <w:tr w14:paraId="3F42F7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373" w:type="dxa"/>
            <w:vAlign w:val="top"/>
          </w:tcPr>
          <w:p w14:paraId="3AE2E04A">
            <w:pPr>
              <w:pStyle w:val="10"/>
              <w:spacing w:before="157" w:line="241" w:lineRule="auto"/>
              <w:ind w:left="644"/>
            </w:pPr>
            <w:r>
              <w:t>2</w:t>
            </w:r>
          </w:p>
        </w:tc>
        <w:tc>
          <w:tcPr>
            <w:tcW w:w="3089" w:type="dxa"/>
            <w:vAlign w:val="top"/>
          </w:tcPr>
          <w:p w14:paraId="220EA59D">
            <w:pPr>
              <w:rPr>
                <w:rFonts w:ascii="Arial"/>
                <w:sz w:val="21"/>
              </w:rPr>
            </w:pPr>
          </w:p>
        </w:tc>
        <w:tc>
          <w:tcPr>
            <w:tcW w:w="2600" w:type="dxa"/>
            <w:vAlign w:val="top"/>
          </w:tcPr>
          <w:p w14:paraId="283B99BA">
            <w:pPr>
              <w:rPr>
                <w:rFonts w:ascii="Arial"/>
                <w:sz w:val="21"/>
              </w:rPr>
            </w:pPr>
          </w:p>
        </w:tc>
        <w:tc>
          <w:tcPr>
            <w:tcW w:w="1549" w:type="dxa"/>
            <w:vAlign w:val="top"/>
          </w:tcPr>
          <w:p w14:paraId="29757DC1">
            <w:pPr>
              <w:rPr>
                <w:rFonts w:ascii="Arial"/>
                <w:sz w:val="21"/>
              </w:rPr>
            </w:pPr>
          </w:p>
        </w:tc>
      </w:tr>
      <w:tr w14:paraId="439DE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373" w:type="dxa"/>
            <w:vAlign w:val="top"/>
          </w:tcPr>
          <w:p w14:paraId="5499900B">
            <w:pPr>
              <w:pStyle w:val="10"/>
              <w:spacing w:before="150"/>
              <w:ind w:left="645"/>
            </w:pPr>
            <w:r>
              <w:t>3</w:t>
            </w:r>
          </w:p>
        </w:tc>
        <w:tc>
          <w:tcPr>
            <w:tcW w:w="3089" w:type="dxa"/>
            <w:vAlign w:val="top"/>
          </w:tcPr>
          <w:p w14:paraId="56E85358">
            <w:pPr>
              <w:rPr>
                <w:rFonts w:ascii="Arial"/>
                <w:sz w:val="21"/>
              </w:rPr>
            </w:pPr>
          </w:p>
        </w:tc>
        <w:tc>
          <w:tcPr>
            <w:tcW w:w="2600" w:type="dxa"/>
            <w:vAlign w:val="top"/>
          </w:tcPr>
          <w:p w14:paraId="2A592417">
            <w:pPr>
              <w:rPr>
                <w:rFonts w:ascii="Arial"/>
                <w:sz w:val="21"/>
              </w:rPr>
            </w:pPr>
          </w:p>
        </w:tc>
        <w:tc>
          <w:tcPr>
            <w:tcW w:w="1549" w:type="dxa"/>
            <w:vAlign w:val="top"/>
          </w:tcPr>
          <w:p w14:paraId="14420E35">
            <w:pPr>
              <w:rPr>
                <w:rFonts w:ascii="Arial"/>
                <w:sz w:val="21"/>
              </w:rPr>
            </w:pPr>
          </w:p>
        </w:tc>
      </w:tr>
      <w:tr w14:paraId="7E8B11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1373" w:type="dxa"/>
            <w:vAlign w:val="top"/>
          </w:tcPr>
          <w:p w14:paraId="030F91AD">
            <w:pPr>
              <w:pStyle w:val="10"/>
              <w:spacing w:before="164" w:line="241" w:lineRule="auto"/>
              <w:ind w:left="640"/>
            </w:pPr>
            <w:r>
              <w:t>4</w:t>
            </w:r>
          </w:p>
        </w:tc>
        <w:tc>
          <w:tcPr>
            <w:tcW w:w="3089" w:type="dxa"/>
            <w:vAlign w:val="top"/>
          </w:tcPr>
          <w:p w14:paraId="1C8F9450">
            <w:pPr>
              <w:rPr>
                <w:rFonts w:ascii="Arial"/>
                <w:sz w:val="21"/>
              </w:rPr>
            </w:pPr>
          </w:p>
        </w:tc>
        <w:tc>
          <w:tcPr>
            <w:tcW w:w="2600" w:type="dxa"/>
            <w:vAlign w:val="top"/>
          </w:tcPr>
          <w:p w14:paraId="7843148F">
            <w:pPr>
              <w:rPr>
                <w:rFonts w:ascii="Arial"/>
                <w:sz w:val="21"/>
              </w:rPr>
            </w:pPr>
          </w:p>
        </w:tc>
        <w:tc>
          <w:tcPr>
            <w:tcW w:w="1549" w:type="dxa"/>
            <w:vAlign w:val="top"/>
          </w:tcPr>
          <w:p w14:paraId="1EA9D158">
            <w:pPr>
              <w:rPr>
                <w:rFonts w:ascii="Arial"/>
                <w:sz w:val="21"/>
              </w:rPr>
            </w:pPr>
          </w:p>
        </w:tc>
      </w:tr>
      <w:tr w14:paraId="6F047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1373" w:type="dxa"/>
            <w:vAlign w:val="top"/>
          </w:tcPr>
          <w:p w14:paraId="18ED618A">
            <w:pPr>
              <w:pStyle w:val="10"/>
              <w:spacing w:before="173"/>
              <w:ind w:left="645"/>
            </w:pPr>
            <w:r>
              <w:t>5</w:t>
            </w:r>
          </w:p>
        </w:tc>
        <w:tc>
          <w:tcPr>
            <w:tcW w:w="3089" w:type="dxa"/>
            <w:vAlign w:val="top"/>
          </w:tcPr>
          <w:p w14:paraId="5AF46272">
            <w:pPr>
              <w:rPr>
                <w:rFonts w:ascii="Arial"/>
                <w:sz w:val="21"/>
              </w:rPr>
            </w:pPr>
          </w:p>
        </w:tc>
        <w:tc>
          <w:tcPr>
            <w:tcW w:w="2600" w:type="dxa"/>
            <w:vAlign w:val="top"/>
          </w:tcPr>
          <w:p w14:paraId="139A689F">
            <w:pPr>
              <w:rPr>
                <w:rFonts w:ascii="Arial"/>
                <w:sz w:val="21"/>
              </w:rPr>
            </w:pPr>
          </w:p>
        </w:tc>
        <w:tc>
          <w:tcPr>
            <w:tcW w:w="1549" w:type="dxa"/>
            <w:vAlign w:val="top"/>
          </w:tcPr>
          <w:p w14:paraId="642936C1">
            <w:pPr>
              <w:rPr>
                <w:rFonts w:ascii="Arial"/>
                <w:sz w:val="21"/>
              </w:rPr>
            </w:pPr>
          </w:p>
        </w:tc>
      </w:tr>
      <w:tr w14:paraId="62A80F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373" w:type="dxa"/>
            <w:vAlign w:val="top"/>
          </w:tcPr>
          <w:p w14:paraId="7FDDAC94">
            <w:pPr>
              <w:pStyle w:val="10"/>
              <w:spacing w:before="202"/>
              <w:ind w:left="643"/>
            </w:pPr>
            <w:r>
              <w:t>6</w:t>
            </w:r>
          </w:p>
        </w:tc>
        <w:tc>
          <w:tcPr>
            <w:tcW w:w="3089" w:type="dxa"/>
            <w:vAlign w:val="top"/>
          </w:tcPr>
          <w:p w14:paraId="38B2D2AE">
            <w:pPr>
              <w:rPr>
                <w:rFonts w:ascii="Arial"/>
                <w:sz w:val="21"/>
              </w:rPr>
            </w:pPr>
          </w:p>
        </w:tc>
        <w:tc>
          <w:tcPr>
            <w:tcW w:w="2600" w:type="dxa"/>
            <w:vAlign w:val="top"/>
          </w:tcPr>
          <w:p w14:paraId="77394B1C">
            <w:pPr>
              <w:rPr>
                <w:rFonts w:ascii="Arial"/>
                <w:sz w:val="21"/>
              </w:rPr>
            </w:pPr>
          </w:p>
        </w:tc>
        <w:tc>
          <w:tcPr>
            <w:tcW w:w="1549" w:type="dxa"/>
            <w:vAlign w:val="top"/>
          </w:tcPr>
          <w:p w14:paraId="656B52E1">
            <w:pPr>
              <w:rPr>
                <w:rFonts w:ascii="Arial"/>
                <w:sz w:val="21"/>
              </w:rPr>
            </w:pPr>
          </w:p>
        </w:tc>
      </w:tr>
      <w:tr w14:paraId="4C7E9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1373" w:type="dxa"/>
            <w:vAlign w:val="top"/>
          </w:tcPr>
          <w:p w14:paraId="7CE192A2">
            <w:pPr>
              <w:pStyle w:val="10"/>
              <w:spacing w:before="189"/>
              <w:ind w:left="646"/>
            </w:pPr>
            <w:r>
              <w:t>7</w:t>
            </w:r>
          </w:p>
        </w:tc>
        <w:tc>
          <w:tcPr>
            <w:tcW w:w="3089" w:type="dxa"/>
            <w:vAlign w:val="top"/>
          </w:tcPr>
          <w:p w14:paraId="4718E3A1">
            <w:pPr>
              <w:rPr>
                <w:rFonts w:ascii="Arial"/>
                <w:sz w:val="21"/>
              </w:rPr>
            </w:pPr>
          </w:p>
        </w:tc>
        <w:tc>
          <w:tcPr>
            <w:tcW w:w="2600" w:type="dxa"/>
            <w:vAlign w:val="top"/>
          </w:tcPr>
          <w:p w14:paraId="4C723614">
            <w:pPr>
              <w:rPr>
                <w:rFonts w:ascii="Arial"/>
                <w:sz w:val="21"/>
              </w:rPr>
            </w:pPr>
          </w:p>
        </w:tc>
        <w:tc>
          <w:tcPr>
            <w:tcW w:w="1549" w:type="dxa"/>
            <w:vAlign w:val="top"/>
          </w:tcPr>
          <w:p w14:paraId="01AA18C8">
            <w:pPr>
              <w:rPr>
                <w:rFonts w:ascii="Arial"/>
                <w:sz w:val="21"/>
              </w:rPr>
            </w:pPr>
          </w:p>
        </w:tc>
      </w:tr>
      <w:tr w14:paraId="66EEBA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062" w:type="dxa"/>
            <w:gridSpan w:val="3"/>
            <w:vAlign w:val="top"/>
          </w:tcPr>
          <w:p w14:paraId="18774FF1">
            <w:pPr>
              <w:pStyle w:val="10"/>
              <w:spacing w:before="178" w:line="221" w:lineRule="auto"/>
              <w:ind w:left="2141"/>
            </w:pPr>
            <w:r>
              <w:rPr>
                <w:spacing w:val="-7"/>
              </w:rPr>
              <w:t>备注</w:t>
            </w:r>
          </w:p>
        </w:tc>
        <w:tc>
          <w:tcPr>
            <w:tcW w:w="1549" w:type="dxa"/>
            <w:vAlign w:val="top"/>
          </w:tcPr>
          <w:p w14:paraId="140FB509">
            <w:pPr>
              <w:rPr>
                <w:rFonts w:ascii="Arial"/>
                <w:sz w:val="21"/>
              </w:rPr>
            </w:pPr>
          </w:p>
        </w:tc>
      </w:tr>
    </w:tbl>
    <w:p w14:paraId="29669648">
      <w:pPr>
        <w:spacing w:line="372" w:lineRule="auto"/>
        <w:rPr>
          <w:rFonts w:ascii="Arial"/>
          <w:sz w:val="21"/>
        </w:rPr>
      </w:pPr>
    </w:p>
    <w:p w14:paraId="58FE8C2B">
      <w:pPr>
        <w:pStyle w:val="3"/>
        <w:spacing w:before="79" w:line="219" w:lineRule="auto"/>
        <w:ind w:left="514"/>
        <w:rPr>
          <w:sz w:val="24"/>
          <w:szCs w:val="24"/>
        </w:rPr>
      </w:pPr>
      <w:r>
        <w:rPr>
          <w:spacing w:val="-7"/>
          <w:sz w:val="24"/>
          <w:szCs w:val="24"/>
        </w:rPr>
        <w:t>供应商名称</w:t>
      </w:r>
      <w:r>
        <w:rPr>
          <w:spacing w:val="59"/>
          <w:sz w:val="24"/>
          <w:szCs w:val="24"/>
        </w:rPr>
        <w:t xml:space="preserve"> </w:t>
      </w:r>
      <w:r>
        <w:rPr>
          <w:spacing w:val="-7"/>
          <w:sz w:val="24"/>
          <w:szCs w:val="24"/>
        </w:rPr>
        <w:t>(盖章)：</w:t>
      </w:r>
    </w:p>
    <w:p w14:paraId="6FA3F631">
      <w:pPr>
        <w:pStyle w:val="3"/>
        <w:spacing w:before="253" w:line="219" w:lineRule="auto"/>
        <w:ind w:left="515"/>
        <w:rPr>
          <w:sz w:val="24"/>
          <w:szCs w:val="24"/>
        </w:rPr>
      </w:pPr>
      <w:r>
        <w:rPr>
          <w:spacing w:val="-5"/>
          <w:sz w:val="24"/>
          <w:szCs w:val="24"/>
        </w:rPr>
        <w:t>法定代表人</w:t>
      </w:r>
      <w:r>
        <w:rPr>
          <w:spacing w:val="53"/>
          <w:sz w:val="24"/>
          <w:szCs w:val="24"/>
        </w:rPr>
        <w:t xml:space="preserve"> </w:t>
      </w:r>
      <w:r>
        <w:rPr>
          <w:spacing w:val="-5"/>
          <w:sz w:val="24"/>
          <w:szCs w:val="24"/>
        </w:rPr>
        <w:t>(签字或盖章)：</w:t>
      </w:r>
    </w:p>
    <w:p w14:paraId="48A60CB1">
      <w:pPr>
        <w:pStyle w:val="3"/>
        <w:spacing w:before="59" w:line="219" w:lineRule="auto"/>
        <w:ind w:left="644"/>
        <w:rPr>
          <w:sz w:val="24"/>
          <w:szCs w:val="24"/>
        </w:rPr>
      </w:pPr>
      <w:r>
        <w:rPr>
          <w:spacing w:val="-13"/>
          <w:sz w:val="24"/>
          <w:szCs w:val="24"/>
        </w:rPr>
        <w:t>日期：</w:t>
      </w:r>
      <w:r>
        <w:rPr>
          <w:spacing w:val="1"/>
          <w:sz w:val="24"/>
          <w:szCs w:val="24"/>
        </w:rPr>
        <w:t xml:space="preserve">          </w:t>
      </w:r>
      <w:r>
        <w:rPr>
          <w:spacing w:val="-13"/>
          <w:sz w:val="24"/>
          <w:szCs w:val="24"/>
        </w:rPr>
        <w:t>年</w:t>
      </w:r>
      <w:r>
        <w:rPr>
          <w:spacing w:val="3"/>
          <w:sz w:val="24"/>
          <w:szCs w:val="24"/>
        </w:rPr>
        <w:t xml:space="preserve">     </w:t>
      </w:r>
      <w:r>
        <w:rPr>
          <w:spacing w:val="-13"/>
          <w:sz w:val="24"/>
          <w:szCs w:val="24"/>
        </w:rPr>
        <w:t>月</w:t>
      </w:r>
      <w:r>
        <w:rPr>
          <w:spacing w:val="8"/>
          <w:sz w:val="24"/>
          <w:szCs w:val="24"/>
        </w:rPr>
        <w:t xml:space="preserve">      </w:t>
      </w:r>
      <w:r>
        <w:rPr>
          <w:spacing w:val="-13"/>
          <w:sz w:val="24"/>
          <w:szCs w:val="24"/>
        </w:rPr>
        <w:t>日</w:t>
      </w:r>
    </w:p>
    <w:p w14:paraId="2008292C">
      <w:pPr>
        <w:pStyle w:val="3"/>
        <w:spacing w:before="276" w:line="233" w:lineRule="auto"/>
        <w:ind w:left="285" w:hanging="4"/>
        <w:rPr>
          <w:sz w:val="24"/>
          <w:szCs w:val="24"/>
        </w:rPr>
      </w:pPr>
      <w:r>
        <w:rPr>
          <w:spacing w:val="-3"/>
          <w:sz w:val="24"/>
          <w:szCs w:val="24"/>
        </w:rPr>
        <w:t>注：</w:t>
      </w:r>
      <w:r>
        <w:rPr>
          <w:spacing w:val="129"/>
          <w:sz w:val="24"/>
          <w:szCs w:val="24"/>
        </w:rPr>
        <w:t xml:space="preserve"> </w:t>
      </w:r>
      <w:r>
        <w:rPr>
          <w:spacing w:val="-3"/>
          <w:sz w:val="24"/>
          <w:szCs w:val="24"/>
        </w:rPr>
        <w:t>1 、供应商必须填写报价明细表且明细表中需包含服务需求表中所有内容，否</w:t>
      </w:r>
      <w:r>
        <w:rPr>
          <w:sz w:val="24"/>
          <w:szCs w:val="24"/>
        </w:rPr>
        <w:t xml:space="preserve"> </w:t>
      </w:r>
      <w:r>
        <w:rPr>
          <w:spacing w:val="-2"/>
          <w:sz w:val="24"/>
          <w:szCs w:val="24"/>
        </w:rPr>
        <w:t>则将导致投标被拒绝。</w:t>
      </w:r>
    </w:p>
    <w:p w14:paraId="6B08CDF1">
      <w:pPr>
        <w:pStyle w:val="3"/>
        <w:spacing w:before="268" w:line="218" w:lineRule="auto"/>
        <w:ind w:left="656"/>
        <w:rPr>
          <w:sz w:val="24"/>
          <w:szCs w:val="24"/>
        </w:rPr>
      </w:pPr>
      <w:r>
        <w:rPr>
          <w:spacing w:val="-2"/>
          <w:sz w:val="24"/>
          <w:szCs w:val="24"/>
        </w:rPr>
        <w:t>2、报价分析表中的“投标总价</w:t>
      </w:r>
      <w:r>
        <w:rPr>
          <w:spacing w:val="-88"/>
          <w:sz w:val="24"/>
          <w:szCs w:val="24"/>
        </w:rPr>
        <w:t xml:space="preserve"> </w:t>
      </w:r>
      <w:r>
        <w:rPr>
          <w:spacing w:val="-2"/>
          <w:sz w:val="24"/>
          <w:szCs w:val="24"/>
        </w:rPr>
        <w:t>”应等于“开标一览表</w:t>
      </w:r>
      <w:r>
        <w:rPr>
          <w:spacing w:val="-88"/>
          <w:sz w:val="24"/>
          <w:szCs w:val="24"/>
        </w:rPr>
        <w:t xml:space="preserve"> </w:t>
      </w:r>
      <w:r>
        <w:rPr>
          <w:spacing w:val="-2"/>
          <w:sz w:val="24"/>
          <w:szCs w:val="24"/>
        </w:rPr>
        <w:t>”</w:t>
      </w:r>
      <w:r>
        <w:rPr>
          <w:spacing w:val="-3"/>
          <w:sz w:val="24"/>
          <w:szCs w:val="24"/>
        </w:rPr>
        <w:t>中的“投标总价</w:t>
      </w:r>
      <w:r>
        <w:rPr>
          <w:spacing w:val="-88"/>
          <w:sz w:val="24"/>
          <w:szCs w:val="24"/>
        </w:rPr>
        <w:t xml:space="preserve"> </w:t>
      </w:r>
      <w:r>
        <w:rPr>
          <w:spacing w:val="-3"/>
          <w:sz w:val="24"/>
          <w:szCs w:val="24"/>
        </w:rPr>
        <w:t>”。</w:t>
      </w:r>
    </w:p>
    <w:p w14:paraId="3C222648">
      <w:pPr>
        <w:pStyle w:val="3"/>
        <w:spacing w:before="262" w:line="218" w:lineRule="auto"/>
        <w:ind w:left="710"/>
        <w:outlineLvl w:val="1"/>
        <w:rPr>
          <w:sz w:val="24"/>
          <w:szCs w:val="24"/>
        </w:rPr>
      </w:pPr>
      <w:r>
        <w:rPr>
          <w:spacing w:val="-1"/>
          <w:sz w:val="24"/>
          <w:szCs w:val="24"/>
        </w:rPr>
        <w:t>3 、报价项目填报不下的，可自行扩展</w:t>
      </w:r>
    </w:p>
    <w:p w14:paraId="77809A82">
      <w:pPr>
        <w:spacing w:line="218" w:lineRule="auto"/>
        <w:rPr>
          <w:sz w:val="24"/>
          <w:szCs w:val="24"/>
        </w:rPr>
        <w:sectPr>
          <w:pgSz w:w="11905" w:h="16839"/>
          <w:pgMar w:top="400" w:right="1440" w:bottom="400" w:left="1403" w:header="0" w:footer="0" w:gutter="0"/>
          <w:cols w:space="720" w:num="1"/>
        </w:sectPr>
      </w:pPr>
    </w:p>
    <w:p w14:paraId="0129F6D4">
      <w:pPr>
        <w:spacing w:line="245" w:lineRule="auto"/>
        <w:rPr>
          <w:rFonts w:ascii="Arial"/>
          <w:sz w:val="21"/>
        </w:rPr>
      </w:pPr>
    </w:p>
    <w:p w14:paraId="167EC56E">
      <w:pPr>
        <w:spacing w:line="246" w:lineRule="auto"/>
        <w:rPr>
          <w:rFonts w:ascii="Arial"/>
          <w:sz w:val="21"/>
        </w:rPr>
      </w:pPr>
    </w:p>
    <w:p w14:paraId="47C6A8D4">
      <w:pPr>
        <w:spacing w:line="246" w:lineRule="auto"/>
        <w:rPr>
          <w:rFonts w:ascii="Arial"/>
          <w:sz w:val="21"/>
        </w:rPr>
      </w:pPr>
    </w:p>
    <w:p w14:paraId="7EBA1700">
      <w:pPr>
        <w:spacing w:line="246" w:lineRule="auto"/>
        <w:rPr>
          <w:rFonts w:ascii="Arial"/>
          <w:sz w:val="21"/>
        </w:rPr>
      </w:pPr>
    </w:p>
    <w:p w14:paraId="232F2C06">
      <w:pPr>
        <w:pStyle w:val="3"/>
        <w:spacing w:before="91" w:line="219" w:lineRule="auto"/>
        <w:ind w:left="4021"/>
      </w:pPr>
      <w:r>
        <w:rPr>
          <w:b/>
          <w:bCs/>
          <w:spacing w:val="-4"/>
        </w:rPr>
        <w:t>六、基本情况表</w:t>
      </w:r>
    </w:p>
    <w:p w14:paraId="6BFA1C54">
      <w:pPr>
        <w:pStyle w:val="3"/>
        <w:spacing w:before="27"/>
        <w:ind w:left="253" w:right="200" w:hanging="3"/>
        <w:rPr>
          <w:sz w:val="24"/>
          <w:szCs w:val="24"/>
        </w:rPr>
      </w:pPr>
      <w:r>
        <w:rPr>
          <w:spacing w:val="-2"/>
          <w:sz w:val="24"/>
          <w:szCs w:val="24"/>
        </w:rPr>
        <w:t>供应商简介（供应商基本情况介绍，包括：人员、生产能力、技术设备、技术状况等，</w:t>
      </w:r>
      <w:r>
        <w:rPr>
          <w:spacing w:val="7"/>
          <w:sz w:val="24"/>
          <w:szCs w:val="24"/>
        </w:rPr>
        <w:t xml:space="preserve"> </w:t>
      </w:r>
      <w:r>
        <w:rPr>
          <w:spacing w:val="-2"/>
          <w:sz w:val="24"/>
          <w:szCs w:val="24"/>
        </w:rPr>
        <w:t>不够可以自制表格）</w:t>
      </w:r>
    </w:p>
    <w:p w14:paraId="0F9B654B">
      <w:pPr>
        <w:spacing w:line="81" w:lineRule="exact"/>
      </w:pPr>
    </w:p>
    <w:tbl>
      <w:tblPr>
        <w:tblStyle w:val="9"/>
        <w:tblW w:w="949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79"/>
        <w:gridCol w:w="1239"/>
        <w:gridCol w:w="1459"/>
        <w:gridCol w:w="227"/>
        <w:gridCol w:w="1392"/>
        <w:gridCol w:w="256"/>
        <w:gridCol w:w="1003"/>
        <w:gridCol w:w="788"/>
        <w:gridCol w:w="292"/>
        <w:gridCol w:w="1162"/>
      </w:tblGrid>
      <w:tr w14:paraId="18BE72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1679" w:type="dxa"/>
            <w:vAlign w:val="top"/>
          </w:tcPr>
          <w:p w14:paraId="22450F46">
            <w:pPr>
              <w:pStyle w:val="10"/>
              <w:spacing w:before="169" w:line="220" w:lineRule="auto"/>
              <w:ind w:left="355"/>
            </w:pPr>
            <w:r>
              <w:rPr>
                <w:spacing w:val="-3"/>
              </w:rPr>
              <w:t>单位名称</w:t>
            </w:r>
          </w:p>
        </w:tc>
        <w:tc>
          <w:tcPr>
            <w:tcW w:w="7818" w:type="dxa"/>
            <w:gridSpan w:val="9"/>
            <w:vAlign w:val="top"/>
          </w:tcPr>
          <w:p w14:paraId="4FEBBF55">
            <w:pPr>
              <w:rPr>
                <w:rFonts w:ascii="Arial"/>
                <w:sz w:val="21"/>
              </w:rPr>
            </w:pPr>
          </w:p>
        </w:tc>
      </w:tr>
      <w:tr w14:paraId="73663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679" w:type="dxa"/>
            <w:vAlign w:val="top"/>
          </w:tcPr>
          <w:p w14:paraId="51ECDC91">
            <w:pPr>
              <w:pStyle w:val="10"/>
              <w:spacing w:before="163" w:line="229" w:lineRule="auto"/>
              <w:ind w:left="593"/>
            </w:pPr>
            <w:r>
              <w:rPr>
                <w:spacing w:val="-5"/>
              </w:rPr>
              <w:t>地址</w:t>
            </w:r>
          </w:p>
        </w:tc>
        <w:tc>
          <w:tcPr>
            <w:tcW w:w="7818" w:type="dxa"/>
            <w:gridSpan w:val="9"/>
            <w:vAlign w:val="top"/>
          </w:tcPr>
          <w:p w14:paraId="0B0BDB17">
            <w:pPr>
              <w:rPr>
                <w:rFonts w:ascii="Arial"/>
                <w:sz w:val="21"/>
              </w:rPr>
            </w:pPr>
          </w:p>
        </w:tc>
      </w:tr>
      <w:tr w14:paraId="6B5B8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679" w:type="dxa"/>
            <w:vAlign w:val="top"/>
          </w:tcPr>
          <w:p w14:paraId="5B5A7363">
            <w:pPr>
              <w:pStyle w:val="10"/>
              <w:spacing w:before="165" w:line="219" w:lineRule="auto"/>
              <w:ind w:left="355"/>
            </w:pPr>
            <w:r>
              <w:rPr>
                <w:spacing w:val="-3"/>
              </w:rPr>
              <w:t>主管部门</w:t>
            </w:r>
          </w:p>
        </w:tc>
        <w:tc>
          <w:tcPr>
            <w:tcW w:w="1239" w:type="dxa"/>
            <w:vAlign w:val="top"/>
          </w:tcPr>
          <w:p w14:paraId="54702123">
            <w:pPr>
              <w:rPr>
                <w:rFonts w:ascii="Arial"/>
                <w:sz w:val="21"/>
              </w:rPr>
            </w:pPr>
          </w:p>
        </w:tc>
        <w:tc>
          <w:tcPr>
            <w:tcW w:w="1686" w:type="dxa"/>
            <w:gridSpan w:val="2"/>
            <w:vAlign w:val="top"/>
          </w:tcPr>
          <w:p w14:paraId="172FD342">
            <w:pPr>
              <w:pStyle w:val="10"/>
              <w:spacing w:before="165" w:line="219" w:lineRule="auto"/>
              <w:ind w:left="356"/>
            </w:pPr>
            <w:r>
              <w:rPr>
                <w:spacing w:val="-3"/>
              </w:rPr>
              <w:t>法人代表</w:t>
            </w:r>
          </w:p>
        </w:tc>
        <w:tc>
          <w:tcPr>
            <w:tcW w:w="1648" w:type="dxa"/>
            <w:gridSpan w:val="2"/>
            <w:vAlign w:val="top"/>
          </w:tcPr>
          <w:p w14:paraId="05C64BED">
            <w:pPr>
              <w:rPr>
                <w:rFonts w:ascii="Arial"/>
                <w:sz w:val="21"/>
              </w:rPr>
            </w:pPr>
          </w:p>
        </w:tc>
        <w:tc>
          <w:tcPr>
            <w:tcW w:w="1791" w:type="dxa"/>
            <w:gridSpan w:val="2"/>
            <w:vAlign w:val="top"/>
          </w:tcPr>
          <w:p w14:paraId="70E9EE59">
            <w:pPr>
              <w:pStyle w:val="10"/>
              <w:spacing w:before="165" w:line="219" w:lineRule="auto"/>
              <w:ind w:left="649"/>
            </w:pPr>
            <w:r>
              <w:rPr>
                <w:spacing w:val="-6"/>
              </w:rPr>
              <w:t>职务</w:t>
            </w:r>
          </w:p>
        </w:tc>
        <w:tc>
          <w:tcPr>
            <w:tcW w:w="1454" w:type="dxa"/>
            <w:gridSpan w:val="2"/>
            <w:vAlign w:val="top"/>
          </w:tcPr>
          <w:p w14:paraId="7ED0D7BB">
            <w:pPr>
              <w:rPr>
                <w:rFonts w:ascii="Arial"/>
                <w:sz w:val="21"/>
              </w:rPr>
            </w:pPr>
          </w:p>
        </w:tc>
      </w:tr>
      <w:tr w14:paraId="5C94F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679" w:type="dxa"/>
            <w:vAlign w:val="top"/>
          </w:tcPr>
          <w:p w14:paraId="38BB967A">
            <w:pPr>
              <w:pStyle w:val="10"/>
              <w:spacing w:before="165" w:line="219" w:lineRule="auto"/>
              <w:ind w:left="355"/>
            </w:pPr>
            <w:r>
              <w:rPr>
                <w:spacing w:val="-3"/>
              </w:rPr>
              <w:t>经济类型</w:t>
            </w:r>
          </w:p>
        </w:tc>
        <w:tc>
          <w:tcPr>
            <w:tcW w:w="1239" w:type="dxa"/>
            <w:vAlign w:val="top"/>
          </w:tcPr>
          <w:p w14:paraId="080AA26E">
            <w:pPr>
              <w:rPr>
                <w:rFonts w:ascii="Arial"/>
                <w:sz w:val="21"/>
              </w:rPr>
            </w:pPr>
          </w:p>
        </w:tc>
        <w:tc>
          <w:tcPr>
            <w:tcW w:w="1686" w:type="dxa"/>
            <w:gridSpan w:val="2"/>
            <w:vAlign w:val="top"/>
          </w:tcPr>
          <w:p w14:paraId="25D154E3">
            <w:pPr>
              <w:pStyle w:val="10"/>
              <w:spacing w:before="165" w:line="219" w:lineRule="auto"/>
              <w:ind w:left="354"/>
            </w:pPr>
            <w:r>
              <w:rPr>
                <w:spacing w:val="-3"/>
              </w:rPr>
              <w:t>授权代表</w:t>
            </w:r>
          </w:p>
        </w:tc>
        <w:tc>
          <w:tcPr>
            <w:tcW w:w="1648" w:type="dxa"/>
            <w:gridSpan w:val="2"/>
            <w:vAlign w:val="top"/>
          </w:tcPr>
          <w:p w14:paraId="741B9339">
            <w:pPr>
              <w:rPr>
                <w:rFonts w:ascii="Arial"/>
                <w:sz w:val="21"/>
              </w:rPr>
            </w:pPr>
          </w:p>
        </w:tc>
        <w:tc>
          <w:tcPr>
            <w:tcW w:w="1791" w:type="dxa"/>
            <w:gridSpan w:val="2"/>
            <w:vAlign w:val="top"/>
          </w:tcPr>
          <w:p w14:paraId="101BF5DE">
            <w:pPr>
              <w:pStyle w:val="10"/>
              <w:spacing w:before="165" w:line="219" w:lineRule="auto"/>
              <w:ind w:left="649"/>
            </w:pPr>
            <w:r>
              <w:rPr>
                <w:spacing w:val="-6"/>
              </w:rPr>
              <w:t>职务</w:t>
            </w:r>
          </w:p>
        </w:tc>
        <w:tc>
          <w:tcPr>
            <w:tcW w:w="1454" w:type="dxa"/>
            <w:gridSpan w:val="2"/>
            <w:vAlign w:val="top"/>
          </w:tcPr>
          <w:p w14:paraId="0AA6C648">
            <w:pPr>
              <w:rPr>
                <w:rFonts w:ascii="Arial"/>
                <w:sz w:val="21"/>
              </w:rPr>
            </w:pPr>
          </w:p>
        </w:tc>
      </w:tr>
      <w:tr w14:paraId="0B9C8E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679" w:type="dxa"/>
            <w:vAlign w:val="top"/>
          </w:tcPr>
          <w:p w14:paraId="31D6F395">
            <w:pPr>
              <w:pStyle w:val="10"/>
              <w:spacing w:before="164" w:line="219" w:lineRule="auto"/>
              <w:ind w:left="610"/>
            </w:pPr>
            <w:r>
              <w:rPr>
                <w:spacing w:val="-14"/>
              </w:rPr>
              <w:t>邮编</w:t>
            </w:r>
          </w:p>
        </w:tc>
        <w:tc>
          <w:tcPr>
            <w:tcW w:w="1239" w:type="dxa"/>
            <w:vAlign w:val="top"/>
          </w:tcPr>
          <w:p w14:paraId="75688EE1">
            <w:pPr>
              <w:rPr>
                <w:rFonts w:ascii="Arial"/>
                <w:sz w:val="21"/>
              </w:rPr>
            </w:pPr>
          </w:p>
        </w:tc>
        <w:tc>
          <w:tcPr>
            <w:tcW w:w="1686" w:type="dxa"/>
            <w:gridSpan w:val="2"/>
            <w:vAlign w:val="top"/>
          </w:tcPr>
          <w:p w14:paraId="6FCFE80C">
            <w:pPr>
              <w:pStyle w:val="10"/>
              <w:spacing w:before="164" w:line="221" w:lineRule="auto"/>
              <w:ind w:left="623"/>
            </w:pPr>
            <w:r>
              <w:rPr>
                <w:spacing w:val="-19"/>
              </w:rPr>
              <w:t>电话</w:t>
            </w:r>
          </w:p>
        </w:tc>
        <w:tc>
          <w:tcPr>
            <w:tcW w:w="1648" w:type="dxa"/>
            <w:gridSpan w:val="2"/>
            <w:vAlign w:val="top"/>
          </w:tcPr>
          <w:p w14:paraId="1008640F">
            <w:pPr>
              <w:rPr>
                <w:rFonts w:ascii="Arial"/>
                <w:sz w:val="21"/>
              </w:rPr>
            </w:pPr>
          </w:p>
        </w:tc>
        <w:tc>
          <w:tcPr>
            <w:tcW w:w="1791" w:type="dxa"/>
            <w:gridSpan w:val="2"/>
            <w:vAlign w:val="top"/>
          </w:tcPr>
          <w:p w14:paraId="6FC88CA8">
            <w:pPr>
              <w:pStyle w:val="10"/>
              <w:spacing w:before="163" w:line="219" w:lineRule="auto"/>
              <w:ind w:left="646"/>
            </w:pPr>
            <w:r>
              <w:rPr>
                <w:spacing w:val="-4"/>
              </w:rPr>
              <w:t>传真</w:t>
            </w:r>
          </w:p>
        </w:tc>
        <w:tc>
          <w:tcPr>
            <w:tcW w:w="1454" w:type="dxa"/>
            <w:gridSpan w:val="2"/>
            <w:vAlign w:val="top"/>
          </w:tcPr>
          <w:p w14:paraId="26D208C5">
            <w:pPr>
              <w:rPr>
                <w:rFonts w:ascii="Arial"/>
                <w:sz w:val="21"/>
              </w:rPr>
            </w:pPr>
          </w:p>
        </w:tc>
      </w:tr>
      <w:tr w14:paraId="6C6AE4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679" w:type="dxa"/>
            <w:vAlign w:val="top"/>
          </w:tcPr>
          <w:p w14:paraId="62F913EF">
            <w:pPr>
              <w:pStyle w:val="10"/>
              <w:spacing w:before="36" w:line="223" w:lineRule="auto"/>
              <w:ind w:left="600" w:right="10" w:hanging="600"/>
            </w:pPr>
            <w:r>
              <w:rPr>
                <w:spacing w:val="-3"/>
              </w:rPr>
              <w:t>单位简介及机构</w:t>
            </w:r>
            <w:r>
              <w:rPr>
                <w:spacing w:val="3"/>
              </w:rPr>
              <w:t xml:space="preserve"> </w:t>
            </w:r>
            <w:r>
              <w:rPr>
                <w:spacing w:val="-7"/>
              </w:rPr>
              <w:t>设置</w:t>
            </w:r>
          </w:p>
        </w:tc>
        <w:tc>
          <w:tcPr>
            <w:tcW w:w="7818" w:type="dxa"/>
            <w:gridSpan w:val="9"/>
            <w:vAlign w:val="top"/>
          </w:tcPr>
          <w:p w14:paraId="75480F68">
            <w:pPr>
              <w:rPr>
                <w:rFonts w:ascii="Arial"/>
                <w:sz w:val="21"/>
              </w:rPr>
            </w:pPr>
          </w:p>
        </w:tc>
      </w:tr>
      <w:tr w14:paraId="55496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8" w:hRule="atLeast"/>
        </w:trPr>
        <w:tc>
          <w:tcPr>
            <w:tcW w:w="1679" w:type="dxa"/>
            <w:vAlign w:val="top"/>
          </w:tcPr>
          <w:p w14:paraId="49119035">
            <w:pPr>
              <w:pStyle w:val="10"/>
              <w:spacing w:before="249" w:line="219" w:lineRule="auto"/>
            </w:pPr>
            <w:r>
              <w:rPr>
                <w:spacing w:val="-3"/>
              </w:rPr>
              <w:t>单位优势及特长</w:t>
            </w:r>
          </w:p>
        </w:tc>
        <w:tc>
          <w:tcPr>
            <w:tcW w:w="7818" w:type="dxa"/>
            <w:gridSpan w:val="9"/>
            <w:vAlign w:val="top"/>
          </w:tcPr>
          <w:p w14:paraId="3DCDD2DB">
            <w:pPr>
              <w:rPr>
                <w:rFonts w:ascii="Arial"/>
                <w:sz w:val="21"/>
              </w:rPr>
            </w:pPr>
          </w:p>
        </w:tc>
      </w:tr>
      <w:tr w14:paraId="4DDAD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1679" w:type="dxa"/>
            <w:vMerge w:val="restart"/>
            <w:tcBorders>
              <w:bottom w:val="nil"/>
            </w:tcBorders>
            <w:vAlign w:val="top"/>
          </w:tcPr>
          <w:p w14:paraId="22B7B9FB">
            <w:pPr>
              <w:spacing w:line="250" w:lineRule="auto"/>
              <w:rPr>
                <w:rFonts w:ascii="Arial"/>
                <w:sz w:val="21"/>
              </w:rPr>
            </w:pPr>
          </w:p>
          <w:p w14:paraId="07DCCC99">
            <w:pPr>
              <w:spacing w:line="251" w:lineRule="auto"/>
              <w:rPr>
                <w:rFonts w:ascii="Arial"/>
                <w:sz w:val="21"/>
              </w:rPr>
            </w:pPr>
          </w:p>
          <w:p w14:paraId="49145F7C">
            <w:pPr>
              <w:spacing w:line="251" w:lineRule="auto"/>
              <w:rPr>
                <w:rFonts w:ascii="Arial"/>
                <w:sz w:val="21"/>
              </w:rPr>
            </w:pPr>
          </w:p>
          <w:p w14:paraId="5E9AB1B9">
            <w:pPr>
              <w:spacing w:line="251" w:lineRule="auto"/>
              <w:rPr>
                <w:rFonts w:ascii="Arial"/>
                <w:sz w:val="21"/>
              </w:rPr>
            </w:pPr>
          </w:p>
          <w:p w14:paraId="260D7F48">
            <w:pPr>
              <w:pStyle w:val="10"/>
              <w:spacing w:before="78" w:line="219" w:lineRule="auto"/>
              <w:ind w:left="355"/>
            </w:pPr>
            <w:r>
              <w:rPr>
                <w:spacing w:val="-3"/>
              </w:rPr>
              <w:t>单位概况</w:t>
            </w:r>
          </w:p>
        </w:tc>
        <w:tc>
          <w:tcPr>
            <w:tcW w:w="1239" w:type="dxa"/>
            <w:vAlign w:val="top"/>
          </w:tcPr>
          <w:p w14:paraId="6CC8E162">
            <w:pPr>
              <w:pStyle w:val="10"/>
              <w:spacing w:before="150" w:line="219" w:lineRule="auto"/>
              <w:ind w:left="130"/>
            </w:pPr>
            <w:r>
              <w:rPr>
                <w:spacing w:val="-3"/>
              </w:rPr>
              <w:t>注册资本</w:t>
            </w:r>
          </w:p>
        </w:tc>
        <w:tc>
          <w:tcPr>
            <w:tcW w:w="1459" w:type="dxa"/>
            <w:vAlign w:val="top"/>
          </w:tcPr>
          <w:p w14:paraId="2590A362">
            <w:pPr>
              <w:pStyle w:val="10"/>
              <w:spacing w:before="151" w:line="220" w:lineRule="auto"/>
              <w:ind w:right="1"/>
              <w:jc w:val="right"/>
            </w:pPr>
            <w:r>
              <w:rPr>
                <w:spacing w:val="-8"/>
              </w:rPr>
              <w:t>万元</w:t>
            </w:r>
          </w:p>
        </w:tc>
        <w:tc>
          <w:tcPr>
            <w:tcW w:w="1619" w:type="dxa"/>
            <w:gridSpan w:val="2"/>
            <w:vAlign w:val="top"/>
          </w:tcPr>
          <w:p w14:paraId="447A81C1">
            <w:pPr>
              <w:pStyle w:val="10"/>
              <w:spacing w:before="151" w:line="220" w:lineRule="auto"/>
              <w:ind w:left="361"/>
            </w:pPr>
            <w:r>
              <w:rPr>
                <w:spacing w:val="-13"/>
              </w:rPr>
              <w:t>占地面积</w:t>
            </w:r>
          </w:p>
        </w:tc>
        <w:tc>
          <w:tcPr>
            <w:tcW w:w="3501" w:type="dxa"/>
            <w:gridSpan w:val="5"/>
            <w:vAlign w:val="top"/>
          </w:tcPr>
          <w:p w14:paraId="3601E343">
            <w:pPr>
              <w:rPr>
                <w:rFonts w:ascii="Arial"/>
                <w:sz w:val="21"/>
              </w:rPr>
            </w:pPr>
          </w:p>
        </w:tc>
      </w:tr>
      <w:tr w14:paraId="0231C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1679" w:type="dxa"/>
            <w:vMerge w:val="continue"/>
            <w:tcBorders>
              <w:top w:val="nil"/>
              <w:bottom w:val="nil"/>
            </w:tcBorders>
            <w:vAlign w:val="top"/>
          </w:tcPr>
          <w:p w14:paraId="57F8500F">
            <w:pPr>
              <w:rPr>
                <w:rFonts w:ascii="Arial"/>
                <w:sz w:val="21"/>
              </w:rPr>
            </w:pPr>
          </w:p>
        </w:tc>
        <w:tc>
          <w:tcPr>
            <w:tcW w:w="1239" w:type="dxa"/>
            <w:vAlign w:val="top"/>
          </w:tcPr>
          <w:p w14:paraId="0C0A9AF9">
            <w:pPr>
              <w:pStyle w:val="10"/>
              <w:spacing w:before="173" w:line="219" w:lineRule="auto"/>
              <w:ind w:left="131"/>
            </w:pPr>
            <w:r>
              <w:rPr>
                <w:spacing w:val="-3"/>
              </w:rPr>
              <w:t>职工总数</w:t>
            </w:r>
          </w:p>
        </w:tc>
        <w:tc>
          <w:tcPr>
            <w:tcW w:w="1459" w:type="dxa"/>
            <w:vAlign w:val="top"/>
          </w:tcPr>
          <w:p w14:paraId="784EA554">
            <w:pPr>
              <w:pStyle w:val="10"/>
              <w:spacing w:before="173" w:line="222" w:lineRule="auto"/>
              <w:jc w:val="right"/>
            </w:pPr>
            <w:r>
              <w:rPr>
                <w:spacing w:val="-12"/>
              </w:rPr>
              <w:t>人</w:t>
            </w:r>
          </w:p>
        </w:tc>
        <w:tc>
          <w:tcPr>
            <w:tcW w:w="1619" w:type="dxa"/>
            <w:gridSpan w:val="2"/>
            <w:vAlign w:val="top"/>
          </w:tcPr>
          <w:p w14:paraId="28D7C129">
            <w:pPr>
              <w:pStyle w:val="10"/>
              <w:spacing w:before="173" w:line="220" w:lineRule="auto"/>
              <w:ind w:left="325"/>
            </w:pPr>
            <w:r>
              <w:rPr>
                <w:spacing w:val="-4"/>
              </w:rPr>
              <w:t>建筑面积</w:t>
            </w:r>
          </w:p>
        </w:tc>
        <w:tc>
          <w:tcPr>
            <w:tcW w:w="3501" w:type="dxa"/>
            <w:gridSpan w:val="5"/>
            <w:vAlign w:val="top"/>
          </w:tcPr>
          <w:p w14:paraId="7C1E5DF1">
            <w:pPr>
              <w:rPr>
                <w:rFonts w:ascii="Arial"/>
                <w:sz w:val="21"/>
              </w:rPr>
            </w:pPr>
          </w:p>
        </w:tc>
      </w:tr>
      <w:tr w14:paraId="039815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1679" w:type="dxa"/>
            <w:vMerge w:val="continue"/>
            <w:tcBorders>
              <w:top w:val="nil"/>
              <w:bottom w:val="nil"/>
            </w:tcBorders>
            <w:vAlign w:val="top"/>
          </w:tcPr>
          <w:p w14:paraId="26E4231A">
            <w:pPr>
              <w:rPr>
                <w:rFonts w:ascii="Arial"/>
                <w:sz w:val="21"/>
              </w:rPr>
            </w:pPr>
          </w:p>
        </w:tc>
        <w:tc>
          <w:tcPr>
            <w:tcW w:w="1239" w:type="dxa"/>
            <w:vMerge w:val="restart"/>
            <w:tcBorders>
              <w:bottom w:val="nil"/>
            </w:tcBorders>
            <w:vAlign w:val="top"/>
          </w:tcPr>
          <w:p w14:paraId="33C0DE30">
            <w:pPr>
              <w:spacing w:line="436" w:lineRule="auto"/>
              <w:rPr>
                <w:rFonts w:ascii="Arial"/>
                <w:sz w:val="21"/>
              </w:rPr>
            </w:pPr>
          </w:p>
          <w:p w14:paraId="2D7E3300">
            <w:pPr>
              <w:pStyle w:val="10"/>
              <w:spacing w:before="78" w:line="219" w:lineRule="auto"/>
              <w:ind w:left="141"/>
            </w:pPr>
            <w:r>
              <w:rPr>
                <w:spacing w:val="-5"/>
              </w:rPr>
              <w:t>资产情况</w:t>
            </w:r>
          </w:p>
        </w:tc>
        <w:tc>
          <w:tcPr>
            <w:tcW w:w="1459" w:type="dxa"/>
            <w:vAlign w:val="top"/>
          </w:tcPr>
          <w:p w14:paraId="7B317771">
            <w:pPr>
              <w:pStyle w:val="10"/>
              <w:spacing w:before="184" w:line="219" w:lineRule="auto"/>
              <w:ind w:left="363"/>
            </w:pPr>
            <w:r>
              <w:rPr>
                <w:spacing w:val="-5"/>
              </w:rPr>
              <w:t>净资产</w:t>
            </w:r>
          </w:p>
        </w:tc>
        <w:tc>
          <w:tcPr>
            <w:tcW w:w="1619" w:type="dxa"/>
            <w:gridSpan w:val="2"/>
            <w:vAlign w:val="top"/>
          </w:tcPr>
          <w:p w14:paraId="2660FA9A">
            <w:pPr>
              <w:pStyle w:val="10"/>
              <w:spacing w:before="183" w:line="220" w:lineRule="auto"/>
              <w:ind w:left="568"/>
            </w:pPr>
            <w:r>
              <w:rPr>
                <w:spacing w:val="-8"/>
              </w:rPr>
              <w:t>万元</w:t>
            </w:r>
          </w:p>
        </w:tc>
        <w:tc>
          <w:tcPr>
            <w:tcW w:w="3501" w:type="dxa"/>
            <w:gridSpan w:val="5"/>
            <w:vAlign w:val="top"/>
          </w:tcPr>
          <w:p w14:paraId="3BE64E9C">
            <w:pPr>
              <w:pStyle w:val="10"/>
              <w:spacing w:before="184" w:line="219" w:lineRule="auto"/>
              <w:ind w:left="142"/>
            </w:pPr>
            <w:r>
              <w:rPr>
                <w:spacing w:val="-6"/>
              </w:rPr>
              <w:t>固定资产原值</w:t>
            </w:r>
            <w:r>
              <w:rPr>
                <w:spacing w:val="1"/>
              </w:rPr>
              <w:t xml:space="preserve">           </w:t>
            </w:r>
            <w:r>
              <w:rPr>
                <w:spacing w:val="-6"/>
              </w:rPr>
              <w:t>万元</w:t>
            </w:r>
          </w:p>
        </w:tc>
      </w:tr>
      <w:tr w14:paraId="50DEC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1679" w:type="dxa"/>
            <w:vMerge w:val="continue"/>
            <w:tcBorders>
              <w:top w:val="nil"/>
            </w:tcBorders>
            <w:vAlign w:val="top"/>
          </w:tcPr>
          <w:p w14:paraId="3949DF29">
            <w:pPr>
              <w:rPr>
                <w:rFonts w:ascii="Arial"/>
                <w:sz w:val="21"/>
              </w:rPr>
            </w:pPr>
          </w:p>
        </w:tc>
        <w:tc>
          <w:tcPr>
            <w:tcW w:w="1239" w:type="dxa"/>
            <w:vMerge w:val="continue"/>
            <w:tcBorders>
              <w:top w:val="nil"/>
            </w:tcBorders>
            <w:vAlign w:val="top"/>
          </w:tcPr>
          <w:p w14:paraId="72402368">
            <w:pPr>
              <w:rPr>
                <w:rFonts w:ascii="Arial"/>
                <w:sz w:val="21"/>
              </w:rPr>
            </w:pPr>
          </w:p>
        </w:tc>
        <w:tc>
          <w:tcPr>
            <w:tcW w:w="1459" w:type="dxa"/>
            <w:vAlign w:val="top"/>
          </w:tcPr>
          <w:p w14:paraId="5FF0DF6F">
            <w:pPr>
              <w:pStyle w:val="10"/>
              <w:spacing w:before="211" w:line="219" w:lineRule="auto"/>
              <w:ind w:left="490"/>
            </w:pPr>
            <w:r>
              <w:rPr>
                <w:spacing w:val="-10"/>
              </w:rPr>
              <w:t>负债</w:t>
            </w:r>
          </w:p>
        </w:tc>
        <w:tc>
          <w:tcPr>
            <w:tcW w:w="1619" w:type="dxa"/>
            <w:gridSpan w:val="2"/>
            <w:vAlign w:val="top"/>
          </w:tcPr>
          <w:p w14:paraId="58763C6C">
            <w:pPr>
              <w:pStyle w:val="10"/>
              <w:spacing w:before="211" w:line="220" w:lineRule="auto"/>
              <w:ind w:left="568"/>
            </w:pPr>
            <w:r>
              <w:rPr>
                <w:spacing w:val="-8"/>
              </w:rPr>
              <w:t>万元</w:t>
            </w:r>
          </w:p>
        </w:tc>
        <w:tc>
          <w:tcPr>
            <w:tcW w:w="3501" w:type="dxa"/>
            <w:gridSpan w:val="5"/>
            <w:vAlign w:val="top"/>
          </w:tcPr>
          <w:p w14:paraId="2EBFC77F">
            <w:pPr>
              <w:pStyle w:val="10"/>
              <w:spacing w:before="211" w:line="219" w:lineRule="auto"/>
              <w:ind w:left="142"/>
            </w:pPr>
            <w:r>
              <w:rPr>
                <w:spacing w:val="-6"/>
              </w:rPr>
              <w:t>固定资产净值</w:t>
            </w:r>
            <w:r>
              <w:rPr>
                <w:spacing w:val="1"/>
              </w:rPr>
              <w:t xml:space="preserve">           </w:t>
            </w:r>
            <w:r>
              <w:rPr>
                <w:spacing w:val="-6"/>
              </w:rPr>
              <w:t>万元</w:t>
            </w:r>
          </w:p>
        </w:tc>
      </w:tr>
      <w:tr w14:paraId="231CB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79" w:type="dxa"/>
            <w:vMerge w:val="restart"/>
            <w:tcBorders>
              <w:bottom w:val="nil"/>
            </w:tcBorders>
            <w:vAlign w:val="top"/>
          </w:tcPr>
          <w:p w14:paraId="51054043">
            <w:pPr>
              <w:spacing w:line="249" w:lineRule="auto"/>
              <w:rPr>
                <w:rFonts w:ascii="Arial"/>
                <w:sz w:val="21"/>
              </w:rPr>
            </w:pPr>
          </w:p>
          <w:p w14:paraId="7F17D7D8">
            <w:pPr>
              <w:spacing w:line="249" w:lineRule="auto"/>
              <w:rPr>
                <w:rFonts w:ascii="Arial"/>
                <w:sz w:val="21"/>
              </w:rPr>
            </w:pPr>
          </w:p>
          <w:p w14:paraId="52272B6C">
            <w:pPr>
              <w:spacing w:line="249" w:lineRule="auto"/>
              <w:rPr>
                <w:rFonts w:ascii="Arial"/>
                <w:sz w:val="21"/>
              </w:rPr>
            </w:pPr>
          </w:p>
          <w:p w14:paraId="660C7D12">
            <w:pPr>
              <w:spacing w:line="249" w:lineRule="auto"/>
              <w:rPr>
                <w:rFonts w:ascii="Arial"/>
                <w:sz w:val="21"/>
              </w:rPr>
            </w:pPr>
          </w:p>
          <w:p w14:paraId="20E18194">
            <w:pPr>
              <w:pStyle w:val="10"/>
              <w:spacing w:before="78" w:line="219" w:lineRule="auto"/>
              <w:ind w:left="354"/>
            </w:pPr>
            <w:r>
              <w:rPr>
                <w:spacing w:val="-3"/>
              </w:rPr>
              <w:t>财务状况</w:t>
            </w:r>
          </w:p>
        </w:tc>
        <w:tc>
          <w:tcPr>
            <w:tcW w:w="1239" w:type="dxa"/>
            <w:vAlign w:val="top"/>
          </w:tcPr>
          <w:p w14:paraId="384195C9">
            <w:pPr>
              <w:pStyle w:val="10"/>
              <w:spacing w:before="194" w:line="219" w:lineRule="auto"/>
              <w:ind w:left="371"/>
            </w:pPr>
            <w:r>
              <w:rPr>
                <w:spacing w:val="-6"/>
              </w:rPr>
              <w:t>年度</w:t>
            </w:r>
          </w:p>
        </w:tc>
        <w:tc>
          <w:tcPr>
            <w:tcW w:w="1459" w:type="dxa"/>
            <w:vAlign w:val="top"/>
          </w:tcPr>
          <w:p w14:paraId="33930845">
            <w:pPr>
              <w:pStyle w:val="10"/>
              <w:spacing w:before="41" w:line="219" w:lineRule="auto"/>
              <w:ind w:left="242"/>
            </w:pPr>
            <w:r>
              <w:rPr>
                <w:spacing w:val="-3"/>
              </w:rPr>
              <w:t>主营收入</w:t>
            </w:r>
          </w:p>
          <w:p w14:paraId="76241466">
            <w:pPr>
              <w:pStyle w:val="10"/>
              <w:spacing w:before="24" w:line="205" w:lineRule="auto"/>
              <w:ind w:left="252"/>
            </w:pPr>
            <w:r>
              <w:rPr>
                <w:spacing w:val="-6"/>
              </w:rPr>
              <w:t>（万元）</w:t>
            </w:r>
          </w:p>
        </w:tc>
        <w:tc>
          <w:tcPr>
            <w:tcW w:w="1619" w:type="dxa"/>
            <w:gridSpan w:val="2"/>
            <w:vAlign w:val="top"/>
          </w:tcPr>
          <w:p w14:paraId="50F7B7F9">
            <w:pPr>
              <w:pStyle w:val="10"/>
              <w:spacing w:before="41" w:line="219" w:lineRule="auto"/>
              <w:ind w:left="330"/>
            </w:pPr>
            <w:r>
              <w:rPr>
                <w:spacing w:val="-5"/>
              </w:rPr>
              <w:t>收入总额</w:t>
            </w:r>
          </w:p>
          <w:p w14:paraId="03784E74">
            <w:pPr>
              <w:pStyle w:val="10"/>
              <w:spacing w:before="24" w:line="205" w:lineRule="auto"/>
              <w:ind w:left="333"/>
            </w:pPr>
            <w:r>
              <w:rPr>
                <w:spacing w:val="-6"/>
              </w:rPr>
              <w:t>（万元）</w:t>
            </w:r>
          </w:p>
        </w:tc>
        <w:tc>
          <w:tcPr>
            <w:tcW w:w="1259" w:type="dxa"/>
            <w:gridSpan w:val="2"/>
            <w:vAlign w:val="top"/>
          </w:tcPr>
          <w:p w14:paraId="08C01E15">
            <w:pPr>
              <w:pStyle w:val="10"/>
              <w:spacing w:before="41" w:line="219" w:lineRule="auto"/>
              <w:ind w:left="144"/>
            </w:pPr>
            <w:r>
              <w:rPr>
                <w:spacing w:val="-3"/>
              </w:rPr>
              <w:t>利润总额</w:t>
            </w:r>
          </w:p>
          <w:p w14:paraId="163EBB35">
            <w:pPr>
              <w:pStyle w:val="10"/>
              <w:spacing w:before="24" w:line="205" w:lineRule="auto"/>
              <w:ind w:left="154"/>
            </w:pPr>
            <w:r>
              <w:rPr>
                <w:spacing w:val="-6"/>
              </w:rPr>
              <w:t>（万元）</w:t>
            </w:r>
          </w:p>
        </w:tc>
        <w:tc>
          <w:tcPr>
            <w:tcW w:w="1080" w:type="dxa"/>
            <w:gridSpan w:val="2"/>
            <w:vAlign w:val="top"/>
          </w:tcPr>
          <w:p w14:paraId="77175AB3">
            <w:pPr>
              <w:pStyle w:val="10"/>
              <w:spacing w:before="40" w:line="220" w:lineRule="auto"/>
              <w:jc w:val="right"/>
            </w:pPr>
            <w:r>
              <w:rPr>
                <w:spacing w:val="-28"/>
              </w:rPr>
              <w:t>净</w:t>
            </w:r>
            <w:r>
              <w:rPr>
                <w:spacing w:val="-27"/>
              </w:rPr>
              <w:t>利润（</w:t>
            </w:r>
            <w:r>
              <w:rPr>
                <w:spacing w:val="-16"/>
              </w:rPr>
              <w:t>万</w:t>
            </w:r>
          </w:p>
          <w:p w14:paraId="4562DB6C">
            <w:pPr>
              <w:pStyle w:val="10"/>
              <w:spacing w:before="23" w:line="205" w:lineRule="auto"/>
              <w:ind w:left="297"/>
            </w:pPr>
            <w:r>
              <w:rPr>
                <w:spacing w:val="-6"/>
              </w:rPr>
              <w:t>元）</w:t>
            </w:r>
          </w:p>
        </w:tc>
        <w:tc>
          <w:tcPr>
            <w:tcW w:w="1162" w:type="dxa"/>
            <w:vAlign w:val="top"/>
          </w:tcPr>
          <w:p w14:paraId="4731F929">
            <w:pPr>
              <w:pStyle w:val="10"/>
              <w:spacing w:before="41" w:line="219" w:lineRule="auto"/>
              <w:ind w:left="104"/>
            </w:pPr>
            <w:r>
              <w:rPr>
                <w:spacing w:val="-5"/>
              </w:rPr>
              <w:t>资产负债</w:t>
            </w:r>
          </w:p>
          <w:p w14:paraId="6058365C">
            <w:pPr>
              <w:pStyle w:val="10"/>
              <w:spacing w:before="24" w:line="205" w:lineRule="auto"/>
              <w:ind w:left="456"/>
            </w:pPr>
            <w:r>
              <w:t>率</w:t>
            </w:r>
          </w:p>
        </w:tc>
      </w:tr>
      <w:tr w14:paraId="08B02A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679" w:type="dxa"/>
            <w:vMerge w:val="continue"/>
            <w:tcBorders>
              <w:top w:val="nil"/>
              <w:bottom w:val="nil"/>
            </w:tcBorders>
            <w:vAlign w:val="top"/>
          </w:tcPr>
          <w:p w14:paraId="508B09C3">
            <w:pPr>
              <w:rPr>
                <w:rFonts w:ascii="Arial"/>
                <w:sz w:val="21"/>
              </w:rPr>
            </w:pPr>
          </w:p>
        </w:tc>
        <w:tc>
          <w:tcPr>
            <w:tcW w:w="1239" w:type="dxa"/>
            <w:vAlign w:val="top"/>
          </w:tcPr>
          <w:p w14:paraId="4BDB76EE">
            <w:pPr>
              <w:rPr>
                <w:rFonts w:ascii="Arial"/>
                <w:sz w:val="21"/>
              </w:rPr>
            </w:pPr>
          </w:p>
        </w:tc>
        <w:tc>
          <w:tcPr>
            <w:tcW w:w="1459" w:type="dxa"/>
            <w:vAlign w:val="top"/>
          </w:tcPr>
          <w:p w14:paraId="3B655221">
            <w:pPr>
              <w:rPr>
                <w:rFonts w:ascii="Arial"/>
                <w:sz w:val="21"/>
              </w:rPr>
            </w:pPr>
          </w:p>
        </w:tc>
        <w:tc>
          <w:tcPr>
            <w:tcW w:w="1619" w:type="dxa"/>
            <w:gridSpan w:val="2"/>
            <w:vAlign w:val="top"/>
          </w:tcPr>
          <w:p w14:paraId="1DF55CC7">
            <w:pPr>
              <w:rPr>
                <w:rFonts w:ascii="Arial"/>
                <w:sz w:val="21"/>
              </w:rPr>
            </w:pPr>
          </w:p>
        </w:tc>
        <w:tc>
          <w:tcPr>
            <w:tcW w:w="1259" w:type="dxa"/>
            <w:gridSpan w:val="2"/>
            <w:vAlign w:val="top"/>
          </w:tcPr>
          <w:p w14:paraId="2D66034B">
            <w:pPr>
              <w:rPr>
                <w:rFonts w:ascii="Arial"/>
                <w:sz w:val="21"/>
              </w:rPr>
            </w:pPr>
          </w:p>
        </w:tc>
        <w:tc>
          <w:tcPr>
            <w:tcW w:w="1080" w:type="dxa"/>
            <w:gridSpan w:val="2"/>
            <w:vAlign w:val="top"/>
          </w:tcPr>
          <w:p w14:paraId="4A482D55">
            <w:pPr>
              <w:rPr>
                <w:rFonts w:ascii="Arial"/>
                <w:sz w:val="21"/>
              </w:rPr>
            </w:pPr>
          </w:p>
        </w:tc>
        <w:tc>
          <w:tcPr>
            <w:tcW w:w="1162" w:type="dxa"/>
            <w:vAlign w:val="top"/>
          </w:tcPr>
          <w:p w14:paraId="1F242B1E">
            <w:pPr>
              <w:rPr>
                <w:rFonts w:ascii="Arial"/>
                <w:sz w:val="21"/>
              </w:rPr>
            </w:pPr>
          </w:p>
        </w:tc>
      </w:tr>
      <w:tr w14:paraId="5B53C3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679" w:type="dxa"/>
            <w:vMerge w:val="continue"/>
            <w:tcBorders>
              <w:top w:val="nil"/>
              <w:bottom w:val="nil"/>
            </w:tcBorders>
            <w:vAlign w:val="top"/>
          </w:tcPr>
          <w:p w14:paraId="401A12C2">
            <w:pPr>
              <w:rPr>
                <w:rFonts w:ascii="Arial"/>
                <w:sz w:val="21"/>
              </w:rPr>
            </w:pPr>
          </w:p>
        </w:tc>
        <w:tc>
          <w:tcPr>
            <w:tcW w:w="1239" w:type="dxa"/>
            <w:vAlign w:val="top"/>
          </w:tcPr>
          <w:p w14:paraId="16E17887">
            <w:pPr>
              <w:rPr>
                <w:rFonts w:ascii="Arial"/>
                <w:sz w:val="21"/>
              </w:rPr>
            </w:pPr>
          </w:p>
        </w:tc>
        <w:tc>
          <w:tcPr>
            <w:tcW w:w="1459" w:type="dxa"/>
            <w:vAlign w:val="top"/>
          </w:tcPr>
          <w:p w14:paraId="40A1D926">
            <w:pPr>
              <w:rPr>
                <w:rFonts w:ascii="Arial"/>
                <w:sz w:val="21"/>
              </w:rPr>
            </w:pPr>
          </w:p>
        </w:tc>
        <w:tc>
          <w:tcPr>
            <w:tcW w:w="1619" w:type="dxa"/>
            <w:gridSpan w:val="2"/>
            <w:vAlign w:val="top"/>
          </w:tcPr>
          <w:p w14:paraId="0AE75C32">
            <w:pPr>
              <w:rPr>
                <w:rFonts w:ascii="Arial"/>
                <w:sz w:val="21"/>
              </w:rPr>
            </w:pPr>
          </w:p>
        </w:tc>
        <w:tc>
          <w:tcPr>
            <w:tcW w:w="1259" w:type="dxa"/>
            <w:gridSpan w:val="2"/>
            <w:vAlign w:val="top"/>
          </w:tcPr>
          <w:p w14:paraId="4981FB78">
            <w:pPr>
              <w:rPr>
                <w:rFonts w:ascii="Arial"/>
                <w:sz w:val="21"/>
              </w:rPr>
            </w:pPr>
          </w:p>
        </w:tc>
        <w:tc>
          <w:tcPr>
            <w:tcW w:w="1080" w:type="dxa"/>
            <w:gridSpan w:val="2"/>
            <w:vAlign w:val="top"/>
          </w:tcPr>
          <w:p w14:paraId="3328CBDD">
            <w:pPr>
              <w:rPr>
                <w:rFonts w:ascii="Arial"/>
                <w:sz w:val="21"/>
              </w:rPr>
            </w:pPr>
          </w:p>
        </w:tc>
        <w:tc>
          <w:tcPr>
            <w:tcW w:w="1162" w:type="dxa"/>
            <w:vAlign w:val="top"/>
          </w:tcPr>
          <w:p w14:paraId="31B7B258">
            <w:pPr>
              <w:rPr>
                <w:rFonts w:ascii="Arial"/>
                <w:sz w:val="21"/>
              </w:rPr>
            </w:pPr>
          </w:p>
        </w:tc>
      </w:tr>
      <w:tr w14:paraId="737239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679" w:type="dxa"/>
            <w:vMerge w:val="continue"/>
            <w:tcBorders>
              <w:top w:val="nil"/>
            </w:tcBorders>
            <w:vAlign w:val="top"/>
          </w:tcPr>
          <w:p w14:paraId="6B5C1181">
            <w:pPr>
              <w:rPr>
                <w:rFonts w:ascii="Arial"/>
                <w:sz w:val="21"/>
              </w:rPr>
            </w:pPr>
          </w:p>
        </w:tc>
        <w:tc>
          <w:tcPr>
            <w:tcW w:w="1239" w:type="dxa"/>
            <w:vAlign w:val="top"/>
          </w:tcPr>
          <w:p w14:paraId="39817646">
            <w:pPr>
              <w:rPr>
                <w:rFonts w:ascii="Arial"/>
                <w:sz w:val="21"/>
              </w:rPr>
            </w:pPr>
          </w:p>
        </w:tc>
        <w:tc>
          <w:tcPr>
            <w:tcW w:w="1459" w:type="dxa"/>
            <w:vAlign w:val="top"/>
          </w:tcPr>
          <w:p w14:paraId="64B63FD8">
            <w:pPr>
              <w:rPr>
                <w:rFonts w:ascii="Arial"/>
                <w:sz w:val="21"/>
              </w:rPr>
            </w:pPr>
          </w:p>
        </w:tc>
        <w:tc>
          <w:tcPr>
            <w:tcW w:w="1619" w:type="dxa"/>
            <w:gridSpan w:val="2"/>
            <w:vAlign w:val="top"/>
          </w:tcPr>
          <w:p w14:paraId="0EF84A28">
            <w:pPr>
              <w:rPr>
                <w:rFonts w:ascii="Arial"/>
                <w:sz w:val="21"/>
              </w:rPr>
            </w:pPr>
          </w:p>
        </w:tc>
        <w:tc>
          <w:tcPr>
            <w:tcW w:w="1259" w:type="dxa"/>
            <w:gridSpan w:val="2"/>
            <w:vAlign w:val="top"/>
          </w:tcPr>
          <w:p w14:paraId="7FF4134B">
            <w:pPr>
              <w:rPr>
                <w:rFonts w:ascii="Arial"/>
                <w:sz w:val="21"/>
              </w:rPr>
            </w:pPr>
          </w:p>
        </w:tc>
        <w:tc>
          <w:tcPr>
            <w:tcW w:w="1080" w:type="dxa"/>
            <w:gridSpan w:val="2"/>
            <w:vAlign w:val="top"/>
          </w:tcPr>
          <w:p w14:paraId="5ED11780">
            <w:pPr>
              <w:rPr>
                <w:rFonts w:ascii="Arial"/>
                <w:sz w:val="21"/>
              </w:rPr>
            </w:pPr>
          </w:p>
        </w:tc>
        <w:tc>
          <w:tcPr>
            <w:tcW w:w="1162" w:type="dxa"/>
            <w:vAlign w:val="top"/>
          </w:tcPr>
          <w:p w14:paraId="761A208A">
            <w:pPr>
              <w:rPr>
                <w:rFonts w:ascii="Arial"/>
                <w:sz w:val="21"/>
              </w:rPr>
            </w:pPr>
          </w:p>
        </w:tc>
      </w:tr>
    </w:tbl>
    <w:p w14:paraId="7C57CC12">
      <w:pPr>
        <w:pStyle w:val="3"/>
        <w:spacing w:before="35" w:line="219" w:lineRule="auto"/>
        <w:ind w:left="730"/>
        <w:rPr>
          <w:sz w:val="24"/>
          <w:szCs w:val="24"/>
        </w:rPr>
      </w:pPr>
      <w:r>
        <w:rPr>
          <w:spacing w:val="-2"/>
          <w:sz w:val="24"/>
          <w:szCs w:val="24"/>
        </w:rPr>
        <w:t>供应商（盖章</w:t>
      </w:r>
      <w:r>
        <w:rPr>
          <w:sz w:val="24"/>
          <w:szCs w:val="24"/>
        </w:rPr>
        <w:t>）：</w:t>
      </w:r>
    </w:p>
    <w:p w14:paraId="42CD2C96">
      <w:pPr>
        <w:pStyle w:val="3"/>
        <w:spacing w:before="181" w:line="219" w:lineRule="auto"/>
        <w:ind w:left="731"/>
        <w:rPr>
          <w:sz w:val="24"/>
          <w:szCs w:val="24"/>
        </w:rPr>
      </w:pPr>
      <w:r>
        <w:rPr>
          <w:spacing w:val="-1"/>
          <w:sz w:val="24"/>
          <w:szCs w:val="24"/>
        </w:rPr>
        <w:t>法定代表人或授权委托人（盖章或签字</w:t>
      </w:r>
      <w:r>
        <w:rPr>
          <w:spacing w:val="2"/>
          <w:sz w:val="24"/>
          <w:szCs w:val="24"/>
        </w:rPr>
        <w:t>）：</w:t>
      </w:r>
    </w:p>
    <w:p w14:paraId="19749122">
      <w:pPr>
        <w:pStyle w:val="3"/>
        <w:tabs>
          <w:tab w:val="left" w:pos="1560"/>
        </w:tabs>
        <w:spacing w:before="184" w:line="219" w:lineRule="auto"/>
        <w:ind w:left="720"/>
        <w:rPr>
          <w:sz w:val="24"/>
          <w:szCs w:val="24"/>
        </w:rPr>
      </w:pPr>
      <w:r>
        <w:rPr>
          <w:sz w:val="24"/>
          <w:szCs w:val="24"/>
          <w:u w:val="single" w:color="auto"/>
        </w:rPr>
        <w:tab/>
      </w:r>
      <w:r>
        <w:rPr>
          <w:spacing w:val="-109"/>
          <w:sz w:val="24"/>
          <w:szCs w:val="24"/>
        </w:rPr>
        <w:t xml:space="preserve"> </w:t>
      </w:r>
      <w:r>
        <w:rPr>
          <w:spacing w:val="-9"/>
          <w:sz w:val="24"/>
          <w:szCs w:val="24"/>
        </w:rPr>
        <w:t>年</w:t>
      </w:r>
      <w:r>
        <w:rPr>
          <w:sz w:val="24"/>
          <w:szCs w:val="24"/>
          <w:u w:val="single" w:color="auto"/>
        </w:rPr>
        <w:t xml:space="preserve">   </w:t>
      </w:r>
      <w:r>
        <w:rPr>
          <w:spacing w:val="-105"/>
          <w:sz w:val="24"/>
          <w:szCs w:val="24"/>
        </w:rPr>
        <w:t xml:space="preserve"> </w:t>
      </w:r>
      <w:r>
        <w:rPr>
          <w:spacing w:val="-9"/>
          <w:sz w:val="24"/>
          <w:szCs w:val="24"/>
        </w:rPr>
        <w:t>月</w:t>
      </w:r>
      <w:r>
        <w:rPr>
          <w:sz w:val="24"/>
          <w:szCs w:val="24"/>
          <w:u w:val="single" w:color="auto"/>
        </w:rPr>
        <w:t xml:space="preserve">    </w:t>
      </w:r>
      <w:r>
        <w:rPr>
          <w:spacing w:val="-69"/>
          <w:sz w:val="24"/>
          <w:szCs w:val="24"/>
        </w:rPr>
        <w:t xml:space="preserve"> </w:t>
      </w:r>
      <w:r>
        <w:rPr>
          <w:spacing w:val="-9"/>
          <w:sz w:val="24"/>
          <w:szCs w:val="24"/>
        </w:rPr>
        <w:t>日</w:t>
      </w:r>
    </w:p>
    <w:p w14:paraId="297D5795">
      <w:pPr>
        <w:spacing w:line="243" w:lineRule="auto"/>
        <w:rPr>
          <w:rFonts w:ascii="Arial"/>
          <w:sz w:val="21"/>
        </w:rPr>
      </w:pPr>
    </w:p>
    <w:p w14:paraId="5AB84051">
      <w:pPr>
        <w:spacing w:line="244" w:lineRule="auto"/>
        <w:rPr>
          <w:rFonts w:ascii="Arial"/>
          <w:sz w:val="21"/>
        </w:rPr>
      </w:pPr>
    </w:p>
    <w:p w14:paraId="772F1AB7">
      <w:pPr>
        <w:pStyle w:val="3"/>
        <w:spacing w:before="79" w:line="219" w:lineRule="auto"/>
        <w:ind w:left="250"/>
        <w:rPr>
          <w:sz w:val="24"/>
          <w:szCs w:val="24"/>
        </w:rPr>
      </w:pPr>
      <w:r>
        <w:rPr>
          <w:sz w:val="24"/>
          <w:szCs w:val="24"/>
        </w:rPr>
        <w:t>注：供应商应根据供应商须知前附表的要求在</w:t>
      </w:r>
      <w:r>
        <w:rPr>
          <w:spacing w:val="-1"/>
          <w:sz w:val="24"/>
          <w:szCs w:val="24"/>
        </w:rPr>
        <w:t>本表后附相关证明材料。</w:t>
      </w:r>
    </w:p>
    <w:p w14:paraId="02182E20">
      <w:pPr>
        <w:spacing w:line="219" w:lineRule="auto"/>
        <w:rPr>
          <w:sz w:val="24"/>
          <w:szCs w:val="24"/>
        </w:rPr>
        <w:sectPr>
          <w:pgSz w:w="11905" w:h="16839"/>
          <w:pgMar w:top="400" w:right="1203" w:bottom="400" w:left="1199" w:header="0" w:footer="0" w:gutter="0"/>
          <w:cols w:space="720" w:num="1"/>
        </w:sectPr>
      </w:pPr>
    </w:p>
    <w:p w14:paraId="033539C2">
      <w:pPr>
        <w:spacing w:line="247" w:lineRule="auto"/>
        <w:rPr>
          <w:rFonts w:ascii="Arial"/>
          <w:sz w:val="21"/>
        </w:rPr>
      </w:pPr>
    </w:p>
    <w:p w14:paraId="02DFCDC3">
      <w:pPr>
        <w:spacing w:line="247" w:lineRule="auto"/>
        <w:rPr>
          <w:rFonts w:ascii="Arial"/>
          <w:sz w:val="21"/>
        </w:rPr>
      </w:pPr>
    </w:p>
    <w:p w14:paraId="471DE607">
      <w:pPr>
        <w:spacing w:line="248" w:lineRule="auto"/>
        <w:rPr>
          <w:rFonts w:ascii="Arial"/>
          <w:sz w:val="21"/>
        </w:rPr>
      </w:pPr>
    </w:p>
    <w:p w14:paraId="3FD1B346">
      <w:pPr>
        <w:spacing w:line="248" w:lineRule="auto"/>
        <w:rPr>
          <w:rFonts w:ascii="Arial"/>
          <w:sz w:val="21"/>
        </w:rPr>
      </w:pPr>
    </w:p>
    <w:p w14:paraId="665860CD">
      <w:pPr>
        <w:pStyle w:val="3"/>
        <w:spacing w:before="78" w:line="219" w:lineRule="auto"/>
        <w:ind w:left="2585"/>
        <w:rPr>
          <w:sz w:val="24"/>
          <w:szCs w:val="24"/>
        </w:rPr>
      </w:pPr>
      <w:r>
        <w:rPr>
          <w:b/>
          <w:bCs/>
          <w:spacing w:val="-3"/>
          <w:sz w:val="24"/>
          <w:szCs w:val="24"/>
        </w:rPr>
        <w:t>七、供应商资格声明函（格式自拟）</w:t>
      </w:r>
    </w:p>
    <w:p w14:paraId="38A9A0CB">
      <w:pPr>
        <w:pStyle w:val="3"/>
        <w:spacing w:before="30"/>
        <w:ind w:firstLine="483"/>
        <w:jc w:val="both"/>
        <w:rPr>
          <w:sz w:val="24"/>
          <w:szCs w:val="24"/>
        </w:rPr>
      </w:pPr>
      <w:r>
        <w:rPr>
          <w:spacing w:val="-2"/>
          <w:sz w:val="24"/>
          <w:szCs w:val="24"/>
        </w:rPr>
        <w:t>我公司</w:t>
      </w:r>
      <w:r>
        <w:rPr>
          <w:spacing w:val="-2"/>
          <w:sz w:val="24"/>
          <w:szCs w:val="24"/>
          <w:u w:val="single" w:color="auto"/>
        </w:rPr>
        <w:t xml:space="preserve"> （供应商全称） </w:t>
      </w:r>
      <w:r>
        <w:rPr>
          <w:spacing w:val="-98"/>
          <w:sz w:val="24"/>
          <w:szCs w:val="24"/>
        </w:rPr>
        <w:t xml:space="preserve"> </w:t>
      </w:r>
      <w:r>
        <w:rPr>
          <w:spacing w:val="-2"/>
          <w:sz w:val="24"/>
          <w:szCs w:val="24"/>
        </w:rPr>
        <w:t>收到</w:t>
      </w:r>
      <w:r>
        <w:rPr>
          <w:spacing w:val="-118"/>
          <w:sz w:val="24"/>
          <w:szCs w:val="24"/>
        </w:rPr>
        <w:t xml:space="preserve"> </w:t>
      </w:r>
      <w:r>
        <w:rPr>
          <w:sz w:val="24"/>
          <w:szCs w:val="24"/>
          <w:u w:val="single" w:color="auto"/>
        </w:rPr>
        <w:t xml:space="preserve">                 </w:t>
      </w:r>
      <w:r>
        <w:rPr>
          <w:spacing w:val="-97"/>
          <w:sz w:val="24"/>
          <w:szCs w:val="24"/>
        </w:rPr>
        <w:t xml:space="preserve"> </w:t>
      </w:r>
      <w:r>
        <w:rPr>
          <w:spacing w:val="-2"/>
          <w:sz w:val="24"/>
          <w:szCs w:val="24"/>
        </w:rPr>
        <w:t>项目（项目编号：</w:t>
      </w:r>
      <w:r>
        <w:rPr>
          <w:spacing w:val="-2"/>
          <w:sz w:val="24"/>
          <w:szCs w:val="24"/>
          <w:u w:val="single" w:color="auto"/>
        </w:rPr>
        <w:t xml:space="preserve">      </w:t>
      </w:r>
      <w:r>
        <w:rPr>
          <w:spacing w:val="-22"/>
          <w:sz w:val="24"/>
          <w:szCs w:val="24"/>
        </w:rPr>
        <w:t>）</w:t>
      </w:r>
      <w:r>
        <w:rPr>
          <w:spacing w:val="-4"/>
          <w:sz w:val="24"/>
          <w:szCs w:val="24"/>
        </w:rPr>
        <w:t>的招标文件后，在完全理解该项目采</w:t>
      </w:r>
      <w:r>
        <w:rPr>
          <w:sz w:val="24"/>
          <w:szCs w:val="24"/>
        </w:rPr>
        <w:t xml:space="preserve"> </w:t>
      </w:r>
      <w:r>
        <w:rPr>
          <w:spacing w:val="-3"/>
          <w:sz w:val="24"/>
          <w:szCs w:val="24"/>
        </w:rPr>
        <w:t>购技术要求和商务条款的基础上，决定参加此次投标活动。我方保证具备履行合同所必</w:t>
      </w:r>
      <w:r>
        <w:rPr>
          <w:spacing w:val="9"/>
          <w:sz w:val="24"/>
          <w:szCs w:val="24"/>
        </w:rPr>
        <w:t xml:space="preserve"> </w:t>
      </w:r>
      <w:r>
        <w:rPr>
          <w:spacing w:val="-1"/>
          <w:sz w:val="24"/>
          <w:szCs w:val="24"/>
        </w:rPr>
        <w:t>需的服务和专业技术能力，并承诺如下：</w:t>
      </w:r>
    </w:p>
    <w:p w14:paraId="1678CE52">
      <w:pPr>
        <w:pStyle w:val="3"/>
        <w:spacing w:before="106" w:line="219" w:lineRule="auto"/>
        <w:ind w:left="499"/>
        <w:rPr>
          <w:sz w:val="24"/>
          <w:szCs w:val="24"/>
        </w:rPr>
      </w:pPr>
      <w:r>
        <w:rPr>
          <w:spacing w:val="-2"/>
          <w:sz w:val="24"/>
          <w:szCs w:val="24"/>
        </w:rPr>
        <w:t>1、具有独立承担民事责任的能力；</w:t>
      </w:r>
    </w:p>
    <w:p w14:paraId="3ECE2859">
      <w:pPr>
        <w:pStyle w:val="3"/>
        <w:spacing w:before="153" w:line="219" w:lineRule="auto"/>
        <w:ind w:left="484"/>
        <w:rPr>
          <w:sz w:val="24"/>
          <w:szCs w:val="24"/>
        </w:rPr>
      </w:pPr>
      <w:r>
        <w:rPr>
          <w:spacing w:val="-1"/>
          <w:sz w:val="24"/>
          <w:szCs w:val="24"/>
        </w:rPr>
        <w:t>2、具有良好的商业信誉和健全的财务会计制度；</w:t>
      </w:r>
    </w:p>
    <w:p w14:paraId="7D2B8700">
      <w:pPr>
        <w:pStyle w:val="3"/>
        <w:spacing w:before="156" w:line="219" w:lineRule="auto"/>
        <w:ind w:left="486"/>
        <w:rPr>
          <w:sz w:val="24"/>
          <w:szCs w:val="24"/>
        </w:rPr>
      </w:pPr>
      <w:r>
        <w:rPr>
          <w:spacing w:val="-1"/>
          <w:sz w:val="24"/>
          <w:szCs w:val="24"/>
        </w:rPr>
        <w:t>3、具有履行合同所必需的货物和专业技术能力；</w:t>
      </w:r>
    </w:p>
    <w:p w14:paraId="2A54E8C1">
      <w:pPr>
        <w:pStyle w:val="3"/>
        <w:spacing w:before="154" w:line="219" w:lineRule="auto"/>
        <w:ind w:left="480"/>
        <w:rPr>
          <w:sz w:val="24"/>
          <w:szCs w:val="24"/>
        </w:rPr>
      </w:pPr>
      <w:r>
        <w:rPr>
          <w:spacing w:val="-1"/>
          <w:sz w:val="24"/>
          <w:szCs w:val="24"/>
        </w:rPr>
        <w:t>4、有依法缴纳税收和社会保障资金的良好记录；</w:t>
      </w:r>
    </w:p>
    <w:p w14:paraId="7408BB97">
      <w:pPr>
        <w:pStyle w:val="3"/>
        <w:spacing w:before="154" w:line="219" w:lineRule="auto"/>
        <w:ind w:left="486"/>
        <w:rPr>
          <w:sz w:val="24"/>
          <w:szCs w:val="24"/>
        </w:rPr>
      </w:pPr>
      <w:r>
        <w:rPr>
          <w:spacing w:val="-1"/>
          <w:sz w:val="24"/>
          <w:szCs w:val="24"/>
        </w:rPr>
        <w:t>5、参加政府采购活动前三年内，在经营活动中没有重大违法记录；</w:t>
      </w:r>
    </w:p>
    <w:p w14:paraId="753FD654">
      <w:pPr>
        <w:pStyle w:val="3"/>
        <w:spacing w:before="158" w:line="219" w:lineRule="auto"/>
        <w:ind w:left="483"/>
        <w:rPr>
          <w:sz w:val="24"/>
          <w:szCs w:val="24"/>
        </w:rPr>
      </w:pPr>
      <w:r>
        <w:rPr>
          <w:spacing w:val="-1"/>
          <w:sz w:val="24"/>
          <w:szCs w:val="24"/>
        </w:rPr>
        <w:t>6、法律、行政法规规定的其他条件；</w:t>
      </w:r>
    </w:p>
    <w:p w14:paraId="131FE9A2">
      <w:pPr>
        <w:pStyle w:val="3"/>
        <w:spacing w:before="154" w:line="219" w:lineRule="auto"/>
        <w:ind w:left="487"/>
        <w:rPr>
          <w:sz w:val="24"/>
          <w:szCs w:val="24"/>
        </w:rPr>
      </w:pPr>
      <w:r>
        <w:rPr>
          <w:spacing w:val="-1"/>
          <w:sz w:val="24"/>
          <w:szCs w:val="24"/>
        </w:rPr>
        <w:t>7、具备承担和实施本次采购内容相关的经营许可或相关代理授权。</w:t>
      </w:r>
    </w:p>
    <w:p w14:paraId="74DB2CC3">
      <w:pPr>
        <w:pStyle w:val="3"/>
        <w:spacing w:before="154" w:line="299" w:lineRule="auto"/>
        <w:ind w:left="1" w:firstLine="480"/>
        <w:rPr>
          <w:sz w:val="24"/>
          <w:szCs w:val="24"/>
        </w:rPr>
      </w:pPr>
      <w:r>
        <w:rPr>
          <w:sz w:val="24"/>
          <w:szCs w:val="24"/>
        </w:rPr>
        <w:t>8、单位负责人为同一人或者存在直接控股、管理关系的不同供应商，不得同时参</w:t>
      </w:r>
      <w:r>
        <w:rPr>
          <w:spacing w:val="12"/>
          <w:sz w:val="24"/>
          <w:szCs w:val="24"/>
        </w:rPr>
        <w:t xml:space="preserve"> </w:t>
      </w:r>
      <w:r>
        <w:rPr>
          <w:spacing w:val="-3"/>
          <w:sz w:val="24"/>
          <w:szCs w:val="24"/>
        </w:rPr>
        <w:t>加本采购项目（或采购包）投标（响应）。为本项目提供整体设计、规范编制或者项目</w:t>
      </w:r>
      <w:r>
        <w:rPr>
          <w:spacing w:val="7"/>
          <w:sz w:val="24"/>
          <w:szCs w:val="24"/>
        </w:rPr>
        <w:t xml:space="preserve"> </w:t>
      </w:r>
      <w:r>
        <w:rPr>
          <w:sz w:val="24"/>
          <w:szCs w:val="24"/>
        </w:rPr>
        <w:t>管理、监理、检测等服务的供应商，不得再参</w:t>
      </w:r>
      <w:r>
        <w:rPr>
          <w:spacing w:val="-1"/>
          <w:sz w:val="24"/>
          <w:szCs w:val="24"/>
        </w:rPr>
        <w:t>与本项目投标（响应）。</w:t>
      </w:r>
    </w:p>
    <w:p w14:paraId="7E6A57BA">
      <w:pPr>
        <w:spacing w:line="246" w:lineRule="auto"/>
        <w:rPr>
          <w:rFonts w:ascii="Arial"/>
          <w:sz w:val="21"/>
        </w:rPr>
      </w:pPr>
    </w:p>
    <w:p w14:paraId="0D8B5BAA">
      <w:pPr>
        <w:spacing w:line="247" w:lineRule="auto"/>
        <w:rPr>
          <w:rFonts w:ascii="Arial"/>
          <w:sz w:val="21"/>
        </w:rPr>
      </w:pPr>
    </w:p>
    <w:p w14:paraId="563763D9">
      <w:pPr>
        <w:spacing w:line="247" w:lineRule="auto"/>
        <w:rPr>
          <w:rFonts w:ascii="Arial"/>
          <w:sz w:val="21"/>
        </w:rPr>
      </w:pPr>
    </w:p>
    <w:p w14:paraId="5E720962">
      <w:pPr>
        <w:spacing w:line="247" w:lineRule="auto"/>
        <w:rPr>
          <w:rFonts w:ascii="Arial"/>
          <w:sz w:val="21"/>
        </w:rPr>
      </w:pPr>
    </w:p>
    <w:p w14:paraId="024FB2AE">
      <w:pPr>
        <w:pStyle w:val="3"/>
        <w:spacing w:before="78" w:line="219" w:lineRule="auto"/>
        <w:jc w:val="right"/>
        <w:rPr>
          <w:sz w:val="24"/>
          <w:szCs w:val="24"/>
        </w:rPr>
      </w:pPr>
      <w:r>
        <w:rPr>
          <w:spacing w:val="4"/>
          <w:sz w:val="24"/>
          <w:szCs w:val="24"/>
        </w:rPr>
        <w:t>供应商</w:t>
      </w:r>
      <w:r>
        <w:rPr>
          <w:spacing w:val="-18"/>
          <w:sz w:val="24"/>
          <w:szCs w:val="24"/>
        </w:rPr>
        <w:t>：</w:t>
      </w:r>
      <w:r>
        <w:rPr>
          <w:spacing w:val="1"/>
          <w:sz w:val="24"/>
          <w:szCs w:val="24"/>
        </w:rPr>
        <w:t xml:space="preserve"> </w:t>
      </w:r>
      <w:r>
        <w:rPr>
          <w:sz w:val="24"/>
          <w:szCs w:val="24"/>
          <w:u w:val="single" w:color="auto"/>
        </w:rPr>
        <w:t xml:space="preserve">                       </w:t>
      </w:r>
      <w:r>
        <w:rPr>
          <w:spacing w:val="-18"/>
          <w:sz w:val="24"/>
          <w:szCs w:val="24"/>
        </w:rPr>
        <w:t>（</w:t>
      </w:r>
      <w:r>
        <w:rPr>
          <w:spacing w:val="4"/>
          <w:sz w:val="24"/>
          <w:szCs w:val="24"/>
        </w:rPr>
        <w:t>公章）</w:t>
      </w:r>
    </w:p>
    <w:p w14:paraId="6546AADA">
      <w:pPr>
        <w:spacing w:line="381" w:lineRule="auto"/>
        <w:rPr>
          <w:rFonts w:ascii="Arial"/>
          <w:sz w:val="21"/>
        </w:rPr>
      </w:pPr>
    </w:p>
    <w:p w14:paraId="78FFDB48">
      <w:pPr>
        <w:pStyle w:val="3"/>
        <w:spacing w:before="78" w:line="219" w:lineRule="auto"/>
        <w:jc w:val="right"/>
        <w:rPr>
          <w:sz w:val="24"/>
          <w:szCs w:val="24"/>
        </w:rPr>
      </w:pPr>
      <w:r>
        <w:rPr>
          <w:spacing w:val="-1"/>
          <w:sz w:val="24"/>
          <w:szCs w:val="24"/>
        </w:rPr>
        <w:t>法定代表人（签字或盖章</w:t>
      </w:r>
      <w:r>
        <w:rPr>
          <w:sz w:val="24"/>
          <w:szCs w:val="24"/>
        </w:rPr>
        <w:t>）：</w:t>
      </w:r>
    </w:p>
    <w:p w14:paraId="796B4904">
      <w:pPr>
        <w:spacing w:line="382" w:lineRule="auto"/>
        <w:rPr>
          <w:rFonts w:ascii="Arial"/>
          <w:sz w:val="21"/>
        </w:rPr>
      </w:pPr>
    </w:p>
    <w:p w14:paraId="7B4E0EBC">
      <w:pPr>
        <w:pStyle w:val="3"/>
        <w:spacing w:before="79" w:line="219" w:lineRule="auto"/>
        <w:jc w:val="right"/>
        <w:rPr>
          <w:sz w:val="24"/>
          <w:szCs w:val="24"/>
        </w:rPr>
      </w:pPr>
      <w:r>
        <w:rPr>
          <w:spacing w:val="-22"/>
          <w:sz w:val="24"/>
          <w:szCs w:val="24"/>
        </w:rPr>
        <w:t>日期：</w:t>
      </w:r>
      <w:r>
        <w:rPr>
          <w:spacing w:val="4"/>
          <w:sz w:val="24"/>
          <w:szCs w:val="24"/>
        </w:rPr>
        <w:t xml:space="preserve">   </w:t>
      </w:r>
      <w:r>
        <w:rPr>
          <w:spacing w:val="-22"/>
          <w:sz w:val="24"/>
          <w:szCs w:val="24"/>
        </w:rPr>
        <w:t>年</w:t>
      </w:r>
      <w:r>
        <w:rPr>
          <w:spacing w:val="5"/>
          <w:sz w:val="24"/>
          <w:szCs w:val="24"/>
        </w:rPr>
        <w:t xml:space="preserve">   </w:t>
      </w:r>
      <w:r>
        <w:rPr>
          <w:spacing w:val="-22"/>
          <w:sz w:val="24"/>
          <w:szCs w:val="24"/>
        </w:rPr>
        <w:t>月</w:t>
      </w:r>
      <w:r>
        <w:rPr>
          <w:spacing w:val="17"/>
          <w:sz w:val="24"/>
          <w:szCs w:val="24"/>
        </w:rPr>
        <w:t xml:space="preserve">   </w:t>
      </w:r>
      <w:r>
        <w:rPr>
          <w:spacing w:val="-22"/>
          <w:sz w:val="24"/>
          <w:szCs w:val="24"/>
        </w:rPr>
        <w:t>日</w:t>
      </w:r>
    </w:p>
    <w:p w14:paraId="2225927A">
      <w:pPr>
        <w:spacing w:line="219" w:lineRule="auto"/>
        <w:rPr>
          <w:sz w:val="24"/>
          <w:szCs w:val="24"/>
        </w:rPr>
        <w:sectPr>
          <w:pgSz w:w="11905" w:h="16839"/>
          <w:pgMar w:top="400" w:right="1440" w:bottom="400" w:left="1447" w:header="0" w:footer="0" w:gutter="0"/>
          <w:cols w:space="720" w:num="1"/>
        </w:sectPr>
      </w:pPr>
    </w:p>
    <w:p w14:paraId="7C485A6E">
      <w:pPr>
        <w:spacing w:line="245" w:lineRule="auto"/>
        <w:rPr>
          <w:rFonts w:ascii="Arial"/>
          <w:sz w:val="21"/>
        </w:rPr>
      </w:pPr>
    </w:p>
    <w:p w14:paraId="35F44DC5">
      <w:pPr>
        <w:spacing w:line="246" w:lineRule="auto"/>
        <w:rPr>
          <w:rFonts w:ascii="Arial"/>
          <w:sz w:val="21"/>
        </w:rPr>
      </w:pPr>
    </w:p>
    <w:p w14:paraId="22E73470">
      <w:pPr>
        <w:spacing w:line="246" w:lineRule="auto"/>
        <w:rPr>
          <w:rFonts w:ascii="Arial"/>
          <w:sz w:val="21"/>
        </w:rPr>
      </w:pPr>
    </w:p>
    <w:p w14:paraId="25D3860E">
      <w:pPr>
        <w:spacing w:line="246" w:lineRule="auto"/>
        <w:rPr>
          <w:rFonts w:ascii="Arial"/>
          <w:sz w:val="21"/>
        </w:rPr>
      </w:pPr>
    </w:p>
    <w:p w14:paraId="290ABF74">
      <w:pPr>
        <w:pStyle w:val="3"/>
        <w:spacing w:before="91" w:line="219" w:lineRule="auto"/>
        <w:ind w:left="3115"/>
      </w:pPr>
      <w:r>
        <w:rPr>
          <w:b/>
          <w:bCs/>
          <w:spacing w:val="-4"/>
        </w:rPr>
        <w:t>八、反商业贿赂承诺书</w:t>
      </w:r>
    </w:p>
    <w:p w14:paraId="24B33F4A">
      <w:pPr>
        <w:pStyle w:val="3"/>
        <w:spacing w:before="208" w:line="359" w:lineRule="auto"/>
        <w:ind w:firstLine="482"/>
        <w:jc w:val="both"/>
        <w:rPr>
          <w:sz w:val="24"/>
          <w:szCs w:val="24"/>
        </w:rPr>
      </w:pPr>
      <w:r>
        <w:rPr>
          <w:spacing w:val="-3"/>
          <w:sz w:val="24"/>
          <w:szCs w:val="24"/>
        </w:rPr>
        <w:t>我公司承诺在</w:t>
      </w:r>
      <w:r>
        <w:rPr>
          <w:spacing w:val="-3"/>
          <w:sz w:val="24"/>
          <w:szCs w:val="24"/>
          <w:u w:val="single" w:color="auto"/>
        </w:rPr>
        <w:t>（项目名称、项目编号）</w:t>
      </w:r>
      <w:r>
        <w:rPr>
          <w:spacing w:val="-3"/>
          <w:sz w:val="24"/>
          <w:szCs w:val="24"/>
        </w:rPr>
        <w:t>招标活动中，不给予国家工作人</w:t>
      </w:r>
      <w:r>
        <w:rPr>
          <w:sz w:val="24"/>
          <w:szCs w:val="24"/>
        </w:rPr>
        <w:t xml:space="preserve"> </w:t>
      </w:r>
      <w:r>
        <w:rPr>
          <w:spacing w:val="-3"/>
          <w:sz w:val="24"/>
          <w:szCs w:val="24"/>
        </w:rPr>
        <w:t>员以及招标代理机构工作人员及其亲属各种形式的商业贿赂（包括送礼金礼品、有价证</w:t>
      </w:r>
      <w:r>
        <w:rPr>
          <w:spacing w:val="8"/>
          <w:sz w:val="24"/>
          <w:szCs w:val="24"/>
        </w:rPr>
        <w:t xml:space="preserve"> </w:t>
      </w:r>
      <w:r>
        <w:rPr>
          <w:spacing w:val="-3"/>
          <w:sz w:val="24"/>
          <w:szCs w:val="24"/>
        </w:rPr>
        <w:t>券、购物券、回扣、佣金、咨询费、劳务费、赞助费、宣传费、支付旅游费用、报销各</w:t>
      </w:r>
      <w:r>
        <w:rPr>
          <w:spacing w:val="8"/>
          <w:sz w:val="24"/>
          <w:szCs w:val="24"/>
        </w:rPr>
        <w:t xml:space="preserve"> </w:t>
      </w:r>
      <w:r>
        <w:rPr>
          <w:spacing w:val="-2"/>
          <w:sz w:val="24"/>
          <w:szCs w:val="24"/>
        </w:rPr>
        <w:t>种消费凭证、宴请、娱乐等</w:t>
      </w:r>
      <w:r>
        <w:rPr>
          <w:spacing w:val="-11"/>
          <w:sz w:val="24"/>
          <w:szCs w:val="24"/>
        </w:rPr>
        <w:t>），</w:t>
      </w:r>
      <w:r>
        <w:rPr>
          <w:spacing w:val="-2"/>
          <w:sz w:val="24"/>
          <w:szCs w:val="24"/>
        </w:rPr>
        <w:t>如有上述行为，我公司及</w:t>
      </w:r>
      <w:r>
        <w:rPr>
          <w:spacing w:val="-3"/>
          <w:sz w:val="24"/>
          <w:szCs w:val="24"/>
        </w:rPr>
        <w:t>项目参与人员愿意按照《反不</w:t>
      </w:r>
      <w:r>
        <w:rPr>
          <w:spacing w:val="1"/>
          <w:sz w:val="24"/>
          <w:szCs w:val="24"/>
        </w:rPr>
        <w:t xml:space="preserve"> </w:t>
      </w:r>
      <w:r>
        <w:rPr>
          <w:spacing w:val="-1"/>
          <w:sz w:val="24"/>
          <w:szCs w:val="24"/>
        </w:rPr>
        <w:t>正当竞争法》的有关规定接受处罚。</w:t>
      </w:r>
    </w:p>
    <w:p w14:paraId="00C6738B">
      <w:pPr>
        <w:pStyle w:val="3"/>
        <w:spacing w:line="218" w:lineRule="auto"/>
        <w:ind w:left="480"/>
        <w:rPr>
          <w:sz w:val="24"/>
          <w:szCs w:val="24"/>
        </w:rPr>
      </w:pPr>
      <w:r>
        <w:rPr>
          <w:spacing w:val="-2"/>
          <w:sz w:val="24"/>
          <w:szCs w:val="24"/>
        </w:rPr>
        <w:t>供应商（盖章</w:t>
      </w:r>
      <w:r>
        <w:rPr>
          <w:sz w:val="24"/>
          <w:szCs w:val="24"/>
        </w:rPr>
        <w:t>）：</w:t>
      </w:r>
    </w:p>
    <w:p w14:paraId="5FD8856F">
      <w:pPr>
        <w:pStyle w:val="3"/>
        <w:spacing w:before="180" w:line="219" w:lineRule="auto"/>
        <w:ind w:left="481"/>
        <w:rPr>
          <w:sz w:val="24"/>
          <w:szCs w:val="24"/>
        </w:rPr>
      </w:pPr>
      <w:r>
        <w:rPr>
          <w:spacing w:val="-1"/>
          <w:sz w:val="24"/>
          <w:szCs w:val="24"/>
        </w:rPr>
        <w:t>法定代表人或授权委托人（签字或盖章</w:t>
      </w:r>
      <w:r>
        <w:rPr>
          <w:spacing w:val="2"/>
          <w:sz w:val="24"/>
          <w:szCs w:val="24"/>
        </w:rPr>
        <w:t>）：</w:t>
      </w:r>
    </w:p>
    <w:p w14:paraId="1B513810">
      <w:pPr>
        <w:pStyle w:val="3"/>
        <w:tabs>
          <w:tab w:val="left" w:pos="1311"/>
        </w:tabs>
        <w:spacing w:before="185" w:line="219" w:lineRule="auto"/>
        <w:ind w:left="471"/>
        <w:rPr>
          <w:sz w:val="24"/>
          <w:szCs w:val="24"/>
        </w:rPr>
      </w:pPr>
      <w:r>
        <w:rPr>
          <w:sz w:val="24"/>
          <w:szCs w:val="24"/>
          <w:u w:val="single" w:color="auto"/>
        </w:rPr>
        <w:tab/>
      </w:r>
      <w:r>
        <w:rPr>
          <w:spacing w:val="-109"/>
          <w:sz w:val="24"/>
          <w:szCs w:val="24"/>
        </w:rPr>
        <w:t xml:space="preserve"> </w:t>
      </w:r>
      <w:r>
        <w:rPr>
          <w:spacing w:val="-9"/>
          <w:sz w:val="24"/>
          <w:szCs w:val="24"/>
        </w:rPr>
        <w:t>年</w:t>
      </w:r>
      <w:r>
        <w:rPr>
          <w:sz w:val="24"/>
          <w:szCs w:val="24"/>
          <w:u w:val="single" w:color="auto"/>
        </w:rPr>
        <w:t xml:space="preserve">   </w:t>
      </w:r>
      <w:r>
        <w:rPr>
          <w:spacing w:val="-105"/>
          <w:sz w:val="24"/>
          <w:szCs w:val="24"/>
        </w:rPr>
        <w:t xml:space="preserve"> </w:t>
      </w:r>
      <w:r>
        <w:rPr>
          <w:spacing w:val="-9"/>
          <w:sz w:val="24"/>
          <w:szCs w:val="24"/>
        </w:rPr>
        <w:t>月</w:t>
      </w:r>
      <w:r>
        <w:rPr>
          <w:sz w:val="24"/>
          <w:szCs w:val="24"/>
          <w:u w:val="single" w:color="auto"/>
        </w:rPr>
        <w:t xml:space="preserve">    </w:t>
      </w:r>
      <w:r>
        <w:rPr>
          <w:spacing w:val="-69"/>
          <w:sz w:val="24"/>
          <w:szCs w:val="24"/>
        </w:rPr>
        <w:t xml:space="preserve"> </w:t>
      </w:r>
      <w:r>
        <w:rPr>
          <w:spacing w:val="-9"/>
          <w:sz w:val="24"/>
          <w:szCs w:val="24"/>
        </w:rPr>
        <w:t>日</w:t>
      </w:r>
    </w:p>
    <w:p w14:paraId="2C33AA3D">
      <w:pPr>
        <w:spacing w:line="219" w:lineRule="auto"/>
        <w:rPr>
          <w:sz w:val="24"/>
          <w:szCs w:val="24"/>
        </w:rPr>
        <w:sectPr>
          <w:pgSz w:w="11905" w:h="16839"/>
          <w:pgMar w:top="400" w:right="1440" w:bottom="400" w:left="1448" w:header="0" w:footer="0" w:gutter="0"/>
          <w:cols w:space="720" w:num="1"/>
        </w:sectPr>
      </w:pPr>
    </w:p>
    <w:p w14:paraId="12994D7F">
      <w:pPr>
        <w:spacing w:line="245" w:lineRule="auto"/>
        <w:rPr>
          <w:rFonts w:ascii="Arial"/>
          <w:sz w:val="21"/>
        </w:rPr>
      </w:pPr>
    </w:p>
    <w:p w14:paraId="19EDEF27">
      <w:pPr>
        <w:spacing w:line="245" w:lineRule="auto"/>
        <w:rPr>
          <w:rFonts w:ascii="Arial"/>
          <w:sz w:val="21"/>
        </w:rPr>
      </w:pPr>
    </w:p>
    <w:p w14:paraId="3AB8C2D9">
      <w:pPr>
        <w:spacing w:line="246" w:lineRule="auto"/>
        <w:rPr>
          <w:rFonts w:ascii="Arial"/>
          <w:sz w:val="21"/>
        </w:rPr>
      </w:pPr>
    </w:p>
    <w:p w14:paraId="3F7ACC4B">
      <w:pPr>
        <w:spacing w:line="246" w:lineRule="auto"/>
        <w:rPr>
          <w:rFonts w:ascii="Arial"/>
          <w:sz w:val="21"/>
        </w:rPr>
      </w:pPr>
    </w:p>
    <w:p w14:paraId="4F728F32">
      <w:pPr>
        <w:pStyle w:val="3"/>
        <w:spacing w:before="98" w:line="219" w:lineRule="auto"/>
        <w:ind w:left="1674"/>
        <w:rPr>
          <w:sz w:val="30"/>
          <w:szCs w:val="30"/>
        </w:rPr>
      </w:pPr>
      <w:r>
        <w:rPr>
          <w:b/>
          <w:bCs/>
          <w:spacing w:val="-4"/>
          <w:sz w:val="30"/>
          <w:szCs w:val="30"/>
        </w:rPr>
        <w:t>九、近两年承接的类似项目情况表（如有）</w:t>
      </w:r>
    </w:p>
    <w:p w14:paraId="2EB36FED">
      <w:pPr>
        <w:spacing w:line="83" w:lineRule="exact"/>
      </w:pPr>
    </w:p>
    <w:tbl>
      <w:tblPr>
        <w:tblStyle w:val="9"/>
        <w:tblW w:w="92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5"/>
        <w:gridCol w:w="1762"/>
        <w:gridCol w:w="1699"/>
        <w:gridCol w:w="1449"/>
        <w:gridCol w:w="1549"/>
        <w:gridCol w:w="896"/>
        <w:gridCol w:w="1291"/>
      </w:tblGrid>
      <w:tr w14:paraId="3B946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645" w:type="dxa"/>
            <w:vAlign w:val="top"/>
          </w:tcPr>
          <w:p w14:paraId="5A28DE73">
            <w:pPr>
              <w:pStyle w:val="10"/>
              <w:spacing w:before="136" w:line="221" w:lineRule="auto"/>
              <w:ind w:left="87"/>
            </w:pPr>
            <w:r>
              <w:rPr>
                <w:spacing w:val="-5"/>
              </w:rPr>
              <w:t>序号</w:t>
            </w:r>
          </w:p>
        </w:tc>
        <w:tc>
          <w:tcPr>
            <w:tcW w:w="1762" w:type="dxa"/>
            <w:vAlign w:val="top"/>
          </w:tcPr>
          <w:p w14:paraId="64FAC326">
            <w:pPr>
              <w:pStyle w:val="10"/>
              <w:spacing w:before="136" w:line="220" w:lineRule="auto"/>
              <w:ind w:left="409"/>
            </w:pPr>
            <w:r>
              <w:rPr>
                <w:spacing w:val="-4"/>
              </w:rPr>
              <w:t>项目名称</w:t>
            </w:r>
          </w:p>
        </w:tc>
        <w:tc>
          <w:tcPr>
            <w:tcW w:w="1699" w:type="dxa"/>
            <w:vAlign w:val="top"/>
          </w:tcPr>
          <w:p w14:paraId="7CFDC80E">
            <w:pPr>
              <w:pStyle w:val="10"/>
              <w:spacing w:before="136" w:line="220" w:lineRule="auto"/>
              <w:ind w:left="380"/>
            </w:pPr>
            <w:r>
              <w:rPr>
                <w:spacing w:val="-4"/>
              </w:rPr>
              <w:t>项目地址</w:t>
            </w:r>
          </w:p>
        </w:tc>
        <w:tc>
          <w:tcPr>
            <w:tcW w:w="1449" w:type="dxa"/>
            <w:vAlign w:val="top"/>
          </w:tcPr>
          <w:p w14:paraId="39DB30BE">
            <w:pPr>
              <w:pStyle w:val="10"/>
              <w:spacing w:before="137" w:line="219" w:lineRule="auto"/>
              <w:ind w:left="252"/>
            </w:pPr>
            <w:r>
              <w:rPr>
                <w:spacing w:val="-3"/>
              </w:rPr>
              <w:t>合同内容</w:t>
            </w:r>
          </w:p>
        </w:tc>
        <w:tc>
          <w:tcPr>
            <w:tcW w:w="1549" w:type="dxa"/>
            <w:vAlign w:val="top"/>
          </w:tcPr>
          <w:p w14:paraId="30CB0C6E">
            <w:pPr>
              <w:pStyle w:val="10"/>
              <w:spacing w:before="136" w:line="218" w:lineRule="auto"/>
              <w:ind w:left="303"/>
            </w:pPr>
            <w:r>
              <w:rPr>
                <w:spacing w:val="-3"/>
              </w:rPr>
              <w:t>合同总价</w:t>
            </w:r>
          </w:p>
        </w:tc>
        <w:tc>
          <w:tcPr>
            <w:tcW w:w="896" w:type="dxa"/>
            <w:vAlign w:val="top"/>
          </w:tcPr>
          <w:p w14:paraId="3D4E759C">
            <w:pPr>
              <w:pStyle w:val="10"/>
              <w:spacing w:before="137" w:line="221" w:lineRule="auto"/>
              <w:ind w:left="98"/>
            </w:pPr>
            <w:r>
              <w:rPr>
                <w:spacing w:val="-4"/>
              </w:rPr>
              <w:t>联系人</w:t>
            </w:r>
          </w:p>
        </w:tc>
        <w:tc>
          <w:tcPr>
            <w:tcW w:w="1291" w:type="dxa"/>
            <w:vAlign w:val="top"/>
          </w:tcPr>
          <w:p w14:paraId="7A020345">
            <w:pPr>
              <w:pStyle w:val="10"/>
              <w:spacing w:before="137" w:line="221" w:lineRule="auto"/>
              <w:ind w:left="172"/>
            </w:pPr>
            <w:r>
              <w:rPr>
                <w:spacing w:val="-3"/>
              </w:rPr>
              <w:t>联系电话</w:t>
            </w:r>
          </w:p>
        </w:tc>
      </w:tr>
      <w:tr w14:paraId="306C17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645" w:type="dxa"/>
            <w:vAlign w:val="top"/>
          </w:tcPr>
          <w:p w14:paraId="54A8706B">
            <w:pPr>
              <w:rPr>
                <w:rFonts w:ascii="Arial"/>
                <w:sz w:val="21"/>
              </w:rPr>
            </w:pPr>
          </w:p>
        </w:tc>
        <w:tc>
          <w:tcPr>
            <w:tcW w:w="1762" w:type="dxa"/>
            <w:vAlign w:val="top"/>
          </w:tcPr>
          <w:p w14:paraId="2C2F7648">
            <w:pPr>
              <w:rPr>
                <w:rFonts w:ascii="Arial"/>
                <w:sz w:val="21"/>
              </w:rPr>
            </w:pPr>
          </w:p>
        </w:tc>
        <w:tc>
          <w:tcPr>
            <w:tcW w:w="1699" w:type="dxa"/>
            <w:vAlign w:val="top"/>
          </w:tcPr>
          <w:p w14:paraId="71A6333D">
            <w:pPr>
              <w:rPr>
                <w:rFonts w:ascii="Arial"/>
                <w:sz w:val="21"/>
              </w:rPr>
            </w:pPr>
          </w:p>
        </w:tc>
        <w:tc>
          <w:tcPr>
            <w:tcW w:w="1449" w:type="dxa"/>
            <w:vAlign w:val="top"/>
          </w:tcPr>
          <w:p w14:paraId="13A3E680">
            <w:pPr>
              <w:rPr>
                <w:rFonts w:ascii="Arial"/>
                <w:sz w:val="21"/>
              </w:rPr>
            </w:pPr>
          </w:p>
        </w:tc>
        <w:tc>
          <w:tcPr>
            <w:tcW w:w="1549" w:type="dxa"/>
            <w:vAlign w:val="top"/>
          </w:tcPr>
          <w:p w14:paraId="47722DC6">
            <w:pPr>
              <w:rPr>
                <w:rFonts w:ascii="Arial"/>
                <w:sz w:val="21"/>
              </w:rPr>
            </w:pPr>
          </w:p>
        </w:tc>
        <w:tc>
          <w:tcPr>
            <w:tcW w:w="896" w:type="dxa"/>
            <w:vAlign w:val="top"/>
          </w:tcPr>
          <w:p w14:paraId="2F494025">
            <w:pPr>
              <w:rPr>
                <w:rFonts w:ascii="Arial"/>
                <w:sz w:val="21"/>
              </w:rPr>
            </w:pPr>
          </w:p>
        </w:tc>
        <w:tc>
          <w:tcPr>
            <w:tcW w:w="1291" w:type="dxa"/>
            <w:vAlign w:val="top"/>
          </w:tcPr>
          <w:p w14:paraId="63042022">
            <w:pPr>
              <w:rPr>
                <w:rFonts w:ascii="Arial"/>
                <w:sz w:val="21"/>
              </w:rPr>
            </w:pPr>
          </w:p>
        </w:tc>
      </w:tr>
      <w:tr w14:paraId="78617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645" w:type="dxa"/>
            <w:vAlign w:val="top"/>
          </w:tcPr>
          <w:p w14:paraId="0A8230E8">
            <w:pPr>
              <w:rPr>
                <w:rFonts w:ascii="Arial"/>
                <w:sz w:val="21"/>
              </w:rPr>
            </w:pPr>
          </w:p>
        </w:tc>
        <w:tc>
          <w:tcPr>
            <w:tcW w:w="1762" w:type="dxa"/>
            <w:vAlign w:val="top"/>
          </w:tcPr>
          <w:p w14:paraId="0D025F7D">
            <w:pPr>
              <w:rPr>
                <w:rFonts w:ascii="Arial"/>
                <w:sz w:val="21"/>
              </w:rPr>
            </w:pPr>
          </w:p>
        </w:tc>
        <w:tc>
          <w:tcPr>
            <w:tcW w:w="1699" w:type="dxa"/>
            <w:vAlign w:val="top"/>
          </w:tcPr>
          <w:p w14:paraId="2F2B46CD">
            <w:pPr>
              <w:rPr>
                <w:rFonts w:ascii="Arial"/>
                <w:sz w:val="21"/>
              </w:rPr>
            </w:pPr>
          </w:p>
        </w:tc>
        <w:tc>
          <w:tcPr>
            <w:tcW w:w="1449" w:type="dxa"/>
            <w:vAlign w:val="top"/>
          </w:tcPr>
          <w:p w14:paraId="3C2EDCFB">
            <w:pPr>
              <w:rPr>
                <w:rFonts w:ascii="Arial"/>
                <w:sz w:val="21"/>
              </w:rPr>
            </w:pPr>
          </w:p>
        </w:tc>
        <w:tc>
          <w:tcPr>
            <w:tcW w:w="1549" w:type="dxa"/>
            <w:vAlign w:val="top"/>
          </w:tcPr>
          <w:p w14:paraId="34B9883F">
            <w:pPr>
              <w:rPr>
                <w:rFonts w:ascii="Arial"/>
                <w:sz w:val="21"/>
              </w:rPr>
            </w:pPr>
          </w:p>
        </w:tc>
        <w:tc>
          <w:tcPr>
            <w:tcW w:w="896" w:type="dxa"/>
            <w:vAlign w:val="top"/>
          </w:tcPr>
          <w:p w14:paraId="37949F19">
            <w:pPr>
              <w:rPr>
                <w:rFonts w:ascii="Arial"/>
                <w:sz w:val="21"/>
              </w:rPr>
            </w:pPr>
          </w:p>
        </w:tc>
        <w:tc>
          <w:tcPr>
            <w:tcW w:w="1291" w:type="dxa"/>
            <w:vAlign w:val="top"/>
          </w:tcPr>
          <w:p w14:paraId="3AAC6998">
            <w:pPr>
              <w:rPr>
                <w:rFonts w:ascii="Arial"/>
                <w:sz w:val="21"/>
              </w:rPr>
            </w:pPr>
          </w:p>
        </w:tc>
      </w:tr>
      <w:tr w14:paraId="460C8A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45" w:type="dxa"/>
            <w:vAlign w:val="top"/>
          </w:tcPr>
          <w:p w14:paraId="1B926122">
            <w:pPr>
              <w:rPr>
                <w:rFonts w:ascii="Arial"/>
                <w:sz w:val="21"/>
              </w:rPr>
            </w:pPr>
          </w:p>
        </w:tc>
        <w:tc>
          <w:tcPr>
            <w:tcW w:w="1762" w:type="dxa"/>
            <w:vAlign w:val="top"/>
          </w:tcPr>
          <w:p w14:paraId="4D2A54D1">
            <w:pPr>
              <w:rPr>
                <w:rFonts w:ascii="Arial"/>
                <w:sz w:val="21"/>
              </w:rPr>
            </w:pPr>
          </w:p>
        </w:tc>
        <w:tc>
          <w:tcPr>
            <w:tcW w:w="1699" w:type="dxa"/>
            <w:vAlign w:val="top"/>
          </w:tcPr>
          <w:p w14:paraId="4AD653C1">
            <w:pPr>
              <w:rPr>
                <w:rFonts w:ascii="Arial"/>
                <w:sz w:val="21"/>
              </w:rPr>
            </w:pPr>
          </w:p>
        </w:tc>
        <w:tc>
          <w:tcPr>
            <w:tcW w:w="1449" w:type="dxa"/>
            <w:vAlign w:val="top"/>
          </w:tcPr>
          <w:p w14:paraId="4E812E81">
            <w:pPr>
              <w:rPr>
                <w:rFonts w:ascii="Arial"/>
                <w:sz w:val="21"/>
              </w:rPr>
            </w:pPr>
          </w:p>
        </w:tc>
        <w:tc>
          <w:tcPr>
            <w:tcW w:w="1549" w:type="dxa"/>
            <w:vAlign w:val="top"/>
          </w:tcPr>
          <w:p w14:paraId="3B976F38">
            <w:pPr>
              <w:rPr>
                <w:rFonts w:ascii="Arial"/>
                <w:sz w:val="21"/>
              </w:rPr>
            </w:pPr>
          </w:p>
        </w:tc>
        <w:tc>
          <w:tcPr>
            <w:tcW w:w="896" w:type="dxa"/>
            <w:vAlign w:val="top"/>
          </w:tcPr>
          <w:p w14:paraId="4FC57524">
            <w:pPr>
              <w:rPr>
                <w:rFonts w:ascii="Arial"/>
                <w:sz w:val="21"/>
              </w:rPr>
            </w:pPr>
          </w:p>
        </w:tc>
        <w:tc>
          <w:tcPr>
            <w:tcW w:w="1291" w:type="dxa"/>
            <w:vAlign w:val="top"/>
          </w:tcPr>
          <w:p w14:paraId="183C6386">
            <w:pPr>
              <w:rPr>
                <w:rFonts w:ascii="Arial"/>
                <w:sz w:val="21"/>
              </w:rPr>
            </w:pPr>
          </w:p>
        </w:tc>
      </w:tr>
      <w:tr w14:paraId="11D721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45" w:type="dxa"/>
            <w:vAlign w:val="top"/>
          </w:tcPr>
          <w:p w14:paraId="1E208027">
            <w:pPr>
              <w:rPr>
                <w:rFonts w:ascii="Arial"/>
                <w:sz w:val="21"/>
              </w:rPr>
            </w:pPr>
          </w:p>
        </w:tc>
        <w:tc>
          <w:tcPr>
            <w:tcW w:w="1762" w:type="dxa"/>
            <w:vAlign w:val="top"/>
          </w:tcPr>
          <w:p w14:paraId="7F4F26B5">
            <w:pPr>
              <w:rPr>
                <w:rFonts w:ascii="Arial"/>
                <w:sz w:val="21"/>
              </w:rPr>
            </w:pPr>
          </w:p>
        </w:tc>
        <w:tc>
          <w:tcPr>
            <w:tcW w:w="1699" w:type="dxa"/>
            <w:vAlign w:val="top"/>
          </w:tcPr>
          <w:p w14:paraId="14361470">
            <w:pPr>
              <w:rPr>
                <w:rFonts w:ascii="Arial"/>
                <w:sz w:val="21"/>
              </w:rPr>
            </w:pPr>
          </w:p>
        </w:tc>
        <w:tc>
          <w:tcPr>
            <w:tcW w:w="1449" w:type="dxa"/>
            <w:vAlign w:val="top"/>
          </w:tcPr>
          <w:p w14:paraId="1A900C31">
            <w:pPr>
              <w:rPr>
                <w:rFonts w:ascii="Arial"/>
                <w:sz w:val="21"/>
              </w:rPr>
            </w:pPr>
          </w:p>
        </w:tc>
        <w:tc>
          <w:tcPr>
            <w:tcW w:w="1549" w:type="dxa"/>
            <w:vAlign w:val="top"/>
          </w:tcPr>
          <w:p w14:paraId="59F61738">
            <w:pPr>
              <w:rPr>
                <w:rFonts w:ascii="Arial"/>
                <w:sz w:val="21"/>
              </w:rPr>
            </w:pPr>
          </w:p>
        </w:tc>
        <w:tc>
          <w:tcPr>
            <w:tcW w:w="896" w:type="dxa"/>
            <w:vAlign w:val="top"/>
          </w:tcPr>
          <w:p w14:paraId="217D41D9">
            <w:pPr>
              <w:rPr>
                <w:rFonts w:ascii="Arial"/>
                <w:sz w:val="21"/>
              </w:rPr>
            </w:pPr>
          </w:p>
        </w:tc>
        <w:tc>
          <w:tcPr>
            <w:tcW w:w="1291" w:type="dxa"/>
            <w:vAlign w:val="top"/>
          </w:tcPr>
          <w:p w14:paraId="7A99C69C">
            <w:pPr>
              <w:rPr>
                <w:rFonts w:ascii="Arial"/>
                <w:sz w:val="21"/>
              </w:rPr>
            </w:pPr>
          </w:p>
        </w:tc>
      </w:tr>
      <w:tr w14:paraId="736A92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45" w:type="dxa"/>
            <w:vAlign w:val="top"/>
          </w:tcPr>
          <w:p w14:paraId="37CC24EA">
            <w:pPr>
              <w:rPr>
                <w:rFonts w:ascii="Arial"/>
                <w:sz w:val="21"/>
              </w:rPr>
            </w:pPr>
          </w:p>
        </w:tc>
        <w:tc>
          <w:tcPr>
            <w:tcW w:w="1762" w:type="dxa"/>
            <w:vAlign w:val="top"/>
          </w:tcPr>
          <w:p w14:paraId="1EDE8AFC">
            <w:pPr>
              <w:rPr>
                <w:rFonts w:ascii="Arial"/>
                <w:sz w:val="21"/>
              </w:rPr>
            </w:pPr>
          </w:p>
        </w:tc>
        <w:tc>
          <w:tcPr>
            <w:tcW w:w="1699" w:type="dxa"/>
            <w:vAlign w:val="top"/>
          </w:tcPr>
          <w:p w14:paraId="70F40489">
            <w:pPr>
              <w:rPr>
                <w:rFonts w:ascii="Arial"/>
                <w:sz w:val="21"/>
              </w:rPr>
            </w:pPr>
          </w:p>
        </w:tc>
        <w:tc>
          <w:tcPr>
            <w:tcW w:w="1449" w:type="dxa"/>
            <w:vAlign w:val="top"/>
          </w:tcPr>
          <w:p w14:paraId="0E05EEAF">
            <w:pPr>
              <w:rPr>
                <w:rFonts w:ascii="Arial"/>
                <w:sz w:val="21"/>
              </w:rPr>
            </w:pPr>
          </w:p>
        </w:tc>
        <w:tc>
          <w:tcPr>
            <w:tcW w:w="1549" w:type="dxa"/>
            <w:vAlign w:val="top"/>
          </w:tcPr>
          <w:p w14:paraId="57ED1FFF">
            <w:pPr>
              <w:rPr>
                <w:rFonts w:ascii="Arial"/>
                <w:sz w:val="21"/>
              </w:rPr>
            </w:pPr>
          </w:p>
        </w:tc>
        <w:tc>
          <w:tcPr>
            <w:tcW w:w="896" w:type="dxa"/>
            <w:vAlign w:val="top"/>
          </w:tcPr>
          <w:p w14:paraId="219BE3C2">
            <w:pPr>
              <w:rPr>
                <w:rFonts w:ascii="Arial"/>
                <w:sz w:val="21"/>
              </w:rPr>
            </w:pPr>
          </w:p>
        </w:tc>
        <w:tc>
          <w:tcPr>
            <w:tcW w:w="1291" w:type="dxa"/>
            <w:vAlign w:val="top"/>
          </w:tcPr>
          <w:p w14:paraId="027D6429">
            <w:pPr>
              <w:rPr>
                <w:rFonts w:ascii="Arial"/>
                <w:sz w:val="21"/>
              </w:rPr>
            </w:pPr>
          </w:p>
        </w:tc>
      </w:tr>
      <w:tr w14:paraId="2208C1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45" w:type="dxa"/>
            <w:vAlign w:val="top"/>
          </w:tcPr>
          <w:p w14:paraId="2CBEE6D0">
            <w:pPr>
              <w:rPr>
                <w:rFonts w:ascii="Arial"/>
                <w:sz w:val="21"/>
              </w:rPr>
            </w:pPr>
          </w:p>
        </w:tc>
        <w:tc>
          <w:tcPr>
            <w:tcW w:w="1762" w:type="dxa"/>
            <w:vAlign w:val="top"/>
          </w:tcPr>
          <w:p w14:paraId="16493F20">
            <w:pPr>
              <w:rPr>
                <w:rFonts w:ascii="Arial"/>
                <w:sz w:val="21"/>
              </w:rPr>
            </w:pPr>
          </w:p>
        </w:tc>
        <w:tc>
          <w:tcPr>
            <w:tcW w:w="1699" w:type="dxa"/>
            <w:vAlign w:val="top"/>
          </w:tcPr>
          <w:p w14:paraId="326D3A55">
            <w:pPr>
              <w:rPr>
                <w:rFonts w:ascii="Arial"/>
                <w:sz w:val="21"/>
              </w:rPr>
            </w:pPr>
          </w:p>
        </w:tc>
        <w:tc>
          <w:tcPr>
            <w:tcW w:w="1449" w:type="dxa"/>
            <w:vAlign w:val="top"/>
          </w:tcPr>
          <w:p w14:paraId="59C97861">
            <w:pPr>
              <w:rPr>
                <w:rFonts w:ascii="Arial"/>
                <w:sz w:val="21"/>
              </w:rPr>
            </w:pPr>
          </w:p>
        </w:tc>
        <w:tc>
          <w:tcPr>
            <w:tcW w:w="1549" w:type="dxa"/>
            <w:vAlign w:val="top"/>
          </w:tcPr>
          <w:p w14:paraId="2216BE1A">
            <w:pPr>
              <w:rPr>
                <w:rFonts w:ascii="Arial"/>
                <w:sz w:val="21"/>
              </w:rPr>
            </w:pPr>
          </w:p>
        </w:tc>
        <w:tc>
          <w:tcPr>
            <w:tcW w:w="896" w:type="dxa"/>
            <w:vAlign w:val="top"/>
          </w:tcPr>
          <w:p w14:paraId="3B6CAE4C">
            <w:pPr>
              <w:rPr>
                <w:rFonts w:ascii="Arial"/>
                <w:sz w:val="21"/>
              </w:rPr>
            </w:pPr>
          </w:p>
        </w:tc>
        <w:tc>
          <w:tcPr>
            <w:tcW w:w="1291" w:type="dxa"/>
            <w:vAlign w:val="top"/>
          </w:tcPr>
          <w:p w14:paraId="519CD106">
            <w:pPr>
              <w:rPr>
                <w:rFonts w:ascii="Arial"/>
                <w:sz w:val="21"/>
              </w:rPr>
            </w:pPr>
          </w:p>
        </w:tc>
      </w:tr>
      <w:tr w14:paraId="535990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45" w:type="dxa"/>
            <w:vAlign w:val="top"/>
          </w:tcPr>
          <w:p w14:paraId="6430D5D3">
            <w:pPr>
              <w:rPr>
                <w:rFonts w:ascii="Arial"/>
                <w:sz w:val="21"/>
              </w:rPr>
            </w:pPr>
          </w:p>
        </w:tc>
        <w:tc>
          <w:tcPr>
            <w:tcW w:w="1762" w:type="dxa"/>
            <w:vAlign w:val="top"/>
          </w:tcPr>
          <w:p w14:paraId="2AE4A6DE">
            <w:pPr>
              <w:rPr>
                <w:rFonts w:ascii="Arial"/>
                <w:sz w:val="21"/>
              </w:rPr>
            </w:pPr>
          </w:p>
        </w:tc>
        <w:tc>
          <w:tcPr>
            <w:tcW w:w="1699" w:type="dxa"/>
            <w:vAlign w:val="top"/>
          </w:tcPr>
          <w:p w14:paraId="5EF843E5">
            <w:pPr>
              <w:rPr>
                <w:rFonts w:ascii="Arial"/>
                <w:sz w:val="21"/>
              </w:rPr>
            </w:pPr>
          </w:p>
        </w:tc>
        <w:tc>
          <w:tcPr>
            <w:tcW w:w="1449" w:type="dxa"/>
            <w:vAlign w:val="top"/>
          </w:tcPr>
          <w:p w14:paraId="613C1557">
            <w:pPr>
              <w:rPr>
                <w:rFonts w:ascii="Arial"/>
                <w:sz w:val="21"/>
              </w:rPr>
            </w:pPr>
          </w:p>
        </w:tc>
        <w:tc>
          <w:tcPr>
            <w:tcW w:w="1549" w:type="dxa"/>
            <w:vAlign w:val="top"/>
          </w:tcPr>
          <w:p w14:paraId="423AD18A">
            <w:pPr>
              <w:rPr>
                <w:rFonts w:ascii="Arial"/>
                <w:sz w:val="21"/>
              </w:rPr>
            </w:pPr>
          </w:p>
        </w:tc>
        <w:tc>
          <w:tcPr>
            <w:tcW w:w="896" w:type="dxa"/>
            <w:vAlign w:val="top"/>
          </w:tcPr>
          <w:p w14:paraId="62B169C3">
            <w:pPr>
              <w:rPr>
                <w:rFonts w:ascii="Arial"/>
                <w:sz w:val="21"/>
              </w:rPr>
            </w:pPr>
          </w:p>
        </w:tc>
        <w:tc>
          <w:tcPr>
            <w:tcW w:w="1291" w:type="dxa"/>
            <w:vAlign w:val="top"/>
          </w:tcPr>
          <w:p w14:paraId="472F3C34">
            <w:pPr>
              <w:rPr>
                <w:rFonts w:ascii="Arial"/>
                <w:sz w:val="21"/>
              </w:rPr>
            </w:pPr>
          </w:p>
        </w:tc>
      </w:tr>
      <w:tr w14:paraId="0CDBC0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645" w:type="dxa"/>
            <w:vAlign w:val="top"/>
          </w:tcPr>
          <w:p w14:paraId="2F87918A">
            <w:pPr>
              <w:rPr>
                <w:rFonts w:ascii="Arial"/>
                <w:sz w:val="21"/>
              </w:rPr>
            </w:pPr>
          </w:p>
        </w:tc>
        <w:tc>
          <w:tcPr>
            <w:tcW w:w="1762" w:type="dxa"/>
            <w:vAlign w:val="top"/>
          </w:tcPr>
          <w:p w14:paraId="74415197">
            <w:pPr>
              <w:rPr>
                <w:rFonts w:ascii="Arial"/>
                <w:sz w:val="21"/>
              </w:rPr>
            </w:pPr>
          </w:p>
        </w:tc>
        <w:tc>
          <w:tcPr>
            <w:tcW w:w="1699" w:type="dxa"/>
            <w:vAlign w:val="top"/>
          </w:tcPr>
          <w:p w14:paraId="363B8906">
            <w:pPr>
              <w:rPr>
                <w:rFonts w:ascii="Arial"/>
                <w:sz w:val="21"/>
              </w:rPr>
            </w:pPr>
          </w:p>
        </w:tc>
        <w:tc>
          <w:tcPr>
            <w:tcW w:w="1449" w:type="dxa"/>
            <w:vAlign w:val="top"/>
          </w:tcPr>
          <w:p w14:paraId="556EA04D">
            <w:pPr>
              <w:rPr>
                <w:rFonts w:ascii="Arial"/>
                <w:sz w:val="21"/>
              </w:rPr>
            </w:pPr>
          </w:p>
        </w:tc>
        <w:tc>
          <w:tcPr>
            <w:tcW w:w="1549" w:type="dxa"/>
            <w:vAlign w:val="top"/>
          </w:tcPr>
          <w:p w14:paraId="60F45DAB">
            <w:pPr>
              <w:rPr>
                <w:rFonts w:ascii="Arial"/>
                <w:sz w:val="21"/>
              </w:rPr>
            </w:pPr>
          </w:p>
        </w:tc>
        <w:tc>
          <w:tcPr>
            <w:tcW w:w="896" w:type="dxa"/>
            <w:vAlign w:val="top"/>
          </w:tcPr>
          <w:p w14:paraId="2DDD9F04">
            <w:pPr>
              <w:rPr>
                <w:rFonts w:ascii="Arial"/>
                <w:sz w:val="21"/>
              </w:rPr>
            </w:pPr>
          </w:p>
        </w:tc>
        <w:tc>
          <w:tcPr>
            <w:tcW w:w="1291" w:type="dxa"/>
            <w:vAlign w:val="top"/>
          </w:tcPr>
          <w:p w14:paraId="51335B8E">
            <w:pPr>
              <w:rPr>
                <w:rFonts w:ascii="Arial"/>
                <w:sz w:val="21"/>
              </w:rPr>
            </w:pPr>
          </w:p>
        </w:tc>
      </w:tr>
      <w:tr w14:paraId="3365A7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645" w:type="dxa"/>
            <w:vAlign w:val="top"/>
          </w:tcPr>
          <w:p w14:paraId="3D08AE19">
            <w:pPr>
              <w:pStyle w:val="10"/>
              <w:spacing w:before="194" w:line="221" w:lineRule="auto"/>
              <w:ind w:left="89"/>
            </w:pPr>
            <w:r>
              <w:rPr>
                <w:spacing w:val="-6"/>
              </w:rPr>
              <w:t>合计</w:t>
            </w:r>
          </w:p>
        </w:tc>
        <w:tc>
          <w:tcPr>
            <w:tcW w:w="1762" w:type="dxa"/>
            <w:vAlign w:val="top"/>
          </w:tcPr>
          <w:p w14:paraId="4FF37DF8">
            <w:pPr>
              <w:rPr>
                <w:rFonts w:ascii="Arial"/>
                <w:sz w:val="21"/>
              </w:rPr>
            </w:pPr>
          </w:p>
        </w:tc>
        <w:tc>
          <w:tcPr>
            <w:tcW w:w="1699" w:type="dxa"/>
            <w:vAlign w:val="top"/>
          </w:tcPr>
          <w:p w14:paraId="51F8DD51">
            <w:pPr>
              <w:rPr>
                <w:rFonts w:ascii="Arial"/>
                <w:sz w:val="21"/>
              </w:rPr>
            </w:pPr>
          </w:p>
        </w:tc>
        <w:tc>
          <w:tcPr>
            <w:tcW w:w="1449" w:type="dxa"/>
            <w:vAlign w:val="top"/>
          </w:tcPr>
          <w:p w14:paraId="0FBAAC6D">
            <w:pPr>
              <w:rPr>
                <w:rFonts w:ascii="Arial"/>
                <w:sz w:val="21"/>
              </w:rPr>
            </w:pPr>
          </w:p>
        </w:tc>
        <w:tc>
          <w:tcPr>
            <w:tcW w:w="1549" w:type="dxa"/>
            <w:vAlign w:val="top"/>
          </w:tcPr>
          <w:p w14:paraId="5CE27202">
            <w:pPr>
              <w:rPr>
                <w:rFonts w:ascii="Arial"/>
                <w:sz w:val="21"/>
              </w:rPr>
            </w:pPr>
          </w:p>
        </w:tc>
        <w:tc>
          <w:tcPr>
            <w:tcW w:w="896" w:type="dxa"/>
            <w:vAlign w:val="top"/>
          </w:tcPr>
          <w:p w14:paraId="6178C9CB">
            <w:pPr>
              <w:rPr>
                <w:rFonts w:ascii="Arial"/>
                <w:sz w:val="21"/>
              </w:rPr>
            </w:pPr>
          </w:p>
        </w:tc>
        <w:tc>
          <w:tcPr>
            <w:tcW w:w="1291" w:type="dxa"/>
            <w:vAlign w:val="top"/>
          </w:tcPr>
          <w:p w14:paraId="4B99EAAD">
            <w:pPr>
              <w:rPr>
                <w:rFonts w:ascii="Arial"/>
                <w:sz w:val="21"/>
              </w:rPr>
            </w:pPr>
          </w:p>
        </w:tc>
      </w:tr>
    </w:tbl>
    <w:p w14:paraId="0E978BE6">
      <w:pPr>
        <w:spacing w:line="466" w:lineRule="auto"/>
        <w:rPr>
          <w:rFonts w:ascii="Arial"/>
          <w:sz w:val="21"/>
        </w:rPr>
      </w:pPr>
    </w:p>
    <w:p w14:paraId="738B3092">
      <w:pPr>
        <w:pStyle w:val="3"/>
        <w:spacing w:before="78" w:line="462" w:lineRule="auto"/>
        <w:ind w:left="32" w:right="267" w:firstLine="463"/>
        <w:rPr>
          <w:sz w:val="24"/>
          <w:szCs w:val="24"/>
        </w:rPr>
      </w:pPr>
      <w:r>
        <w:rPr>
          <w:spacing w:val="-3"/>
          <w:sz w:val="24"/>
          <w:szCs w:val="24"/>
        </w:rPr>
        <w:t>后附:1、本表后附中标通知书或合同协议书复印件，具体时间要求见供应商须知前</w:t>
      </w:r>
      <w:r>
        <w:rPr>
          <w:spacing w:val="2"/>
          <w:sz w:val="24"/>
          <w:szCs w:val="24"/>
        </w:rPr>
        <w:t xml:space="preserve"> </w:t>
      </w:r>
      <w:r>
        <w:rPr>
          <w:spacing w:val="-10"/>
          <w:sz w:val="24"/>
          <w:szCs w:val="24"/>
        </w:rPr>
        <w:t>附表。</w:t>
      </w:r>
    </w:p>
    <w:p w14:paraId="6DEAB40C">
      <w:pPr>
        <w:pStyle w:val="3"/>
        <w:spacing w:line="218" w:lineRule="auto"/>
        <w:ind w:left="977"/>
        <w:rPr>
          <w:sz w:val="24"/>
          <w:szCs w:val="24"/>
        </w:rPr>
      </w:pPr>
      <w:r>
        <w:rPr>
          <w:spacing w:val="-1"/>
          <w:sz w:val="24"/>
          <w:szCs w:val="24"/>
        </w:rPr>
        <w:t>2、业绩不实而造成的废标，由供应商自行承担</w:t>
      </w:r>
    </w:p>
    <w:p w14:paraId="178D2784">
      <w:pPr>
        <w:pStyle w:val="3"/>
        <w:spacing w:before="315" w:line="219" w:lineRule="auto"/>
        <w:ind w:left="978"/>
        <w:rPr>
          <w:sz w:val="24"/>
          <w:szCs w:val="24"/>
        </w:rPr>
      </w:pPr>
      <w:r>
        <w:rPr>
          <w:spacing w:val="-2"/>
          <w:sz w:val="24"/>
          <w:szCs w:val="24"/>
        </w:rPr>
        <w:t>3、此表如填写不下，可另附页</w:t>
      </w:r>
    </w:p>
    <w:p w14:paraId="211CD487">
      <w:pPr>
        <w:spacing w:line="308" w:lineRule="auto"/>
        <w:rPr>
          <w:rFonts w:ascii="Arial"/>
          <w:sz w:val="21"/>
        </w:rPr>
      </w:pPr>
    </w:p>
    <w:p w14:paraId="07FCB18C">
      <w:pPr>
        <w:spacing w:line="308" w:lineRule="auto"/>
        <w:rPr>
          <w:rFonts w:ascii="Arial"/>
          <w:sz w:val="21"/>
        </w:rPr>
      </w:pPr>
    </w:p>
    <w:p w14:paraId="639CC4E4">
      <w:pPr>
        <w:spacing w:line="309" w:lineRule="auto"/>
        <w:rPr>
          <w:rFonts w:ascii="Arial"/>
          <w:sz w:val="21"/>
        </w:rPr>
      </w:pPr>
    </w:p>
    <w:p w14:paraId="57F4CFDE">
      <w:pPr>
        <w:pStyle w:val="3"/>
        <w:spacing w:before="78" w:line="219" w:lineRule="auto"/>
        <w:ind w:left="494"/>
        <w:rPr>
          <w:sz w:val="24"/>
          <w:szCs w:val="24"/>
        </w:rPr>
      </w:pPr>
      <w:r>
        <w:rPr>
          <w:spacing w:val="-2"/>
          <w:sz w:val="24"/>
          <w:szCs w:val="24"/>
        </w:rPr>
        <w:t>供应商（盖章</w:t>
      </w:r>
      <w:r>
        <w:rPr>
          <w:sz w:val="24"/>
          <w:szCs w:val="24"/>
        </w:rPr>
        <w:t>）：</w:t>
      </w:r>
    </w:p>
    <w:p w14:paraId="7A045D21">
      <w:pPr>
        <w:pStyle w:val="3"/>
        <w:spacing w:before="183" w:line="219" w:lineRule="auto"/>
        <w:ind w:left="495"/>
        <w:rPr>
          <w:sz w:val="24"/>
          <w:szCs w:val="24"/>
        </w:rPr>
      </w:pPr>
      <w:r>
        <w:rPr>
          <w:spacing w:val="-1"/>
          <w:sz w:val="24"/>
          <w:szCs w:val="24"/>
        </w:rPr>
        <w:t>法定代表人或授权委托人（盖章或签字</w:t>
      </w:r>
      <w:r>
        <w:rPr>
          <w:spacing w:val="2"/>
          <w:sz w:val="24"/>
          <w:szCs w:val="24"/>
        </w:rPr>
        <w:t>）：</w:t>
      </w:r>
    </w:p>
    <w:p w14:paraId="3A011233">
      <w:pPr>
        <w:pStyle w:val="3"/>
        <w:tabs>
          <w:tab w:val="left" w:pos="1204"/>
        </w:tabs>
        <w:spacing w:before="182" w:line="219" w:lineRule="auto"/>
        <w:ind w:left="484"/>
        <w:rPr>
          <w:sz w:val="24"/>
          <w:szCs w:val="24"/>
        </w:rPr>
      </w:pPr>
      <w:r>
        <w:rPr>
          <w:sz w:val="24"/>
          <w:szCs w:val="24"/>
          <w:u w:val="single" w:color="auto"/>
        </w:rPr>
        <w:tab/>
      </w:r>
      <w:r>
        <w:rPr>
          <w:spacing w:val="-109"/>
          <w:sz w:val="24"/>
          <w:szCs w:val="24"/>
        </w:rPr>
        <w:t xml:space="preserve"> </w:t>
      </w:r>
      <w:r>
        <w:rPr>
          <w:spacing w:val="-9"/>
          <w:sz w:val="24"/>
          <w:szCs w:val="24"/>
        </w:rPr>
        <w:t>年</w:t>
      </w:r>
      <w:r>
        <w:rPr>
          <w:sz w:val="24"/>
          <w:szCs w:val="24"/>
          <w:u w:val="single" w:color="auto"/>
        </w:rPr>
        <w:t xml:space="preserve">   </w:t>
      </w:r>
      <w:r>
        <w:rPr>
          <w:spacing w:val="-105"/>
          <w:sz w:val="24"/>
          <w:szCs w:val="24"/>
        </w:rPr>
        <w:t xml:space="preserve"> </w:t>
      </w:r>
      <w:r>
        <w:rPr>
          <w:spacing w:val="-9"/>
          <w:sz w:val="24"/>
          <w:szCs w:val="24"/>
        </w:rPr>
        <w:t>月</w:t>
      </w:r>
      <w:r>
        <w:rPr>
          <w:sz w:val="24"/>
          <w:szCs w:val="24"/>
          <w:u w:val="single" w:color="auto"/>
        </w:rPr>
        <w:t xml:space="preserve">    </w:t>
      </w:r>
      <w:r>
        <w:rPr>
          <w:spacing w:val="-69"/>
          <w:sz w:val="24"/>
          <w:szCs w:val="24"/>
        </w:rPr>
        <w:t xml:space="preserve"> </w:t>
      </w:r>
      <w:r>
        <w:rPr>
          <w:spacing w:val="-9"/>
          <w:sz w:val="24"/>
          <w:szCs w:val="24"/>
        </w:rPr>
        <w:t>日</w:t>
      </w:r>
    </w:p>
    <w:p w14:paraId="244A34E8">
      <w:pPr>
        <w:spacing w:line="219" w:lineRule="auto"/>
        <w:rPr>
          <w:sz w:val="24"/>
          <w:szCs w:val="24"/>
        </w:rPr>
        <w:sectPr>
          <w:pgSz w:w="11905" w:h="16839"/>
          <w:pgMar w:top="400" w:right="1173" w:bottom="400" w:left="1435" w:header="0" w:footer="0" w:gutter="0"/>
          <w:cols w:space="720" w:num="1"/>
        </w:sectPr>
      </w:pPr>
    </w:p>
    <w:p w14:paraId="607F4F5B">
      <w:pPr>
        <w:spacing w:line="245" w:lineRule="auto"/>
        <w:rPr>
          <w:rFonts w:ascii="Arial"/>
          <w:sz w:val="21"/>
        </w:rPr>
      </w:pPr>
    </w:p>
    <w:p w14:paraId="77CA3437">
      <w:pPr>
        <w:spacing w:line="246" w:lineRule="auto"/>
        <w:rPr>
          <w:rFonts w:ascii="Arial"/>
          <w:sz w:val="21"/>
        </w:rPr>
      </w:pPr>
    </w:p>
    <w:p w14:paraId="27910984">
      <w:pPr>
        <w:spacing w:line="246" w:lineRule="auto"/>
        <w:rPr>
          <w:rFonts w:ascii="Arial"/>
          <w:sz w:val="21"/>
        </w:rPr>
      </w:pPr>
    </w:p>
    <w:p w14:paraId="33D66FD9">
      <w:pPr>
        <w:spacing w:line="246" w:lineRule="auto"/>
        <w:rPr>
          <w:rFonts w:ascii="Arial"/>
          <w:sz w:val="21"/>
        </w:rPr>
      </w:pPr>
    </w:p>
    <w:p w14:paraId="0F6066AB">
      <w:pPr>
        <w:pStyle w:val="3"/>
        <w:spacing w:before="91" w:line="219" w:lineRule="auto"/>
        <w:ind w:left="2686"/>
      </w:pPr>
      <w:r>
        <w:rPr>
          <w:b/>
          <w:bCs/>
          <w:spacing w:val="-3"/>
        </w:rPr>
        <w:t>十、项目拟投入的主要人员一览表</w:t>
      </w:r>
    </w:p>
    <w:p w14:paraId="33A4E52A">
      <w:pPr>
        <w:pStyle w:val="3"/>
        <w:spacing w:before="185" w:line="220" w:lineRule="auto"/>
        <w:ind w:left="484"/>
        <w:rPr>
          <w:sz w:val="24"/>
          <w:szCs w:val="24"/>
        </w:rPr>
      </w:pPr>
      <w:r>
        <w:rPr>
          <w:spacing w:val="-3"/>
          <w:sz w:val="24"/>
          <w:szCs w:val="24"/>
        </w:rPr>
        <w:t>项目名称：</w:t>
      </w:r>
    </w:p>
    <w:p w14:paraId="10431290">
      <w:pPr>
        <w:spacing w:line="18" w:lineRule="exact"/>
      </w:pPr>
    </w:p>
    <w:tbl>
      <w:tblPr>
        <w:tblStyle w:val="9"/>
        <w:tblW w:w="8611" w:type="dxa"/>
        <w:tblInd w:w="19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72"/>
        <w:gridCol w:w="1152"/>
        <w:gridCol w:w="1310"/>
        <w:gridCol w:w="1310"/>
        <w:gridCol w:w="1310"/>
        <w:gridCol w:w="1310"/>
        <w:gridCol w:w="747"/>
      </w:tblGrid>
      <w:tr w14:paraId="275D5A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72" w:type="dxa"/>
            <w:vMerge w:val="restart"/>
            <w:tcBorders>
              <w:bottom w:val="nil"/>
            </w:tcBorders>
            <w:vAlign w:val="top"/>
          </w:tcPr>
          <w:p w14:paraId="27C7AC14">
            <w:pPr>
              <w:spacing w:line="335" w:lineRule="auto"/>
              <w:rPr>
                <w:rFonts w:ascii="Arial"/>
                <w:sz w:val="21"/>
              </w:rPr>
            </w:pPr>
          </w:p>
          <w:p w14:paraId="1A1F57C8">
            <w:pPr>
              <w:pStyle w:val="10"/>
              <w:spacing w:before="78" w:line="219" w:lineRule="auto"/>
              <w:ind w:left="117"/>
            </w:pPr>
            <w:r>
              <w:rPr>
                <w:spacing w:val="-6"/>
              </w:rPr>
              <w:t>职务</w:t>
            </w:r>
          </w:p>
        </w:tc>
        <w:tc>
          <w:tcPr>
            <w:tcW w:w="1152" w:type="dxa"/>
            <w:vMerge w:val="restart"/>
            <w:tcBorders>
              <w:bottom w:val="nil"/>
            </w:tcBorders>
            <w:vAlign w:val="top"/>
          </w:tcPr>
          <w:p w14:paraId="01ECB28A">
            <w:pPr>
              <w:spacing w:line="335" w:lineRule="auto"/>
              <w:rPr>
                <w:rFonts w:ascii="Arial"/>
                <w:sz w:val="21"/>
              </w:rPr>
            </w:pPr>
          </w:p>
          <w:p w14:paraId="2632B3BE">
            <w:pPr>
              <w:pStyle w:val="10"/>
              <w:spacing w:before="78" w:line="219" w:lineRule="auto"/>
              <w:ind w:left="113"/>
            </w:pPr>
            <w:r>
              <w:rPr>
                <w:spacing w:val="-5"/>
              </w:rPr>
              <w:t>姓名</w:t>
            </w:r>
          </w:p>
        </w:tc>
        <w:tc>
          <w:tcPr>
            <w:tcW w:w="5240" w:type="dxa"/>
            <w:gridSpan w:val="4"/>
            <w:vAlign w:val="top"/>
          </w:tcPr>
          <w:p w14:paraId="49FAB6B0">
            <w:pPr>
              <w:pStyle w:val="10"/>
              <w:spacing w:before="181" w:line="208" w:lineRule="auto"/>
              <w:ind w:left="113"/>
            </w:pPr>
            <w:r>
              <w:rPr>
                <w:spacing w:val="-2"/>
              </w:rPr>
              <w:t>执业或职业资格证明</w:t>
            </w:r>
          </w:p>
        </w:tc>
        <w:tc>
          <w:tcPr>
            <w:tcW w:w="747" w:type="dxa"/>
            <w:vAlign w:val="top"/>
          </w:tcPr>
          <w:p w14:paraId="40C861C5">
            <w:pPr>
              <w:pStyle w:val="10"/>
              <w:spacing w:before="181" w:line="208" w:lineRule="auto"/>
              <w:ind w:left="120"/>
            </w:pPr>
            <w:r>
              <w:rPr>
                <w:spacing w:val="-7"/>
              </w:rPr>
              <w:t>备注</w:t>
            </w:r>
          </w:p>
        </w:tc>
      </w:tr>
      <w:tr w14:paraId="155414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472" w:type="dxa"/>
            <w:vMerge w:val="continue"/>
            <w:tcBorders>
              <w:top w:val="nil"/>
            </w:tcBorders>
            <w:vAlign w:val="top"/>
          </w:tcPr>
          <w:p w14:paraId="54C6B5E6">
            <w:pPr>
              <w:rPr>
                <w:rFonts w:ascii="Arial"/>
                <w:sz w:val="21"/>
              </w:rPr>
            </w:pPr>
          </w:p>
        </w:tc>
        <w:tc>
          <w:tcPr>
            <w:tcW w:w="1152" w:type="dxa"/>
            <w:vMerge w:val="continue"/>
            <w:tcBorders>
              <w:top w:val="nil"/>
            </w:tcBorders>
            <w:vAlign w:val="top"/>
          </w:tcPr>
          <w:p w14:paraId="4275D0D1">
            <w:pPr>
              <w:rPr>
                <w:rFonts w:ascii="Arial"/>
                <w:sz w:val="21"/>
              </w:rPr>
            </w:pPr>
          </w:p>
        </w:tc>
        <w:tc>
          <w:tcPr>
            <w:tcW w:w="1310" w:type="dxa"/>
            <w:vAlign w:val="top"/>
          </w:tcPr>
          <w:p w14:paraId="52AFD4A8">
            <w:pPr>
              <w:pStyle w:val="10"/>
              <w:spacing w:before="177" w:line="207" w:lineRule="auto"/>
              <w:ind w:left="113"/>
            </w:pPr>
            <w:r>
              <w:rPr>
                <w:spacing w:val="-3"/>
              </w:rPr>
              <w:t>证书名称</w:t>
            </w:r>
          </w:p>
        </w:tc>
        <w:tc>
          <w:tcPr>
            <w:tcW w:w="1310" w:type="dxa"/>
            <w:vAlign w:val="top"/>
          </w:tcPr>
          <w:p w14:paraId="04DA060B">
            <w:pPr>
              <w:pStyle w:val="10"/>
              <w:spacing w:before="177" w:line="207" w:lineRule="auto"/>
              <w:ind w:left="117"/>
            </w:pPr>
            <w:r>
              <w:rPr>
                <w:spacing w:val="-7"/>
              </w:rPr>
              <w:t>级别</w:t>
            </w:r>
          </w:p>
        </w:tc>
        <w:tc>
          <w:tcPr>
            <w:tcW w:w="1310" w:type="dxa"/>
            <w:vAlign w:val="top"/>
          </w:tcPr>
          <w:p w14:paraId="5EF51B83">
            <w:pPr>
              <w:pStyle w:val="10"/>
              <w:spacing w:before="177" w:line="207" w:lineRule="auto"/>
              <w:ind w:left="116"/>
            </w:pPr>
            <w:r>
              <w:rPr>
                <w:spacing w:val="-5"/>
              </w:rPr>
              <w:t>证号</w:t>
            </w:r>
          </w:p>
        </w:tc>
        <w:tc>
          <w:tcPr>
            <w:tcW w:w="1310" w:type="dxa"/>
            <w:vAlign w:val="top"/>
          </w:tcPr>
          <w:p w14:paraId="584F6540">
            <w:pPr>
              <w:pStyle w:val="10"/>
              <w:spacing w:before="177" w:line="207" w:lineRule="auto"/>
              <w:ind w:left="118"/>
            </w:pPr>
            <w:r>
              <w:rPr>
                <w:spacing w:val="-6"/>
              </w:rPr>
              <w:t>专业</w:t>
            </w:r>
          </w:p>
        </w:tc>
        <w:tc>
          <w:tcPr>
            <w:tcW w:w="747" w:type="dxa"/>
            <w:vAlign w:val="top"/>
          </w:tcPr>
          <w:p w14:paraId="7D7329EF">
            <w:pPr>
              <w:rPr>
                <w:rFonts w:ascii="Arial"/>
                <w:sz w:val="21"/>
              </w:rPr>
            </w:pPr>
          </w:p>
        </w:tc>
      </w:tr>
      <w:tr w14:paraId="2E9F21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1472" w:type="dxa"/>
            <w:vAlign w:val="top"/>
          </w:tcPr>
          <w:p w14:paraId="19C6C74D">
            <w:pPr>
              <w:pStyle w:val="10"/>
              <w:spacing w:before="179" w:line="277" w:lineRule="auto"/>
              <w:ind w:left="125" w:right="106" w:hanging="9"/>
            </w:pPr>
            <w:r>
              <w:rPr>
                <w:spacing w:val="8"/>
              </w:rPr>
              <w:t>相关从业人</w:t>
            </w:r>
            <w:r>
              <w:rPr>
                <w:spacing w:val="2"/>
              </w:rPr>
              <w:t xml:space="preserve"> </w:t>
            </w:r>
            <w:r>
              <w:t>员</w:t>
            </w:r>
          </w:p>
        </w:tc>
        <w:tc>
          <w:tcPr>
            <w:tcW w:w="1152" w:type="dxa"/>
            <w:vAlign w:val="top"/>
          </w:tcPr>
          <w:p w14:paraId="3EBDA1AA">
            <w:pPr>
              <w:rPr>
                <w:rFonts w:ascii="Arial"/>
                <w:sz w:val="21"/>
              </w:rPr>
            </w:pPr>
          </w:p>
        </w:tc>
        <w:tc>
          <w:tcPr>
            <w:tcW w:w="1310" w:type="dxa"/>
            <w:vAlign w:val="top"/>
          </w:tcPr>
          <w:p w14:paraId="63E11EE9">
            <w:pPr>
              <w:rPr>
                <w:rFonts w:ascii="Arial"/>
                <w:sz w:val="21"/>
              </w:rPr>
            </w:pPr>
          </w:p>
        </w:tc>
        <w:tc>
          <w:tcPr>
            <w:tcW w:w="1310" w:type="dxa"/>
            <w:vAlign w:val="top"/>
          </w:tcPr>
          <w:p w14:paraId="2FDEF04F">
            <w:pPr>
              <w:rPr>
                <w:rFonts w:ascii="Arial"/>
                <w:sz w:val="21"/>
              </w:rPr>
            </w:pPr>
          </w:p>
        </w:tc>
        <w:tc>
          <w:tcPr>
            <w:tcW w:w="1310" w:type="dxa"/>
            <w:vAlign w:val="top"/>
          </w:tcPr>
          <w:p w14:paraId="56775293">
            <w:pPr>
              <w:rPr>
                <w:rFonts w:ascii="Arial"/>
                <w:sz w:val="21"/>
              </w:rPr>
            </w:pPr>
          </w:p>
        </w:tc>
        <w:tc>
          <w:tcPr>
            <w:tcW w:w="1310" w:type="dxa"/>
            <w:vAlign w:val="top"/>
          </w:tcPr>
          <w:p w14:paraId="15CBC674">
            <w:pPr>
              <w:rPr>
                <w:rFonts w:ascii="Arial"/>
                <w:sz w:val="21"/>
              </w:rPr>
            </w:pPr>
          </w:p>
        </w:tc>
        <w:tc>
          <w:tcPr>
            <w:tcW w:w="747" w:type="dxa"/>
            <w:vAlign w:val="top"/>
          </w:tcPr>
          <w:p w14:paraId="09C802FD">
            <w:pPr>
              <w:rPr>
                <w:rFonts w:ascii="Arial"/>
                <w:sz w:val="21"/>
              </w:rPr>
            </w:pPr>
          </w:p>
        </w:tc>
      </w:tr>
      <w:tr w14:paraId="0CED17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1472" w:type="dxa"/>
            <w:vAlign w:val="top"/>
          </w:tcPr>
          <w:p w14:paraId="7494F3C5">
            <w:pPr>
              <w:pStyle w:val="10"/>
              <w:spacing w:before="182" w:line="276" w:lineRule="auto"/>
              <w:ind w:left="116" w:right="106" w:firstLine="1"/>
            </w:pPr>
            <w:r>
              <w:rPr>
                <w:spacing w:val="8"/>
              </w:rPr>
              <w:t>其他相关从</w:t>
            </w:r>
            <w:r>
              <w:rPr>
                <w:spacing w:val="1"/>
              </w:rPr>
              <w:t xml:space="preserve"> </w:t>
            </w:r>
            <w:r>
              <w:rPr>
                <w:spacing w:val="-3"/>
              </w:rPr>
              <w:t>业人员</w:t>
            </w:r>
          </w:p>
        </w:tc>
        <w:tc>
          <w:tcPr>
            <w:tcW w:w="1152" w:type="dxa"/>
            <w:vAlign w:val="top"/>
          </w:tcPr>
          <w:p w14:paraId="0C7999A6">
            <w:pPr>
              <w:rPr>
                <w:rFonts w:ascii="Arial"/>
                <w:sz w:val="21"/>
              </w:rPr>
            </w:pPr>
          </w:p>
        </w:tc>
        <w:tc>
          <w:tcPr>
            <w:tcW w:w="1310" w:type="dxa"/>
            <w:vAlign w:val="top"/>
          </w:tcPr>
          <w:p w14:paraId="1D232EAE">
            <w:pPr>
              <w:rPr>
                <w:rFonts w:ascii="Arial"/>
                <w:sz w:val="21"/>
              </w:rPr>
            </w:pPr>
          </w:p>
        </w:tc>
        <w:tc>
          <w:tcPr>
            <w:tcW w:w="1310" w:type="dxa"/>
            <w:vAlign w:val="top"/>
          </w:tcPr>
          <w:p w14:paraId="16652BAE">
            <w:pPr>
              <w:rPr>
                <w:rFonts w:ascii="Arial"/>
                <w:sz w:val="21"/>
              </w:rPr>
            </w:pPr>
          </w:p>
        </w:tc>
        <w:tc>
          <w:tcPr>
            <w:tcW w:w="1310" w:type="dxa"/>
            <w:vAlign w:val="top"/>
          </w:tcPr>
          <w:p w14:paraId="055D3EBB">
            <w:pPr>
              <w:rPr>
                <w:rFonts w:ascii="Arial"/>
                <w:sz w:val="21"/>
              </w:rPr>
            </w:pPr>
          </w:p>
        </w:tc>
        <w:tc>
          <w:tcPr>
            <w:tcW w:w="1310" w:type="dxa"/>
            <w:vAlign w:val="top"/>
          </w:tcPr>
          <w:p w14:paraId="4BF7B992">
            <w:pPr>
              <w:rPr>
                <w:rFonts w:ascii="Arial"/>
                <w:sz w:val="21"/>
              </w:rPr>
            </w:pPr>
          </w:p>
        </w:tc>
        <w:tc>
          <w:tcPr>
            <w:tcW w:w="747" w:type="dxa"/>
            <w:vAlign w:val="top"/>
          </w:tcPr>
          <w:p w14:paraId="224DC723">
            <w:pPr>
              <w:rPr>
                <w:rFonts w:ascii="Arial"/>
                <w:sz w:val="21"/>
              </w:rPr>
            </w:pPr>
          </w:p>
        </w:tc>
      </w:tr>
      <w:tr w14:paraId="163FC1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472" w:type="dxa"/>
            <w:vAlign w:val="top"/>
          </w:tcPr>
          <w:p w14:paraId="15C85BDB">
            <w:pPr>
              <w:rPr>
                <w:rFonts w:ascii="Arial"/>
                <w:sz w:val="21"/>
              </w:rPr>
            </w:pPr>
          </w:p>
        </w:tc>
        <w:tc>
          <w:tcPr>
            <w:tcW w:w="1152" w:type="dxa"/>
            <w:vAlign w:val="top"/>
          </w:tcPr>
          <w:p w14:paraId="570C40F7">
            <w:pPr>
              <w:rPr>
                <w:rFonts w:ascii="Arial"/>
                <w:sz w:val="21"/>
              </w:rPr>
            </w:pPr>
          </w:p>
        </w:tc>
        <w:tc>
          <w:tcPr>
            <w:tcW w:w="1310" w:type="dxa"/>
            <w:vAlign w:val="top"/>
          </w:tcPr>
          <w:p w14:paraId="04C7A1F0">
            <w:pPr>
              <w:rPr>
                <w:rFonts w:ascii="Arial"/>
                <w:sz w:val="21"/>
              </w:rPr>
            </w:pPr>
          </w:p>
        </w:tc>
        <w:tc>
          <w:tcPr>
            <w:tcW w:w="1310" w:type="dxa"/>
            <w:vAlign w:val="top"/>
          </w:tcPr>
          <w:p w14:paraId="65AE6096">
            <w:pPr>
              <w:rPr>
                <w:rFonts w:ascii="Arial"/>
                <w:sz w:val="21"/>
              </w:rPr>
            </w:pPr>
          </w:p>
        </w:tc>
        <w:tc>
          <w:tcPr>
            <w:tcW w:w="1310" w:type="dxa"/>
            <w:vAlign w:val="top"/>
          </w:tcPr>
          <w:p w14:paraId="03618148">
            <w:pPr>
              <w:rPr>
                <w:rFonts w:ascii="Arial"/>
                <w:sz w:val="21"/>
              </w:rPr>
            </w:pPr>
          </w:p>
        </w:tc>
        <w:tc>
          <w:tcPr>
            <w:tcW w:w="1310" w:type="dxa"/>
            <w:vAlign w:val="top"/>
          </w:tcPr>
          <w:p w14:paraId="0E0245C6">
            <w:pPr>
              <w:rPr>
                <w:rFonts w:ascii="Arial"/>
                <w:sz w:val="21"/>
              </w:rPr>
            </w:pPr>
          </w:p>
        </w:tc>
        <w:tc>
          <w:tcPr>
            <w:tcW w:w="747" w:type="dxa"/>
            <w:vAlign w:val="top"/>
          </w:tcPr>
          <w:p w14:paraId="4309703C">
            <w:pPr>
              <w:rPr>
                <w:rFonts w:ascii="Arial"/>
                <w:sz w:val="21"/>
              </w:rPr>
            </w:pPr>
          </w:p>
        </w:tc>
      </w:tr>
      <w:tr w14:paraId="6560CB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72" w:type="dxa"/>
            <w:vAlign w:val="top"/>
          </w:tcPr>
          <w:p w14:paraId="4E121D3A">
            <w:pPr>
              <w:rPr>
                <w:rFonts w:ascii="Arial"/>
                <w:sz w:val="21"/>
              </w:rPr>
            </w:pPr>
          </w:p>
        </w:tc>
        <w:tc>
          <w:tcPr>
            <w:tcW w:w="1152" w:type="dxa"/>
            <w:vAlign w:val="top"/>
          </w:tcPr>
          <w:p w14:paraId="21E34ED7">
            <w:pPr>
              <w:rPr>
                <w:rFonts w:ascii="Arial"/>
                <w:sz w:val="21"/>
              </w:rPr>
            </w:pPr>
          </w:p>
        </w:tc>
        <w:tc>
          <w:tcPr>
            <w:tcW w:w="1310" w:type="dxa"/>
            <w:vAlign w:val="top"/>
          </w:tcPr>
          <w:p w14:paraId="1397D7CC">
            <w:pPr>
              <w:rPr>
                <w:rFonts w:ascii="Arial"/>
                <w:sz w:val="21"/>
              </w:rPr>
            </w:pPr>
          </w:p>
        </w:tc>
        <w:tc>
          <w:tcPr>
            <w:tcW w:w="1310" w:type="dxa"/>
            <w:vAlign w:val="top"/>
          </w:tcPr>
          <w:p w14:paraId="260209D0">
            <w:pPr>
              <w:rPr>
                <w:rFonts w:ascii="Arial"/>
                <w:sz w:val="21"/>
              </w:rPr>
            </w:pPr>
          </w:p>
        </w:tc>
        <w:tc>
          <w:tcPr>
            <w:tcW w:w="1310" w:type="dxa"/>
            <w:vAlign w:val="top"/>
          </w:tcPr>
          <w:p w14:paraId="6FFD0403">
            <w:pPr>
              <w:rPr>
                <w:rFonts w:ascii="Arial"/>
                <w:sz w:val="21"/>
              </w:rPr>
            </w:pPr>
          </w:p>
        </w:tc>
        <w:tc>
          <w:tcPr>
            <w:tcW w:w="1310" w:type="dxa"/>
            <w:vAlign w:val="top"/>
          </w:tcPr>
          <w:p w14:paraId="654565C7">
            <w:pPr>
              <w:rPr>
                <w:rFonts w:ascii="Arial"/>
                <w:sz w:val="21"/>
              </w:rPr>
            </w:pPr>
          </w:p>
        </w:tc>
        <w:tc>
          <w:tcPr>
            <w:tcW w:w="747" w:type="dxa"/>
            <w:vAlign w:val="top"/>
          </w:tcPr>
          <w:p w14:paraId="3FA1457A">
            <w:pPr>
              <w:rPr>
                <w:rFonts w:ascii="Arial"/>
                <w:sz w:val="21"/>
              </w:rPr>
            </w:pPr>
          </w:p>
        </w:tc>
      </w:tr>
      <w:tr w14:paraId="610FEA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72" w:type="dxa"/>
            <w:vAlign w:val="top"/>
          </w:tcPr>
          <w:p w14:paraId="0D95BEEB">
            <w:pPr>
              <w:rPr>
                <w:rFonts w:ascii="Arial"/>
                <w:sz w:val="21"/>
              </w:rPr>
            </w:pPr>
          </w:p>
        </w:tc>
        <w:tc>
          <w:tcPr>
            <w:tcW w:w="1152" w:type="dxa"/>
            <w:vAlign w:val="top"/>
          </w:tcPr>
          <w:p w14:paraId="60E30E60">
            <w:pPr>
              <w:rPr>
                <w:rFonts w:ascii="Arial"/>
                <w:sz w:val="21"/>
              </w:rPr>
            </w:pPr>
          </w:p>
        </w:tc>
        <w:tc>
          <w:tcPr>
            <w:tcW w:w="1310" w:type="dxa"/>
            <w:vAlign w:val="top"/>
          </w:tcPr>
          <w:p w14:paraId="4FBCEB62">
            <w:pPr>
              <w:rPr>
                <w:rFonts w:ascii="Arial"/>
                <w:sz w:val="21"/>
              </w:rPr>
            </w:pPr>
          </w:p>
        </w:tc>
        <w:tc>
          <w:tcPr>
            <w:tcW w:w="1310" w:type="dxa"/>
            <w:vAlign w:val="top"/>
          </w:tcPr>
          <w:p w14:paraId="0CE05F1A">
            <w:pPr>
              <w:rPr>
                <w:rFonts w:ascii="Arial"/>
                <w:sz w:val="21"/>
              </w:rPr>
            </w:pPr>
          </w:p>
        </w:tc>
        <w:tc>
          <w:tcPr>
            <w:tcW w:w="1310" w:type="dxa"/>
            <w:vAlign w:val="top"/>
          </w:tcPr>
          <w:p w14:paraId="64BF2323">
            <w:pPr>
              <w:rPr>
                <w:rFonts w:ascii="Arial"/>
                <w:sz w:val="21"/>
              </w:rPr>
            </w:pPr>
          </w:p>
        </w:tc>
        <w:tc>
          <w:tcPr>
            <w:tcW w:w="1310" w:type="dxa"/>
            <w:vAlign w:val="top"/>
          </w:tcPr>
          <w:p w14:paraId="1504DFB4">
            <w:pPr>
              <w:rPr>
                <w:rFonts w:ascii="Arial"/>
                <w:sz w:val="21"/>
              </w:rPr>
            </w:pPr>
          </w:p>
        </w:tc>
        <w:tc>
          <w:tcPr>
            <w:tcW w:w="747" w:type="dxa"/>
            <w:vAlign w:val="top"/>
          </w:tcPr>
          <w:p w14:paraId="35B03054">
            <w:pPr>
              <w:rPr>
                <w:rFonts w:ascii="Arial"/>
                <w:sz w:val="21"/>
              </w:rPr>
            </w:pPr>
          </w:p>
        </w:tc>
      </w:tr>
    </w:tbl>
    <w:p w14:paraId="147B5237">
      <w:pPr>
        <w:spacing w:line="346" w:lineRule="auto"/>
        <w:rPr>
          <w:rFonts w:ascii="Arial"/>
          <w:sz w:val="21"/>
        </w:rPr>
      </w:pPr>
    </w:p>
    <w:p w14:paraId="26B38E1C">
      <w:pPr>
        <w:spacing w:line="347" w:lineRule="auto"/>
        <w:rPr>
          <w:rFonts w:ascii="Arial"/>
          <w:sz w:val="21"/>
        </w:rPr>
      </w:pPr>
    </w:p>
    <w:p w14:paraId="5D50027A">
      <w:pPr>
        <w:pStyle w:val="3"/>
        <w:spacing w:before="78" w:line="463" w:lineRule="auto"/>
        <w:ind w:firstLine="481"/>
        <w:rPr>
          <w:sz w:val="24"/>
          <w:szCs w:val="24"/>
        </w:rPr>
      </w:pPr>
      <w:r>
        <w:rPr>
          <w:sz w:val="24"/>
          <w:szCs w:val="24"/>
        </w:rPr>
        <w:t>要求：1、表后附相关人员证件（须提供相关证书证明文件、身份证明、劳动合同</w:t>
      </w:r>
      <w:r>
        <w:rPr>
          <w:spacing w:val="12"/>
          <w:sz w:val="24"/>
          <w:szCs w:val="24"/>
        </w:rPr>
        <w:t xml:space="preserve"> </w:t>
      </w:r>
      <w:r>
        <w:rPr>
          <w:spacing w:val="-1"/>
          <w:sz w:val="24"/>
          <w:szCs w:val="24"/>
        </w:rPr>
        <w:t>及健康证明等）磋商文件要求的相关资料复印件加盖鲜章。</w:t>
      </w:r>
    </w:p>
    <w:p w14:paraId="74B9CECB">
      <w:pPr>
        <w:spacing w:line="257" w:lineRule="auto"/>
        <w:rPr>
          <w:rFonts w:ascii="Arial"/>
          <w:sz w:val="21"/>
        </w:rPr>
      </w:pPr>
    </w:p>
    <w:p w14:paraId="2A7774AC">
      <w:pPr>
        <w:spacing w:line="257" w:lineRule="auto"/>
        <w:rPr>
          <w:rFonts w:ascii="Arial"/>
          <w:sz w:val="21"/>
        </w:rPr>
      </w:pPr>
    </w:p>
    <w:p w14:paraId="690E8D73">
      <w:pPr>
        <w:spacing w:line="257" w:lineRule="auto"/>
        <w:rPr>
          <w:rFonts w:ascii="Arial"/>
          <w:sz w:val="21"/>
        </w:rPr>
      </w:pPr>
    </w:p>
    <w:p w14:paraId="70575113">
      <w:pPr>
        <w:spacing w:line="257" w:lineRule="auto"/>
        <w:rPr>
          <w:rFonts w:ascii="Arial"/>
          <w:sz w:val="21"/>
        </w:rPr>
      </w:pPr>
    </w:p>
    <w:p w14:paraId="4CA34099">
      <w:pPr>
        <w:spacing w:line="257" w:lineRule="auto"/>
        <w:rPr>
          <w:rFonts w:ascii="Arial"/>
          <w:sz w:val="21"/>
        </w:rPr>
      </w:pPr>
    </w:p>
    <w:p w14:paraId="12D9DFA7">
      <w:pPr>
        <w:spacing w:line="257" w:lineRule="auto"/>
        <w:rPr>
          <w:rFonts w:ascii="Arial"/>
          <w:sz w:val="21"/>
        </w:rPr>
      </w:pPr>
    </w:p>
    <w:p w14:paraId="07D4D934">
      <w:pPr>
        <w:spacing w:line="257" w:lineRule="auto"/>
        <w:rPr>
          <w:rFonts w:ascii="Arial"/>
          <w:sz w:val="21"/>
        </w:rPr>
      </w:pPr>
    </w:p>
    <w:p w14:paraId="01230E0A">
      <w:pPr>
        <w:pStyle w:val="3"/>
        <w:spacing w:before="78" w:line="219" w:lineRule="auto"/>
        <w:ind w:left="4932"/>
        <w:rPr>
          <w:sz w:val="24"/>
          <w:szCs w:val="24"/>
        </w:rPr>
      </w:pPr>
      <w:r>
        <w:rPr>
          <w:spacing w:val="-2"/>
          <w:sz w:val="24"/>
          <w:szCs w:val="24"/>
        </w:rPr>
        <w:t>供应商（盖章</w:t>
      </w:r>
      <w:r>
        <w:rPr>
          <w:sz w:val="24"/>
          <w:szCs w:val="24"/>
        </w:rPr>
        <w:t>）：</w:t>
      </w:r>
    </w:p>
    <w:p w14:paraId="6D61E394">
      <w:pPr>
        <w:pStyle w:val="3"/>
        <w:spacing w:before="184" w:line="219" w:lineRule="auto"/>
        <w:jc w:val="right"/>
        <w:rPr>
          <w:sz w:val="24"/>
          <w:szCs w:val="24"/>
        </w:rPr>
      </w:pPr>
      <w:r>
        <w:rPr>
          <w:spacing w:val="-1"/>
          <w:sz w:val="24"/>
          <w:szCs w:val="24"/>
        </w:rPr>
        <w:t>供应商法定代表人或代理人（盖章或签字</w:t>
      </w:r>
      <w:r>
        <w:rPr>
          <w:spacing w:val="3"/>
          <w:sz w:val="24"/>
          <w:szCs w:val="24"/>
        </w:rPr>
        <w:t>）：</w:t>
      </w:r>
    </w:p>
    <w:p w14:paraId="625CFA04">
      <w:pPr>
        <w:pStyle w:val="3"/>
        <w:tabs>
          <w:tab w:val="left" w:pos="7455"/>
        </w:tabs>
        <w:spacing w:before="182" w:line="219" w:lineRule="auto"/>
        <w:ind w:left="6975"/>
        <w:rPr>
          <w:sz w:val="24"/>
          <w:szCs w:val="24"/>
        </w:rPr>
      </w:pPr>
      <w:r>
        <w:rPr>
          <w:sz w:val="24"/>
          <w:szCs w:val="24"/>
          <w:u w:val="single" w:color="auto"/>
        </w:rPr>
        <w:tab/>
      </w:r>
      <w:r>
        <w:rPr>
          <w:spacing w:val="-109"/>
          <w:sz w:val="24"/>
          <w:szCs w:val="24"/>
        </w:rPr>
        <w:t xml:space="preserve"> </w:t>
      </w:r>
      <w:r>
        <w:rPr>
          <w:spacing w:val="-26"/>
          <w:sz w:val="24"/>
          <w:szCs w:val="24"/>
        </w:rPr>
        <w:t>年</w:t>
      </w:r>
      <w:r>
        <w:rPr>
          <w:sz w:val="24"/>
          <w:szCs w:val="24"/>
          <w:u w:val="single" w:color="auto"/>
        </w:rPr>
        <w:t xml:space="preserve">   </w:t>
      </w:r>
      <w:r>
        <w:rPr>
          <w:spacing w:val="-105"/>
          <w:sz w:val="24"/>
          <w:szCs w:val="24"/>
        </w:rPr>
        <w:t xml:space="preserve"> </w:t>
      </w:r>
      <w:r>
        <w:rPr>
          <w:spacing w:val="-26"/>
          <w:sz w:val="24"/>
          <w:szCs w:val="24"/>
        </w:rPr>
        <w:t>月</w:t>
      </w:r>
      <w:r>
        <w:rPr>
          <w:sz w:val="24"/>
          <w:szCs w:val="24"/>
          <w:u w:val="single" w:color="auto"/>
        </w:rPr>
        <w:t xml:space="preserve">    </w:t>
      </w:r>
      <w:r>
        <w:rPr>
          <w:spacing w:val="-69"/>
          <w:sz w:val="24"/>
          <w:szCs w:val="24"/>
        </w:rPr>
        <w:t xml:space="preserve"> </w:t>
      </w:r>
      <w:r>
        <w:rPr>
          <w:spacing w:val="-26"/>
          <w:sz w:val="24"/>
          <w:szCs w:val="24"/>
        </w:rPr>
        <w:t>日</w:t>
      </w:r>
    </w:p>
    <w:p w14:paraId="0A09836E">
      <w:pPr>
        <w:spacing w:line="219" w:lineRule="auto"/>
        <w:rPr>
          <w:sz w:val="24"/>
          <w:szCs w:val="24"/>
        </w:rPr>
        <w:sectPr>
          <w:pgSz w:w="11905" w:h="16839"/>
          <w:pgMar w:top="400" w:right="1440" w:bottom="400" w:left="1448" w:header="0" w:footer="0" w:gutter="0"/>
          <w:cols w:space="720" w:num="1"/>
        </w:sectPr>
      </w:pPr>
    </w:p>
    <w:p w14:paraId="4B36DD18">
      <w:pPr>
        <w:spacing w:line="256" w:lineRule="auto"/>
        <w:rPr>
          <w:rFonts w:ascii="Arial"/>
          <w:sz w:val="21"/>
        </w:rPr>
      </w:pPr>
    </w:p>
    <w:p w14:paraId="12424913">
      <w:pPr>
        <w:spacing w:line="256" w:lineRule="auto"/>
        <w:rPr>
          <w:rFonts w:ascii="Arial"/>
          <w:sz w:val="21"/>
        </w:rPr>
      </w:pPr>
    </w:p>
    <w:p w14:paraId="3E8F80F6">
      <w:pPr>
        <w:spacing w:line="256" w:lineRule="auto"/>
        <w:rPr>
          <w:rFonts w:ascii="Arial"/>
          <w:sz w:val="21"/>
        </w:rPr>
      </w:pPr>
    </w:p>
    <w:p w14:paraId="77412583">
      <w:pPr>
        <w:spacing w:line="256" w:lineRule="auto"/>
        <w:rPr>
          <w:rFonts w:ascii="Arial"/>
          <w:sz w:val="21"/>
        </w:rPr>
      </w:pPr>
    </w:p>
    <w:p w14:paraId="1685327E">
      <w:pPr>
        <w:spacing w:line="257" w:lineRule="auto"/>
        <w:rPr>
          <w:rFonts w:ascii="Arial"/>
          <w:sz w:val="21"/>
        </w:rPr>
      </w:pPr>
    </w:p>
    <w:p w14:paraId="0AEB144B">
      <w:pPr>
        <w:spacing w:line="257" w:lineRule="auto"/>
        <w:rPr>
          <w:rFonts w:ascii="Arial"/>
          <w:sz w:val="21"/>
        </w:rPr>
      </w:pPr>
    </w:p>
    <w:p w14:paraId="5C62955E">
      <w:pPr>
        <w:spacing w:line="257" w:lineRule="auto"/>
        <w:rPr>
          <w:rFonts w:ascii="Arial"/>
          <w:sz w:val="21"/>
        </w:rPr>
      </w:pPr>
    </w:p>
    <w:p w14:paraId="202B6FA9">
      <w:pPr>
        <w:pStyle w:val="3"/>
        <w:spacing w:before="91" w:line="241" w:lineRule="auto"/>
        <w:ind w:left="52" w:firstLine="514"/>
      </w:pPr>
      <w:r>
        <w:rPr>
          <w:b/>
          <w:bCs/>
          <w:color w:val="333333"/>
          <w:spacing w:val="-6"/>
        </w:rPr>
        <w:t>十一、</w:t>
      </w:r>
      <w:r>
        <w:rPr>
          <w:rFonts w:hint="eastAsia"/>
          <w:b/>
          <w:bCs/>
          <w:color w:val="333333"/>
          <w:spacing w:val="-6"/>
          <w:lang w:eastAsia="zh-CN"/>
        </w:rPr>
        <w:t>其他技术商务文件</w:t>
      </w:r>
      <w:r>
        <w:rPr>
          <w:b/>
          <w:bCs/>
          <w:color w:val="333333"/>
          <w:spacing w:val="-6"/>
        </w:rPr>
        <w:t>（格式自拟格式</w:t>
      </w:r>
      <w:r>
        <w:rPr>
          <w:b/>
          <w:bCs/>
          <w:color w:val="333333"/>
          <w:spacing w:val="-22"/>
        </w:rPr>
        <w:t>自拟）</w:t>
      </w:r>
    </w:p>
    <w:p w14:paraId="22EB1A93">
      <w:pPr>
        <w:spacing w:line="289" w:lineRule="auto"/>
        <w:rPr>
          <w:rFonts w:ascii="Arial"/>
          <w:sz w:val="21"/>
        </w:rPr>
      </w:pPr>
    </w:p>
    <w:p w14:paraId="292FF880">
      <w:pPr>
        <w:spacing w:line="241" w:lineRule="auto"/>
        <w:sectPr>
          <w:pgSz w:w="11905" w:h="16839"/>
          <w:pgMar w:top="400" w:right="1440" w:bottom="400" w:left="1444" w:header="0" w:footer="0" w:gutter="0"/>
          <w:cols w:space="720" w:num="1"/>
        </w:sectPr>
      </w:pPr>
    </w:p>
    <w:p w14:paraId="1E9BE910">
      <w:pPr>
        <w:spacing w:line="245" w:lineRule="auto"/>
        <w:rPr>
          <w:rFonts w:ascii="Arial"/>
          <w:sz w:val="21"/>
        </w:rPr>
      </w:pPr>
    </w:p>
    <w:p w14:paraId="6FFFD847">
      <w:pPr>
        <w:spacing w:line="246" w:lineRule="auto"/>
        <w:rPr>
          <w:rFonts w:ascii="Arial"/>
          <w:sz w:val="21"/>
        </w:rPr>
      </w:pPr>
    </w:p>
    <w:p w14:paraId="35070CCF">
      <w:pPr>
        <w:spacing w:line="246" w:lineRule="auto"/>
        <w:rPr>
          <w:rFonts w:ascii="Arial"/>
          <w:sz w:val="21"/>
        </w:rPr>
      </w:pPr>
    </w:p>
    <w:p w14:paraId="5D6F7FD1">
      <w:pPr>
        <w:spacing w:line="246" w:lineRule="auto"/>
        <w:rPr>
          <w:rFonts w:ascii="Arial"/>
          <w:sz w:val="21"/>
        </w:rPr>
      </w:pPr>
    </w:p>
    <w:p w14:paraId="466D2A66">
      <w:pPr>
        <w:pStyle w:val="3"/>
        <w:spacing w:before="91" w:line="220" w:lineRule="auto"/>
        <w:ind w:left="18"/>
        <w:outlineLvl w:val="1"/>
      </w:pPr>
      <w:r>
        <w:rPr>
          <w:b/>
          <w:bCs/>
          <w:color w:val="333333"/>
          <w:spacing w:val="-2"/>
        </w:rPr>
        <w:t>十</w:t>
      </w:r>
      <w:r>
        <w:rPr>
          <w:rFonts w:hint="eastAsia"/>
          <w:b/>
          <w:bCs/>
          <w:color w:val="333333"/>
          <w:spacing w:val="-2"/>
          <w:lang w:eastAsia="zh-CN"/>
        </w:rPr>
        <w:t>二</w:t>
      </w:r>
      <w:r>
        <w:rPr>
          <w:b/>
          <w:bCs/>
          <w:color w:val="333333"/>
          <w:spacing w:val="-2"/>
        </w:rPr>
        <w:t>、中小企业声明函、残疾人福利性单位声明函、监</w:t>
      </w:r>
      <w:r>
        <w:rPr>
          <w:b/>
          <w:bCs/>
          <w:color w:val="333333"/>
          <w:spacing w:val="-3"/>
        </w:rPr>
        <w:t>狱企业的证明文件</w:t>
      </w:r>
    </w:p>
    <w:p w14:paraId="03E3BEBA">
      <w:pPr>
        <w:spacing w:line="256" w:lineRule="auto"/>
        <w:rPr>
          <w:rFonts w:ascii="Arial"/>
          <w:sz w:val="21"/>
        </w:rPr>
      </w:pPr>
    </w:p>
    <w:p w14:paraId="02F4A148">
      <w:pPr>
        <w:pStyle w:val="3"/>
        <w:spacing w:before="78" w:line="219" w:lineRule="auto"/>
        <w:ind w:left="2488"/>
        <w:outlineLvl w:val="0"/>
        <w:rPr>
          <w:sz w:val="24"/>
          <w:szCs w:val="24"/>
        </w:rPr>
      </w:pPr>
      <w:bookmarkStart w:id="46" w:name="_Toc3064"/>
      <w:r>
        <w:rPr>
          <w:b/>
          <w:bCs/>
          <w:spacing w:val="-4"/>
          <w:sz w:val="24"/>
          <w:szCs w:val="24"/>
        </w:rPr>
        <w:t>中小微企业声明函（服务）</w:t>
      </w:r>
      <w:bookmarkEnd w:id="46"/>
    </w:p>
    <w:p w14:paraId="136E6310">
      <w:pPr>
        <w:spacing w:line="335" w:lineRule="auto"/>
        <w:rPr>
          <w:rFonts w:ascii="Arial"/>
          <w:sz w:val="21"/>
        </w:rPr>
      </w:pPr>
    </w:p>
    <w:p w14:paraId="4B2A61BA">
      <w:pPr>
        <w:keepNext w:val="0"/>
        <w:keepLines w:val="0"/>
        <w:widowControl/>
        <w:suppressLineNumbers w:val="0"/>
        <w:shd w:val="clear" w:color="auto" w:fill="FFFFFF"/>
        <w:spacing w:before="100" w:beforeAutospacing="1" w:after="100" w:afterAutospacing="1" w:line="240" w:lineRule="auto"/>
        <w:ind w:left="0" w:right="0" w:firstLine="789" w:firstLineChars="282"/>
        <w:jc w:val="left"/>
        <w:rPr>
          <w:rFonts w:hint="eastAsia" w:ascii="宋体" w:hAnsi="宋体" w:eastAsia="宋体" w:cs="宋体"/>
          <w:i w:val="0"/>
          <w:iCs w:val="0"/>
          <w:caps w:val="0"/>
          <w:color w:val="000000"/>
          <w:spacing w:val="0"/>
          <w:kern w:val="0"/>
          <w:sz w:val="28"/>
          <w:szCs w:val="28"/>
          <w:shd w:val="clear" w:color="auto" w:fill="FFFFFF"/>
          <w:lang w:val="en-US" w:eastAsia="zh-CN" w:bidi="ar"/>
        </w:rPr>
      </w:pPr>
      <w:r>
        <w:rPr>
          <w:rFonts w:hint="eastAsia" w:ascii="宋体" w:hAnsi="宋体" w:eastAsia="宋体" w:cs="宋体"/>
          <w:i w:val="0"/>
          <w:iCs w:val="0"/>
          <w:caps w:val="0"/>
          <w:color w:val="000000"/>
          <w:spacing w:val="0"/>
          <w:kern w:val="0"/>
          <w:sz w:val="28"/>
          <w:szCs w:val="28"/>
          <w:shd w:val="clear" w:color="auto" w:fill="FFFFFF"/>
          <w:lang w:val="en-US" w:eastAsia="zh-CN" w:bidi="ar"/>
        </w:rPr>
        <w:t xml:space="preserve">本公司（联合体）郑重声明，根据《政府采购促进中小企业发展管理办法》（财库〔202 0〕[2020]46号）的规定，本公司（联合体）参加（单位名称）的（项目名称）采购活动，服务全部由符合政策要求的中小企业承接。相关企业（含联合体中的中小企业、签订分包意向协议的中小企业）的具体情况如下： </w:t>
      </w:r>
    </w:p>
    <w:p w14:paraId="2FDD52D5">
      <w:pPr>
        <w:keepNext w:val="0"/>
        <w:keepLines w:val="0"/>
        <w:widowControl/>
        <w:suppressLineNumbers w:val="0"/>
        <w:shd w:val="clear" w:color="auto" w:fill="FFFFFF"/>
        <w:spacing w:before="100" w:beforeAutospacing="1" w:after="100" w:afterAutospacing="1" w:line="240" w:lineRule="auto"/>
        <w:ind w:left="0" w:right="0" w:firstLine="384"/>
        <w:jc w:val="left"/>
        <w:rPr>
          <w:rFonts w:hint="eastAsia" w:ascii="宋体" w:hAnsi="宋体" w:eastAsia="宋体" w:cs="宋体"/>
          <w:i w:val="0"/>
          <w:iCs w:val="0"/>
          <w:caps w:val="0"/>
          <w:color w:val="000000"/>
          <w:spacing w:val="0"/>
          <w:kern w:val="0"/>
          <w:sz w:val="28"/>
          <w:szCs w:val="28"/>
          <w:shd w:val="clear" w:color="auto" w:fill="FFFFFF"/>
          <w:lang w:val="en-US" w:eastAsia="zh-CN" w:bidi="ar"/>
        </w:rPr>
      </w:pPr>
      <w:r>
        <w:rPr>
          <w:rFonts w:hint="eastAsia" w:ascii="宋体" w:hAnsi="宋体" w:eastAsia="宋体" w:cs="宋体"/>
          <w:i w:val="0"/>
          <w:iCs w:val="0"/>
          <w:caps w:val="0"/>
          <w:color w:val="000000"/>
          <w:spacing w:val="0"/>
          <w:kern w:val="0"/>
          <w:sz w:val="28"/>
          <w:szCs w:val="28"/>
          <w:shd w:val="clear" w:color="auto" w:fill="FFFFFF"/>
          <w:lang w:val="en-US" w:eastAsia="zh-CN" w:bidi="ar"/>
        </w:rPr>
        <w:t>1.</w:t>
      </w:r>
      <w:r>
        <w:rPr>
          <w:rFonts w:hint="eastAsia" w:ascii="宋体" w:hAnsi="宋体" w:eastAsia="宋体" w:cs="宋体"/>
          <w:i w:val="0"/>
          <w:iCs w:val="0"/>
          <w:caps w:val="0"/>
          <w:color w:val="000000"/>
          <w:spacing w:val="0"/>
          <w:kern w:val="0"/>
          <w:sz w:val="28"/>
          <w:szCs w:val="28"/>
          <w:u w:val="single"/>
          <w:shd w:val="clear" w:color="auto" w:fill="FFFFFF"/>
          <w:lang w:val="en-US" w:eastAsia="zh-CN" w:bidi="ar"/>
        </w:rPr>
        <w:t xml:space="preserve">（标的名称）  </w:t>
      </w:r>
      <w:r>
        <w:rPr>
          <w:rFonts w:hint="eastAsia" w:ascii="宋体" w:hAnsi="宋体" w:eastAsia="宋体" w:cs="宋体"/>
          <w:i w:val="0"/>
          <w:iCs w:val="0"/>
          <w:caps w:val="0"/>
          <w:color w:val="000000"/>
          <w:spacing w:val="0"/>
          <w:kern w:val="0"/>
          <w:sz w:val="28"/>
          <w:szCs w:val="28"/>
          <w:shd w:val="clear" w:color="auto" w:fill="FFFFFF"/>
          <w:lang w:val="en-US" w:eastAsia="zh-CN" w:bidi="ar"/>
        </w:rPr>
        <w:t>，属于</w:t>
      </w:r>
      <w:r>
        <w:rPr>
          <w:rFonts w:hint="eastAsia" w:ascii="宋体" w:hAnsi="宋体" w:eastAsia="宋体" w:cs="宋体"/>
          <w:i w:val="0"/>
          <w:iCs w:val="0"/>
          <w:caps w:val="0"/>
          <w:color w:val="000000"/>
          <w:spacing w:val="0"/>
          <w:kern w:val="0"/>
          <w:sz w:val="28"/>
          <w:szCs w:val="28"/>
          <w:u w:val="single"/>
          <w:shd w:val="clear" w:color="auto" w:fill="FFFFFF"/>
          <w:lang w:val="en-US" w:eastAsia="zh-CN" w:bidi="ar"/>
        </w:rPr>
        <w:t xml:space="preserve">（采购文件中明确的所属行业）  </w:t>
      </w:r>
      <w:r>
        <w:rPr>
          <w:rFonts w:hint="eastAsia" w:ascii="宋体" w:hAnsi="宋体" w:eastAsia="宋体" w:cs="宋体"/>
          <w:i w:val="0"/>
          <w:iCs w:val="0"/>
          <w:caps w:val="0"/>
          <w:color w:val="000000"/>
          <w:spacing w:val="0"/>
          <w:kern w:val="0"/>
          <w:sz w:val="28"/>
          <w:szCs w:val="28"/>
          <w:shd w:val="clear" w:color="auto" w:fill="FFFFFF"/>
          <w:lang w:val="en-US" w:eastAsia="zh-CN" w:bidi="ar"/>
        </w:rPr>
        <w:t>；承接企业为</w:t>
      </w:r>
      <w:r>
        <w:rPr>
          <w:rFonts w:hint="eastAsia" w:ascii="宋体" w:hAnsi="宋体" w:eastAsia="宋体" w:cs="宋体"/>
          <w:i w:val="0"/>
          <w:iCs w:val="0"/>
          <w:caps w:val="0"/>
          <w:color w:val="000000"/>
          <w:spacing w:val="0"/>
          <w:kern w:val="0"/>
          <w:sz w:val="28"/>
          <w:szCs w:val="28"/>
          <w:u w:val="single"/>
          <w:shd w:val="clear" w:color="auto" w:fill="FFFFFF"/>
          <w:lang w:val="en-US" w:eastAsia="zh-CN" w:bidi="ar"/>
        </w:rPr>
        <w:t xml:space="preserve">（企业名称）  </w:t>
      </w:r>
      <w:r>
        <w:rPr>
          <w:rFonts w:hint="eastAsia" w:ascii="宋体" w:hAnsi="宋体" w:eastAsia="宋体" w:cs="宋体"/>
          <w:i w:val="0"/>
          <w:iCs w:val="0"/>
          <w:caps w:val="0"/>
          <w:color w:val="000000"/>
          <w:spacing w:val="0"/>
          <w:kern w:val="0"/>
          <w:sz w:val="28"/>
          <w:szCs w:val="28"/>
          <w:shd w:val="clear" w:color="auto" w:fill="FFFFFF"/>
          <w:lang w:val="en-US" w:eastAsia="zh-CN" w:bidi="ar"/>
        </w:rPr>
        <w:t>，从业人员</w:t>
      </w:r>
      <w:r>
        <w:rPr>
          <w:rFonts w:hint="eastAsia" w:ascii="宋体" w:hAnsi="宋体" w:eastAsia="宋体" w:cs="宋体"/>
          <w:i w:val="0"/>
          <w:iCs w:val="0"/>
          <w:caps w:val="0"/>
          <w:color w:val="000000"/>
          <w:spacing w:val="0"/>
          <w:kern w:val="0"/>
          <w:sz w:val="28"/>
          <w:szCs w:val="28"/>
          <w:u w:val="single"/>
          <w:shd w:val="clear" w:color="auto" w:fill="FFFFFF"/>
          <w:lang w:val="en-US" w:eastAsia="zh-CN" w:bidi="ar"/>
        </w:rPr>
        <w:t xml:space="preserve">        </w:t>
      </w:r>
      <w:r>
        <w:rPr>
          <w:rFonts w:hint="eastAsia" w:ascii="宋体" w:hAnsi="宋体" w:eastAsia="宋体" w:cs="宋体"/>
          <w:i w:val="0"/>
          <w:iCs w:val="0"/>
          <w:caps w:val="0"/>
          <w:color w:val="000000"/>
          <w:spacing w:val="0"/>
          <w:kern w:val="0"/>
          <w:sz w:val="28"/>
          <w:szCs w:val="28"/>
          <w:shd w:val="clear" w:color="auto" w:fill="FFFFFF"/>
          <w:lang w:val="en-US" w:eastAsia="zh-CN" w:bidi="ar"/>
        </w:rPr>
        <w:t>人，营业收入为</w:t>
      </w:r>
      <w:r>
        <w:rPr>
          <w:rFonts w:hint="eastAsia" w:ascii="宋体" w:hAnsi="宋体" w:eastAsia="宋体" w:cs="宋体"/>
          <w:i w:val="0"/>
          <w:iCs w:val="0"/>
          <w:caps w:val="0"/>
          <w:color w:val="000000"/>
          <w:spacing w:val="0"/>
          <w:kern w:val="0"/>
          <w:sz w:val="28"/>
          <w:szCs w:val="28"/>
          <w:u w:val="single"/>
          <w:shd w:val="clear" w:color="auto" w:fill="FFFFFF"/>
          <w:lang w:val="en-US" w:eastAsia="zh-CN" w:bidi="ar"/>
        </w:rPr>
        <w:t xml:space="preserve">     </w:t>
      </w:r>
      <w:r>
        <w:rPr>
          <w:rFonts w:hint="eastAsia" w:ascii="宋体" w:hAnsi="宋体" w:eastAsia="宋体" w:cs="宋体"/>
          <w:i w:val="0"/>
          <w:iCs w:val="0"/>
          <w:caps w:val="0"/>
          <w:color w:val="000000"/>
          <w:spacing w:val="0"/>
          <w:kern w:val="0"/>
          <w:sz w:val="28"/>
          <w:szCs w:val="28"/>
          <w:shd w:val="clear" w:color="auto" w:fill="FFFFFF"/>
          <w:lang w:val="en-US" w:eastAsia="zh-CN" w:bidi="ar"/>
        </w:rPr>
        <w:t>万元，资产总额为</w:t>
      </w:r>
      <w:r>
        <w:rPr>
          <w:rFonts w:hint="eastAsia" w:ascii="宋体" w:hAnsi="宋体" w:eastAsia="宋体" w:cs="宋体"/>
          <w:i w:val="0"/>
          <w:iCs w:val="0"/>
          <w:caps w:val="0"/>
          <w:color w:val="000000"/>
          <w:spacing w:val="0"/>
          <w:kern w:val="0"/>
          <w:sz w:val="28"/>
          <w:szCs w:val="28"/>
          <w:u w:val="single"/>
          <w:shd w:val="clear" w:color="auto" w:fill="FFFFFF"/>
          <w:lang w:val="en-US" w:eastAsia="zh-CN" w:bidi="ar"/>
        </w:rPr>
        <w:t xml:space="preserve">      </w:t>
      </w:r>
      <w:r>
        <w:rPr>
          <w:rFonts w:hint="eastAsia" w:ascii="宋体" w:hAnsi="宋体" w:eastAsia="宋体" w:cs="宋体"/>
          <w:i w:val="0"/>
          <w:iCs w:val="0"/>
          <w:caps w:val="0"/>
          <w:color w:val="000000"/>
          <w:spacing w:val="0"/>
          <w:kern w:val="0"/>
          <w:sz w:val="28"/>
          <w:szCs w:val="28"/>
          <w:shd w:val="clear" w:color="auto" w:fill="FFFFFF"/>
          <w:lang w:val="en-US" w:eastAsia="zh-CN" w:bidi="ar"/>
        </w:rPr>
        <w:t>万元，属于</w:t>
      </w:r>
      <w:r>
        <w:rPr>
          <w:rFonts w:hint="eastAsia" w:ascii="宋体" w:hAnsi="宋体" w:eastAsia="宋体" w:cs="宋体"/>
          <w:i w:val="0"/>
          <w:iCs w:val="0"/>
          <w:caps w:val="0"/>
          <w:color w:val="000000"/>
          <w:spacing w:val="0"/>
          <w:kern w:val="0"/>
          <w:sz w:val="28"/>
          <w:szCs w:val="28"/>
          <w:u w:val="single"/>
          <w:shd w:val="clear" w:color="auto" w:fill="FFFFFF"/>
          <w:lang w:val="en-US" w:eastAsia="zh-CN" w:bidi="ar"/>
        </w:rPr>
        <w:t xml:space="preserve">         （中型企业、小型企业、微型企业）</w:t>
      </w:r>
      <w:r>
        <w:rPr>
          <w:rFonts w:hint="eastAsia" w:ascii="宋体" w:hAnsi="宋体" w:eastAsia="宋体" w:cs="宋体"/>
          <w:i w:val="0"/>
          <w:iCs w:val="0"/>
          <w:caps w:val="0"/>
          <w:color w:val="000000"/>
          <w:spacing w:val="0"/>
          <w:kern w:val="0"/>
          <w:sz w:val="28"/>
          <w:szCs w:val="28"/>
          <w:shd w:val="clear" w:color="auto" w:fill="FFFFFF"/>
          <w:lang w:val="en-US" w:eastAsia="zh-CN" w:bidi="ar"/>
        </w:rPr>
        <w:t xml:space="preserve">；  </w:t>
      </w:r>
    </w:p>
    <w:p w14:paraId="32C2E271">
      <w:pPr>
        <w:keepNext w:val="0"/>
        <w:keepLines w:val="0"/>
        <w:widowControl/>
        <w:suppressLineNumbers w:val="0"/>
        <w:shd w:val="clear" w:color="auto" w:fill="FFFFFF"/>
        <w:spacing w:before="100" w:beforeAutospacing="1" w:after="100" w:afterAutospacing="1" w:line="240" w:lineRule="auto"/>
        <w:ind w:left="0" w:right="0" w:firstLine="384"/>
        <w:jc w:val="left"/>
        <w:rPr>
          <w:rFonts w:hint="eastAsia" w:ascii="宋体" w:hAnsi="宋体" w:eastAsia="宋体" w:cs="宋体"/>
          <w:i w:val="0"/>
          <w:iCs w:val="0"/>
          <w:caps w:val="0"/>
          <w:color w:val="000000"/>
          <w:spacing w:val="0"/>
          <w:kern w:val="0"/>
          <w:sz w:val="28"/>
          <w:szCs w:val="28"/>
          <w:shd w:val="clear" w:color="auto" w:fill="FFFFFF"/>
          <w:lang w:val="en-US" w:eastAsia="zh-CN" w:bidi="ar"/>
        </w:rPr>
      </w:pPr>
      <w:r>
        <w:rPr>
          <w:rFonts w:hint="eastAsia" w:ascii="宋体" w:hAnsi="宋体" w:eastAsia="宋体" w:cs="宋体"/>
          <w:i w:val="0"/>
          <w:iCs w:val="0"/>
          <w:caps w:val="0"/>
          <w:color w:val="000000"/>
          <w:spacing w:val="0"/>
          <w:kern w:val="0"/>
          <w:sz w:val="28"/>
          <w:szCs w:val="28"/>
          <w:shd w:val="clear" w:color="auto" w:fill="FFFFFF"/>
          <w:lang w:val="en-US" w:eastAsia="zh-CN" w:bidi="ar"/>
        </w:rPr>
        <w:t xml:space="preserve">…… </w:t>
      </w:r>
    </w:p>
    <w:p w14:paraId="73C30DD1">
      <w:pPr>
        <w:keepNext w:val="0"/>
        <w:keepLines w:val="0"/>
        <w:widowControl/>
        <w:suppressLineNumbers w:val="0"/>
        <w:shd w:val="clear" w:color="auto" w:fill="FFFFFF"/>
        <w:spacing w:before="100" w:beforeAutospacing="1" w:after="100" w:afterAutospacing="1" w:line="240" w:lineRule="auto"/>
        <w:ind w:left="0" w:right="0" w:firstLine="384"/>
        <w:jc w:val="left"/>
        <w:rPr>
          <w:rFonts w:hint="eastAsia" w:ascii="宋体" w:hAnsi="宋体" w:eastAsia="宋体" w:cs="宋体"/>
          <w:i w:val="0"/>
          <w:iCs w:val="0"/>
          <w:caps w:val="0"/>
          <w:color w:val="000000"/>
          <w:spacing w:val="0"/>
          <w:kern w:val="0"/>
          <w:sz w:val="28"/>
          <w:szCs w:val="28"/>
          <w:shd w:val="clear" w:color="auto" w:fill="FFFFFF"/>
          <w:lang w:val="en-US" w:eastAsia="zh-CN" w:bidi="ar"/>
        </w:rPr>
      </w:pPr>
      <w:r>
        <w:rPr>
          <w:rFonts w:hint="eastAsia" w:ascii="宋体" w:hAnsi="宋体" w:eastAsia="宋体" w:cs="宋体"/>
          <w:i w:val="0"/>
          <w:iCs w:val="0"/>
          <w:caps w:val="0"/>
          <w:color w:val="000000"/>
          <w:spacing w:val="0"/>
          <w:kern w:val="0"/>
          <w:sz w:val="28"/>
          <w:szCs w:val="28"/>
          <w:shd w:val="clear" w:color="auto" w:fill="FFFFFF"/>
          <w:lang w:val="en-US" w:eastAsia="zh-CN" w:bidi="ar"/>
        </w:rPr>
        <w:t xml:space="preserve">以上企业，不属于大企业的分支机构，不存在控股股东为大企业的情形，也不存在与大企业的负责人为同一人的情形。 </w:t>
      </w:r>
    </w:p>
    <w:p w14:paraId="2D2BEFB8">
      <w:pPr>
        <w:keepNext w:val="0"/>
        <w:keepLines w:val="0"/>
        <w:widowControl/>
        <w:suppressLineNumbers w:val="0"/>
        <w:shd w:val="clear" w:color="auto" w:fill="FFFFFF"/>
        <w:spacing w:before="100" w:beforeAutospacing="1" w:after="100" w:afterAutospacing="1" w:line="240" w:lineRule="auto"/>
        <w:ind w:left="0" w:right="0" w:firstLine="384"/>
        <w:jc w:val="left"/>
        <w:rPr>
          <w:rFonts w:hint="eastAsia" w:ascii="宋体" w:hAnsi="宋体" w:eastAsia="宋体" w:cs="宋体"/>
          <w:i w:val="0"/>
          <w:iCs w:val="0"/>
          <w:caps w:val="0"/>
          <w:color w:val="000000"/>
          <w:spacing w:val="0"/>
          <w:kern w:val="0"/>
          <w:sz w:val="28"/>
          <w:szCs w:val="28"/>
          <w:shd w:val="clear" w:color="auto" w:fill="FFFFFF"/>
          <w:lang w:val="en-US" w:eastAsia="zh-CN" w:bidi="ar"/>
        </w:rPr>
      </w:pPr>
      <w:r>
        <w:rPr>
          <w:rFonts w:hint="eastAsia" w:ascii="宋体" w:hAnsi="宋体" w:eastAsia="宋体" w:cs="宋体"/>
          <w:i w:val="0"/>
          <w:iCs w:val="0"/>
          <w:caps w:val="0"/>
          <w:color w:val="000000"/>
          <w:spacing w:val="0"/>
          <w:kern w:val="0"/>
          <w:sz w:val="28"/>
          <w:szCs w:val="28"/>
          <w:shd w:val="clear" w:color="auto" w:fill="FFFFFF"/>
          <w:lang w:val="en-US" w:eastAsia="zh-CN" w:bidi="ar"/>
        </w:rPr>
        <w:t xml:space="preserve">本企业对上述声明内容的真实性负责。如有虚假，将依法承担相应责任。 </w:t>
      </w:r>
    </w:p>
    <w:p w14:paraId="59E84D08">
      <w:pPr>
        <w:keepNext w:val="0"/>
        <w:keepLines w:val="0"/>
        <w:widowControl/>
        <w:suppressLineNumbers w:val="0"/>
        <w:shd w:val="clear" w:color="auto" w:fill="FFFFFF"/>
        <w:spacing w:before="100" w:beforeAutospacing="1" w:after="100" w:afterAutospacing="1" w:line="240" w:lineRule="auto"/>
        <w:ind w:left="0" w:right="0" w:firstLine="384"/>
        <w:jc w:val="left"/>
        <w:rPr>
          <w:rFonts w:hint="eastAsia" w:ascii="宋体" w:hAnsi="宋体" w:eastAsia="宋体" w:cs="宋体"/>
          <w:i w:val="0"/>
          <w:iCs w:val="0"/>
          <w:caps w:val="0"/>
          <w:color w:val="000000"/>
          <w:spacing w:val="0"/>
          <w:kern w:val="0"/>
          <w:sz w:val="28"/>
          <w:szCs w:val="28"/>
          <w:shd w:val="clear" w:color="auto" w:fill="FFFFFF"/>
          <w:lang w:val="en-US" w:eastAsia="zh-CN" w:bidi="ar"/>
        </w:rPr>
      </w:pPr>
      <w:r>
        <w:rPr>
          <w:rFonts w:hint="eastAsia" w:ascii="宋体" w:hAnsi="宋体" w:eastAsia="宋体" w:cs="宋体"/>
          <w:i w:val="0"/>
          <w:iCs w:val="0"/>
          <w:caps w:val="0"/>
          <w:color w:val="000000"/>
          <w:spacing w:val="0"/>
          <w:kern w:val="0"/>
          <w:sz w:val="28"/>
          <w:szCs w:val="28"/>
          <w:shd w:val="clear" w:color="auto" w:fill="FFFFFF"/>
          <w:lang w:val="en-US" w:eastAsia="zh-CN" w:bidi="ar"/>
        </w:rPr>
        <w:t xml:space="preserve">企业名称（盖章）： </w:t>
      </w:r>
    </w:p>
    <w:p w14:paraId="05BEB9BD">
      <w:pPr>
        <w:keepNext w:val="0"/>
        <w:keepLines w:val="0"/>
        <w:widowControl/>
        <w:suppressLineNumbers w:val="0"/>
        <w:shd w:val="clear" w:color="auto" w:fill="FFFFFF"/>
        <w:spacing w:before="100" w:beforeAutospacing="1" w:after="100" w:afterAutospacing="1" w:line="240" w:lineRule="auto"/>
        <w:ind w:left="0" w:right="0" w:firstLine="384"/>
        <w:jc w:val="left"/>
        <w:rPr>
          <w:rFonts w:hint="eastAsia" w:ascii="宋体" w:hAnsi="宋体" w:eastAsia="宋体" w:cs="宋体"/>
          <w:i w:val="0"/>
          <w:iCs w:val="0"/>
          <w:caps w:val="0"/>
          <w:color w:val="000000"/>
          <w:spacing w:val="0"/>
          <w:kern w:val="0"/>
          <w:sz w:val="28"/>
          <w:szCs w:val="28"/>
          <w:shd w:val="clear" w:color="auto" w:fill="FFFFFF"/>
          <w:lang w:val="en-US" w:eastAsia="zh-CN" w:bidi="ar"/>
        </w:rPr>
      </w:pPr>
      <w:r>
        <w:rPr>
          <w:rFonts w:hint="eastAsia" w:ascii="宋体" w:hAnsi="宋体" w:eastAsia="宋体" w:cs="宋体"/>
          <w:i w:val="0"/>
          <w:iCs w:val="0"/>
          <w:caps w:val="0"/>
          <w:color w:val="000000"/>
          <w:spacing w:val="0"/>
          <w:kern w:val="0"/>
          <w:sz w:val="28"/>
          <w:szCs w:val="28"/>
          <w:shd w:val="clear" w:color="auto" w:fill="FFFFFF"/>
          <w:lang w:val="en-US" w:eastAsia="zh-CN" w:bidi="ar"/>
        </w:rPr>
        <w:t xml:space="preserve">日期： </w:t>
      </w:r>
    </w:p>
    <w:p w14:paraId="11DE7ED5">
      <w:pPr>
        <w:spacing w:line="247" w:lineRule="auto"/>
        <w:rPr>
          <w:rFonts w:ascii="Arial"/>
          <w:sz w:val="21"/>
        </w:rPr>
      </w:pPr>
      <w:r>
        <w:rPr>
          <w:rFonts w:hint="eastAsia" w:ascii="宋体" w:hAnsi="宋体" w:eastAsia="宋体" w:cs="宋体"/>
          <w:i w:val="0"/>
          <w:iCs w:val="0"/>
          <w:caps w:val="0"/>
          <w:color w:val="000000"/>
          <w:spacing w:val="0"/>
          <w:kern w:val="0"/>
          <w:sz w:val="28"/>
          <w:szCs w:val="28"/>
          <w:shd w:val="clear" w:color="auto" w:fill="FFFFFF"/>
          <w:lang w:val="en-US" w:eastAsia="zh-CN" w:bidi="ar"/>
        </w:rPr>
        <w:t>1 从业人员、营业收入、资产总额填报上一年度数据，无上一年度数据的新成立企业可不填报。</w:t>
      </w:r>
    </w:p>
    <w:p w14:paraId="272D77DB">
      <w:pPr>
        <w:spacing w:line="247" w:lineRule="auto"/>
        <w:rPr>
          <w:rFonts w:ascii="Arial"/>
          <w:sz w:val="21"/>
        </w:rPr>
      </w:pPr>
    </w:p>
    <w:p w14:paraId="76FCDAC8">
      <w:pPr>
        <w:spacing w:line="247" w:lineRule="auto"/>
        <w:rPr>
          <w:rFonts w:ascii="Arial"/>
          <w:sz w:val="21"/>
        </w:rPr>
      </w:pPr>
    </w:p>
    <w:p w14:paraId="05212C75">
      <w:pPr>
        <w:spacing w:line="247" w:lineRule="auto"/>
        <w:rPr>
          <w:rFonts w:ascii="Arial"/>
          <w:sz w:val="21"/>
        </w:rPr>
      </w:pPr>
    </w:p>
    <w:p w14:paraId="7B563FCA">
      <w:pPr>
        <w:spacing w:line="247" w:lineRule="auto"/>
        <w:rPr>
          <w:rFonts w:ascii="Arial"/>
          <w:sz w:val="21"/>
        </w:rPr>
      </w:pPr>
    </w:p>
    <w:p w14:paraId="42FBED06">
      <w:pPr>
        <w:spacing w:line="248" w:lineRule="auto"/>
        <w:rPr>
          <w:rFonts w:ascii="Arial"/>
          <w:sz w:val="21"/>
        </w:rPr>
      </w:pPr>
    </w:p>
    <w:p w14:paraId="235DD681">
      <w:pPr>
        <w:pStyle w:val="3"/>
        <w:spacing w:before="78" w:line="219" w:lineRule="auto"/>
        <w:ind w:left="3188"/>
        <w:outlineLvl w:val="0"/>
        <w:rPr>
          <w:sz w:val="24"/>
          <w:szCs w:val="24"/>
        </w:rPr>
      </w:pPr>
      <w:bookmarkStart w:id="47" w:name="_Toc29266"/>
      <w:r>
        <w:rPr>
          <w:b/>
          <w:bCs/>
          <w:spacing w:val="-3"/>
          <w:sz w:val="24"/>
          <w:szCs w:val="24"/>
        </w:rPr>
        <w:t>残疾人福利性单位声明函</w:t>
      </w:r>
      <w:bookmarkEnd w:id="47"/>
    </w:p>
    <w:p w14:paraId="71C49E3B">
      <w:pPr>
        <w:pStyle w:val="3"/>
        <w:spacing w:before="27" w:line="239" w:lineRule="auto"/>
        <w:ind w:left="41" w:right="79" w:firstLine="325"/>
        <w:rPr>
          <w:sz w:val="24"/>
          <w:szCs w:val="24"/>
        </w:rPr>
      </w:pPr>
      <w:r>
        <w:rPr>
          <w:spacing w:val="-2"/>
          <w:sz w:val="24"/>
          <w:szCs w:val="24"/>
        </w:rPr>
        <w:t>本单位郑重声明，根据《财政部</w:t>
      </w:r>
      <w:r>
        <w:rPr>
          <w:spacing w:val="33"/>
          <w:sz w:val="24"/>
          <w:szCs w:val="24"/>
        </w:rPr>
        <w:t xml:space="preserve"> </w:t>
      </w:r>
      <w:r>
        <w:rPr>
          <w:spacing w:val="-2"/>
          <w:sz w:val="24"/>
          <w:szCs w:val="24"/>
        </w:rPr>
        <w:t>民政部</w:t>
      </w:r>
      <w:r>
        <w:rPr>
          <w:spacing w:val="32"/>
          <w:sz w:val="24"/>
          <w:szCs w:val="24"/>
        </w:rPr>
        <w:t xml:space="preserve"> </w:t>
      </w:r>
      <w:r>
        <w:rPr>
          <w:spacing w:val="-2"/>
          <w:sz w:val="24"/>
          <w:szCs w:val="24"/>
        </w:rPr>
        <w:t>中国残疾人联合会关于促</w:t>
      </w:r>
      <w:r>
        <w:rPr>
          <w:spacing w:val="-3"/>
          <w:sz w:val="24"/>
          <w:szCs w:val="24"/>
        </w:rPr>
        <w:t>进残疾人就业政</w:t>
      </w:r>
      <w:r>
        <w:rPr>
          <w:sz w:val="24"/>
          <w:szCs w:val="24"/>
        </w:rPr>
        <w:t xml:space="preserve"> </w:t>
      </w:r>
      <w:r>
        <w:rPr>
          <w:spacing w:val="-1"/>
          <w:sz w:val="24"/>
          <w:szCs w:val="24"/>
        </w:rPr>
        <w:t>府采购政策的通知》（财库〔2017〕 141</w:t>
      </w:r>
      <w:r>
        <w:rPr>
          <w:spacing w:val="-29"/>
          <w:sz w:val="24"/>
          <w:szCs w:val="24"/>
        </w:rPr>
        <w:t xml:space="preserve"> </w:t>
      </w:r>
      <w:r>
        <w:rPr>
          <w:spacing w:val="-1"/>
          <w:sz w:val="24"/>
          <w:szCs w:val="24"/>
        </w:rPr>
        <w:t>号）的规定，本单位为符合条件的残疾人福</w:t>
      </w:r>
    </w:p>
    <w:p w14:paraId="37F8BC2B">
      <w:pPr>
        <w:pStyle w:val="3"/>
        <w:spacing w:before="1" w:line="212" w:lineRule="auto"/>
        <w:ind w:left="2"/>
        <w:rPr>
          <w:sz w:val="24"/>
          <w:szCs w:val="24"/>
        </w:rPr>
      </w:pPr>
      <w:r>
        <w:rPr>
          <w:spacing w:val="-2"/>
          <w:sz w:val="24"/>
          <w:szCs w:val="24"/>
        </w:rPr>
        <w:t>利性单位，且本单位参加______单位的____</w:t>
      </w:r>
      <w:r>
        <w:rPr>
          <w:spacing w:val="-3"/>
          <w:sz w:val="24"/>
          <w:szCs w:val="24"/>
        </w:rPr>
        <w:t>__项目采购活动提供本单位制造的货物（由</w:t>
      </w:r>
    </w:p>
    <w:p w14:paraId="53B1BF87">
      <w:pPr>
        <w:pStyle w:val="3"/>
        <w:spacing w:before="32" w:line="219" w:lineRule="auto"/>
        <w:ind w:left="14"/>
        <w:rPr>
          <w:sz w:val="24"/>
          <w:szCs w:val="24"/>
        </w:rPr>
      </w:pPr>
      <w:r>
        <w:rPr>
          <w:spacing w:val="-1"/>
          <w:sz w:val="24"/>
          <w:szCs w:val="24"/>
        </w:rPr>
        <w:t>本单位承担工程/提供服务</w:t>
      </w:r>
      <w:r>
        <w:rPr>
          <w:spacing w:val="12"/>
          <w:sz w:val="24"/>
          <w:szCs w:val="24"/>
        </w:rPr>
        <w:t>），</w:t>
      </w:r>
      <w:r>
        <w:rPr>
          <w:spacing w:val="-1"/>
          <w:sz w:val="24"/>
          <w:szCs w:val="24"/>
        </w:rPr>
        <w:t>或者提供其他残疾人福利性单位制造的货物（不包括使</w:t>
      </w:r>
    </w:p>
    <w:p w14:paraId="49B331FB">
      <w:pPr>
        <w:pStyle w:val="3"/>
        <w:spacing w:before="28" w:line="219" w:lineRule="auto"/>
        <w:ind w:left="2235"/>
        <w:rPr>
          <w:sz w:val="24"/>
          <w:szCs w:val="24"/>
        </w:rPr>
      </w:pPr>
      <w:r>
        <w:rPr>
          <w:spacing w:val="-1"/>
          <w:sz w:val="24"/>
          <w:szCs w:val="24"/>
        </w:rPr>
        <w:t>用非残疾人福利性单位注册商标的货物）。</w:t>
      </w:r>
    </w:p>
    <w:p w14:paraId="336FF783">
      <w:pPr>
        <w:pStyle w:val="3"/>
        <w:spacing w:before="27" w:line="219" w:lineRule="auto"/>
        <w:ind w:left="482"/>
        <w:rPr>
          <w:sz w:val="24"/>
          <w:szCs w:val="24"/>
        </w:rPr>
      </w:pPr>
      <w:r>
        <w:rPr>
          <w:spacing w:val="-1"/>
          <w:sz w:val="24"/>
          <w:szCs w:val="24"/>
        </w:rPr>
        <w:t>本单位对上述声明的真实性负责。如有虚假，将依法承担相应责任。</w:t>
      </w:r>
    </w:p>
    <w:p w14:paraId="158FB98B">
      <w:pPr>
        <w:spacing w:line="283" w:lineRule="auto"/>
        <w:rPr>
          <w:rFonts w:ascii="Arial"/>
          <w:sz w:val="21"/>
        </w:rPr>
      </w:pPr>
    </w:p>
    <w:p w14:paraId="36E470E9">
      <w:pPr>
        <w:spacing w:line="284" w:lineRule="auto"/>
        <w:rPr>
          <w:rFonts w:ascii="Arial"/>
          <w:sz w:val="21"/>
        </w:rPr>
      </w:pPr>
    </w:p>
    <w:p w14:paraId="24D9A2AC">
      <w:pPr>
        <w:pStyle w:val="3"/>
        <w:spacing w:before="78" w:line="219" w:lineRule="auto"/>
        <w:ind w:left="4873"/>
        <w:rPr>
          <w:sz w:val="24"/>
          <w:szCs w:val="24"/>
        </w:rPr>
      </w:pPr>
      <w:r>
        <w:rPr>
          <w:spacing w:val="-1"/>
          <w:sz w:val="24"/>
          <w:szCs w:val="24"/>
        </w:rPr>
        <w:t>供应商名称（单位盖公章</w:t>
      </w:r>
      <w:r>
        <w:rPr>
          <w:sz w:val="24"/>
          <w:szCs w:val="24"/>
        </w:rPr>
        <w:t>）：</w:t>
      </w:r>
    </w:p>
    <w:p w14:paraId="3C320333">
      <w:pPr>
        <w:pStyle w:val="3"/>
        <w:spacing w:before="28" w:line="220" w:lineRule="auto"/>
        <w:ind w:left="4914"/>
        <w:rPr>
          <w:sz w:val="24"/>
          <w:szCs w:val="24"/>
        </w:rPr>
      </w:pPr>
      <w:r>
        <w:rPr>
          <w:spacing w:val="-21"/>
          <w:sz w:val="24"/>
          <w:szCs w:val="24"/>
        </w:rPr>
        <w:t>日</w:t>
      </w:r>
      <w:r>
        <w:rPr>
          <w:spacing w:val="6"/>
          <w:sz w:val="24"/>
          <w:szCs w:val="24"/>
        </w:rPr>
        <w:t xml:space="preserve">  </w:t>
      </w:r>
      <w:r>
        <w:rPr>
          <w:spacing w:val="-21"/>
          <w:sz w:val="24"/>
          <w:szCs w:val="24"/>
        </w:rPr>
        <w:t>期：</w:t>
      </w:r>
    </w:p>
    <w:p w14:paraId="2D885889">
      <w:pPr>
        <w:spacing w:line="220" w:lineRule="auto"/>
        <w:rPr>
          <w:sz w:val="24"/>
          <w:szCs w:val="24"/>
        </w:rPr>
        <w:sectPr>
          <w:pgSz w:w="11905" w:h="16839"/>
          <w:pgMar w:top="400" w:right="1381" w:bottom="400" w:left="1448" w:header="0" w:footer="0" w:gutter="0"/>
          <w:cols w:space="720" w:num="1"/>
        </w:sectPr>
      </w:pPr>
    </w:p>
    <w:p w14:paraId="54E731D5">
      <w:pPr>
        <w:spacing w:line="247" w:lineRule="auto"/>
        <w:rPr>
          <w:rFonts w:ascii="Arial"/>
          <w:sz w:val="21"/>
        </w:rPr>
      </w:pPr>
    </w:p>
    <w:p w14:paraId="7BE0D9F0">
      <w:pPr>
        <w:spacing w:line="248" w:lineRule="auto"/>
        <w:rPr>
          <w:rFonts w:ascii="Arial"/>
          <w:sz w:val="21"/>
        </w:rPr>
      </w:pPr>
    </w:p>
    <w:p w14:paraId="338D5825">
      <w:pPr>
        <w:spacing w:line="248" w:lineRule="auto"/>
        <w:rPr>
          <w:rFonts w:ascii="Arial"/>
          <w:sz w:val="21"/>
        </w:rPr>
      </w:pPr>
    </w:p>
    <w:p w14:paraId="4FD158C6">
      <w:pPr>
        <w:spacing w:line="248" w:lineRule="auto"/>
        <w:rPr>
          <w:rFonts w:ascii="Arial"/>
          <w:sz w:val="21"/>
        </w:rPr>
      </w:pPr>
    </w:p>
    <w:p w14:paraId="4EDE4378">
      <w:pPr>
        <w:pStyle w:val="3"/>
        <w:spacing w:before="78" w:line="219" w:lineRule="auto"/>
        <w:ind w:left="2870"/>
        <w:outlineLvl w:val="0"/>
        <w:rPr>
          <w:sz w:val="24"/>
          <w:szCs w:val="24"/>
        </w:rPr>
      </w:pPr>
      <w:bookmarkStart w:id="48" w:name="_Toc31910"/>
      <w:r>
        <w:rPr>
          <w:b/>
          <w:bCs/>
          <w:spacing w:val="-3"/>
          <w:sz w:val="24"/>
          <w:szCs w:val="24"/>
        </w:rPr>
        <w:t>监狱企业的证明文件（如有）</w:t>
      </w:r>
      <w:bookmarkEnd w:id="48"/>
    </w:p>
    <w:p w14:paraId="19DCDBED">
      <w:pPr>
        <w:pStyle w:val="3"/>
        <w:spacing w:before="25" w:line="251" w:lineRule="auto"/>
        <w:ind w:firstLine="452"/>
        <w:rPr>
          <w:sz w:val="22"/>
          <w:szCs w:val="22"/>
        </w:rPr>
      </w:pPr>
      <w:r>
        <w:rPr>
          <w:spacing w:val="11"/>
          <w:sz w:val="22"/>
          <w:szCs w:val="22"/>
        </w:rPr>
        <w:t>说明：监狱企业参加政府采购活动时，应当提供由省级以上监狱管理局、戒毒管理局</w:t>
      </w:r>
      <w:r>
        <w:rPr>
          <w:spacing w:val="5"/>
          <w:sz w:val="22"/>
          <w:szCs w:val="22"/>
        </w:rPr>
        <w:t xml:space="preserve"> </w:t>
      </w:r>
      <w:r>
        <w:rPr>
          <w:spacing w:val="9"/>
          <w:sz w:val="22"/>
          <w:szCs w:val="22"/>
        </w:rPr>
        <w:t>（含新疆生产建设兵团）出具的属于监狱企业的证明文件，并加盖供应商公章。</w:t>
      </w:r>
    </w:p>
    <w:p w14:paraId="410254E1">
      <w:pPr>
        <w:spacing w:line="325" w:lineRule="auto"/>
        <w:rPr>
          <w:rFonts w:ascii="Arial"/>
          <w:sz w:val="21"/>
        </w:rPr>
      </w:pPr>
    </w:p>
    <w:p w14:paraId="7A975E06">
      <w:pPr>
        <w:spacing w:line="326" w:lineRule="auto"/>
        <w:rPr>
          <w:rFonts w:ascii="Arial"/>
          <w:sz w:val="21"/>
        </w:rPr>
      </w:pPr>
    </w:p>
    <w:p w14:paraId="7B76223C">
      <w:pPr>
        <w:spacing w:line="219" w:lineRule="auto"/>
        <w:sectPr>
          <w:pgSz w:w="11905" w:h="16839"/>
          <w:pgMar w:top="400" w:right="1439" w:bottom="400" w:left="1460" w:header="0" w:footer="0" w:gutter="0"/>
          <w:cols w:space="720" w:num="1"/>
        </w:sectPr>
      </w:pPr>
    </w:p>
    <w:p w14:paraId="40884962">
      <w:pPr>
        <w:spacing w:line="245" w:lineRule="auto"/>
        <w:rPr>
          <w:rFonts w:ascii="Arial"/>
          <w:sz w:val="21"/>
        </w:rPr>
      </w:pPr>
    </w:p>
    <w:p w14:paraId="09A42BB8">
      <w:pPr>
        <w:spacing w:line="245" w:lineRule="auto"/>
        <w:rPr>
          <w:rFonts w:ascii="Arial"/>
          <w:sz w:val="21"/>
        </w:rPr>
      </w:pPr>
    </w:p>
    <w:p w14:paraId="2C2C1CE8">
      <w:pPr>
        <w:spacing w:line="246" w:lineRule="auto"/>
        <w:rPr>
          <w:rFonts w:ascii="Arial"/>
          <w:sz w:val="21"/>
        </w:rPr>
      </w:pPr>
    </w:p>
    <w:p w14:paraId="68F1A4AF">
      <w:pPr>
        <w:spacing w:line="246" w:lineRule="auto"/>
        <w:rPr>
          <w:rFonts w:ascii="Arial"/>
          <w:sz w:val="21"/>
        </w:rPr>
      </w:pPr>
    </w:p>
    <w:p w14:paraId="303254F1">
      <w:pPr>
        <w:pStyle w:val="3"/>
        <w:spacing w:before="91" w:line="221" w:lineRule="auto"/>
        <w:ind w:left="3802"/>
        <w:outlineLvl w:val="0"/>
      </w:pPr>
      <w:bookmarkStart w:id="49" w:name="_Toc12982"/>
      <w:r>
        <w:rPr>
          <w:b/>
          <w:bCs/>
          <w:spacing w:val="-7"/>
        </w:rPr>
        <w:t>中小企业划分标准</w:t>
      </w:r>
      <w:bookmarkEnd w:id="49"/>
    </w:p>
    <w:p w14:paraId="56E7644A">
      <w:pPr>
        <w:pStyle w:val="3"/>
        <w:spacing w:before="84" w:line="239" w:lineRule="auto"/>
        <w:ind w:left="385" w:right="376" w:firstLine="483"/>
        <w:rPr>
          <w:sz w:val="24"/>
          <w:szCs w:val="24"/>
        </w:rPr>
      </w:pPr>
      <w:r>
        <w:rPr>
          <w:spacing w:val="-3"/>
          <w:sz w:val="24"/>
          <w:szCs w:val="24"/>
        </w:rPr>
        <w:t>工业和信息化部、国家统计局、发展改革委、财政部等四部门《关于印发中小</w:t>
      </w:r>
      <w:r>
        <w:rPr>
          <w:spacing w:val="-4"/>
          <w:sz w:val="24"/>
          <w:szCs w:val="24"/>
        </w:rPr>
        <w:t>企业</w:t>
      </w:r>
      <w:r>
        <w:rPr>
          <w:sz w:val="24"/>
          <w:szCs w:val="24"/>
        </w:rPr>
        <w:t xml:space="preserve"> </w:t>
      </w:r>
      <w:r>
        <w:rPr>
          <w:spacing w:val="-1"/>
          <w:sz w:val="24"/>
          <w:szCs w:val="24"/>
        </w:rPr>
        <w:t>划型标准规定的通知》（工信部联企业〔201</w:t>
      </w:r>
      <w:r>
        <w:rPr>
          <w:spacing w:val="-2"/>
          <w:sz w:val="24"/>
          <w:szCs w:val="24"/>
        </w:rPr>
        <w:t>1〕300</w:t>
      </w:r>
      <w:r>
        <w:rPr>
          <w:spacing w:val="-45"/>
          <w:sz w:val="24"/>
          <w:szCs w:val="24"/>
        </w:rPr>
        <w:t xml:space="preserve"> </w:t>
      </w:r>
      <w:r>
        <w:rPr>
          <w:spacing w:val="-2"/>
          <w:sz w:val="24"/>
          <w:szCs w:val="24"/>
        </w:rPr>
        <w:t>号）规定中小企业划型标准如表所</w:t>
      </w:r>
    </w:p>
    <w:p w14:paraId="0542EE65">
      <w:pPr>
        <w:pStyle w:val="3"/>
        <w:spacing w:line="212" w:lineRule="auto"/>
        <w:ind w:left="387"/>
        <w:rPr>
          <w:sz w:val="24"/>
          <w:szCs w:val="24"/>
        </w:rPr>
      </w:pPr>
      <w:r>
        <w:rPr>
          <w:spacing w:val="-6"/>
          <w:sz w:val="24"/>
          <w:szCs w:val="24"/>
        </w:rPr>
        <w:t>示：</w:t>
      </w:r>
    </w:p>
    <w:tbl>
      <w:tblPr>
        <w:tblStyle w:val="9"/>
        <w:tblW w:w="97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3"/>
        <w:gridCol w:w="1048"/>
        <w:gridCol w:w="6991"/>
      </w:tblGrid>
      <w:tr w14:paraId="04C970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733" w:type="dxa"/>
            <w:vMerge w:val="restart"/>
            <w:tcBorders>
              <w:bottom w:val="nil"/>
            </w:tcBorders>
            <w:vAlign w:val="top"/>
          </w:tcPr>
          <w:p w14:paraId="5B7F1132">
            <w:pPr>
              <w:spacing w:line="307" w:lineRule="auto"/>
              <w:rPr>
                <w:rFonts w:ascii="Arial"/>
                <w:sz w:val="21"/>
              </w:rPr>
            </w:pPr>
          </w:p>
          <w:p w14:paraId="24405400">
            <w:pPr>
              <w:spacing w:line="308" w:lineRule="auto"/>
              <w:rPr>
                <w:rFonts w:ascii="Arial"/>
                <w:sz w:val="21"/>
              </w:rPr>
            </w:pPr>
          </w:p>
          <w:p w14:paraId="100DB907">
            <w:pPr>
              <w:pStyle w:val="10"/>
              <w:spacing w:before="65" w:line="260" w:lineRule="auto"/>
              <w:ind w:left="764" w:right="9" w:hanging="507"/>
              <w:rPr>
                <w:sz w:val="20"/>
                <w:szCs w:val="20"/>
              </w:rPr>
            </w:pPr>
            <w:r>
              <w:rPr>
                <w:spacing w:val="8"/>
                <w:sz w:val="20"/>
                <w:szCs w:val="20"/>
              </w:rPr>
              <w:t>农、林、牧、渔</w:t>
            </w:r>
            <w:r>
              <w:rPr>
                <w:spacing w:val="3"/>
                <w:sz w:val="20"/>
                <w:szCs w:val="20"/>
              </w:rPr>
              <w:t xml:space="preserve"> </w:t>
            </w:r>
            <w:r>
              <w:rPr>
                <w:spacing w:val="1"/>
                <w:sz w:val="20"/>
                <w:szCs w:val="20"/>
              </w:rPr>
              <w:t>业</w:t>
            </w:r>
          </w:p>
        </w:tc>
        <w:tc>
          <w:tcPr>
            <w:tcW w:w="8039" w:type="dxa"/>
            <w:gridSpan w:val="2"/>
            <w:vAlign w:val="top"/>
          </w:tcPr>
          <w:p w14:paraId="342A647B">
            <w:pPr>
              <w:pStyle w:val="10"/>
              <w:spacing w:before="124" w:line="228" w:lineRule="auto"/>
              <w:ind w:left="1929"/>
              <w:rPr>
                <w:sz w:val="20"/>
                <w:szCs w:val="20"/>
              </w:rPr>
            </w:pPr>
            <w:r>
              <w:rPr>
                <w:spacing w:val="6"/>
                <w:sz w:val="20"/>
                <w:szCs w:val="20"/>
              </w:rPr>
              <w:t>营业收入</w:t>
            </w:r>
            <w:r>
              <w:rPr>
                <w:spacing w:val="-26"/>
                <w:sz w:val="20"/>
                <w:szCs w:val="20"/>
              </w:rPr>
              <w:t xml:space="preserve"> </w:t>
            </w:r>
            <w:r>
              <w:rPr>
                <w:spacing w:val="6"/>
                <w:sz w:val="20"/>
                <w:szCs w:val="20"/>
              </w:rPr>
              <w:t>20000</w:t>
            </w:r>
            <w:r>
              <w:rPr>
                <w:spacing w:val="-36"/>
                <w:sz w:val="20"/>
                <w:szCs w:val="20"/>
              </w:rPr>
              <w:t xml:space="preserve"> </w:t>
            </w:r>
            <w:r>
              <w:rPr>
                <w:spacing w:val="6"/>
                <w:sz w:val="20"/>
                <w:szCs w:val="20"/>
              </w:rPr>
              <w:t>万元以下的为中小微型企业。</w:t>
            </w:r>
          </w:p>
        </w:tc>
      </w:tr>
      <w:tr w14:paraId="5C95D4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3" w:type="dxa"/>
            <w:vMerge w:val="continue"/>
            <w:tcBorders>
              <w:top w:val="nil"/>
              <w:bottom w:val="nil"/>
            </w:tcBorders>
            <w:vAlign w:val="top"/>
          </w:tcPr>
          <w:p w14:paraId="4519BE93">
            <w:pPr>
              <w:rPr>
                <w:rFonts w:ascii="Arial"/>
                <w:sz w:val="21"/>
              </w:rPr>
            </w:pPr>
          </w:p>
        </w:tc>
        <w:tc>
          <w:tcPr>
            <w:tcW w:w="1048" w:type="dxa"/>
            <w:vAlign w:val="top"/>
          </w:tcPr>
          <w:p w14:paraId="4907C399">
            <w:pPr>
              <w:pStyle w:val="10"/>
              <w:spacing w:before="120" w:line="228" w:lineRule="auto"/>
              <w:ind w:left="336"/>
              <w:rPr>
                <w:sz w:val="20"/>
                <w:szCs w:val="20"/>
              </w:rPr>
            </w:pPr>
            <w:r>
              <w:rPr>
                <w:spacing w:val="-5"/>
                <w:sz w:val="20"/>
                <w:szCs w:val="20"/>
              </w:rPr>
              <w:t>中型</w:t>
            </w:r>
          </w:p>
        </w:tc>
        <w:tc>
          <w:tcPr>
            <w:tcW w:w="6991" w:type="dxa"/>
            <w:vAlign w:val="top"/>
          </w:tcPr>
          <w:p w14:paraId="6FAB9B86">
            <w:pPr>
              <w:pStyle w:val="10"/>
              <w:spacing w:before="120" w:line="228" w:lineRule="auto"/>
              <w:ind w:left="2506"/>
              <w:rPr>
                <w:sz w:val="20"/>
                <w:szCs w:val="20"/>
              </w:rPr>
            </w:pPr>
            <w:r>
              <w:rPr>
                <w:spacing w:val="3"/>
                <w:sz w:val="20"/>
                <w:szCs w:val="20"/>
              </w:rPr>
              <w:t>500</w:t>
            </w:r>
            <w:r>
              <w:rPr>
                <w:spacing w:val="-28"/>
                <w:sz w:val="20"/>
                <w:szCs w:val="20"/>
              </w:rPr>
              <w:t xml:space="preserve"> </w:t>
            </w:r>
            <w:r>
              <w:rPr>
                <w:spacing w:val="3"/>
                <w:sz w:val="20"/>
                <w:szCs w:val="20"/>
              </w:rPr>
              <w:t>万元-20 000</w:t>
            </w:r>
            <w:r>
              <w:rPr>
                <w:spacing w:val="-36"/>
                <w:sz w:val="20"/>
                <w:szCs w:val="20"/>
              </w:rPr>
              <w:t xml:space="preserve"> </w:t>
            </w:r>
            <w:r>
              <w:rPr>
                <w:spacing w:val="3"/>
                <w:sz w:val="20"/>
                <w:szCs w:val="20"/>
              </w:rPr>
              <w:t>万元</w:t>
            </w:r>
          </w:p>
        </w:tc>
      </w:tr>
      <w:tr w14:paraId="63DFC5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3D86D875">
            <w:pPr>
              <w:rPr>
                <w:rFonts w:ascii="Arial"/>
                <w:sz w:val="21"/>
              </w:rPr>
            </w:pPr>
          </w:p>
        </w:tc>
        <w:tc>
          <w:tcPr>
            <w:tcW w:w="1048" w:type="dxa"/>
            <w:vAlign w:val="top"/>
          </w:tcPr>
          <w:p w14:paraId="5EBE9337">
            <w:pPr>
              <w:pStyle w:val="10"/>
              <w:spacing w:before="122" w:line="230" w:lineRule="auto"/>
              <w:ind w:left="322"/>
              <w:rPr>
                <w:sz w:val="20"/>
                <w:szCs w:val="20"/>
              </w:rPr>
            </w:pPr>
            <w:r>
              <w:rPr>
                <w:spacing w:val="2"/>
                <w:sz w:val="20"/>
                <w:szCs w:val="20"/>
              </w:rPr>
              <w:t>小型</w:t>
            </w:r>
          </w:p>
        </w:tc>
        <w:tc>
          <w:tcPr>
            <w:tcW w:w="6991" w:type="dxa"/>
            <w:vAlign w:val="top"/>
          </w:tcPr>
          <w:p w14:paraId="7B484C2D">
            <w:pPr>
              <w:pStyle w:val="10"/>
              <w:spacing w:before="123" w:line="228" w:lineRule="auto"/>
              <w:ind w:left="2715"/>
              <w:rPr>
                <w:sz w:val="20"/>
                <w:szCs w:val="20"/>
              </w:rPr>
            </w:pPr>
            <w:r>
              <w:rPr>
                <w:spacing w:val="2"/>
                <w:sz w:val="20"/>
                <w:szCs w:val="20"/>
              </w:rPr>
              <w:t>50</w:t>
            </w:r>
            <w:r>
              <w:rPr>
                <w:spacing w:val="-26"/>
                <w:sz w:val="20"/>
                <w:szCs w:val="20"/>
              </w:rPr>
              <w:t xml:space="preserve"> </w:t>
            </w:r>
            <w:r>
              <w:rPr>
                <w:spacing w:val="2"/>
                <w:sz w:val="20"/>
                <w:szCs w:val="20"/>
              </w:rPr>
              <w:t>万元-500</w:t>
            </w:r>
            <w:r>
              <w:rPr>
                <w:spacing w:val="-33"/>
                <w:sz w:val="20"/>
                <w:szCs w:val="20"/>
              </w:rPr>
              <w:t xml:space="preserve"> </w:t>
            </w:r>
            <w:r>
              <w:rPr>
                <w:spacing w:val="2"/>
                <w:sz w:val="20"/>
                <w:szCs w:val="20"/>
              </w:rPr>
              <w:t>万元</w:t>
            </w:r>
          </w:p>
        </w:tc>
      </w:tr>
      <w:tr w14:paraId="32179C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20C1ED27">
            <w:pPr>
              <w:rPr>
                <w:rFonts w:ascii="Arial"/>
                <w:sz w:val="21"/>
              </w:rPr>
            </w:pPr>
          </w:p>
        </w:tc>
        <w:tc>
          <w:tcPr>
            <w:tcW w:w="1048" w:type="dxa"/>
            <w:vAlign w:val="top"/>
          </w:tcPr>
          <w:p w14:paraId="79004550">
            <w:pPr>
              <w:pStyle w:val="10"/>
              <w:spacing w:before="121" w:line="228" w:lineRule="auto"/>
              <w:ind w:left="317"/>
              <w:rPr>
                <w:sz w:val="20"/>
                <w:szCs w:val="20"/>
              </w:rPr>
            </w:pPr>
            <w:r>
              <w:rPr>
                <w:spacing w:val="4"/>
                <w:sz w:val="20"/>
                <w:szCs w:val="20"/>
              </w:rPr>
              <w:t>微型</w:t>
            </w:r>
          </w:p>
        </w:tc>
        <w:tc>
          <w:tcPr>
            <w:tcW w:w="6991" w:type="dxa"/>
            <w:vAlign w:val="top"/>
          </w:tcPr>
          <w:p w14:paraId="03ECB8FB">
            <w:pPr>
              <w:pStyle w:val="10"/>
              <w:spacing w:before="122" w:line="228" w:lineRule="auto"/>
              <w:ind w:left="2952"/>
              <w:rPr>
                <w:sz w:val="20"/>
                <w:szCs w:val="20"/>
              </w:rPr>
            </w:pPr>
            <w:r>
              <w:rPr>
                <w:spacing w:val="3"/>
                <w:sz w:val="20"/>
                <w:szCs w:val="20"/>
              </w:rPr>
              <w:t>50</w:t>
            </w:r>
            <w:r>
              <w:rPr>
                <w:spacing w:val="-32"/>
                <w:sz w:val="20"/>
                <w:szCs w:val="20"/>
              </w:rPr>
              <w:t xml:space="preserve"> </w:t>
            </w:r>
            <w:r>
              <w:rPr>
                <w:spacing w:val="3"/>
                <w:sz w:val="20"/>
                <w:szCs w:val="20"/>
              </w:rPr>
              <w:t>万元以下</w:t>
            </w:r>
          </w:p>
        </w:tc>
      </w:tr>
      <w:tr w14:paraId="59856E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3" w:type="dxa"/>
            <w:vMerge w:val="restart"/>
            <w:tcBorders>
              <w:bottom w:val="nil"/>
            </w:tcBorders>
            <w:vAlign w:val="top"/>
          </w:tcPr>
          <w:p w14:paraId="1D8EDFDD">
            <w:pPr>
              <w:pStyle w:val="10"/>
              <w:spacing w:before="137"/>
              <w:ind w:left="663"/>
              <w:rPr>
                <w:sz w:val="20"/>
                <w:szCs w:val="20"/>
              </w:rPr>
            </w:pPr>
            <w:r>
              <w:rPr>
                <w:spacing w:val="3"/>
                <w:sz w:val="20"/>
                <w:szCs w:val="20"/>
              </w:rPr>
              <w:t>工业</w:t>
            </w:r>
          </w:p>
          <w:p w14:paraId="2CC82E18">
            <w:pPr>
              <w:pStyle w:val="10"/>
              <w:spacing w:before="11" w:line="227" w:lineRule="auto"/>
              <w:ind w:left="42"/>
              <w:rPr>
                <w:sz w:val="20"/>
                <w:szCs w:val="20"/>
              </w:rPr>
            </w:pPr>
            <w:r>
              <w:rPr>
                <w:spacing w:val="7"/>
                <w:sz w:val="20"/>
                <w:szCs w:val="20"/>
              </w:rPr>
              <w:t>（包括采矿业，制</w:t>
            </w:r>
          </w:p>
          <w:p w14:paraId="03EB761E">
            <w:pPr>
              <w:pStyle w:val="10"/>
              <w:spacing w:before="24" w:line="228" w:lineRule="auto"/>
              <w:jc w:val="right"/>
              <w:rPr>
                <w:sz w:val="20"/>
                <w:szCs w:val="20"/>
              </w:rPr>
            </w:pPr>
            <w:r>
              <w:rPr>
                <w:spacing w:val="-10"/>
                <w:sz w:val="20"/>
                <w:szCs w:val="20"/>
              </w:rPr>
              <w:t>造业，电力、热力、</w:t>
            </w:r>
          </w:p>
          <w:p w14:paraId="2B659342">
            <w:pPr>
              <w:pStyle w:val="10"/>
              <w:spacing w:before="27" w:line="227" w:lineRule="auto"/>
              <w:ind w:left="32"/>
              <w:rPr>
                <w:sz w:val="20"/>
                <w:szCs w:val="20"/>
              </w:rPr>
            </w:pPr>
            <w:r>
              <w:rPr>
                <w:spacing w:val="8"/>
                <w:sz w:val="20"/>
                <w:szCs w:val="20"/>
              </w:rPr>
              <w:t>燃气及水生产和供</w:t>
            </w:r>
          </w:p>
          <w:p w14:paraId="767CD278">
            <w:pPr>
              <w:pStyle w:val="10"/>
              <w:spacing w:before="25" w:line="230" w:lineRule="auto"/>
              <w:ind w:left="766"/>
              <w:rPr>
                <w:sz w:val="20"/>
                <w:szCs w:val="20"/>
              </w:rPr>
            </w:pPr>
            <w:r>
              <w:rPr>
                <w:sz w:val="20"/>
                <w:szCs w:val="20"/>
              </w:rPr>
              <w:t>应</w:t>
            </w:r>
          </w:p>
          <w:p w14:paraId="775B3153">
            <w:pPr>
              <w:pStyle w:val="10"/>
              <w:spacing w:before="24"/>
              <w:ind w:left="659"/>
              <w:rPr>
                <w:sz w:val="20"/>
                <w:szCs w:val="20"/>
              </w:rPr>
            </w:pPr>
            <w:r>
              <w:rPr>
                <w:sz w:val="20"/>
                <w:szCs w:val="20"/>
              </w:rPr>
              <w:t>业）</w:t>
            </w:r>
          </w:p>
        </w:tc>
        <w:tc>
          <w:tcPr>
            <w:tcW w:w="8039" w:type="dxa"/>
            <w:gridSpan w:val="2"/>
            <w:vAlign w:val="top"/>
          </w:tcPr>
          <w:p w14:paraId="79E4B191">
            <w:pPr>
              <w:pStyle w:val="10"/>
              <w:spacing w:before="120" w:line="228" w:lineRule="auto"/>
              <w:ind w:left="744"/>
              <w:rPr>
                <w:sz w:val="20"/>
                <w:szCs w:val="20"/>
              </w:rPr>
            </w:pPr>
            <w:r>
              <w:rPr>
                <w:spacing w:val="6"/>
                <w:sz w:val="20"/>
                <w:szCs w:val="20"/>
              </w:rPr>
              <w:t>从业人员</w:t>
            </w:r>
            <w:r>
              <w:rPr>
                <w:spacing w:val="-6"/>
                <w:sz w:val="20"/>
                <w:szCs w:val="20"/>
              </w:rPr>
              <w:t xml:space="preserve"> </w:t>
            </w:r>
            <w:r>
              <w:rPr>
                <w:spacing w:val="6"/>
                <w:sz w:val="20"/>
                <w:szCs w:val="20"/>
              </w:rPr>
              <w:t>1 000</w:t>
            </w:r>
            <w:r>
              <w:rPr>
                <w:spacing w:val="-39"/>
                <w:sz w:val="20"/>
                <w:szCs w:val="20"/>
              </w:rPr>
              <w:t xml:space="preserve"> </w:t>
            </w:r>
            <w:r>
              <w:rPr>
                <w:spacing w:val="6"/>
                <w:sz w:val="20"/>
                <w:szCs w:val="20"/>
              </w:rPr>
              <w:t>人以下或营业收入 40000</w:t>
            </w:r>
            <w:r>
              <w:rPr>
                <w:spacing w:val="-33"/>
                <w:sz w:val="20"/>
                <w:szCs w:val="20"/>
              </w:rPr>
              <w:t xml:space="preserve"> </w:t>
            </w:r>
            <w:r>
              <w:rPr>
                <w:spacing w:val="6"/>
                <w:sz w:val="20"/>
                <w:szCs w:val="20"/>
              </w:rPr>
              <w:t>万元以下的为中小微型企业。</w:t>
            </w:r>
          </w:p>
        </w:tc>
      </w:tr>
      <w:tr w14:paraId="39E82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02262820">
            <w:pPr>
              <w:rPr>
                <w:rFonts w:ascii="Arial"/>
                <w:sz w:val="21"/>
              </w:rPr>
            </w:pPr>
          </w:p>
        </w:tc>
        <w:tc>
          <w:tcPr>
            <w:tcW w:w="1048" w:type="dxa"/>
            <w:vAlign w:val="top"/>
          </w:tcPr>
          <w:p w14:paraId="1D58C9C3">
            <w:pPr>
              <w:pStyle w:val="10"/>
              <w:spacing w:before="124" w:line="228" w:lineRule="auto"/>
              <w:ind w:left="336"/>
              <w:rPr>
                <w:sz w:val="20"/>
                <w:szCs w:val="20"/>
              </w:rPr>
            </w:pPr>
            <w:r>
              <w:rPr>
                <w:spacing w:val="-5"/>
                <w:sz w:val="20"/>
                <w:szCs w:val="20"/>
              </w:rPr>
              <w:t>中型</w:t>
            </w:r>
          </w:p>
        </w:tc>
        <w:tc>
          <w:tcPr>
            <w:tcW w:w="6991" w:type="dxa"/>
            <w:vAlign w:val="top"/>
          </w:tcPr>
          <w:p w14:paraId="03461BE2">
            <w:pPr>
              <w:pStyle w:val="10"/>
              <w:spacing w:before="123" w:line="228" w:lineRule="auto"/>
              <w:ind w:left="351"/>
              <w:rPr>
                <w:sz w:val="20"/>
                <w:szCs w:val="20"/>
              </w:rPr>
            </w:pPr>
            <w:r>
              <w:rPr>
                <w:spacing w:val="4"/>
                <w:sz w:val="20"/>
                <w:szCs w:val="20"/>
              </w:rPr>
              <w:t>从业人员 300</w:t>
            </w:r>
            <w:r>
              <w:rPr>
                <w:spacing w:val="-22"/>
                <w:sz w:val="20"/>
                <w:szCs w:val="20"/>
              </w:rPr>
              <w:t xml:space="preserve"> </w:t>
            </w:r>
            <w:r>
              <w:rPr>
                <w:spacing w:val="4"/>
                <w:sz w:val="20"/>
                <w:szCs w:val="20"/>
              </w:rPr>
              <w:t>人一</w:t>
            </w:r>
            <w:r>
              <w:rPr>
                <w:spacing w:val="-22"/>
                <w:sz w:val="20"/>
                <w:szCs w:val="20"/>
              </w:rPr>
              <w:t xml:space="preserve"> </w:t>
            </w:r>
            <w:r>
              <w:rPr>
                <w:spacing w:val="4"/>
                <w:sz w:val="20"/>
                <w:szCs w:val="20"/>
              </w:rPr>
              <w:t>1 000</w:t>
            </w:r>
            <w:r>
              <w:rPr>
                <w:spacing w:val="-38"/>
                <w:sz w:val="20"/>
                <w:szCs w:val="20"/>
              </w:rPr>
              <w:t xml:space="preserve"> </w:t>
            </w:r>
            <w:r>
              <w:rPr>
                <w:spacing w:val="4"/>
                <w:sz w:val="20"/>
                <w:szCs w:val="20"/>
              </w:rPr>
              <w:t>人，且营业收入 2</w:t>
            </w:r>
            <w:r>
              <w:rPr>
                <w:spacing w:val="14"/>
                <w:sz w:val="20"/>
                <w:szCs w:val="20"/>
              </w:rPr>
              <w:t xml:space="preserve"> </w:t>
            </w:r>
            <w:r>
              <w:rPr>
                <w:spacing w:val="4"/>
                <w:sz w:val="20"/>
                <w:szCs w:val="20"/>
              </w:rPr>
              <w:t>000</w:t>
            </w:r>
            <w:r>
              <w:rPr>
                <w:spacing w:val="-35"/>
                <w:sz w:val="20"/>
                <w:szCs w:val="20"/>
              </w:rPr>
              <w:t xml:space="preserve"> </w:t>
            </w:r>
            <w:r>
              <w:rPr>
                <w:spacing w:val="4"/>
                <w:sz w:val="20"/>
                <w:szCs w:val="20"/>
              </w:rPr>
              <w:t>万元一</w:t>
            </w:r>
            <w:r>
              <w:rPr>
                <w:spacing w:val="-38"/>
                <w:sz w:val="20"/>
                <w:szCs w:val="20"/>
              </w:rPr>
              <w:t xml:space="preserve"> </w:t>
            </w:r>
            <w:r>
              <w:rPr>
                <w:spacing w:val="4"/>
                <w:sz w:val="20"/>
                <w:szCs w:val="20"/>
              </w:rPr>
              <w:t>40</w:t>
            </w:r>
            <w:r>
              <w:rPr>
                <w:spacing w:val="14"/>
                <w:sz w:val="20"/>
                <w:szCs w:val="20"/>
              </w:rPr>
              <w:t xml:space="preserve"> </w:t>
            </w:r>
            <w:r>
              <w:rPr>
                <w:spacing w:val="4"/>
                <w:sz w:val="20"/>
                <w:szCs w:val="20"/>
              </w:rPr>
              <w:t>000</w:t>
            </w:r>
            <w:r>
              <w:rPr>
                <w:spacing w:val="-35"/>
                <w:sz w:val="20"/>
                <w:szCs w:val="20"/>
              </w:rPr>
              <w:t xml:space="preserve"> </w:t>
            </w:r>
            <w:r>
              <w:rPr>
                <w:spacing w:val="4"/>
                <w:sz w:val="20"/>
                <w:szCs w:val="20"/>
              </w:rPr>
              <w:t>万元</w:t>
            </w:r>
          </w:p>
        </w:tc>
      </w:tr>
      <w:tr w14:paraId="22BFF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3" w:type="dxa"/>
            <w:vMerge w:val="continue"/>
            <w:tcBorders>
              <w:top w:val="nil"/>
              <w:bottom w:val="nil"/>
            </w:tcBorders>
            <w:vAlign w:val="top"/>
          </w:tcPr>
          <w:p w14:paraId="6BF998C4">
            <w:pPr>
              <w:rPr>
                <w:rFonts w:ascii="Arial"/>
                <w:sz w:val="21"/>
              </w:rPr>
            </w:pPr>
          </w:p>
        </w:tc>
        <w:tc>
          <w:tcPr>
            <w:tcW w:w="1048" w:type="dxa"/>
            <w:vAlign w:val="top"/>
          </w:tcPr>
          <w:p w14:paraId="5038AE58">
            <w:pPr>
              <w:pStyle w:val="10"/>
              <w:spacing w:before="122" w:line="230" w:lineRule="auto"/>
              <w:ind w:left="322"/>
              <w:rPr>
                <w:sz w:val="20"/>
                <w:szCs w:val="20"/>
              </w:rPr>
            </w:pPr>
            <w:r>
              <w:rPr>
                <w:spacing w:val="2"/>
                <w:sz w:val="20"/>
                <w:szCs w:val="20"/>
              </w:rPr>
              <w:t>小型</w:t>
            </w:r>
          </w:p>
        </w:tc>
        <w:tc>
          <w:tcPr>
            <w:tcW w:w="6991" w:type="dxa"/>
            <w:vAlign w:val="top"/>
          </w:tcPr>
          <w:p w14:paraId="0D65A19D">
            <w:pPr>
              <w:pStyle w:val="10"/>
              <w:spacing w:before="122" w:line="228" w:lineRule="auto"/>
              <w:ind w:left="692"/>
              <w:rPr>
                <w:sz w:val="20"/>
                <w:szCs w:val="20"/>
              </w:rPr>
            </w:pPr>
            <w:r>
              <w:rPr>
                <w:spacing w:val="5"/>
                <w:sz w:val="20"/>
                <w:szCs w:val="20"/>
              </w:rPr>
              <w:t>从业人员</w:t>
            </w:r>
            <w:r>
              <w:rPr>
                <w:spacing w:val="-34"/>
                <w:sz w:val="20"/>
                <w:szCs w:val="20"/>
              </w:rPr>
              <w:t xml:space="preserve"> </w:t>
            </w:r>
            <w:r>
              <w:rPr>
                <w:spacing w:val="5"/>
                <w:sz w:val="20"/>
                <w:szCs w:val="20"/>
              </w:rPr>
              <w:t>20</w:t>
            </w:r>
            <w:r>
              <w:rPr>
                <w:spacing w:val="-36"/>
                <w:sz w:val="20"/>
                <w:szCs w:val="20"/>
              </w:rPr>
              <w:t xml:space="preserve"> </w:t>
            </w:r>
            <w:r>
              <w:rPr>
                <w:spacing w:val="5"/>
                <w:sz w:val="20"/>
                <w:szCs w:val="20"/>
              </w:rPr>
              <w:t>人一</w:t>
            </w:r>
            <w:r>
              <w:rPr>
                <w:spacing w:val="-35"/>
                <w:sz w:val="20"/>
                <w:szCs w:val="20"/>
              </w:rPr>
              <w:t xml:space="preserve"> </w:t>
            </w:r>
            <w:r>
              <w:rPr>
                <w:spacing w:val="5"/>
                <w:sz w:val="20"/>
                <w:szCs w:val="20"/>
              </w:rPr>
              <w:t>300</w:t>
            </w:r>
            <w:r>
              <w:rPr>
                <w:spacing w:val="-37"/>
                <w:sz w:val="20"/>
                <w:szCs w:val="20"/>
              </w:rPr>
              <w:t xml:space="preserve"> </w:t>
            </w:r>
            <w:r>
              <w:rPr>
                <w:spacing w:val="5"/>
                <w:sz w:val="20"/>
                <w:szCs w:val="20"/>
              </w:rPr>
              <w:t>人，且营业收入 300</w:t>
            </w:r>
            <w:r>
              <w:rPr>
                <w:spacing w:val="-35"/>
                <w:sz w:val="20"/>
                <w:szCs w:val="20"/>
              </w:rPr>
              <w:t xml:space="preserve"> </w:t>
            </w:r>
            <w:r>
              <w:rPr>
                <w:spacing w:val="5"/>
                <w:sz w:val="20"/>
                <w:szCs w:val="20"/>
              </w:rPr>
              <w:t>万元一</w:t>
            </w:r>
            <w:r>
              <w:rPr>
                <w:spacing w:val="-37"/>
                <w:sz w:val="20"/>
                <w:szCs w:val="20"/>
              </w:rPr>
              <w:t xml:space="preserve"> </w:t>
            </w:r>
            <w:r>
              <w:rPr>
                <w:spacing w:val="4"/>
                <w:sz w:val="20"/>
                <w:szCs w:val="20"/>
              </w:rPr>
              <w:t>2 000</w:t>
            </w:r>
            <w:r>
              <w:rPr>
                <w:spacing w:val="-35"/>
                <w:sz w:val="20"/>
                <w:szCs w:val="20"/>
              </w:rPr>
              <w:t xml:space="preserve"> </w:t>
            </w:r>
            <w:r>
              <w:rPr>
                <w:spacing w:val="4"/>
                <w:sz w:val="20"/>
                <w:szCs w:val="20"/>
              </w:rPr>
              <w:t>万元</w:t>
            </w:r>
          </w:p>
        </w:tc>
      </w:tr>
      <w:tr w14:paraId="51D580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09583BCC">
            <w:pPr>
              <w:rPr>
                <w:rFonts w:ascii="Arial"/>
                <w:sz w:val="21"/>
              </w:rPr>
            </w:pPr>
          </w:p>
        </w:tc>
        <w:tc>
          <w:tcPr>
            <w:tcW w:w="1048" w:type="dxa"/>
            <w:vAlign w:val="top"/>
          </w:tcPr>
          <w:p w14:paraId="12935F81">
            <w:pPr>
              <w:pStyle w:val="10"/>
              <w:spacing w:before="122" w:line="228" w:lineRule="auto"/>
              <w:ind w:left="317"/>
              <w:rPr>
                <w:sz w:val="20"/>
                <w:szCs w:val="20"/>
              </w:rPr>
            </w:pPr>
            <w:r>
              <w:rPr>
                <w:spacing w:val="4"/>
                <w:sz w:val="20"/>
                <w:szCs w:val="20"/>
              </w:rPr>
              <w:t>微型</w:t>
            </w:r>
          </w:p>
        </w:tc>
        <w:tc>
          <w:tcPr>
            <w:tcW w:w="6991" w:type="dxa"/>
            <w:vAlign w:val="top"/>
          </w:tcPr>
          <w:p w14:paraId="4DA8E129">
            <w:pPr>
              <w:pStyle w:val="10"/>
              <w:spacing w:before="122" w:line="228" w:lineRule="auto"/>
              <w:ind w:left="1429"/>
              <w:rPr>
                <w:sz w:val="20"/>
                <w:szCs w:val="20"/>
              </w:rPr>
            </w:pPr>
            <w:r>
              <w:rPr>
                <w:spacing w:val="6"/>
                <w:sz w:val="20"/>
                <w:szCs w:val="20"/>
              </w:rPr>
              <w:t>从业人员</w:t>
            </w:r>
            <w:r>
              <w:rPr>
                <w:spacing w:val="-28"/>
                <w:sz w:val="20"/>
                <w:szCs w:val="20"/>
              </w:rPr>
              <w:t xml:space="preserve"> </w:t>
            </w:r>
            <w:r>
              <w:rPr>
                <w:spacing w:val="6"/>
                <w:sz w:val="20"/>
                <w:szCs w:val="20"/>
              </w:rPr>
              <w:t>20</w:t>
            </w:r>
            <w:r>
              <w:rPr>
                <w:spacing w:val="-36"/>
                <w:sz w:val="20"/>
                <w:szCs w:val="20"/>
              </w:rPr>
              <w:t xml:space="preserve"> </w:t>
            </w:r>
            <w:r>
              <w:rPr>
                <w:spacing w:val="6"/>
                <w:sz w:val="20"/>
                <w:szCs w:val="20"/>
              </w:rPr>
              <w:t>人以下或营业收入 300</w:t>
            </w:r>
            <w:r>
              <w:rPr>
                <w:spacing w:val="-38"/>
                <w:sz w:val="20"/>
                <w:szCs w:val="20"/>
              </w:rPr>
              <w:t xml:space="preserve"> </w:t>
            </w:r>
            <w:r>
              <w:rPr>
                <w:spacing w:val="6"/>
                <w:sz w:val="20"/>
                <w:szCs w:val="20"/>
              </w:rPr>
              <w:t>万元以下</w:t>
            </w:r>
          </w:p>
        </w:tc>
      </w:tr>
      <w:tr w14:paraId="7BC8B2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1BCAE87D">
            <w:pPr>
              <w:spacing w:line="250" w:lineRule="auto"/>
              <w:rPr>
                <w:rFonts w:ascii="Arial"/>
                <w:sz w:val="21"/>
              </w:rPr>
            </w:pPr>
          </w:p>
          <w:p w14:paraId="45B06303">
            <w:pPr>
              <w:spacing w:line="250" w:lineRule="auto"/>
              <w:rPr>
                <w:rFonts w:ascii="Arial"/>
                <w:sz w:val="21"/>
              </w:rPr>
            </w:pPr>
          </w:p>
          <w:p w14:paraId="4E538DD1">
            <w:pPr>
              <w:spacing w:line="251" w:lineRule="auto"/>
              <w:rPr>
                <w:rFonts w:ascii="Arial"/>
                <w:sz w:val="21"/>
              </w:rPr>
            </w:pPr>
          </w:p>
          <w:p w14:paraId="5FEDC3EE">
            <w:pPr>
              <w:pStyle w:val="10"/>
              <w:spacing w:before="65" w:line="228" w:lineRule="auto"/>
              <w:ind w:left="560"/>
              <w:rPr>
                <w:sz w:val="20"/>
                <w:szCs w:val="20"/>
              </w:rPr>
            </w:pPr>
            <w:r>
              <w:rPr>
                <w:spacing w:val="6"/>
                <w:sz w:val="20"/>
                <w:szCs w:val="20"/>
              </w:rPr>
              <w:t>建筑业</w:t>
            </w:r>
          </w:p>
        </w:tc>
        <w:tc>
          <w:tcPr>
            <w:tcW w:w="8039" w:type="dxa"/>
            <w:gridSpan w:val="2"/>
            <w:vAlign w:val="top"/>
          </w:tcPr>
          <w:p w14:paraId="7300F134">
            <w:pPr>
              <w:pStyle w:val="10"/>
              <w:spacing w:before="124" w:line="228" w:lineRule="auto"/>
              <w:ind w:left="643"/>
              <w:rPr>
                <w:sz w:val="20"/>
                <w:szCs w:val="20"/>
              </w:rPr>
            </w:pPr>
            <w:r>
              <w:rPr>
                <w:spacing w:val="7"/>
                <w:sz w:val="20"/>
                <w:szCs w:val="20"/>
              </w:rPr>
              <w:t>营业收入</w:t>
            </w:r>
            <w:r>
              <w:rPr>
                <w:spacing w:val="-36"/>
                <w:sz w:val="20"/>
                <w:szCs w:val="20"/>
              </w:rPr>
              <w:t xml:space="preserve"> </w:t>
            </w:r>
            <w:r>
              <w:rPr>
                <w:spacing w:val="7"/>
                <w:sz w:val="20"/>
                <w:szCs w:val="20"/>
              </w:rPr>
              <w:t>80000</w:t>
            </w:r>
            <w:r>
              <w:rPr>
                <w:spacing w:val="-33"/>
                <w:sz w:val="20"/>
                <w:szCs w:val="20"/>
              </w:rPr>
              <w:t xml:space="preserve"> </w:t>
            </w:r>
            <w:r>
              <w:rPr>
                <w:spacing w:val="7"/>
                <w:sz w:val="20"/>
                <w:szCs w:val="20"/>
              </w:rPr>
              <w:t>万元以下或资产总额 80000</w:t>
            </w:r>
            <w:r>
              <w:rPr>
                <w:spacing w:val="-35"/>
                <w:sz w:val="20"/>
                <w:szCs w:val="20"/>
              </w:rPr>
              <w:t xml:space="preserve"> </w:t>
            </w:r>
            <w:r>
              <w:rPr>
                <w:spacing w:val="7"/>
                <w:sz w:val="20"/>
                <w:szCs w:val="20"/>
              </w:rPr>
              <w:t>万</w:t>
            </w:r>
            <w:r>
              <w:rPr>
                <w:spacing w:val="6"/>
                <w:sz w:val="20"/>
                <w:szCs w:val="20"/>
              </w:rPr>
              <w:t>元以下的为中小微型企业。</w:t>
            </w:r>
          </w:p>
        </w:tc>
      </w:tr>
      <w:tr w14:paraId="6DFB30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4E9DDE50">
            <w:pPr>
              <w:rPr>
                <w:rFonts w:ascii="Arial"/>
                <w:sz w:val="21"/>
              </w:rPr>
            </w:pPr>
          </w:p>
        </w:tc>
        <w:tc>
          <w:tcPr>
            <w:tcW w:w="1048" w:type="dxa"/>
            <w:vAlign w:val="top"/>
          </w:tcPr>
          <w:p w14:paraId="56DDBF1C">
            <w:pPr>
              <w:pStyle w:val="10"/>
              <w:spacing w:before="124" w:line="228" w:lineRule="auto"/>
              <w:ind w:left="336"/>
              <w:rPr>
                <w:sz w:val="20"/>
                <w:szCs w:val="20"/>
              </w:rPr>
            </w:pPr>
            <w:r>
              <w:rPr>
                <w:spacing w:val="-5"/>
                <w:sz w:val="20"/>
                <w:szCs w:val="20"/>
              </w:rPr>
              <w:t>中型</w:t>
            </w:r>
          </w:p>
        </w:tc>
        <w:tc>
          <w:tcPr>
            <w:tcW w:w="6991" w:type="dxa"/>
            <w:vAlign w:val="top"/>
          </w:tcPr>
          <w:p w14:paraId="144A7052">
            <w:pPr>
              <w:pStyle w:val="10"/>
              <w:spacing w:before="123" w:line="228" w:lineRule="auto"/>
              <w:ind w:right="13"/>
              <w:jc w:val="right"/>
              <w:rPr>
                <w:sz w:val="20"/>
                <w:szCs w:val="20"/>
              </w:rPr>
            </w:pPr>
            <w:r>
              <w:rPr>
                <w:spacing w:val="5"/>
                <w:sz w:val="20"/>
                <w:szCs w:val="20"/>
              </w:rPr>
              <w:t>营业收入</w:t>
            </w:r>
            <w:r>
              <w:rPr>
                <w:spacing w:val="-37"/>
                <w:sz w:val="20"/>
                <w:szCs w:val="20"/>
              </w:rPr>
              <w:t xml:space="preserve"> </w:t>
            </w:r>
            <w:r>
              <w:rPr>
                <w:spacing w:val="5"/>
                <w:sz w:val="20"/>
                <w:szCs w:val="20"/>
              </w:rPr>
              <w:t>6000</w:t>
            </w:r>
            <w:r>
              <w:rPr>
                <w:spacing w:val="-33"/>
                <w:sz w:val="20"/>
                <w:szCs w:val="20"/>
              </w:rPr>
              <w:t xml:space="preserve"> </w:t>
            </w:r>
            <w:r>
              <w:rPr>
                <w:spacing w:val="5"/>
                <w:sz w:val="20"/>
                <w:szCs w:val="20"/>
              </w:rPr>
              <w:t>万元一</w:t>
            </w:r>
            <w:r>
              <w:rPr>
                <w:spacing w:val="-39"/>
                <w:sz w:val="20"/>
                <w:szCs w:val="20"/>
              </w:rPr>
              <w:t xml:space="preserve"> </w:t>
            </w:r>
            <w:r>
              <w:rPr>
                <w:spacing w:val="5"/>
                <w:sz w:val="20"/>
                <w:szCs w:val="20"/>
              </w:rPr>
              <w:t>80000</w:t>
            </w:r>
            <w:r>
              <w:rPr>
                <w:spacing w:val="-32"/>
                <w:sz w:val="20"/>
                <w:szCs w:val="20"/>
              </w:rPr>
              <w:t xml:space="preserve"> </w:t>
            </w:r>
            <w:r>
              <w:rPr>
                <w:spacing w:val="5"/>
                <w:sz w:val="20"/>
                <w:szCs w:val="20"/>
              </w:rPr>
              <w:t>万元，且资产总额 5 000</w:t>
            </w:r>
            <w:r>
              <w:rPr>
                <w:spacing w:val="-36"/>
                <w:sz w:val="20"/>
                <w:szCs w:val="20"/>
              </w:rPr>
              <w:t xml:space="preserve"> </w:t>
            </w:r>
            <w:r>
              <w:rPr>
                <w:spacing w:val="5"/>
                <w:sz w:val="20"/>
                <w:szCs w:val="20"/>
              </w:rPr>
              <w:t>万元一</w:t>
            </w:r>
            <w:r>
              <w:rPr>
                <w:spacing w:val="-38"/>
                <w:sz w:val="20"/>
                <w:szCs w:val="20"/>
              </w:rPr>
              <w:t xml:space="preserve"> </w:t>
            </w:r>
            <w:r>
              <w:rPr>
                <w:spacing w:val="5"/>
                <w:sz w:val="20"/>
                <w:szCs w:val="20"/>
              </w:rPr>
              <w:t>80 000</w:t>
            </w:r>
            <w:r>
              <w:rPr>
                <w:spacing w:val="17"/>
                <w:sz w:val="20"/>
                <w:szCs w:val="20"/>
              </w:rPr>
              <w:t xml:space="preserve"> </w:t>
            </w:r>
            <w:r>
              <w:rPr>
                <w:spacing w:val="5"/>
                <w:sz w:val="20"/>
                <w:szCs w:val="20"/>
              </w:rPr>
              <w:t>万元</w:t>
            </w:r>
          </w:p>
        </w:tc>
      </w:tr>
      <w:tr w14:paraId="478F5B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4617E15E">
            <w:pPr>
              <w:rPr>
                <w:rFonts w:ascii="Arial"/>
                <w:sz w:val="21"/>
              </w:rPr>
            </w:pPr>
          </w:p>
        </w:tc>
        <w:tc>
          <w:tcPr>
            <w:tcW w:w="1048" w:type="dxa"/>
            <w:vAlign w:val="top"/>
          </w:tcPr>
          <w:p w14:paraId="101DD16A">
            <w:pPr>
              <w:pStyle w:val="10"/>
              <w:spacing w:before="123" w:line="230" w:lineRule="auto"/>
              <w:ind w:left="322"/>
              <w:rPr>
                <w:sz w:val="20"/>
                <w:szCs w:val="20"/>
              </w:rPr>
            </w:pPr>
            <w:r>
              <w:rPr>
                <w:spacing w:val="2"/>
                <w:sz w:val="20"/>
                <w:szCs w:val="20"/>
              </w:rPr>
              <w:t>小型</w:t>
            </w:r>
          </w:p>
        </w:tc>
        <w:tc>
          <w:tcPr>
            <w:tcW w:w="6991" w:type="dxa"/>
            <w:vAlign w:val="top"/>
          </w:tcPr>
          <w:p w14:paraId="471EF5F0">
            <w:pPr>
              <w:pStyle w:val="10"/>
              <w:spacing w:before="122" w:line="228" w:lineRule="auto"/>
              <w:ind w:left="408"/>
              <w:rPr>
                <w:sz w:val="20"/>
                <w:szCs w:val="20"/>
              </w:rPr>
            </w:pPr>
            <w:r>
              <w:rPr>
                <w:spacing w:val="5"/>
                <w:sz w:val="20"/>
                <w:szCs w:val="20"/>
              </w:rPr>
              <w:t>营业收入 300</w:t>
            </w:r>
            <w:r>
              <w:rPr>
                <w:spacing w:val="-35"/>
                <w:sz w:val="20"/>
                <w:szCs w:val="20"/>
              </w:rPr>
              <w:t xml:space="preserve"> </w:t>
            </w:r>
            <w:r>
              <w:rPr>
                <w:spacing w:val="5"/>
                <w:sz w:val="20"/>
                <w:szCs w:val="20"/>
              </w:rPr>
              <w:t>万元一</w:t>
            </w:r>
            <w:r>
              <w:rPr>
                <w:spacing w:val="-38"/>
                <w:sz w:val="20"/>
                <w:szCs w:val="20"/>
              </w:rPr>
              <w:t xml:space="preserve"> </w:t>
            </w:r>
            <w:r>
              <w:rPr>
                <w:spacing w:val="5"/>
                <w:sz w:val="20"/>
                <w:szCs w:val="20"/>
              </w:rPr>
              <w:t>6 000</w:t>
            </w:r>
            <w:r>
              <w:rPr>
                <w:spacing w:val="-35"/>
                <w:sz w:val="20"/>
                <w:szCs w:val="20"/>
              </w:rPr>
              <w:t xml:space="preserve"> </w:t>
            </w:r>
            <w:r>
              <w:rPr>
                <w:spacing w:val="5"/>
                <w:sz w:val="20"/>
                <w:szCs w:val="20"/>
              </w:rPr>
              <w:t>万元，且资产总额 30</w:t>
            </w:r>
            <w:r>
              <w:rPr>
                <w:spacing w:val="4"/>
                <w:sz w:val="20"/>
                <w:szCs w:val="20"/>
              </w:rPr>
              <w:t>0</w:t>
            </w:r>
            <w:r>
              <w:rPr>
                <w:spacing w:val="-33"/>
                <w:sz w:val="20"/>
                <w:szCs w:val="20"/>
              </w:rPr>
              <w:t xml:space="preserve"> </w:t>
            </w:r>
            <w:r>
              <w:rPr>
                <w:spacing w:val="4"/>
                <w:sz w:val="20"/>
                <w:szCs w:val="20"/>
              </w:rPr>
              <w:t>万一</w:t>
            </w:r>
            <w:r>
              <w:rPr>
                <w:spacing w:val="-35"/>
                <w:sz w:val="20"/>
                <w:szCs w:val="20"/>
              </w:rPr>
              <w:t xml:space="preserve"> </w:t>
            </w:r>
            <w:r>
              <w:rPr>
                <w:spacing w:val="4"/>
                <w:sz w:val="20"/>
                <w:szCs w:val="20"/>
              </w:rPr>
              <w:t>5</w:t>
            </w:r>
            <w:r>
              <w:rPr>
                <w:spacing w:val="16"/>
                <w:sz w:val="20"/>
                <w:szCs w:val="20"/>
              </w:rPr>
              <w:t xml:space="preserve"> </w:t>
            </w:r>
            <w:r>
              <w:rPr>
                <w:spacing w:val="4"/>
                <w:sz w:val="20"/>
                <w:szCs w:val="20"/>
              </w:rPr>
              <w:t>000</w:t>
            </w:r>
            <w:r>
              <w:rPr>
                <w:spacing w:val="-35"/>
                <w:sz w:val="20"/>
                <w:szCs w:val="20"/>
              </w:rPr>
              <w:t xml:space="preserve"> </w:t>
            </w:r>
            <w:r>
              <w:rPr>
                <w:spacing w:val="4"/>
                <w:sz w:val="20"/>
                <w:szCs w:val="20"/>
              </w:rPr>
              <w:t>万元</w:t>
            </w:r>
          </w:p>
        </w:tc>
      </w:tr>
      <w:tr w14:paraId="06B26C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157B86E0">
            <w:pPr>
              <w:rPr>
                <w:rFonts w:ascii="Arial"/>
                <w:sz w:val="21"/>
              </w:rPr>
            </w:pPr>
          </w:p>
        </w:tc>
        <w:tc>
          <w:tcPr>
            <w:tcW w:w="1048" w:type="dxa"/>
            <w:vAlign w:val="top"/>
          </w:tcPr>
          <w:p w14:paraId="7FE48C75">
            <w:pPr>
              <w:pStyle w:val="10"/>
              <w:spacing w:before="124" w:line="228" w:lineRule="auto"/>
              <w:ind w:left="317"/>
              <w:rPr>
                <w:sz w:val="20"/>
                <w:szCs w:val="20"/>
              </w:rPr>
            </w:pPr>
            <w:r>
              <w:rPr>
                <w:spacing w:val="4"/>
                <w:sz w:val="20"/>
                <w:szCs w:val="20"/>
              </w:rPr>
              <w:t>微型</w:t>
            </w:r>
          </w:p>
        </w:tc>
        <w:tc>
          <w:tcPr>
            <w:tcW w:w="6991" w:type="dxa"/>
            <w:vAlign w:val="top"/>
          </w:tcPr>
          <w:p w14:paraId="27BAFC44">
            <w:pPr>
              <w:pStyle w:val="10"/>
              <w:spacing w:before="124" w:line="228" w:lineRule="auto"/>
              <w:ind w:left="1275"/>
              <w:rPr>
                <w:sz w:val="20"/>
                <w:szCs w:val="20"/>
              </w:rPr>
            </w:pPr>
            <w:r>
              <w:rPr>
                <w:spacing w:val="6"/>
                <w:sz w:val="20"/>
                <w:szCs w:val="20"/>
              </w:rPr>
              <w:t>营业收入</w:t>
            </w:r>
            <w:r>
              <w:rPr>
                <w:spacing w:val="-33"/>
                <w:sz w:val="20"/>
                <w:szCs w:val="20"/>
              </w:rPr>
              <w:t xml:space="preserve"> </w:t>
            </w:r>
            <w:r>
              <w:rPr>
                <w:spacing w:val="6"/>
                <w:sz w:val="20"/>
                <w:szCs w:val="20"/>
              </w:rPr>
              <w:t>300</w:t>
            </w:r>
            <w:r>
              <w:rPr>
                <w:spacing w:val="-32"/>
                <w:sz w:val="20"/>
                <w:szCs w:val="20"/>
              </w:rPr>
              <w:t xml:space="preserve"> </w:t>
            </w:r>
            <w:r>
              <w:rPr>
                <w:spacing w:val="6"/>
                <w:sz w:val="20"/>
                <w:szCs w:val="20"/>
              </w:rPr>
              <w:t>万元以下或资产总额 300</w:t>
            </w:r>
            <w:r>
              <w:rPr>
                <w:spacing w:val="-36"/>
                <w:sz w:val="20"/>
                <w:szCs w:val="20"/>
              </w:rPr>
              <w:t xml:space="preserve"> </w:t>
            </w:r>
            <w:r>
              <w:rPr>
                <w:spacing w:val="6"/>
                <w:sz w:val="20"/>
                <w:szCs w:val="20"/>
              </w:rPr>
              <w:t>万元以下</w:t>
            </w:r>
          </w:p>
        </w:tc>
      </w:tr>
      <w:tr w14:paraId="4DAA22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0ECB8519">
            <w:pPr>
              <w:spacing w:line="250" w:lineRule="auto"/>
              <w:rPr>
                <w:rFonts w:ascii="Arial"/>
                <w:sz w:val="21"/>
              </w:rPr>
            </w:pPr>
          </w:p>
          <w:p w14:paraId="21A0BE74">
            <w:pPr>
              <w:spacing w:line="250" w:lineRule="auto"/>
              <w:rPr>
                <w:rFonts w:ascii="Arial"/>
                <w:sz w:val="21"/>
              </w:rPr>
            </w:pPr>
          </w:p>
          <w:p w14:paraId="24729451">
            <w:pPr>
              <w:spacing w:line="250" w:lineRule="auto"/>
              <w:rPr>
                <w:rFonts w:ascii="Arial"/>
                <w:sz w:val="21"/>
              </w:rPr>
            </w:pPr>
          </w:p>
          <w:p w14:paraId="0694814C">
            <w:pPr>
              <w:pStyle w:val="10"/>
              <w:spacing w:before="65" w:line="228" w:lineRule="auto"/>
              <w:ind w:left="556"/>
              <w:rPr>
                <w:sz w:val="20"/>
                <w:szCs w:val="20"/>
              </w:rPr>
            </w:pPr>
            <w:r>
              <w:rPr>
                <w:spacing w:val="7"/>
                <w:sz w:val="20"/>
                <w:szCs w:val="20"/>
              </w:rPr>
              <w:t>批发业</w:t>
            </w:r>
          </w:p>
        </w:tc>
        <w:tc>
          <w:tcPr>
            <w:tcW w:w="8039" w:type="dxa"/>
            <w:gridSpan w:val="2"/>
            <w:vAlign w:val="top"/>
          </w:tcPr>
          <w:p w14:paraId="5602A5E5">
            <w:pPr>
              <w:pStyle w:val="10"/>
              <w:spacing w:before="123" w:line="228" w:lineRule="auto"/>
              <w:ind w:left="797"/>
              <w:rPr>
                <w:sz w:val="20"/>
                <w:szCs w:val="20"/>
              </w:rPr>
            </w:pPr>
            <w:r>
              <w:rPr>
                <w:spacing w:val="7"/>
                <w:sz w:val="20"/>
                <w:szCs w:val="20"/>
              </w:rPr>
              <w:t>从业人员</w:t>
            </w:r>
            <w:r>
              <w:rPr>
                <w:spacing w:val="-37"/>
                <w:sz w:val="20"/>
                <w:szCs w:val="20"/>
              </w:rPr>
              <w:t xml:space="preserve"> </w:t>
            </w:r>
            <w:r>
              <w:rPr>
                <w:spacing w:val="7"/>
                <w:sz w:val="20"/>
                <w:szCs w:val="20"/>
              </w:rPr>
              <w:t>200</w:t>
            </w:r>
            <w:r>
              <w:rPr>
                <w:spacing w:val="-36"/>
                <w:sz w:val="20"/>
                <w:szCs w:val="20"/>
              </w:rPr>
              <w:t xml:space="preserve"> </w:t>
            </w:r>
            <w:r>
              <w:rPr>
                <w:spacing w:val="7"/>
                <w:sz w:val="20"/>
                <w:szCs w:val="20"/>
              </w:rPr>
              <w:t>人以下或营业收入 40 000</w:t>
            </w:r>
            <w:r>
              <w:rPr>
                <w:spacing w:val="-38"/>
                <w:sz w:val="20"/>
                <w:szCs w:val="20"/>
              </w:rPr>
              <w:t xml:space="preserve"> </w:t>
            </w:r>
            <w:r>
              <w:rPr>
                <w:spacing w:val="7"/>
                <w:sz w:val="20"/>
                <w:szCs w:val="20"/>
              </w:rPr>
              <w:t>万元以下的为中小微</w:t>
            </w:r>
            <w:r>
              <w:rPr>
                <w:spacing w:val="6"/>
                <w:sz w:val="20"/>
                <w:szCs w:val="20"/>
              </w:rPr>
              <w:t>型企业。</w:t>
            </w:r>
          </w:p>
        </w:tc>
      </w:tr>
      <w:tr w14:paraId="25F51A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1F58FF87">
            <w:pPr>
              <w:rPr>
                <w:rFonts w:ascii="Arial"/>
                <w:sz w:val="21"/>
              </w:rPr>
            </w:pPr>
          </w:p>
        </w:tc>
        <w:tc>
          <w:tcPr>
            <w:tcW w:w="1048" w:type="dxa"/>
            <w:vAlign w:val="top"/>
          </w:tcPr>
          <w:p w14:paraId="7B70E37C">
            <w:pPr>
              <w:pStyle w:val="10"/>
              <w:spacing w:before="123" w:line="228" w:lineRule="auto"/>
              <w:ind w:left="336"/>
              <w:rPr>
                <w:sz w:val="20"/>
                <w:szCs w:val="20"/>
              </w:rPr>
            </w:pPr>
            <w:r>
              <w:rPr>
                <w:spacing w:val="-5"/>
                <w:sz w:val="20"/>
                <w:szCs w:val="20"/>
              </w:rPr>
              <w:t>中型</w:t>
            </w:r>
          </w:p>
        </w:tc>
        <w:tc>
          <w:tcPr>
            <w:tcW w:w="6991" w:type="dxa"/>
            <w:vAlign w:val="top"/>
          </w:tcPr>
          <w:p w14:paraId="5A98DC37">
            <w:pPr>
              <w:pStyle w:val="10"/>
              <w:spacing w:before="122" w:line="228" w:lineRule="auto"/>
              <w:ind w:left="534"/>
              <w:rPr>
                <w:sz w:val="20"/>
                <w:szCs w:val="20"/>
              </w:rPr>
            </w:pPr>
            <w:r>
              <w:rPr>
                <w:spacing w:val="5"/>
                <w:sz w:val="20"/>
                <w:szCs w:val="20"/>
              </w:rPr>
              <w:t>从业人员</w:t>
            </w:r>
            <w:r>
              <w:rPr>
                <w:spacing w:val="-34"/>
                <w:sz w:val="20"/>
                <w:szCs w:val="20"/>
              </w:rPr>
              <w:t xml:space="preserve"> </w:t>
            </w:r>
            <w:r>
              <w:rPr>
                <w:spacing w:val="5"/>
                <w:sz w:val="20"/>
                <w:szCs w:val="20"/>
              </w:rPr>
              <w:t>20</w:t>
            </w:r>
            <w:r>
              <w:rPr>
                <w:spacing w:val="-36"/>
                <w:sz w:val="20"/>
                <w:szCs w:val="20"/>
              </w:rPr>
              <w:t xml:space="preserve"> </w:t>
            </w:r>
            <w:r>
              <w:rPr>
                <w:spacing w:val="5"/>
                <w:sz w:val="20"/>
                <w:szCs w:val="20"/>
              </w:rPr>
              <w:t>人一</w:t>
            </w:r>
            <w:r>
              <w:rPr>
                <w:spacing w:val="-37"/>
                <w:sz w:val="20"/>
                <w:szCs w:val="20"/>
              </w:rPr>
              <w:t xml:space="preserve"> </w:t>
            </w:r>
            <w:r>
              <w:rPr>
                <w:spacing w:val="5"/>
                <w:sz w:val="20"/>
                <w:szCs w:val="20"/>
              </w:rPr>
              <w:t>200</w:t>
            </w:r>
            <w:r>
              <w:rPr>
                <w:spacing w:val="-36"/>
                <w:sz w:val="20"/>
                <w:szCs w:val="20"/>
              </w:rPr>
              <w:t xml:space="preserve"> </w:t>
            </w:r>
            <w:r>
              <w:rPr>
                <w:spacing w:val="5"/>
                <w:sz w:val="20"/>
                <w:szCs w:val="20"/>
              </w:rPr>
              <w:t>人，且营业收入 5 000</w:t>
            </w:r>
            <w:r>
              <w:rPr>
                <w:spacing w:val="-36"/>
                <w:sz w:val="20"/>
                <w:szCs w:val="20"/>
              </w:rPr>
              <w:t xml:space="preserve"> </w:t>
            </w:r>
            <w:r>
              <w:rPr>
                <w:spacing w:val="5"/>
                <w:sz w:val="20"/>
                <w:szCs w:val="20"/>
              </w:rPr>
              <w:t>万元一</w:t>
            </w:r>
            <w:r>
              <w:rPr>
                <w:spacing w:val="-37"/>
                <w:sz w:val="20"/>
                <w:szCs w:val="20"/>
              </w:rPr>
              <w:t xml:space="preserve"> </w:t>
            </w:r>
            <w:r>
              <w:rPr>
                <w:spacing w:val="5"/>
                <w:sz w:val="20"/>
                <w:szCs w:val="20"/>
              </w:rPr>
              <w:t xml:space="preserve">40 </w:t>
            </w:r>
            <w:r>
              <w:rPr>
                <w:spacing w:val="4"/>
                <w:sz w:val="20"/>
                <w:szCs w:val="20"/>
              </w:rPr>
              <w:t>000</w:t>
            </w:r>
            <w:r>
              <w:rPr>
                <w:spacing w:val="-36"/>
                <w:sz w:val="20"/>
                <w:szCs w:val="20"/>
              </w:rPr>
              <w:t xml:space="preserve"> </w:t>
            </w:r>
            <w:r>
              <w:rPr>
                <w:spacing w:val="4"/>
                <w:sz w:val="20"/>
                <w:szCs w:val="20"/>
              </w:rPr>
              <w:t>万元</w:t>
            </w:r>
          </w:p>
        </w:tc>
      </w:tr>
      <w:tr w14:paraId="66505E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0E3F88FD">
            <w:pPr>
              <w:rPr>
                <w:rFonts w:ascii="Arial"/>
                <w:sz w:val="21"/>
              </w:rPr>
            </w:pPr>
          </w:p>
        </w:tc>
        <w:tc>
          <w:tcPr>
            <w:tcW w:w="1048" w:type="dxa"/>
            <w:vAlign w:val="top"/>
          </w:tcPr>
          <w:p w14:paraId="673A8E82">
            <w:pPr>
              <w:pStyle w:val="10"/>
              <w:spacing w:before="124" w:line="230" w:lineRule="auto"/>
              <w:ind w:left="322"/>
              <w:rPr>
                <w:sz w:val="20"/>
                <w:szCs w:val="20"/>
              </w:rPr>
            </w:pPr>
            <w:r>
              <w:rPr>
                <w:spacing w:val="2"/>
                <w:sz w:val="20"/>
                <w:szCs w:val="20"/>
              </w:rPr>
              <w:t>小型</w:t>
            </w:r>
          </w:p>
        </w:tc>
        <w:tc>
          <w:tcPr>
            <w:tcW w:w="6991" w:type="dxa"/>
            <w:vAlign w:val="top"/>
          </w:tcPr>
          <w:p w14:paraId="05B5B447">
            <w:pPr>
              <w:pStyle w:val="10"/>
              <w:spacing w:before="124" w:line="228" w:lineRule="auto"/>
              <w:ind w:left="692"/>
              <w:rPr>
                <w:sz w:val="20"/>
                <w:szCs w:val="20"/>
              </w:rPr>
            </w:pPr>
            <w:r>
              <w:rPr>
                <w:spacing w:val="4"/>
                <w:sz w:val="20"/>
                <w:szCs w:val="20"/>
              </w:rPr>
              <w:t>从业人员</w:t>
            </w:r>
            <w:r>
              <w:rPr>
                <w:spacing w:val="-33"/>
                <w:sz w:val="20"/>
                <w:szCs w:val="20"/>
              </w:rPr>
              <w:t xml:space="preserve"> </w:t>
            </w:r>
            <w:r>
              <w:rPr>
                <w:spacing w:val="4"/>
                <w:sz w:val="20"/>
                <w:szCs w:val="20"/>
              </w:rPr>
              <w:t>5</w:t>
            </w:r>
            <w:r>
              <w:rPr>
                <w:spacing w:val="-37"/>
                <w:sz w:val="20"/>
                <w:szCs w:val="20"/>
              </w:rPr>
              <w:t xml:space="preserve"> </w:t>
            </w:r>
            <w:r>
              <w:rPr>
                <w:spacing w:val="4"/>
                <w:sz w:val="20"/>
                <w:szCs w:val="20"/>
              </w:rPr>
              <w:t>人一</w:t>
            </w:r>
            <w:r>
              <w:rPr>
                <w:spacing w:val="-37"/>
                <w:sz w:val="20"/>
                <w:szCs w:val="20"/>
              </w:rPr>
              <w:t xml:space="preserve"> </w:t>
            </w:r>
            <w:r>
              <w:rPr>
                <w:spacing w:val="4"/>
                <w:sz w:val="20"/>
                <w:szCs w:val="20"/>
              </w:rPr>
              <w:t>20</w:t>
            </w:r>
            <w:r>
              <w:rPr>
                <w:spacing w:val="-36"/>
                <w:sz w:val="20"/>
                <w:szCs w:val="20"/>
              </w:rPr>
              <w:t xml:space="preserve"> </w:t>
            </w:r>
            <w:r>
              <w:rPr>
                <w:spacing w:val="4"/>
                <w:sz w:val="20"/>
                <w:szCs w:val="20"/>
              </w:rPr>
              <w:t>人，且营业收入</w:t>
            </w:r>
            <w:r>
              <w:rPr>
                <w:spacing w:val="29"/>
                <w:sz w:val="20"/>
                <w:szCs w:val="20"/>
              </w:rPr>
              <w:t xml:space="preserve"> </w:t>
            </w:r>
            <w:r>
              <w:rPr>
                <w:spacing w:val="4"/>
                <w:sz w:val="20"/>
                <w:szCs w:val="20"/>
              </w:rPr>
              <w:t>1 000</w:t>
            </w:r>
            <w:r>
              <w:rPr>
                <w:spacing w:val="-36"/>
                <w:sz w:val="20"/>
                <w:szCs w:val="20"/>
              </w:rPr>
              <w:t xml:space="preserve"> </w:t>
            </w:r>
            <w:r>
              <w:rPr>
                <w:spacing w:val="4"/>
                <w:sz w:val="20"/>
                <w:szCs w:val="20"/>
              </w:rPr>
              <w:t>万元一</w:t>
            </w:r>
            <w:r>
              <w:rPr>
                <w:spacing w:val="-35"/>
                <w:sz w:val="20"/>
                <w:szCs w:val="20"/>
              </w:rPr>
              <w:t xml:space="preserve"> </w:t>
            </w:r>
            <w:r>
              <w:rPr>
                <w:spacing w:val="4"/>
                <w:sz w:val="20"/>
                <w:szCs w:val="20"/>
              </w:rPr>
              <w:t>5 000</w:t>
            </w:r>
            <w:r>
              <w:rPr>
                <w:spacing w:val="-35"/>
                <w:sz w:val="20"/>
                <w:szCs w:val="20"/>
              </w:rPr>
              <w:t xml:space="preserve"> </w:t>
            </w:r>
            <w:r>
              <w:rPr>
                <w:spacing w:val="4"/>
                <w:sz w:val="20"/>
                <w:szCs w:val="20"/>
              </w:rPr>
              <w:t>万元</w:t>
            </w:r>
          </w:p>
        </w:tc>
      </w:tr>
      <w:tr w14:paraId="17C95F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5ACB079C">
            <w:pPr>
              <w:rPr>
                <w:rFonts w:ascii="Arial"/>
                <w:sz w:val="21"/>
              </w:rPr>
            </w:pPr>
          </w:p>
        </w:tc>
        <w:tc>
          <w:tcPr>
            <w:tcW w:w="1048" w:type="dxa"/>
            <w:vAlign w:val="top"/>
          </w:tcPr>
          <w:p w14:paraId="1AFF248A">
            <w:pPr>
              <w:pStyle w:val="10"/>
              <w:spacing w:before="123" w:line="228" w:lineRule="auto"/>
              <w:ind w:left="317"/>
              <w:rPr>
                <w:sz w:val="20"/>
                <w:szCs w:val="20"/>
              </w:rPr>
            </w:pPr>
            <w:r>
              <w:rPr>
                <w:spacing w:val="4"/>
                <w:sz w:val="20"/>
                <w:szCs w:val="20"/>
              </w:rPr>
              <w:t>微型</w:t>
            </w:r>
          </w:p>
        </w:tc>
        <w:tc>
          <w:tcPr>
            <w:tcW w:w="6991" w:type="dxa"/>
            <w:vAlign w:val="top"/>
          </w:tcPr>
          <w:p w14:paraId="7144CB0E">
            <w:pPr>
              <w:pStyle w:val="10"/>
              <w:spacing w:before="123" w:line="228" w:lineRule="auto"/>
              <w:ind w:left="1374"/>
              <w:rPr>
                <w:sz w:val="20"/>
                <w:szCs w:val="20"/>
              </w:rPr>
            </w:pPr>
            <w:r>
              <w:rPr>
                <w:spacing w:val="5"/>
                <w:sz w:val="20"/>
                <w:szCs w:val="20"/>
              </w:rPr>
              <w:t>从业人员</w:t>
            </w:r>
            <w:r>
              <w:rPr>
                <w:spacing w:val="-31"/>
                <w:sz w:val="20"/>
                <w:szCs w:val="20"/>
              </w:rPr>
              <w:t xml:space="preserve"> </w:t>
            </w:r>
            <w:r>
              <w:rPr>
                <w:spacing w:val="5"/>
                <w:sz w:val="20"/>
                <w:szCs w:val="20"/>
              </w:rPr>
              <w:t>5</w:t>
            </w:r>
            <w:r>
              <w:rPr>
                <w:spacing w:val="-37"/>
                <w:sz w:val="20"/>
                <w:szCs w:val="20"/>
              </w:rPr>
              <w:t xml:space="preserve"> </w:t>
            </w:r>
            <w:r>
              <w:rPr>
                <w:spacing w:val="5"/>
                <w:sz w:val="20"/>
                <w:szCs w:val="20"/>
              </w:rPr>
              <w:t>人以下或营业收入</w:t>
            </w:r>
            <w:r>
              <w:rPr>
                <w:spacing w:val="32"/>
                <w:sz w:val="20"/>
                <w:szCs w:val="20"/>
              </w:rPr>
              <w:t xml:space="preserve"> </w:t>
            </w:r>
            <w:r>
              <w:rPr>
                <w:spacing w:val="5"/>
                <w:sz w:val="20"/>
                <w:szCs w:val="20"/>
              </w:rPr>
              <w:t>1 000</w:t>
            </w:r>
            <w:r>
              <w:rPr>
                <w:spacing w:val="-36"/>
                <w:sz w:val="20"/>
                <w:szCs w:val="20"/>
              </w:rPr>
              <w:t xml:space="preserve"> </w:t>
            </w:r>
            <w:r>
              <w:rPr>
                <w:spacing w:val="5"/>
                <w:sz w:val="20"/>
                <w:szCs w:val="20"/>
              </w:rPr>
              <w:t>万元以下</w:t>
            </w:r>
          </w:p>
        </w:tc>
      </w:tr>
      <w:tr w14:paraId="0530EF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18E21E56">
            <w:pPr>
              <w:spacing w:line="249" w:lineRule="auto"/>
              <w:rPr>
                <w:rFonts w:ascii="Arial"/>
                <w:sz w:val="21"/>
              </w:rPr>
            </w:pPr>
          </w:p>
          <w:p w14:paraId="0DAEEBD9">
            <w:pPr>
              <w:spacing w:line="250" w:lineRule="auto"/>
              <w:rPr>
                <w:rFonts w:ascii="Arial"/>
                <w:sz w:val="21"/>
              </w:rPr>
            </w:pPr>
          </w:p>
          <w:p w14:paraId="239BF288">
            <w:pPr>
              <w:spacing w:line="250" w:lineRule="auto"/>
              <w:rPr>
                <w:rFonts w:ascii="Arial"/>
                <w:sz w:val="21"/>
              </w:rPr>
            </w:pPr>
          </w:p>
          <w:p w14:paraId="0C1B737D">
            <w:pPr>
              <w:pStyle w:val="10"/>
              <w:spacing w:before="65" w:line="228" w:lineRule="auto"/>
              <w:ind w:left="558"/>
              <w:rPr>
                <w:sz w:val="20"/>
                <w:szCs w:val="20"/>
              </w:rPr>
            </w:pPr>
            <w:r>
              <w:rPr>
                <w:spacing w:val="6"/>
                <w:sz w:val="20"/>
                <w:szCs w:val="20"/>
              </w:rPr>
              <w:t>零售业</w:t>
            </w:r>
          </w:p>
        </w:tc>
        <w:tc>
          <w:tcPr>
            <w:tcW w:w="8039" w:type="dxa"/>
            <w:gridSpan w:val="2"/>
            <w:vAlign w:val="top"/>
          </w:tcPr>
          <w:p w14:paraId="1A168101">
            <w:pPr>
              <w:pStyle w:val="10"/>
              <w:spacing w:before="122" w:line="228" w:lineRule="auto"/>
              <w:ind w:left="797"/>
              <w:rPr>
                <w:sz w:val="20"/>
                <w:szCs w:val="20"/>
              </w:rPr>
            </w:pPr>
            <w:r>
              <w:rPr>
                <w:spacing w:val="7"/>
                <w:sz w:val="20"/>
                <w:szCs w:val="20"/>
              </w:rPr>
              <w:t>从业人员</w:t>
            </w:r>
            <w:r>
              <w:rPr>
                <w:spacing w:val="-35"/>
                <w:sz w:val="20"/>
                <w:szCs w:val="20"/>
              </w:rPr>
              <w:t xml:space="preserve"> </w:t>
            </w:r>
            <w:r>
              <w:rPr>
                <w:spacing w:val="7"/>
                <w:sz w:val="20"/>
                <w:szCs w:val="20"/>
              </w:rPr>
              <w:t>300</w:t>
            </w:r>
            <w:r>
              <w:rPr>
                <w:spacing w:val="-36"/>
                <w:sz w:val="20"/>
                <w:szCs w:val="20"/>
              </w:rPr>
              <w:t xml:space="preserve"> </w:t>
            </w:r>
            <w:r>
              <w:rPr>
                <w:spacing w:val="7"/>
                <w:sz w:val="20"/>
                <w:szCs w:val="20"/>
              </w:rPr>
              <w:t>人以下或营业收入 20 000</w:t>
            </w:r>
            <w:r>
              <w:rPr>
                <w:spacing w:val="-38"/>
                <w:sz w:val="20"/>
                <w:szCs w:val="20"/>
              </w:rPr>
              <w:t xml:space="preserve"> </w:t>
            </w:r>
            <w:r>
              <w:rPr>
                <w:spacing w:val="7"/>
                <w:sz w:val="20"/>
                <w:szCs w:val="20"/>
              </w:rPr>
              <w:t>万元以下的为中</w:t>
            </w:r>
            <w:r>
              <w:rPr>
                <w:spacing w:val="6"/>
                <w:sz w:val="20"/>
                <w:szCs w:val="20"/>
              </w:rPr>
              <w:t>小微型企业。</w:t>
            </w:r>
          </w:p>
        </w:tc>
      </w:tr>
      <w:tr w14:paraId="7E4094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3" w:type="dxa"/>
            <w:vMerge w:val="continue"/>
            <w:tcBorders>
              <w:top w:val="nil"/>
              <w:bottom w:val="nil"/>
            </w:tcBorders>
            <w:vAlign w:val="top"/>
          </w:tcPr>
          <w:p w14:paraId="7BE45FFC">
            <w:pPr>
              <w:rPr>
                <w:rFonts w:ascii="Arial"/>
                <w:sz w:val="21"/>
              </w:rPr>
            </w:pPr>
          </w:p>
        </w:tc>
        <w:tc>
          <w:tcPr>
            <w:tcW w:w="1048" w:type="dxa"/>
            <w:vAlign w:val="top"/>
          </w:tcPr>
          <w:p w14:paraId="4E8EBF5D">
            <w:pPr>
              <w:pStyle w:val="10"/>
              <w:spacing w:before="125" w:line="228" w:lineRule="auto"/>
              <w:ind w:left="336"/>
              <w:rPr>
                <w:sz w:val="20"/>
                <w:szCs w:val="20"/>
              </w:rPr>
            </w:pPr>
            <w:r>
              <w:rPr>
                <w:spacing w:val="-5"/>
                <w:sz w:val="20"/>
                <w:szCs w:val="20"/>
              </w:rPr>
              <w:t>中型</w:t>
            </w:r>
          </w:p>
        </w:tc>
        <w:tc>
          <w:tcPr>
            <w:tcW w:w="6991" w:type="dxa"/>
            <w:vAlign w:val="top"/>
          </w:tcPr>
          <w:p w14:paraId="066E0DD7">
            <w:pPr>
              <w:pStyle w:val="10"/>
              <w:spacing w:before="124" w:line="228" w:lineRule="auto"/>
              <w:ind w:left="613"/>
              <w:rPr>
                <w:sz w:val="20"/>
                <w:szCs w:val="20"/>
              </w:rPr>
            </w:pPr>
            <w:r>
              <w:rPr>
                <w:spacing w:val="5"/>
                <w:sz w:val="20"/>
                <w:szCs w:val="20"/>
              </w:rPr>
              <w:t>从业人员 50</w:t>
            </w:r>
            <w:r>
              <w:rPr>
                <w:spacing w:val="-38"/>
                <w:sz w:val="20"/>
                <w:szCs w:val="20"/>
              </w:rPr>
              <w:t xml:space="preserve"> </w:t>
            </w:r>
            <w:r>
              <w:rPr>
                <w:spacing w:val="5"/>
                <w:sz w:val="20"/>
                <w:szCs w:val="20"/>
              </w:rPr>
              <w:t>人一</w:t>
            </w:r>
            <w:r>
              <w:rPr>
                <w:spacing w:val="-33"/>
                <w:sz w:val="20"/>
                <w:szCs w:val="20"/>
              </w:rPr>
              <w:t xml:space="preserve"> </w:t>
            </w:r>
            <w:r>
              <w:rPr>
                <w:spacing w:val="5"/>
                <w:sz w:val="20"/>
                <w:szCs w:val="20"/>
              </w:rPr>
              <w:t>300</w:t>
            </w:r>
            <w:r>
              <w:rPr>
                <w:spacing w:val="-39"/>
                <w:sz w:val="20"/>
                <w:szCs w:val="20"/>
              </w:rPr>
              <w:t xml:space="preserve"> </w:t>
            </w:r>
            <w:r>
              <w:rPr>
                <w:spacing w:val="5"/>
                <w:sz w:val="20"/>
                <w:szCs w:val="20"/>
              </w:rPr>
              <w:t>人，且营业收入 500</w:t>
            </w:r>
            <w:r>
              <w:rPr>
                <w:spacing w:val="-35"/>
                <w:sz w:val="20"/>
                <w:szCs w:val="20"/>
              </w:rPr>
              <w:t xml:space="preserve"> </w:t>
            </w:r>
            <w:r>
              <w:rPr>
                <w:spacing w:val="5"/>
                <w:sz w:val="20"/>
                <w:szCs w:val="20"/>
              </w:rPr>
              <w:t>万元一</w:t>
            </w:r>
            <w:r>
              <w:rPr>
                <w:spacing w:val="-37"/>
                <w:sz w:val="20"/>
                <w:szCs w:val="20"/>
              </w:rPr>
              <w:t xml:space="preserve"> </w:t>
            </w:r>
            <w:r>
              <w:rPr>
                <w:spacing w:val="5"/>
                <w:sz w:val="20"/>
                <w:szCs w:val="20"/>
              </w:rPr>
              <w:t>20</w:t>
            </w:r>
            <w:r>
              <w:rPr>
                <w:spacing w:val="14"/>
                <w:sz w:val="20"/>
                <w:szCs w:val="20"/>
              </w:rPr>
              <w:t xml:space="preserve"> </w:t>
            </w:r>
            <w:r>
              <w:rPr>
                <w:spacing w:val="5"/>
                <w:sz w:val="20"/>
                <w:szCs w:val="20"/>
              </w:rPr>
              <w:t>000</w:t>
            </w:r>
            <w:r>
              <w:rPr>
                <w:spacing w:val="-33"/>
                <w:sz w:val="20"/>
                <w:szCs w:val="20"/>
              </w:rPr>
              <w:t xml:space="preserve"> </w:t>
            </w:r>
            <w:r>
              <w:rPr>
                <w:spacing w:val="4"/>
                <w:sz w:val="20"/>
                <w:szCs w:val="20"/>
              </w:rPr>
              <w:t>万元</w:t>
            </w:r>
          </w:p>
        </w:tc>
      </w:tr>
      <w:tr w14:paraId="10DBAC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3031CAD6">
            <w:pPr>
              <w:rPr>
                <w:rFonts w:ascii="Arial"/>
                <w:sz w:val="21"/>
              </w:rPr>
            </w:pPr>
          </w:p>
        </w:tc>
        <w:tc>
          <w:tcPr>
            <w:tcW w:w="1048" w:type="dxa"/>
            <w:vAlign w:val="top"/>
          </w:tcPr>
          <w:p w14:paraId="0F2ABF88">
            <w:pPr>
              <w:pStyle w:val="10"/>
              <w:spacing w:before="124" w:line="230" w:lineRule="auto"/>
              <w:ind w:left="322"/>
              <w:rPr>
                <w:sz w:val="20"/>
                <w:szCs w:val="20"/>
              </w:rPr>
            </w:pPr>
            <w:r>
              <w:rPr>
                <w:spacing w:val="2"/>
                <w:sz w:val="20"/>
                <w:szCs w:val="20"/>
              </w:rPr>
              <w:t>小型</w:t>
            </w:r>
          </w:p>
        </w:tc>
        <w:tc>
          <w:tcPr>
            <w:tcW w:w="6991" w:type="dxa"/>
            <w:vAlign w:val="top"/>
          </w:tcPr>
          <w:p w14:paraId="3BE43534">
            <w:pPr>
              <w:pStyle w:val="10"/>
              <w:spacing w:before="124" w:line="228" w:lineRule="auto"/>
              <w:ind w:left="851"/>
              <w:rPr>
                <w:sz w:val="20"/>
                <w:szCs w:val="20"/>
              </w:rPr>
            </w:pPr>
            <w:r>
              <w:rPr>
                <w:spacing w:val="3"/>
                <w:sz w:val="20"/>
                <w:szCs w:val="20"/>
              </w:rPr>
              <w:t>从业人员</w:t>
            </w:r>
            <w:r>
              <w:rPr>
                <w:spacing w:val="-15"/>
                <w:sz w:val="20"/>
                <w:szCs w:val="20"/>
              </w:rPr>
              <w:t xml:space="preserve"> </w:t>
            </w:r>
            <w:r>
              <w:rPr>
                <w:spacing w:val="3"/>
                <w:sz w:val="20"/>
                <w:szCs w:val="20"/>
              </w:rPr>
              <w:t>10</w:t>
            </w:r>
            <w:r>
              <w:rPr>
                <w:spacing w:val="-36"/>
                <w:sz w:val="20"/>
                <w:szCs w:val="20"/>
              </w:rPr>
              <w:t xml:space="preserve"> </w:t>
            </w:r>
            <w:r>
              <w:rPr>
                <w:spacing w:val="3"/>
                <w:sz w:val="20"/>
                <w:szCs w:val="20"/>
              </w:rPr>
              <w:t>人一</w:t>
            </w:r>
            <w:r>
              <w:rPr>
                <w:spacing w:val="-33"/>
                <w:sz w:val="20"/>
                <w:szCs w:val="20"/>
              </w:rPr>
              <w:t xml:space="preserve"> </w:t>
            </w:r>
            <w:r>
              <w:rPr>
                <w:spacing w:val="3"/>
                <w:sz w:val="20"/>
                <w:szCs w:val="20"/>
              </w:rPr>
              <w:t>50</w:t>
            </w:r>
            <w:r>
              <w:rPr>
                <w:spacing w:val="-39"/>
                <w:sz w:val="20"/>
                <w:szCs w:val="20"/>
              </w:rPr>
              <w:t xml:space="preserve"> </w:t>
            </w:r>
            <w:r>
              <w:rPr>
                <w:spacing w:val="3"/>
                <w:sz w:val="20"/>
                <w:szCs w:val="20"/>
              </w:rPr>
              <w:t>人，且营业收入</w:t>
            </w:r>
            <w:r>
              <w:rPr>
                <w:spacing w:val="30"/>
                <w:sz w:val="20"/>
                <w:szCs w:val="20"/>
              </w:rPr>
              <w:t xml:space="preserve"> </w:t>
            </w:r>
            <w:r>
              <w:rPr>
                <w:spacing w:val="3"/>
                <w:sz w:val="20"/>
                <w:szCs w:val="20"/>
              </w:rPr>
              <w:t>100</w:t>
            </w:r>
            <w:r>
              <w:rPr>
                <w:spacing w:val="-36"/>
                <w:sz w:val="20"/>
                <w:szCs w:val="20"/>
              </w:rPr>
              <w:t xml:space="preserve"> </w:t>
            </w:r>
            <w:r>
              <w:rPr>
                <w:spacing w:val="3"/>
                <w:sz w:val="20"/>
                <w:szCs w:val="20"/>
              </w:rPr>
              <w:t>万元一</w:t>
            </w:r>
            <w:r>
              <w:rPr>
                <w:spacing w:val="-32"/>
                <w:sz w:val="20"/>
                <w:szCs w:val="20"/>
              </w:rPr>
              <w:t xml:space="preserve"> </w:t>
            </w:r>
            <w:r>
              <w:rPr>
                <w:spacing w:val="3"/>
                <w:sz w:val="20"/>
                <w:szCs w:val="20"/>
              </w:rPr>
              <w:t>500</w:t>
            </w:r>
            <w:r>
              <w:rPr>
                <w:spacing w:val="-36"/>
                <w:sz w:val="20"/>
                <w:szCs w:val="20"/>
              </w:rPr>
              <w:t xml:space="preserve"> </w:t>
            </w:r>
            <w:r>
              <w:rPr>
                <w:spacing w:val="3"/>
                <w:sz w:val="20"/>
                <w:szCs w:val="20"/>
              </w:rPr>
              <w:t>万元</w:t>
            </w:r>
          </w:p>
        </w:tc>
      </w:tr>
      <w:tr w14:paraId="43D853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10BC24A8">
            <w:pPr>
              <w:rPr>
                <w:rFonts w:ascii="Arial"/>
                <w:sz w:val="21"/>
              </w:rPr>
            </w:pPr>
          </w:p>
        </w:tc>
        <w:tc>
          <w:tcPr>
            <w:tcW w:w="1048" w:type="dxa"/>
            <w:vAlign w:val="top"/>
          </w:tcPr>
          <w:p w14:paraId="571C1E87">
            <w:pPr>
              <w:pStyle w:val="10"/>
              <w:spacing w:before="164" w:line="228" w:lineRule="auto"/>
              <w:ind w:left="317"/>
              <w:rPr>
                <w:sz w:val="20"/>
                <w:szCs w:val="20"/>
              </w:rPr>
            </w:pPr>
            <w:r>
              <w:rPr>
                <w:spacing w:val="4"/>
                <w:sz w:val="20"/>
                <w:szCs w:val="20"/>
              </w:rPr>
              <w:t>微型</w:t>
            </w:r>
          </w:p>
        </w:tc>
        <w:tc>
          <w:tcPr>
            <w:tcW w:w="6991" w:type="dxa"/>
            <w:vAlign w:val="top"/>
          </w:tcPr>
          <w:p w14:paraId="31DE7FDA">
            <w:pPr>
              <w:pStyle w:val="10"/>
              <w:spacing w:before="123" w:line="228" w:lineRule="auto"/>
              <w:ind w:left="1429"/>
              <w:rPr>
                <w:sz w:val="20"/>
                <w:szCs w:val="20"/>
              </w:rPr>
            </w:pPr>
            <w:r>
              <w:rPr>
                <w:spacing w:val="4"/>
                <w:sz w:val="20"/>
                <w:szCs w:val="20"/>
              </w:rPr>
              <w:t>从业人员</w:t>
            </w:r>
            <w:r>
              <w:rPr>
                <w:spacing w:val="-11"/>
                <w:sz w:val="20"/>
                <w:szCs w:val="20"/>
              </w:rPr>
              <w:t xml:space="preserve"> </w:t>
            </w:r>
            <w:r>
              <w:rPr>
                <w:spacing w:val="4"/>
                <w:sz w:val="20"/>
                <w:szCs w:val="20"/>
              </w:rPr>
              <w:t>10</w:t>
            </w:r>
            <w:r>
              <w:rPr>
                <w:spacing w:val="-36"/>
                <w:sz w:val="20"/>
                <w:szCs w:val="20"/>
              </w:rPr>
              <w:t xml:space="preserve"> </w:t>
            </w:r>
            <w:r>
              <w:rPr>
                <w:spacing w:val="4"/>
                <w:sz w:val="20"/>
                <w:szCs w:val="20"/>
              </w:rPr>
              <w:t>人以下或营业收入</w:t>
            </w:r>
            <w:r>
              <w:rPr>
                <w:spacing w:val="31"/>
                <w:sz w:val="20"/>
                <w:szCs w:val="20"/>
              </w:rPr>
              <w:t xml:space="preserve"> </w:t>
            </w:r>
            <w:r>
              <w:rPr>
                <w:spacing w:val="4"/>
                <w:sz w:val="20"/>
                <w:szCs w:val="20"/>
              </w:rPr>
              <w:t>100</w:t>
            </w:r>
            <w:r>
              <w:rPr>
                <w:spacing w:val="-38"/>
                <w:sz w:val="20"/>
                <w:szCs w:val="20"/>
              </w:rPr>
              <w:t xml:space="preserve"> </w:t>
            </w:r>
            <w:r>
              <w:rPr>
                <w:spacing w:val="4"/>
                <w:sz w:val="20"/>
                <w:szCs w:val="20"/>
              </w:rPr>
              <w:t>万元以下</w:t>
            </w:r>
          </w:p>
        </w:tc>
      </w:tr>
      <w:tr w14:paraId="6BF471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4131FF94">
            <w:pPr>
              <w:spacing w:line="307" w:lineRule="auto"/>
              <w:rPr>
                <w:rFonts w:ascii="Arial"/>
                <w:sz w:val="21"/>
              </w:rPr>
            </w:pPr>
          </w:p>
          <w:p w14:paraId="4884E7A4">
            <w:pPr>
              <w:spacing w:line="308" w:lineRule="auto"/>
              <w:rPr>
                <w:rFonts w:ascii="Arial"/>
                <w:sz w:val="21"/>
              </w:rPr>
            </w:pPr>
          </w:p>
          <w:p w14:paraId="2C264CBC">
            <w:pPr>
              <w:pStyle w:val="10"/>
              <w:spacing w:before="65" w:line="252" w:lineRule="auto"/>
              <w:ind w:left="239" w:right="12" w:hanging="218"/>
              <w:rPr>
                <w:sz w:val="20"/>
                <w:szCs w:val="20"/>
              </w:rPr>
            </w:pPr>
            <w:r>
              <w:rPr>
                <w:spacing w:val="11"/>
                <w:sz w:val="20"/>
                <w:szCs w:val="20"/>
              </w:rPr>
              <w:t>交通运输业（不含</w:t>
            </w:r>
            <w:r>
              <w:rPr>
                <w:spacing w:val="5"/>
                <w:sz w:val="20"/>
                <w:szCs w:val="20"/>
              </w:rPr>
              <w:t xml:space="preserve"> </w:t>
            </w:r>
            <w:r>
              <w:rPr>
                <w:spacing w:val="6"/>
                <w:sz w:val="20"/>
                <w:szCs w:val="20"/>
              </w:rPr>
              <w:t>铁路运输业）</w:t>
            </w:r>
          </w:p>
        </w:tc>
        <w:tc>
          <w:tcPr>
            <w:tcW w:w="8039" w:type="dxa"/>
            <w:gridSpan w:val="2"/>
            <w:vAlign w:val="top"/>
          </w:tcPr>
          <w:p w14:paraId="54DD65FF">
            <w:pPr>
              <w:pStyle w:val="10"/>
              <w:spacing w:before="125" w:line="228" w:lineRule="auto"/>
              <w:ind w:left="691"/>
              <w:rPr>
                <w:sz w:val="20"/>
                <w:szCs w:val="20"/>
              </w:rPr>
            </w:pPr>
            <w:r>
              <w:rPr>
                <w:spacing w:val="6"/>
                <w:sz w:val="20"/>
                <w:szCs w:val="20"/>
              </w:rPr>
              <w:t>从业人员</w:t>
            </w:r>
            <w:r>
              <w:rPr>
                <w:spacing w:val="-6"/>
                <w:sz w:val="20"/>
                <w:szCs w:val="20"/>
              </w:rPr>
              <w:t xml:space="preserve"> </w:t>
            </w:r>
            <w:r>
              <w:rPr>
                <w:spacing w:val="6"/>
                <w:sz w:val="20"/>
                <w:szCs w:val="20"/>
              </w:rPr>
              <w:t>1 000</w:t>
            </w:r>
            <w:r>
              <w:rPr>
                <w:spacing w:val="-39"/>
                <w:sz w:val="20"/>
                <w:szCs w:val="20"/>
              </w:rPr>
              <w:t xml:space="preserve"> </w:t>
            </w:r>
            <w:r>
              <w:rPr>
                <w:spacing w:val="6"/>
                <w:sz w:val="20"/>
                <w:szCs w:val="20"/>
              </w:rPr>
              <w:t>人以下或营业收入 30 000</w:t>
            </w:r>
            <w:r>
              <w:rPr>
                <w:spacing w:val="-35"/>
                <w:sz w:val="20"/>
                <w:szCs w:val="20"/>
              </w:rPr>
              <w:t xml:space="preserve"> </w:t>
            </w:r>
            <w:r>
              <w:rPr>
                <w:spacing w:val="6"/>
                <w:sz w:val="20"/>
                <w:szCs w:val="20"/>
              </w:rPr>
              <w:t>万元以下的为中小微型企业。</w:t>
            </w:r>
          </w:p>
        </w:tc>
      </w:tr>
      <w:tr w14:paraId="5D2CF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201C85AB">
            <w:pPr>
              <w:rPr>
                <w:rFonts w:ascii="Arial"/>
                <w:sz w:val="21"/>
              </w:rPr>
            </w:pPr>
          </w:p>
        </w:tc>
        <w:tc>
          <w:tcPr>
            <w:tcW w:w="1048" w:type="dxa"/>
            <w:vAlign w:val="top"/>
          </w:tcPr>
          <w:p w14:paraId="766397E8">
            <w:pPr>
              <w:pStyle w:val="10"/>
              <w:spacing w:before="125" w:line="228" w:lineRule="auto"/>
              <w:ind w:left="336"/>
              <w:rPr>
                <w:sz w:val="20"/>
                <w:szCs w:val="20"/>
              </w:rPr>
            </w:pPr>
            <w:r>
              <w:rPr>
                <w:spacing w:val="-5"/>
                <w:sz w:val="20"/>
                <w:szCs w:val="20"/>
              </w:rPr>
              <w:t>中型</w:t>
            </w:r>
          </w:p>
        </w:tc>
        <w:tc>
          <w:tcPr>
            <w:tcW w:w="6991" w:type="dxa"/>
            <w:vAlign w:val="top"/>
          </w:tcPr>
          <w:p w14:paraId="0F300319">
            <w:pPr>
              <w:pStyle w:val="10"/>
              <w:spacing w:before="124" w:line="228" w:lineRule="auto"/>
              <w:ind w:left="351"/>
              <w:rPr>
                <w:sz w:val="20"/>
                <w:szCs w:val="20"/>
              </w:rPr>
            </w:pPr>
            <w:r>
              <w:rPr>
                <w:spacing w:val="4"/>
                <w:sz w:val="20"/>
                <w:szCs w:val="20"/>
              </w:rPr>
              <w:t>从业人员 300</w:t>
            </w:r>
            <w:r>
              <w:rPr>
                <w:spacing w:val="-27"/>
                <w:sz w:val="20"/>
                <w:szCs w:val="20"/>
              </w:rPr>
              <w:t xml:space="preserve"> </w:t>
            </w:r>
            <w:r>
              <w:rPr>
                <w:spacing w:val="4"/>
                <w:sz w:val="20"/>
                <w:szCs w:val="20"/>
              </w:rPr>
              <w:t>人一</w:t>
            </w:r>
            <w:r>
              <w:rPr>
                <w:spacing w:val="-22"/>
                <w:sz w:val="20"/>
                <w:szCs w:val="20"/>
              </w:rPr>
              <w:t xml:space="preserve"> </w:t>
            </w:r>
            <w:r>
              <w:rPr>
                <w:spacing w:val="4"/>
                <w:sz w:val="20"/>
                <w:szCs w:val="20"/>
              </w:rPr>
              <w:t>1 000</w:t>
            </w:r>
            <w:r>
              <w:rPr>
                <w:spacing w:val="-38"/>
                <w:sz w:val="20"/>
                <w:szCs w:val="20"/>
              </w:rPr>
              <w:t xml:space="preserve"> </w:t>
            </w:r>
            <w:r>
              <w:rPr>
                <w:spacing w:val="4"/>
                <w:sz w:val="20"/>
                <w:szCs w:val="20"/>
              </w:rPr>
              <w:t>人，且营业收入 3</w:t>
            </w:r>
            <w:r>
              <w:rPr>
                <w:spacing w:val="14"/>
                <w:sz w:val="20"/>
                <w:szCs w:val="20"/>
              </w:rPr>
              <w:t xml:space="preserve"> </w:t>
            </w:r>
            <w:r>
              <w:rPr>
                <w:spacing w:val="4"/>
                <w:sz w:val="20"/>
                <w:szCs w:val="20"/>
              </w:rPr>
              <w:t>000</w:t>
            </w:r>
            <w:r>
              <w:rPr>
                <w:spacing w:val="-36"/>
                <w:sz w:val="20"/>
                <w:szCs w:val="20"/>
              </w:rPr>
              <w:t xml:space="preserve"> </w:t>
            </w:r>
            <w:r>
              <w:rPr>
                <w:spacing w:val="4"/>
                <w:sz w:val="20"/>
                <w:szCs w:val="20"/>
              </w:rPr>
              <w:t>万元一</w:t>
            </w:r>
            <w:r>
              <w:rPr>
                <w:spacing w:val="-32"/>
                <w:sz w:val="20"/>
                <w:szCs w:val="20"/>
              </w:rPr>
              <w:t xml:space="preserve"> </w:t>
            </w:r>
            <w:r>
              <w:rPr>
                <w:spacing w:val="4"/>
                <w:sz w:val="20"/>
                <w:szCs w:val="20"/>
              </w:rPr>
              <w:t>30</w:t>
            </w:r>
            <w:r>
              <w:rPr>
                <w:spacing w:val="14"/>
                <w:sz w:val="20"/>
                <w:szCs w:val="20"/>
              </w:rPr>
              <w:t xml:space="preserve"> </w:t>
            </w:r>
            <w:r>
              <w:rPr>
                <w:spacing w:val="4"/>
                <w:sz w:val="20"/>
                <w:szCs w:val="20"/>
              </w:rPr>
              <w:t>000</w:t>
            </w:r>
            <w:r>
              <w:rPr>
                <w:spacing w:val="-35"/>
                <w:sz w:val="20"/>
                <w:szCs w:val="20"/>
              </w:rPr>
              <w:t xml:space="preserve"> </w:t>
            </w:r>
            <w:r>
              <w:rPr>
                <w:spacing w:val="4"/>
                <w:sz w:val="20"/>
                <w:szCs w:val="20"/>
              </w:rPr>
              <w:t>万元</w:t>
            </w:r>
          </w:p>
        </w:tc>
      </w:tr>
      <w:tr w14:paraId="105D7E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683CD916">
            <w:pPr>
              <w:rPr>
                <w:rFonts w:ascii="Arial"/>
                <w:sz w:val="21"/>
              </w:rPr>
            </w:pPr>
          </w:p>
        </w:tc>
        <w:tc>
          <w:tcPr>
            <w:tcW w:w="1048" w:type="dxa"/>
            <w:vAlign w:val="top"/>
          </w:tcPr>
          <w:p w14:paraId="7D367170">
            <w:pPr>
              <w:pStyle w:val="10"/>
              <w:spacing w:before="124" w:line="230" w:lineRule="auto"/>
              <w:ind w:left="322"/>
              <w:rPr>
                <w:sz w:val="20"/>
                <w:szCs w:val="20"/>
              </w:rPr>
            </w:pPr>
            <w:r>
              <w:rPr>
                <w:spacing w:val="2"/>
                <w:sz w:val="20"/>
                <w:szCs w:val="20"/>
              </w:rPr>
              <w:t>小型</w:t>
            </w:r>
          </w:p>
        </w:tc>
        <w:tc>
          <w:tcPr>
            <w:tcW w:w="6991" w:type="dxa"/>
            <w:vAlign w:val="top"/>
          </w:tcPr>
          <w:p w14:paraId="5191F20B">
            <w:pPr>
              <w:pStyle w:val="10"/>
              <w:spacing w:before="123" w:line="228" w:lineRule="auto"/>
              <w:ind w:left="692"/>
              <w:rPr>
                <w:sz w:val="20"/>
                <w:szCs w:val="20"/>
              </w:rPr>
            </w:pPr>
            <w:r>
              <w:rPr>
                <w:spacing w:val="5"/>
                <w:sz w:val="20"/>
                <w:szCs w:val="20"/>
              </w:rPr>
              <w:t>从业人员</w:t>
            </w:r>
            <w:r>
              <w:rPr>
                <w:spacing w:val="-35"/>
                <w:sz w:val="20"/>
                <w:szCs w:val="20"/>
              </w:rPr>
              <w:t xml:space="preserve"> </w:t>
            </w:r>
            <w:r>
              <w:rPr>
                <w:spacing w:val="5"/>
                <w:sz w:val="20"/>
                <w:szCs w:val="20"/>
              </w:rPr>
              <w:t>20</w:t>
            </w:r>
            <w:r>
              <w:rPr>
                <w:spacing w:val="-36"/>
                <w:sz w:val="20"/>
                <w:szCs w:val="20"/>
              </w:rPr>
              <w:t xml:space="preserve"> </w:t>
            </w:r>
            <w:r>
              <w:rPr>
                <w:spacing w:val="5"/>
                <w:sz w:val="20"/>
                <w:szCs w:val="20"/>
              </w:rPr>
              <w:t>人一</w:t>
            </w:r>
            <w:r>
              <w:rPr>
                <w:spacing w:val="-35"/>
                <w:sz w:val="20"/>
                <w:szCs w:val="20"/>
              </w:rPr>
              <w:t xml:space="preserve"> </w:t>
            </w:r>
            <w:r>
              <w:rPr>
                <w:spacing w:val="5"/>
                <w:sz w:val="20"/>
                <w:szCs w:val="20"/>
              </w:rPr>
              <w:t>300</w:t>
            </w:r>
            <w:r>
              <w:rPr>
                <w:spacing w:val="-36"/>
                <w:sz w:val="20"/>
                <w:szCs w:val="20"/>
              </w:rPr>
              <w:t xml:space="preserve"> </w:t>
            </w:r>
            <w:r>
              <w:rPr>
                <w:spacing w:val="5"/>
                <w:sz w:val="20"/>
                <w:szCs w:val="20"/>
              </w:rPr>
              <w:t>人，且营业收入 200</w:t>
            </w:r>
            <w:r>
              <w:rPr>
                <w:spacing w:val="-36"/>
                <w:sz w:val="20"/>
                <w:szCs w:val="20"/>
              </w:rPr>
              <w:t xml:space="preserve"> </w:t>
            </w:r>
            <w:r>
              <w:rPr>
                <w:spacing w:val="5"/>
                <w:sz w:val="20"/>
                <w:szCs w:val="20"/>
              </w:rPr>
              <w:t>万元</w:t>
            </w:r>
            <w:r>
              <w:rPr>
                <w:spacing w:val="4"/>
                <w:sz w:val="20"/>
                <w:szCs w:val="20"/>
              </w:rPr>
              <w:t>一</w:t>
            </w:r>
            <w:r>
              <w:rPr>
                <w:spacing w:val="-35"/>
                <w:sz w:val="20"/>
                <w:szCs w:val="20"/>
              </w:rPr>
              <w:t xml:space="preserve"> </w:t>
            </w:r>
            <w:r>
              <w:rPr>
                <w:spacing w:val="4"/>
                <w:sz w:val="20"/>
                <w:szCs w:val="20"/>
              </w:rPr>
              <w:t>3 000</w:t>
            </w:r>
            <w:r>
              <w:rPr>
                <w:spacing w:val="-35"/>
                <w:sz w:val="20"/>
                <w:szCs w:val="20"/>
              </w:rPr>
              <w:t xml:space="preserve"> </w:t>
            </w:r>
            <w:r>
              <w:rPr>
                <w:spacing w:val="4"/>
                <w:sz w:val="20"/>
                <w:szCs w:val="20"/>
              </w:rPr>
              <w:t>万元</w:t>
            </w:r>
          </w:p>
        </w:tc>
      </w:tr>
      <w:tr w14:paraId="2908B5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485234C8">
            <w:pPr>
              <w:rPr>
                <w:rFonts w:ascii="Arial"/>
                <w:sz w:val="21"/>
              </w:rPr>
            </w:pPr>
          </w:p>
        </w:tc>
        <w:tc>
          <w:tcPr>
            <w:tcW w:w="1048" w:type="dxa"/>
            <w:vAlign w:val="top"/>
          </w:tcPr>
          <w:p w14:paraId="39A7B08D">
            <w:pPr>
              <w:pStyle w:val="10"/>
              <w:spacing w:before="125" w:line="228" w:lineRule="auto"/>
              <w:ind w:left="317"/>
              <w:rPr>
                <w:sz w:val="20"/>
                <w:szCs w:val="20"/>
              </w:rPr>
            </w:pPr>
            <w:r>
              <w:rPr>
                <w:spacing w:val="4"/>
                <w:sz w:val="20"/>
                <w:szCs w:val="20"/>
              </w:rPr>
              <w:t>微型</w:t>
            </w:r>
          </w:p>
        </w:tc>
        <w:tc>
          <w:tcPr>
            <w:tcW w:w="6991" w:type="dxa"/>
            <w:vAlign w:val="top"/>
          </w:tcPr>
          <w:p w14:paraId="1A51AD3C">
            <w:pPr>
              <w:pStyle w:val="10"/>
              <w:spacing w:before="125" w:line="228" w:lineRule="auto"/>
              <w:ind w:left="1429"/>
              <w:rPr>
                <w:sz w:val="20"/>
                <w:szCs w:val="20"/>
              </w:rPr>
            </w:pPr>
            <w:r>
              <w:rPr>
                <w:spacing w:val="6"/>
                <w:sz w:val="20"/>
                <w:szCs w:val="20"/>
              </w:rPr>
              <w:t>从业人员</w:t>
            </w:r>
            <w:r>
              <w:rPr>
                <w:spacing w:val="-28"/>
                <w:sz w:val="20"/>
                <w:szCs w:val="20"/>
              </w:rPr>
              <w:t xml:space="preserve"> </w:t>
            </w:r>
            <w:r>
              <w:rPr>
                <w:spacing w:val="6"/>
                <w:sz w:val="20"/>
                <w:szCs w:val="20"/>
              </w:rPr>
              <w:t>20</w:t>
            </w:r>
            <w:r>
              <w:rPr>
                <w:spacing w:val="-36"/>
                <w:sz w:val="20"/>
                <w:szCs w:val="20"/>
              </w:rPr>
              <w:t xml:space="preserve"> </w:t>
            </w:r>
            <w:r>
              <w:rPr>
                <w:spacing w:val="6"/>
                <w:sz w:val="20"/>
                <w:szCs w:val="20"/>
              </w:rPr>
              <w:t>人以下或营业收入 200</w:t>
            </w:r>
            <w:r>
              <w:rPr>
                <w:spacing w:val="-38"/>
                <w:sz w:val="20"/>
                <w:szCs w:val="20"/>
              </w:rPr>
              <w:t xml:space="preserve"> </w:t>
            </w:r>
            <w:r>
              <w:rPr>
                <w:spacing w:val="6"/>
                <w:sz w:val="20"/>
                <w:szCs w:val="20"/>
              </w:rPr>
              <w:t>万元以下</w:t>
            </w:r>
          </w:p>
        </w:tc>
      </w:tr>
      <w:tr w14:paraId="2782E5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5F3C98AA">
            <w:pPr>
              <w:spacing w:line="260" w:lineRule="auto"/>
              <w:rPr>
                <w:rFonts w:ascii="Arial"/>
                <w:sz w:val="21"/>
              </w:rPr>
            </w:pPr>
          </w:p>
          <w:p w14:paraId="044DCB7A">
            <w:pPr>
              <w:spacing w:line="260" w:lineRule="auto"/>
              <w:rPr>
                <w:rFonts w:ascii="Arial"/>
                <w:sz w:val="21"/>
              </w:rPr>
            </w:pPr>
          </w:p>
          <w:p w14:paraId="10A73AEF">
            <w:pPr>
              <w:pStyle w:val="10"/>
              <w:spacing w:before="65" w:line="228" w:lineRule="auto"/>
              <w:ind w:left="556"/>
              <w:rPr>
                <w:sz w:val="20"/>
                <w:szCs w:val="20"/>
              </w:rPr>
            </w:pPr>
            <w:r>
              <w:rPr>
                <w:spacing w:val="7"/>
                <w:sz w:val="20"/>
                <w:szCs w:val="20"/>
              </w:rPr>
              <w:t>仓储业</w:t>
            </w:r>
          </w:p>
        </w:tc>
        <w:tc>
          <w:tcPr>
            <w:tcW w:w="8039" w:type="dxa"/>
            <w:gridSpan w:val="2"/>
            <w:vAlign w:val="top"/>
          </w:tcPr>
          <w:p w14:paraId="4E1169E6">
            <w:pPr>
              <w:pStyle w:val="10"/>
              <w:spacing w:before="124" w:line="228" w:lineRule="auto"/>
              <w:ind w:left="797"/>
              <w:rPr>
                <w:sz w:val="20"/>
                <w:szCs w:val="20"/>
              </w:rPr>
            </w:pPr>
            <w:r>
              <w:rPr>
                <w:spacing w:val="7"/>
                <w:sz w:val="20"/>
                <w:szCs w:val="20"/>
              </w:rPr>
              <w:t>从业人员</w:t>
            </w:r>
            <w:r>
              <w:rPr>
                <w:spacing w:val="-37"/>
                <w:sz w:val="20"/>
                <w:szCs w:val="20"/>
              </w:rPr>
              <w:t xml:space="preserve"> </w:t>
            </w:r>
            <w:r>
              <w:rPr>
                <w:spacing w:val="7"/>
                <w:sz w:val="20"/>
                <w:szCs w:val="20"/>
              </w:rPr>
              <w:t>200</w:t>
            </w:r>
            <w:r>
              <w:rPr>
                <w:spacing w:val="-36"/>
                <w:sz w:val="20"/>
                <w:szCs w:val="20"/>
              </w:rPr>
              <w:t xml:space="preserve"> </w:t>
            </w:r>
            <w:r>
              <w:rPr>
                <w:spacing w:val="7"/>
                <w:sz w:val="20"/>
                <w:szCs w:val="20"/>
              </w:rPr>
              <w:t>人以下或营业收入 30 000</w:t>
            </w:r>
            <w:r>
              <w:rPr>
                <w:spacing w:val="-38"/>
                <w:sz w:val="20"/>
                <w:szCs w:val="20"/>
              </w:rPr>
              <w:t xml:space="preserve"> </w:t>
            </w:r>
            <w:r>
              <w:rPr>
                <w:spacing w:val="7"/>
                <w:sz w:val="20"/>
                <w:szCs w:val="20"/>
              </w:rPr>
              <w:t>万元以下的为中小微</w:t>
            </w:r>
            <w:r>
              <w:rPr>
                <w:spacing w:val="6"/>
                <w:sz w:val="20"/>
                <w:szCs w:val="20"/>
              </w:rPr>
              <w:t>型企业。</w:t>
            </w:r>
          </w:p>
        </w:tc>
      </w:tr>
      <w:tr w14:paraId="454F1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583A21AD">
            <w:pPr>
              <w:rPr>
                <w:rFonts w:ascii="Arial"/>
                <w:sz w:val="21"/>
              </w:rPr>
            </w:pPr>
          </w:p>
        </w:tc>
        <w:tc>
          <w:tcPr>
            <w:tcW w:w="1048" w:type="dxa"/>
            <w:vAlign w:val="top"/>
          </w:tcPr>
          <w:p w14:paraId="1C23C0EF">
            <w:pPr>
              <w:pStyle w:val="10"/>
              <w:spacing w:before="124" w:line="228" w:lineRule="auto"/>
              <w:ind w:left="336"/>
              <w:rPr>
                <w:sz w:val="20"/>
                <w:szCs w:val="20"/>
              </w:rPr>
            </w:pPr>
            <w:r>
              <w:rPr>
                <w:spacing w:val="-5"/>
                <w:sz w:val="20"/>
                <w:szCs w:val="20"/>
              </w:rPr>
              <w:t>中型</w:t>
            </w:r>
          </w:p>
        </w:tc>
        <w:tc>
          <w:tcPr>
            <w:tcW w:w="6991" w:type="dxa"/>
            <w:vAlign w:val="top"/>
          </w:tcPr>
          <w:p w14:paraId="3786B999">
            <w:pPr>
              <w:pStyle w:val="10"/>
              <w:spacing w:before="123" w:line="228" w:lineRule="auto"/>
              <w:ind w:left="483"/>
              <w:rPr>
                <w:sz w:val="20"/>
                <w:szCs w:val="20"/>
              </w:rPr>
            </w:pPr>
            <w:r>
              <w:rPr>
                <w:spacing w:val="4"/>
                <w:sz w:val="20"/>
                <w:szCs w:val="20"/>
              </w:rPr>
              <w:t>从业人员</w:t>
            </w:r>
            <w:r>
              <w:rPr>
                <w:spacing w:val="-23"/>
                <w:sz w:val="20"/>
                <w:szCs w:val="20"/>
              </w:rPr>
              <w:t xml:space="preserve"> </w:t>
            </w:r>
            <w:r>
              <w:rPr>
                <w:spacing w:val="4"/>
                <w:sz w:val="20"/>
                <w:szCs w:val="20"/>
              </w:rPr>
              <w:t>100</w:t>
            </w:r>
            <w:r>
              <w:rPr>
                <w:spacing w:val="-37"/>
                <w:sz w:val="20"/>
                <w:szCs w:val="20"/>
              </w:rPr>
              <w:t xml:space="preserve"> </w:t>
            </w:r>
            <w:r>
              <w:rPr>
                <w:spacing w:val="4"/>
                <w:sz w:val="20"/>
                <w:szCs w:val="20"/>
              </w:rPr>
              <w:t>人一</w:t>
            </w:r>
            <w:r>
              <w:rPr>
                <w:spacing w:val="-36"/>
                <w:sz w:val="20"/>
                <w:szCs w:val="20"/>
              </w:rPr>
              <w:t xml:space="preserve"> </w:t>
            </w:r>
            <w:r>
              <w:rPr>
                <w:spacing w:val="4"/>
                <w:sz w:val="20"/>
                <w:szCs w:val="20"/>
              </w:rPr>
              <w:t>200</w:t>
            </w:r>
            <w:r>
              <w:rPr>
                <w:spacing w:val="-37"/>
                <w:sz w:val="20"/>
                <w:szCs w:val="20"/>
              </w:rPr>
              <w:t xml:space="preserve"> </w:t>
            </w:r>
            <w:r>
              <w:rPr>
                <w:spacing w:val="4"/>
                <w:sz w:val="20"/>
                <w:szCs w:val="20"/>
              </w:rPr>
              <w:t>人，且营业收入</w:t>
            </w:r>
            <w:r>
              <w:rPr>
                <w:spacing w:val="29"/>
                <w:sz w:val="20"/>
                <w:szCs w:val="20"/>
              </w:rPr>
              <w:t xml:space="preserve"> </w:t>
            </w:r>
            <w:r>
              <w:rPr>
                <w:spacing w:val="4"/>
                <w:sz w:val="20"/>
                <w:szCs w:val="20"/>
              </w:rPr>
              <w:t>1 000</w:t>
            </w:r>
            <w:r>
              <w:rPr>
                <w:spacing w:val="-37"/>
                <w:sz w:val="20"/>
                <w:szCs w:val="20"/>
              </w:rPr>
              <w:t xml:space="preserve"> </w:t>
            </w:r>
            <w:r>
              <w:rPr>
                <w:spacing w:val="4"/>
                <w:sz w:val="20"/>
                <w:szCs w:val="20"/>
              </w:rPr>
              <w:t>万元</w:t>
            </w:r>
            <w:r>
              <w:rPr>
                <w:spacing w:val="3"/>
                <w:sz w:val="20"/>
                <w:szCs w:val="20"/>
              </w:rPr>
              <w:t>一</w:t>
            </w:r>
            <w:r>
              <w:rPr>
                <w:spacing w:val="-33"/>
                <w:sz w:val="20"/>
                <w:szCs w:val="20"/>
              </w:rPr>
              <w:t xml:space="preserve"> </w:t>
            </w:r>
            <w:r>
              <w:rPr>
                <w:spacing w:val="3"/>
                <w:sz w:val="20"/>
                <w:szCs w:val="20"/>
              </w:rPr>
              <w:t>30 000</w:t>
            </w:r>
            <w:r>
              <w:rPr>
                <w:spacing w:val="-35"/>
                <w:sz w:val="20"/>
                <w:szCs w:val="20"/>
              </w:rPr>
              <w:t xml:space="preserve"> </w:t>
            </w:r>
            <w:r>
              <w:rPr>
                <w:spacing w:val="3"/>
                <w:sz w:val="20"/>
                <w:szCs w:val="20"/>
              </w:rPr>
              <w:t>万元</w:t>
            </w:r>
          </w:p>
        </w:tc>
      </w:tr>
      <w:tr w14:paraId="5C17B1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733" w:type="dxa"/>
            <w:vMerge w:val="continue"/>
            <w:tcBorders>
              <w:top w:val="nil"/>
            </w:tcBorders>
            <w:vAlign w:val="top"/>
          </w:tcPr>
          <w:p w14:paraId="5EA01076">
            <w:pPr>
              <w:rPr>
                <w:rFonts w:ascii="Arial"/>
                <w:sz w:val="21"/>
              </w:rPr>
            </w:pPr>
          </w:p>
        </w:tc>
        <w:tc>
          <w:tcPr>
            <w:tcW w:w="1048" w:type="dxa"/>
            <w:vAlign w:val="top"/>
          </w:tcPr>
          <w:p w14:paraId="1968D1FC">
            <w:pPr>
              <w:pStyle w:val="10"/>
              <w:spacing w:before="125" w:line="230" w:lineRule="auto"/>
              <w:ind w:left="322"/>
              <w:rPr>
                <w:sz w:val="20"/>
                <w:szCs w:val="20"/>
              </w:rPr>
            </w:pPr>
            <w:r>
              <w:rPr>
                <w:spacing w:val="2"/>
                <w:sz w:val="20"/>
                <w:szCs w:val="20"/>
              </w:rPr>
              <w:t>小型</w:t>
            </w:r>
          </w:p>
        </w:tc>
        <w:tc>
          <w:tcPr>
            <w:tcW w:w="6991" w:type="dxa"/>
            <w:vAlign w:val="top"/>
          </w:tcPr>
          <w:p w14:paraId="5575B24F">
            <w:pPr>
              <w:pStyle w:val="10"/>
              <w:spacing w:before="125" w:line="228" w:lineRule="auto"/>
              <w:ind w:left="692"/>
              <w:rPr>
                <w:sz w:val="20"/>
                <w:szCs w:val="20"/>
              </w:rPr>
            </w:pPr>
            <w:r>
              <w:rPr>
                <w:spacing w:val="3"/>
                <w:sz w:val="20"/>
                <w:szCs w:val="20"/>
              </w:rPr>
              <w:t>从业人员</w:t>
            </w:r>
            <w:r>
              <w:rPr>
                <w:spacing w:val="-27"/>
                <w:sz w:val="20"/>
                <w:szCs w:val="20"/>
              </w:rPr>
              <w:t xml:space="preserve"> </w:t>
            </w:r>
            <w:r>
              <w:rPr>
                <w:spacing w:val="3"/>
                <w:sz w:val="20"/>
                <w:szCs w:val="20"/>
              </w:rPr>
              <w:t>20</w:t>
            </w:r>
            <w:r>
              <w:rPr>
                <w:spacing w:val="-37"/>
                <w:sz w:val="20"/>
                <w:szCs w:val="20"/>
              </w:rPr>
              <w:t xml:space="preserve"> </w:t>
            </w:r>
            <w:r>
              <w:rPr>
                <w:spacing w:val="3"/>
                <w:sz w:val="20"/>
                <w:szCs w:val="20"/>
              </w:rPr>
              <w:t>人一</w:t>
            </w:r>
            <w:r>
              <w:rPr>
                <w:spacing w:val="-23"/>
                <w:sz w:val="20"/>
                <w:szCs w:val="20"/>
              </w:rPr>
              <w:t xml:space="preserve"> </w:t>
            </w:r>
            <w:r>
              <w:rPr>
                <w:spacing w:val="3"/>
                <w:sz w:val="20"/>
                <w:szCs w:val="20"/>
              </w:rPr>
              <w:t>100</w:t>
            </w:r>
            <w:r>
              <w:rPr>
                <w:spacing w:val="-37"/>
                <w:sz w:val="20"/>
                <w:szCs w:val="20"/>
              </w:rPr>
              <w:t xml:space="preserve"> </w:t>
            </w:r>
            <w:r>
              <w:rPr>
                <w:spacing w:val="3"/>
                <w:sz w:val="20"/>
                <w:szCs w:val="20"/>
              </w:rPr>
              <w:t>人，且营业收入</w:t>
            </w:r>
            <w:r>
              <w:rPr>
                <w:spacing w:val="29"/>
                <w:sz w:val="20"/>
                <w:szCs w:val="20"/>
              </w:rPr>
              <w:t xml:space="preserve"> </w:t>
            </w:r>
            <w:r>
              <w:rPr>
                <w:spacing w:val="3"/>
                <w:sz w:val="20"/>
                <w:szCs w:val="20"/>
              </w:rPr>
              <w:t>100</w:t>
            </w:r>
            <w:r>
              <w:rPr>
                <w:spacing w:val="-35"/>
                <w:sz w:val="20"/>
                <w:szCs w:val="20"/>
              </w:rPr>
              <w:t xml:space="preserve"> </w:t>
            </w:r>
            <w:r>
              <w:rPr>
                <w:spacing w:val="3"/>
                <w:sz w:val="20"/>
                <w:szCs w:val="20"/>
              </w:rPr>
              <w:t>万元一</w:t>
            </w:r>
            <w:r>
              <w:rPr>
                <w:spacing w:val="-24"/>
                <w:sz w:val="20"/>
                <w:szCs w:val="20"/>
              </w:rPr>
              <w:t xml:space="preserve"> </w:t>
            </w:r>
            <w:r>
              <w:rPr>
                <w:spacing w:val="3"/>
                <w:sz w:val="20"/>
                <w:szCs w:val="20"/>
              </w:rPr>
              <w:t>1 000</w:t>
            </w:r>
            <w:r>
              <w:rPr>
                <w:spacing w:val="-35"/>
                <w:sz w:val="20"/>
                <w:szCs w:val="20"/>
              </w:rPr>
              <w:t xml:space="preserve"> </w:t>
            </w:r>
            <w:r>
              <w:rPr>
                <w:spacing w:val="3"/>
                <w:sz w:val="20"/>
                <w:szCs w:val="20"/>
              </w:rPr>
              <w:t>万元</w:t>
            </w:r>
          </w:p>
        </w:tc>
      </w:tr>
    </w:tbl>
    <w:p w14:paraId="6A98ECF9">
      <w:pPr>
        <w:rPr>
          <w:rFonts w:ascii="Arial"/>
          <w:sz w:val="21"/>
        </w:rPr>
      </w:pPr>
    </w:p>
    <w:p w14:paraId="569AFB98">
      <w:pPr>
        <w:rPr>
          <w:rFonts w:ascii="Arial" w:hAnsi="Arial" w:eastAsia="Arial" w:cs="Arial"/>
          <w:sz w:val="21"/>
          <w:szCs w:val="21"/>
        </w:rPr>
        <w:sectPr>
          <w:pgSz w:w="11905" w:h="16839"/>
          <w:pgMar w:top="400" w:right="1064" w:bottom="400" w:left="1063" w:header="0" w:footer="0" w:gutter="0"/>
          <w:cols w:space="720" w:num="1"/>
        </w:sectPr>
      </w:pPr>
    </w:p>
    <w:p w14:paraId="47C5F63E">
      <w:pPr>
        <w:spacing w:before="19"/>
      </w:pPr>
    </w:p>
    <w:p w14:paraId="4730D0B8">
      <w:pPr>
        <w:spacing w:before="19"/>
      </w:pPr>
    </w:p>
    <w:p w14:paraId="4010F99A">
      <w:pPr>
        <w:spacing w:before="18"/>
      </w:pPr>
    </w:p>
    <w:p w14:paraId="415B3E07">
      <w:pPr>
        <w:spacing w:before="18"/>
      </w:pPr>
    </w:p>
    <w:tbl>
      <w:tblPr>
        <w:tblStyle w:val="9"/>
        <w:tblW w:w="97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6"/>
        <w:gridCol w:w="1055"/>
        <w:gridCol w:w="6983"/>
      </w:tblGrid>
      <w:tr w14:paraId="20F423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736" w:type="dxa"/>
            <w:vAlign w:val="top"/>
          </w:tcPr>
          <w:p w14:paraId="057AAE38">
            <w:pPr>
              <w:rPr>
                <w:rFonts w:ascii="Arial"/>
                <w:sz w:val="21"/>
              </w:rPr>
            </w:pPr>
          </w:p>
        </w:tc>
        <w:tc>
          <w:tcPr>
            <w:tcW w:w="1055" w:type="dxa"/>
            <w:vAlign w:val="top"/>
          </w:tcPr>
          <w:p w14:paraId="4C163AA3">
            <w:pPr>
              <w:pStyle w:val="10"/>
              <w:spacing w:before="125" w:line="228" w:lineRule="auto"/>
              <w:ind w:left="315"/>
              <w:rPr>
                <w:sz w:val="20"/>
                <w:szCs w:val="20"/>
              </w:rPr>
            </w:pPr>
            <w:r>
              <w:rPr>
                <w:spacing w:val="4"/>
                <w:sz w:val="20"/>
                <w:szCs w:val="20"/>
              </w:rPr>
              <w:t>微型</w:t>
            </w:r>
          </w:p>
        </w:tc>
        <w:tc>
          <w:tcPr>
            <w:tcW w:w="6983" w:type="dxa"/>
            <w:vAlign w:val="top"/>
          </w:tcPr>
          <w:p w14:paraId="12AC2DE9">
            <w:pPr>
              <w:pStyle w:val="10"/>
              <w:spacing w:before="125" w:line="228" w:lineRule="auto"/>
              <w:ind w:left="1420"/>
              <w:rPr>
                <w:sz w:val="20"/>
                <w:szCs w:val="20"/>
              </w:rPr>
            </w:pPr>
            <w:r>
              <w:rPr>
                <w:spacing w:val="5"/>
                <w:sz w:val="20"/>
                <w:szCs w:val="20"/>
              </w:rPr>
              <w:t>从业人员</w:t>
            </w:r>
            <w:r>
              <w:rPr>
                <w:spacing w:val="-32"/>
                <w:sz w:val="20"/>
                <w:szCs w:val="20"/>
              </w:rPr>
              <w:t xml:space="preserve"> </w:t>
            </w:r>
            <w:r>
              <w:rPr>
                <w:spacing w:val="5"/>
                <w:sz w:val="20"/>
                <w:szCs w:val="20"/>
              </w:rPr>
              <w:t>20</w:t>
            </w:r>
            <w:r>
              <w:rPr>
                <w:spacing w:val="-36"/>
                <w:sz w:val="20"/>
                <w:szCs w:val="20"/>
              </w:rPr>
              <w:t xml:space="preserve"> </w:t>
            </w:r>
            <w:r>
              <w:rPr>
                <w:spacing w:val="5"/>
                <w:sz w:val="20"/>
                <w:szCs w:val="20"/>
              </w:rPr>
              <w:t>人以下或营业收入</w:t>
            </w:r>
            <w:r>
              <w:rPr>
                <w:spacing w:val="31"/>
                <w:sz w:val="20"/>
                <w:szCs w:val="20"/>
              </w:rPr>
              <w:t xml:space="preserve"> </w:t>
            </w:r>
            <w:r>
              <w:rPr>
                <w:spacing w:val="5"/>
                <w:sz w:val="20"/>
                <w:szCs w:val="20"/>
              </w:rPr>
              <w:t>100</w:t>
            </w:r>
            <w:r>
              <w:rPr>
                <w:spacing w:val="-38"/>
                <w:sz w:val="20"/>
                <w:szCs w:val="20"/>
              </w:rPr>
              <w:t xml:space="preserve"> </w:t>
            </w:r>
            <w:r>
              <w:rPr>
                <w:spacing w:val="5"/>
                <w:sz w:val="20"/>
                <w:szCs w:val="20"/>
              </w:rPr>
              <w:t>万元以下</w:t>
            </w:r>
          </w:p>
        </w:tc>
      </w:tr>
      <w:tr w14:paraId="60B5F6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restart"/>
            <w:tcBorders>
              <w:bottom w:val="nil"/>
            </w:tcBorders>
            <w:vAlign w:val="top"/>
          </w:tcPr>
          <w:p w14:paraId="7E13560E">
            <w:pPr>
              <w:spacing w:line="249" w:lineRule="auto"/>
              <w:rPr>
                <w:rFonts w:ascii="Arial"/>
                <w:sz w:val="21"/>
              </w:rPr>
            </w:pPr>
          </w:p>
          <w:p w14:paraId="71E5FD4E">
            <w:pPr>
              <w:spacing w:line="249" w:lineRule="auto"/>
              <w:rPr>
                <w:rFonts w:ascii="Arial"/>
                <w:sz w:val="21"/>
              </w:rPr>
            </w:pPr>
          </w:p>
          <w:p w14:paraId="09C66771">
            <w:pPr>
              <w:spacing w:line="249" w:lineRule="auto"/>
              <w:rPr>
                <w:rFonts w:ascii="Arial"/>
                <w:sz w:val="21"/>
              </w:rPr>
            </w:pPr>
          </w:p>
          <w:p w14:paraId="6B46F041">
            <w:pPr>
              <w:pStyle w:val="10"/>
              <w:spacing w:before="65" w:line="229" w:lineRule="auto"/>
              <w:ind w:left="574"/>
              <w:rPr>
                <w:sz w:val="20"/>
                <w:szCs w:val="20"/>
              </w:rPr>
            </w:pPr>
            <w:r>
              <w:rPr>
                <w:spacing w:val="1"/>
                <w:sz w:val="20"/>
                <w:szCs w:val="20"/>
              </w:rPr>
              <w:t>邮政业</w:t>
            </w:r>
          </w:p>
        </w:tc>
        <w:tc>
          <w:tcPr>
            <w:tcW w:w="8038" w:type="dxa"/>
            <w:gridSpan w:val="2"/>
            <w:vAlign w:val="top"/>
          </w:tcPr>
          <w:p w14:paraId="21C44DB9">
            <w:pPr>
              <w:pStyle w:val="10"/>
              <w:spacing w:before="120" w:line="228" w:lineRule="auto"/>
              <w:ind w:left="689"/>
              <w:rPr>
                <w:sz w:val="20"/>
                <w:szCs w:val="20"/>
              </w:rPr>
            </w:pPr>
            <w:r>
              <w:rPr>
                <w:spacing w:val="6"/>
                <w:sz w:val="20"/>
                <w:szCs w:val="20"/>
              </w:rPr>
              <w:t>从业人员</w:t>
            </w:r>
            <w:r>
              <w:rPr>
                <w:spacing w:val="-6"/>
                <w:sz w:val="20"/>
                <w:szCs w:val="20"/>
              </w:rPr>
              <w:t xml:space="preserve"> </w:t>
            </w:r>
            <w:r>
              <w:rPr>
                <w:spacing w:val="6"/>
                <w:sz w:val="20"/>
                <w:szCs w:val="20"/>
              </w:rPr>
              <w:t>1 000</w:t>
            </w:r>
            <w:r>
              <w:rPr>
                <w:spacing w:val="-39"/>
                <w:sz w:val="20"/>
                <w:szCs w:val="20"/>
              </w:rPr>
              <w:t xml:space="preserve"> </w:t>
            </w:r>
            <w:r>
              <w:rPr>
                <w:spacing w:val="6"/>
                <w:sz w:val="20"/>
                <w:szCs w:val="20"/>
              </w:rPr>
              <w:t>人以下或营业收入 30 000</w:t>
            </w:r>
            <w:r>
              <w:rPr>
                <w:spacing w:val="-35"/>
                <w:sz w:val="20"/>
                <w:szCs w:val="20"/>
              </w:rPr>
              <w:t xml:space="preserve"> </w:t>
            </w:r>
            <w:r>
              <w:rPr>
                <w:spacing w:val="6"/>
                <w:sz w:val="20"/>
                <w:szCs w:val="20"/>
              </w:rPr>
              <w:t>万元以下的为中小微型企业。</w:t>
            </w:r>
          </w:p>
        </w:tc>
      </w:tr>
      <w:tr w14:paraId="6246A0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6" w:type="dxa"/>
            <w:vMerge w:val="continue"/>
            <w:tcBorders>
              <w:top w:val="nil"/>
              <w:bottom w:val="nil"/>
            </w:tcBorders>
            <w:vAlign w:val="top"/>
          </w:tcPr>
          <w:p w14:paraId="2F685A35">
            <w:pPr>
              <w:rPr>
                <w:rFonts w:ascii="Arial"/>
                <w:sz w:val="21"/>
              </w:rPr>
            </w:pPr>
          </w:p>
        </w:tc>
        <w:tc>
          <w:tcPr>
            <w:tcW w:w="1055" w:type="dxa"/>
            <w:vAlign w:val="top"/>
          </w:tcPr>
          <w:p w14:paraId="5180400A">
            <w:pPr>
              <w:pStyle w:val="10"/>
              <w:spacing w:before="123" w:line="228" w:lineRule="auto"/>
              <w:ind w:left="334"/>
              <w:rPr>
                <w:sz w:val="20"/>
                <w:szCs w:val="20"/>
              </w:rPr>
            </w:pPr>
            <w:r>
              <w:rPr>
                <w:spacing w:val="-5"/>
                <w:sz w:val="20"/>
                <w:szCs w:val="20"/>
              </w:rPr>
              <w:t>中型</w:t>
            </w:r>
          </w:p>
        </w:tc>
        <w:tc>
          <w:tcPr>
            <w:tcW w:w="6983" w:type="dxa"/>
            <w:vAlign w:val="top"/>
          </w:tcPr>
          <w:p w14:paraId="7143A578">
            <w:pPr>
              <w:pStyle w:val="10"/>
              <w:spacing w:before="122" w:line="228" w:lineRule="auto"/>
              <w:ind w:left="342"/>
              <w:rPr>
                <w:sz w:val="20"/>
                <w:szCs w:val="20"/>
              </w:rPr>
            </w:pPr>
            <w:r>
              <w:rPr>
                <w:spacing w:val="4"/>
                <w:sz w:val="20"/>
                <w:szCs w:val="20"/>
              </w:rPr>
              <w:t>从业人员 300</w:t>
            </w:r>
            <w:r>
              <w:rPr>
                <w:spacing w:val="-27"/>
                <w:sz w:val="20"/>
                <w:szCs w:val="20"/>
              </w:rPr>
              <w:t xml:space="preserve"> </w:t>
            </w:r>
            <w:r>
              <w:rPr>
                <w:spacing w:val="4"/>
                <w:sz w:val="20"/>
                <w:szCs w:val="20"/>
              </w:rPr>
              <w:t>人一</w:t>
            </w:r>
            <w:r>
              <w:rPr>
                <w:spacing w:val="-22"/>
                <w:sz w:val="20"/>
                <w:szCs w:val="20"/>
              </w:rPr>
              <w:t xml:space="preserve"> </w:t>
            </w:r>
            <w:r>
              <w:rPr>
                <w:spacing w:val="4"/>
                <w:sz w:val="20"/>
                <w:szCs w:val="20"/>
              </w:rPr>
              <w:t>1 000</w:t>
            </w:r>
            <w:r>
              <w:rPr>
                <w:spacing w:val="-38"/>
                <w:sz w:val="20"/>
                <w:szCs w:val="20"/>
              </w:rPr>
              <w:t xml:space="preserve"> </w:t>
            </w:r>
            <w:r>
              <w:rPr>
                <w:spacing w:val="4"/>
                <w:sz w:val="20"/>
                <w:szCs w:val="20"/>
              </w:rPr>
              <w:t>人，且营业收入 2</w:t>
            </w:r>
            <w:r>
              <w:rPr>
                <w:spacing w:val="14"/>
                <w:sz w:val="20"/>
                <w:szCs w:val="20"/>
              </w:rPr>
              <w:t xml:space="preserve"> </w:t>
            </w:r>
            <w:r>
              <w:rPr>
                <w:spacing w:val="4"/>
                <w:sz w:val="20"/>
                <w:szCs w:val="20"/>
              </w:rPr>
              <w:t>000</w:t>
            </w:r>
            <w:r>
              <w:rPr>
                <w:spacing w:val="-36"/>
                <w:sz w:val="20"/>
                <w:szCs w:val="20"/>
              </w:rPr>
              <w:t xml:space="preserve"> </w:t>
            </w:r>
            <w:r>
              <w:rPr>
                <w:spacing w:val="4"/>
                <w:sz w:val="20"/>
                <w:szCs w:val="20"/>
              </w:rPr>
              <w:t>万元一</w:t>
            </w:r>
            <w:r>
              <w:rPr>
                <w:spacing w:val="-32"/>
                <w:sz w:val="20"/>
                <w:szCs w:val="20"/>
              </w:rPr>
              <w:t xml:space="preserve"> </w:t>
            </w:r>
            <w:r>
              <w:rPr>
                <w:spacing w:val="4"/>
                <w:sz w:val="20"/>
                <w:szCs w:val="20"/>
              </w:rPr>
              <w:t>30</w:t>
            </w:r>
            <w:r>
              <w:rPr>
                <w:spacing w:val="14"/>
                <w:sz w:val="20"/>
                <w:szCs w:val="20"/>
              </w:rPr>
              <w:t xml:space="preserve"> </w:t>
            </w:r>
            <w:r>
              <w:rPr>
                <w:spacing w:val="4"/>
                <w:sz w:val="20"/>
                <w:szCs w:val="20"/>
              </w:rPr>
              <w:t>000</w:t>
            </w:r>
            <w:r>
              <w:rPr>
                <w:spacing w:val="-35"/>
                <w:sz w:val="20"/>
                <w:szCs w:val="20"/>
              </w:rPr>
              <w:t xml:space="preserve"> </w:t>
            </w:r>
            <w:r>
              <w:rPr>
                <w:spacing w:val="4"/>
                <w:sz w:val="20"/>
                <w:szCs w:val="20"/>
              </w:rPr>
              <w:t>万元</w:t>
            </w:r>
          </w:p>
        </w:tc>
      </w:tr>
      <w:tr w14:paraId="6D8F39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539153AF">
            <w:pPr>
              <w:rPr>
                <w:rFonts w:ascii="Arial"/>
                <w:sz w:val="21"/>
              </w:rPr>
            </w:pPr>
          </w:p>
        </w:tc>
        <w:tc>
          <w:tcPr>
            <w:tcW w:w="1055" w:type="dxa"/>
            <w:vAlign w:val="top"/>
          </w:tcPr>
          <w:p w14:paraId="4982E8E5">
            <w:pPr>
              <w:pStyle w:val="10"/>
              <w:spacing w:before="122" w:line="230" w:lineRule="auto"/>
              <w:ind w:left="320"/>
              <w:rPr>
                <w:sz w:val="20"/>
                <w:szCs w:val="20"/>
              </w:rPr>
            </w:pPr>
            <w:r>
              <w:rPr>
                <w:spacing w:val="2"/>
                <w:sz w:val="20"/>
                <w:szCs w:val="20"/>
              </w:rPr>
              <w:t>小型</w:t>
            </w:r>
          </w:p>
        </w:tc>
        <w:tc>
          <w:tcPr>
            <w:tcW w:w="6983" w:type="dxa"/>
            <w:vAlign w:val="top"/>
          </w:tcPr>
          <w:p w14:paraId="2AD9FDE3">
            <w:pPr>
              <w:pStyle w:val="10"/>
              <w:spacing w:before="122" w:line="228" w:lineRule="auto"/>
              <w:ind w:left="683"/>
              <w:rPr>
                <w:sz w:val="20"/>
                <w:szCs w:val="20"/>
              </w:rPr>
            </w:pPr>
            <w:r>
              <w:rPr>
                <w:spacing w:val="4"/>
                <w:sz w:val="20"/>
                <w:szCs w:val="20"/>
              </w:rPr>
              <w:t>从业人员</w:t>
            </w:r>
            <w:r>
              <w:rPr>
                <w:spacing w:val="-34"/>
                <w:sz w:val="20"/>
                <w:szCs w:val="20"/>
              </w:rPr>
              <w:t xml:space="preserve"> </w:t>
            </w:r>
            <w:r>
              <w:rPr>
                <w:spacing w:val="4"/>
                <w:sz w:val="20"/>
                <w:szCs w:val="20"/>
              </w:rPr>
              <w:t>20</w:t>
            </w:r>
            <w:r>
              <w:rPr>
                <w:spacing w:val="-36"/>
                <w:sz w:val="20"/>
                <w:szCs w:val="20"/>
              </w:rPr>
              <w:t xml:space="preserve"> </w:t>
            </w:r>
            <w:r>
              <w:rPr>
                <w:spacing w:val="4"/>
                <w:sz w:val="20"/>
                <w:szCs w:val="20"/>
              </w:rPr>
              <w:t>人一</w:t>
            </w:r>
            <w:r>
              <w:rPr>
                <w:spacing w:val="-35"/>
                <w:sz w:val="20"/>
                <w:szCs w:val="20"/>
              </w:rPr>
              <w:t xml:space="preserve"> </w:t>
            </w:r>
            <w:r>
              <w:rPr>
                <w:spacing w:val="4"/>
                <w:sz w:val="20"/>
                <w:szCs w:val="20"/>
              </w:rPr>
              <w:t>300</w:t>
            </w:r>
            <w:r>
              <w:rPr>
                <w:spacing w:val="-37"/>
                <w:sz w:val="20"/>
                <w:szCs w:val="20"/>
              </w:rPr>
              <w:t xml:space="preserve"> </w:t>
            </w:r>
            <w:r>
              <w:rPr>
                <w:spacing w:val="4"/>
                <w:sz w:val="20"/>
                <w:szCs w:val="20"/>
              </w:rPr>
              <w:t>人，且营业收入</w:t>
            </w:r>
            <w:r>
              <w:rPr>
                <w:spacing w:val="29"/>
                <w:sz w:val="20"/>
                <w:szCs w:val="20"/>
              </w:rPr>
              <w:t xml:space="preserve"> </w:t>
            </w:r>
            <w:r>
              <w:rPr>
                <w:spacing w:val="4"/>
                <w:sz w:val="20"/>
                <w:szCs w:val="20"/>
              </w:rPr>
              <w:t>100</w:t>
            </w:r>
            <w:r>
              <w:rPr>
                <w:spacing w:val="-35"/>
                <w:sz w:val="20"/>
                <w:szCs w:val="20"/>
              </w:rPr>
              <w:t xml:space="preserve"> </w:t>
            </w:r>
            <w:r>
              <w:rPr>
                <w:spacing w:val="4"/>
                <w:sz w:val="20"/>
                <w:szCs w:val="20"/>
              </w:rPr>
              <w:t>万元一</w:t>
            </w:r>
            <w:r>
              <w:rPr>
                <w:spacing w:val="-37"/>
                <w:sz w:val="20"/>
                <w:szCs w:val="20"/>
              </w:rPr>
              <w:t xml:space="preserve"> </w:t>
            </w:r>
            <w:r>
              <w:rPr>
                <w:spacing w:val="4"/>
                <w:sz w:val="20"/>
                <w:szCs w:val="20"/>
              </w:rPr>
              <w:t>2 000</w:t>
            </w:r>
            <w:r>
              <w:rPr>
                <w:spacing w:val="-35"/>
                <w:sz w:val="20"/>
                <w:szCs w:val="20"/>
              </w:rPr>
              <w:t xml:space="preserve"> </w:t>
            </w:r>
            <w:r>
              <w:rPr>
                <w:spacing w:val="4"/>
                <w:sz w:val="20"/>
                <w:szCs w:val="20"/>
              </w:rPr>
              <w:t>万元</w:t>
            </w:r>
          </w:p>
        </w:tc>
      </w:tr>
      <w:tr w14:paraId="494612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6" w:type="dxa"/>
            <w:vMerge w:val="continue"/>
            <w:tcBorders>
              <w:top w:val="nil"/>
            </w:tcBorders>
            <w:vAlign w:val="top"/>
          </w:tcPr>
          <w:p w14:paraId="14A7BF7D">
            <w:pPr>
              <w:rPr>
                <w:rFonts w:ascii="Arial"/>
                <w:sz w:val="21"/>
              </w:rPr>
            </w:pPr>
          </w:p>
        </w:tc>
        <w:tc>
          <w:tcPr>
            <w:tcW w:w="1055" w:type="dxa"/>
            <w:vAlign w:val="top"/>
          </w:tcPr>
          <w:p w14:paraId="499AB213">
            <w:pPr>
              <w:pStyle w:val="10"/>
              <w:spacing w:before="121" w:line="228" w:lineRule="auto"/>
              <w:ind w:left="315"/>
              <w:rPr>
                <w:sz w:val="20"/>
                <w:szCs w:val="20"/>
              </w:rPr>
            </w:pPr>
            <w:r>
              <w:rPr>
                <w:spacing w:val="4"/>
                <w:sz w:val="20"/>
                <w:szCs w:val="20"/>
              </w:rPr>
              <w:t>微型</w:t>
            </w:r>
          </w:p>
        </w:tc>
        <w:tc>
          <w:tcPr>
            <w:tcW w:w="6983" w:type="dxa"/>
            <w:vAlign w:val="top"/>
          </w:tcPr>
          <w:p w14:paraId="32617892">
            <w:pPr>
              <w:pStyle w:val="10"/>
              <w:spacing w:before="121" w:line="228" w:lineRule="auto"/>
              <w:ind w:left="1420"/>
              <w:rPr>
                <w:sz w:val="20"/>
                <w:szCs w:val="20"/>
              </w:rPr>
            </w:pPr>
            <w:r>
              <w:rPr>
                <w:spacing w:val="5"/>
                <w:sz w:val="20"/>
                <w:szCs w:val="20"/>
              </w:rPr>
              <w:t>从业人员</w:t>
            </w:r>
            <w:r>
              <w:rPr>
                <w:spacing w:val="-32"/>
                <w:sz w:val="20"/>
                <w:szCs w:val="20"/>
              </w:rPr>
              <w:t xml:space="preserve"> </w:t>
            </w:r>
            <w:r>
              <w:rPr>
                <w:spacing w:val="5"/>
                <w:sz w:val="20"/>
                <w:szCs w:val="20"/>
              </w:rPr>
              <w:t>20</w:t>
            </w:r>
            <w:r>
              <w:rPr>
                <w:spacing w:val="-36"/>
                <w:sz w:val="20"/>
                <w:szCs w:val="20"/>
              </w:rPr>
              <w:t xml:space="preserve"> </w:t>
            </w:r>
            <w:r>
              <w:rPr>
                <w:spacing w:val="5"/>
                <w:sz w:val="20"/>
                <w:szCs w:val="20"/>
              </w:rPr>
              <w:t>人以下或营业收入</w:t>
            </w:r>
            <w:r>
              <w:rPr>
                <w:spacing w:val="31"/>
                <w:sz w:val="20"/>
                <w:szCs w:val="20"/>
              </w:rPr>
              <w:t xml:space="preserve"> </w:t>
            </w:r>
            <w:r>
              <w:rPr>
                <w:spacing w:val="5"/>
                <w:sz w:val="20"/>
                <w:szCs w:val="20"/>
              </w:rPr>
              <w:t>100</w:t>
            </w:r>
            <w:r>
              <w:rPr>
                <w:spacing w:val="-38"/>
                <w:sz w:val="20"/>
                <w:szCs w:val="20"/>
              </w:rPr>
              <w:t xml:space="preserve"> </w:t>
            </w:r>
            <w:r>
              <w:rPr>
                <w:spacing w:val="5"/>
                <w:sz w:val="20"/>
                <w:szCs w:val="20"/>
              </w:rPr>
              <w:t>万元以下</w:t>
            </w:r>
          </w:p>
        </w:tc>
      </w:tr>
      <w:tr w14:paraId="27225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736" w:type="dxa"/>
            <w:vMerge w:val="restart"/>
            <w:tcBorders>
              <w:bottom w:val="nil"/>
            </w:tcBorders>
            <w:vAlign w:val="top"/>
          </w:tcPr>
          <w:p w14:paraId="3301B5C1">
            <w:pPr>
              <w:spacing w:line="253" w:lineRule="auto"/>
              <w:rPr>
                <w:rFonts w:ascii="Arial"/>
                <w:sz w:val="21"/>
              </w:rPr>
            </w:pPr>
          </w:p>
          <w:p w14:paraId="1F4723BD">
            <w:pPr>
              <w:spacing w:line="253" w:lineRule="auto"/>
              <w:rPr>
                <w:rFonts w:ascii="Arial"/>
                <w:sz w:val="21"/>
              </w:rPr>
            </w:pPr>
          </w:p>
          <w:p w14:paraId="4B6C6236">
            <w:pPr>
              <w:spacing w:line="254" w:lineRule="auto"/>
              <w:rPr>
                <w:rFonts w:ascii="Arial"/>
                <w:sz w:val="21"/>
              </w:rPr>
            </w:pPr>
          </w:p>
          <w:p w14:paraId="1500DD27">
            <w:pPr>
              <w:pStyle w:val="10"/>
              <w:spacing w:before="65" w:line="228" w:lineRule="auto"/>
              <w:ind w:left="557"/>
              <w:rPr>
                <w:sz w:val="20"/>
                <w:szCs w:val="20"/>
              </w:rPr>
            </w:pPr>
            <w:r>
              <w:rPr>
                <w:spacing w:val="7"/>
                <w:sz w:val="20"/>
                <w:szCs w:val="20"/>
              </w:rPr>
              <w:t>住宿业</w:t>
            </w:r>
          </w:p>
        </w:tc>
        <w:tc>
          <w:tcPr>
            <w:tcW w:w="8038" w:type="dxa"/>
            <w:gridSpan w:val="2"/>
            <w:vAlign w:val="top"/>
          </w:tcPr>
          <w:p w14:paraId="47A592F9">
            <w:pPr>
              <w:pStyle w:val="10"/>
              <w:spacing w:before="134" w:line="228" w:lineRule="auto"/>
              <w:ind w:left="848"/>
              <w:rPr>
                <w:sz w:val="20"/>
                <w:szCs w:val="20"/>
              </w:rPr>
            </w:pPr>
            <w:r>
              <w:rPr>
                <w:spacing w:val="6"/>
                <w:sz w:val="20"/>
                <w:szCs w:val="20"/>
              </w:rPr>
              <w:t>从业人员</w:t>
            </w:r>
            <w:r>
              <w:rPr>
                <w:spacing w:val="-28"/>
                <w:sz w:val="20"/>
                <w:szCs w:val="20"/>
              </w:rPr>
              <w:t xml:space="preserve"> </w:t>
            </w:r>
            <w:r>
              <w:rPr>
                <w:spacing w:val="6"/>
                <w:sz w:val="20"/>
                <w:szCs w:val="20"/>
              </w:rPr>
              <w:t>300</w:t>
            </w:r>
            <w:r>
              <w:rPr>
                <w:spacing w:val="-39"/>
                <w:sz w:val="20"/>
                <w:szCs w:val="20"/>
              </w:rPr>
              <w:t xml:space="preserve"> </w:t>
            </w:r>
            <w:r>
              <w:rPr>
                <w:spacing w:val="6"/>
                <w:sz w:val="20"/>
                <w:szCs w:val="20"/>
              </w:rPr>
              <w:t>人以下或营业收入</w:t>
            </w:r>
            <w:r>
              <w:rPr>
                <w:spacing w:val="31"/>
                <w:sz w:val="20"/>
                <w:szCs w:val="20"/>
              </w:rPr>
              <w:t xml:space="preserve"> </w:t>
            </w:r>
            <w:r>
              <w:rPr>
                <w:spacing w:val="6"/>
                <w:sz w:val="20"/>
                <w:szCs w:val="20"/>
              </w:rPr>
              <w:t>10000</w:t>
            </w:r>
            <w:r>
              <w:rPr>
                <w:spacing w:val="-32"/>
                <w:sz w:val="20"/>
                <w:szCs w:val="20"/>
              </w:rPr>
              <w:t xml:space="preserve"> </w:t>
            </w:r>
            <w:r>
              <w:rPr>
                <w:spacing w:val="6"/>
                <w:sz w:val="20"/>
                <w:szCs w:val="20"/>
              </w:rPr>
              <w:t>万元以下的为中小微型企业。</w:t>
            </w:r>
          </w:p>
        </w:tc>
      </w:tr>
      <w:tr w14:paraId="6E0D19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0758EDA6">
            <w:pPr>
              <w:rPr>
                <w:rFonts w:ascii="Arial"/>
                <w:sz w:val="21"/>
              </w:rPr>
            </w:pPr>
          </w:p>
        </w:tc>
        <w:tc>
          <w:tcPr>
            <w:tcW w:w="1055" w:type="dxa"/>
            <w:vAlign w:val="top"/>
          </w:tcPr>
          <w:p w14:paraId="73DB3F2F">
            <w:pPr>
              <w:pStyle w:val="10"/>
              <w:spacing w:before="126" w:line="228" w:lineRule="auto"/>
              <w:ind w:left="344"/>
              <w:rPr>
                <w:sz w:val="20"/>
                <w:szCs w:val="20"/>
              </w:rPr>
            </w:pPr>
            <w:r>
              <w:rPr>
                <w:spacing w:val="-5"/>
                <w:sz w:val="20"/>
                <w:szCs w:val="20"/>
              </w:rPr>
              <w:t>中型</w:t>
            </w:r>
          </w:p>
        </w:tc>
        <w:tc>
          <w:tcPr>
            <w:tcW w:w="6983" w:type="dxa"/>
            <w:vAlign w:val="top"/>
          </w:tcPr>
          <w:p w14:paraId="64B8F4F7">
            <w:pPr>
              <w:pStyle w:val="10"/>
              <w:spacing w:before="125" w:line="228" w:lineRule="auto"/>
              <w:ind w:left="549"/>
              <w:rPr>
                <w:sz w:val="20"/>
                <w:szCs w:val="20"/>
              </w:rPr>
            </w:pPr>
            <w:r>
              <w:rPr>
                <w:spacing w:val="4"/>
                <w:sz w:val="20"/>
                <w:szCs w:val="20"/>
              </w:rPr>
              <w:t>从业人员</w:t>
            </w:r>
            <w:r>
              <w:rPr>
                <w:spacing w:val="-18"/>
                <w:sz w:val="20"/>
                <w:szCs w:val="20"/>
              </w:rPr>
              <w:t xml:space="preserve"> </w:t>
            </w:r>
            <w:r>
              <w:rPr>
                <w:spacing w:val="4"/>
                <w:sz w:val="20"/>
                <w:szCs w:val="20"/>
              </w:rPr>
              <w:t>100</w:t>
            </w:r>
            <w:r>
              <w:rPr>
                <w:spacing w:val="-39"/>
                <w:sz w:val="20"/>
                <w:szCs w:val="20"/>
              </w:rPr>
              <w:t xml:space="preserve"> </w:t>
            </w:r>
            <w:r>
              <w:rPr>
                <w:spacing w:val="4"/>
                <w:sz w:val="20"/>
                <w:szCs w:val="20"/>
              </w:rPr>
              <w:t>人一</w:t>
            </w:r>
            <w:r>
              <w:rPr>
                <w:spacing w:val="-32"/>
                <w:sz w:val="20"/>
                <w:szCs w:val="20"/>
              </w:rPr>
              <w:t xml:space="preserve"> </w:t>
            </w:r>
            <w:r>
              <w:rPr>
                <w:spacing w:val="4"/>
                <w:sz w:val="20"/>
                <w:szCs w:val="20"/>
              </w:rPr>
              <w:t>300</w:t>
            </w:r>
            <w:r>
              <w:rPr>
                <w:spacing w:val="-39"/>
                <w:sz w:val="20"/>
                <w:szCs w:val="20"/>
              </w:rPr>
              <w:t xml:space="preserve"> </w:t>
            </w:r>
            <w:r>
              <w:rPr>
                <w:spacing w:val="4"/>
                <w:sz w:val="20"/>
                <w:szCs w:val="20"/>
              </w:rPr>
              <w:t>人，且营业收入 2 000</w:t>
            </w:r>
            <w:r>
              <w:rPr>
                <w:spacing w:val="-35"/>
                <w:sz w:val="20"/>
                <w:szCs w:val="20"/>
              </w:rPr>
              <w:t xml:space="preserve"> </w:t>
            </w:r>
            <w:r>
              <w:rPr>
                <w:spacing w:val="4"/>
                <w:sz w:val="20"/>
                <w:szCs w:val="20"/>
              </w:rPr>
              <w:t>万元一</w:t>
            </w:r>
            <w:r>
              <w:rPr>
                <w:spacing w:val="-22"/>
                <w:sz w:val="20"/>
                <w:szCs w:val="20"/>
              </w:rPr>
              <w:t xml:space="preserve"> </w:t>
            </w:r>
            <w:r>
              <w:rPr>
                <w:spacing w:val="4"/>
                <w:sz w:val="20"/>
                <w:szCs w:val="20"/>
              </w:rPr>
              <w:t>10 000</w:t>
            </w:r>
            <w:r>
              <w:rPr>
                <w:spacing w:val="-35"/>
                <w:sz w:val="20"/>
                <w:szCs w:val="20"/>
              </w:rPr>
              <w:t xml:space="preserve"> </w:t>
            </w:r>
            <w:r>
              <w:rPr>
                <w:spacing w:val="4"/>
                <w:sz w:val="20"/>
                <w:szCs w:val="20"/>
              </w:rPr>
              <w:t>万元</w:t>
            </w:r>
          </w:p>
        </w:tc>
      </w:tr>
      <w:tr w14:paraId="320608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73E3E139">
            <w:pPr>
              <w:rPr>
                <w:rFonts w:ascii="Arial"/>
                <w:sz w:val="21"/>
              </w:rPr>
            </w:pPr>
          </w:p>
        </w:tc>
        <w:tc>
          <w:tcPr>
            <w:tcW w:w="1055" w:type="dxa"/>
            <w:vAlign w:val="top"/>
          </w:tcPr>
          <w:p w14:paraId="7B76102A">
            <w:pPr>
              <w:pStyle w:val="10"/>
              <w:spacing w:before="125" w:line="230" w:lineRule="auto"/>
              <w:ind w:left="330"/>
              <w:rPr>
                <w:sz w:val="20"/>
                <w:szCs w:val="20"/>
              </w:rPr>
            </w:pPr>
            <w:r>
              <w:rPr>
                <w:spacing w:val="2"/>
                <w:sz w:val="20"/>
                <w:szCs w:val="20"/>
              </w:rPr>
              <w:t>小型</w:t>
            </w:r>
          </w:p>
        </w:tc>
        <w:tc>
          <w:tcPr>
            <w:tcW w:w="6983" w:type="dxa"/>
            <w:vAlign w:val="top"/>
          </w:tcPr>
          <w:p w14:paraId="41F996D8">
            <w:pPr>
              <w:pStyle w:val="10"/>
              <w:spacing w:before="124" w:line="228" w:lineRule="auto"/>
              <w:ind w:left="760"/>
              <w:rPr>
                <w:sz w:val="20"/>
                <w:szCs w:val="20"/>
              </w:rPr>
            </w:pPr>
            <w:r>
              <w:rPr>
                <w:spacing w:val="3"/>
                <w:sz w:val="20"/>
                <w:szCs w:val="20"/>
              </w:rPr>
              <w:t>从业人员</w:t>
            </w:r>
            <w:r>
              <w:rPr>
                <w:spacing w:val="-17"/>
                <w:sz w:val="20"/>
                <w:szCs w:val="20"/>
              </w:rPr>
              <w:t xml:space="preserve"> </w:t>
            </w:r>
            <w:r>
              <w:rPr>
                <w:spacing w:val="3"/>
                <w:sz w:val="20"/>
                <w:szCs w:val="20"/>
              </w:rPr>
              <w:t>10</w:t>
            </w:r>
            <w:r>
              <w:rPr>
                <w:spacing w:val="-38"/>
                <w:sz w:val="20"/>
                <w:szCs w:val="20"/>
              </w:rPr>
              <w:t xml:space="preserve"> </w:t>
            </w:r>
            <w:r>
              <w:rPr>
                <w:spacing w:val="3"/>
                <w:sz w:val="20"/>
                <w:szCs w:val="20"/>
              </w:rPr>
              <w:t>人一</w:t>
            </w:r>
            <w:r>
              <w:rPr>
                <w:spacing w:val="-22"/>
                <w:sz w:val="20"/>
                <w:szCs w:val="20"/>
              </w:rPr>
              <w:t xml:space="preserve"> </w:t>
            </w:r>
            <w:r>
              <w:rPr>
                <w:spacing w:val="3"/>
                <w:sz w:val="20"/>
                <w:szCs w:val="20"/>
              </w:rPr>
              <w:t>100</w:t>
            </w:r>
            <w:r>
              <w:rPr>
                <w:spacing w:val="-38"/>
                <w:sz w:val="20"/>
                <w:szCs w:val="20"/>
              </w:rPr>
              <w:t xml:space="preserve"> </w:t>
            </w:r>
            <w:r>
              <w:rPr>
                <w:spacing w:val="3"/>
                <w:sz w:val="20"/>
                <w:szCs w:val="20"/>
              </w:rPr>
              <w:t>人，且营业收入</w:t>
            </w:r>
            <w:r>
              <w:rPr>
                <w:spacing w:val="29"/>
                <w:sz w:val="20"/>
                <w:szCs w:val="20"/>
              </w:rPr>
              <w:t xml:space="preserve"> </w:t>
            </w:r>
            <w:r>
              <w:rPr>
                <w:spacing w:val="3"/>
                <w:sz w:val="20"/>
                <w:szCs w:val="20"/>
              </w:rPr>
              <w:t>100</w:t>
            </w:r>
            <w:r>
              <w:rPr>
                <w:spacing w:val="-36"/>
                <w:sz w:val="20"/>
                <w:szCs w:val="20"/>
              </w:rPr>
              <w:t xml:space="preserve"> </w:t>
            </w:r>
            <w:r>
              <w:rPr>
                <w:spacing w:val="3"/>
                <w:sz w:val="20"/>
                <w:szCs w:val="20"/>
              </w:rPr>
              <w:t>万元一</w:t>
            </w:r>
            <w:r>
              <w:rPr>
                <w:spacing w:val="-34"/>
                <w:sz w:val="20"/>
                <w:szCs w:val="20"/>
              </w:rPr>
              <w:t xml:space="preserve"> </w:t>
            </w:r>
            <w:r>
              <w:rPr>
                <w:spacing w:val="3"/>
                <w:sz w:val="20"/>
                <w:szCs w:val="20"/>
              </w:rPr>
              <w:t>2 000</w:t>
            </w:r>
            <w:r>
              <w:rPr>
                <w:spacing w:val="-35"/>
                <w:sz w:val="20"/>
                <w:szCs w:val="20"/>
              </w:rPr>
              <w:t xml:space="preserve"> </w:t>
            </w:r>
            <w:r>
              <w:rPr>
                <w:spacing w:val="3"/>
                <w:sz w:val="20"/>
                <w:szCs w:val="20"/>
              </w:rPr>
              <w:t>万元</w:t>
            </w:r>
          </w:p>
        </w:tc>
      </w:tr>
      <w:tr w14:paraId="5A25BE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tcBorders>
            <w:vAlign w:val="top"/>
          </w:tcPr>
          <w:p w14:paraId="21222924">
            <w:pPr>
              <w:rPr>
                <w:rFonts w:ascii="Arial"/>
                <w:sz w:val="21"/>
              </w:rPr>
            </w:pPr>
          </w:p>
        </w:tc>
        <w:tc>
          <w:tcPr>
            <w:tcW w:w="1055" w:type="dxa"/>
            <w:vAlign w:val="top"/>
          </w:tcPr>
          <w:p w14:paraId="17F4BE95">
            <w:pPr>
              <w:pStyle w:val="10"/>
              <w:spacing w:before="124" w:line="228" w:lineRule="auto"/>
              <w:ind w:left="324"/>
              <w:rPr>
                <w:sz w:val="20"/>
                <w:szCs w:val="20"/>
              </w:rPr>
            </w:pPr>
            <w:r>
              <w:rPr>
                <w:spacing w:val="4"/>
                <w:sz w:val="20"/>
                <w:szCs w:val="20"/>
              </w:rPr>
              <w:t>微型</w:t>
            </w:r>
          </w:p>
        </w:tc>
        <w:tc>
          <w:tcPr>
            <w:tcW w:w="6983" w:type="dxa"/>
            <w:vAlign w:val="top"/>
          </w:tcPr>
          <w:p w14:paraId="3A860BE7">
            <w:pPr>
              <w:pStyle w:val="10"/>
              <w:spacing w:before="124" w:line="228" w:lineRule="auto"/>
              <w:ind w:left="1494"/>
              <w:rPr>
                <w:sz w:val="20"/>
                <w:szCs w:val="20"/>
              </w:rPr>
            </w:pPr>
            <w:r>
              <w:rPr>
                <w:spacing w:val="4"/>
                <w:sz w:val="20"/>
                <w:szCs w:val="20"/>
              </w:rPr>
              <w:t>从业人员</w:t>
            </w:r>
            <w:r>
              <w:rPr>
                <w:spacing w:val="-9"/>
                <w:sz w:val="20"/>
                <w:szCs w:val="20"/>
              </w:rPr>
              <w:t xml:space="preserve"> </w:t>
            </w:r>
            <w:r>
              <w:rPr>
                <w:spacing w:val="4"/>
                <w:sz w:val="20"/>
                <w:szCs w:val="20"/>
              </w:rPr>
              <w:t>10</w:t>
            </w:r>
            <w:r>
              <w:rPr>
                <w:spacing w:val="-38"/>
                <w:sz w:val="20"/>
                <w:szCs w:val="20"/>
              </w:rPr>
              <w:t xml:space="preserve"> </w:t>
            </w:r>
            <w:r>
              <w:rPr>
                <w:spacing w:val="4"/>
                <w:sz w:val="20"/>
                <w:szCs w:val="20"/>
              </w:rPr>
              <w:t>人以下或营业收入</w:t>
            </w:r>
            <w:r>
              <w:rPr>
                <w:spacing w:val="31"/>
                <w:sz w:val="20"/>
                <w:szCs w:val="20"/>
              </w:rPr>
              <w:t xml:space="preserve"> </w:t>
            </w:r>
            <w:r>
              <w:rPr>
                <w:spacing w:val="4"/>
                <w:sz w:val="20"/>
                <w:szCs w:val="20"/>
              </w:rPr>
              <w:t>100</w:t>
            </w:r>
            <w:r>
              <w:rPr>
                <w:spacing w:val="-35"/>
                <w:sz w:val="20"/>
                <w:szCs w:val="20"/>
              </w:rPr>
              <w:t xml:space="preserve"> </w:t>
            </w:r>
            <w:r>
              <w:rPr>
                <w:spacing w:val="4"/>
                <w:sz w:val="20"/>
                <w:szCs w:val="20"/>
              </w:rPr>
              <w:t>万元以下</w:t>
            </w:r>
          </w:p>
        </w:tc>
      </w:tr>
      <w:tr w14:paraId="73C8D7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restart"/>
            <w:tcBorders>
              <w:bottom w:val="nil"/>
            </w:tcBorders>
            <w:vAlign w:val="top"/>
          </w:tcPr>
          <w:p w14:paraId="1C34B472">
            <w:pPr>
              <w:spacing w:line="250" w:lineRule="auto"/>
              <w:rPr>
                <w:rFonts w:ascii="Arial"/>
                <w:sz w:val="21"/>
              </w:rPr>
            </w:pPr>
          </w:p>
          <w:p w14:paraId="331791F8">
            <w:pPr>
              <w:spacing w:line="251" w:lineRule="auto"/>
              <w:rPr>
                <w:rFonts w:ascii="Arial"/>
                <w:sz w:val="21"/>
              </w:rPr>
            </w:pPr>
          </w:p>
          <w:p w14:paraId="57E61635">
            <w:pPr>
              <w:spacing w:line="251" w:lineRule="auto"/>
              <w:rPr>
                <w:rFonts w:ascii="Arial"/>
                <w:sz w:val="21"/>
              </w:rPr>
            </w:pPr>
          </w:p>
          <w:p w14:paraId="335D6163">
            <w:pPr>
              <w:pStyle w:val="10"/>
              <w:spacing w:before="65" w:line="228" w:lineRule="auto"/>
              <w:ind w:left="560"/>
              <w:rPr>
                <w:sz w:val="20"/>
                <w:szCs w:val="20"/>
              </w:rPr>
            </w:pPr>
            <w:r>
              <w:rPr>
                <w:spacing w:val="6"/>
                <w:sz w:val="20"/>
                <w:szCs w:val="20"/>
              </w:rPr>
              <w:t>餐饮业</w:t>
            </w:r>
          </w:p>
        </w:tc>
        <w:tc>
          <w:tcPr>
            <w:tcW w:w="8038" w:type="dxa"/>
            <w:gridSpan w:val="2"/>
            <w:vAlign w:val="top"/>
          </w:tcPr>
          <w:p w14:paraId="1954A0F0">
            <w:pPr>
              <w:pStyle w:val="10"/>
              <w:spacing w:before="125" w:line="228" w:lineRule="auto"/>
              <w:ind w:left="795"/>
              <w:rPr>
                <w:sz w:val="20"/>
                <w:szCs w:val="20"/>
              </w:rPr>
            </w:pPr>
            <w:r>
              <w:rPr>
                <w:spacing w:val="6"/>
                <w:sz w:val="20"/>
                <w:szCs w:val="20"/>
              </w:rPr>
              <w:t>从业人员</w:t>
            </w:r>
            <w:r>
              <w:rPr>
                <w:spacing w:val="-29"/>
                <w:sz w:val="20"/>
                <w:szCs w:val="20"/>
              </w:rPr>
              <w:t xml:space="preserve"> </w:t>
            </w:r>
            <w:r>
              <w:rPr>
                <w:spacing w:val="6"/>
                <w:sz w:val="20"/>
                <w:szCs w:val="20"/>
              </w:rPr>
              <w:t>300</w:t>
            </w:r>
            <w:r>
              <w:rPr>
                <w:spacing w:val="-38"/>
                <w:sz w:val="20"/>
                <w:szCs w:val="20"/>
              </w:rPr>
              <w:t xml:space="preserve"> </w:t>
            </w:r>
            <w:r>
              <w:rPr>
                <w:spacing w:val="6"/>
                <w:sz w:val="20"/>
                <w:szCs w:val="20"/>
              </w:rPr>
              <w:t>人以下或营业收入</w:t>
            </w:r>
            <w:r>
              <w:rPr>
                <w:spacing w:val="31"/>
                <w:sz w:val="20"/>
                <w:szCs w:val="20"/>
              </w:rPr>
              <w:t xml:space="preserve"> </w:t>
            </w:r>
            <w:r>
              <w:rPr>
                <w:spacing w:val="6"/>
                <w:sz w:val="20"/>
                <w:szCs w:val="20"/>
              </w:rPr>
              <w:t>10 000</w:t>
            </w:r>
            <w:r>
              <w:rPr>
                <w:spacing w:val="-35"/>
                <w:sz w:val="20"/>
                <w:szCs w:val="20"/>
              </w:rPr>
              <w:t xml:space="preserve"> </w:t>
            </w:r>
            <w:r>
              <w:rPr>
                <w:spacing w:val="6"/>
                <w:sz w:val="20"/>
                <w:szCs w:val="20"/>
              </w:rPr>
              <w:t>万元以下的为中小微型企业。</w:t>
            </w:r>
          </w:p>
        </w:tc>
      </w:tr>
      <w:tr w14:paraId="09421F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265ABE10">
            <w:pPr>
              <w:rPr>
                <w:rFonts w:ascii="Arial"/>
                <w:sz w:val="21"/>
              </w:rPr>
            </w:pPr>
          </w:p>
        </w:tc>
        <w:tc>
          <w:tcPr>
            <w:tcW w:w="1055" w:type="dxa"/>
            <w:vAlign w:val="top"/>
          </w:tcPr>
          <w:p w14:paraId="2D4372FB">
            <w:pPr>
              <w:pStyle w:val="10"/>
              <w:spacing w:before="125" w:line="228" w:lineRule="auto"/>
              <w:ind w:left="344"/>
              <w:rPr>
                <w:sz w:val="20"/>
                <w:szCs w:val="20"/>
              </w:rPr>
            </w:pPr>
            <w:r>
              <w:rPr>
                <w:spacing w:val="-5"/>
                <w:sz w:val="20"/>
                <w:szCs w:val="20"/>
              </w:rPr>
              <w:t>中型</w:t>
            </w:r>
          </w:p>
        </w:tc>
        <w:tc>
          <w:tcPr>
            <w:tcW w:w="6983" w:type="dxa"/>
            <w:vAlign w:val="top"/>
          </w:tcPr>
          <w:p w14:paraId="5B9B3FD0">
            <w:pPr>
              <w:pStyle w:val="10"/>
              <w:spacing w:before="124" w:line="228" w:lineRule="auto"/>
              <w:ind w:left="654"/>
              <w:rPr>
                <w:sz w:val="20"/>
                <w:szCs w:val="20"/>
              </w:rPr>
            </w:pPr>
            <w:r>
              <w:rPr>
                <w:spacing w:val="4"/>
                <w:sz w:val="20"/>
                <w:szCs w:val="20"/>
              </w:rPr>
              <w:t>从业人员</w:t>
            </w:r>
            <w:r>
              <w:rPr>
                <w:spacing w:val="-13"/>
                <w:sz w:val="20"/>
                <w:szCs w:val="20"/>
              </w:rPr>
              <w:t xml:space="preserve"> </w:t>
            </w:r>
            <w:r>
              <w:rPr>
                <w:spacing w:val="4"/>
                <w:sz w:val="20"/>
                <w:szCs w:val="20"/>
              </w:rPr>
              <w:t>100— 300</w:t>
            </w:r>
            <w:r>
              <w:rPr>
                <w:spacing w:val="-36"/>
                <w:sz w:val="20"/>
                <w:szCs w:val="20"/>
              </w:rPr>
              <w:t xml:space="preserve"> </w:t>
            </w:r>
            <w:r>
              <w:rPr>
                <w:spacing w:val="4"/>
                <w:sz w:val="20"/>
                <w:szCs w:val="20"/>
              </w:rPr>
              <w:t>人，且营业收入 2 000</w:t>
            </w:r>
            <w:r>
              <w:rPr>
                <w:spacing w:val="-36"/>
                <w:sz w:val="20"/>
                <w:szCs w:val="20"/>
              </w:rPr>
              <w:t xml:space="preserve"> </w:t>
            </w:r>
            <w:r>
              <w:rPr>
                <w:spacing w:val="4"/>
                <w:sz w:val="20"/>
                <w:szCs w:val="20"/>
              </w:rPr>
              <w:t>万元一</w:t>
            </w:r>
            <w:r>
              <w:rPr>
                <w:spacing w:val="-21"/>
                <w:sz w:val="20"/>
                <w:szCs w:val="20"/>
              </w:rPr>
              <w:t xml:space="preserve"> </w:t>
            </w:r>
            <w:r>
              <w:rPr>
                <w:spacing w:val="4"/>
                <w:sz w:val="20"/>
                <w:szCs w:val="20"/>
              </w:rPr>
              <w:t>10</w:t>
            </w:r>
            <w:r>
              <w:rPr>
                <w:spacing w:val="14"/>
                <w:sz w:val="20"/>
                <w:szCs w:val="20"/>
              </w:rPr>
              <w:t xml:space="preserve"> </w:t>
            </w:r>
            <w:r>
              <w:rPr>
                <w:spacing w:val="4"/>
                <w:sz w:val="20"/>
                <w:szCs w:val="20"/>
              </w:rPr>
              <w:t>000</w:t>
            </w:r>
            <w:r>
              <w:rPr>
                <w:spacing w:val="-35"/>
                <w:sz w:val="20"/>
                <w:szCs w:val="20"/>
              </w:rPr>
              <w:t xml:space="preserve"> </w:t>
            </w:r>
            <w:r>
              <w:rPr>
                <w:spacing w:val="4"/>
                <w:sz w:val="20"/>
                <w:szCs w:val="20"/>
              </w:rPr>
              <w:t>万元</w:t>
            </w:r>
          </w:p>
        </w:tc>
      </w:tr>
      <w:tr w14:paraId="3849C5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4FFBE5E1">
            <w:pPr>
              <w:rPr>
                <w:rFonts w:ascii="Arial"/>
                <w:sz w:val="21"/>
              </w:rPr>
            </w:pPr>
          </w:p>
        </w:tc>
        <w:tc>
          <w:tcPr>
            <w:tcW w:w="1055" w:type="dxa"/>
            <w:vAlign w:val="top"/>
          </w:tcPr>
          <w:p w14:paraId="474779F7">
            <w:pPr>
              <w:pStyle w:val="10"/>
              <w:spacing w:before="124" w:line="230" w:lineRule="auto"/>
              <w:ind w:left="330"/>
              <w:rPr>
                <w:sz w:val="20"/>
                <w:szCs w:val="20"/>
              </w:rPr>
            </w:pPr>
            <w:r>
              <w:rPr>
                <w:spacing w:val="2"/>
                <w:sz w:val="20"/>
                <w:szCs w:val="20"/>
              </w:rPr>
              <w:t>小型</w:t>
            </w:r>
          </w:p>
        </w:tc>
        <w:tc>
          <w:tcPr>
            <w:tcW w:w="6983" w:type="dxa"/>
            <w:vAlign w:val="top"/>
          </w:tcPr>
          <w:p w14:paraId="1C9DA4C3">
            <w:pPr>
              <w:pStyle w:val="10"/>
              <w:spacing w:before="124" w:line="228" w:lineRule="auto"/>
              <w:ind w:left="760"/>
              <w:rPr>
                <w:sz w:val="20"/>
                <w:szCs w:val="20"/>
              </w:rPr>
            </w:pPr>
            <w:r>
              <w:rPr>
                <w:spacing w:val="3"/>
                <w:sz w:val="20"/>
                <w:szCs w:val="20"/>
              </w:rPr>
              <w:t>从业人员</w:t>
            </w:r>
            <w:r>
              <w:rPr>
                <w:spacing w:val="-17"/>
                <w:sz w:val="20"/>
                <w:szCs w:val="20"/>
              </w:rPr>
              <w:t xml:space="preserve"> </w:t>
            </w:r>
            <w:r>
              <w:rPr>
                <w:spacing w:val="3"/>
                <w:sz w:val="20"/>
                <w:szCs w:val="20"/>
              </w:rPr>
              <w:t>10</w:t>
            </w:r>
            <w:r>
              <w:rPr>
                <w:spacing w:val="-38"/>
                <w:sz w:val="20"/>
                <w:szCs w:val="20"/>
              </w:rPr>
              <w:t xml:space="preserve"> </w:t>
            </w:r>
            <w:r>
              <w:rPr>
                <w:spacing w:val="3"/>
                <w:sz w:val="20"/>
                <w:szCs w:val="20"/>
              </w:rPr>
              <w:t>人一</w:t>
            </w:r>
            <w:r>
              <w:rPr>
                <w:spacing w:val="-22"/>
                <w:sz w:val="20"/>
                <w:szCs w:val="20"/>
              </w:rPr>
              <w:t xml:space="preserve"> </w:t>
            </w:r>
            <w:r>
              <w:rPr>
                <w:spacing w:val="3"/>
                <w:sz w:val="20"/>
                <w:szCs w:val="20"/>
              </w:rPr>
              <w:t>100</w:t>
            </w:r>
            <w:r>
              <w:rPr>
                <w:spacing w:val="-38"/>
                <w:sz w:val="20"/>
                <w:szCs w:val="20"/>
              </w:rPr>
              <w:t xml:space="preserve"> </w:t>
            </w:r>
            <w:r>
              <w:rPr>
                <w:spacing w:val="3"/>
                <w:sz w:val="20"/>
                <w:szCs w:val="20"/>
              </w:rPr>
              <w:t>人，且营业收入</w:t>
            </w:r>
            <w:r>
              <w:rPr>
                <w:spacing w:val="29"/>
                <w:sz w:val="20"/>
                <w:szCs w:val="20"/>
              </w:rPr>
              <w:t xml:space="preserve"> </w:t>
            </w:r>
            <w:r>
              <w:rPr>
                <w:spacing w:val="3"/>
                <w:sz w:val="20"/>
                <w:szCs w:val="20"/>
              </w:rPr>
              <w:t>100</w:t>
            </w:r>
            <w:r>
              <w:rPr>
                <w:spacing w:val="-36"/>
                <w:sz w:val="20"/>
                <w:szCs w:val="20"/>
              </w:rPr>
              <w:t xml:space="preserve"> </w:t>
            </w:r>
            <w:r>
              <w:rPr>
                <w:spacing w:val="3"/>
                <w:sz w:val="20"/>
                <w:szCs w:val="20"/>
              </w:rPr>
              <w:t>万元一</w:t>
            </w:r>
            <w:r>
              <w:rPr>
                <w:spacing w:val="-34"/>
                <w:sz w:val="20"/>
                <w:szCs w:val="20"/>
              </w:rPr>
              <w:t xml:space="preserve"> </w:t>
            </w:r>
            <w:r>
              <w:rPr>
                <w:spacing w:val="3"/>
                <w:sz w:val="20"/>
                <w:szCs w:val="20"/>
              </w:rPr>
              <w:t>2 000</w:t>
            </w:r>
            <w:r>
              <w:rPr>
                <w:spacing w:val="-35"/>
                <w:sz w:val="20"/>
                <w:szCs w:val="20"/>
              </w:rPr>
              <w:t xml:space="preserve"> </w:t>
            </w:r>
            <w:r>
              <w:rPr>
                <w:spacing w:val="3"/>
                <w:sz w:val="20"/>
                <w:szCs w:val="20"/>
              </w:rPr>
              <w:t>万元</w:t>
            </w:r>
          </w:p>
        </w:tc>
      </w:tr>
      <w:tr w14:paraId="63B043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tcBorders>
            <w:vAlign w:val="top"/>
          </w:tcPr>
          <w:p w14:paraId="020625F7">
            <w:pPr>
              <w:rPr>
                <w:rFonts w:ascii="Arial"/>
                <w:sz w:val="21"/>
              </w:rPr>
            </w:pPr>
          </w:p>
        </w:tc>
        <w:tc>
          <w:tcPr>
            <w:tcW w:w="1055" w:type="dxa"/>
            <w:vAlign w:val="top"/>
          </w:tcPr>
          <w:p w14:paraId="4111F038">
            <w:pPr>
              <w:pStyle w:val="10"/>
              <w:spacing w:before="125" w:line="228" w:lineRule="auto"/>
              <w:ind w:left="324"/>
              <w:rPr>
                <w:sz w:val="20"/>
                <w:szCs w:val="20"/>
              </w:rPr>
            </w:pPr>
            <w:r>
              <w:rPr>
                <w:spacing w:val="4"/>
                <w:sz w:val="20"/>
                <w:szCs w:val="20"/>
              </w:rPr>
              <w:t>微型</w:t>
            </w:r>
          </w:p>
        </w:tc>
        <w:tc>
          <w:tcPr>
            <w:tcW w:w="6983" w:type="dxa"/>
            <w:vAlign w:val="top"/>
          </w:tcPr>
          <w:p w14:paraId="38659E7C">
            <w:pPr>
              <w:pStyle w:val="10"/>
              <w:spacing w:before="125" w:line="228" w:lineRule="auto"/>
              <w:ind w:left="1494"/>
              <w:rPr>
                <w:sz w:val="20"/>
                <w:szCs w:val="20"/>
              </w:rPr>
            </w:pPr>
            <w:r>
              <w:rPr>
                <w:spacing w:val="4"/>
                <w:sz w:val="20"/>
                <w:szCs w:val="20"/>
              </w:rPr>
              <w:t>从业人员</w:t>
            </w:r>
            <w:r>
              <w:rPr>
                <w:spacing w:val="-9"/>
                <w:sz w:val="20"/>
                <w:szCs w:val="20"/>
              </w:rPr>
              <w:t xml:space="preserve"> </w:t>
            </w:r>
            <w:r>
              <w:rPr>
                <w:spacing w:val="4"/>
                <w:sz w:val="20"/>
                <w:szCs w:val="20"/>
              </w:rPr>
              <w:t>10</w:t>
            </w:r>
            <w:r>
              <w:rPr>
                <w:spacing w:val="-38"/>
                <w:sz w:val="20"/>
                <w:szCs w:val="20"/>
              </w:rPr>
              <w:t xml:space="preserve"> </w:t>
            </w:r>
            <w:r>
              <w:rPr>
                <w:spacing w:val="4"/>
                <w:sz w:val="20"/>
                <w:szCs w:val="20"/>
              </w:rPr>
              <w:t>人以下或营业收入</w:t>
            </w:r>
            <w:r>
              <w:rPr>
                <w:spacing w:val="31"/>
                <w:sz w:val="20"/>
                <w:szCs w:val="20"/>
              </w:rPr>
              <w:t xml:space="preserve"> </w:t>
            </w:r>
            <w:r>
              <w:rPr>
                <w:spacing w:val="4"/>
                <w:sz w:val="20"/>
                <w:szCs w:val="20"/>
              </w:rPr>
              <w:t>100</w:t>
            </w:r>
            <w:r>
              <w:rPr>
                <w:spacing w:val="-35"/>
                <w:sz w:val="20"/>
                <w:szCs w:val="20"/>
              </w:rPr>
              <w:t xml:space="preserve"> </w:t>
            </w:r>
            <w:r>
              <w:rPr>
                <w:spacing w:val="4"/>
                <w:sz w:val="20"/>
                <w:szCs w:val="20"/>
              </w:rPr>
              <w:t>万元以下</w:t>
            </w:r>
          </w:p>
        </w:tc>
      </w:tr>
      <w:tr w14:paraId="149A6E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restart"/>
            <w:tcBorders>
              <w:bottom w:val="nil"/>
            </w:tcBorders>
            <w:vAlign w:val="top"/>
          </w:tcPr>
          <w:p w14:paraId="50D1BB7D">
            <w:pPr>
              <w:spacing w:line="334" w:lineRule="auto"/>
              <w:rPr>
                <w:rFonts w:ascii="Arial"/>
                <w:sz w:val="21"/>
              </w:rPr>
            </w:pPr>
          </w:p>
          <w:p w14:paraId="371C25D1">
            <w:pPr>
              <w:pStyle w:val="10"/>
              <w:spacing w:before="65" w:line="454" w:lineRule="auto"/>
              <w:ind w:left="42" w:right="11" w:hanging="24"/>
              <w:rPr>
                <w:sz w:val="20"/>
                <w:szCs w:val="20"/>
              </w:rPr>
            </w:pPr>
            <w:r>
              <w:rPr>
                <w:spacing w:val="12"/>
                <w:sz w:val="20"/>
                <w:szCs w:val="20"/>
              </w:rPr>
              <w:t>信息传输业（包括</w:t>
            </w:r>
            <w:r>
              <w:rPr>
                <w:spacing w:val="3"/>
                <w:sz w:val="20"/>
                <w:szCs w:val="20"/>
              </w:rPr>
              <w:t xml:space="preserve"> </w:t>
            </w:r>
            <w:r>
              <w:rPr>
                <w:spacing w:val="-5"/>
                <w:sz w:val="20"/>
                <w:szCs w:val="20"/>
              </w:rPr>
              <w:t>电信、互联网</w:t>
            </w:r>
            <w:r>
              <w:rPr>
                <w:spacing w:val="15"/>
                <w:sz w:val="20"/>
                <w:szCs w:val="20"/>
              </w:rPr>
              <w:t xml:space="preserve"> </w:t>
            </w:r>
            <w:r>
              <w:rPr>
                <w:spacing w:val="-5"/>
                <w:sz w:val="20"/>
                <w:szCs w:val="20"/>
              </w:rPr>
              <w:t>和相</w:t>
            </w:r>
          </w:p>
          <w:p w14:paraId="71887790">
            <w:pPr>
              <w:pStyle w:val="10"/>
              <w:spacing w:line="227" w:lineRule="auto"/>
              <w:ind w:left="456"/>
              <w:rPr>
                <w:sz w:val="20"/>
                <w:szCs w:val="20"/>
              </w:rPr>
            </w:pPr>
            <w:r>
              <w:rPr>
                <w:spacing w:val="4"/>
                <w:sz w:val="20"/>
                <w:szCs w:val="20"/>
              </w:rPr>
              <w:t>关服务）</w:t>
            </w:r>
          </w:p>
        </w:tc>
        <w:tc>
          <w:tcPr>
            <w:tcW w:w="8038" w:type="dxa"/>
            <w:gridSpan w:val="2"/>
            <w:vAlign w:val="top"/>
          </w:tcPr>
          <w:p w14:paraId="77DD8F5E">
            <w:pPr>
              <w:pStyle w:val="10"/>
              <w:spacing w:before="124" w:line="228" w:lineRule="auto"/>
              <w:ind w:left="639"/>
              <w:rPr>
                <w:sz w:val="20"/>
                <w:szCs w:val="20"/>
              </w:rPr>
            </w:pPr>
            <w:r>
              <w:rPr>
                <w:spacing w:val="6"/>
                <w:sz w:val="20"/>
                <w:szCs w:val="20"/>
              </w:rPr>
              <w:t>从业人员</w:t>
            </w:r>
            <w:r>
              <w:rPr>
                <w:spacing w:val="-32"/>
                <w:sz w:val="20"/>
                <w:szCs w:val="20"/>
              </w:rPr>
              <w:t xml:space="preserve"> </w:t>
            </w:r>
            <w:r>
              <w:rPr>
                <w:spacing w:val="6"/>
                <w:sz w:val="20"/>
                <w:szCs w:val="20"/>
              </w:rPr>
              <w:t>2 000</w:t>
            </w:r>
            <w:r>
              <w:rPr>
                <w:spacing w:val="-39"/>
                <w:sz w:val="20"/>
                <w:szCs w:val="20"/>
              </w:rPr>
              <w:t xml:space="preserve"> </w:t>
            </w:r>
            <w:r>
              <w:rPr>
                <w:spacing w:val="6"/>
                <w:sz w:val="20"/>
                <w:szCs w:val="20"/>
              </w:rPr>
              <w:t>人以下或营业收入</w:t>
            </w:r>
            <w:r>
              <w:rPr>
                <w:spacing w:val="31"/>
                <w:sz w:val="20"/>
                <w:szCs w:val="20"/>
              </w:rPr>
              <w:t xml:space="preserve"> </w:t>
            </w:r>
            <w:r>
              <w:rPr>
                <w:spacing w:val="6"/>
                <w:sz w:val="20"/>
                <w:szCs w:val="20"/>
              </w:rPr>
              <w:t>100 000</w:t>
            </w:r>
            <w:r>
              <w:rPr>
                <w:spacing w:val="-35"/>
                <w:sz w:val="20"/>
                <w:szCs w:val="20"/>
              </w:rPr>
              <w:t xml:space="preserve"> </w:t>
            </w:r>
            <w:r>
              <w:rPr>
                <w:spacing w:val="6"/>
                <w:sz w:val="20"/>
                <w:szCs w:val="20"/>
              </w:rPr>
              <w:t>万元以下的为中小微型企业。</w:t>
            </w:r>
          </w:p>
        </w:tc>
      </w:tr>
      <w:tr w14:paraId="4D9D5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09B043EB">
            <w:pPr>
              <w:rPr>
                <w:rFonts w:ascii="Arial"/>
                <w:sz w:val="21"/>
              </w:rPr>
            </w:pPr>
          </w:p>
        </w:tc>
        <w:tc>
          <w:tcPr>
            <w:tcW w:w="1055" w:type="dxa"/>
            <w:vAlign w:val="top"/>
          </w:tcPr>
          <w:p w14:paraId="5650EF42">
            <w:pPr>
              <w:pStyle w:val="10"/>
              <w:spacing w:before="124" w:line="228" w:lineRule="auto"/>
              <w:ind w:left="344"/>
              <w:rPr>
                <w:sz w:val="20"/>
                <w:szCs w:val="20"/>
              </w:rPr>
            </w:pPr>
            <w:r>
              <w:rPr>
                <w:spacing w:val="-5"/>
                <w:sz w:val="20"/>
                <w:szCs w:val="20"/>
              </w:rPr>
              <w:t>中型</w:t>
            </w:r>
          </w:p>
        </w:tc>
        <w:tc>
          <w:tcPr>
            <w:tcW w:w="6983" w:type="dxa"/>
            <w:vAlign w:val="top"/>
          </w:tcPr>
          <w:p w14:paraId="1982E958">
            <w:pPr>
              <w:pStyle w:val="10"/>
              <w:spacing w:before="124" w:line="228" w:lineRule="auto"/>
              <w:ind w:left="446"/>
              <w:rPr>
                <w:sz w:val="20"/>
                <w:szCs w:val="20"/>
              </w:rPr>
            </w:pPr>
            <w:r>
              <w:rPr>
                <w:spacing w:val="4"/>
                <w:sz w:val="20"/>
                <w:szCs w:val="20"/>
              </w:rPr>
              <w:t>从业人员</w:t>
            </w:r>
            <w:r>
              <w:rPr>
                <w:spacing w:val="-24"/>
                <w:sz w:val="20"/>
                <w:szCs w:val="20"/>
              </w:rPr>
              <w:t xml:space="preserve"> </w:t>
            </w:r>
            <w:r>
              <w:rPr>
                <w:spacing w:val="4"/>
                <w:sz w:val="20"/>
                <w:szCs w:val="20"/>
              </w:rPr>
              <w:t>100</w:t>
            </w:r>
            <w:r>
              <w:rPr>
                <w:spacing w:val="-36"/>
                <w:sz w:val="20"/>
                <w:szCs w:val="20"/>
              </w:rPr>
              <w:t xml:space="preserve"> </w:t>
            </w:r>
            <w:r>
              <w:rPr>
                <w:spacing w:val="4"/>
                <w:sz w:val="20"/>
                <w:szCs w:val="20"/>
              </w:rPr>
              <w:t>人一</w:t>
            </w:r>
            <w:r>
              <w:rPr>
                <w:spacing w:val="-37"/>
                <w:sz w:val="20"/>
                <w:szCs w:val="20"/>
              </w:rPr>
              <w:t xml:space="preserve"> </w:t>
            </w:r>
            <w:r>
              <w:rPr>
                <w:spacing w:val="4"/>
                <w:sz w:val="20"/>
                <w:szCs w:val="20"/>
              </w:rPr>
              <w:t>2 000</w:t>
            </w:r>
            <w:r>
              <w:rPr>
                <w:spacing w:val="-39"/>
                <w:sz w:val="20"/>
                <w:szCs w:val="20"/>
              </w:rPr>
              <w:t xml:space="preserve"> </w:t>
            </w:r>
            <w:r>
              <w:rPr>
                <w:spacing w:val="4"/>
                <w:sz w:val="20"/>
                <w:szCs w:val="20"/>
              </w:rPr>
              <w:t>人，且营业收入</w:t>
            </w:r>
            <w:r>
              <w:rPr>
                <w:spacing w:val="29"/>
                <w:sz w:val="20"/>
                <w:szCs w:val="20"/>
              </w:rPr>
              <w:t xml:space="preserve"> </w:t>
            </w:r>
            <w:r>
              <w:rPr>
                <w:spacing w:val="4"/>
                <w:sz w:val="20"/>
                <w:szCs w:val="20"/>
              </w:rPr>
              <w:t xml:space="preserve">1 </w:t>
            </w:r>
            <w:r>
              <w:rPr>
                <w:spacing w:val="3"/>
                <w:sz w:val="20"/>
                <w:szCs w:val="20"/>
              </w:rPr>
              <w:t>000</w:t>
            </w:r>
            <w:r>
              <w:rPr>
                <w:spacing w:val="-35"/>
                <w:sz w:val="20"/>
                <w:szCs w:val="20"/>
              </w:rPr>
              <w:t xml:space="preserve"> </w:t>
            </w:r>
            <w:r>
              <w:rPr>
                <w:spacing w:val="3"/>
                <w:sz w:val="20"/>
                <w:szCs w:val="20"/>
              </w:rPr>
              <w:t>万元一</w:t>
            </w:r>
            <w:r>
              <w:rPr>
                <w:spacing w:val="-24"/>
                <w:sz w:val="20"/>
                <w:szCs w:val="20"/>
              </w:rPr>
              <w:t xml:space="preserve"> </w:t>
            </w:r>
            <w:r>
              <w:rPr>
                <w:spacing w:val="3"/>
                <w:sz w:val="20"/>
                <w:szCs w:val="20"/>
              </w:rPr>
              <w:t>10 000</w:t>
            </w:r>
            <w:r>
              <w:rPr>
                <w:spacing w:val="-35"/>
                <w:sz w:val="20"/>
                <w:szCs w:val="20"/>
              </w:rPr>
              <w:t xml:space="preserve"> </w:t>
            </w:r>
            <w:r>
              <w:rPr>
                <w:spacing w:val="3"/>
                <w:sz w:val="20"/>
                <w:szCs w:val="20"/>
              </w:rPr>
              <w:t>万元</w:t>
            </w:r>
          </w:p>
        </w:tc>
      </w:tr>
      <w:tr w14:paraId="13707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20343253">
            <w:pPr>
              <w:rPr>
                <w:rFonts w:ascii="Arial"/>
                <w:sz w:val="21"/>
              </w:rPr>
            </w:pPr>
          </w:p>
        </w:tc>
        <w:tc>
          <w:tcPr>
            <w:tcW w:w="1055" w:type="dxa"/>
            <w:vAlign w:val="top"/>
          </w:tcPr>
          <w:p w14:paraId="5072945C">
            <w:pPr>
              <w:pStyle w:val="10"/>
              <w:spacing w:before="125" w:line="230" w:lineRule="auto"/>
              <w:ind w:left="330"/>
              <w:rPr>
                <w:sz w:val="20"/>
                <w:szCs w:val="20"/>
              </w:rPr>
            </w:pPr>
            <w:r>
              <w:rPr>
                <w:spacing w:val="2"/>
                <w:sz w:val="20"/>
                <w:szCs w:val="20"/>
              </w:rPr>
              <w:t>小型</w:t>
            </w:r>
          </w:p>
        </w:tc>
        <w:tc>
          <w:tcPr>
            <w:tcW w:w="6983" w:type="dxa"/>
            <w:vAlign w:val="top"/>
          </w:tcPr>
          <w:p w14:paraId="42B4B3BC">
            <w:pPr>
              <w:pStyle w:val="10"/>
              <w:spacing w:before="125" w:line="228" w:lineRule="auto"/>
              <w:ind w:left="760"/>
              <w:rPr>
                <w:sz w:val="20"/>
                <w:szCs w:val="20"/>
              </w:rPr>
            </w:pPr>
            <w:r>
              <w:rPr>
                <w:spacing w:val="3"/>
                <w:sz w:val="20"/>
                <w:szCs w:val="20"/>
              </w:rPr>
              <w:t>从业人员</w:t>
            </w:r>
            <w:r>
              <w:rPr>
                <w:spacing w:val="-22"/>
                <w:sz w:val="20"/>
                <w:szCs w:val="20"/>
              </w:rPr>
              <w:t xml:space="preserve"> </w:t>
            </w:r>
            <w:r>
              <w:rPr>
                <w:spacing w:val="3"/>
                <w:sz w:val="20"/>
                <w:szCs w:val="20"/>
              </w:rPr>
              <w:t>10</w:t>
            </w:r>
            <w:r>
              <w:rPr>
                <w:spacing w:val="-38"/>
                <w:sz w:val="20"/>
                <w:szCs w:val="20"/>
              </w:rPr>
              <w:t xml:space="preserve"> </w:t>
            </w:r>
            <w:r>
              <w:rPr>
                <w:spacing w:val="3"/>
                <w:sz w:val="20"/>
                <w:szCs w:val="20"/>
              </w:rPr>
              <w:t>人一</w:t>
            </w:r>
            <w:r>
              <w:rPr>
                <w:spacing w:val="-22"/>
                <w:sz w:val="20"/>
                <w:szCs w:val="20"/>
              </w:rPr>
              <w:t xml:space="preserve"> </w:t>
            </w:r>
            <w:r>
              <w:rPr>
                <w:spacing w:val="3"/>
                <w:sz w:val="20"/>
                <w:szCs w:val="20"/>
              </w:rPr>
              <w:t>100</w:t>
            </w:r>
            <w:r>
              <w:rPr>
                <w:spacing w:val="-38"/>
                <w:sz w:val="20"/>
                <w:szCs w:val="20"/>
              </w:rPr>
              <w:t xml:space="preserve"> </w:t>
            </w:r>
            <w:r>
              <w:rPr>
                <w:spacing w:val="3"/>
                <w:sz w:val="20"/>
                <w:szCs w:val="20"/>
              </w:rPr>
              <w:t>人，且营业收入</w:t>
            </w:r>
            <w:r>
              <w:rPr>
                <w:spacing w:val="29"/>
                <w:sz w:val="20"/>
                <w:szCs w:val="20"/>
              </w:rPr>
              <w:t xml:space="preserve"> </w:t>
            </w:r>
            <w:r>
              <w:rPr>
                <w:spacing w:val="3"/>
                <w:sz w:val="20"/>
                <w:szCs w:val="20"/>
              </w:rPr>
              <w:t>100</w:t>
            </w:r>
            <w:r>
              <w:rPr>
                <w:spacing w:val="-36"/>
                <w:sz w:val="20"/>
                <w:szCs w:val="20"/>
              </w:rPr>
              <w:t xml:space="preserve"> </w:t>
            </w:r>
            <w:r>
              <w:rPr>
                <w:spacing w:val="3"/>
                <w:sz w:val="20"/>
                <w:szCs w:val="20"/>
              </w:rPr>
              <w:t>万元</w:t>
            </w:r>
            <w:r>
              <w:rPr>
                <w:spacing w:val="2"/>
                <w:sz w:val="20"/>
                <w:szCs w:val="20"/>
              </w:rPr>
              <w:t>一</w:t>
            </w:r>
            <w:r>
              <w:rPr>
                <w:spacing w:val="-21"/>
                <w:sz w:val="20"/>
                <w:szCs w:val="20"/>
              </w:rPr>
              <w:t xml:space="preserve"> </w:t>
            </w:r>
            <w:r>
              <w:rPr>
                <w:spacing w:val="2"/>
                <w:sz w:val="20"/>
                <w:szCs w:val="20"/>
              </w:rPr>
              <w:t>1 000</w:t>
            </w:r>
            <w:r>
              <w:rPr>
                <w:spacing w:val="-35"/>
                <w:sz w:val="20"/>
                <w:szCs w:val="20"/>
              </w:rPr>
              <w:t xml:space="preserve"> </w:t>
            </w:r>
            <w:r>
              <w:rPr>
                <w:spacing w:val="2"/>
                <w:sz w:val="20"/>
                <w:szCs w:val="20"/>
              </w:rPr>
              <w:t>万元</w:t>
            </w:r>
          </w:p>
        </w:tc>
      </w:tr>
      <w:tr w14:paraId="311B44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tcBorders>
            <w:vAlign w:val="top"/>
          </w:tcPr>
          <w:p w14:paraId="6D7E9610">
            <w:pPr>
              <w:rPr>
                <w:rFonts w:ascii="Arial"/>
                <w:sz w:val="21"/>
              </w:rPr>
            </w:pPr>
          </w:p>
        </w:tc>
        <w:tc>
          <w:tcPr>
            <w:tcW w:w="1055" w:type="dxa"/>
            <w:vAlign w:val="top"/>
          </w:tcPr>
          <w:p w14:paraId="2AE44133">
            <w:pPr>
              <w:pStyle w:val="10"/>
              <w:spacing w:before="124" w:line="228" w:lineRule="auto"/>
              <w:ind w:left="324"/>
              <w:rPr>
                <w:sz w:val="20"/>
                <w:szCs w:val="20"/>
              </w:rPr>
            </w:pPr>
            <w:r>
              <w:rPr>
                <w:spacing w:val="4"/>
                <w:sz w:val="20"/>
                <w:szCs w:val="20"/>
              </w:rPr>
              <w:t>微型</w:t>
            </w:r>
          </w:p>
        </w:tc>
        <w:tc>
          <w:tcPr>
            <w:tcW w:w="6983" w:type="dxa"/>
            <w:vAlign w:val="top"/>
          </w:tcPr>
          <w:p w14:paraId="01483680">
            <w:pPr>
              <w:pStyle w:val="10"/>
              <w:spacing w:before="124" w:line="228" w:lineRule="auto"/>
              <w:ind w:left="1494"/>
              <w:rPr>
                <w:sz w:val="20"/>
                <w:szCs w:val="20"/>
              </w:rPr>
            </w:pPr>
            <w:r>
              <w:rPr>
                <w:spacing w:val="4"/>
                <w:sz w:val="20"/>
                <w:szCs w:val="20"/>
              </w:rPr>
              <w:t>从业人员</w:t>
            </w:r>
            <w:r>
              <w:rPr>
                <w:spacing w:val="-9"/>
                <w:sz w:val="20"/>
                <w:szCs w:val="20"/>
              </w:rPr>
              <w:t xml:space="preserve"> </w:t>
            </w:r>
            <w:r>
              <w:rPr>
                <w:spacing w:val="4"/>
                <w:sz w:val="20"/>
                <w:szCs w:val="20"/>
              </w:rPr>
              <w:t>10</w:t>
            </w:r>
            <w:r>
              <w:rPr>
                <w:spacing w:val="-38"/>
                <w:sz w:val="20"/>
                <w:szCs w:val="20"/>
              </w:rPr>
              <w:t xml:space="preserve"> </w:t>
            </w:r>
            <w:r>
              <w:rPr>
                <w:spacing w:val="4"/>
                <w:sz w:val="20"/>
                <w:szCs w:val="20"/>
              </w:rPr>
              <w:t>人以下或营业收入</w:t>
            </w:r>
            <w:r>
              <w:rPr>
                <w:spacing w:val="31"/>
                <w:sz w:val="20"/>
                <w:szCs w:val="20"/>
              </w:rPr>
              <w:t xml:space="preserve"> </w:t>
            </w:r>
            <w:r>
              <w:rPr>
                <w:spacing w:val="4"/>
                <w:sz w:val="20"/>
                <w:szCs w:val="20"/>
              </w:rPr>
              <w:t>100</w:t>
            </w:r>
            <w:r>
              <w:rPr>
                <w:spacing w:val="-35"/>
                <w:sz w:val="20"/>
                <w:szCs w:val="20"/>
              </w:rPr>
              <w:t xml:space="preserve"> </w:t>
            </w:r>
            <w:r>
              <w:rPr>
                <w:spacing w:val="4"/>
                <w:sz w:val="20"/>
                <w:szCs w:val="20"/>
              </w:rPr>
              <w:t>万元以下</w:t>
            </w:r>
          </w:p>
        </w:tc>
      </w:tr>
      <w:tr w14:paraId="5E8763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restart"/>
            <w:tcBorders>
              <w:bottom w:val="nil"/>
            </w:tcBorders>
            <w:vAlign w:val="top"/>
          </w:tcPr>
          <w:p w14:paraId="43014100">
            <w:pPr>
              <w:spacing w:line="288" w:lineRule="auto"/>
              <w:rPr>
                <w:rFonts w:ascii="Arial"/>
                <w:sz w:val="21"/>
              </w:rPr>
            </w:pPr>
          </w:p>
          <w:p w14:paraId="4640FC5B">
            <w:pPr>
              <w:spacing w:line="288" w:lineRule="auto"/>
              <w:rPr>
                <w:rFonts w:ascii="Arial"/>
                <w:sz w:val="21"/>
              </w:rPr>
            </w:pPr>
          </w:p>
          <w:p w14:paraId="47D99A07">
            <w:pPr>
              <w:pStyle w:val="10"/>
              <w:spacing w:before="65" w:line="471" w:lineRule="auto"/>
              <w:ind w:left="665" w:right="28" w:hanging="630"/>
              <w:rPr>
                <w:sz w:val="20"/>
                <w:szCs w:val="20"/>
              </w:rPr>
            </w:pPr>
            <w:r>
              <w:rPr>
                <w:spacing w:val="8"/>
                <w:sz w:val="20"/>
                <w:szCs w:val="20"/>
              </w:rPr>
              <w:t>软件和信息技术服</w:t>
            </w:r>
            <w:r>
              <w:rPr>
                <w:spacing w:val="2"/>
                <w:sz w:val="20"/>
                <w:szCs w:val="20"/>
              </w:rPr>
              <w:t xml:space="preserve"> </w:t>
            </w:r>
            <w:r>
              <w:rPr>
                <w:spacing w:val="3"/>
                <w:sz w:val="20"/>
                <w:szCs w:val="20"/>
              </w:rPr>
              <w:t>务业</w:t>
            </w:r>
          </w:p>
        </w:tc>
        <w:tc>
          <w:tcPr>
            <w:tcW w:w="8038" w:type="dxa"/>
            <w:gridSpan w:val="2"/>
            <w:vAlign w:val="top"/>
          </w:tcPr>
          <w:p w14:paraId="014D8963">
            <w:pPr>
              <w:pStyle w:val="10"/>
              <w:spacing w:before="124" w:line="228" w:lineRule="auto"/>
              <w:ind w:left="848"/>
              <w:rPr>
                <w:sz w:val="20"/>
                <w:szCs w:val="20"/>
              </w:rPr>
            </w:pPr>
            <w:r>
              <w:rPr>
                <w:spacing w:val="6"/>
                <w:sz w:val="20"/>
                <w:szCs w:val="20"/>
              </w:rPr>
              <w:t>从业人员</w:t>
            </w:r>
            <w:r>
              <w:rPr>
                <w:spacing w:val="-28"/>
                <w:sz w:val="20"/>
                <w:szCs w:val="20"/>
              </w:rPr>
              <w:t xml:space="preserve"> </w:t>
            </w:r>
            <w:r>
              <w:rPr>
                <w:spacing w:val="6"/>
                <w:sz w:val="20"/>
                <w:szCs w:val="20"/>
              </w:rPr>
              <w:t>300</w:t>
            </w:r>
            <w:r>
              <w:rPr>
                <w:spacing w:val="-39"/>
                <w:sz w:val="20"/>
                <w:szCs w:val="20"/>
              </w:rPr>
              <w:t xml:space="preserve"> </w:t>
            </w:r>
            <w:r>
              <w:rPr>
                <w:spacing w:val="6"/>
                <w:sz w:val="20"/>
                <w:szCs w:val="20"/>
              </w:rPr>
              <w:t>人以下或营业收入</w:t>
            </w:r>
            <w:r>
              <w:rPr>
                <w:spacing w:val="31"/>
                <w:sz w:val="20"/>
                <w:szCs w:val="20"/>
              </w:rPr>
              <w:t xml:space="preserve"> </w:t>
            </w:r>
            <w:r>
              <w:rPr>
                <w:spacing w:val="6"/>
                <w:sz w:val="20"/>
                <w:szCs w:val="20"/>
              </w:rPr>
              <w:t>10000</w:t>
            </w:r>
            <w:r>
              <w:rPr>
                <w:spacing w:val="-32"/>
                <w:sz w:val="20"/>
                <w:szCs w:val="20"/>
              </w:rPr>
              <w:t xml:space="preserve"> </w:t>
            </w:r>
            <w:r>
              <w:rPr>
                <w:spacing w:val="6"/>
                <w:sz w:val="20"/>
                <w:szCs w:val="20"/>
              </w:rPr>
              <w:t>万元以下的为中小微型企业。</w:t>
            </w:r>
          </w:p>
        </w:tc>
      </w:tr>
      <w:tr w14:paraId="33D51C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59E372BA">
            <w:pPr>
              <w:rPr>
                <w:rFonts w:ascii="Arial"/>
                <w:sz w:val="21"/>
              </w:rPr>
            </w:pPr>
          </w:p>
        </w:tc>
        <w:tc>
          <w:tcPr>
            <w:tcW w:w="1055" w:type="dxa"/>
            <w:vAlign w:val="top"/>
          </w:tcPr>
          <w:p w14:paraId="1BFC708C">
            <w:pPr>
              <w:pStyle w:val="10"/>
              <w:spacing w:before="126" w:line="228" w:lineRule="auto"/>
              <w:ind w:left="344"/>
              <w:rPr>
                <w:sz w:val="20"/>
                <w:szCs w:val="20"/>
              </w:rPr>
            </w:pPr>
            <w:r>
              <w:rPr>
                <w:spacing w:val="-5"/>
                <w:sz w:val="20"/>
                <w:szCs w:val="20"/>
              </w:rPr>
              <w:t>中型</w:t>
            </w:r>
          </w:p>
        </w:tc>
        <w:tc>
          <w:tcPr>
            <w:tcW w:w="6983" w:type="dxa"/>
            <w:vAlign w:val="top"/>
          </w:tcPr>
          <w:p w14:paraId="4843F223">
            <w:pPr>
              <w:pStyle w:val="10"/>
              <w:spacing w:before="125" w:line="228" w:lineRule="auto"/>
              <w:ind w:left="654"/>
              <w:rPr>
                <w:sz w:val="20"/>
                <w:szCs w:val="20"/>
              </w:rPr>
            </w:pPr>
            <w:r>
              <w:rPr>
                <w:spacing w:val="4"/>
                <w:sz w:val="20"/>
                <w:szCs w:val="20"/>
              </w:rPr>
              <w:t>从业人员</w:t>
            </w:r>
            <w:r>
              <w:rPr>
                <w:spacing w:val="-21"/>
                <w:sz w:val="20"/>
                <w:szCs w:val="20"/>
              </w:rPr>
              <w:t xml:space="preserve"> </w:t>
            </w:r>
            <w:r>
              <w:rPr>
                <w:spacing w:val="4"/>
                <w:sz w:val="20"/>
                <w:szCs w:val="20"/>
              </w:rPr>
              <w:t>100— 300</w:t>
            </w:r>
            <w:r>
              <w:rPr>
                <w:spacing w:val="-36"/>
                <w:sz w:val="20"/>
                <w:szCs w:val="20"/>
              </w:rPr>
              <w:t xml:space="preserve"> </w:t>
            </w:r>
            <w:r>
              <w:rPr>
                <w:spacing w:val="4"/>
                <w:sz w:val="20"/>
                <w:szCs w:val="20"/>
              </w:rPr>
              <w:t>人，且营业收入</w:t>
            </w:r>
            <w:r>
              <w:rPr>
                <w:spacing w:val="29"/>
                <w:sz w:val="20"/>
                <w:szCs w:val="20"/>
              </w:rPr>
              <w:t xml:space="preserve"> </w:t>
            </w:r>
            <w:r>
              <w:rPr>
                <w:spacing w:val="4"/>
                <w:sz w:val="20"/>
                <w:szCs w:val="20"/>
              </w:rPr>
              <w:t>1 000</w:t>
            </w:r>
            <w:r>
              <w:rPr>
                <w:spacing w:val="-35"/>
                <w:sz w:val="20"/>
                <w:szCs w:val="20"/>
              </w:rPr>
              <w:t xml:space="preserve"> </w:t>
            </w:r>
            <w:r>
              <w:rPr>
                <w:spacing w:val="4"/>
                <w:sz w:val="20"/>
                <w:szCs w:val="20"/>
              </w:rPr>
              <w:t>万元一</w:t>
            </w:r>
            <w:r>
              <w:rPr>
                <w:spacing w:val="-22"/>
                <w:sz w:val="20"/>
                <w:szCs w:val="20"/>
              </w:rPr>
              <w:t xml:space="preserve"> </w:t>
            </w:r>
            <w:r>
              <w:rPr>
                <w:spacing w:val="4"/>
                <w:sz w:val="20"/>
                <w:szCs w:val="20"/>
              </w:rPr>
              <w:t>1</w:t>
            </w:r>
            <w:r>
              <w:rPr>
                <w:spacing w:val="3"/>
                <w:sz w:val="20"/>
                <w:szCs w:val="20"/>
              </w:rPr>
              <w:t>0 000</w:t>
            </w:r>
            <w:r>
              <w:rPr>
                <w:spacing w:val="-35"/>
                <w:sz w:val="20"/>
                <w:szCs w:val="20"/>
              </w:rPr>
              <w:t xml:space="preserve"> </w:t>
            </w:r>
            <w:r>
              <w:rPr>
                <w:spacing w:val="3"/>
                <w:sz w:val="20"/>
                <w:szCs w:val="20"/>
              </w:rPr>
              <w:t>万元</w:t>
            </w:r>
          </w:p>
        </w:tc>
      </w:tr>
      <w:tr w14:paraId="0EE40C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14EED3F5">
            <w:pPr>
              <w:rPr>
                <w:rFonts w:ascii="Arial"/>
                <w:sz w:val="21"/>
              </w:rPr>
            </w:pPr>
          </w:p>
        </w:tc>
        <w:tc>
          <w:tcPr>
            <w:tcW w:w="1055" w:type="dxa"/>
            <w:vAlign w:val="top"/>
          </w:tcPr>
          <w:p w14:paraId="19E2AB4C">
            <w:pPr>
              <w:pStyle w:val="10"/>
              <w:spacing w:before="125" w:line="230" w:lineRule="auto"/>
              <w:ind w:left="330"/>
              <w:rPr>
                <w:sz w:val="20"/>
                <w:szCs w:val="20"/>
              </w:rPr>
            </w:pPr>
            <w:r>
              <w:rPr>
                <w:spacing w:val="2"/>
                <w:sz w:val="20"/>
                <w:szCs w:val="20"/>
              </w:rPr>
              <w:t>小型</w:t>
            </w:r>
          </w:p>
        </w:tc>
        <w:tc>
          <w:tcPr>
            <w:tcW w:w="6983" w:type="dxa"/>
            <w:vAlign w:val="top"/>
          </w:tcPr>
          <w:p w14:paraId="653E45B8">
            <w:pPr>
              <w:pStyle w:val="10"/>
              <w:spacing w:before="124" w:line="228" w:lineRule="auto"/>
              <w:ind w:left="813"/>
              <w:rPr>
                <w:sz w:val="20"/>
                <w:szCs w:val="20"/>
              </w:rPr>
            </w:pPr>
            <w:r>
              <w:rPr>
                <w:spacing w:val="4"/>
                <w:sz w:val="20"/>
                <w:szCs w:val="20"/>
              </w:rPr>
              <w:t>从业人员</w:t>
            </w:r>
            <w:r>
              <w:rPr>
                <w:spacing w:val="-21"/>
                <w:sz w:val="20"/>
                <w:szCs w:val="20"/>
              </w:rPr>
              <w:t xml:space="preserve"> </w:t>
            </w:r>
            <w:r>
              <w:rPr>
                <w:spacing w:val="4"/>
                <w:sz w:val="20"/>
                <w:szCs w:val="20"/>
              </w:rPr>
              <w:t>10</w:t>
            </w:r>
            <w:r>
              <w:rPr>
                <w:spacing w:val="-39"/>
                <w:sz w:val="20"/>
                <w:szCs w:val="20"/>
              </w:rPr>
              <w:t xml:space="preserve"> </w:t>
            </w:r>
            <w:r>
              <w:rPr>
                <w:spacing w:val="4"/>
                <w:sz w:val="20"/>
                <w:szCs w:val="20"/>
              </w:rPr>
              <w:t>人一</w:t>
            </w:r>
            <w:r>
              <w:rPr>
                <w:spacing w:val="-21"/>
                <w:sz w:val="20"/>
                <w:szCs w:val="20"/>
              </w:rPr>
              <w:t xml:space="preserve"> </w:t>
            </w:r>
            <w:r>
              <w:rPr>
                <w:spacing w:val="4"/>
                <w:sz w:val="20"/>
                <w:szCs w:val="20"/>
              </w:rPr>
              <w:t>100</w:t>
            </w:r>
            <w:r>
              <w:rPr>
                <w:spacing w:val="-39"/>
                <w:sz w:val="20"/>
                <w:szCs w:val="20"/>
              </w:rPr>
              <w:t xml:space="preserve"> </w:t>
            </w:r>
            <w:r>
              <w:rPr>
                <w:spacing w:val="4"/>
                <w:sz w:val="20"/>
                <w:szCs w:val="20"/>
              </w:rPr>
              <w:t>人，且营业收入 5</w:t>
            </w:r>
            <w:r>
              <w:rPr>
                <w:spacing w:val="3"/>
                <w:sz w:val="20"/>
                <w:szCs w:val="20"/>
              </w:rPr>
              <w:t>0</w:t>
            </w:r>
            <w:r>
              <w:rPr>
                <w:spacing w:val="-35"/>
                <w:sz w:val="20"/>
                <w:szCs w:val="20"/>
              </w:rPr>
              <w:t xml:space="preserve"> </w:t>
            </w:r>
            <w:r>
              <w:rPr>
                <w:spacing w:val="3"/>
                <w:sz w:val="20"/>
                <w:szCs w:val="20"/>
              </w:rPr>
              <w:t>万元一</w:t>
            </w:r>
            <w:r>
              <w:rPr>
                <w:spacing w:val="-24"/>
                <w:sz w:val="20"/>
                <w:szCs w:val="20"/>
              </w:rPr>
              <w:t xml:space="preserve"> </w:t>
            </w:r>
            <w:r>
              <w:rPr>
                <w:spacing w:val="3"/>
                <w:sz w:val="20"/>
                <w:szCs w:val="20"/>
              </w:rPr>
              <w:t>1 000</w:t>
            </w:r>
            <w:r>
              <w:rPr>
                <w:spacing w:val="-36"/>
                <w:sz w:val="20"/>
                <w:szCs w:val="20"/>
              </w:rPr>
              <w:t xml:space="preserve"> </w:t>
            </w:r>
            <w:r>
              <w:rPr>
                <w:spacing w:val="3"/>
                <w:sz w:val="20"/>
                <w:szCs w:val="20"/>
              </w:rPr>
              <w:t>万元</w:t>
            </w:r>
          </w:p>
        </w:tc>
      </w:tr>
      <w:tr w14:paraId="78E7AA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tcBorders>
            <w:vAlign w:val="top"/>
          </w:tcPr>
          <w:p w14:paraId="2816E14B">
            <w:pPr>
              <w:rPr>
                <w:rFonts w:ascii="Arial"/>
                <w:sz w:val="21"/>
              </w:rPr>
            </w:pPr>
          </w:p>
        </w:tc>
        <w:tc>
          <w:tcPr>
            <w:tcW w:w="1055" w:type="dxa"/>
            <w:vAlign w:val="top"/>
          </w:tcPr>
          <w:p w14:paraId="43933C85">
            <w:pPr>
              <w:pStyle w:val="10"/>
              <w:spacing w:before="124" w:line="228" w:lineRule="auto"/>
              <w:ind w:left="324"/>
              <w:rPr>
                <w:sz w:val="20"/>
                <w:szCs w:val="20"/>
              </w:rPr>
            </w:pPr>
            <w:r>
              <w:rPr>
                <w:spacing w:val="4"/>
                <w:sz w:val="20"/>
                <w:szCs w:val="20"/>
              </w:rPr>
              <w:t>微型</w:t>
            </w:r>
          </w:p>
        </w:tc>
        <w:tc>
          <w:tcPr>
            <w:tcW w:w="6983" w:type="dxa"/>
            <w:vAlign w:val="top"/>
          </w:tcPr>
          <w:p w14:paraId="270A6675">
            <w:pPr>
              <w:pStyle w:val="10"/>
              <w:spacing w:before="124" w:line="228" w:lineRule="auto"/>
              <w:ind w:left="1478"/>
              <w:rPr>
                <w:sz w:val="20"/>
                <w:szCs w:val="20"/>
              </w:rPr>
            </w:pPr>
            <w:r>
              <w:rPr>
                <w:spacing w:val="5"/>
                <w:sz w:val="20"/>
                <w:szCs w:val="20"/>
              </w:rPr>
              <w:t>从业人员</w:t>
            </w:r>
            <w:r>
              <w:rPr>
                <w:spacing w:val="-4"/>
                <w:sz w:val="20"/>
                <w:szCs w:val="20"/>
              </w:rPr>
              <w:t xml:space="preserve"> </w:t>
            </w:r>
            <w:r>
              <w:rPr>
                <w:spacing w:val="5"/>
                <w:sz w:val="20"/>
                <w:szCs w:val="20"/>
              </w:rPr>
              <w:t>10</w:t>
            </w:r>
            <w:r>
              <w:rPr>
                <w:spacing w:val="-38"/>
                <w:sz w:val="20"/>
                <w:szCs w:val="20"/>
              </w:rPr>
              <w:t xml:space="preserve"> </w:t>
            </w:r>
            <w:r>
              <w:rPr>
                <w:spacing w:val="5"/>
                <w:sz w:val="20"/>
                <w:szCs w:val="20"/>
              </w:rPr>
              <w:t>人以下或营业收入 50</w:t>
            </w:r>
            <w:r>
              <w:rPr>
                <w:spacing w:val="-36"/>
                <w:sz w:val="20"/>
                <w:szCs w:val="20"/>
              </w:rPr>
              <w:t xml:space="preserve"> </w:t>
            </w:r>
            <w:r>
              <w:rPr>
                <w:spacing w:val="5"/>
                <w:sz w:val="20"/>
                <w:szCs w:val="20"/>
              </w:rPr>
              <w:t>万元以下</w:t>
            </w:r>
          </w:p>
        </w:tc>
      </w:tr>
      <w:tr w14:paraId="1796BF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restart"/>
            <w:tcBorders>
              <w:bottom w:val="nil"/>
            </w:tcBorders>
            <w:vAlign w:val="top"/>
          </w:tcPr>
          <w:p w14:paraId="5C180ECC">
            <w:pPr>
              <w:spacing w:line="284" w:lineRule="auto"/>
              <w:rPr>
                <w:rFonts w:ascii="Arial"/>
                <w:sz w:val="21"/>
              </w:rPr>
            </w:pPr>
          </w:p>
          <w:p w14:paraId="5CA925F3">
            <w:pPr>
              <w:spacing w:line="285" w:lineRule="auto"/>
              <w:rPr>
                <w:rFonts w:ascii="Arial"/>
                <w:sz w:val="21"/>
              </w:rPr>
            </w:pPr>
          </w:p>
          <w:p w14:paraId="5F66FB7F">
            <w:pPr>
              <w:spacing w:line="285" w:lineRule="auto"/>
              <w:rPr>
                <w:rFonts w:ascii="Arial"/>
                <w:sz w:val="21"/>
              </w:rPr>
            </w:pPr>
          </w:p>
          <w:p w14:paraId="529B5040">
            <w:pPr>
              <w:pStyle w:val="10"/>
              <w:spacing w:before="65" w:line="228" w:lineRule="auto"/>
              <w:ind w:left="19"/>
              <w:rPr>
                <w:sz w:val="20"/>
                <w:szCs w:val="20"/>
              </w:rPr>
            </w:pPr>
            <w:r>
              <w:rPr>
                <w:spacing w:val="8"/>
                <w:sz w:val="20"/>
                <w:szCs w:val="20"/>
              </w:rPr>
              <w:t>房地产开发经营</w:t>
            </w:r>
          </w:p>
        </w:tc>
        <w:tc>
          <w:tcPr>
            <w:tcW w:w="8038" w:type="dxa"/>
            <w:gridSpan w:val="2"/>
            <w:vAlign w:val="top"/>
          </w:tcPr>
          <w:p w14:paraId="1D9D27B3">
            <w:pPr>
              <w:pStyle w:val="10"/>
              <w:spacing w:before="125" w:line="228" w:lineRule="auto"/>
              <w:ind w:left="485"/>
              <w:rPr>
                <w:sz w:val="20"/>
                <w:szCs w:val="20"/>
              </w:rPr>
            </w:pPr>
            <w:r>
              <w:rPr>
                <w:spacing w:val="7"/>
                <w:sz w:val="20"/>
                <w:szCs w:val="20"/>
              </w:rPr>
              <w:t>营业收入</w:t>
            </w:r>
            <w:r>
              <w:rPr>
                <w:spacing w:val="-34"/>
                <w:sz w:val="20"/>
                <w:szCs w:val="20"/>
              </w:rPr>
              <w:t xml:space="preserve"> </w:t>
            </w:r>
            <w:r>
              <w:rPr>
                <w:spacing w:val="7"/>
                <w:sz w:val="20"/>
                <w:szCs w:val="20"/>
              </w:rPr>
              <w:t>200 000</w:t>
            </w:r>
            <w:r>
              <w:rPr>
                <w:spacing w:val="-36"/>
                <w:sz w:val="20"/>
                <w:szCs w:val="20"/>
              </w:rPr>
              <w:t xml:space="preserve"> </w:t>
            </w:r>
            <w:r>
              <w:rPr>
                <w:spacing w:val="7"/>
                <w:sz w:val="20"/>
                <w:szCs w:val="20"/>
              </w:rPr>
              <w:t>万元以下或资产总额 10 0</w:t>
            </w:r>
            <w:r>
              <w:rPr>
                <w:spacing w:val="6"/>
                <w:sz w:val="20"/>
                <w:szCs w:val="20"/>
              </w:rPr>
              <w:t>00</w:t>
            </w:r>
            <w:r>
              <w:rPr>
                <w:spacing w:val="-35"/>
                <w:sz w:val="20"/>
                <w:szCs w:val="20"/>
              </w:rPr>
              <w:t xml:space="preserve"> </w:t>
            </w:r>
            <w:r>
              <w:rPr>
                <w:spacing w:val="6"/>
                <w:sz w:val="20"/>
                <w:szCs w:val="20"/>
              </w:rPr>
              <w:t>万元以下的为中小微型企业。</w:t>
            </w:r>
          </w:p>
        </w:tc>
      </w:tr>
      <w:tr w14:paraId="7D66C6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1736" w:type="dxa"/>
            <w:vMerge w:val="continue"/>
            <w:tcBorders>
              <w:top w:val="nil"/>
              <w:bottom w:val="nil"/>
            </w:tcBorders>
            <w:vAlign w:val="top"/>
          </w:tcPr>
          <w:p w14:paraId="783A7BE4">
            <w:pPr>
              <w:rPr>
                <w:rFonts w:ascii="Arial"/>
                <w:sz w:val="21"/>
              </w:rPr>
            </w:pPr>
          </w:p>
        </w:tc>
        <w:tc>
          <w:tcPr>
            <w:tcW w:w="1055" w:type="dxa"/>
            <w:vAlign w:val="top"/>
          </w:tcPr>
          <w:p w14:paraId="07E1AAD2">
            <w:pPr>
              <w:pStyle w:val="10"/>
              <w:spacing w:before="231" w:line="228" w:lineRule="auto"/>
              <w:ind w:left="344"/>
              <w:rPr>
                <w:sz w:val="20"/>
                <w:szCs w:val="20"/>
              </w:rPr>
            </w:pPr>
            <w:r>
              <w:rPr>
                <w:spacing w:val="-5"/>
                <w:sz w:val="20"/>
                <w:szCs w:val="20"/>
              </w:rPr>
              <w:t>中型</w:t>
            </w:r>
          </w:p>
        </w:tc>
        <w:tc>
          <w:tcPr>
            <w:tcW w:w="6983" w:type="dxa"/>
            <w:vAlign w:val="top"/>
          </w:tcPr>
          <w:p w14:paraId="3363829E">
            <w:pPr>
              <w:pStyle w:val="10"/>
              <w:spacing w:before="36" w:line="228" w:lineRule="auto"/>
              <w:ind w:right="29"/>
              <w:jc w:val="right"/>
              <w:rPr>
                <w:sz w:val="20"/>
                <w:szCs w:val="20"/>
              </w:rPr>
            </w:pPr>
            <w:r>
              <w:rPr>
                <w:spacing w:val="4"/>
                <w:sz w:val="20"/>
                <w:szCs w:val="20"/>
              </w:rPr>
              <w:t>营业收入</w:t>
            </w:r>
            <w:r>
              <w:rPr>
                <w:spacing w:val="-24"/>
                <w:sz w:val="20"/>
                <w:szCs w:val="20"/>
              </w:rPr>
              <w:t xml:space="preserve"> </w:t>
            </w:r>
            <w:r>
              <w:rPr>
                <w:spacing w:val="4"/>
                <w:sz w:val="20"/>
                <w:szCs w:val="20"/>
              </w:rPr>
              <w:t>1 000</w:t>
            </w:r>
            <w:r>
              <w:rPr>
                <w:spacing w:val="-36"/>
                <w:sz w:val="20"/>
                <w:szCs w:val="20"/>
              </w:rPr>
              <w:t xml:space="preserve"> </w:t>
            </w:r>
            <w:r>
              <w:rPr>
                <w:spacing w:val="4"/>
                <w:sz w:val="20"/>
                <w:szCs w:val="20"/>
              </w:rPr>
              <w:t>万元一</w:t>
            </w:r>
            <w:r>
              <w:rPr>
                <w:spacing w:val="-37"/>
                <w:sz w:val="20"/>
                <w:szCs w:val="20"/>
              </w:rPr>
              <w:t xml:space="preserve"> </w:t>
            </w:r>
            <w:r>
              <w:rPr>
                <w:spacing w:val="4"/>
                <w:sz w:val="20"/>
                <w:szCs w:val="20"/>
              </w:rPr>
              <w:t>200 000</w:t>
            </w:r>
            <w:r>
              <w:rPr>
                <w:spacing w:val="-33"/>
                <w:sz w:val="20"/>
                <w:szCs w:val="20"/>
              </w:rPr>
              <w:t xml:space="preserve"> </w:t>
            </w:r>
            <w:r>
              <w:rPr>
                <w:spacing w:val="4"/>
                <w:sz w:val="20"/>
                <w:szCs w:val="20"/>
              </w:rPr>
              <w:t>万元，且资产总额 5</w:t>
            </w:r>
            <w:r>
              <w:rPr>
                <w:spacing w:val="17"/>
                <w:sz w:val="20"/>
                <w:szCs w:val="20"/>
              </w:rPr>
              <w:t xml:space="preserve"> </w:t>
            </w:r>
            <w:r>
              <w:rPr>
                <w:spacing w:val="4"/>
                <w:sz w:val="20"/>
                <w:szCs w:val="20"/>
              </w:rPr>
              <w:t>000</w:t>
            </w:r>
            <w:r>
              <w:rPr>
                <w:spacing w:val="-36"/>
                <w:sz w:val="20"/>
                <w:szCs w:val="20"/>
              </w:rPr>
              <w:t xml:space="preserve"> </w:t>
            </w:r>
            <w:r>
              <w:rPr>
                <w:spacing w:val="4"/>
                <w:sz w:val="20"/>
                <w:szCs w:val="20"/>
              </w:rPr>
              <w:t>万元一</w:t>
            </w:r>
            <w:r>
              <w:rPr>
                <w:spacing w:val="-23"/>
                <w:sz w:val="20"/>
                <w:szCs w:val="20"/>
              </w:rPr>
              <w:t xml:space="preserve"> </w:t>
            </w:r>
            <w:r>
              <w:rPr>
                <w:spacing w:val="4"/>
                <w:sz w:val="20"/>
                <w:szCs w:val="20"/>
              </w:rPr>
              <w:t>10000</w:t>
            </w:r>
            <w:r>
              <w:rPr>
                <w:spacing w:val="-33"/>
                <w:sz w:val="20"/>
                <w:szCs w:val="20"/>
              </w:rPr>
              <w:t xml:space="preserve"> </w:t>
            </w:r>
            <w:r>
              <w:rPr>
                <w:spacing w:val="4"/>
                <w:sz w:val="20"/>
                <w:szCs w:val="20"/>
              </w:rPr>
              <w:t>万</w:t>
            </w:r>
          </w:p>
          <w:p w14:paraId="1FA570D5">
            <w:pPr>
              <w:pStyle w:val="10"/>
              <w:spacing w:before="24" w:line="228" w:lineRule="auto"/>
              <w:ind w:left="3392"/>
              <w:rPr>
                <w:sz w:val="20"/>
                <w:szCs w:val="20"/>
              </w:rPr>
            </w:pPr>
            <w:r>
              <w:rPr>
                <w:sz w:val="20"/>
                <w:szCs w:val="20"/>
              </w:rPr>
              <w:t>元</w:t>
            </w:r>
          </w:p>
        </w:tc>
      </w:tr>
      <w:tr w14:paraId="75DF41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6A613910">
            <w:pPr>
              <w:rPr>
                <w:rFonts w:ascii="Arial"/>
                <w:sz w:val="21"/>
              </w:rPr>
            </w:pPr>
          </w:p>
        </w:tc>
        <w:tc>
          <w:tcPr>
            <w:tcW w:w="1055" w:type="dxa"/>
            <w:vAlign w:val="top"/>
          </w:tcPr>
          <w:p w14:paraId="49583985">
            <w:pPr>
              <w:pStyle w:val="10"/>
              <w:spacing w:before="125" w:line="230" w:lineRule="auto"/>
              <w:ind w:left="330"/>
              <w:rPr>
                <w:sz w:val="20"/>
                <w:szCs w:val="20"/>
              </w:rPr>
            </w:pPr>
            <w:r>
              <w:rPr>
                <w:spacing w:val="2"/>
                <w:sz w:val="20"/>
                <w:szCs w:val="20"/>
              </w:rPr>
              <w:t>小型</w:t>
            </w:r>
          </w:p>
        </w:tc>
        <w:tc>
          <w:tcPr>
            <w:tcW w:w="6983" w:type="dxa"/>
            <w:vAlign w:val="top"/>
          </w:tcPr>
          <w:p w14:paraId="27CB8F7E">
            <w:pPr>
              <w:pStyle w:val="10"/>
              <w:spacing w:before="125" w:line="228" w:lineRule="auto"/>
              <w:ind w:left="265"/>
              <w:rPr>
                <w:sz w:val="20"/>
                <w:szCs w:val="20"/>
              </w:rPr>
            </w:pPr>
            <w:r>
              <w:rPr>
                <w:spacing w:val="4"/>
                <w:sz w:val="20"/>
                <w:szCs w:val="20"/>
              </w:rPr>
              <w:t>营业收入</w:t>
            </w:r>
            <w:r>
              <w:rPr>
                <w:spacing w:val="-21"/>
                <w:sz w:val="20"/>
                <w:szCs w:val="20"/>
              </w:rPr>
              <w:t xml:space="preserve"> </w:t>
            </w:r>
            <w:r>
              <w:rPr>
                <w:spacing w:val="4"/>
                <w:sz w:val="20"/>
                <w:szCs w:val="20"/>
              </w:rPr>
              <w:t>100</w:t>
            </w:r>
            <w:r>
              <w:rPr>
                <w:spacing w:val="-35"/>
                <w:sz w:val="20"/>
                <w:szCs w:val="20"/>
              </w:rPr>
              <w:t xml:space="preserve"> </w:t>
            </w:r>
            <w:r>
              <w:rPr>
                <w:spacing w:val="4"/>
                <w:sz w:val="20"/>
                <w:szCs w:val="20"/>
              </w:rPr>
              <w:t>万元一</w:t>
            </w:r>
            <w:r>
              <w:rPr>
                <w:spacing w:val="-22"/>
                <w:sz w:val="20"/>
                <w:szCs w:val="20"/>
              </w:rPr>
              <w:t xml:space="preserve"> </w:t>
            </w:r>
            <w:r>
              <w:rPr>
                <w:spacing w:val="4"/>
                <w:sz w:val="20"/>
                <w:szCs w:val="20"/>
              </w:rPr>
              <w:t>1 000</w:t>
            </w:r>
            <w:r>
              <w:rPr>
                <w:spacing w:val="-35"/>
                <w:sz w:val="20"/>
                <w:szCs w:val="20"/>
              </w:rPr>
              <w:t xml:space="preserve"> </w:t>
            </w:r>
            <w:r>
              <w:rPr>
                <w:spacing w:val="4"/>
                <w:sz w:val="20"/>
                <w:szCs w:val="20"/>
              </w:rPr>
              <w:t>万元，且资产总额 2 000</w:t>
            </w:r>
            <w:r>
              <w:rPr>
                <w:spacing w:val="-35"/>
                <w:sz w:val="20"/>
                <w:szCs w:val="20"/>
              </w:rPr>
              <w:t xml:space="preserve"> </w:t>
            </w:r>
            <w:r>
              <w:rPr>
                <w:spacing w:val="4"/>
                <w:sz w:val="20"/>
                <w:szCs w:val="20"/>
              </w:rPr>
              <w:t>万元一</w:t>
            </w:r>
            <w:r>
              <w:rPr>
                <w:spacing w:val="-36"/>
                <w:sz w:val="20"/>
                <w:szCs w:val="20"/>
              </w:rPr>
              <w:t xml:space="preserve"> </w:t>
            </w:r>
            <w:r>
              <w:rPr>
                <w:spacing w:val="4"/>
                <w:sz w:val="20"/>
                <w:szCs w:val="20"/>
              </w:rPr>
              <w:t>5</w:t>
            </w:r>
            <w:r>
              <w:rPr>
                <w:spacing w:val="17"/>
                <w:sz w:val="20"/>
                <w:szCs w:val="20"/>
              </w:rPr>
              <w:t xml:space="preserve"> </w:t>
            </w:r>
            <w:r>
              <w:rPr>
                <w:spacing w:val="4"/>
                <w:sz w:val="20"/>
                <w:szCs w:val="20"/>
              </w:rPr>
              <w:t>0</w:t>
            </w:r>
            <w:r>
              <w:rPr>
                <w:spacing w:val="3"/>
                <w:sz w:val="20"/>
                <w:szCs w:val="20"/>
              </w:rPr>
              <w:t>00</w:t>
            </w:r>
            <w:r>
              <w:rPr>
                <w:spacing w:val="17"/>
                <w:sz w:val="20"/>
                <w:szCs w:val="20"/>
              </w:rPr>
              <w:t xml:space="preserve"> </w:t>
            </w:r>
            <w:r>
              <w:rPr>
                <w:spacing w:val="3"/>
                <w:sz w:val="20"/>
                <w:szCs w:val="20"/>
              </w:rPr>
              <w:t>万元</w:t>
            </w:r>
          </w:p>
        </w:tc>
      </w:tr>
      <w:tr w14:paraId="135AD7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tcBorders>
            <w:vAlign w:val="top"/>
          </w:tcPr>
          <w:p w14:paraId="4126EF81">
            <w:pPr>
              <w:rPr>
                <w:rFonts w:ascii="Arial"/>
                <w:sz w:val="21"/>
              </w:rPr>
            </w:pPr>
          </w:p>
        </w:tc>
        <w:tc>
          <w:tcPr>
            <w:tcW w:w="1055" w:type="dxa"/>
            <w:vAlign w:val="top"/>
          </w:tcPr>
          <w:p w14:paraId="12ECA9FB">
            <w:pPr>
              <w:pStyle w:val="10"/>
              <w:spacing w:before="124" w:line="228" w:lineRule="auto"/>
              <w:ind w:left="324"/>
              <w:rPr>
                <w:sz w:val="20"/>
                <w:szCs w:val="20"/>
              </w:rPr>
            </w:pPr>
            <w:r>
              <w:rPr>
                <w:spacing w:val="4"/>
                <w:sz w:val="20"/>
                <w:szCs w:val="20"/>
              </w:rPr>
              <w:t>微型</w:t>
            </w:r>
          </w:p>
        </w:tc>
        <w:tc>
          <w:tcPr>
            <w:tcW w:w="6983" w:type="dxa"/>
            <w:vAlign w:val="top"/>
          </w:tcPr>
          <w:p w14:paraId="66EE493A">
            <w:pPr>
              <w:pStyle w:val="10"/>
              <w:spacing w:before="124" w:line="228" w:lineRule="auto"/>
              <w:ind w:left="562"/>
              <w:rPr>
                <w:sz w:val="20"/>
                <w:szCs w:val="20"/>
              </w:rPr>
            </w:pPr>
            <w:r>
              <w:rPr>
                <w:spacing w:val="6"/>
                <w:sz w:val="20"/>
                <w:szCs w:val="20"/>
              </w:rPr>
              <w:t>营业收入</w:t>
            </w:r>
            <w:r>
              <w:rPr>
                <w:spacing w:val="-17"/>
                <w:sz w:val="20"/>
                <w:szCs w:val="20"/>
              </w:rPr>
              <w:t xml:space="preserve"> </w:t>
            </w:r>
            <w:r>
              <w:rPr>
                <w:spacing w:val="6"/>
                <w:sz w:val="20"/>
                <w:szCs w:val="20"/>
              </w:rPr>
              <w:t>100</w:t>
            </w:r>
            <w:r>
              <w:rPr>
                <w:spacing w:val="-35"/>
                <w:sz w:val="20"/>
                <w:szCs w:val="20"/>
              </w:rPr>
              <w:t xml:space="preserve"> </w:t>
            </w:r>
            <w:r>
              <w:rPr>
                <w:spacing w:val="6"/>
                <w:sz w:val="20"/>
                <w:szCs w:val="20"/>
              </w:rPr>
              <w:t>万元以下或资产总额</w:t>
            </w:r>
            <w:r>
              <w:rPr>
                <w:spacing w:val="-37"/>
                <w:sz w:val="20"/>
                <w:szCs w:val="20"/>
              </w:rPr>
              <w:t xml:space="preserve"> </w:t>
            </w:r>
            <w:r>
              <w:rPr>
                <w:spacing w:val="6"/>
                <w:sz w:val="20"/>
                <w:szCs w:val="20"/>
              </w:rPr>
              <w:t>2 000</w:t>
            </w:r>
            <w:r>
              <w:rPr>
                <w:spacing w:val="-35"/>
                <w:sz w:val="20"/>
                <w:szCs w:val="20"/>
              </w:rPr>
              <w:t xml:space="preserve"> </w:t>
            </w:r>
            <w:r>
              <w:rPr>
                <w:spacing w:val="6"/>
                <w:sz w:val="20"/>
                <w:szCs w:val="20"/>
              </w:rPr>
              <w:t>万元以下的为微型企业</w:t>
            </w:r>
          </w:p>
        </w:tc>
      </w:tr>
      <w:tr w14:paraId="1F2A7E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restart"/>
            <w:tcBorders>
              <w:bottom w:val="nil"/>
            </w:tcBorders>
            <w:vAlign w:val="top"/>
          </w:tcPr>
          <w:p w14:paraId="0B0CFC11">
            <w:pPr>
              <w:spacing w:line="250" w:lineRule="auto"/>
              <w:rPr>
                <w:rFonts w:ascii="Arial"/>
                <w:sz w:val="21"/>
              </w:rPr>
            </w:pPr>
          </w:p>
          <w:p w14:paraId="706B2000">
            <w:pPr>
              <w:spacing w:line="251" w:lineRule="auto"/>
              <w:rPr>
                <w:rFonts w:ascii="Arial"/>
                <w:sz w:val="21"/>
              </w:rPr>
            </w:pPr>
          </w:p>
          <w:p w14:paraId="40145091">
            <w:pPr>
              <w:spacing w:line="251" w:lineRule="auto"/>
              <w:rPr>
                <w:rFonts w:ascii="Arial"/>
                <w:sz w:val="21"/>
              </w:rPr>
            </w:pPr>
          </w:p>
          <w:p w14:paraId="2A205C38">
            <w:pPr>
              <w:pStyle w:val="10"/>
              <w:spacing w:before="65" w:line="228" w:lineRule="auto"/>
              <w:ind w:left="452"/>
              <w:rPr>
                <w:sz w:val="20"/>
                <w:szCs w:val="20"/>
              </w:rPr>
            </w:pPr>
            <w:r>
              <w:rPr>
                <w:spacing w:val="7"/>
                <w:sz w:val="20"/>
                <w:szCs w:val="20"/>
              </w:rPr>
              <w:t>物业管理</w:t>
            </w:r>
          </w:p>
        </w:tc>
        <w:tc>
          <w:tcPr>
            <w:tcW w:w="8038" w:type="dxa"/>
            <w:gridSpan w:val="2"/>
            <w:vAlign w:val="top"/>
          </w:tcPr>
          <w:p w14:paraId="1A3EE32C">
            <w:pPr>
              <w:pStyle w:val="10"/>
              <w:spacing w:before="126" w:line="228" w:lineRule="auto"/>
              <w:ind w:left="745"/>
              <w:rPr>
                <w:sz w:val="20"/>
                <w:szCs w:val="20"/>
              </w:rPr>
            </w:pPr>
            <w:r>
              <w:rPr>
                <w:spacing w:val="6"/>
                <w:sz w:val="20"/>
                <w:szCs w:val="20"/>
              </w:rPr>
              <w:t>从业人员</w:t>
            </w:r>
            <w:r>
              <w:rPr>
                <w:spacing w:val="-6"/>
                <w:sz w:val="20"/>
                <w:szCs w:val="20"/>
              </w:rPr>
              <w:t xml:space="preserve"> </w:t>
            </w:r>
            <w:r>
              <w:rPr>
                <w:spacing w:val="6"/>
                <w:sz w:val="20"/>
                <w:szCs w:val="20"/>
              </w:rPr>
              <w:t>1 000</w:t>
            </w:r>
            <w:r>
              <w:rPr>
                <w:spacing w:val="-39"/>
                <w:sz w:val="20"/>
                <w:szCs w:val="20"/>
              </w:rPr>
              <w:t xml:space="preserve"> </w:t>
            </w:r>
            <w:r>
              <w:rPr>
                <w:spacing w:val="6"/>
                <w:sz w:val="20"/>
                <w:szCs w:val="20"/>
              </w:rPr>
              <w:t>人以下或营业收入 5 000</w:t>
            </w:r>
            <w:r>
              <w:rPr>
                <w:spacing w:val="-35"/>
                <w:sz w:val="20"/>
                <w:szCs w:val="20"/>
              </w:rPr>
              <w:t xml:space="preserve"> </w:t>
            </w:r>
            <w:r>
              <w:rPr>
                <w:spacing w:val="6"/>
                <w:sz w:val="20"/>
                <w:szCs w:val="20"/>
              </w:rPr>
              <w:t>万元以下的为中小微型企业。</w:t>
            </w:r>
          </w:p>
        </w:tc>
      </w:tr>
      <w:tr w14:paraId="438B5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76F6A92D">
            <w:pPr>
              <w:rPr>
                <w:rFonts w:ascii="Arial"/>
                <w:sz w:val="21"/>
              </w:rPr>
            </w:pPr>
          </w:p>
        </w:tc>
        <w:tc>
          <w:tcPr>
            <w:tcW w:w="1055" w:type="dxa"/>
            <w:vAlign w:val="top"/>
          </w:tcPr>
          <w:p w14:paraId="7AE7DC57">
            <w:pPr>
              <w:pStyle w:val="10"/>
              <w:spacing w:before="126" w:line="228" w:lineRule="auto"/>
              <w:ind w:left="344"/>
              <w:rPr>
                <w:sz w:val="20"/>
                <w:szCs w:val="20"/>
              </w:rPr>
            </w:pPr>
            <w:r>
              <w:rPr>
                <w:spacing w:val="-5"/>
                <w:sz w:val="20"/>
                <w:szCs w:val="20"/>
              </w:rPr>
              <w:t>中型</w:t>
            </w:r>
          </w:p>
        </w:tc>
        <w:tc>
          <w:tcPr>
            <w:tcW w:w="6983" w:type="dxa"/>
            <w:vAlign w:val="top"/>
          </w:tcPr>
          <w:p w14:paraId="6B332BB2">
            <w:pPr>
              <w:pStyle w:val="10"/>
              <w:spacing w:before="125" w:line="228" w:lineRule="auto"/>
              <w:ind w:left="525"/>
              <w:rPr>
                <w:sz w:val="20"/>
                <w:szCs w:val="20"/>
              </w:rPr>
            </w:pPr>
            <w:r>
              <w:rPr>
                <w:spacing w:val="4"/>
                <w:sz w:val="20"/>
                <w:szCs w:val="20"/>
              </w:rPr>
              <w:t>从业人员 300</w:t>
            </w:r>
            <w:r>
              <w:rPr>
                <w:spacing w:val="-33"/>
                <w:sz w:val="20"/>
                <w:szCs w:val="20"/>
              </w:rPr>
              <w:t xml:space="preserve"> </w:t>
            </w:r>
            <w:r>
              <w:rPr>
                <w:spacing w:val="4"/>
                <w:sz w:val="20"/>
                <w:szCs w:val="20"/>
              </w:rPr>
              <w:t>人一</w:t>
            </w:r>
            <w:r>
              <w:rPr>
                <w:spacing w:val="-21"/>
                <w:sz w:val="20"/>
                <w:szCs w:val="20"/>
              </w:rPr>
              <w:t xml:space="preserve"> </w:t>
            </w:r>
            <w:r>
              <w:rPr>
                <w:spacing w:val="4"/>
                <w:sz w:val="20"/>
                <w:szCs w:val="20"/>
              </w:rPr>
              <w:t>1 000</w:t>
            </w:r>
            <w:r>
              <w:rPr>
                <w:spacing w:val="-39"/>
                <w:sz w:val="20"/>
                <w:szCs w:val="20"/>
              </w:rPr>
              <w:t xml:space="preserve"> </w:t>
            </w:r>
            <w:r>
              <w:rPr>
                <w:spacing w:val="4"/>
                <w:sz w:val="20"/>
                <w:szCs w:val="20"/>
              </w:rPr>
              <w:t>人，且营业收入</w:t>
            </w:r>
            <w:r>
              <w:rPr>
                <w:spacing w:val="29"/>
                <w:sz w:val="20"/>
                <w:szCs w:val="20"/>
              </w:rPr>
              <w:t xml:space="preserve"> </w:t>
            </w:r>
            <w:r>
              <w:rPr>
                <w:spacing w:val="4"/>
                <w:sz w:val="20"/>
                <w:szCs w:val="20"/>
              </w:rPr>
              <w:t>1000</w:t>
            </w:r>
            <w:r>
              <w:rPr>
                <w:spacing w:val="-35"/>
                <w:sz w:val="20"/>
                <w:szCs w:val="20"/>
              </w:rPr>
              <w:t xml:space="preserve"> </w:t>
            </w:r>
            <w:r>
              <w:rPr>
                <w:spacing w:val="4"/>
                <w:sz w:val="20"/>
                <w:szCs w:val="20"/>
              </w:rPr>
              <w:t>万元一</w:t>
            </w:r>
            <w:r>
              <w:rPr>
                <w:spacing w:val="-35"/>
                <w:sz w:val="20"/>
                <w:szCs w:val="20"/>
              </w:rPr>
              <w:t xml:space="preserve"> </w:t>
            </w:r>
            <w:r>
              <w:rPr>
                <w:spacing w:val="4"/>
                <w:sz w:val="20"/>
                <w:szCs w:val="20"/>
              </w:rPr>
              <w:t>5 000</w:t>
            </w:r>
            <w:r>
              <w:rPr>
                <w:spacing w:val="-36"/>
                <w:sz w:val="20"/>
                <w:szCs w:val="20"/>
              </w:rPr>
              <w:t xml:space="preserve"> </w:t>
            </w:r>
            <w:r>
              <w:rPr>
                <w:spacing w:val="4"/>
                <w:sz w:val="20"/>
                <w:szCs w:val="20"/>
              </w:rPr>
              <w:t>万元</w:t>
            </w:r>
          </w:p>
        </w:tc>
      </w:tr>
      <w:tr w14:paraId="25C2DF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6" w:type="dxa"/>
            <w:vMerge w:val="continue"/>
            <w:tcBorders>
              <w:top w:val="nil"/>
              <w:bottom w:val="nil"/>
            </w:tcBorders>
            <w:vAlign w:val="top"/>
          </w:tcPr>
          <w:p w14:paraId="5A0DD64C">
            <w:pPr>
              <w:rPr>
                <w:rFonts w:ascii="Arial"/>
                <w:sz w:val="21"/>
              </w:rPr>
            </w:pPr>
          </w:p>
        </w:tc>
        <w:tc>
          <w:tcPr>
            <w:tcW w:w="1055" w:type="dxa"/>
            <w:vAlign w:val="top"/>
          </w:tcPr>
          <w:p w14:paraId="06F6D418">
            <w:pPr>
              <w:pStyle w:val="10"/>
              <w:spacing w:before="124" w:line="230" w:lineRule="auto"/>
              <w:ind w:left="330"/>
              <w:rPr>
                <w:sz w:val="20"/>
                <w:szCs w:val="20"/>
              </w:rPr>
            </w:pPr>
            <w:r>
              <w:rPr>
                <w:spacing w:val="2"/>
                <w:sz w:val="20"/>
                <w:szCs w:val="20"/>
              </w:rPr>
              <w:t>小型</w:t>
            </w:r>
          </w:p>
        </w:tc>
        <w:tc>
          <w:tcPr>
            <w:tcW w:w="6983" w:type="dxa"/>
            <w:vAlign w:val="top"/>
          </w:tcPr>
          <w:p w14:paraId="2A12B73A">
            <w:pPr>
              <w:pStyle w:val="10"/>
              <w:spacing w:before="124" w:line="228" w:lineRule="auto"/>
              <w:ind w:left="707"/>
              <w:rPr>
                <w:sz w:val="20"/>
                <w:szCs w:val="20"/>
              </w:rPr>
            </w:pPr>
            <w:r>
              <w:rPr>
                <w:spacing w:val="4"/>
                <w:sz w:val="20"/>
                <w:szCs w:val="20"/>
              </w:rPr>
              <w:t>从业人员</w:t>
            </w:r>
            <w:r>
              <w:rPr>
                <w:spacing w:val="-18"/>
                <w:sz w:val="20"/>
                <w:szCs w:val="20"/>
              </w:rPr>
              <w:t xml:space="preserve"> </w:t>
            </w:r>
            <w:r>
              <w:rPr>
                <w:spacing w:val="4"/>
                <w:sz w:val="20"/>
                <w:szCs w:val="20"/>
              </w:rPr>
              <w:t>100</w:t>
            </w:r>
            <w:r>
              <w:rPr>
                <w:spacing w:val="-39"/>
                <w:sz w:val="20"/>
                <w:szCs w:val="20"/>
              </w:rPr>
              <w:t xml:space="preserve"> </w:t>
            </w:r>
            <w:r>
              <w:rPr>
                <w:spacing w:val="4"/>
                <w:sz w:val="20"/>
                <w:szCs w:val="20"/>
              </w:rPr>
              <w:t>人一</w:t>
            </w:r>
            <w:r>
              <w:rPr>
                <w:spacing w:val="-32"/>
                <w:sz w:val="20"/>
                <w:szCs w:val="20"/>
              </w:rPr>
              <w:t xml:space="preserve"> </w:t>
            </w:r>
            <w:r>
              <w:rPr>
                <w:spacing w:val="4"/>
                <w:sz w:val="20"/>
                <w:szCs w:val="20"/>
              </w:rPr>
              <w:t>300</w:t>
            </w:r>
            <w:r>
              <w:rPr>
                <w:spacing w:val="-39"/>
                <w:sz w:val="20"/>
                <w:szCs w:val="20"/>
              </w:rPr>
              <w:t xml:space="preserve"> </w:t>
            </w:r>
            <w:r>
              <w:rPr>
                <w:spacing w:val="4"/>
                <w:sz w:val="20"/>
                <w:szCs w:val="20"/>
              </w:rPr>
              <w:t>人，且营业收入 500</w:t>
            </w:r>
            <w:r>
              <w:rPr>
                <w:spacing w:val="-38"/>
                <w:sz w:val="20"/>
                <w:szCs w:val="20"/>
              </w:rPr>
              <w:t xml:space="preserve"> </w:t>
            </w:r>
            <w:r>
              <w:rPr>
                <w:spacing w:val="4"/>
                <w:sz w:val="20"/>
                <w:szCs w:val="20"/>
              </w:rPr>
              <w:t>万元一</w:t>
            </w:r>
            <w:r>
              <w:rPr>
                <w:spacing w:val="-21"/>
                <w:sz w:val="20"/>
                <w:szCs w:val="20"/>
              </w:rPr>
              <w:t xml:space="preserve"> </w:t>
            </w:r>
            <w:r>
              <w:rPr>
                <w:spacing w:val="4"/>
                <w:sz w:val="20"/>
                <w:szCs w:val="20"/>
              </w:rPr>
              <w:t>1 000</w:t>
            </w:r>
            <w:r>
              <w:rPr>
                <w:spacing w:val="-38"/>
                <w:sz w:val="20"/>
                <w:szCs w:val="20"/>
              </w:rPr>
              <w:t xml:space="preserve"> </w:t>
            </w:r>
            <w:r>
              <w:rPr>
                <w:spacing w:val="4"/>
                <w:sz w:val="20"/>
                <w:szCs w:val="20"/>
              </w:rPr>
              <w:t>万元</w:t>
            </w:r>
          </w:p>
        </w:tc>
      </w:tr>
      <w:tr w14:paraId="6E3D71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736" w:type="dxa"/>
            <w:vMerge w:val="continue"/>
            <w:tcBorders>
              <w:top w:val="nil"/>
            </w:tcBorders>
            <w:vAlign w:val="top"/>
          </w:tcPr>
          <w:p w14:paraId="4E93DD1B">
            <w:pPr>
              <w:rPr>
                <w:rFonts w:ascii="Arial"/>
                <w:sz w:val="21"/>
              </w:rPr>
            </w:pPr>
          </w:p>
        </w:tc>
        <w:tc>
          <w:tcPr>
            <w:tcW w:w="1055" w:type="dxa"/>
            <w:vAlign w:val="top"/>
          </w:tcPr>
          <w:p w14:paraId="489E655B">
            <w:pPr>
              <w:pStyle w:val="10"/>
              <w:spacing w:before="126" w:line="228" w:lineRule="auto"/>
              <w:ind w:left="324"/>
              <w:rPr>
                <w:sz w:val="20"/>
                <w:szCs w:val="20"/>
              </w:rPr>
            </w:pPr>
            <w:r>
              <w:rPr>
                <w:spacing w:val="4"/>
                <w:sz w:val="20"/>
                <w:szCs w:val="20"/>
              </w:rPr>
              <w:t>微型</w:t>
            </w:r>
          </w:p>
        </w:tc>
        <w:tc>
          <w:tcPr>
            <w:tcW w:w="6983" w:type="dxa"/>
            <w:vAlign w:val="top"/>
          </w:tcPr>
          <w:p w14:paraId="7DF0FE4F">
            <w:pPr>
              <w:pStyle w:val="10"/>
              <w:spacing w:before="126" w:line="228" w:lineRule="auto"/>
              <w:ind w:left="1444"/>
              <w:rPr>
                <w:sz w:val="20"/>
                <w:szCs w:val="20"/>
              </w:rPr>
            </w:pPr>
            <w:r>
              <w:rPr>
                <w:spacing w:val="5"/>
                <w:sz w:val="20"/>
                <w:szCs w:val="20"/>
              </w:rPr>
              <w:t>从业人员</w:t>
            </w:r>
            <w:r>
              <w:rPr>
                <w:spacing w:val="-7"/>
                <w:sz w:val="20"/>
                <w:szCs w:val="20"/>
              </w:rPr>
              <w:t xml:space="preserve"> </w:t>
            </w:r>
            <w:r>
              <w:rPr>
                <w:spacing w:val="5"/>
                <w:sz w:val="20"/>
                <w:szCs w:val="20"/>
              </w:rPr>
              <w:t>100</w:t>
            </w:r>
            <w:r>
              <w:rPr>
                <w:spacing w:val="-37"/>
                <w:sz w:val="20"/>
                <w:szCs w:val="20"/>
              </w:rPr>
              <w:t xml:space="preserve"> </w:t>
            </w:r>
            <w:r>
              <w:rPr>
                <w:spacing w:val="5"/>
                <w:sz w:val="20"/>
                <w:szCs w:val="20"/>
              </w:rPr>
              <w:t>人以下或营业收入 500</w:t>
            </w:r>
            <w:r>
              <w:rPr>
                <w:spacing w:val="-35"/>
                <w:sz w:val="20"/>
                <w:szCs w:val="20"/>
              </w:rPr>
              <w:t xml:space="preserve"> </w:t>
            </w:r>
            <w:r>
              <w:rPr>
                <w:spacing w:val="5"/>
                <w:sz w:val="20"/>
                <w:szCs w:val="20"/>
              </w:rPr>
              <w:t>万元以下</w:t>
            </w:r>
          </w:p>
        </w:tc>
      </w:tr>
    </w:tbl>
    <w:p w14:paraId="57667D26">
      <w:pPr>
        <w:rPr>
          <w:rFonts w:ascii="Arial"/>
          <w:sz w:val="21"/>
        </w:rPr>
      </w:pPr>
    </w:p>
    <w:p w14:paraId="24410FE7">
      <w:pPr>
        <w:rPr>
          <w:rFonts w:ascii="Arial" w:hAnsi="Arial" w:eastAsia="Arial" w:cs="Arial"/>
          <w:sz w:val="21"/>
          <w:szCs w:val="21"/>
        </w:rPr>
        <w:sectPr>
          <w:pgSz w:w="11905" w:h="16839"/>
          <w:pgMar w:top="400" w:right="1063" w:bottom="400" w:left="1062" w:header="0" w:footer="0" w:gutter="0"/>
          <w:cols w:space="720" w:num="1"/>
        </w:sectPr>
      </w:pPr>
    </w:p>
    <w:p w14:paraId="3F9AD067">
      <w:pPr>
        <w:spacing w:before="19"/>
      </w:pPr>
    </w:p>
    <w:p w14:paraId="015603E7">
      <w:pPr>
        <w:spacing w:before="19"/>
      </w:pPr>
    </w:p>
    <w:p w14:paraId="23E33344">
      <w:pPr>
        <w:spacing w:before="18"/>
      </w:pPr>
    </w:p>
    <w:p w14:paraId="66662329">
      <w:pPr>
        <w:spacing w:before="18"/>
      </w:pPr>
    </w:p>
    <w:tbl>
      <w:tblPr>
        <w:tblStyle w:val="9"/>
        <w:tblW w:w="97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7"/>
        <w:gridCol w:w="1057"/>
        <w:gridCol w:w="6980"/>
      </w:tblGrid>
      <w:tr w14:paraId="12AAFB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8" w:hRule="atLeast"/>
        </w:trPr>
        <w:tc>
          <w:tcPr>
            <w:tcW w:w="1737" w:type="dxa"/>
            <w:vMerge w:val="restart"/>
            <w:tcBorders>
              <w:bottom w:val="nil"/>
            </w:tcBorders>
            <w:vAlign w:val="top"/>
          </w:tcPr>
          <w:p w14:paraId="124588AA">
            <w:pPr>
              <w:spacing w:line="311" w:lineRule="auto"/>
              <w:rPr>
                <w:rFonts w:ascii="Arial"/>
                <w:sz w:val="21"/>
              </w:rPr>
            </w:pPr>
          </w:p>
          <w:p w14:paraId="3066AFB9">
            <w:pPr>
              <w:spacing w:line="311" w:lineRule="auto"/>
              <w:rPr>
                <w:rFonts w:ascii="Arial"/>
                <w:sz w:val="21"/>
              </w:rPr>
            </w:pPr>
          </w:p>
          <w:p w14:paraId="1D30EAF3">
            <w:pPr>
              <w:spacing w:line="311" w:lineRule="auto"/>
              <w:rPr>
                <w:rFonts w:ascii="Arial"/>
                <w:sz w:val="21"/>
              </w:rPr>
            </w:pPr>
          </w:p>
          <w:p w14:paraId="63C6F36F">
            <w:pPr>
              <w:pStyle w:val="10"/>
              <w:spacing w:before="65" w:line="258" w:lineRule="auto"/>
              <w:ind w:left="768" w:right="12" w:hanging="508"/>
              <w:rPr>
                <w:sz w:val="20"/>
                <w:szCs w:val="20"/>
              </w:rPr>
            </w:pPr>
            <w:r>
              <w:rPr>
                <w:spacing w:val="8"/>
                <w:sz w:val="20"/>
                <w:szCs w:val="20"/>
              </w:rPr>
              <w:t>租赁和商务服务</w:t>
            </w:r>
            <w:r>
              <w:rPr>
                <w:spacing w:val="2"/>
                <w:sz w:val="20"/>
                <w:szCs w:val="20"/>
              </w:rPr>
              <w:t xml:space="preserve"> </w:t>
            </w:r>
            <w:r>
              <w:rPr>
                <w:spacing w:val="1"/>
                <w:sz w:val="20"/>
                <w:szCs w:val="20"/>
              </w:rPr>
              <w:t>业</w:t>
            </w:r>
          </w:p>
        </w:tc>
        <w:tc>
          <w:tcPr>
            <w:tcW w:w="8037" w:type="dxa"/>
            <w:gridSpan w:val="2"/>
            <w:vAlign w:val="top"/>
          </w:tcPr>
          <w:p w14:paraId="292D1819">
            <w:pPr>
              <w:pStyle w:val="10"/>
              <w:spacing w:before="36" w:line="228" w:lineRule="auto"/>
              <w:ind w:left="16"/>
              <w:rPr>
                <w:sz w:val="20"/>
                <w:szCs w:val="20"/>
              </w:rPr>
            </w:pPr>
            <w:r>
              <w:rPr>
                <w:spacing w:val="7"/>
                <w:sz w:val="20"/>
                <w:szCs w:val="20"/>
              </w:rPr>
              <w:t>从业人员</w:t>
            </w:r>
            <w:r>
              <w:rPr>
                <w:spacing w:val="-35"/>
                <w:sz w:val="20"/>
                <w:szCs w:val="20"/>
              </w:rPr>
              <w:t xml:space="preserve"> </w:t>
            </w:r>
            <w:r>
              <w:rPr>
                <w:spacing w:val="7"/>
                <w:sz w:val="20"/>
                <w:szCs w:val="20"/>
              </w:rPr>
              <w:t>300</w:t>
            </w:r>
            <w:r>
              <w:rPr>
                <w:spacing w:val="-36"/>
                <w:sz w:val="20"/>
                <w:szCs w:val="20"/>
              </w:rPr>
              <w:t xml:space="preserve"> </w:t>
            </w:r>
            <w:r>
              <w:rPr>
                <w:spacing w:val="7"/>
                <w:sz w:val="20"/>
                <w:szCs w:val="20"/>
              </w:rPr>
              <w:t>人以下或资产总额</w:t>
            </w:r>
            <w:r>
              <w:rPr>
                <w:spacing w:val="31"/>
                <w:sz w:val="20"/>
                <w:szCs w:val="20"/>
              </w:rPr>
              <w:t xml:space="preserve"> </w:t>
            </w:r>
            <w:r>
              <w:rPr>
                <w:spacing w:val="7"/>
                <w:sz w:val="20"/>
                <w:szCs w:val="20"/>
              </w:rPr>
              <w:t>120 00</w:t>
            </w:r>
            <w:r>
              <w:rPr>
                <w:spacing w:val="6"/>
                <w:sz w:val="20"/>
                <w:szCs w:val="20"/>
              </w:rPr>
              <w:t>0</w:t>
            </w:r>
            <w:r>
              <w:rPr>
                <w:spacing w:val="-35"/>
                <w:sz w:val="20"/>
                <w:szCs w:val="20"/>
              </w:rPr>
              <w:t xml:space="preserve"> </w:t>
            </w:r>
            <w:r>
              <w:rPr>
                <w:spacing w:val="6"/>
                <w:sz w:val="20"/>
                <w:szCs w:val="20"/>
              </w:rPr>
              <w:t>万元以下的为中小微型企业。 其中， 从业人</w:t>
            </w:r>
          </w:p>
          <w:p w14:paraId="6C043774">
            <w:pPr>
              <w:pStyle w:val="10"/>
              <w:spacing w:before="24" w:line="228" w:lineRule="auto"/>
              <w:jc w:val="right"/>
              <w:rPr>
                <w:sz w:val="20"/>
                <w:szCs w:val="20"/>
              </w:rPr>
            </w:pPr>
            <w:r>
              <w:rPr>
                <w:spacing w:val="2"/>
                <w:sz w:val="20"/>
                <w:szCs w:val="20"/>
              </w:rPr>
              <w:t>员</w:t>
            </w:r>
            <w:r>
              <w:rPr>
                <w:spacing w:val="-6"/>
                <w:sz w:val="20"/>
                <w:szCs w:val="20"/>
              </w:rPr>
              <w:t xml:space="preserve"> </w:t>
            </w:r>
            <w:r>
              <w:rPr>
                <w:spacing w:val="2"/>
                <w:sz w:val="20"/>
                <w:szCs w:val="20"/>
              </w:rPr>
              <w:t>100</w:t>
            </w:r>
            <w:r>
              <w:rPr>
                <w:spacing w:val="-39"/>
                <w:sz w:val="20"/>
                <w:szCs w:val="20"/>
              </w:rPr>
              <w:t xml:space="preserve"> </w:t>
            </w:r>
            <w:r>
              <w:rPr>
                <w:spacing w:val="2"/>
                <w:sz w:val="20"/>
                <w:szCs w:val="20"/>
              </w:rPr>
              <w:t>人及以上，且资产总额 8</w:t>
            </w:r>
            <w:r>
              <w:rPr>
                <w:spacing w:val="-39"/>
                <w:sz w:val="20"/>
                <w:szCs w:val="20"/>
              </w:rPr>
              <w:t xml:space="preserve"> </w:t>
            </w:r>
            <w:r>
              <w:rPr>
                <w:spacing w:val="2"/>
                <w:sz w:val="20"/>
                <w:szCs w:val="20"/>
              </w:rPr>
              <w:t>000</w:t>
            </w:r>
            <w:r>
              <w:rPr>
                <w:spacing w:val="-33"/>
                <w:sz w:val="20"/>
                <w:szCs w:val="20"/>
              </w:rPr>
              <w:t xml:space="preserve"> </w:t>
            </w:r>
            <w:r>
              <w:rPr>
                <w:spacing w:val="2"/>
                <w:sz w:val="20"/>
                <w:szCs w:val="20"/>
              </w:rPr>
              <w:t>万元及以上的为中型企业；从业 人员</w:t>
            </w:r>
            <w:r>
              <w:rPr>
                <w:spacing w:val="-22"/>
                <w:sz w:val="20"/>
                <w:szCs w:val="20"/>
              </w:rPr>
              <w:t xml:space="preserve"> </w:t>
            </w:r>
            <w:r>
              <w:rPr>
                <w:spacing w:val="2"/>
                <w:sz w:val="20"/>
                <w:szCs w:val="20"/>
              </w:rPr>
              <w:t>10</w:t>
            </w:r>
            <w:r>
              <w:rPr>
                <w:spacing w:val="-39"/>
                <w:sz w:val="20"/>
                <w:szCs w:val="20"/>
              </w:rPr>
              <w:t xml:space="preserve"> </w:t>
            </w:r>
            <w:r>
              <w:rPr>
                <w:spacing w:val="2"/>
                <w:sz w:val="20"/>
                <w:szCs w:val="20"/>
              </w:rPr>
              <w:t>人及以上，</w:t>
            </w:r>
          </w:p>
          <w:p w14:paraId="1F39549E">
            <w:pPr>
              <w:pStyle w:val="10"/>
              <w:spacing w:before="24" w:line="228" w:lineRule="auto"/>
              <w:ind w:left="31"/>
              <w:rPr>
                <w:sz w:val="20"/>
                <w:szCs w:val="20"/>
              </w:rPr>
            </w:pPr>
            <w:r>
              <w:rPr>
                <w:spacing w:val="7"/>
                <w:sz w:val="20"/>
                <w:szCs w:val="20"/>
              </w:rPr>
              <w:t>且资产总额</w:t>
            </w:r>
            <w:r>
              <w:rPr>
                <w:spacing w:val="32"/>
                <w:sz w:val="20"/>
                <w:szCs w:val="20"/>
              </w:rPr>
              <w:t xml:space="preserve"> </w:t>
            </w:r>
            <w:r>
              <w:rPr>
                <w:spacing w:val="7"/>
                <w:sz w:val="20"/>
                <w:szCs w:val="20"/>
              </w:rPr>
              <w:t>100</w:t>
            </w:r>
            <w:r>
              <w:rPr>
                <w:spacing w:val="-38"/>
                <w:sz w:val="20"/>
                <w:szCs w:val="20"/>
              </w:rPr>
              <w:t xml:space="preserve"> </w:t>
            </w:r>
            <w:r>
              <w:rPr>
                <w:spacing w:val="7"/>
                <w:sz w:val="20"/>
                <w:szCs w:val="20"/>
              </w:rPr>
              <w:t>万元及以上的为小型企业；从</w:t>
            </w:r>
            <w:r>
              <w:rPr>
                <w:spacing w:val="6"/>
                <w:sz w:val="20"/>
                <w:szCs w:val="20"/>
              </w:rPr>
              <w:t>业人员</w:t>
            </w:r>
            <w:r>
              <w:rPr>
                <w:spacing w:val="-19"/>
                <w:sz w:val="20"/>
                <w:szCs w:val="20"/>
              </w:rPr>
              <w:t xml:space="preserve"> </w:t>
            </w:r>
            <w:r>
              <w:rPr>
                <w:spacing w:val="6"/>
                <w:sz w:val="20"/>
                <w:szCs w:val="20"/>
              </w:rPr>
              <w:t>10</w:t>
            </w:r>
            <w:r>
              <w:rPr>
                <w:spacing w:val="-39"/>
                <w:sz w:val="20"/>
                <w:szCs w:val="20"/>
              </w:rPr>
              <w:t xml:space="preserve"> </w:t>
            </w:r>
            <w:r>
              <w:rPr>
                <w:spacing w:val="6"/>
                <w:sz w:val="20"/>
                <w:szCs w:val="20"/>
              </w:rPr>
              <w:t>人以下或资产总额 100</w:t>
            </w:r>
            <w:r>
              <w:rPr>
                <w:spacing w:val="-32"/>
                <w:sz w:val="20"/>
                <w:szCs w:val="20"/>
              </w:rPr>
              <w:t xml:space="preserve"> </w:t>
            </w:r>
            <w:r>
              <w:rPr>
                <w:spacing w:val="6"/>
                <w:sz w:val="20"/>
                <w:szCs w:val="20"/>
              </w:rPr>
              <w:t>万元以</w:t>
            </w:r>
          </w:p>
          <w:p w14:paraId="6BCF60D8">
            <w:pPr>
              <w:pStyle w:val="10"/>
              <w:spacing w:before="26" w:line="217" w:lineRule="auto"/>
              <w:ind w:left="3188"/>
              <w:rPr>
                <w:sz w:val="20"/>
                <w:szCs w:val="20"/>
              </w:rPr>
            </w:pPr>
            <w:r>
              <w:rPr>
                <w:spacing w:val="6"/>
                <w:sz w:val="20"/>
                <w:szCs w:val="20"/>
              </w:rPr>
              <w:t>下的为微型企业。</w:t>
            </w:r>
          </w:p>
        </w:tc>
      </w:tr>
      <w:tr w14:paraId="643380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7" w:type="dxa"/>
            <w:vMerge w:val="continue"/>
            <w:tcBorders>
              <w:top w:val="nil"/>
              <w:bottom w:val="nil"/>
            </w:tcBorders>
            <w:vAlign w:val="top"/>
          </w:tcPr>
          <w:p w14:paraId="3E2D4F4B">
            <w:pPr>
              <w:rPr>
                <w:rFonts w:ascii="Arial"/>
                <w:sz w:val="21"/>
              </w:rPr>
            </w:pPr>
          </w:p>
        </w:tc>
        <w:tc>
          <w:tcPr>
            <w:tcW w:w="1057" w:type="dxa"/>
            <w:vAlign w:val="top"/>
          </w:tcPr>
          <w:p w14:paraId="79068028">
            <w:pPr>
              <w:pStyle w:val="10"/>
              <w:spacing w:before="122" w:line="228" w:lineRule="auto"/>
              <w:ind w:left="343"/>
              <w:rPr>
                <w:sz w:val="20"/>
                <w:szCs w:val="20"/>
              </w:rPr>
            </w:pPr>
            <w:r>
              <w:rPr>
                <w:spacing w:val="-5"/>
                <w:sz w:val="20"/>
                <w:szCs w:val="20"/>
              </w:rPr>
              <w:t>中型</w:t>
            </w:r>
          </w:p>
        </w:tc>
        <w:tc>
          <w:tcPr>
            <w:tcW w:w="6980" w:type="dxa"/>
            <w:vAlign w:val="top"/>
          </w:tcPr>
          <w:p w14:paraId="125A2066">
            <w:pPr>
              <w:pStyle w:val="10"/>
              <w:spacing w:before="121" w:line="228" w:lineRule="auto"/>
              <w:ind w:left="495"/>
              <w:rPr>
                <w:sz w:val="20"/>
                <w:szCs w:val="20"/>
              </w:rPr>
            </w:pPr>
            <w:r>
              <w:rPr>
                <w:spacing w:val="4"/>
                <w:sz w:val="20"/>
                <w:szCs w:val="20"/>
              </w:rPr>
              <w:t>从业人员</w:t>
            </w:r>
            <w:r>
              <w:rPr>
                <w:spacing w:val="-19"/>
                <w:sz w:val="20"/>
                <w:szCs w:val="20"/>
              </w:rPr>
              <w:t xml:space="preserve"> </w:t>
            </w:r>
            <w:r>
              <w:rPr>
                <w:spacing w:val="4"/>
                <w:sz w:val="20"/>
                <w:szCs w:val="20"/>
              </w:rPr>
              <w:t>100</w:t>
            </w:r>
            <w:r>
              <w:rPr>
                <w:spacing w:val="-36"/>
                <w:sz w:val="20"/>
                <w:szCs w:val="20"/>
              </w:rPr>
              <w:t xml:space="preserve"> </w:t>
            </w:r>
            <w:r>
              <w:rPr>
                <w:spacing w:val="4"/>
                <w:sz w:val="20"/>
                <w:szCs w:val="20"/>
              </w:rPr>
              <w:t>人一</w:t>
            </w:r>
            <w:r>
              <w:rPr>
                <w:spacing w:val="-35"/>
                <w:sz w:val="20"/>
                <w:szCs w:val="20"/>
              </w:rPr>
              <w:t xml:space="preserve"> </w:t>
            </w:r>
            <w:r>
              <w:rPr>
                <w:spacing w:val="4"/>
                <w:sz w:val="20"/>
                <w:szCs w:val="20"/>
              </w:rPr>
              <w:t>300</w:t>
            </w:r>
            <w:r>
              <w:rPr>
                <w:spacing w:val="-36"/>
                <w:sz w:val="20"/>
                <w:szCs w:val="20"/>
              </w:rPr>
              <w:t xml:space="preserve"> </w:t>
            </w:r>
            <w:r>
              <w:rPr>
                <w:spacing w:val="4"/>
                <w:sz w:val="20"/>
                <w:szCs w:val="20"/>
              </w:rPr>
              <w:t>人，且资产总额 8 000</w:t>
            </w:r>
            <w:r>
              <w:rPr>
                <w:spacing w:val="-38"/>
                <w:sz w:val="20"/>
                <w:szCs w:val="20"/>
              </w:rPr>
              <w:t xml:space="preserve"> </w:t>
            </w:r>
            <w:r>
              <w:rPr>
                <w:spacing w:val="4"/>
                <w:sz w:val="20"/>
                <w:szCs w:val="20"/>
              </w:rPr>
              <w:t>万元一</w:t>
            </w:r>
            <w:r>
              <w:rPr>
                <w:spacing w:val="-21"/>
                <w:sz w:val="20"/>
                <w:szCs w:val="20"/>
              </w:rPr>
              <w:t xml:space="preserve"> </w:t>
            </w:r>
            <w:r>
              <w:rPr>
                <w:spacing w:val="4"/>
                <w:sz w:val="20"/>
                <w:szCs w:val="20"/>
              </w:rPr>
              <w:t>120 000</w:t>
            </w:r>
            <w:r>
              <w:rPr>
                <w:spacing w:val="-36"/>
                <w:sz w:val="20"/>
                <w:szCs w:val="20"/>
              </w:rPr>
              <w:t xml:space="preserve"> </w:t>
            </w:r>
            <w:r>
              <w:rPr>
                <w:spacing w:val="4"/>
                <w:sz w:val="20"/>
                <w:szCs w:val="20"/>
              </w:rPr>
              <w:t>万元</w:t>
            </w:r>
          </w:p>
        </w:tc>
      </w:tr>
      <w:tr w14:paraId="1E7621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7" w:type="dxa"/>
            <w:vMerge w:val="continue"/>
            <w:tcBorders>
              <w:top w:val="nil"/>
              <w:bottom w:val="nil"/>
            </w:tcBorders>
            <w:vAlign w:val="top"/>
          </w:tcPr>
          <w:p w14:paraId="331CC8AB">
            <w:pPr>
              <w:rPr>
                <w:rFonts w:ascii="Arial"/>
                <w:sz w:val="21"/>
              </w:rPr>
            </w:pPr>
          </w:p>
        </w:tc>
        <w:tc>
          <w:tcPr>
            <w:tcW w:w="1057" w:type="dxa"/>
            <w:vAlign w:val="top"/>
          </w:tcPr>
          <w:p w14:paraId="2474EE02">
            <w:pPr>
              <w:pStyle w:val="10"/>
              <w:spacing w:before="122" w:line="230" w:lineRule="auto"/>
              <w:ind w:left="329"/>
              <w:rPr>
                <w:sz w:val="20"/>
                <w:szCs w:val="20"/>
              </w:rPr>
            </w:pPr>
            <w:r>
              <w:rPr>
                <w:spacing w:val="2"/>
                <w:sz w:val="20"/>
                <w:szCs w:val="20"/>
              </w:rPr>
              <w:t>小型</w:t>
            </w:r>
          </w:p>
        </w:tc>
        <w:tc>
          <w:tcPr>
            <w:tcW w:w="6980" w:type="dxa"/>
            <w:vAlign w:val="top"/>
          </w:tcPr>
          <w:p w14:paraId="5F07DFE7">
            <w:pPr>
              <w:pStyle w:val="10"/>
              <w:spacing w:before="122" w:line="228" w:lineRule="auto"/>
              <w:ind w:left="757"/>
              <w:rPr>
                <w:sz w:val="20"/>
                <w:szCs w:val="20"/>
              </w:rPr>
            </w:pPr>
            <w:r>
              <w:rPr>
                <w:spacing w:val="3"/>
                <w:sz w:val="20"/>
                <w:szCs w:val="20"/>
              </w:rPr>
              <w:t>从业人员</w:t>
            </w:r>
            <w:r>
              <w:rPr>
                <w:spacing w:val="-15"/>
                <w:sz w:val="20"/>
                <w:szCs w:val="20"/>
              </w:rPr>
              <w:t xml:space="preserve"> </w:t>
            </w:r>
            <w:r>
              <w:rPr>
                <w:spacing w:val="3"/>
                <w:sz w:val="20"/>
                <w:szCs w:val="20"/>
              </w:rPr>
              <w:t>10</w:t>
            </w:r>
            <w:r>
              <w:rPr>
                <w:spacing w:val="-39"/>
                <w:sz w:val="20"/>
                <w:szCs w:val="20"/>
              </w:rPr>
              <w:t xml:space="preserve"> </w:t>
            </w:r>
            <w:r>
              <w:rPr>
                <w:spacing w:val="3"/>
                <w:sz w:val="20"/>
                <w:szCs w:val="20"/>
              </w:rPr>
              <w:t>人一</w:t>
            </w:r>
            <w:r>
              <w:rPr>
                <w:spacing w:val="-21"/>
                <w:sz w:val="20"/>
                <w:szCs w:val="20"/>
              </w:rPr>
              <w:t xml:space="preserve"> </w:t>
            </w:r>
            <w:r>
              <w:rPr>
                <w:spacing w:val="3"/>
                <w:sz w:val="20"/>
                <w:szCs w:val="20"/>
              </w:rPr>
              <w:t>100</w:t>
            </w:r>
            <w:r>
              <w:rPr>
                <w:spacing w:val="-39"/>
                <w:sz w:val="20"/>
                <w:szCs w:val="20"/>
              </w:rPr>
              <w:t xml:space="preserve"> </w:t>
            </w:r>
            <w:r>
              <w:rPr>
                <w:spacing w:val="3"/>
                <w:sz w:val="20"/>
                <w:szCs w:val="20"/>
              </w:rPr>
              <w:t>人，且资产总额</w:t>
            </w:r>
            <w:r>
              <w:rPr>
                <w:spacing w:val="29"/>
                <w:sz w:val="20"/>
                <w:szCs w:val="20"/>
              </w:rPr>
              <w:t xml:space="preserve"> </w:t>
            </w:r>
            <w:r>
              <w:rPr>
                <w:spacing w:val="3"/>
                <w:sz w:val="20"/>
                <w:szCs w:val="20"/>
              </w:rPr>
              <w:t>100</w:t>
            </w:r>
            <w:r>
              <w:rPr>
                <w:spacing w:val="-35"/>
                <w:sz w:val="20"/>
                <w:szCs w:val="20"/>
              </w:rPr>
              <w:t xml:space="preserve"> </w:t>
            </w:r>
            <w:r>
              <w:rPr>
                <w:spacing w:val="3"/>
                <w:sz w:val="20"/>
                <w:szCs w:val="20"/>
              </w:rPr>
              <w:t>万元一</w:t>
            </w:r>
            <w:r>
              <w:rPr>
                <w:spacing w:val="-36"/>
                <w:sz w:val="20"/>
                <w:szCs w:val="20"/>
              </w:rPr>
              <w:t xml:space="preserve"> </w:t>
            </w:r>
            <w:r>
              <w:rPr>
                <w:spacing w:val="3"/>
                <w:sz w:val="20"/>
                <w:szCs w:val="20"/>
              </w:rPr>
              <w:t>8 000</w:t>
            </w:r>
            <w:r>
              <w:rPr>
                <w:spacing w:val="-35"/>
                <w:sz w:val="20"/>
                <w:szCs w:val="20"/>
              </w:rPr>
              <w:t xml:space="preserve"> </w:t>
            </w:r>
            <w:r>
              <w:rPr>
                <w:spacing w:val="3"/>
                <w:sz w:val="20"/>
                <w:szCs w:val="20"/>
              </w:rPr>
              <w:t>万元</w:t>
            </w:r>
          </w:p>
        </w:tc>
      </w:tr>
      <w:tr w14:paraId="3839BB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7" w:type="dxa"/>
            <w:vMerge w:val="continue"/>
            <w:tcBorders>
              <w:top w:val="nil"/>
            </w:tcBorders>
            <w:vAlign w:val="top"/>
          </w:tcPr>
          <w:p w14:paraId="58AD226C">
            <w:pPr>
              <w:rPr>
                <w:rFonts w:ascii="Arial"/>
                <w:sz w:val="21"/>
              </w:rPr>
            </w:pPr>
          </w:p>
        </w:tc>
        <w:tc>
          <w:tcPr>
            <w:tcW w:w="1057" w:type="dxa"/>
            <w:vAlign w:val="top"/>
          </w:tcPr>
          <w:p w14:paraId="09378815">
            <w:pPr>
              <w:pStyle w:val="10"/>
              <w:spacing w:before="175" w:line="228" w:lineRule="auto"/>
              <w:ind w:left="323"/>
              <w:rPr>
                <w:sz w:val="20"/>
                <w:szCs w:val="20"/>
              </w:rPr>
            </w:pPr>
            <w:r>
              <w:rPr>
                <w:spacing w:val="4"/>
                <w:sz w:val="20"/>
                <w:szCs w:val="20"/>
              </w:rPr>
              <w:t>微型</w:t>
            </w:r>
          </w:p>
        </w:tc>
        <w:tc>
          <w:tcPr>
            <w:tcW w:w="6980" w:type="dxa"/>
            <w:vAlign w:val="top"/>
          </w:tcPr>
          <w:p w14:paraId="77EA3A16">
            <w:pPr>
              <w:pStyle w:val="10"/>
              <w:spacing w:before="124" w:line="228" w:lineRule="auto"/>
              <w:ind w:left="1491"/>
              <w:rPr>
                <w:sz w:val="20"/>
                <w:szCs w:val="20"/>
              </w:rPr>
            </w:pPr>
            <w:r>
              <w:rPr>
                <w:spacing w:val="4"/>
                <w:sz w:val="20"/>
                <w:szCs w:val="20"/>
              </w:rPr>
              <w:t>从业人员</w:t>
            </w:r>
            <w:r>
              <w:rPr>
                <w:spacing w:val="-9"/>
                <w:sz w:val="20"/>
                <w:szCs w:val="20"/>
              </w:rPr>
              <w:t xml:space="preserve"> </w:t>
            </w:r>
            <w:r>
              <w:rPr>
                <w:spacing w:val="4"/>
                <w:sz w:val="20"/>
                <w:szCs w:val="20"/>
              </w:rPr>
              <w:t>10</w:t>
            </w:r>
            <w:r>
              <w:rPr>
                <w:spacing w:val="-38"/>
                <w:sz w:val="20"/>
                <w:szCs w:val="20"/>
              </w:rPr>
              <w:t xml:space="preserve"> </w:t>
            </w:r>
            <w:r>
              <w:rPr>
                <w:spacing w:val="4"/>
                <w:sz w:val="20"/>
                <w:szCs w:val="20"/>
              </w:rPr>
              <w:t>人以下或资产总额</w:t>
            </w:r>
            <w:r>
              <w:rPr>
                <w:spacing w:val="31"/>
                <w:sz w:val="20"/>
                <w:szCs w:val="20"/>
              </w:rPr>
              <w:t xml:space="preserve"> </w:t>
            </w:r>
            <w:r>
              <w:rPr>
                <w:spacing w:val="4"/>
                <w:sz w:val="20"/>
                <w:szCs w:val="20"/>
              </w:rPr>
              <w:t>100</w:t>
            </w:r>
            <w:r>
              <w:rPr>
                <w:spacing w:val="-35"/>
                <w:sz w:val="20"/>
                <w:szCs w:val="20"/>
              </w:rPr>
              <w:t xml:space="preserve"> </w:t>
            </w:r>
            <w:r>
              <w:rPr>
                <w:spacing w:val="4"/>
                <w:sz w:val="20"/>
                <w:szCs w:val="20"/>
              </w:rPr>
              <w:t>万元以下</w:t>
            </w:r>
          </w:p>
        </w:tc>
      </w:tr>
      <w:tr w14:paraId="7012BF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7" w:type="dxa"/>
            <w:vMerge w:val="restart"/>
            <w:tcBorders>
              <w:bottom w:val="nil"/>
            </w:tcBorders>
            <w:vAlign w:val="top"/>
          </w:tcPr>
          <w:p w14:paraId="6418BBCB">
            <w:pPr>
              <w:spacing w:line="250" w:lineRule="auto"/>
              <w:rPr>
                <w:rFonts w:ascii="Arial"/>
                <w:sz w:val="21"/>
              </w:rPr>
            </w:pPr>
          </w:p>
          <w:p w14:paraId="7B207D47">
            <w:pPr>
              <w:spacing w:line="250" w:lineRule="auto"/>
              <w:rPr>
                <w:rFonts w:ascii="Arial"/>
                <w:sz w:val="21"/>
              </w:rPr>
            </w:pPr>
          </w:p>
          <w:p w14:paraId="49B12B58">
            <w:pPr>
              <w:spacing w:line="250" w:lineRule="auto"/>
              <w:rPr>
                <w:rFonts w:ascii="Arial"/>
                <w:sz w:val="21"/>
              </w:rPr>
            </w:pPr>
          </w:p>
          <w:p w14:paraId="6F447F44">
            <w:pPr>
              <w:pStyle w:val="10"/>
              <w:spacing w:before="65" w:line="228" w:lineRule="auto"/>
              <w:ind w:left="139"/>
              <w:rPr>
                <w:sz w:val="20"/>
                <w:szCs w:val="20"/>
              </w:rPr>
            </w:pPr>
            <w:r>
              <w:rPr>
                <w:spacing w:val="8"/>
                <w:sz w:val="20"/>
                <w:szCs w:val="20"/>
              </w:rPr>
              <w:t>其他未列明行业</w:t>
            </w:r>
          </w:p>
        </w:tc>
        <w:tc>
          <w:tcPr>
            <w:tcW w:w="8037" w:type="dxa"/>
            <w:gridSpan w:val="2"/>
            <w:vAlign w:val="top"/>
          </w:tcPr>
          <w:p w14:paraId="507474D7">
            <w:pPr>
              <w:pStyle w:val="10"/>
              <w:spacing w:before="123" w:line="228" w:lineRule="auto"/>
              <w:ind w:left="2133"/>
              <w:rPr>
                <w:sz w:val="20"/>
                <w:szCs w:val="20"/>
              </w:rPr>
            </w:pPr>
            <w:r>
              <w:rPr>
                <w:spacing w:val="6"/>
                <w:sz w:val="20"/>
                <w:szCs w:val="20"/>
              </w:rPr>
              <w:t>从业人员</w:t>
            </w:r>
            <w:r>
              <w:rPr>
                <w:spacing w:val="-19"/>
                <w:sz w:val="20"/>
                <w:szCs w:val="20"/>
              </w:rPr>
              <w:t xml:space="preserve"> </w:t>
            </w:r>
            <w:r>
              <w:rPr>
                <w:spacing w:val="6"/>
                <w:sz w:val="20"/>
                <w:szCs w:val="20"/>
              </w:rPr>
              <w:t>300</w:t>
            </w:r>
            <w:r>
              <w:rPr>
                <w:spacing w:val="-38"/>
                <w:sz w:val="20"/>
                <w:szCs w:val="20"/>
              </w:rPr>
              <w:t xml:space="preserve"> </w:t>
            </w:r>
            <w:r>
              <w:rPr>
                <w:spacing w:val="6"/>
                <w:sz w:val="20"/>
                <w:szCs w:val="20"/>
              </w:rPr>
              <w:t>人以下的为中小微型企业。</w:t>
            </w:r>
          </w:p>
        </w:tc>
      </w:tr>
      <w:tr w14:paraId="6964A2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7" w:type="dxa"/>
            <w:vMerge w:val="continue"/>
            <w:tcBorders>
              <w:top w:val="nil"/>
              <w:bottom w:val="nil"/>
            </w:tcBorders>
            <w:vAlign w:val="top"/>
          </w:tcPr>
          <w:p w14:paraId="5054299F">
            <w:pPr>
              <w:rPr>
                <w:rFonts w:ascii="Arial"/>
                <w:sz w:val="21"/>
              </w:rPr>
            </w:pPr>
          </w:p>
        </w:tc>
        <w:tc>
          <w:tcPr>
            <w:tcW w:w="1057" w:type="dxa"/>
            <w:vAlign w:val="top"/>
          </w:tcPr>
          <w:p w14:paraId="4CCCBDBB">
            <w:pPr>
              <w:pStyle w:val="10"/>
              <w:spacing w:before="124" w:line="228" w:lineRule="auto"/>
              <w:ind w:left="343"/>
              <w:rPr>
                <w:sz w:val="20"/>
                <w:szCs w:val="20"/>
              </w:rPr>
            </w:pPr>
            <w:r>
              <w:rPr>
                <w:spacing w:val="-5"/>
                <w:sz w:val="20"/>
                <w:szCs w:val="20"/>
              </w:rPr>
              <w:t>中型</w:t>
            </w:r>
          </w:p>
        </w:tc>
        <w:tc>
          <w:tcPr>
            <w:tcW w:w="6980" w:type="dxa"/>
            <w:vAlign w:val="top"/>
          </w:tcPr>
          <w:p w14:paraId="5EAA1222">
            <w:pPr>
              <w:pStyle w:val="10"/>
              <w:spacing w:before="124" w:line="228" w:lineRule="auto"/>
              <w:ind w:left="2516"/>
              <w:rPr>
                <w:sz w:val="20"/>
                <w:szCs w:val="20"/>
              </w:rPr>
            </w:pPr>
            <w:r>
              <w:rPr>
                <w:spacing w:val="3"/>
                <w:sz w:val="20"/>
                <w:szCs w:val="20"/>
              </w:rPr>
              <w:t>从业人员</w:t>
            </w:r>
            <w:r>
              <w:rPr>
                <w:spacing w:val="-14"/>
                <w:sz w:val="20"/>
                <w:szCs w:val="20"/>
              </w:rPr>
              <w:t xml:space="preserve"> </w:t>
            </w:r>
            <w:r>
              <w:rPr>
                <w:spacing w:val="3"/>
                <w:sz w:val="20"/>
                <w:szCs w:val="20"/>
              </w:rPr>
              <w:t>100— 300</w:t>
            </w:r>
            <w:r>
              <w:rPr>
                <w:spacing w:val="-39"/>
                <w:sz w:val="20"/>
                <w:szCs w:val="20"/>
              </w:rPr>
              <w:t xml:space="preserve"> </w:t>
            </w:r>
            <w:r>
              <w:rPr>
                <w:spacing w:val="3"/>
                <w:sz w:val="20"/>
                <w:szCs w:val="20"/>
              </w:rPr>
              <w:t>人</w:t>
            </w:r>
          </w:p>
        </w:tc>
      </w:tr>
      <w:tr w14:paraId="347E24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7" w:type="dxa"/>
            <w:vMerge w:val="continue"/>
            <w:tcBorders>
              <w:top w:val="nil"/>
              <w:bottom w:val="nil"/>
            </w:tcBorders>
            <w:vAlign w:val="top"/>
          </w:tcPr>
          <w:p w14:paraId="2D693111">
            <w:pPr>
              <w:rPr>
                <w:rFonts w:ascii="Arial"/>
                <w:sz w:val="21"/>
              </w:rPr>
            </w:pPr>
          </w:p>
        </w:tc>
        <w:tc>
          <w:tcPr>
            <w:tcW w:w="1057" w:type="dxa"/>
            <w:vAlign w:val="top"/>
          </w:tcPr>
          <w:p w14:paraId="4DDB91B4">
            <w:pPr>
              <w:pStyle w:val="10"/>
              <w:spacing w:before="165" w:line="230" w:lineRule="auto"/>
              <w:ind w:left="329"/>
              <w:rPr>
                <w:sz w:val="20"/>
                <w:szCs w:val="20"/>
              </w:rPr>
            </w:pPr>
            <w:r>
              <w:rPr>
                <w:spacing w:val="2"/>
                <w:sz w:val="20"/>
                <w:szCs w:val="20"/>
              </w:rPr>
              <w:t>小型</w:t>
            </w:r>
          </w:p>
        </w:tc>
        <w:tc>
          <w:tcPr>
            <w:tcW w:w="6980" w:type="dxa"/>
            <w:vAlign w:val="top"/>
          </w:tcPr>
          <w:p w14:paraId="52161132">
            <w:pPr>
              <w:pStyle w:val="10"/>
              <w:spacing w:before="127" w:line="228" w:lineRule="auto"/>
              <w:ind w:left="2463"/>
              <w:rPr>
                <w:sz w:val="20"/>
                <w:szCs w:val="20"/>
              </w:rPr>
            </w:pPr>
            <w:r>
              <w:rPr>
                <w:spacing w:val="1"/>
                <w:sz w:val="20"/>
                <w:szCs w:val="20"/>
              </w:rPr>
              <w:t>从业人员</w:t>
            </w:r>
            <w:r>
              <w:rPr>
                <w:spacing w:val="-21"/>
                <w:sz w:val="20"/>
                <w:szCs w:val="20"/>
              </w:rPr>
              <w:t xml:space="preserve"> </w:t>
            </w:r>
            <w:r>
              <w:rPr>
                <w:spacing w:val="1"/>
                <w:sz w:val="20"/>
                <w:szCs w:val="20"/>
              </w:rPr>
              <w:t>10</w:t>
            </w:r>
            <w:r>
              <w:rPr>
                <w:spacing w:val="-39"/>
                <w:sz w:val="20"/>
                <w:szCs w:val="20"/>
              </w:rPr>
              <w:t xml:space="preserve"> </w:t>
            </w:r>
            <w:r>
              <w:rPr>
                <w:spacing w:val="1"/>
                <w:sz w:val="20"/>
                <w:szCs w:val="20"/>
              </w:rPr>
              <w:t>人一</w:t>
            </w:r>
            <w:r>
              <w:rPr>
                <w:spacing w:val="-21"/>
                <w:sz w:val="20"/>
                <w:szCs w:val="20"/>
              </w:rPr>
              <w:t xml:space="preserve"> </w:t>
            </w:r>
            <w:r>
              <w:rPr>
                <w:spacing w:val="1"/>
                <w:sz w:val="20"/>
                <w:szCs w:val="20"/>
              </w:rPr>
              <w:t>100</w:t>
            </w:r>
            <w:r>
              <w:rPr>
                <w:spacing w:val="-39"/>
                <w:sz w:val="20"/>
                <w:szCs w:val="20"/>
              </w:rPr>
              <w:t xml:space="preserve"> </w:t>
            </w:r>
            <w:r>
              <w:rPr>
                <w:spacing w:val="1"/>
                <w:sz w:val="20"/>
                <w:szCs w:val="20"/>
              </w:rPr>
              <w:t>人</w:t>
            </w:r>
          </w:p>
        </w:tc>
      </w:tr>
      <w:tr w14:paraId="7B7C90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737" w:type="dxa"/>
            <w:vMerge w:val="continue"/>
            <w:tcBorders>
              <w:top w:val="nil"/>
            </w:tcBorders>
            <w:vAlign w:val="top"/>
          </w:tcPr>
          <w:p w14:paraId="5C0A3F9F">
            <w:pPr>
              <w:rPr>
                <w:rFonts w:ascii="Arial"/>
                <w:sz w:val="21"/>
              </w:rPr>
            </w:pPr>
          </w:p>
        </w:tc>
        <w:tc>
          <w:tcPr>
            <w:tcW w:w="1057" w:type="dxa"/>
            <w:vAlign w:val="top"/>
          </w:tcPr>
          <w:p w14:paraId="7CA726B0">
            <w:pPr>
              <w:pStyle w:val="10"/>
              <w:spacing w:before="125" w:line="228" w:lineRule="auto"/>
              <w:ind w:left="323"/>
              <w:rPr>
                <w:sz w:val="20"/>
                <w:szCs w:val="20"/>
              </w:rPr>
            </w:pPr>
            <w:r>
              <w:rPr>
                <w:spacing w:val="4"/>
                <w:sz w:val="20"/>
                <w:szCs w:val="20"/>
              </w:rPr>
              <w:t>微型</w:t>
            </w:r>
          </w:p>
        </w:tc>
        <w:tc>
          <w:tcPr>
            <w:tcW w:w="6980" w:type="dxa"/>
            <w:vAlign w:val="top"/>
          </w:tcPr>
          <w:p w14:paraId="0474271C">
            <w:pPr>
              <w:pStyle w:val="10"/>
              <w:spacing w:before="126" w:line="228" w:lineRule="auto"/>
              <w:ind w:left="2675"/>
              <w:rPr>
                <w:sz w:val="20"/>
                <w:szCs w:val="20"/>
              </w:rPr>
            </w:pPr>
            <w:r>
              <w:rPr>
                <w:spacing w:val="3"/>
                <w:sz w:val="20"/>
                <w:szCs w:val="20"/>
              </w:rPr>
              <w:t>从业人员</w:t>
            </w:r>
            <w:r>
              <w:rPr>
                <w:spacing w:val="-20"/>
                <w:sz w:val="20"/>
                <w:szCs w:val="20"/>
              </w:rPr>
              <w:t xml:space="preserve"> </w:t>
            </w:r>
            <w:r>
              <w:rPr>
                <w:spacing w:val="3"/>
                <w:sz w:val="20"/>
                <w:szCs w:val="20"/>
              </w:rPr>
              <w:t>10</w:t>
            </w:r>
            <w:r>
              <w:rPr>
                <w:spacing w:val="-36"/>
                <w:sz w:val="20"/>
                <w:szCs w:val="20"/>
              </w:rPr>
              <w:t xml:space="preserve"> </w:t>
            </w:r>
            <w:r>
              <w:rPr>
                <w:spacing w:val="3"/>
                <w:sz w:val="20"/>
                <w:szCs w:val="20"/>
              </w:rPr>
              <w:t>人以下</w:t>
            </w:r>
          </w:p>
        </w:tc>
      </w:tr>
    </w:tbl>
    <w:p w14:paraId="018E711D">
      <w:pPr>
        <w:rPr>
          <w:rFonts w:ascii="Arial"/>
          <w:sz w:val="21"/>
        </w:rPr>
      </w:pPr>
    </w:p>
    <w:sectPr>
      <w:pgSz w:w="11905" w:h="16839"/>
      <w:pgMar w:top="400" w:right="1063" w:bottom="400" w:left="1062"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B131E">
    <w:pPr>
      <w:spacing w:line="169" w:lineRule="auto"/>
      <w:ind w:left="4798"/>
      <w:rPr>
        <w:rFonts w:ascii="Calibri" w:hAnsi="Calibri" w:eastAsia="Calibri" w:cs="Calibri"/>
        <w:sz w:val="18"/>
        <w:szCs w:val="18"/>
      </w:rPr>
    </w:pPr>
    <w:r>
      <w:rPr>
        <w:rFonts w:ascii="Calibri" w:hAnsi="Calibri" w:eastAsia="Calibri" w:cs="Calibri"/>
        <w:sz w:val="18"/>
        <w:szCs w:val="18"/>
      </w:rPr>
      <w:t>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885ED">
    <w:pPr>
      <w:spacing w:line="169" w:lineRule="auto"/>
      <w:ind w:left="4760"/>
      <w:rPr>
        <w:rFonts w:ascii="Calibri" w:hAnsi="Calibri" w:eastAsia="Calibri" w:cs="Calibri"/>
        <w:sz w:val="18"/>
        <w:szCs w:val="18"/>
      </w:rPr>
    </w:pPr>
    <w:r>
      <w:rPr>
        <w:rFonts w:ascii="Calibri" w:hAnsi="Calibri" w:eastAsia="Calibri" w:cs="Calibri"/>
        <w:spacing w:val="-8"/>
        <w:sz w:val="18"/>
        <w:szCs w:val="18"/>
      </w:rPr>
      <w:t>10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848F0">
    <w:pPr>
      <w:spacing w:line="168" w:lineRule="auto"/>
      <w:ind w:left="4760"/>
      <w:rPr>
        <w:rFonts w:ascii="Calibri" w:hAnsi="Calibri" w:eastAsia="Calibri" w:cs="Calibri"/>
        <w:sz w:val="18"/>
        <w:szCs w:val="18"/>
      </w:rPr>
    </w:pPr>
    <w:r>
      <w:rPr>
        <w:rFonts w:ascii="Calibri" w:hAnsi="Calibri" w:eastAsia="Calibri" w:cs="Calibri"/>
        <w:spacing w:val="-8"/>
        <w:sz w:val="18"/>
        <w:szCs w:val="18"/>
      </w:rPr>
      <w:t>11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2D87B">
    <w:pPr>
      <w:spacing w:line="169" w:lineRule="auto"/>
      <w:ind w:left="4760"/>
      <w:rPr>
        <w:rFonts w:ascii="Calibri" w:hAnsi="Calibri" w:eastAsia="Calibri" w:cs="Calibri"/>
        <w:sz w:val="18"/>
        <w:szCs w:val="18"/>
      </w:rPr>
    </w:pPr>
    <w:r>
      <w:rPr>
        <w:rFonts w:ascii="Calibri" w:hAnsi="Calibri" w:eastAsia="Calibri" w:cs="Calibri"/>
        <w:spacing w:val="-8"/>
        <w:sz w:val="18"/>
        <w:szCs w:val="18"/>
      </w:rPr>
      <w:t>12</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DF554">
    <w:pPr>
      <w:spacing w:line="169" w:lineRule="auto"/>
      <w:ind w:left="4760"/>
      <w:rPr>
        <w:rFonts w:ascii="Calibri" w:hAnsi="Calibri" w:eastAsia="Calibri" w:cs="Calibri"/>
        <w:sz w:val="18"/>
        <w:szCs w:val="18"/>
      </w:rPr>
    </w:pPr>
    <w:r>
      <w:rPr>
        <w:rFonts w:ascii="Calibri" w:hAnsi="Calibri" w:eastAsia="Calibri" w:cs="Calibri"/>
        <w:spacing w:val="-8"/>
        <w:sz w:val="18"/>
        <w:szCs w:val="18"/>
      </w:rPr>
      <w:t>13</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7D2F2">
    <w:pPr>
      <w:spacing w:line="168" w:lineRule="auto"/>
      <w:ind w:left="4760"/>
      <w:rPr>
        <w:rFonts w:ascii="Calibri" w:hAnsi="Calibri" w:eastAsia="Calibri" w:cs="Calibri"/>
        <w:sz w:val="18"/>
        <w:szCs w:val="18"/>
      </w:rPr>
    </w:pPr>
    <w:r>
      <w:rPr>
        <w:rFonts w:ascii="Calibri" w:hAnsi="Calibri" w:eastAsia="Calibri" w:cs="Calibri"/>
        <w:spacing w:val="-8"/>
        <w:sz w:val="18"/>
        <w:szCs w:val="18"/>
      </w:rPr>
      <w:t>14</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AFA5C">
    <w:pPr>
      <w:spacing w:line="168" w:lineRule="auto"/>
      <w:ind w:left="4760"/>
      <w:rPr>
        <w:rFonts w:ascii="Calibri" w:hAnsi="Calibri" w:eastAsia="Calibri" w:cs="Calibri"/>
        <w:sz w:val="18"/>
        <w:szCs w:val="18"/>
      </w:rPr>
    </w:pPr>
    <w:r>
      <w:rPr>
        <w:rFonts w:ascii="Calibri" w:hAnsi="Calibri" w:eastAsia="Calibri" w:cs="Calibri"/>
        <w:spacing w:val="-8"/>
        <w:sz w:val="18"/>
        <w:szCs w:val="18"/>
      </w:rPr>
      <w:t>15</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CC254">
    <w:pPr>
      <w:spacing w:line="169" w:lineRule="auto"/>
      <w:ind w:left="4760"/>
      <w:rPr>
        <w:rFonts w:ascii="Calibri" w:hAnsi="Calibri" w:eastAsia="Calibri" w:cs="Calibri"/>
        <w:sz w:val="18"/>
        <w:szCs w:val="18"/>
      </w:rPr>
    </w:pPr>
    <w:r>
      <w:rPr>
        <w:rFonts w:ascii="Calibri" w:hAnsi="Calibri" w:eastAsia="Calibri" w:cs="Calibri"/>
        <w:spacing w:val="-8"/>
        <w:sz w:val="18"/>
        <w:szCs w:val="18"/>
      </w:rPr>
      <w:t>16</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8BB8B6">
    <w:pPr>
      <w:spacing w:line="168" w:lineRule="auto"/>
      <w:ind w:left="4427"/>
      <w:rPr>
        <w:rFonts w:ascii="Calibri" w:hAnsi="Calibri" w:eastAsia="Calibri" w:cs="Calibri"/>
        <w:sz w:val="18"/>
        <w:szCs w:val="18"/>
      </w:rPr>
    </w:pPr>
    <w:r>
      <w:rPr>
        <w:rFonts w:ascii="Calibri" w:hAnsi="Calibri" w:eastAsia="Calibri" w:cs="Calibri"/>
        <w:spacing w:val="-8"/>
        <w:sz w:val="18"/>
        <w:szCs w:val="18"/>
      </w:rPr>
      <w:t>17</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ED828">
    <w:pPr>
      <w:spacing w:line="169" w:lineRule="auto"/>
      <w:ind w:left="4427"/>
      <w:rPr>
        <w:rFonts w:ascii="Calibri" w:hAnsi="Calibri" w:eastAsia="Calibri" w:cs="Calibri"/>
        <w:sz w:val="18"/>
        <w:szCs w:val="18"/>
      </w:rPr>
    </w:pPr>
    <w:r>
      <w:rPr>
        <w:rFonts w:ascii="Calibri" w:hAnsi="Calibri" w:eastAsia="Calibri" w:cs="Calibri"/>
        <w:spacing w:val="-8"/>
        <w:sz w:val="18"/>
        <w:szCs w:val="18"/>
      </w:rPr>
      <w:t>18</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06E44">
    <w:pPr>
      <w:spacing w:line="169" w:lineRule="auto"/>
      <w:ind w:left="4427"/>
      <w:rPr>
        <w:rFonts w:ascii="Calibri" w:hAnsi="Calibri" w:eastAsia="Calibri" w:cs="Calibri"/>
        <w:sz w:val="18"/>
        <w:szCs w:val="18"/>
      </w:rPr>
    </w:pPr>
    <w:r>
      <w:rPr>
        <w:rFonts w:ascii="Calibri" w:hAnsi="Calibri" w:eastAsia="Calibri" w:cs="Calibri"/>
        <w:spacing w:val="-8"/>
        <w:sz w:val="18"/>
        <w:szCs w:val="18"/>
      </w:rPr>
      <w:t>19</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9DC83">
    <w:pPr>
      <w:spacing w:line="169" w:lineRule="auto"/>
      <w:ind w:left="4422"/>
      <w:rPr>
        <w:rFonts w:ascii="Calibri" w:hAnsi="Calibri" w:eastAsia="Calibri" w:cs="Calibri"/>
        <w:sz w:val="18"/>
        <w:szCs w:val="18"/>
      </w:rPr>
    </w:pPr>
    <w:r>
      <w:rPr>
        <w:rFonts w:ascii="Calibri" w:hAnsi="Calibri" w:eastAsia="Calibri" w:cs="Calibri"/>
        <w:spacing w:val="-6"/>
        <w:sz w:val="18"/>
        <w:szCs w:val="18"/>
      </w:rPr>
      <w:t>20</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33944">
    <w:pPr>
      <w:spacing w:line="169" w:lineRule="auto"/>
      <w:ind w:left="4420"/>
      <w:rPr>
        <w:rFonts w:ascii="Calibri" w:hAnsi="Calibri" w:eastAsia="Calibri" w:cs="Calibri"/>
        <w:sz w:val="18"/>
        <w:szCs w:val="18"/>
      </w:rPr>
    </w:pPr>
    <w:r>
      <w:rPr>
        <w:rFonts w:ascii="Calibri" w:hAnsi="Calibri" w:eastAsia="Calibri" w:cs="Calibri"/>
        <w:spacing w:val="-6"/>
        <w:sz w:val="18"/>
        <w:szCs w:val="18"/>
      </w:rPr>
      <w:t>21</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B8FA4">
    <w:pPr>
      <w:spacing w:line="169" w:lineRule="auto"/>
      <w:ind w:left="4421"/>
      <w:rPr>
        <w:rFonts w:ascii="Calibri" w:hAnsi="Calibri" w:eastAsia="Calibri" w:cs="Calibri"/>
        <w:sz w:val="18"/>
        <w:szCs w:val="18"/>
      </w:rPr>
    </w:pPr>
    <w:r>
      <w:rPr>
        <w:rFonts w:ascii="Calibri" w:hAnsi="Calibri" w:eastAsia="Calibri" w:cs="Calibri"/>
        <w:spacing w:val="-6"/>
        <w:sz w:val="18"/>
        <w:szCs w:val="18"/>
      </w:rPr>
      <w:t>22</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C98FF">
    <w:pPr>
      <w:spacing w:line="169" w:lineRule="auto"/>
      <w:ind w:left="4421"/>
      <w:rPr>
        <w:rFonts w:ascii="Calibri" w:hAnsi="Calibri" w:eastAsia="Calibri" w:cs="Calibri"/>
        <w:sz w:val="18"/>
        <w:szCs w:val="18"/>
      </w:rPr>
    </w:pPr>
    <w:r>
      <w:rPr>
        <w:rFonts w:ascii="Calibri" w:hAnsi="Calibri" w:eastAsia="Calibri" w:cs="Calibri"/>
        <w:spacing w:val="-6"/>
        <w:sz w:val="18"/>
        <w:szCs w:val="18"/>
      </w:rPr>
      <w:t>23</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4DBB41">
    <w:pPr>
      <w:spacing w:line="169" w:lineRule="auto"/>
      <w:ind w:left="4422"/>
      <w:rPr>
        <w:rFonts w:ascii="Calibri" w:hAnsi="Calibri" w:eastAsia="Calibri" w:cs="Calibri"/>
        <w:sz w:val="18"/>
        <w:szCs w:val="18"/>
      </w:rPr>
    </w:pPr>
    <w:r>
      <w:rPr>
        <w:rFonts w:ascii="Calibri" w:hAnsi="Calibri" w:eastAsia="Calibri" w:cs="Calibri"/>
        <w:spacing w:val="-6"/>
        <w:sz w:val="18"/>
        <w:szCs w:val="18"/>
      </w:rPr>
      <w:t>24</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9C404C">
    <w:pPr>
      <w:spacing w:line="169" w:lineRule="auto"/>
      <w:ind w:left="4422"/>
      <w:rPr>
        <w:rFonts w:ascii="Calibri" w:hAnsi="Calibri" w:eastAsia="Calibri" w:cs="Calibri"/>
        <w:sz w:val="18"/>
        <w:szCs w:val="18"/>
      </w:rPr>
    </w:pPr>
    <w:r>
      <w:rPr>
        <w:rFonts w:ascii="Calibri" w:hAnsi="Calibri" w:eastAsia="Calibri" w:cs="Calibri"/>
        <w:spacing w:val="-6"/>
        <w:sz w:val="18"/>
        <w:szCs w:val="18"/>
      </w:rPr>
      <w:t>25</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2D290">
    <w:pPr>
      <w:spacing w:line="169" w:lineRule="auto"/>
      <w:ind w:left="5055"/>
      <w:rPr>
        <w:rFonts w:ascii="Calibri" w:hAnsi="Calibri" w:eastAsia="Calibri" w:cs="Calibri"/>
        <w:sz w:val="18"/>
        <w:szCs w:val="18"/>
      </w:rPr>
    </w:pPr>
    <w:r>
      <w:rPr>
        <w:rFonts w:ascii="Calibri" w:hAnsi="Calibri" w:eastAsia="Calibri" w:cs="Calibri"/>
        <w:spacing w:val="-6"/>
        <w:sz w:val="18"/>
        <w:szCs w:val="18"/>
      </w:rPr>
      <w:t>26</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0DFD4">
    <w:pPr>
      <w:spacing w:line="169" w:lineRule="auto"/>
      <w:ind w:left="4433"/>
      <w:rPr>
        <w:rFonts w:ascii="Calibri" w:hAnsi="Calibri" w:eastAsia="Calibri" w:cs="Calibri"/>
        <w:sz w:val="18"/>
        <w:szCs w:val="18"/>
      </w:rPr>
    </w:pPr>
    <w:r>
      <w:rPr>
        <w:rFonts w:ascii="Calibri" w:hAnsi="Calibri" w:eastAsia="Calibri" w:cs="Calibri"/>
        <w:spacing w:val="-6"/>
        <w:sz w:val="18"/>
        <w:szCs w:val="18"/>
      </w:rPr>
      <w:t>27</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FC2FE">
    <w:pPr>
      <w:spacing w:line="169" w:lineRule="auto"/>
      <w:ind w:left="4429"/>
      <w:rPr>
        <w:rFonts w:ascii="Calibri" w:hAnsi="Calibri" w:eastAsia="Calibri" w:cs="Calibri"/>
        <w:sz w:val="18"/>
        <w:szCs w:val="18"/>
      </w:rPr>
    </w:pPr>
    <w:r>
      <w:rPr>
        <w:rFonts w:ascii="Calibri" w:hAnsi="Calibri" w:eastAsia="Calibri" w:cs="Calibri"/>
        <w:spacing w:val="-5"/>
        <w:sz w:val="18"/>
        <w:szCs w:val="18"/>
      </w:rPr>
      <w:t>34</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76418">
    <w:pPr>
      <w:spacing w:line="169" w:lineRule="auto"/>
      <w:ind w:left="4429"/>
      <w:rPr>
        <w:rFonts w:ascii="Calibri" w:hAnsi="Calibri" w:eastAsia="Calibri" w:cs="Calibri"/>
        <w:sz w:val="18"/>
        <w:szCs w:val="18"/>
      </w:rPr>
    </w:pPr>
    <w:r>
      <w:rPr>
        <w:rFonts w:ascii="Calibri" w:hAnsi="Calibri" w:eastAsia="Calibri" w:cs="Calibri"/>
        <w:spacing w:val="-5"/>
        <w:sz w:val="18"/>
        <w:szCs w:val="18"/>
      </w:rPr>
      <w:t>35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E4A44">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C8E59">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C36B3">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9309F">
    <w:pPr>
      <w:spacing w:line="100" w:lineRule="auto"/>
      <w:rPr>
        <w:rFonts w:ascii="Arial"/>
        <w:sz w:val="2"/>
      </w:rPr>
    </w:pPr>
    <w:r>
      <w:pict>
        <v:shape id="_x0000_s4097" o:spid="_x0000_s4097" style="position:absolute;left:0pt;margin-left:72pt;margin-top:13.6pt;height:0.5pt;width:472.25pt;mso-position-horizontal-relative:page;mso-position-vertical-relative:page;z-index:251659264;mso-width-relative:page;mso-height-relative:page;" fillcolor="#000000" filled="t" stroked="f" coordsize="9445,10" o:allowincell="f" path="m0,0l9445,0,9445,9,0,9,0,0xe">
          <v:path/>
          <v:fill on="t" focussize="0,0"/>
          <v:stroke on="f"/>
          <v:imagedata o:title=""/>
          <o:lock v:ext="edi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2F1B9">
    <w:pPr>
      <w:spacing w:line="100" w:lineRule="auto"/>
      <w:rPr>
        <w:rFonts w:ascii="Arial"/>
        <w:sz w:val="2"/>
      </w:rPr>
    </w:pPr>
    <w:r>
      <w:pict>
        <v:shape id="_x0000_s4098" o:spid="_x0000_s4098" style="position:absolute;left:0pt;margin-left:72pt;margin-top:13.6pt;height:0.5pt;width:472.25pt;mso-position-horizontal-relative:page;mso-position-vertical-relative:page;z-index:251660288;mso-width-relative:page;mso-height-relative:page;" fillcolor="#000000" filled="t" stroked="f" coordsize="9445,10" o:allowincell="f" path="m0,0l9445,0,9445,9,0,9,0,0xe">
          <v:path/>
          <v:fill on="t" focussize="0,0"/>
          <v:stroke on="f"/>
          <v:imagedata o:title=""/>
          <o:lock v:ext="edi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860B2">
    <w:pPr>
      <w:pStyle w:val="3"/>
      <w:tabs>
        <w:tab w:val="left" w:pos="1431"/>
      </w:tabs>
      <w:spacing w:before="64" w:line="219" w:lineRule="auto"/>
      <w:ind w:left="471"/>
      <w:rPr>
        <w:sz w:val="24"/>
        <w:szCs w:val="24"/>
      </w:rPr>
    </w:pPr>
    <w:r>
      <w:rPr>
        <w:sz w:val="24"/>
        <w:szCs w:val="24"/>
        <w:u w:val="single" w:color="auto"/>
      </w:rPr>
      <w:tab/>
    </w:r>
    <w:r>
      <w:rPr>
        <w:spacing w:val="-108"/>
        <w:sz w:val="24"/>
        <w:szCs w:val="24"/>
      </w:rPr>
      <w:t xml:space="preserve"> </w:t>
    </w:r>
    <w:r>
      <w:rPr>
        <w:spacing w:val="-2"/>
        <w:sz w:val="24"/>
        <w:szCs w:val="24"/>
      </w:rPr>
      <w:t>年</w:t>
    </w:r>
    <w:r>
      <w:rPr>
        <w:spacing w:val="-2"/>
        <w:sz w:val="24"/>
        <w:szCs w:val="24"/>
        <w:u w:val="single" w:color="auto"/>
      </w:rPr>
      <w:t xml:space="preserve">    </w:t>
    </w:r>
    <w:r>
      <w:rPr>
        <w:spacing w:val="-105"/>
        <w:sz w:val="24"/>
        <w:szCs w:val="24"/>
      </w:rPr>
      <w:t xml:space="preserve"> </w:t>
    </w:r>
    <w:r>
      <w:rPr>
        <w:spacing w:val="-2"/>
        <w:sz w:val="24"/>
        <w:szCs w:val="24"/>
      </w:rPr>
      <w:t>月</w:t>
    </w:r>
    <w:r>
      <w:rPr>
        <w:spacing w:val="-2"/>
        <w:sz w:val="24"/>
        <w:szCs w:val="24"/>
        <w:u w:val="single" w:color="auto"/>
      </w:rPr>
      <w:t xml:space="preserve">    </w:t>
    </w:r>
    <w:r>
      <w:rPr>
        <w:spacing w:val="-69"/>
        <w:sz w:val="24"/>
        <w:szCs w:val="24"/>
      </w:rPr>
      <w:t xml:space="preserve"> </w:t>
    </w:r>
    <w:r>
      <w:rPr>
        <w:spacing w:val="-2"/>
        <w:sz w:val="24"/>
        <w:szCs w:val="24"/>
      </w:rPr>
      <w:t>日</w:t>
    </w:r>
    <w:r>
      <w:rPr>
        <w:spacing w:val="-61"/>
        <w:w w:val="97"/>
        <w:sz w:val="24"/>
        <w:szCs w:val="24"/>
      </w:rPr>
      <w:t>，</w:t>
    </w:r>
    <w:r>
      <w:rPr>
        <w:spacing w:val="9"/>
        <w:sz w:val="24"/>
        <w:szCs w:val="24"/>
        <w:u w:val="single" w:color="auto"/>
      </w:rPr>
      <w:t xml:space="preserve">  </w:t>
    </w:r>
    <w:r>
      <w:rPr>
        <w:spacing w:val="-61"/>
        <w:w w:val="97"/>
        <w:sz w:val="24"/>
        <w:szCs w:val="24"/>
        <w:u w:val="single" w:color="auto"/>
      </w:rPr>
      <w:t>（</w:t>
    </w:r>
    <w:r>
      <w:rPr>
        <w:spacing w:val="-2"/>
        <w:sz w:val="24"/>
        <w:szCs w:val="24"/>
        <w:u w:val="single" w:color="auto"/>
      </w:rPr>
      <w:t xml:space="preserve">采购人名称）  </w:t>
    </w:r>
    <w:r>
      <w:rPr>
        <w:spacing w:val="-83"/>
        <w:sz w:val="24"/>
        <w:szCs w:val="24"/>
      </w:rPr>
      <w:t xml:space="preserve"> </w:t>
    </w:r>
    <w:r>
      <w:rPr>
        <w:spacing w:val="-2"/>
        <w:sz w:val="24"/>
        <w:szCs w:val="24"/>
      </w:rPr>
      <w:t>以</w:t>
    </w:r>
    <w:r>
      <w:rPr>
        <w:spacing w:val="9"/>
        <w:sz w:val="24"/>
        <w:szCs w:val="24"/>
        <w:u w:val="single" w:color="auto"/>
      </w:rPr>
      <w:t xml:space="preserve">  </w:t>
    </w:r>
    <w:r>
      <w:rPr>
        <w:spacing w:val="-2"/>
        <w:sz w:val="24"/>
        <w:szCs w:val="24"/>
        <w:u w:val="single" w:color="auto"/>
      </w:rPr>
      <w:t>（政府采购方式</w:t>
    </w:r>
    <w:r>
      <w:rPr>
        <w:spacing w:val="-3"/>
        <w:sz w:val="24"/>
        <w:szCs w:val="24"/>
        <w:u w:val="single" w:color="auto"/>
      </w:rPr>
      <w:t>）</w:t>
    </w:r>
    <w:r>
      <w:rPr>
        <w:spacing w:val="20"/>
        <w:sz w:val="24"/>
        <w:szCs w:val="24"/>
        <w:u w:val="single" w:color="auto"/>
      </w:rPr>
      <w:t xml:space="preserve"> </w:t>
    </w:r>
    <w:r>
      <w:rPr>
        <w:spacing w:val="-111"/>
        <w:sz w:val="24"/>
        <w:szCs w:val="24"/>
      </w:rPr>
      <w:t xml:space="preserve"> </w:t>
    </w:r>
    <w:r>
      <w:rPr>
        <w:spacing w:val="-3"/>
        <w:sz w:val="24"/>
        <w:szCs w:val="24"/>
      </w:rPr>
      <w:t>对</w:t>
    </w:r>
    <w:r>
      <w:rPr>
        <w:spacing w:val="22"/>
        <w:sz w:val="24"/>
        <w:szCs w:val="24"/>
        <w:u w:val="single" w:color="auto"/>
      </w:rPr>
      <w:t xml:space="preserve">  </w:t>
    </w:r>
    <w:r>
      <w:rPr>
        <w:spacing w:val="-3"/>
        <w:sz w:val="24"/>
        <w:szCs w:val="24"/>
        <w:u w:val="single" w:color="auto"/>
      </w:rPr>
      <w:t>（同</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1D040">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A8E862"/>
    <w:multiLevelType w:val="singleLevel"/>
    <w:tmpl w:val="C4A8E862"/>
    <w:lvl w:ilvl="0" w:tentative="0">
      <w:start w:val="3"/>
      <w:numFmt w:val="chineseCounting"/>
      <w:suff w:val="nothing"/>
      <w:lvlText w:val="%1、"/>
      <w:lvlJc w:val="left"/>
      <w:rPr>
        <w:rFonts w:hint="eastAsia"/>
      </w:rPr>
    </w:lvl>
  </w:abstractNum>
  <w:abstractNum w:abstractNumId="1">
    <w:nsid w:val="EF6539B9"/>
    <w:multiLevelType w:val="singleLevel"/>
    <w:tmpl w:val="EF6539B9"/>
    <w:lvl w:ilvl="0" w:tentative="0">
      <w:start w:val="2"/>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mZkODA5ZTdmNGMyZmMyN2M3YWVmZTFlYmY5Y2NjMjkifQ=="/>
  </w:docVars>
  <w:rsids>
    <w:rsidRoot w:val="00000000"/>
    <w:rsid w:val="00843F41"/>
    <w:rsid w:val="07291BF1"/>
    <w:rsid w:val="07866B35"/>
    <w:rsid w:val="0B730328"/>
    <w:rsid w:val="13C624D2"/>
    <w:rsid w:val="1CA218C3"/>
    <w:rsid w:val="1F0C4099"/>
    <w:rsid w:val="200E5784"/>
    <w:rsid w:val="24D10F97"/>
    <w:rsid w:val="263C723A"/>
    <w:rsid w:val="2D1063D5"/>
    <w:rsid w:val="2E573C63"/>
    <w:rsid w:val="32E51489"/>
    <w:rsid w:val="33E147ED"/>
    <w:rsid w:val="36A30065"/>
    <w:rsid w:val="38F372D7"/>
    <w:rsid w:val="3B3A1B15"/>
    <w:rsid w:val="3BF4039E"/>
    <w:rsid w:val="44B263EB"/>
    <w:rsid w:val="48253225"/>
    <w:rsid w:val="4C20442F"/>
    <w:rsid w:val="504A2EF1"/>
    <w:rsid w:val="507A1C34"/>
    <w:rsid w:val="54A32067"/>
    <w:rsid w:val="54FA402B"/>
    <w:rsid w:val="55102B67"/>
    <w:rsid w:val="62DA4EE0"/>
    <w:rsid w:val="69A854D4"/>
    <w:rsid w:val="6E380D0C"/>
    <w:rsid w:val="749A7C5B"/>
    <w:rsid w:val="75F75951"/>
    <w:rsid w:val="7A7F3172"/>
    <w:rsid w:val="7CCC369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宋体" w:hAnsi="宋体" w:eastAsia="宋体" w:cs="宋体"/>
      <w:sz w:val="28"/>
      <w:szCs w:val="28"/>
      <w:lang w:val="en-US" w:eastAsia="en-US" w:bidi="ar-SA"/>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HTML Sample"/>
    <w:basedOn w:val="7"/>
    <w:qFormat/>
    <w:uiPriority w:val="0"/>
    <w:rPr>
      <w:rFonts w:ascii="Courier New" w:hAnsi="Courier New"/>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4"/>
      <w:szCs w:val="24"/>
      <w:lang w:val="en-US" w:eastAsia="en-US" w:bidi="ar-SA"/>
    </w:rPr>
  </w:style>
  <w:style w:type="paragraph" w:customStyle="1" w:styleId="11">
    <w:name w:val="WPSOffice手动目录 1"/>
    <w:qFormat/>
    <w:uiPriority w:val="0"/>
    <w:pPr>
      <w:ind w:leftChars="0"/>
    </w:pPr>
    <w:rPr>
      <w:rFonts w:ascii="Arial" w:hAnsi="Arial" w:eastAsia="Arial" w:cs="Arial"/>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theme" Target="theme/theme1.xml"/><Relationship Id="rId32" Type="http://schemas.openxmlformats.org/officeDocument/2006/relationships/header" Target="header6.xml"/><Relationship Id="rId31" Type="http://schemas.openxmlformats.org/officeDocument/2006/relationships/footer" Target="footer22.xml"/><Relationship Id="rId30" Type="http://schemas.openxmlformats.org/officeDocument/2006/relationships/header" Target="header5.xml"/><Relationship Id="rId3" Type="http://schemas.openxmlformats.org/officeDocument/2006/relationships/footnotes" Target="footnotes.xml"/><Relationship Id="rId29" Type="http://schemas.openxmlformats.org/officeDocument/2006/relationships/footer" Target="footer21.xml"/><Relationship Id="rId28" Type="http://schemas.openxmlformats.org/officeDocument/2006/relationships/footer" Target="footer20.xml"/><Relationship Id="rId27" Type="http://schemas.openxmlformats.org/officeDocument/2006/relationships/header" Target="header4.xml"/><Relationship Id="rId26" Type="http://schemas.openxmlformats.org/officeDocument/2006/relationships/footer" Target="footer19.xml"/><Relationship Id="rId25" Type="http://schemas.openxmlformats.org/officeDocument/2006/relationships/header" Target="header3.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58</Pages>
  <Words>13828</Words>
  <Characters>14480</Characters>
  <TotalTime>67</TotalTime>
  <ScaleCrop>false</ScaleCrop>
  <LinksUpToDate>false</LinksUpToDate>
  <CharactersWithSpaces>15092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2024-12-25T16:52:00Z</dcterms:created>
  <dc:creator>admin</dc:creator>
  <cp:lastModifiedBy>康</cp:lastModifiedBy>
  <dcterms:modified xsi:type="dcterms:W3CDTF">2025-03-25T04:34:23Z</dcterms:modified>
  <dc:title>设计招标文件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2025-02-27T14:38:41Z</vt:filetime>
  </property>
  <property fmtid="{D5CDD505-2E9C-101B-9397-08002B2CF9AE}" pid="4" name="KSOTemplateDocerSaveRecord">
    <vt:lpwstr>eyJoZGlkIjoiMjViOGRmNTg4YjVlNTY0MzAyOTVjYWEwMTAxYjI5ZGYiLCJ1c2VySWQiOiIzOTY2NDQyNjkifQ==</vt:lpwstr>
  </property>
  <property fmtid="{D5CDD505-2E9C-101B-9397-08002B2CF9AE}" pid="5" name="KSOProductBuildVer">
    <vt:lpwstr>2052-12.1.0.20305</vt:lpwstr>
  </property>
  <property fmtid="{D5CDD505-2E9C-101B-9397-08002B2CF9AE}" pid="6" name="ICV">
    <vt:lpwstr>AA8F79113E404220ACFAFF2B05AE9EEB_12</vt:lpwstr>
  </property>
</Properties>
</file>