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35CAB">
      <w:pPr>
        <w:pStyle w:val="3"/>
        <w:tabs>
          <w:tab w:val="left" w:pos="0"/>
        </w:tabs>
        <w:spacing w:before="0" w:after="0" w:line="240" w:lineRule="atLeast"/>
        <w:rPr>
          <w:rFonts w:hint="eastAsia" w:hAnsi="宋体" w:eastAsia="宋体" w:cs="宋体"/>
          <w:color w:val="auto"/>
          <w:sz w:val="24"/>
          <w:szCs w:val="24"/>
          <w:highlight w:val="none"/>
          <w:lang w:eastAsia="zh-CN"/>
        </w:rPr>
      </w:pPr>
      <w:bookmarkStart w:id="0" w:name="_Toc218935350"/>
      <w:bookmarkStart w:id="1" w:name="_Toc3887"/>
      <w:bookmarkStart w:id="2" w:name="_Toc9913"/>
      <w:bookmarkStart w:id="3" w:name="_Toc20639"/>
      <w:bookmarkStart w:id="4" w:name="_Toc216582822"/>
      <w:bookmarkStart w:id="5" w:name="_Toc23717"/>
      <w:bookmarkStart w:id="6" w:name="_Toc29669"/>
      <w:bookmarkStart w:id="7" w:name="_Toc518923124"/>
      <w:bookmarkStart w:id="8" w:name="_Toc219175634"/>
      <w:bookmarkStart w:id="9" w:name="_Toc507399902"/>
      <w:r>
        <w:rPr>
          <w:rFonts w:hint="eastAsia" w:hAnsi="宋体" w:cs="宋体"/>
          <w:color w:val="auto"/>
          <w:kern w:val="0"/>
          <w:szCs w:val="21"/>
          <w:highlight w:val="none"/>
        </w:rPr>
        <w:t xml:space="preserve"> </w:t>
      </w:r>
      <w:bookmarkEnd w:id="0"/>
      <w:bookmarkEnd w:id="1"/>
      <w:bookmarkEnd w:id="2"/>
      <w:bookmarkEnd w:id="3"/>
      <w:bookmarkEnd w:id="4"/>
      <w:bookmarkEnd w:id="5"/>
      <w:bookmarkEnd w:id="6"/>
      <w:bookmarkEnd w:id="7"/>
      <w:bookmarkEnd w:id="8"/>
      <w:bookmarkEnd w:id="9"/>
      <w:r>
        <w:rPr>
          <w:rFonts w:hint="eastAsia" w:hAnsi="宋体" w:cs="宋体"/>
          <w:color w:val="auto"/>
          <w:kern w:val="0"/>
          <w:szCs w:val="21"/>
          <w:highlight w:val="none"/>
          <w:lang w:val="en-US" w:eastAsia="zh-CN"/>
        </w:rPr>
        <w:t>招标公告</w:t>
      </w:r>
    </w:p>
    <w:p w14:paraId="41FCF0DB">
      <w:pPr>
        <w:rPr>
          <w:rFonts w:hint="eastAsia" w:ascii="宋体" w:hAnsi="宋体" w:cs="宋体"/>
          <w:color w:val="auto"/>
          <w:sz w:val="24"/>
          <w:highlight w:val="none"/>
        </w:rPr>
      </w:pPr>
    </w:p>
    <w:p w14:paraId="73FFD245">
      <w:pPr>
        <w:pBdr>
          <w:top w:val="single" w:color="auto" w:sz="4" w:space="1"/>
          <w:left w:val="single" w:color="auto" w:sz="4" w:space="4"/>
          <w:bottom w:val="single" w:color="auto" w:sz="4" w:space="1"/>
          <w:right w:val="single" w:color="auto" w:sz="4" w:space="4"/>
        </w:pBdr>
        <w:rPr>
          <w:rFonts w:hint="eastAsia" w:ascii="仿宋" w:hAnsi="仿宋" w:eastAsia="仿宋" w:cs="仿宋"/>
          <w:color w:val="auto"/>
          <w:sz w:val="24"/>
          <w:highlight w:val="none"/>
        </w:rPr>
      </w:pPr>
      <w:bookmarkStart w:id="10" w:name="_Toc28359005"/>
      <w:bookmarkStart w:id="11" w:name="_Toc28359082"/>
      <w:bookmarkStart w:id="12" w:name="_Toc35393793"/>
      <w:bookmarkStart w:id="13" w:name="_Toc35393624"/>
      <w:r>
        <w:rPr>
          <w:rFonts w:hint="eastAsia" w:ascii="仿宋" w:hAnsi="仿宋" w:eastAsia="仿宋" w:cs="仿宋"/>
          <w:color w:val="auto"/>
          <w:sz w:val="24"/>
          <w:highlight w:val="none"/>
        </w:rPr>
        <w:t>项目概况</w:t>
      </w:r>
    </w:p>
    <w:p w14:paraId="7CB012E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u w:val="single"/>
          <w:lang w:eastAsia="zh-CN"/>
        </w:rPr>
        <w:t>巴楚县教育系统2025年春季学期（调料）集中统一采购项目</w:t>
      </w:r>
      <w:r>
        <w:rPr>
          <w:rFonts w:hint="eastAsia" w:ascii="仿宋" w:hAnsi="仿宋" w:eastAsia="仿宋" w:cs="仿宋"/>
          <w:color w:val="auto"/>
          <w:sz w:val="24"/>
          <w:highlight w:val="none"/>
        </w:rPr>
        <w:t xml:space="preserve"> 招标项目的潜在投标人应在</w:t>
      </w:r>
      <w:r>
        <w:rPr>
          <w:rFonts w:hint="eastAsia" w:ascii="仿宋" w:hAnsi="仿宋" w:eastAsia="仿宋" w:cs="仿宋"/>
          <w:color w:val="auto"/>
          <w:sz w:val="24"/>
          <w:highlight w:val="none"/>
          <w:u w:val="single"/>
        </w:rPr>
        <w:t>新疆政府采购网上</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5月6日</w:t>
      </w:r>
      <w:r>
        <w:rPr>
          <w:rFonts w:hint="eastAsia" w:ascii="仿宋" w:hAnsi="仿宋" w:eastAsia="仿宋" w:cs="仿宋"/>
          <w:bCs/>
          <w:color w:val="auto"/>
          <w:sz w:val="24"/>
          <w:highlight w:val="none"/>
          <w:u w:val="single"/>
        </w:rPr>
        <w:t>1</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w:t>
      </w:r>
      <w:r>
        <w:rPr>
          <w:rFonts w:hint="eastAsia" w:ascii="仿宋" w:hAnsi="仿宋" w:eastAsia="仿宋" w:cs="仿宋"/>
          <w:bCs/>
          <w:color w:val="auto"/>
          <w:sz w:val="24"/>
          <w:highlight w:val="none"/>
          <w:u w:val="single"/>
        </w:rPr>
        <w:t>0分（</w:t>
      </w:r>
      <w:r>
        <w:rPr>
          <w:rFonts w:hint="eastAsia" w:ascii="仿宋" w:hAnsi="仿宋" w:eastAsia="仿宋" w:cs="仿宋"/>
          <w:bCs/>
          <w:color w:val="auto"/>
          <w:sz w:val="24"/>
          <w:highlight w:val="none"/>
        </w:rPr>
        <w:t>北京时间）前递交投标文件</w:t>
      </w:r>
      <w:r>
        <w:rPr>
          <w:rFonts w:hint="eastAsia" w:ascii="仿宋" w:hAnsi="仿宋" w:eastAsia="仿宋" w:cs="仿宋"/>
          <w:color w:val="auto"/>
          <w:sz w:val="24"/>
          <w:highlight w:val="none"/>
        </w:rPr>
        <w:t>。</w:t>
      </w:r>
    </w:p>
    <w:p w14:paraId="23582700">
      <w:pPr>
        <w:spacing w:line="360" w:lineRule="auto"/>
        <w:rPr>
          <w:rFonts w:hint="eastAsia" w:ascii="仿宋" w:hAnsi="仿宋" w:eastAsia="仿宋" w:cs="仿宋"/>
          <w:b/>
          <w:bCs/>
          <w:color w:val="auto"/>
          <w:sz w:val="24"/>
          <w:highlight w:val="none"/>
        </w:rPr>
      </w:pPr>
      <w:bookmarkStart w:id="14" w:name="_Toc35393790"/>
      <w:bookmarkStart w:id="15" w:name="_Toc28359002"/>
      <w:bookmarkStart w:id="16" w:name="_Toc28359079"/>
      <w:bookmarkStart w:id="17" w:name="_Toc13532"/>
      <w:bookmarkStart w:id="18" w:name="_Toc20858"/>
      <w:bookmarkStart w:id="19" w:name="_Toc32040"/>
      <w:bookmarkStart w:id="20" w:name="_Toc35393621"/>
      <w:bookmarkStart w:id="21" w:name="_Toc26432"/>
      <w:bookmarkStart w:id="22" w:name="_Hlk24379207"/>
      <w:r>
        <w:rPr>
          <w:rFonts w:hint="eastAsia" w:ascii="仿宋" w:hAnsi="仿宋" w:eastAsia="仿宋" w:cs="仿宋"/>
          <w:b/>
          <w:bCs/>
          <w:color w:val="auto"/>
          <w:sz w:val="24"/>
          <w:highlight w:val="none"/>
        </w:rPr>
        <w:t>一、项目基本情况</w:t>
      </w:r>
      <w:bookmarkEnd w:id="14"/>
      <w:bookmarkEnd w:id="15"/>
      <w:bookmarkEnd w:id="16"/>
      <w:bookmarkEnd w:id="17"/>
      <w:bookmarkEnd w:id="18"/>
      <w:bookmarkEnd w:id="19"/>
      <w:bookmarkEnd w:id="20"/>
      <w:bookmarkEnd w:id="21"/>
    </w:p>
    <w:p w14:paraId="2228AC8A">
      <w:pPr>
        <w:spacing w:line="360" w:lineRule="auto"/>
        <w:ind w:firstLine="480" w:firstLineChars="200"/>
        <w:rPr>
          <w:rFonts w:hint="eastAsia" w:ascii="仿宋" w:hAnsi="仿宋" w:eastAsia="仿宋" w:cs="仿宋"/>
          <w:color w:val="auto"/>
          <w:sz w:val="24"/>
          <w:highlight w:val="none"/>
        </w:rPr>
      </w:pPr>
      <w:bookmarkStart w:id="23" w:name="_Toc21821"/>
      <w:r>
        <w:rPr>
          <w:rFonts w:hint="eastAsia" w:ascii="仿宋" w:hAnsi="仿宋" w:eastAsia="仿宋" w:cs="仿宋"/>
          <w:color w:val="auto"/>
          <w:sz w:val="24"/>
          <w:highlight w:val="none"/>
        </w:rPr>
        <w:t>项目编号：KSBCX(GK</w:t>
      </w:r>
      <w:bookmarkEnd w:id="23"/>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2025-08</w:t>
      </w:r>
      <w:r>
        <w:rPr>
          <w:rFonts w:hint="eastAsia" w:ascii="仿宋" w:hAnsi="仿宋" w:eastAsia="仿宋" w:cs="仿宋"/>
          <w:color w:val="auto"/>
          <w:sz w:val="24"/>
          <w:highlight w:val="none"/>
        </w:rPr>
        <w:t>号</w:t>
      </w:r>
    </w:p>
    <w:p w14:paraId="2664675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巴楚县教育系统2025年春季学期（调料）集中统一采购项目</w:t>
      </w:r>
    </w:p>
    <w:bookmarkEnd w:id="22"/>
    <w:p w14:paraId="43E8C0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1154317.00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壹佰壹拾伍万肆仟叁佰壹拾柒元</w:t>
      </w:r>
      <w:r>
        <w:rPr>
          <w:rFonts w:hint="eastAsia" w:ascii="仿宋" w:hAnsi="仿宋" w:eastAsia="仿宋" w:cs="仿宋"/>
          <w:color w:val="auto"/>
          <w:sz w:val="24"/>
          <w:highlight w:val="none"/>
        </w:rPr>
        <w:t>）</w:t>
      </w:r>
    </w:p>
    <w:p w14:paraId="5CD5DF3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lang w:val="en-US" w:eastAsia="zh-CN"/>
        </w:rPr>
        <w:t>1154317.00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壹佰壹拾伍万肆仟叁佰壹拾柒元</w:t>
      </w:r>
      <w:r>
        <w:rPr>
          <w:rFonts w:hint="eastAsia" w:ascii="仿宋" w:hAnsi="仿宋" w:eastAsia="仿宋" w:cs="仿宋"/>
          <w:color w:val="auto"/>
          <w:sz w:val="24"/>
          <w:highlight w:val="none"/>
        </w:rPr>
        <w:t>）</w:t>
      </w:r>
    </w:p>
    <w:p w14:paraId="5D79709F">
      <w:pPr>
        <w:spacing w:line="360" w:lineRule="auto"/>
        <w:ind w:firstLine="482" w:firstLineChars="200"/>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rPr>
        <w:t>标项一：</w:t>
      </w:r>
      <w:r>
        <w:rPr>
          <w:rFonts w:hint="eastAsia" w:ascii="仿宋" w:hAnsi="仿宋" w:eastAsia="仿宋" w:cs="仿宋"/>
          <w:b/>
          <w:bCs/>
          <w:color w:val="auto"/>
          <w:sz w:val="24"/>
          <w:highlight w:val="none"/>
          <w:lang w:val="en-US" w:eastAsia="zh-CN"/>
        </w:rPr>
        <w:t>中小学幼儿园调料采购</w:t>
      </w:r>
    </w:p>
    <w:p w14:paraId="7F328FB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5D2028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1154317.00元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壹佰壹拾伍万肆仟叁佰壹拾柒元</w:t>
      </w:r>
      <w:r>
        <w:rPr>
          <w:rFonts w:hint="eastAsia" w:ascii="仿宋" w:hAnsi="仿宋" w:eastAsia="仿宋" w:cs="仿宋"/>
          <w:color w:val="auto"/>
          <w:sz w:val="24"/>
          <w:highlight w:val="none"/>
        </w:rPr>
        <w:t>）</w:t>
      </w:r>
    </w:p>
    <w:p w14:paraId="33F8879C">
      <w:pPr>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val="en-US" w:eastAsia="zh-CN"/>
        </w:rPr>
        <w:t>中小学幼儿园调料采购</w:t>
      </w:r>
      <w:bookmarkStart w:id="73" w:name="_GoBack"/>
      <w:bookmarkEnd w:id="73"/>
    </w:p>
    <w:p w14:paraId="294B02F0">
      <w:pPr>
        <w:spacing w:line="360" w:lineRule="auto"/>
        <w:ind w:firstLine="480" w:firstLineChars="200"/>
        <w:rPr>
          <w:rFonts w:hint="eastAsia" w:ascii="仿宋" w:hAnsi="仿宋" w:eastAsia="仿宋" w:cs="仿宋"/>
          <w:color w:val="auto"/>
          <w:sz w:val="24"/>
          <w:highlight w:val="none"/>
        </w:rPr>
      </w:pPr>
    </w:p>
    <w:p w14:paraId="0ADD8D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合同履行期限：合同签订后</w:t>
      </w:r>
      <w:r>
        <w:rPr>
          <w:rFonts w:hint="eastAsia" w:ascii="仿宋" w:hAnsi="仿宋" w:eastAsia="仿宋" w:cs="仿宋"/>
          <w:color w:val="auto"/>
          <w:sz w:val="24"/>
          <w:highlight w:val="none"/>
          <w:lang w:val="en-US" w:eastAsia="zh-CN"/>
        </w:rPr>
        <w:t>供货3个月（具体情况由中标单位和业主在合同中约定）</w:t>
      </w:r>
      <w:r>
        <w:rPr>
          <w:rFonts w:hint="eastAsia" w:ascii="仿宋" w:hAnsi="仿宋" w:eastAsia="仿宋" w:cs="仿宋"/>
          <w:color w:val="auto"/>
          <w:sz w:val="24"/>
          <w:highlight w:val="none"/>
        </w:rPr>
        <w:t>。</w:t>
      </w:r>
    </w:p>
    <w:p w14:paraId="1A98BF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本项目（否）接受联合体投标。</w:t>
      </w:r>
    </w:p>
    <w:p w14:paraId="40D7B004">
      <w:pPr>
        <w:spacing w:line="360" w:lineRule="auto"/>
        <w:rPr>
          <w:rFonts w:hint="eastAsia" w:ascii="仿宋" w:hAnsi="仿宋" w:eastAsia="仿宋" w:cs="仿宋"/>
          <w:b/>
          <w:bCs/>
          <w:color w:val="auto"/>
          <w:sz w:val="24"/>
          <w:highlight w:val="none"/>
        </w:rPr>
      </w:pPr>
      <w:bookmarkStart w:id="24" w:name="_Toc35393791"/>
      <w:bookmarkStart w:id="25" w:name="_Toc2383"/>
      <w:bookmarkStart w:id="26" w:name="_Toc28359080"/>
      <w:bookmarkStart w:id="27" w:name="_Toc31643"/>
      <w:bookmarkStart w:id="28" w:name="_Toc18755"/>
      <w:bookmarkStart w:id="29" w:name="_Toc28359003"/>
      <w:bookmarkStart w:id="30" w:name="_Toc35393622"/>
      <w:bookmarkStart w:id="31" w:name="_Toc15151"/>
      <w:r>
        <w:rPr>
          <w:rFonts w:hint="eastAsia" w:ascii="仿宋" w:hAnsi="仿宋" w:eastAsia="仿宋" w:cs="仿宋"/>
          <w:b/>
          <w:bCs/>
          <w:color w:val="auto"/>
          <w:sz w:val="24"/>
          <w:highlight w:val="none"/>
        </w:rPr>
        <w:t>二、申请人的资格要求：</w:t>
      </w:r>
      <w:bookmarkEnd w:id="24"/>
      <w:bookmarkEnd w:id="25"/>
      <w:bookmarkEnd w:id="26"/>
      <w:bookmarkEnd w:id="27"/>
      <w:bookmarkEnd w:id="28"/>
      <w:bookmarkEnd w:id="29"/>
      <w:bookmarkEnd w:id="30"/>
      <w:bookmarkEnd w:id="31"/>
    </w:p>
    <w:p w14:paraId="72AA2714">
      <w:pPr>
        <w:spacing w:line="360" w:lineRule="auto"/>
        <w:ind w:firstLine="270" w:firstLineChars="100"/>
        <w:rPr>
          <w:rFonts w:hint="eastAsia" w:ascii="仿宋" w:hAnsi="仿宋" w:eastAsia="仿宋" w:cs="仿宋"/>
          <w:i w:val="0"/>
          <w:iCs w:val="0"/>
          <w:caps w:val="0"/>
          <w:color w:val="auto"/>
          <w:spacing w:val="0"/>
          <w:sz w:val="27"/>
          <w:szCs w:val="27"/>
          <w:highlight w:val="none"/>
        </w:rPr>
      </w:pPr>
      <w:bookmarkStart w:id="32" w:name="_Toc23306"/>
      <w:bookmarkStart w:id="33" w:name="_Toc14826"/>
      <w:bookmarkStart w:id="34" w:name="_Toc25942"/>
      <w:bookmarkStart w:id="35" w:name="_Toc188"/>
      <w:bookmarkStart w:id="36" w:name="_Toc35393792"/>
      <w:bookmarkStart w:id="37" w:name="_Toc28359081"/>
      <w:bookmarkStart w:id="38" w:name="_Toc1301"/>
      <w:bookmarkStart w:id="39" w:name="_Toc28359004"/>
      <w:bookmarkStart w:id="40" w:name="_Toc35393623"/>
      <w:r>
        <w:rPr>
          <w:rFonts w:hint="eastAsia" w:ascii="仿宋" w:hAnsi="仿宋" w:eastAsia="仿宋" w:cs="仿宋"/>
          <w:i w:val="0"/>
          <w:iCs w:val="0"/>
          <w:caps w:val="0"/>
          <w:color w:val="auto"/>
          <w:spacing w:val="0"/>
          <w:sz w:val="27"/>
          <w:szCs w:val="27"/>
          <w:highlight w:val="none"/>
        </w:rPr>
        <w:t>1.符合《中华人民共和国政府采购法》第二十二条的规定,</w:t>
      </w:r>
      <w:bookmarkEnd w:id="32"/>
    </w:p>
    <w:p w14:paraId="61A8EA58">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（1）具有独立承担民事责任的能力；</w:t>
      </w:r>
    </w:p>
    <w:p w14:paraId="5EA98EEF">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（2）具有健全的财务会计制度；</w:t>
      </w:r>
    </w:p>
    <w:p w14:paraId="141AD96C">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（3）具有履行合同所必需的设备和专业技术能力；</w:t>
      </w:r>
    </w:p>
    <w:p w14:paraId="625B607C">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（4）有依法缴纳税收和社会保障资金的良好记录；</w:t>
      </w:r>
    </w:p>
    <w:p w14:paraId="76A16D5B">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（5）参加政府采购活动前三年内，在经营活动中没有重大违法记录；</w:t>
      </w:r>
    </w:p>
    <w:p w14:paraId="103060CF">
      <w:pPr>
        <w:spacing w:line="360" w:lineRule="auto"/>
        <w:ind w:firstLine="270" w:firstLineChars="100"/>
        <w:rPr>
          <w:rFonts w:hint="default"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（6）法律、行政法规规定的其他条件。</w:t>
      </w:r>
    </w:p>
    <w:p w14:paraId="1A6F9F35">
      <w:pPr>
        <w:spacing w:line="360" w:lineRule="auto"/>
        <w:ind w:firstLine="270" w:firstLineChars="100"/>
        <w:rPr>
          <w:rFonts w:hint="eastAsia" w:ascii="仿宋" w:hAnsi="仿宋" w:eastAsia="仿宋" w:cs="仿宋"/>
          <w:i w:val="0"/>
          <w:iCs w:val="0"/>
          <w:caps w:val="0"/>
          <w:color w:val="auto"/>
          <w:spacing w:val="0"/>
          <w:sz w:val="27"/>
          <w:szCs w:val="27"/>
          <w:highlight w:val="none"/>
        </w:rPr>
      </w:pPr>
      <w:r>
        <w:rPr>
          <w:rFonts w:hint="default" w:ascii="仿宋" w:hAnsi="仿宋" w:eastAsia="仿宋" w:cs="仿宋"/>
          <w:i w:val="0"/>
          <w:iCs w:val="0"/>
          <w:caps w:val="0"/>
          <w:color w:val="auto"/>
          <w:spacing w:val="0"/>
          <w:sz w:val="27"/>
          <w:szCs w:val="27"/>
          <w:highlight w:val="none"/>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3E2250D6">
      <w:pPr>
        <w:spacing w:line="360" w:lineRule="auto"/>
        <w:ind w:firstLine="270" w:firstLineChars="1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rPr>
        <w:t>.落实政府采购政策需满足的资格要求:</w:t>
      </w:r>
      <w:bookmarkStart w:id="41" w:name="_Toc14900"/>
      <w:r>
        <w:rPr>
          <w:rFonts w:hint="eastAsia" w:ascii="仿宋" w:hAnsi="仿宋" w:eastAsia="仿宋" w:cs="仿宋"/>
          <w:i w:val="0"/>
          <w:iCs w:val="0"/>
          <w:caps w:val="0"/>
          <w:color w:val="auto"/>
          <w:spacing w:val="0"/>
          <w:sz w:val="27"/>
          <w:szCs w:val="27"/>
          <w:highlight w:val="none"/>
          <w:lang w:val="en-US" w:eastAsia="zh-CN"/>
        </w:rPr>
        <w:t>无</w:t>
      </w:r>
    </w:p>
    <w:p w14:paraId="22C6F0A4">
      <w:pPr>
        <w:spacing w:line="360" w:lineRule="auto"/>
        <w:ind w:firstLine="270" w:firstLineChars="10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.本项目的特定资格要求:</w:t>
      </w:r>
      <w:bookmarkEnd w:id="41"/>
      <w:r>
        <w:rPr>
          <w:rFonts w:hint="eastAsia" w:ascii="仿宋" w:hAnsi="仿宋" w:eastAsia="仿宋" w:cs="仿宋"/>
          <w:i w:val="0"/>
          <w:iCs w:val="0"/>
          <w:caps w:val="0"/>
          <w:color w:val="auto"/>
          <w:spacing w:val="0"/>
          <w:sz w:val="27"/>
          <w:szCs w:val="27"/>
          <w:highlight w:val="none"/>
        </w:rPr>
        <w:t>《食品经营许可证》或者《食品流通许可证》或者《食品生产许可证》或者《仅销售预包装食品经营者备案信息采集表》原件扫描件</w:t>
      </w:r>
    </w:p>
    <w:p w14:paraId="76A908C8">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bookmarkEnd w:id="33"/>
      <w:bookmarkEnd w:id="34"/>
      <w:bookmarkEnd w:id="35"/>
      <w:bookmarkEnd w:id="36"/>
      <w:bookmarkEnd w:id="37"/>
      <w:bookmarkEnd w:id="38"/>
      <w:bookmarkEnd w:id="39"/>
      <w:bookmarkEnd w:id="40"/>
    </w:p>
    <w:p w14:paraId="46D32A52">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4月14</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iCs/>
          <w:color w:val="auto"/>
          <w:sz w:val="24"/>
          <w:highlight w:val="none"/>
          <w:u w:val="single"/>
        </w:rPr>
        <w:t>（</w:t>
      </w:r>
      <w:r>
        <w:rPr>
          <w:rFonts w:hint="eastAsia" w:ascii="仿宋" w:hAnsi="仿宋" w:eastAsia="仿宋" w:cs="仿宋"/>
          <w:i/>
          <w:color w:val="auto"/>
          <w:sz w:val="24"/>
          <w:highlight w:val="none"/>
          <w:u w:val="single"/>
        </w:rPr>
        <w:t>提供期限自本公告发布之日起不得少于5个工作日</w:t>
      </w:r>
      <w:r>
        <w:rPr>
          <w:rFonts w:hint="eastAsia" w:ascii="仿宋" w:hAnsi="仿宋" w:eastAsia="仿宋" w:cs="仿宋"/>
          <w:iCs/>
          <w:color w:val="auto"/>
          <w:sz w:val="24"/>
          <w:highlight w:val="none"/>
          <w:u w:val="single"/>
        </w:rPr>
        <w:t>）</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（北京时间，法定节假日除外）</w:t>
      </w:r>
    </w:p>
    <w:p w14:paraId="562AE3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地点：新疆政府采购网政采云平台（http://www.ccgp-xinjiang.gov.cn/）</w:t>
      </w:r>
    </w:p>
    <w:p w14:paraId="55979A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方式：线上获取（登录政府采购云平台→项目采购→获取采购文件→申请，审核通过后可下载采购文件）</w:t>
      </w:r>
    </w:p>
    <w:p w14:paraId="3CEAFE71">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售价：0.00元</w:t>
      </w:r>
    </w:p>
    <w:p w14:paraId="32D9306D">
      <w:pPr>
        <w:spacing w:line="360" w:lineRule="auto"/>
        <w:rPr>
          <w:rFonts w:hint="eastAsia" w:ascii="仿宋" w:hAnsi="仿宋" w:eastAsia="仿宋" w:cs="仿宋"/>
          <w:b/>
          <w:bCs/>
          <w:color w:val="auto"/>
          <w:sz w:val="24"/>
          <w:highlight w:val="none"/>
        </w:rPr>
      </w:pPr>
      <w:bookmarkStart w:id="42" w:name="_Toc16520"/>
      <w:bookmarkStart w:id="43" w:name="_Toc19911"/>
      <w:bookmarkStart w:id="44" w:name="_Toc31490"/>
      <w:bookmarkStart w:id="45" w:name="_Toc9495"/>
      <w:r>
        <w:rPr>
          <w:rFonts w:hint="eastAsia" w:ascii="仿宋" w:hAnsi="仿宋" w:eastAsia="仿宋" w:cs="仿宋"/>
          <w:b/>
          <w:bCs/>
          <w:color w:val="auto"/>
          <w:sz w:val="24"/>
          <w:highlight w:val="none"/>
        </w:rPr>
        <w:t>四、提交投标文件</w:t>
      </w:r>
      <w:bookmarkEnd w:id="10"/>
      <w:bookmarkEnd w:id="11"/>
      <w:r>
        <w:rPr>
          <w:rFonts w:hint="eastAsia" w:ascii="仿宋" w:hAnsi="仿宋" w:eastAsia="仿宋" w:cs="仿宋"/>
          <w:b/>
          <w:bCs/>
          <w:color w:val="auto"/>
          <w:sz w:val="24"/>
          <w:highlight w:val="none"/>
        </w:rPr>
        <w:t>截止时间、开标时间和地点</w:t>
      </w:r>
      <w:bookmarkEnd w:id="12"/>
      <w:bookmarkEnd w:id="13"/>
      <w:bookmarkEnd w:id="42"/>
      <w:bookmarkEnd w:id="43"/>
      <w:bookmarkEnd w:id="44"/>
      <w:bookmarkEnd w:id="45"/>
    </w:p>
    <w:p w14:paraId="0CD008DF">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bookmarkStart w:id="46" w:name="_Toc10851"/>
      <w:bookmarkStart w:id="47" w:name="_Toc28359084"/>
      <w:bookmarkStart w:id="48" w:name="_Toc9854"/>
      <w:bookmarkStart w:id="49" w:name="_Toc23666"/>
      <w:bookmarkStart w:id="50" w:name="_Toc35393794"/>
      <w:bookmarkStart w:id="51" w:name="_Toc23511"/>
      <w:bookmarkStart w:id="52" w:name="_Toc28359007"/>
      <w:bookmarkStart w:id="53" w:name="_Toc35393625"/>
      <w:r>
        <w:rPr>
          <w:rFonts w:hint="eastAsia" w:ascii="仿宋" w:hAnsi="仿宋" w:eastAsia="仿宋" w:cs="仿宋"/>
          <w:i w:val="0"/>
          <w:iCs w:val="0"/>
          <w:caps w:val="0"/>
          <w:color w:val="auto"/>
          <w:spacing w:val="0"/>
          <w:kern w:val="2"/>
          <w:sz w:val="27"/>
          <w:szCs w:val="27"/>
          <w:highlight w:val="none"/>
          <w:lang w:val="en-US" w:eastAsia="zh-CN" w:bidi="ar-SA"/>
        </w:rPr>
        <w:t>提交投标文件截止时间：2025年5月6日 11:30（北京时间）</w:t>
      </w:r>
    </w:p>
    <w:p w14:paraId="73C93DB5">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投标地点：政采云平台</w:t>
      </w:r>
    </w:p>
    <w:p w14:paraId="109F30E1">
      <w:pPr>
        <w:pStyle w:val="30"/>
        <w:keepNext w:val="0"/>
        <w:keepLines w:val="0"/>
        <w:widowControl/>
        <w:suppressLineNumbers w:val="0"/>
        <w:ind w:left="0" w:firstLine="420"/>
        <w:rPr>
          <w:rFonts w:hint="eastAsia" w:ascii="仿宋" w:hAnsi="仿宋" w:eastAsia="仿宋" w:cs="仿宋"/>
          <w:i w:val="0"/>
          <w:iCs w:val="0"/>
          <w:caps w:val="0"/>
          <w:color w:val="auto"/>
          <w:spacing w:val="0"/>
          <w:kern w:val="2"/>
          <w:sz w:val="27"/>
          <w:szCs w:val="27"/>
          <w:highlight w:val="none"/>
          <w:lang w:val="en-US" w:eastAsia="zh-CN" w:bidi="ar-SA"/>
        </w:rPr>
      </w:pPr>
      <w:r>
        <w:rPr>
          <w:rFonts w:hint="eastAsia" w:ascii="仿宋" w:hAnsi="仿宋" w:eastAsia="仿宋" w:cs="仿宋"/>
          <w:i w:val="0"/>
          <w:iCs w:val="0"/>
          <w:caps w:val="0"/>
          <w:color w:val="auto"/>
          <w:spacing w:val="0"/>
          <w:kern w:val="2"/>
          <w:sz w:val="27"/>
          <w:szCs w:val="27"/>
          <w:highlight w:val="none"/>
          <w:lang w:val="en-US" w:eastAsia="zh-CN" w:bidi="ar-SA"/>
        </w:rPr>
        <w:t>开标时间：2025年5月6日 11:30（北京时间）</w:t>
      </w:r>
    </w:p>
    <w:p w14:paraId="41998842">
      <w:pPr>
        <w:spacing w:line="360" w:lineRule="auto"/>
        <w:ind w:firstLine="540" w:firstLineChars="200"/>
        <w:rPr>
          <w:rFonts w:hint="eastAsia" w:ascii="仿宋" w:hAnsi="仿宋" w:eastAsia="仿宋" w:cs="仿宋"/>
          <w:b/>
          <w:bCs/>
          <w:color w:val="auto"/>
          <w:sz w:val="24"/>
          <w:highlight w:val="none"/>
        </w:rPr>
      </w:pPr>
      <w:r>
        <w:rPr>
          <w:rFonts w:hint="eastAsia" w:ascii="仿宋" w:hAnsi="仿宋" w:eastAsia="仿宋" w:cs="仿宋"/>
          <w:i w:val="0"/>
          <w:iCs w:val="0"/>
          <w:caps w:val="0"/>
          <w:color w:val="auto"/>
          <w:spacing w:val="0"/>
          <w:kern w:val="2"/>
          <w:sz w:val="27"/>
          <w:szCs w:val="27"/>
          <w:highlight w:val="none"/>
          <w:lang w:val="en-US" w:eastAsia="zh-CN" w:bidi="ar-SA"/>
        </w:rPr>
        <w:t>开标地点：政采云平台（https://login.zcygov.cn/user-login/#/login）</w:t>
      </w:r>
      <w:r>
        <w:rPr>
          <w:rFonts w:hint="eastAsia" w:ascii="仿宋" w:hAnsi="仿宋" w:eastAsia="仿宋" w:cs="仿宋"/>
          <w:b/>
          <w:bCs/>
          <w:color w:val="auto"/>
          <w:sz w:val="24"/>
          <w:highlight w:val="none"/>
        </w:rPr>
        <w:t>五、公告期限</w:t>
      </w:r>
      <w:bookmarkEnd w:id="46"/>
      <w:bookmarkEnd w:id="47"/>
      <w:bookmarkEnd w:id="48"/>
      <w:bookmarkEnd w:id="49"/>
      <w:bookmarkEnd w:id="50"/>
      <w:bookmarkEnd w:id="51"/>
      <w:bookmarkEnd w:id="52"/>
      <w:bookmarkEnd w:id="53"/>
    </w:p>
    <w:p w14:paraId="10412E9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6BAAF82C">
      <w:pPr>
        <w:spacing w:line="360" w:lineRule="auto"/>
        <w:rPr>
          <w:rFonts w:hint="eastAsia" w:ascii="仿宋" w:hAnsi="仿宋" w:eastAsia="仿宋" w:cs="仿宋"/>
          <w:b/>
          <w:bCs/>
          <w:color w:val="auto"/>
          <w:sz w:val="24"/>
          <w:highlight w:val="none"/>
        </w:rPr>
      </w:pPr>
      <w:bookmarkStart w:id="54" w:name="_Toc3910"/>
      <w:bookmarkStart w:id="55" w:name="_Toc2420"/>
      <w:bookmarkStart w:id="56" w:name="_Toc35393795"/>
      <w:bookmarkStart w:id="57" w:name="_Toc7803"/>
      <w:bookmarkStart w:id="58" w:name="_Toc35393626"/>
      <w:bookmarkStart w:id="59" w:name="_Toc15366"/>
      <w:r>
        <w:rPr>
          <w:rFonts w:hint="eastAsia" w:ascii="仿宋" w:hAnsi="仿宋" w:eastAsia="仿宋" w:cs="仿宋"/>
          <w:b/>
          <w:bCs/>
          <w:color w:val="auto"/>
          <w:sz w:val="24"/>
          <w:highlight w:val="none"/>
        </w:rPr>
        <w:t>六、其他补充事宜</w:t>
      </w:r>
      <w:bookmarkEnd w:id="54"/>
      <w:bookmarkEnd w:id="55"/>
      <w:bookmarkEnd w:id="56"/>
      <w:bookmarkEnd w:id="57"/>
      <w:bookmarkEnd w:id="58"/>
      <w:bookmarkEnd w:id="59"/>
    </w:p>
    <w:p w14:paraId="641D64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9B965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2.本项目实行网上投标，采用电子投标文件(供应商须使用CA加密设备通过政采云电子投标客户端制作投标文件)。若供应商参与投标，自行承担投标一切费用。</w:t>
      </w:r>
    </w:p>
    <w:p w14:paraId="755111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084F67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2170FD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5.供应商在开标时须使用制作加密电子投标文件所使用的CA锁及电脑，电脑须提前配置好浏览器（建议使用谷歌浏览器），以便开标时解锁。</w:t>
      </w:r>
    </w:p>
    <w:p w14:paraId="5A2B80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0D41A0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3982D4C">
      <w:pPr>
        <w:spacing w:line="360" w:lineRule="auto"/>
        <w:rPr>
          <w:rFonts w:hint="eastAsia" w:ascii="仿宋" w:hAnsi="仿宋" w:eastAsia="仿宋" w:cs="仿宋"/>
          <w:b/>
          <w:bCs/>
          <w:color w:val="auto"/>
          <w:sz w:val="24"/>
          <w:highlight w:val="none"/>
        </w:rPr>
      </w:pPr>
      <w:bookmarkStart w:id="60" w:name="_Toc18623"/>
      <w:bookmarkStart w:id="61" w:name="_Toc24567"/>
      <w:bookmarkStart w:id="62" w:name="_Toc31481"/>
      <w:bookmarkStart w:id="63" w:name="_Toc35393796"/>
      <w:bookmarkStart w:id="64" w:name="_Toc35393627"/>
      <w:bookmarkStart w:id="65" w:name="_Toc28359085"/>
      <w:bookmarkStart w:id="66" w:name="_Toc14594"/>
      <w:bookmarkStart w:id="67" w:name="_Toc28359008"/>
      <w:r>
        <w:rPr>
          <w:rFonts w:hint="eastAsia" w:ascii="仿宋" w:hAnsi="仿宋" w:eastAsia="仿宋" w:cs="仿宋"/>
          <w:b/>
          <w:bCs/>
          <w:color w:val="auto"/>
          <w:sz w:val="24"/>
          <w:highlight w:val="none"/>
        </w:rPr>
        <w:t>七、对本次招标提出询问，请按以下方式联系</w:t>
      </w:r>
      <w:bookmarkEnd w:id="60"/>
      <w:bookmarkEnd w:id="61"/>
      <w:bookmarkEnd w:id="62"/>
      <w:bookmarkEnd w:id="63"/>
      <w:bookmarkEnd w:id="64"/>
      <w:bookmarkEnd w:id="65"/>
      <w:bookmarkEnd w:id="66"/>
      <w:bookmarkEnd w:id="67"/>
    </w:p>
    <w:p w14:paraId="308A63B2">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bookmarkStart w:id="68" w:name="_Toc18694"/>
      <w:r>
        <w:rPr>
          <w:rFonts w:hint="eastAsia" w:ascii="仿宋" w:hAnsi="仿宋" w:eastAsia="仿宋" w:cs="仿宋"/>
          <w:color w:val="auto"/>
          <w:sz w:val="24"/>
          <w:highlight w:val="none"/>
        </w:rPr>
        <w:t>1.采购人信息</w:t>
      </w:r>
      <w:bookmarkEnd w:id="68"/>
    </w:p>
    <w:p w14:paraId="4D97D654">
      <w:pPr>
        <w:spacing w:line="360" w:lineRule="auto"/>
        <w:ind w:left="1079" w:leftChars="371" w:hanging="300" w:hangingChars="125"/>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eastAsia="zh-CN"/>
        </w:rPr>
        <w:t>巴楚县教育局</w:t>
      </w:r>
    </w:p>
    <w:p w14:paraId="49F8802D">
      <w:pPr>
        <w:spacing w:line="360" w:lineRule="auto"/>
        <w:ind w:left="1079" w:leftChars="371" w:hanging="300" w:hangingChars="125"/>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巴楚县</w:t>
      </w:r>
      <w:r>
        <w:rPr>
          <w:rFonts w:hint="eastAsia" w:ascii="仿宋" w:hAnsi="仿宋" w:eastAsia="仿宋" w:cs="仿宋"/>
          <w:color w:val="auto"/>
          <w:sz w:val="24"/>
          <w:highlight w:val="none"/>
          <w:u w:val="single"/>
          <w:lang w:val="en-US" w:eastAsia="zh-CN"/>
        </w:rPr>
        <w:t>友谊北路</w:t>
      </w:r>
    </w:p>
    <w:p w14:paraId="2548581D">
      <w:pPr>
        <w:spacing w:line="360" w:lineRule="auto"/>
        <w:ind w:left="1079" w:leftChars="371" w:hanging="300" w:hangingChars="125"/>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联系方式：</w:t>
      </w:r>
      <w:bookmarkStart w:id="69" w:name="_Toc28359086"/>
      <w:bookmarkStart w:id="70" w:name="_Toc28359009"/>
      <w:r>
        <w:rPr>
          <w:rFonts w:hint="eastAsia" w:ascii="仿宋" w:hAnsi="仿宋" w:eastAsia="仿宋" w:cs="仿宋"/>
          <w:color w:val="auto"/>
          <w:sz w:val="24"/>
          <w:highlight w:val="none"/>
          <w:u w:val="single"/>
          <w:lang w:val="en-US" w:eastAsia="zh-CN"/>
        </w:rPr>
        <w:t>0998-6215122</w:t>
      </w:r>
    </w:p>
    <w:p w14:paraId="3A279EBC">
      <w:pPr>
        <w:spacing w:line="360" w:lineRule="auto"/>
        <w:ind w:left="1079" w:leftChars="371" w:hanging="300" w:hangingChars="125"/>
        <w:jc w:val="left"/>
        <w:rPr>
          <w:rFonts w:hint="eastAsia" w:ascii="仿宋" w:hAnsi="仿宋" w:eastAsia="仿宋" w:cs="仿宋"/>
          <w:color w:val="auto"/>
          <w:sz w:val="24"/>
          <w:highlight w:val="none"/>
        </w:rPr>
      </w:pPr>
      <w:bookmarkStart w:id="71" w:name="_Toc27055"/>
      <w:r>
        <w:rPr>
          <w:rFonts w:hint="eastAsia" w:ascii="仿宋" w:hAnsi="仿宋" w:eastAsia="仿宋" w:cs="仿宋"/>
          <w:color w:val="auto"/>
          <w:sz w:val="24"/>
          <w:highlight w:val="none"/>
        </w:rPr>
        <w:t>2.采购代理机构信息</w:t>
      </w:r>
      <w:bookmarkEnd w:id="69"/>
      <w:bookmarkEnd w:id="70"/>
      <w:bookmarkEnd w:id="71"/>
      <w:r>
        <w:rPr>
          <w:rFonts w:hint="eastAsia" w:ascii="仿宋" w:hAnsi="仿宋" w:eastAsia="仿宋" w:cs="仿宋"/>
          <w:color w:val="auto"/>
          <w:sz w:val="24"/>
          <w:highlight w:val="none"/>
        </w:rPr>
        <w:t xml:space="preserve"> </w:t>
      </w:r>
    </w:p>
    <w:p w14:paraId="2FA32490">
      <w:pP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rPr>
        <w:t>巴楚县政府采购中心</w:t>
      </w:r>
    </w:p>
    <w:p w14:paraId="4B9B3805">
      <w:pPr>
        <w:spacing w:line="360" w:lineRule="auto"/>
        <w:ind w:firstLine="720" w:firstLineChars="3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eastAsia="zh-CN"/>
        </w:rPr>
        <w:t>巴楚县园区投资开发有限公司5楼</w:t>
      </w:r>
      <w:r>
        <w:rPr>
          <w:rFonts w:hint="eastAsia" w:ascii="仿宋" w:hAnsi="仿宋" w:eastAsia="仿宋" w:cs="仿宋"/>
          <w:color w:val="auto"/>
          <w:sz w:val="24"/>
          <w:highlight w:val="none"/>
          <w:u w:val="single"/>
          <w:lang w:val="en-US" w:eastAsia="zh-CN"/>
        </w:rPr>
        <w:t>528室</w:t>
      </w:r>
    </w:p>
    <w:p w14:paraId="06C348A9">
      <w:pPr>
        <w:spacing w:line="360" w:lineRule="auto"/>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0998-5720880</w:t>
      </w:r>
    </w:p>
    <w:p w14:paraId="08F6AB05">
      <w:pPr>
        <w:spacing w:line="360" w:lineRule="auto"/>
        <w:ind w:left="1079" w:leftChars="371" w:hanging="300" w:hangingChars="125"/>
        <w:jc w:val="left"/>
        <w:rPr>
          <w:rFonts w:hint="eastAsia" w:ascii="仿宋" w:hAnsi="仿宋" w:eastAsia="仿宋" w:cs="仿宋"/>
          <w:color w:val="auto"/>
          <w:sz w:val="24"/>
          <w:highlight w:val="none"/>
        </w:rPr>
      </w:pPr>
      <w:bookmarkStart w:id="72" w:name="_Toc20332"/>
      <w:r>
        <w:rPr>
          <w:rFonts w:hint="eastAsia" w:ascii="仿宋" w:hAnsi="仿宋" w:eastAsia="仿宋" w:cs="仿宋"/>
          <w:color w:val="auto"/>
          <w:sz w:val="24"/>
          <w:highlight w:val="none"/>
        </w:rPr>
        <w:t>3.项目联系方式</w:t>
      </w:r>
      <w:bookmarkEnd w:id="72"/>
    </w:p>
    <w:p w14:paraId="18BE6D19">
      <w:pPr>
        <w:spacing w:line="360" w:lineRule="auto"/>
        <w:ind w:left="1079" w:leftChars="371" w:hanging="300" w:hangingChars="125"/>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u w:val="single"/>
          <w:lang w:val="en-US" w:eastAsia="zh-CN"/>
        </w:rPr>
        <w:t>周女士</w:t>
      </w:r>
      <w:r>
        <w:rPr>
          <w:rFonts w:hint="eastAsia" w:ascii="仿宋" w:hAnsi="仿宋" w:eastAsia="仿宋" w:cs="仿宋"/>
          <w:color w:val="auto"/>
          <w:sz w:val="24"/>
          <w:highlight w:val="none"/>
          <w:u w:val="single"/>
        </w:rPr>
        <w:t xml:space="preserve"> </w:t>
      </w:r>
    </w:p>
    <w:p w14:paraId="2B6945F3">
      <w:pPr>
        <w:rPr>
          <w:rFonts w:hint="eastAsia"/>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0998-6215122</w:t>
      </w:r>
      <w:r>
        <w:rPr>
          <w:rFonts w:hint="eastAsia" w:ascii="宋体" w:hAnsi="宋体" w:cs="宋体"/>
          <w:color w:val="auto"/>
          <w:sz w:val="24"/>
          <w:highlight w:val="none"/>
        </w:rPr>
        <w:br w:type="page"/>
      </w:r>
    </w:p>
    <w:sectPr>
      <w:headerReference r:id="rId3" w:type="default"/>
      <w:footerReference r:id="rId4" w:type="default"/>
      <w:pgSz w:w="11905" w:h="16838"/>
      <w:pgMar w:top="1417" w:right="1417" w:bottom="1417" w:left="1417" w:header="851" w:footer="992" w:gutter="0"/>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97E0">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4AC1F0BE">
                          <w:pPr>
                            <w:pStyle w:val="21"/>
                            <w:jc w:val="center"/>
                          </w:pPr>
                          <w:r>
                            <w:fldChar w:fldCharType="begin"/>
                          </w:r>
                          <w:r>
                            <w:instrText xml:space="preserve">PAGE   \* MERGEFORMAT</w:instrText>
                          </w:r>
                          <w:r>
                            <w:fldChar w:fldCharType="separate"/>
                          </w:r>
                          <w:r>
                            <w:rPr>
                              <w:lang w:val="zh-CN"/>
                            </w:rPr>
                            <w:t>148</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koTZzgEAAJcDAAAOAAAAZHJzL2Uyb0RvYy54bWytU82O0zAQviPx&#10;Dpbv1O3SRbtR0xWoWoSEAGnhAVzHbiz5Tx63SV8A3oATF+48V5+DsZN02d3LHrgk4/Hkm+/7ZrK6&#10;6a0hBxlBe1fTxWxOiXTCN9rtavrt6+2rK0ogcddw452s6VECvVm/fLHqQiUvfOtNIyNBEAdVF2ra&#10;phQqxkC00nKY+SAdXiofLU94jDvWRN4hujXsYj5/wzofmxC9kACY3QyXdESMzwH0SmkhN17srXRp&#10;QI3S8ISSoNUB6LqwVUqK9FkpkImYmqLSVJ7YBONtfrL1ile7yEOrxUiBP4fCI02Wa4dNz1AbnjjZ&#10;R/0EymoRPXiVZsJbNggpjqCKxfyRN3ctD7JoQashnE2H/wcrPh2+RKKbmuLYHbc48NPPH6dff06/&#10;v5NltqcLUGHVXcC61L/zPS7NlAdMZtW9ija/UQ/BezT3eDZX9omI/NFief36khKBV4vl1eV1MZ/d&#10;fxwipPfSW5KDmkacXbGUHz5CQiJYOpXkXs7famPK/Ix7kMDCnGGZ+cAwR6nf9qOcrW+OqKbDsdfU&#10;4ZZTYj44dDVvyBTEKdhOwT5EvWvLCuV+EN7uE5Io3HKHAXZsjPMqlMfdygvx77lU3f9P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pKE2c4BAACXAwAADgAAAAAAAAABACAAAAAgAQAAZHJz&#10;L2Uyb0RvYy54bWxQSwUGAAAAAAYABgBZAQAAYAUAAAAA&#10;">
              <v:fill on="f" focussize="0,0"/>
              <v:stroke on="f"/>
              <v:imagedata o:title=""/>
              <o:lock v:ext="edit" aspectratio="f"/>
              <v:textbox inset="0mm,0mm,0mm,0mm" style="mso-fit-shape-to-text:t;">
                <w:txbxContent>
                  <w:p w14:paraId="4AC1F0BE">
                    <w:pPr>
                      <w:pStyle w:val="21"/>
                      <w:jc w:val="center"/>
                    </w:pPr>
                    <w:r>
                      <w:fldChar w:fldCharType="begin"/>
                    </w:r>
                    <w:r>
                      <w:instrText xml:space="preserve">PAGE   \* MERGEFORMAT</w:instrText>
                    </w:r>
                    <w:r>
                      <w:fldChar w:fldCharType="separate"/>
                    </w:r>
                    <w:r>
                      <w:rPr>
                        <w:lang w:val="zh-CN"/>
                      </w:rPr>
                      <w:t>148</w:t>
                    </w:r>
                    <w:r>
                      <w:fldChar w:fldCharType="end"/>
                    </w:r>
                  </w:p>
                </w:txbxContent>
              </v:textbox>
            </v:shape>
          </w:pict>
        </mc:Fallback>
      </mc:AlternateContent>
    </w:r>
  </w:p>
  <w:p w14:paraId="71A3E6B8">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8B763">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BD5DE"/>
    <w:multiLevelType w:val="multilevel"/>
    <w:tmpl w:val="4C6BD5D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Dk3Yzc2Y2RkMDE3MGVhNGM0ZDJhMjUzYWUxYzNlNWMifQ=="/>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57E7B"/>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5BC3"/>
    <w:rsid w:val="00096150"/>
    <w:rsid w:val="00096F54"/>
    <w:rsid w:val="000A0225"/>
    <w:rsid w:val="000A31C4"/>
    <w:rsid w:val="000A3727"/>
    <w:rsid w:val="000A49C1"/>
    <w:rsid w:val="000A799B"/>
    <w:rsid w:val="000B3242"/>
    <w:rsid w:val="000B3392"/>
    <w:rsid w:val="000B35BF"/>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42D2"/>
    <w:rsid w:val="0014627C"/>
    <w:rsid w:val="001572B8"/>
    <w:rsid w:val="00157C74"/>
    <w:rsid w:val="001602F6"/>
    <w:rsid w:val="00160DFA"/>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25E9"/>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38A5"/>
    <w:rsid w:val="002745E7"/>
    <w:rsid w:val="002760AC"/>
    <w:rsid w:val="00277935"/>
    <w:rsid w:val="00277E8E"/>
    <w:rsid w:val="00280DD6"/>
    <w:rsid w:val="00281AF5"/>
    <w:rsid w:val="00282496"/>
    <w:rsid w:val="002825A0"/>
    <w:rsid w:val="00282E7B"/>
    <w:rsid w:val="00283033"/>
    <w:rsid w:val="00283122"/>
    <w:rsid w:val="002854DC"/>
    <w:rsid w:val="00286081"/>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0A6C"/>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9747D"/>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0D52"/>
    <w:rsid w:val="004E13F0"/>
    <w:rsid w:val="004E1E1E"/>
    <w:rsid w:val="004E4854"/>
    <w:rsid w:val="004E56CE"/>
    <w:rsid w:val="004E66DE"/>
    <w:rsid w:val="004E6B29"/>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C6DC6"/>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3E2F"/>
    <w:rsid w:val="00625EAC"/>
    <w:rsid w:val="00625F7B"/>
    <w:rsid w:val="006267AC"/>
    <w:rsid w:val="00630C8F"/>
    <w:rsid w:val="0063126C"/>
    <w:rsid w:val="006321D9"/>
    <w:rsid w:val="00635ACD"/>
    <w:rsid w:val="006369DB"/>
    <w:rsid w:val="00645F9B"/>
    <w:rsid w:val="006462F4"/>
    <w:rsid w:val="00647924"/>
    <w:rsid w:val="00647EFF"/>
    <w:rsid w:val="00651DA7"/>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3623"/>
    <w:rsid w:val="006C415F"/>
    <w:rsid w:val="006C4B81"/>
    <w:rsid w:val="006C517C"/>
    <w:rsid w:val="006C5CAA"/>
    <w:rsid w:val="006C7F43"/>
    <w:rsid w:val="006D09AC"/>
    <w:rsid w:val="006D16F3"/>
    <w:rsid w:val="006D49E3"/>
    <w:rsid w:val="006D4C2C"/>
    <w:rsid w:val="006D59A9"/>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074BE"/>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5156"/>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4245"/>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302"/>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6AA"/>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38AC"/>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B6C04"/>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D23"/>
    <w:rsid w:val="00CF7F24"/>
    <w:rsid w:val="00CF7F30"/>
    <w:rsid w:val="00D003AF"/>
    <w:rsid w:val="00D049C3"/>
    <w:rsid w:val="00D04E38"/>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1DC7"/>
    <w:rsid w:val="00DA533C"/>
    <w:rsid w:val="00DA5B6B"/>
    <w:rsid w:val="00DA700C"/>
    <w:rsid w:val="00DB1973"/>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B7DAF"/>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3A6E"/>
    <w:rsid w:val="00F14565"/>
    <w:rsid w:val="00F14A70"/>
    <w:rsid w:val="00F1737F"/>
    <w:rsid w:val="00F175A5"/>
    <w:rsid w:val="00F212FC"/>
    <w:rsid w:val="00F230F1"/>
    <w:rsid w:val="00F26AB4"/>
    <w:rsid w:val="00F27B8D"/>
    <w:rsid w:val="00F304FB"/>
    <w:rsid w:val="00F313F8"/>
    <w:rsid w:val="00F315AB"/>
    <w:rsid w:val="00F35871"/>
    <w:rsid w:val="00F35D52"/>
    <w:rsid w:val="00F36A0A"/>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36E8"/>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7046B5"/>
    <w:rsid w:val="01E37A9B"/>
    <w:rsid w:val="021B4CB4"/>
    <w:rsid w:val="02A45349"/>
    <w:rsid w:val="02AB0B8E"/>
    <w:rsid w:val="02ED182F"/>
    <w:rsid w:val="030343B2"/>
    <w:rsid w:val="03822C68"/>
    <w:rsid w:val="039C01DA"/>
    <w:rsid w:val="03B51A6B"/>
    <w:rsid w:val="03CB50B5"/>
    <w:rsid w:val="03E561F7"/>
    <w:rsid w:val="03EA22BD"/>
    <w:rsid w:val="0469225D"/>
    <w:rsid w:val="05557F9E"/>
    <w:rsid w:val="05FC3ECD"/>
    <w:rsid w:val="060A7D56"/>
    <w:rsid w:val="063B7241"/>
    <w:rsid w:val="06E25831"/>
    <w:rsid w:val="06F73478"/>
    <w:rsid w:val="07354000"/>
    <w:rsid w:val="076369A2"/>
    <w:rsid w:val="07FB6BDB"/>
    <w:rsid w:val="083403A8"/>
    <w:rsid w:val="084E678A"/>
    <w:rsid w:val="08534C69"/>
    <w:rsid w:val="08682489"/>
    <w:rsid w:val="08C94103"/>
    <w:rsid w:val="08D310C7"/>
    <w:rsid w:val="091E4474"/>
    <w:rsid w:val="0942224D"/>
    <w:rsid w:val="099F0CA0"/>
    <w:rsid w:val="09A37CB3"/>
    <w:rsid w:val="09AB35E8"/>
    <w:rsid w:val="09AF6FD9"/>
    <w:rsid w:val="09BD6E8E"/>
    <w:rsid w:val="0A384F0B"/>
    <w:rsid w:val="0A6D7B49"/>
    <w:rsid w:val="0A726EFC"/>
    <w:rsid w:val="0B1873A5"/>
    <w:rsid w:val="0B3B3FB8"/>
    <w:rsid w:val="0B450737"/>
    <w:rsid w:val="0B81776F"/>
    <w:rsid w:val="0B9B0544"/>
    <w:rsid w:val="0C054382"/>
    <w:rsid w:val="0C402450"/>
    <w:rsid w:val="0C421CC7"/>
    <w:rsid w:val="0C436023"/>
    <w:rsid w:val="0C4C3EA9"/>
    <w:rsid w:val="0C7B5426"/>
    <w:rsid w:val="0CC200E3"/>
    <w:rsid w:val="0D33382B"/>
    <w:rsid w:val="0D357715"/>
    <w:rsid w:val="0D464D9C"/>
    <w:rsid w:val="0D503F94"/>
    <w:rsid w:val="0D5D1584"/>
    <w:rsid w:val="0D5E41E4"/>
    <w:rsid w:val="0D8B17D1"/>
    <w:rsid w:val="0DA21366"/>
    <w:rsid w:val="0E0367E9"/>
    <w:rsid w:val="0E1704E7"/>
    <w:rsid w:val="0E245107"/>
    <w:rsid w:val="0E450A84"/>
    <w:rsid w:val="0E970F49"/>
    <w:rsid w:val="0E9A2BE4"/>
    <w:rsid w:val="0EAD1CF6"/>
    <w:rsid w:val="0EBB260E"/>
    <w:rsid w:val="0EBB70C4"/>
    <w:rsid w:val="0F145CB3"/>
    <w:rsid w:val="0F4E3523"/>
    <w:rsid w:val="0F5271F2"/>
    <w:rsid w:val="0F5A1B1C"/>
    <w:rsid w:val="0F7A70CC"/>
    <w:rsid w:val="0FC50D8F"/>
    <w:rsid w:val="0FDB7457"/>
    <w:rsid w:val="0FF327A8"/>
    <w:rsid w:val="106603F0"/>
    <w:rsid w:val="118848CF"/>
    <w:rsid w:val="11A90D9F"/>
    <w:rsid w:val="123A47A4"/>
    <w:rsid w:val="12646A85"/>
    <w:rsid w:val="12C21299"/>
    <w:rsid w:val="12D81510"/>
    <w:rsid w:val="13172843"/>
    <w:rsid w:val="133164A0"/>
    <w:rsid w:val="136811F4"/>
    <w:rsid w:val="145576A5"/>
    <w:rsid w:val="14675B7E"/>
    <w:rsid w:val="15744470"/>
    <w:rsid w:val="15C03212"/>
    <w:rsid w:val="15C42D02"/>
    <w:rsid w:val="16B347CC"/>
    <w:rsid w:val="16E802DA"/>
    <w:rsid w:val="16EB2471"/>
    <w:rsid w:val="172E17D6"/>
    <w:rsid w:val="17AD426B"/>
    <w:rsid w:val="18003993"/>
    <w:rsid w:val="180C06D7"/>
    <w:rsid w:val="18434A76"/>
    <w:rsid w:val="19BA620E"/>
    <w:rsid w:val="19DE2FC5"/>
    <w:rsid w:val="1A3D3CA6"/>
    <w:rsid w:val="1A680FEC"/>
    <w:rsid w:val="1A944734"/>
    <w:rsid w:val="1ABB00CB"/>
    <w:rsid w:val="1AF6583C"/>
    <w:rsid w:val="1BA608FB"/>
    <w:rsid w:val="1CC25840"/>
    <w:rsid w:val="1CD32386"/>
    <w:rsid w:val="1D3022F5"/>
    <w:rsid w:val="1D3741DB"/>
    <w:rsid w:val="1D876553"/>
    <w:rsid w:val="1E054C48"/>
    <w:rsid w:val="1E700D61"/>
    <w:rsid w:val="1EB97EE3"/>
    <w:rsid w:val="1F251CD3"/>
    <w:rsid w:val="1F2D0BFF"/>
    <w:rsid w:val="1F791A46"/>
    <w:rsid w:val="1FBF6722"/>
    <w:rsid w:val="1FCF77B6"/>
    <w:rsid w:val="203E4F3F"/>
    <w:rsid w:val="20A245A6"/>
    <w:rsid w:val="20F3349A"/>
    <w:rsid w:val="2133411B"/>
    <w:rsid w:val="217B3C2E"/>
    <w:rsid w:val="219752BD"/>
    <w:rsid w:val="219D1116"/>
    <w:rsid w:val="21F853A3"/>
    <w:rsid w:val="22331898"/>
    <w:rsid w:val="223F564E"/>
    <w:rsid w:val="22A07A2E"/>
    <w:rsid w:val="22B46616"/>
    <w:rsid w:val="22DC464E"/>
    <w:rsid w:val="22DD69CD"/>
    <w:rsid w:val="230B0E8B"/>
    <w:rsid w:val="23505614"/>
    <w:rsid w:val="23C646D0"/>
    <w:rsid w:val="23D01062"/>
    <w:rsid w:val="23D22CB5"/>
    <w:rsid w:val="23E32A1A"/>
    <w:rsid w:val="23F5768F"/>
    <w:rsid w:val="24501052"/>
    <w:rsid w:val="2479132C"/>
    <w:rsid w:val="24801004"/>
    <w:rsid w:val="249B6B7D"/>
    <w:rsid w:val="24AF74B0"/>
    <w:rsid w:val="256557FF"/>
    <w:rsid w:val="25997426"/>
    <w:rsid w:val="25D054A9"/>
    <w:rsid w:val="261A0491"/>
    <w:rsid w:val="261C10E1"/>
    <w:rsid w:val="263C016D"/>
    <w:rsid w:val="263E08AF"/>
    <w:rsid w:val="26573E4E"/>
    <w:rsid w:val="26763BBC"/>
    <w:rsid w:val="2697681D"/>
    <w:rsid w:val="26FC7E22"/>
    <w:rsid w:val="278C2A95"/>
    <w:rsid w:val="27BA0D52"/>
    <w:rsid w:val="27C7291F"/>
    <w:rsid w:val="27E71E9E"/>
    <w:rsid w:val="27EB411E"/>
    <w:rsid w:val="27FD2ECA"/>
    <w:rsid w:val="28637516"/>
    <w:rsid w:val="28855A7D"/>
    <w:rsid w:val="2896490C"/>
    <w:rsid w:val="289A58AF"/>
    <w:rsid w:val="292957C6"/>
    <w:rsid w:val="295403E9"/>
    <w:rsid w:val="296E3259"/>
    <w:rsid w:val="29791D49"/>
    <w:rsid w:val="29DF2D78"/>
    <w:rsid w:val="29F928AD"/>
    <w:rsid w:val="2A472991"/>
    <w:rsid w:val="2AAC04FE"/>
    <w:rsid w:val="2AAE265D"/>
    <w:rsid w:val="2AF966CA"/>
    <w:rsid w:val="2AFB4D94"/>
    <w:rsid w:val="2B013C59"/>
    <w:rsid w:val="2B0B1289"/>
    <w:rsid w:val="2B870602"/>
    <w:rsid w:val="2B9144B3"/>
    <w:rsid w:val="2BA62B22"/>
    <w:rsid w:val="2BA67271"/>
    <w:rsid w:val="2BE95450"/>
    <w:rsid w:val="2BEC7DAB"/>
    <w:rsid w:val="2C0708C4"/>
    <w:rsid w:val="2C091017"/>
    <w:rsid w:val="2CAF511B"/>
    <w:rsid w:val="2CDB4609"/>
    <w:rsid w:val="2D544BA7"/>
    <w:rsid w:val="2D5B3DA0"/>
    <w:rsid w:val="2D9D5BB7"/>
    <w:rsid w:val="2DC039D7"/>
    <w:rsid w:val="2DE54B11"/>
    <w:rsid w:val="2DF03DA5"/>
    <w:rsid w:val="2E4B1A60"/>
    <w:rsid w:val="2E6945C7"/>
    <w:rsid w:val="2E71247A"/>
    <w:rsid w:val="2F162232"/>
    <w:rsid w:val="2F523CDF"/>
    <w:rsid w:val="2F5409C3"/>
    <w:rsid w:val="2F671A3A"/>
    <w:rsid w:val="2F820122"/>
    <w:rsid w:val="2F825F5F"/>
    <w:rsid w:val="30117ABA"/>
    <w:rsid w:val="3030702C"/>
    <w:rsid w:val="30561E3F"/>
    <w:rsid w:val="307D6C1F"/>
    <w:rsid w:val="30CC197B"/>
    <w:rsid w:val="31451540"/>
    <w:rsid w:val="3150740D"/>
    <w:rsid w:val="31B91D72"/>
    <w:rsid w:val="31C746CA"/>
    <w:rsid w:val="31E22C88"/>
    <w:rsid w:val="321E22DE"/>
    <w:rsid w:val="32377542"/>
    <w:rsid w:val="324D4971"/>
    <w:rsid w:val="3266660D"/>
    <w:rsid w:val="326A078D"/>
    <w:rsid w:val="32D56F56"/>
    <w:rsid w:val="32F42123"/>
    <w:rsid w:val="33927F76"/>
    <w:rsid w:val="33A07ED3"/>
    <w:rsid w:val="33B47B64"/>
    <w:rsid w:val="33D1674B"/>
    <w:rsid w:val="33EB1895"/>
    <w:rsid w:val="349F77BC"/>
    <w:rsid w:val="34B82A3C"/>
    <w:rsid w:val="353A46B7"/>
    <w:rsid w:val="356F73C9"/>
    <w:rsid w:val="357B108B"/>
    <w:rsid w:val="35B6520A"/>
    <w:rsid w:val="360C31FD"/>
    <w:rsid w:val="366E59E8"/>
    <w:rsid w:val="3680580C"/>
    <w:rsid w:val="369B0D16"/>
    <w:rsid w:val="378C3A16"/>
    <w:rsid w:val="37C07E80"/>
    <w:rsid w:val="37F81CFB"/>
    <w:rsid w:val="38222B3E"/>
    <w:rsid w:val="383A71DA"/>
    <w:rsid w:val="384611AE"/>
    <w:rsid w:val="38895D5B"/>
    <w:rsid w:val="38AA4085"/>
    <w:rsid w:val="38B74B11"/>
    <w:rsid w:val="38CC3AF8"/>
    <w:rsid w:val="38FA4998"/>
    <w:rsid w:val="3929383F"/>
    <w:rsid w:val="39834812"/>
    <w:rsid w:val="3991161B"/>
    <w:rsid w:val="3995213C"/>
    <w:rsid w:val="3A037C9B"/>
    <w:rsid w:val="3A314344"/>
    <w:rsid w:val="3AD4268E"/>
    <w:rsid w:val="3B0F23C2"/>
    <w:rsid w:val="3BE9342A"/>
    <w:rsid w:val="3C085BD9"/>
    <w:rsid w:val="3C3A6C78"/>
    <w:rsid w:val="3CF9197F"/>
    <w:rsid w:val="3D0A1093"/>
    <w:rsid w:val="3D390F4E"/>
    <w:rsid w:val="3D91001D"/>
    <w:rsid w:val="3DA961B2"/>
    <w:rsid w:val="3DE42C8D"/>
    <w:rsid w:val="3DFA4C63"/>
    <w:rsid w:val="3E2C4A1C"/>
    <w:rsid w:val="3E7064CB"/>
    <w:rsid w:val="3EE250B1"/>
    <w:rsid w:val="3F571A16"/>
    <w:rsid w:val="3FB02A0B"/>
    <w:rsid w:val="3FB45731"/>
    <w:rsid w:val="3FC833AB"/>
    <w:rsid w:val="3FFC0940"/>
    <w:rsid w:val="401F6C03"/>
    <w:rsid w:val="4029399F"/>
    <w:rsid w:val="40364CA5"/>
    <w:rsid w:val="4049358C"/>
    <w:rsid w:val="40B775C5"/>
    <w:rsid w:val="40D85040"/>
    <w:rsid w:val="41013186"/>
    <w:rsid w:val="41083B3B"/>
    <w:rsid w:val="413224BB"/>
    <w:rsid w:val="414A4154"/>
    <w:rsid w:val="419D48BD"/>
    <w:rsid w:val="41AA074E"/>
    <w:rsid w:val="426950BD"/>
    <w:rsid w:val="426E277B"/>
    <w:rsid w:val="43004B21"/>
    <w:rsid w:val="436A4540"/>
    <w:rsid w:val="43931986"/>
    <w:rsid w:val="43F81646"/>
    <w:rsid w:val="44086C32"/>
    <w:rsid w:val="44416F13"/>
    <w:rsid w:val="444C1F91"/>
    <w:rsid w:val="44540B0F"/>
    <w:rsid w:val="44762F5E"/>
    <w:rsid w:val="44A356C4"/>
    <w:rsid w:val="44CF08D6"/>
    <w:rsid w:val="44EC3226"/>
    <w:rsid w:val="44EF1B82"/>
    <w:rsid w:val="45825907"/>
    <w:rsid w:val="45E77C31"/>
    <w:rsid w:val="45EA114D"/>
    <w:rsid w:val="45FD1FD2"/>
    <w:rsid w:val="46113D93"/>
    <w:rsid w:val="461B2714"/>
    <w:rsid w:val="469B2720"/>
    <w:rsid w:val="47360FA3"/>
    <w:rsid w:val="473D2DF8"/>
    <w:rsid w:val="475B3E8A"/>
    <w:rsid w:val="478A7058"/>
    <w:rsid w:val="47C47EC9"/>
    <w:rsid w:val="480149E2"/>
    <w:rsid w:val="4822186F"/>
    <w:rsid w:val="48AF7BEF"/>
    <w:rsid w:val="492434DC"/>
    <w:rsid w:val="495E69EE"/>
    <w:rsid w:val="498556D3"/>
    <w:rsid w:val="498A47D9"/>
    <w:rsid w:val="49987047"/>
    <w:rsid w:val="49995FA2"/>
    <w:rsid w:val="49BE1D26"/>
    <w:rsid w:val="49E322F7"/>
    <w:rsid w:val="4A152598"/>
    <w:rsid w:val="4A226C77"/>
    <w:rsid w:val="4A320FFC"/>
    <w:rsid w:val="4AC17FDD"/>
    <w:rsid w:val="4ADF38EB"/>
    <w:rsid w:val="4AF01045"/>
    <w:rsid w:val="4B0E61F2"/>
    <w:rsid w:val="4B3D3E65"/>
    <w:rsid w:val="4C4658B1"/>
    <w:rsid w:val="4D14761E"/>
    <w:rsid w:val="4D282CB4"/>
    <w:rsid w:val="4DC1760D"/>
    <w:rsid w:val="4DD613C6"/>
    <w:rsid w:val="4DE134C2"/>
    <w:rsid w:val="4E201D64"/>
    <w:rsid w:val="4E494981"/>
    <w:rsid w:val="4E5D62A1"/>
    <w:rsid w:val="4E9D22E9"/>
    <w:rsid w:val="4EAC611B"/>
    <w:rsid w:val="4EC22718"/>
    <w:rsid w:val="4EEE449A"/>
    <w:rsid w:val="4F2E5086"/>
    <w:rsid w:val="4F7E6A86"/>
    <w:rsid w:val="4FAD422B"/>
    <w:rsid w:val="4FB940D4"/>
    <w:rsid w:val="4FC74BC1"/>
    <w:rsid w:val="502D02BC"/>
    <w:rsid w:val="50EE2476"/>
    <w:rsid w:val="512B049C"/>
    <w:rsid w:val="51423F3F"/>
    <w:rsid w:val="517944E3"/>
    <w:rsid w:val="52790728"/>
    <w:rsid w:val="52B15DE1"/>
    <w:rsid w:val="52D32AFD"/>
    <w:rsid w:val="52E16C74"/>
    <w:rsid w:val="53627575"/>
    <w:rsid w:val="53983C46"/>
    <w:rsid w:val="53BC64B4"/>
    <w:rsid w:val="53E70F32"/>
    <w:rsid w:val="54065CB8"/>
    <w:rsid w:val="545E7168"/>
    <w:rsid w:val="54601267"/>
    <w:rsid w:val="54726C46"/>
    <w:rsid w:val="548A26D7"/>
    <w:rsid w:val="54DB159D"/>
    <w:rsid w:val="55314071"/>
    <w:rsid w:val="553212EE"/>
    <w:rsid w:val="553F6612"/>
    <w:rsid w:val="55515659"/>
    <w:rsid w:val="55553083"/>
    <w:rsid w:val="555B4800"/>
    <w:rsid w:val="556B0D34"/>
    <w:rsid w:val="560E7AEF"/>
    <w:rsid w:val="560F20F4"/>
    <w:rsid w:val="563A0A19"/>
    <w:rsid w:val="56CD10B7"/>
    <w:rsid w:val="56D33C11"/>
    <w:rsid w:val="57361164"/>
    <w:rsid w:val="57653CD3"/>
    <w:rsid w:val="576B119C"/>
    <w:rsid w:val="57A35CE5"/>
    <w:rsid w:val="58783407"/>
    <w:rsid w:val="59113D03"/>
    <w:rsid w:val="591F781C"/>
    <w:rsid w:val="59564B13"/>
    <w:rsid w:val="59975605"/>
    <w:rsid w:val="59FA3BCC"/>
    <w:rsid w:val="5AB63A05"/>
    <w:rsid w:val="5B2D58EE"/>
    <w:rsid w:val="5B2D7FCE"/>
    <w:rsid w:val="5B8B23E4"/>
    <w:rsid w:val="5B9E0C30"/>
    <w:rsid w:val="5BCD11C9"/>
    <w:rsid w:val="5C690E31"/>
    <w:rsid w:val="5C772783"/>
    <w:rsid w:val="5D164480"/>
    <w:rsid w:val="5D73544E"/>
    <w:rsid w:val="5DA13536"/>
    <w:rsid w:val="5DAE1CA2"/>
    <w:rsid w:val="5DB61C65"/>
    <w:rsid w:val="5DB70023"/>
    <w:rsid w:val="5DC155E2"/>
    <w:rsid w:val="5DC16D25"/>
    <w:rsid w:val="5DE42687"/>
    <w:rsid w:val="5DFF21D2"/>
    <w:rsid w:val="5E197728"/>
    <w:rsid w:val="5E2D7EF4"/>
    <w:rsid w:val="5E421BEF"/>
    <w:rsid w:val="5E5B30A5"/>
    <w:rsid w:val="5E8E4140"/>
    <w:rsid w:val="5EB11E04"/>
    <w:rsid w:val="5EC42D73"/>
    <w:rsid w:val="5ED132DD"/>
    <w:rsid w:val="5F266A51"/>
    <w:rsid w:val="5F3736A7"/>
    <w:rsid w:val="5F3D2878"/>
    <w:rsid w:val="5F441348"/>
    <w:rsid w:val="5F55219B"/>
    <w:rsid w:val="5F944D2C"/>
    <w:rsid w:val="5FB11458"/>
    <w:rsid w:val="5FB67ED0"/>
    <w:rsid w:val="5FD82781"/>
    <w:rsid w:val="5FF95CF0"/>
    <w:rsid w:val="60026FEA"/>
    <w:rsid w:val="601A5F2D"/>
    <w:rsid w:val="60384F4A"/>
    <w:rsid w:val="608B56DC"/>
    <w:rsid w:val="60CA1925"/>
    <w:rsid w:val="61104694"/>
    <w:rsid w:val="615717FF"/>
    <w:rsid w:val="61D86AC2"/>
    <w:rsid w:val="621757EE"/>
    <w:rsid w:val="627D4E11"/>
    <w:rsid w:val="62DF24F6"/>
    <w:rsid w:val="62E12FCB"/>
    <w:rsid w:val="63105705"/>
    <w:rsid w:val="631F28F3"/>
    <w:rsid w:val="63536A40"/>
    <w:rsid w:val="638F4EB7"/>
    <w:rsid w:val="63AD4A56"/>
    <w:rsid w:val="63EF4DBF"/>
    <w:rsid w:val="646C16C1"/>
    <w:rsid w:val="64DA7751"/>
    <w:rsid w:val="64F77102"/>
    <w:rsid w:val="65117867"/>
    <w:rsid w:val="654639B4"/>
    <w:rsid w:val="655F1A96"/>
    <w:rsid w:val="66A40EC3"/>
    <w:rsid w:val="66F422E8"/>
    <w:rsid w:val="66FB3353"/>
    <w:rsid w:val="670434E4"/>
    <w:rsid w:val="67207D24"/>
    <w:rsid w:val="67B010BC"/>
    <w:rsid w:val="67F517AA"/>
    <w:rsid w:val="68D541E4"/>
    <w:rsid w:val="68E206E0"/>
    <w:rsid w:val="68F03C22"/>
    <w:rsid w:val="68F241F9"/>
    <w:rsid w:val="694C38E9"/>
    <w:rsid w:val="69635503"/>
    <w:rsid w:val="69643755"/>
    <w:rsid w:val="69B1302F"/>
    <w:rsid w:val="69B46526"/>
    <w:rsid w:val="6A201917"/>
    <w:rsid w:val="6A3008E3"/>
    <w:rsid w:val="6A472730"/>
    <w:rsid w:val="6A5C7C11"/>
    <w:rsid w:val="6ABA3B7F"/>
    <w:rsid w:val="6AC83870"/>
    <w:rsid w:val="6B4932FC"/>
    <w:rsid w:val="6B94314E"/>
    <w:rsid w:val="6B974B12"/>
    <w:rsid w:val="6BAB7E18"/>
    <w:rsid w:val="6BDD4FB2"/>
    <w:rsid w:val="6C283CF7"/>
    <w:rsid w:val="6C3F5DB4"/>
    <w:rsid w:val="6C6B3BDA"/>
    <w:rsid w:val="6CC0101E"/>
    <w:rsid w:val="6CDF3526"/>
    <w:rsid w:val="6D0B4208"/>
    <w:rsid w:val="6D6B1592"/>
    <w:rsid w:val="6D772682"/>
    <w:rsid w:val="6DBF5F3E"/>
    <w:rsid w:val="6E3F57E9"/>
    <w:rsid w:val="6E52156D"/>
    <w:rsid w:val="6EA16987"/>
    <w:rsid w:val="6EAB3BD4"/>
    <w:rsid w:val="6F645E48"/>
    <w:rsid w:val="6F7975F4"/>
    <w:rsid w:val="6F875064"/>
    <w:rsid w:val="6F8D5C1A"/>
    <w:rsid w:val="6FC00FB9"/>
    <w:rsid w:val="6FD27139"/>
    <w:rsid w:val="6FF40C0B"/>
    <w:rsid w:val="70136A8B"/>
    <w:rsid w:val="703B6854"/>
    <w:rsid w:val="704A44DC"/>
    <w:rsid w:val="705F04A0"/>
    <w:rsid w:val="706711F9"/>
    <w:rsid w:val="70871AD7"/>
    <w:rsid w:val="70BF4C0D"/>
    <w:rsid w:val="70E74F2A"/>
    <w:rsid w:val="716147BD"/>
    <w:rsid w:val="718A01D9"/>
    <w:rsid w:val="71A37FEB"/>
    <w:rsid w:val="72611DE4"/>
    <w:rsid w:val="726E545D"/>
    <w:rsid w:val="72783DCD"/>
    <w:rsid w:val="72976C98"/>
    <w:rsid w:val="72BD756D"/>
    <w:rsid w:val="731B75BC"/>
    <w:rsid w:val="73614861"/>
    <w:rsid w:val="741430E9"/>
    <w:rsid w:val="74185868"/>
    <w:rsid w:val="745B7E8E"/>
    <w:rsid w:val="746B3F15"/>
    <w:rsid w:val="74A165CC"/>
    <w:rsid w:val="74B571AD"/>
    <w:rsid w:val="756F54BC"/>
    <w:rsid w:val="757E15BF"/>
    <w:rsid w:val="760A0EF9"/>
    <w:rsid w:val="761728C2"/>
    <w:rsid w:val="764371EC"/>
    <w:rsid w:val="768244DC"/>
    <w:rsid w:val="769411B7"/>
    <w:rsid w:val="76AC139D"/>
    <w:rsid w:val="76BD26F7"/>
    <w:rsid w:val="76C706E2"/>
    <w:rsid w:val="76FF03EF"/>
    <w:rsid w:val="779946EB"/>
    <w:rsid w:val="77C87282"/>
    <w:rsid w:val="781A02E1"/>
    <w:rsid w:val="787E51F4"/>
    <w:rsid w:val="788039DC"/>
    <w:rsid w:val="7987697C"/>
    <w:rsid w:val="79CA1662"/>
    <w:rsid w:val="7A1F5C3A"/>
    <w:rsid w:val="7A412198"/>
    <w:rsid w:val="7A584A79"/>
    <w:rsid w:val="7A946DA0"/>
    <w:rsid w:val="7B222136"/>
    <w:rsid w:val="7BB95F5C"/>
    <w:rsid w:val="7BCE5329"/>
    <w:rsid w:val="7C2346B2"/>
    <w:rsid w:val="7C4D1FE0"/>
    <w:rsid w:val="7C8015A9"/>
    <w:rsid w:val="7C8B1CDD"/>
    <w:rsid w:val="7CCB3265"/>
    <w:rsid w:val="7CEA4730"/>
    <w:rsid w:val="7D4F3893"/>
    <w:rsid w:val="7D622872"/>
    <w:rsid w:val="7D955D92"/>
    <w:rsid w:val="7DA17E65"/>
    <w:rsid w:val="7DA2489D"/>
    <w:rsid w:val="7E101F46"/>
    <w:rsid w:val="7E280C78"/>
    <w:rsid w:val="7E4816F3"/>
    <w:rsid w:val="7E6066F8"/>
    <w:rsid w:val="7E9D51FA"/>
    <w:rsid w:val="7F21191A"/>
    <w:rsid w:val="7F5A7308"/>
    <w:rsid w:val="7F8C2C66"/>
    <w:rsid w:val="7F9322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4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4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Lines/>
      <w:widowControl w:val="0"/>
      <w:numPr>
        <w:ilvl w:val="4"/>
        <w:numId w:val="1"/>
      </w:numPr>
      <w:adjustRightInd/>
      <w:snapToGrid/>
      <w:spacing w:after="0"/>
      <w:ind w:firstLine="0"/>
      <w:jc w:val="both"/>
      <w:outlineLvl w:val="4"/>
    </w:pPr>
    <w:rPr>
      <w:rFonts w:ascii="宋体" w:hAnsi="宋体" w:eastAsia="宋体" w:cs="Times New Roman"/>
      <w:b/>
      <w:bCs/>
      <w:kern w:val="2"/>
      <w:sz w:val="21"/>
      <w:szCs w:val="24"/>
    </w:rPr>
  </w:style>
  <w:style w:type="paragraph" w:styleId="9">
    <w:name w:val="heading 6"/>
    <w:basedOn w:val="1"/>
    <w:next w:val="1"/>
    <w:qFormat/>
    <w:uiPriority w:val="9"/>
    <w:pPr>
      <w:keepNext/>
      <w:keepLines/>
      <w:spacing w:before="240" w:after="64" w:line="317" w:lineRule="auto"/>
      <w:outlineLvl w:val="5"/>
    </w:pPr>
    <w:rPr>
      <w:rFonts w:ascii="Arial" w:hAnsi="Arial" w:eastAsia="黑体"/>
      <w:b/>
      <w:sz w:val="24"/>
      <w:szCs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qFormat/>
    <w:uiPriority w:val="39"/>
    <w:pPr>
      <w:ind w:left="2520" w:leftChars="1200"/>
    </w:pPr>
  </w:style>
  <w:style w:type="paragraph" w:styleId="11">
    <w:name w:val="annotation text"/>
    <w:basedOn w:val="1"/>
    <w:link w:val="46"/>
    <w:qFormat/>
    <w:uiPriority w:val="99"/>
    <w:pPr>
      <w:jc w:val="left"/>
    </w:pPr>
  </w:style>
  <w:style w:type="paragraph" w:styleId="12">
    <w:name w:val="Body Text"/>
    <w:basedOn w:val="1"/>
    <w:next w:val="1"/>
    <w:link w:val="47"/>
    <w:qFormat/>
    <w:uiPriority w:val="0"/>
    <w:pPr>
      <w:tabs>
        <w:tab w:val="left" w:pos="567"/>
      </w:tabs>
      <w:spacing w:before="120" w:line="22" w:lineRule="atLeast"/>
    </w:pPr>
    <w:rPr>
      <w:rFonts w:ascii="宋体" w:hAnsi="宋体"/>
      <w:sz w:val="24"/>
    </w:rPr>
  </w:style>
  <w:style w:type="paragraph" w:styleId="13">
    <w:name w:val="Body Text Indent"/>
    <w:basedOn w:val="1"/>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48"/>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49"/>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0"/>
    <w:qFormat/>
    <w:uiPriority w:val="0"/>
    <w:rPr>
      <w:sz w:val="18"/>
      <w:szCs w:val="18"/>
    </w:rPr>
  </w:style>
  <w:style w:type="paragraph" w:styleId="21">
    <w:name w:val="footer"/>
    <w:basedOn w:val="1"/>
    <w:link w:val="5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toc 6"/>
    <w:basedOn w:val="1"/>
    <w:next w:val="1"/>
    <w:qFormat/>
    <w:uiPriority w:val="39"/>
    <w:pPr>
      <w:ind w:left="2100" w:leftChars="1000"/>
    </w:pPr>
  </w:style>
  <w:style w:type="paragraph" w:styleId="2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Body Text 2"/>
    <w:basedOn w:val="1"/>
    <w:qFormat/>
    <w:uiPriority w:val="0"/>
    <w:pPr>
      <w:adjustRightInd w:val="0"/>
      <w:snapToGrid w:val="0"/>
      <w:spacing w:line="480" w:lineRule="atLeast"/>
    </w:pPr>
    <w:rPr>
      <w:rFonts w:ascii="宋体" w:hAnsi="宋体"/>
      <w:sz w:val="28"/>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index 1"/>
    <w:basedOn w:val="1"/>
    <w:next w:val="1"/>
    <w:semiHidden/>
    <w:qFormat/>
    <w:uiPriority w:val="0"/>
    <w:rPr>
      <w:szCs w:val="20"/>
    </w:rPr>
  </w:style>
  <w:style w:type="paragraph" w:styleId="32">
    <w:name w:val="annotation subject"/>
    <w:basedOn w:val="11"/>
    <w:next w:val="11"/>
    <w:link w:val="53"/>
    <w:qFormat/>
    <w:uiPriority w:val="0"/>
    <w:rPr>
      <w:b/>
      <w:bCs/>
    </w:rPr>
  </w:style>
  <w:style w:type="paragraph" w:styleId="33">
    <w:name w:val="Body Text First Indent"/>
    <w:basedOn w:val="12"/>
    <w:unhideWhenUsed/>
    <w:qFormat/>
    <w:uiPriority w:val="99"/>
    <w:pPr>
      <w:widowControl/>
      <w:adjustRightInd w:val="0"/>
      <w:snapToGrid w:val="0"/>
      <w:spacing w:line="240" w:lineRule="auto"/>
      <w:ind w:firstLine="420" w:firstLineChars="100"/>
      <w:jc w:val="left"/>
    </w:pPr>
    <w:rPr>
      <w:rFonts w:ascii="Tahoma" w:hAnsi="Tahoma" w:eastAsia="微软雅黑" w:cs="Times New Roman"/>
      <w:kern w:val="0"/>
      <w:sz w:val="22"/>
      <w:szCs w:val="22"/>
    </w:rPr>
  </w:style>
  <w:style w:type="paragraph" w:styleId="34">
    <w:name w:val="Body Text First Indent 2"/>
    <w:basedOn w:val="13"/>
    <w:next w:val="1"/>
    <w:qFormat/>
    <w:uiPriority w:val="0"/>
    <w:pPr>
      <w:spacing w:line="360" w:lineRule="auto"/>
      <w:ind w:firstLine="420" w:firstLineChars="200"/>
    </w:pPr>
    <w:rPr>
      <w:rFonts w:ascii="宋体" w:hAnsi="宋体"/>
      <w:szCs w:val="20"/>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qFormat/>
    <w:uiPriority w:val="0"/>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styleId="42">
    <w:name w:val="HTML Sample"/>
    <w:qFormat/>
    <w:uiPriority w:val="0"/>
    <w:rPr>
      <w:rFonts w:ascii="Courier New" w:hAnsi="Courier New"/>
    </w:rPr>
  </w:style>
  <w:style w:type="character" w:customStyle="1" w:styleId="43">
    <w:name w:val="标题 1 Char"/>
    <w:link w:val="3"/>
    <w:qFormat/>
    <w:uiPriority w:val="0"/>
    <w:rPr>
      <w:rFonts w:ascii="宋体"/>
      <w:b/>
      <w:kern w:val="44"/>
      <w:sz w:val="32"/>
    </w:rPr>
  </w:style>
  <w:style w:type="character" w:customStyle="1" w:styleId="44">
    <w:name w:val="标题 2 Char"/>
    <w:link w:val="4"/>
    <w:qFormat/>
    <w:uiPriority w:val="0"/>
    <w:rPr>
      <w:rFonts w:ascii="Arial" w:hAnsi="Arial" w:eastAsia="黑体"/>
      <w:b/>
      <w:sz w:val="30"/>
    </w:rPr>
  </w:style>
  <w:style w:type="character" w:customStyle="1" w:styleId="45">
    <w:name w:val="标题 3 Char"/>
    <w:link w:val="5"/>
    <w:qFormat/>
    <w:uiPriority w:val="0"/>
    <w:rPr>
      <w:rFonts w:ascii="宋体"/>
      <w:b/>
      <w:sz w:val="24"/>
      <w:u w:val="single"/>
    </w:rPr>
  </w:style>
  <w:style w:type="character" w:customStyle="1" w:styleId="46">
    <w:name w:val="批注文字 Char"/>
    <w:link w:val="11"/>
    <w:qFormat/>
    <w:uiPriority w:val="99"/>
    <w:rPr>
      <w:kern w:val="2"/>
      <w:sz w:val="21"/>
      <w:szCs w:val="24"/>
    </w:rPr>
  </w:style>
  <w:style w:type="character" w:customStyle="1" w:styleId="47">
    <w:name w:val="正文文本 Char"/>
    <w:link w:val="12"/>
    <w:qFormat/>
    <w:uiPriority w:val="0"/>
    <w:rPr>
      <w:rFonts w:ascii="宋体" w:hAnsi="宋体"/>
      <w:kern w:val="2"/>
      <w:sz w:val="24"/>
      <w:szCs w:val="24"/>
    </w:rPr>
  </w:style>
  <w:style w:type="character" w:customStyle="1" w:styleId="48">
    <w:name w:val="纯文本 Char"/>
    <w:link w:val="16"/>
    <w:qFormat/>
    <w:uiPriority w:val="0"/>
    <w:rPr>
      <w:rFonts w:ascii="宋体" w:hAnsi="Courier New"/>
      <w:kern w:val="2"/>
      <w:sz w:val="21"/>
    </w:rPr>
  </w:style>
  <w:style w:type="character" w:customStyle="1" w:styleId="49">
    <w:name w:val="日期 Char"/>
    <w:link w:val="18"/>
    <w:qFormat/>
    <w:uiPriority w:val="0"/>
    <w:rPr>
      <w:rFonts w:ascii="仿宋_GB2312" w:hAnsi="宋体" w:eastAsia="仿宋_GB2312"/>
      <w:color w:val="000000"/>
      <w:kern w:val="2"/>
      <w:sz w:val="24"/>
      <w:szCs w:val="24"/>
    </w:rPr>
  </w:style>
  <w:style w:type="character" w:customStyle="1" w:styleId="50">
    <w:name w:val="批注框文本 Char"/>
    <w:link w:val="20"/>
    <w:qFormat/>
    <w:uiPriority w:val="0"/>
    <w:rPr>
      <w:kern w:val="2"/>
      <w:sz w:val="18"/>
      <w:szCs w:val="18"/>
    </w:rPr>
  </w:style>
  <w:style w:type="character" w:customStyle="1" w:styleId="51">
    <w:name w:val="页脚 Char"/>
    <w:link w:val="21"/>
    <w:qFormat/>
    <w:uiPriority w:val="99"/>
    <w:rPr>
      <w:rFonts w:ascii="宋体"/>
      <w:sz w:val="18"/>
    </w:rPr>
  </w:style>
  <w:style w:type="character" w:customStyle="1" w:styleId="52">
    <w:name w:val="页眉 Char"/>
    <w:link w:val="22"/>
    <w:qFormat/>
    <w:uiPriority w:val="0"/>
    <w:rPr>
      <w:kern w:val="2"/>
      <w:sz w:val="18"/>
      <w:szCs w:val="18"/>
    </w:rPr>
  </w:style>
  <w:style w:type="character" w:customStyle="1" w:styleId="53">
    <w:name w:val="批注主题 Char"/>
    <w:link w:val="32"/>
    <w:qFormat/>
    <w:uiPriority w:val="0"/>
    <w:rPr>
      <w:b/>
      <w:bCs/>
      <w:kern w:val="2"/>
      <w:sz w:val="21"/>
      <w:szCs w:val="24"/>
    </w:rPr>
  </w:style>
  <w:style w:type="character" w:customStyle="1" w:styleId="54">
    <w:name w:val="font21"/>
    <w:qFormat/>
    <w:uiPriority w:val="0"/>
    <w:rPr>
      <w:rFonts w:hint="eastAsia" w:ascii="宋体" w:hAnsi="宋体" w:eastAsia="宋体" w:cs="宋体"/>
      <w:b/>
      <w:bCs/>
      <w:color w:val="000000"/>
      <w:sz w:val="21"/>
      <w:szCs w:val="21"/>
      <w:u w:val="none"/>
    </w:rPr>
  </w:style>
  <w:style w:type="character" w:customStyle="1" w:styleId="55">
    <w:name w:val="cf01"/>
    <w:qFormat/>
    <w:uiPriority w:val="0"/>
    <w:rPr>
      <w:rFonts w:hint="eastAsia" w:ascii="Microsoft YaHei UI" w:hAnsi="Microsoft YaHei UI" w:eastAsia="Microsoft YaHei UI"/>
      <w:sz w:val="18"/>
      <w:szCs w:val="18"/>
    </w:rPr>
  </w:style>
  <w:style w:type="character" w:customStyle="1" w:styleId="56">
    <w:name w:val="纯文本 Char1"/>
    <w:link w:val="57"/>
    <w:qFormat/>
    <w:uiPriority w:val="0"/>
    <w:rPr>
      <w:rFonts w:ascii="宋体" w:hAnsi="Courier New"/>
    </w:rPr>
  </w:style>
  <w:style w:type="paragraph" w:customStyle="1" w:styleId="57">
    <w:name w:val="纯文本1"/>
    <w:basedOn w:val="1"/>
    <w:link w:val="56"/>
    <w:qFormat/>
    <w:uiPriority w:val="0"/>
    <w:rPr>
      <w:rFonts w:ascii="宋体" w:hAnsi="Courier New"/>
      <w:kern w:val="0"/>
      <w:sz w:val="20"/>
      <w:szCs w:val="20"/>
    </w:rPr>
  </w:style>
  <w:style w:type="character" w:customStyle="1" w:styleId="58">
    <w:name w:val="批注框文本 Char1"/>
    <w:semiHidden/>
    <w:qFormat/>
    <w:uiPriority w:val="99"/>
    <w:rPr>
      <w:kern w:val="2"/>
      <w:sz w:val="18"/>
      <w:szCs w:val="18"/>
    </w:rPr>
  </w:style>
  <w:style w:type="character" w:customStyle="1" w:styleId="59">
    <w:name w:val="批注文字 Char1"/>
    <w:semiHidden/>
    <w:qFormat/>
    <w:uiPriority w:val="99"/>
    <w:rPr>
      <w:kern w:val="2"/>
      <w:sz w:val="21"/>
      <w:szCs w:val="24"/>
    </w:rPr>
  </w:style>
  <w:style w:type="character" w:customStyle="1" w:styleId="60">
    <w:name w:val="批注主题 Char1"/>
    <w:semiHidden/>
    <w:qFormat/>
    <w:uiPriority w:val="99"/>
    <w:rPr>
      <w:b/>
      <w:bCs/>
      <w:kern w:val="2"/>
      <w:sz w:val="21"/>
      <w:szCs w:val="24"/>
    </w:rPr>
  </w:style>
  <w:style w:type="character" w:customStyle="1" w:styleId="61">
    <w:name w:val="font51"/>
    <w:qFormat/>
    <w:uiPriority w:val="0"/>
    <w:rPr>
      <w:rFonts w:ascii="仿宋" w:hAnsi="仿宋" w:eastAsia="仿宋" w:cs="仿宋"/>
      <w:color w:val="000000"/>
      <w:sz w:val="21"/>
      <w:szCs w:val="21"/>
      <w:u w:val="none"/>
    </w:rPr>
  </w:style>
  <w:style w:type="character" w:customStyle="1" w:styleId="62">
    <w:name w:val="页眉 Char1"/>
    <w:semiHidden/>
    <w:qFormat/>
    <w:uiPriority w:val="99"/>
    <w:rPr>
      <w:kern w:val="2"/>
      <w:sz w:val="18"/>
      <w:szCs w:val="18"/>
    </w:rPr>
  </w:style>
  <w:style w:type="character" w:customStyle="1" w:styleId="63">
    <w:name w:val="font41"/>
    <w:basedOn w:val="37"/>
    <w:qFormat/>
    <w:uiPriority w:val="0"/>
    <w:rPr>
      <w:rFonts w:hint="eastAsia" w:ascii="宋体" w:hAnsi="宋体" w:eastAsia="宋体" w:cs="宋体"/>
      <w:color w:val="000000"/>
      <w:sz w:val="21"/>
      <w:szCs w:val="21"/>
      <w:u w:val="none"/>
    </w:rPr>
  </w:style>
  <w:style w:type="character" w:customStyle="1" w:styleId="64">
    <w:name w:val="正文缩进 Char1"/>
    <w:link w:val="65"/>
    <w:qFormat/>
    <w:uiPriority w:val="0"/>
    <w:rPr>
      <w:rFonts w:ascii="宋体"/>
      <w:sz w:val="24"/>
    </w:rPr>
  </w:style>
  <w:style w:type="paragraph" w:customStyle="1" w:styleId="65">
    <w:name w:val="正文缩进1"/>
    <w:basedOn w:val="1"/>
    <w:link w:val="64"/>
    <w:qFormat/>
    <w:uiPriority w:val="0"/>
    <w:pPr>
      <w:autoSpaceDE w:val="0"/>
      <w:autoSpaceDN w:val="0"/>
      <w:adjustRightInd w:val="0"/>
      <w:ind w:firstLine="420"/>
      <w:jc w:val="left"/>
    </w:pPr>
    <w:rPr>
      <w:rFonts w:ascii="宋体"/>
      <w:kern w:val="0"/>
      <w:sz w:val="24"/>
      <w:szCs w:val="20"/>
    </w:rPr>
  </w:style>
  <w:style w:type="character" w:customStyle="1" w:styleId="66">
    <w:name w:val="font11"/>
    <w:qFormat/>
    <w:uiPriority w:val="0"/>
    <w:rPr>
      <w:rFonts w:hint="default" w:ascii="Times New Roman" w:hAnsi="Times New Roman" w:cs="Times New Roman"/>
      <w:color w:val="000000"/>
      <w:sz w:val="21"/>
      <w:szCs w:val="21"/>
      <w:u w:val="none"/>
    </w:rPr>
  </w:style>
  <w:style w:type="character" w:customStyle="1" w:styleId="67">
    <w:name w:val="font61"/>
    <w:basedOn w:val="37"/>
    <w:qFormat/>
    <w:uiPriority w:val="0"/>
    <w:rPr>
      <w:rFonts w:hint="eastAsia" w:ascii="宋体" w:hAnsi="宋体" w:eastAsia="宋体" w:cs="宋体"/>
      <w:color w:val="000000"/>
      <w:sz w:val="18"/>
      <w:szCs w:val="18"/>
      <w:u w:val="none"/>
    </w:rPr>
  </w:style>
  <w:style w:type="character" w:customStyle="1" w:styleId="68">
    <w:name w:val="font81"/>
    <w:basedOn w:val="37"/>
    <w:qFormat/>
    <w:uiPriority w:val="0"/>
    <w:rPr>
      <w:rFonts w:hint="eastAsia" w:ascii="宋体" w:hAnsi="宋体" w:eastAsia="宋体" w:cs="宋体"/>
      <w:color w:val="000000"/>
      <w:sz w:val="18"/>
      <w:szCs w:val="18"/>
      <w:u w:val="none"/>
    </w:rPr>
  </w:style>
  <w:style w:type="character" w:customStyle="1" w:styleId="69">
    <w:name w:val="font31"/>
    <w:basedOn w:val="37"/>
    <w:qFormat/>
    <w:uiPriority w:val="0"/>
    <w:rPr>
      <w:rFonts w:hint="eastAsia" w:ascii="黑体" w:hAnsi="宋体" w:eastAsia="黑体" w:cs="黑体"/>
      <w:color w:val="000000"/>
      <w:sz w:val="20"/>
      <w:szCs w:val="20"/>
      <w:u w:val="none"/>
    </w:rPr>
  </w:style>
  <w:style w:type="paragraph" w:customStyle="1" w:styleId="70">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71">
    <w:name w:val="列出段落1"/>
    <w:basedOn w:val="1"/>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styleId="72">
    <w:name w:val="List Paragraph"/>
    <w:basedOn w:val="1"/>
    <w:qFormat/>
    <w:uiPriority w:val="34"/>
    <w:pPr>
      <w:widowControl/>
      <w:ind w:firstLine="420" w:firstLineChars="200"/>
      <w:jc w:val="left"/>
    </w:pPr>
    <w:rPr>
      <w:kern w:val="0"/>
      <w:sz w:val="24"/>
    </w:rPr>
  </w:style>
  <w:style w:type="paragraph" w:customStyle="1" w:styleId="73">
    <w:name w:val="智业正文"/>
    <w:basedOn w:val="33"/>
    <w:qFormat/>
    <w:uiPriority w:val="0"/>
    <w:pPr>
      <w:widowControl w:val="0"/>
      <w:adjustRightInd/>
      <w:snapToGrid/>
      <w:spacing w:after="0" w:line="360" w:lineRule="auto"/>
      <w:ind w:firstLine="200" w:firstLineChars="200"/>
      <w:jc w:val="both"/>
    </w:pPr>
    <w:rPr>
      <w:rFonts w:ascii="宋体" w:hAnsi="宋体" w:eastAsia="宋体" w:cs="Times New Roman"/>
      <w:kern w:val="2"/>
      <w:sz w:val="21"/>
      <w:szCs w:val="24"/>
    </w:rPr>
  </w:style>
  <w:style w:type="paragraph" w:customStyle="1" w:styleId="74">
    <w:name w:val="Char"/>
    <w:basedOn w:val="1"/>
    <w:qFormat/>
    <w:uiPriority w:val="0"/>
    <w:pPr>
      <w:tabs>
        <w:tab w:val="left" w:pos="360"/>
      </w:tabs>
    </w:pPr>
    <w:rPr>
      <w:sz w:val="24"/>
    </w:rPr>
  </w:style>
  <w:style w:type="paragraph" w:customStyle="1" w:styleId="75">
    <w:name w:val="样式 表内容 + 行距: 固定值 28 磅"/>
    <w:basedOn w:val="76"/>
    <w:qFormat/>
    <w:uiPriority w:val="0"/>
    <w:pPr>
      <w:spacing w:line="240" w:lineRule="auto"/>
    </w:pPr>
    <w:rPr>
      <w:rFonts w:cs="宋体"/>
      <w:szCs w:val="20"/>
    </w:rPr>
  </w:style>
  <w:style w:type="paragraph" w:customStyle="1" w:styleId="76">
    <w:name w:val="表内容"/>
    <w:basedOn w:val="1"/>
    <w:next w:val="1"/>
    <w:qFormat/>
    <w:uiPriority w:val="0"/>
    <w:pPr>
      <w:jc w:val="center"/>
    </w:pPr>
    <w:rPr>
      <w:rFonts w:ascii="宋体" w:hAnsi="宋体"/>
    </w:rPr>
  </w:style>
  <w:style w:type="paragraph" w:customStyle="1" w:styleId="77">
    <w:name w:val="_Style 19"/>
    <w:basedOn w:val="1"/>
    <w:next w:val="78"/>
    <w:qFormat/>
    <w:uiPriority w:val="34"/>
    <w:pPr>
      <w:widowControl w:val="0"/>
      <w:adjustRightInd/>
      <w:snapToGrid/>
      <w:spacing w:after="0"/>
      <w:ind w:firstLine="420"/>
      <w:jc w:val="both"/>
    </w:pPr>
    <w:rPr>
      <w:rFonts w:ascii="Times New Roman" w:hAnsi="Times New Roman" w:eastAsia="宋体" w:cs="Times New Roman"/>
      <w:kern w:val="2"/>
      <w:sz w:val="21"/>
      <w:szCs w:val="24"/>
    </w:rPr>
  </w:style>
  <w:style w:type="paragraph" w:customStyle="1" w:styleId="78">
    <w:name w:val="列表段落1"/>
    <w:basedOn w:val="1"/>
    <w:qFormat/>
    <w:uiPriority w:val="34"/>
    <w:pPr>
      <w:ind w:firstLine="420" w:firstLineChars="200"/>
    </w:pPr>
  </w:style>
  <w:style w:type="paragraph" w:customStyle="1" w:styleId="79">
    <w:name w:val="正文部分"/>
    <w:basedOn w:val="1"/>
    <w:qFormat/>
    <w:uiPriority w:val="0"/>
    <w:pPr>
      <w:widowControl w:val="0"/>
      <w:adjustRightInd/>
      <w:snapToGrid/>
      <w:spacing w:after="0"/>
      <w:ind w:firstLine="200" w:firstLineChars="200"/>
      <w:jc w:val="both"/>
    </w:pPr>
    <w:rPr>
      <w:rFonts w:ascii="微软雅黑" w:hAnsi="微软雅黑" w:cs="微软雅黑"/>
      <w:kern w:val="2"/>
      <w:sz w:val="21"/>
      <w:szCs w:val="24"/>
    </w:rPr>
  </w:style>
  <w:style w:type="paragraph" w:customStyle="1" w:styleId="8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样式 段落缩进2 小四 + 段前: 15.6 磅"/>
    <w:basedOn w:val="1"/>
    <w:qFormat/>
    <w:uiPriority w:val="0"/>
    <w:pPr>
      <w:spacing w:before="312"/>
    </w:pPr>
    <w:rPr>
      <w:rFonts w:hAnsi="宋体"/>
    </w:rPr>
  </w:style>
  <w:style w:type="paragraph" w:customStyle="1" w:styleId="83">
    <w:name w:val="索引 11"/>
    <w:basedOn w:val="1"/>
    <w:next w:val="1"/>
    <w:qFormat/>
    <w:uiPriority w:val="0"/>
    <w:pPr>
      <w:spacing w:line="360" w:lineRule="auto"/>
    </w:pPr>
    <w:rPr>
      <w:rFonts w:ascii="仿宋_GB2312" w:eastAsia="仿宋_GB2312"/>
      <w:sz w:val="24"/>
      <w:szCs w:val="20"/>
    </w:rPr>
  </w:style>
  <w:style w:type="paragraph" w:customStyle="1" w:styleId="84">
    <w:name w:val="[正文行首缩进]"/>
    <w:qFormat/>
    <w:uiPriority w:val="0"/>
    <w:pPr>
      <w:widowControl w:val="0"/>
      <w:spacing w:after="50" w:afterLines="50"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85">
    <w:name w:val="__正文"/>
    <w:qFormat/>
    <w:uiPriority w:val="0"/>
    <w:pPr>
      <w:widowControl w:val="0"/>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86">
    <w:name w:val="WPSOffice手动目录 3"/>
    <w:qFormat/>
    <w:uiPriority w:val="0"/>
    <w:pPr>
      <w:ind w:leftChars="400"/>
    </w:pPr>
    <w:rPr>
      <w:rFonts w:ascii="Times New Roman" w:hAnsi="Times New Roman" w:eastAsia="宋体" w:cs="Times New Roman"/>
      <w:lang w:val="en-US" w:eastAsia="zh-CN" w:bidi="ar-SA"/>
    </w:rPr>
  </w:style>
  <w:style w:type="paragraph" w:customStyle="1" w:styleId="87">
    <w:name w:val="样式 样式 左侧:  2 字符 + 左侧:  0.85 厘米 首行缩进:  2 字符1"/>
    <w:basedOn w:val="1"/>
    <w:qFormat/>
    <w:uiPriority w:val="0"/>
    <w:pPr>
      <w:ind w:left="482" w:firstLine="200" w:firstLineChars="200"/>
    </w:pPr>
    <w:rPr>
      <w:rFonts w:cs="宋体"/>
      <w:szCs w:val="20"/>
    </w:rPr>
  </w:style>
  <w:style w:type="paragraph" w:customStyle="1" w:styleId="88">
    <w:name w:val="文件正文"/>
    <w:basedOn w:val="1"/>
    <w:qFormat/>
    <w:uiPriority w:val="0"/>
    <w:pPr>
      <w:adjustRightInd/>
      <w:snapToGrid/>
      <w:spacing w:after="0"/>
      <w:ind w:firstLine="420"/>
    </w:pPr>
    <w:rPr>
      <w:rFonts w:ascii="Calibri" w:hAnsi="Calibri" w:eastAsia="宋体" w:cs="Times New Roman"/>
      <w:kern w:val="2"/>
      <w:sz w:val="21"/>
      <w:szCs w:val="24"/>
    </w:rPr>
  </w:style>
  <w:style w:type="paragraph" w:customStyle="1" w:styleId="8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90">
    <w:name w:val="List Paragraph1"/>
    <w:basedOn w:val="1"/>
    <w:qFormat/>
    <w:uiPriority w:val="0"/>
    <w:pPr>
      <w:widowControl w:val="0"/>
      <w:ind w:firstLine="200" w:firstLineChars="200"/>
      <w:jc w:val="both"/>
    </w:pPr>
    <w:rPr>
      <w:rFonts w:ascii="Calibri" w:hAnsi="Calibri" w:eastAsia="宋体" w:cs="Arial"/>
      <w:kern w:val="2"/>
      <w:sz w:val="21"/>
      <w:szCs w:val="21"/>
      <w:lang w:val="en-US" w:eastAsia="zh-CN" w:bidi="ar-SA"/>
    </w:rPr>
  </w:style>
  <w:style w:type="paragraph" w:customStyle="1" w:styleId="91">
    <w:name w:val="列出段落2"/>
    <w:basedOn w:val="1"/>
    <w:qFormat/>
    <w:uiPriority w:val="34"/>
    <w:pPr>
      <w:ind w:firstLine="420" w:firstLineChars="200"/>
    </w:pPr>
  </w:style>
  <w:style w:type="paragraph" w:customStyle="1" w:styleId="92">
    <w:name w:val="WPSOffice手动目录 2"/>
    <w:qFormat/>
    <w:uiPriority w:val="0"/>
    <w:pPr>
      <w:ind w:leftChars="200"/>
    </w:pPr>
    <w:rPr>
      <w:rFonts w:ascii="Times New Roman" w:hAnsi="Times New Roman" w:eastAsia="宋体" w:cs="Times New Roman"/>
      <w:lang w:val="en-US" w:eastAsia="zh-CN" w:bidi="ar-SA"/>
    </w:rPr>
  </w:style>
  <w:style w:type="paragraph" w:customStyle="1" w:styleId="93">
    <w:name w:val="!BECC正文"/>
    <w:basedOn w:val="1"/>
    <w:qFormat/>
    <w:uiPriority w:val="0"/>
    <w:pPr>
      <w:widowControl w:val="0"/>
      <w:tabs>
        <w:tab w:val="left" w:pos="0"/>
      </w:tabs>
      <w:spacing w:before="50" w:beforeLines="50"/>
      <w:contextualSpacing/>
      <w:jc w:val="both"/>
    </w:pPr>
    <w:rPr>
      <w:rFonts w:ascii="Calibri" w:hAnsi="Calibri" w:eastAsia="宋体" w:cs="Times New Roman"/>
      <w:kern w:val="2"/>
      <w:sz w:val="21"/>
      <w:szCs w:val="24"/>
      <w:lang w:val="en-US" w:eastAsia="zh-CN" w:bidi="ar-SA"/>
    </w:rPr>
  </w:style>
  <w:style w:type="paragraph" w:customStyle="1" w:styleId="94">
    <w:name w:val="标准正文样式"/>
    <w:basedOn w:val="1"/>
    <w:qFormat/>
    <w:uiPriority w:val="0"/>
    <w:pPr>
      <w:widowControl w:val="0"/>
      <w:spacing w:line="360" w:lineRule="auto"/>
      <w:ind w:firstLine="200" w:firstLineChars="200"/>
      <w:jc w:val="both"/>
    </w:pPr>
    <w:rPr>
      <w:rFonts w:ascii="Calibri" w:hAnsi="Calibri" w:eastAsia="宋体" w:cs="Arial"/>
      <w:kern w:val="2"/>
      <w:sz w:val="24"/>
      <w:szCs w:val="20"/>
      <w:lang w:val="en-US" w:eastAsia="zh-CN" w:bidi="ar-SA"/>
    </w:rPr>
  </w:style>
  <w:style w:type="paragraph" w:customStyle="1" w:styleId="95">
    <w:name w:val="列出段落3"/>
    <w:basedOn w:val="1"/>
    <w:qFormat/>
    <w:uiPriority w:val="0"/>
    <w:pPr>
      <w:widowControl/>
      <w:ind w:firstLine="200" w:firstLineChars="200"/>
      <w:jc w:val="left"/>
    </w:pPr>
    <w:rPr>
      <w:rFonts w:ascii="Calibri" w:hAnsi="Calibri" w:eastAsia="宋体" w:cs="Calibri"/>
      <w:kern w:val="2"/>
      <w:sz w:val="21"/>
      <w:szCs w:val="21"/>
      <w:lang w:val="en-US" w:eastAsia="zh-CN" w:bidi="ar-SA"/>
    </w:rPr>
  </w:style>
  <w:style w:type="paragraph" w:customStyle="1" w:styleId="9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16876</Words>
  <Characters>17643</Characters>
  <Lines>832</Lines>
  <Paragraphs>234</Paragraphs>
  <TotalTime>0</TotalTime>
  <ScaleCrop>false</ScaleCrop>
  <LinksUpToDate>false</LinksUpToDate>
  <CharactersWithSpaces>19870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楠蛮小子</cp:lastModifiedBy>
  <cp:lastPrinted>2018-06-07T03:13:00Z</cp:lastPrinted>
  <dcterms:modified xsi:type="dcterms:W3CDTF">2025-04-14T05:57:21Z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3024CFC5AAC442FDBD187AACAB286D6C_13</vt:lpwstr>
  </property>
  <property fmtid="{D5CDD505-2E9C-101B-9397-08002B2CF9AE}" pid="4" name="KSOTemplateDocerSaveRecord">
    <vt:lpwstr>eyJoZGlkIjoiNTYwM2E1YjA0MjAwMzQ5ZTcxYzU0ZTdjNTRlMGQ5OWQiLCJ1c2VySWQiOiI5MDkwMDM2NDkifQ==</vt:lpwstr>
  </property>
</Properties>
</file>