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6B945">
      <w:pPr>
        <w:spacing w:line="240" w:lineRule="atLeast"/>
        <w:rPr>
          <w:rFonts w:hint="eastAsia" w:ascii="仿宋_GB2312" w:hAnsi="仿宋_GB2312" w:eastAsia="仿宋_GB2312" w:cs="仿宋_GB2312"/>
          <w:bCs/>
          <w:sz w:val="52"/>
          <w:szCs w:val="52"/>
        </w:rPr>
      </w:pPr>
      <w:r>
        <w:rPr>
          <w:rFonts w:hint="eastAsia" w:ascii="仿宋_GB2312" w:hAnsi="仿宋_GB2312" w:eastAsia="仿宋_GB2312" w:cs="仿宋_GB2312"/>
          <w:bCs/>
          <w:sz w:val="52"/>
          <w:szCs w:val="52"/>
        </w:rPr>
        <w:t xml:space="preserve"> </w:t>
      </w:r>
    </w:p>
    <w:p w14:paraId="4F12AC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kern w:val="2"/>
          <w:sz w:val="52"/>
          <w:szCs w:val="52"/>
          <w:lang w:val="en-US" w:eastAsia="zh-CN" w:bidi="ar-SA"/>
        </w:rPr>
      </w:pPr>
      <w:r>
        <w:rPr>
          <w:rFonts w:hint="eastAsia" w:ascii="仿宋_GB2312" w:hAnsi="仿宋_GB2312" w:eastAsia="仿宋_GB2312" w:cs="仿宋_GB2312"/>
          <w:b/>
          <w:kern w:val="2"/>
          <w:sz w:val="52"/>
          <w:szCs w:val="52"/>
          <w:lang w:val="en-US" w:eastAsia="zh-CN" w:bidi="ar-SA"/>
        </w:rPr>
        <w:t>疏附县木什乡数字化智慧养殖示范基地</w:t>
      </w:r>
    </w:p>
    <w:p w14:paraId="3A3E93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52"/>
          <w:szCs w:val="52"/>
          <w:lang w:eastAsia="zh-CN"/>
        </w:rPr>
      </w:pPr>
      <w:r>
        <w:rPr>
          <w:rFonts w:hint="eastAsia" w:ascii="仿宋_GB2312" w:hAnsi="仿宋_GB2312" w:eastAsia="仿宋_GB2312" w:cs="仿宋_GB2312"/>
          <w:b/>
          <w:kern w:val="2"/>
          <w:sz w:val="52"/>
          <w:szCs w:val="52"/>
          <w:lang w:val="en-US" w:eastAsia="zh-CN" w:bidi="ar-SA"/>
        </w:rPr>
        <w:t>建设项目</w:t>
      </w:r>
      <w:r>
        <w:rPr>
          <w:rFonts w:hint="eastAsia" w:ascii="仿宋_GB2312" w:hAnsi="仿宋_GB2312" w:eastAsia="仿宋_GB2312" w:cs="仿宋_GB2312"/>
          <w:b/>
          <w:sz w:val="52"/>
          <w:szCs w:val="52"/>
          <w:lang w:eastAsia="zh-CN"/>
        </w:rPr>
        <w:t>公开招标文件</w:t>
      </w:r>
    </w:p>
    <w:p w14:paraId="44D30BAD">
      <w:pPr>
        <w:pStyle w:val="24"/>
        <w:rPr>
          <w:rFonts w:hint="eastAsia" w:ascii="仿宋_GB2312" w:hAnsi="仿宋_GB2312" w:eastAsia="仿宋_GB2312" w:cs="仿宋_GB2312"/>
          <w:bCs/>
          <w:sz w:val="52"/>
          <w:szCs w:val="52"/>
        </w:rPr>
      </w:pPr>
      <w:r>
        <w:rPr>
          <w:rFonts w:hint="eastAsia" w:ascii="仿宋_GB2312" w:hAnsi="仿宋_GB2312" w:eastAsia="仿宋_GB2312" w:cs="仿宋_GB2312"/>
          <w:bCs/>
          <w:sz w:val="52"/>
          <w:szCs w:val="52"/>
        </w:rPr>
        <w:t xml:space="preserve">  </w:t>
      </w:r>
    </w:p>
    <w:p w14:paraId="25AB9EB5">
      <w:pPr>
        <w:pStyle w:val="24"/>
        <w:rPr>
          <w:rFonts w:hint="eastAsia" w:eastAsia="仿宋_GB2312"/>
        </w:rPr>
      </w:pPr>
      <w:r>
        <w:rPr>
          <w:rFonts w:hint="eastAsia" w:ascii="仿宋_GB2312" w:hAnsi="仿宋_GB2312" w:eastAsia="仿宋_GB2312" w:cs="仿宋_GB2312"/>
          <w:bCs/>
          <w:sz w:val="52"/>
          <w:szCs w:val="52"/>
        </w:rPr>
        <w:t xml:space="preserve">        </w:t>
      </w:r>
    </w:p>
    <w:p w14:paraId="2B8A672A">
      <w:pPr>
        <w:spacing w:line="360" w:lineRule="auto"/>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rPr>
        <w:t>项 目 编 号：</w:t>
      </w:r>
      <w:r>
        <w:rPr>
          <w:rFonts w:hint="eastAsia" w:ascii="仿宋_GB2312" w:hAnsi="仿宋_GB2312" w:eastAsia="仿宋_GB2312" w:cs="仿宋_GB2312"/>
          <w:b/>
          <w:bCs/>
          <w:sz w:val="36"/>
          <w:szCs w:val="36"/>
          <w:lang w:eastAsia="zh-CN"/>
        </w:rPr>
        <w:t>KSSFX(GK)2025-02号 ）</w:t>
      </w:r>
    </w:p>
    <w:p w14:paraId="14C1A9E5">
      <w:pPr>
        <w:spacing w:line="240" w:lineRule="atLeast"/>
        <w:rPr>
          <w:rFonts w:hint="eastAsia" w:ascii="仿宋_GB2312" w:hAnsi="仿宋_GB2312" w:eastAsia="仿宋_GB2312" w:cs="仿宋_GB2312"/>
          <w:b/>
          <w:sz w:val="28"/>
        </w:rPr>
      </w:pPr>
    </w:p>
    <w:p w14:paraId="066EF024">
      <w:pPr>
        <w:spacing w:line="240" w:lineRule="atLeast"/>
        <w:ind w:left="2095" w:leftChars="998" w:firstLine="1778" w:firstLineChars="342"/>
        <w:rPr>
          <w:rFonts w:hint="eastAsia" w:ascii="仿宋_GB2312" w:hAnsi="仿宋_GB2312" w:eastAsia="仿宋_GB2312" w:cs="仿宋_GB2312"/>
          <w:b/>
          <w:sz w:val="52"/>
        </w:rPr>
      </w:pPr>
      <w:r>
        <w:rPr>
          <w:rFonts w:hint="eastAsia" w:ascii="仿宋_GB2312" w:hAnsi="仿宋_GB2312" w:eastAsia="仿宋_GB2312" w:cs="仿宋_GB2312"/>
          <w:b/>
          <w:sz w:val="52"/>
        </w:rPr>
        <w:t>(第一册)</w:t>
      </w:r>
    </w:p>
    <w:p w14:paraId="6D9B22B2">
      <w:pPr>
        <w:pStyle w:val="10"/>
        <w:rPr>
          <w:rFonts w:hint="eastAsia"/>
        </w:rPr>
      </w:pPr>
    </w:p>
    <w:p w14:paraId="583CCCD1">
      <w:pPr>
        <w:rPr>
          <w:rFonts w:hint="eastAsia"/>
        </w:rPr>
      </w:pPr>
    </w:p>
    <w:p w14:paraId="752BCA2A">
      <w:pPr>
        <w:rPr>
          <w:rFonts w:hint="eastAsia"/>
        </w:rPr>
      </w:pPr>
    </w:p>
    <w:p w14:paraId="647443DC">
      <w:pPr>
        <w:keepNext w:val="0"/>
        <w:keepLines w:val="0"/>
        <w:pageBreakBefore w:val="0"/>
        <w:kinsoku/>
        <w:wordWrap/>
        <w:overflowPunct/>
        <w:topLinePunct w:val="0"/>
        <w:bidi w:val="0"/>
        <w:snapToGrid/>
        <w:spacing w:line="430" w:lineRule="exact"/>
        <w:ind w:firstLine="1800" w:firstLineChars="600"/>
        <w:jc w:val="both"/>
        <w:textAlignment w:val="auto"/>
        <w:rPr>
          <w:rFonts w:hint="eastAsia" w:ascii="仿宋_GB2312" w:hAnsi="仿宋_GB2312" w:eastAsia="仿宋_GB2312" w:cs="仿宋_GB2312"/>
          <w:b w:val="0"/>
          <w:bCs w:val="0"/>
          <w:kern w:val="2"/>
          <w:sz w:val="30"/>
          <w:szCs w:val="30"/>
          <w:highlight w:val="yellow"/>
          <w:lang w:val="en-US" w:eastAsia="zh-CN" w:bidi="ar-SA"/>
        </w:rPr>
      </w:pPr>
    </w:p>
    <w:p w14:paraId="244FC3A1">
      <w:pPr>
        <w:pStyle w:val="29"/>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采购单位：疏附县木什乡人民政府</w:t>
      </w:r>
    </w:p>
    <w:p w14:paraId="7FEF0537">
      <w:pPr>
        <w:pStyle w:val="29"/>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default" w:ascii="仿宋_GB2312" w:hAnsi="仿宋_GB2312" w:eastAsia="仿宋_GB2312" w:cs="仿宋_GB2312"/>
          <w:b/>
          <w:bCs/>
          <w:kern w:val="2"/>
          <w:sz w:val="30"/>
          <w:szCs w:val="30"/>
          <w:highlight w:val="none"/>
          <w:lang w:val="en-US" w:eastAsia="zh-CN" w:bidi="ar-SA"/>
        </w:rPr>
      </w:pPr>
      <w:r>
        <w:rPr>
          <w:rFonts w:hint="eastAsia" w:ascii="仿宋_GB2312" w:hAnsi="仿宋_GB2312" w:eastAsia="仿宋_GB2312" w:cs="仿宋_GB2312"/>
          <w:b/>
          <w:bCs/>
          <w:kern w:val="2"/>
          <w:sz w:val="30"/>
          <w:szCs w:val="30"/>
          <w:highlight w:val="none"/>
          <w:lang w:val="en-US" w:eastAsia="zh-CN" w:bidi="ar-SA"/>
        </w:rPr>
        <w:t>联 系 人：郑鹏飞</w:t>
      </w:r>
    </w:p>
    <w:p w14:paraId="15867F4D">
      <w:pPr>
        <w:keepNext w:val="0"/>
        <w:keepLines w:val="0"/>
        <w:pageBreakBefore w:val="0"/>
        <w:kinsoku/>
        <w:wordWrap/>
        <w:overflowPunct/>
        <w:topLinePunct w:val="0"/>
        <w:bidi w:val="0"/>
        <w:snapToGrid/>
        <w:spacing w:line="430" w:lineRule="exact"/>
        <w:ind w:firstLine="1800" w:firstLineChars="600"/>
        <w:jc w:val="both"/>
        <w:textAlignment w:val="auto"/>
        <w:rPr>
          <w:rFonts w:hint="default" w:ascii="仿宋_GB2312" w:hAnsi="仿宋_GB2312" w:eastAsia="仿宋_GB2312" w:cs="仿宋_GB2312"/>
          <w:b w:val="0"/>
          <w:bCs w:val="0"/>
          <w:kern w:val="2"/>
          <w:sz w:val="30"/>
          <w:szCs w:val="30"/>
          <w:highlight w:val="none"/>
          <w:lang w:val="en-US" w:eastAsia="zh-CN" w:bidi="ar-SA"/>
        </w:rPr>
      </w:pPr>
      <w:r>
        <w:rPr>
          <w:rFonts w:hint="default" w:ascii="仿宋_GB2312" w:hAnsi="仿宋_GB2312" w:eastAsia="仿宋_GB2312" w:cs="仿宋_GB2312"/>
          <w:b/>
          <w:bCs/>
          <w:kern w:val="2"/>
          <w:sz w:val="30"/>
          <w:szCs w:val="30"/>
          <w:highlight w:val="none"/>
          <w:lang w:val="en-US" w:eastAsia="zh-CN" w:bidi="ar-SA"/>
        </w:rPr>
        <w:t>联系电话：</w:t>
      </w:r>
      <w:r>
        <w:rPr>
          <w:rFonts w:hint="eastAsia" w:ascii="仿宋_GB2312" w:hAnsi="仿宋_GB2312" w:eastAsia="仿宋_GB2312" w:cs="仿宋_GB2312"/>
          <w:b w:val="0"/>
          <w:bCs w:val="0"/>
          <w:kern w:val="2"/>
          <w:sz w:val="30"/>
          <w:szCs w:val="30"/>
          <w:highlight w:val="none"/>
          <w:lang w:val="en-US" w:eastAsia="zh-CN" w:bidi="ar-SA"/>
        </w:rPr>
        <w:t>17354832996</w:t>
      </w:r>
    </w:p>
    <w:p w14:paraId="7A9944E7">
      <w:pPr>
        <w:pStyle w:val="24"/>
        <w:rPr>
          <w:rFonts w:hint="default" w:ascii="仿宋_GB2312" w:hAnsi="仿宋_GB2312" w:eastAsia="仿宋_GB2312" w:cs="仿宋_GB2312"/>
          <w:b/>
          <w:bCs/>
          <w:kern w:val="2"/>
          <w:sz w:val="30"/>
          <w:szCs w:val="30"/>
          <w:lang w:val="en-US" w:eastAsia="zh-CN" w:bidi="ar-SA"/>
        </w:rPr>
      </w:pPr>
    </w:p>
    <w:p w14:paraId="60C40B7C">
      <w:pPr>
        <w:pStyle w:val="29"/>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default" w:ascii="仿宋_GB2312" w:hAnsi="仿宋_GB2312" w:eastAsia="仿宋_GB2312" w:cs="仿宋_GB2312"/>
          <w:b/>
          <w:bCs/>
          <w:sz w:val="30"/>
          <w:szCs w:val="30"/>
          <w:highlight w:val="none"/>
          <w:lang w:val="en-US" w:eastAsia="zh-CN"/>
        </w:rPr>
      </w:pPr>
      <w:bookmarkStart w:id="0" w:name="_Toc18867"/>
      <w:bookmarkStart w:id="1" w:name="_Toc2510"/>
      <w:bookmarkStart w:id="2" w:name="_Toc5471"/>
      <w:bookmarkStart w:id="3" w:name="_Toc31178"/>
      <w:bookmarkStart w:id="4" w:name="_Toc15055"/>
      <w:bookmarkStart w:id="5" w:name="_Toc1687"/>
      <w:bookmarkStart w:id="6" w:name="_Toc13334"/>
      <w:bookmarkStart w:id="7" w:name="_Toc8272"/>
      <w:bookmarkStart w:id="8" w:name="_Toc26793"/>
    </w:p>
    <w:p w14:paraId="50C0D0E3">
      <w:pPr>
        <w:pStyle w:val="29"/>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default" w:ascii="仿宋_GB2312" w:hAnsi="仿宋_GB2312" w:eastAsia="仿宋_GB2312" w:cs="仿宋_GB2312"/>
          <w:b/>
          <w:bCs/>
          <w:sz w:val="30"/>
          <w:szCs w:val="30"/>
          <w:highlight w:val="none"/>
          <w:lang w:val="en-US" w:eastAsia="zh-CN"/>
        </w:rPr>
      </w:pPr>
      <w:r>
        <w:rPr>
          <w:rFonts w:hint="default" w:ascii="仿宋_GB2312" w:hAnsi="仿宋_GB2312" w:eastAsia="仿宋_GB2312" w:cs="仿宋_GB2312"/>
          <w:b/>
          <w:bCs/>
          <w:sz w:val="30"/>
          <w:szCs w:val="30"/>
          <w:highlight w:val="none"/>
          <w:lang w:val="en-US" w:eastAsia="zh-CN"/>
        </w:rPr>
        <w:t>采购机构：</w:t>
      </w:r>
      <w:r>
        <w:rPr>
          <w:rFonts w:hint="eastAsia" w:ascii="仿宋_GB2312" w:hAnsi="仿宋_GB2312" w:eastAsia="仿宋_GB2312" w:cs="仿宋_GB2312"/>
          <w:b/>
          <w:bCs/>
          <w:sz w:val="30"/>
          <w:szCs w:val="30"/>
          <w:highlight w:val="none"/>
          <w:lang w:val="en-US" w:eastAsia="zh-CN"/>
        </w:rPr>
        <w:t xml:space="preserve">疏附县政府采购中心 </w:t>
      </w:r>
      <w:r>
        <w:rPr>
          <w:rFonts w:hint="default" w:ascii="仿宋_GB2312" w:hAnsi="仿宋_GB2312" w:eastAsia="仿宋_GB2312" w:cs="仿宋_GB2312"/>
          <w:b/>
          <w:bCs/>
          <w:sz w:val="30"/>
          <w:szCs w:val="30"/>
          <w:highlight w:val="none"/>
          <w:lang w:val="en-US" w:eastAsia="zh-CN"/>
        </w:rPr>
        <w:t xml:space="preserve"> </w:t>
      </w:r>
    </w:p>
    <w:p w14:paraId="593B6B03">
      <w:pPr>
        <w:pStyle w:val="29"/>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default"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联 系 人：黄 妍</w:t>
      </w:r>
    </w:p>
    <w:p w14:paraId="61236C5E">
      <w:pPr>
        <w:pStyle w:val="29"/>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eastAsia" w:ascii="仿宋_GB2312" w:hAnsi="仿宋_GB2312" w:eastAsia="仿宋_GB2312" w:cs="仿宋_GB2312"/>
          <w:b/>
          <w:bCs/>
          <w:sz w:val="30"/>
          <w:szCs w:val="30"/>
          <w:highlight w:val="none"/>
          <w:lang w:val="en-US" w:eastAsia="zh-CN"/>
        </w:rPr>
      </w:pPr>
      <w:r>
        <w:rPr>
          <w:rFonts w:hint="default" w:ascii="仿宋_GB2312" w:hAnsi="仿宋_GB2312" w:eastAsia="仿宋_GB2312" w:cs="仿宋_GB2312"/>
          <w:b/>
          <w:bCs/>
          <w:sz w:val="30"/>
          <w:szCs w:val="30"/>
          <w:highlight w:val="none"/>
          <w:lang w:val="en-US" w:eastAsia="zh-CN"/>
        </w:rPr>
        <w:t>联系电话：</w:t>
      </w:r>
      <w:r>
        <w:rPr>
          <w:rFonts w:hint="eastAsia" w:ascii="仿宋_GB2312" w:hAnsi="仿宋_GB2312" w:eastAsia="仿宋_GB2312" w:cs="仿宋_GB2312"/>
          <w:b/>
          <w:bCs/>
          <w:sz w:val="30"/>
          <w:szCs w:val="30"/>
          <w:highlight w:val="none"/>
          <w:lang w:val="en-US" w:eastAsia="zh-CN"/>
        </w:rPr>
        <w:t>0998-3256769</w:t>
      </w:r>
    </w:p>
    <w:p w14:paraId="3D7DA873">
      <w:pPr>
        <w:spacing w:line="360" w:lineRule="auto"/>
        <w:ind w:firstLine="1800" w:firstLineChars="600"/>
        <w:rPr>
          <w:rFonts w:hint="eastAsia" w:ascii="仿宋_GB2312" w:hAnsi="仿宋_GB2312" w:eastAsia="仿宋_GB2312" w:cs="仿宋_GB2312"/>
          <w:b w:val="0"/>
          <w:bCs w:val="0"/>
          <w:kern w:val="2"/>
          <w:sz w:val="30"/>
          <w:szCs w:val="30"/>
          <w:lang w:val="en-US" w:eastAsia="zh-CN" w:bidi="ar-SA"/>
        </w:rPr>
      </w:pPr>
    </w:p>
    <w:p w14:paraId="6FBBC2CA">
      <w:pPr>
        <w:spacing w:line="360" w:lineRule="auto"/>
        <w:ind w:firstLine="5400" w:firstLineChars="1800"/>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发出日期：2025年1月</w:t>
      </w:r>
    </w:p>
    <w:p w14:paraId="460DA978">
      <w:pPr>
        <w:spacing w:line="240" w:lineRule="atLeast"/>
        <w:ind w:left="1079" w:leftChars="257" w:hanging="540"/>
        <w:jc w:val="center"/>
        <w:rPr>
          <w:rFonts w:hint="eastAsia" w:ascii="仿宋_GB2312" w:hAnsi="仿宋_GB2312" w:eastAsia="仿宋_GB2312" w:cs="仿宋_GB2312"/>
          <w:b/>
          <w:sz w:val="32"/>
        </w:rPr>
      </w:pPr>
    </w:p>
    <w:p w14:paraId="79BD5810">
      <w:pPr>
        <w:spacing w:line="240" w:lineRule="atLeast"/>
        <w:ind w:left="1079" w:leftChars="257" w:hanging="540"/>
        <w:jc w:val="center"/>
        <w:rPr>
          <w:rFonts w:hint="eastAsia" w:ascii="仿宋_GB2312" w:hAnsi="仿宋_GB2312" w:eastAsia="仿宋_GB2312" w:cs="仿宋_GB2312"/>
          <w:b/>
          <w:sz w:val="32"/>
        </w:rPr>
      </w:pPr>
    </w:p>
    <w:p w14:paraId="6AEFC6AF">
      <w:pPr>
        <w:spacing w:line="240" w:lineRule="atLeast"/>
        <w:ind w:left="1079" w:leftChars="257" w:hanging="540"/>
        <w:jc w:val="center"/>
        <w:rPr>
          <w:rFonts w:hint="eastAsia" w:ascii="仿宋_GB2312" w:hAnsi="仿宋_GB2312" w:eastAsia="仿宋_GB2312" w:cs="仿宋_GB2312"/>
          <w:b/>
          <w:sz w:val="32"/>
        </w:rPr>
      </w:pPr>
    </w:p>
    <w:p w14:paraId="55F85ED5">
      <w:pPr>
        <w:spacing w:line="240" w:lineRule="atLeast"/>
        <w:ind w:left="1079" w:leftChars="257" w:hanging="540"/>
        <w:jc w:val="center"/>
        <w:rPr>
          <w:rFonts w:hint="eastAsia" w:ascii="仿宋_GB2312" w:hAnsi="仿宋_GB2312" w:eastAsia="仿宋_GB2312" w:cs="仿宋_GB2312"/>
          <w:b/>
          <w:sz w:val="32"/>
        </w:rPr>
      </w:pPr>
    </w:p>
    <w:p w14:paraId="729243A3">
      <w:pPr>
        <w:spacing w:line="240" w:lineRule="atLeast"/>
        <w:ind w:left="1079" w:leftChars="257" w:hanging="540"/>
        <w:jc w:val="center"/>
        <w:rPr>
          <w:rFonts w:hint="eastAsia" w:ascii="仿宋_GB2312" w:hAnsi="仿宋_GB2312" w:eastAsia="仿宋_GB2312" w:cs="仿宋_GB2312"/>
          <w:b/>
          <w:sz w:val="32"/>
        </w:rPr>
      </w:pPr>
      <w:r>
        <w:rPr>
          <w:rFonts w:hint="eastAsia" w:ascii="仿宋_GB2312" w:hAnsi="仿宋_GB2312" w:eastAsia="仿宋_GB2312" w:cs="仿宋_GB2312"/>
          <w:b/>
          <w:sz w:val="32"/>
        </w:rPr>
        <w:t>目  录</w:t>
      </w:r>
    </w:p>
    <w:p w14:paraId="52634F39">
      <w:pPr>
        <w:pStyle w:val="23"/>
        <w:tabs>
          <w:tab w:val="right" w:leader="dot" w:pos="9786"/>
        </w:tabs>
      </w:pPr>
      <w:r>
        <w:fldChar w:fldCharType="begin"/>
      </w:r>
      <w:r>
        <w:instrText xml:space="preserve">TOC \o "1-3" \h \u </w:instrText>
      </w:r>
      <w:r>
        <w:fldChar w:fldCharType="separate"/>
      </w:r>
      <w:r>
        <w:fldChar w:fldCharType="begin"/>
      </w:r>
      <w:r>
        <w:instrText xml:space="preserve"> HYPERLINK \l _Toc29113 </w:instrText>
      </w:r>
      <w:r>
        <w:fldChar w:fldCharType="separate"/>
      </w:r>
      <w:r>
        <w:rPr>
          <w:rFonts w:hint="eastAsia" w:ascii="仿宋_GB2312" w:hAnsi="仿宋_GB2312" w:eastAsia="仿宋_GB2312" w:cs="仿宋_GB2312"/>
          <w:i w:val="0"/>
          <w:caps w:val="0"/>
          <w:spacing w:val="0"/>
          <w:w w:val="100"/>
          <w:kern w:val="0"/>
          <w:szCs w:val="44"/>
        </w:rPr>
        <w:t>第一章</w:t>
      </w:r>
      <w:r>
        <w:rPr>
          <w:rFonts w:hint="eastAsia" w:ascii="仿宋_GB2312" w:hAnsi="仿宋_GB2312" w:eastAsia="仿宋_GB2312" w:cs="仿宋_GB2312"/>
          <w:i w:val="0"/>
          <w:caps w:val="0"/>
          <w:spacing w:val="0"/>
          <w:w w:val="100"/>
          <w:szCs w:val="44"/>
        </w:rPr>
        <w:t xml:space="preserve">  投标人须知</w:t>
      </w:r>
      <w:r>
        <w:tab/>
      </w:r>
      <w:r>
        <w:fldChar w:fldCharType="begin"/>
      </w:r>
      <w:r>
        <w:instrText xml:space="preserve"> PAGEREF _Toc29113 \h </w:instrText>
      </w:r>
      <w:r>
        <w:fldChar w:fldCharType="separate"/>
      </w:r>
      <w:r>
        <w:t>1</w:t>
      </w:r>
      <w:r>
        <w:fldChar w:fldCharType="end"/>
      </w:r>
      <w:r>
        <w:fldChar w:fldCharType="end"/>
      </w:r>
    </w:p>
    <w:p w14:paraId="277A957A">
      <w:pPr>
        <w:pStyle w:val="27"/>
        <w:tabs>
          <w:tab w:val="right" w:leader="dot" w:pos="9786"/>
        </w:tabs>
      </w:pPr>
      <w:r>
        <w:fldChar w:fldCharType="begin"/>
      </w:r>
      <w:r>
        <w:instrText xml:space="preserve"> HYPERLINK \l _Toc3977 </w:instrText>
      </w:r>
      <w:r>
        <w:fldChar w:fldCharType="separate"/>
      </w:r>
      <w:r>
        <w:rPr>
          <w:rFonts w:hint="eastAsia" w:ascii="仿宋_GB2312" w:hAnsi="仿宋_GB2312" w:eastAsia="仿宋_GB2312" w:cs="仿宋_GB2312"/>
          <w:i w:val="0"/>
          <w:caps w:val="0"/>
          <w:spacing w:val="0"/>
          <w:w w:val="100"/>
        </w:rPr>
        <w:t>一   总 则</w:t>
      </w:r>
      <w:r>
        <w:tab/>
      </w:r>
      <w:r>
        <w:fldChar w:fldCharType="begin"/>
      </w:r>
      <w:r>
        <w:instrText xml:space="preserve"> PAGEREF _Toc3977 \h </w:instrText>
      </w:r>
      <w:r>
        <w:fldChar w:fldCharType="separate"/>
      </w:r>
      <w:r>
        <w:t>1</w:t>
      </w:r>
      <w:r>
        <w:fldChar w:fldCharType="end"/>
      </w:r>
      <w:r>
        <w:fldChar w:fldCharType="end"/>
      </w:r>
    </w:p>
    <w:p w14:paraId="7699BB7A">
      <w:pPr>
        <w:pStyle w:val="15"/>
        <w:tabs>
          <w:tab w:val="right" w:leader="dot" w:pos="9786"/>
          <w:tab w:val="clear" w:pos="1260"/>
          <w:tab w:val="clear" w:pos="8630"/>
        </w:tabs>
      </w:pPr>
      <w:r>
        <w:fldChar w:fldCharType="begin"/>
      </w:r>
      <w:r>
        <w:instrText xml:space="preserve"> HYPERLINK \l _Toc30658 </w:instrText>
      </w:r>
      <w:r>
        <w:fldChar w:fldCharType="separate"/>
      </w:r>
      <w:r>
        <w:rPr>
          <w:rFonts w:hint="eastAsia" w:ascii="仿宋_GB2312" w:hAnsi="仿宋_GB2312" w:eastAsia="仿宋_GB2312" w:cs="仿宋_GB2312"/>
          <w:i w:val="0"/>
          <w:caps w:val="0"/>
          <w:spacing w:val="0"/>
          <w:w w:val="100"/>
        </w:rPr>
        <w:t>1.采购人、采购代理机构及投标人</w:t>
      </w:r>
      <w:r>
        <w:tab/>
      </w:r>
      <w:r>
        <w:fldChar w:fldCharType="begin"/>
      </w:r>
      <w:r>
        <w:instrText xml:space="preserve"> PAGEREF _Toc30658 \h </w:instrText>
      </w:r>
      <w:r>
        <w:fldChar w:fldCharType="separate"/>
      </w:r>
      <w:r>
        <w:t>1</w:t>
      </w:r>
      <w:r>
        <w:fldChar w:fldCharType="end"/>
      </w:r>
      <w:r>
        <w:fldChar w:fldCharType="end"/>
      </w:r>
    </w:p>
    <w:p w14:paraId="3E3C9512">
      <w:pPr>
        <w:pStyle w:val="15"/>
        <w:tabs>
          <w:tab w:val="right" w:leader="dot" w:pos="9786"/>
          <w:tab w:val="clear" w:pos="1260"/>
          <w:tab w:val="clear" w:pos="8630"/>
        </w:tabs>
      </w:pPr>
      <w:r>
        <w:fldChar w:fldCharType="begin"/>
      </w:r>
      <w:r>
        <w:instrText xml:space="preserve"> HYPERLINK \l _Toc20103 </w:instrText>
      </w:r>
      <w:r>
        <w:fldChar w:fldCharType="separate"/>
      </w:r>
      <w:r>
        <w:rPr>
          <w:rFonts w:hint="eastAsia" w:ascii="仿宋_GB2312" w:hAnsi="仿宋_GB2312" w:eastAsia="仿宋_GB2312" w:cs="仿宋_GB2312"/>
          <w:i w:val="0"/>
          <w:caps w:val="0"/>
          <w:spacing w:val="0"/>
          <w:w w:val="100"/>
        </w:rPr>
        <w:t>2.资金来源</w:t>
      </w:r>
      <w:r>
        <w:tab/>
      </w:r>
      <w:r>
        <w:fldChar w:fldCharType="begin"/>
      </w:r>
      <w:r>
        <w:instrText xml:space="preserve"> PAGEREF _Toc20103 \h </w:instrText>
      </w:r>
      <w:r>
        <w:fldChar w:fldCharType="separate"/>
      </w:r>
      <w:r>
        <w:t>2</w:t>
      </w:r>
      <w:r>
        <w:fldChar w:fldCharType="end"/>
      </w:r>
      <w:r>
        <w:fldChar w:fldCharType="end"/>
      </w:r>
    </w:p>
    <w:p w14:paraId="29FB23BE">
      <w:pPr>
        <w:pStyle w:val="15"/>
        <w:tabs>
          <w:tab w:val="right" w:leader="dot" w:pos="9786"/>
          <w:tab w:val="clear" w:pos="1260"/>
          <w:tab w:val="clear" w:pos="8630"/>
        </w:tabs>
      </w:pPr>
      <w:r>
        <w:fldChar w:fldCharType="begin"/>
      </w:r>
      <w:r>
        <w:instrText xml:space="preserve"> HYPERLINK \l _Toc24214 </w:instrText>
      </w:r>
      <w:r>
        <w:fldChar w:fldCharType="separate"/>
      </w:r>
      <w:r>
        <w:rPr>
          <w:rFonts w:hint="eastAsia" w:ascii="仿宋_GB2312" w:hAnsi="仿宋_GB2312" w:eastAsia="仿宋_GB2312" w:cs="仿宋_GB2312"/>
          <w:i w:val="0"/>
          <w:caps w:val="0"/>
          <w:spacing w:val="0"/>
          <w:w w:val="100"/>
        </w:rPr>
        <w:t>3.投标费用</w:t>
      </w:r>
      <w:r>
        <w:tab/>
      </w:r>
      <w:r>
        <w:fldChar w:fldCharType="begin"/>
      </w:r>
      <w:r>
        <w:instrText xml:space="preserve"> PAGEREF _Toc24214 \h </w:instrText>
      </w:r>
      <w:r>
        <w:fldChar w:fldCharType="separate"/>
      </w:r>
      <w:r>
        <w:t>2</w:t>
      </w:r>
      <w:r>
        <w:fldChar w:fldCharType="end"/>
      </w:r>
      <w:r>
        <w:fldChar w:fldCharType="end"/>
      </w:r>
    </w:p>
    <w:p w14:paraId="7FBF7E39">
      <w:pPr>
        <w:pStyle w:val="15"/>
        <w:tabs>
          <w:tab w:val="right" w:leader="dot" w:pos="9786"/>
          <w:tab w:val="clear" w:pos="1260"/>
          <w:tab w:val="clear" w:pos="8630"/>
        </w:tabs>
      </w:pPr>
      <w:r>
        <w:fldChar w:fldCharType="begin"/>
      </w:r>
      <w:r>
        <w:instrText xml:space="preserve"> HYPERLINK \l _Toc26945 </w:instrText>
      </w:r>
      <w:r>
        <w:fldChar w:fldCharType="separate"/>
      </w:r>
      <w:r>
        <w:rPr>
          <w:rFonts w:hint="eastAsia" w:ascii="仿宋_GB2312" w:hAnsi="仿宋_GB2312" w:eastAsia="仿宋_GB2312" w:cs="仿宋_GB2312"/>
          <w:i w:val="0"/>
          <w:caps w:val="0"/>
          <w:spacing w:val="0"/>
          <w:w w:val="100"/>
        </w:rPr>
        <w:t>4.适用法律</w:t>
      </w:r>
      <w:r>
        <w:tab/>
      </w:r>
      <w:r>
        <w:fldChar w:fldCharType="begin"/>
      </w:r>
      <w:r>
        <w:instrText xml:space="preserve"> PAGEREF _Toc26945 \h </w:instrText>
      </w:r>
      <w:r>
        <w:fldChar w:fldCharType="separate"/>
      </w:r>
      <w:r>
        <w:t>2</w:t>
      </w:r>
      <w:r>
        <w:fldChar w:fldCharType="end"/>
      </w:r>
      <w:r>
        <w:fldChar w:fldCharType="end"/>
      </w:r>
    </w:p>
    <w:p w14:paraId="69731059">
      <w:pPr>
        <w:pStyle w:val="27"/>
        <w:tabs>
          <w:tab w:val="right" w:leader="dot" w:pos="9786"/>
        </w:tabs>
      </w:pPr>
      <w:r>
        <w:fldChar w:fldCharType="begin"/>
      </w:r>
      <w:r>
        <w:instrText xml:space="preserve"> HYPERLINK \l _Toc28905 </w:instrText>
      </w:r>
      <w:r>
        <w:fldChar w:fldCharType="separate"/>
      </w:r>
      <w:r>
        <w:rPr>
          <w:rFonts w:hint="eastAsia" w:ascii="仿宋_GB2312" w:hAnsi="仿宋_GB2312" w:eastAsia="仿宋_GB2312" w:cs="仿宋_GB2312"/>
          <w:i w:val="0"/>
          <w:caps w:val="0"/>
          <w:spacing w:val="0"/>
          <w:w w:val="100"/>
        </w:rPr>
        <w:t>二   招标文件</w:t>
      </w:r>
      <w:r>
        <w:tab/>
      </w:r>
      <w:r>
        <w:fldChar w:fldCharType="begin"/>
      </w:r>
      <w:r>
        <w:instrText xml:space="preserve"> PAGEREF _Toc28905 \h </w:instrText>
      </w:r>
      <w:r>
        <w:fldChar w:fldCharType="separate"/>
      </w:r>
      <w:r>
        <w:t>2</w:t>
      </w:r>
      <w:r>
        <w:fldChar w:fldCharType="end"/>
      </w:r>
      <w:r>
        <w:fldChar w:fldCharType="end"/>
      </w:r>
    </w:p>
    <w:p w14:paraId="13589E96">
      <w:pPr>
        <w:pStyle w:val="15"/>
        <w:tabs>
          <w:tab w:val="right" w:leader="dot" w:pos="9786"/>
          <w:tab w:val="clear" w:pos="1260"/>
          <w:tab w:val="clear" w:pos="8630"/>
        </w:tabs>
      </w:pPr>
      <w:r>
        <w:fldChar w:fldCharType="begin"/>
      </w:r>
      <w:r>
        <w:instrText xml:space="preserve"> HYPERLINK \l _Toc6762 </w:instrText>
      </w:r>
      <w:r>
        <w:fldChar w:fldCharType="separate"/>
      </w:r>
      <w:r>
        <w:rPr>
          <w:rFonts w:hint="eastAsia" w:ascii="仿宋_GB2312" w:hAnsi="仿宋_GB2312" w:eastAsia="仿宋_GB2312" w:cs="仿宋_GB2312"/>
          <w:i w:val="0"/>
          <w:caps w:val="0"/>
          <w:spacing w:val="0"/>
          <w:w w:val="100"/>
        </w:rPr>
        <w:t>5.招标文件构成</w:t>
      </w:r>
      <w:r>
        <w:tab/>
      </w:r>
      <w:r>
        <w:fldChar w:fldCharType="begin"/>
      </w:r>
      <w:r>
        <w:instrText xml:space="preserve"> PAGEREF _Toc6762 \h </w:instrText>
      </w:r>
      <w:r>
        <w:fldChar w:fldCharType="separate"/>
      </w:r>
      <w:r>
        <w:t>2</w:t>
      </w:r>
      <w:r>
        <w:fldChar w:fldCharType="end"/>
      </w:r>
      <w:r>
        <w:fldChar w:fldCharType="end"/>
      </w:r>
    </w:p>
    <w:p w14:paraId="4BFEAD05">
      <w:pPr>
        <w:pStyle w:val="15"/>
        <w:tabs>
          <w:tab w:val="right" w:leader="dot" w:pos="9786"/>
          <w:tab w:val="clear" w:pos="1260"/>
          <w:tab w:val="clear" w:pos="8630"/>
        </w:tabs>
      </w:pPr>
      <w:r>
        <w:fldChar w:fldCharType="begin"/>
      </w:r>
      <w:r>
        <w:instrText xml:space="preserve"> HYPERLINK \l _Toc30248 </w:instrText>
      </w:r>
      <w:r>
        <w:fldChar w:fldCharType="separate"/>
      </w:r>
      <w:r>
        <w:rPr>
          <w:rFonts w:hint="eastAsia" w:ascii="仿宋_GB2312" w:hAnsi="仿宋_GB2312" w:eastAsia="仿宋_GB2312" w:cs="仿宋_GB2312"/>
          <w:i w:val="0"/>
          <w:caps w:val="0"/>
          <w:spacing w:val="0"/>
          <w:w w:val="100"/>
        </w:rPr>
        <w:t>6.招标文件的澄清与修改</w:t>
      </w:r>
      <w:r>
        <w:tab/>
      </w:r>
      <w:r>
        <w:fldChar w:fldCharType="begin"/>
      </w:r>
      <w:r>
        <w:instrText xml:space="preserve"> PAGEREF _Toc30248 \h </w:instrText>
      </w:r>
      <w:r>
        <w:fldChar w:fldCharType="separate"/>
      </w:r>
      <w:r>
        <w:t>2</w:t>
      </w:r>
      <w:r>
        <w:fldChar w:fldCharType="end"/>
      </w:r>
      <w:r>
        <w:fldChar w:fldCharType="end"/>
      </w:r>
    </w:p>
    <w:p w14:paraId="55108CD4">
      <w:pPr>
        <w:pStyle w:val="15"/>
        <w:tabs>
          <w:tab w:val="right" w:leader="dot" w:pos="9786"/>
          <w:tab w:val="clear" w:pos="1260"/>
          <w:tab w:val="clear" w:pos="8630"/>
        </w:tabs>
      </w:pPr>
      <w:r>
        <w:fldChar w:fldCharType="begin"/>
      </w:r>
      <w:r>
        <w:instrText xml:space="preserve"> HYPERLINK \l _Toc19742 </w:instrText>
      </w:r>
      <w:r>
        <w:fldChar w:fldCharType="separate"/>
      </w:r>
      <w:r>
        <w:rPr>
          <w:rFonts w:hint="eastAsia" w:ascii="仿宋_GB2312" w:hAnsi="仿宋_GB2312" w:eastAsia="仿宋_GB2312" w:cs="仿宋_GB2312"/>
          <w:i w:val="0"/>
          <w:caps w:val="0"/>
          <w:spacing w:val="0"/>
          <w:w w:val="100"/>
        </w:rPr>
        <w:t>7.</w:t>
      </w:r>
      <w:r>
        <w:rPr>
          <w:rFonts w:hint="eastAsia" w:ascii="仿宋_GB2312" w:hAnsi="仿宋_GB2312" w:eastAsia="仿宋_GB2312" w:cs="仿宋_GB2312"/>
          <w:i w:val="0"/>
          <w:caps w:val="0"/>
          <w:spacing w:val="0"/>
          <w:w w:val="100"/>
          <w:lang w:val="en-US" w:eastAsia="zh-CN"/>
        </w:rPr>
        <w:t xml:space="preserve"> </w:t>
      </w:r>
      <w:r>
        <w:rPr>
          <w:rFonts w:hint="eastAsia" w:ascii="仿宋_GB2312" w:hAnsi="仿宋_GB2312" w:eastAsia="仿宋_GB2312" w:cs="仿宋_GB2312"/>
          <w:i w:val="0"/>
          <w:caps w:val="0"/>
          <w:spacing w:val="0"/>
          <w:w w:val="100"/>
        </w:rPr>
        <w:t>投标截止时间的顺延</w:t>
      </w:r>
      <w:r>
        <w:tab/>
      </w:r>
      <w:r>
        <w:fldChar w:fldCharType="begin"/>
      </w:r>
      <w:r>
        <w:instrText xml:space="preserve"> PAGEREF _Toc19742 \h </w:instrText>
      </w:r>
      <w:r>
        <w:fldChar w:fldCharType="separate"/>
      </w:r>
      <w:r>
        <w:t>3</w:t>
      </w:r>
      <w:r>
        <w:fldChar w:fldCharType="end"/>
      </w:r>
      <w:r>
        <w:fldChar w:fldCharType="end"/>
      </w:r>
    </w:p>
    <w:p w14:paraId="1AEBE67D">
      <w:pPr>
        <w:pStyle w:val="27"/>
        <w:tabs>
          <w:tab w:val="right" w:leader="dot" w:pos="9786"/>
        </w:tabs>
      </w:pPr>
      <w:r>
        <w:fldChar w:fldCharType="begin"/>
      </w:r>
      <w:r>
        <w:instrText xml:space="preserve"> HYPERLINK \l _Toc28891 </w:instrText>
      </w:r>
      <w:r>
        <w:fldChar w:fldCharType="separate"/>
      </w:r>
      <w:r>
        <w:rPr>
          <w:rFonts w:hint="eastAsia" w:ascii="仿宋_GB2312" w:hAnsi="仿宋_GB2312" w:eastAsia="仿宋_GB2312" w:cs="仿宋_GB2312"/>
          <w:i w:val="0"/>
          <w:caps w:val="0"/>
          <w:spacing w:val="0"/>
          <w:w w:val="100"/>
        </w:rPr>
        <w:t>三   投标文件的编制</w:t>
      </w:r>
      <w:r>
        <w:tab/>
      </w:r>
      <w:r>
        <w:fldChar w:fldCharType="begin"/>
      </w:r>
      <w:r>
        <w:instrText xml:space="preserve"> PAGEREF _Toc28891 \h </w:instrText>
      </w:r>
      <w:r>
        <w:fldChar w:fldCharType="separate"/>
      </w:r>
      <w:r>
        <w:t>3</w:t>
      </w:r>
      <w:r>
        <w:fldChar w:fldCharType="end"/>
      </w:r>
      <w:r>
        <w:fldChar w:fldCharType="end"/>
      </w:r>
    </w:p>
    <w:p w14:paraId="30CB12C8">
      <w:pPr>
        <w:pStyle w:val="15"/>
        <w:tabs>
          <w:tab w:val="right" w:leader="dot" w:pos="9786"/>
          <w:tab w:val="clear" w:pos="1260"/>
          <w:tab w:val="clear" w:pos="8630"/>
        </w:tabs>
      </w:pPr>
      <w:r>
        <w:fldChar w:fldCharType="begin"/>
      </w:r>
      <w:r>
        <w:instrText xml:space="preserve"> HYPERLINK \l _Toc5686 </w:instrText>
      </w:r>
      <w:r>
        <w:fldChar w:fldCharType="separate"/>
      </w:r>
      <w:r>
        <w:rPr>
          <w:rFonts w:hint="eastAsia" w:ascii="仿宋_GB2312" w:hAnsi="仿宋_GB2312" w:eastAsia="仿宋_GB2312" w:cs="仿宋_GB2312"/>
          <w:i w:val="0"/>
          <w:caps w:val="0"/>
          <w:spacing w:val="0"/>
          <w:w w:val="100"/>
        </w:rPr>
        <w:t>8.投标范围及投标文件中标准和计量单位的使用</w:t>
      </w:r>
      <w:r>
        <w:tab/>
      </w:r>
      <w:r>
        <w:fldChar w:fldCharType="begin"/>
      </w:r>
      <w:r>
        <w:instrText xml:space="preserve"> PAGEREF _Toc5686 \h </w:instrText>
      </w:r>
      <w:r>
        <w:fldChar w:fldCharType="separate"/>
      </w:r>
      <w:r>
        <w:t>3</w:t>
      </w:r>
      <w:r>
        <w:fldChar w:fldCharType="end"/>
      </w:r>
      <w:r>
        <w:fldChar w:fldCharType="end"/>
      </w:r>
    </w:p>
    <w:p w14:paraId="2B5E05FE">
      <w:pPr>
        <w:pStyle w:val="15"/>
        <w:tabs>
          <w:tab w:val="right" w:leader="dot" w:pos="9786"/>
          <w:tab w:val="clear" w:pos="1260"/>
          <w:tab w:val="clear" w:pos="8630"/>
        </w:tabs>
      </w:pPr>
      <w:r>
        <w:fldChar w:fldCharType="begin"/>
      </w:r>
      <w:r>
        <w:instrText xml:space="preserve"> HYPERLINK \l _Toc5410 </w:instrText>
      </w:r>
      <w:r>
        <w:fldChar w:fldCharType="separate"/>
      </w:r>
      <w:r>
        <w:rPr>
          <w:rFonts w:hint="eastAsia" w:ascii="仿宋_GB2312" w:hAnsi="仿宋_GB2312" w:eastAsia="仿宋_GB2312" w:cs="仿宋_GB2312"/>
          <w:i w:val="0"/>
          <w:caps w:val="0"/>
          <w:spacing w:val="0"/>
          <w:w w:val="100"/>
        </w:rPr>
        <w:t>9.投标文件构成</w:t>
      </w:r>
      <w:r>
        <w:tab/>
      </w:r>
      <w:r>
        <w:fldChar w:fldCharType="begin"/>
      </w:r>
      <w:r>
        <w:instrText xml:space="preserve"> PAGEREF _Toc5410 \h </w:instrText>
      </w:r>
      <w:r>
        <w:fldChar w:fldCharType="separate"/>
      </w:r>
      <w:r>
        <w:t>3</w:t>
      </w:r>
      <w:r>
        <w:fldChar w:fldCharType="end"/>
      </w:r>
      <w:r>
        <w:fldChar w:fldCharType="end"/>
      </w:r>
    </w:p>
    <w:p w14:paraId="179BB76D">
      <w:pPr>
        <w:pStyle w:val="15"/>
        <w:tabs>
          <w:tab w:val="right" w:leader="dot" w:pos="9786"/>
          <w:tab w:val="clear" w:pos="1260"/>
          <w:tab w:val="clear" w:pos="8630"/>
        </w:tabs>
      </w:pPr>
      <w:r>
        <w:fldChar w:fldCharType="begin"/>
      </w:r>
      <w:r>
        <w:instrText xml:space="preserve"> HYPERLINK \l _Toc10580 </w:instrText>
      </w:r>
      <w:r>
        <w:fldChar w:fldCharType="separate"/>
      </w:r>
      <w:r>
        <w:rPr>
          <w:rFonts w:hint="eastAsia" w:ascii="仿宋_GB2312" w:hAnsi="仿宋_GB2312" w:eastAsia="仿宋_GB2312" w:cs="仿宋_GB2312"/>
          <w:i w:val="0"/>
          <w:caps w:val="0"/>
          <w:spacing w:val="0"/>
          <w:w w:val="100"/>
        </w:rPr>
        <w:t>10.证明投标标的的合格性和符合招标文件规定的技术文件</w:t>
      </w:r>
      <w:r>
        <w:tab/>
      </w:r>
      <w:r>
        <w:fldChar w:fldCharType="begin"/>
      </w:r>
      <w:r>
        <w:instrText xml:space="preserve"> PAGEREF _Toc10580 \h </w:instrText>
      </w:r>
      <w:r>
        <w:fldChar w:fldCharType="separate"/>
      </w:r>
      <w:r>
        <w:t>3</w:t>
      </w:r>
      <w:r>
        <w:fldChar w:fldCharType="end"/>
      </w:r>
      <w:r>
        <w:fldChar w:fldCharType="end"/>
      </w:r>
    </w:p>
    <w:p w14:paraId="21BE596F">
      <w:pPr>
        <w:pStyle w:val="15"/>
        <w:tabs>
          <w:tab w:val="right" w:leader="dot" w:pos="9786"/>
          <w:tab w:val="clear" w:pos="1260"/>
          <w:tab w:val="clear" w:pos="8630"/>
        </w:tabs>
      </w:pPr>
      <w:r>
        <w:fldChar w:fldCharType="begin"/>
      </w:r>
      <w:r>
        <w:instrText xml:space="preserve"> HYPERLINK \l _Toc24594 </w:instrText>
      </w:r>
      <w:r>
        <w:fldChar w:fldCharType="separate"/>
      </w:r>
      <w:r>
        <w:rPr>
          <w:rFonts w:hint="eastAsia" w:ascii="仿宋_GB2312" w:hAnsi="仿宋_GB2312" w:eastAsia="仿宋_GB2312" w:cs="仿宋_GB2312"/>
          <w:i w:val="0"/>
          <w:caps w:val="0"/>
          <w:spacing w:val="0"/>
          <w:w w:val="100"/>
        </w:rPr>
        <w:t>11.投标报价</w:t>
      </w:r>
      <w:r>
        <w:tab/>
      </w:r>
      <w:r>
        <w:fldChar w:fldCharType="begin"/>
      </w:r>
      <w:r>
        <w:instrText xml:space="preserve"> PAGEREF _Toc24594 \h </w:instrText>
      </w:r>
      <w:r>
        <w:fldChar w:fldCharType="separate"/>
      </w:r>
      <w:r>
        <w:t>4</w:t>
      </w:r>
      <w:r>
        <w:fldChar w:fldCharType="end"/>
      </w:r>
      <w:r>
        <w:fldChar w:fldCharType="end"/>
      </w:r>
    </w:p>
    <w:p w14:paraId="3C69DF5A">
      <w:pPr>
        <w:pStyle w:val="15"/>
        <w:tabs>
          <w:tab w:val="right" w:leader="dot" w:pos="9786"/>
          <w:tab w:val="clear" w:pos="1260"/>
          <w:tab w:val="clear" w:pos="8630"/>
        </w:tabs>
      </w:pPr>
      <w:r>
        <w:fldChar w:fldCharType="begin"/>
      </w:r>
      <w:r>
        <w:instrText xml:space="preserve"> HYPERLINK \l _Toc16123 </w:instrText>
      </w:r>
      <w:r>
        <w:fldChar w:fldCharType="separate"/>
      </w:r>
      <w:r>
        <w:rPr>
          <w:rFonts w:hint="eastAsia" w:ascii="仿宋_GB2312" w:hAnsi="仿宋_GB2312" w:eastAsia="仿宋_GB2312" w:cs="仿宋_GB2312"/>
          <w:i w:val="0"/>
          <w:caps w:val="0"/>
          <w:spacing w:val="0"/>
          <w:w w:val="100"/>
        </w:rPr>
        <w:t>12.投标保证金</w:t>
      </w:r>
      <w:r>
        <w:tab/>
      </w:r>
      <w:r>
        <w:fldChar w:fldCharType="begin"/>
      </w:r>
      <w:r>
        <w:instrText xml:space="preserve"> PAGEREF _Toc16123 \h </w:instrText>
      </w:r>
      <w:r>
        <w:fldChar w:fldCharType="separate"/>
      </w:r>
      <w:r>
        <w:t>4</w:t>
      </w:r>
      <w:r>
        <w:fldChar w:fldCharType="end"/>
      </w:r>
      <w:r>
        <w:fldChar w:fldCharType="end"/>
      </w:r>
    </w:p>
    <w:p w14:paraId="7820C251">
      <w:pPr>
        <w:pStyle w:val="15"/>
        <w:tabs>
          <w:tab w:val="right" w:leader="dot" w:pos="9786"/>
          <w:tab w:val="clear" w:pos="1260"/>
          <w:tab w:val="clear" w:pos="8630"/>
        </w:tabs>
      </w:pPr>
      <w:r>
        <w:fldChar w:fldCharType="begin"/>
      </w:r>
      <w:r>
        <w:instrText xml:space="preserve"> HYPERLINK \l _Toc20684 </w:instrText>
      </w:r>
      <w:r>
        <w:fldChar w:fldCharType="separate"/>
      </w:r>
      <w:r>
        <w:rPr>
          <w:rFonts w:hint="eastAsia" w:ascii="仿宋_GB2312" w:hAnsi="仿宋_GB2312" w:eastAsia="仿宋_GB2312" w:cs="仿宋_GB2312"/>
          <w:i w:val="0"/>
          <w:caps w:val="0"/>
          <w:spacing w:val="0"/>
          <w:w w:val="100"/>
        </w:rPr>
        <w:t>13.投标有效期</w:t>
      </w:r>
      <w:r>
        <w:tab/>
      </w:r>
      <w:r>
        <w:fldChar w:fldCharType="begin"/>
      </w:r>
      <w:r>
        <w:instrText xml:space="preserve"> PAGEREF _Toc20684 \h </w:instrText>
      </w:r>
      <w:r>
        <w:fldChar w:fldCharType="separate"/>
      </w:r>
      <w:r>
        <w:t>5</w:t>
      </w:r>
      <w:r>
        <w:fldChar w:fldCharType="end"/>
      </w:r>
      <w:r>
        <w:fldChar w:fldCharType="end"/>
      </w:r>
    </w:p>
    <w:p w14:paraId="50276124">
      <w:pPr>
        <w:pStyle w:val="15"/>
        <w:tabs>
          <w:tab w:val="right" w:leader="dot" w:pos="9786"/>
          <w:tab w:val="clear" w:pos="1260"/>
          <w:tab w:val="clear" w:pos="8630"/>
        </w:tabs>
      </w:pPr>
      <w:r>
        <w:fldChar w:fldCharType="begin"/>
      </w:r>
      <w:r>
        <w:instrText xml:space="preserve"> HYPERLINK \l _Toc28127 </w:instrText>
      </w:r>
      <w:r>
        <w:fldChar w:fldCharType="separate"/>
      </w:r>
      <w:r>
        <w:rPr>
          <w:rFonts w:hint="eastAsia" w:ascii="仿宋_GB2312" w:hAnsi="仿宋_GB2312" w:eastAsia="仿宋_GB2312" w:cs="仿宋_GB2312"/>
          <w:i w:val="0"/>
          <w:caps w:val="0"/>
          <w:spacing w:val="0"/>
          <w:w w:val="100"/>
        </w:rPr>
        <w:t>14.响应文件的签署及规定</w:t>
      </w:r>
      <w:r>
        <w:tab/>
      </w:r>
      <w:r>
        <w:fldChar w:fldCharType="begin"/>
      </w:r>
      <w:r>
        <w:instrText xml:space="preserve"> PAGEREF _Toc28127 \h </w:instrText>
      </w:r>
      <w:r>
        <w:fldChar w:fldCharType="separate"/>
      </w:r>
      <w:r>
        <w:t>5</w:t>
      </w:r>
      <w:r>
        <w:fldChar w:fldCharType="end"/>
      </w:r>
      <w:r>
        <w:fldChar w:fldCharType="end"/>
      </w:r>
    </w:p>
    <w:p w14:paraId="61BDA7BC">
      <w:pPr>
        <w:pStyle w:val="27"/>
        <w:tabs>
          <w:tab w:val="right" w:leader="dot" w:pos="9786"/>
        </w:tabs>
      </w:pPr>
      <w:r>
        <w:fldChar w:fldCharType="begin"/>
      </w:r>
      <w:r>
        <w:instrText xml:space="preserve"> HYPERLINK \l _Toc8070 </w:instrText>
      </w:r>
      <w:r>
        <w:fldChar w:fldCharType="separate"/>
      </w:r>
      <w:r>
        <w:rPr>
          <w:rFonts w:hint="eastAsia" w:ascii="仿宋_GB2312" w:hAnsi="仿宋_GB2312" w:eastAsia="仿宋_GB2312" w:cs="仿宋_GB2312"/>
          <w:i w:val="0"/>
          <w:caps w:val="0"/>
          <w:spacing w:val="0"/>
          <w:w w:val="100"/>
        </w:rPr>
        <w:t>四   投标文件的递交</w:t>
      </w:r>
      <w:r>
        <w:tab/>
      </w:r>
      <w:r>
        <w:fldChar w:fldCharType="begin"/>
      </w:r>
      <w:r>
        <w:instrText xml:space="preserve"> PAGEREF _Toc8070 \h </w:instrText>
      </w:r>
      <w:r>
        <w:fldChar w:fldCharType="separate"/>
      </w:r>
      <w:r>
        <w:t>5</w:t>
      </w:r>
      <w:r>
        <w:fldChar w:fldCharType="end"/>
      </w:r>
      <w:r>
        <w:fldChar w:fldCharType="end"/>
      </w:r>
    </w:p>
    <w:p w14:paraId="21631B37">
      <w:pPr>
        <w:pStyle w:val="15"/>
        <w:tabs>
          <w:tab w:val="right" w:leader="dot" w:pos="9786"/>
          <w:tab w:val="clear" w:pos="1260"/>
          <w:tab w:val="clear" w:pos="8630"/>
        </w:tabs>
      </w:pPr>
      <w:r>
        <w:fldChar w:fldCharType="begin"/>
      </w:r>
      <w:r>
        <w:instrText xml:space="preserve"> HYPERLINK \l _Toc11937 </w:instrText>
      </w:r>
      <w:r>
        <w:fldChar w:fldCharType="separate"/>
      </w:r>
      <w:r>
        <w:rPr>
          <w:rFonts w:hint="eastAsia" w:ascii="仿宋_GB2312" w:hAnsi="仿宋_GB2312" w:eastAsia="仿宋_GB2312" w:cs="仿宋_GB2312"/>
          <w:i w:val="0"/>
          <w:caps w:val="0"/>
          <w:spacing w:val="0"/>
          <w:w w:val="100"/>
        </w:rPr>
        <w:t>15.投标文件的密封和标记</w:t>
      </w:r>
      <w:r>
        <w:tab/>
      </w:r>
      <w:r>
        <w:fldChar w:fldCharType="begin"/>
      </w:r>
      <w:r>
        <w:instrText xml:space="preserve"> PAGEREF _Toc11937 \h </w:instrText>
      </w:r>
      <w:r>
        <w:fldChar w:fldCharType="separate"/>
      </w:r>
      <w:r>
        <w:t>5</w:t>
      </w:r>
      <w:r>
        <w:fldChar w:fldCharType="end"/>
      </w:r>
      <w:r>
        <w:fldChar w:fldCharType="end"/>
      </w:r>
    </w:p>
    <w:p w14:paraId="6BA56320">
      <w:pPr>
        <w:pStyle w:val="15"/>
        <w:tabs>
          <w:tab w:val="right" w:leader="dot" w:pos="9786"/>
          <w:tab w:val="clear" w:pos="1260"/>
          <w:tab w:val="clear" w:pos="8630"/>
        </w:tabs>
      </w:pPr>
      <w:r>
        <w:fldChar w:fldCharType="begin"/>
      </w:r>
      <w:r>
        <w:instrText xml:space="preserve"> HYPERLINK \l _Toc6414 </w:instrText>
      </w:r>
      <w:r>
        <w:fldChar w:fldCharType="separate"/>
      </w:r>
      <w:r>
        <w:rPr>
          <w:rFonts w:hint="eastAsia" w:ascii="仿宋_GB2312" w:hAnsi="仿宋_GB2312" w:eastAsia="仿宋_GB2312" w:cs="仿宋_GB2312"/>
          <w:i w:val="0"/>
          <w:caps w:val="0"/>
          <w:spacing w:val="0"/>
          <w:w w:val="100"/>
        </w:rPr>
        <w:t>16.投标截止</w:t>
      </w:r>
      <w:r>
        <w:tab/>
      </w:r>
      <w:r>
        <w:fldChar w:fldCharType="begin"/>
      </w:r>
      <w:r>
        <w:instrText xml:space="preserve"> PAGEREF _Toc6414 \h </w:instrText>
      </w:r>
      <w:r>
        <w:fldChar w:fldCharType="separate"/>
      </w:r>
      <w:r>
        <w:t>5</w:t>
      </w:r>
      <w:r>
        <w:fldChar w:fldCharType="end"/>
      </w:r>
      <w:r>
        <w:fldChar w:fldCharType="end"/>
      </w:r>
    </w:p>
    <w:p w14:paraId="0498A927">
      <w:pPr>
        <w:pStyle w:val="15"/>
        <w:tabs>
          <w:tab w:val="right" w:leader="dot" w:pos="9786"/>
          <w:tab w:val="clear" w:pos="1260"/>
          <w:tab w:val="clear" w:pos="8630"/>
        </w:tabs>
      </w:pPr>
      <w:r>
        <w:fldChar w:fldCharType="begin"/>
      </w:r>
      <w:r>
        <w:instrText xml:space="preserve"> HYPERLINK \l _Toc18105 </w:instrText>
      </w:r>
      <w:r>
        <w:fldChar w:fldCharType="separate"/>
      </w:r>
      <w:r>
        <w:rPr>
          <w:rFonts w:hint="eastAsia" w:ascii="仿宋_GB2312" w:hAnsi="仿宋_GB2312" w:eastAsia="仿宋_GB2312" w:cs="仿宋_GB2312"/>
          <w:i w:val="0"/>
          <w:caps w:val="0"/>
          <w:spacing w:val="0"/>
          <w:w w:val="100"/>
        </w:rPr>
        <w:t>17.投标文件的接收、修改与撤回</w:t>
      </w:r>
      <w:r>
        <w:tab/>
      </w:r>
      <w:r>
        <w:fldChar w:fldCharType="begin"/>
      </w:r>
      <w:r>
        <w:instrText xml:space="preserve"> PAGEREF _Toc18105 \h </w:instrText>
      </w:r>
      <w:r>
        <w:fldChar w:fldCharType="separate"/>
      </w:r>
      <w:r>
        <w:t>5</w:t>
      </w:r>
      <w:r>
        <w:fldChar w:fldCharType="end"/>
      </w:r>
      <w:r>
        <w:fldChar w:fldCharType="end"/>
      </w:r>
    </w:p>
    <w:p w14:paraId="53090EC9">
      <w:pPr>
        <w:pStyle w:val="27"/>
        <w:tabs>
          <w:tab w:val="right" w:leader="dot" w:pos="9786"/>
        </w:tabs>
      </w:pPr>
      <w:r>
        <w:fldChar w:fldCharType="begin"/>
      </w:r>
      <w:r>
        <w:instrText xml:space="preserve"> HYPERLINK \l _Toc6737 </w:instrText>
      </w:r>
      <w:r>
        <w:fldChar w:fldCharType="separate"/>
      </w:r>
      <w:r>
        <w:rPr>
          <w:rFonts w:hint="eastAsia" w:ascii="仿宋_GB2312" w:hAnsi="仿宋_GB2312" w:eastAsia="仿宋_GB2312" w:cs="仿宋_GB2312"/>
          <w:i w:val="0"/>
          <w:caps w:val="0"/>
          <w:spacing w:val="0"/>
          <w:w w:val="100"/>
        </w:rPr>
        <w:t>五   开标及评标</w:t>
      </w:r>
      <w:r>
        <w:tab/>
      </w:r>
      <w:r>
        <w:fldChar w:fldCharType="begin"/>
      </w:r>
      <w:r>
        <w:instrText xml:space="preserve"> PAGEREF _Toc6737 \h </w:instrText>
      </w:r>
      <w:r>
        <w:fldChar w:fldCharType="separate"/>
      </w:r>
      <w:r>
        <w:t>6</w:t>
      </w:r>
      <w:r>
        <w:fldChar w:fldCharType="end"/>
      </w:r>
      <w:r>
        <w:fldChar w:fldCharType="end"/>
      </w:r>
    </w:p>
    <w:p w14:paraId="51138AA8">
      <w:pPr>
        <w:pStyle w:val="15"/>
        <w:tabs>
          <w:tab w:val="right" w:leader="dot" w:pos="9786"/>
          <w:tab w:val="clear" w:pos="1260"/>
          <w:tab w:val="clear" w:pos="8630"/>
        </w:tabs>
      </w:pPr>
      <w:r>
        <w:fldChar w:fldCharType="begin"/>
      </w:r>
      <w:r>
        <w:instrText xml:space="preserve"> HYPERLINK \l _Toc24428 </w:instrText>
      </w:r>
      <w:r>
        <w:fldChar w:fldCharType="separate"/>
      </w:r>
      <w:r>
        <w:rPr>
          <w:rFonts w:ascii="仿宋_GB2312" w:hAnsi="仿宋_GB2312" w:eastAsia="仿宋_GB2312" w:cs="仿宋_GB2312"/>
          <w:i w:val="0"/>
          <w:caps w:val="0"/>
          <w:spacing w:val="0"/>
          <w:w w:val="100"/>
        </w:rPr>
        <w:t xml:space="preserve">18. </w:t>
      </w:r>
      <w:r>
        <w:rPr>
          <w:rFonts w:hint="eastAsia" w:ascii="仿宋_GB2312" w:hAnsi="仿宋_GB2312" w:eastAsia="仿宋_GB2312" w:cs="仿宋_GB2312"/>
          <w:i w:val="0"/>
          <w:caps w:val="0"/>
          <w:spacing w:val="0"/>
          <w:w w:val="100"/>
        </w:rPr>
        <w:t>开标</w:t>
      </w:r>
      <w:r>
        <w:tab/>
      </w:r>
      <w:r>
        <w:fldChar w:fldCharType="begin"/>
      </w:r>
      <w:r>
        <w:instrText xml:space="preserve"> PAGEREF _Toc24428 \h </w:instrText>
      </w:r>
      <w:r>
        <w:fldChar w:fldCharType="separate"/>
      </w:r>
      <w:r>
        <w:t>6</w:t>
      </w:r>
      <w:r>
        <w:fldChar w:fldCharType="end"/>
      </w:r>
      <w:r>
        <w:fldChar w:fldCharType="end"/>
      </w:r>
    </w:p>
    <w:p w14:paraId="39A39348">
      <w:pPr>
        <w:pStyle w:val="15"/>
        <w:tabs>
          <w:tab w:val="right" w:leader="dot" w:pos="9786"/>
          <w:tab w:val="clear" w:pos="1260"/>
          <w:tab w:val="clear" w:pos="8630"/>
        </w:tabs>
      </w:pPr>
      <w:r>
        <w:fldChar w:fldCharType="begin"/>
      </w:r>
      <w:r>
        <w:instrText xml:space="preserve"> HYPERLINK \l _Toc3940 </w:instrText>
      </w:r>
      <w:r>
        <w:fldChar w:fldCharType="separate"/>
      </w:r>
      <w:r>
        <w:rPr>
          <w:rFonts w:hint="eastAsia" w:ascii="仿宋_GB2312" w:hAnsi="仿宋_GB2312" w:eastAsia="仿宋_GB2312" w:cs="仿宋_GB2312"/>
          <w:i w:val="0"/>
          <w:caps w:val="0"/>
          <w:spacing w:val="0"/>
          <w:w w:val="100"/>
        </w:rPr>
        <w:t>19.资格审查及组建评标委员会</w:t>
      </w:r>
      <w:r>
        <w:tab/>
      </w:r>
      <w:r>
        <w:fldChar w:fldCharType="begin"/>
      </w:r>
      <w:r>
        <w:instrText xml:space="preserve"> PAGEREF _Toc3940 \h </w:instrText>
      </w:r>
      <w:r>
        <w:fldChar w:fldCharType="separate"/>
      </w:r>
      <w:r>
        <w:t>6</w:t>
      </w:r>
      <w:r>
        <w:fldChar w:fldCharType="end"/>
      </w:r>
      <w:r>
        <w:fldChar w:fldCharType="end"/>
      </w:r>
    </w:p>
    <w:p w14:paraId="60BC9D6D">
      <w:pPr>
        <w:pStyle w:val="15"/>
        <w:tabs>
          <w:tab w:val="right" w:leader="dot" w:pos="9786"/>
          <w:tab w:val="clear" w:pos="1260"/>
          <w:tab w:val="clear" w:pos="8630"/>
        </w:tabs>
      </w:pPr>
      <w:r>
        <w:fldChar w:fldCharType="begin"/>
      </w:r>
      <w:r>
        <w:instrText xml:space="preserve"> HYPERLINK \l _Toc1238 </w:instrText>
      </w:r>
      <w:r>
        <w:fldChar w:fldCharType="separate"/>
      </w:r>
      <w:r>
        <w:rPr>
          <w:rFonts w:hint="eastAsia" w:ascii="仿宋_GB2312" w:hAnsi="仿宋_GB2312" w:eastAsia="仿宋_GB2312" w:cs="仿宋_GB2312"/>
          <w:i w:val="0"/>
          <w:caps w:val="0"/>
          <w:spacing w:val="0"/>
          <w:w w:val="100"/>
        </w:rPr>
        <w:t>20.投标文件符合性审查与澄清</w:t>
      </w:r>
      <w:r>
        <w:tab/>
      </w:r>
      <w:r>
        <w:fldChar w:fldCharType="begin"/>
      </w:r>
      <w:r>
        <w:instrText xml:space="preserve"> PAGEREF _Toc1238 \h </w:instrText>
      </w:r>
      <w:r>
        <w:fldChar w:fldCharType="separate"/>
      </w:r>
      <w:r>
        <w:t>7</w:t>
      </w:r>
      <w:r>
        <w:fldChar w:fldCharType="end"/>
      </w:r>
      <w:r>
        <w:fldChar w:fldCharType="end"/>
      </w:r>
    </w:p>
    <w:p w14:paraId="53E96A70">
      <w:pPr>
        <w:pStyle w:val="15"/>
        <w:tabs>
          <w:tab w:val="right" w:leader="dot" w:pos="9786"/>
          <w:tab w:val="clear" w:pos="1260"/>
          <w:tab w:val="clear" w:pos="8630"/>
        </w:tabs>
      </w:pPr>
      <w:r>
        <w:fldChar w:fldCharType="begin"/>
      </w:r>
      <w:r>
        <w:instrText xml:space="preserve"> HYPERLINK \l _Toc19169 </w:instrText>
      </w:r>
      <w:r>
        <w:fldChar w:fldCharType="separate"/>
      </w:r>
      <w:r>
        <w:rPr>
          <w:rFonts w:hint="eastAsia" w:ascii="仿宋_GB2312" w:hAnsi="仿宋_GB2312" w:eastAsia="仿宋_GB2312" w:cs="仿宋_GB2312"/>
          <w:i w:val="0"/>
          <w:caps w:val="0"/>
          <w:spacing w:val="0"/>
          <w:w w:val="100"/>
        </w:rPr>
        <w:t>21.投标偏离</w:t>
      </w:r>
      <w:r>
        <w:tab/>
      </w:r>
      <w:r>
        <w:fldChar w:fldCharType="begin"/>
      </w:r>
      <w:r>
        <w:instrText xml:space="preserve"> PAGEREF _Toc19169 \h </w:instrText>
      </w:r>
      <w:r>
        <w:fldChar w:fldCharType="separate"/>
      </w:r>
      <w:r>
        <w:t>8</w:t>
      </w:r>
      <w:r>
        <w:fldChar w:fldCharType="end"/>
      </w:r>
      <w:r>
        <w:fldChar w:fldCharType="end"/>
      </w:r>
    </w:p>
    <w:p w14:paraId="3FCD78FC">
      <w:pPr>
        <w:pStyle w:val="15"/>
        <w:tabs>
          <w:tab w:val="right" w:leader="dot" w:pos="9786"/>
          <w:tab w:val="clear" w:pos="1260"/>
          <w:tab w:val="clear" w:pos="8630"/>
        </w:tabs>
      </w:pPr>
      <w:r>
        <w:fldChar w:fldCharType="begin"/>
      </w:r>
      <w:r>
        <w:instrText xml:space="preserve"> HYPERLINK \l _Toc8784 </w:instrText>
      </w:r>
      <w:r>
        <w:fldChar w:fldCharType="separate"/>
      </w:r>
      <w:r>
        <w:rPr>
          <w:rFonts w:hint="eastAsia" w:ascii="仿宋_GB2312" w:hAnsi="仿宋_GB2312" w:eastAsia="仿宋_GB2312" w:cs="仿宋_GB2312"/>
          <w:i w:val="0"/>
          <w:caps w:val="0"/>
          <w:spacing w:val="0"/>
          <w:w w:val="100"/>
        </w:rPr>
        <w:t>22.投标无效</w:t>
      </w:r>
      <w:r>
        <w:tab/>
      </w:r>
      <w:r>
        <w:fldChar w:fldCharType="begin"/>
      </w:r>
      <w:r>
        <w:instrText xml:space="preserve"> PAGEREF _Toc8784 \h </w:instrText>
      </w:r>
      <w:r>
        <w:fldChar w:fldCharType="separate"/>
      </w:r>
      <w:r>
        <w:t>8</w:t>
      </w:r>
      <w:r>
        <w:fldChar w:fldCharType="end"/>
      </w:r>
      <w:r>
        <w:fldChar w:fldCharType="end"/>
      </w:r>
    </w:p>
    <w:p w14:paraId="3AFEEAC9">
      <w:pPr>
        <w:pStyle w:val="15"/>
        <w:tabs>
          <w:tab w:val="right" w:leader="dot" w:pos="9786"/>
          <w:tab w:val="clear" w:pos="1260"/>
          <w:tab w:val="clear" w:pos="8630"/>
        </w:tabs>
      </w:pPr>
      <w:r>
        <w:fldChar w:fldCharType="begin"/>
      </w:r>
      <w:r>
        <w:instrText xml:space="preserve"> HYPERLINK \l _Toc2364 </w:instrText>
      </w:r>
      <w:r>
        <w:fldChar w:fldCharType="separate"/>
      </w:r>
      <w:r>
        <w:rPr>
          <w:rFonts w:hint="eastAsia" w:ascii="仿宋_GB2312" w:hAnsi="仿宋_GB2312" w:eastAsia="仿宋_GB2312" w:cs="仿宋_GB2312"/>
          <w:i w:val="0"/>
          <w:caps w:val="0"/>
          <w:spacing w:val="0"/>
          <w:w w:val="100"/>
        </w:rPr>
        <w:t>2</w:t>
      </w:r>
      <w:r>
        <w:rPr>
          <w:rFonts w:hint="eastAsia" w:ascii="仿宋_GB2312" w:hAnsi="仿宋_GB2312" w:eastAsia="仿宋_GB2312" w:cs="仿宋_GB2312"/>
          <w:i w:val="0"/>
          <w:caps w:val="0"/>
          <w:spacing w:val="0"/>
          <w:w w:val="100"/>
          <w:lang w:val="en-US" w:eastAsia="zh-CN"/>
        </w:rPr>
        <w:t>3</w:t>
      </w:r>
      <w:r>
        <w:rPr>
          <w:rFonts w:hint="eastAsia" w:ascii="仿宋_GB2312" w:hAnsi="仿宋_GB2312" w:eastAsia="仿宋_GB2312" w:cs="仿宋_GB2312"/>
          <w:i w:val="0"/>
          <w:caps w:val="0"/>
          <w:spacing w:val="0"/>
          <w:w w:val="100"/>
        </w:rPr>
        <w:t>.废标</w:t>
      </w:r>
      <w:r>
        <w:tab/>
      </w:r>
      <w:r>
        <w:fldChar w:fldCharType="begin"/>
      </w:r>
      <w:r>
        <w:instrText xml:space="preserve"> PAGEREF _Toc2364 \h </w:instrText>
      </w:r>
      <w:r>
        <w:fldChar w:fldCharType="separate"/>
      </w:r>
      <w:r>
        <w:t>8</w:t>
      </w:r>
      <w:r>
        <w:fldChar w:fldCharType="end"/>
      </w:r>
      <w:r>
        <w:fldChar w:fldCharType="end"/>
      </w:r>
    </w:p>
    <w:p w14:paraId="2D1DB7AD">
      <w:pPr>
        <w:pStyle w:val="15"/>
        <w:tabs>
          <w:tab w:val="right" w:leader="dot" w:pos="9786"/>
          <w:tab w:val="clear" w:pos="1260"/>
          <w:tab w:val="clear" w:pos="8630"/>
        </w:tabs>
      </w:pPr>
      <w:r>
        <w:fldChar w:fldCharType="begin"/>
      </w:r>
      <w:r>
        <w:instrText xml:space="preserve"> HYPERLINK \l _Toc3832 </w:instrText>
      </w:r>
      <w:r>
        <w:fldChar w:fldCharType="separate"/>
      </w:r>
      <w:r>
        <w:rPr>
          <w:rFonts w:hint="eastAsia" w:ascii="仿宋_GB2312" w:hAnsi="仿宋_GB2312" w:eastAsia="仿宋_GB2312" w:cs="仿宋_GB2312"/>
          <w:i w:val="0"/>
          <w:caps w:val="0"/>
          <w:spacing w:val="0"/>
          <w:w w:val="100"/>
        </w:rPr>
        <w:t>2</w:t>
      </w:r>
      <w:r>
        <w:rPr>
          <w:rFonts w:hint="eastAsia" w:ascii="仿宋_GB2312" w:hAnsi="仿宋_GB2312" w:eastAsia="仿宋_GB2312" w:cs="仿宋_GB2312"/>
          <w:i w:val="0"/>
          <w:caps w:val="0"/>
          <w:spacing w:val="0"/>
          <w:w w:val="100"/>
          <w:lang w:val="en-US" w:eastAsia="zh-CN"/>
        </w:rPr>
        <w:t>4</w:t>
      </w:r>
      <w:r>
        <w:rPr>
          <w:rFonts w:hint="eastAsia" w:ascii="仿宋_GB2312" w:hAnsi="仿宋_GB2312" w:eastAsia="仿宋_GB2312" w:cs="仿宋_GB2312"/>
          <w:i w:val="0"/>
          <w:caps w:val="0"/>
          <w:spacing w:val="0"/>
          <w:w w:val="100"/>
        </w:rPr>
        <w:t>.比较与评价</w:t>
      </w:r>
      <w:r>
        <w:tab/>
      </w:r>
      <w:r>
        <w:fldChar w:fldCharType="begin"/>
      </w:r>
      <w:r>
        <w:instrText xml:space="preserve"> PAGEREF _Toc3832 \h </w:instrText>
      </w:r>
      <w:r>
        <w:fldChar w:fldCharType="separate"/>
      </w:r>
      <w:r>
        <w:t>9</w:t>
      </w:r>
      <w:r>
        <w:fldChar w:fldCharType="end"/>
      </w:r>
      <w:r>
        <w:fldChar w:fldCharType="end"/>
      </w:r>
    </w:p>
    <w:p w14:paraId="6459F6B8">
      <w:pPr>
        <w:pStyle w:val="15"/>
        <w:tabs>
          <w:tab w:val="right" w:leader="dot" w:pos="9786"/>
          <w:tab w:val="clear" w:pos="1260"/>
          <w:tab w:val="clear" w:pos="8630"/>
        </w:tabs>
      </w:pPr>
      <w:r>
        <w:fldChar w:fldCharType="begin"/>
      </w:r>
      <w:r>
        <w:instrText xml:space="preserve"> HYPERLINK \l _Toc1975 </w:instrText>
      </w:r>
      <w:r>
        <w:fldChar w:fldCharType="separate"/>
      </w:r>
      <w:r>
        <w:rPr>
          <w:rFonts w:hint="eastAsia" w:ascii="仿宋_GB2312" w:hAnsi="仿宋_GB2312" w:eastAsia="仿宋_GB2312" w:cs="仿宋_GB2312"/>
          <w:i w:val="0"/>
          <w:caps w:val="0"/>
          <w:spacing w:val="0"/>
          <w:w w:val="100"/>
        </w:rPr>
        <w:t>25.保密原则</w:t>
      </w:r>
      <w:r>
        <w:tab/>
      </w:r>
      <w:r>
        <w:fldChar w:fldCharType="begin"/>
      </w:r>
      <w:r>
        <w:instrText xml:space="preserve"> PAGEREF _Toc1975 \h </w:instrText>
      </w:r>
      <w:r>
        <w:fldChar w:fldCharType="separate"/>
      </w:r>
      <w:r>
        <w:t>9</w:t>
      </w:r>
      <w:r>
        <w:fldChar w:fldCharType="end"/>
      </w:r>
      <w:r>
        <w:fldChar w:fldCharType="end"/>
      </w:r>
    </w:p>
    <w:p w14:paraId="044DE8B2">
      <w:pPr>
        <w:pStyle w:val="27"/>
        <w:tabs>
          <w:tab w:val="right" w:leader="dot" w:pos="9786"/>
        </w:tabs>
      </w:pPr>
      <w:r>
        <w:fldChar w:fldCharType="begin"/>
      </w:r>
      <w:r>
        <w:instrText xml:space="preserve"> HYPERLINK \l _Toc4952 </w:instrText>
      </w:r>
      <w:r>
        <w:fldChar w:fldCharType="separate"/>
      </w:r>
      <w:r>
        <w:rPr>
          <w:rFonts w:hint="eastAsia" w:ascii="仿宋_GB2312" w:hAnsi="仿宋_GB2312" w:eastAsia="仿宋_GB2312" w:cs="仿宋_GB2312"/>
          <w:i w:val="0"/>
          <w:caps w:val="0"/>
          <w:spacing w:val="0"/>
          <w:w w:val="100"/>
        </w:rPr>
        <w:t>六   确定中标</w:t>
      </w:r>
      <w:r>
        <w:tab/>
      </w:r>
      <w:r>
        <w:fldChar w:fldCharType="begin"/>
      </w:r>
      <w:r>
        <w:instrText xml:space="preserve"> PAGEREF _Toc4952 \h </w:instrText>
      </w:r>
      <w:r>
        <w:fldChar w:fldCharType="separate"/>
      </w:r>
      <w:r>
        <w:t>9</w:t>
      </w:r>
      <w:r>
        <w:fldChar w:fldCharType="end"/>
      </w:r>
      <w:r>
        <w:fldChar w:fldCharType="end"/>
      </w:r>
    </w:p>
    <w:p w14:paraId="5D7B45F3">
      <w:pPr>
        <w:pStyle w:val="15"/>
        <w:tabs>
          <w:tab w:val="right" w:leader="dot" w:pos="9786"/>
          <w:tab w:val="clear" w:pos="1260"/>
          <w:tab w:val="clear" w:pos="8630"/>
        </w:tabs>
      </w:pPr>
      <w:r>
        <w:fldChar w:fldCharType="begin"/>
      </w:r>
      <w:r>
        <w:instrText xml:space="preserve"> HYPERLINK \l _Toc5071 </w:instrText>
      </w:r>
      <w:r>
        <w:fldChar w:fldCharType="separate"/>
      </w:r>
      <w:r>
        <w:rPr>
          <w:rFonts w:hint="eastAsia" w:ascii="仿宋_GB2312" w:hAnsi="仿宋_GB2312" w:eastAsia="仿宋_GB2312" w:cs="仿宋_GB2312"/>
          <w:i w:val="0"/>
          <w:caps w:val="0"/>
          <w:spacing w:val="0"/>
          <w:w w:val="100"/>
        </w:rPr>
        <w:t>26.中标候选人的确定原则及标准</w:t>
      </w:r>
      <w:r>
        <w:tab/>
      </w:r>
      <w:r>
        <w:fldChar w:fldCharType="begin"/>
      </w:r>
      <w:r>
        <w:instrText xml:space="preserve"> PAGEREF _Toc5071 \h </w:instrText>
      </w:r>
      <w:r>
        <w:fldChar w:fldCharType="separate"/>
      </w:r>
      <w:r>
        <w:t>9</w:t>
      </w:r>
      <w:r>
        <w:fldChar w:fldCharType="end"/>
      </w:r>
      <w:r>
        <w:fldChar w:fldCharType="end"/>
      </w:r>
    </w:p>
    <w:p w14:paraId="7C431FFC">
      <w:pPr>
        <w:pStyle w:val="15"/>
        <w:tabs>
          <w:tab w:val="right" w:leader="dot" w:pos="9786"/>
          <w:tab w:val="clear" w:pos="1260"/>
          <w:tab w:val="clear" w:pos="8630"/>
        </w:tabs>
      </w:pPr>
      <w:r>
        <w:fldChar w:fldCharType="begin"/>
      </w:r>
      <w:r>
        <w:instrText xml:space="preserve"> HYPERLINK \l _Toc22922 </w:instrText>
      </w:r>
      <w:r>
        <w:fldChar w:fldCharType="separate"/>
      </w:r>
      <w:r>
        <w:rPr>
          <w:rFonts w:hint="eastAsia" w:ascii="仿宋_GB2312" w:hAnsi="仿宋_GB2312" w:eastAsia="仿宋_GB2312" w:cs="仿宋_GB2312"/>
          <w:i w:val="0"/>
          <w:caps w:val="0"/>
          <w:spacing w:val="0"/>
          <w:w w:val="100"/>
        </w:rPr>
        <w:t>27.确定中标候选人和中标人</w:t>
      </w:r>
      <w:r>
        <w:tab/>
      </w:r>
      <w:r>
        <w:fldChar w:fldCharType="begin"/>
      </w:r>
      <w:r>
        <w:instrText xml:space="preserve"> PAGEREF _Toc22922 \h </w:instrText>
      </w:r>
      <w:r>
        <w:fldChar w:fldCharType="separate"/>
      </w:r>
      <w:r>
        <w:t>9</w:t>
      </w:r>
      <w:r>
        <w:fldChar w:fldCharType="end"/>
      </w:r>
      <w:r>
        <w:fldChar w:fldCharType="end"/>
      </w:r>
    </w:p>
    <w:p w14:paraId="6B936734">
      <w:pPr>
        <w:pStyle w:val="15"/>
        <w:tabs>
          <w:tab w:val="right" w:leader="dot" w:pos="9786"/>
          <w:tab w:val="clear" w:pos="1260"/>
          <w:tab w:val="clear" w:pos="8630"/>
        </w:tabs>
      </w:pPr>
      <w:r>
        <w:fldChar w:fldCharType="begin"/>
      </w:r>
      <w:r>
        <w:instrText xml:space="preserve"> HYPERLINK \l _Toc24424 </w:instrText>
      </w:r>
      <w:r>
        <w:fldChar w:fldCharType="separate"/>
      </w:r>
      <w:r>
        <w:rPr>
          <w:rFonts w:hint="eastAsia" w:ascii="仿宋_GB2312" w:hAnsi="仿宋_GB2312" w:eastAsia="仿宋_GB2312" w:cs="仿宋_GB2312"/>
          <w:i w:val="0"/>
          <w:caps w:val="0"/>
          <w:spacing w:val="0"/>
          <w:w w:val="100"/>
        </w:rPr>
        <w:t>28.采购任务取消</w:t>
      </w:r>
      <w:r>
        <w:tab/>
      </w:r>
      <w:r>
        <w:fldChar w:fldCharType="begin"/>
      </w:r>
      <w:r>
        <w:instrText xml:space="preserve"> PAGEREF _Toc24424 \h </w:instrText>
      </w:r>
      <w:r>
        <w:fldChar w:fldCharType="separate"/>
      </w:r>
      <w:r>
        <w:t>9</w:t>
      </w:r>
      <w:r>
        <w:fldChar w:fldCharType="end"/>
      </w:r>
      <w:r>
        <w:fldChar w:fldCharType="end"/>
      </w:r>
    </w:p>
    <w:p w14:paraId="6CEE0243">
      <w:pPr>
        <w:pStyle w:val="15"/>
        <w:tabs>
          <w:tab w:val="right" w:leader="dot" w:pos="9786"/>
          <w:tab w:val="clear" w:pos="1260"/>
          <w:tab w:val="clear" w:pos="8630"/>
        </w:tabs>
      </w:pPr>
      <w:r>
        <w:fldChar w:fldCharType="begin"/>
      </w:r>
      <w:r>
        <w:instrText xml:space="preserve"> HYPERLINK \l _Toc847 </w:instrText>
      </w:r>
      <w:r>
        <w:fldChar w:fldCharType="separate"/>
      </w:r>
      <w:r>
        <w:rPr>
          <w:rFonts w:hint="eastAsia" w:ascii="仿宋_GB2312" w:hAnsi="仿宋_GB2312" w:eastAsia="仿宋_GB2312" w:cs="仿宋_GB2312"/>
          <w:i w:val="0"/>
          <w:caps w:val="0"/>
          <w:spacing w:val="0"/>
          <w:w w:val="100"/>
        </w:rPr>
        <w:t>29.中标通知书</w:t>
      </w:r>
      <w:r>
        <w:tab/>
      </w:r>
      <w:r>
        <w:fldChar w:fldCharType="begin"/>
      </w:r>
      <w:r>
        <w:instrText xml:space="preserve"> PAGEREF _Toc847 \h </w:instrText>
      </w:r>
      <w:r>
        <w:fldChar w:fldCharType="separate"/>
      </w:r>
      <w:r>
        <w:t>10</w:t>
      </w:r>
      <w:r>
        <w:fldChar w:fldCharType="end"/>
      </w:r>
      <w:r>
        <w:fldChar w:fldCharType="end"/>
      </w:r>
    </w:p>
    <w:p w14:paraId="455D9FD7">
      <w:pPr>
        <w:pStyle w:val="15"/>
        <w:tabs>
          <w:tab w:val="right" w:leader="dot" w:pos="9786"/>
          <w:tab w:val="clear" w:pos="1260"/>
          <w:tab w:val="clear" w:pos="8630"/>
        </w:tabs>
      </w:pPr>
      <w:r>
        <w:fldChar w:fldCharType="begin"/>
      </w:r>
      <w:r>
        <w:instrText xml:space="preserve"> HYPERLINK \l _Toc1792 </w:instrText>
      </w:r>
      <w:r>
        <w:fldChar w:fldCharType="separate"/>
      </w:r>
      <w:r>
        <w:rPr>
          <w:rFonts w:hint="eastAsia" w:ascii="仿宋_GB2312" w:hAnsi="仿宋_GB2312" w:eastAsia="仿宋_GB2312" w:cs="仿宋_GB2312"/>
          <w:i w:val="0"/>
          <w:caps w:val="0"/>
          <w:spacing w:val="0"/>
          <w:w w:val="100"/>
        </w:rPr>
        <w:t>30.签订合同</w:t>
      </w:r>
      <w:r>
        <w:tab/>
      </w:r>
      <w:r>
        <w:fldChar w:fldCharType="begin"/>
      </w:r>
      <w:r>
        <w:instrText xml:space="preserve"> PAGEREF _Toc1792 \h </w:instrText>
      </w:r>
      <w:r>
        <w:fldChar w:fldCharType="separate"/>
      </w:r>
      <w:r>
        <w:t>10</w:t>
      </w:r>
      <w:r>
        <w:fldChar w:fldCharType="end"/>
      </w:r>
      <w:r>
        <w:fldChar w:fldCharType="end"/>
      </w:r>
    </w:p>
    <w:p w14:paraId="49D27EAB">
      <w:pPr>
        <w:pStyle w:val="15"/>
        <w:tabs>
          <w:tab w:val="right" w:leader="dot" w:pos="9786"/>
          <w:tab w:val="clear" w:pos="1260"/>
          <w:tab w:val="clear" w:pos="8630"/>
        </w:tabs>
      </w:pPr>
      <w:r>
        <w:fldChar w:fldCharType="begin"/>
      </w:r>
      <w:r>
        <w:instrText xml:space="preserve"> HYPERLINK \l _Toc15851 </w:instrText>
      </w:r>
      <w:r>
        <w:fldChar w:fldCharType="separate"/>
      </w:r>
      <w:r>
        <w:rPr>
          <w:rFonts w:hint="eastAsia" w:ascii="仿宋_GB2312" w:hAnsi="仿宋_GB2312" w:eastAsia="仿宋_GB2312" w:cs="仿宋_GB2312"/>
          <w:i w:val="0"/>
          <w:caps w:val="0"/>
          <w:spacing w:val="0"/>
          <w:w w:val="100"/>
        </w:rPr>
        <w:t>31.履约保证金</w:t>
      </w:r>
      <w:r>
        <w:tab/>
      </w:r>
      <w:r>
        <w:fldChar w:fldCharType="begin"/>
      </w:r>
      <w:r>
        <w:instrText xml:space="preserve"> PAGEREF _Toc15851 \h </w:instrText>
      </w:r>
      <w:r>
        <w:fldChar w:fldCharType="separate"/>
      </w:r>
      <w:r>
        <w:t>10</w:t>
      </w:r>
      <w:r>
        <w:fldChar w:fldCharType="end"/>
      </w:r>
      <w:r>
        <w:fldChar w:fldCharType="end"/>
      </w:r>
    </w:p>
    <w:p w14:paraId="36ABC041">
      <w:pPr>
        <w:pStyle w:val="15"/>
        <w:tabs>
          <w:tab w:val="right" w:leader="dot" w:pos="9786"/>
          <w:tab w:val="clear" w:pos="1260"/>
          <w:tab w:val="clear" w:pos="8630"/>
        </w:tabs>
      </w:pPr>
      <w:r>
        <w:fldChar w:fldCharType="begin"/>
      </w:r>
      <w:r>
        <w:instrText xml:space="preserve"> HYPERLINK \l _Toc25251 </w:instrText>
      </w:r>
      <w:r>
        <w:fldChar w:fldCharType="separate"/>
      </w:r>
      <w:r>
        <w:rPr>
          <w:rFonts w:hint="eastAsia" w:ascii="仿宋_GB2312" w:hAnsi="仿宋_GB2312" w:eastAsia="仿宋_GB2312" w:cs="仿宋_GB2312"/>
          <w:i w:val="0"/>
          <w:caps w:val="0"/>
          <w:spacing w:val="0"/>
          <w:w w:val="100"/>
        </w:rPr>
        <w:t>32.中标服务费</w:t>
      </w:r>
      <w:r>
        <w:tab/>
      </w:r>
      <w:r>
        <w:fldChar w:fldCharType="begin"/>
      </w:r>
      <w:r>
        <w:instrText xml:space="preserve"> PAGEREF _Toc25251 \h </w:instrText>
      </w:r>
      <w:r>
        <w:fldChar w:fldCharType="separate"/>
      </w:r>
      <w:r>
        <w:t>10</w:t>
      </w:r>
      <w:r>
        <w:fldChar w:fldCharType="end"/>
      </w:r>
      <w:r>
        <w:fldChar w:fldCharType="end"/>
      </w:r>
    </w:p>
    <w:p w14:paraId="6B57D265">
      <w:pPr>
        <w:pStyle w:val="15"/>
        <w:tabs>
          <w:tab w:val="right" w:leader="dot" w:pos="9786"/>
          <w:tab w:val="clear" w:pos="1260"/>
          <w:tab w:val="clear" w:pos="8630"/>
        </w:tabs>
      </w:pPr>
      <w:r>
        <w:fldChar w:fldCharType="begin"/>
      </w:r>
      <w:r>
        <w:instrText xml:space="preserve"> HYPERLINK \l _Toc10688 </w:instrText>
      </w:r>
      <w:r>
        <w:fldChar w:fldCharType="separate"/>
      </w:r>
      <w:r>
        <w:rPr>
          <w:rFonts w:hint="eastAsia" w:ascii="仿宋_GB2312" w:hAnsi="仿宋_GB2312" w:eastAsia="仿宋_GB2312" w:cs="仿宋_GB2312"/>
          <w:i w:val="0"/>
          <w:caps w:val="0"/>
          <w:spacing w:val="0"/>
          <w:w w:val="100"/>
        </w:rPr>
        <w:t>33.政府采购信用担保</w:t>
      </w:r>
      <w:r>
        <w:tab/>
      </w:r>
      <w:r>
        <w:fldChar w:fldCharType="begin"/>
      </w:r>
      <w:r>
        <w:instrText xml:space="preserve"> PAGEREF _Toc10688 \h </w:instrText>
      </w:r>
      <w:r>
        <w:fldChar w:fldCharType="separate"/>
      </w:r>
      <w:r>
        <w:t>10</w:t>
      </w:r>
      <w:r>
        <w:fldChar w:fldCharType="end"/>
      </w:r>
      <w:r>
        <w:fldChar w:fldCharType="end"/>
      </w:r>
    </w:p>
    <w:p w14:paraId="102A1FB0">
      <w:pPr>
        <w:pStyle w:val="15"/>
        <w:tabs>
          <w:tab w:val="right" w:leader="dot" w:pos="9786"/>
          <w:tab w:val="clear" w:pos="1260"/>
          <w:tab w:val="clear" w:pos="8630"/>
        </w:tabs>
      </w:pPr>
      <w:r>
        <w:fldChar w:fldCharType="begin"/>
      </w:r>
      <w:r>
        <w:instrText xml:space="preserve"> HYPERLINK \l _Toc16263 </w:instrText>
      </w:r>
      <w:r>
        <w:fldChar w:fldCharType="separate"/>
      </w:r>
      <w:r>
        <w:rPr>
          <w:rFonts w:hint="eastAsia" w:ascii="仿宋_GB2312" w:hAnsi="仿宋_GB2312" w:eastAsia="仿宋_GB2312" w:cs="仿宋_GB2312"/>
          <w:i w:val="0"/>
          <w:caps w:val="0"/>
          <w:spacing w:val="0"/>
          <w:w w:val="100"/>
        </w:rPr>
        <w:t>34.廉洁自律规定</w:t>
      </w:r>
      <w:r>
        <w:tab/>
      </w:r>
      <w:r>
        <w:fldChar w:fldCharType="begin"/>
      </w:r>
      <w:r>
        <w:instrText xml:space="preserve"> PAGEREF _Toc16263 \h </w:instrText>
      </w:r>
      <w:r>
        <w:fldChar w:fldCharType="separate"/>
      </w:r>
      <w:r>
        <w:t>10</w:t>
      </w:r>
      <w:r>
        <w:fldChar w:fldCharType="end"/>
      </w:r>
      <w:r>
        <w:fldChar w:fldCharType="end"/>
      </w:r>
    </w:p>
    <w:p w14:paraId="1D01C1FB">
      <w:pPr>
        <w:pStyle w:val="15"/>
        <w:tabs>
          <w:tab w:val="right" w:leader="dot" w:pos="9786"/>
          <w:tab w:val="clear" w:pos="1260"/>
          <w:tab w:val="clear" w:pos="8630"/>
        </w:tabs>
      </w:pPr>
      <w:r>
        <w:fldChar w:fldCharType="begin"/>
      </w:r>
      <w:r>
        <w:instrText xml:space="preserve"> HYPERLINK \l _Toc23562 </w:instrText>
      </w:r>
      <w:r>
        <w:fldChar w:fldCharType="separate"/>
      </w:r>
      <w:r>
        <w:rPr>
          <w:rFonts w:hint="eastAsia" w:ascii="仿宋_GB2312" w:hAnsi="仿宋_GB2312" w:eastAsia="仿宋_GB2312" w:cs="仿宋_GB2312"/>
          <w:i w:val="0"/>
          <w:caps w:val="0"/>
          <w:spacing w:val="0"/>
          <w:w w:val="100"/>
        </w:rPr>
        <w:t>35.人员回避</w:t>
      </w:r>
      <w:r>
        <w:tab/>
      </w:r>
      <w:r>
        <w:fldChar w:fldCharType="begin"/>
      </w:r>
      <w:r>
        <w:instrText xml:space="preserve"> PAGEREF _Toc23562 \h </w:instrText>
      </w:r>
      <w:r>
        <w:fldChar w:fldCharType="separate"/>
      </w:r>
      <w:r>
        <w:t>10</w:t>
      </w:r>
      <w:r>
        <w:fldChar w:fldCharType="end"/>
      </w:r>
      <w:r>
        <w:fldChar w:fldCharType="end"/>
      </w:r>
    </w:p>
    <w:p w14:paraId="2499576E">
      <w:pPr>
        <w:pStyle w:val="15"/>
        <w:tabs>
          <w:tab w:val="right" w:leader="dot" w:pos="9786"/>
          <w:tab w:val="clear" w:pos="1260"/>
          <w:tab w:val="clear" w:pos="8630"/>
        </w:tabs>
      </w:pPr>
      <w:r>
        <w:fldChar w:fldCharType="begin"/>
      </w:r>
      <w:r>
        <w:instrText xml:space="preserve"> HYPERLINK \l _Toc20336 </w:instrText>
      </w:r>
      <w:r>
        <w:fldChar w:fldCharType="separate"/>
      </w:r>
      <w:r>
        <w:rPr>
          <w:rFonts w:hint="eastAsia" w:ascii="仿宋_GB2312" w:hAnsi="仿宋_GB2312" w:eastAsia="仿宋_GB2312" w:cs="仿宋_GB2312"/>
          <w:kern w:val="0"/>
          <w:szCs w:val="24"/>
          <w:lang w:val="en-US" w:eastAsia="zh-CN" w:bidi="ar-SA"/>
        </w:rPr>
        <w:t>36.质疑与接收</w:t>
      </w:r>
      <w:r>
        <w:tab/>
      </w:r>
      <w:r>
        <w:fldChar w:fldCharType="begin"/>
      </w:r>
      <w:r>
        <w:instrText xml:space="preserve"> PAGEREF _Toc20336 \h </w:instrText>
      </w:r>
      <w:r>
        <w:fldChar w:fldCharType="separate"/>
      </w:r>
      <w:r>
        <w:t>10</w:t>
      </w:r>
      <w:r>
        <w:fldChar w:fldCharType="end"/>
      </w:r>
      <w:r>
        <w:fldChar w:fldCharType="end"/>
      </w:r>
    </w:p>
    <w:p w14:paraId="73E0FA17">
      <w:pPr>
        <w:pStyle w:val="23"/>
        <w:tabs>
          <w:tab w:val="right" w:leader="dot" w:pos="9786"/>
        </w:tabs>
      </w:pPr>
      <w:r>
        <w:fldChar w:fldCharType="begin"/>
      </w:r>
      <w:r>
        <w:instrText xml:space="preserve"> HYPERLINK \l _Toc13090 </w:instrText>
      </w:r>
      <w:r>
        <w:fldChar w:fldCharType="separate"/>
      </w:r>
      <w:r>
        <w:rPr>
          <w:rFonts w:hint="eastAsia" w:ascii="仿宋_GB2312" w:hAnsi="仿宋_GB2312" w:eastAsia="仿宋_GB2312" w:cs="仿宋_GB2312"/>
          <w:i w:val="0"/>
          <w:caps w:val="0"/>
          <w:spacing w:val="0"/>
          <w:w w:val="100"/>
          <w:kern w:val="0"/>
          <w:szCs w:val="44"/>
        </w:rPr>
        <w:t>第二章</w:t>
      </w:r>
      <w:r>
        <w:rPr>
          <w:rFonts w:hint="eastAsia" w:ascii="仿宋_GB2312" w:hAnsi="仿宋_GB2312" w:eastAsia="仿宋_GB2312" w:cs="仿宋_GB2312"/>
          <w:i w:val="0"/>
          <w:caps w:val="0"/>
          <w:spacing w:val="0"/>
          <w:w w:val="100"/>
          <w:szCs w:val="44"/>
        </w:rPr>
        <w:t xml:space="preserve">  投标文件格式</w:t>
      </w:r>
      <w:r>
        <w:tab/>
      </w:r>
      <w:r>
        <w:fldChar w:fldCharType="begin"/>
      </w:r>
      <w:r>
        <w:instrText xml:space="preserve"> PAGEREF _Toc13090 \h </w:instrText>
      </w:r>
      <w:r>
        <w:fldChar w:fldCharType="separate"/>
      </w:r>
      <w:r>
        <w:t>17</w:t>
      </w:r>
      <w:r>
        <w:fldChar w:fldCharType="end"/>
      </w:r>
      <w:r>
        <w:fldChar w:fldCharType="end"/>
      </w:r>
    </w:p>
    <w:p w14:paraId="6A3E0AF8">
      <w:pPr>
        <w:pStyle w:val="27"/>
        <w:tabs>
          <w:tab w:val="right" w:leader="dot" w:pos="9786"/>
        </w:tabs>
      </w:pPr>
      <w:r>
        <w:fldChar w:fldCharType="begin"/>
      </w:r>
      <w:r>
        <w:instrText xml:space="preserve"> HYPERLINK \l _Toc17486 </w:instrText>
      </w:r>
      <w:r>
        <w:fldChar w:fldCharType="separate"/>
      </w:r>
      <w:r>
        <w:rPr>
          <w:rFonts w:ascii="仿宋_GB2312" w:hAnsi="宋体" w:eastAsia="仿宋_GB2312"/>
          <w:i w:val="0"/>
          <w:caps w:val="0"/>
          <w:spacing w:val="0"/>
          <w:w w:val="100"/>
        </w:rPr>
        <w:t>第一部分</w:t>
      </w:r>
      <w:r>
        <w:rPr>
          <w:rFonts w:hint="eastAsia" w:ascii="仿宋_GB2312" w:hAnsi="宋体" w:eastAsia="仿宋_GB2312"/>
          <w:i w:val="0"/>
          <w:caps w:val="0"/>
          <w:spacing w:val="0"/>
          <w:w w:val="100"/>
        </w:rPr>
        <w:t xml:space="preserve"> 开标一览表及资格证明文件</w:t>
      </w:r>
      <w:r>
        <w:tab/>
      </w:r>
      <w:r>
        <w:fldChar w:fldCharType="begin"/>
      </w:r>
      <w:r>
        <w:instrText xml:space="preserve"> PAGEREF _Toc17486 \h </w:instrText>
      </w:r>
      <w:r>
        <w:fldChar w:fldCharType="separate"/>
      </w:r>
      <w:r>
        <w:t>17</w:t>
      </w:r>
      <w:r>
        <w:fldChar w:fldCharType="end"/>
      </w:r>
      <w:r>
        <w:fldChar w:fldCharType="end"/>
      </w:r>
    </w:p>
    <w:p w14:paraId="766DBF44">
      <w:pPr>
        <w:pStyle w:val="15"/>
        <w:tabs>
          <w:tab w:val="right" w:leader="dot" w:pos="9786"/>
          <w:tab w:val="clear" w:pos="1260"/>
          <w:tab w:val="clear" w:pos="8630"/>
        </w:tabs>
      </w:pPr>
      <w:r>
        <w:fldChar w:fldCharType="begin"/>
      </w:r>
      <w:r>
        <w:instrText xml:space="preserve"> HYPERLINK \l _Toc14899 </w:instrText>
      </w:r>
      <w:r>
        <w:fldChar w:fldCharType="separate"/>
      </w:r>
      <w:r>
        <w:rPr>
          <w:rFonts w:hint="eastAsia" w:ascii="仿宋_GB2312" w:hAnsi="仿宋_GB2312" w:eastAsia="仿宋_GB2312" w:cs="仿宋_GB2312"/>
          <w:i w:val="0"/>
          <w:caps w:val="0"/>
          <w:spacing w:val="0"/>
          <w:w w:val="100"/>
        </w:rPr>
        <w:t>1  开标一览表</w:t>
      </w:r>
      <w:r>
        <w:tab/>
      </w:r>
      <w:r>
        <w:fldChar w:fldCharType="begin"/>
      </w:r>
      <w:r>
        <w:instrText xml:space="preserve"> PAGEREF _Toc14899 \h </w:instrText>
      </w:r>
      <w:r>
        <w:fldChar w:fldCharType="separate"/>
      </w:r>
      <w:r>
        <w:t>18</w:t>
      </w:r>
      <w:r>
        <w:fldChar w:fldCharType="end"/>
      </w:r>
      <w:r>
        <w:fldChar w:fldCharType="end"/>
      </w:r>
    </w:p>
    <w:p w14:paraId="2E2264A4">
      <w:pPr>
        <w:pStyle w:val="15"/>
        <w:tabs>
          <w:tab w:val="right" w:leader="dot" w:pos="9786"/>
          <w:tab w:val="clear" w:pos="1260"/>
          <w:tab w:val="clear" w:pos="8630"/>
        </w:tabs>
      </w:pPr>
      <w:r>
        <w:fldChar w:fldCharType="begin"/>
      </w:r>
      <w:r>
        <w:instrText xml:space="preserve"> HYPERLINK \l _Toc438 </w:instrText>
      </w:r>
      <w:r>
        <w:fldChar w:fldCharType="separate"/>
      </w:r>
      <w:r>
        <w:rPr>
          <w:rFonts w:hint="eastAsia" w:ascii="仿宋_GB2312" w:hAnsi="仿宋_GB2312" w:eastAsia="仿宋_GB2312" w:cs="仿宋_GB2312"/>
          <w:i w:val="0"/>
          <w:caps w:val="0"/>
          <w:spacing w:val="0"/>
          <w:w w:val="100"/>
          <w:kern w:val="0"/>
          <w:szCs w:val="20"/>
          <w:lang w:val="en-US" w:eastAsia="zh-CN" w:bidi="ar-SA"/>
        </w:rPr>
        <w:t>2  法人或者非法人组织的营业执照等证明文件</w:t>
      </w:r>
      <w:r>
        <w:tab/>
      </w:r>
      <w:r>
        <w:fldChar w:fldCharType="begin"/>
      </w:r>
      <w:r>
        <w:instrText xml:space="preserve"> PAGEREF _Toc438 \h </w:instrText>
      </w:r>
      <w:r>
        <w:fldChar w:fldCharType="separate"/>
      </w:r>
      <w:r>
        <w:t>18</w:t>
      </w:r>
      <w:r>
        <w:fldChar w:fldCharType="end"/>
      </w:r>
      <w:r>
        <w:fldChar w:fldCharType="end"/>
      </w:r>
    </w:p>
    <w:p w14:paraId="2462812A">
      <w:pPr>
        <w:pStyle w:val="15"/>
        <w:tabs>
          <w:tab w:val="right" w:leader="dot" w:pos="9786"/>
          <w:tab w:val="clear" w:pos="1260"/>
          <w:tab w:val="clear" w:pos="8630"/>
        </w:tabs>
      </w:pPr>
      <w:r>
        <w:fldChar w:fldCharType="begin"/>
      </w:r>
      <w:r>
        <w:instrText xml:space="preserve"> HYPERLINK \l _Toc32588 </w:instrText>
      </w:r>
      <w:r>
        <w:fldChar w:fldCharType="separate"/>
      </w:r>
      <w:r>
        <w:rPr>
          <w:rFonts w:hint="eastAsia" w:ascii="仿宋_GB2312" w:hAnsi="仿宋_GB2312" w:eastAsia="仿宋_GB2312" w:cs="仿宋_GB2312"/>
          <w:i w:val="0"/>
          <w:caps w:val="0"/>
          <w:spacing w:val="0"/>
          <w:w w:val="100"/>
        </w:rPr>
        <w:t>3  法定代表人身份证明</w:t>
      </w:r>
      <w:r>
        <w:tab/>
      </w:r>
      <w:r>
        <w:fldChar w:fldCharType="begin"/>
      </w:r>
      <w:r>
        <w:instrText xml:space="preserve"> PAGEREF _Toc32588 \h </w:instrText>
      </w:r>
      <w:r>
        <w:fldChar w:fldCharType="separate"/>
      </w:r>
      <w:r>
        <w:t>19</w:t>
      </w:r>
      <w:r>
        <w:fldChar w:fldCharType="end"/>
      </w:r>
      <w:r>
        <w:fldChar w:fldCharType="end"/>
      </w:r>
    </w:p>
    <w:p w14:paraId="7C24FE31">
      <w:pPr>
        <w:pStyle w:val="15"/>
        <w:tabs>
          <w:tab w:val="right" w:leader="dot" w:pos="9786"/>
          <w:tab w:val="clear" w:pos="1260"/>
          <w:tab w:val="clear" w:pos="8630"/>
        </w:tabs>
      </w:pPr>
      <w:r>
        <w:fldChar w:fldCharType="begin"/>
      </w:r>
      <w:r>
        <w:instrText xml:space="preserve"> HYPERLINK \l _Toc23323 </w:instrText>
      </w:r>
      <w:r>
        <w:fldChar w:fldCharType="separate"/>
      </w:r>
      <w:r>
        <w:rPr>
          <w:rFonts w:hint="eastAsia" w:ascii="仿宋_GB2312" w:hAnsi="仿宋_GB2312" w:eastAsia="仿宋_GB2312" w:cs="仿宋_GB2312"/>
          <w:i w:val="0"/>
          <w:caps w:val="0"/>
          <w:spacing w:val="0"/>
          <w:w w:val="100"/>
        </w:rPr>
        <w:t>4  法定代表人授权委托书</w:t>
      </w:r>
      <w:r>
        <w:tab/>
      </w:r>
      <w:r>
        <w:fldChar w:fldCharType="begin"/>
      </w:r>
      <w:r>
        <w:instrText xml:space="preserve"> PAGEREF _Toc23323 \h </w:instrText>
      </w:r>
      <w:r>
        <w:fldChar w:fldCharType="separate"/>
      </w:r>
      <w:r>
        <w:t>20</w:t>
      </w:r>
      <w:r>
        <w:fldChar w:fldCharType="end"/>
      </w:r>
      <w:r>
        <w:fldChar w:fldCharType="end"/>
      </w:r>
    </w:p>
    <w:p w14:paraId="2039669A">
      <w:pPr>
        <w:pStyle w:val="15"/>
        <w:tabs>
          <w:tab w:val="right" w:leader="dot" w:pos="9786"/>
          <w:tab w:val="clear" w:pos="1260"/>
          <w:tab w:val="clear" w:pos="8630"/>
        </w:tabs>
      </w:pPr>
      <w:r>
        <w:fldChar w:fldCharType="begin"/>
      </w:r>
      <w:r>
        <w:instrText xml:space="preserve"> HYPERLINK \l _Toc5928 </w:instrText>
      </w:r>
      <w:r>
        <w:fldChar w:fldCharType="separate"/>
      </w:r>
      <w:r>
        <w:rPr>
          <w:rFonts w:hint="eastAsia" w:ascii="仿宋_GB2312" w:hAnsi="仿宋_GB2312" w:eastAsia="仿宋_GB2312" w:cs="仿宋_GB2312"/>
          <w:i w:val="0"/>
          <w:caps w:val="0"/>
          <w:spacing w:val="0"/>
          <w:w w:val="100"/>
          <w:kern w:val="0"/>
          <w:szCs w:val="20"/>
          <w:lang w:val="en-US" w:eastAsia="zh-CN" w:bidi="ar-SA"/>
        </w:rPr>
        <w:t>5  投标保证金缴纳凭证</w:t>
      </w:r>
      <w:r>
        <w:tab/>
      </w:r>
      <w:r>
        <w:fldChar w:fldCharType="begin"/>
      </w:r>
      <w:r>
        <w:instrText xml:space="preserve"> PAGEREF _Toc5928 \h </w:instrText>
      </w:r>
      <w:r>
        <w:fldChar w:fldCharType="separate"/>
      </w:r>
      <w:r>
        <w:t>21</w:t>
      </w:r>
      <w:r>
        <w:fldChar w:fldCharType="end"/>
      </w:r>
      <w:r>
        <w:fldChar w:fldCharType="end"/>
      </w:r>
    </w:p>
    <w:p w14:paraId="4F3C6171">
      <w:pPr>
        <w:pStyle w:val="15"/>
        <w:tabs>
          <w:tab w:val="right" w:leader="dot" w:pos="9786"/>
          <w:tab w:val="clear" w:pos="1260"/>
          <w:tab w:val="clear" w:pos="8630"/>
        </w:tabs>
      </w:pPr>
      <w:r>
        <w:fldChar w:fldCharType="begin"/>
      </w:r>
      <w:r>
        <w:instrText xml:space="preserve"> HYPERLINK \l _Toc19712 </w:instrText>
      </w:r>
      <w:r>
        <w:fldChar w:fldCharType="separate"/>
      </w:r>
      <w:r>
        <w:rPr>
          <w:rFonts w:hint="eastAsia" w:ascii="仿宋_GB2312" w:hAnsi="仿宋_GB2312" w:eastAsia="仿宋_GB2312" w:cs="仿宋_GB2312"/>
          <w:i w:val="0"/>
          <w:caps w:val="0"/>
          <w:spacing w:val="0"/>
          <w:w w:val="100"/>
          <w:kern w:val="0"/>
          <w:szCs w:val="20"/>
          <w:lang w:val="en-US" w:eastAsia="zh-CN" w:bidi="ar-SA"/>
        </w:rPr>
        <w:t>6  社会保障资金的缴纳记录</w:t>
      </w:r>
      <w:r>
        <w:tab/>
      </w:r>
      <w:r>
        <w:fldChar w:fldCharType="begin"/>
      </w:r>
      <w:r>
        <w:instrText xml:space="preserve"> PAGEREF _Toc19712 \h </w:instrText>
      </w:r>
      <w:r>
        <w:fldChar w:fldCharType="separate"/>
      </w:r>
      <w:r>
        <w:t>23</w:t>
      </w:r>
      <w:r>
        <w:fldChar w:fldCharType="end"/>
      </w:r>
      <w:r>
        <w:fldChar w:fldCharType="end"/>
      </w:r>
    </w:p>
    <w:p w14:paraId="3BF26033">
      <w:pPr>
        <w:pStyle w:val="27"/>
        <w:tabs>
          <w:tab w:val="right" w:leader="dot" w:pos="9786"/>
        </w:tabs>
        <w:ind w:firstLine="420" w:firstLineChars="200"/>
      </w:pPr>
      <w:r>
        <w:fldChar w:fldCharType="begin"/>
      </w:r>
      <w:r>
        <w:instrText xml:space="preserve"> HYPERLINK \l _Toc9263 </w:instrText>
      </w:r>
      <w:r>
        <w:fldChar w:fldCharType="separate"/>
      </w:r>
      <w:r>
        <w:rPr>
          <w:rFonts w:hint="eastAsia" w:ascii="仿宋_GB2312" w:hAnsi="仿宋_GB2312" w:eastAsia="仿宋_GB2312" w:cs="仿宋_GB2312"/>
          <w:lang w:val="en-US" w:eastAsia="zh-CN"/>
        </w:rPr>
        <w:t>7  良好的商业信誉和健全的财务会计制度证明材料</w:t>
      </w:r>
      <w:r>
        <w:tab/>
      </w:r>
      <w:r>
        <w:fldChar w:fldCharType="begin"/>
      </w:r>
      <w:r>
        <w:instrText xml:space="preserve"> PAGEREF _Toc9263 \h </w:instrText>
      </w:r>
      <w:r>
        <w:fldChar w:fldCharType="separate"/>
      </w:r>
      <w:r>
        <w:t>23</w:t>
      </w:r>
      <w:r>
        <w:fldChar w:fldCharType="end"/>
      </w:r>
      <w:r>
        <w:fldChar w:fldCharType="end"/>
      </w:r>
    </w:p>
    <w:p w14:paraId="57941036">
      <w:pPr>
        <w:pStyle w:val="27"/>
        <w:tabs>
          <w:tab w:val="right" w:leader="dot" w:pos="9786"/>
        </w:tabs>
        <w:ind w:firstLine="420" w:firstLineChars="200"/>
      </w:pPr>
      <w:r>
        <w:fldChar w:fldCharType="begin"/>
      </w:r>
      <w:r>
        <w:instrText xml:space="preserve"> HYPERLINK \l _Toc20592 </w:instrText>
      </w:r>
      <w:r>
        <w:fldChar w:fldCharType="separate"/>
      </w:r>
      <w:r>
        <w:rPr>
          <w:rFonts w:hint="eastAsia" w:ascii="仿宋_GB2312" w:hAnsi="仿宋_GB2312" w:eastAsia="仿宋_GB2312" w:cs="仿宋_GB2312"/>
          <w:lang w:val="en-US" w:eastAsia="zh-CN"/>
        </w:rPr>
        <w:t>8  依法缴纳税收的证明</w:t>
      </w:r>
      <w:r>
        <w:tab/>
      </w:r>
      <w:r>
        <w:fldChar w:fldCharType="begin"/>
      </w:r>
      <w:r>
        <w:instrText xml:space="preserve"> PAGEREF _Toc20592 \h </w:instrText>
      </w:r>
      <w:r>
        <w:fldChar w:fldCharType="separate"/>
      </w:r>
      <w:r>
        <w:t>23</w:t>
      </w:r>
      <w:r>
        <w:fldChar w:fldCharType="end"/>
      </w:r>
      <w:r>
        <w:fldChar w:fldCharType="end"/>
      </w:r>
    </w:p>
    <w:p w14:paraId="12128158">
      <w:pPr>
        <w:pStyle w:val="27"/>
        <w:tabs>
          <w:tab w:val="right" w:leader="dot" w:pos="9786"/>
        </w:tabs>
        <w:ind w:firstLine="420" w:firstLineChars="200"/>
      </w:pPr>
      <w:r>
        <w:fldChar w:fldCharType="begin"/>
      </w:r>
      <w:r>
        <w:instrText xml:space="preserve"> HYPERLINK \l _Toc8820 </w:instrText>
      </w:r>
      <w:r>
        <w:fldChar w:fldCharType="separate"/>
      </w:r>
      <w:r>
        <w:rPr>
          <w:rFonts w:hint="eastAsia" w:ascii="仿宋_GB2312" w:hAnsi="仿宋_GB2312" w:eastAsia="仿宋_GB2312" w:cs="仿宋_GB2312"/>
          <w:lang w:val="en-US" w:eastAsia="zh-CN"/>
        </w:rPr>
        <w:t>9  参加政府采购活动前3年内在经营活动中没有重大违法记录的承诺书及反商业受贿承诺书</w:t>
      </w:r>
      <w:r>
        <w:tab/>
      </w:r>
      <w:r>
        <w:fldChar w:fldCharType="begin"/>
      </w:r>
      <w:r>
        <w:instrText xml:space="preserve"> PAGEREF _Toc8820 \h </w:instrText>
      </w:r>
      <w:r>
        <w:fldChar w:fldCharType="separate"/>
      </w:r>
      <w:r>
        <w:t>24</w:t>
      </w:r>
      <w:r>
        <w:fldChar w:fldCharType="end"/>
      </w:r>
      <w:r>
        <w:fldChar w:fldCharType="end"/>
      </w:r>
    </w:p>
    <w:p w14:paraId="66F2B9CF">
      <w:pPr>
        <w:pStyle w:val="27"/>
        <w:tabs>
          <w:tab w:val="right" w:leader="dot" w:pos="9786"/>
        </w:tabs>
        <w:ind w:firstLine="420" w:firstLineChars="200"/>
      </w:pPr>
      <w:r>
        <w:fldChar w:fldCharType="begin"/>
      </w:r>
      <w:r>
        <w:instrText xml:space="preserve"> HYPERLINK \l _Toc9088 </w:instrText>
      </w:r>
      <w:r>
        <w:fldChar w:fldCharType="separate"/>
      </w:r>
      <w:r>
        <w:rPr>
          <w:rFonts w:hint="eastAsia" w:ascii="仿宋_GB2312" w:hAnsi="仿宋_GB2312" w:eastAsia="仿宋_GB2312" w:cs="仿宋_GB2312"/>
          <w:lang w:val="en-US" w:eastAsia="zh-CN"/>
        </w:rPr>
        <w:t>11 投标人须知资料表要求的其他资格证明文件</w:t>
      </w:r>
      <w:r>
        <w:tab/>
      </w:r>
      <w:r>
        <w:fldChar w:fldCharType="begin"/>
      </w:r>
      <w:r>
        <w:instrText xml:space="preserve"> PAGEREF _Toc9088 \h </w:instrText>
      </w:r>
      <w:r>
        <w:fldChar w:fldCharType="separate"/>
      </w:r>
      <w:r>
        <w:t>24</w:t>
      </w:r>
      <w:r>
        <w:fldChar w:fldCharType="end"/>
      </w:r>
      <w:r>
        <w:fldChar w:fldCharType="end"/>
      </w:r>
    </w:p>
    <w:p w14:paraId="43A8AC58">
      <w:pPr>
        <w:pStyle w:val="27"/>
        <w:tabs>
          <w:tab w:val="right" w:leader="dot" w:pos="9786"/>
        </w:tabs>
      </w:pPr>
      <w:r>
        <w:fldChar w:fldCharType="begin"/>
      </w:r>
      <w:r>
        <w:instrText xml:space="preserve"> HYPERLINK \l _Toc2243 </w:instrText>
      </w:r>
      <w:r>
        <w:fldChar w:fldCharType="separate"/>
      </w:r>
      <w:r>
        <w:rPr>
          <w:rFonts w:ascii="仿宋_GB2312" w:hAnsi="宋体" w:eastAsia="仿宋_GB2312" w:cs="Times New Roman"/>
          <w:i w:val="0"/>
          <w:caps w:val="0"/>
          <w:spacing w:val="0"/>
          <w:w w:val="100"/>
          <w:kern w:val="0"/>
          <w:szCs w:val="20"/>
          <w:lang w:val="en-US" w:eastAsia="zh-CN" w:bidi="ar-SA"/>
        </w:rPr>
        <w:t>第</w:t>
      </w:r>
      <w:r>
        <w:rPr>
          <w:rFonts w:hint="eastAsia" w:ascii="仿宋_GB2312" w:hAnsi="宋体" w:eastAsia="仿宋_GB2312" w:cs="Times New Roman"/>
          <w:i w:val="0"/>
          <w:caps w:val="0"/>
          <w:spacing w:val="0"/>
          <w:w w:val="100"/>
          <w:kern w:val="0"/>
          <w:szCs w:val="20"/>
          <w:lang w:val="en-US" w:eastAsia="zh-CN" w:bidi="ar-SA"/>
        </w:rPr>
        <w:t>二</w:t>
      </w:r>
      <w:r>
        <w:rPr>
          <w:rFonts w:ascii="仿宋_GB2312" w:hAnsi="宋体" w:eastAsia="仿宋_GB2312" w:cs="Times New Roman"/>
          <w:i w:val="0"/>
          <w:caps w:val="0"/>
          <w:spacing w:val="0"/>
          <w:w w:val="100"/>
          <w:kern w:val="0"/>
          <w:szCs w:val="20"/>
          <w:lang w:val="en-US" w:eastAsia="zh-CN" w:bidi="ar-SA"/>
        </w:rPr>
        <w:t>部分</w:t>
      </w:r>
      <w:r>
        <w:rPr>
          <w:rFonts w:hint="eastAsia" w:ascii="仿宋_GB2312" w:hAnsi="宋体" w:eastAsia="仿宋_GB2312" w:cs="Times New Roman"/>
          <w:i w:val="0"/>
          <w:caps w:val="0"/>
          <w:spacing w:val="0"/>
          <w:w w:val="100"/>
          <w:kern w:val="0"/>
          <w:szCs w:val="20"/>
          <w:lang w:val="en-US" w:eastAsia="zh-CN" w:bidi="ar-SA"/>
        </w:rPr>
        <w:t xml:space="preserve"> 商务及技术文件</w:t>
      </w:r>
      <w:r>
        <w:tab/>
      </w:r>
      <w:r>
        <w:fldChar w:fldCharType="begin"/>
      </w:r>
      <w:r>
        <w:instrText xml:space="preserve"> PAGEREF _Toc2243 \h </w:instrText>
      </w:r>
      <w:r>
        <w:fldChar w:fldCharType="separate"/>
      </w:r>
      <w:r>
        <w:t>25</w:t>
      </w:r>
      <w:r>
        <w:fldChar w:fldCharType="end"/>
      </w:r>
      <w:r>
        <w:fldChar w:fldCharType="end"/>
      </w:r>
    </w:p>
    <w:p w14:paraId="70C90D68">
      <w:pPr>
        <w:pStyle w:val="27"/>
        <w:tabs>
          <w:tab w:val="right" w:leader="dot" w:pos="9786"/>
        </w:tabs>
        <w:ind w:firstLine="420" w:firstLineChars="200"/>
      </w:pPr>
      <w:r>
        <w:fldChar w:fldCharType="begin"/>
      </w:r>
      <w:r>
        <w:instrText xml:space="preserve"> HYPERLINK \l _Toc30384 </w:instrText>
      </w:r>
      <w:r>
        <w:fldChar w:fldCharType="separate"/>
      </w:r>
      <w:r>
        <w:rPr>
          <w:rFonts w:hint="eastAsia" w:ascii="仿宋_GB2312" w:hAnsi="仿宋_GB2312" w:eastAsia="仿宋_GB2312" w:cs="仿宋_GB2312"/>
          <w:lang w:val="en-US" w:eastAsia="zh-CN"/>
        </w:rPr>
        <w:t>1  投标书</w:t>
      </w:r>
      <w:r>
        <w:tab/>
      </w:r>
      <w:r>
        <w:fldChar w:fldCharType="begin"/>
      </w:r>
      <w:r>
        <w:instrText xml:space="preserve"> PAGEREF _Toc30384 \h </w:instrText>
      </w:r>
      <w:r>
        <w:fldChar w:fldCharType="separate"/>
      </w:r>
      <w:r>
        <w:t>26</w:t>
      </w:r>
      <w:r>
        <w:fldChar w:fldCharType="end"/>
      </w:r>
      <w:r>
        <w:fldChar w:fldCharType="end"/>
      </w:r>
    </w:p>
    <w:p w14:paraId="17E8D50B">
      <w:pPr>
        <w:pStyle w:val="27"/>
        <w:tabs>
          <w:tab w:val="right" w:leader="dot" w:pos="9786"/>
        </w:tabs>
        <w:ind w:firstLine="420" w:firstLineChars="200"/>
      </w:pPr>
      <w:r>
        <w:fldChar w:fldCharType="begin"/>
      </w:r>
      <w:r>
        <w:instrText xml:space="preserve"> HYPERLINK \l _Toc3836 </w:instrText>
      </w:r>
      <w:r>
        <w:fldChar w:fldCharType="separate"/>
      </w:r>
      <w:r>
        <w:rPr>
          <w:rFonts w:hint="eastAsia" w:ascii="仿宋_GB2312" w:hAnsi="仿宋_GB2312" w:eastAsia="仿宋_GB2312" w:cs="仿宋_GB2312"/>
          <w:lang w:val="en-US" w:eastAsia="zh-CN"/>
        </w:rPr>
        <w:t>2  投标分项报价表</w:t>
      </w:r>
      <w:r>
        <w:tab/>
      </w:r>
      <w:r>
        <w:fldChar w:fldCharType="begin"/>
      </w:r>
      <w:r>
        <w:instrText xml:space="preserve"> PAGEREF _Toc3836 \h </w:instrText>
      </w:r>
      <w:r>
        <w:fldChar w:fldCharType="separate"/>
      </w:r>
      <w:r>
        <w:t>27</w:t>
      </w:r>
      <w:r>
        <w:fldChar w:fldCharType="end"/>
      </w:r>
      <w:r>
        <w:fldChar w:fldCharType="end"/>
      </w:r>
    </w:p>
    <w:p w14:paraId="038EE921">
      <w:pPr>
        <w:pStyle w:val="27"/>
        <w:tabs>
          <w:tab w:val="right" w:leader="dot" w:pos="9786"/>
        </w:tabs>
        <w:ind w:firstLine="420" w:firstLineChars="200"/>
      </w:pPr>
      <w:r>
        <w:fldChar w:fldCharType="begin"/>
      </w:r>
      <w:r>
        <w:instrText xml:space="preserve"> HYPERLINK \l _Toc11861 </w:instrText>
      </w:r>
      <w:r>
        <w:fldChar w:fldCharType="separate"/>
      </w:r>
      <w:r>
        <w:rPr>
          <w:rFonts w:hint="eastAsia" w:ascii="仿宋_GB2312" w:hAnsi="仿宋_GB2312" w:eastAsia="仿宋_GB2312" w:cs="仿宋_GB2312"/>
          <w:lang w:val="en-US" w:eastAsia="zh-CN"/>
        </w:rPr>
        <w:t>3 货物说明一览表</w:t>
      </w:r>
      <w:r>
        <w:tab/>
      </w:r>
      <w:r>
        <w:fldChar w:fldCharType="begin"/>
      </w:r>
      <w:r>
        <w:instrText xml:space="preserve"> PAGEREF _Toc11861 \h </w:instrText>
      </w:r>
      <w:r>
        <w:fldChar w:fldCharType="separate"/>
      </w:r>
      <w:r>
        <w:t>28</w:t>
      </w:r>
      <w:r>
        <w:fldChar w:fldCharType="end"/>
      </w:r>
      <w:r>
        <w:fldChar w:fldCharType="end"/>
      </w:r>
    </w:p>
    <w:p w14:paraId="22B9894C">
      <w:pPr>
        <w:pStyle w:val="27"/>
        <w:tabs>
          <w:tab w:val="right" w:leader="dot" w:pos="9786"/>
        </w:tabs>
        <w:ind w:firstLine="420" w:firstLineChars="200"/>
      </w:pPr>
      <w:r>
        <w:fldChar w:fldCharType="begin"/>
      </w:r>
      <w:r>
        <w:instrText xml:space="preserve"> HYPERLINK \l _Toc11330 </w:instrText>
      </w:r>
      <w:r>
        <w:fldChar w:fldCharType="separate"/>
      </w:r>
      <w:r>
        <w:rPr>
          <w:rFonts w:hint="eastAsia" w:ascii="仿宋_GB2312" w:hAnsi="仿宋_GB2312" w:eastAsia="仿宋_GB2312" w:cs="仿宋_GB2312"/>
          <w:lang w:val="en-US" w:eastAsia="zh-CN"/>
        </w:rPr>
        <w:t>4 技术规格偏离表</w:t>
      </w:r>
      <w:r>
        <w:tab/>
      </w:r>
      <w:r>
        <w:fldChar w:fldCharType="begin"/>
      </w:r>
      <w:r>
        <w:instrText xml:space="preserve"> PAGEREF _Toc11330 \h </w:instrText>
      </w:r>
      <w:r>
        <w:fldChar w:fldCharType="separate"/>
      </w:r>
      <w:r>
        <w:t>29</w:t>
      </w:r>
      <w:r>
        <w:fldChar w:fldCharType="end"/>
      </w:r>
      <w:r>
        <w:fldChar w:fldCharType="end"/>
      </w:r>
    </w:p>
    <w:p w14:paraId="4B4EA554">
      <w:pPr>
        <w:pStyle w:val="15"/>
        <w:tabs>
          <w:tab w:val="right" w:leader="dot" w:pos="9786"/>
          <w:tab w:val="clear" w:pos="1260"/>
          <w:tab w:val="clear" w:pos="8630"/>
        </w:tabs>
      </w:pPr>
      <w:r>
        <w:fldChar w:fldCharType="begin"/>
      </w:r>
      <w:r>
        <w:instrText xml:space="preserve"> HYPERLINK \l _Toc8322 </w:instrText>
      </w:r>
      <w:r>
        <w:fldChar w:fldCharType="separate"/>
      </w:r>
      <w:r>
        <w:rPr>
          <w:rFonts w:hint="eastAsia" w:ascii="仿宋_GB2312" w:hAnsi="仿宋_GB2312" w:eastAsia="仿宋_GB2312" w:cs="仿宋_GB2312"/>
          <w:kern w:val="0"/>
          <w:szCs w:val="20"/>
          <w:lang w:val="en-US" w:eastAsia="zh-CN" w:bidi="ar-SA"/>
        </w:rPr>
        <w:t>5  商务条款偏离表</w:t>
      </w:r>
      <w:r>
        <w:tab/>
      </w:r>
      <w:r>
        <w:fldChar w:fldCharType="begin"/>
      </w:r>
      <w:r>
        <w:instrText xml:space="preserve"> PAGEREF _Toc8322 \h </w:instrText>
      </w:r>
      <w:r>
        <w:fldChar w:fldCharType="separate"/>
      </w:r>
      <w:r>
        <w:t>30</w:t>
      </w:r>
      <w:r>
        <w:fldChar w:fldCharType="end"/>
      </w:r>
      <w:r>
        <w:fldChar w:fldCharType="end"/>
      </w:r>
    </w:p>
    <w:p w14:paraId="160DF59C">
      <w:pPr>
        <w:pStyle w:val="27"/>
        <w:tabs>
          <w:tab w:val="right" w:leader="dot" w:pos="9786"/>
        </w:tabs>
        <w:ind w:firstLine="420" w:firstLineChars="200"/>
      </w:pPr>
      <w:r>
        <w:fldChar w:fldCharType="begin"/>
      </w:r>
      <w:r>
        <w:instrText xml:space="preserve"> HYPERLINK \l _Toc13271 </w:instrText>
      </w:r>
      <w:r>
        <w:fldChar w:fldCharType="separate"/>
      </w:r>
      <w:r>
        <w:rPr>
          <w:rFonts w:hint="eastAsia" w:ascii="仿宋_GB2312" w:hAnsi="仿宋_GB2312" w:eastAsia="仿宋_GB2312" w:cs="仿宋_GB2312"/>
          <w:i w:val="0"/>
          <w:caps w:val="0"/>
          <w:spacing w:val="0"/>
          <w:w w:val="100"/>
          <w:lang w:val="en-US" w:eastAsia="zh-CN"/>
        </w:rPr>
        <w:t>6   中小企业声明函</w:t>
      </w:r>
      <w:r>
        <w:tab/>
      </w:r>
      <w:r>
        <w:fldChar w:fldCharType="begin"/>
      </w:r>
      <w:r>
        <w:instrText xml:space="preserve"> PAGEREF _Toc13271 \h </w:instrText>
      </w:r>
      <w:r>
        <w:fldChar w:fldCharType="separate"/>
      </w:r>
      <w:r>
        <w:t>31</w:t>
      </w:r>
      <w:r>
        <w:fldChar w:fldCharType="end"/>
      </w:r>
      <w:r>
        <w:fldChar w:fldCharType="end"/>
      </w:r>
    </w:p>
    <w:p w14:paraId="2462EEB2">
      <w:pPr>
        <w:pStyle w:val="27"/>
        <w:tabs>
          <w:tab w:val="right" w:leader="dot" w:pos="9786"/>
        </w:tabs>
        <w:ind w:firstLine="420" w:firstLineChars="200"/>
      </w:pPr>
      <w:r>
        <w:fldChar w:fldCharType="begin"/>
      </w:r>
      <w:r>
        <w:instrText xml:space="preserve"> HYPERLINK \l _Toc15113 </w:instrText>
      </w:r>
      <w:r>
        <w:fldChar w:fldCharType="separate"/>
      </w:r>
      <w:r>
        <w:rPr>
          <w:rFonts w:hint="eastAsia" w:ascii="仿宋_GB2312" w:hAnsi="仿宋_GB2312" w:eastAsia="仿宋_GB2312" w:cs="仿宋_GB2312"/>
          <w:i w:val="0"/>
          <w:caps w:val="0"/>
          <w:spacing w:val="0"/>
          <w:w w:val="100"/>
          <w:lang w:val="en-US" w:eastAsia="zh-CN"/>
        </w:rPr>
        <w:t>6-1  中小企业声明函（货物）</w:t>
      </w:r>
      <w:r>
        <w:tab/>
      </w:r>
      <w:r>
        <w:fldChar w:fldCharType="begin"/>
      </w:r>
      <w:r>
        <w:instrText xml:space="preserve"> PAGEREF _Toc15113 \h </w:instrText>
      </w:r>
      <w:r>
        <w:fldChar w:fldCharType="separate"/>
      </w:r>
      <w:r>
        <w:t>31</w:t>
      </w:r>
      <w:r>
        <w:fldChar w:fldCharType="end"/>
      </w:r>
      <w:r>
        <w:fldChar w:fldCharType="end"/>
      </w:r>
    </w:p>
    <w:p w14:paraId="62AA1598">
      <w:pPr>
        <w:pStyle w:val="27"/>
        <w:tabs>
          <w:tab w:val="right" w:leader="dot" w:pos="9786"/>
        </w:tabs>
        <w:ind w:firstLine="420" w:firstLineChars="200"/>
      </w:pPr>
      <w:r>
        <w:fldChar w:fldCharType="begin"/>
      </w:r>
      <w:r>
        <w:instrText xml:space="preserve"> HYPERLINK \l _Toc28053 </w:instrText>
      </w:r>
      <w:r>
        <w:fldChar w:fldCharType="separate"/>
      </w:r>
      <w:r>
        <w:rPr>
          <w:rFonts w:hint="eastAsia" w:ascii="仿宋_GB2312" w:hAnsi="仿宋_GB2312" w:eastAsia="仿宋_GB2312" w:cs="仿宋_GB2312"/>
          <w:i w:val="0"/>
          <w:caps w:val="0"/>
          <w:spacing w:val="0"/>
          <w:w w:val="100"/>
          <w:lang w:val="en-US" w:eastAsia="zh-CN"/>
        </w:rPr>
        <w:t>6-2   残疾人福利性单位声明函</w:t>
      </w:r>
      <w:r>
        <w:tab/>
      </w:r>
      <w:r>
        <w:fldChar w:fldCharType="begin"/>
      </w:r>
      <w:r>
        <w:instrText xml:space="preserve"> PAGEREF _Toc28053 \h </w:instrText>
      </w:r>
      <w:r>
        <w:fldChar w:fldCharType="separate"/>
      </w:r>
      <w:r>
        <w:t>34</w:t>
      </w:r>
      <w:r>
        <w:fldChar w:fldCharType="end"/>
      </w:r>
      <w:r>
        <w:fldChar w:fldCharType="end"/>
      </w:r>
    </w:p>
    <w:p w14:paraId="7B43DE7A">
      <w:pPr>
        <w:pStyle w:val="27"/>
        <w:tabs>
          <w:tab w:val="right" w:leader="dot" w:pos="9786"/>
        </w:tabs>
        <w:ind w:firstLine="420" w:firstLineChars="200"/>
      </w:pPr>
      <w:r>
        <w:fldChar w:fldCharType="begin"/>
      </w:r>
      <w:r>
        <w:instrText xml:space="preserve"> HYPERLINK \l _Toc6778 </w:instrText>
      </w:r>
      <w:r>
        <w:fldChar w:fldCharType="separate"/>
      </w:r>
      <w:r>
        <w:rPr>
          <w:rFonts w:hint="eastAsia" w:ascii="仿宋_GB2312" w:hAnsi="仿宋_GB2312" w:eastAsia="仿宋_GB2312" w:cs="仿宋_GB2312"/>
          <w:i w:val="0"/>
          <w:caps w:val="0"/>
          <w:spacing w:val="0"/>
          <w:w w:val="100"/>
          <w:lang w:val="en-US" w:eastAsia="zh-CN"/>
        </w:rPr>
        <w:t>6-3 监狱企业声明函</w:t>
      </w:r>
      <w:r>
        <w:tab/>
      </w:r>
      <w:r>
        <w:fldChar w:fldCharType="begin"/>
      </w:r>
      <w:r>
        <w:instrText xml:space="preserve"> PAGEREF _Toc6778 \h </w:instrText>
      </w:r>
      <w:r>
        <w:fldChar w:fldCharType="separate"/>
      </w:r>
      <w:r>
        <w:t>34</w:t>
      </w:r>
      <w:r>
        <w:fldChar w:fldCharType="end"/>
      </w:r>
      <w:r>
        <w:fldChar w:fldCharType="end"/>
      </w:r>
    </w:p>
    <w:p w14:paraId="2CCD3FF7">
      <w:pPr>
        <w:pStyle w:val="15"/>
        <w:tabs>
          <w:tab w:val="right" w:leader="dot" w:pos="9786"/>
          <w:tab w:val="clear" w:pos="1260"/>
          <w:tab w:val="clear" w:pos="8630"/>
        </w:tabs>
      </w:pPr>
      <w:r>
        <w:fldChar w:fldCharType="begin"/>
      </w:r>
      <w:r>
        <w:instrText xml:space="preserve"> HYPERLINK \l _Toc12127 </w:instrText>
      </w:r>
      <w:r>
        <w:fldChar w:fldCharType="separate"/>
      </w:r>
      <w:r>
        <w:rPr>
          <w:rFonts w:hint="eastAsia" w:ascii="仿宋_GB2312" w:hAnsi="仿宋_GB2312" w:eastAsia="仿宋_GB2312" w:cs="仿宋_GB2312"/>
          <w:i w:val="0"/>
          <w:caps w:val="0"/>
          <w:spacing w:val="0"/>
          <w:w w:val="100"/>
        </w:rPr>
        <w:t>7  投标文件还应包括第五章、综合评分表的所有技术文件</w:t>
      </w:r>
      <w:r>
        <w:tab/>
      </w:r>
      <w:r>
        <w:fldChar w:fldCharType="begin"/>
      </w:r>
      <w:r>
        <w:instrText xml:space="preserve"> PAGEREF _Toc12127 \h </w:instrText>
      </w:r>
      <w:r>
        <w:fldChar w:fldCharType="separate"/>
      </w:r>
      <w:r>
        <w:t>34</w:t>
      </w:r>
      <w:r>
        <w:fldChar w:fldCharType="end"/>
      </w:r>
      <w:r>
        <w:fldChar w:fldCharType="end"/>
      </w:r>
    </w:p>
    <w:p w14:paraId="179B4064">
      <w:pPr>
        <w:pStyle w:val="15"/>
        <w:tabs>
          <w:tab w:val="right" w:leader="dot" w:pos="9786"/>
          <w:tab w:val="clear" w:pos="1260"/>
          <w:tab w:val="clear" w:pos="8630"/>
        </w:tabs>
      </w:pPr>
      <w:r>
        <w:fldChar w:fldCharType="begin"/>
      </w:r>
      <w:r>
        <w:instrText xml:space="preserve"> HYPERLINK \l _Toc8798 </w:instrText>
      </w:r>
      <w:r>
        <w:fldChar w:fldCharType="separate"/>
      </w:r>
      <w:r>
        <w:rPr>
          <w:rFonts w:hint="eastAsia" w:ascii="仿宋_GB2312" w:hAnsi="仿宋_GB2312" w:eastAsia="仿宋_GB2312" w:cs="仿宋_GB2312"/>
          <w:i w:val="0"/>
          <w:caps w:val="0"/>
          <w:spacing w:val="0"/>
          <w:w w:val="100"/>
        </w:rPr>
        <w:t>8   投标人关联单位的说明</w:t>
      </w:r>
      <w:r>
        <w:tab/>
      </w:r>
      <w:r>
        <w:fldChar w:fldCharType="begin"/>
      </w:r>
      <w:r>
        <w:instrText xml:space="preserve"> PAGEREF _Toc8798 \h </w:instrText>
      </w:r>
      <w:r>
        <w:fldChar w:fldCharType="separate"/>
      </w:r>
      <w:r>
        <w:t>35</w:t>
      </w:r>
      <w:r>
        <w:fldChar w:fldCharType="end"/>
      </w:r>
      <w:r>
        <w:fldChar w:fldCharType="end"/>
      </w:r>
    </w:p>
    <w:p w14:paraId="3DEE7635">
      <w:pPr>
        <w:pStyle w:val="15"/>
        <w:tabs>
          <w:tab w:val="right" w:leader="dot" w:pos="9786"/>
          <w:tab w:val="clear" w:pos="1260"/>
          <w:tab w:val="clear" w:pos="8630"/>
        </w:tabs>
      </w:pPr>
      <w:r>
        <w:fldChar w:fldCharType="begin"/>
      </w:r>
      <w:r>
        <w:instrText xml:space="preserve"> HYPERLINK \l _Toc26379 </w:instrText>
      </w:r>
      <w:r>
        <w:fldChar w:fldCharType="separate"/>
      </w:r>
      <w:r>
        <w:rPr>
          <w:rFonts w:hint="eastAsia" w:ascii="仿宋_GB2312" w:hAnsi="仿宋_GB2312" w:eastAsia="仿宋_GB2312" w:cs="仿宋_GB2312"/>
          <w:i w:val="0"/>
          <w:caps w:val="0"/>
          <w:spacing w:val="0"/>
          <w:w w:val="100"/>
        </w:rPr>
        <w:t>9 其他有利于投标人的文件或证明材料</w:t>
      </w:r>
      <w:r>
        <w:tab/>
      </w:r>
      <w:r>
        <w:fldChar w:fldCharType="begin"/>
      </w:r>
      <w:r>
        <w:instrText xml:space="preserve"> PAGEREF _Toc26379 \h </w:instrText>
      </w:r>
      <w:r>
        <w:fldChar w:fldCharType="separate"/>
      </w:r>
      <w:r>
        <w:t>35</w:t>
      </w:r>
      <w:r>
        <w:fldChar w:fldCharType="end"/>
      </w:r>
      <w:r>
        <w:fldChar w:fldCharType="end"/>
      </w:r>
    </w:p>
    <w:p w14:paraId="1DDC2AB3">
      <w:pPr>
        <w:pStyle w:val="15"/>
        <w:tabs>
          <w:tab w:val="right" w:leader="dot" w:pos="9786"/>
          <w:tab w:val="clear" w:pos="1260"/>
          <w:tab w:val="clear" w:pos="8630"/>
        </w:tabs>
      </w:pPr>
      <w:r>
        <w:fldChar w:fldCharType="begin"/>
      </w:r>
      <w:r>
        <w:instrText xml:space="preserve"> HYPERLINK \l _Toc26615 </w:instrText>
      </w:r>
      <w:r>
        <w:fldChar w:fldCharType="separate"/>
      </w:r>
      <w:r>
        <w:rPr>
          <w:rFonts w:hint="eastAsia" w:ascii="仿宋_GB2312" w:hAnsi="仿宋_GB2312" w:eastAsia="仿宋_GB2312" w:cs="仿宋_GB2312"/>
          <w:i w:val="0"/>
          <w:caps w:val="0"/>
          <w:spacing w:val="0"/>
          <w:w w:val="100"/>
        </w:rPr>
        <w:t>10 对本项目投标文件（响应文件）中资料真实性的承诺</w:t>
      </w:r>
      <w:r>
        <w:tab/>
      </w:r>
      <w:r>
        <w:fldChar w:fldCharType="begin"/>
      </w:r>
      <w:r>
        <w:instrText xml:space="preserve"> PAGEREF _Toc26615 \h </w:instrText>
      </w:r>
      <w:r>
        <w:fldChar w:fldCharType="separate"/>
      </w:r>
      <w:r>
        <w:t>35</w:t>
      </w:r>
      <w:r>
        <w:fldChar w:fldCharType="end"/>
      </w:r>
      <w:r>
        <w:fldChar w:fldCharType="end"/>
      </w:r>
    </w:p>
    <w:p w14:paraId="5E520D86">
      <w:pPr>
        <w:pStyle w:val="23"/>
        <w:tabs>
          <w:tab w:val="right" w:leader="dot" w:pos="9786"/>
        </w:tabs>
      </w:pPr>
      <w:r>
        <w:fldChar w:fldCharType="begin"/>
      </w:r>
      <w:r>
        <w:instrText xml:space="preserve"> HYPERLINK \l _Toc16520 </w:instrText>
      </w:r>
      <w:r>
        <w:fldChar w:fldCharType="separate"/>
      </w:r>
      <w:r>
        <w:rPr>
          <w:rFonts w:hint="eastAsia" w:ascii="仿宋_GB2312" w:hAnsi="仿宋_GB2312" w:eastAsia="仿宋_GB2312" w:cs="仿宋_GB2312"/>
          <w:szCs w:val="44"/>
        </w:rPr>
        <w:t>第三章 投标邀请</w:t>
      </w:r>
      <w:r>
        <w:tab/>
      </w:r>
      <w:r>
        <w:fldChar w:fldCharType="begin"/>
      </w:r>
      <w:r>
        <w:instrText xml:space="preserve"> PAGEREF _Toc16520 \h </w:instrText>
      </w:r>
      <w:r>
        <w:fldChar w:fldCharType="separate"/>
      </w:r>
      <w:r>
        <w:t>37</w:t>
      </w:r>
      <w:r>
        <w:fldChar w:fldCharType="end"/>
      </w:r>
      <w:r>
        <w:fldChar w:fldCharType="end"/>
      </w:r>
    </w:p>
    <w:p w14:paraId="24A9E4F7">
      <w:pPr>
        <w:pStyle w:val="23"/>
        <w:tabs>
          <w:tab w:val="right" w:leader="dot" w:pos="9786"/>
        </w:tabs>
      </w:pPr>
      <w:r>
        <w:fldChar w:fldCharType="begin"/>
      </w:r>
      <w:r>
        <w:instrText xml:space="preserve"> HYPERLINK \l _Toc3146 </w:instrText>
      </w:r>
      <w:r>
        <w:fldChar w:fldCharType="separate"/>
      </w:r>
      <w:r>
        <w:rPr>
          <w:rFonts w:hint="eastAsia" w:ascii="仿宋_GB2312" w:hAnsi="仿宋_GB2312" w:eastAsia="仿宋_GB2312" w:cs="仿宋_GB2312"/>
          <w:szCs w:val="44"/>
        </w:rPr>
        <w:t>第四章  投标人须知资料表</w:t>
      </w:r>
      <w:r>
        <w:tab/>
      </w:r>
      <w:r>
        <w:fldChar w:fldCharType="begin"/>
      </w:r>
      <w:r>
        <w:instrText xml:space="preserve"> PAGEREF _Toc3146 \h </w:instrText>
      </w:r>
      <w:r>
        <w:fldChar w:fldCharType="separate"/>
      </w:r>
      <w:r>
        <w:t>41</w:t>
      </w:r>
      <w:r>
        <w:fldChar w:fldCharType="end"/>
      </w:r>
      <w:r>
        <w:fldChar w:fldCharType="end"/>
      </w:r>
    </w:p>
    <w:p w14:paraId="3779BFF2">
      <w:pPr>
        <w:pStyle w:val="23"/>
        <w:tabs>
          <w:tab w:val="right" w:leader="dot" w:pos="9786"/>
        </w:tabs>
      </w:pPr>
      <w:r>
        <w:fldChar w:fldCharType="begin"/>
      </w:r>
      <w:r>
        <w:instrText xml:space="preserve"> HYPERLINK \l _Toc12881 </w:instrText>
      </w:r>
      <w:r>
        <w:fldChar w:fldCharType="separate"/>
      </w:r>
      <w:r>
        <w:rPr>
          <w:rFonts w:hint="eastAsia" w:ascii="仿宋_GB2312" w:hAnsi="仿宋_GB2312" w:eastAsia="仿宋_GB2312" w:cs="仿宋_GB2312"/>
          <w:szCs w:val="36"/>
        </w:rPr>
        <w:t xml:space="preserve">第五章 </w:t>
      </w:r>
      <w:r>
        <w:rPr>
          <w:rFonts w:hint="eastAsia" w:ascii="仿宋_GB2312" w:hAnsi="仿宋_GB2312" w:eastAsia="仿宋_GB2312" w:cs="仿宋_GB2312"/>
          <w:szCs w:val="36"/>
          <w:highlight w:val="none"/>
        </w:rPr>
        <w:t>货物需求一览表及技术规格</w:t>
      </w:r>
      <w:r>
        <w:tab/>
      </w:r>
      <w:r>
        <w:fldChar w:fldCharType="begin"/>
      </w:r>
      <w:r>
        <w:instrText xml:space="preserve"> PAGEREF _Toc12881 \h </w:instrText>
      </w:r>
      <w:r>
        <w:fldChar w:fldCharType="separate"/>
      </w:r>
      <w:r>
        <w:t>44</w:t>
      </w:r>
      <w:r>
        <w:fldChar w:fldCharType="end"/>
      </w:r>
      <w:r>
        <w:fldChar w:fldCharType="end"/>
      </w:r>
    </w:p>
    <w:p w14:paraId="5DC46A61">
      <w:pPr>
        <w:pStyle w:val="23"/>
        <w:tabs>
          <w:tab w:val="right" w:leader="dot" w:pos="9786"/>
        </w:tabs>
      </w:pPr>
      <w:r>
        <w:fldChar w:fldCharType="begin"/>
      </w:r>
      <w:r>
        <w:instrText xml:space="preserve"> HYPERLINK \l _Toc18247 </w:instrText>
      </w:r>
      <w:r>
        <w:fldChar w:fldCharType="separate"/>
      </w:r>
      <w:r>
        <w:rPr>
          <w:rFonts w:hint="eastAsia" w:ascii="仿宋_GB2312" w:hAnsi="仿宋_GB2312" w:eastAsia="仿宋_GB2312" w:cs="仿宋_GB2312"/>
          <w:i w:val="0"/>
          <w:caps w:val="0"/>
          <w:spacing w:val="0"/>
          <w:w w:val="100"/>
          <w:szCs w:val="32"/>
        </w:rPr>
        <w:t>第六章  评标方法和标准</w:t>
      </w:r>
      <w:r>
        <w:tab/>
      </w:r>
      <w:r>
        <w:fldChar w:fldCharType="begin"/>
      </w:r>
      <w:r>
        <w:instrText xml:space="preserve"> PAGEREF _Toc18247 \h </w:instrText>
      </w:r>
      <w:r>
        <w:fldChar w:fldCharType="separate"/>
      </w:r>
      <w:r>
        <w:t>54</w:t>
      </w:r>
      <w:r>
        <w:fldChar w:fldCharType="end"/>
      </w:r>
      <w:r>
        <w:fldChar w:fldCharType="end"/>
      </w:r>
    </w:p>
    <w:p w14:paraId="2D8B56D5">
      <w:pPr>
        <w:pStyle w:val="23"/>
        <w:tabs>
          <w:tab w:val="right" w:leader="dot" w:pos="9786"/>
        </w:tabs>
      </w:pPr>
      <w:r>
        <w:fldChar w:fldCharType="begin"/>
      </w:r>
      <w:r>
        <w:instrText xml:space="preserve"> HYPERLINK \l _Toc19057 </w:instrText>
      </w:r>
      <w:r>
        <w:fldChar w:fldCharType="separate"/>
      </w:r>
      <w:r>
        <w:rPr>
          <w:rFonts w:hint="eastAsia" w:ascii="仿宋_GB2312" w:hAnsi="仿宋_GB2312" w:eastAsia="仿宋_GB2312" w:cs="仿宋_GB2312"/>
          <w:szCs w:val="44"/>
        </w:rPr>
        <w:t>第七章  政府采购合同</w:t>
      </w:r>
      <w:r>
        <w:tab/>
      </w:r>
      <w:r>
        <w:fldChar w:fldCharType="begin"/>
      </w:r>
      <w:r>
        <w:instrText xml:space="preserve"> PAGEREF _Toc19057 \h </w:instrText>
      </w:r>
      <w:r>
        <w:fldChar w:fldCharType="separate"/>
      </w:r>
      <w:r>
        <w:t>67</w:t>
      </w:r>
      <w:r>
        <w:fldChar w:fldCharType="end"/>
      </w:r>
      <w:r>
        <w:fldChar w:fldCharType="end"/>
      </w:r>
    </w:p>
    <w:p w14:paraId="5B1D9124">
      <w:pPr>
        <w:pStyle w:val="24"/>
      </w:pPr>
      <w:r>
        <w:fldChar w:fldCharType="end"/>
      </w:r>
    </w:p>
    <w:p w14:paraId="42F90D13"/>
    <w:p w14:paraId="6C32DD46">
      <w:pPr>
        <w:pStyle w:val="2"/>
        <w:tabs>
          <w:tab w:val="left" w:pos="0"/>
        </w:tabs>
        <w:spacing w:before="0" w:after="0" w:line="240" w:lineRule="atLeast"/>
        <w:rPr>
          <w:rFonts w:hint="eastAsia" w:ascii="仿宋_GB2312" w:hAnsi="仿宋_GB2312" w:eastAsia="仿宋_GB2312" w:cs="仿宋_GB2312"/>
          <w:kern w:val="0"/>
          <w:sz w:val="44"/>
          <w:szCs w:val="44"/>
        </w:rPr>
      </w:pPr>
      <w:bookmarkStart w:id="9" w:name="_Toc13803"/>
    </w:p>
    <w:p w14:paraId="0F9BC0D6">
      <w:pPr>
        <w:pStyle w:val="2"/>
        <w:tabs>
          <w:tab w:val="left" w:pos="0"/>
        </w:tabs>
        <w:spacing w:before="0" w:after="0" w:line="240" w:lineRule="atLeast"/>
        <w:rPr>
          <w:rFonts w:hint="eastAsia" w:ascii="仿宋_GB2312" w:hAnsi="仿宋_GB2312" w:eastAsia="仿宋_GB2312" w:cs="仿宋_GB2312"/>
          <w:kern w:val="0"/>
          <w:sz w:val="44"/>
          <w:szCs w:val="44"/>
        </w:rPr>
      </w:pPr>
    </w:p>
    <w:p w14:paraId="2F44551A">
      <w:pPr>
        <w:pStyle w:val="2"/>
        <w:tabs>
          <w:tab w:val="left" w:pos="0"/>
        </w:tabs>
        <w:spacing w:before="0" w:after="0" w:line="240" w:lineRule="atLeast"/>
        <w:rPr>
          <w:rFonts w:hint="eastAsia" w:ascii="仿宋_GB2312" w:hAnsi="仿宋_GB2312" w:eastAsia="仿宋_GB2312" w:cs="仿宋_GB2312"/>
          <w:kern w:val="0"/>
          <w:sz w:val="44"/>
          <w:szCs w:val="44"/>
        </w:rPr>
      </w:pPr>
    </w:p>
    <w:p w14:paraId="228F412D">
      <w:pPr>
        <w:pStyle w:val="2"/>
        <w:tabs>
          <w:tab w:val="left" w:pos="0"/>
        </w:tabs>
        <w:spacing w:before="0" w:after="0" w:line="240" w:lineRule="atLeast"/>
        <w:rPr>
          <w:rFonts w:hint="eastAsia" w:ascii="仿宋_GB2312" w:hAnsi="仿宋_GB2312" w:eastAsia="仿宋_GB2312" w:cs="仿宋_GB2312"/>
          <w:kern w:val="0"/>
          <w:sz w:val="44"/>
          <w:szCs w:val="44"/>
        </w:rPr>
      </w:pPr>
    </w:p>
    <w:p w14:paraId="6A33CFA4">
      <w:pPr>
        <w:pStyle w:val="2"/>
        <w:tabs>
          <w:tab w:val="left" w:pos="0"/>
        </w:tabs>
        <w:spacing w:before="0" w:after="0" w:line="240" w:lineRule="atLeast"/>
        <w:rPr>
          <w:rFonts w:hint="eastAsia" w:ascii="仿宋_GB2312" w:hAnsi="仿宋_GB2312" w:eastAsia="仿宋_GB2312" w:cs="仿宋_GB2312"/>
          <w:kern w:val="0"/>
          <w:sz w:val="44"/>
          <w:szCs w:val="44"/>
        </w:rPr>
      </w:pPr>
    </w:p>
    <w:p w14:paraId="222013D5">
      <w:pPr>
        <w:pStyle w:val="2"/>
        <w:tabs>
          <w:tab w:val="left" w:pos="0"/>
        </w:tabs>
        <w:spacing w:before="0" w:after="0" w:line="240" w:lineRule="atLeast"/>
        <w:rPr>
          <w:rFonts w:hint="eastAsia" w:ascii="仿宋_GB2312" w:hAnsi="仿宋_GB2312" w:eastAsia="仿宋_GB2312" w:cs="仿宋_GB2312"/>
          <w:kern w:val="0"/>
          <w:sz w:val="44"/>
          <w:szCs w:val="44"/>
        </w:rPr>
      </w:pPr>
    </w:p>
    <w:p w14:paraId="4607A615">
      <w:pPr>
        <w:pStyle w:val="2"/>
        <w:tabs>
          <w:tab w:val="left" w:pos="0"/>
        </w:tabs>
        <w:spacing w:before="0" w:after="0" w:line="240" w:lineRule="atLeast"/>
        <w:jc w:val="both"/>
        <w:rPr>
          <w:rFonts w:hint="eastAsia" w:ascii="仿宋_GB2312" w:hAnsi="仿宋_GB2312" w:eastAsia="仿宋_GB2312" w:cs="仿宋_GB2312"/>
          <w:kern w:val="0"/>
          <w:sz w:val="44"/>
          <w:szCs w:val="44"/>
        </w:rPr>
        <w:sectPr>
          <w:headerReference r:id="rId3" w:type="default"/>
          <w:footerReference r:id="rId4" w:type="default"/>
          <w:pgSz w:w="11906" w:h="16838"/>
          <w:pgMar w:top="1043" w:right="1060" w:bottom="1043" w:left="106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10" w:name="_Toc11726"/>
    </w:p>
    <w:bookmarkEnd w:id="9"/>
    <w:bookmarkEnd w:id="10"/>
    <w:p w14:paraId="0A40F5DD">
      <w:pPr>
        <w:pStyle w:val="2"/>
        <w:tabs>
          <w:tab w:val="left" w:pos="0"/>
        </w:tabs>
        <w:snapToGrid/>
        <w:spacing w:before="0" w:beforeAutospacing="0" w:after="0" w:afterAutospacing="0" w:line="240" w:lineRule="atLeast"/>
        <w:jc w:val="center"/>
        <w:textAlignment w:val="baseline"/>
        <w:rPr>
          <w:rFonts w:ascii="仿宋_GB2312" w:hAnsi="仿宋_GB2312" w:eastAsia="仿宋_GB2312" w:cs="仿宋_GB2312"/>
          <w:b w:val="0"/>
          <w:i w:val="0"/>
          <w:caps w:val="0"/>
          <w:spacing w:val="0"/>
          <w:w w:val="100"/>
          <w:sz w:val="20"/>
        </w:rPr>
      </w:pPr>
      <w:bookmarkStart w:id="11" w:name="_Toc23583"/>
      <w:bookmarkStart w:id="12" w:name="_Toc5160"/>
      <w:bookmarkStart w:id="13" w:name="_Toc7794"/>
      <w:bookmarkStart w:id="14" w:name="_Toc17317"/>
      <w:bookmarkStart w:id="15" w:name="_Toc25393"/>
      <w:bookmarkStart w:id="16" w:name="_Toc749"/>
      <w:bookmarkStart w:id="17" w:name="_Toc27266"/>
      <w:bookmarkStart w:id="18" w:name="_Toc4823"/>
      <w:bookmarkStart w:id="19" w:name="_Toc8923"/>
      <w:bookmarkStart w:id="20" w:name="_Toc32568"/>
      <w:bookmarkStart w:id="21" w:name="_Toc29113"/>
      <w:r>
        <w:rPr>
          <w:rFonts w:hint="eastAsia" w:ascii="仿宋_GB2312" w:hAnsi="仿宋_GB2312" w:eastAsia="仿宋_GB2312" w:cs="仿宋_GB2312"/>
          <w:b/>
          <w:i w:val="0"/>
          <w:caps w:val="0"/>
          <w:spacing w:val="0"/>
          <w:w w:val="100"/>
          <w:kern w:val="0"/>
          <w:sz w:val="44"/>
          <w:szCs w:val="44"/>
        </w:rPr>
        <w:t>第一章</w:t>
      </w:r>
      <w:r>
        <w:rPr>
          <w:rFonts w:hint="eastAsia" w:ascii="仿宋_GB2312" w:hAnsi="仿宋_GB2312" w:eastAsia="仿宋_GB2312" w:cs="仿宋_GB2312"/>
          <w:b/>
          <w:i w:val="0"/>
          <w:caps w:val="0"/>
          <w:spacing w:val="0"/>
          <w:w w:val="100"/>
          <w:sz w:val="44"/>
          <w:szCs w:val="44"/>
        </w:rPr>
        <w:t xml:space="preserve">  </w:t>
      </w:r>
      <w:bookmarkStart w:id="22" w:name="_Toc515647756"/>
      <w:r>
        <w:rPr>
          <w:rFonts w:hint="eastAsia" w:ascii="仿宋_GB2312" w:hAnsi="仿宋_GB2312" w:eastAsia="仿宋_GB2312" w:cs="仿宋_GB2312"/>
          <w:b/>
          <w:i w:val="0"/>
          <w:caps w:val="0"/>
          <w:spacing w:val="0"/>
          <w:w w:val="100"/>
          <w:sz w:val="44"/>
          <w:szCs w:val="44"/>
        </w:rPr>
        <w:t>投标人须知</w:t>
      </w:r>
      <w:bookmarkEnd w:id="11"/>
      <w:bookmarkEnd w:id="12"/>
      <w:bookmarkEnd w:id="13"/>
      <w:bookmarkEnd w:id="14"/>
      <w:bookmarkEnd w:id="15"/>
      <w:bookmarkEnd w:id="16"/>
      <w:bookmarkEnd w:id="17"/>
      <w:bookmarkEnd w:id="18"/>
      <w:bookmarkEnd w:id="19"/>
      <w:bookmarkEnd w:id="20"/>
      <w:bookmarkEnd w:id="21"/>
      <w:bookmarkEnd w:id="22"/>
    </w:p>
    <w:p w14:paraId="1B4BAD9F">
      <w:pPr>
        <w:pStyle w:val="3"/>
        <w:snapToGrid/>
        <w:spacing w:before="0" w:beforeAutospacing="0" w:after="0" w:afterAutospacing="0" w:line="240" w:lineRule="atLeast"/>
        <w:ind w:left="1078" w:leftChars="257" w:hanging="539"/>
        <w:jc w:val="center"/>
        <w:textAlignment w:val="baseline"/>
        <w:rPr>
          <w:rFonts w:ascii="仿宋_GB2312" w:hAnsi="仿宋_GB2312" w:eastAsia="仿宋_GB2312" w:cs="仿宋_GB2312"/>
          <w:b w:val="0"/>
          <w:i w:val="0"/>
          <w:caps w:val="0"/>
          <w:spacing w:val="0"/>
          <w:w w:val="100"/>
          <w:sz w:val="24"/>
        </w:rPr>
      </w:pPr>
      <w:bookmarkStart w:id="23" w:name="_Toc216582805"/>
      <w:bookmarkStart w:id="24" w:name="_Toc520356143"/>
      <w:bookmarkStart w:id="25" w:name="_Toc515647757"/>
      <w:bookmarkStart w:id="26" w:name="_Toc17202"/>
      <w:bookmarkStart w:id="27" w:name="_Toc7364"/>
      <w:bookmarkStart w:id="28" w:name="_Toc3977"/>
      <w:bookmarkStart w:id="29" w:name="_Toc13870"/>
      <w:bookmarkStart w:id="30" w:name="_Toc28131"/>
      <w:bookmarkStart w:id="31" w:name="_Toc22145"/>
      <w:bookmarkStart w:id="32" w:name="_Toc18007"/>
      <w:bookmarkStart w:id="33" w:name="_Toc1988"/>
      <w:bookmarkStart w:id="34" w:name="_Toc21215"/>
      <w:bookmarkStart w:id="35" w:name="_Toc24426"/>
      <w:bookmarkStart w:id="36" w:name="_Toc28279"/>
      <w:bookmarkStart w:id="37" w:name="_Toc21015"/>
      <w:bookmarkStart w:id="38" w:name="_Toc28649"/>
      <w:bookmarkStart w:id="39" w:name="_Toc9514"/>
      <w:bookmarkStart w:id="40" w:name="_Toc27848"/>
      <w:bookmarkStart w:id="41" w:name="_Toc4895"/>
      <w:r>
        <w:rPr>
          <w:rFonts w:hint="eastAsia" w:ascii="仿宋_GB2312" w:hAnsi="仿宋_GB2312" w:eastAsia="仿宋_GB2312" w:cs="仿宋_GB2312"/>
          <w:b/>
          <w:i w:val="0"/>
          <w:caps w:val="0"/>
          <w:spacing w:val="0"/>
          <w:w w:val="100"/>
          <w:sz w:val="28"/>
        </w:rPr>
        <w:t xml:space="preserve">一   </w:t>
      </w:r>
      <w:bookmarkEnd w:id="23"/>
      <w:bookmarkEnd w:id="24"/>
      <w:bookmarkEnd w:id="25"/>
      <w:r>
        <w:rPr>
          <w:rFonts w:hint="eastAsia" w:ascii="仿宋_GB2312" w:hAnsi="仿宋_GB2312" w:eastAsia="仿宋_GB2312" w:cs="仿宋_GB2312"/>
          <w:b/>
          <w:i w:val="0"/>
          <w:caps w:val="0"/>
          <w:spacing w:val="0"/>
          <w:w w:val="100"/>
          <w:sz w:val="28"/>
        </w:rPr>
        <w:t>总 则</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4BA84A2">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42" w:name="_Toc520356144"/>
      <w:bookmarkStart w:id="43" w:name="_Toc20172"/>
      <w:bookmarkStart w:id="44" w:name="_Toc32623"/>
      <w:bookmarkStart w:id="45" w:name="_Toc17376"/>
      <w:bookmarkStart w:id="46" w:name="_Toc568"/>
      <w:bookmarkStart w:id="47" w:name="_Toc702"/>
      <w:bookmarkStart w:id="48" w:name="_Toc30658"/>
      <w:bookmarkStart w:id="49" w:name="_Toc9357"/>
      <w:bookmarkStart w:id="50" w:name="_Toc19622"/>
      <w:bookmarkStart w:id="51" w:name="_Toc32189"/>
      <w:bookmarkStart w:id="52" w:name="_Toc484"/>
      <w:bookmarkStart w:id="53" w:name="_Toc11245"/>
      <w:bookmarkStart w:id="54" w:name="_Toc14500"/>
      <w:bookmarkStart w:id="55" w:name="_Toc515647758"/>
      <w:bookmarkStart w:id="56" w:name="_Toc6990"/>
      <w:bookmarkStart w:id="57" w:name="_Toc24114"/>
      <w:bookmarkStart w:id="58" w:name="_Toc16352"/>
      <w:bookmarkStart w:id="59" w:name="_Toc5999"/>
      <w:r>
        <w:rPr>
          <w:rFonts w:hint="eastAsia" w:ascii="仿宋_GB2312" w:hAnsi="仿宋_GB2312" w:eastAsia="仿宋_GB2312" w:cs="仿宋_GB2312"/>
          <w:b/>
          <w:i w:val="0"/>
          <w:caps w:val="0"/>
          <w:spacing w:val="0"/>
          <w:w w:val="100"/>
          <w:sz w:val="24"/>
        </w:rPr>
        <w:t>1.采购人、采购代理机构及</w:t>
      </w:r>
      <w:bookmarkEnd w:id="42"/>
      <w:r>
        <w:rPr>
          <w:rFonts w:hint="eastAsia" w:ascii="仿宋_GB2312" w:hAnsi="仿宋_GB2312" w:eastAsia="仿宋_GB2312" w:cs="仿宋_GB2312"/>
          <w:b/>
          <w:i w:val="0"/>
          <w:caps w:val="0"/>
          <w:spacing w:val="0"/>
          <w:w w:val="100"/>
          <w:sz w:val="24"/>
        </w:rPr>
        <w:t>投标人</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3BC91F8">
      <w:pPr>
        <w:numPr>
          <w:ilvl w:val="1"/>
          <w:numId w:val="3"/>
        </w:numPr>
        <w:tabs>
          <w:tab w:val="left" w:pos="0"/>
        </w:tabs>
        <w:snapToGrid/>
        <w:spacing w:before="0" w:beforeAutospacing="0" w:after="0" w:afterAutospacing="0" w:line="288" w:lineRule="auto"/>
        <w:ind w:hanging="898"/>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采购人：是指依法开展政府采购活动的国家机关、事业单位、团体组织。</w:t>
      </w:r>
    </w:p>
    <w:p w14:paraId="4FE0547C">
      <w:pPr>
        <w:tabs>
          <w:tab w:val="left" w:pos="0"/>
        </w:tabs>
        <w:snapToGrid/>
        <w:spacing w:before="0" w:beforeAutospacing="0" w:after="0" w:afterAutospacing="0" w:line="288" w:lineRule="auto"/>
        <w:ind w:left="9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本项目的采购人见</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w:t>
      </w:r>
    </w:p>
    <w:p w14:paraId="10EC49FC">
      <w:pPr>
        <w:numPr>
          <w:ilvl w:val="1"/>
          <w:numId w:val="3"/>
        </w:numPr>
        <w:tabs>
          <w:tab w:val="left" w:pos="0"/>
        </w:tabs>
        <w:snapToGrid/>
        <w:spacing w:before="0" w:beforeAutospacing="0" w:after="0" w:afterAutospacing="0" w:line="288" w:lineRule="auto"/>
        <w:ind w:hanging="898"/>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采购代理机构：是指在集中采购机构或从事采购代理业务的社会中介机构。本项目的采购代理机构见</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w:t>
      </w:r>
    </w:p>
    <w:p w14:paraId="598851D3">
      <w:pPr>
        <w:numPr>
          <w:ilvl w:val="1"/>
          <w:numId w:val="3"/>
        </w:num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投标人：是指向采购人提供货物、工程或者服务的法人、非法人组织或者自然人。本项目的投标人及其投标货物须满足以下条件：</w:t>
      </w:r>
    </w:p>
    <w:p w14:paraId="5847CBA0">
      <w:pPr>
        <w:snapToGrid/>
        <w:spacing w:before="0" w:beforeAutospacing="0" w:after="0" w:afterAutospacing="0" w:line="288" w:lineRule="auto"/>
        <w:ind w:hangingChars="354"/>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在中华人民共和国境内注册，能够独立承担民事责任，有生产或供应能力的本国供应商。</w:t>
      </w:r>
    </w:p>
    <w:p w14:paraId="5DB45DDF">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1.3.2  具备《中华人民共和国政府采购法》第二十二条关于供应商条件的规定，遵守本项目采购人本级和上级财政部门政府采购的有关规定。</w:t>
      </w:r>
    </w:p>
    <w:p w14:paraId="3721887F">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1.3.3   以采购代理机构认可的方式获得了本项目的招标文件。</w:t>
      </w:r>
    </w:p>
    <w:p w14:paraId="2C57DCB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1.3.4   提供符合</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中规定的资格证明文件。</w:t>
      </w:r>
    </w:p>
    <w:p w14:paraId="32F0A46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1.3.5   若</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中写明允许采购进口产品，投标人应保证所投产品可履行合法报通关手续进入中国关境内。</w:t>
      </w:r>
    </w:p>
    <w:p w14:paraId="7EC15513">
      <w:pPr>
        <w:snapToGrid/>
        <w:spacing w:before="0" w:beforeAutospacing="0" w:after="0" w:afterAutospacing="0" w:line="288" w:lineRule="auto"/>
        <w:ind w:left="898" w:leftChars="428"/>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若</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中未写明允许采购进口产品，如投标人所投产品为进口产品，其投标将被认定为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09AAFAFF">
      <w:pPr>
        <w:snapToGrid/>
        <w:spacing w:before="0" w:beforeAutospacing="0" w:after="0" w:afterAutospacing="0" w:line="288" w:lineRule="auto"/>
        <w:ind w:hangingChars="3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1.3.6  若</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中写明专门面向中小企业采购的，如投标人为非中小企业且所投产品为非中小企业产品，其投标将被认定为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4FD02A2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     如</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中允许联合体投标，对联合体规定如下：</w:t>
      </w:r>
    </w:p>
    <w:p w14:paraId="36486150">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1.4.1   两个以上供应商可以组成一个投标联合体，以一个投标人的身份投标。</w:t>
      </w:r>
    </w:p>
    <w:p w14:paraId="22AF3710">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1.4.2   联合体各方均应符合《中华人民共和国政府采购法》第二十二条规定的条件。</w:t>
      </w:r>
    </w:p>
    <w:p w14:paraId="227BE309">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1.4.3   采购人根据采购项目对投标人的特殊要求，联合体中至少应当有一方符合相关规定。</w:t>
      </w:r>
    </w:p>
    <w:p w14:paraId="45FF7459">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1.4.4   联合体各方应签订共同投标协议，明确约定联合体各方承担的工作和相应的责任，并将共同投标协议连同作为投标文件第一部分的内容提交。</w:t>
      </w:r>
    </w:p>
    <w:p w14:paraId="216BFA0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1.4.5   大中型企业、其他自然人、法人或者非法人组织与小型、微型企业组成联合体共同参加投标，共同投标协议中应写明小型、微型企业的协议合同金额占到共同投标协议投标总金额的比例。</w:t>
      </w:r>
    </w:p>
    <w:p w14:paraId="24D4D629">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1.4.6  联合体中有同类资质的供应商按照联合体分工承担相同工作的，按照较低的资质等级确定联合体的资质等级。</w:t>
      </w:r>
    </w:p>
    <w:p w14:paraId="01D73D19">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1.4.7  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14A50896">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1.4.8   对联合体投标的其他资格要求见</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w:t>
      </w:r>
    </w:p>
    <w:p w14:paraId="63D812D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1.5    单位负责人为同一人或者存在直接控股、管理关系的不同供应商，其相关投标将被认定为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0474B90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1.6    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7E36462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1.7</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投标人在投标过程中不得向采购人提供、给予任何有价值的物品，影响其正常决策行为。一经发现，其将被认定为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678FE54F">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60" w:name="_Toc12139"/>
      <w:bookmarkStart w:id="61" w:name="_Toc8874"/>
      <w:bookmarkStart w:id="62" w:name="_Toc21316"/>
      <w:bookmarkStart w:id="63" w:name="_Toc5286"/>
      <w:bookmarkStart w:id="64" w:name="_Toc28178"/>
      <w:bookmarkStart w:id="65" w:name="_Toc14117"/>
      <w:bookmarkStart w:id="66" w:name="_Toc25813"/>
      <w:bookmarkStart w:id="67" w:name="_Toc25043"/>
      <w:bookmarkStart w:id="68" w:name="_Toc14658"/>
      <w:bookmarkStart w:id="69" w:name="_Toc4322"/>
      <w:bookmarkStart w:id="70" w:name="_Toc515647759"/>
      <w:bookmarkStart w:id="71" w:name="_Toc17808"/>
      <w:bookmarkStart w:id="72" w:name="_Toc20103"/>
      <w:bookmarkStart w:id="73" w:name="_Toc9749"/>
      <w:bookmarkStart w:id="74" w:name="_Toc18623"/>
      <w:bookmarkStart w:id="75" w:name="_Toc4315"/>
      <w:bookmarkStart w:id="76" w:name="_Toc7361"/>
      <w:r>
        <w:rPr>
          <w:rFonts w:hint="eastAsia" w:ascii="仿宋_GB2312" w:hAnsi="仿宋_GB2312" w:eastAsia="仿宋_GB2312" w:cs="仿宋_GB2312"/>
          <w:b/>
          <w:i w:val="0"/>
          <w:caps w:val="0"/>
          <w:spacing w:val="0"/>
          <w:w w:val="100"/>
          <w:sz w:val="24"/>
        </w:rPr>
        <w:t>2.资金来源</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6DA363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2.1</w:t>
      </w:r>
      <w:r>
        <w:rPr>
          <w:rFonts w:hint="eastAsia" w:ascii="仿宋_GB2312" w:hAnsi="仿宋_GB2312" w:eastAsia="仿宋_GB2312" w:cs="仿宋_GB2312"/>
          <w:b w:val="0"/>
          <w:i w:val="0"/>
          <w:caps w:val="0"/>
          <w:spacing w:val="0"/>
          <w:w w:val="100"/>
          <w:sz w:val="24"/>
          <w:lang w:val="en-US" w:eastAsia="zh-CN"/>
        </w:rPr>
        <w:t xml:space="preserve">    </w:t>
      </w:r>
      <w:r>
        <w:rPr>
          <w:rFonts w:hint="eastAsia" w:ascii="仿宋_GB2312" w:hAnsi="仿宋_GB2312" w:eastAsia="仿宋_GB2312" w:cs="仿宋_GB2312"/>
          <w:b w:val="0"/>
          <w:i w:val="0"/>
          <w:caps w:val="0"/>
          <w:spacing w:val="0"/>
          <w:w w:val="100"/>
          <w:sz w:val="24"/>
        </w:rPr>
        <w:t>本项目的采购人已获得足以支付本次招标后所签订的合同项下的资金（包括财政性资金和本项目采购中无法与财政性资金分割的非财政性资金）。</w:t>
      </w:r>
    </w:p>
    <w:p w14:paraId="7791948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2.2    项目预算金额和分项或分包最高限价</w:t>
      </w:r>
      <w:r>
        <w:rPr>
          <w:rFonts w:hint="eastAsia" w:ascii="仿宋_GB2312" w:hAnsi="仿宋_GB2312" w:eastAsia="仿宋_GB2312" w:cs="仿宋_GB2312"/>
          <w:b w:val="0"/>
          <w:i w:val="0"/>
          <w:caps w:val="0"/>
          <w:spacing w:val="0"/>
          <w:w w:val="100"/>
          <w:sz w:val="24"/>
          <w:u w:val="single" w:color="000000"/>
        </w:rPr>
        <w:t>见投标人须知资料表</w:t>
      </w:r>
      <w:r>
        <w:rPr>
          <w:rFonts w:hint="eastAsia" w:ascii="仿宋_GB2312" w:hAnsi="仿宋_GB2312" w:eastAsia="仿宋_GB2312" w:cs="仿宋_GB2312"/>
          <w:b w:val="0"/>
          <w:i w:val="0"/>
          <w:caps w:val="0"/>
          <w:spacing w:val="0"/>
          <w:w w:val="100"/>
          <w:sz w:val="24"/>
        </w:rPr>
        <w:t>。</w:t>
      </w:r>
    </w:p>
    <w:p w14:paraId="0D7E471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2.3    投标人报价超过招标文件规定的预算金额或者分项、分包最高限价的，其投标将被认定为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1C24D814">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77" w:name="_Toc24214"/>
      <w:bookmarkStart w:id="78" w:name="_Toc25643"/>
      <w:bookmarkStart w:id="79" w:name="_Toc520356145"/>
      <w:bookmarkStart w:id="80" w:name="_Toc31962"/>
      <w:bookmarkStart w:id="81" w:name="_Toc515647760"/>
      <w:bookmarkStart w:id="82" w:name="_Toc15936"/>
      <w:bookmarkStart w:id="83" w:name="_Toc26702"/>
      <w:bookmarkStart w:id="84" w:name="_Toc17722"/>
      <w:bookmarkStart w:id="85" w:name="_Toc13235"/>
      <w:bookmarkStart w:id="86" w:name="_Toc26014"/>
      <w:bookmarkStart w:id="87" w:name="_Toc2094"/>
      <w:bookmarkStart w:id="88" w:name="_Toc20526"/>
      <w:bookmarkStart w:id="89" w:name="_Toc31923"/>
      <w:bookmarkStart w:id="90" w:name="_Toc13828"/>
      <w:bookmarkStart w:id="91" w:name="_Toc12066"/>
      <w:bookmarkStart w:id="92" w:name="_Toc20548"/>
      <w:bookmarkStart w:id="93" w:name="_Toc245"/>
      <w:bookmarkStart w:id="94" w:name="_Toc22584"/>
      <w:r>
        <w:rPr>
          <w:rFonts w:hint="eastAsia" w:ascii="仿宋_GB2312" w:hAnsi="仿宋_GB2312" w:eastAsia="仿宋_GB2312" w:cs="仿宋_GB2312"/>
          <w:b/>
          <w:i w:val="0"/>
          <w:caps w:val="0"/>
          <w:spacing w:val="0"/>
          <w:w w:val="100"/>
          <w:sz w:val="24"/>
        </w:rPr>
        <w:t>3.投标费用</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4DCF39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不论投标的结果如何，投标人应承担所有与准备和参加投标有关的费用。</w:t>
      </w:r>
    </w:p>
    <w:p w14:paraId="240283A4">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95" w:name="_Toc3354"/>
      <w:bookmarkStart w:id="96" w:name="_Toc25102"/>
      <w:bookmarkStart w:id="97" w:name="_Toc26945"/>
      <w:bookmarkStart w:id="98" w:name="_Toc32665"/>
      <w:bookmarkStart w:id="99" w:name="_Toc22881"/>
      <w:bookmarkStart w:id="100" w:name="_Toc4463"/>
      <w:bookmarkStart w:id="101" w:name="_Toc28727"/>
      <w:bookmarkStart w:id="102" w:name="_Toc21790"/>
      <w:bookmarkStart w:id="103" w:name="_Toc6116"/>
      <w:bookmarkStart w:id="104" w:name="_Toc515647761"/>
      <w:bookmarkStart w:id="105" w:name="_Toc10040"/>
      <w:bookmarkStart w:id="106" w:name="_Toc3200"/>
      <w:bookmarkStart w:id="107" w:name="_Toc24113"/>
      <w:bookmarkStart w:id="108" w:name="_Toc18730"/>
      <w:bookmarkStart w:id="109" w:name="_Toc28041"/>
      <w:bookmarkStart w:id="110" w:name="_Toc20058"/>
      <w:bookmarkStart w:id="111" w:name="_Toc31798"/>
      <w:r>
        <w:rPr>
          <w:rFonts w:hint="eastAsia" w:ascii="仿宋_GB2312" w:hAnsi="仿宋_GB2312" w:eastAsia="仿宋_GB2312" w:cs="仿宋_GB2312"/>
          <w:b/>
          <w:i w:val="0"/>
          <w:caps w:val="0"/>
          <w:spacing w:val="0"/>
          <w:w w:val="100"/>
          <w:sz w:val="24"/>
        </w:rPr>
        <w:t>4.适用法律</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A8DF17A">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5D5F97D8">
      <w:pPr>
        <w:pStyle w:val="3"/>
        <w:snapToGrid/>
        <w:spacing w:before="0" w:beforeAutospacing="0" w:after="0" w:afterAutospacing="0" w:line="288" w:lineRule="auto"/>
        <w:ind w:left="1079" w:leftChars="257" w:hanging="540"/>
        <w:jc w:val="center"/>
        <w:textAlignment w:val="baseline"/>
        <w:rPr>
          <w:rFonts w:ascii="仿宋_GB2312" w:hAnsi="仿宋_GB2312" w:eastAsia="仿宋_GB2312" w:cs="仿宋_GB2312"/>
          <w:b/>
          <w:i w:val="0"/>
          <w:caps w:val="0"/>
          <w:spacing w:val="0"/>
          <w:w w:val="100"/>
          <w:sz w:val="28"/>
        </w:rPr>
      </w:pPr>
      <w:bookmarkStart w:id="112" w:name="_Toc17538"/>
      <w:bookmarkStart w:id="113" w:name="_Toc30891"/>
      <w:bookmarkStart w:id="114" w:name="_Toc520356146"/>
      <w:bookmarkStart w:id="115" w:name="_Toc216582806"/>
      <w:bookmarkStart w:id="116" w:name="_Toc6944"/>
      <w:bookmarkStart w:id="117" w:name="_Toc10643"/>
      <w:bookmarkStart w:id="118" w:name="_Toc1733"/>
      <w:bookmarkStart w:id="119" w:name="_Toc5673"/>
      <w:bookmarkStart w:id="120" w:name="_Toc14410"/>
      <w:bookmarkStart w:id="121" w:name="_Toc8117"/>
      <w:bookmarkStart w:id="122" w:name="_Toc28572"/>
      <w:bookmarkStart w:id="123" w:name="_Toc29969"/>
      <w:bookmarkStart w:id="124" w:name="_Toc4063"/>
      <w:bookmarkStart w:id="125" w:name="_Toc515647762"/>
      <w:bookmarkStart w:id="126" w:name="_Toc28905"/>
      <w:bookmarkStart w:id="127" w:name="_Toc4365"/>
      <w:bookmarkStart w:id="128" w:name="_Toc21566"/>
      <w:bookmarkStart w:id="129" w:name="_Toc19184"/>
      <w:r>
        <w:rPr>
          <w:rFonts w:hint="eastAsia" w:ascii="仿宋_GB2312" w:hAnsi="仿宋_GB2312" w:eastAsia="仿宋_GB2312" w:cs="仿宋_GB2312"/>
          <w:b/>
          <w:i w:val="0"/>
          <w:caps w:val="0"/>
          <w:spacing w:val="0"/>
          <w:w w:val="100"/>
          <w:sz w:val="28"/>
        </w:rPr>
        <w:t>二   招标文件</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58E734D">
      <w:pPr>
        <w:pStyle w:val="6"/>
        <w:snapToGrid/>
        <w:spacing w:before="0" w:beforeAutospacing="0" w:after="0" w:afterAutospacing="0" w:line="288" w:lineRule="auto"/>
        <w:ind w:firstLine="420"/>
        <w:jc w:val="left"/>
        <w:textAlignment w:val="baseline"/>
        <w:rPr>
          <w:rFonts w:ascii="仿宋_GB2312" w:hAnsi="仿宋_GB2312" w:eastAsia="仿宋_GB2312" w:cs="仿宋_GB2312"/>
          <w:b w:val="0"/>
          <w:i w:val="0"/>
          <w:caps w:val="0"/>
          <w:spacing w:val="0"/>
          <w:w w:val="100"/>
          <w:sz w:val="24"/>
        </w:rPr>
      </w:pPr>
    </w:p>
    <w:p w14:paraId="5C6A0DFF">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130" w:name="_Toc25743"/>
      <w:bookmarkStart w:id="131" w:name="_Toc11582"/>
      <w:bookmarkStart w:id="132" w:name="_Toc17225"/>
      <w:bookmarkStart w:id="133" w:name="_Toc26759"/>
      <w:bookmarkStart w:id="134" w:name="_Toc22031"/>
      <w:bookmarkStart w:id="135" w:name="_Toc481"/>
      <w:bookmarkStart w:id="136" w:name="_Toc4671"/>
      <w:bookmarkStart w:id="137" w:name="_Toc14637"/>
      <w:bookmarkStart w:id="138" w:name="_Toc5824"/>
      <w:bookmarkStart w:id="139" w:name="_Toc6246"/>
      <w:bookmarkStart w:id="140" w:name="_Toc520356147"/>
      <w:bookmarkStart w:id="141" w:name="_Toc5326"/>
      <w:bookmarkStart w:id="142" w:name="_Toc14084"/>
      <w:bookmarkStart w:id="143" w:name="_Toc6762"/>
      <w:bookmarkStart w:id="144" w:name="_Toc1617"/>
      <w:bookmarkStart w:id="145" w:name="_Toc28647"/>
      <w:bookmarkStart w:id="146" w:name="_Toc22748"/>
      <w:bookmarkStart w:id="147" w:name="_Toc515647763"/>
      <w:r>
        <w:rPr>
          <w:rFonts w:hint="eastAsia" w:ascii="仿宋_GB2312" w:hAnsi="仿宋_GB2312" w:eastAsia="仿宋_GB2312" w:cs="仿宋_GB2312"/>
          <w:b/>
          <w:i w:val="0"/>
          <w:caps w:val="0"/>
          <w:spacing w:val="0"/>
          <w:w w:val="100"/>
          <w:sz w:val="24"/>
        </w:rPr>
        <w:t>5.招标文件构成</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B4A260F">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招标文件分为三册共7章，内容如下：</w:t>
      </w:r>
    </w:p>
    <w:p w14:paraId="1BDC0504">
      <w:pPr>
        <w:snapToGrid/>
        <w:spacing w:before="0" w:beforeAutospacing="0" w:after="0" w:afterAutospacing="0" w:line="288" w:lineRule="auto"/>
        <w:ind w:left="1078" w:leftChars="428" w:hangingChars="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第一册</w:t>
      </w:r>
    </w:p>
    <w:p w14:paraId="2C43523D">
      <w:pPr>
        <w:numPr>
          <w:ilvl w:val="0"/>
          <w:numId w:val="4"/>
        </w:numPr>
        <w:tabs>
          <w:tab w:val="left" w:pos="0"/>
        </w:tabs>
        <w:snapToGrid/>
        <w:spacing w:before="0" w:beforeAutospacing="0" w:after="0" w:afterAutospacing="0" w:line="288" w:lineRule="auto"/>
        <w:ind w:hanging="829"/>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投标人须知</w:t>
      </w:r>
    </w:p>
    <w:p w14:paraId="4CAACCC7">
      <w:pPr>
        <w:numPr>
          <w:ilvl w:val="0"/>
          <w:numId w:val="4"/>
        </w:num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投标文件格式</w:t>
      </w:r>
    </w:p>
    <w:p w14:paraId="4A3BF3D3">
      <w:p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第二册</w:t>
      </w:r>
    </w:p>
    <w:p w14:paraId="63E38FF6">
      <w:pPr>
        <w:numPr>
          <w:ilvl w:val="0"/>
          <w:numId w:val="4"/>
        </w:num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投标邀请</w:t>
      </w:r>
    </w:p>
    <w:p w14:paraId="3169DD12">
      <w:pPr>
        <w:numPr>
          <w:ilvl w:val="0"/>
          <w:numId w:val="4"/>
        </w:num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投标人须知资料表</w:t>
      </w:r>
    </w:p>
    <w:p w14:paraId="75CA1BFA">
      <w:pPr>
        <w:numPr>
          <w:ilvl w:val="0"/>
          <w:numId w:val="4"/>
        </w:num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货物需求一览表及技术规格</w:t>
      </w:r>
    </w:p>
    <w:p w14:paraId="789EC563">
      <w:pPr>
        <w:numPr>
          <w:ilvl w:val="0"/>
          <w:numId w:val="4"/>
        </w:num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评标方法和标准</w:t>
      </w:r>
    </w:p>
    <w:p w14:paraId="1409896D">
      <w:pPr>
        <w:snapToGrid/>
        <w:spacing w:before="0" w:beforeAutospacing="0" w:after="0" w:afterAutospacing="0" w:line="288" w:lineRule="auto"/>
        <w:ind w:left="901"/>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第三册</w:t>
      </w:r>
    </w:p>
    <w:p w14:paraId="16A124C2">
      <w:pPr>
        <w:numPr>
          <w:ilvl w:val="0"/>
          <w:numId w:val="4"/>
        </w:numPr>
        <w:snapToGrid/>
        <w:spacing w:before="0" w:beforeAutospacing="0" w:after="0" w:afterAutospacing="0" w:line="288" w:lineRule="auto"/>
        <w:ind w:left="718" w:leftChars="342" w:firstLine="240" w:firstLineChars="1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政府采购合同格式</w:t>
      </w:r>
    </w:p>
    <w:p w14:paraId="24ACE995">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如本文件的前后内容不一致，以最后描述为准。</w:t>
      </w:r>
    </w:p>
    <w:p w14:paraId="4EBD7E4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4F6634D0">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148" w:name="_Toc520356148"/>
      <w:bookmarkStart w:id="149" w:name="_Toc515904805"/>
      <w:bookmarkStart w:id="150" w:name="_Toc1925"/>
      <w:bookmarkStart w:id="151" w:name="_Toc12578"/>
      <w:bookmarkStart w:id="152" w:name="_Toc4118"/>
      <w:bookmarkStart w:id="153" w:name="_Toc2703"/>
      <w:bookmarkStart w:id="154" w:name="_Toc7323"/>
      <w:bookmarkStart w:id="155" w:name="_Toc18698"/>
      <w:bookmarkStart w:id="156" w:name="_Toc3154"/>
      <w:bookmarkStart w:id="157" w:name="_Toc20175"/>
      <w:bookmarkStart w:id="158" w:name="_Toc4284"/>
      <w:bookmarkStart w:id="159" w:name="_Toc1922"/>
      <w:bookmarkStart w:id="160" w:name="_Toc9232"/>
      <w:bookmarkStart w:id="161" w:name="_Toc26044"/>
      <w:bookmarkStart w:id="162" w:name="_Toc10625"/>
      <w:bookmarkStart w:id="163" w:name="_Toc27562"/>
      <w:bookmarkStart w:id="164" w:name="_Toc30248"/>
      <w:bookmarkStart w:id="165" w:name="_Toc18688"/>
      <w:r>
        <w:rPr>
          <w:rFonts w:hint="eastAsia" w:ascii="仿宋_GB2312" w:hAnsi="仿宋_GB2312" w:eastAsia="仿宋_GB2312" w:cs="仿宋_GB2312"/>
          <w:b/>
          <w:i w:val="0"/>
          <w:caps w:val="0"/>
          <w:spacing w:val="0"/>
          <w:w w:val="100"/>
          <w:sz w:val="24"/>
        </w:rPr>
        <w:t>6.招标文件的澄清</w:t>
      </w:r>
      <w:bookmarkEnd w:id="148"/>
      <w:bookmarkEnd w:id="149"/>
      <w:r>
        <w:rPr>
          <w:rFonts w:hint="eastAsia" w:ascii="仿宋_GB2312" w:hAnsi="仿宋_GB2312" w:eastAsia="仿宋_GB2312" w:cs="仿宋_GB2312"/>
          <w:b/>
          <w:i w:val="0"/>
          <w:caps w:val="0"/>
          <w:spacing w:val="0"/>
          <w:w w:val="100"/>
          <w:sz w:val="24"/>
        </w:rPr>
        <w:t>与修改</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35883F4">
      <w:pPr>
        <w:pStyle w:val="6"/>
        <w:snapToGrid/>
        <w:spacing w:before="0" w:beforeAutospacing="0" w:after="0" w:afterAutospacing="0" w:line="288" w:lineRule="auto"/>
        <w:ind w:hangingChars="350"/>
        <w:jc w:val="left"/>
        <w:textAlignment w:val="baseline"/>
        <w:rPr>
          <w:rFonts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6.1    为了保证对招标文件的澄清和修改满足法律的时限要求，任何要求对招标文件进行澄清的投标人，均应在投标截止期十五日前，以书面形式将澄清要求通知采购人或采购代理机构。</w:t>
      </w:r>
    </w:p>
    <w:p w14:paraId="0FF56789">
      <w:pPr>
        <w:pStyle w:val="6"/>
        <w:snapToGrid/>
        <w:spacing w:before="0" w:beforeAutospacing="0" w:after="0" w:afterAutospacing="0" w:line="288" w:lineRule="auto"/>
        <w:ind w:hangingChars="350"/>
        <w:jc w:val="left"/>
        <w:textAlignment w:val="baseline"/>
        <w:rPr>
          <w:rFonts w:ascii="仿宋_GB2312" w:hAnsi="仿宋_GB2312" w:eastAsia="仿宋_GB2312" w:cs="仿宋_GB2312"/>
          <w:b w:val="0"/>
          <w:i w:val="0"/>
          <w:caps w:val="0"/>
          <w:spacing w:val="0"/>
          <w:w w:val="100"/>
          <w:sz w:val="24"/>
          <w:szCs w:val="24"/>
        </w:rPr>
      </w:pPr>
      <w:bookmarkStart w:id="166" w:name="_Toc515904806"/>
      <w:bookmarkStart w:id="167" w:name="_Toc520356149"/>
      <w:bookmarkStart w:id="168" w:name="_Ref467378678"/>
      <w:r>
        <w:rPr>
          <w:rFonts w:hint="eastAsia" w:ascii="仿宋_GB2312" w:hAnsi="仿宋_GB2312" w:eastAsia="仿宋_GB2312" w:cs="仿宋_GB2312"/>
          <w:b w:val="0"/>
          <w:i w:val="0"/>
          <w:caps w:val="0"/>
          <w:spacing w:val="0"/>
          <w:w w:val="100"/>
          <w:sz w:val="24"/>
          <w:szCs w:val="24"/>
        </w:rPr>
        <w:t>6.2</w:t>
      </w:r>
      <w:r>
        <w:rPr>
          <w:rFonts w:hint="eastAsia" w:ascii="仿宋_GB2312" w:hAnsi="仿宋_GB2312" w:eastAsia="仿宋_GB2312" w:cs="仿宋_GB2312"/>
          <w:b w:val="0"/>
          <w:i w:val="0"/>
          <w:caps w:val="0"/>
          <w:spacing w:val="0"/>
          <w:w w:val="100"/>
          <w:sz w:val="24"/>
          <w:szCs w:val="24"/>
        </w:rPr>
        <w:tab/>
      </w:r>
      <w:r>
        <w:rPr>
          <w:rFonts w:hint="eastAsia" w:ascii="仿宋_GB2312" w:hAnsi="仿宋_GB2312" w:eastAsia="仿宋_GB2312" w:cs="仿宋_GB2312"/>
          <w:b w:val="0"/>
          <w:i w:val="0"/>
          <w:caps w:val="0"/>
          <w:spacing w:val="0"/>
          <w:w w:val="100"/>
          <w:sz w:val="24"/>
          <w:szCs w:val="24"/>
        </w:rPr>
        <w:t>采购人可主动地或在解答投标人提出的澄清问题时对招标文件进行澄清或修改。采购代理机构将以发布澄清（更正）公告的方式，澄清或修改招标文件，澄清或修改内容作为招标文件的组成部分。</w:t>
      </w:r>
    </w:p>
    <w:p w14:paraId="6B59A535">
      <w:pPr>
        <w:pStyle w:val="6"/>
        <w:snapToGrid/>
        <w:spacing w:before="0" w:beforeAutospacing="0" w:after="0" w:afterAutospacing="0" w:line="288" w:lineRule="auto"/>
        <w:ind w:hangingChars="350"/>
        <w:jc w:val="left"/>
        <w:textAlignment w:val="baseline"/>
        <w:rPr>
          <w:rFonts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6.3</w:t>
      </w:r>
      <w:r>
        <w:rPr>
          <w:rFonts w:hint="eastAsia" w:ascii="仿宋_GB2312" w:hAnsi="仿宋_GB2312" w:eastAsia="仿宋_GB2312" w:cs="仿宋_GB2312"/>
          <w:b w:val="0"/>
          <w:i w:val="0"/>
          <w:caps w:val="0"/>
          <w:spacing w:val="0"/>
          <w:w w:val="100"/>
          <w:sz w:val="24"/>
          <w:szCs w:val="24"/>
        </w:rPr>
        <w:tab/>
      </w:r>
      <w:r>
        <w:rPr>
          <w:rFonts w:hint="eastAsia" w:ascii="仿宋_GB2312" w:hAnsi="仿宋_GB2312" w:eastAsia="仿宋_GB2312" w:cs="仿宋_GB2312"/>
          <w:b w:val="0"/>
          <w:i w:val="0"/>
          <w:caps w:val="0"/>
          <w:spacing w:val="0"/>
          <w:w w:val="100"/>
          <w:sz w:val="24"/>
          <w:szCs w:val="24"/>
        </w:rPr>
        <w:t>澄清或者修改的内容可能影响投标文件编制的，采购代理机构将以书面形式通知所有购买招标文件的潜在投标人，并对其具有约束力。投标人在收到上述通知后，应及时向采购代理机构回函确认。</w:t>
      </w:r>
    </w:p>
    <w:p w14:paraId="50CEE658">
      <w:pPr>
        <w:pStyle w:val="4"/>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169" w:name="_Toc12448"/>
      <w:bookmarkStart w:id="170" w:name="_Toc25635"/>
      <w:bookmarkStart w:id="171" w:name="_Toc31409"/>
      <w:bookmarkStart w:id="172" w:name="_Toc330"/>
      <w:bookmarkStart w:id="173" w:name="_Toc14569"/>
      <w:bookmarkStart w:id="174" w:name="_Toc19742"/>
      <w:bookmarkStart w:id="175" w:name="_Toc2744"/>
      <w:bookmarkStart w:id="176" w:name="_Toc22642"/>
      <w:bookmarkStart w:id="177" w:name="_Toc7775"/>
      <w:bookmarkStart w:id="178" w:name="_Toc19841"/>
      <w:bookmarkStart w:id="179" w:name="_Toc21993"/>
      <w:bookmarkStart w:id="180" w:name="_Toc25461"/>
      <w:bookmarkStart w:id="181" w:name="_Toc4653"/>
      <w:bookmarkStart w:id="182" w:name="_Toc25416"/>
      <w:bookmarkStart w:id="183" w:name="_Toc23166"/>
      <w:bookmarkStart w:id="184" w:name="_Toc32689"/>
      <w:r>
        <w:rPr>
          <w:rFonts w:hint="eastAsia" w:ascii="仿宋_GB2312" w:hAnsi="仿宋_GB2312" w:eastAsia="仿宋_GB2312" w:cs="仿宋_GB2312"/>
          <w:b/>
          <w:i w:val="0"/>
          <w:caps w:val="0"/>
          <w:spacing w:val="0"/>
          <w:w w:val="100"/>
          <w:sz w:val="24"/>
        </w:rPr>
        <w:t>7</w:t>
      </w:r>
      <w:bookmarkEnd w:id="166"/>
      <w:bookmarkEnd w:id="167"/>
      <w:bookmarkEnd w:id="168"/>
      <w:r>
        <w:rPr>
          <w:rFonts w:hint="eastAsia" w:ascii="仿宋_GB2312" w:hAnsi="仿宋_GB2312" w:eastAsia="仿宋_GB2312" w:cs="仿宋_GB2312"/>
          <w:b/>
          <w:i w:val="0"/>
          <w:caps w:val="0"/>
          <w:spacing w:val="0"/>
          <w:w w:val="100"/>
          <w:sz w:val="24"/>
        </w:rPr>
        <w:t>.</w:t>
      </w:r>
      <w:r>
        <w:rPr>
          <w:rFonts w:hint="eastAsia" w:ascii="仿宋_GB2312" w:hAnsi="仿宋_GB2312" w:eastAsia="仿宋_GB2312" w:cs="仿宋_GB2312"/>
          <w:b/>
          <w:i w:val="0"/>
          <w:caps w:val="0"/>
          <w:spacing w:val="0"/>
          <w:w w:val="100"/>
          <w:sz w:val="24"/>
          <w:lang w:val="en-US" w:eastAsia="zh-CN"/>
        </w:rPr>
        <w:t xml:space="preserve"> </w:t>
      </w:r>
      <w:r>
        <w:rPr>
          <w:rFonts w:hint="eastAsia" w:ascii="仿宋_GB2312" w:hAnsi="仿宋_GB2312" w:eastAsia="仿宋_GB2312" w:cs="仿宋_GB2312"/>
          <w:b/>
          <w:i w:val="0"/>
          <w:caps w:val="0"/>
          <w:spacing w:val="0"/>
          <w:w w:val="100"/>
          <w:sz w:val="24"/>
        </w:rPr>
        <w:t>投标截止时间的顺延</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8208D9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为使投标人准备投标时有足够的时间对招标文件的澄清或者修改部分进行研究，采购人将依法决定是否顺延投标截止时间。</w:t>
      </w:r>
    </w:p>
    <w:p w14:paraId="666972A6">
      <w:pPr>
        <w:pStyle w:val="3"/>
        <w:tabs>
          <w:tab w:val="left" w:pos="900"/>
        </w:tabs>
        <w:snapToGrid/>
        <w:spacing w:before="0" w:beforeAutospacing="0" w:after="0" w:afterAutospacing="0" w:line="288" w:lineRule="auto"/>
        <w:ind w:left="1079" w:leftChars="257" w:hanging="540"/>
        <w:jc w:val="center"/>
        <w:textAlignment w:val="baseline"/>
        <w:rPr>
          <w:rFonts w:ascii="仿宋_GB2312" w:hAnsi="仿宋_GB2312" w:eastAsia="仿宋_GB2312" w:cs="仿宋_GB2312"/>
          <w:b w:val="0"/>
          <w:i w:val="0"/>
          <w:caps w:val="0"/>
          <w:spacing w:val="0"/>
          <w:w w:val="100"/>
          <w:sz w:val="24"/>
        </w:rPr>
      </w:pPr>
      <w:bookmarkStart w:id="185" w:name="_Toc516367020"/>
      <w:bookmarkStart w:id="186" w:name="_Toc19696"/>
      <w:bookmarkStart w:id="187" w:name="_Toc216582807"/>
      <w:bookmarkStart w:id="188" w:name="_Toc7636"/>
      <w:bookmarkStart w:id="189" w:name="_Toc12340"/>
      <w:bookmarkStart w:id="190" w:name="_Toc30808"/>
      <w:bookmarkStart w:id="191" w:name="_Toc14530"/>
      <w:bookmarkStart w:id="192" w:name="_Toc22175"/>
      <w:bookmarkStart w:id="193" w:name="_Toc15802"/>
      <w:bookmarkStart w:id="194" w:name="_Toc515647766"/>
      <w:bookmarkStart w:id="195" w:name="_Toc9953"/>
      <w:bookmarkStart w:id="196" w:name="_Toc25866"/>
      <w:bookmarkStart w:id="197" w:name="_Toc8537"/>
      <w:bookmarkStart w:id="198" w:name="_Toc520356150"/>
      <w:bookmarkStart w:id="199" w:name="_Toc8381"/>
      <w:bookmarkStart w:id="200" w:name="_Toc31039"/>
      <w:bookmarkStart w:id="201" w:name="_Toc28891"/>
      <w:bookmarkStart w:id="202" w:name="_Toc23336"/>
      <w:bookmarkStart w:id="203" w:name="_Toc28472"/>
      <w:bookmarkStart w:id="204" w:name="_Toc12310"/>
      <w:r>
        <w:rPr>
          <w:rFonts w:hint="eastAsia" w:ascii="仿宋_GB2312" w:hAnsi="仿宋_GB2312" w:eastAsia="仿宋_GB2312" w:cs="仿宋_GB2312"/>
          <w:b/>
          <w:i w:val="0"/>
          <w:caps w:val="0"/>
          <w:spacing w:val="0"/>
          <w:w w:val="100"/>
          <w:sz w:val="28"/>
        </w:rPr>
        <w:t>三   投标文件</w:t>
      </w:r>
      <w:bookmarkEnd w:id="185"/>
      <w:r>
        <w:rPr>
          <w:rFonts w:hint="eastAsia" w:ascii="仿宋_GB2312" w:hAnsi="仿宋_GB2312" w:eastAsia="仿宋_GB2312" w:cs="仿宋_GB2312"/>
          <w:b/>
          <w:i w:val="0"/>
          <w:caps w:val="0"/>
          <w:spacing w:val="0"/>
          <w:w w:val="100"/>
          <w:sz w:val="28"/>
        </w:rPr>
        <w:t>的编制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5FB4472A">
      <w:pPr>
        <w:pStyle w:val="4"/>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205" w:name="_Toc5686"/>
      <w:bookmarkStart w:id="206" w:name="_Toc28725"/>
      <w:bookmarkStart w:id="207" w:name="_Toc516367021"/>
      <w:bookmarkStart w:id="208" w:name="_Toc15952"/>
      <w:bookmarkStart w:id="209" w:name="_Toc11230"/>
      <w:bookmarkStart w:id="210" w:name="_Toc11023"/>
      <w:bookmarkStart w:id="211" w:name="_Toc7786"/>
      <w:bookmarkStart w:id="212" w:name="_Toc10758"/>
      <w:bookmarkStart w:id="213" w:name="_Toc8749"/>
      <w:bookmarkStart w:id="214" w:name="_Toc520356151"/>
      <w:bookmarkStart w:id="215" w:name="_Toc3553"/>
      <w:bookmarkStart w:id="216" w:name="_Toc30570"/>
      <w:bookmarkStart w:id="217" w:name="_Toc6680"/>
      <w:bookmarkStart w:id="218" w:name="_Toc28188"/>
      <w:bookmarkStart w:id="219" w:name="_Toc15590"/>
      <w:bookmarkStart w:id="220" w:name="_Toc2259"/>
      <w:bookmarkStart w:id="221" w:name="_Toc28034"/>
      <w:bookmarkStart w:id="222" w:name="_Toc515647767"/>
      <w:bookmarkStart w:id="223" w:name="_Toc27410"/>
      <w:r>
        <w:rPr>
          <w:rFonts w:hint="eastAsia" w:ascii="仿宋_GB2312" w:hAnsi="仿宋_GB2312" w:eastAsia="仿宋_GB2312" w:cs="仿宋_GB2312"/>
          <w:b/>
          <w:i w:val="0"/>
          <w:caps w:val="0"/>
          <w:spacing w:val="0"/>
          <w:w w:val="100"/>
          <w:sz w:val="24"/>
        </w:rPr>
        <w:t>8.投标范围及投标文件中标准和计量单位的使用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49A860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8.1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项目有分包的，投标人可对招标文件其中某一个或几个分包货物进行投标，除非在</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中另有规定。</w:t>
      </w:r>
    </w:p>
    <w:p w14:paraId="169CD57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8.2     投标人应当对所投分包招标文件中“服务需求”所列的所有内容进行投标，如仅响应某一包中的部分内容，其该包投标将被认定为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03CE05F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8.3     无论招标文件第5章货物需求一览表及技术规格中是否要求，投标人所投货物均应符合国家强制性标准。</w:t>
      </w:r>
    </w:p>
    <w:p w14:paraId="3C6C7D3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8.4     除招标文件中有特殊要求外，投标文件中所使用的计量单位，应采用中华人民共和国法定计量单位。</w:t>
      </w:r>
    </w:p>
    <w:p w14:paraId="6226ED5D">
      <w:pPr>
        <w:pStyle w:val="4"/>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224" w:name="_Toc516367022"/>
      <w:bookmarkStart w:id="225" w:name="_Ref467306676"/>
      <w:bookmarkStart w:id="226" w:name="_Ref467306195"/>
      <w:bookmarkStart w:id="227" w:name="_Toc9826"/>
      <w:bookmarkStart w:id="228" w:name="_Toc13854"/>
      <w:bookmarkStart w:id="229" w:name="_Toc17979"/>
      <w:bookmarkStart w:id="230" w:name="_Toc6112"/>
      <w:bookmarkStart w:id="231" w:name="_Toc10364"/>
      <w:bookmarkStart w:id="232" w:name="_Toc18692"/>
      <w:bookmarkStart w:id="233" w:name="_Toc8545"/>
      <w:bookmarkStart w:id="234" w:name="_Toc18627"/>
      <w:bookmarkStart w:id="235" w:name="_Toc520356152"/>
      <w:bookmarkStart w:id="236" w:name="_Toc5410"/>
      <w:bookmarkStart w:id="237" w:name="_Toc9822"/>
      <w:bookmarkStart w:id="238" w:name="_Toc17949"/>
      <w:bookmarkStart w:id="239" w:name="_Toc515647768"/>
      <w:bookmarkStart w:id="240" w:name="_Toc22989"/>
      <w:bookmarkStart w:id="241" w:name="_Toc9389"/>
      <w:bookmarkStart w:id="242" w:name="_Toc9237"/>
      <w:bookmarkStart w:id="243" w:name="_Toc21249"/>
      <w:bookmarkStart w:id="244" w:name="_Toc28307"/>
      <w:r>
        <w:rPr>
          <w:rFonts w:hint="eastAsia" w:ascii="仿宋_GB2312" w:hAnsi="仿宋_GB2312" w:eastAsia="仿宋_GB2312" w:cs="仿宋_GB2312"/>
          <w:b/>
          <w:i w:val="0"/>
          <w:caps w:val="0"/>
          <w:spacing w:val="0"/>
          <w:w w:val="100"/>
          <w:sz w:val="24"/>
        </w:rPr>
        <w:t>9.投标文件</w:t>
      </w:r>
      <w:bookmarkEnd w:id="224"/>
      <w:bookmarkEnd w:id="225"/>
      <w:bookmarkEnd w:id="226"/>
      <w:r>
        <w:rPr>
          <w:rFonts w:hint="eastAsia" w:ascii="仿宋_GB2312" w:hAnsi="仿宋_GB2312" w:eastAsia="仿宋_GB2312" w:cs="仿宋_GB2312"/>
          <w:b/>
          <w:i w:val="0"/>
          <w:caps w:val="0"/>
          <w:spacing w:val="0"/>
          <w:w w:val="100"/>
          <w:sz w:val="24"/>
        </w:rPr>
        <w:t>构成</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1964BEDD">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9.1    投标单位应完整地按招标文件提供的响应文件格式及要求编写响应文件，投标单位须</w:t>
      </w:r>
    </w:p>
    <w:p w14:paraId="481D3C24">
      <w:pPr>
        <w:snapToGrid/>
        <w:spacing w:before="0" w:beforeAutospacing="0" w:after="0" w:afterAutospacing="0" w:line="288" w:lineRule="auto"/>
        <w:ind w:left="898" w:leftChars="342" w:hanging="180" w:hangingChars="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在投标截止时间前完成在系统上递交电子响应文件。投标单位的电子响应文件是经</w:t>
      </w:r>
    </w:p>
    <w:p w14:paraId="75DC64A9">
      <w:pPr>
        <w:snapToGrid/>
        <w:spacing w:before="0" w:beforeAutospacing="0" w:after="0" w:afterAutospacing="0" w:line="288" w:lineRule="auto"/>
        <w:ind w:left="898" w:leftChars="342" w:hanging="180" w:hangingChars="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过 CA 证书加密后上传提交的，任何单位或个人均无法在投标截止时间(即投标时间)</w:t>
      </w:r>
    </w:p>
    <w:p w14:paraId="7D31F9B0">
      <w:pPr>
        <w:snapToGrid/>
        <w:spacing w:before="0" w:beforeAutospacing="0" w:after="0" w:afterAutospacing="0" w:line="288" w:lineRule="auto"/>
        <w:ind w:left="898" w:leftChars="342" w:hanging="180" w:hangingChars="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之前查看或篡改，不存在泄密风险。（严格按照政采云电子投标流程制作并上传电</w:t>
      </w:r>
    </w:p>
    <w:p w14:paraId="7E36BECC">
      <w:pPr>
        <w:snapToGrid/>
        <w:spacing w:before="0" w:beforeAutospacing="0" w:after="0" w:afterAutospacing="0" w:line="288" w:lineRule="auto"/>
        <w:ind w:left="898" w:leftChars="342" w:hanging="180" w:hangingChars="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子响应文件）</w:t>
      </w:r>
    </w:p>
    <w:p w14:paraId="153F72B6">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9.2 上述文件应按照</w:t>
      </w:r>
      <w:r>
        <w:rPr>
          <w:rFonts w:hint="eastAsia" w:ascii="仿宋_GB2312" w:hAnsi="仿宋_GB2312" w:eastAsia="仿宋_GB2312" w:cs="仿宋_GB2312"/>
          <w:b w:val="0"/>
          <w:i w:val="0"/>
          <w:caps w:val="0"/>
          <w:spacing w:val="0"/>
          <w:w w:val="100"/>
          <w:sz w:val="24"/>
          <w:lang w:eastAsia="zh-CN"/>
        </w:rPr>
        <w:t>招标</w:t>
      </w:r>
      <w:r>
        <w:rPr>
          <w:rFonts w:hint="eastAsia" w:ascii="仿宋_GB2312" w:hAnsi="仿宋_GB2312" w:eastAsia="仿宋_GB2312" w:cs="仿宋_GB2312"/>
          <w:b w:val="0"/>
          <w:i w:val="0"/>
          <w:caps w:val="0"/>
          <w:spacing w:val="0"/>
          <w:w w:val="100"/>
          <w:sz w:val="24"/>
        </w:rPr>
        <w:t>文件规定的格式填写、签署和盖章招标文件中的格式供参考，投标文件中的内容可自行调整但应包括格式内的所有内容。</w:t>
      </w:r>
    </w:p>
    <w:p w14:paraId="21A9B3A6">
      <w:pPr>
        <w:pStyle w:val="4"/>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245" w:name="_Toc2871"/>
      <w:bookmarkStart w:id="246" w:name="_Toc17771"/>
      <w:bookmarkStart w:id="247" w:name="_Toc4601"/>
      <w:bookmarkStart w:id="248" w:name="_Toc516367023"/>
      <w:bookmarkStart w:id="249" w:name="_Toc10379"/>
      <w:bookmarkStart w:id="250" w:name="_Toc520356153"/>
      <w:bookmarkStart w:id="251" w:name="_Toc13143"/>
      <w:bookmarkStart w:id="252" w:name="_Toc3494"/>
      <w:bookmarkStart w:id="253" w:name="_Toc11721"/>
      <w:bookmarkStart w:id="254" w:name="_Toc5539"/>
      <w:bookmarkStart w:id="255" w:name="_Toc7354"/>
      <w:bookmarkStart w:id="256" w:name="_Toc22816"/>
      <w:bookmarkStart w:id="257" w:name="_Toc2550"/>
      <w:bookmarkStart w:id="258" w:name="_Toc21436"/>
      <w:bookmarkStart w:id="259" w:name="_Toc10580"/>
      <w:bookmarkStart w:id="260" w:name="_Toc22144"/>
      <w:bookmarkStart w:id="261" w:name="_Toc515647769"/>
      <w:bookmarkStart w:id="262" w:name="_Toc6889"/>
      <w:bookmarkStart w:id="263" w:name="_Toc30942"/>
      <w:r>
        <w:rPr>
          <w:rFonts w:hint="eastAsia" w:ascii="仿宋_GB2312" w:hAnsi="仿宋_GB2312" w:eastAsia="仿宋_GB2312" w:cs="仿宋_GB2312"/>
          <w:b/>
          <w:i w:val="0"/>
          <w:caps w:val="0"/>
          <w:spacing w:val="0"/>
          <w:w w:val="100"/>
          <w:sz w:val="24"/>
        </w:rPr>
        <w:t>10.证明投标标的的合格性和符合招标文件规定的技术文件</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E5FA1A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10.1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投标人应提交证明文件，证明其投标内容符合招标文件规定。该证明文件是投标文件的一部分。</w:t>
      </w:r>
    </w:p>
    <w:p w14:paraId="6102517F">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bookmarkStart w:id="264" w:name="_Ref467306244"/>
      <w:r>
        <w:rPr>
          <w:rFonts w:hint="eastAsia" w:ascii="仿宋_GB2312" w:hAnsi="仿宋_GB2312" w:eastAsia="仿宋_GB2312" w:cs="仿宋_GB2312"/>
          <w:b w:val="0"/>
          <w:i w:val="0"/>
          <w:caps w:val="0"/>
          <w:spacing w:val="0"/>
          <w:w w:val="100"/>
          <w:sz w:val="24"/>
        </w:rPr>
        <w:t>10.2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上款所述的证明文件，可以是文字资料、图纸和数据，</w:t>
      </w:r>
      <w:bookmarkEnd w:id="264"/>
      <w:r>
        <w:rPr>
          <w:rFonts w:hint="eastAsia" w:ascii="仿宋_GB2312" w:hAnsi="仿宋_GB2312" w:eastAsia="仿宋_GB2312" w:cs="仿宋_GB2312"/>
          <w:b w:val="0"/>
          <w:i w:val="0"/>
          <w:caps w:val="0"/>
          <w:spacing w:val="0"/>
          <w:w w:val="100"/>
          <w:sz w:val="24"/>
        </w:rPr>
        <w:t>它包括：</w:t>
      </w:r>
    </w:p>
    <w:p w14:paraId="3FC4EEB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10.2.1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货物主要技术指标和性能的详细说明；</w:t>
      </w:r>
    </w:p>
    <w:p w14:paraId="28B2C4C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10.2.2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货物从买方开始使用至招标文件规定的保质期内正常、连续地使用所必须的备件和专用工具清单，包括备件和专用工具的货源及现行价格；</w:t>
      </w:r>
    </w:p>
    <w:p w14:paraId="78EBD331">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10.2.3</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对照招标文件技术规格，逐条说明所提供货物及伴随的工程和服务已对招标文件的技术规格做出了实质性的响应，或申明与技术规格条文的偏差和例外。</w:t>
      </w:r>
    </w:p>
    <w:p w14:paraId="6F727C8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10.3</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773964ED">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265" w:name="_Toc1965"/>
      <w:bookmarkStart w:id="266" w:name="_Toc515647770"/>
      <w:bookmarkStart w:id="267" w:name="_Toc25539"/>
      <w:bookmarkStart w:id="268" w:name="_Toc13077"/>
      <w:bookmarkStart w:id="269" w:name="_Toc2248"/>
      <w:bookmarkStart w:id="270" w:name="_Toc9907"/>
      <w:bookmarkStart w:id="271" w:name="_Toc1082"/>
      <w:bookmarkStart w:id="272" w:name="_Toc28319"/>
      <w:bookmarkStart w:id="273" w:name="_Toc23231"/>
      <w:bookmarkStart w:id="274" w:name="_Toc2418"/>
      <w:bookmarkStart w:id="275" w:name="_Toc24594"/>
      <w:bookmarkStart w:id="276" w:name="_Toc12590"/>
      <w:bookmarkStart w:id="277" w:name="_Toc14959"/>
      <w:bookmarkStart w:id="278" w:name="_Toc21898"/>
      <w:bookmarkStart w:id="279" w:name="_Toc19624"/>
      <w:bookmarkStart w:id="280" w:name="_Toc520356155"/>
      <w:bookmarkStart w:id="281" w:name="_Toc6623"/>
      <w:bookmarkStart w:id="282" w:name="_Toc21624"/>
      <w:r>
        <w:rPr>
          <w:rFonts w:hint="eastAsia" w:ascii="仿宋_GB2312" w:hAnsi="仿宋_GB2312" w:eastAsia="仿宋_GB2312" w:cs="仿宋_GB2312"/>
          <w:b/>
          <w:i w:val="0"/>
          <w:caps w:val="0"/>
          <w:spacing w:val="0"/>
          <w:w w:val="100"/>
          <w:sz w:val="24"/>
        </w:rPr>
        <w:t>11.投标报价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68F8B8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795DF5D2">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投标人应在投标分项报价表上标明投标货物及相关服务的单价（如适用）和总价，并由法定代表人或其授权代表签署。</w:t>
      </w:r>
    </w:p>
    <w:p w14:paraId="7EF2ADC0">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11.3</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投标分项报价表上的价格应按下列方式填写：</w:t>
      </w:r>
    </w:p>
    <w:p w14:paraId="79B6167A">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11.3.1  投标货物（包括备品备件、专用工具等）的出厂价（包括已在中国国内的进口货物完税后的仓库交货价、展室交货价或货架交货价），投标货物安装、调试、检验、技术服务和培训等费用；</w:t>
      </w:r>
    </w:p>
    <w:p w14:paraId="2640760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11.3.2  货物运至最终目的地的运输费和保险费用。</w:t>
      </w:r>
    </w:p>
    <w:p w14:paraId="2FEB4AB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11.4</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7B762D65">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11.5</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每种货物只能有一个投标报价。采购人不接受具有附加条件的报价。</w:t>
      </w:r>
    </w:p>
    <w:p w14:paraId="359937F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11.6    投标文件中应写明投标产品的产地、数量/面积、养护服务期、供货期，未明确写明的其投标将被认定为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1EB159A4">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283" w:name="_Ref467306513"/>
      <w:bookmarkStart w:id="284" w:name="_Toc19688"/>
      <w:bookmarkStart w:id="285" w:name="_Toc2961"/>
      <w:bookmarkStart w:id="286" w:name="_Toc520356156"/>
      <w:bookmarkStart w:id="287" w:name="_Toc17068"/>
      <w:bookmarkStart w:id="288" w:name="_Toc515647771"/>
      <w:bookmarkStart w:id="289" w:name="_Toc31739"/>
      <w:bookmarkStart w:id="290" w:name="_Toc29572"/>
      <w:bookmarkStart w:id="291" w:name="_Toc13084"/>
      <w:bookmarkStart w:id="292" w:name="_Toc27024"/>
      <w:bookmarkStart w:id="293" w:name="_Toc1823"/>
      <w:bookmarkStart w:id="294" w:name="_Toc22212"/>
      <w:bookmarkStart w:id="295" w:name="_Toc16123"/>
      <w:bookmarkStart w:id="296" w:name="_Toc17296"/>
      <w:bookmarkStart w:id="297" w:name="_Toc17788"/>
      <w:bookmarkStart w:id="298" w:name="_Toc11514"/>
      <w:bookmarkStart w:id="299" w:name="_Toc17357"/>
      <w:bookmarkStart w:id="300" w:name="_Toc8651"/>
      <w:bookmarkStart w:id="301" w:name="_Toc2856"/>
      <w:r>
        <w:rPr>
          <w:rFonts w:hint="eastAsia" w:ascii="仿宋_GB2312" w:hAnsi="仿宋_GB2312" w:eastAsia="仿宋_GB2312" w:cs="仿宋_GB2312"/>
          <w:b/>
          <w:i w:val="0"/>
          <w:caps w:val="0"/>
          <w:spacing w:val="0"/>
          <w:w w:val="100"/>
          <w:sz w:val="24"/>
        </w:rPr>
        <w:t>12.投标保证金</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A13A551">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bookmarkStart w:id="302" w:name="_Ref467306302"/>
      <w:r>
        <w:rPr>
          <w:rFonts w:hint="eastAsia" w:ascii="仿宋_GB2312" w:hAnsi="仿宋_GB2312" w:eastAsia="仿宋_GB2312" w:cs="仿宋_GB2312"/>
          <w:b w:val="0"/>
          <w:i w:val="0"/>
          <w:caps w:val="0"/>
          <w:spacing w:val="0"/>
          <w:w w:val="100"/>
          <w:sz w:val="24"/>
        </w:rPr>
        <w:t>12.1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投标人应提交</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中规定的投标保证金</w:t>
      </w:r>
      <w:bookmarkEnd w:id="302"/>
      <w:r>
        <w:rPr>
          <w:rFonts w:hint="eastAsia" w:ascii="仿宋_GB2312" w:hAnsi="仿宋_GB2312" w:eastAsia="仿宋_GB2312" w:cs="仿宋_GB2312"/>
          <w:b w:val="0"/>
          <w:i w:val="0"/>
          <w:caps w:val="0"/>
          <w:spacing w:val="0"/>
          <w:w w:val="100"/>
          <w:sz w:val="24"/>
        </w:rPr>
        <w:t>，并作为其投标的一部分。</w:t>
      </w:r>
    </w:p>
    <w:p w14:paraId="5A058FA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投标人存在下列情形的，投标保证金不予退还：</w:t>
      </w:r>
    </w:p>
    <w:p w14:paraId="54AEB2BF">
      <w:pPr>
        <w:pStyle w:val="16"/>
        <w:tabs>
          <w:tab w:val="left" w:pos="2240"/>
        </w:tabs>
        <w:snapToGrid/>
        <w:spacing w:before="0" w:beforeAutospacing="0" w:after="0" w:afterAutospacing="0" w:line="288" w:lineRule="auto"/>
        <w:ind w:left="1079" w:leftChars="371" w:hangingChars="1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（1）在投标有效期内，撤销投标的；</w:t>
      </w:r>
    </w:p>
    <w:p w14:paraId="464B22D9">
      <w:pPr>
        <w:pStyle w:val="16"/>
        <w:tabs>
          <w:tab w:val="left" w:pos="2240"/>
        </w:tabs>
        <w:snapToGrid/>
        <w:spacing w:before="0" w:beforeAutospacing="0" w:after="0" w:afterAutospacing="0" w:line="288" w:lineRule="auto"/>
        <w:ind w:left="1079" w:leftChars="371" w:hangingChars="1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（2）中标后不按本须知第30条的规定与采购人签订合同的；</w:t>
      </w:r>
    </w:p>
    <w:p w14:paraId="3DD9C0F4">
      <w:pPr>
        <w:pStyle w:val="16"/>
        <w:tabs>
          <w:tab w:val="left" w:pos="2240"/>
        </w:tabs>
        <w:snapToGrid/>
        <w:spacing w:before="0" w:beforeAutospacing="0" w:after="0" w:afterAutospacing="0" w:line="288" w:lineRule="auto"/>
        <w:ind w:left="1079" w:leftChars="371" w:hangingChars="1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（3）中标后不按本须知第31条的规定提交履约保证金的；</w:t>
      </w:r>
    </w:p>
    <w:p w14:paraId="4EA4D5A7">
      <w:pPr>
        <w:pStyle w:val="16"/>
        <w:tabs>
          <w:tab w:val="left" w:pos="2240"/>
        </w:tabs>
        <w:snapToGrid/>
        <w:spacing w:before="0" w:beforeAutospacing="0" w:after="0" w:afterAutospacing="0" w:line="288" w:lineRule="auto"/>
        <w:ind w:left="1079" w:leftChars="371" w:hangingChars="1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（4）中标后不按本须知第32条的规定缴纳中标服务费的；</w:t>
      </w:r>
    </w:p>
    <w:p w14:paraId="596C7948">
      <w:pPr>
        <w:pStyle w:val="16"/>
        <w:tabs>
          <w:tab w:val="left" w:pos="2240"/>
        </w:tabs>
        <w:snapToGrid/>
        <w:spacing w:before="0" w:beforeAutospacing="0" w:after="0" w:afterAutospacing="0" w:line="288" w:lineRule="auto"/>
        <w:ind w:left="1079" w:leftChars="371" w:hangingChars="1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（5）存在其他违法违规行为的。</w:t>
      </w:r>
    </w:p>
    <w:p w14:paraId="690E741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bookmarkStart w:id="303" w:name="_Ref467306336"/>
      <w:r>
        <w:rPr>
          <w:rFonts w:hint="eastAsia" w:ascii="仿宋_GB2312" w:hAnsi="仿宋_GB2312" w:eastAsia="仿宋_GB2312" w:cs="仿宋_GB2312"/>
          <w:b w:val="0"/>
          <w:i w:val="0"/>
          <w:caps w:val="0"/>
          <w:spacing w:val="0"/>
          <w:w w:val="100"/>
          <w:sz w:val="24"/>
        </w:rPr>
        <w:t>12.3</w:t>
      </w:r>
      <w:r>
        <w:rPr>
          <w:rFonts w:hint="eastAsia" w:ascii="仿宋_GB2312" w:hAnsi="仿宋_GB2312" w:eastAsia="仿宋_GB2312" w:cs="仿宋_GB2312"/>
          <w:b w:val="0"/>
          <w:i w:val="0"/>
          <w:caps w:val="0"/>
          <w:spacing w:val="0"/>
          <w:w w:val="100"/>
          <w:sz w:val="24"/>
        </w:rPr>
        <w:tab/>
      </w:r>
      <w:bookmarkEnd w:id="303"/>
      <w:r>
        <w:rPr>
          <w:rFonts w:hint="eastAsia" w:ascii="仿宋_GB2312" w:hAnsi="仿宋_GB2312" w:eastAsia="仿宋_GB2312" w:cs="仿宋_GB2312"/>
          <w:b w:val="0"/>
          <w:i w:val="0"/>
          <w:caps w:val="0"/>
          <w:spacing w:val="0"/>
          <w:w w:val="100"/>
          <w:sz w:val="24"/>
        </w:rPr>
        <w:t>政府采购信用担保试点范围内的项目，接受符合财政部门规定的政府采购投标担保函原件。</w:t>
      </w:r>
    </w:p>
    <w:p w14:paraId="1BC60E9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12.4</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投标人未按本须知规定提交投标保证金的，其投标将被认定为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69AD1B5E">
      <w:pPr>
        <w:snapToGrid/>
        <w:spacing w:before="0" w:beforeAutospacing="0" w:after="0" w:afterAutospacing="0" w:line="288" w:lineRule="auto"/>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12.4.1  采用电汇形式的，一般可以实时入账。</w:t>
      </w:r>
    </w:p>
    <w:p w14:paraId="079201F2">
      <w:pPr>
        <w:snapToGrid/>
        <w:spacing w:before="0" w:beforeAutospacing="0" w:after="0" w:afterAutospacing="0" w:line="288" w:lineRule="auto"/>
        <w:ind w:hangingChars="4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14:paraId="344F4C4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12.5   联合体投标的，可以由联合体中的一方或者共同提交投标保证金。以一方名义提交投标保证金的，对联合体各方均具有约束力。</w:t>
      </w:r>
    </w:p>
    <w:p w14:paraId="3B31F1E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12.6</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投标保证金的退还</w:t>
      </w:r>
    </w:p>
    <w:p w14:paraId="7C135C72">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12.6.1  中标人应在与采购人签订合同之日起5个工作日内，及时联系保证金收受机构办理投标保证金无息退还手续。</w:t>
      </w:r>
    </w:p>
    <w:p w14:paraId="5613232C">
      <w:pPr>
        <w:snapToGrid/>
        <w:spacing w:before="0" w:beforeAutospacing="0" w:after="0" w:afterAutospacing="0" w:line="288" w:lineRule="auto"/>
        <w:ind w:hangingChars="4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12.6.2  未中标投标人的投标保证金将在中标通知书发出之日暨中标结果公告公布之日起5个工作日内无息退还。投标人应及时联系保证金收受机构办理退还投标保证金手续。</w:t>
      </w:r>
    </w:p>
    <w:p w14:paraId="27E3BD2B">
      <w:pPr>
        <w:snapToGrid/>
        <w:spacing w:before="0" w:beforeAutospacing="0" w:after="0" w:afterAutospacing="0" w:line="288" w:lineRule="auto"/>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12.6.3  政府采购投标担保函不予退回。</w:t>
      </w:r>
    </w:p>
    <w:p w14:paraId="4546CA6A">
      <w:pPr>
        <w:snapToGrid/>
        <w:spacing w:before="0" w:beforeAutospacing="0" w:after="0" w:afterAutospacing="0" w:line="288" w:lineRule="auto"/>
        <w:ind w:right="-121" w:hangingChars="4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12.7    因投标人自身原因导致无法及时退还的，采购人或采购代理机构将不承担相应责任。</w:t>
      </w:r>
    </w:p>
    <w:p w14:paraId="13C2C643">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304" w:name="_Toc30629"/>
      <w:bookmarkStart w:id="305" w:name="_Toc20684"/>
      <w:bookmarkStart w:id="306" w:name="_Toc15069"/>
      <w:bookmarkStart w:id="307" w:name="_Toc26844"/>
      <w:bookmarkStart w:id="308" w:name="_Toc22901"/>
      <w:bookmarkStart w:id="309" w:name="_Toc9445"/>
      <w:bookmarkStart w:id="310" w:name="_Toc19849"/>
      <w:bookmarkStart w:id="311" w:name="_Toc520356157"/>
      <w:bookmarkStart w:id="312" w:name="_Toc27579"/>
      <w:bookmarkStart w:id="313" w:name="_Toc32236"/>
      <w:bookmarkStart w:id="314" w:name="_Toc17879"/>
      <w:bookmarkStart w:id="315" w:name="_Toc23117"/>
      <w:bookmarkStart w:id="316" w:name="_Toc14721"/>
      <w:bookmarkStart w:id="317" w:name="_Toc15117"/>
      <w:bookmarkStart w:id="318" w:name="_Toc32569"/>
      <w:bookmarkStart w:id="319" w:name="_Toc2130"/>
      <w:bookmarkStart w:id="320" w:name="_Toc515647772"/>
      <w:bookmarkStart w:id="321" w:name="_Toc23590"/>
      <w:r>
        <w:rPr>
          <w:rFonts w:hint="eastAsia" w:ascii="仿宋_GB2312" w:hAnsi="仿宋_GB2312" w:eastAsia="仿宋_GB2312" w:cs="仿宋_GB2312"/>
          <w:b/>
          <w:i w:val="0"/>
          <w:caps w:val="0"/>
          <w:spacing w:val="0"/>
          <w:w w:val="100"/>
          <w:sz w:val="24"/>
        </w:rPr>
        <w:t>13.投标有效期</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CAA5C42">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投标应在</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中规定时间内保持有效。投标有效期不满足要求的投标，其投标将被认定为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797662E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5DD61A0C">
      <w:pPr>
        <w:pStyle w:val="4"/>
        <w:snapToGrid/>
        <w:spacing w:before="0" w:beforeAutospacing="0" w:after="0" w:afterAutospacing="0" w:line="288" w:lineRule="auto"/>
        <w:jc w:val="left"/>
        <w:textAlignment w:val="baseline"/>
        <w:rPr>
          <w:rFonts w:hint="eastAsia" w:ascii="仿宋_GB2312" w:hAnsi="仿宋_GB2312" w:eastAsia="仿宋_GB2312" w:cs="仿宋_GB2312"/>
          <w:b/>
          <w:i w:val="0"/>
          <w:caps w:val="0"/>
          <w:spacing w:val="0"/>
          <w:w w:val="100"/>
          <w:sz w:val="24"/>
        </w:rPr>
      </w:pPr>
      <w:bookmarkStart w:id="322" w:name="_Toc22416"/>
      <w:bookmarkStart w:id="323" w:name="_Toc23542"/>
      <w:bookmarkStart w:id="324" w:name="_Toc28127"/>
      <w:r>
        <w:rPr>
          <w:rFonts w:hint="eastAsia" w:ascii="仿宋_GB2312" w:hAnsi="仿宋_GB2312" w:eastAsia="仿宋_GB2312" w:cs="仿宋_GB2312"/>
          <w:b/>
          <w:i w:val="0"/>
          <w:caps w:val="0"/>
          <w:spacing w:val="0"/>
          <w:w w:val="100"/>
          <w:sz w:val="24"/>
        </w:rPr>
        <w:t>14.响应文件的签署及规定</w:t>
      </w:r>
      <w:bookmarkEnd w:id="322"/>
      <w:bookmarkEnd w:id="323"/>
      <w:bookmarkEnd w:id="324"/>
    </w:p>
    <w:p w14:paraId="6D677D66">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i w:val="0"/>
          <w:caps w:val="0"/>
          <w:spacing w:val="0"/>
          <w:w w:val="100"/>
          <w:sz w:val="24"/>
        </w:rPr>
      </w:pPr>
      <w:r>
        <w:rPr>
          <w:rFonts w:hint="eastAsia" w:ascii="仿宋_GB2312" w:hAnsi="仿宋_GB2312" w:eastAsia="仿宋_GB2312" w:cs="仿宋_GB2312"/>
          <w:b/>
          <w:i w:val="0"/>
          <w:caps w:val="0"/>
          <w:spacing w:val="0"/>
          <w:w w:val="100"/>
          <w:sz w:val="24"/>
        </w:rPr>
        <w:t>14.1 供应商应按供应商须知资料表中的规定，准备和递交（加密上传）电子响应文件。</w:t>
      </w:r>
    </w:p>
    <w:p w14:paraId="66B08735">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i w:val="0"/>
          <w:caps w:val="0"/>
          <w:spacing w:val="0"/>
          <w:w w:val="100"/>
          <w:sz w:val="24"/>
        </w:rPr>
      </w:pPr>
      <w:r>
        <w:rPr>
          <w:rFonts w:hint="eastAsia" w:ascii="仿宋_GB2312" w:hAnsi="仿宋_GB2312" w:eastAsia="仿宋_GB2312" w:cs="仿宋_GB2312"/>
          <w:b/>
          <w:i w:val="0"/>
          <w:caps w:val="0"/>
          <w:spacing w:val="0"/>
          <w:w w:val="100"/>
          <w:sz w:val="24"/>
        </w:rPr>
        <w:t>14.2 所有响应文件应按照招标文件规定的格式填写、签署和盖章。</w:t>
      </w:r>
    </w:p>
    <w:p w14:paraId="07AA8163">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i w:val="0"/>
          <w:caps w:val="0"/>
          <w:spacing w:val="0"/>
          <w:w w:val="100"/>
          <w:sz w:val="24"/>
        </w:rPr>
      </w:pPr>
      <w:r>
        <w:rPr>
          <w:rFonts w:hint="eastAsia" w:ascii="仿宋_GB2312" w:hAnsi="仿宋_GB2312" w:eastAsia="仿宋_GB2312" w:cs="仿宋_GB2312"/>
          <w:b/>
          <w:i w:val="0"/>
          <w:caps w:val="0"/>
          <w:spacing w:val="0"/>
          <w:w w:val="100"/>
          <w:sz w:val="24"/>
        </w:rPr>
        <w:t>14.3 响应文件因字迹潦草、表达不清所引起的后果由供应商负责。</w:t>
      </w:r>
    </w:p>
    <w:p w14:paraId="6AD3E363">
      <w:pPr>
        <w:pStyle w:val="3"/>
        <w:snapToGrid/>
        <w:spacing w:before="0" w:beforeAutospacing="0" w:after="0" w:afterAutospacing="0" w:line="288" w:lineRule="auto"/>
        <w:ind w:left="1079" w:leftChars="257" w:hanging="540"/>
        <w:jc w:val="center"/>
        <w:textAlignment w:val="baseline"/>
        <w:rPr>
          <w:rFonts w:hint="eastAsia" w:ascii="仿宋_GB2312" w:hAnsi="仿宋_GB2312" w:eastAsia="仿宋_GB2312" w:cs="仿宋_GB2312"/>
          <w:b/>
          <w:i w:val="0"/>
          <w:caps w:val="0"/>
          <w:spacing w:val="0"/>
          <w:w w:val="100"/>
          <w:sz w:val="24"/>
        </w:rPr>
      </w:pPr>
      <w:bookmarkStart w:id="325" w:name="_Toc11179"/>
      <w:bookmarkStart w:id="326" w:name="_Toc22843"/>
      <w:bookmarkStart w:id="327" w:name="_Toc5332"/>
      <w:bookmarkStart w:id="328" w:name="_Toc22560"/>
      <w:bookmarkStart w:id="329" w:name="_Toc16865"/>
      <w:bookmarkStart w:id="330" w:name="_Toc11483"/>
      <w:bookmarkStart w:id="331" w:name="_Toc7920"/>
      <w:bookmarkStart w:id="332" w:name="_Toc25925"/>
      <w:bookmarkStart w:id="333" w:name="_Toc27533"/>
      <w:bookmarkStart w:id="334" w:name="_Toc216582808"/>
      <w:bookmarkStart w:id="335" w:name="_Toc25700"/>
      <w:bookmarkStart w:id="336" w:name="_Toc9509"/>
      <w:bookmarkStart w:id="337" w:name="_Toc520356159"/>
      <w:bookmarkStart w:id="338" w:name="_Toc31447"/>
      <w:bookmarkStart w:id="339" w:name="_Toc25200"/>
      <w:bookmarkStart w:id="340" w:name="_Toc515647774"/>
    </w:p>
    <w:p w14:paraId="7BDE8E22">
      <w:pPr>
        <w:pStyle w:val="3"/>
        <w:snapToGrid/>
        <w:spacing w:before="0" w:beforeAutospacing="0" w:after="0" w:afterAutospacing="0" w:line="288" w:lineRule="auto"/>
        <w:ind w:left="1079" w:leftChars="257" w:hanging="540"/>
        <w:jc w:val="center"/>
        <w:textAlignment w:val="baseline"/>
        <w:rPr>
          <w:rFonts w:ascii="仿宋_GB2312" w:hAnsi="仿宋_GB2312" w:eastAsia="仿宋_GB2312" w:cs="仿宋_GB2312"/>
          <w:b/>
          <w:i w:val="0"/>
          <w:caps w:val="0"/>
          <w:spacing w:val="0"/>
          <w:w w:val="100"/>
          <w:sz w:val="24"/>
        </w:rPr>
      </w:pPr>
      <w:bookmarkStart w:id="341" w:name="_Toc8070"/>
      <w:bookmarkStart w:id="342" w:name="_Toc12193"/>
      <w:bookmarkStart w:id="343" w:name="_Toc13702"/>
      <w:r>
        <w:rPr>
          <w:rFonts w:hint="eastAsia" w:ascii="仿宋_GB2312" w:hAnsi="仿宋_GB2312" w:eastAsia="仿宋_GB2312" w:cs="仿宋_GB2312"/>
          <w:b/>
          <w:i w:val="0"/>
          <w:caps w:val="0"/>
          <w:spacing w:val="0"/>
          <w:w w:val="100"/>
          <w:sz w:val="24"/>
        </w:rPr>
        <w:t>四   投标文件的递交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F361E1D">
      <w:pPr>
        <w:pStyle w:val="4"/>
        <w:tabs>
          <w:tab w:val="left" w:pos="900"/>
        </w:tabs>
        <w:snapToGrid/>
        <w:spacing w:before="0" w:beforeAutospacing="0" w:after="0" w:afterAutospacing="0" w:line="288" w:lineRule="auto"/>
        <w:jc w:val="left"/>
        <w:textAlignment w:val="baseline"/>
        <w:rPr>
          <w:rFonts w:hint="eastAsia" w:ascii="仿宋_GB2312" w:hAnsi="仿宋_GB2312" w:eastAsia="仿宋_GB2312" w:cs="仿宋_GB2312"/>
          <w:b/>
          <w:i w:val="0"/>
          <w:caps w:val="0"/>
          <w:spacing w:val="0"/>
          <w:w w:val="100"/>
          <w:sz w:val="24"/>
        </w:rPr>
      </w:pPr>
      <w:bookmarkStart w:id="344" w:name="_Toc32131"/>
      <w:bookmarkStart w:id="345" w:name="_Toc14162"/>
      <w:bookmarkStart w:id="346" w:name="_Toc32337"/>
      <w:bookmarkStart w:id="347" w:name="_Toc520356160"/>
      <w:bookmarkStart w:id="348" w:name="_Toc515647775"/>
      <w:bookmarkStart w:id="349" w:name="_Toc11937"/>
      <w:bookmarkStart w:id="350" w:name="_Toc18877"/>
      <w:bookmarkStart w:id="351" w:name="_Toc26374"/>
      <w:bookmarkStart w:id="352" w:name="_Toc6343"/>
      <w:bookmarkStart w:id="353" w:name="_Toc21645"/>
      <w:bookmarkStart w:id="354" w:name="_Toc15077"/>
      <w:bookmarkStart w:id="355" w:name="_Toc632"/>
      <w:bookmarkStart w:id="356" w:name="_Toc26195"/>
      <w:r>
        <w:rPr>
          <w:rFonts w:hint="eastAsia" w:ascii="仿宋_GB2312" w:hAnsi="仿宋_GB2312" w:eastAsia="仿宋_GB2312" w:cs="仿宋_GB2312"/>
          <w:b/>
          <w:i w:val="0"/>
          <w:caps w:val="0"/>
          <w:spacing w:val="0"/>
          <w:w w:val="100"/>
          <w:sz w:val="24"/>
        </w:rPr>
        <w:t>15.投标文件的密封和标记</w:t>
      </w:r>
      <w:bookmarkEnd w:id="344"/>
      <w:bookmarkEnd w:id="345"/>
      <w:bookmarkEnd w:id="346"/>
      <w:bookmarkEnd w:id="347"/>
      <w:bookmarkEnd w:id="348"/>
      <w:bookmarkEnd w:id="349"/>
      <w:bookmarkEnd w:id="350"/>
      <w:bookmarkEnd w:id="351"/>
      <w:bookmarkEnd w:id="352"/>
      <w:bookmarkEnd w:id="353"/>
      <w:bookmarkEnd w:id="354"/>
      <w:bookmarkEnd w:id="355"/>
      <w:bookmarkEnd w:id="356"/>
    </w:p>
    <w:p w14:paraId="10C8DE97">
      <w:pPr>
        <w:tabs>
          <w:tab w:val="left" w:pos="-200"/>
          <w:tab w:val="left" w:pos="5580"/>
        </w:tabs>
        <w:spacing w:line="240" w:lineRule="atLeast"/>
        <w:ind w:left="960" w:hanging="960" w:hangingChars="400"/>
        <w:jc w:val="left"/>
        <w:rPr>
          <w:rFonts w:hint="eastAsia" w:ascii="仿宋_GB2312" w:hAnsi="仿宋_GB2312" w:eastAsia="仿宋_GB2312" w:cs="仿宋_GB2312"/>
          <w:b/>
          <w:bCs/>
          <w:i w:val="0"/>
          <w:caps w:val="0"/>
          <w:spacing w:val="0"/>
          <w:w w:val="100"/>
          <w:sz w:val="24"/>
        </w:rPr>
      </w:pPr>
      <w:r>
        <w:rPr>
          <w:rFonts w:hint="eastAsia" w:ascii="宋体" w:hAnsi="宋体" w:cs="宋体"/>
          <w:sz w:val="24"/>
        </w:rPr>
        <w:t xml:space="preserve">15.1    </w:t>
      </w:r>
      <w:r>
        <w:rPr>
          <w:rFonts w:hint="eastAsia" w:ascii="仿宋_GB2312" w:hAnsi="仿宋_GB2312" w:eastAsia="仿宋_GB2312" w:cs="仿宋_GB2312"/>
          <w:b/>
          <w:bCs/>
          <w:i w:val="0"/>
          <w:caps w:val="0"/>
          <w:spacing w:val="0"/>
          <w:w w:val="100"/>
          <w:sz w:val="24"/>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426728AC">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bookmarkStart w:id="357" w:name="_Toc28106"/>
      <w:r>
        <w:rPr>
          <w:rFonts w:hint="eastAsia" w:ascii="宋体" w:hAnsi="宋体" w:cs="宋体"/>
          <w:sz w:val="24"/>
        </w:rPr>
        <w:t xml:space="preserve">15.2   </w:t>
      </w:r>
      <w:bookmarkEnd w:id="357"/>
      <w:r>
        <w:rPr>
          <w:rFonts w:hint="eastAsia" w:ascii="仿宋_GB2312" w:hAnsi="仿宋_GB2312" w:eastAsia="仿宋_GB2312" w:cs="仿宋_GB2312"/>
          <w:b w:val="0"/>
          <w:i w:val="0"/>
          <w:caps w:val="0"/>
          <w:spacing w:val="0"/>
          <w:w w:val="100"/>
          <w:sz w:val="24"/>
        </w:rPr>
        <w:t>供应商因自身原因导致电子投标文件无法导入电子评标系统的，该响应文件视为</w:t>
      </w:r>
      <w:r>
        <w:rPr>
          <w:rFonts w:hint="eastAsia" w:ascii="仿宋_GB2312" w:hAnsi="仿宋_GB2312" w:eastAsia="仿宋_GB2312" w:cs="仿宋_GB2312"/>
          <w:b/>
          <w:bCs/>
          <w:i w:val="0"/>
          <w:caps w:val="0"/>
          <w:spacing w:val="0"/>
          <w:w w:val="100"/>
          <w:sz w:val="24"/>
        </w:rPr>
        <w:t>无效文件。</w:t>
      </w:r>
    </w:p>
    <w:p w14:paraId="7BED4A13">
      <w:pPr>
        <w:snapToGrid/>
        <w:spacing w:before="0" w:beforeAutospacing="0" w:after="0" w:afterAutospacing="0" w:line="288" w:lineRule="auto"/>
        <w:ind w:hangingChars="375"/>
        <w:jc w:val="both"/>
        <w:textAlignment w:val="baseline"/>
        <w:rPr>
          <w:rFonts w:hint="eastAsia" w:ascii="宋体" w:hAnsi="宋体" w:cs="宋体"/>
          <w:sz w:val="24"/>
        </w:rPr>
      </w:pPr>
      <w:r>
        <w:rPr>
          <w:rFonts w:hint="eastAsia" w:ascii="仿宋_GB2312" w:hAnsi="仿宋_GB2312" w:eastAsia="仿宋_GB2312" w:cs="仿宋_GB2312"/>
          <w:b w:val="0"/>
          <w:i w:val="0"/>
          <w:caps w:val="0"/>
          <w:spacing w:val="0"/>
          <w:w w:val="100"/>
          <w:sz w:val="24"/>
        </w:rPr>
        <w:t>15.3    电子投标文件具有法律效力,与其他形式的响应文件在内容和格式上等同，若投标文件与招标文件要求不一致，其内容影响成交结果时，责任由供应商自行承担。</w:t>
      </w:r>
    </w:p>
    <w:p w14:paraId="3BF3F648">
      <w:pPr>
        <w:pStyle w:val="4"/>
        <w:tabs>
          <w:tab w:val="left" w:pos="900"/>
        </w:tabs>
        <w:snapToGrid/>
        <w:spacing w:before="0" w:beforeAutospacing="0" w:after="0" w:afterAutospacing="0" w:line="288" w:lineRule="auto"/>
        <w:jc w:val="left"/>
        <w:textAlignment w:val="baseline"/>
        <w:rPr>
          <w:rFonts w:hint="eastAsia" w:ascii="仿宋_GB2312" w:hAnsi="仿宋_GB2312" w:eastAsia="仿宋_GB2312" w:cs="仿宋_GB2312"/>
          <w:b/>
          <w:i w:val="0"/>
          <w:caps w:val="0"/>
          <w:spacing w:val="0"/>
          <w:w w:val="100"/>
          <w:sz w:val="24"/>
        </w:rPr>
      </w:pPr>
      <w:bookmarkStart w:id="358" w:name="_Toc9840"/>
      <w:bookmarkStart w:id="359" w:name="_Toc29756"/>
      <w:bookmarkStart w:id="360" w:name="_Toc1456"/>
      <w:bookmarkStart w:id="361" w:name="_Toc12867"/>
      <w:bookmarkStart w:id="362" w:name="_Toc30360"/>
      <w:bookmarkStart w:id="363" w:name="_Toc515647776"/>
      <w:bookmarkStart w:id="364" w:name="_Toc24017"/>
      <w:bookmarkStart w:id="365" w:name="_Toc27547"/>
      <w:bookmarkStart w:id="366" w:name="_Toc6414"/>
      <w:bookmarkStart w:id="367" w:name="_Toc520356161"/>
      <w:bookmarkStart w:id="368" w:name="_Toc12751"/>
      <w:bookmarkStart w:id="369" w:name="_Toc28170"/>
      <w:bookmarkStart w:id="370" w:name="_Toc17361"/>
      <w:r>
        <w:rPr>
          <w:rFonts w:hint="eastAsia" w:ascii="仿宋_GB2312" w:hAnsi="仿宋_GB2312" w:eastAsia="仿宋_GB2312" w:cs="仿宋_GB2312"/>
          <w:b/>
          <w:i w:val="0"/>
          <w:caps w:val="0"/>
          <w:spacing w:val="0"/>
          <w:w w:val="100"/>
          <w:sz w:val="24"/>
        </w:rPr>
        <w:t>16.投标截止</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1360222C">
      <w:pPr>
        <w:spacing w:line="240" w:lineRule="atLeast"/>
        <w:ind w:left="900" w:hanging="900" w:hangingChars="375"/>
        <w:rPr>
          <w:rFonts w:hint="eastAsia" w:ascii="宋体" w:hAnsi="宋体" w:cs="宋体"/>
          <w:b/>
          <w:bCs/>
          <w:sz w:val="24"/>
        </w:rPr>
      </w:pPr>
      <w:r>
        <w:rPr>
          <w:rFonts w:hint="eastAsia" w:ascii="宋体" w:hAnsi="宋体" w:cs="宋体"/>
          <w:sz w:val="24"/>
        </w:rPr>
        <w:t>16.1</w:t>
      </w:r>
      <w:r>
        <w:rPr>
          <w:rFonts w:hint="eastAsia" w:ascii="宋体" w:hAnsi="宋体" w:cs="宋体"/>
          <w:sz w:val="24"/>
        </w:rPr>
        <w:tab/>
      </w:r>
      <w:r>
        <w:rPr>
          <w:rFonts w:hint="eastAsia" w:ascii="仿宋_GB2312" w:hAnsi="仿宋_GB2312" w:eastAsia="仿宋_GB2312" w:cs="仿宋_GB2312"/>
          <w:b w:val="0"/>
          <w:i w:val="0"/>
          <w:caps w:val="0"/>
          <w:spacing w:val="0"/>
          <w:w w:val="100"/>
          <w:sz w:val="24"/>
        </w:rPr>
        <w:t>投标人应在</w:t>
      </w:r>
      <w:r>
        <w:rPr>
          <w:rFonts w:hint="eastAsia" w:ascii="宋体" w:hAnsi="宋体" w:cs="宋体"/>
          <w:b/>
          <w:bCs/>
          <w:sz w:val="24"/>
          <w:u w:val="single"/>
        </w:rPr>
        <w:t>投标人须知资料表</w:t>
      </w:r>
      <w:r>
        <w:rPr>
          <w:rFonts w:hint="eastAsia" w:ascii="仿宋_GB2312" w:hAnsi="仿宋_GB2312" w:eastAsia="仿宋_GB2312" w:cs="仿宋_GB2312"/>
          <w:b w:val="0"/>
          <w:i w:val="0"/>
          <w:caps w:val="0"/>
          <w:spacing w:val="0"/>
          <w:w w:val="100"/>
          <w:sz w:val="24"/>
        </w:rPr>
        <w:t>中规定的截止时间前，将投标文件递交到招标公告中规定的地点。</w:t>
      </w:r>
      <w:r>
        <w:rPr>
          <w:rFonts w:hint="eastAsia" w:ascii="宋体" w:hAnsi="宋体" w:cs="宋体"/>
          <w:b/>
          <w:bCs/>
          <w:sz w:val="24"/>
        </w:rPr>
        <w:t>解密时间30分钟，逾期未解密的视为投标无效。</w:t>
      </w:r>
    </w:p>
    <w:p w14:paraId="6A8666E8">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宋体" w:hAnsi="宋体" w:cs="宋体"/>
          <w:sz w:val="24"/>
        </w:rPr>
        <w:t>16.2</w:t>
      </w:r>
      <w:r>
        <w:rPr>
          <w:rFonts w:hint="eastAsia" w:ascii="宋体" w:hAnsi="宋体" w:cs="宋体"/>
          <w:sz w:val="24"/>
        </w:rPr>
        <w:tab/>
      </w:r>
      <w:r>
        <w:rPr>
          <w:rFonts w:hint="eastAsia" w:ascii="仿宋_GB2312" w:hAnsi="仿宋_GB2312" w:eastAsia="仿宋_GB2312" w:cs="仿宋_GB2312"/>
          <w:b w:val="0"/>
          <w:i w:val="0"/>
          <w:caps w:val="0"/>
          <w:spacing w:val="0"/>
          <w:w w:val="100"/>
          <w:sz w:val="24"/>
        </w:rPr>
        <w:t>采购人和采购代理机构有权按本须知的规定，延迟投标截止时间。在此情况下，采购人、采购代理机构和投标人受投标截止时间制约的所有权利和义务均应延长至新的截止时间。</w:t>
      </w:r>
    </w:p>
    <w:p w14:paraId="3D99D41E">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16.3</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采购人和采购代理机构将拒绝接收在投标截止时间后上传的投标文件</w:t>
      </w:r>
    </w:p>
    <w:p w14:paraId="7D33E539">
      <w:pPr>
        <w:pStyle w:val="4"/>
        <w:spacing w:before="0" w:after="0" w:line="240" w:lineRule="atLeast"/>
        <w:rPr>
          <w:rFonts w:hint="eastAsia" w:ascii="仿宋_GB2312" w:hAnsi="仿宋_GB2312" w:eastAsia="仿宋_GB2312" w:cs="仿宋_GB2312"/>
          <w:b/>
          <w:i w:val="0"/>
          <w:caps w:val="0"/>
          <w:spacing w:val="0"/>
          <w:w w:val="100"/>
          <w:sz w:val="24"/>
        </w:rPr>
      </w:pPr>
      <w:bookmarkStart w:id="371" w:name="_Toc18105"/>
      <w:bookmarkStart w:id="372" w:name="_Toc24275"/>
      <w:bookmarkStart w:id="373" w:name="_Toc24785"/>
      <w:bookmarkStart w:id="374" w:name="_Toc9987"/>
      <w:bookmarkStart w:id="375" w:name="_Toc22207"/>
      <w:bookmarkStart w:id="376" w:name="_Toc3829"/>
      <w:bookmarkStart w:id="377" w:name="_Toc18537"/>
      <w:bookmarkStart w:id="378" w:name="_Toc31670"/>
      <w:bookmarkStart w:id="379" w:name="_Toc11458"/>
      <w:bookmarkStart w:id="380" w:name="_Toc21703"/>
      <w:bookmarkStart w:id="381" w:name="_Toc1625"/>
      <w:bookmarkStart w:id="382" w:name="_Toc515647777"/>
      <w:bookmarkStart w:id="383" w:name="_Toc520356162"/>
      <w:r>
        <w:rPr>
          <w:rFonts w:hint="eastAsia" w:ascii="仿宋_GB2312" w:hAnsi="仿宋_GB2312" w:eastAsia="仿宋_GB2312" w:cs="仿宋_GB2312"/>
          <w:b/>
          <w:i w:val="0"/>
          <w:caps w:val="0"/>
          <w:spacing w:val="0"/>
          <w:w w:val="100"/>
          <w:sz w:val="24"/>
        </w:rPr>
        <w:t>17.投标文件的接收、修改与撤回</w:t>
      </w:r>
      <w:bookmarkEnd w:id="371"/>
      <w:bookmarkEnd w:id="372"/>
      <w:bookmarkEnd w:id="373"/>
      <w:bookmarkEnd w:id="374"/>
      <w:bookmarkEnd w:id="375"/>
      <w:bookmarkEnd w:id="376"/>
      <w:bookmarkEnd w:id="377"/>
      <w:bookmarkEnd w:id="378"/>
      <w:bookmarkEnd w:id="379"/>
      <w:bookmarkEnd w:id="380"/>
      <w:bookmarkEnd w:id="381"/>
      <w:bookmarkEnd w:id="382"/>
      <w:bookmarkEnd w:id="383"/>
    </w:p>
    <w:p w14:paraId="70958765">
      <w:pPr>
        <w:spacing w:line="240" w:lineRule="atLeast"/>
        <w:ind w:left="900" w:hanging="900" w:hangingChars="375"/>
        <w:rPr>
          <w:rFonts w:hint="eastAsia" w:ascii="宋体" w:hAnsi="宋体" w:cs="宋体"/>
          <w:b/>
        </w:rPr>
      </w:pPr>
      <w:r>
        <w:rPr>
          <w:rFonts w:hint="eastAsia" w:ascii="宋体" w:hAnsi="宋体" w:cs="宋体"/>
          <w:sz w:val="24"/>
        </w:rPr>
        <w:t>17.1</w:t>
      </w:r>
      <w:r>
        <w:rPr>
          <w:rFonts w:hint="eastAsia" w:ascii="宋体" w:hAnsi="宋体" w:cs="宋体"/>
          <w:sz w:val="24"/>
        </w:rPr>
        <w:tab/>
      </w:r>
      <w:r>
        <w:rPr>
          <w:rFonts w:hint="eastAsia" w:ascii="仿宋_GB2312" w:hAnsi="仿宋_GB2312" w:eastAsia="仿宋_GB2312" w:cs="仿宋_GB2312"/>
          <w:b w:val="0"/>
          <w:i w:val="0"/>
          <w:caps w:val="0"/>
          <w:spacing w:val="0"/>
          <w:w w:val="100"/>
          <w:sz w:val="24"/>
        </w:rPr>
        <w:t>在投标截止时间后上传投标文件的，采购人和采购代理机构将</w:t>
      </w:r>
      <w:r>
        <w:rPr>
          <w:rFonts w:hint="eastAsia" w:ascii="宋体" w:hAnsi="宋体" w:cs="宋体"/>
          <w:b/>
          <w:bCs/>
          <w:sz w:val="24"/>
        </w:rPr>
        <w:t>拒绝接收</w:t>
      </w:r>
      <w:r>
        <w:rPr>
          <w:rFonts w:hint="eastAsia" w:ascii="宋体" w:hAnsi="宋体" w:cs="宋体"/>
          <w:sz w:val="24"/>
        </w:rPr>
        <w:t>。</w:t>
      </w:r>
    </w:p>
    <w:p w14:paraId="04063FCB">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宋体" w:hAnsi="宋体" w:cs="宋体"/>
          <w:sz w:val="24"/>
        </w:rPr>
        <w:t>17.2</w:t>
      </w:r>
      <w:r>
        <w:rPr>
          <w:rFonts w:hint="eastAsia" w:ascii="宋体" w:hAnsi="宋体" w:cs="宋体"/>
          <w:sz w:val="24"/>
        </w:rPr>
        <w:tab/>
      </w:r>
      <w:r>
        <w:rPr>
          <w:rFonts w:hint="eastAsia" w:ascii="仿宋_GB2312" w:hAnsi="仿宋_GB2312" w:eastAsia="仿宋_GB2312" w:cs="仿宋_GB2312"/>
          <w:b w:val="0"/>
          <w:i w:val="0"/>
          <w:caps w:val="0"/>
          <w:spacing w:val="0"/>
          <w:w w:val="100"/>
          <w:sz w:val="24"/>
        </w:rPr>
        <w:t>采购人或者采购代理机构收到投标文件后，应当如实记载投标文件的送达时间和密封情况。</w:t>
      </w:r>
    </w:p>
    <w:p w14:paraId="1BA9C7EF">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17.3</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递交投标文件以后，如果投标人要进行修改或撤回投标，须提出书面申请并在投标截止时间前上传至</w:t>
      </w:r>
      <w:r>
        <w:rPr>
          <w:rFonts w:hint="eastAsia" w:ascii="宋体" w:hAnsi="宋体" w:cs="宋体"/>
          <w:b/>
          <w:bCs/>
          <w:sz w:val="24"/>
        </w:rPr>
        <w:t>新疆政采云平台https://www.zcygov.cn</w:t>
      </w:r>
      <w:r>
        <w:rPr>
          <w:rFonts w:hint="eastAsia" w:ascii="宋体" w:hAnsi="宋体" w:cs="宋体"/>
          <w:sz w:val="24"/>
        </w:rPr>
        <w:t>，</w:t>
      </w:r>
      <w:r>
        <w:rPr>
          <w:rFonts w:hint="eastAsia" w:ascii="仿宋_GB2312" w:hAnsi="仿宋_GB2312" w:eastAsia="仿宋_GB2312" w:cs="仿宋_GB2312"/>
          <w:b w:val="0"/>
          <w:i w:val="0"/>
          <w:caps w:val="0"/>
          <w:spacing w:val="0"/>
          <w:w w:val="100"/>
          <w:sz w:val="24"/>
        </w:rPr>
        <w:t>投标人对投标文件的修改或撤回通知应按本须知规定编制、密封、标记。采购人和采购代理机构将予以接收，并视为投标文件的组成部分。</w:t>
      </w:r>
    </w:p>
    <w:p w14:paraId="6879DC14">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17.4</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在投标截止期之后，采购人和采购代理机构不接受投标人主动对其投标文件做任何修改。</w:t>
      </w:r>
    </w:p>
    <w:p w14:paraId="17E0F59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bookmarkStart w:id="384" w:name="_Toc26872"/>
      <w:bookmarkStart w:id="385" w:name="_Toc13495"/>
      <w:bookmarkStart w:id="386" w:name="_Toc19583"/>
      <w:r>
        <w:rPr>
          <w:rFonts w:hint="eastAsia" w:ascii="仿宋_GB2312" w:hAnsi="仿宋_GB2312" w:eastAsia="仿宋_GB2312" w:cs="仿宋_GB2312"/>
          <w:b w:val="0"/>
          <w:i w:val="0"/>
          <w:caps w:val="0"/>
          <w:spacing w:val="0"/>
          <w:w w:val="100"/>
          <w:sz w:val="24"/>
        </w:rPr>
        <w:t>17.5</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采购人和采购代理机构对所接收投标文件概不退回。</w:t>
      </w:r>
      <w:bookmarkEnd w:id="384"/>
      <w:bookmarkEnd w:id="385"/>
      <w:bookmarkEnd w:id="386"/>
    </w:p>
    <w:p w14:paraId="644563BA">
      <w:pPr>
        <w:pStyle w:val="3"/>
        <w:snapToGrid/>
        <w:spacing w:before="0" w:beforeAutospacing="0" w:after="0" w:afterAutospacing="0" w:line="288" w:lineRule="auto"/>
        <w:ind w:left="1079" w:leftChars="257" w:hanging="540"/>
        <w:jc w:val="center"/>
        <w:textAlignment w:val="baseline"/>
        <w:rPr>
          <w:rFonts w:hint="eastAsia" w:ascii="仿宋_GB2312" w:hAnsi="仿宋_GB2312" w:eastAsia="仿宋_GB2312" w:cs="仿宋_GB2312"/>
          <w:b/>
          <w:i w:val="0"/>
          <w:caps w:val="0"/>
          <w:spacing w:val="0"/>
          <w:w w:val="100"/>
          <w:sz w:val="24"/>
        </w:rPr>
      </w:pPr>
      <w:bookmarkStart w:id="387" w:name="_Toc12436"/>
      <w:bookmarkStart w:id="388" w:name="_Toc20246"/>
      <w:bookmarkStart w:id="389" w:name="_Toc25610"/>
      <w:bookmarkStart w:id="390" w:name="_Toc5077"/>
      <w:bookmarkStart w:id="391" w:name="_Toc8462"/>
      <w:bookmarkStart w:id="392" w:name="_Toc4683"/>
      <w:bookmarkStart w:id="393" w:name="_Toc27778"/>
      <w:bookmarkStart w:id="394" w:name="_Toc26891"/>
      <w:bookmarkStart w:id="395" w:name="_Toc520356163"/>
      <w:bookmarkStart w:id="396" w:name="_Toc6326"/>
      <w:bookmarkStart w:id="397" w:name="_Toc216582809"/>
      <w:bookmarkStart w:id="398" w:name="_Toc28398"/>
      <w:bookmarkStart w:id="399" w:name="_Toc22638"/>
      <w:bookmarkStart w:id="400" w:name="_Toc28581"/>
      <w:bookmarkStart w:id="401" w:name="_Toc26876"/>
      <w:bookmarkStart w:id="402" w:name="_Toc515647778"/>
      <w:bookmarkStart w:id="403" w:name="_Toc515647780"/>
      <w:bookmarkStart w:id="404" w:name="_Toc31290"/>
      <w:bookmarkStart w:id="405" w:name="_Toc21372"/>
      <w:bookmarkStart w:id="406" w:name="_Toc19296"/>
    </w:p>
    <w:p w14:paraId="546CEA9F">
      <w:pPr>
        <w:pStyle w:val="3"/>
        <w:snapToGrid/>
        <w:spacing w:before="0" w:beforeAutospacing="0" w:after="0" w:afterAutospacing="0" w:line="288" w:lineRule="auto"/>
        <w:ind w:left="1079" w:leftChars="257" w:hanging="540"/>
        <w:jc w:val="center"/>
        <w:textAlignment w:val="baseline"/>
        <w:rPr>
          <w:rFonts w:ascii="仿宋_GB2312" w:hAnsi="仿宋_GB2312" w:eastAsia="仿宋_GB2312" w:cs="仿宋_GB2312"/>
          <w:b/>
          <w:i w:val="0"/>
          <w:caps w:val="0"/>
          <w:spacing w:val="0"/>
          <w:w w:val="100"/>
          <w:sz w:val="30"/>
        </w:rPr>
      </w:pPr>
      <w:bookmarkStart w:id="407" w:name="_Toc6737"/>
      <w:bookmarkStart w:id="408" w:name="_Toc17322"/>
      <w:bookmarkStart w:id="409" w:name="_Toc2696"/>
      <w:r>
        <w:rPr>
          <w:rFonts w:hint="eastAsia" w:ascii="仿宋_GB2312" w:hAnsi="仿宋_GB2312" w:eastAsia="仿宋_GB2312" w:cs="仿宋_GB2312"/>
          <w:b/>
          <w:i w:val="0"/>
          <w:caps w:val="0"/>
          <w:spacing w:val="0"/>
          <w:w w:val="100"/>
          <w:sz w:val="24"/>
        </w:rPr>
        <w:t>五   开标及评标</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7"/>
      <w:bookmarkEnd w:id="408"/>
      <w:bookmarkEnd w:id="409"/>
    </w:p>
    <w:p w14:paraId="60A825BB">
      <w:pPr>
        <w:pStyle w:val="4"/>
        <w:numPr>
          <w:ilvl w:val="0"/>
          <w:numId w:val="5"/>
        </w:numPr>
        <w:snapToGrid/>
        <w:spacing w:before="360" w:beforeAutospacing="0" w:after="120" w:afterAutospacing="0" w:line="288" w:lineRule="auto"/>
        <w:jc w:val="left"/>
        <w:textAlignment w:val="baseline"/>
        <w:rPr>
          <w:rFonts w:ascii="仿宋_GB2312" w:hAnsi="仿宋_GB2312" w:eastAsia="仿宋_GB2312" w:cs="仿宋_GB2312"/>
          <w:b/>
          <w:i w:val="0"/>
          <w:caps w:val="0"/>
          <w:spacing w:val="0"/>
          <w:w w:val="100"/>
          <w:sz w:val="24"/>
          <w:u w:val="single"/>
        </w:rPr>
      </w:pPr>
      <w:bookmarkStart w:id="410" w:name="_Toc520356164"/>
      <w:bookmarkStart w:id="411" w:name="_Toc11395"/>
      <w:bookmarkStart w:id="412" w:name="_Toc25345"/>
      <w:bookmarkStart w:id="413" w:name="_Toc15239"/>
      <w:bookmarkStart w:id="414" w:name="_Toc6310"/>
      <w:bookmarkStart w:id="415" w:name="_Toc28774"/>
      <w:bookmarkStart w:id="416" w:name="_Toc21582"/>
      <w:bookmarkStart w:id="417" w:name="_Toc433"/>
      <w:bookmarkStart w:id="418" w:name="_Toc32258"/>
      <w:bookmarkStart w:id="419" w:name="_Toc22221"/>
      <w:bookmarkStart w:id="420" w:name="_Toc515647779"/>
      <w:bookmarkStart w:id="421" w:name="_Toc24428"/>
      <w:bookmarkStart w:id="422" w:name="_Toc7186"/>
      <w:bookmarkStart w:id="423" w:name="_Toc17257"/>
      <w:bookmarkStart w:id="424" w:name="_Toc18521"/>
      <w:bookmarkStart w:id="425" w:name="_Toc17235"/>
      <w:bookmarkStart w:id="426" w:name="_Toc2870"/>
      <w:bookmarkStart w:id="427" w:name="_Toc21932"/>
      <w:r>
        <w:rPr>
          <w:rFonts w:hint="eastAsia" w:ascii="仿宋_GB2312" w:hAnsi="仿宋_GB2312" w:eastAsia="仿宋_GB2312" w:cs="仿宋_GB2312"/>
          <w:b/>
          <w:i w:val="0"/>
          <w:caps w:val="0"/>
          <w:spacing w:val="0"/>
          <w:w w:val="100"/>
          <w:sz w:val="24"/>
        </w:rPr>
        <w:t>开标</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095D1442">
      <w:pPr>
        <w:numPr>
          <w:ilvl w:val="1"/>
          <w:numId w:val="5"/>
        </w:num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采购人和采购代理机构将按</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中规定的开标时间和地点组织公开开标并邀请所有投标人代表参加。</w:t>
      </w:r>
    </w:p>
    <w:p w14:paraId="5B9CA2D7">
      <w:pPr>
        <w:snapToGrid/>
        <w:spacing w:before="0" w:beforeAutospacing="0" w:after="0" w:afterAutospacing="0" w:line="288" w:lineRule="auto"/>
        <w:ind w:left="735" w:leftChars="350" w:firstLine="120" w:firstLineChars="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投标人不足3家的，不得开标。</w:t>
      </w:r>
    </w:p>
    <w:p w14:paraId="2FE85C56">
      <w:pPr>
        <w:snapToGrid/>
        <w:spacing w:before="0" w:beforeAutospacing="0" w:after="0" w:afterAutospacing="0" w:line="288" w:lineRule="auto"/>
        <w:ind w:hangingChars="4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18.2   </w:t>
      </w:r>
      <w:r>
        <w:rPr>
          <w:rFonts w:hint="eastAsia" w:ascii="宋体" w:hAnsi="宋体" w:cs="宋体"/>
          <w:b/>
          <w:bCs/>
          <w:sz w:val="24"/>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仿宋_GB2312" w:hAnsi="仿宋_GB2312" w:eastAsia="仿宋_GB2312" w:cs="仿宋_GB2312"/>
          <w:b w:val="0"/>
          <w:i w:val="0"/>
          <w:caps w:val="0"/>
          <w:spacing w:val="0"/>
          <w:w w:val="100"/>
          <w:sz w:val="24"/>
        </w:rPr>
        <w:t>。</w:t>
      </w:r>
    </w:p>
    <w:p w14:paraId="4A921F1D">
      <w:pPr>
        <w:keepNext w:val="0"/>
        <w:keepLines w:val="0"/>
        <w:widowControl/>
        <w:suppressLineNumbers w:val="0"/>
        <w:ind w:left="960" w:hanging="960" w:hangingChars="400"/>
        <w:jc w:val="left"/>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18.3   采购人或采购代理机构将对开标过程进行记录，由参加开标的各投标人代表和相关工作人员签字确认，并存档备查。</w:t>
      </w:r>
    </w:p>
    <w:p w14:paraId="227A103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18.4    投标人代表对开标过程和开标记录有疑义，以及认为采购人、采购代理机构相关工作人员有需要回避的情形的，应当场提出询问或者回避申请。</w:t>
      </w:r>
    </w:p>
    <w:p w14:paraId="649E35CF">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428" w:name="_Toc10635"/>
      <w:bookmarkStart w:id="429" w:name="_Toc3319"/>
      <w:bookmarkStart w:id="430" w:name="_Toc10173"/>
      <w:bookmarkStart w:id="431" w:name="_Toc9590"/>
      <w:bookmarkStart w:id="432" w:name="_Toc16060"/>
      <w:bookmarkStart w:id="433" w:name="_Toc30404"/>
      <w:bookmarkStart w:id="434" w:name="_Toc1719"/>
      <w:bookmarkStart w:id="435" w:name="_Toc13177"/>
      <w:bookmarkStart w:id="436" w:name="_Toc1947"/>
      <w:bookmarkStart w:id="437" w:name="_Toc3940"/>
      <w:bookmarkStart w:id="438" w:name="_Toc14377"/>
      <w:bookmarkStart w:id="439" w:name="_Toc3739"/>
      <w:bookmarkStart w:id="440" w:name="_Toc11574"/>
      <w:r>
        <w:rPr>
          <w:rFonts w:hint="eastAsia" w:ascii="仿宋_GB2312" w:hAnsi="仿宋_GB2312" w:eastAsia="仿宋_GB2312" w:cs="仿宋_GB2312"/>
          <w:b/>
          <w:i w:val="0"/>
          <w:caps w:val="0"/>
          <w:spacing w:val="0"/>
          <w:w w:val="100"/>
          <w:sz w:val="24"/>
        </w:rPr>
        <w:t>19.资格审查及组建评标委员会</w:t>
      </w:r>
      <w:bookmarkEnd w:id="403"/>
      <w:bookmarkEnd w:id="404"/>
      <w:bookmarkEnd w:id="405"/>
      <w:bookmarkEnd w:id="406"/>
      <w:bookmarkEnd w:id="428"/>
      <w:bookmarkEnd w:id="429"/>
      <w:bookmarkEnd w:id="430"/>
      <w:bookmarkEnd w:id="431"/>
      <w:bookmarkEnd w:id="432"/>
      <w:bookmarkEnd w:id="433"/>
      <w:bookmarkEnd w:id="434"/>
      <w:bookmarkEnd w:id="435"/>
      <w:bookmarkEnd w:id="436"/>
      <w:bookmarkEnd w:id="437"/>
      <w:bookmarkEnd w:id="438"/>
      <w:bookmarkEnd w:id="439"/>
      <w:bookmarkEnd w:id="440"/>
    </w:p>
    <w:p w14:paraId="06AC9A5F">
      <w:pPr>
        <w:snapToGrid/>
        <w:spacing w:before="0" w:beforeAutospacing="0" w:after="0" w:afterAutospacing="0" w:line="288" w:lineRule="auto"/>
        <w:ind w:hangingChars="4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19.1    采购人或采购代理机构依据法律法规和招标文件中规定的内容，对投标人及其货物的资格进行审查，未通过资格审查的投标人不进入评标；通过资格审查的投标人少于不足三家的，不得评标。</w:t>
      </w:r>
    </w:p>
    <w:p w14:paraId="116AAE66">
      <w:pPr>
        <w:spacing w:line="240" w:lineRule="atLeast"/>
        <w:ind w:left="857" w:leftChars="2" w:hanging="853"/>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19.</w:t>
      </w:r>
      <w:r>
        <w:rPr>
          <w:rFonts w:hint="eastAsia" w:ascii="仿宋_GB2312" w:hAnsi="仿宋_GB2312" w:eastAsia="仿宋_GB2312" w:cs="仿宋_GB2312"/>
          <w:b w:val="0"/>
          <w:i w:val="0"/>
          <w:caps w:val="0"/>
          <w:spacing w:val="0"/>
          <w:w w:val="100"/>
          <w:sz w:val="24"/>
          <w:lang w:val="en-US" w:eastAsia="zh-CN"/>
        </w:rPr>
        <w:t>2</w:t>
      </w:r>
      <w:r>
        <w:rPr>
          <w:rFonts w:hint="eastAsia" w:ascii="仿宋_GB2312" w:hAnsi="仿宋_GB2312" w:eastAsia="仿宋_GB2312" w:cs="仿宋_GB2312"/>
          <w:b w:val="0"/>
          <w:i w:val="0"/>
          <w:caps w:val="0"/>
          <w:spacing w:val="0"/>
          <w:w w:val="100"/>
          <w:sz w:val="24"/>
        </w:rPr>
        <w:t xml:space="preserve">   </w:t>
      </w:r>
      <w:bookmarkStart w:id="441" w:name="_Toc520356166"/>
      <w:r>
        <w:rPr>
          <w:rFonts w:hint="eastAsia" w:ascii="仿宋_GB2312" w:hAnsi="仿宋_GB2312" w:eastAsia="仿宋_GB2312" w:cs="仿宋_GB2312"/>
          <w:b w:val="0"/>
          <w:i w:val="0"/>
          <w:caps w:val="0"/>
          <w:spacing w:val="0"/>
          <w:w w:val="100"/>
          <w:sz w:val="24"/>
        </w:rPr>
        <w:t>采购人或采购代理机构将在开标前1个工作日至投标截止后1小时的期间内查询投标人的信用记录。投标人存在不良信用记录的，其投标将被认定为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2860C0F6">
      <w:pPr>
        <w:spacing w:line="240" w:lineRule="atLeast"/>
        <w:ind w:left="857" w:leftChars="2" w:hanging="853"/>
        <w:rPr>
          <w:rFonts w:hint="eastAsia" w:ascii="仿宋_GB2312" w:hAnsi="仿宋_GB2312" w:eastAsia="仿宋_GB2312" w:cs="仿宋_GB2312"/>
          <w:b w:val="0"/>
          <w:i w:val="0"/>
          <w:caps w:val="0"/>
          <w:spacing w:val="0"/>
          <w:w w:val="100"/>
          <w:sz w:val="24"/>
        </w:rPr>
      </w:pPr>
      <w:r>
        <w:rPr>
          <w:rFonts w:hint="eastAsia" w:ascii="宋体" w:hAnsi="宋体" w:cs="宋体"/>
          <w:sz w:val="24"/>
        </w:rPr>
        <w:t xml:space="preserve">19.2.1 </w:t>
      </w:r>
      <w:r>
        <w:rPr>
          <w:rFonts w:hint="eastAsia" w:ascii="仿宋_GB2312" w:hAnsi="仿宋_GB2312" w:eastAsia="仿宋_GB2312" w:cs="仿宋_GB2312"/>
          <w:b w:val="0"/>
          <w:i w:val="0"/>
          <w:caps w:val="0"/>
          <w:spacing w:val="0"/>
          <w:w w:val="100"/>
          <w:sz w:val="24"/>
        </w:rPr>
        <w:t>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73277CA3">
      <w:pPr>
        <w:spacing w:line="240" w:lineRule="atLeast"/>
        <w:ind w:left="968" w:leftChars="458" w:hanging="7" w:hangingChars="3"/>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以联合体形式参加投标的，联合体任何成员存在以上不良信用记录的，联合体投标将被认定为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4D6241C1">
      <w:pPr>
        <w:spacing w:line="240" w:lineRule="atLeast"/>
        <w:ind w:left="857" w:leftChars="2" w:hanging="853"/>
        <w:rPr>
          <w:rFonts w:hint="eastAsia" w:ascii="仿宋_GB2312" w:hAnsi="仿宋_GB2312" w:eastAsia="仿宋_GB2312" w:cs="仿宋_GB2312"/>
          <w:b w:val="0"/>
          <w:i w:val="0"/>
          <w:caps w:val="0"/>
          <w:spacing w:val="0"/>
          <w:w w:val="100"/>
          <w:sz w:val="24"/>
        </w:rPr>
      </w:pPr>
      <w:r>
        <w:rPr>
          <w:rFonts w:hint="eastAsia" w:hAnsi="宋体" w:cs="宋体"/>
        </w:rPr>
        <w:t xml:space="preserve">19.2.2 </w:t>
      </w:r>
      <w:r>
        <w:rPr>
          <w:rFonts w:hint="eastAsia" w:ascii="仿宋_GB2312" w:hAnsi="仿宋_GB2312" w:eastAsia="仿宋_GB2312" w:cs="仿宋_GB2312"/>
          <w:b w:val="0"/>
          <w:i w:val="0"/>
          <w:caps w:val="0"/>
          <w:spacing w:val="0"/>
          <w:w w:val="100"/>
          <w:sz w:val="24"/>
        </w:rPr>
        <w:t>查询及记录方式：采购人或采购代理机构经办人将查询网页打印、签字并存档备查。投标人不良信用记录以采购人或采购代理机构查询结果为准。</w:t>
      </w:r>
    </w:p>
    <w:p w14:paraId="3094A7E1">
      <w:pPr>
        <w:spacing w:line="240" w:lineRule="atLeast"/>
        <w:ind w:firstLine="960" w:firstLineChars="400"/>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在本招标文件规定的查询时间之后，网站信息发生的任何变更均不再作为评标依据。</w:t>
      </w:r>
    </w:p>
    <w:p w14:paraId="230B74CD">
      <w:pPr>
        <w:spacing w:line="240" w:lineRule="atLeast"/>
        <w:ind w:left="968" w:leftChars="458" w:hanging="7" w:hangingChars="3"/>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投标人自行提供的与网站信息不一致的其他证明材料亦不作为资格审查依据。</w:t>
      </w:r>
    </w:p>
    <w:p w14:paraId="65117E17">
      <w:pPr>
        <w:pStyle w:val="24"/>
        <w:ind w:left="960" w:hanging="960" w:hangingChars="400"/>
        <w:rPr>
          <w:rFonts w:hint="eastAsia"/>
          <w:color w:val="FF0000"/>
        </w:rPr>
      </w:pPr>
      <w:r>
        <w:rPr>
          <w:rFonts w:hint="eastAsia" w:ascii="宋体" w:hAnsi="宋体" w:cs="宋体"/>
          <w:sz w:val="24"/>
        </w:rPr>
        <w:t xml:space="preserve">19.3   </w:t>
      </w:r>
      <w:r>
        <w:rPr>
          <w:rFonts w:hint="eastAsia" w:ascii="仿宋_GB2312" w:hAnsi="仿宋_GB2312" w:eastAsia="仿宋_GB2312" w:cs="仿宋_GB2312"/>
          <w:b w:val="0"/>
          <w:i w:val="0"/>
          <w:caps w:val="0"/>
          <w:spacing w:val="0"/>
          <w:w w:val="100"/>
          <w:sz w:val="24"/>
        </w:rPr>
        <w:t>按照《中华人民共和国政府采购法》、《中华人民共和国政府采购法实施条例》及本项目本级和上级财政部门的有关规定依法组建的评标委员会，负责评标工作。</w:t>
      </w:r>
      <w:r>
        <w:rPr>
          <w:rFonts w:hint="eastAsia" w:ascii="仿宋_GB2312" w:hAnsi="仿宋_GB2312" w:eastAsia="仿宋_GB2312" w:cs="仿宋_GB2312"/>
          <w:b/>
          <w:bCs/>
          <w:i w:val="0"/>
          <w:caps w:val="0"/>
          <w:color w:val="FF0000"/>
          <w:spacing w:val="0"/>
          <w:w w:val="100"/>
          <w:sz w:val="24"/>
          <w:u w:val="single"/>
        </w:rPr>
        <w:t>本项目评标委员会由</w:t>
      </w:r>
      <w:r>
        <w:rPr>
          <w:rFonts w:hint="eastAsia" w:ascii="仿宋_GB2312" w:hAnsi="仿宋_GB2312" w:eastAsia="仿宋_GB2312" w:cs="仿宋_GB2312"/>
          <w:b/>
          <w:bCs/>
          <w:i w:val="0"/>
          <w:caps w:val="0"/>
          <w:color w:val="00B0F0"/>
          <w:spacing w:val="0"/>
          <w:w w:val="100"/>
          <w:sz w:val="24"/>
          <w:u w:val="single"/>
          <w:lang w:val="en-US" w:eastAsia="zh-CN"/>
        </w:rPr>
        <w:t>5</w:t>
      </w:r>
      <w:r>
        <w:rPr>
          <w:rFonts w:hint="eastAsia" w:ascii="仿宋_GB2312" w:hAnsi="仿宋_GB2312" w:eastAsia="仿宋_GB2312" w:cs="仿宋_GB2312"/>
          <w:b/>
          <w:bCs/>
          <w:i w:val="0"/>
          <w:caps w:val="0"/>
          <w:color w:val="00B0F0"/>
          <w:spacing w:val="0"/>
          <w:w w:val="100"/>
          <w:sz w:val="24"/>
          <w:u w:val="single"/>
        </w:rPr>
        <w:t>人</w:t>
      </w:r>
      <w:r>
        <w:rPr>
          <w:rFonts w:hint="eastAsia" w:ascii="仿宋_GB2312" w:hAnsi="仿宋_GB2312" w:eastAsia="仿宋_GB2312" w:cs="仿宋_GB2312"/>
          <w:b/>
          <w:bCs/>
          <w:i w:val="0"/>
          <w:caps w:val="0"/>
          <w:color w:val="FF0000"/>
          <w:spacing w:val="0"/>
          <w:w w:val="100"/>
          <w:sz w:val="24"/>
          <w:u w:val="single"/>
        </w:rPr>
        <w:t>单数组成，其中：业主代表</w:t>
      </w:r>
      <w:r>
        <w:rPr>
          <w:rFonts w:hint="eastAsia" w:ascii="仿宋_GB2312" w:hAnsi="仿宋_GB2312" w:eastAsia="仿宋_GB2312" w:cs="仿宋_GB2312"/>
          <w:b/>
          <w:bCs/>
          <w:i w:val="0"/>
          <w:caps w:val="0"/>
          <w:color w:val="00B0F0"/>
          <w:spacing w:val="0"/>
          <w:w w:val="100"/>
          <w:sz w:val="24"/>
          <w:u w:val="single"/>
          <w:lang w:val="en-US" w:eastAsia="zh-CN"/>
        </w:rPr>
        <w:t>1人</w:t>
      </w:r>
      <w:r>
        <w:rPr>
          <w:rFonts w:hint="eastAsia" w:ascii="仿宋_GB2312" w:hAnsi="仿宋_GB2312" w:eastAsia="仿宋_GB2312" w:cs="仿宋_GB2312"/>
          <w:b/>
          <w:bCs/>
          <w:i w:val="0"/>
          <w:caps w:val="0"/>
          <w:color w:val="FF0000"/>
          <w:spacing w:val="0"/>
          <w:w w:val="100"/>
          <w:sz w:val="24"/>
          <w:u w:val="single"/>
        </w:rPr>
        <w:t>，评委</w:t>
      </w:r>
      <w:r>
        <w:rPr>
          <w:rFonts w:hint="eastAsia" w:ascii="仿宋_GB2312" w:hAnsi="仿宋_GB2312" w:eastAsia="仿宋_GB2312" w:cs="仿宋_GB2312"/>
          <w:b/>
          <w:bCs/>
          <w:i w:val="0"/>
          <w:caps w:val="0"/>
          <w:color w:val="00B0F0"/>
          <w:spacing w:val="0"/>
          <w:w w:val="100"/>
          <w:sz w:val="24"/>
          <w:u w:val="single"/>
          <w:lang w:val="en-US" w:eastAsia="zh-CN"/>
        </w:rPr>
        <w:t>4人</w:t>
      </w:r>
      <w:r>
        <w:rPr>
          <w:rFonts w:hint="eastAsia" w:ascii="仿宋_GB2312" w:hAnsi="仿宋_GB2312" w:eastAsia="仿宋_GB2312" w:cs="仿宋_GB2312"/>
          <w:b/>
          <w:bCs/>
          <w:i w:val="0"/>
          <w:caps w:val="0"/>
          <w:color w:val="FF0000"/>
          <w:spacing w:val="0"/>
          <w:w w:val="100"/>
          <w:sz w:val="24"/>
          <w:u w:val="single"/>
        </w:rPr>
        <w:t>（政采云专家库随机抽取）。</w:t>
      </w:r>
    </w:p>
    <w:p w14:paraId="15243737">
      <w:pPr>
        <w:pStyle w:val="24"/>
      </w:pPr>
    </w:p>
    <w:p w14:paraId="0F577142">
      <w:pPr>
        <w:pStyle w:val="4"/>
        <w:snapToGrid/>
        <w:spacing w:before="0" w:beforeAutospacing="0" w:after="0" w:afterAutospacing="0" w:line="288" w:lineRule="auto"/>
        <w:jc w:val="left"/>
        <w:textAlignment w:val="baseline"/>
        <w:rPr>
          <w:rFonts w:ascii="仿宋_GB2312" w:hAnsi="仿宋_GB2312" w:eastAsia="仿宋_GB2312" w:cs="仿宋_GB2312"/>
          <w:b w:val="0"/>
          <w:bCs/>
          <w:i w:val="0"/>
          <w:caps w:val="0"/>
          <w:spacing w:val="0"/>
          <w:w w:val="100"/>
          <w:sz w:val="24"/>
          <w:u w:val="single"/>
          <w:bdr w:val="single" w:color="auto" w:sz="4" w:space="0"/>
        </w:rPr>
      </w:pPr>
      <w:bookmarkStart w:id="442" w:name="_Toc25418"/>
      <w:bookmarkStart w:id="443" w:name="_Toc2541"/>
      <w:bookmarkStart w:id="444" w:name="_Toc13960"/>
      <w:bookmarkStart w:id="445" w:name="_Toc21183"/>
      <w:bookmarkStart w:id="446" w:name="_Toc6973"/>
      <w:bookmarkStart w:id="447" w:name="_Toc20899"/>
      <w:bookmarkStart w:id="448" w:name="_Toc1238"/>
      <w:bookmarkStart w:id="449" w:name="_Toc515647781"/>
      <w:bookmarkStart w:id="450" w:name="_Toc12297"/>
      <w:bookmarkStart w:id="451" w:name="_Toc26332"/>
      <w:bookmarkStart w:id="452" w:name="_Toc23586"/>
      <w:bookmarkStart w:id="453" w:name="_Toc5695"/>
      <w:bookmarkStart w:id="454" w:name="_Toc30633"/>
      <w:bookmarkStart w:id="455" w:name="_Toc28479"/>
      <w:bookmarkStart w:id="456" w:name="_Toc4341"/>
      <w:bookmarkStart w:id="457" w:name="_Toc29906"/>
      <w:bookmarkStart w:id="458" w:name="_Toc19949"/>
      <w:r>
        <w:rPr>
          <w:rFonts w:hint="eastAsia" w:ascii="仿宋_GB2312" w:hAnsi="仿宋_GB2312" w:eastAsia="仿宋_GB2312" w:cs="仿宋_GB2312"/>
          <w:b/>
          <w:i w:val="0"/>
          <w:caps w:val="0"/>
          <w:spacing w:val="0"/>
          <w:w w:val="100"/>
          <w:sz w:val="24"/>
        </w:rPr>
        <w:t>20.投标文件</w:t>
      </w:r>
      <w:bookmarkEnd w:id="441"/>
      <w:r>
        <w:rPr>
          <w:rFonts w:hint="eastAsia" w:ascii="仿宋_GB2312" w:hAnsi="仿宋_GB2312" w:eastAsia="仿宋_GB2312" w:cs="仿宋_GB2312"/>
          <w:b/>
          <w:i w:val="0"/>
          <w:caps w:val="0"/>
          <w:spacing w:val="0"/>
          <w:w w:val="100"/>
          <w:sz w:val="24"/>
        </w:rPr>
        <w:t>符合性审查与澄清</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2FDD2D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20.1   符合性审查是指依据招标文件的规定，从投标文件的有效性和完整性对招标文件的响应程度进行审查，以确定是否对招标文件的实质性要求做出响应。</w:t>
      </w:r>
      <w:bookmarkStart w:id="459" w:name="_Hlt522424701"/>
      <w:bookmarkEnd w:id="459"/>
      <w:bookmarkStart w:id="460" w:name="_Toc520356167"/>
    </w:p>
    <w:p w14:paraId="47F61B4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投标文件的澄清</w:t>
      </w:r>
    </w:p>
    <w:p w14:paraId="3C5CD7C1">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610C7E4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20.2.2  投标人的的澄清、说明或补正将作为投标文件的一部分。</w:t>
      </w:r>
    </w:p>
    <w:p w14:paraId="7C266A51">
      <w:pPr>
        <w:snapToGrid/>
        <w:spacing w:before="0" w:beforeAutospacing="0" w:after="0" w:afterAutospacing="0" w:line="288" w:lineRule="auto"/>
        <w:ind w:hangingChars="375"/>
        <w:jc w:val="both"/>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20.3  投标文件报价出现前后不一致的，按照下列规定修正：</w:t>
      </w:r>
    </w:p>
    <w:p w14:paraId="16D68A22">
      <w:pPr>
        <w:snapToGrid/>
        <w:spacing w:before="0" w:beforeAutospacing="0" w:after="0" w:afterAutospacing="0" w:line="288" w:lineRule="auto"/>
        <w:ind w:hangingChars="4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（一）投标文件中开标一览表（报价表）内容与投标文件中相应内容不一致的，以开标一览表（报价表）为准；</w:t>
      </w:r>
    </w:p>
    <w:p w14:paraId="6D2629F6">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（二）大写金额和小写金额不一致的，以大写金额为准；</w:t>
      </w:r>
    </w:p>
    <w:p w14:paraId="1829758D">
      <w:pPr>
        <w:snapToGrid/>
        <w:spacing w:before="0" w:beforeAutospacing="0" w:after="0" w:afterAutospacing="0" w:line="288" w:lineRule="auto"/>
        <w:ind w:hangingChars="4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（三）单价金额小数点或者百分比有明显错位的，以开标一览表的总价为准，并修改单价；</w:t>
      </w:r>
    </w:p>
    <w:p w14:paraId="7ACB009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（四）总价金额与按单价汇总金额不一致的，以单价金额计算结果为准。</w:t>
      </w:r>
    </w:p>
    <w:p w14:paraId="4146BF8A">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同时出现两种以上不一致的，按照前款规定的顺序修正。修正后的报价按照第20.2条的规定经投标人确认后产生约束力，投标人不确认的，其投标将被认定为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529734F3">
      <w:pPr>
        <w:snapToGrid/>
        <w:spacing w:before="0" w:beforeAutospacing="0" w:after="0" w:afterAutospacing="0" w:line="288" w:lineRule="auto"/>
        <w:ind w:left="735" w:leftChars="350" w:firstLine="120" w:firstLineChars="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对不同文字文本投标文件的解释发生异议的，以中文文本为准。</w:t>
      </w:r>
    </w:p>
    <w:p w14:paraId="04833613">
      <w:pPr>
        <w:snapToGrid/>
        <w:spacing w:before="0" w:beforeAutospacing="0" w:after="0" w:afterAutospacing="0" w:line="288" w:lineRule="auto"/>
        <w:ind w:hangingChars="375"/>
        <w:jc w:val="both"/>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20.4   如一个分包内只有一种产品，不同投标人所投产品为同一品牌的，按如下方式处理：</w:t>
      </w:r>
    </w:p>
    <w:p w14:paraId="37079B65">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68857C6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14:paraId="0740AF8F">
      <w:pPr>
        <w:snapToGrid/>
        <w:spacing w:before="0" w:beforeAutospacing="0" w:after="0" w:afterAutospacing="0" w:line="288" w:lineRule="auto"/>
        <w:ind w:hangingChars="375"/>
        <w:jc w:val="both"/>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val="0"/>
          <w:i w:val="0"/>
          <w:caps w:val="0"/>
          <w:spacing w:val="0"/>
          <w:w w:val="100"/>
          <w:sz w:val="24"/>
        </w:rPr>
        <w:t xml:space="preserve">20.5   </w:t>
      </w:r>
      <w:r>
        <w:rPr>
          <w:rFonts w:hint="eastAsia" w:ascii="仿宋_GB2312" w:hAnsi="仿宋_GB2312" w:eastAsia="仿宋_GB2312" w:cs="仿宋_GB2312"/>
          <w:b/>
          <w:bCs/>
          <w:i w:val="0"/>
          <w:caps w:val="0"/>
          <w:spacing w:val="0"/>
          <w:w w:val="100"/>
          <w:sz w:val="24"/>
        </w:rPr>
        <w:t>如一个分包内包含多种产品的，采购人或采购代理机构将在</w:t>
      </w:r>
      <w:r>
        <w:rPr>
          <w:rFonts w:hint="eastAsia" w:ascii="仿宋_GB2312" w:hAnsi="仿宋_GB2312" w:eastAsia="仿宋_GB2312" w:cs="仿宋_GB2312"/>
          <w:b/>
          <w:bCs/>
          <w:i w:val="0"/>
          <w:caps w:val="0"/>
          <w:spacing w:val="0"/>
          <w:w w:val="100"/>
          <w:sz w:val="24"/>
          <w:u w:val="single" w:color="000000"/>
        </w:rPr>
        <w:t>投标人须知资料表</w:t>
      </w:r>
      <w:r>
        <w:rPr>
          <w:rFonts w:hint="eastAsia" w:ascii="仿宋_GB2312" w:hAnsi="仿宋_GB2312" w:eastAsia="仿宋_GB2312" w:cs="仿宋_GB2312"/>
          <w:b/>
          <w:bCs/>
          <w:i w:val="0"/>
          <w:caps w:val="0"/>
          <w:spacing w:val="0"/>
          <w:w w:val="100"/>
          <w:sz w:val="24"/>
        </w:rPr>
        <w:t>中载明核心产品，多家投标人提供的核心产品品牌相同的，按第20.4条规定处理。</w:t>
      </w:r>
    </w:p>
    <w:p w14:paraId="6DA3225A">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20.6   投标人所投产品如被列入财政部与国家主管部门颁发的节能产品目录或环境标志产品目录，应提供相关证明，在评标时予以优先采购，具体优先采购办法见第六章评标方法和标准。</w:t>
      </w:r>
    </w:p>
    <w:p w14:paraId="46C04BF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如采购人所采购产品为政府强制采购的节能产品，投标人所投产品的品牌及型号必须为清单中有效期内产品并提供证明文件，否则其投标将被认定为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04498719">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461" w:name="_Toc5230"/>
      <w:bookmarkStart w:id="462" w:name="_Toc5666"/>
      <w:bookmarkStart w:id="463" w:name="_Toc12839"/>
      <w:bookmarkStart w:id="464" w:name="_Toc17153"/>
      <w:bookmarkStart w:id="465" w:name="_Toc19326"/>
      <w:bookmarkStart w:id="466" w:name="_Toc6364"/>
      <w:bookmarkStart w:id="467" w:name="_Toc25623"/>
      <w:bookmarkStart w:id="468" w:name="_Toc6003"/>
      <w:bookmarkStart w:id="469" w:name="_Toc8063"/>
      <w:bookmarkStart w:id="470" w:name="_Toc15628"/>
      <w:bookmarkStart w:id="471" w:name="_Toc9469"/>
      <w:bookmarkStart w:id="472" w:name="_Toc18529"/>
      <w:bookmarkStart w:id="473" w:name="_Toc19169"/>
      <w:bookmarkStart w:id="474" w:name="_Toc15064"/>
      <w:bookmarkStart w:id="475" w:name="_Toc5986"/>
      <w:bookmarkStart w:id="476" w:name="_Toc24227"/>
      <w:bookmarkStart w:id="477" w:name="_Toc515647782"/>
      <w:r>
        <w:rPr>
          <w:rFonts w:hint="eastAsia" w:ascii="仿宋_GB2312" w:hAnsi="仿宋_GB2312" w:eastAsia="仿宋_GB2312" w:cs="仿宋_GB2312"/>
          <w:b/>
          <w:i w:val="0"/>
          <w:caps w:val="0"/>
          <w:spacing w:val="0"/>
          <w:w w:val="100"/>
          <w:sz w:val="24"/>
        </w:rPr>
        <w:t>21.投标偏离</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7AC71C07">
      <w:pPr>
        <w:snapToGrid/>
        <w:spacing w:before="0" w:beforeAutospacing="0" w:after="0" w:afterAutospacing="0" w:line="288" w:lineRule="auto"/>
        <w:ind w:left="847" w:leftChars="99" w:hangingChars="267"/>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评标委员会可以接受投标文件中不构成实质性偏离的不正规或不一致。</w:t>
      </w:r>
    </w:p>
    <w:p w14:paraId="4629A335">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478" w:name="_Toc515647783"/>
      <w:bookmarkStart w:id="479" w:name="_Toc21314"/>
      <w:bookmarkStart w:id="480" w:name="_Toc8784"/>
      <w:bookmarkStart w:id="481" w:name="_Toc32270"/>
      <w:bookmarkStart w:id="482" w:name="_Toc17567"/>
      <w:bookmarkStart w:id="483" w:name="_Toc21189"/>
      <w:bookmarkStart w:id="484" w:name="_Toc7006"/>
      <w:bookmarkStart w:id="485" w:name="_Toc506"/>
      <w:bookmarkStart w:id="486" w:name="_Toc21597"/>
      <w:bookmarkStart w:id="487" w:name="_Toc15752"/>
      <w:bookmarkStart w:id="488" w:name="_Toc4950"/>
      <w:bookmarkStart w:id="489" w:name="_Toc16152"/>
      <w:bookmarkStart w:id="490" w:name="_Toc6092"/>
      <w:bookmarkStart w:id="491" w:name="_Toc18719"/>
      <w:bookmarkStart w:id="492" w:name="_Toc23936"/>
      <w:bookmarkStart w:id="493" w:name="_Toc5894"/>
      <w:bookmarkStart w:id="494" w:name="_Toc21694"/>
      <w:r>
        <w:rPr>
          <w:rFonts w:hint="eastAsia" w:ascii="仿宋_GB2312" w:hAnsi="仿宋_GB2312" w:eastAsia="仿宋_GB2312" w:cs="仿宋_GB2312"/>
          <w:b/>
          <w:i w:val="0"/>
          <w:caps w:val="0"/>
          <w:spacing w:val="0"/>
          <w:w w:val="100"/>
          <w:sz w:val="24"/>
        </w:rPr>
        <w:t>22.投标</w:t>
      </w:r>
      <w:bookmarkEnd w:id="478"/>
      <w:r>
        <w:rPr>
          <w:rFonts w:hint="eastAsia" w:ascii="仿宋_GB2312" w:hAnsi="仿宋_GB2312" w:eastAsia="仿宋_GB2312" w:cs="仿宋_GB2312"/>
          <w:b/>
          <w:i w:val="0"/>
          <w:caps w:val="0"/>
          <w:spacing w:val="0"/>
          <w:w w:val="100"/>
          <w:sz w:val="24"/>
        </w:rPr>
        <w:t>无效</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5171991">
      <w:pPr>
        <w:snapToGrid/>
        <w:spacing w:before="0" w:beforeAutospacing="0" w:after="0" w:afterAutospacing="0" w:line="288" w:lineRule="auto"/>
        <w:ind w:left="852" w:leftChars="-23"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。投标人不得通过修正或撤销不符合要求的偏离，从而使其投标成为实质上响应的投标。</w:t>
      </w:r>
    </w:p>
    <w:p w14:paraId="15A23295">
      <w:pPr>
        <w:snapToGrid/>
        <w:spacing w:before="0" w:beforeAutospacing="0" w:after="0" w:afterAutospacing="0" w:line="288" w:lineRule="auto"/>
        <w:ind w:left="791" w:leftChars="377"/>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评标委员会决定投标的响应性只根据招标文件要求、投标文件内容及财政主管部门指定相关信息发布媒体。</w:t>
      </w:r>
    </w:p>
    <w:p w14:paraId="2FFD71A3">
      <w:pPr>
        <w:snapToGrid/>
        <w:spacing w:before="0" w:beforeAutospacing="0" w:after="0" w:afterAutospacing="0" w:line="288" w:lineRule="auto"/>
        <w:ind w:hangingChars="375"/>
        <w:jc w:val="both"/>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val="0"/>
          <w:i w:val="0"/>
          <w:caps w:val="0"/>
          <w:spacing w:val="0"/>
          <w:w w:val="100"/>
          <w:sz w:val="24"/>
        </w:rPr>
        <w:t>22.2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bCs/>
          <w:i w:val="0"/>
          <w:caps w:val="0"/>
          <w:spacing w:val="0"/>
          <w:w w:val="100"/>
          <w:sz w:val="24"/>
        </w:rPr>
        <w:t>如发现下列情况之一的，其投标将被认定为投标无效：（以下情形应当在招标文件中规定，并以醒目的方式标明）</w:t>
      </w:r>
    </w:p>
    <w:p w14:paraId="57ACD4C7">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（1）</w:t>
      </w:r>
      <w:r>
        <w:rPr>
          <w:rFonts w:hint="eastAsia" w:ascii="仿宋_GB2312" w:hAnsi="仿宋_GB2312" w:eastAsia="仿宋_GB2312" w:cs="仿宋_GB2312"/>
          <w:b w:val="0"/>
          <w:i w:val="0"/>
          <w:caps w:val="0"/>
          <w:spacing w:val="0"/>
          <w:w w:val="100"/>
          <w:sz w:val="24"/>
        </w:rPr>
        <w:t>未按招标文件规定的形式和金额提交投标保证金的；</w:t>
      </w:r>
    </w:p>
    <w:p w14:paraId="58927277">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（2）</w:t>
      </w:r>
      <w:r>
        <w:rPr>
          <w:rFonts w:hint="eastAsia" w:ascii="仿宋_GB2312" w:hAnsi="仿宋_GB2312" w:eastAsia="仿宋_GB2312" w:cs="仿宋_GB2312"/>
          <w:b w:val="0"/>
          <w:i w:val="0"/>
          <w:caps w:val="0"/>
          <w:spacing w:val="0"/>
          <w:w w:val="100"/>
          <w:sz w:val="24"/>
        </w:rPr>
        <w:t>未按照招标文件规定要求签署、盖章的；</w:t>
      </w:r>
    </w:p>
    <w:p w14:paraId="2D16119C">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（3）</w:t>
      </w:r>
      <w:r>
        <w:rPr>
          <w:rFonts w:hint="eastAsia" w:ascii="仿宋_GB2312" w:hAnsi="仿宋_GB2312" w:eastAsia="仿宋_GB2312" w:cs="仿宋_GB2312"/>
          <w:b w:val="0"/>
          <w:i w:val="0"/>
          <w:caps w:val="0"/>
          <w:spacing w:val="0"/>
          <w:w w:val="100"/>
          <w:sz w:val="24"/>
        </w:rPr>
        <w:t>未满足招标文件中技术条款的实质性要求；</w:t>
      </w:r>
    </w:p>
    <w:p w14:paraId="1CCB95E4">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（4）</w:t>
      </w:r>
      <w:r>
        <w:rPr>
          <w:rFonts w:hint="eastAsia" w:ascii="仿宋_GB2312" w:hAnsi="仿宋_GB2312" w:eastAsia="仿宋_GB2312" w:cs="仿宋_GB2312"/>
          <w:b w:val="0"/>
          <w:i w:val="0"/>
          <w:caps w:val="0"/>
          <w:spacing w:val="0"/>
          <w:w w:val="100"/>
          <w:sz w:val="24"/>
        </w:rPr>
        <w:t>与其他投标人串通投标，或者与招标人串通投标；</w:t>
      </w:r>
    </w:p>
    <w:p w14:paraId="54993736">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（5）</w:t>
      </w:r>
      <w:r>
        <w:rPr>
          <w:rFonts w:hint="eastAsia" w:ascii="仿宋_GB2312" w:hAnsi="仿宋_GB2312" w:eastAsia="仿宋_GB2312" w:cs="仿宋_GB2312"/>
          <w:b w:val="0"/>
          <w:i w:val="0"/>
          <w:caps w:val="0"/>
          <w:spacing w:val="0"/>
          <w:w w:val="100"/>
          <w:sz w:val="24"/>
        </w:rPr>
        <w:t>属于招标文件规定的其他</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情形；</w:t>
      </w:r>
    </w:p>
    <w:p w14:paraId="1C456278">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（6）</w:t>
      </w:r>
      <w:r>
        <w:rPr>
          <w:rFonts w:hint="eastAsia" w:ascii="仿宋_GB2312" w:hAnsi="仿宋_GB2312" w:eastAsia="仿宋_GB2312" w:cs="仿宋_GB2312"/>
          <w:b w:val="0"/>
          <w:i w:val="0"/>
          <w:caps w:val="0"/>
          <w:spacing w:val="0"/>
          <w:w w:val="100"/>
          <w:sz w:val="24"/>
        </w:rPr>
        <w:t>评标委员会认为投标人的报价明显低于其他通过符合性检查投标人的报价，有可能影响履约的，且投标人未按照规定证明其报价合理性的；</w:t>
      </w:r>
    </w:p>
    <w:p w14:paraId="318571C3">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（7）</w:t>
      </w:r>
      <w:r>
        <w:rPr>
          <w:rFonts w:hint="eastAsia" w:ascii="仿宋_GB2312" w:hAnsi="仿宋_GB2312" w:eastAsia="仿宋_GB2312" w:cs="仿宋_GB2312"/>
          <w:b w:val="0"/>
          <w:i w:val="0"/>
          <w:caps w:val="0"/>
          <w:spacing w:val="0"/>
          <w:w w:val="100"/>
          <w:sz w:val="24"/>
        </w:rPr>
        <w:t>投标文件含有采购人不能接受的附加条件的；</w:t>
      </w:r>
    </w:p>
    <w:p w14:paraId="493334F3">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i w:val="0"/>
          <w:caps w:val="0"/>
          <w:spacing w:val="0"/>
          <w:w w:val="100"/>
          <w:sz w:val="24"/>
        </w:rPr>
      </w:pPr>
      <w:r>
        <w:rPr>
          <w:rFonts w:hint="eastAsia" w:ascii="仿宋_GB2312" w:hAnsi="宋体" w:eastAsia="仿宋_GB2312" w:cs="Times New Roman"/>
          <w:b/>
          <w:i w:val="0"/>
          <w:caps w:val="0"/>
          <w:spacing w:val="0"/>
          <w:w w:val="100"/>
          <w:kern w:val="2"/>
          <w:sz w:val="24"/>
          <w:szCs w:val="24"/>
          <w:lang w:val="en-US" w:eastAsia="zh-CN" w:bidi="ar-SA"/>
        </w:rPr>
        <w:t>（8）</w:t>
      </w:r>
      <w:r>
        <w:rPr>
          <w:rFonts w:hint="eastAsia" w:ascii="仿宋_GB2312" w:hAnsi="仿宋_GB2312" w:eastAsia="仿宋_GB2312" w:cs="仿宋_GB2312"/>
          <w:b w:val="0"/>
          <w:i w:val="0"/>
          <w:caps w:val="0"/>
          <w:spacing w:val="0"/>
          <w:w w:val="100"/>
          <w:sz w:val="24"/>
        </w:rPr>
        <w:t>不符合法规和招标文件中规定的其他实质性要求的。</w:t>
      </w:r>
      <w:bookmarkStart w:id="495" w:name="_Toc1001"/>
      <w:bookmarkStart w:id="496" w:name="_Toc515647784"/>
      <w:bookmarkStart w:id="497" w:name="_Toc13652"/>
      <w:bookmarkStart w:id="498" w:name="_Toc22941"/>
      <w:bookmarkStart w:id="499" w:name="_Toc8521"/>
    </w:p>
    <w:p w14:paraId="5C3559FB">
      <w:pPr>
        <w:numPr>
          <w:ilvl w:val="0"/>
          <w:numId w:val="0"/>
        </w:numPr>
        <w:snapToGrid/>
        <w:spacing w:before="0" w:beforeAutospacing="0" w:after="0" w:afterAutospacing="0" w:line="288" w:lineRule="auto"/>
        <w:ind w:leftChars="429"/>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有下列情形之一的，视为投标人串通投标，其投标无效：  </w:t>
      </w:r>
    </w:p>
    <w:p w14:paraId="648DA732">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（1）</w:t>
      </w:r>
      <w:r>
        <w:rPr>
          <w:rFonts w:hint="eastAsia" w:ascii="仿宋_GB2312" w:hAnsi="仿宋_GB2312" w:eastAsia="仿宋_GB2312" w:cs="仿宋_GB2312"/>
          <w:b w:val="0"/>
          <w:i w:val="0"/>
          <w:caps w:val="0"/>
          <w:spacing w:val="0"/>
          <w:w w:val="100"/>
          <w:sz w:val="24"/>
        </w:rPr>
        <w:t xml:space="preserve">不同投标人的投标文件由同一单位或者个人编制；  </w:t>
      </w:r>
    </w:p>
    <w:p w14:paraId="2C88587D">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（2）</w:t>
      </w:r>
      <w:r>
        <w:rPr>
          <w:rFonts w:hint="eastAsia" w:ascii="仿宋_GB2312" w:hAnsi="仿宋_GB2312" w:eastAsia="仿宋_GB2312" w:cs="仿宋_GB2312"/>
          <w:b w:val="0"/>
          <w:i w:val="0"/>
          <w:caps w:val="0"/>
          <w:spacing w:val="0"/>
          <w:w w:val="100"/>
          <w:sz w:val="24"/>
        </w:rPr>
        <w:t xml:space="preserve">不同投标人委托同一单位或者个人办理投标事宜； </w:t>
      </w:r>
    </w:p>
    <w:p w14:paraId="17C2625B">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（3）</w:t>
      </w:r>
      <w:r>
        <w:rPr>
          <w:rFonts w:hint="eastAsia" w:ascii="仿宋_GB2312" w:hAnsi="仿宋_GB2312" w:eastAsia="仿宋_GB2312" w:cs="仿宋_GB2312"/>
          <w:b w:val="0"/>
          <w:i w:val="0"/>
          <w:caps w:val="0"/>
          <w:spacing w:val="0"/>
          <w:w w:val="100"/>
          <w:sz w:val="24"/>
        </w:rPr>
        <w:t>不同投标人的投标文件载明的项目管理成员或者联系人员为同一人； </w:t>
      </w:r>
    </w:p>
    <w:p w14:paraId="621BCD36">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（4）</w:t>
      </w:r>
      <w:r>
        <w:rPr>
          <w:rFonts w:hint="eastAsia" w:ascii="仿宋_GB2312" w:hAnsi="仿宋_GB2312" w:eastAsia="仿宋_GB2312" w:cs="仿宋_GB2312"/>
          <w:b w:val="0"/>
          <w:i w:val="0"/>
          <w:caps w:val="0"/>
          <w:spacing w:val="0"/>
          <w:w w:val="100"/>
          <w:sz w:val="24"/>
        </w:rPr>
        <w:t xml:space="preserve"> 不同投标人的投标文件异常一致或者投标报价呈规律性差异； </w:t>
      </w:r>
    </w:p>
    <w:p w14:paraId="3D21E51F">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（5）</w:t>
      </w:r>
      <w:r>
        <w:rPr>
          <w:rFonts w:hint="eastAsia" w:ascii="仿宋_GB2312" w:hAnsi="仿宋_GB2312" w:eastAsia="仿宋_GB2312" w:cs="仿宋_GB2312"/>
          <w:b w:val="0"/>
          <w:i w:val="0"/>
          <w:caps w:val="0"/>
          <w:spacing w:val="0"/>
          <w:w w:val="100"/>
          <w:sz w:val="24"/>
        </w:rPr>
        <w:t xml:space="preserve"> 不同投标人的投标文件相互混装；</w:t>
      </w:r>
    </w:p>
    <w:p w14:paraId="6D279189">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（6）</w:t>
      </w:r>
      <w:r>
        <w:rPr>
          <w:rFonts w:hint="eastAsia" w:ascii="仿宋_GB2312" w:hAnsi="仿宋_GB2312" w:eastAsia="仿宋_GB2312" w:cs="仿宋_GB2312"/>
          <w:b w:val="0"/>
          <w:i w:val="0"/>
          <w:caps w:val="0"/>
          <w:spacing w:val="0"/>
          <w:w w:val="100"/>
          <w:sz w:val="24"/>
        </w:rPr>
        <w:t xml:space="preserve">不同投标人的投标保证金从同一单位或者个人的账户转出。 </w:t>
      </w:r>
    </w:p>
    <w:p w14:paraId="2123D6C4">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500" w:name="_Toc520356168"/>
      <w:bookmarkStart w:id="501" w:name="_Toc5875"/>
      <w:bookmarkStart w:id="502" w:name="_Toc29670"/>
      <w:bookmarkStart w:id="503" w:name="_Toc9615"/>
      <w:bookmarkStart w:id="504" w:name="_Toc9378"/>
      <w:bookmarkStart w:id="505" w:name="_Toc17546"/>
      <w:bookmarkStart w:id="506" w:name="_Toc15293"/>
      <w:bookmarkStart w:id="507" w:name="_Toc515647785"/>
      <w:bookmarkStart w:id="508" w:name="_Toc23673"/>
      <w:bookmarkStart w:id="509" w:name="_Toc20227"/>
      <w:bookmarkStart w:id="510" w:name="_Toc1201"/>
      <w:bookmarkStart w:id="511" w:name="_Toc14242"/>
      <w:bookmarkStart w:id="512" w:name="_Toc11401"/>
      <w:bookmarkStart w:id="513" w:name="_Toc8424"/>
      <w:bookmarkStart w:id="514" w:name="_Toc15050"/>
      <w:bookmarkStart w:id="515" w:name="_Toc31728"/>
      <w:bookmarkStart w:id="516" w:name="_Toc18723"/>
      <w:bookmarkStart w:id="517" w:name="_Toc2364"/>
      <w:r>
        <w:rPr>
          <w:rFonts w:hint="eastAsia" w:ascii="仿宋_GB2312" w:hAnsi="仿宋_GB2312" w:eastAsia="仿宋_GB2312" w:cs="仿宋_GB2312"/>
          <w:b/>
          <w:i w:val="0"/>
          <w:caps w:val="0"/>
          <w:spacing w:val="0"/>
          <w:w w:val="100"/>
          <w:sz w:val="24"/>
        </w:rPr>
        <w:t>2</w:t>
      </w:r>
      <w:bookmarkEnd w:id="500"/>
      <w:r>
        <w:rPr>
          <w:rFonts w:hint="eastAsia" w:ascii="仿宋_GB2312" w:hAnsi="仿宋_GB2312" w:eastAsia="仿宋_GB2312" w:cs="仿宋_GB2312"/>
          <w:b/>
          <w:i w:val="0"/>
          <w:caps w:val="0"/>
          <w:spacing w:val="0"/>
          <w:w w:val="100"/>
          <w:sz w:val="24"/>
          <w:lang w:val="en-US" w:eastAsia="zh-CN"/>
        </w:rPr>
        <w:t>3</w:t>
      </w:r>
      <w:r>
        <w:rPr>
          <w:rFonts w:hint="eastAsia" w:ascii="仿宋_GB2312" w:hAnsi="仿宋_GB2312" w:eastAsia="仿宋_GB2312" w:cs="仿宋_GB2312"/>
          <w:b/>
          <w:i w:val="0"/>
          <w:caps w:val="0"/>
          <w:spacing w:val="0"/>
          <w:w w:val="100"/>
          <w:sz w:val="24"/>
        </w:rPr>
        <w:t>.废标</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2A9A54D6">
      <w:pPr>
        <w:snapToGrid/>
        <w:spacing w:before="0" w:beforeAutospacing="0" w:after="0" w:afterAutospacing="0" w:line="288" w:lineRule="auto"/>
        <w:ind w:left="897" w:leftChars="399" w:hangingChars="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出现下列情形之一，将导致项目废标： </w:t>
      </w:r>
    </w:p>
    <w:p w14:paraId="003E0D02">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（1）符合专业条件的供应商或者对招标文件做实质性响应的供应商不足三家；</w:t>
      </w:r>
    </w:p>
    <w:p w14:paraId="71CD27B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（2）出现影响采购公正的违法、违规行为的；</w:t>
      </w:r>
    </w:p>
    <w:p w14:paraId="1E5E047E">
      <w:pPr>
        <w:snapToGrid/>
        <w:spacing w:before="0" w:beforeAutospacing="0" w:after="0" w:afterAutospacing="0" w:line="288" w:lineRule="auto"/>
        <w:ind w:firstLine="840" w:firstLineChars="3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（3）投标人的报价均超过了采购预算，采购人不能支付的；</w:t>
      </w:r>
    </w:p>
    <w:p w14:paraId="1CF2420B">
      <w:pPr>
        <w:snapToGrid/>
        <w:spacing w:before="0" w:beforeAutospacing="0" w:after="0" w:afterAutospacing="0" w:line="288" w:lineRule="auto"/>
        <w:ind w:firstLine="840" w:firstLineChars="3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（4）因重大变故，采购任务取消的。   </w:t>
      </w:r>
    </w:p>
    <w:p w14:paraId="183E7AB1">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p>
    <w:p w14:paraId="342F9BD1">
      <w:pPr>
        <w:pStyle w:val="4"/>
        <w:snapToGrid/>
        <w:spacing w:before="0" w:beforeAutospacing="0" w:after="0" w:afterAutospacing="0" w:line="288" w:lineRule="auto"/>
        <w:jc w:val="left"/>
        <w:textAlignment w:val="baseline"/>
        <w:rPr>
          <w:rFonts w:hint="eastAsia" w:ascii="仿宋_GB2312" w:hAnsi="仿宋_GB2312" w:eastAsia="仿宋_GB2312" w:cs="仿宋_GB2312"/>
          <w:b/>
          <w:i w:val="0"/>
          <w:caps w:val="0"/>
          <w:spacing w:val="0"/>
          <w:w w:val="100"/>
          <w:sz w:val="24"/>
        </w:rPr>
      </w:pPr>
      <w:bookmarkStart w:id="518" w:name="_Toc893"/>
      <w:bookmarkStart w:id="519" w:name="_Toc3832"/>
      <w:r>
        <w:rPr>
          <w:rFonts w:hint="eastAsia" w:ascii="仿宋_GB2312" w:hAnsi="仿宋_GB2312" w:eastAsia="仿宋_GB2312" w:cs="仿宋_GB2312"/>
          <w:b/>
          <w:i w:val="0"/>
          <w:caps w:val="0"/>
          <w:spacing w:val="0"/>
          <w:w w:val="100"/>
          <w:sz w:val="24"/>
        </w:rPr>
        <w:t>2</w:t>
      </w:r>
      <w:r>
        <w:rPr>
          <w:rFonts w:hint="eastAsia" w:ascii="仿宋_GB2312" w:hAnsi="仿宋_GB2312" w:eastAsia="仿宋_GB2312" w:cs="仿宋_GB2312"/>
          <w:b/>
          <w:i w:val="0"/>
          <w:caps w:val="0"/>
          <w:spacing w:val="0"/>
          <w:w w:val="100"/>
          <w:sz w:val="24"/>
          <w:lang w:val="en-US" w:eastAsia="zh-CN"/>
        </w:rPr>
        <w:t>4</w:t>
      </w:r>
      <w:r>
        <w:rPr>
          <w:rFonts w:hint="eastAsia" w:ascii="仿宋_GB2312" w:hAnsi="仿宋_GB2312" w:eastAsia="仿宋_GB2312" w:cs="仿宋_GB2312"/>
          <w:b/>
          <w:i w:val="0"/>
          <w:caps w:val="0"/>
          <w:spacing w:val="0"/>
          <w:w w:val="100"/>
          <w:sz w:val="24"/>
        </w:rPr>
        <w:t>.</w:t>
      </w:r>
      <w:bookmarkEnd w:id="460"/>
      <w:r>
        <w:rPr>
          <w:rFonts w:hint="eastAsia" w:ascii="仿宋_GB2312" w:hAnsi="仿宋_GB2312" w:eastAsia="仿宋_GB2312" w:cs="仿宋_GB2312"/>
          <w:b/>
          <w:i w:val="0"/>
          <w:caps w:val="0"/>
          <w:spacing w:val="0"/>
          <w:w w:val="100"/>
          <w:sz w:val="24"/>
        </w:rPr>
        <w:t>比较与评价</w:t>
      </w:r>
      <w:bookmarkEnd w:id="495"/>
      <w:bookmarkEnd w:id="496"/>
      <w:bookmarkEnd w:id="497"/>
      <w:bookmarkEnd w:id="498"/>
      <w:bookmarkEnd w:id="499"/>
      <w:bookmarkEnd w:id="518"/>
      <w:bookmarkEnd w:id="519"/>
    </w:p>
    <w:p w14:paraId="6508F1B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w:t>
      </w:r>
      <w:r>
        <w:rPr>
          <w:rFonts w:hint="eastAsia" w:ascii="仿宋_GB2312" w:hAnsi="仿宋_GB2312" w:eastAsia="仿宋_GB2312" w:cs="仿宋_GB2312"/>
          <w:b w:val="0"/>
          <w:i w:val="0"/>
          <w:caps w:val="0"/>
          <w:spacing w:val="0"/>
          <w:w w:val="100"/>
          <w:sz w:val="24"/>
          <w:lang w:val="en-US" w:eastAsia="zh-CN"/>
        </w:rPr>
        <w:t>4</w:t>
      </w:r>
      <w:r>
        <w:rPr>
          <w:rFonts w:hint="eastAsia" w:ascii="仿宋_GB2312" w:hAnsi="仿宋_GB2312" w:eastAsia="仿宋_GB2312" w:cs="仿宋_GB2312"/>
          <w:b w:val="0"/>
          <w:i w:val="0"/>
          <w:caps w:val="0"/>
          <w:spacing w:val="0"/>
          <w:w w:val="100"/>
          <w:sz w:val="24"/>
        </w:rPr>
        <w:t>.1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经符合性审查合格的投标文件，评标委员会将根据招标文件确定的评标方法和标准，对其投标文件作进一步的比较和评价。</w:t>
      </w:r>
    </w:p>
    <w:p w14:paraId="0DD4AD7F">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w:t>
      </w:r>
      <w:r>
        <w:rPr>
          <w:rFonts w:hint="eastAsia" w:ascii="仿宋_GB2312" w:hAnsi="仿宋_GB2312" w:eastAsia="仿宋_GB2312" w:cs="仿宋_GB2312"/>
          <w:b w:val="0"/>
          <w:i w:val="0"/>
          <w:caps w:val="0"/>
          <w:spacing w:val="0"/>
          <w:w w:val="100"/>
          <w:sz w:val="24"/>
          <w:lang w:val="en-US" w:eastAsia="zh-CN"/>
        </w:rPr>
        <w:t>4</w:t>
      </w:r>
      <w:r>
        <w:rPr>
          <w:rFonts w:hint="eastAsia" w:ascii="仿宋_GB2312" w:hAnsi="仿宋_GB2312" w:eastAsia="仿宋_GB2312" w:cs="仿宋_GB2312"/>
          <w:b w:val="0"/>
          <w:i w:val="0"/>
          <w:caps w:val="0"/>
          <w:spacing w:val="0"/>
          <w:w w:val="100"/>
          <w:sz w:val="24"/>
        </w:rPr>
        <w:t xml:space="preserve">.2  </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评标严格按照招标文件的要求和条件进行。根据实际情况，在</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中规定采用下列一种评标方法，详细评标标准见招标文件第六章：</w:t>
      </w:r>
    </w:p>
    <w:p w14:paraId="3BF631BA">
      <w:pPr>
        <w:pStyle w:val="16"/>
        <w:snapToGrid/>
        <w:spacing w:before="0" w:beforeAutospacing="0" w:after="0" w:afterAutospacing="0" w:line="288" w:lineRule="auto"/>
        <w:ind w:left="899" w:leftChars="342" w:hanging="181"/>
        <w:jc w:val="both"/>
        <w:textAlignment w:val="baseline"/>
        <w:rPr>
          <w:rFonts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（1）最低评标价法，是指投标文件满足招标文件全部实质性要求，且投标报价最低的投标人为中标候选人的评标方法。</w:t>
      </w:r>
    </w:p>
    <w:p w14:paraId="703B3ADF">
      <w:pPr>
        <w:pStyle w:val="16"/>
        <w:snapToGrid/>
        <w:spacing w:before="0" w:beforeAutospacing="0" w:after="0" w:afterAutospacing="0" w:line="288" w:lineRule="auto"/>
        <w:ind w:left="898" w:leftChars="342" w:hanging="180"/>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（2）综合评分法，是指投标文件满足招标文件全部实质性要求，且按照评审因素的量化指标评审得分最高的投标人为中标候选人的评标方法。</w:t>
      </w:r>
    </w:p>
    <w:p w14:paraId="1928AF3D">
      <w:pPr>
        <w:pStyle w:val="16"/>
        <w:snapToGrid/>
        <w:spacing w:before="0" w:beforeAutospacing="0" w:after="0" w:afterAutospacing="0" w:line="288" w:lineRule="auto"/>
        <w:ind w:left="720" w:hanging="720" w:hangingChars="300"/>
        <w:jc w:val="both"/>
        <w:textAlignment w:val="baseline"/>
        <w:rPr>
          <w:rFonts w:hint="eastAsia" w:ascii="仿宋_GB2312" w:hAnsi="仿宋_GB2312" w:eastAsia="仿宋_GB2312" w:cs="仿宋_GB2312"/>
          <w:b w:val="0"/>
          <w:i w:val="0"/>
          <w:caps w:val="0"/>
          <w:spacing w:val="0"/>
          <w:w w:val="100"/>
          <w:kern w:val="2"/>
          <w:sz w:val="24"/>
          <w:szCs w:val="24"/>
          <w:lang w:val="en-US" w:eastAsia="zh-CN" w:bidi="ar-SA"/>
        </w:rPr>
      </w:pPr>
      <w:r>
        <w:rPr>
          <w:rFonts w:hint="eastAsia" w:ascii="仿宋_GB2312" w:hAnsi="仿宋_GB2312" w:eastAsia="仿宋_GB2312" w:cs="仿宋_GB2312"/>
          <w:b w:val="0"/>
          <w:i w:val="0"/>
          <w:caps w:val="0"/>
          <w:spacing w:val="0"/>
          <w:w w:val="100"/>
          <w:kern w:val="2"/>
          <w:sz w:val="24"/>
          <w:szCs w:val="24"/>
          <w:lang w:val="en-US" w:eastAsia="zh-CN" w:bidi="ar-SA"/>
        </w:rPr>
        <w:t>24.3  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54A40E12">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520" w:name="_Toc31289"/>
      <w:bookmarkStart w:id="521" w:name="_Toc11699"/>
      <w:bookmarkStart w:id="522" w:name="_Toc515647786"/>
      <w:bookmarkStart w:id="523" w:name="_Toc24769"/>
      <w:bookmarkStart w:id="524" w:name="_Toc24972"/>
      <w:bookmarkStart w:id="525" w:name="_Toc27384"/>
      <w:bookmarkStart w:id="526" w:name="_Toc10707"/>
      <w:bookmarkStart w:id="527" w:name="_Toc12228"/>
      <w:bookmarkStart w:id="528" w:name="_Toc11175"/>
      <w:bookmarkStart w:id="529" w:name="_Toc13265"/>
      <w:bookmarkStart w:id="530" w:name="_Toc19908"/>
      <w:bookmarkStart w:id="531" w:name="_Toc8893"/>
      <w:bookmarkStart w:id="532" w:name="_Toc20311"/>
      <w:bookmarkStart w:id="533" w:name="_Toc16912"/>
      <w:bookmarkStart w:id="534" w:name="_Toc30606"/>
      <w:bookmarkStart w:id="535" w:name="_Toc1975"/>
      <w:bookmarkStart w:id="536" w:name="_Toc30826"/>
      <w:bookmarkStart w:id="537" w:name="_Toc520356169"/>
      <w:r>
        <w:rPr>
          <w:rFonts w:hint="eastAsia" w:ascii="仿宋_GB2312" w:hAnsi="仿宋_GB2312" w:eastAsia="仿宋_GB2312" w:cs="仿宋_GB2312"/>
          <w:b/>
          <w:i w:val="0"/>
          <w:caps w:val="0"/>
          <w:spacing w:val="0"/>
          <w:w w:val="100"/>
          <w:sz w:val="24"/>
        </w:rPr>
        <w:t>25.保密原则</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03AA121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25.1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评标将在严格保密的情况下进行。</w:t>
      </w:r>
    </w:p>
    <w:p w14:paraId="09F9F78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25.2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政府采购评审专家应当遵守评审工作纪律，不得泄露评审文件、评审情况和评审中获悉的商业秘密。</w:t>
      </w:r>
      <w:bookmarkStart w:id="538" w:name="_Toc515647787"/>
      <w:bookmarkStart w:id="539" w:name="_Toc23904"/>
      <w:bookmarkStart w:id="540" w:name="_Toc2153"/>
      <w:bookmarkStart w:id="541" w:name="_Toc216582810"/>
      <w:bookmarkStart w:id="542" w:name="_Toc12143"/>
    </w:p>
    <w:p w14:paraId="72CD9B66">
      <w:pPr>
        <w:pStyle w:val="3"/>
        <w:snapToGrid/>
        <w:spacing w:before="0" w:beforeAutospacing="0" w:after="0" w:afterAutospacing="0" w:line="288" w:lineRule="auto"/>
        <w:ind w:left="1257" w:leftChars="599" w:firstLine="2500" w:firstLineChars="1042"/>
        <w:jc w:val="both"/>
        <w:textAlignment w:val="baseline"/>
        <w:rPr>
          <w:rFonts w:ascii="仿宋_GB2312" w:hAnsi="仿宋_GB2312" w:eastAsia="仿宋_GB2312" w:cs="仿宋_GB2312"/>
          <w:b/>
          <w:i w:val="0"/>
          <w:caps w:val="0"/>
          <w:spacing w:val="0"/>
          <w:w w:val="100"/>
          <w:sz w:val="24"/>
        </w:rPr>
      </w:pPr>
      <w:bookmarkStart w:id="543" w:name="_Toc13388"/>
      <w:bookmarkStart w:id="544" w:name="_Toc8872"/>
      <w:bookmarkStart w:id="545" w:name="_Toc19969"/>
      <w:bookmarkStart w:id="546" w:name="_Toc2098"/>
      <w:bookmarkStart w:id="547" w:name="_Toc31413"/>
      <w:bookmarkStart w:id="548" w:name="_Toc4952"/>
      <w:bookmarkStart w:id="549" w:name="_Toc6207"/>
      <w:bookmarkStart w:id="550" w:name="_Toc31174"/>
      <w:bookmarkStart w:id="551" w:name="_Toc11673"/>
      <w:bookmarkStart w:id="552" w:name="_Toc4031"/>
      <w:bookmarkStart w:id="553" w:name="_Toc31457"/>
      <w:bookmarkStart w:id="554" w:name="_Toc17670"/>
      <w:bookmarkStart w:id="555" w:name="_Toc29576"/>
      <w:r>
        <w:rPr>
          <w:rFonts w:hint="eastAsia" w:ascii="仿宋_GB2312" w:hAnsi="仿宋_GB2312" w:eastAsia="仿宋_GB2312" w:cs="仿宋_GB2312"/>
          <w:b/>
          <w:i w:val="0"/>
          <w:caps w:val="0"/>
          <w:spacing w:val="0"/>
          <w:w w:val="100"/>
          <w:sz w:val="24"/>
        </w:rPr>
        <w:t xml:space="preserve">六   </w:t>
      </w:r>
      <w:bookmarkEnd w:id="537"/>
      <w:r>
        <w:rPr>
          <w:rFonts w:hint="eastAsia" w:ascii="仿宋_GB2312" w:hAnsi="仿宋_GB2312" w:eastAsia="仿宋_GB2312" w:cs="仿宋_GB2312"/>
          <w:b/>
          <w:i w:val="0"/>
          <w:caps w:val="0"/>
          <w:spacing w:val="0"/>
          <w:w w:val="100"/>
          <w:sz w:val="24"/>
        </w:rPr>
        <w:t>确定中标</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3668FDAE">
      <w:pPr>
        <w:pStyle w:val="6"/>
        <w:snapToGrid/>
        <w:spacing w:before="0" w:beforeAutospacing="0" w:after="0" w:afterAutospacing="0" w:line="288" w:lineRule="auto"/>
        <w:ind w:firstLine="420"/>
        <w:jc w:val="left"/>
        <w:textAlignment w:val="baseline"/>
        <w:rPr>
          <w:rFonts w:ascii="仿宋_GB2312" w:hAnsi="仿宋_GB2312" w:eastAsia="仿宋_GB2312" w:cs="仿宋_GB2312"/>
          <w:b w:val="0"/>
          <w:i w:val="0"/>
          <w:caps w:val="0"/>
          <w:spacing w:val="0"/>
          <w:w w:val="100"/>
          <w:sz w:val="24"/>
        </w:rPr>
      </w:pPr>
    </w:p>
    <w:p w14:paraId="07D73C15">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556" w:name="_Toc23502"/>
      <w:bookmarkStart w:id="557" w:name="_Toc520356170"/>
      <w:bookmarkStart w:id="558" w:name="_Toc29826"/>
      <w:bookmarkStart w:id="559" w:name="_Toc28066"/>
      <w:bookmarkStart w:id="560" w:name="_Toc13522"/>
      <w:bookmarkStart w:id="561" w:name="_Toc30908"/>
      <w:bookmarkStart w:id="562" w:name="_Ref467307010"/>
      <w:bookmarkStart w:id="563" w:name="_Toc5071"/>
      <w:bookmarkStart w:id="564" w:name="_Toc25225"/>
      <w:bookmarkStart w:id="565" w:name="_Toc23762"/>
      <w:bookmarkStart w:id="566" w:name="_Toc32399"/>
      <w:bookmarkStart w:id="567" w:name="_Toc515647788"/>
      <w:bookmarkStart w:id="568" w:name="_Toc11587"/>
      <w:bookmarkStart w:id="569" w:name="_Toc23617"/>
      <w:bookmarkStart w:id="570" w:name="_Toc30765"/>
      <w:bookmarkStart w:id="571" w:name="_Toc13121"/>
      <w:bookmarkStart w:id="572" w:name="_Toc286"/>
      <w:bookmarkStart w:id="573" w:name="_Toc30556"/>
      <w:bookmarkStart w:id="574" w:name="_Toc23538"/>
      <w:r>
        <w:rPr>
          <w:rFonts w:hint="eastAsia" w:ascii="仿宋_GB2312" w:hAnsi="仿宋_GB2312" w:eastAsia="仿宋_GB2312" w:cs="仿宋_GB2312"/>
          <w:b/>
          <w:i w:val="0"/>
          <w:caps w:val="0"/>
          <w:spacing w:val="0"/>
          <w:w w:val="100"/>
          <w:sz w:val="24"/>
        </w:rPr>
        <w:t>26.中标候选人的确定原则及标准</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455FD9A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除第28条规定外，对实质上响应招标文件的投标人按下列方法进行排序，确定投标候选人：</w:t>
      </w:r>
    </w:p>
    <w:p w14:paraId="595A375A">
      <w:pPr>
        <w:snapToGrid/>
        <w:spacing w:before="0" w:beforeAutospacing="0" w:after="0" w:afterAutospacing="0" w:line="288" w:lineRule="auto"/>
        <w:ind w:left="901"/>
        <w:jc w:val="both"/>
        <w:textAlignment w:val="baseline"/>
        <w:rPr>
          <w:rFonts w:ascii="仿宋_GB2312" w:hAnsi="仿宋_GB2312" w:eastAsia="仿宋_GB2312" w:cs="仿宋_GB2312"/>
          <w:b w:val="0"/>
          <w:i w:val="0"/>
          <w:caps w:val="0"/>
          <w:spacing w:val="0"/>
          <w:w w:val="100"/>
          <w:sz w:val="24"/>
        </w:rPr>
      </w:pPr>
      <w:bookmarkStart w:id="575" w:name="_Toc520356171"/>
      <w:bookmarkStart w:id="576" w:name="_Toc515647789"/>
      <w:r>
        <w:rPr>
          <w:rFonts w:hint="eastAsia" w:ascii="仿宋_GB2312" w:hAnsi="仿宋_GB2312" w:eastAsia="仿宋_GB2312" w:cs="仿宋_GB2312"/>
          <w:b w:val="0"/>
          <w:i w:val="0"/>
          <w:caps w:val="0"/>
          <w:spacing w:val="0"/>
          <w:w w:val="100"/>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18DCAD7">
      <w:pPr>
        <w:snapToGrid/>
        <w:spacing w:before="0" w:beforeAutospacing="0" w:after="0" w:afterAutospacing="0" w:line="288" w:lineRule="auto"/>
        <w:ind w:left="901"/>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（2）采用综合评分法的，评标结果按评审后得分由高到低顺序排列。得分相同的，按修正和扣除后的投标报价由低到高顺序排列。得分与投标报价均相同的处理方式详见招标文件第6章。</w:t>
      </w:r>
    </w:p>
    <w:p w14:paraId="6CEF6268">
      <w:pPr>
        <w:pStyle w:val="4"/>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577" w:name="_Toc28266"/>
      <w:bookmarkStart w:id="578" w:name="_Toc9653"/>
      <w:bookmarkStart w:id="579" w:name="_Toc22922"/>
      <w:bookmarkStart w:id="580" w:name="_Toc5219"/>
      <w:bookmarkStart w:id="581" w:name="_Toc19685"/>
      <w:bookmarkStart w:id="582" w:name="_Toc28903"/>
      <w:bookmarkStart w:id="583" w:name="_Toc19950"/>
      <w:bookmarkStart w:id="584" w:name="_Toc15415"/>
      <w:bookmarkStart w:id="585" w:name="_Toc14469"/>
      <w:bookmarkStart w:id="586" w:name="_Toc1493"/>
      <w:bookmarkStart w:id="587" w:name="_Toc23951"/>
      <w:bookmarkStart w:id="588" w:name="_Toc10359"/>
      <w:bookmarkStart w:id="589" w:name="_Toc17755"/>
      <w:bookmarkStart w:id="590" w:name="_Toc22105"/>
      <w:bookmarkStart w:id="591" w:name="_Toc20480"/>
      <w:bookmarkStart w:id="592" w:name="_Toc8300"/>
      <w:r>
        <w:rPr>
          <w:rFonts w:hint="eastAsia" w:ascii="仿宋_GB2312" w:hAnsi="仿宋_GB2312" w:eastAsia="仿宋_GB2312" w:cs="仿宋_GB2312"/>
          <w:b/>
          <w:i w:val="0"/>
          <w:caps w:val="0"/>
          <w:spacing w:val="0"/>
          <w:w w:val="100"/>
          <w:sz w:val="24"/>
        </w:rPr>
        <w:t>27</w:t>
      </w:r>
      <w:bookmarkEnd w:id="575"/>
      <w:r>
        <w:rPr>
          <w:rFonts w:hint="eastAsia" w:ascii="仿宋_GB2312" w:hAnsi="仿宋_GB2312" w:eastAsia="仿宋_GB2312" w:cs="仿宋_GB2312"/>
          <w:b/>
          <w:i w:val="0"/>
          <w:caps w:val="0"/>
          <w:spacing w:val="0"/>
          <w:w w:val="100"/>
          <w:sz w:val="24"/>
        </w:rPr>
        <w:t>.确定中标候选人和中标人</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72DD77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评标委员会将根据评标标准，按</w:t>
      </w:r>
      <w:r>
        <w:rPr>
          <w:rFonts w:hint="eastAsia" w:ascii="仿宋_GB2312" w:hAnsi="仿宋_GB2312" w:eastAsia="仿宋_GB2312" w:cs="仿宋_GB2312"/>
          <w:b w:val="0"/>
          <w:i w:val="0"/>
          <w:caps w:val="0"/>
          <w:spacing w:val="0"/>
          <w:w w:val="100"/>
          <w:sz w:val="24"/>
          <w:u w:val="single" w:color="000000"/>
        </w:rPr>
        <w:t>投标人须知资料表中</w:t>
      </w:r>
      <w:r>
        <w:rPr>
          <w:rFonts w:hint="eastAsia" w:ascii="仿宋_GB2312" w:hAnsi="仿宋_GB2312" w:eastAsia="仿宋_GB2312" w:cs="仿宋_GB2312"/>
          <w:b w:val="0"/>
          <w:i w:val="0"/>
          <w:caps w:val="0"/>
          <w:spacing w:val="0"/>
          <w:w w:val="100"/>
          <w:sz w:val="24"/>
        </w:rPr>
        <w:t>规定数量推荐中标候选人；或根据采购人的委托，直接确定中标人。</w:t>
      </w:r>
    </w:p>
    <w:p w14:paraId="6730305F">
      <w:pPr>
        <w:pStyle w:val="4"/>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593" w:name="_Toc520356173"/>
      <w:bookmarkStart w:id="594" w:name="_Ref467306874"/>
      <w:bookmarkStart w:id="595" w:name="_Toc8958"/>
      <w:bookmarkStart w:id="596" w:name="_Toc24424"/>
      <w:bookmarkStart w:id="597" w:name="_Toc8389"/>
      <w:bookmarkStart w:id="598" w:name="_Toc25549"/>
      <w:bookmarkStart w:id="599" w:name="_Toc32749"/>
      <w:bookmarkStart w:id="600" w:name="_Toc19331"/>
      <w:bookmarkStart w:id="601" w:name="_Toc26197"/>
      <w:bookmarkStart w:id="602" w:name="_Toc28621"/>
      <w:bookmarkStart w:id="603" w:name="_Toc13782"/>
      <w:bookmarkStart w:id="604" w:name="_Toc515647790"/>
      <w:bookmarkStart w:id="605" w:name="_Toc5444"/>
      <w:bookmarkStart w:id="606" w:name="_Toc11867"/>
      <w:bookmarkStart w:id="607" w:name="_Toc26160"/>
      <w:bookmarkStart w:id="608" w:name="_Toc27049"/>
      <w:bookmarkStart w:id="609" w:name="_Toc7783"/>
      <w:bookmarkStart w:id="610" w:name="_Toc6582"/>
      <w:bookmarkStart w:id="611" w:name="_Toc28562"/>
      <w:r>
        <w:rPr>
          <w:rFonts w:hint="eastAsia" w:ascii="仿宋_GB2312" w:hAnsi="仿宋_GB2312" w:eastAsia="仿宋_GB2312" w:cs="仿宋_GB2312"/>
          <w:b/>
          <w:i w:val="0"/>
          <w:caps w:val="0"/>
          <w:spacing w:val="0"/>
          <w:w w:val="100"/>
          <w:sz w:val="24"/>
        </w:rPr>
        <w:t>28.</w:t>
      </w:r>
      <w:bookmarkEnd w:id="593"/>
      <w:bookmarkEnd w:id="594"/>
      <w:r>
        <w:rPr>
          <w:rFonts w:hint="eastAsia" w:ascii="仿宋_GB2312" w:hAnsi="仿宋_GB2312" w:eastAsia="仿宋_GB2312" w:cs="仿宋_GB2312"/>
          <w:b/>
          <w:i w:val="0"/>
          <w:caps w:val="0"/>
          <w:spacing w:val="0"/>
          <w:w w:val="100"/>
          <w:sz w:val="24"/>
        </w:rPr>
        <w:t>采购任务取消</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3E6F8C30">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因重大变故采购任务取消时，采购人有权拒绝任何投标人中标，且对受影响的投标人不承担任何责任。</w:t>
      </w:r>
      <w:bookmarkStart w:id="612" w:name="_Toc520356174"/>
    </w:p>
    <w:p w14:paraId="074C625D">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613" w:name="_Toc5136"/>
      <w:bookmarkStart w:id="614" w:name="_Toc5808"/>
      <w:bookmarkStart w:id="615" w:name="_Toc13508"/>
      <w:bookmarkStart w:id="616" w:name="_Toc3276"/>
      <w:bookmarkStart w:id="617" w:name="_Toc30170"/>
      <w:bookmarkStart w:id="618" w:name="_Toc31099"/>
      <w:bookmarkStart w:id="619" w:name="_Toc31281"/>
      <w:bookmarkStart w:id="620" w:name="_Toc18506"/>
      <w:bookmarkStart w:id="621" w:name="_Toc22190"/>
      <w:bookmarkStart w:id="622" w:name="_Toc31992"/>
      <w:bookmarkStart w:id="623" w:name="_Toc20703"/>
      <w:bookmarkStart w:id="624" w:name="_Toc847"/>
      <w:bookmarkStart w:id="625" w:name="_Toc31142"/>
      <w:bookmarkStart w:id="626" w:name="_Toc515647791"/>
      <w:bookmarkStart w:id="627" w:name="_Toc10164"/>
      <w:bookmarkStart w:id="628" w:name="_Toc25468"/>
      <w:bookmarkStart w:id="629" w:name="_Toc2614"/>
      <w:r>
        <w:rPr>
          <w:rFonts w:hint="eastAsia" w:ascii="仿宋_GB2312" w:hAnsi="仿宋_GB2312" w:eastAsia="仿宋_GB2312" w:cs="仿宋_GB2312"/>
          <w:b/>
          <w:i w:val="0"/>
          <w:caps w:val="0"/>
          <w:spacing w:val="0"/>
          <w:w w:val="100"/>
          <w:sz w:val="24"/>
        </w:rPr>
        <w:t>29.中标通知书</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558E3BF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29.1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在投标有效期内，中标人确定后，采购人或者采购代理机构发布中标公告，公示期后以书面形式向中标人发出中标通知书。</w:t>
      </w:r>
    </w:p>
    <w:p w14:paraId="299B879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29.2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中标通知书是合同的组成部分。</w:t>
      </w:r>
    </w:p>
    <w:p w14:paraId="0990FA12">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630" w:name="_Toc17224"/>
      <w:bookmarkStart w:id="631" w:name="_Toc14795"/>
      <w:bookmarkStart w:id="632" w:name="_Toc7779"/>
      <w:bookmarkStart w:id="633" w:name="_Ref467307204"/>
      <w:bookmarkStart w:id="634" w:name="_Toc520356175"/>
      <w:bookmarkStart w:id="635" w:name="_Toc27557"/>
      <w:bookmarkStart w:id="636" w:name="_Toc10227"/>
      <w:bookmarkStart w:id="637" w:name="_Ref467307062"/>
      <w:bookmarkStart w:id="638" w:name="_Toc19020"/>
      <w:bookmarkStart w:id="639" w:name="_Ref467306978"/>
      <w:bookmarkStart w:id="640" w:name="_Toc29585"/>
      <w:bookmarkStart w:id="641" w:name="_Ref467306377"/>
      <w:bookmarkStart w:id="642" w:name="_Toc28520"/>
      <w:bookmarkStart w:id="643" w:name="_Toc32036"/>
      <w:bookmarkStart w:id="644" w:name="_Toc1792"/>
      <w:bookmarkStart w:id="645" w:name="_Toc11701"/>
      <w:bookmarkStart w:id="646" w:name="_Toc790"/>
      <w:bookmarkStart w:id="647" w:name="_Toc24763"/>
      <w:bookmarkStart w:id="648" w:name="_Toc24939"/>
      <w:bookmarkStart w:id="649" w:name="_Toc515647792"/>
      <w:bookmarkStart w:id="650" w:name="_Toc31080"/>
      <w:bookmarkStart w:id="651" w:name="_Toc28367"/>
      <w:r>
        <w:rPr>
          <w:rFonts w:hint="eastAsia" w:ascii="仿宋_GB2312" w:hAnsi="仿宋_GB2312" w:eastAsia="仿宋_GB2312" w:cs="仿宋_GB2312"/>
          <w:b/>
          <w:i w:val="0"/>
          <w:caps w:val="0"/>
          <w:spacing w:val="0"/>
          <w:w w:val="100"/>
          <w:sz w:val="24"/>
        </w:rPr>
        <w:t>30.签订合同</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1D6EF0B1">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30.1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中标人应当自发出中标通知书之日起30日内，与采购人签订合同。</w:t>
      </w:r>
    </w:p>
    <w:p w14:paraId="484CA64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30.2</w:t>
      </w:r>
      <w:r>
        <w:rPr>
          <w:rFonts w:hint="eastAsia" w:ascii="仿宋_GB2312" w:hAnsi="仿宋_GB2312" w:eastAsia="仿宋_GB2312" w:cs="仿宋_GB2312"/>
          <w:b w:val="0"/>
          <w:i w:val="0"/>
          <w:caps w:val="0"/>
          <w:spacing w:val="0"/>
          <w:w w:val="100"/>
          <w:sz w:val="24"/>
        </w:rPr>
        <w:tab/>
      </w:r>
      <w:bookmarkStart w:id="652" w:name="_Ref467306425"/>
      <w:bookmarkStart w:id="653" w:name="_Ref467307090"/>
      <w:bookmarkStart w:id="654" w:name="_Toc520356176"/>
      <w:r>
        <w:rPr>
          <w:rFonts w:hint="eastAsia" w:ascii="仿宋_GB2312" w:hAnsi="仿宋_GB2312" w:eastAsia="仿宋_GB2312" w:cs="仿宋_GB2312"/>
          <w:b w:val="0"/>
          <w:i w:val="0"/>
          <w:caps w:val="0"/>
          <w:spacing w:val="0"/>
          <w:w w:val="100"/>
          <w:sz w:val="24"/>
        </w:rPr>
        <w:t>招标文件、中标人的投标文件及其澄清文件等，均为签订合同的依据。</w:t>
      </w:r>
    </w:p>
    <w:p w14:paraId="27F89749">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30.3   中标人拒绝与采购人签订合同的，采购人可以按照评审报告推荐的中标候选人名单排序，确定下一中标候选人为中标人，也可以重新开展政府采购活动。</w:t>
      </w:r>
    </w:p>
    <w:p w14:paraId="35DEBC8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30.4   当出现法规规定的</w:t>
      </w:r>
      <w:r>
        <w:rPr>
          <w:rFonts w:hint="eastAsia" w:ascii="仿宋_GB2312" w:hAnsi="仿宋_GB2312" w:eastAsia="仿宋_GB2312" w:cs="仿宋_GB2312"/>
          <w:b/>
          <w:i w:val="0"/>
          <w:caps w:val="0"/>
          <w:spacing w:val="0"/>
          <w:w w:val="100"/>
          <w:sz w:val="24"/>
        </w:rPr>
        <w:t>中标无效或中标结果无效</w:t>
      </w:r>
      <w:r>
        <w:rPr>
          <w:rFonts w:hint="eastAsia" w:ascii="仿宋_GB2312" w:hAnsi="仿宋_GB2312" w:eastAsia="仿宋_GB2312" w:cs="仿宋_GB2312"/>
          <w:b w:val="0"/>
          <w:i w:val="0"/>
          <w:caps w:val="0"/>
          <w:spacing w:val="0"/>
          <w:w w:val="100"/>
          <w:sz w:val="24"/>
        </w:rPr>
        <w:t>情形时，采购人可与排名下一位的中标候选人另行签订合同，或依法重新开展采购活动。</w:t>
      </w:r>
    </w:p>
    <w:p w14:paraId="3EA54953">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655" w:name="_Toc29549"/>
      <w:bookmarkStart w:id="656" w:name="_Toc10395"/>
      <w:bookmarkStart w:id="657" w:name="_Toc14080"/>
      <w:bookmarkStart w:id="658" w:name="_Toc16031"/>
      <w:bookmarkStart w:id="659" w:name="_Toc7188"/>
      <w:bookmarkStart w:id="660" w:name="_Toc25751"/>
      <w:bookmarkStart w:id="661" w:name="_Toc11116"/>
      <w:bookmarkStart w:id="662" w:name="_Toc11553"/>
      <w:bookmarkStart w:id="663" w:name="_Toc13900"/>
      <w:bookmarkStart w:id="664" w:name="_Toc15851"/>
      <w:bookmarkStart w:id="665" w:name="_Toc16785"/>
      <w:bookmarkStart w:id="666" w:name="_Toc11523"/>
      <w:bookmarkStart w:id="667" w:name="_Toc5487"/>
      <w:bookmarkStart w:id="668" w:name="_Toc22555"/>
      <w:bookmarkStart w:id="669" w:name="_Toc27954"/>
      <w:bookmarkStart w:id="670" w:name="_Toc515647793"/>
      <w:bookmarkStart w:id="671" w:name="_Toc25154"/>
      <w:r>
        <w:rPr>
          <w:rFonts w:hint="eastAsia" w:ascii="仿宋_GB2312" w:hAnsi="仿宋_GB2312" w:eastAsia="仿宋_GB2312" w:cs="仿宋_GB2312"/>
          <w:b/>
          <w:i w:val="0"/>
          <w:caps w:val="0"/>
          <w:spacing w:val="0"/>
          <w:w w:val="100"/>
          <w:sz w:val="24"/>
        </w:rPr>
        <w:t>31.履约保证金</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2A8517C6">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31.1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中标人应按照</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规定向采购人缴纳履约保证金。</w:t>
      </w:r>
    </w:p>
    <w:p w14:paraId="45997B0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31.2   如果中标人没有按照上述履约保证金的规定执行，将视为放弃中标资格，中标人的投标保证金将不予退还。在此情况下，采购人可确定下一候选人为中标人，也可以重新开展采购活动。</w:t>
      </w:r>
    </w:p>
    <w:p w14:paraId="392F8113">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672" w:name="_Toc11875"/>
      <w:bookmarkStart w:id="673" w:name="_Toc25251"/>
      <w:bookmarkStart w:id="674" w:name="_Toc17038"/>
      <w:bookmarkStart w:id="675" w:name="_Toc31936"/>
      <w:bookmarkStart w:id="676" w:name="_Toc10961"/>
      <w:bookmarkStart w:id="677" w:name="_Toc515647794"/>
      <w:bookmarkStart w:id="678" w:name="_Toc7750"/>
      <w:bookmarkStart w:id="679" w:name="_Toc24667"/>
      <w:bookmarkStart w:id="680" w:name="_Toc27777"/>
      <w:bookmarkStart w:id="681" w:name="_Toc19288"/>
      <w:bookmarkStart w:id="682" w:name="_Toc29408"/>
      <w:bookmarkStart w:id="683" w:name="_Toc7922"/>
      <w:bookmarkStart w:id="684" w:name="_Toc3090"/>
      <w:bookmarkStart w:id="685" w:name="_Toc15895"/>
      <w:bookmarkStart w:id="686" w:name="_Toc30049"/>
      <w:bookmarkStart w:id="687" w:name="_Toc12106"/>
      <w:bookmarkStart w:id="688" w:name="_Toc4524"/>
      <w:r>
        <w:rPr>
          <w:rFonts w:hint="eastAsia" w:ascii="仿宋_GB2312" w:hAnsi="仿宋_GB2312" w:eastAsia="仿宋_GB2312" w:cs="仿宋_GB2312"/>
          <w:b/>
          <w:i w:val="0"/>
          <w:caps w:val="0"/>
          <w:spacing w:val="0"/>
          <w:w w:val="100"/>
          <w:sz w:val="24"/>
        </w:rPr>
        <w:t>32.中标服务费</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47A0A2A5">
      <w:pPr>
        <w:snapToGrid/>
        <w:spacing w:before="0" w:beforeAutospacing="0" w:after="0" w:afterAutospacing="0" w:line="288" w:lineRule="auto"/>
        <w:ind w:left="840" w:leftChars="200" w:hangingChars="1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中标人须按照</w:t>
      </w:r>
      <w:r>
        <w:rPr>
          <w:rFonts w:hint="eastAsia" w:ascii="仿宋_GB2312" w:hAnsi="仿宋_GB2312" w:eastAsia="仿宋_GB2312" w:cs="仿宋_GB2312"/>
          <w:b w:val="0"/>
          <w:i w:val="0"/>
          <w:caps w:val="0"/>
          <w:spacing w:val="0"/>
          <w:w w:val="100"/>
          <w:sz w:val="24"/>
          <w:u w:val="single" w:color="000000"/>
        </w:rPr>
        <w:t>投标须知资料表</w:t>
      </w:r>
      <w:r>
        <w:rPr>
          <w:rFonts w:hint="eastAsia" w:ascii="仿宋_GB2312" w:hAnsi="仿宋_GB2312" w:eastAsia="仿宋_GB2312" w:cs="仿宋_GB2312"/>
          <w:b w:val="0"/>
          <w:i w:val="0"/>
          <w:caps w:val="0"/>
          <w:spacing w:val="0"/>
          <w:w w:val="100"/>
          <w:sz w:val="24"/>
        </w:rPr>
        <w:t>规定，向采购代理机构支付中标服务费。</w:t>
      </w:r>
    </w:p>
    <w:p w14:paraId="004BD92C">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689" w:name="_Toc24674"/>
      <w:bookmarkStart w:id="690" w:name="_Toc11408"/>
      <w:bookmarkStart w:id="691" w:name="_Toc13588"/>
      <w:bookmarkStart w:id="692" w:name="_Toc16253"/>
      <w:bookmarkStart w:id="693" w:name="_Toc6923"/>
      <w:bookmarkStart w:id="694" w:name="_Toc24553"/>
      <w:bookmarkStart w:id="695" w:name="_Toc3954"/>
      <w:bookmarkStart w:id="696" w:name="_Toc16714"/>
      <w:bookmarkStart w:id="697" w:name="_Toc10688"/>
      <w:bookmarkStart w:id="698" w:name="_Toc7049"/>
      <w:bookmarkStart w:id="699" w:name="_Toc12385"/>
      <w:bookmarkStart w:id="700" w:name="_Toc29312"/>
      <w:bookmarkStart w:id="701" w:name="_Toc30722"/>
      <w:bookmarkStart w:id="702" w:name="_Toc515647795"/>
      <w:bookmarkStart w:id="703" w:name="_Toc14390"/>
      <w:bookmarkStart w:id="704" w:name="_Toc28457"/>
      <w:bookmarkStart w:id="705" w:name="_Toc17196"/>
      <w:r>
        <w:rPr>
          <w:rFonts w:hint="eastAsia" w:ascii="仿宋_GB2312" w:hAnsi="仿宋_GB2312" w:eastAsia="仿宋_GB2312" w:cs="仿宋_GB2312"/>
          <w:b/>
          <w:i w:val="0"/>
          <w:caps w:val="0"/>
          <w:spacing w:val="0"/>
          <w:w w:val="100"/>
          <w:sz w:val="24"/>
        </w:rPr>
        <w:t>33.政府采购信用担保</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3A1373D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33.1   本项目是否属于信用担保试点范围见</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w:t>
      </w:r>
    </w:p>
    <w:p w14:paraId="65CBDE1F">
      <w:pPr>
        <w:snapToGrid/>
        <w:spacing w:before="0" w:beforeAutospacing="0" w:after="0" w:afterAutospacing="0" w:line="288" w:lineRule="auto"/>
        <w:ind w:hangingChars="354"/>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33.2   如属于政府采购信用担保试点范围内，中小型企业投标人可以自由按照财政部门的规定，采用投标担保、履约担保和融资担保。</w:t>
      </w:r>
    </w:p>
    <w:p w14:paraId="566B282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33.2.1 投标人递交的投标担保函和履约担保函应符合本招标文件的规定。</w:t>
      </w:r>
    </w:p>
    <w:p w14:paraId="4A1C91A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33.2.2 中标人可以采取融资担保的形式为政府采购项目履约进行融资。</w:t>
      </w:r>
    </w:p>
    <w:p w14:paraId="4CA15E1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33.2.3 合格的政府采购专业信用担保机构名单见</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w:t>
      </w:r>
    </w:p>
    <w:p w14:paraId="4F5EC09B">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706" w:name="_Toc515647796"/>
      <w:bookmarkStart w:id="707" w:name="_Toc16263"/>
      <w:bookmarkStart w:id="708" w:name="_Toc2133"/>
      <w:bookmarkStart w:id="709" w:name="_Toc6716"/>
      <w:bookmarkStart w:id="710" w:name="_Toc27816"/>
      <w:bookmarkStart w:id="711" w:name="_Toc23999"/>
      <w:bookmarkStart w:id="712" w:name="_Toc9817"/>
      <w:bookmarkStart w:id="713" w:name="_Toc27852"/>
      <w:bookmarkStart w:id="714" w:name="_Toc26323"/>
      <w:bookmarkStart w:id="715" w:name="_Toc28024"/>
      <w:bookmarkStart w:id="716" w:name="_Toc20713"/>
      <w:bookmarkStart w:id="717" w:name="_Toc22070"/>
      <w:bookmarkStart w:id="718" w:name="_Toc25513"/>
      <w:bookmarkStart w:id="719" w:name="_Toc21223"/>
      <w:bookmarkStart w:id="720" w:name="_Toc27198"/>
      <w:bookmarkStart w:id="721" w:name="_Toc9688"/>
      <w:bookmarkStart w:id="722" w:name="_Toc7"/>
      <w:r>
        <w:rPr>
          <w:rFonts w:hint="eastAsia" w:ascii="仿宋_GB2312" w:hAnsi="仿宋_GB2312" w:eastAsia="仿宋_GB2312" w:cs="仿宋_GB2312"/>
          <w:b/>
          <w:i w:val="0"/>
          <w:caps w:val="0"/>
          <w:spacing w:val="0"/>
          <w:w w:val="100"/>
          <w:sz w:val="24"/>
        </w:rPr>
        <w:t>34.廉洁自律规定</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1799660A">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34.1   采购代理机构工作人员不得以不正当手段获取政府采购代理业务，不得与采购人、供应商恶意串通操纵政府采购活动。</w:t>
      </w:r>
    </w:p>
    <w:p w14:paraId="050CFF7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34.2   采购代理机构工作人员不得接受采购人或者供应商组织的宴请、旅游、娱乐，不得收受礼品、现金、有价证券等，不得向采购人或者供应商报销应当由个人承担的费用。</w:t>
      </w:r>
    </w:p>
    <w:p w14:paraId="1D1F49B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34.3   为强化采购代理机构内部监督机制，供应商可按</w:t>
      </w:r>
      <w:r>
        <w:rPr>
          <w:rFonts w:hint="eastAsia" w:ascii="仿宋_GB2312" w:hAnsi="仿宋_GB2312" w:eastAsia="仿宋_GB2312" w:cs="仿宋_GB2312"/>
          <w:b w:val="0"/>
          <w:i w:val="0"/>
          <w:caps w:val="0"/>
          <w:spacing w:val="0"/>
          <w:w w:val="100"/>
          <w:sz w:val="24"/>
          <w:u w:val="single" w:color="000000"/>
        </w:rPr>
        <w:t>投标人须知资料表中的</w:t>
      </w:r>
      <w:r>
        <w:rPr>
          <w:rFonts w:hint="eastAsia" w:ascii="仿宋_GB2312" w:hAnsi="仿宋_GB2312" w:eastAsia="仿宋_GB2312" w:cs="仿宋_GB2312"/>
          <w:b w:val="0"/>
          <w:i w:val="0"/>
          <w:caps w:val="0"/>
          <w:spacing w:val="0"/>
          <w:w w:val="100"/>
          <w:sz w:val="24"/>
        </w:rPr>
        <w:t>监督电话和邮箱，反映采购代理机构的廉洁自律等问题。</w:t>
      </w:r>
    </w:p>
    <w:p w14:paraId="37DB17C9">
      <w:pPr>
        <w:pStyle w:val="4"/>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723" w:name="_Toc7508"/>
      <w:bookmarkStart w:id="724" w:name="_Toc5381"/>
      <w:bookmarkStart w:id="725" w:name="_Toc14897"/>
      <w:bookmarkStart w:id="726" w:name="_Toc25480"/>
      <w:bookmarkStart w:id="727" w:name="_Toc10376"/>
      <w:bookmarkStart w:id="728" w:name="_Toc31644"/>
      <w:bookmarkStart w:id="729" w:name="_Toc24038"/>
      <w:bookmarkStart w:id="730" w:name="_Toc3888"/>
      <w:bookmarkStart w:id="731" w:name="_Toc1541"/>
      <w:bookmarkStart w:id="732" w:name="_Toc10437"/>
      <w:bookmarkStart w:id="733" w:name="_Toc515647797"/>
      <w:bookmarkStart w:id="734" w:name="_Toc13483"/>
      <w:bookmarkStart w:id="735" w:name="_Toc6874"/>
      <w:bookmarkStart w:id="736" w:name="_Toc22285"/>
      <w:bookmarkStart w:id="737" w:name="_Toc11586"/>
      <w:bookmarkStart w:id="738" w:name="_Toc23562"/>
      <w:bookmarkStart w:id="739" w:name="_Toc18027"/>
      <w:r>
        <w:rPr>
          <w:rFonts w:hint="eastAsia" w:ascii="仿宋_GB2312" w:hAnsi="仿宋_GB2312" w:eastAsia="仿宋_GB2312" w:cs="仿宋_GB2312"/>
          <w:b/>
          <w:i w:val="0"/>
          <w:caps w:val="0"/>
          <w:spacing w:val="0"/>
          <w:w w:val="100"/>
          <w:sz w:val="24"/>
        </w:rPr>
        <w:t>35.人员回避</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5C4BDC0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投标人认为采购人员及其相关人员有法律法规所列与其他供应商有利害关系的，可以向采购人或采购代理机构书面提出回避申请，并说明理由。</w:t>
      </w:r>
    </w:p>
    <w:p w14:paraId="6A47B0D9">
      <w:pPr>
        <w:pStyle w:val="4"/>
        <w:spacing w:before="0" w:after="0" w:line="340" w:lineRule="exact"/>
        <w:rPr>
          <w:rFonts w:hint="eastAsia" w:ascii="仿宋_GB2312" w:hAnsi="仿宋_GB2312" w:eastAsia="仿宋_GB2312" w:cs="仿宋_GB2312"/>
          <w:b/>
          <w:kern w:val="0"/>
          <w:sz w:val="24"/>
          <w:szCs w:val="24"/>
          <w:u w:val="single"/>
          <w:lang w:val="en-US" w:eastAsia="zh-CN" w:bidi="ar-SA"/>
        </w:rPr>
      </w:pPr>
      <w:bookmarkStart w:id="740" w:name="_Toc4413"/>
      <w:bookmarkStart w:id="741" w:name="_Toc20336"/>
      <w:bookmarkStart w:id="742" w:name="_Toc29480"/>
      <w:bookmarkStart w:id="743" w:name="_Toc16862"/>
      <w:bookmarkStart w:id="744" w:name="_Toc23883"/>
      <w:bookmarkStart w:id="745" w:name="_Toc30751"/>
      <w:bookmarkStart w:id="746" w:name="_Toc23678"/>
      <w:bookmarkStart w:id="747" w:name="_Toc3083"/>
      <w:bookmarkStart w:id="748" w:name="_Toc518923103"/>
      <w:r>
        <w:rPr>
          <w:rFonts w:hint="eastAsia" w:ascii="仿宋_GB2312" w:hAnsi="仿宋_GB2312" w:eastAsia="仿宋_GB2312" w:cs="仿宋_GB2312"/>
          <w:b/>
          <w:kern w:val="0"/>
          <w:sz w:val="24"/>
          <w:szCs w:val="24"/>
          <w:u w:val="single"/>
          <w:lang w:val="en-US" w:eastAsia="zh-CN" w:bidi="ar-SA"/>
        </w:rPr>
        <w:t>36.质疑与接收</w:t>
      </w:r>
      <w:bookmarkEnd w:id="740"/>
      <w:bookmarkEnd w:id="741"/>
      <w:bookmarkEnd w:id="742"/>
      <w:bookmarkEnd w:id="743"/>
    </w:p>
    <w:p w14:paraId="02006A0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36.1    供应商认为</w:t>
      </w:r>
      <w:r>
        <w:rPr>
          <w:rFonts w:hint="eastAsia" w:ascii="仿宋_GB2312" w:hAnsi="仿宋_GB2312" w:eastAsia="仿宋_GB2312" w:cs="仿宋_GB2312"/>
          <w:sz w:val="24"/>
          <w:lang w:val="en-US" w:eastAsia="zh-CN"/>
        </w:rPr>
        <w:t>招标</w:t>
      </w:r>
      <w:r>
        <w:rPr>
          <w:rFonts w:hint="eastAsia" w:ascii="仿宋_GB2312" w:hAnsi="仿宋_GB2312" w:eastAsia="仿宋_GB2312" w:cs="仿宋_GB2312"/>
          <w:sz w:val="24"/>
        </w:rPr>
        <w:t>文件、</w:t>
      </w:r>
      <w:r>
        <w:rPr>
          <w:rFonts w:hint="eastAsia" w:ascii="仿宋_GB2312" w:hAnsi="仿宋_GB2312" w:eastAsia="仿宋_GB2312" w:cs="仿宋_GB2312"/>
          <w:sz w:val="24"/>
          <w:lang w:val="en-US" w:eastAsia="zh-CN"/>
        </w:rPr>
        <w:t>招标</w:t>
      </w:r>
      <w:r>
        <w:rPr>
          <w:rFonts w:hint="eastAsia" w:ascii="仿宋_GB2312" w:hAnsi="仿宋_GB2312" w:eastAsia="仿宋_GB2312" w:cs="仿宋_GB2312"/>
          <w:sz w:val="24"/>
        </w:rPr>
        <w:t>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37FE7FE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2C70B1C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36.3    采购代理机构质疑函接收部门、联系电话和通讯地址, 见供应商须知资料表。</w:t>
      </w:r>
    </w:p>
    <w:p w14:paraId="1DF8D29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36.4</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本采购文件中所称质疑及答复，是指参加本次采购活动的供应商对政府采购活动中的采购文件、采购过程和成交结果向采购方提出质疑，采购方答复质疑的行为。</w:t>
      </w:r>
    </w:p>
    <w:p w14:paraId="564307E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w:t>
      </w:r>
      <w:r>
        <w:rPr>
          <w:rFonts w:hint="eastAsia" w:ascii="仿宋_GB2312" w:hAnsi="仿宋_GB2312" w:eastAsia="仿宋_GB2312" w:cs="仿宋_GB2312"/>
          <w:sz w:val="24"/>
          <w:lang w:val="en-US" w:eastAsia="zh-CN"/>
        </w:rPr>
        <w:t>4.1</w:t>
      </w:r>
      <w:r>
        <w:rPr>
          <w:rFonts w:hint="eastAsia" w:ascii="仿宋_GB2312" w:hAnsi="仿宋_GB2312" w:eastAsia="仿宋_GB2312" w:cs="仿宋_GB2312"/>
          <w:sz w:val="24"/>
        </w:rPr>
        <w:t xml:space="preserve">  供应商认为采购文件、采购过程和成交结果使自己的权益受到损害的，可以在知道或者应知其权益受到损害之日起7个工作日内，以书面形式向采购方提出质疑。供应商应知其权益受到损害之日，是指：</w:t>
      </w:r>
    </w:p>
    <w:p w14:paraId="21D67F35">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（一）对可以质疑的采购文件提出质疑的，为收到采购文件之日或者采购文件公告期限届满之日；</w:t>
      </w:r>
    </w:p>
    <w:p w14:paraId="0410C800">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（二）对采购过程提出质疑的，为各采购程序环节结束之日；</w:t>
      </w:r>
    </w:p>
    <w:p w14:paraId="4ACC87D7">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（三）对成交结果提出质疑的，为成交结果公告期限届满之日。</w:t>
      </w:r>
    </w:p>
    <w:p w14:paraId="68EB1AD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w:t>
      </w:r>
      <w:r>
        <w:rPr>
          <w:rFonts w:hint="eastAsia" w:ascii="仿宋_GB2312" w:hAnsi="仿宋_GB2312" w:eastAsia="仿宋_GB2312" w:cs="仿宋_GB2312"/>
          <w:sz w:val="24"/>
          <w:lang w:val="en-US" w:eastAsia="zh-CN"/>
        </w:rPr>
        <w:t>4.2</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对可以质疑的采购文件提出质疑的，质疑人为参与本项目的报价方或潜在报价方。可质疑的文件为采购公告以及采购文件（包括属于其组成部分的澄清、修改、补充文件和评审标准、合同文本等）。</w:t>
      </w:r>
    </w:p>
    <w:p w14:paraId="0BF65F9B">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w:t>
      </w:r>
      <w:r>
        <w:rPr>
          <w:rFonts w:hint="eastAsia" w:ascii="仿宋_GB2312" w:hAnsi="仿宋_GB2312" w:eastAsia="仿宋_GB2312" w:cs="仿宋_GB2312"/>
          <w:sz w:val="24"/>
          <w:lang w:val="en-US" w:eastAsia="zh-CN"/>
        </w:rPr>
        <w:t>4.3</w:t>
      </w:r>
      <w:r>
        <w:rPr>
          <w:rFonts w:hint="eastAsia" w:ascii="仿宋_GB2312" w:hAnsi="仿宋_GB2312" w:eastAsia="仿宋_GB2312" w:cs="仿宋_GB2312"/>
          <w:sz w:val="24"/>
        </w:rPr>
        <w:t xml:space="preserve">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E4F803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 xml:space="preserve">  提出质疑应当符合下列条件：</w:t>
      </w:r>
    </w:p>
    <w:p w14:paraId="0596E4DE">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（一）质疑主体应当符合有关规定；</w:t>
      </w:r>
    </w:p>
    <w:p w14:paraId="6F4C327E">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（二）在质疑法定期限内提出；</w:t>
      </w:r>
    </w:p>
    <w:p w14:paraId="1844D7CF">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（三）属于可以提出质疑的政府采购事项受理范围和本项目采购人的管辖权范围；</w:t>
      </w:r>
    </w:p>
    <w:p w14:paraId="31D873D5">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（四）政府采购法律、法规、规章规定的其他条件。</w:t>
      </w:r>
    </w:p>
    <w:p w14:paraId="5D6B27B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36.5.1</w:t>
      </w:r>
      <w:r>
        <w:rPr>
          <w:rFonts w:hint="eastAsia" w:ascii="仿宋_GB2312" w:hAnsi="仿宋_GB2312" w:eastAsia="仿宋_GB2312" w:cs="仿宋_GB2312"/>
          <w:sz w:val="24"/>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ECDF5B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36.5.2</w:t>
      </w:r>
      <w:r>
        <w:rPr>
          <w:rFonts w:hint="eastAsia" w:ascii="仿宋_GB2312" w:hAnsi="仿宋_GB2312" w:eastAsia="仿宋_GB2312" w:cs="仿宋_GB2312"/>
          <w:sz w:val="24"/>
        </w:rPr>
        <w:t xml:space="preserve">  质疑人所提供的证明材料应当具有真实性、合法性以及与质疑事项的关联性和证明力，否则不能作为认定该质疑事项成立的依据。</w:t>
      </w:r>
    </w:p>
    <w:p w14:paraId="2DD5969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36.5.3</w:t>
      </w:r>
      <w:r>
        <w:rPr>
          <w:rFonts w:hint="eastAsia" w:ascii="仿宋_GB2312" w:hAnsi="仿宋_GB2312" w:eastAsia="仿宋_GB2312" w:cs="仿宋_GB2312"/>
          <w:sz w:val="24"/>
        </w:rPr>
        <w:t xml:space="preserve">   质疑人提出质疑时应当提交质疑函。质疑函包括下列内容：</w:t>
      </w:r>
    </w:p>
    <w:p w14:paraId="5B1BD583">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（一）提出质疑的质疑人的名称、地址、邮编、联系人及联系电话等；</w:t>
      </w:r>
    </w:p>
    <w:p w14:paraId="09916312">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（二）质疑项目的名称、编号；</w:t>
      </w:r>
    </w:p>
    <w:p w14:paraId="683499DC">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（三）质疑事项；</w:t>
      </w:r>
    </w:p>
    <w:p w14:paraId="2AA4481E">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（四）事实依据和证明材料；</w:t>
      </w:r>
    </w:p>
    <w:p w14:paraId="0928140B">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（五）法律依据；</w:t>
      </w:r>
    </w:p>
    <w:p w14:paraId="56C74DF5">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（六）提出质疑的日期。</w:t>
      </w:r>
    </w:p>
    <w:p w14:paraId="0E5B2D6E">
      <w:pPr>
        <w:keepNext w:val="0"/>
        <w:keepLines w:val="0"/>
        <w:pageBreakBefore w:val="0"/>
        <w:widowControl w:val="0"/>
        <w:kinsoku/>
        <w:wordWrap/>
        <w:overflowPunct/>
        <w:topLinePunct w:val="0"/>
        <w:autoSpaceDE/>
        <w:autoSpaceDN/>
        <w:bidi w:val="0"/>
        <w:adjustRightInd/>
        <w:snapToGrid/>
        <w:spacing w:line="340" w:lineRule="exact"/>
        <w:ind w:left="957" w:leftChars="456" w:firstLine="60" w:firstLineChars="25"/>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质疑函采用实名制。质疑人为自然人的应当由本人签字，并附有效身份证明文件；质疑人为法人或者非法人组织的应当由法定代表人或者负责人签字并加盖公章，并附有效身份证明文件。</w:t>
      </w:r>
    </w:p>
    <w:p w14:paraId="07AA87A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36.5.4</w:t>
      </w:r>
      <w:r>
        <w:rPr>
          <w:rFonts w:hint="eastAsia" w:ascii="仿宋_GB2312" w:hAnsi="仿宋_GB2312" w:eastAsia="仿宋_GB2312" w:cs="仿宋_GB2312"/>
          <w:sz w:val="24"/>
        </w:rPr>
        <w:t xml:space="preserve"> 质疑人可以委托代理人进行质疑。代理人应当提交授权委托书。授权委托书应当载明委托代理的具体权限、期限和相关事项。</w:t>
      </w:r>
    </w:p>
    <w:p w14:paraId="03A8198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 xml:space="preserve">6  </w:t>
      </w:r>
      <w:r>
        <w:rPr>
          <w:rFonts w:hint="eastAsia" w:ascii="仿宋_GB2312" w:hAnsi="仿宋_GB2312" w:eastAsia="仿宋_GB2312" w:cs="仿宋_GB2312"/>
          <w:sz w:val="24"/>
        </w:rPr>
        <w:t>质疑的审查和受理</w:t>
      </w:r>
    </w:p>
    <w:p w14:paraId="173DD17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36.6.1 </w:t>
      </w:r>
      <w:r>
        <w:rPr>
          <w:rFonts w:hint="eastAsia" w:ascii="仿宋_GB2312" w:hAnsi="仿宋_GB2312" w:eastAsia="仿宋_GB2312" w:cs="仿宋_GB2312"/>
          <w:sz w:val="24"/>
        </w:rPr>
        <w:t>采购方在收到质疑函后应当及时审查是否符合质疑受理条件，对符合质疑受理条件的，及时予以受理。</w:t>
      </w:r>
    </w:p>
    <w:p w14:paraId="274511A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36.6.2</w:t>
      </w:r>
      <w:r>
        <w:rPr>
          <w:rFonts w:hint="eastAsia" w:ascii="仿宋_GB2312" w:hAnsi="仿宋_GB2312" w:eastAsia="仿宋_GB2312" w:cs="仿宋_GB2312"/>
          <w:sz w:val="24"/>
        </w:rPr>
        <w:t xml:space="preserve">  对不符合质疑受理条件的，分别按照下列不同情形予以处理：</w:t>
      </w:r>
    </w:p>
    <w:p w14:paraId="058447B6">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（一）质疑函内容不符合规定的，告知质疑人进行修改并重新提出质疑。修改后质疑事项仍不具体、不明确或者最终递交质疑函的时间超过质疑法定期限的，不予受理；</w:t>
      </w:r>
    </w:p>
    <w:p w14:paraId="61D27CD3">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（二）质疑主体不符合有关规定的，告知质疑人不予受理；</w:t>
      </w:r>
    </w:p>
    <w:p w14:paraId="444EC194">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（三）超过质疑法定期限提出质疑的，告知质疑人不予受理；</w:t>
      </w:r>
    </w:p>
    <w:p w14:paraId="31EB429D">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（四）对不属于可以提出质疑的政府采购事项提出质疑的，告知质疑人不予受理；</w:t>
      </w:r>
    </w:p>
    <w:p w14:paraId="54D8DBE2">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（五）质疑不属于本项目采购方管辖的，告知质疑人向有管辖权的采购人提出质疑；</w:t>
      </w:r>
    </w:p>
    <w:p w14:paraId="549BCEA0">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（六）质疑不符合其他条件的，告知质疑人不予受理。</w:t>
      </w:r>
    </w:p>
    <w:p w14:paraId="5A5CA42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36.7   </w:t>
      </w:r>
      <w:r>
        <w:rPr>
          <w:rFonts w:hint="eastAsia" w:ascii="仿宋_GB2312" w:hAnsi="仿宋_GB2312" w:eastAsia="仿宋_GB2312" w:cs="仿宋_GB2312"/>
          <w:sz w:val="24"/>
        </w:rPr>
        <w:t>质疑的处理和答复</w:t>
      </w:r>
    </w:p>
    <w:p w14:paraId="41F10110">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36.7.1</w:t>
      </w:r>
      <w:r>
        <w:rPr>
          <w:rFonts w:hint="eastAsia" w:ascii="仿宋_GB2312" w:hAnsi="仿宋_GB2312" w:eastAsia="仿宋_GB2312" w:cs="仿宋_GB2312"/>
          <w:sz w:val="24"/>
        </w:rPr>
        <w:t xml:space="preserve">  采购方受理质疑后，将及时把质疑函发送给被质疑人，并要求其在一定限期内提交书面答复，同时提供有关证据、依据和相关材料。</w:t>
      </w:r>
    </w:p>
    <w:p w14:paraId="459E65C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36.7.2</w:t>
      </w:r>
      <w:r>
        <w:rPr>
          <w:rFonts w:hint="eastAsia" w:ascii="仿宋_GB2312" w:hAnsi="仿宋_GB2312" w:eastAsia="仿宋_GB2312" w:cs="仿宋_GB2312"/>
          <w:sz w:val="24"/>
        </w:rPr>
        <w:t xml:space="preserve">  对于质疑事项中涉及的问题较多、情况比较复杂的，为了全面查清事实、取得充分的证据，采购方认为有必要时，可以进行调查取证或者组织质证。</w:t>
      </w:r>
    </w:p>
    <w:p w14:paraId="40F643C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36.7.3</w:t>
      </w:r>
      <w:r>
        <w:rPr>
          <w:rFonts w:hint="eastAsia" w:ascii="仿宋_GB2312" w:hAnsi="仿宋_GB2312" w:eastAsia="仿宋_GB2312" w:cs="仿宋_GB2312"/>
          <w:sz w:val="24"/>
        </w:rPr>
        <w:t xml:space="preserve">  对评审过程、成交结果提出质疑的，采购方可以组织原评审委员会协助答复质疑。</w:t>
      </w:r>
    </w:p>
    <w:p w14:paraId="43F9F23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36.7.4</w:t>
      </w:r>
      <w:r>
        <w:rPr>
          <w:rFonts w:hint="eastAsia" w:ascii="仿宋_GB2312" w:hAnsi="仿宋_GB2312" w:eastAsia="仿宋_GB2312" w:cs="仿宋_GB2312"/>
          <w:sz w:val="24"/>
        </w:rPr>
        <w:t xml:space="preserve">  质疑处理过程中，质疑人书面申请撤回质疑的，将终止质疑处理程序。</w:t>
      </w:r>
    </w:p>
    <w:p w14:paraId="7BBBD02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36.7.5</w:t>
      </w:r>
      <w:r>
        <w:rPr>
          <w:rFonts w:hint="eastAsia" w:ascii="仿宋_GB2312" w:hAnsi="仿宋_GB2312" w:eastAsia="仿宋_GB2312" w:cs="仿宋_GB2312"/>
          <w:sz w:val="24"/>
        </w:rPr>
        <w:t xml:space="preserve"> 质疑人拒绝配合采购方依法对质疑进行调查处理的，采购方将按质疑人自动撤回质疑处理；被质疑人拒绝配合采购方依法对质疑进行调查处理的，采购方将视同其认可质疑事项。</w:t>
      </w:r>
    </w:p>
    <w:p w14:paraId="2327A62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36.7.6</w:t>
      </w:r>
      <w:r>
        <w:rPr>
          <w:rFonts w:hint="eastAsia" w:ascii="仿宋_GB2312" w:hAnsi="仿宋_GB2312" w:eastAsia="仿宋_GB2312" w:cs="仿宋_GB2312"/>
          <w:sz w:val="24"/>
        </w:rPr>
        <w:t xml:space="preserve"> 质疑人拒绝配合采购方依法对质疑进行调查处理的，采购方将按质疑人自动撤回质疑处理；被质疑人拒绝配合采购方依法对质疑进行调查处理的，采购方将视同其认可质疑事项。</w:t>
      </w:r>
    </w:p>
    <w:p w14:paraId="5C236E3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36.7.7</w:t>
      </w:r>
      <w:r>
        <w:rPr>
          <w:rFonts w:hint="eastAsia" w:ascii="仿宋_GB2312" w:hAnsi="仿宋_GB2312" w:eastAsia="仿宋_GB2312" w:cs="仿宋_GB2312"/>
          <w:sz w:val="24"/>
        </w:rPr>
        <w:t xml:space="preserve">  采购方将在正式受理质疑后7个工作日内作出答复。</w:t>
      </w:r>
    </w:p>
    <w:p w14:paraId="55C1B653">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质疑答复应当包括下列内容：</w:t>
      </w:r>
    </w:p>
    <w:p w14:paraId="24EA8854">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（一）质疑人的姓名或者名称；</w:t>
      </w:r>
    </w:p>
    <w:p w14:paraId="431D895C">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（二）收到质疑函的日期、质疑项目名称及编号；</w:t>
      </w:r>
    </w:p>
    <w:p w14:paraId="6649718F">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（三）质疑事项、质疑答复的具体内容、事实依据和法律依据；</w:t>
      </w:r>
    </w:p>
    <w:p w14:paraId="692C55E8">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（四）告知质疑供应商依法投诉的权利；</w:t>
      </w:r>
    </w:p>
    <w:p w14:paraId="68FB0B8B">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（五）质疑答复人名称；</w:t>
      </w:r>
    </w:p>
    <w:p w14:paraId="21596A41">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（六）答复质疑的日期。</w:t>
      </w:r>
    </w:p>
    <w:p w14:paraId="76146887">
      <w:pPr>
        <w:keepNext w:val="0"/>
        <w:keepLines w:val="0"/>
        <w:pageBreakBefore w:val="0"/>
        <w:widowControl w:val="0"/>
        <w:kinsoku/>
        <w:wordWrap/>
        <w:overflowPunct/>
        <w:topLinePunct w:val="0"/>
        <w:autoSpaceDE/>
        <w:autoSpaceDN/>
        <w:bidi w:val="0"/>
        <w:adjustRightInd/>
        <w:snapToGrid/>
        <w:spacing w:line="340" w:lineRule="exact"/>
        <w:ind w:left="0" w:hanging="900" w:hangingChars="375"/>
        <w:jc w:val="center"/>
        <w:textAlignment w:val="auto"/>
        <w:rPr>
          <w:rFonts w:hint="eastAsia" w:ascii="仿宋_GB2312" w:hAnsi="仿宋_GB2312" w:eastAsia="仿宋_GB2312" w:cs="仿宋_GB2312"/>
          <w:b/>
          <w:bCs/>
          <w:sz w:val="24"/>
        </w:rPr>
      </w:pPr>
    </w:p>
    <w:p w14:paraId="7C21958C">
      <w:pPr>
        <w:pStyle w:val="3"/>
        <w:rPr>
          <w:rFonts w:hint="eastAsia" w:ascii="仿宋_GB2312" w:hAnsi="仿宋_GB2312" w:eastAsia="仿宋_GB2312" w:cs="仿宋_GB2312"/>
          <w:b/>
          <w:bCs/>
          <w:sz w:val="24"/>
        </w:rPr>
      </w:pPr>
    </w:p>
    <w:p w14:paraId="1CA31042">
      <w:pPr>
        <w:rPr>
          <w:rFonts w:hint="eastAsia" w:ascii="仿宋_GB2312" w:hAnsi="仿宋_GB2312" w:eastAsia="仿宋_GB2312" w:cs="仿宋_GB2312"/>
          <w:b/>
          <w:bCs/>
          <w:sz w:val="24"/>
        </w:rPr>
      </w:pPr>
    </w:p>
    <w:p w14:paraId="598C47B5">
      <w:pPr>
        <w:pStyle w:val="3"/>
        <w:rPr>
          <w:rFonts w:hint="eastAsia" w:ascii="仿宋_GB2312" w:hAnsi="仿宋_GB2312" w:eastAsia="仿宋_GB2312" w:cs="仿宋_GB2312"/>
          <w:b/>
          <w:bCs/>
          <w:sz w:val="24"/>
        </w:rPr>
      </w:pPr>
    </w:p>
    <w:p w14:paraId="6B449403">
      <w:pPr>
        <w:rPr>
          <w:rFonts w:hint="eastAsia" w:ascii="仿宋_GB2312" w:hAnsi="仿宋_GB2312" w:eastAsia="仿宋_GB2312" w:cs="仿宋_GB2312"/>
          <w:b/>
          <w:bCs/>
          <w:sz w:val="24"/>
        </w:rPr>
      </w:pPr>
    </w:p>
    <w:p w14:paraId="28432E76">
      <w:pPr>
        <w:pStyle w:val="3"/>
        <w:rPr>
          <w:rFonts w:hint="eastAsia" w:ascii="仿宋_GB2312" w:hAnsi="仿宋_GB2312" w:eastAsia="仿宋_GB2312" w:cs="仿宋_GB2312"/>
          <w:b/>
          <w:bCs/>
          <w:sz w:val="24"/>
        </w:rPr>
      </w:pPr>
    </w:p>
    <w:p w14:paraId="40526D17">
      <w:pPr>
        <w:rPr>
          <w:rFonts w:hint="eastAsia" w:ascii="仿宋_GB2312" w:hAnsi="仿宋_GB2312" w:eastAsia="仿宋_GB2312" w:cs="仿宋_GB2312"/>
          <w:b/>
          <w:bCs/>
          <w:sz w:val="24"/>
        </w:rPr>
      </w:pPr>
    </w:p>
    <w:p w14:paraId="5DED0934">
      <w:pPr>
        <w:keepNext w:val="0"/>
        <w:keepLines w:val="0"/>
        <w:pageBreakBefore w:val="0"/>
        <w:widowControl w:val="0"/>
        <w:kinsoku/>
        <w:wordWrap/>
        <w:overflowPunct/>
        <w:topLinePunct w:val="0"/>
        <w:autoSpaceDE/>
        <w:autoSpaceDN/>
        <w:bidi w:val="0"/>
        <w:adjustRightInd/>
        <w:snapToGrid/>
        <w:spacing w:line="340" w:lineRule="exact"/>
        <w:ind w:left="0" w:hanging="900" w:hangingChars="375"/>
        <w:jc w:val="center"/>
        <w:textAlignment w:val="auto"/>
        <w:rPr>
          <w:rFonts w:hint="eastAsia" w:ascii="仿宋_GB2312" w:hAnsi="仿宋_GB2312" w:eastAsia="仿宋_GB2312" w:cs="仿宋_GB2312"/>
          <w:b/>
          <w:bCs/>
          <w:sz w:val="24"/>
        </w:rPr>
      </w:pPr>
    </w:p>
    <w:p w14:paraId="65A59C21">
      <w:pPr>
        <w:keepNext w:val="0"/>
        <w:keepLines w:val="0"/>
        <w:pageBreakBefore w:val="0"/>
        <w:widowControl w:val="0"/>
        <w:kinsoku/>
        <w:wordWrap/>
        <w:overflowPunct/>
        <w:topLinePunct w:val="0"/>
        <w:autoSpaceDE/>
        <w:autoSpaceDN/>
        <w:bidi w:val="0"/>
        <w:adjustRightInd/>
        <w:snapToGrid/>
        <w:spacing w:line="340" w:lineRule="exact"/>
        <w:ind w:left="0" w:hanging="900" w:hangingChars="37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质疑函范本</w:t>
      </w:r>
    </w:p>
    <w:p w14:paraId="0D37C1A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一、质疑供应商基本信息</w:t>
      </w:r>
    </w:p>
    <w:p w14:paraId="425A96DB">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质疑供应商：</w:t>
      </w:r>
    </w:p>
    <w:p w14:paraId="160995D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地址：邮编：</w:t>
      </w:r>
    </w:p>
    <w:p w14:paraId="581BB945">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联系人：联系电话：</w:t>
      </w:r>
    </w:p>
    <w:p w14:paraId="706D12D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授权代表：</w:t>
      </w:r>
    </w:p>
    <w:p w14:paraId="190781C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p>
    <w:p w14:paraId="420C3E9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地址：邮编：</w:t>
      </w:r>
    </w:p>
    <w:p w14:paraId="1D2D481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二、质疑项目基本情况</w:t>
      </w:r>
    </w:p>
    <w:p w14:paraId="695E7F1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质疑项目的名称：</w:t>
      </w:r>
    </w:p>
    <w:p w14:paraId="3EA56F35">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质疑项目的编号：包号：</w:t>
      </w:r>
    </w:p>
    <w:p w14:paraId="039961F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采购人名称：</w:t>
      </w:r>
    </w:p>
    <w:p w14:paraId="235556EB">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采购文件获取日期：</w:t>
      </w:r>
    </w:p>
    <w:p w14:paraId="7CCB1AF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三、质疑事项具体内容</w:t>
      </w:r>
    </w:p>
    <w:p w14:paraId="66F08300">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质疑事项1：</w:t>
      </w:r>
    </w:p>
    <w:p w14:paraId="0582B36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事实依据：</w:t>
      </w:r>
    </w:p>
    <w:p w14:paraId="6E228C3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p>
    <w:p w14:paraId="2DC1333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法律依据：</w:t>
      </w:r>
    </w:p>
    <w:p w14:paraId="41C2D1C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p>
    <w:p w14:paraId="14D580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质疑事项2</w:t>
      </w:r>
    </w:p>
    <w:p w14:paraId="651E5E4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p>
    <w:p w14:paraId="26CBB6C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四、与质疑事项相关的质疑请求</w:t>
      </w:r>
    </w:p>
    <w:p w14:paraId="2B041F3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请求：</w:t>
      </w:r>
    </w:p>
    <w:p w14:paraId="28BDE72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签字(签章)：公章：</w:t>
      </w:r>
    </w:p>
    <w:p w14:paraId="1829414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日期：</w:t>
      </w:r>
    </w:p>
    <w:p w14:paraId="21F0FA9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p>
    <w:p w14:paraId="43C3708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p>
    <w:p w14:paraId="24A214E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质疑函制作说明：</w:t>
      </w:r>
    </w:p>
    <w:p w14:paraId="218CE53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1.供应商提出质疑时，应提交质疑函和必要的证明材料。</w:t>
      </w:r>
      <w:r>
        <w:rPr>
          <w:rFonts w:hint="eastAsia" w:ascii="仿宋_GB2312" w:hAnsi="仿宋_GB2312" w:eastAsia="仿宋_GB2312" w:cs="仿宋_GB2312"/>
          <w:sz w:val="24"/>
          <w:lang w:val="en-US" w:eastAsia="zh-CN"/>
        </w:rPr>
        <w:t xml:space="preserve"> </w:t>
      </w:r>
    </w:p>
    <w:p w14:paraId="5D5CEA9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C5444A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14:paraId="60F7CBC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14:paraId="0EF02BF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14:paraId="2A3FBFF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14:paraId="1365969A">
      <w:pPr>
        <w:pageBreakBefore w:val="0"/>
        <w:widowControl w:val="0"/>
        <w:kinsoku/>
        <w:wordWrap/>
        <w:overflowPunct/>
        <w:topLinePunct w:val="0"/>
        <w:bidi w:val="0"/>
        <w:spacing w:before="0" w:line="240" w:lineRule="atLeast"/>
        <w:ind w:left="1079" w:leftChars="257" w:hanging="540"/>
        <w:outlineLvl w:val="9"/>
        <w:rPr>
          <w:rFonts w:hint="eastAsia" w:ascii="宋体" w:hAnsi="宋体" w:eastAsia="宋体" w:cs="宋体"/>
          <w:szCs w:val="24"/>
        </w:rPr>
      </w:pPr>
      <w:r>
        <w:rPr>
          <w:rFonts w:hint="eastAsia" w:ascii="仿宋_GB2312" w:hAnsi="仿宋_GB2312" w:eastAsia="仿宋_GB2312" w:cs="仿宋_GB2312"/>
          <w:sz w:val="24"/>
        </w:rPr>
        <w:br w:type="page"/>
      </w:r>
    </w:p>
    <w:p w14:paraId="6B4223B7">
      <w:pPr>
        <w:pageBreakBefore w:val="0"/>
        <w:widowControl w:val="0"/>
        <w:kinsoku/>
        <w:wordWrap/>
        <w:overflowPunct/>
        <w:topLinePunct w:val="0"/>
        <w:bidi w:val="0"/>
        <w:spacing w:before="0" w:line="240" w:lineRule="atLeast"/>
        <w:ind w:left="1079" w:leftChars="257" w:hanging="540"/>
        <w:outlineLvl w:val="9"/>
        <w:rPr>
          <w:rFonts w:hint="eastAsia" w:ascii="宋体" w:hAnsi="宋体" w:eastAsia="宋体" w:cs="宋体"/>
          <w:szCs w:val="24"/>
        </w:rPr>
      </w:pPr>
      <w:r>
        <w:rPr>
          <w:rFonts w:hint="eastAsia" w:ascii="宋体" w:hAnsi="宋体" w:eastAsia="宋体" w:cs="宋体"/>
          <w:szCs w:val="24"/>
        </w:rPr>
        <w:t>附件1：履约保证金保函（格式）</w:t>
      </w:r>
      <w:bookmarkEnd w:id="744"/>
      <w:bookmarkEnd w:id="745"/>
      <w:bookmarkEnd w:id="746"/>
      <w:bookmarkEnd w:id="747"/>
      <w:bookmarkEnd w:id="748"/>
    </w:p>
    <w:p w14:paraId="2E82729A">
      <w:pPr>
        <w:pStyle w:val="16"/>
        <w:pageBreakBefore w:val="0"/>
        <w:widowControl w:val="0"/>
        <w:kinsoku/>
        <w:wordWrap/>
        <w:overflowPunct/>
        <w:topLinePunct w:val="0"/>
        <w:bidi w:val="0"/>
        <w:spacing w:line="240" w:lineRule="atLeast"/>
        <w:ind w:left="1079" w:leftChars="257" w:hanging="540"/>
        <w:jc w:val="center"/>
        <w:outlineLvl w:val="9"/>
        <w:rPr>
          <w:rFonts w:hint="eastAsia" w:hAnsi="宋体" w:cs="宋体"/>
          <w:b/>
          <w:sz w:val="24"/>
        </w:rPr>
      </w:pPr>
      <w:r>
        <w:rPr>
          <w:rFonts w:hint="eastAsia" w:hAnsi="宋体" w:cs="宋体"/>
          <w:b/>
          <w:sz w:val="24"/>
        </w:rPr>
        <w:t>（中标后开具）</w:t>
      </w:r>
    </w:p>
    <w:p w14:paraId="6F56F4C7">
      <w:pPr>
        <w:pStyle w:val="16"/>
        <w:pageBreakBefore w:val="0"/>
        <w:widowControl w:val="0"/>
        <w:kinsoku/>
        <w:wordWrap/>
        <w:overflowPunct/>
        <w:topLinePunct w:val="0"/>
        <w:bidi w:val="0"/>
        <w:spacing w:line="240" w:lineRule="atLeast"/>
        <w:ind w:left="1079" w:leftChars="257" w:hanging="540"/>
        <w:outlineLvl w:val="9"/>
        <w:rPr>
          <w:rFonts w:hint="eastAsia" w:hAnsi="宋体" w:cs="宋体"/>
          <w:b/>
          <w:sz w:val="24"/>
        </w:rPr>
      </w:pPr>
    </w:p>
    <w:p w14:paraId="0ED2D432">
      <w:pPr>
        <w:pStyle w:val="16"/>
        <w:pageBreakBefore w:val="0"/>
        <w:widowControl w:val="0"/>
        <w:kinsoku/>
        <w:wordWrap/>
        <w:overflowPunct/>
        <w:topLinePunct w:val="0"/>
        <w:bidi w:val="0"/>
        <w:spacing w:line="240" w:lineRule="atLeast"/>
        <w:ind w:left="1079" w:leftChars="257" w:hanging="540"/>
        <w:outlineLvl w:val="9"/>
        <w:rPr>
          <w:rFonts w:hint="eastAsia" w:hAnsi="宋体" w:cs="宋体"/>
          <w:b/>
          <w:sz w:val="24"/>
        </w:rPr>
      </w:pPr>
      <w:r>
        <w:rPr>
          <w:rFonts w:hint="eastAsia" w:hAnsi="宋体" w:cs="宋体"/>
          <w:b/>
          <w:sz w:val="24"/>
        </w:rPr>
        <w:t xml:space="preserve">                       </w:t>
      </w:r>
    </w:p>
    <w:p w14:paraId="457A8BEF">
      <w:pPr>
        <w:pStyle w:val="16"/>
        <w:pageBreakBefore w:val="0"/>
        <w:widowControl w:val="0"/>
        <w:kinsoku/>
        <w:wordWrap/>
        <w:overflowPunct/>
        <w:topLinePunct w:val="0"/>
        <w:bidi w:val="0"/>
        <w:spacing w:line="240" w:lineRule="atLeast"/>
        <w:outlineLvl w:val="9"/>
        <w:rPr>
          <w:rFonts w:hint="eastAsia" w:ascii="宋体" w:hAnsi="宋体" w:eastAsia="宋体" w:cs="宋体"/>
          <w:sz w:val="24"/>
          <w:szCs w:val="24"/>
        </w:rPr>
      </w:pPr>
      <w:r>
        <w:rPr>
          <w:rFonts w:hint="eastAsia" w:ascii="宋体" w:hAnsi="宋体" w:eastAsia="宋体" w:cs="宋体"/>
          <w:sz w:val="24"/>
          <w:szCs w:val="24"/>
        </w:rPr>
        <w:t>致: (</w:t>
      </w:r>
      <w:r>
        <w:rPr>
          <w:rFonts w:hint="eastAsia" w:ascii="宋体" w:hAnsi="宋体" w:eastAsia="宋体" w:cs="宋体"/>
          <w:i/>
          <w:sz w:val="24"/>
          <w:szCs w:val="24"/>
          <w:u w:val="single"/>
        </w:rPr>
        <w:t>买方名称</w:t>
      </w:r>
      <w:r>
        <w:rPr>
          <w:rFonts w:hint="eastAsia" w:ascii="宋体" w:hAnsi="宋体" w:eastAsia="宋体" w:cs="宋体"/>
          <w:sz w:val="24"/>
          <w:szCs w:val="24"/>
        </w:rPr>
        <w:t>)</w:t>
      </w:r>
    </w:p>
    <w:p w14:paraId="6D901AB7">
      <w:pPr>
        <w:pStyle w:val="16"/>
        <w:pageBreakBefore w:val="0"/>
        <w:widowControl w:val="0"/>
        <w:kinsoku/>
        <w:wordWrap/>
        <w:overflowPunct/>
        <w:topLinePunct w:val="0"/>
        <w:bidi w:val="0"/>
        <w:spacing w:line="240" w:lineRule="atLeast"/>
        <w:ind w:left="1079" w:leftChars="257" w:hanging="540"/>
        <w:jc w:val="center"/>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号合同履约保函</w:t>
      </w:r>
    </w:p>
    <w:p w14:paraId="2D13CF4F">
      <w:pPr>
        <w:pStyle w:val="16"/>
        <w:pageBreakBefore w:val="0"/>
        <w:widowControl w:val="0"/>
        <w:kinsoku/>
        <w:wordWrap/>
        <w:overflowPunct/>
        <w:topLinePunct w:val="0"/>
        <w:bidi w:val="0"/>
        <w:spacing w:line="240" w:lineRule="atLeast"/>
        <w:ind w:left="1079" w:leftChars="257" w:hanging="540"/>
        <w:jc w:val="center"/>
        <w:outlineLvl w:val="9"/>
        <w:rPr>
          <w:rFonts w:hint="eastAsia" w:ascii="宋体" w:hAnsi="宋体" w:eastAsia="宋体" w:cs="宋体"/>
          <w:sz w:val="24"/>
          <w:szCs w:val="24"/>
        </w:rPr>
      </w:pPr>
    </w:p>
    <w:p w14:paraId="72C7B7B2">
      <w:pPr>
        <w:pStyle w:val="16"/>
        <w:pageBreakBefore w:val="0"/>
        <w:widowControl w:val="0"/>
        <w:kinsoku/>
        <w:wordWrap/>
        <w:overflowPunct/>
        <w:topLinePunct w:val="0"/>
        <w:bidi w:val="0"/>
        <w:spacing w:line="240" w:lineRule="atLeast"/>
        <w:ind w:firstLine="600" w:firstLineChars="250"/>
        <w:outlineLvl w:val="9"/>
        <w:rPr>
          <w:rFonts w:hint="eastAsia" w:ascii="宋体" w:hAnsi="宋体" w:eastAsia="宋体" w:cs="宋体"/>
          <w:sz w:val="24"/>
          <w:szCs w:val="24"/>
        </w:rPr>
      </w:pPr>
      <w:r>
        <w:rPr>
          <w:rFonts w:hint="eastAsia" w:ascii="宋体" w:hAnsi="宋体" w:eastAsia="宋体" w:cs="宋体"/>
          <w:sz w:val="24"/>
          <w:szCs w:val="24"/>
        </w:rPr>
        <w:t>本保函作为贵方与(</w:t>
      </w:r>
      <w:r>
        <w:rPr>
          <w:rFonts w:hint="eastAsia" w:ascii="宋体" w:hAnsi="宋体" w:eastAsia="宋体" w:cs="宋体"/>
          <w:i/>
          <w:sz w:val="24"/>
          <w:szCs w:val="24"/>
          <w:u w:val="single"/>
        </w:rPr>
        <w:t>卖方名称</w:t>
      </w:r>
      <w:r>
        <w:rPr>
          <w:rFonts w:hint="eastAsia" w:ascii="宋体" w:hAnsi="宋体" w:eastAsia="宋体" w:cs="宋体"/>
          <w:sz w:val="24"/>
          <w:szCs w:val="24"/>
        </w:rPr>
        <w:t>)(以下简称卖方)于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日就</w:t>
      </w:r>
      <w:r>
        <w:rPr>
          <w:rFonts w:hint="eastAsia" w:ascii="宋体" w:hAnsi="宋体" w:eastAsia="宋体" w:cs="宋体"/>
          <w:sz w:val="24"/>
          <w:szCs w:val="24"/>
          <w:u w:val="single"/>
        </w:rPr>
        <w:t xml:space="preserve">      </w:t>
      </w:r>
      <w:r>
        <w:rPr>
          <w:rFonts w:hint="eastAsia" w:ascii="宋体" w:hAnsi="宋体" w:eastAsia="宋体" w:cs="宋体"/>
          <w:sz w:val="24"/>
          <w:szCs w:val="24"/>
        </w:rPr>
        <w:t>项目(以下简称项目)项下提供(</w:t>
      </w:r>
      <w:r>
        <w:rPr>
          <w:rFonts w:hint="eastAsia" w:ascii="宋体" w:hAnsi="宋体" w:eastAsia="宋体" w:cs="宋体"/>
          <w:i/>
          <w:sz w:val="24"/>
          <w:szCs w:val="24"/>
          <w:u w:val="single"/>
        </w:rPr>
        <w:t>货物名称</w:t>
      </w:r>
      <w:r>
        <w:rPr>
          <w:rFonts w:hint="eastAsia" w:ascii="宋体" w:hAnsi="宋体" w:eastAsia="宋体" w:cs="宋体"/>
          <w:sz w:val="24"/>
          <w:szCs w:val="24"/>
        </w:rPr>
        <w:t>)(以下简称货物)签订的(</w:t>
      </w:r>
      <w:r>
        <w:rPr>
          <w:rFonts w:hint="eastAsia" w:ascii="宋体" w:hAnsi="宋体" w:eastAsia="宋体" w:cs="宋体"/>
          <w:i/>
          <w:sz w:val="24"/>
          <w:szCs w:val="24"/>
          <w:u w:val="single"/>
        </w:rPr>
        <w:t>合同号</w:t>
      </w:r>
      <w:r>
        <w:rPr>
          <w:rFonts w:hint="eastAsia" w:ascii="宋体" w:hAnsi="宋体" w:eastAsia="宋体" w:cs="宋体"/>
          <w:sz w:val="24"/>
          <w:szCs w:val="24"/>
        </w:rPr>
        <w:t>)号合同的履约保函。</w:t>
      </w:r>
    </w:p>
    <w:p w14:paraId="27B90889">
      <w:pPr>
        <w:pStyle w:val="16"/>
        <w:pageBreakBefore w:val="0"/>
        <w:widowControl w:val="0"/>
        <w:kinsoku/>
        <w:wordWrap/>
        <w:overflowPunct/>
        <w:topLinePunct w:val="0"/>
        <w:bidi w:val="0"/>
        <w:spacing w:line="240" w:lineRule="atLeast"/>
        <w:ind w:firstLine="540" w:firstLineChars="225"/>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i/>
          <w:sz w:val="24"/>
          <w:szCs w:val="24"/>
          <w:u w:val="single"/>
        </w:rPr>
        <w:t>出具保函的银行名称</w:t>
      </w:r>
      <w:r>
        <w:rPr>
          <w:rFonts w:hint="eastAsia" w:ascii="宋体" w:hAnsi="宋体" w:eastAsia="宋体" w:cs="宋体"/>
          <w:sz w:val="24"/>
          <w:szCs w:val="24"/>
        </w:rPr>
        <w:t>)(以下简称银行)无条件地、不可撤销地具结保证本行、其继承人和受让人无追索地向贵方以(</w:t>
      </w:r>
      <w:r>
        <w:rPr>
          <w:rFonts w:hint="eastAsia" w:ascii="宋体" w:hAnsi="宋体" w:eastAsia="宋体" w:cs="宋体"/>
          <w:i/>
          <w:sz w:val="24"/>
          <w:szCs w:val="24"/>
          <w:u w:val="single"/>
        </w:rPr>
        <w:t>货币名称</w:t>
      </w:r>
      <w:r>
        <w:rPr>
          <w:rFonts w:hint="eastAsia" w:ascii="宋体" w:hAnsi="宋体" w:eastAsia="宋体" w:cs="宋体"/>
          <w:sz w:val="24"/>
          <w:szCs w:val="24"/>
        </w:rPr>
        <w:t>)支付总额不超过(</w:t>
      </w:r>
      <w:r>
        <w:rPr>
          <w:rFonts w:hint="eastAsia" w:ascii="宋体" w:hAnsi="宋体" w:eastAsia="宋体" w:cs="宋体"/>
          <w:i/>
          <w:sz w:val="24"/>
          <w:szCs w:val="24"/>
          <w:u w:val="single"/>
        </w:rPr>
        <w:t>货币数量</w:t>
      </w:r>
      <w:r>
        <w:rPr>
          <w:rFonts w:hint="eastAsia" w:ascii="宋体" w:hAnsi="宋体" w:eastAsia="宋体" w:cs="宋体"/>
          <w:sz w:val="24"/>
          <w:szCs w:val="24"/>
        </w:rPr>
        <w:t>),即相当于合同价格的</w:t>
      </w:r>
      <w:r>
        <w:rPr>
          <w:rFonts w:hint="eastAsia" w:ascii="宋体" w:hAnsi="宋体" w:eastAsia="宋体" w:cs="宋体"/>
          <w:sz w:val="24"/>
          <w:szCs w:val="24"/>
          <w:u w:val="single"/>
        </w:rPr>
        <w:t xml:space="preserve">     </w:t>
      </w:r>
      <w:r>
        <w:rPr>
          <w:rFonts w:hint="eastAsia" w:ascii="宋体" w:hAnsi="宋体" w:eastAsia="宋体" w:cs="宋体"/>
          <w:sz w:val="24"/>
          <w:szCs w:val="24"/>
        </w:rPr>
        <w:t>%,并以此约定如下:</w:t>
      </w:r>
    </w:p>
    <w:p w14:paraId="12FBA8C4">
      <w:pPr>
        <w:pStyle w:val="16"/>
        <w:pageBreakBefore w:val="0"/>
        <w:widowControl w:val="0"/>
        <w:kinsoku/>
        <w:wordWrap/>
        <w:overflowPunct/>
        <w:topLinePunct w:val="0"/>
        <w:bidi w:val="0"/>
        <w:spacing w:line="240" w:lineRule="atLeast"/>
        <w:ind w:left="539" w:leftChars="257"/>
        <w:outlineLvl w:val="9"/>
        <w:rPr>
          <w:rFonts w:hint="eastAsia" w:ascii="宋体" w:hAnsi="宋体" w:eastAsia="宋体" w:cs="宋体"/>
          <w:sz w:val="24"/>
          <w:szCs w:val="24"/>
        </w:rPr>
      </w:pPr>
      <w:r>
        <w:rPr>
          <w:rFonts w:hint="eastAsia" w:ascii="宋体" w:hAnsi="宋体" w:eastAsia="宋体" w:cs="宋体"/>
          <w:sz w:val="24"/>
          <w:szCs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3EB8CFB2">
      <w:pPr>
        <w:pStyle w:val="16"/>
        <w:pageBreakBefore w:val="0"/>
        <w:widowControl w:val="0"/>
        <w:kinsoku/>
        <w:wordWrap/>
        <w:overflowPunct/>
        <w:topLinePunct w:val="0"/>
        <w:bidi w:val="0"/>
        <w:spacing w:line="240" w:lineRule="atLeast"/>
        <w:ind w:left="540"/>
        <w:outlineLvl w:val="9"/>
        <w:rPr>
          <w:rFonts w:hint="eastAsia" w:ascii="宋体" w:hAnsi="宋体" w:eastAsia="宋体" w:cs="宋体"/>
          <w:sz w:val="24"/>
          <w:szCs w:val="24"/>
        </w:rPr>
      </w:pPr>
      <w:r>
        <w:rPr>
          <w:rFonts w:hint="eastAsia" w:ascii="宋体" w:hAnsi="宋体" w:eastAsia="宋体" w:cs="宋体"/>
          <w:sz w:val="24"/>
          <w:szCs w:val="24"/>
        </w:rPr>
        <w:t>2.本保函项下的任何支付应为免税和净值。对于现有或将来的税收、关税、收费、费用扣减或预提税款，不论这些款项是何种性质和由谁征收，都不应从本保函项下的支付中扣除。</w:t>
      </w:r>
    </w:p>
    <w:p w14:paraId="22203EC8">
      <w:pPr>
        <w:pStyle w:val="16"/>
        <w:pageBreakBefore w:val="0"/>
        <w:widowControl w:val="0"/>
        <w:kinsoku/>
        <w:wordWrap/>
        <w:overflowPunct/>
        <w:topLinePunct w:val="0"/>
        <w:bidi w:val="0"/>
        <w:spacing w:line="240" w:lineRule="atLeast"/>
        <w:ind w:left="540"/>
        <w:outlineLvl w:val="9"/>
        <w:rPr>
          <w:rFonts w:hint="eastAsia" w:ascii="宋体" w:hAnsi="宋体" w:eastAsia="宋体" w:cs="宋体"/>
          <w:sz w:val="24"/>
          <w:szCs w:val="24"/>
        </w:rPr>
      </w:pPr>
      <w:r>
        <w:rPr>
          <w:rFonts w:hint="eastAsia" w:ascii="宋体" w:hAnsi="宋体" w:eastAsia="宋体" w:cs="宋体"/>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CFC7C80">
      <w:pPr>
        <w:pStyle w:val="16"/>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rPr>
      </w:pPr>
      <w:bookmarkStart w:id="749" w:name="_Toc1076"/>
      <w:bookmarkStart w:id="750" w:name="_Toc6985"/>
      <w:r>
        <w:rPr>
          <w:rFonts w:hint="eastAsia" w:ascii="宋体" w:hAnsi="宋体" w:eastAsia="宋体" w:cs="宋体"/>
          <w:sz w:val="24"/>
          <w:szCs w:val="24"/>
        </w:rPr>
        <w:t>4.本保函在本合同规定的保证期期满前完全有效。</w:t>
      </w:r>
      <w:bookmarkEnd w:id="749"/>
      <w:bookmarkEnd w:id="750"/>
    </w:p>
    <w:p w14:paraId="0CB09257">
      <w:pPr>
        <w:pStyle w:val="16"/>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rPr>
      </w:pPr>
    </w:p>
    <w:p w14:paraId="6F40731C">
      <w:pPr>
        <w:pStyle w:val="16"/>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rPr>
      </w:pPr>
      <w:r>
        <w:rPr>
          <w:rFonts w:hint="eastAsia" w:ascii="宋体" w:hAnsi="宋体" w:eastAsia="宋体" w:cs="宋体"/>
          <w:sz w:val="24"/>
          <w:szCs w:val="24"/>
        </w:rPr>
        <w:t>谨启</w:t>
      </w:r>
    </w:p>
    <w:p w14:paraId="0A0AAA53">
      <w:pPr>
        <w:pStyle w:val="16"/>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rPr>
      </w:pPr>
      <w:r>
        <w:rPr>
          <w:rFonts w:hint="eastAsia" w:ascii="宋体" w:hAnsi="宋体" w:eastAsia="宋体" w:cs="宋体"/>
          <w:sz w:val="24"/>
          <w:szCs w:val="24"/>
        </w:rPr>
        <w:t>出具保函银行名称：</w:t>
      </w:r>
      <w:r>
        <w:rPr>
          <w:rFonts w:hint="eastAsia" w:ascii="宋体" w:hAnsi="宋体" w:eastAsia="宋体" w:cs="宋体"/>
          <w:sz w:val="24"/>
          <w:szCs w:val="24"/>
          <w:u w:val="single"/>
        </w:rPr>
        <w:t xml:space="preserve">                             </w:t>
      </w:r>
    </w:p>
    <w:p w14:paraId="541C1179">
      <w:pPr>
        <w:pStyle w:val="16"/>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u w:val="single"/>
        </w:rPr>
      </w:pPr>
      <w:r>
        <w:rPr>
          <w:rFonts w:hint="eastAsia" w:ascii="宋体" w:hAnsi="宋体" w:eastAsia="宋体" w:cs="宋体"/>
          <w:sz w:val="24"/>
          <w:szCs w:val="24"/>
        </w:rPr>
        <w:t>签字人姓名和职务：</w:t>
      </w:r>
      <w:r>
        <w:rPr>
          <w:rFonts w:hint="eastAsia" w:ascii="宋体" w:hAnsi="宋体" w:eastAsia="宋体" w:cs="宋体"/>
          <w:sz w:val="24"/>
          <w:szCs w:val="24"/>
          <w:u w:val="single"/>
        </w:rPr>
        <w:t xml:space="preserve">                             </w:t>
      </w:r>
    </w:p>
    <w:p w14:paraId="22878787">
      <w:pPr>
        <w:pStyle w:val="16"/>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rPr>
      </w:pPr>
      <w:r>
        <w:rPr>
          <w:rFonts w:hint="eastAsia" w:ascii="宋体" w:hAnsi="宋体" w:eastAsia="宋体" w:cs="宋体"/>
          <w:sz w:val="24"/>
          <w:szCs w:val="24"/>
        </w:rPr>
        <w:t>签字人签名</w:t>
      </w:r>
      <w:r>
        <w:rPr>
          <w:rFonts w:hint="eastAsia" w:hAnsi="宋体" w:eastAsia="宋体" w:cs="宋体"/>
          <w:sz w:val="24"/>
          <w:szCs w:val="24"/>
          <w:lang w:val="en-US" w:eastAsia="zh-CN"/>
        </w:rPr>
        <w:t>或签章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792664B7">
      <w:pPr>
        <w:pStyle w:val="16"/>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u w:val="single"/>
        </w:rPr>
      </w:pPr>
      <w:r>
        <w:rPr>
          <w:rFonts w:hint="eastAsia" w:ascii="宋体" w:hAnsi="宋体" w:eastAsia="宋体" w:cs="宋体"/>
          <w:sz w:val="24"/>
          <w:szCs w:val="24"/>
        </w:rPr>
        <w:t>公章：</w:t>
      </w:r>
      <w:r>
        <w:rPr>
          <w:rFonts w:hint="eastAsia" w:ascii="宋体" w:hAnsi="宋体" w:eastAsia="宋体" w:cs="宋体"/>
          <w:sz w:val="24"/>
          <w:szCs w:val="24"/>
          <w:u w:val="single"/>
        </w:rPr>
        <w:t xml:space="preserve">                                         </w:t>
      </w:r>
    </w:p>
    <w:p w14:paraId="3ABAAAE5">
      <w:pPr>
        <w:pStyle w:val="33"/>
        <w:rPr>
          <w:rFonts w:hint="eastAsia" w:ascii="宋体" w:hAnsi="宋体" w:eastAsia="宋体" w:cs="宋体"/>
          <w:sz w:val="24"/>
          <w:szCs w:val="24"/>
        </w:rPr>
      </w:pPr>
    </w:p>
    <w:p w14:paraId="2B02EE83">
      <w:pPr>
        <w:pStyle w:val="33"/>
        <w:rPr>
          <w:rFonts w:hint="eastAsia" w:ascii="宋体" w:hAnsi="宋体" w:eastAsia="宋体" w:cs="宋体"/>
          <w:sz w:val="24"/>
          <w:szCs w:val="24"/>
        </w:rPr>
      </w:pPr>
    </w:p>
    <w:p w14:paraId="18DD0AA9">
      <w:pPr>
        <w:pStyle w:val="33"/>
        <w:rPr>
          <w:rFonts w:hint="eastAsia" w:ascii="宋体" w:hAnsi="宋体" w:eastAsia="宋体" w:cs="宋体"/>
        </w:rPr>
      </w:pPr>
    </w:p>
    <w:p w14:paraId="6BF7012C">
      <w:pPr>
        <w:pStyle w:val="33"/>
        <w:rPr>
          <w:rFonts w:hint="eastAsia" w:ascii="宋体" w:hAnsi="宋体" w:eastAsia="宋体" w:cs="宋体"/>
        </w:rPr>
      </w:pPr>
    </w:p>
    <w:p w14:paraId="6EA5DE56">
      <w:pPr>
        <w:pStyle w:val="33"/>
        <w:rPr>
          <w:rFonts w:hint="eastAsia" w:ascii="宋体" w:hAnsi="宋体" w:eastAsia="宋体" w:cs="宋体"/>
        </w:rPr>
      </w:pPr>
    </w:p>
    <w:p w14:paraId="2FFF7BD6">
      <w:pPr>
        <w:pStyle w:val="33"/>
        <w:rPr>
          <w:rFonts w:hint="eastAsia" w:ascii="宋体" w:hAnsi="宋体" w:eastAsia="宋体" w:cs="宋体"/>
        </w:rPr>
      </w:pPr>
    </w:p>
    <w:p w14:paraId="277B32ED">
      <w:pPr>
        <w:pStyle w:val="33"/>
        <w:rPr>
          <w:rFonts w:hint="eastAsia" w:ascii="宋体" w:hAnsi="宋体" w:eastAsia="宋体" w:cs="宋体"/>
        </w:rPr>
      </w:pPr>
    </w:p>
    <w:p w14:paraId="2674DEDD">
      <w:pPr>
        <w:rPr>
          <w:rFonts w:hint="eastAsia" w:ascii="宋体" w:hAnsi="宋体" w:eastAsia="宋体" w:cs="宋体"/>
        </w:rPr>
      </w:pPr>
    </w:p>
    <w:p w14:paraId="39CC3A69">
      <w:pPr>
        <w:pStyle w:val="24"/>
        <w:rPr>
          <w:rFonts w:hint="eastAsia" w:ascii="宋体" w:hAnsi="宋体" w:eastAsia="宋体" w:cs="宋体"/>
        </w:rPr>
      </w:pPr>
    </w:p>
    <w:p w14:paraId="2CB7CCC3">
      <w:pPr>
        <w:pStyle w:val="10"/>
        <w:rPr>
          <w:rFonts w:hint="eastAsia" w:ascii="宋体" w:hAnsi="宋体" w:eastAsia="宋体" w:cs="宋体"/>
        </w:rPr>
      </w:pPr>
    </w:p>
    <w:p w14:paraId="16C56303">
      <w:pPr>
        <w:pStyle w:val="33"/>
        <w:rPr>
          <w:rFonts w:hint="eastAsia" w:ascii="宋体" w:hAnsi="宋体" w:eastAsia="宋体" w:cs="宋体"/>
        </w:rPr>
      </w:pPr>
    </w:p>
    <w:p w14:paraId="5680D1B0">
      <w:pPr>
        <w:rPr>
          <w:rFonts w:hint="eastAsia"/>
        </w:rPr>
      </w:pPr>
    </w:p>
    <w:p w14:paraId="36BA2578">
      <w:pPr>
        <w:pStyle w:val="24"/>
        <w:rPr>
          <w:rFonts w:hint="eastAsia"/>
        </w:rPr>
      </w:pPr>
    </w:p>
    <w:p w14:paraId="202DE8FC">
      <w:pPr>
        <w:pageBreakBefore w:val="0"/>
        <w:widowControl w:val="0"/>
        <w:kinsoku/>
        <w:wordWrap/>
        <w:overflowPunct/>
        <w:topLinePunct w:val="0"/>
        <w:bidi w:val="0"/>
        <w:spacing w:before="0" w:line="240" w:lineRule="atLeast"/>
        <w:ind w:left="1079" w:leftChars="257" w:hanging="540"/>
        <w:outlineLvl w:val="9"/>
        <w:rPr>
          <w:rFonts w:hint="eastAsia" w:ascii="宋体" w:hAnsi="宋体" w:eastAsia="宋体" w:cs="宋体"/>
          <w:szCs w:val="24"/>
        </w:rPr>
      </w:pPr>
      <w:bookmarkStart w:id="751" w:name="_Toc27788"/>
      <w:bookmarkStart w:id="752" w:name="_Toc21744"/>
      <w:bookmarkStart w:id="753" w:name="_Toc16707"/>
      <w:bookmarkStart w:id="754" w:name="_Toc27581"/>
      <w:bookmarkStart w:id="755" w:name="_Toc518923104"/>
      <w:bookmarkStart w:id="756" w:name="_Toc22540"/>
    </w:p>
    <w:p w14:paraId="33F2A4FF">
      <w:pPr>
        <w:pageBreakBefore w:val="0"/>
        <w:widowControl w:val="0"/>
        <w:kinsoku/>
        <w:wordWrap/>
        <w:overflowPunct/>
        <w:topLinePunct w:val="0"/>
        <w:bidi w:val="0"/>
        <w:spacing w:before="0" w:line="240" w:lineRule="atLeast"/>
        <w:ind w:left="1079" w:leftChars="257" w:hanging="540"/>
        <w:outlineLvl w:val="9"/>
        <w:rPr>
          <w:rFonts w:hint="eastAsia" w:ascii="宋体" w:hAnsi="宋体" w:eastAsia="宋体" w:cs="宋体"/>
          <w:szCs w:val="24"/>
        </w:rPr>
      </w:pPr>
      <w:r>
        <w:rPr>
          <w:rFonts w:hint="eastAsia" w:ascii="宋体" w:hAnsi="宋体" w:eastAsia="宋体" w:cs="宋体"/>
          <w:szCs w:val="24"/>
        </w:rPr>
        <w:t>附件2：履约担保函格式</w:t>
      </w:r>
      <w:bookmarkEnd w:id="751"/>
      <w:bookmarkEnd w:id="752"/>
      <w:bookmarkEnd w:id="753"/>
      <w:bookmarkEnd w:id="754"/>
      <w:bookmarkEnd w:id="755"/>
      <w:bookmarkEnd w:id="756"/>
    </w:p>
    <w:p w14:paraId="64DCAAA4">
      <w:pPr>
        <w:pageBreakBefore w:val="0"/>
        <w:widowControl w:val="0"/>
        <w:kinsoku/>
        <w:wordWrap/>
        <w:overflowPunct/>
        <w:topLinePunct w:val="0"/>
        <w:bidi w:val="0"/>
        <w:spacing w:before="0" w:line="240" w:lineRule="atLeast"/>
        <w:ind w:left="1079" w:leftChars="257" w:hanging="540"/>
        <w:outlineLvl w:val="9"/>
        <w:rPr>
          <w:rFonts w:hint="eastAsia" w:ascii="宋体" w:hAnsi="宋体" w:eastAsia="宋体" w:cs="宋体"/>
          <w:b w:val="0"/>
        </w:rPr>
      </w:pPr>
      <w:bookmarkStart w:id="757" w:name="_Toc515647801"/>
      <w:bookmarkStart w:id="758" w:name="_Toc32574"/>
      <w:bookmarkStart w:id="759" w:name="_Toc162"/>
      <w:bookmarkStart w:id="760" w:name="_Toc9735"/>
      <w:bookmarkStart w:id="761" w:name="_Toc7209"/>
      <w:bookmarkStart w:id="762" w:name="_Toc13962"/>
      <w:r>
        <w:rPr>
          <w:rFonts w:hint="eastAsia" w:ascii="宋体" w:hAnsi="宋体" w:eastAsia="宋体" w:cs="宋体"/>
          <w:szCs w:val="24"/>
        </w:rPr>
        <w:t>（采用政府采购信用担保形式时使用）</w:t>
      </w:r>
      <w:bookmarkEnd w:id="757"/>
      <w:bookmarkEnd w:id="758"/>
      <w:bookmarkEnd w:id="759"/>
      <w:bookmarkEnd w:id="760"/>
      <w:bookmarkEnd w:id="761"/>
      <w:bookmarkEnd w:id="762"/>
    </w:p>
    <w:p w14:paraId="5187D1E7">
      <w:pPr>
        <w:pageBreakBefore w:val="0"/>
        <w:widowControl w:val="0"/>
        <w:kinsoku/>
        <w:wordWrap/>
        <w:overflowPunct/>
        <w:topLinePunct w:val="0"/>
        <w:bidi w:val="0"/>
        <w:spacing w:line="240" w:lineRule="atLeast"/>
        <w:ind w:left="1079" w:leftChars="257" w:hanging="540"/>
        <w:outlineLvl w:val="9"/>
        <w:rPr>
          <w:rFonts w:hint="eastAsia" w:ascii="宋体" w:hAnsi="宋体" w:cs="宋体"/>
          <w:b/>
          <w:kern w:val="0"/>
          <w:sz w:val="24"/>
          <w:szCs w:val="20"/>
        </w:rPr>
      </w:pPr>
    </w:p>
    <w:p w14:paraId="05BDA42E">
      <w:pPr>
        <w:pageBreakBefore w:val="0"/>
        <w:widowControl w:val="0"/>
        <w:kinsoku/>
        <w:wordWrap/>
        <w:overflowPunct/>
        <w:topLinePunct w:val="0"/>
        <w:bidi w:val="0"/>
        <w:jc w:val="center"/>
        <w:outlineLvl w:val="9"/>
        <w:rPr>
          <w:rFonts w:hint="eastAsia" w:ascii="宋体" w:hAnsi="宋体" w:cs="宋体"/>
          <w:sz w:val="24"/>
        </w:rPr>
      </w:pPr>
      <w:r>
        <w:rPr>
          <w:rFonts w:hint="eastAsia" w:ascii="宋体" w:hAnsi="宋体" w:cs="宋体"/>
          <w:sz w:val="24"/>
        </w:rPr>
        <w:t>政府采购履约担保函（项目用）</w:t>
      </w:r>
    </w:p>
    <w:p w14:paraId="434525CA">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rPr>
        <w:t xml:space="preserve">                                                   编号：</w:t>
      </w:r>
    </w:p>
    <w:p w14:paraId="5CA8D547">
      <w:pPr>
        <w:pageBreakBefore w:val="0"/>
        <w:widowControl w:val="0"/>
        <w:kinsoku/>
        <w:wordWrap/>
        <w:overflowPunct/>
        <w:topLinePunct w:val="0"/>
        <w:bidi w:val="0"/>
        <w:outlineLvl w:val="9"/>
        <w:rPr>
          <w:rFonts w:hint="eastAsia" w:ascii="宋体" w:hAnsi="宋体" w:cs="宋体"/>
          <w:sz w:val="24"/>
        </w:rPr>
      </w:pPr>
    </w:p>
    <w:p w14:paraId="431EA1D1">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（采购人）：</w:t>
      </w:r>
    </w:p>
    <w:p w14:paraId="461035D1">
      <w:pPr>
        <w:pageBreakBefore w:val="0"/>
        <w:widowControl w:val="0"/>
        <w:kinsoku/>
        <w:wordWrap/>
        <w:overflowPunct/>
        <w:topLinePunct w:val="0"/>
        <w:bidi w:val="0"/>
        <w:outlineLvl w:val="9"/>
        <w:rPr>
          <w:rFonts w:hint="eastAsia" w:ascii="宋体" w:hAnsi="宋体" w:cs="宋体"/>
          <w:sz w:val="24"/>
        </w:rPr>
      </w:pPr>
    </w:p>
    <w:p w14:paraId="194F803D">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鉴于你方与</w:t>
      </w:r>
      <w:r>
        <w:rPr>
          <w:rFonts w:hint="eastAsia" w:ascii="宋体" w:hAnsi="宋体" w:cs="宋体"/>
          <w:sz w:val="24"/>
          <w:u w:val="single"/>
        </w:rPr>
        <w:t xml:space="preserve">                    </w:t>
      </w:r>
      <w:r>
        <w:rPr>
          <w:rFonts w:hint="eastAsia" w:ascii="宋体" w:hAnsi="宋体" w:cs="宋体"/>
          <w:sz w:val="24"/>
        </w:rPr>
        <w:t>（以下简称供应商）于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日签定编号为   的《</w:t>
      </w:r>
      <w:r>
        <w:rPr>
          <w:rFonts w:hint="eastAsia" w:ascii="宋体" w:hAnsi="宋体" w:cs="宋体"/>
          <w:sz w:val="24"/>
          <w:u w:val="single"/>
        </w:rPr>
        <w:t xml:space="preserve">           </w:t>
      </w:r>
      <w:r>
        <w:rPr>
          <w:rFonts w:hint="eastAsia" w:ascii="宋体" w:hAnsi="宋体" w:cs="宋体"/>
          <w:sz w:val="24"/>
        </w:rPr>
        <w:t>政府采购合同》（以下简称主合同），且依据该合同的约定，供应商应在</w:t>
      </w:r>
      <w:r>
        <w:rPr>
          <w:rFonts w:hint="eastAsia" w:ascii="宋体" w:hAnsi="宋体" w:cs="宋体"/>
          <w:sz w:val="24"/>
          <w:u w:val="single"/>
        </w:rPr>
        <w:t xml:space="preserve">    </w:t>
      </w:r>
      <w:r>
        <w:rPr>
          <w:rFonts w:hint="eastAsia" w:ascii="宋体" w:hAnsi="宋体" w:cs="宋体"/>
          <w:sz w:val="24"/>
        </w:rPr>
        <w:t>年</w:t>
      </w:r>
    </w:p>
    <w:p w14:paraId="425CAA83">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日前向你方交纳履约保证金，且可以履约担保函的形式交纳履约保证金。应供应商的申请，我方以保证的方式向你方提供如下履约保证金担保：</w:t>
      </w:r>
    </w:p>
    <w:p w14:paraId="332A84E2">
      <w:pPr>
        <w:pageBreakBefore w:val="0"/>
        <w:widowControl w:val="0"/>
        <w:kinsoku/>
        <w:wordWrap/>
        <w:overflowPunct/>
        <w:topLinePunct w:val="0"/>
        <w:bidi w:val="0"/>
        <w:ind w:firstLine="480" w:firstLineChars="200"/>
        <w:outlineLvl w:val="9"/>
        <w:rPr>
          <w:rFonts w:hint="eastAsia" w:ascii="宋体" w:hAnsi="宋体" w:cs="宋体"/>
          <w:sz w:val="24"/>
        </w:rPr>
      </w:pPr>
      <w:bookmarkStart w:id="763" w:name="_Toc16807"/>
      <w:r>
        <w:rPr>
          <w:rFonts w:hint="eastAsia" w:ascii="宋体" w:hAnsi="宋体" w:cs="宋体"/>
          <w:sz w:val="24"/>
        </w:rPr>
        <w:t>一、保证责任的情形及保证金额</w:t>
      </w:r>
      <w:bookmarkEnd w:id="763"/>
    </w:p>
    <w:p w14:paraId="3A28CDD5">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（一）在供应商出现下列情形之一时，我方承担保证责任：</w:t>
      </w:r>
    </w:p>
    <w:p w14:paraId="379538F8">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1．将中标项目转让给他人，或者在投标文件中未说明，且未经采购招标机构人同意，将中标项目分包给他人的；</w:t>
      </w:r>
    </w:p>
    <w:p w14:paraId="6951E708">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rPr>
        <w:t>　　</w:t>
      </w:r>
      <w:bookmarkStart w:id="764" w:name="_Toc806"/>
      <w:bookmarkStart w:id="765" w:name="_Toc30650"/>
      <w:bookmarkStart w:id="766" w:name="_Toc2434"/>
      <w:r>
        <w:rPr>
          <w:rFonts w:hint="eastAsia" w:ascii="宋体" w:hAnsi="宋体" w:cs="宋体"/>
          <w:sz w:val="24"/>
        </w:rPr>
        <w:t>2．主合同约定的应当缴纳履约保证金的情形:</w:t>
      </w:r>
      <w:bookmarkEnd w:id="764"/>
      <w:bookmarkEnd w:id="765"/>
      <w:bookmarkEnd w:id="766"/>
      <w:r>
        <w:rPr>
          <w:rFonts w:hint="eastAsia" w:ascii="宋体" w:hAnsi="宋体" w:cs="宋体"/>
          <w:sz w:val="24"/>
        </w:rPr>
        <w:t xml:space="preserve"> </w:t>
      </w:r>
    </w:p>
    <w:p w14:paraId="14CF3A04">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（1）未按主合同约定的质量、数量和期限供应货物/提供服务/完成工程的；</w:t>
      </w:r>
    </w:p>
    <w:p w14:paraId="6CD677D4">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sz w:val="24"/>
        </w:rPr>
        <w:t>。</w:t>
      </w:r>
    </w:p>
    <w:p w14:paraId="5737290E">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（二）我方的保证范围是主合同约定的合同价款总额的</w:t>
      </w:r>
      <w:r>
        <w:rPr>
          <w:rFonts w:hint="eastAsia" w:ascii="宋体" w:hAnsi="宋体" w:cs="宋体"/>
          <w:sz w:val="24"/>
          <w:u w:val="single"/>
        </w:rPr>
        <w:t xml:space="preserve">      </w:t>
      </w:r>
      <w:r>
        <w:rPr>
          <w:rFonts w:hint="eastAsia" w:ascii="宋体" w:hAnsi="宋体" w:cs="宋体"/>
          <w:sz w:val="24"/>
        </w:rPr>
        <w:t>%数额为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），币种为</w:t>
      </w:r>
      <w:r>
        <w:rPr>
          <w:rFonts w:hint="eastAsia" w:ascii="宋体" w:hAnsi="宋体" w:cs="宋体"/>
          <w:sz w:val="24"/>
          <w:u w:val="single"/>
        </w:rPr>
        <w:t xml:space="preserve">        </w:t>
      </w:r>
      <w:r>
        <w:rPr>
          <w:rFonts w:hint="eastAsia" w:ascii="宋体" w:hAnsi="宋体" w:cs="宋体"/>
          <w:sz w:val="24"/>
        </w:rPr>
        <w:t>。（即主合同履约保证金金额）</w:t>
      </w:r>
    </w:p>
    <w:p w14:paraId="6FC9DDDC">
      <w:pPr>
        <w:pageBreakBefore w:val="0"/>
        <w:widowControl w:val="0"/>
        <w:kinsoku/>
        <w:wordWrap/>
        <w:overflowPunct/>
        <w:topLinePunct w:val="0"/>
        <w:bidi w:val="0"/>
        <w:ind w:firstLine="480" w:firstLineChars="200"/>
        <w:outlineLvl w:val="9"/>
        <w:rPr>
          <w:rFonts w:hint="eastAsia" w:ascii="宋体" w:hAnsi="宋体" w:cs="宋体"/>
          <w:sz w:val="24"/>
        </w:rPr>
      </w:pPr>
      <w:bookmarkStart w:id="767" w:name="_Toc16733"/>
      <w:r>
        <w:rPr>
          <w:rFonts w:hint="eastAsia" w:ascii="宋体" w:hAnsi="宋体" w:cs="宋体"/>
          <w:sz w:val="24"/>
        </w:rPr>
        <w:t>二、保证的方式及保证期间</w:t>
      </w:r>
      <w:bookmarkEnd w:id="767"/>
    </w:p>
    <w:p w14:paraId="597D342E">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我方保证的方式为：连带责任保证。</w:t>
      </w:r>
    </w:p>
    <w:p w14:paraId="55C4D2D8">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我方保证的期间为：自本合同生效之日起至供应商按照主合同约定的供货/完工期限届满后</w:t>
      </w:r>
      <w:r>
        <w:rPr>
          <w:rFonts w:hint="eastAsia" w:ascii="宋体" w:hAnsi="宋体" w:cs="宋体"/>
          <w:sz w:val="24"/>
          <w:u w:val="single"/>
        </w:rPr>
        <w:t xml:space="preserve">     </w:t>
      </w:r>
      <w:r>
        <w:rPr>
          <w:rFonts w:hint="eastAsia" w:ascii="宋体" w:hAnsi="宋体" w:cs="宋体"/>
          <w:sz w:val="24"/>
        </w:rPr>
        <w:t>日内。</w:t>
      </w:r>
    </w:p>
    <w:p w14:paraId="463A1652">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如果供应商未按主合同约定向贵方供应货物/提供服务/完成工程的，由我方在保证金额内向你方支付上述款项。</w:t>
      </w:r>
    </w:p>
    <w:p w14:paraId="09C97BBC">
      <w:pPr>
        <w:pageBreakBefore w:val="0"/>
        <w:widowControl w:val="0"/>
        <w:kinsoku/>
        <w:wordWrap/>
        <w:overflowPunct/>
        <w:topLinePunct w:val="0"/>
        <w:bidi w:val="0"/>
        <w:ind w:firstLine="480" w:firstLineChars="200"/>
        <w:outlineLvl w:val="9"/>
        <w:rPr>
          <w:rFonts w:hint="eastAsia" w:ascii="宋体" w:hAnsi="宋体" w:cs="宋体"/>
          <w:sz w:val="24"/>
        </w:rPr>
      </w:pPr>
      <w:bookmarkStart w:id="768" w:name="_Toc19668"/>
      <w:r>
        <w:rPr>
          <w:rFonts w:hint="eastAsia" w:ascii="宋体" w:hAnsi="宋体" w:cs="宋体"/>
          <w:sz w:val="24"/>
        </w:rPr>
        <w:t>三、承担保证责任的程序</w:t>
      </w:r>
      <w:bookmarkEnd w:id="768"/>
    </w:p>
    <w:p w14:paraId="02D585D7">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1．你方要求我方承担保证责任的，应在本保函保证期间内向我方发出书面索赔通知。索赔通知应写明要求索赔的金额，支付款项应到达的帐号。并附有证明供应商违约事实的证明材料。</w:t>
      </w:r>
    </w:p>
    <w:p w14:paraId="64430335">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如果你方与供应商因货物质量问题产生争议，你方还需同时提供</w:t>
      </w:r>
      <w:r>
        <w:rPr>
          <w:rFonts w:hint="eastAsia" w:ascii="宋体" w:hAnsi="宋体" w:cs="宋体"/>
          <w:sz w:val="24"/>
          <w:u w:val="single"/>
        </w:rPr>
        <w:t xml:space="preserve">        </w:t>
      </w:r>
      <w:r>
        <w:rPr>
          <w:rFonts w:hint="eastAsia" w:ascii="宋体" w:hAnsi="宋体" w:cs="宋体"/>
          <w:sz w:val="24"/>
        </w:rPr>
        <w:t>部门出具的质量检测报告，或经诉讼（仲裁）程序裁决后的裁决书、调解书，本保证人即按照检测结果或裁决书、调解书决定是否承担保证责任。</w:t>
      </w:r>
    </w:p>
    <w:p w14:paraId="0ACDEF72">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2． 我方收到你方的书面索赔通知及相应证明材料，在</w:t>
      </w:r>
      <w:r>
        <w:rPr>
          <w:rFonts w:hint="eastAsia" w:ascii="宋体" w:hAnsi="宋体" w:cs="宋体"/>
          <w:sz w:val="24"/>
          <w:u w:val="single"/>
        </w:rPr>
        <w:t xml:space="preserve">     </w:t>
      </w:r>
      <w:r>
        <w:rPr>
          <w:rFonts w:hint="eastAsia" w:ascii="宋体" w:hAnsi="宋体" w:cs="宋体"/>
          <w:sz w:val="24"/>
        </w:rPr>
        <w:t>工作日内进行核定后按照本保函的承诺承担保证责任。</w:t>
      </w:r>
    </w:p>
    <w:p w14:paraId="04B1FC32">
      <w:pPr>
        <w:pageBreakBefore w:val="0"/>
        <w:widowControl w:val="0"/>
        <w:kinsoku/>
        <w:wordWrap/>
        <w:overflowPunct/>
        <w:topLinePunct w:val="0"/>
        <w:bidi w:val="0"/>
        <w:ind w:firstLine="480" w:firstLineChars="200"/>
        <w:outlineLvl w:val="9"/>
        <w:rPr>
          <w:rFonts w:hint="eastAsia" w:ascii="宋体" w:hAnsi="宋体" w:cs="宋体"/>
          <w:sz w:val="24"/>
        </w:rPr>
      </w:pPr>
      <w:bookmarkStart w:id="769" w:name="_Toc11641"/>
      <w:r>
        <w:rPr>
          <w:rFonts w:hint="eastAsia" w:ascii="宋体" w:hAnsi="宋体" w:cs="宋体"/>
          <w:sz w:val="24"/>
        </w:rPr>
        <w:t>四、保证责任的终止</w:t>
      </w:r>
      <w:bookmarkEnd w:id="769"/>
    </w:p>
    <w:p w14:paraId="5571172F">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8D2949C">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2．我方按照本保函向你方履行了保证责任后，自我方向你方支付款项（支付款项从我方账户划出）之日起，保证责任即终止。</w:t>
      </w:r>
    </w:p>
    <w:p w14:paraId="1796C3B1">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3．按照法律法规的规定或出现应终止我方保证责任的其它情形的，我方在本保函项下的保证责任亦终止。</w:t>
      </w:r>
    </w:p>
    <w:p w14:paraId="469954D1">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541DA87">
      <w:pPr>
        <w:pageBreakBefore w:val="0"/>
        <w:widowControl w:val="0"/>
        <w:kinsoku/>
        <w:wordWrap/>
        <w:overflowPunct/>
        <w:topLinePunct w:val="0"/>
        <w:bidi w:val="0"/>
        <w:ind w:firstLine="480" w:firstLineChars="200"/>
        <w:outlineLvl w:val="9"/>
        <w:rPr>
          <w:rFonts w:hint="eastAsia" w:ascii="宋体" w:hAnsi="宋体" w:cs="宋体"/>
          <w:sz w:val="24"/>
        </w:rPr>
      </w:pPr>
      <w:bookmarkStart w:id="770" w:name="_Toc3542"/>
      <w:r>
        <w:rPr>
          <w:rFonts w:hint="eastAsia" w:ascii="宋体" w:hAnsi="宋体" w:cs="宋体"/>
          <w:sz w:val="24"/>
        </w:rPr>
        <w:t>五、免责条款</w:t>
      </w:r>
      <w:bookmarkEnd w:id="770"/>
    </w:p>
    <w:p w14:paraId="2230F2E5">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1．因你方违反主合同约定致使供应商不能履行义务的，我方不承担保证责任。</w:t>
      </w:r>
    </w:p>
    <w:p w14:paraId="4E6E001E">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2．依照法律法规的规定或你方与供应商的另行约定，全部或者部分免除供应商应缴纳的保证金义务的，我方亦免除相应的保证责任。</w:t>
      </w:r>
    </w:p>
    <w:p w14:paraId="417D8B04">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3．因不可抗力造成供应商不能履行供货义务的，我方不承担保证责任。</w:t>
      </w:r>
    </w:p>
    <w:p w14:paraId="1198D369">
      <w:pPr>
        <w:pageBreakBefore w:val="0"/>
        <w:widowControl w:val="0"/>
        <w:kinsoku/>
        <w:wordWrap/>
        <w:overflowPunct/>
        <w:topLinePunct w:val="0"/>
        <w:bidi w:val="0"/>
        <w:ind w:firstLine="480" w:firstLineChars="200"/>
        <w:outlineLvl w:val="9"/>
        <w:rPr>
          <w:rFonts w:hint="eastAsia" w:ascii="宋体" w:hAnsi="宋体" w:cs="宋体"/>
          <w:sz w:val="24"/>
        </w:rPr>
      </w:pPr>
      <w:bookmarkStart w:id="771" w:name="_Toc908"/>
      <w:r>
        <w:rPr>
          <w:rFonts w:hint="eastAsia" w:ascii="宋体" w:hAnsi="宋体" w:cs="宋体"/>
          <w:sz w:val="24"/>
        </w:rPr>
        <w:t>六、争议的解决</w:t>
      </w:r>
      <w:bookmarkEnd w:id="771"/>
    </w:p>
    <w:p w14:paraId="715400F8">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因本保函发生的纠纷，由你我双方协商解决，协商不成的，通过诉讼程序解决，诉讼管辖地法院为</w:t>
      </w:r>
      <w:r>
        <w:rPr>
          <w:rFonts w:hint="eastAsia" w:ascii="宋体" w:hAnsi="宋体" w:cs="宋体"/>
          <w:sz w:val="24"/>
          <w:u w:val="single"/>
        </w:rPr>
        <w:t xml:space="preserve">        </w:t>
      </w:r>
      <w:r>
        <w:rPr>
          <w:rFonts w:hint="eastAsia" w:ascii="宋体" w:hAnsi="宋体" w:cs="宋体"/>
          <w:sz w:val="24"/>
        </w:rPr>
        <w:t>法院。</w:t>
      </w:r>
    </w:p>
    <w:p w14:paraId="4AB689AF">
      <w:pPr>
        <w:pageBreakBefore w:val="0"/>
        <w:widowControl w:val="0"/>
        <w:kinsoku/>
        <w:wordWrap/>
        <w:overflowPunct/>
        <w:topLinePunct w:val="0"/>
        <w:bidi w:val="0"/>
        <w:ind w:firstLine="480" w:firstLineChars="200"/>
        <w:outlineLvl w:val="9"/>
        <w:rPr>
          <w:rFonts w:hint="eastAsia" w:ascii="宋体" w:hAnsi="宋体" w:cs="宋体"/>
          <w:sz w:val="24"/>
        </w:rPr>
      </w:pPr>
      <w:bookmarkStart w:id="772" w:name="_Toc17651"/>
      <w:r>
        <w:rPr>
          <w:rFonts w:hint="eastAsia" w:ascii="宋体" w:hAnsi="宋体" w:cs="宋体"/>
          <w:sz w:val="24"/>
        </w:rPr>
        <w:t>七、保函的生效</w:t>
      </w:r>
      <w:bookmarkEnd w:id="772"/>
    </w:p>
    <w:p w14:paraId="383CD483">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本保函自我方加盖公章之日起生效。</w:t>
      </w:r>
    </w:p>
    <w:p w14:paraId="1D5A706E">
      <w:pPr>
        <w:pStyle w:val="24"/>
        <w:rPr>
          <w:rFonts w:hint="eastAsia" w:ascii="宋体" w:hAnsi="宋体" w:cs="宋体"/>
          <w:sz w:val="24"/>
        </w:rPr>
      </w:pPr>
    </w:p>
    <w:p w14:paraId="7633B694">
      <w:pPr>
        <w:pStyle w:val="10"/>
        <w:rPr>
          <w:rFonts w:hint="eastAsia"/>
        </w:rPr>
      </w:pPr>
    </w:p>
    <w:p w14:paraId="7E554E5D">
      <w:pPr>
        <w:pageBreakBefore w:val="0"/>
        <w:widowControl w:val="0"/>
        <w:kinsoku/>
        <w:wordWrap/>
        <w:overflowPunct/>
        <w:topLinePunct w:val="0"/>
        <w:bidi w:val="0"/>
        <w:outlineLvl w:val="9"/>
        <w:rPr>
          <w:rFonts w:hint="eastAsia" w:ascii="宋体" w:hAnsi="宋体" w:cs="宋体"/>
          <w:sz w:val="24"/>
        </w:rPr>
      </w:pPr>
    </w:p>
    <w:p w14:paraId="59BBD6D1">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rPr>
        <w:t xml:space="preserve">                                      </w:t>
      </w:r>
    </w:p>
    <w:p w14:paraId="180C04FC">
      <w:pPr>
        <w:pageBreakBefore w:val="0"/>
        <w:widowControl w:val="0"/>
        <w:kinsoku/>
        <w:wordWrap/>
        <w:overflowPunct/>
        <w:topLinePunct w:val="0"/>
        <w:bidi w:val="0"/>
        <w:ind w:firstLine="5400" w:firstLineChars="2250"/>
        <w:outlineLvl w:val="9"/>
        <w:rPr>
          <w:rFonts w:hint="eastAsia" w:ascii="宋体" w:hAnsi="宋体" w:cs="宋体"/>
          <w:sz w:val="24"/>
        </w:rPr>
      </w:pPr>
      <w:r>
        <w:rPr>
          <w:rFonts w:hint="eastAsia" w:ascii="宋体" w:hAnsi="宋体" w:cs="宋体"/>
          <w:sz w:val="24"/>
        </w:rPr>
        <w:t>保证人：（公章）</w:t>
      </w:r>
    </w:p>
    <w:p w14:paraId="6F4D30C6">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rPr>
        <w:t xml:space="preserve">                   </w:t>
      </w:r>
    </w:p>
    <w:p w14:paraId="7E498111">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rPr>
        <w:t xml:space="preserve">                                                   年     月      日</w:t>
      </w:r>
    </w:p>
    <w:p w14:paraId="61E7553E">
      <w:pPr>
        <w:pageBreakBefore w:val="0"/>
        <w:widowControl w:val="0"/>
        <w:kinsoku/>
        <w:wordWrap/>
        <w:overflowPunct/>
        <w:topLinePunct w:val="0"/>
        <w:bidi w:val="0"/>
        <w:outlineLvl w:val="9"/>
        <w:rPr>
          <w:rFonts w:hint="eastAsia" w:ascii="宋体" w:hAnsi="宋体" w:cs="宋体"/>
          <w:sz w:val="24"/>
        </w:rPr>
      </w:pPr>
    </w:p>
    <w:p w14:paraId="70A28517">
      <w:pPr>
        <w:pStyle w:val="33"/>
        <w:ind w:left="0" w:leftChars="0" w:firstLine="0" w:firstLineChars="0"/>
        <w:rPr>
          <w:rFonts w:hint="eastAsia" w:ascii="仿宋_GB2312" w:hAnsi="仿宋_GB2312" w:eastAsia="仿宋_GB2312" w:cs="仿宋_GB2312"/>
          <w:b/>
          <w:i w:val="0"/>
          <w:caps w:val="0"/>
          <w:spacing w:val="0"/>
          <w:w w:val="100"/>
          <w:kern w:val="0"/>
          <w:sz w:val="44"/>
          <w:szCs w:val="44"/>
        </w:rPr>
      </w:pPr>
    </w:p>
    <w:p w14:paraId="47AE26F2">
      <w:pPr>
        <w:pageBreakBefore w:val="0"/>
        <w:widowControl w:val="0"/>
        <w:tabs>
          <w:tab w:val="left" w:pos="0"/>
        </w:tabs>
        <w:kinsoku/>
        <w:wordWrap/>
        <w:overflowPunct/>
        <w:topLinePunct w:val="0"/>
        <w:bidi w:val="0"/>
        <w:snapToGrid/>
        <w:spacing w:before="0" w:beforeAutospacing="0" w:after="0" w:afterAutospacing="0" w:line="240" w:lineRule="atLeast"/>
        <w:jc w:val="both"/>
        <w:textAlignment w:val="baseline"/>
        <w:outlineLvl w:val="9"/>
        <w:rPr>
          <w:rFonts w:hint="eastAsia" w:ascii="仿宋_GB2312" w:hAnsi="仿宋_GB2312" w:eastAsia="仿宋_GB2312" w:cs="仿宋_GB2312"/>
          <w:b/>
          <w:i w:val="0"/>
          <w:caps w:val="0"/>
          <w:spacing w:val="0"/>
          <w:w w:val="100"/>
          <w:kern w:val="0"/>
          <w:sz w:val="44"/>
          <w:szCs w:val="44"/>
        </w:rPr>
      </w:pPr>
    </w:p>
    <w:p w14:paraId="458EABE7">
      <w:pPr>
        <w:pStyle w:val="34"/>
        <w:rPr>
          <w:rFonts w:hint="eastAsia" w:ascii="仿宋_GB2312" w:hAnsi="仿宋_GB2312" w:eastAsia="仿宋_GB2312" w:cs="仿宋_GB2312"/>
          <w:b/>
          <w:i w:val="0"/>
          <w:caps w:val="0"/>
          <w:spacing w:val="0"/>
          <w:w w:val="100"/>
          <w:kern w:val="0"/>
          <w:sz w:val="44"/>
          <w:szCs w:val="44"/>
        </w:rPr>
      </w:pPr>
    </w:p>
    <w:p w14:paraId="260F67A6">
      <w:pPr>
        <w:pStyle w:val="6"/>
        <w:rPr>
          <w:rFonts w:hint="eastAsia" w:ascii="仿宋_GB2312" w:hAnsi="仿宋_GB2312" w:eastAsia="仿宋_GB2312" w:cs="仿宋_GB2312"/>
          <w:b/>
          <w:i w:val="0"/>
          <w:caps w:val="0"/>
          <w:spacing w:val="0"/>
          <w:w w:val="100"/>
          <w:kern w:val="0"/>
          <w:sz w:val="44"/>
          <w:szCs w:val="44"/>
        </w:rPr>
      </w:pPr>
    </w:p>
    <w:p w14:paraId="0F39C9F7">
      <w:pPr>
        <w:pStyle w:val="8"/>
        <w:rPr>
          <w:rFonts w:hint="eastAsia" w:ascii="仿宋_GB2312" w:hAnsi="仿宋_GB2312" w:eastAsia="仿宋_GB2312" w:cs="仿宋_GB2312"/>
          <w:b/>
          <w:i w:val="0"/>
          <w:caps w:val="0"/>
          <w:spacing w:val="0"/>
          <w:w w:val="100"/>
          <w:kern w:val="0"/>
          <w:sz w:val="44"/>
          <w:szCs w:val="44"/>
        </w:rPr>
      </w:pPr>
    </w:p>
    <w:p w14:paraId="68A3A185">
      <w:pPr>
        <w:rPr>
          <w:rFonts w:hint="eastAsia" w:ascii="仿宋_GB2312" w:hAnsi="仿宋_GB2312" w:eastAsia="仿宋_GB2312" w:cs="仿宋_GB2312"/>
          <w:b/>
          <w:i w:val="0"/>
          <w:caps w:val="0"/>
          <w:spacing w:val="0"/>
          <w:w w:val="100"/>
          <w:kern w:val="0"/>
          <w:sz w:val="44"/>
          <w:szCs w:val="44"/>
        </w:rPr>
      </w:pPr>
    </w:p>
    <w:p w14:paraId="3CA05B65">
      <w:pPr>
        <w:pStyle w:val="34"/>
        <w:rPr>
          <w:rFonts w:hint="eastAsia" w:ascii="仿宋_GB2312" w:hAnsi="仿宋_GB2312" w:eastAsia="仿宋_GB2312" w:cs="仿宋_GB2312"/>
          <w:b/>
          <w:i w:val="0"/>
          <w:caps w:val="0"/>
          <w:spacing w:val="0"/>
          <w:w w:val="100"/>
          <w:kern w:val="0"/>
          <w:sz w:val="44"/>
          <w:szCs w:val="44"/>
        </w:rPr>
      </w:pPr>
    </w:p>
    <w:p w14:paraId="4B56B160">
      <w:pPr>
        <w:pStyle w:val="33"/>
        <w:rPr>
          <w:rFonts w:hint="eastAsia" w:ascii="仿宋_GB2312" w:hAnsi="仿宋_GB2312" w:eastAsia="仿宋_GB2312" w:cs="仿宋_GB2312"/>
          <w:b/>
          <w:i w:val="0"/>
          <w:caps w:val="0"/>
          <w:spacing w:val="0"/>
          <w:w w:val="100"/>
          <w:kern w:val="0"/>
          <w:sz w:val="44"/>
          <w:szCs w:val="44"/>
        </w:rPr>
      </w:pPr>
    </w:p>
    <w:p w14:paraId="7FEC0328">
      <w:pPr>
        <w:rPr>
          <w:rFonts w:hint="eastAsia" w:ascii="仿宋_GB2312" w:hAnsi="仿宋_GB2312" w:eastAsia="仿宋_GB2312" w:cs="仿宋_GB2312"/>
          <w:b/>
          <w:i w:val="0"/>
          <w:caps w:val="0"/>
          <w:spacing w:val="0"/>
          <w:w w:val="100"/>
          <w:kern w:val="0"/>
          <w:sz w:val="44"/>
          <w:szCs w:val="44"/>
        </w:rPr>
      </w:pPr>
    </w:p>
    <w:p w14:paraId="1D886772">
      <w:pPr>
        <w:pStyle w:val="24"/>
        <w:rPr>
          <w:rFonts w:hint="eastAsia" w:ascii="仿宋_GB2312" w:hAnsi="仿宋_GB2312" w:eastAsia="仿宋_GB2312" w:cs="仿宋_GB2312"/>
          <w:b/>
          <w:i w:val="0"/>
          <w:caps w:val="0"/>
          <w:spacing w:val="0"/>
          <w:w w:val="100"/>
          <w:kern w:val="0"/>
          <w:sz w:val="44"/>
          <w:szCs w:val="44"/>
        </w:rPr>
      </w:pPr>
    </w:p>
    <w:p w14:paraId="42BAFBF5">
      <w:pPr>
        <w:pStyle w:val="10"/>
        <w:rPr>
          <w:rFonts w:hint="eastAsia" w:ascii="仿宋_GB2312" w:hAnsi="仿宋_GB2312" w:eastAsia="仿宋_GB2312" w:cs="仿宋_GB2312"/>
          <w:b/>
          <w:i w:val="0"/>
          <w:caps w:val="0"/>
          <w:spacing w:val="0"/>
          <w:w w:val="100"/>
          <w:kern w:val="0"/>
          <w:sz w:val="44"/>
          <w:szCs w:val="44"/>
        </w:rPr>
      </w:pPr>
    </w:p>
    <w:p w14:paraId="6719BA21">
      <w:pPr>
        <w:pStyle w:val="33"/>
        <w:rPr>
          <w:rFonts w:hint="eastAsia" w:ascii="仿宋_GB2312" w:hAnsi="仿宋_GB2312" w:eastAsia="仿宋_GB2312" w:cs="仿宋_GB2312"/>
          <w:b/>
          <w:i w:val="0"/>
          <w:caps w:val="0"/>
          <w:spacing w:val="0"/>
          <w:w w:val="100"/>
          <w:kern w:val="0"/>
          <w:sz w:val="44"/>
          <w:szCs w:val="44"/>
        </w:rPr>
      </w:pPr>
    </w:p>
    <w:p w14:paraId="27ACA2E9">
      <w:pPr>
        <w:rPr>
          <w:rFonts w:hint="eastAsia" w:ascii="仿宋_GB2312" w:hAnsi="仿宋_GB2312" w:eastAsia="仿宋_GB2312" w:cs="仿宋_GB2312"/>
          <w:b/>
          <w:i w:val="0"/>
          <w:caps w:val="0"/>
          <w:spacing w:val="0"/>
          <w:w w:val="100"/>
          <w:kern w:val="0"/>
          <w:sz w:val="44"/>
          <w:szCs w:val="44"/>
        </w:rPr>
      </w:pPr>
    </w:p>
    <w:bookmarkEnd w:id="0"/>
    <w:bookmarkEnd w:id="1"/>
    <w:bookmarkEnd w:id="2"/>
    <w:bookmarkEnd w:id="3"/>
    <w:bookmarkEnd w:id="4"/>
    <w:bookmarkEnd w:id="5"/>
    <w:bookmarkEnd w:id="6"/>
    <w:bookmarkEnd w:id="7"/>
    <w:bookmarkEnd w:id="8"/>
    <w:p w14:paraId="3C907702">
      <w:pPr>
        <w:pStyle w:val="2"/>
        <w:tabs>
          <w:tab w:val="left" w:pos="0"/>
        </w:tabs>
        <w:snapToGrid/>
        <w:spacing w:before="0" w:beforeAutospacing="0" w:after="0" w:afterAutospacing="0" w:line="240" w:lineRule="atLeast"/>
        <w:jc w:val="center"/>
        <w:textAlignment w:val="baseline"/>
        <w:rPr>
          <w:rFonts w:ascii="仿宋_GB2312" w:hAnsi="仿宋_GB2312" w:eastAsia="仿宋_GB2312" w:cs="仿宋_GB2312"/>
          <w:b/>
          <w:i w:val="0"/>
          <w:caps w:val="0"/>
          <w:spacing w:val="0"/>
          <w:w w:val="100"/>
          <w:sz w:val="44"/>
          <w:szCs w:val="44"/>
        </w:rPr>
      </w:pPr>
      <w:bookmarkStart w:id="773" w:name="_Toc24454"/>
      <w:bookmarkStart w:id="774" w:name="_Toc2603"/>
      <w:bookmarkStart w:id="775" w:name="_Toc8096"/>
      <w:bookmarkStart w:id="776" w:name="_Toc13090"/>
      <w:bookmarkStart w:id="777" w:name="_Toc25831"/>
      <w:bookmarkStart w:id="778" w:name="_Toc1405"/>
      <w:bookmarkStart w:id="779" w:name="_Toc20439"/>
      <w:bookmarkStart w:id="780" w:name="_Toc507399903"/>
      <w:bookmarkStart w:id="781" w:name="_Toc10488"/>
      <w:bookmarkStart w:id="782" w:name="_Toc515647830"/>
      <w:bookmarkStart w:id="783" w:name="_Toc31583"/>
      <w:bookmarkStart w:id="784" w:name="_Toc512937850"/>
      <w:bookmarkStart w:id="785" w:name="_Toc216582823"/>
      <w:r>
        <w:rPr>
          <w:rFonts w:hint="eastAsia" w:ascii="仿宋_GB2312" w:hAnsi="仿宋_GB2312" w:eastAsia="仿宋_GB2312" w:cs="仿宋_GB2312"/>
          <w:b/>
          <w:i w:val="0"/>
          <w:caps w:val="0"/>
          <w:spacing w:val="0"/>
          <w:w w:val="100"/>
          <w:kern w:val="0"/>
          <w:sz w:val="44"/>
          <w:szCs w:val="44"/>
        </w:rPr>
        <w:t>第二章</w:t>
      </w:r>
      <w:r>
        <w:rPr>
          <w:rFonts w:hint="eastAsia" w:ascii="仿宋_GB2312" w:hAnsi="仿宋_GB2312" w:eastAsia="仿宋_GB2312" w:cs="仿宋_GB2312"/>
          <w:b/>
          <w:i w:val="0"/>
          <w:caps w:val="0"/>
          <w:spacing w:val="0"/>
          <w:w w:val="100"/>
          <w:sz w:val="44"/>
          <w:szCs w:val="44"/>
        </w:rPr>
        <w:t xml:space="preserve">  投标文件格式</w:t>
      </w:r>
      <w:bookmarkEnd w:id="773"/>
      <w:bookmarkEnd w:id="774"/>
      <w:bookmarkEnd w:id="775"/>
      <w:bookmarkEnd w:id="776"/>
      <w:bookmarkEnd w:id="777"/>
    </w:p>
    <w:p w14:paraId="266DF60B">
      <w:pPr>
        <w:snapToGrid/>
        <w:spacing w:before="0" w:beforeAutospacing="0" w:after="0" w:afterAutospacing="0" w:line="240" w:lineRule="auto"/>
        <w:jc w:val="both"/>
        <w:textAlignment w:val="baseline"/>
        <w:rPr>
          <w:b w:val="0"/>
          <w:i w:val="0"/>
          <w:caps w:val="0"/>
          <w:spacing w:val="0"/>
          <w:w w:val="100"/>
          <w:sz w:val="20"/>
        </w:rPr>
      </w:pPr>
    </w:p>
    <w:p w14:paraId="107C6D12">
      <w:pPr>
        <w:pStyle w:val="3"/>
        <w:snapToGrid/>
        <w:spacing w:before="0" w:beforeAutospacing="0" w:after="0" w:afterAutospacing="0" w:line="240" w:lineRule="atLeast"/>
        <w:ind w:left="1079" w:leftChars="257" w:hanging="540"/>
        <w:jc w:val="center"/>
        <w:textAlignment w:val="baseline"/>
        <w:rPr>
          <w:rFonts w:ascii="仿宋_GB2312" w:hAnsi="宋体" w:eastAsia="仿宋_GB2312"/>
          <w:b/>
          <w:i w:val="0"/>
          <w:caps w:val="0"/>
          <w:spacing w:val="0"/>
          <w:w w:val="100"/>
          <w:sz w:val="24"/>
        </w:rPr>
      </w:pPr>
      <w:bookmarkStart w:id="786" w:name="_Toc15142"/>
      <w:bookmarkStart w:id="787" w:name="_Toc518923107"/>
    </w:p>
    <w:p w14:paraId="69A4473A">
      <w:pPr>
        <w:pStyle w:val="3"/>
        <w:snapToGrid/>
        <w:spacing w:before="0" w:beforeAutospacing="0" w:after="0" w:afterAutospacing="0" w:line="240" w:lineRule="atLeast"/>
        <w:ind w:left="1079" w:leftChars="257" w:hanging="540"/>
        <w:jc w:val="center"/>
        <w:textAlignment w:val="baseline"/>
        <w:rPr>
          <w:rFonts w:ascii="仿宋_GB2312" w:hAnsi="宋体" w:eastAsia="仿宋_GB2312"/>
          <w:b/>
          <w:i w:val="0"/>
          <w:caps w:val="0"/>
          <w:spacing w:val="0"/>
          <w:w w:val="100"/>
          <w:sz w:val="24"/>
        </w:rPr>
      </w:pPr>
      <w:bookmarkStart w:id="788" w:name="_Toc15435"/>
      <w:bookmarkStart w:id="789" w:name="_Toc21312"/>
      <w:bookmarkStart w:id="790" w:name="_Toc11722"/>
      <w:bookmarkStart w:id="791" w:name="_Toc7162"/>
      <w:bookmarkStart w:id="792" w:name="_Toc13309"/>
      <w:bookmarkStart w:id="793" w:name="_Toc14363"/>
      <w:bookmarkStart w:id="794" w:name="_Toc13868"/>
      <w:bookmarkStart w:id="795" w:name="_Toc11201"/>
      <w:bookmarkStart w:id="796" w:name="_Toc15037"/>
      <w:bookmarkStart w:id="797" w:name="_Toc10047"/>
      <w:bookmarkStart w:id="798" w:name="_Toc8875"/>
      <w:bookmarkStart w:id="799" w:name="_Toc24822"/>
      <w:bookmarkStart w:id="800" w:name="_Toc17486"/>
      <w:bookmarkStart w:id="801" w:name="_Toc11730"/>
      <w:r>
        <w:rPr>
          <w:rFonts w:ascii="仿宋_GB2312" w:hAnsi="宋体" w:eastAsia="仿宋_GB2312"/>
          <w:b/>
          <w:i w:val="0"/>
          <w:caps w:val="0"/>
          <w:spacing w:val="0"/>
          <w:w w:val="100"/>
          <w:sz w:val="24"/>
        </w:rPr>
        <w:t>第一部分</w:t>
      </w:r>
      <w:r>
        <w:rPr>
          <w:rFonts w:hint="eastAsia" w:ascii="仿宋_GB2312" w:hAnsi="宋体" w:eastAsia="仿宋_GB2312"/>
          <w:b/>
          <w:i w:val="0"/>
          <w:caps w:val="0"/>
          <w:spacing w:val="0"/>
          <w:w w:val="100"/>
          <w:sz w:val="24"/>
        </w:rPr>
        <w:t xml:space="preserve"> 开标一览表及资格证明文件</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44A369C4">
      <w:pPr>
        <w:snapToGrid/>
        <w:spacing w:before="0" w:beforeAutospacing="0" w:after="0" w:afterAutospacing="0" w:line="288" w:lineRule="auto"/>
        <w:jc w:val="both"/>
        <w:textAlignment w:val="baseline"/>
        <w:rPr>
          <w:rFonts w:ascii="仿宋_GB2312" w:hAnsi="仿宋_GB2312" w:eastAsia="仿宋_GB2312" w:cs="仿宋_GB2312"/>
          <w:b w:val="0"/>
          <w:i w:val="0"/>
          <w:caps w:val="0"/>
          <w:spacing w:val="0"/>
          <w:w w:val="100"/>
          <w:sz w:val="24"/>
        </w:rPr>
      </w:pPr>
    </w:p>
    <w:p w14:paraId="1B1010FE">
      <w:pPr>
        <w:snapToGrid/>
        <w:spacing w:before="0" w:beforeAutospacing="0" w:after="0" w:afterAutospacing="0" w:line="240" w:lineRule="atLeast"/>
        <w:ind w:hangingChars="295"/>
        <w:jc w:val="center"/>
        <w:textAlignment w:val="baseline"/>
        <w:rPr>
          <w:rFonts w:ascii="仿宋_GB2312" w:hAnsi="宋体" w:eastAsia="仿宋_GB2312"/>
          <w:b w:val="0"/>
          <w:i w:val="0"/>
          <w:caps w:val="0"/>
          <w:spacing w:val="0"/>
          <w:w w:val="100"/>
          <w:sz w:val="24"/>
        </w:rPr>
      </w:pPr>
    </w:p>
    <w:p w14:paraId="0E9EFB71">
      <w:pPr>
        <w:pStyle w:val="16"/>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1、开标一览表</w:t>
      </w:r>
    </w:p>
    <w:p w14:paraId="30CF345D">
      <w:pPr>
        <w:pStyle w:val="16"/>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2、法人或者非法人组织的营业执照等证明文件</w:t>
      </w:r>
    </w:p>
    <w:p w14:paraId="163768B9">
      <w:pPr>
        <w:pStyle w:val="16"/>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3、法定代表人身份证明</w:t>
      </w:r>
    </w:p>
    <w:p w14:paraId="797F8AEB">
      <w:pPr>
        <w:pStyle w:val="16"/>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4、法定代表人授权委托书</w:t>
      </w:r>
    </w:p>
    <w:p w14:paraId="20BF2BB9">
      <w:pPr>
        <w:pStyle w:val="16"/>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5、投标保证金缴纳收据复印件</w:t>
      </w:r>
      <w:r>
        <w:rPr>
          <w:rFonts w:hint="eastAsia" w:ascii="仿宋_GB2312" w:hAnsi="仿宋" w:eastAsia="仿宋_GB2312"/>
          <w:b w:val="0"/>
          <w:i w:val="0"/>
          <w:caps w:val="0"/>
          <w:spacing w:val="0"/>
          <w:w w:val="100"/>
          <w:sz w:val="24"/>
        </w:rPr>
        <w:t>或保函复印件</w:t>
      </w:r>
    </w:p>
    <w:p w14:paraId="0056E5CF">
      <w:pPr>
        <w:pStyle w:val="16"/>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6、社会保障资金的缴纳记录</w:t>
      </w:r>
    </w:p>
    <w:p w14:paraId="5B5434F7">
      <w:pPr>
        <w:pStyle w:val="16"/>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7、良好的商业信誉和健全的财务会计制度证明材料</w:t>
      </w:r>
    </w:p>
    <w:p w14:paraId="321DE93A">
      <w:pPr>
        <w:pStyle w:val="16"/>
        <w:snapToGrid/>
        <w:spacing w:before="0" w:beforeAutospacing="0" w:after="0" w:afterAutospacing="0" w:line="288" w:lineRule="auto"/>
        <w:ind w:firstLine="480" w:firstLineChars="200"/>
        <w:jc w:val="left"/>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8、依法缴纳税收的证明</w:t>
      </w:r>
    </w:p>
    <w:p w14:paraId="4F8350E0">
      <w:pPr>
        <w:pStyle w:val="16"/>
        <w:snapToGrid/>
        <w:spacing w:before="0" w:beforeAutospacing="0" w:after="0" w:afterAutospacing="0" w:line="288" w:lineRule="auto"/>
        <w:ind w:firstLine="480" w:firstLineChars="200"/>
        <w:jc w:val="left"/>
        <w:textAlignment w:val="baseline"/>
        <w:rPr>
          <w:rFonts w:hint="eastAsia" w:eastAsia="仿宋_GB2312"/>
          <w:lang w:val="en-US" w:eastAsia="zh-CN"/>
        </w:rPr>
      </w:pPr>
      <w:r>
        <w:rPr>
          <w:rFonts w:hint="eastAsia" w:ascii="仿宋_GB2312" w:hAnsi="仿宋_GB2312" w:eastAsia="仿宋_GB2312" w:cs="仿宋_GB2312"/>
          <w:b w:val="0"/>
          <w:i w:val="0"/>
          <w:caps w:val="0"/>
          <w:spacing w:val="0"/>
          <w:w w:val="100"/>
          <w:sz w:val="24"/>
          <w:lang w:val="en-US" w:eastAsia="zh-CN"/>
        </w:rPr>
        <w:t>9、</w:t>
      </w:r>
      <w:r>
        <w:rPr>
          <w:rFonts w:hint="eastAsia" w:ascii="仿宋_GB2312" w:hAnsi="仿宋_GB2312" w:eastAsia="仿宋_GB2312" w:cs="仿宋_GB2312"/>
          <w:b w:val="0"/>
          <w:i w:val="0"/>
          <w:caps w:val="0"/>
          <w:spacing w:val="0"/>
          <w:w w:val="100"/>
          <w:sz w:val="24"/>
        </w:rPr>
        <w:t>参加政府采购活动前3年内在经营活动中没有重大违法记录的</w:t>
      </w:r>
      <w:r>
        <w:rPr>
          <w:rFonts w:hint="eastAsia" w:ascii="仿宋_GB2312" w:hAnsi="仿宋_GB2312" w:eastAsia="仿宋_GB2312" w:cs="仿宋_GB2312"/>
          <w:b w:val="0"/>
          <w:i w:val="0"/>
          <w:caps w:val="0"/>
          <w:spacing w:val="0"/>
          <w:w w:val="100"/>
          <w:sz w:val="24"/>
          <w:lang w:val="en-US" w:eastAsia="zh-CN"/>
        </w:rPr>
        <w:t>承诺书</w:t>
      </w:r>
      <w:r>
        <w:rPr>
          <w:rFonts w:hint="eastAsia" w:ascii="仿宋_GB2312" w:hAnsi="仿宋_GB2312" w:eastAsia="仿宋_GB2312" w:cs="仿宋_GB2312"/>
          <w:b w:val="0"/>
          <w:i w:val="0"/>
          <w:caps w:val="0"/>
          <w:spacing w:val="0"/>
          <w:w w:val="100"/>
          <w:sz w:val="24"/>
        </w:rPr>
        <w:t>及反商业受贿承诺</w:t>
      </w:r>
      <w:r>
        <w:rPr>
          <w:rFonts w:hint="eastAsia" w:ascii="仿宋_GB2312" w:hAnsi="仿宋_GB2312" w:eastAsia="仿宋_GB2312" w:cs="仿宋_GB2312"/>
          <w:b w:val="0"/>
          <w:i w:val="0"/>
          <w:caps w:val="0"/>
          <w:spacing w:val="0"/>
          <w:w w:val="100"/>
          <w:sz w:val="24"/>
          <w:lang w:val="en-US" w:eastAsia="zh-CN"/>
        </w:rPr>
        <w:t>书</w:t>
      </w:r>
    </w:p>
    <w:p w14:paraId="7693CB7D">
      <w:pPr>
        <w:pStyle w:val="16"/>
        <w:snapToGrid/>
        <w:spacing w:before="0" w:beforeAutospacing="0" w:after="0" w:afterAutospacing="0" w:line="288" w:lineRule="auto"/>
        <w:ind w:firstLine="480" w:firstLineChars="200"/>
        <w:jc w:val="left"/>
        <w:textAlignment w:val="baseline"/>
        <w:rPr>
          <w:rFonts w:hint="default" w:ascii="仿宋_GB2312" w:hAnsi="仿宋_GB2312" w:eastAsia="仿宋_GB2312" w:cs="仿宋_GB2312"/>
          <w:b w:val="0"/>
          <w:i w:val="0"/>
          <w:caps w:val="0"/>
          <w:spacing w:val="0"/>
          <w:w w:val="100"/>
          <w:sz w:val="24"/>
          <w:lang w:val="en-US" w:eastAsia="zh-CN"/>
        </w:rPr>
      </w:pPr>
      <w:r>
        <w:rPr>
          <w:rFonts w:hint="eastAsia" w:ascii="仿宋_GB2312" w:hAnsi="仿宋_GB2312" w:eastAsia="仿宋_GB2312" w:cs="仿宋_GB2312"/>
          <w:b w:val="0"/>
          <w:i w:val="0"/>
          <w:caps w:val="0"/>
          <w:spacing w:val="0"/>
          <w:w w:val="100"/>
          <w:sz w:val="24"/>
          <w:lang w:val="en-US" w:eastAsia="zh-CN"/>
        </w:rPr>
        <w:t>10、履行合同所必需的设备和专业技术能力的证明材料（提供承诺函）</w:t>
      </w:r>
    </w:p>
    <w:p w14:paraId="188CD2B3">
      <w:pPr>
        <w:pStyle w:val="16"/>
        <w:snapToGrid/>
        <w:spacing w:before="0" w:beforeAutospacing="0" w:after="0" w:afterAutospacing="0" w:line="288" w:lineRule="auto"/>
        <w:ind w:firstLine="480" w:firstLineChars="200"/>
        <w:jc w:val="left"/>
        <w:textAlignment w:val="baseline"/>
        <w:rPr>
          <w:rFonts w:ascii="仿宋_GB2312" w:hAnsi="仿宋_GB2312" w:eastAsia="仿宋_GB2312" w:cs="仿宋_GB2312"/>
          <w:sz w:val="24"/>
        </w:rPr>
      </w:pPr>
      <w:r>
        <w:rPr>
          <w:rFonts w:hint="eastAsia" w:ascii="仿宋_GB2312" w:hAnsi="仿宋_GB2312" w:eastAsia="仿宋_GB2312" w:cs="仿宋_GB2312"/>
          <w:b w:val="0"/>
          <w:i w:val="0"/>
          <w:caps w:val="0"/>
          <w:spacing w:val="0"/>
          <w:w w:val="100"/>
          <w:sz w:val="24"/>
          <w:lang w:val="en-US" w:eastAsia="zh-CN"/>
        </w:rPr>
        <w:t>11</w:t>
      </w:r>
      <w:r>
        <w:rPr>
          <w:rFonts w:hint="eastAsia" w:ascii="仿宋_GB2312" w:hAnsi="仿宋_GB2312" w:eastAsia="仿宋_GB2312" w:cs="仿宋_GB2312"/>
          <w:b w:val="0"/>
          <w:i w:val="0"/>
          <w:caps w:val="0"/>
          <w:spacing w:val="0"/>
          <w:w w:val="100"/>
          <w:sz w:val="24"/>
        </w:rPr>
        <w:t>、投标人须知资料表要求的其他资格证明文件</w:t>
      </w:r>
    </w:p>
    <w:p w14:paraId="5FAC37B9">
      <w:pPr>
        <w:pStyle w:val="24"/>
        <w:rPr>
          <w:rFonts w:ascii="仿宋_GB2312" w:hAnsi="仿宋_GB2312" w:eastAsia="仿宋_GB2312" w:cs="仿宋_GB2312"/>
          <w:sz w:val="24"/>
        </w:rPr>
      </w:pPr>
    </w:p>
    <w:p w14:paraId="5E6394C5">
      <w:pPr>
        <w:pStyle w:val="24"/>
        <w:rPr>
          <w:rFonts w:ascii="仿宋_GB2312" w:hAnsi="仿宋_GB2312" w:eastAsia="仿宋_GB2312" w:cs="仿宋_GB2312"/>
          <w:sz w:val="24"/>
        </w:rPr>
      </w:pPr>
    </w:p>
    <w:p w14:paraId="0851802A">
      <w:pPr>
        <w:pStyle w:val="24"/>
        <w:rPr>
          <w:rFonts w:ascii="仿宋_GB2312" w:hAnsi="仿宋_GB2312" w:eastAsia="仿宋_GB2312" w:cs="仿宋_GB2312"/>
          <w:sz w:val="24"/>
        </w:rPr>
      </w:pPr>
    </w:p>
    <w:p w14:paraId="6391DDC3">
      <w:pPr>
        <w:pStyle w:val="24"/>
        <w:rPr>
          <w:rFonts w:ascii="仿宋_GB2312" w:hAnsi="仿宋_GB2312" w:eastAsia="仿宋_GB2312" w:cs="仿宋_GB2312"/>
          <w:sz w:val="24"/>
        </w:rPr>
      </w:pPr>
    </w:p>
    <w:p w14:paraId="75D6F311">
      <w:pPr>
        <w:pStyle w:val="24"/>
        <w:rPr>
          <w:rFonts w:ascii="仿宋_GB2312" w:hAnsi="仿宋_GB2312" w:eastAsia="仿宋_GB2312" w:cs="仿宋_GB2312"/>
          <w:sz w:val="24"/>
        </w:rPr>
      </w:pPr>
    </w:p>
    <w:p w14:paraId="09894485">
      <w:pPr>
        <w:pStyle w:val="24"/>
        <w:rPr>
          <w:rFonts w:ascii="仿宋_GB2312" w:hAnsi="仿宋_GB2312" w:eastAsia="仿宋_GB2312" w:cs="仿宋_GB2312"/>
          <w:sz w:val="24"/>
        </w:rPr>
      </w:pPr>
    </w:p>
    <w:p w14:paraId="3F678C56">
      <w:pPr>
        <w:pStyle w:val="10"/>
        <w:rPr>
          <w:rFonts w:ascii="仿宋_GB2312" w:hAnsi="仿宋_GB2312" w:eastAsia="仿宋_GB2312" w:cs="仿宋_GB2312"/>
          <w:sz w:val="24"/>
        </w:rPr>
      </w:pPr>
    </w:p>
    <w:p w14:paraId="20E52BDD">
      <w:pPr>
        <w:pStyle w:val="33"/>
        <w:rPr>
          <w:rFonts w:ascii="仿宋_GB2312" w:hAnsi="仿宋_GB2312" w:eastAsia="仿宋_GB2312" w:cs="仿宋_GB2312"/>
          <w:sz w:val="24"/>
        </w:rPr>
      </w:pPr>
    </w:p>
    <w:p w14:paraId="49DEBC3D"/>
    <w:p w14:paraId="1BE043F0">
      <w:pPr>
        <w:pStyle w:val="24"/>
        <w:rPr>
          <w:rFonts w:ascii="仿宋_GB2312" w:hAnsi="仿宋_GB2312" w:eastAsia="仿宋_GB2312" w:cs="仿宋_GB2312"/>
          <w:sz w:val="24"/>
        </w:rPr>
      </w:pPr>
    </w:p>
    <w:p w14:paraId="709C0BA9">
      <w:pPr>
        <w:pStyle w:val="24"/>
        <w:rPr>
          <w:rFonts w:ascii="仿宋_GB2312" w:hAnsi="仿宋_GB2312" w:eastAsia="仿宋_GB2312" w:cs="仿宋_GB2312"/>
          <w:sz w:val="24"/>
        </w:rPr>
      </w:pPr>
    </w:p>
    <w:p w14:paraId="7C17C342">
      <w:pPr>
        <w:pStyle w:val="24"/>
        <w:rPr>
          <w:rFonts w:ascii="仿宋_GB2312" w:hAnsi="仿宋_GB2312" w:eastAsia="仿宋_GB2312" w:cs="仿宋_GB2312"/>
          <w:sz w:val="24"/>
        </w:rPr>
      </w:pPr>
    </w:p>
    <w:p w14:paraId="35D59534">
      <w:pPr>
        <w:pStyle w:val="24"/>
        <w:rPr>
          <w:rFonts w:ascii="仿宋_GB2312" w:hAnsi="仿宋_GB2312" w:eastAsia="仿宋_GB2312" w:cs="仿宋_GB2312"/>
          <w:sz w:val="24"/>
        </w:rPr>
      </w:pPr>
    </w:p>
    <w:p w14:paraId="12C709F6">
      <w:pPr>
        <w:pStyle w:val="24"/>
        <w:rPr>
          <w:rFonts w:ascii="仿宋_GB2312" w:hAnsi="仿宋_GB2312" w:eastAsia="仿宋_GB2312" w:cs="仿宋_GB2312"/>
          <w:sz w:val="24"/>
        </w:rPr>
      </w:pPr>
    </w:p>
    <w:p w14:paraId="40D4B5B4">
      <w:pPr>
        <w:pStyle w:val="24"/>
        <w:rPr>
          <w:rFonts w:ascii="仿宋_GB2312" w:hAnsi="仿宋_GB2312" w:eastAsia="仿宋_GB2312" w:cs="仿宋_GB2312"/>
          <w:sz w:val="24"/>
        </w:rPr>
      </w:pPr>
    </w:p>
    <w:p w14:paraId="3F25E4EB">
      <w:pPr>
        <w:pStyle w:val="24"/>
        <w:rPr>
          <w:rFonts w:ascii="仿宋_GB2312" w:hAnsi="仿宋_GB2312" w:eastAsia="仿宋_GB2312" w:cs="仿宋_GB2312"/>
          <w:sz w:val="24"/>
        </w:rPr>
      </w:pPr>
    </w:p>
    <w:p w14:paraId="7D4E7400">
      <w:pPr>
        <w:pStyle w:val="24"/>
        <w:rPr>
          <w:rFonts w:ascii="仿宋_GB2312" w:hAnsi="仿宋_GB2312" w:eastAsia="仿宋_GB2312" w:cs="仿宋_GB2312"/>
          <w:sz w:val="24"/>
        </w:rPr>
      </w:pPr>
    </w:p>
    <w:p w14:paraId="26872EA2">
      <w:pPr>
        <w:pStyle w:val="24"/>
        <w:rPr>
          <w:rFonts w:ascii="仿宋_GB2312" w:hAnsi="仿宋_GB2312" w:eastAsia="仿宋_GB2312" w:cs="仿宋_GB2312"/>
          <w:sz w:val="24"/>
        </w:rPr>
      </w:pPr>
    </w:p>
    <w:p w14:paraId="04686CCD">
      <w:pPr>
        <w:pStyle w:val="24"/>
        <w:rPr>
          <w:rFonts w:ascii="仿宋_GB2312" w:hAnsi="仿宋_GB2312" w:eastAsia="仿宋_GB2312" w:cs="仿宋_GB2312"/>
          <w:sz w:val="24"/>
        </w:rPr>
      </w:pPr>
    </w:p>
    <w:p w14:paraId="2A744FFE">
      <w:pPr>
        <w:pStyle w:val="24"/>
        <w:rPr>
          <w:rFonts w:ascii="仿宋_GB2312" w:hAnsi="仿宋_GB2312" w:eastAsia="仿宋_GB2312" w:cs="仿宋_GB2312"/>
          <w:sz w:val="24"/>
        </w:rPr>
      </w:pPr>
    </w:p>
    <w:p w14:paraId="157FACEB">
      <w:pPr>
        <w:pStyle w:val="10"/>
        <w:rPr>
          <w:rFonts w:ascii="仿宋_GB2312" w:hAnsi="仿宋_GB2312" w:eastAsia="仿宋_GB2312" w:cs="仿宋_GB2312"/>
          <w:sz w:val="24"/>
        </w:rPr>
      </w:pPr>
    </w:p>
    <w:p w14:paraId="5ACB0BAC">
      <w:pPr>
        <w:pStyle w:val="33"/>
      </w:pPr>
    </w:p>
    <w:p w14:paraId="5F585BC2">
      <w:pPr>
        <w:pStyle w:val="24"/>
        <w:rPr>
          <w:rFonts w:ascii="仿宋_GB2312" w:hAnsi="仿宋_GB2312" w:eastAsia="仿宋_GB2312" w:cs="仿宋_GB2312"/>
          <w:sz w:val="24"/>
        </w:rPr>
      </w:pPr>
    </w:p>
    <w:p w14:paraId="0F01F109">
      <w:pPr>
        <w:pStyle w:val="24"/>
        <w:rPr>
          <w:rFonts w:ascii="仿宋_GB2312" w:hAnsi="仿宋_GB2312" w:eastAsia="仿宋_GB2312" w:cs="仿宋_GB2312"/>
          <w:sz w:val="24"/>
        </w:rPr>
      </w:pPr>
    </w:p>
    <w:p w14:paraId="38538425">
      <w:pPr>
        <w:pStyle w:val="24"/>
        <w:rPr>
          <w:rFonts w:ascii="仿宋_GB2312" w:hAnsi="仿宋_GB2312" w:eastAsia="仿宋_GB2312" w:cs="仿宋_GB2312"/>
          <w:sz w:val="24"/>
        </w:rPr>
      </w:pPr>
    </w:p>
    <w:p w14:paraId="2141B2C8">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ascii="仿宋_GB2312" w:hAnsi="仿宋_GB2312" w:eastAsia="仿宋_GB2312" w:cs="仿宋_GB2312"/>
          <w:b/>
          <w:i w:val="0"/>
          <w:caps w:val="0"/>
          <w:spacing w:val="0"/>
          <w:w w:val="100"/>
          <w:sz w:val="24"/>
          <w:u w:val="none"/>
        </w:rPr>
      </w:pPr>
      <w:bookmarkStart w:id="802" w:name="_Toc12481"/>
      <w:bookmarkStart w:id="803" w:name="_Toc4959"/>
      <w:bookmarkStart w:id="804" w:name="_Toc14309"/>
      <w:bookmarkStart w:id="805" w:name="_Toc32488"/>
      <w:bookmarkStart w:id="806" w:name="_Toc14899"/>
      <w:bookmarkStart w:id="807" w:name="_Toc9159"/>
      <w:bookmarkStart w:id="808" w:name="_Toc18565"/>
      <w:bookmarkStart w:id="809" w:name="_Toc9428"/>
      <w:bookmarkStart w:id="810" w:name="_Toc2495"/>
      <w:bookmarkStart w:id="811" w:name="_Toc24557"/>
      <w:bookmarkStart w:id="812" w:name="_Toc515647804"/>
      <w:bookmarkStart w:id="813" w:name="_Toc16568"/>
      <w:bookmarkStart w:id="814" w:name="_Toc19180"/>
      <w:bookmarkStart w:id="815" w:name="_Toc20950"/>
      <w:bookmarkStart w:id="816" w:name="_Toc29905"/>
      <w:bookmarkStart w:id="817" w:name="_Toc2776"/>
      <w:bookmarkStart w:id="818" w:name="_Toc14603"/>
      <w:bookmarkStart w:id="819" w:name="_Toc30524"/>
      <w:r>
        <w:rPr>
          <w:rFonts w:hint="eastAsia" w:ascii="仿宋_GB2312" w:hAnsi="仿宋_GB2312" w:eastAsia="仿宋_GB2312" w:cs="仿宋_GB2312"/>
          <w:b/>
          <w:i w:val="0"/>
          <w:caps w:val="0"/>
          <w:spacing w:val="0"/>
          <w:w w:val="100"/>
          <w:sz w:val="24"/>
          <w:u w:val="none"/>
        </w:rPr>
        <w:t>1  开标一览表</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6CC52126">
      <w:pPr>
        <w:pStyle w:val="16"/>
        <w:tabs>
          <w:tab w:val="left" w:pos="5580"/>
        </w:tabs>
        <w:snapToGrid/>
        <w:spacing w:before="0" w:beforeAutospacing="0" w:after="0" w:afterAutospacing="0" w:line="288" w:lineRule="auto"/>
        <w:ind w:left="268" w:leftChars="128"/>
        <w:jc w:val="both"/>
        <w:textAlignment w:val="baseline"/>
        <w:rPr>
          <w:rFonts w:ascii="仿宋_GB2312" w:hAnsi="仿宋_GB2312" w:eastAsia="仿宋_GB2312" w:cs="仿宋_GB2312"/>
          <w:b w:val="0"/>
          <w:i w:val="0"/>
          <w:caps w:val="0"/>
          <w:spacing w:val="0"/>
          <w:w w:val="100"/>
          <w:sz w:val="24"/>
        </w:rPr>
      </w:pPr>
    </w:p>
    <w:p w14:paraId="1233C663">
      <w:pPr>
        <w:pStyle w:val="16"/>
        <w:tabs>
          <w:tab w:val="left" w:pos="5580"/>
        </w:tabs>
        <w:snapToGrid/>
        <w:spacing w:before="0" w:beforeAutospacing="0" w:after="0" w:afterAutospacing="0" w:line="288" w:lineRule="auto"/>
        <w:ind w:left="268" w:leftChars="128"/>
        <w:jc w:val="both"/>
        <w:textAlignment w:val="baseline"/>
        <w:rPr>
          <w:rFonts w:ascii="仿宋_GB2312" w:hAnsi="仿宋_GB2312" w:eastAsia="仿宋_GB2312" w:cs="仿宋_GB2312"/>
          <w:b w:val="0"/>
          <w:i w:val="0"/>
          <w:caps w:val="0"/>
          <w:spacing w:val="0"/>
          <w:w w:val="100"/>
          <w:sz w:val="24"/>
          <w:szCs w:val="24"/>
        </w:rPr>
      </w:pPr>
    </w:p>
    <w:p w14:paraId="2178A4E6">
      <w:pPr>
        <w:pStyle w:val="24"/>
        <w:snapToGrid w:val="0"/>
        <w:spacing w:before="0" w:beforeAutospacing="0" w:after="0" w:afterAutospacing="0" w:line="288" w:lineRule="auto"/>
        <w:jc w:val="left"/>
        <w:textAlignment w:val="baseline"/>
        <w:rPr>
          <w:rFonts w:ascii="Times New Roman" w:hAnsi="Times New Roman" w:eastAsia="宋体"/>
          <w:b w:val="0"/>
          <w:i w:val="0"/>
          <w:caps w:val="0"/>
          <w:spacing w:val="0"/>
          <w:w w:val="100"/>
          <w:sz w:val="24"/>
        </w:rPr>
      </w:pPr>
      <w:bookmarkStart w:id="820" w:name="_Hlt520356241"/>
      <w:bookmarkEnd w:id="820"/>
      <w:r>
        <w:rPr>
          <w:rFonts w:hint="eastAsia"/>
          <w:b w:val="0"/>
          <w:i w:val="0"/>
          <w:caps w:val="0"/>
          <w:spacing w:val="0"/>
          <w:w w:val="100"/>
          <w:sz w:val="24"/>
        </w:rPr>
        <w:t>项目名称：</w:t>
      </w:r>
    </w:p>
    <w:p w14:paraId="0A9024F9">
      <w:pPr>
        <w:pStyle w:val="24"/>
        <w:snapToGrid w:val="0"/>
        <w:spacing w:before="0" w:beforeAutospacing="0" w:after="0" w:afterAutospacing="0" w:line="288" w:lineRule="auto"/>
        <w:jc w:val="left"/>
        <w:textAlignment w:val="baseline"/>
        <w:rPr>
          <w:rFonts w:hint="eastAsia"/>
          <w:b w:val="0"/>
          <w:i w:val="0"/>
          <w:caps w:val="0"/>
          <w:spacing w:val="0"/>
          <w:w w:val="100"/>
          <w:sz w:val="24"/>
        </w:rPr>
      </w:pPr>
      <w:r>
        <w:rPr>
          <w:rFonts w:hint="eastAsia"/>
          <w:b w:val="0"/>
          <w:i w:val="0"/>
          <w:caps w:val="0"/>
          <w:spacing w:val="0"/>
          <w:w w:val="100"/>
          <w:sz w:val="24"/>
        </w:rPr>
        <w:t>项目编号：</w:t>
      </w:r>
    </w:p>
    <w:p w14:paraId="117F022F">
      <w:pPr>
        <w:pStyle w:val="24"/>
        <w:snapToGrid w:val="0"/>
        <w:spacing w:before="0" w:beforeAutospacing="0" w:after="0" w:afterAutospacing="0" w:line="288" w:lineRule="auto"/>
        <w:jc w:val="left"/>
        <w:textAlignment w:val="baseline"/>
        <w:rPr>
          <w:rFonts w:hint="eastAsia" w:ascii="Times New Roman" w:hAnsi="Times New Roman" w:eastAsia="宋体" w:cs="Times New Roman"/>
          <w:b w:val="0"/>
          <w:i w:val="0"/>
          <w:caps w:val="0"/>
          <w:spacing w:val="0"/>
          <w:w w:val="100"/>
          <w:sz w:val="24"/>
        </w:rPr>
      </w:pPr>
      <w:r>
        <w:rPr>
          <w:rFonts w:hint="eastAsia" w:ascii="Times New Roman" w:hAnsi="Times New Roman" w:eastAsia="宋体" w:cs="Times New Roman"/>
          <w:b w:val="0"/>
          <w:i w:val="0"/>
          <w:caps w:val="0"/>
          <w:spacing w:val="0"/>
          <w:w w:val="100"/>
          <w:sz w:val="24"/>
        </w:rPr>
        <w:t xml:space="preserve">标    段: </w:t>
      </w:r>
    </w:p>
    <w:p w14:paraId="1315998D">
      <w:pPr>
        <w:pStyle w:val="24"/>
        <w:snapToGrid w:val="0"/>
        <w:spacing w:before="0" w:beforeAutospacing="0" w:after="0" w:afterAutospacing="0" w:line="240" w:lineRule="auto"/>
        <w:jc w:val="center"/>
        <w:textAlignment w:val="baseline"/>
        <w:rPr>
          <w:rFonts w:ascii="宋体"/>
          <w:b w:val="0"/>
          <w:i w:val="0"/>
          <w:caps w:val="0"/>
          <w:spacing w:val="0"/>
          <w:w w:val="100"/>
          <w:sz w:val="24"/>
        </w:rPr>
      </w:pPr>
      <w:r>
        <w:rPr>
          <w:rFonts w:hint="eastAsia"/>
          <w:b w:val="0"/>
          <w:i w:val="0"/>
          <w:caps w:val="0"/>
          <w:spacing w:val="0"/>
          <w:w w:val="100"/>
          <w:sz w:val="18"/>
          <w:lang w:val="en-US" w:eastAsia="zh-CN"/>
        </w:rPr>
        <w:t xml:space="preserve">                                                                    </w:t>
      </w:r>
      <w:r>
        <w:rPr>
          <w:rFonts w:hint="eastAsia"/>
          <w:b w:val="0"/>
          <w:i w:val="0"/>
          <w:caps w:val="0"/>
          <w:spacing w:val="0"/>
          <w:w w:val="100"/>
          <w:sz w:val="18"/>
        </w:rPr>
        <w:t>单位：人民币元</w:t>
      </w:r>
    </w:p>
    <w:p w14:paraId="1E2949B6">
      <w:pPr>
        <w:pStyle w:val="24"/>
        <w:snapToGrid w:val="0"/>
        <w:spacing w:before="0" w:beforeAutospacing="0" w:after="0" w:afterAutospacing="0" w:line="240" w:lineRule="auto"/>
        <w:jc w:val="left"/>
        <w:textAlignment w:val="baseline"/>
        <w:rPr>
          <w:rFonts w:ascii="Times New Roman" w:hAnsi="Times New Roman" w:eastAsia="宋体"/>
          <w:b w:val="0"/>
          <w:i w:val="0"/>
          <w:caps w:val="0"/>
          <w:spacing w:val="0"/>
          <w:w w:val="100"/>
          <w:sz w:val="18"/>
        </w:rPr>
      </w:pPr>
    </w:p>
    <w:tbl>
      <w:tblPr>
        <w:tblStyle w:val="35"/>
        <w:tblpPr w:leftFromText="180" w:rightFromText="180" w:vertAnchor="text" w:horzAnchor="page" w:tblpX="1170" w:tblpY="82"/>
        <w:tblOverlap w:val="never"/>
        <w:tblW w:w="9278" w:type="dxa"/>
        <w:tblInd w:w="0" w:type="dxa"/>
        <w:tblLayout w:type="fixed"/>
        <w:tblCellMar>
          <w:top w:w="15" w:type="dxa"/>
          <w:left w:w="15" w:type="dxa"/>
          <w:bottom w:w="15" w:type="dxa"/>
          <w:right w:w="15" w:type="dxa"/>
        </w:tblCellMar>
      </w:tblPr>
      <w:tblGrid>
        <w:gridCol w:w="2094"/>
        <w:gridCol w:w="2291"/>
        <w:gridCol w:w="1413"/>
        <w:gridCol w:w="823"/>
        <w:gridCol w:w="1512"/>
        <w:gridCol w:w="1145"/>
      </w:tblGrid>
      <w:tr w14:paraId="31BC74C3">
        <w:tblPrEx>
          <w:tblCellMar>
            <w:top w:w="15" w:type="dxa"/>
            <w:left w:w="15" w:type="dxa"/>
            <w:bottom w:w="15" w:type="dxa"/>
            <w:right w:w="15" w:type="dxa"/>
          </w:tblCellMar>
        </w:tblPrEx>
        <w:trPr>
          <w:trHeight w:val="1364" w:hRule="atLeast"/>
        </w:trPr>
        <w:tc>
          <w:tcPr>
            <w:tcW w:w="2094" w:type="dxa"/>
            <w:tcBorders>
              <w:top w:val="single" w:color="auto" w:sz="4" w:space="0"/>
              <w:left w:val="single" w:color="auto" w:sz="4" w:space="0"/>
              <w:bottom w:val="single" w:color="auto" w:sz="4" w:space="0"/>
              <w:right w:val="single" w:color="auto" w:sz="4" w:space="0"/>
            </w:tcBorders>
            <w:noWrap w:val="0"/>
            <w:vAlign w:val="center"/>
          </w:tcPr>
          <w:p w14:paraId="6F222EFB">
            <w:pPr>
              <w:keepNext w:val="0"/>
              <w:keepLines w:val="0"/>
              <w:suppressLineNumbers w:val="0"/>
              <w:tabs>
                <w:tab w:val="left" w:pos="5580"/>
              </w:tabs>
              <w:spacing w:before="0" w:beforeAutospacing="0" w:after="0" w:afterAutospacing="0" w:line="240" w:lineRule="atLeast"/>
              <w:ind w:left="0" w:right="-199" w:rightChars="0" w:firstLine="480" w:firstLineChars="200"/>
              <w:jc w:val="both"/>
              <w:rPr>
                <w:rFonts w:hint="default" w:ascii="宋体" w:hAnsi="宋体" w:eastAsia="宋体" w:cs="宋体"/>
                <w:b w:val="0"/>
                <w:i w:val="0"/>
                <w:caps w:val="0"/>
                <w:spacing w:val="0"/>
                <w:w w:val="100"/>
                <w:sz w:val="24"/>
                <w:highlight w:val="yellow"/>
                <w:lang w:val="en-US" w:eastAsia="zh-CN"/>
              </w:rPr>
            </w:pPr>
            <w:r>
              <w:rPr>
                <w:rFonts w:hint="eastAsia" w:ascii="仿宋_GB2312" w:hAnsi="宋体" w:eastAsia="仿宋_GB2312" w:cs="Times New Roman"/>
                <w:sz w:val="24"/>
                <w:lang w:eastAsia="zh-CN"/>
              </w:rPr>
              <w:t>项目</w:t>
            </w:r>
            <w:r>
              <w:rPr>
                <w:rFonts w:hint="eastAsia" w:ascii="仿宋_GB2312" w:hAnsi="宋体" w:eastAsia="仿宋_GB2312" w:cs="Times New Roman"/>
                <w:sz w:val="24"/>
              </w:rPr>
              <w:t>名称</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F092621">
            <w:pPr>
              <w:keepNext w:val="0"/>
              <w:keepLines w:val="0"/>
              <w:suppressLineNumbers w:val="0"/>
              <w:tabs>
                <w:tab w:val="left" w:pos="5580"/>
              </w:tabs>
              <w:spacing w:before="0" w:beforeAutospacing="0" w:after="0" w:afterAutospacing="0" w:line="240" w:lineRule="atLeast"/>
              <w:ind w:left="0" w:right="-199" w:rightChars="0" w:firstLine="240" w:firstLineChars="100"/>
              <w:jc w:val="both"/>
              <w:rPr>
                <w:rFonts w:hint="eastAsia" w:ascii="宋体" w:hAnsi="宋体" w:eastAsia="宋体" w:cs="宋体"/>
                <w:b w:val="0"/>
                <w:i w:val="0"/>
                <w:caps w:val="0"/>
                <w:spacing w:val="0"/>
                <w:w w:val="100"/>
                <w:kern w:val="0"/>
                <w:sz w:val="24"/>
                <w:highlight w:val="yellow"/>
                <w:lang w:eastAsia="zh-CN"/>
              </w:rPr>
            </w:pPr>
            <w:r>
              <w:rPr>
                <w:rFonts w:hint="eastAsia" w:ascii="仿宋_GB2312" w:hAnsi="宋体" w:eastAsia="仿宋_GB2312" w:cs="Times New Roman"/>
                <w:sz w:val="24"/>
              </w:rPr>
              <w:t>投标</w:t>
            </w:r>
            <w:r>
              <w:rPr>
                <w:rFonts w:hint="eastAsia" w:ascii="仿宋_GB2312" w:hAnsi="宋体" w:eastAsia="仿宋_GB2312" w:cs="Times New Roman"/>
                <w:sz w:val="24"/>
                <w:lang w:eastAsia="zh-CN"/>
              </w:rPr>
              <w:t>报</w:t>
            </w:r>
            <w:r>
              <w:rPr>
                <w:rFonts w:hint="eastAsia" w:ascii="仿宋_GB2312" w:hAnsi="宋体" w:eastAsia="仿宋_GB2312" w:cs="Times New Roman"/>
                <w:sz w:val="24"/>
              </w:rPr>
              <w:t>价</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22003C6C">
            <w:pPr>
              <w:keepNext w:val="0"/>
              <w:keepLines w:val="0"/>
              <w:suppressLineNumbers w:val="0"/>
              <w:tabs>
                <w:tab w:val="left" w:pos="5580"/>
              </w:tabs>
              <w:spacing w:before="0" w:beforeAutospacing="0" w:after="0" w:afterAutospacing="0" w:line="240" w:lineRule="atLeast"/>
              <w:ind w:left="0" w:right="-199" w:rightChars="0"/>
              <w:jc w:val="both"/>
              <w:rPr>
                <w:rFonts w:hint="default" w:ascii="宋体" w:hAnsi="宋体" w:cs="宋体"/>
                <w:b w:val="0"/>
                <w:i w:val="0"/>
                <w:caps w:val="0"/>
                <w:spacing w:val="0"/>
                <w:w w:val="100"/>
                <w:sz w:val="24"/>
                <w:highlight w:val="yellow"/>
              </w:rPr>
            </w:pPr>
            <w:r>
              <w:rPr>
                <w:rFonts w:hint="eastAsia" w:ascii="仿宋_GB2312" w:hAnsi="宋体" w:eastAsia="仿宋_GB2312" w:cs="Times New Roman"/>
                <w:sz w:val="24"/>
              </w:rPr>
              <w:t>投标保证金</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BFCC988">
            <w:pPr>
              <w:keepNext w:val="0"/>
              <w:keepLines w:val="0"/>
              <w:suppressLineNumbers w:val="0"/>
              <w:tabs>
                <w:tab w:val="left" w:pos="5580"/>
              </w:tabs>
              <w:spacing w:before="0" w:beforeAutospacing="0" w:after="0" w:afterAutospacing="0" w:line="240" w:lineRule="atLeast"/>
              <w:ind w:left="0" w:right="0"/>
              <w:jc w:val="center"/>
              <w:rPr>
                <w:rFonts w:hint="default" w:ascii="宋体" w:hAnsi="宋体" w:cs="宋体"/>
                <w:b w:val="0"/>
                <w:i w:val="0"/>
                <w:caps w:val="0"/>
                <w:spacing w:val="0"/>
                <w:w w:val="100"/>
                <w:kern w:val="0"/>
                <w:sz w:val="24"/>
                <w:highlight w:val="yellow"/>
              </w:rPr>
            </w:pPr>
            <w:r>
              <w:rPr>
                <w:rFonts w:hint="eastAsia" w:ascii="仿宋_GB2312" w:hAnsi="宋体" w:eastAsia="仿宋_GB2312" w:cs="Times New Roman"/>
                <w:sz w:val="24"/>
                <w:lang w:val="en-US" w:eastAsia="zh-CN"/>
              </w:rPr>
              <w:t>质保</w:t>
            </w:r>
            <w:r>
              <w:rPr>
                <w:rFonts w:hint="eastAsia" w:ascii="仿宋_GB2312" w:hAnsi="宋体" w:eastAsia="仿宋_GB2312" w:cs="Times New Roman"/>
                <w:sz w:val="24"/>
              </w:rPr>
              <w:t>期</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90830AA">
            <w:pPr>
              <w:keepNext w:val="0"/>
              <w:keepLines w:val="0"/>
              <w:suppressLineNumbers w:val="0"/>
              <w:tabs>
                <w:tab w:val="left" w:pos="5580"/>
              </w:tabs>
              <w:spacing w:before="0" w:beforeAutospacing="0" w:after="0" w:afterAutospacing="0" w:line="240" w:lineRule="atLeast"/>
              <w:ind w:left="0" w:right="0" w:firstLine="240" w:firstLineChars="100"/>
              <w:jc w:val="both"/>
              <w:rPr>
                <w:rFonts w:hint="default" w:ascii="宋体" w:hAnsi="宋体" w:cs="宋体"/>
                <w:b w:val="0"/>
                <w:i w:val="0"/>
                <w:caps w:val="0"/>
                <w:spacing w:val="0"/>
                <w:w w:val="100"/>
                <w:sz w:val="24"/>
                <w:highlight w:val="yellow"/>
              </w:rPr>
            </w:pPr>
            <w:r>
              <w:rPr>
                <w:rFonts w:hint="eastAsia" w:ascii="仿宋_GB2312" w:hAnsi="宋体" w:eastAsia="仿宋_GB2312" w:cs="Times New Roman"/>
                <w:sz w:val="24"/>
                <w:lang w:val="en-US" w:eastAsia="zh-CN"/>
              </w:rPr>
              <w:t>交货</w:t>
            </w:r>
            <w:r>
              <w:rPr>
                <w:rFonts w:hint="eastAsia" w:ascii="仿宋_GB2312" w:hAnsi="宋体" w:eastAsia="仿宋_GB2312" w:cs="Times New Roman"/>
                <w:sz w:val="24"/>
              </w:rPr>
              <w:t>地点</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C2BF4A9">
            <w:pPr>
              <w:keepNext w:val="0"/>
              <w:keepLines w:val="0"/>
              <w:suppressLineNumbers w:val="0"/>
              <w:tabs>
                <w:tab w:val="left" w:pos="5580"/>
              </w:tabs>
              <w:spacing w:before="0" w:beforeAutospacing="0" w:after="0" w:afterAutospacing="0" w:line="240" w:lineRule="atLeast"/>
              <w:ind w:left="0" w:right="0" w:firstLine="240" w:firstLineChars="100"/>
              <w:jc w:val="both"/>
              <w:rPr>
                <w:rFonts w:hint="default" w:ascii="宋体" w:hAnsi="宋体" w:cs="宋体"/>
                <w:b w:val="0"/>
                <w:i w:val="0"/>
                <w:caps w:val="0"/>
                <w:spacing w:val="0"/>
                <w:w w:val="100"/>
                <w:sz w:val="24"/>
                <w:highlight w:val="yellow"/>
              </w:rPr>
            </w:pPr>
            <w:r>
              <w:rPr>
                <w:rFonts w:hint="eastAsia" w:ascii="仿宋_GB2312" w:hAnsi="宋体" w:eastAsia="仿宋_GB2312" w:cs="Times New Roman"/>
                <w:sz w:val="24"/>
              </w:rPr>
              <w:t>备注</w:t>
            </w:r>
          </w:p>
        </w:tc>
      </w:tr>
      <w:tr w14:paraId="5CBED992">
        <w:tblPrEx>
          <w:tblCellMar>
            <w:top w:w="15" w:type="dxa"/>
            <w:left w:w="15" w:type="dxa"/>
            <w:bottom w:w="15" w:type="dxa"/>
            <w:right w:w="15" w:type="dxa"/>
          </w:tblCellMar>
        </w:tblPrEx>
        <w:trPr>
          <w:trHeight w:val="1441" w:hRule="atLeast"/>
        </w:trPr>
        <w:tc>
          <w:tcPr>
            <w:tcW w:w="2094" w:type="dxa"/>
            <w:tcBorders>
              <w:top w:val="single" w:color="auto" w:sz="4" w:space="0"/>
              <w:left w:val="single" w:color="auto" w:sz="4" w:space="0"/>
              <w:bottom w:val="single" w:color="auto" w:sz="4" w:space="0"/>
              <w:right w:val="single" w:color="auto" w:sz="4" w:space="0"/>
            </w:tcBorders>
            <w:noWrap w:val="0"/>
            <w:vAlign w:val="center"/>
          </w:tcPr>
          <w:p w14:paraId="128ECB7E">
            <w:pPr>
              <w:keepNext w:val="0"/>
              <w:keepLines w:val="0"/>
              <w:suppressLineNumbers w:val="0"/>
              <w:tabs>
                <w:tab w:val="left" w:pos="5580"/>
              </w:tabs>
              <w:spacing w:before="0" w:beforeAutospacing="0" w:after="0" w:afterAutospacing="0" w:line="240" w:lineRule="atLeast"/>
              <w:ind w:left="0" w:right="0"/>
              <w:jc w:val="both"/>
              <w:rPr>
                <w:rFonts w:hint="default" w:ascii="Times New Roman" w:hAnsi="Times New Roman" w:eastAsia="宋体" w:cs="Times New Roman"/>
                <w:b w:val="0"/>
                <w:i w:val="0"/>
                <w:caps w:val="0"/>
                <w:spacing w:val="0"/>
                <w:w w:val="100"/>
                <w:sz w:val="18"/>
                <w:highlight w:val="yellow"/>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76BBA00">
            <w:pPr>
              <w:keepNext w:val="0"/>
              <w:keepLines w:val="0"/>
              <w:suppressLineNumbers w:val="0"/>
              <w:tabs>
                <w:tab w:val="left" w:pos="5580"/>
              </w:tabs>
              <w:spacing w:before="0" w:beforeAutospacing="0" w:after="0" w:afterAutospacing="0" w:line="240" w:lineRule="atLeast"/>
              <w:ind w:left="0" w:right="0"/>
              <w:jc w:val="left"/>
              <w:rPr>
                <w:rFonts w:hint="default" w:ascii="宋体" w:hAnsi="宋体" w:eastAsia="宋体" w:cs="宋体"/>
              </w:rPr>
            </w:pPr>
            <w:r>
              <w:rPr>
                <w:rFonts w:hint="eastAsia" w:ascii="宋体" w:hAnsi="宋体" w:eastAsia="宋体" w:cs="宋体"/>
              </w:rPr>
              <w:t>大写：</w:t>
            </w:r>
          </w:p>
          <w:p w14:paraId="6DCE53EA">
            <w:pPr>
              <w:pStyle w:val="24"/>
              <w:keepNext w:val="0"/>
              <w:keepLines w:val="0"/>
              <w:suppressLineNumbers w:val="0"/>
              <w:spacing w:before="0" w:beforeAutospacing="0" w:after="0" w:afterAutospacing="0"/>
              <w:ind w:left="0" w:right="0"/>
              <w:rPr>
                <w:rFonts w:hint="default" w:ascii="Times New Roman" w:hAnsi="Times New Roman" w:cs="Times New Roman"/>
              </w:rPr>
            </w:pPr>
          </w:p>
          <w:p w14:paraId="06F29EE2">
            <w:pPr>
              <w:keepNext w:val="0"/>
              <w:keepLines w:val="0"/>
              <w:suppressLineNumbers w:val="0"/>
              <w:tabs>
                <w:tab w:val="left" w:pos="5580"/>
              </w:tabs>
              <w:spacing w:before="0" w:beforeAutospacing="0" w:after="0" w:afterAutospacing="0" w:line="240" w:lineRule="atLeast"/>
              <w:ind w:left="0" w:right="0"/>
              <w:jc w:val="left"/>
              <w:rPr>
                <w:rFonts w:hint="default" w:ascii="宋体" w:hAnsi="宋体" w:cs="宋体"/>
                <w:b w:val="0"/>
                <w:i w:val="0"/>
                <w:caps w:val="0"/>
                <w:spacing w:val="0"/>
                <w:w w:val="100"/>
                <w:kern w:val="0"/>
                <w:sz w:val="24"/>
                <w:highlight w:val="yellow"/>
              </w:rPr>
            </w:pPr>
            <w:r>
              <w:rPr>
                <w:rFonts w:hint="eastAsia" w:ascii="宋体" w:hAnsi="宋体" w:eastAsia="宋体" w:cs="宋体"/>
              </w:rPr>
              <w:t>小写：</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3D0E9B72">
            <w:pPr>
              <w:keepNext w:val="0"/>
              <w:keepLines w:val="0"/>
              <w:suppressLineNumbers w:val="0"/>
              <w:tabs>
                <w:tab w:val="left" w:pos="5580"/>
              </w:tabs>
              <w:spacing w:before="0" w:beforeAutospacing="0" w:after="0" w:afterAutospacing="0" w:line="240" w:lineRule="atLeast"/>
              <w:ind w:left="1079" w:leftChars="257" w:right="0" w:hanging="540" w:firstLineChars="0"/>
              <w:jc w:val="center"/>
              <w:rPr>
                <w:rFonts w:hint="default" w:ascii="宋体" w:hAnsi="宋体" w:cs="宋体"/>
                <w:b w:val="0"/>
                <w:i w:val="0"/>
                <w:caps w:val="0"/>
                <w:spacing w:val="0"/>
                <w:w w:val="100"/>
                <w:kern w:val="0"/>
                <w:sz w:val="24"/>
                <w:highlight w:val="yellow"/>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2B523120">
            <w:pPr>
              <w:keepNext w:val="0"/>
              <w:keepLines w:val="0"/>
              <w:suppressLineNumbers w:val="0"/>
              <w:tabs>
                <w:tab w:val="left" w:pos="5580"/>
              </w:tabs>
              <w:spacing w:before="0" w:beforeAutospacing="0" w:after="0" w:afterAutospacing="0" w:line="240" w:lineRule="atLeast"/>
              <w:ind w:left="0" w:right="0"/>
              <w:jc w:val="both"/>
              <w:rPr>
                <w:rFonts w:hint="default" w:ascii="宋体" w:hAnsi="宋体" w:cs="宋体"/>
                <w:b w:val="0"/>
                <w:i w:val="0"/>
                <w:caps w:val="0"/>
                <w:spacing w:val="0"/>
                <w:w w:val="100"/>
                <w:kern w:val="0"/>
                <w:sz w:val="24"/>
                <w:highlight w:val="yellow"/>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0099DBD">
            <w:pPr>
              <w:keepNext w:val="0"/>
              <w:keepLines w:val="0"/>
              <w:suppressLineNumbers w:val="0"/>
              <w:tabs>
                <w:tab w:val="left" w:pos="5580"/>
              </w:tabs>
              <w:spacing w:before="0" w:beforeAutospacing="0" w:after="0" w:afterAutospacing="0" w:line="240" w:lineRule="atLeast"/>
              <w:ind w:left="0" w:right="0"/>
              <w:jc w:val="both"/>
              <w:rPr>
                <w:rFonts w:hint="default" w:ascii="宋体" w:hAnsi="宋体" w:cs="宋体"/>
                <w:b w:val="0"/>
                <w:i w:val="0"/>
                <w:caps w:val="0"/>
                <w:spacing w:val="0"/>
                <w:w w:val="100"/>
                <w:kern w:val="0"/>
                <w:sz w:val="24"/>
                <w:highlight w:val="yellow"/>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1F06404">
            <w:pPr>
              <w:keepNext w:val="0"/>
              <w:keepLines w:val="0"/>
              <w:suppressLineNumbers w:val="0"/>
              <w:tabs>
                <w:tab w:val="left" w:pos="5580"/>
              </w:tabs>
              <w:spacing w:before="0" w:beforeAutospacing="0" w:after="0" w:afterAutospacing="0" w:line="240" w:lineRule="atLeast"/>
              <w:ind w:left="0" w:right="0"/>
              <w:jc w:val="both"/>
              <w:rPr>
                <w:rFonts w:hint="default" w:ascii="宋体" w:hAnsi="宋体" w:cs="宋体"/>
                <w:b w:val="0"/>
                <w:i w:val="0"/>
                <w:caps w:val="0"/>
                <w:spacing w:val="0"/>
                <w:w w:val="100"/>
                <w:kern w:val="0"/>
                <w:sz w:val="24"/>
                <w:highlight w:val="yellow"/>
              </w:rPr>
            </w:pPr>
          </w:p>
        </w:tc>
      </w:tr>
    </w:tbl>
    <w:p w14:paraId="594375B5">
      <w:pPr>
        <w:pStyle w:val="24"/>
        <w:snapToGrid w:val="0"/>
        <w:spacing w:before="0" w:beforeAutospacing="0" w:after="0" w:afterAutospacing="0" w:line="240" w:lineRule="auto"/>
        <w:jc w:val="both"/>
        <w:textAlignment w:val="baseline"/>
        <w:rPr>
          <w:rFonts w:hint="eastAsia" w:ascii="宋体"/>
          <w:b w:val="0"/>
          <w:i w:val="0"/>
          <w:caps w:val="0"/>
          <w:spacing w:val="0"/>
          <w:w w:val="100"/>
          <w:sz w:val="24"/>
        </w:rPr>
      </w:pPr>
    </w:p>
    <w:p w14:paraId="1B525624">
      <w:pPr>
        <w:pStyle w:val="24"/>
        <w:snapToGrid w:val="0"/>
        <w:spacing w:before="0" w:beforeAutospacing="0" w:after="0" w:afterAutospacing="0" w:line="240" w:lineRule="auto"/>
        <w:jc w:val="both"/>
        <w:textAlignment w:val="baseline"/>
        <w:rPr>
          <w:rFonts w:ascii="宋体"/>
          <w:b w:val="0"/>
          <w:i w:val="0"/>
          <w:caps w:val="0"/>
          <w:spacing w:val="0"/>
          <w:w w:val="100"/>
          <w:sz w:val="24"/>
        </w:rPr>
      </w:pPr>
      <w:r>
        <w:rPr>
          <w:rFonts w:hint="eastAsia" w:ascii="宋体"/>
          <w:b w:val="0"/>
          <w:i w:val="0"/>
          <w:caps w:val="0"/>
          <w:spacing w:val="0"/>
          <w:w w:val="100"/>
          <w:sz w:val="24"/>
        </w:rPr>
        <w:t>注：</w:t>
      </w:r>
    </w:p>
    <w:p w14:paraId="4DE00430">
      <w:pPr>
        <w:pStyle w:val="24"/>
        <w:snapToGrid w:val="0"/>
        <w:spacing w:before="0" w:beforeAutospacing="0" w:after="0" w:afterAutospacing="0" w:line="360" w:lineRule="auto"/>
        <w:ind w:firstLine="480" w:firstLineChars="200"/>
        <w:jc w:val="left"/>
        <w:textAlignment w:val="baseline"/>
        <w:rPr>
          <w:rFonts w:ascii="宋体"/>
          <w:b w:val="0"/>
          <w:i w:val="0"/>
          <w:caps w:val="0"/>
          <w:spacing w:val="0"/>
          <w:w w:val="100"/>
          <w:sz w:val="24"/>
        </w:rPr>
      </w:pPr>
      <w:r>
        <w:rPr>
          <w:rFonts w:hint="eastAsia" w:ascii="宋体"/>
          <w:b w:val="0"/>
          <w:i w:val="0"/>
          <w:caps w:val="0"/>
          <w:spacing w:val="0"/>
          <w:w w:val="100"/>
          <w:sz w:val="24"/>
        </w:rPr>
        <w:t xml:space="preserve">1. </w:t>
      </w:r>
      <w:r>
        <w:rPr>
          <w:rFonts w:hint="eastAsia" w:hAnsi="宋体"/>
          <w:b w:val="0"/>
          <w:i w:val="0"/>
          <w:caps w:val="0"/>
          <w:spacing w:val="0"/>
          <w:w w:val="100"/>
          <w:sz w:val="24"/>
        </w:rPr>
        <w:t>“开标一览表”中的报价包含招标文件中规定的所有采购货物且数量一致，</w:t>
      </w:r>
      <w:r>
        <w:rPr>
          <w:rFonts w:hint="eastAsia" w:ascii="宋体"/>
          <w:b w:val="0"/>
          <w:i w:val="0"/>
          <w:caps w:val="0"/>
          <w:spacing w:val="0"/>
          <w:w w:val="100"/>
          <w:sz w:val="24"/>
        </w:rPr>
        <w:t xml:space="preserve">报价应是最终用户验收合格后的总价，包括货物运输、保险、代理、安装调试、培训、税费及提供服务产生的一切费用等与本项目有关的一切费用。 </w:t>
      </w:r>
    </w:p>
    <w:p w14:paraId="1D7B2933">
      <w:pPr>
        <w:snapToGrid/>
        <w:spacing w:before="0" w:beforeAutospacing="0" w:after="0" w:afterAutospacing="0" w:line="360" w:lineRule="auto"/>
        <w:ind w:firstLine="470" w:firstLineChars="196"/>
        <w:jc w:val="left"/>
        <w:textAlignment w:val="baseline"/>
        <w:rPr>
          <w:rFonts w:ascii="宋体"/>
          <w:b w:val="0"/>
          <w:i w:val="0"/>
          <w:caps w:val="0"/>
          <w:spacing w:val="0"/>
          <w:w w:val="100"/>
          <w:sz w:val="24"/>
        </w:rPr>
      </w:pPr>
      <w:bookmarkStart w:id="821" w:name="_Toc32608"/>
      <w:bookmarkStart w:id="822" w:name="_Toc2616"/>
      <w:bookmarkStart w:id="823" w:name="_Toc677"/>
      <w:bookmarkStart w:id="824" w:name="_Toc4333"/>
      <w:bookmarkStart w:id="825" w:name="_Toc31653"/>
      <w:bookmarkStart w:id="826" w:name="_Toc13226"/>
      <w:r>
        <w:rPr>
          <w:rFonts w:hint="eastAsia" w:ascii="宋体"/>
          <w:b w:val="0"/>
          <w:i w:val="0"/>
          <w:caps w:val="0"/>
          <w:spacing w:val="0"/>
          <w:w w:val="100"/>
          <w:sz w:val="24"/>
        </w:rPr>
        <w:t>2.“开标一览表”为多页的，每页均需加盖投标人公章。</w:t>
      </w:r>
      <w:bookmarkEnd w:id="821"/>
      <w:bookmarkEnd w:id="822"/>
      <w:bookmarkEnd w:id="823"/>
      <w:bookmarkEnd w:id="824"/>
      <w:bookmarkEnd w:id="825"/>
      <w:bookmarkEnd w:id="826"/>
    </w:p>
    <w:p w14:paraId="78C8F7CF">
      <w:pPr>
        <w:snapToGrid/>
        <w:spacing w:before="0" w:beforeAutospacing="0" w:after="0" w:afterAutospacing="0" w:line="360" w:lineRule="auto"/>
        <w:ind w:firstLine="470" w:firstLineChars="196"/>
        <w:jc w:val="left"/>
        <w:textAlignment w:val="baseline"/>
        <w:rPr>
          <w:rFonts w:hint="eastAsia" w:ascii="宋体"/>
          <w:b w:val="0"/>
          <w:i w:val="0"/>
          <w:caps w:val="0"/>
          <w:spacing w:val="0"/>
          <w:w w:val="100"/>
          <w:sz w:val="24"/>
        </w:rPr>
      </w:pPr>
      <w:bookmarkStart w:id="827" w:name="_Toc24080"/>
      <w:bookmarkStart w:id="828" w:name="_Toc24640"/>
      <w:bookmarkStart w:id="829" w:name="_Toc18302"/>
      <w:bookmarkStart w:id="830" w:name="_Toc7822"/>
      <w:bookmarkStart w:id="831" w:name="_Toc16295"/>
      <w:bookmarkStart w:id="832" w:name="_Toc4215"/>
    </w:p>
    <w:p w14:paraId="6E294DB1">
      <w:pPr>
        <w:snapToGrid/>
        <w:spacing w:before="0" w:beforeAutospacing="0" w:after="0" w:afterAutospacing="0" w:line="360" w:lineRule="auto"/>
        <w:ind w:firstLine="470" w:firstLineChars="196"/>
        <w:jc w:val="left"/>
        <w:textAlignment w:val="baseline"/>
        <w:rPr>
          <w:rFonts w:ascii="宋体"/>
          <w:b w:val="0"/>
          <w:i w:val="0"/>
          <w:caps w:val="0"/>
          <w:spacing w:val="0"/>
          <w:w w:val="100"/>
          <w:sz w:val="24"/>
        </w:rPr>
      </w:pPr>
      <w:r>
        <w:rPr>
          <w:rFonts w:hint="eastAsia" w:ascii="宋体"/>
          <w:b w:val="0"/>
          <w:i w:val="0"/>
          <w:caps w:val="0"/>
          <w:spacing w:val="0"/>
          <w:w w:val="100"/>
          <w:sz w:val="24"/>
        </w:rPr>
        <w:t>投标人名称：XXXX（单位公章）</w:t>
      </w:r>
      <w:bookmarkEnd w:id="827"/>
      <w:bookmarkEnd w:id="828"/>
      <w:bookmarkEnd w:id="829"/>
      <w:bookmarkEnd w:id="830"/>
      <w:bookmarkEnd w:id="831"/>
      <w:bookmarkEnd w:id="832"/>
    </w:p>
    <w:p w14:paraId="6A13CF29">
      <w:pPr>
        <w:snapToGrid/>
        <w:spacing w:before="0" w:beforeAutospacing="0" w:after="0" w:afterAutospacing="0" w:line="360" w:lineRule="auto"/>
        <w:ind w:firstLine="470" w:firstLineChars="196"/>
        <w:jc w:val="left"/>
        <w:textAlignment w:val="baseline"/>
        <w:rPr>
          <w:rFonts w:ascii="宋体"/>
          <w:b w:val="0"/>
          <w:i w:val="0"/>
          <w:caps w:val="0"/>
          <w:spacing w:val="0"/>
          <w:w w:val="100"/>
          <w:sz w:val="24"/>
        </w:rPr>
      </w:pPr>
      <w:bookmarkStart w:id="833" w:name="_Toc16819"/>
      <w:bookmarkStart w:id="834" w:name="_Toc5153"/>
      <w:bookmarkStart w:id="835" w:name="_Toc15175"/>
      <w:bookmarkStart w:id="836" w:name="_Toc18382"/>
      <w:bookmarkStart w:id="837" w:name="_Toc18063"/>
      <w:bookmarkStart w:id="838" w:name="_Toc21779"/>
      <w:r>
        <w:rPr>
          <w:rFonts w:hint="eastAsia" w:ascii="宋体"/>
          <w:b w:val="0"/>
          <w:i w:val="0"/>
          <w:caps w:val="0"/>
          <w:spacing w:val="0"/>
          <w:w w:val="100"/>
          <w:sz w:val="24"/>
        </w:rPr>
        <w:t>法定代表人或授权代表</w:t>
      </w:r>
      <w:r>
        <w:rPr>
          <w:rFonts w:hint="eastAsia" w:ascii="宋体"/>
          <w:b w:val="0"/>
          <w:i w:val="0"/>
          <w:caps w:val="0"/>
          <w:spacing w:val="0"/>
          <w:w w:val="100"/>
          <w:sz w:val="24"/>
          <w:lang w:val="en-US" w:eastAsia="zh-CN"/>
        </w:rPr>
        <w:t>人</w:t>
      </w:r>
      <w:r>
        <w:rPr>
          <w:rFonts w:hint="eastAsia" w:ascii="宋体"/>
          <w:b w:val="0"/>
          <w:i w:val="0"/>
          <w:caps w:val="0"/>
          <w:spacing w:val="0"/>
          <w:w w:val="100"/>
          <w:sz w:val="24"/>
        </w:rPr>
        <w:t>（签字或</w:t>
      </w:r>
      <w:r>
        <w:rPr>
          <w:rFonts w:hint="eastAsia" w:ascii="宋体"/>
          <w:b w:val="0"/>
          <w:i w:val="0"/>
          <w:caps w:val="0"/>
          <w:spacing w:val="0"/>
          <w:w w:val="100"/>
          <w:sz w:val="24"/>
          <w:lang w:val="en-US" w:eastAsia="zh-CN"/>
        </w:rPr>
        <w:t>签</w:t>
      </w:r>
      <w:r>
        <w:rPr>
          <w:rFonts w:hint="eastAsia" w:ascii="宋体"/>
          <w:b w:val="0"/>
          <w:i w:val="0"/>
          <w:caps w:val="0"/>
          <w:spacing w:val="0"/>
          <w:w w:val="100"/>
          <w:sz w:val="24"/>
        </w:rPr>
        <w:t>章）：XXXX</w:t>
      </w:r>
      <w:bookmarkEnd w:id="833"/>
      <w:bookmarkEnd w:id="834"/>
      <w:bookmarkEnd w:id="835"/>
      <w:bookmarkEnd w:id="836"/>
      <w:bookmarkEnd w:id="837"/>
      <w:bookmarkEnd w:id="838"/>
    </w:p>
    <w:p w14:paraId="47D30515">
      <w:pPr>
        <w:snapToGrid/>
        <w:spacing w:before="0" w:beforeAutospacing="0" w:after="0" w:afterAutospacing="0" w:line="360" w:lineRule="auto"/>
        <w:ind w:firstLine="470" w:firstLineChars="196"/>
        <w:jc w:val="left"/>
        <w:textAlignment w:val="baseline"/>
        <w:rPr>
          <w:b w:val="0"/>
          <w:i w:val="0"/>
          <w:caps w:val="0"/>
          <w:spacing w:val="0"/>
          <w:w w:val="100"/>
          <w:sz w:val="20"/>
        </w:rPr>
      </w:pPr>
      <w:bookmarkStart w:id="839" w:name="_Toc1937"/>
      <w:bookmarkStart w:id="840" w:name="_Toc488"/>
      <w:bookmarkStart w:id="841" w:name="_Toc26447"/>
      <w:bookmarkStart w:id="842" w:name="_Toc30952"/>
      <w:bookmarkStart w:id="843" w:name="_Toc6832"/>
      <w:bookmarkStart w:id="844" w:name="_Toc28391"/>
      <w:r>
        <w:rPr>
          <w:rFonts w:hint="eastAsia" w:ascii="宋体"/>
          <w:b w:val="0"/>
          <w:i w:val="0"/>
          <w:caps w:val="0"/>
          <w:spacing w:val="0"/>
          <w:w w:val="100"/>
          <w:sz w:val="24"/>
        </w:rPr>
        <w:t>投标日期：XXXX年XXXX月XXXX日</w:t>
      </w:r>
      <w:bookmarkEnd w:id="839"/>
      <w:bookmarkEnd w:id="840"/>
      <w:bookmarkEnd w:id="841"/>
      <w:bookmarkEnd w:id="842"/>
      <w:bookmarkEnd w:id="843"/>
      <w:bookmarkEnd w:id="844"/>
      <w:bookmarkStart w:id="845" w:name="_Toc17577"/>
      <w:bookmarkStart w:id="846" w:name="_Toc515647805"/>
      <w:bookmarkStart w:id="847" w:name="_Toc608"/>
      <w:bookmarkStart w:id="848" w:name="_Toc29899"/>
    </w:p>
    <w:p w14:paraId="13F9D0E3">
      <w:pPr>
        <w:pStyle w:val="6"/>
        <w:snapToGrid/>
        <w:spacing w:before="0" w:beforeAutospacing="0" w:after="0" w:afterAutospacing="0" w:line="240" w:lineRule="auto"/>
        <w:ind w:firstLine="0"/>
        <w:jc w:val="left"/>
        <w:textAlignment w:val="baseline"/>
        <w:rPr>
          <w:rFonts w:ascii="宋体"/>
          <w:b w:val="0"/>
          <w:i w:val="0"/>
          <w:caps w:val="0"/>
          <w:spacing w:val="0"/>
          <w:w w:val="100"/>
          <w:sz w:val="24"/>
        </w:rPr>
      </w:pPr>
    </w:p>
    <w:p w14:paraId="3419FAC7"/>
    <w:p w14:paraId="4BD99607">
      <w:pPr>
        <w:pStyle w:val="24"/>
      </w:pPr>
    </w:p>
    <w:p w14:paraId="446F0D1B"/>
    <w:p w14:paraId="29721D53">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ascii="仿宋_GB2312" w:hAnsi="仿宋_GB2312" w:eastAsia="仿宋_GB2312" w:cs="仿宋_GB2312"/>
          <w:b/>
          <w:i w:val="0"/>
          <w:caps w:val="0"/>
          <w:spacing w:val="0"/>
          <w:w w:val="100"/>
          <w:sz w:val="24"/>
        </w:rPr>
      </w:pPr>
      <w:bookmarkStart w:id="849" w:name="_Toc2685"/>
      <w:bookmarkStart w:id="850" w:name="_Toc9524"/>
      <w:bookmarkStart w:id="851" w:name="_Toc32172"/>
      <w:bookmarkStart w:id="852" w:name="_Toc18942"/>
      <w:bookmarkStart w:id="853" w:name="_Toc12928"/>
      <w:bookmarkStart w:id="854" w:name="_Toc28853"/>
      <w:bookmarkStart w:id="855" w:name="_Toc22243"/>
      <w:bookmarkStart w:id="856" w:name="_Toc6477"/>
      <w:bookmarkStart w:id="857" w:name="_Toc438"/>
      <w:bookmarkStart w:id="858" w:name="_Toc15059"/>
      <w:bookmarkStart w:id="859" w:name="_Toc7771"/>
      <w:bookmarkStart w:id="860" w:name="_Toc14381"/>
      <w:bookmarkStart w:id="861" w:name="_Toc3097"/>
      <w:bookmarkStart w:id="862" w:name="_Toc18028"/>
      <w:r>
        <w:rPr>
          <w:rFonts w:hint="eastAsia" w:ascii="仿宋_GB2312" w:hAnsi="仿宋_GB2312" w:eastAsia="仿宋_GB2312" w:cs="仿宋_GB2312"/>
          <w:b/>
          <w:i w:val="0"/>
          <w:caps w:val="0"/>
          <w:spacing w:val="0"/>
          <w:w w:val="100"/>
          <w:kern w:val="0"/>
          <w:sz w:val="24"/>
          <w:szCs w:val="20"/>
          <w:u w:val="none"/>
          <w:lang w:val="en-US" w:eastAsia="zh-CN" w:bidi="ar-SA"/>
        </w:rPr>
        <w:t>2  法人或者非法人组织的营业执照等证明文件</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7E370524">
      <w:pPr>
        <w:pStyle w:val="16"/>
        <w:tabs>
          <w:tab w:val="left" w:pos="5580"/>
        </w:tabs>
        <w:snapToGrid/>
        <w:spacing w:before="0" w:beforeAutospacing="0" w:after="0" w:afterAutospacing="0" w:line="288" w:lineRule="auto"/>
        <w:ind w:left="1079" w:leftChars="257" w:hanging="540"/>
        <w:jc w:val="center"/>
        <w:textAlignment w:val="baseline"/>
        <w:rPr>
          <w:rFonts w:ascii="仿宋_GB2312" w:hAnsi="仿宋_GB2312" w:eastAsia="仿宋_GB2312" w:cs="仿宋_GB2312"/>
          <w:b/>
          <w:i w:val="0"/>
          <w:caps w:val="0"/>
          <w:spacing w:val="0"/>
          <w:w w:val="100"/>
          <w:sz w:val="24"/>
        </w:rPr>
      </w:pPr>
    </w:p>
    <w:p w14:paraId="2D769C85">
      <w:pPr>
        <w:pStyle w:val="16"/>
        <w:tabs>
          <w:tab w:val="left" w:pos="5580"/>
        </w:tabs>
        <w:snapToGrid/>
        <w:spacing w:before="0" w:beforeAutospacing="0" w:after="0" w:afterAutospacing="0" w:line="288" w:lineRule="auto"/>
        <w:jc w:val="both"/>
        <w:textAlignment w:val="baseline"/>
        <w:rPr>
          <w:rFonts w:ascii="仿宋_GB2312" w:hAnsi="仿宋_GB2312" w:eastAsia="仿宋_GB2312" w:cs="仿宋_GB2312"/>
          <w:b/>
          <w:i w:val="0"/>
          <w:caps w:val="0"/>
          <w:spacing w:val="0"/>
          <w:w w:val="100"/>
          <w:sz w:val="24"/>
        </w:rPr>
      </w:pPr>
    </w:p>
    <w:p w14:paraId="4CBA64ED">
      <w:pPr>
        <w:pStyle w:val="16"/>
        <w:tabs>
          <w:tab w:val="left" w:pos="5580"/>
        </w:tabs>
        <w:spacing w:line="240" w:lineRule="atLeast"/>
        <w:ind w:left="1079" w:leftChars="257" w:hanging="540"/>
        <w:rPr>
          <w:rFonts w:hint="eastAsia" w:ascii="仿宋_GB2312" w:hAnsi="宋体" w:eastAsia="仿宋_GB2312"/>
          <w:sz w:val="24"/>
        </w:rPr>
      </w:pPr>
      <w:r>
        <w:rPr>
          <w:rFonts w:hint="eastAsia" w:ascii="仿宋_GB2312" w:hAnsi="仿宋_GB2312" w:eastAsia="仿宋_GB2312" w:cs="仿宋_GB2312"/>
          <w:b w:val="0"/>
          <w:i w:val="0"/>
          <w:caps w:val="0"/>
          <w:spacing w:val="0"/>
          <w:w w:val="100"/>
          <w:sz w:val="24"/>
        </w:rPr>
        <w:t>说明：</w:t>
      </w:r>
      <w:r>
        <w:rPr>
          <w:rFonts w:hint="eastAsia" w:ascii="仿宋_GB2312" w:hAnsi="宋体" w:eastAsia="仿宋_GB2312"/>
          <w:sz w:val="24"/>
        </w:rPr>
        <w:t>1.提供有效的营业执照等证明文件复印件，复印件上应加盖本单位章。</w:t>
      </w:r>
    </w:p>
    <w:p w14:paraId="3445CD05">
      <w:pPr>
        <w:pStyle w:val="16"/>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 投标人为自然人的，应提供身份证明的复印件。</w:t>
      </w:r>
    </w:p>
    <w:p w14:paraId="0788CE64">
      <w:pPr>
        <w:pStyle w:val="16"/>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14:paraId="559C8533">
      <w:pPr>
        <w:pStyle w:val="16"/>
        <w:tabs>
          <w:tab w:val="left" w:pos="5580"/>
        </w:tabs>
        <w:snapToGrid/>
        <w:spacing w:before="0" w:beforeAutospacing="0" w:after="0" w:afterAutospacing="0" w:line="288" w:lineRule="auto"/>
        <w:jc w:val="both"/>
        <w:textAlignment w:val="baseline"/>
        <w:rPr>
          <w:rFonts w:ascii="仿宋_GB2312" w:hAnsi="仿宋_GB2312" w:eastAsia="仿宋_GB2312" w:cs="仿宋_GB2312"/>
          <w:b w:val="0"/>
          <w:i w:val="0"/>
          <w:caps w:val="0"/>
          <w:spacing w:val="0"/>
          <w:w w:val="100"/>
          <w:sz w:val="24"/>
        </w:rPr>
      </w:pPr>
    </w:p>
    <w:p w14:paraId="59C85E3D">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863" w:name="_Toc26563"/>
      <w:bookmarkStart w:id="864" w:name="_Toc14172"/>
      <w:bookmarkStart w:id="865" w:name="_Toc13066"/>
      <w:bookmarkStart w:id="866" w:name="_Toc21673"/>
      <w:bookmarkStart w:id="867" w:name="_Toc15096"/>
      <w:bookmarkStart w:id="868" w:name="_Toc8196"/>
      <w:bookmarkStart w:id="869" w:name="_Toc23004_WPSOffice_Level2"/>
      <w:bookmarkStart w:id="870" w:name="_Toc7999"/>
      <w:bookmarkStart w:id="871" w:name="_Toc31591"/>
      <w:bookmarkStart w:id="872" w:name="_Toc12767"/>
      <w:bookmarkStart w:id="873" w:name="_Toc32588"/>
      <w:bookmarkStart w:id="874" w:name="_Toc26259"/>
      <w:bookmarkStart w:id="875" w:name="_Toc25159"/>
      <w:bookmarkStart w:id="876" w:name="_Toc3498"/>
      <w:bookmarkStart w:id="877" w:name="_Toc29158"/>
      <w:bookmarkStart w:id="878" w:name="_Toc1578"/>
      <w:bookmarkStart w:id="879" w:name="_Toc3865"/>
      <w:r>
        <w:rPr>
          <w:rFonts w:hint="eastAsia" w:ascii="仿宋_GB2312" w:hAnsi="仿宋_GB2312" w:eastAsia="仿宋_GB2312" w:cs="仿宋_GB2312"/>
          <w:b/>
          <w:i w:val="0"/>
          <w:caps w:val="0"/>
          <w:spacing w:val="0"/>
          <w:w w:val="100"/>
          <w:sz w:val="24"/>
          <w:u w:val="none"/>
        </w:rPr>
        <w:t>3  法定代表人身份证明</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1571AC99">
      <w:pPr>
        <w:pStyle w:val="3"/>
        <w:snapToGrid/>
        <w:spacing w:before="0" w:beforeAutospacing="0" w:after="0" w:afterAutospacing="0" w:line="288" w:lineRule="auto"/>
        <w:jc w:val="both"/>
        <w:textAlignment w:val="baseline"/>
        <w:rPr>
          <w:rFonts w:ascii="仿宋_GB2312" w:hAnsi="仿宋_GB2312" w:eastAsia="仿宋_GB2312" w:cs="仿宋_GB2312"/>
          <w:b/>
          <w:i w:val="0"/>
          <w:caps w:val="0"/>
          <w:spacing w:val="0"/>
          <w:w w:val="100"/>
          <w:sz w:val="24"/>
        </w:rPr>
      </w:pPr>
    </w:p>
    <w:p w14:paraId="09809E08">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 </w:t>
      </w:r>
      <w:r>
        <w:rPr>
          <w:rFonts w:hint="eastAsia" w:ascii="仿宋_GB2312" w:hAnsi="仿宋_GB2312" w:eastAsia="仿宋_GB2312" w:cs="仿宋_GB2312"/>
          <w:b w:val="0"/>
          <w:i w:val="0"/>
          <w:caps w:val="0"/>
          <w:spacing w:val="0"/>
          <w:w w:val="100"/>
          <w:sz w:val="24"/>
          <w:szCs w:val="20"/>
          <w:u w:val="single" w:color="000000"/>
        </w:rPr>
        <w:t xml:space="preserve">      </w:t>
      </w:r>
      <w:r>
        <w:rPr>
          <w:rFonts w:hint="eastAsia" w:ascii="仿宋_GB2312" w:hAnsi="仿宋_GB2312" w:eastAsia="仿宋_GB2312" w:cs="仿宋_GB2312"/>
          <w:b w:val="0"/>
          <w:i w:val="0"/>
          <w:caps w:val="0"/>
          <w:spacing w:val="0"/>
          <w:w w:val="100"/>
          <w:sz w:val="24"/>
          <w:szCs w:val="20"/>
        </w:rPr>
        <w:t>同志，现任我单位</w:t>
      </w:r>
      <w:r>
        <w:rPr>
          <w:rFonts w:hint="eastAsia" w:ascii="仿宋_GB2312" w:hAnsi="仿宋_GB2312" w:eastAsia="仿宋_GB2312" w:cs="仿宋_GB2312"/>
          <w:b w:val="0"/>
          <w:i w:val="0"/>
          <w:caps w:val="0"/>
          <w:spacing w:val="0"/>
          <w:w w:val="100"/>
          <w:sz w:val="24"/>
          <w:szCs w:val="20"/>
          <w:u w:val="single" w:color="000000"/>
        </w:rPr>
        <w:t xml:space="preserve">          职</w:t>
      </w:r>
      <w:r>
        <w:rPr>
          <w:rFonts w:hint="eastAsia" w:ascii="仿宋_GB2312" w:hAnsi="仿宋_GB2312" w:eastAsia="仿宋_GB2312" w:cs="仿宋_GB2312"/>
          <w:b w:val="0"/>
          <w:i w:val="0"/>
          <w:caps w:val="0"/>
          <w:spacing w:val="0"/>
          <w:w w:val="100"/>
          <w:sz w:val="24"/>
          <w:szCs w:val="20"/>
        </w:rPr>
        <w:t>务，为法定代表人，特此证明。</w:t>
      </w:r>
    </w:p>
    <w:p w14:paraId="2CA7D8F9">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签发日期：                  单位：          </w:t>
      </w:r>
    </w:p>
    <w:p w14:paraId="0D45071A">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附：代表人性别：            年龄：           身份证号码：</w:t>
      </w:r>
    </w:p>
    <w:p w14:paraId="625D1249">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联系电话：</w:t>
      </w:r>
    </w:p>
    <w:p w14:paraId="12E51BA4">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营业执照号码：              经济性质：</w:t>
      </w:r>
    </w:p>
    <w:p w14:paraId="3E75F542">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说明：</w:t>
      </w:r>
    </w:p>
    <w:p w14:paraId="41CF267C">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1、法定代表人为企业事业单位、国家机关、社会团体的主要行政负责人。</w:t>
      </w:r>
    </w:p>
    <w:p w14:paraId="1FC9D8AA">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  2、内容必须填写真实、清楚、涂改无效，不得转让。</w:t>
      </w:r>
    </w:p>
    <w:p w14:paraId="00FCA178">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3、将此证明书原件提交采购代理机构作为响应文件附件。</w:t>
      </w:r>
    </w:p>
    <w:p w14:paraId="4875B62A">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  (为避免废标，请供应商务必提供本附件)</w:t>
      </w:r>
    </w:p>
    <w:p w14:paraId="22082543">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r>
        <w:rPr>
          <w:rFonts w:ascii="仿宋_GB2312" w:hAnsi="仿宋_GB2312" w:eastAsia="仿宋_GB2312" w:cs="仿宋_GB2312"/>
          <w:b w:val="0"/>
          <w:i w:val="0"/>
          <w:caps w:val="0"/>
          <w:spacing w:val="0"/>
          <w:w w:val="100"/>
          <w:sz w:val="24"/>
          <w:szCs w:val="2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09BAD46">
                            <w:pPr>
                              <w:jc w:val="center"/>
                              <w:rPr>
                                <w:rFonts w:hAnsi="宋体"/>
                                <w:szCs w:val="21"/>
                              </w:rPr>
                            </w:pPr>
                          </w:p>
                          <w:p w14:paraId="5171FE54">
                            <w:pPr>
                              <w:jc w:val="center"/>
                              <w:rPr>
                                <w:rFonts w:hAnsi="宋体"/>
                                <w:szCs w:val="21"/>
                              </w:rPr>
                            </w:pPr>
                          </w:p>
                          <w:p w14:paraId="33CDD50C">
                            <w:pPr>
                              <w:jc w:val="center"/>
                              <w:rPr>
                                <w:rFonts w:hAnsi="宋体"/>
                                <w:szCs w:val="21"/>
                              </w:rPr>
                            </w:pPr>
                          </w:p>
                          <w:p w14:paraId="02E9CEED">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409BAD46">
                      <w:pPr>
                        <w:jc w:val="center"/>
                        <w:rPr>
                          <w:rFonts w:hAnsi="宋体"/>
                          <w:szCs w:val="21"/>
                        </w:rPr>
                      </w:pPr>
                    </w:p>
                    <w:p w14:paraId="5171FE54">
                      <w:pPr>
                        <w:jc w:val="center"/>
                        <w:rPr>
                          <w:rFonts w:hAnsi="宋体"/>
                          <w:szCs w:val="21"/>
                        </w:rPr>
                      </w:pPr>
                    </w:p>
                    <w:p w14:paraId="33CDD50C">
                      <w:pPr>
                        <w:jc w:val="center"/>
                        <w:rPr>
                          <w:rFonts w:hAnsi="宋体"/>
                          <w:szCs w:val="21"/>
                        </w:rPr>
                      </w:pPr>
                    </w:p>
                    <w:p w14:paraId="02E9CEED">
                      <w:pPr>
                        <w:jc w:val="center"/>
                        <w:rPr>
                          <w:szCs w:val="21"/>
                        </w:rPr>
                      </w:pPr>
                      <w:r>
                        <w:rPr>
                          <w:rFonts w:hint="eastAsia" w:hAnsi="宋体"/>
                          <w:szCs w:val="21"/>
                        </w:rPr>
                        <w:t>法定代表人身份证复印件</w:t>
                      </w:r>
                    </w:p>
                  </w:txbxContent>
                </v:textbox>
              </v:shape>
            </w:pict>
          </mc:Fallback>
        </mc:AlternateContent>
      </w:r>
      <w:r>
        <w:rPr>
          <w:rFonts w:ascii="仿宋_GB2312" w:hAnsi="仿宋_GB2312" w:eastAsia="仿宋_GB2312" w:cs="仿宋_GB2312"/>
          <w:b w:val="0"/>
          <w:i w:val="0"/>
          <w:caps w:val="0"/>
          <w:spacing w:val="0"/>
          <w:w w:val="100"/>
          <w:sz w:val="24"/>
          <w:szCs w:val="20"/>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D63F3A2">
                            <w:pPr>
                              <w:jc w:val="center"/>
                              <w:rPr>
                                <w:rFonts w:hAnsi="宋体"/>
                                <w:szCs w:val="21"/>
                              </w:rPr>
                            </w:pPr>
                          </w:p>
                          <w:p w14:paraId="0DBA69E9">
                            <w:pPr>
                              <w:jc w:val="center"/>
                              <w:rPr>
                                <w:rFonts w:hAnsi="宋体"/>
                                <w:szCs w:val="21"/>
                              </w:rPr>
                            </w:pPr>
                          </w:p>
                          <w:p w14:paraId="3AE5ED70">
                            <w:pPr>
                              <w:jc w:val="center"/>
                              <w:rPr>
                                <w:rFonts w:hAnsi="宋体"/>
                                <w:szCs w:val="21"/>
                              </w:rPr>
                            </w:pPr>
                          </w:p>
                          <w:p w14:paraId="326D70D1">
                            <w:pPr>
                              <w:jc w:val="center"/>
                              <w:rPr>
                                <w:szCs w:val="21"/>
                              </w:rPr>
                            </w:pPr>
                            <w:r>
                              <w:rPr>
                                <w:rFonts w:hint="eastAsia" w:hAnsi="宋体"/>
                                <w:szCs w:val="21"/>
                              </w:rPr>
                              <w:t>法人身份证复印件反面</w:t>
                            </w:r>
                          </w:p>
                          <w:p w14:paraId="3CA33979"/>
                          <w:p w14:paraId="683B2F21">
                            <w:pPr>
                              <w:pStyle w:val="6"/>
                            </w:pPr>
                          </w:p>
                          <w:p w14:paraId="3E549DB5">
                            <w:pPr>
                              <w:pStyle w:val="6"/>
                            </w:pPr>
                          </w:p>
                          <w:p w14:paraId="307A57D9">
                            <w:pPr>
                              <w:pStyle w:val="6"/>
                            </w:pPr>
                          </w:p>
                          <w:p w14:paraId="1B55B926">
                            <w:pPr>
                              <w:pStyle w:val="6"/>
                            </w:pPr>
                          </w:p>
                        </w:txbxContent>
                      </wps:txbx>
                      <wps:bodyPr wrap="square"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2D63F3A2">
                      <w:pPr>
                        <w:jc w:val="center"/>
                        <w:rPr>
                          <w:rFonts w:hAnsi="宋体"/>
                          <w:szCs w:val="21"/>
                        </w:rPr>
                      </w:pPr>
                    </w:p>
                    <w:p w14:paraId="0DBA69E9">
                      <w:pPr>
                        <w:jc w:val="center"/>
                        <w:rPr>
                          <w:rFonts w:hAnsi="宋体"/>
                          <w:szCs w:val="21"/>
                        </w:rPr>
                      </w:pPr>
                    </w:p>
                    <w:p w14:paraId="3AE5ED70">
                      <w:pPr>
                        <w:jc w:val="center"/>
                        <w:rPr>
                          <w:rFonts w:hAnsi="宋体"/>
                          <w:szCs w:val="21"/>
                        </w:rPr>
                      </w:pPr>
                    </w:p>
                    <w:p w14:paraId="326D70D1">
                      <w:pPr>
                        <w:jc w:val="center"/>
                        <w:rPr>
                          <w:szCs w:val="21"/>
                        </w:rPr>
                      </w:pPr>
                      <w:r>
                        <w:rPr>
                          <w:rFonts w:hint="eastAsia" w:hAnsi="宋体"/>
                          <w:szCs w:val="21"/>
                        </w:rPr>
                        <w:t>法人身份证复印件反面</w:t>
                      </w:r>
                    </w:p>
                    <w:p w14:paraId="3CA33979"/>
                    <w:p w14:paraId="683B2F21">
                      <w:pPr>
                        <w:pStyle w:val="6"/>
                      </w:pPr>
                    </w:p>
                    <w:p w14:paraId="3E549DB5">
                      <w:pPr>
                        <w:pStyle w:val="6"/>
                      </w:pPr>
                    </w:p>
                    <w:p w14:paraId="307A57D9">
                      <w:pPr>
                        <w:pStyle w:val="6"/>
                      </w:pPr>
                    </w:p>
                    <w:p w14:paraId="1B55B926">
                      <w:pPr>
                        <w:pStyle w:val="6"/>
                      </w:pPr>
                    </w:p>
                  </w:txbxContent>
                </v:textbox>
              </v:roundrect>
            </w:pict>
          </mc:Fallback>
        </mc:AlternateContent>
      </w:r>
    </w:p>
    <w:p w14:paraId="635D9417">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p>
    <w:p w14:paraId="7E1AE473">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p>
    <w:p w14:paraId="6C6CF94F">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p>
    <w:p w14:paraId="21D1FB0E">
      <w:pPr>
        <w:snapToGrid/>
        <w:spacing w:before="0" w:beforeAutospacing="0" w:after="0" w:afterAutospacing="0" w:line="360" w:lineRule="auto"/>
        <w:ind w:right="246"/>
        <w:jc w:val="both"/>
        <w:textAlignment w:val="baseline"/>
        <w:rPr>
          <w:rFonts w:ascii="仿宋_GB2312" w:hAnsi="仿宋_GB2312" w:eastAsia="仿宋_GB2312" w:cs="仿宋_GB2312"/>
          <w:b w:val="0"/>
          <w:i w:val="0"/>
          <w:caps w:val="0"/>
          <w:spacing w:val="0"/>
          <w:w w:val="100"/>
          <w:sz w:val="24"/>
          <w:szCs w:val="20"/>
        </w:rPr>
      </w:pPr>
    </w:p>
    <w:p w14:paraId="302572DF">
      <w:pPr>
        <w:snapToGrid/>
        <w:spacing w:before="0" w:beforeAutospacing="0" w:after="0" w:afterAutospacing="0" w:line="360" w:lineRule="auto"/>
        <w:ind w:right="246" w:firstLine="784" w:firstLineChars="327"/>
        <w:jc w:val="both"/>
        <w:textAlignment w:val="baseline"/>
        <w:rPr>
          <w:rFonts w:ascii="仿宋_GB2312" w:hAnsi="仿宋_GB2312" w:eastAsia="仿宋_GB2312" w:cs="仿宋_GB2312"/>
          <w:b w:val="0"/>
          <w:i w:val="0"/>
          <w:caps w:val="0"/>
          <w:spacing w:val="0"/>
          <w:w w:val="100"/>
          <w:sz w:val="24"/>
          <w:szCs w:val="20"/>
        </w:rPr>
      </w:pPr>
    </w:p>
    <w:p w14:paraId="5DB3D673">
      <w:pPr>
        <w:snapToGrid/>
        <w:spacing w:before="0" w:beforeAutospacing="0" w:after="0" w:afterAutospacing="0" w:line="360" w:lineRule="auto"/>
        <w:ind w:right="246" w:firstLine="784" w:firstLineChars="327"/>
        <w:jc w:val="both"/>
        <w:textAlignment w:val="baseline"/>
        <w:rPr>
          <w:rFonts w:ascii="仿宋_GB2312" w:hAnsi="仿宋_GB2312" w:eastAsia="仿宋_GB2312" w:cs="仿宋_GB2312"/>
          <w:b w:val="0"/>
          <w:i w:val="0"/>
          <w:caps w:val="0"/>
          <w:spacing w:val="0"/>
          <w:w w:val="100"/>
          <w:sz w:val="24"/>
          <w:szCs w:val="20"/>
        </w:rPr>
      </w:pPr>
    </w:p>
    <w:p w14:paraId="553578F8">
      <w:pPr>
        <w:snapToGrid/>
        <w:spacing w:before="0" w:beforeAutospacing="0" w:after="0" w:afterAutospacing="0" w:line="360" w:lineRule="auto"/>
        <w:ind w:right="246" w:firstLine="784" w:firstLineChars="327"/>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供应商（盖章）：                              </w:t>
      </w:r>
    </w:p>
    <w:p w14:paraId="47506C41">
      <w:pPr>
        <w:snapToGrid w:val="0"/>
        <w:spacing w:before="0" w:beforeAutospacing="0" w:after="0" w:afterAutospacing="0" w:line="360" w:lineRule="auto"/>
        <w:ind w:firstLine="784" w:firstLineChars="327"/>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法定代表人</w:t>
      </w:r>
      <w:r>
        <w:rPr>
          <w:rFonts w:hint="eastAsia" w:ascii="仿宋_GB2312" w:hAnsi="仿宋_GB2312" w:eastAsia="仿宋_GB2312" w:cs="仿宋_GB2312"/>
          <w:b w:val="0"/>
          <w:i w:val="0"/>
          <w:caps w:val="0"/>
          <w:spacing w:val="0"/>
          <w:w w:val="100"/>
          <w:sz w:val="24"/>
          <w:szCs w:val="20"/>
          <w:lang w:eastAsia="zh-CN"/>
        </w:rPr>
        <w:t>（</w:t>
      </w:r>
      <w:r>
        <w:rPr>
          <w:rFonts w:hint="eastAsia" w:ascii="仿宋_GB2312" w:hAnsi="仿宋_GB2312" w:eastAsia="仿宋_GB2312" w:cs="仿宋_GB2312"/>
          <w:b w:val="0"/>
          <w:i w:val="0"/>
          <w:caps w:val="0"/>
          <w:spacing w:val="0"/>
          <w:w w:val="100"/>
          <w:sz w:val="24"/>
          <w:szCs w:val="20"/>
        </w:rPr>
        <w:t>签字或签章</w:t>
      </w:r>
      <w:r>
        <w:rPr>
          <w:rFonts w:hint="eastAsia" w:ascii="仿宋_GB2312" w:hAnsi="仿宋_GB2312" w:eastAsia="仿宋_GB2312" w:cs="仿宋_GB2312"/>
          <w:b w:val="0"/>
          <w:i w:val="0"/>
          <w:caps w:val="0"/>
          <w:spacing w:val="0"/>
          <w:w w:val="100"/>
          <w:sz w:val="24"/>
          <w:szCs w:val="20"/>
          <w:lang w:eastAsia="zh-CN"/>
        </w:rPr>
        <w:t>）</w:t>
      </w:r>
      <w:r>
        <w:rPr>
          <w:rFonts w:hint="eastAsia" w:ascii="仿宋_GB2312" w:hAnsi="仿宋_GB2312" w:eastAsia="仿宋_GB2312" w:cs="仿宋_GB2312"/>
          <w:b w:val="0"/>
          <w:i w:val="0"/>
          <w:caps w:val="0"/>
          <w:spacing w:val="0"/>
          <w:w w:val="100"/>
          <w:sz w:val="24"/>
          <w:szCs w:val="20"/>
        </w:rPr>
        <w:t xml:space="preserve">：                    </w:t>
      </w:r>
    </w:p>
    <w:p w14:paraId="68BE3AB2">
      <w:pPr>
        <w:snapToGrid w:val="0"/>
        <w:spacing w:before="0" w:beforeAutospacing="0" w:after="0" w:afterAutospacing="0" w:line="360" w:lineRule="auto"/>
        <w:ind w:firstLine="784" w:firstLineChars="327"/>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日期：                                       </w:t>
      </w:r>
    </w:p>
    <w:p w14:paraId="34A80390">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01FE88D6">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422E6404">
      <w:pPr>
        <w:pStyle w:val="16"/>
        <w:tabs>
          <w:tab w:val="left" w:pos="5580"/>
        </w:tabs>
        <w:snapToGrid/>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sz w:val="24"/>
        </w:rPr>
      </w:pPr>
    </w:p>
    <w:p w14:paraId="758D071E">
      <w:pPr>
        <w:snapToGrid/>
        <w:spacing w:before="0" w:beforeAutospacing="0" w:after="0" w:afterAutospacing="0" w:line="240" w:lineRule="auto"/>
        <w:jc w:val="center"/>
        <w:textAlignment w:val="baseline"/>
        <w:rPr>
          <w:b/>
          <w:bCs/>
          <w:i w:val="0"/>
          <w:caps w:val="0"/>
          <w:spacing w:val="0"/>
          <w:w w:val="100"/>
          <w:sz w:val="20"/>
        </w:rPr>
      </w:pPr>
    </w:p>
    <w:p w14:paraId="07FFF482">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880" w:name="_Toc28191"/>
      <w:bookmarkStart w:id="881" w:name="_Toc6725"/>
      <w:bookmarkStart w:id="882" w:name="_Toc1302"/>
      <w:bookmarkStart w:id="883" w:name="_Toc6391"/>
      <w:bookmarkStart w:id="884" w:name="_Toc19476"/>
      <w:bookmarkStart w:id="885" w:name="_Toc30696"/>
    </w:p>
    <w:p w14:paraId="1FD50B4C">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hint="eastAsia" w:ascii="仿宋_GB2312" w:hAnsi="仿宋_GB2312" w:eastAsia="仿宋_GB2312" w:cs="仿宋_GB2312"/>
          <w:b/>
          <w:i w:val="0"/>
          <w:caps w:val="0"/>
          <w:spacing w:val="0"/>
          <w:w w:val="100"/>
          <w:sz w:val="24"/>
          <w:u w:val="none"/>
        </w:rPr>
      </w:pPr>
    </w:p>
    <w:p w14:paraId="1FEDA062">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hint="eastAsia" w:ascii="仿宋_GB2312" w:hAnsi="仿宋_GB2312" w:eastAsia="仿宋_GB2312" w:cs="仿宋_GB2312"/>
          <w:b/>
          <w:i w:val="0"/>
          <w:caps w:val="0"/>
          <w:spacing w:val="0"/>
          <w:w w:val="100"/>
          <w:sz w:val="24"/>
          <w:u w:val="none"/>
        </w:rPr>
      </w:pPr>
    </w:p>
    <w:p w14:paraId="1C5B8252">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hint="eastAsia" w:ascii="仿宋_GB2312" w:hAnsi="仿宋_GB2312" w:eastAsia="仿宋_GB2312" w:cs="仿宋_GB2312"/>
          <w:b/>
          <w:i w:val="0"/>
          <w:caps w:val="0"/>
          <w:spacing w:val="0"/>
          <w:w w:val="100"/>
          <w:sz w:val="24"/>
          <w:u w:val="none"/>
        </w:rPr>
      </w:pPr>
    </w:p>
    <w:p w14:paraId="33A3F777">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hint="eastAsia" w:ascii="仿宋_GB2312" w:hAnsi="仿宋_GB2312" w:eastAsia="仿宋_GB2312" w:cs="仿宋_GB2312"/>
          <w:b/>
          <w:i w:val="0"/>
          <w:caps w:val="0"/>
          <w:spacing w:val="0"/>
          <w:w w:val="100"/>
          <w:sz w:val="24"/>
          <w:u w:val="none"/>
        </w:rPr>
      </w:pPr>
    </w:p>
    <w:p w14:paraId="00C83D8B">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firstLine="2400" w:firstLineChars="1000"/>
        <w:jc w:val="both"/>
        <w:textAlignment w:val="baseline"/>
        <w:outlineLvl w:val="2"/>
        <w:rPr>
          <w:rFonts w:hint="eastAsia" w:ascii="仿宋_GB2312" w:hAnsi="仿宋_GB2312" w:eastAsia="仿宋_GB2312" w:cs="仿宋_GB2312"/>
          <w:b/>
          <w:i w:val="0"/>
          <w:caps w:val="0"/>
          <w:spacing w:val="0"/>
          <w:w w:val="100"/>
          <w:sz w:val="24"/>
          <w:u w:val="none"/>
        </w:rPr>
      </w:pPr>
    </w:p>
    <w:p w14:paraId="6190DA39">
      <w:pPr>
        <w:rPr>
          <w:rFonts w:hint="eastAsia"/>
        </w:rPr>
      </w:pPr>
    </w:p>
    <w:p w14:paraId="12985E9A">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886" w:name="_Toc23323"/>
      <w:r>
        <w:rPr>
          <w:rFonts w:hint="eastAsia" w:ascii="仿宋_GB2312" w:hAnsi="仿宋_GB2312" w:eastAsia="仿宋_GB2312" w:cs="仿宋_GB2312"/>
          <w:b/>
          <w:i w:val="0"/>
          <w:caps w:val="0"/>
          <w:spacing w:val="0"/>
          <w:w w:val="100"/>
          <w:sz w:val="24"/>
          <w:u w:val="none"/>
        </w:rPr>
        <w:t>4  法定代表人授权委托书</w:t>
      </w:r>
      <w:bookmarkEnd w:id="880"/>
      <w:bookmarkEnd w:id="881"/>
      <w:bookmarkEnd w:id="882"/>
      <w:bookmarkEnd w:id="883"/>
      <w:bookmarkEnd w:id="884"/>
      <w:bookmarkEnd w:id="885"/>
      <w:bookmarkEnd w:id="886"/>
    </w:p>
    <w:p w14:paraId="3F36B12B">
      <w:pPr>
        <w:pStyle w:val="16"/>
        <w:tabs>
          <w:tab w:val="left" w:pos="5580"/>
        </w:tabs>
        <w:snapToGrid/>
        <w:spacing w:before="0" w:beforeAutospacing="0" w:after="0" w:afterAutospacing="0" w:line="240" w:lineRule="atLeast"/>
        <w:ind w:firstLine="480" w:firstLineChars="200"/>
        <w:jc w:val="both"/>
        <w:textAlignment w:val="baseline"/>
        <w:rPr>
          <w:rFonts w:hint="eastAsia" w:ascii="仿宋_GB2312" w:hAnsi="仿宋_GB2312" w:eastAsia="仿宋_GB2312" w:cs="仿宋_GB2312"/>
          <w:b w:val="0"/>
          <w:i w:val="0"/>
          <w:caps w:val="0"/>
          <w:spacing w:val="0"/>
          <w:w w:val="100"/>
          <w:sz w:val="24"/>
        </w:rPr>
      </w:pPr>
    </w:p>
    <w:p w14:paraId="0948ACC6">
      <w:pPr>
        <w:pStyle w:val="16"/>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本授权书声明：注册于（国家或地区的名称）的（供应商）的在下面签字的（法人代表姓名、职务）代表我单位授权（单位名称）的在下面签字的（被授权人的姓名、职务）为我单位的合法代理人，就</w:t>
      </w:r>
      <w:r>
        <w:rPr>
          <w:rFonts w:hint="eastAsia" w:ascii="仿宋_GB2312" w:hAnsi="仿宋_GB2312" w:eastAsia="仿宋_GB2312" w:cs="仿宋_GB2312"/>
          <w:b w:val="0"/>
          <w:i w:val="0"/>
          <w:caps w:val="0"/>
          <w:spacing w:val="0"/>
          <w:w w:val="100"/>
          <w:sz w:val="24"/>
          <w:lang w:eastAsia="zh-CN"/>
        </w:rPr>
        <w:t>（</w:t>
      </w:r>
      <w:r>
        <w:rPr>
          <w:rFonts w:hint="eastAsia" w:ascii="仿宋_GB2312" w:hAnsi="仿宋_GB2312" w:eastAsia="仿宋_GB2312" w:cs="仿宋_GB2312"/>
          <w:b w:val="0"/>
          <w:i w:val="0"/>
          <w:caps w:val="0"/>
          <w:spacing w:val="0"/>
          <w:w w:val="100"/>
          <w:sz w:val="24"/>
        </w:rPr>
        <w:t>项 目 名 称</w:t>
      </w:r>
      <w:r>
        <w:rPr>
          <w:rFonts w:hint="eastAsia" w:ascii="仿宋_GB2312" w:hAnsi="仿宋_GB2312" w:eastAsia="仿宋_GB2312" w:cs="仿宋_GB2312"/>
          <w:b w:val="0"/>
          <w:i w:val="0"/>
          <w:caps w:val="0"/>
          <w:spacing w:val="0"/>
          <w:w w:val="100"/>
          <w:sz w:val="24"/>
          <w:lang w:eastAsia="zh-CN"/>
        </w:rPr>
        <w:t>、</w:t>
      </w:r>
      <w:r>
        <w:rPr>
          <w:rFonts w:hint="eastAsia" w:ascii="仿宋_GB2312" w:hAnsi="仿宋_GB2312" w:eastAsia="仿宋_GB2312" w:cs="仿宋_GB2312"/>
          <w:b w:val="0"/>
          <w:i w:val="0"/>
          <w:caps w:val="0"/>
          <w:spacing w:val="0"/>
          <w:w w:val="100"/>
          <w:sz w:val="24"/>
        </w:rPr>
        <w:t xml:space="preserve"> 项目编号）公开招标，以我单位名义处理一切与之有关的事务。</w:t>
      </w:r>
      <w:r>
        <w:rPr>
          <w:rFonts w:hint="eastAsia" w:ascii="仿宋_GB2312" w:hAnsi="仿宋_GB2312" w:eastAsia="仿宋_GB2312" w:cs="仿宋_GB2312"/>
          <w:b w:val="0"/>
          <w:i w:val="0"/>
          <w:caps w:val="0"/>
          <w:spacing w:val="0"/>
          <w:w w:val="100"/>
          <w:sz w:val="24"/>
        </w:rPr>
        <w:cr/>
      </w:r>
      <w:r>
        <w:rPr>
          <w:rFonts w:hint="eastAsia" w:ascii="仿宋_GB2312" w:hAnsi="仿宋_GB2312" w:eastAsia="仿宋_GB2312" w:cs="仿宋_GB2312"/>
          <w:b w:val="0"/>
          <w:i w:val="0"/>
          <w:caps w:val="0"/>
          <w:spacing w:val="0"/>
          <w:w w:val="100"/>
          <w:sz w:val="24"/>
        </w:rPr>
        <w:t>　　</w:t>
      </w:r>
    </w:p>
    <w:p w14:paraId="7B89B360">
      <w:pPr>
        <w:pStyle w:val="16"/>
        <w:tabs>
          <w:tab w:val="left" w:pos="5580"/>
        </w:tabs>
        <w:snapToGrid/>
        <w:spacing w:before="0" w:beforeAutospacing="0" w:after="0" w:afterAutospacing="0" w:line="240" w:lineRule="atLeast"/>
        <w:ind w:left="1154" w:leftChars="485" w:hanging="136" w:hangingChars="57"/>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本授权书于           年     月     日签字生效,特此声明。</w:t>
      </w:r>
      <w:r>
        <w:rPr>
          <w:rFonts w:hint="eastAsia" w:ascii="仿宋_GB2312" w:hAnsi="仿宋_GB2312" w:eastAsia="仿宋_GB2312" w:cs="仿宋_GB2312"/>
          <w:b w:val="0"/>
          <w:i w:val="0"/>
          <w:caps w:val="0"/>
          <w:spacing w:val="0"/>
          <w:w w:val="100"/>
          <w:sz w:val="24"/>
        </w:rPr>
        <w:cr/>
      </w:r>
      <w:r>
        <w:rPr>
          <w:rFonts w:hint="eastAsia" w:ascii="仿宋_GB2312" w:hAnsi="仿宋_GB2312" w:eastAsia="仿宋_GB2312" w:cs="仿宋_GB2312"/>
          <w:b w:val="0"/>
          <w:i w:val="0"/>
          <w:caps w:val="0"/>
          <w:spacing w:val="0"/>
          <w:w w:val="100"/>
          <w:sz w:val="24"/>
        </w:rPr>
        <w:cr/>
      </w:r>
    </w:p>
    <w:p w14:paraId="48B0E671">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ascii="仿宋_GB2312" w:hAnsi="仿宋_GB2312" w:eastAsia="仿宋_GB2312" w:cs="仿宋_GB2312"/>
          <w:b w:val="0"/>
          <w:i w:val="0"/>
          <w:caps w:val="0"/>
          <w:spacing w:val="0"/>
          <w:w w:val="100"/>
          <w:sz w:val="24"/>
        </w:rPr>
        <mc:AlternateContent>
          <mc:Choice Requires="wps">
            <w:drawing>
              <wp:anchor distT="0" distB="0" distL="114300" distR="114300" simplePos="0" relativeHeight="251661312" behindDoc="0" locked="0" layoutInCell="1" allowOverlap="1">
                <wp:simplePos x="0" y="0"/>
                <wp:positionH relativeFrom="column">
                  <wp:posOffset>343535</wp:posOffset>
                </wp:positionH>
                <wp:positionV relativeFrom="paragraph">
                  <wp:posOffset>6350</wp:posOffset>
                </wp:positionV>
                <wp:extent cx="2317750" cy="1143000"/>
                <wp:effectExtent l="4445" t="5080" r="20955" b="13970"/>
                <wp:wrapNone/>
                <wp:docPr id="4" name="流程图: 可选过程 4"/>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BCEB70E">
                            <w:pPr>
                              <w:jc w:val="center"/>
                              <w:rPr>
                                <w:rFonts w:hAnsi="宋体"/>
                              </w:rPr>
                            </w:pPr>
                          </w:p>
                          <w:p w14:paraId="6A9B5473">
                            <w:pPr>
                              <w:jc w:val="center"/>
                              <w:rPr>
                                <w:rFonts w:hAnsi="宋体"/>
                              </w:rPr>
                            </w:pPr>
                          </w:p>
                          <w:p w14:paraId="4EA58EEF">
                            <w:r>
                              <w:rPr>
                                <w:rFonts w:hint="eastAsia" w:hAnsi="宋体"/>
                              </w:rPr>
                              <w:t>授权委托人身份证复印件正面</w:t>
                            </w:r>
                          </w:p>
                        </w:txbxContent>
                      </wps:txbx>
                      <wps:bodyPr wrap="square" upright="1"/>
                    </wps:wsp>
                  </a:graphicData>
                </a:graphic>
              </wp:anchor>
            </w:drawing>
          </mc:Choice>
          <mc:Fallback>
            <w:pict>
              <v:shape id="_x0000_s1026" o:spid="_x0000_s1026" o:spt="176" type="#_x0000_t176" style="position:absolute;left:0pt;margin-left:27.05pt;margin-top:0.5pt;height:90pt;width:182.5pt;z-index:251661312;mso-width-relative:page;mso-height-relative:page;" fillcolor="#FFFFFF" filled="t" stroked="t" coordsize="21600,21600" o:gfxdata="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Z9U9m0gAAAAgBAAAPAAAAAAAAAAEAIAAAACIAAABkcnMvZG93bnJl&#10;di54bWxQSwECFAAUAAAACACHTuJAIHBWyzwCAABsBAAADgAAAAAAAAABACAAAAAhAQAAZHJzL2Uy&#10;b0RvYy54bWxQSwUGAAAAAAYABgBZAQAAzwUAAAAA&#10;">
                <v:fill on="t" focussize="0,0"/>
                <v:stroke color="#000000" joinstyle="miter"/>
                <v:imagedata o:title=""/>
                <o:lock v:ext="edit" aspectratio="f"/>
                <v:textbox>
                  <w:txbxContent>
                    <w:p w14:paraId="1BCEB70E">
                      <w:pPr>
                        <w:jc w:val="center"/>
                        <w:rPr>
                          <w:rFonts w:hAnsi="宋体"/>
                        </w:rPr>
                      </w:pPr>
                    </w:p>
                    <w:p w14:paraId="6A9B5473">
                      <w:pPr>
                        <w:jc w:val="center"/>
                        <w:rPr>
                          <w:rFonts w:hAnsi="宋体"/>
                        </w:rPr>
                      </w:pPr>
                    </w:p>
                    <w:p w14:paraId="4EA58EEF">
                      <w:r>
                        <w:rPr>
                          <w:rFonts w:hint="eastAsia" w:hAnsi="宋体"/>
                        </w:rPr>
                        <w:t>授权委托人身份证复印件正面</w:t>
                      </w:r>
                    </w:p>
                  </w:txbxContent>
                </v:textbox>
              </v:shape>
            </w:pict>
          </mc:Fallback>
        </mc:AlternateContent>
      </w:r>
      <w:r>
        <w:rPr>
          <w:rFonts w:ascii="仿宋_GB2312" w:hAnsi="仿宋_GB2312" w:eastAsia="仿宋_GB2312" w:cs="仿宋_GB2312"/>
          <w:b w:val="0"/>
          <w:i w:val="0"/>
          <w:caps w:val="0"/>
          <w:spacing w:val="0"/>
          <w:w w:val="100"/>
          <w:sz w:val="24"/>
        </w:rPr>
        <mc:AlternateContent>
          <mc:Choice Requires="wps">
            <w:drawing>
              <wp:anchor distT="0" distB="0" distL="114300" distR="114300" simplePos="0" relativeHeight="251662336" behindDoc="0" locked="0" layoutInCell="1" allowOverlap="1">
                <wp:simplePos x="0" y="0"/>
                <wp:positionH relativeFrom="column">
                  <wp:posOffset>2810510</wp:posOffset>
                </wp:positionH>
                <wp:positionV relativeFrom="paragraph">
                  <wp:posOffset>15875</wp:posOffset>
                </wp:positionV>
                <wp:extent cx="2478405" cy="1158240"/>
                <wp:effectExtent l="7620" t="7620" r="9525" b="15240"/>
                <wp:wrapNone/>
                <wp:docPr id="2" name="圆角矩形 2"/>
                <wp:cNvGraphicFramePr/>
                <a:graphic xmlns:a="http://schemas.openxmlformats.org/drawingml/2006/main">
                  <a:graphicData uri="http://schemas.microsoft.com/office/word/2010/wordprocessingShape">
                    <wps:wsp>
                      <wps:cNvSpPr/>
                      <wps:spPr>
                        <a:xfrm>
                          <a:off x="0" y="0"/>
                          <a:ext cx="247840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378403F">
                            <w:pPr>
                              <w:rPr>
                                <w:rFonts w:hAnsi="宋体"/>
                              </w:rPr>
                            </w:pPr>
                          </w:p>
                          <w:p w14:paraId="6BFCBB7E">
                            <w:pPr>
                              <w:rPr>
                                <w:rFonts w:hAnsi="宋体"/>
                              </w:rPr>
                            </w:pPr>
                          </w:p>
                          <w:p w14:paraId="24B29CB3">
                            <w:r>
                              <w:rPr>
                                <w:rFonts w:hint="eastAsia" w:hAnsi="宋体"/>
                              </w:rPr>
                              <w:t>授权委托人身份证复印件反面</w:t>
                            </w:r>
                          </w:p>
                          <w:p w14:paraId="24AC7324"/>
                        </w:txbxContent>
                      </wps:txbx>
                      <wps:bodyPr wrap="square" upright="1"/>
                    </wps:wsp>
                  </a:graphicData>
                </a:graphic>
              </wp:anchor>
            </w:drawing>
          </mc:Choice>
          <mc:Fallback>
            <w:pict>
              <v:roundrect id="_x0000_s1026" o:spid="_x0000_s1026" o:spt="2" style="position:absolute;left:0pt;margin-left:221.3pt;margin-top:1.25pt;height:91.2pt;width:195.15pt;z-index:251662336;mso-width-relative:page;mso-height-relative:page;" fillcolor="#FFFFFF" filled="t" stroked="t" coordsize="21600,21600" arcsize="0.166666666666667" o:gfxdata="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UOIorbAAAACQEAAA8AAAAAAAAAAQAgAAAAIgAAAGRycy9kb3du&#10;cmV2LnhtbFBLAQIUABQAAAAIAIdO4kCovlQLNQIAAHQEAAAOAAAAAAAAAAEAIAAAACoBAABkcnMv&#10;ZTJvRG9jLnhtbFBLBQYAAAAABgAGAFkBAADRBQAAAAA=&#10;">
                <v:fill on="t" focussize="0,0"/>
                <v:stroke weight="1.25pt" color="#808080" joinstyle="round"/>
                <v:imagedata o:title=""/>
                <o:lock v:ext="edit" aspectratio="f"/>
                <v:textbox>
                  <w:txbxContent>
                    <w:p w14:paraId="7378403F">
                      <w:pPr>
                        <w:rPr>
                          <w:rFonts w:hAnsi="宋体"/>
                        </w:rPr>
                      </w:pPr>
                    </w:p>
                    <w:p w14:paraId="6BFCBB7E">
                      <w:pPr>
                        <w:rPr>
                          <w:rFonts w:hAnsi="宋体"/>
                        </w:rPr>
                      </w:pPr>
                    </w:p>
                    <w:p w14:paraId="24B29CB3">
                      <w:r>
                        <w:rPr>
                          <w:rFonts w:hint="eastAsia" w:hAnsi="宋体"/>
                        </w:rPr>
                        <w:t>授权委托人身份证复印件反面</w:t>
                      </w:r>
                    </w:p>
                    <w:p w14:paraId="24AC7324"/>
                  </w:txbxContent>
                </v:textbox>
              </v:roundrect>
            </w:pict>
          </mc:Fallback>
        </mc:AlternateContent>
      </w:r>
    </w:p>
    <w:p w14:paraId="306EA458">
      <w:pPr>
        <w:pStyle w:val="16"/>
        <w:tabs>
          <w:tab w:val="left" w:pos="5580"/>
        </w:tabs>
        <w:snapToGrid/>
        <w:spacing w:before="0" w:beforeAutospacing="0" w:after="0" w:afterAutospacing="0" w:line="240" w:lineRule="atLeast"/>
        <w:ind w:left="1079" w:leftChars="257" w:hanging="540"/>
        <w:jc w:val="both"/>
        <w:textAlignment w:val="baseline"/>
        <w:rPr>
          <w:rFonts w:hint="eastAsia" w:ascii="仿宋_GB2312" w:hAnsi="仿宋_GB2312" w:eastAsia="仿宋_GB2312" w:cs="仿宋_GB2312"/>
          <w:b w:val="0"/>
          <w:i w:val="0"/>
          <w:caps w:val="0"/>
          <w:spacing w:val="0"/>
          <w:w w:val="100"/>
          <w:sz w:val="24"/>
          <w:lang w:val="en-US" w:eastAsia="zh-CN"/>
        </w:rPr>
      </w:pPr>
      <w:r>
        <w:rPr>
          <w:rFonts w:hint="eastAsia" w:ascii="仿宋_GB2312" w:hAnsi="仿宋_GB2312" w:eastAsia="仿宋_GB2312" w:cs="仿宋_GB2312"/>
          <w:b w:val="0"/>
          <w:i w:val="0"/>
          <w:caps w:val="0"/>
          <w:spacing w:val="0"/>
          <w:w w:val="100"/>
          <w:sz w:val="24"/>
          <w:lang w:val="en-US" w:eastAsia="zh-CN"/>
        </w:rPr>
        <w:t xml:space="preserve"> </w:t>
      </w:r>
    </w:p>
    <w:p w14:paraId="0808CCA4">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3C7F849C">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45D65E83">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5D0C2F75">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ascii="仿宋_GB2312" w:hAnsi="仿宋_GB2312" w:eastAsia="仿宋_GB2312" w:cs="仿宋_GB2312"/>
          <w:b w:val="0"/>
          <w:i w:val="0"/>
          <w:caps w:val="0"/>
          <w:spacing w:val="0"/>
          <w:w w:val="100"/>
          <w:sz w:val="24"/>
        </w:rPr>
        <mc:AlternateContent>
          <mc:Choice Requires="wps">
            <w:drawing>
              <wp:anchor distT="0" distB="0" distL="114300" distR="114300" simplePos="0" relativeHeight="251663360" behindDoc="0" locked="0" layoutInCell="1" allowOverlap="1">
                <wp:simplePos x="0" y="0"/>
                <wp:positionH relativeFrom="column">
                  <wp:posOffset>283845</wp:posOffset>
                </wp:positionH>
                <wp:positionV relativeFrom="paragraph">
                  <wp:posOffset>198120</wp:posOffset>
                </wp:positionV>
                <wp:extent cx="2372995" cy="1085215"/>
                <wp:effectExtent l="7620" t="7620" r="19685" b="12065"/>
                <wp:wrapNone/>
                <wp:docPr id="5" name="圆角矩形 5"/>
                <wp:cNvGraphicFramePr/>
                <a:graphic xmlns:a="http://schemas.openxmlformats.org/drawingml/2006/main">
                  <a:graphicData uri="http://schemas.microsoft.com/office/word/2010/wordprocessingShape">
                    <wps:wsp>
                      <wps:cNvSpPr/>
                      <wps:spPr>
                        <a:xfrm>
                          <a:off x="0" y="0"/>
                          <a:ext cx="2372995" cy="10852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04D6412">
                            <w:pPr>
                              <w:jc w:val="center"/>
                              <w:rPr>
                                <w:rFonts w:hAnsi="宋体"/>
                              </w:rPr>
                            </w:pPr>
                          </w:p>
                          <w:p w14:paraId="700279B6">
                            <w:pPr>
                              <w:jc w:val="center"/>
                              <w:rPr>
                                <w:rFonts w:hAnsi="宋体"/>
                              </w:rPr>
                            </w:pPr>
                          </w:p>
                          <w:p w14:paraId="4C4C0ACE">
                            <w:pPr>
                              <w:ind w:firstLine="420" w:firstLineChars="200"/>
                            </w:pPr>
                            <w:r>
                              <w:rPr>
                                <w:rFonts w:hint="eastAsia" w:hAnsi="宋体"/>
                              </w:rPr>
                              <w:t>法人身份证复印件正面</w:t>
                            </w:r>
                          </w:p>
                          <w:p w14:paraId="7BBA2DC9"/>
                        </w:txbxContent>
                      </wps:txbx>
                      <wps:bodyPr wrap="square" upright="1"/>
                    </wps:wsp>
                  </a:graphicData>
                </a:graphic>
              </wp:anchor>
            </w:drawing>
          </mc:Choice>
          <mc:Fallback>
            <w:pict>
              <v:roundrect id="_x0000_s1026" o:spid="_x0000_s1026" o:spt="2" style="position:absolute;left:0pt;margin-left:22.35pt;margin-top:15.6pt;height:85.45pt;width:186.85pt;z-index:251663360;mso-width-relative:page;mso-height-relative:page;" fillcolor="#FFFFFF" filled="t" stroked="t" coordsize="21600,21600" arcsize="0.166666666666667" o:gfxdata="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h+TV9oAAAAJAQAADwAAAAAAAAABACAAAAAiAAAAZHJzL2Rvd25y&#10;ZXYueG1sUEsBAhQAFAAAAAgAh07iQI+cpfY1AgAAdAQAAA4AAAAAAAAAAQAgAAAAKQEAAGRycy9l&#10;Mm9Eb2MueG1sUEsFBgAAAAAGAAYAWQEAANAFAAAAAA==&#10;">
                <v:fill on="t" focussize="0,0"/>
                <v:stroke weight="1.25pt" color="#808080" joinstyle="round"/>
                <v:imagedata o:title=""/>
                <o:lock v:ext="edit" aspectratio="f"/>
                <v:textbox>
                  <w:txbxContent>
                    <w:p w14:paraId="704D6412">
                      <w:pPr>
                        <w:jc w:val="center"/>
                        <w:rPr>
                          <w:rFonts w:hAnsi="宋体"/>
                        </w:rPr>
                      </w:pPr>
                    </w:p>
                    <w:p w14:paraId="700279B6">
                      <w:pPr>
                        <w:jc w:val="center"/>
                        <w:rPr>
                          <w:rFonts w:hAnsi="宋体"/>
                        </w:rPr>
                      </w:pPr>
                    </w:p>
                    <w:p w14:paraId="4C4C0ACE">
                      <w:pPr>
                        <w:ind w:firstLine="420" w:firstLineChars="200"/>
                      </w:pPr>
                      <w:r>
                        <w:rPr>
                          <w:rFonts w:hint="eastAsia" w:hAnsi="宋体"/>
                        </w:rPr>
                        <w:t>法人身份证复印件正面</w:t>
                      </w:r>
                    </w:p>
                    <w:p w14:paraId="7BBA2DC9"/>
                  </w:txbxContent>
                </v:textbox>
              </v:roundrect>
            </w:pict>
          </mc:Fallback>
        </mc:AlternateContent>
      </w:r>
    </w:p>
    <w:p w14:paraId="5E501ECF">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ascii="仿宋_GB2312" w:hAnsi="仿宋_GB2312" w:eastAsia="仿宋_GB2312" w:cs="仿宋_GB2312"/>
          <w:b w:val="0"/>
          <w:i w:val="0"/>
          <w:caps w:val="0"/>
          <w:spacing w:val="0"/>
          <w:w w:val="100"/>
          <w:sz w:val="24"/>
        </w:rPr>
        <mc:AlternateContent>
          <mc:Choice Requires="wps">
            <w:drawing>
              <wp:anchor distT="0" distB="0" distL="114300" distR="114300" simplePos="0" relativeHeight="251664384" behindDoc="0" locked="0" layoutInCell="1" allowOverlap="1">
                <wp:simplePos x="0" y="0"/>
                <wp:positionH relativeFrom="column">
                  <wp:posOffset>2820035</wp:posOffset>
                </wp:positionH>
                <wp:positionV relativeFrom="paragraph">
                  <wp:posOffset>20320</wp:posOffset>
                </wp:positionV>
                <wp:extent cx="2566670" cy="1057910"/>
                <wp:effectExtent l="7620" t="7620" r="16510" b="20320"/>
                <wp:wrapNone/>
                <wp:docPr id="9" name="圆角矩形 9"/>
                <wp:cNvGraphicFramePr/>
                <a:graphic xmlns:a="http://schemas.openxmlformats.org/drawingml/2006/main">
                  <a:graphicData uri="http://schemas.microsoft.com/office/word/2010/wordprocessingShape">
                    <wps:wsp>
                      <wps:cNvSpPr/>
                      <wps:spPr>
                        <a:xfrm>
                          <a:off x="0" y="0"/>
                          <a:ext cx="2566670" cy="10579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86ED9B3">
                            <w:pPr>
                              <w:rPr>
                                <w:rFonts w:hAnsi="宋体"/>
                              </w:rPr>
                            </w:pPr>
                          </w:p>
                          <w:p w14:paraId="3905C48C">
                            <w:pPr>
                              <w:ind w:firstLine="420" w:firstLineChars="200"/>
                              <w:rPr>
                                <w:rFonts w:hAnsi="宋体"/>
                              </w:rPr>
                            </w:pPr>
                          </w:p>
                          <w:p w14:paraId="55A285BA">
                            <w:pPr>
                              <w:ind w:firstLine="420" w:firstLineChars="200"/>
                            </w:pPr>
                            <w:r>
                              <w:rPr>
                                <w:rFonts w:hint="eastAsia" w:hAnsi="宋体"/>
                              </w:rPr>
                              <w:t>法人身份证复印件反面</w:t>
                            </w:r>
                          </w:p>
                          <w:p w14:paraId="2CD2EE0B"/>
                        </w:txbxContent>
                      </wps:txbx>
                      <wps:bodyPr wrap="square" upright="1"/>
                    </wps:wsp>
                  </a:graphicData>
                </a:graphic>
              </wp:anchor>
            </w:drawing>
          </mc:Choice>
          <mc:Fallback>
            <w:pict>
              <v:roundrect id="_x0000_s1026" o:spid="_x0000_s1026" o:spt="2" style="position:absolute;left:0pt;margin-left:222.05pt;margin-top:1.6pt;height:83.3pt;width:202.1pt;z-index:251664384;mso-width-relative:page;mso-height-relative:page;" fillcolor="#FFFFFF" filled="t" stroked="t" coordsize="21600,21600" arcsize="0.166666666666667" o:gfxdata="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5iJ/72gAAAAkBAAAPAAAAAAAAAAEAIAAAACIAAABkcnMvZG93bnJl&#10;di54bWxQSwECFAAUAAAACACHTuJAKk95OzQCAAB0BAAADgAAAAAAAAABACAAAAApAQAAZHJzL2Uy&#10;b0RvYy54bWxQSwUGAAAAAAYABgBZAQAAzwUAAAAA&#10;">
                <v:fill on="t" focussize="0,0"/>
                <v:stroke weight="1.25pt" color="#808080" joinstyle="round"/>
                <v:imagedata o:title=""/>
                <o:lock v:ext="edit" aspectratio="f"/>
                <v:textbox>
                  <w:txbxContent>
                    <w:p w14:paraId="186ED9B3">
                      <w:pPr>
                        <w:rPr>
                          <w:rFonts w:hAnsi="宋体"/>
                        </w:rPr>
                      </w:pPr>
                    </w:p>
                    <w:p w14:paraId="3905C48C">
                      <w:pPr>
                        <w:ind w:firstLine="420" w:firstLineChars="200"/>
                        <w:rPr>
                          <w:rFonts w:hAnsi="宋体"/>
                        </w:rPr>
                      </w:pPr>
                    </w:p>
                    <w:p w14:paraId="55A285BA">
                      <w:pPr>
                        <w:ind w:firstLine="420" w:firstLineChars="200"/>
                      </w:pPr>
                      <w:r>
                        <w:rPr>
                          <w:rFonts w:hint="eastAsia" w:hAnsi="宋体"/>
                        </w:rPr>
                        <w:t>法人身份证复印件反面</w:t>
                      </w:r>
                    </w:p>
                    <w:p w14:paraId="2CD2EE0B"/>
                  </w:txbxContent>
                </v:textbox>
              </v:roundrect>
            </w:pict>
          </mc:Fallback>
        </mc:AlternateContent>
      </w:r>
    </w:p>
    <w:p w14:paraId="0B7B223C">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16DE4E01">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06751E52">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6F8ECA77">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0604D2D8">
      <w:pPr>
        <w:pStyle w:val="16"/>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3B5668AD">
      <w:pPr>
        <w:pStyle w:val="16"/>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ind w:left="1078" w:leftChars="257" w:hanging="539"/>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供应商（盖单位章）;                           </w:t>
      </w:r>
    </w:p>
    <w:p w14:paraId="510ACE80">
      <w:pPr>
        <w:pStyle w:val="16"/>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ind w:left="1078" w:leftChars="257" w:hanging="539"/>
        <w:jc w:val="both"/>
        <w:textAlignment w:val="baseline"/>
        <w:rPr>
          <w:rFonts w:ascii="仿宋_GB2312" w:hAnsi="仿宋_GB2312" w:eastAsia="仿宋_GB2312" w:cs="仿宋_GB2312"/>
          <w:b w:val="0"/>
          <w:i w:val="0"/>
          <w:caps w:val="0"/>
          <w:spacing w:val="0"/>
          <w:w w:val="100"/>
          <w:sz w:val="24"/>
          <w:u w:val="single"/>
        </w:rPr>
      </w:pPr>
      <w:r>
        <w:rPr>
          <w:rFonts w:hint="eastAsia" w:ascii="仿宋_GB2312" w:hAnsi="仿宋_GB2312" w:eastAsia="仿宋_GB2312" w:cs="仿宋_GB2312"/>
          <w:b w:val="0"/>
          <w:i w:val="0"/>
          <w:caps w:val="0"/>
          <w:spacing w:val="0"/>
          <w:w w:val="100"/>
          <w:sz w:val="24"/>
        </w:rPr>
        <w:t>法定代表人（签字或签章）：</w:t>
      </w:r>
    </w:p>
    <w:p w14:paraId="31DA4DBE">
      <w:pPr>
        <w:pStyle w:val="16"/>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ind w:left="1078" w:leftChars="257" w:hanging="539"/>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身份证号码： </w:t>
      </w:r>
    </w:p>
    <w:p w14:paraId="2E2B8582">
      <w:pPr>
        <w:pStyle w:val="16"/>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ind w:left="1078" w:leftChars="257" w:hanging="539"/>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委托代理人（签字或签章）：</w:t>
      </w:r>
    </w:p>
    <w:p w14:paraId="000D8EFC">
      <w:pPr>
        <w:pStyle w:val="16"/>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ind w:left="1078" w:leftChars="257" w:hanging="539"/>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身份证号码：</w:t>
      </w:r>
    </w:p>
    <w:p w14:paraId="428D1ADD">
      <w:pPr>
        <w:pStyle w:val="16"/>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ind w:left="1078" w:leftChars="257" w:hanging="539"/>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详细通讯地址：</w:t>
      </w:r>
    </w:p>
    <w:p w14:paraId="2C4C5BBD">
      <w:pPr>
        <w:pStyle w:val="16"/>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ind w:left="1078" w:leftChars="257" w:hanging="539"/>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邮 政 编 码 ：</w:t>
      </w:r>
    </w:p>
    <w:p w14:paraId="79246D19">
      <w:pPr>
        <w:pStyle w:val="16"/>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ind w:left="1078" w:leftChars="257" w:hanging="539"/>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传　　　　真：</w:t>
      </w:r>
    </w:p>
    <w:p w14:paraId="3B11F815">
      <w:pPr>
        <w:pStyle w:val="16"/>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ind w:left="1078" w:leftChars="257" w:hanging="539"/>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电　　　　话：</w:t>
      </w:r>
    </w:p>
    <w:p w14:paraId="266F60D0">
      <w:pPr>
        <w:pStyle w:val="16"/>
        <w:tabs>
          <w:tab w:val="left" w:pos="5580"/>
        </w:tabs>
        <w:snapToGrid/>
        <w:spacing w:before="0" w:beforeAutospacing="0" w:after="0" w:afterAutospacing="0" w:line="288" w:lineRule="auto"/>
        <w:ind w:firstLine="480" w:firstLineChars="200"/>
        <w:jc w:val="both"/>
        <w:textAlignment w:val="baseline"/>
        <w:rPr>
          <w:rFonts w:ascii="仿宋_GB2312" w:hAnsi="仿宋_GB2312" w:eastAsia="仿宋_GB2312" w:cs="仿宋_GB2312"/>
          <w:b w:val="0"/>
          <w:i w:val="0"/>
          <w:caps w:val="0"/>
          <w:spacing w:val="0"/>
          <w:w w:val="100"/>
          <w:sz w:val="24"/>
          <w:u w:val="single" w:color="FFFFFF"/>
        </w:rPr>
      </w:pPr>
    </w:p>
    <w:p w14:paraId="35E72AF9">
      <w:pPr>
        <w:pStyle w:val="33"/>
        <w:ind w:left="0" w:leftChars="0" w:firstLine="0" w:firstLineChars="0"/>
        <w:rPr>
          <w:rFonts w:ascii="仿宋_GB2312" w:hAnsi="微软雅黑 Light" w:eastAsia="仿宋_GB2312" w:cs="微软雅黑 Light"/>
          <w:b/>
          <w:bCs/>
          <w:i w:val="0"/>
          <w:iCs/>
          <w:caps w:val="0"/>
          <w:spacing w:val="0"/>
          <w:w w:val="100"/>
          <w:sz w:val="24"/>
        </w:rPr>
      </w:pPr>
      <w:bookmarkStart w:id="887" w:name="_Toc7039"/>
      <w:bookmarkEnd w:id="887"/>
      <w:bookmarkStart w:id="888" w:name="_Toc32520"/>
      <w:bookmarkEnd w:id="888"/>
      <w:bookmarkStart w:id="889" w:name="_Toc515647808"/>
      <w:bookmarkEnd w:id="889"/>
      <w:bookmarkStart w:id="890" w:name="_Toc18130"/>
      <w:bookmarkEnd w:id="890"/>
    </w:p>
    <w:p w14:paraId="73AFD53D">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outlineLvl w:val="2"/>
        <w:rPr>
          <w:rFonts w:hint="eastAsia" w:ascii="仿宋_GB2312" w:hAnsi="仿宋_GB2312" w:eastAsia="仿宋_GB2312" w:cs="仿宋_GB2312"/>
          <w:b/>
          <w:i w:val="0"/>
          <w:caps w:val="0"/>
          <w:spacing w:val="0"/>
          <w:w w:val="100"/>
          <w:kern w:val="0"/>
          <w:sz w:val="24"/>
          <w:szCs w:val="20"/>
          <w:u w:val="none"/>
          <w:lang w:val="en-US" w:eastAsia="zh-CN" w:bidi="ar-SA"/>
        </w:rPr>
      </w:pPr>
    </w:p>
    <w:p w14:paraId="6F7FC8B4">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outlineLvl w:val="2"/>
        <w:rPr>
          <w:rFonts w:hint="eastAsia" w:ascii="仿宋_GB2312" w:hAnsi="仿宋_GB2312" w:eastAsia="仿宋_GB2312" w:cs="仿宋_GB2312"/>
          <w:b/>
          <w:i w:val="0"/>
          <w:caps w:val="0"/>
          <w:spacing w:val="0"/>
          <w:w w:val="100"/>
          <w:kern w:val="0"/>
          <w:sz w:val="24"/>
          <w:szCs w:val="20"/>
          <w:u w:val="none"/>
          <w:lang w:val="en-US" w:eastAsia="zh-CN" w:bidi="ar-SA"/>
        </w:rPr>
      </w:pPr>
      <w:bookmarkStart w:id="891" w:name="_Toc19958"/>
      <w:bookmarkStart w:id="892" w:name="_Toc28642"/>
      <w:bookmarkStart w:id="893" w:name="_Toc29966"/>
    </w:p>
    <w:p w14:paraId="33F17842">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outlineLvl w:val="2"/>
        <w:rPr>
          <w:rFonts w:ascii="仿宋_GB2312" w:hAnsi="微软雅黑 Light" w:eastAsia="仿宋_GB2312" w:cs="微软雅黑 Light"/>
          <w:b/>
          <w:bCs/>
          <w:i w:val="0"/>
          <w:iCs/>
          <w:caps w:val="0"/>
          <w:spacing w:val="0"/>
          <w:w w:val="100"/>
          <w:sz w:val="24"/>
        </w:rPr>
      </w:pPr>
      <w:bookmarkStart w:id="894" w:name="_Toc5928"/>
      <w:r>
        <w:rPr>
          <w:rFonts w:hint="eastAsia" w:ascii="仿宋_GB2312" w:hAnsi="仿宋_GB2312" w:eastAsia="仿宋_GB2312" w:cs="仿宋_GB2312"/>
          <w:b/>
          <w:i w:val="0"/>
          <w:caps w:val="0"/>
          <w:spacing w:val="0"/>
          <w:w w:val="100"/>
          <w:kern w:val="0"/>
          <w:sz w:val="24"/>
          <w:szCs w:val="20"/>
          <w:u w:val="none"/>
          <w:lang w:val="en-US" w:eastAsia="zh-CN" w:bidi="ar-SA"/>
        </w:rPr>
        <w:t>5  投标保证金缴纳凭证</w:t>
      </w:r>
      <w:bookmarkEnd w:id="891"/>
      <w:bookmarkEnd w:id="892"/>
      <w:bookmarkEnd w:id="893"/>
      <w:bookmarkEnd w:id="894"/>
    </w:p>
    <w:p w14:paraId="1AE883D2">
      <w:pPr>
        <w:pStyle w:val="29"/>
        <w:keepNext w:val="0"/>
        <w:keepLines w:val="0"/>
        <w:pageBreakBefore w:val="0"/>
        <w:widowControl/>
        <w:kinsoku/>
        <w:wordWrap/>
        <w:overflowPunct/>
        <w:topLinePunct w:val="0"/>
        <w:autoSpaceDE/>
        <w:autoSpaceDN/>
        <w:bidi w:val="0"/>
        <w:adjustRightInd/>
        <w:snapToGrid/>
        <w:spacing w:beforeAutospacing="0" w:afterAutospacing="0" w:line="360" w:lineRule="auto"/>
        <w:ind w:left="147" w:firstLine="480" w:firstLineChars="200"/>
        <w:textAlignment w:val="auto"/>
        <w:rPr>
          <w:rFonts w:hint="eastAsia" w:ascii="仿宋" w:hAnsi="仿宋" w:eastAsia="仿宋"/>
        </w:rPr>
      </w:pPr>
      <w:r>
        <w:rPr>
          <w:rFonts w:hint="eastAsia" w:ascii="仿宋" w:hAnsi="仿宋" w:eastAsia="仿宋" w:cs="Times New Roman"/>
          <w:lang w:val="en-US" w:eastAsia="zh-CN"/>
        </w:rPr>
        <w:t>投标保证金应当以支票、汇票、本票或者金融机构、担保机构出具的保函等非现金形式提交。投标人未按照招标文件要求提交投标保证金的，投标无效。</w:t>
      </w:r>
      <w:bookmarkStart w:id="895" w:name="_Toc494296665"/>
      <w:bookmarkStart w:id="896" w:name="_Toc494296991"/>
      <w:r>
        <w:rPr>
          <w:rFonts w:hint="eastAsia" w:ascii="仿宋" w:hAnsi="仿宋" w:eastAsia="仿宋" w:cs="Times New Roman"/>
        </w:rPr>
        <w:t>投</w:t>
      </w:r>
      <w:r>
        <w:rPr>
          <w:rFonts w:hint="eastAsia" w:ascii="仿宋" w:hAnsi="仿宋" w:eastAsia="仿宋"/>
        </w:rPr>
        <w:t>标人可将本项目</w:t>
      </w:r>
      <w:r>
        <w:rPr>
          <w:rFonts w:ascii="仿宋" w:hAnsi="仿宋" w:eastAsia="仿宋"/>
        </w:rPr>
        <w:t>保证金</w:t>
      </w:r>
      <w:r>
        <w:rPr>
          <w:rFonts w:hint="eastAsia" w:ascii="仿宋" w:hAnsi="仿宋" w:eastAsia="仿宋"/>
        </w:rPr>
        <w:t>缴纳凭证</w:t>
      </w:r>
      <w:r>
        <w:rPr>
          <w:rFonts w:hint="eastAsia" w:ascii="仿宋" w:hAnsi="仿宋" w:eastAsia="仿宋"/>
          <w:lang w:eastAsia="zh-CN"/>
        </w:rPr>
        <w:t>体现</w:t>
      </w:r>
      <w:r>
        <w:rPr>
          <w:rFonts w:hint="eastAsia" w:ascii="仿宋" w:hAnsi="仿宋" w:eastAsia="仿宋"/>
        </w:rPr>
        <w:t>在本部分</w:t>
      </w:r>
      <w:r>
        <w:rPr>
          <w:rFonts w:hint="eastAsia" w:ascii="仿宋" w:hAnsi="仿宋" w:eastAsia="仿宋"/>
          <w:lang w:eastAsia="zh-CN"/>
        </w:rPr>
        <w:t>中</w:t>
      </w:r>
      <w:r>
        <w:rPr>
          <w:rFonts w:hint="eastAsia" w:ascii="仿宋" w:hAnsi="仿宋" w:eastAsia="仿宋"/>
        </w:rPr>
        <w:t>，复印件上应加盖本单位章；使用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w:t>
      </w:r>
      <w:r>
        <w:rPr>
          <w:rFonts w:hint="eastAsia" w:ascii="仿宋" w:hAnsi="仿宋" w:eastAsia="仿宋"/>
          <w:lang w:eastAsia="zh-CN"/>
        </w:rPr>
        <w:t>复印件</w:t>
      </w:r>
      <w:r>
        <w:rPr>
          <w:rFonts w:hint="eastAsia" w:ascii="仿宋" w:hAnsi="仿宋" w:eastAsia="仿宋"/>
        </w:rPr>
        <w:t>，</w:t>
      </w:r>
      <w:r>
        <w:rPr>
          <w:rFonts w:hint="eastAsia" w:ascii="仿宋" w:hAnsi="仿宋" w:eastAsia="仿宋"/>
          <w:lang w:eastAsia="zh-CN"/>
        </w:rPr>
        <w:t>体现</w:t>
      </w:r>
      <w:r>
        <w:rPr>
          <w:rFonts w:hint="eastAsia" w:ascii="仿宋" w:hAnsi="仿宋" w:eastAsia="仿宋"/>
        </w:rPr>
        <w:t>在本部分</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lang w:eastAsia="zh-CN"/>
        </w:rPr>
        <w:t>以下模板</w:t>
      </w:r>
      <w:r>
        <w:rPr>
          <w:rFonts w:hint="eastAsia" w:ascii="仿宋" w:hAnsi="仿宋" w:eastAsia="仿宋"/>
        </w:rPr>
        <w:t>,将</w:t>
      </w:r>
      <w:r>
        <w:rPr>
          <w:rFonts w:hint="eastAsia" w:ascii="仿宋" w:hAnsi="仿宋" w:eastAsia="仿宋"/>
          <w:lang w:eastAsia="zh-CN"/>
        </w:rPr>
        <w:t>复印件体现</w:t>
      </w:r>
      <w:r>
        <w:rPr>
          <w:rFonts w:ascii="仿宋" w:hAnsi="仿宋" w:eastAsia="仿宋"/>
        </w:rPr>
        <w:t>在本部分中</w:t>
      </w:r>
      <w:r>
        <w:rPr>
          <w:rFonts w:hint="eastAsia" w:ascii="仿宋" w:hAnsi="仿宋" w:eastAsia="仿宋"/>
        </w:rPr>
        <w:t>。</w:t>
      </w:r>
      <w:bookmarkEnd w:id="895"/>
      <w:bookmarkEnd w:id="896"/>
    </w:p>
    <w:p w14:paraId="1BD9A2A2">
      <w:pPr>
        <w:jc w:val="center"/>
        <w:rPr>
          <w:rFonts w:hint="eastAsia" w:ascii="仿宋" w:hAnsi="仿宋" w:eastAsia="仿宋"/>
          <w:sz w:val="28"/>
          <w:szCs w:val="28"/>
        </w:rPr>
      </w:pPr>
    </w:p>
    <w:p w14:paraId="33D6678A">
      <w:pPr>
        <w:jc w:val="center"/>
        <w:rPr>
          <w:rFonts w:hint="eastAsia" w:ascii="仿宋" w:hAnsi="仿宋" w:eastAsia="仿宋"/>
          <w:sz w:val="28"/>
          <w:szCs w:val="28"/>
        </w:rPr>
      </w:pPr>
    </w:p>
    <w:p w14:paraId="3EF53776">
      <w:pPr>
        <w:pStyle w:val="24"/>
        <w:rPr>
          <w:rFonts w:hint="eastAsia" w:ascii="仿宋" w:hAnsi="仿宋" w:eastAsia="仿宋"/>
          <w:sz w:val="28"/>
          <w:szCs w:val="28"/>
        </w:rPr>
      </w:pPr>
    </w:p>
    <w:p w14:paraId="472AB566">
      <w:pPr>
        <w:pStyle w:val="10"/>
        <w:rPr>
          <w:rFonts w:hint="eastAsia" w:ascii="仿宋" w:hAnsi="仿宋" w:eastAsia="仿宋"/>
          <w:sz w:val="28"/>
          <w:szCs w:val="28"/>
        </w:rPr>
      </w:pPr>
    </w:p>
    <w:p w14:paraId="7BC8EB30">
      <w:pPr>
        <w:pStyle w:val="33"/>
        <w:rPr>
          <w:rFonts w:hint="eastAsia" w:ascii="仿宋" w:hAnsi="仿宋" w:eastAsia="仿宋"/>
          <w:sz w:val="28"/>
          <w:szCs w:val="28"/>
        </w:rPr>
      </w:pPr>
    </w:p>
    <w:p w14:paraId="2E1CF3F3">
      <w:pPr>
        <w:pStyle w:val="33"/>
        <w:ind w:left="0" w:leftChars="0" w:firstLine="0" w:firstLineChars="0"/>
        <w:rPr>
          <w:rFonts w:hint="eastAsia"/>
        </w:rPr>
      </w:pPr>
    </w:p>
    <w:p w14:paraId="42BC1378">
      <w:pPr>
        <w:jc w:val="center"/>
        <w:rPr>
          <w:rFonts w:hint="eastAsia" w:ascii="仿宋" w:hAnsi="仿宋" w:eastAsia="仿宋"/>
          <w:sz w:val="28"/>
          <w:szCs w:val="28"/>
        </w:rPr>
      </w:pPr>
      <w:r>
        <w:rPr>
          <w:rFonts w:hint="eastAsia" w:ascii="仿宋" w:hAnsi="仿宋" w:eastAsia="仿宋"/>
          <w:sz w:val="28"/>
          <w:szCs w:val="28"/>
        </w:rPr>
        <w:t>政府采购投标担保函 （项目用）</w:t>
      </w:r>
    </w:p>
    <w:p w14:paraId="46D52458">
      <w:pPr>
        <w:ind w:firstLine="6720" w:firstLineChars="3200"/>
        <w:rPr>
          <w:rFonts w:ascii="仿宋" w:hAnsi="仿宋" w:eastAsia="仿宋"/>
        </w:rPr>
      </w:pPr>
      <w:r>
        <w:rPr>
          <w:rFonts w:hint="eastAsia" w:ascii="仿宋" w:hAnsi="仿宋" w:eastAsia="仿宋"/>
        </w:rPr>
        <w:t>编号：</w:t>
      </w:r>
    </w:p>
    <w:p w14:paraId="19CD33E5">
      <w:pPr>
        <w:tabs>
          <w:tab w:val="left" w:pos="6669"/>
        </w:tabs>
        <w:rPr>
          <w:rFonts w:hint="eastAsia" w:ascii="仿宋" w:hAnsi="仿宋" w:eastAsia="仿宋"/>
          <w:lang w:eastAsia="zh-CN"/>
        </w:rPr>
      </w:pPr>
      <w:r>
        <w:rPr>
          <w:rFonts w:hint="eastAsia" w:ascii="仿宋" w:hAnsi="仿宋" w:eastAsia="仿宋"/>
          <w:u w:val="single"/>
        </w:rPr>
        <w:t xml:space="preserve">                  </w:t>
      </w:r>
      <w:r>
        <w:rPr>
          <w:rFonts w:hint="eastAsia" w:ascii="仿宋" w:hAnsi="仿宋" w:eastAsia="仿宋"/>
        </w:rPr>
        <w:t>（采购人或采购代理机构）：</w:t>
      </w:r>
      <w:r>
        <w:rPr>
          <w:rFonts w:hint="eastAsia" w:ascii="仿宋" w:hAnsi="仿宋" w:eastAsia="仿宋"/>
          <w:lang w:eastAsia="zh-CN"/>
        </w:rPr>
        <w:tab/>
      </w:r>
    </w:p>
    <w:p w14:paraId="5C95ADCC">
      <w:pPr>
        <w:rPr>
          <w:rFonts w:ascii="仿宋" w:hAnsi="仿宋" w:eastAsia="仿宋"/>
        </w:rPr>
      </w:pPr>
    </w:p>
    <w:p w14:paraId="10733AF5">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 xml:space="preserve">                            </w:t>
      </w:r>
    </w:p>
    <w:p w14:paraId="126D8E91">
      <w:pPr>
        <w:rPr>
          <w:rFonts w:hint="eastAsia"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E28B7E6">
      <w:pPr>
        <w:ind w:firstLine="420" w:firstLineChars="200"/>
        <w:rPr>
          <w:rFonts w:hint="eastAsia" w:ascii="仿宋" w:hAnsi="仿宋" w:eastAsia="仿宋"/>
        </w:rPr>
      </w:pPr>
      <w:r>
        <w:rPr>
          <w:rFonts w:hint="eastAsia" w:ascii="仿宋" w:hAnsi="仿宋" w:eastAsia="仿宋"/>
        </w:rPr>
        <w:t>一、保证责任的情形及保证金额</w:t>
      </w:r>
    </w:p>
    <w:p w14:paraId="4D2487BE">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14:paraId="0B9FA5F6">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0C6099D8">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14:paraId="18275E16">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14:paraId="0FB79DCB">
      <w:pPr>
        <w:ind w:firstLine="420" w:firstLineChars="200"/>
        <w:rPr>
          <w:rFonts w:hint="eastAsia" w:ascii="仿宋" w:hAnsi="仿宋" w:eastAsia="仿宋"/>
        </w:rPr>
      </w:pPr>
      <w:r>
        <w:rPr>
          <w:rFonts w:hint="eastAsia" w:ascii="仿宋" w:hAnsi="仿宋" w:eastAsia="仿宋"/>
        </w:rPr>
        <w:t>二、保证的方式及保证期间</w:t>
      </w:r>
    </w:p>
    <w:p w14:paraId="3535F194">
      <w:pPr>
        <w:ind w:firstLine="420" w:firstLineChars="200"/>
        <w:rPr>
          <w:rFonts w:hint="eastAsia" w:ascii="仿宋" w:hAnsi="仿宋" w:eastAsia="仿宋"/>
        </w:rPr>
      </w:pPr>
      <w:r>
        <w:rPr>
          <w:rFonts w:hint="eastAsia" w:ascii="仿宋" w:hAnsi="仿宋" w:eastAsia="仿宋"/>
        </w:rPr>
        <w:t>我方保证的方式为：连带责任保证。</w:t>
      </w:r>
    </w:p>
    <w:p w14:paraId="7B055BCB">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4C26EDDB">
      <w:pPr>
        <w:ind w:firstLine="420" w:firstLineChars="200"/>
        <w:rPr>
          <w:rFonts w:hint="eastAsia" w:ascii="仿宋" w:hAnsi="仿宋" w:eastAsia="仿宋"/>
        </w:rPr>
      </w:pPr>
      <w:r>
        <w:rPr>
          <w:rFonts w:hint="eastAsia" w:ascii="仿宋" w:hAnsi="仿宋" w:eastAsia="仿宋"/>
        </w:rPr>
        <w:t>三、承担保证责任的程序</w:t>
      </w:r>
    </w:p>
    <w:p w14:paraId="6C926DF0">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7724B6F">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522CC0F2">
      <w:pPr>
        <w:ind w:firstLine="420" w:firstLineChars="200"/>
        <w:rPr>
          <w:rFonts w:hint="eastAsia" w:ascii="仿宋" w:hAnsi="仿宋" w:eastAsia="仿宋"/>
        </w:rPr>
      </w:pPr>
      <w:r>
        <w:rPr>
          <w:rFonts w:hint="eastAsia" w:ascii="仿宋" w:hAnsi="仿宋" w:eastAsia="仿宋"/>
        </w:rPr>
        <w:t>四、保证责任的终止</w:t>
      </w:r>
    </w:p>
    <w:p w14:paraId="757FC9E4">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14:paraId="100F71A2">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14:paraId="0DC19141">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14:paraId="739BDE40">
      <w:pPr>
        <w:ind w:firstLine="420" w:firstLineChars="200"/>
        <w:rPr>
          <w:rFonts w:hint="eastAsia" w:ascii="仿宋" w:hAnsi="仿宋" w:eastAsia="仿宋"/>
        </w:rPr>
      </w:pPr>
      <w:r>
        <w:rPr>
          <w:rFonts w:hint="eastAsia" w:ascii="仿宋" w:hAnsi="仿宋" w:eastAsia="仿宋"/>
        </w:rPr>
        <w:t>五、免责条款</w:t>
      </w:r>
    </w:p>
    <w:p w14:paraId="2D64C318">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10201B40">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0C8CE752">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3FC2FF8C">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5AAAF25D">
      <w:pPr>
        <w:ind w:firstLine="420" w:firstLineChars="200"/>
        <w:rPr>
          <w:rFonts w:hint="eastAsia" w:ascii="仿宋" w:hAnsi="仿宋" w:eastAsia="仿宋"/>
        </w:rPr>
      </w:pPr>
      <w:r>
        <w:rPr>
          <w:rFonts w:hint="eastAsia" w:ascii="仿宋" w:hAnsi="仿宋" w:eastAsia="仿宋"/>
        </w:rPr>
        <w:t>六、争议的解决</w:t>
      </w:r>
    </w:p>
    <w:p w14:paraId="33DDB098">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709D1F2C">
      <w:pPr>
        <w:ind w:firstLine="420" w:firstLineChars="200"/>
        <w:rPr>
          <w:rFonts w:hint="eastAsia" w:ascii="仿宋" w:hAnsi="仿宋" w:eastAsia="仿宋"/>
        </w:rPr>
      </w:pPr>
      <w:r>
        <w:rPr>
          <w:rFonts w:hint="eastAsia" w:ascii="仿宋" w:hAnsi="仿宋" w:eastAsia="仿宋"/>
        </w:rPr>
        <w:t>七、保函的生效</w:t>
      </w:r>
    </w:p>
    <w:p w14:paraId="6F874C06">
      <w:pPr>
        <w:ind w:firstLine="420" w:firstLineChars="200"/>
        <w:rPr>
          <w:rFonts w:ascii="仿宋" w:hAnsi="仿宋" w:eastAsia="仿宋"/>
        </w:rPr>
      </w:pPr>
      <w:r>
        <w:rPr>
          <w:rFonts w:hint="eastAsia" w:ascii="仿宋" w:hAnsi="仿宋" w:eastAsia="仿宋"/>
        </w:rPr>
        <w:t>本保函自我方加盖公章之日起生效。</w:t>
      </w:r>
    </w:p>
    <w:p w14:paraId="4BDE46E1">
      <w:pPr>
        <w:ind w:firstLine="5040" w:firstLineChars="2400"/>
        <w:rPr>
          <w:rFonts w:ascii="仿宋" w:hAnsi="仿宋" w:eastAsia="仿宋"/>
        </w:rPr>
        <w:sectPr>
          <w:headerReference r:id="rId5" w:type="default"/>
          <w:footerReference r:id="rId6" w:type="default"/>
          <w:pgSz w:w="11906" w:h="16838"/>
          <w:pgMar w:top="1100" w:right="1060" w:bottom="1100" w:left="106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rPr>
        <w:t>保证人：（公章）</w:t>
      </w:r>
      <w:r>
        <w:rPr>
          <w:rFonts w:hint="eastAsia" w:ascii="仿宋" w:hAnsi="仿宋" w:eastAsia="仿宋"/>
          <w:lang w:val="en-US" w:eastAsia="zh-CN"/>
        </w:rPr>
        <w:t xml:space="preserve">        </w:t>
      </w:r>
      <w:r>
        <w:rPr>
          <w:rFonts w:hint="eastAsia" w:ascii="仿宋" w:hAnsi="仿宋" w:eastAsia="仿宋"/>
        </w:rPr>
        <w:t>年     月      日</w:t>
      </w:r>
    </w:p>
    <w:p w14:paraId="5EEAA055">
      <w:pPr>
        <w:pStyle w:val="3"/>
        <w:snapToGrid/>
        <w:spacing w:before="0" w:beforeAutospacing="0" w:after="0" w:afterAutospacing="0" w:line="288" w:lineRule="auto"/>
        <w:jc w:val="both"/>
        <w:textAlignment w:val="baseline"/>
        <w:rPr>
          <w:rFonts w:ascii="仿宋_GB2312" w:hAnsi="仿宋_GB2312" w:eastAsia="仿宋_GB2312" w:cs="仿宋_GB2312"/>
          <w:b/>
          <w:i w:val="0"/>
          <w:caps w:val="0"/>
          <w:spacing w:val="0"/>
          <w:w w:val="100"/>
          <w:sz w:val="24"/>
        </w:rPr>
      </w:pPr>
    </w:p>
    <w:p w14:paraId="6243F695">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jc w:val="center"/>
        <w:textAlignment w:val="baseline"/>
        <w:outlineLvl w:val="2"/>
        <w:rPr>
          <w:rFonts w:ascii="仿宋_GB2312" w:hAnsi="仿宋_GB2312" w:eastAsia="仿宋_GB2312" w:cs="仿宋_GB2312"/>
          <w:b/>
          <w:i w:val="0"/>
          <w:caps w:val="0"/>
          <w:spacing w:val="0"/>
          <w:w w:val="100"/>
          <w:sz w:val="24"/>
        </w:rPr>
      </w:pPr>
      <w:bookmarkStart w:id="897" w:name="_Toc19712"/>
      <w:bookmarkStart w:id="898" w:name="_Toc1610"/>
      <w:bookmarkStart w:id="899" w:name="_Toc15919"/>
      <w:bookmarkStart w:id="900" w:name="_Toc6247"/>
      <w:bookmarkStart w:id="901" w:name="_Toc21576"/>
      <w:bookmarkStart w:id="902" w:name="_Toc21047"/>
      <w:bookmarkStart w:id="903" w:name="_Toc11556"/>
      <w:bookmarkStart w:id="904" w:name="_Toc21308"/>
      <w:bookmarkStart w:id="905" w:name="_Toc7945"/>
      <w:bookmarkStart w:id="906" w:name="_Toc7329"/>
      <w:bookmarkStart w:id="907" w:name="_Toc19756"/>
      <w:bookmarkStart w:id="908" w:name="_Toc23863"/>
      <w:bookmarkStart w:id="909" w:name="_Toc29022"/>
      <w:bookmarkStart w:id="910" w:name="_Toc10990"/>
      <w:r>
        <w:rPr>
          <w:rFonts w:hint="eastAsia" w:ascii="仿宋_GB2312" w:hAnsi="仿宋_GB2312" w:eastAsia="仿宋_GB2312" w:cs="仿宋_GB2312"/>
          <w:b/>
          <w:i w:val="0"/>
          <w:caps w:val="0"/>
          <w:spacing w:val="0"/>
          <w:w w:val="100"/>
          <w:kern w:val="0"/>
          <w:sz w:val="24"/>
          <w:szCs w:val="20"/>
          <w:u w:val="none"/>
          <w:lang w:val="en-US" w:eastAsia="zh-CN" w:bidi="ar-SA"/>
        </w:rPr>
        <w:t>6  社会保障资金的缴纳记录</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733509DE">
      <w:pPr>
        <w:pStyle w:val="16"/>
        <w:tabs>
          <w:tab w:val="left" w:pos="5580"/>
        </w:tabs>
        <w:snapToGrid/>
        <w:spacing w:before="0" w:beforeAutospacing="0" w:after="0" w:afterAutospacing="0" w:line="288" w:lineRule="auto"/>
        <w:jc w:val="both"/>
        <w:textAlignment w:val="baseline"/>
        <w:rPr>
          <w:rFonts w:ascii="仿宋_GB2312" w:hAnsi="仿宋_GB2312" w:eastAsia="仿宋_GB2312" w:cs="仿宋_GB2312"/>
          <w:b/>
          <w:i w:val="0"/>
          <w:caps w:val="0"/>
          <w:spacing w:val="0"/>
          <w:w w:val="100"/>
          <w:sz w:val="24"/>
        </w:rPr>
      </w:pPr>
    </w:p>
    <w:p w14:paraId="74B87350">
      <w:pPr>
        <w:pStyle w:val="16"/>
        <w:keepNext w:val="0"/>
        <w:keepLines w:val="0"/>
        <w:pageBreakBefore w:val="0"/>
        <w:widowControl w:val="0"/>
        <w:tabs>
          <w:tab w:val="left" w:pos="5580"/>
        </w:tabs>
        <w:kinsoku/>
        <w:wordWrap/>
        <w:overflowPunct/>
        <w:topLinePunct w:val="0"/>
        <w:autoSpaceDE/>
        <w:autoSpaceDN/>
        <w:bidi w:val="0"/>
        <w:adjustRightInd/>
        <w:snapToGrid/>
        <w:spacing w:line="560" w:lineRule="exact"/>
        <w:ind w:left="540"/>
        <w:textAlignment w:val="auto"/>
        <w:rPr>
          <w:rFonts w:hint="eastAsia"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14:paraId="03ABB4D1">
      <w:pPr>
        <w:pStyle w:val="16"/>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1200" w:firstLineChars="500"/>
        <w:textAlignment w:val="auto"/>
        <w:rPr>
          <w:rFonts w:hint="eastAsia" w:ascii="仿宋_GB2312" w:hAnsi="宋体" w:eastAsia="仿宋_GB2312"/>
          <w:sz w:val="24"/>
        </w:rPr>
      </w:pPr>
      <w:r>
        <w:rPr>
          <w:rFonts w:hint="eastAsia" w:ascii="仿宋_GB2312" w:hAnsi="宋体" w:eastAsia="仿宋_GB2312"/>
          <w:sz w:val="24"/>
        </w:rPr>
        <w:t>2.复印件上应加盖本单位章。</w:t>
      </w:r>
    </w:p>
    <w:p w14:paraId="5925312C">
      <w:pPr>
        <w:keepNext w:val="0"/>
        <w:keepLines w:val="0"/>
        <w:pageBreakBefore w:val="0"/>
        <w:widowControl w:val="0"/>
        <w:tabs>
          <w:tab w:val="left" w:pos="5580"/>
        </w:tabs>
        <w:kinsoku/>
        <w:wordWrap/>
        <w:overflowPunct/>
        <w:topLinePunct w:val="0"/>
        <w:autoSpaceDE/>
        <w:autoSpaceDN/>
        <w:bidi w:val="0"/>
        <w:adjustRightInd/>
        <w:snapToGrid/>
        <w:spacing w:line="560" w:lineRule="exact"/>
        <w:ind w:firstLine="1200" w:firstLineChars="500"/>
        <w:textAlignment w:val="auto"/>
        <w:rPr>
          <w:rFonts w:ascii="Times New Roman" w:hAnsi="Times New Roman" w:eastAsia="宋体"/>
          <w:b w:val="0"/>
          <w:i w:val="0"/>
          <w:caps w:val="0"/>
          <w:spacing w:val="0"/>
          <w:w w:val="100"/>
          <w:sz w:val="18"/>
        </w:rPr>
      </w:pPr>
      <w:r>
        <w:rPr>
          <w:rFonts w:hint="eastAsia" w:ascii="仿宋_GB2312" w:hAnsi="宋体" w:eastAsia="仿宋_GB2312"/>
          <w:sz w:val="24"/>
        </w:rPr>
        <w:t>3.</w:t>
      </w:r>
      <w:r>
        <w:rPr>
          <w:rFonts w:hint="eastAsia" w:ascii="仿宋_GB2312" w:eastAsia="仿宋_GB2312"/>
          <w:sz w:val="24"/>
        </w:rPr>
        <w:t>如果是联合体投标，联合体各方均需提供上述证明。</w:t>
      </w:r>
    </w:p>
    <w:p w14:paraId="306864AE">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4"/>
        </w:rPr>
      </w:pPr>
    </w:p>
    <w:p w14:paraId="179DA79E">
      <w:pPr>
        <w:pStyle w:val="87"/>
      </w:pPr>
    </w:p>
    <w:p w14:paraId="0125AE3C">
      <w:pPr>
        <w:pStyle w:val="24"/>
      </w:pPr>
    </w:p>
    <w:p w14:paraId="7CCF4D94">
      <w:pPr>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outlineLvl w:val="1"/>
        <w:rPr>
          <w:rFonts w:hint="eastAsia" w:ascii="仿宋_GB2312" w:hAnsi="仿宋_GB2312" w:eastAsia="仿宋_GB2312" w:cs="仿宋_GB2312"/>
          <w:b/>
          <w:sz w:val="24"/>
          <w:lang w:val="en-US" w:eastAsia="zh-CN"/>
        </w:rPr>
      </w:pPr>
      <w:bookmarkStart w:id="911" w:name="_Toc13105"/>
      <w:bookmarkStart w:id="912" w:name="_Toc25337"/>
      <w:bookmarkStart w:id="913" w:name="_Toc22265"/>
      <w:bookmarkStart w:id="914" w:name="_Toc3110"/>
      <w:bookmarkStart w:id="915" w:name="_Toc23700"/>
      <w:bookmarkStart w:id="916" w:name="_Toc6321"/>
      <w:bookmarkStart w:id="917" w:name="_Toc9263"/>
      <w:bookmarkStart w:id="918" w:name="_Toc31615"/>
      <w:bookmarkStart w:id="919" w:name="_Toc31547"/>
      <w:bookmarkStart w:id="920" w:name="_Toc20976"/>
      <w:bookmarkStart w:id="921" w:name="_Toc28491"/>
      <w:bookmarkStart w:id="922" w:name="_Toc27936"/>
      <w:bookmarkStart w:id="923" w:name="_Toc15284"/>
      <w:bookmarkStart w:id="924" w:name="_Toc28908"/>
      <w:r>
        <w:rPr>
          <w:rFonts w:hint="eastAsia" w:ascii="仿宋_GB2312" w:hAnsi="仿宋_GB2312" w:eastAsia="仿宋_GB2312" w:cs="仿宋_GB2312"/>
          <w:b/>
          <w:sz w:val="24"/>
          <w:lang w:val="en-US" w:eastAsia="zh-CN"/>
        </w:rPr>
        <w:t>7 良好的商业信誉和健全的财务会计制度证明材料</w:t>
      </w:r>
      <w:bookmarkEnd w:id="911"/>
      <w:bookmarkEnd w:id="912"/>
      <w:bookmarkEnd w:id="913"/>
      <w:bookmarkEnd w:id="914"/>
      <w:bookmarkEnd w:id="915"/>
      <w:bookmarkEnd w:id="916"/>
      <w:bookmarkEnd w:id="917"/>
      <w:bookmarkEnd w:id="918"/>
      <w:bookmarkEnd w:id="919"/>
      <w:bookmarkEnd w:id="920"/>
      <w:bookmarkEnd w:id="921"/>
      <w:bookmarkEnd w:id="922"/>
    </w:p>
    <w:bookmarkEnd w:id="923"/>
    <w:bookmarkEnd w:id="924"/>
    <w:p w14:paraId="11C27DE6">
      <w:pPr>
        <w:pageBreakBefore w:val="0"/>
        <w:widowControl w:val="0"/>
        <w:tabs>
          <w:tab w:val="left" w:pos="5580"/>
        </w:tabs>
        <w:kinsoku/>
        <w:wordWrap/>
        <w:overflowPunct/>
        <w:topLinePunct w:val="0"/>
        <w:bidi w:val="0"/>
        <w:spacing w:line="560" w:lineRule="exact"/>
        <w:ind w:left="1079" w:leftChars="257" w:hanging="540"/>
        <w:textAlignment w:val="auto"/>
        <w:rPr>
          <w:rFonts w:hint="eastAsia" w:ascii="仿宋_GB2312" w:hAnsi="宋体" w:eastAsia="仿宋_GB2312"/>
          <w:bCs/>
          <w:sz w:val="24"/>
        </w:rPr>
      </w:pPr>
      <w:r>
        <w:rPr>
          <w:rFonts w:hint="eastAsia" w:ascii="仿宋_GB2312" w:eastAsia="仿宋_GB2312"/>
          <w:sz w:val="24"/>
        </w:rPr>
        <w:t>说明：1、</w:t>
      </w:r>
      <w:r>
        <w:rPr>
          <w:rFonts w:hint="eastAsia" w:ascii="仿宋_GB2312" w:eastAsia="仿宋_GB2312"/>
          <w:sz w:val="24"/>
          <w:lang w:eastAsia="zh-CN"/>
        </w:rPr>
        <w:t>如</w:t>
      </w:r>
      <w:r>
        <w:rPr>
          <w:rFonts w:hint="eastAsia" w:ascii="仿宋_GB2312" w:eastAsia="仿宋_GB2312"/>
          <w:sz w:val="24"/>
        </w:rPr>
        <w:t>提供本单位上年度经会计师事务所出具的审计报告复印件须加盖</w:t>
      </w:r>
      <w:r>
        <w:rPr>
          <w:rFonts w:hint="eastAsia" w:ascii="仿宋_GB2312" w:hAnsi="宋体" w:eastAsia="仿宋_GB2312"/>
          <w:bCs/>
          <w:sz w:val="24"/>
        </w:rPr>
        <w:t>本单位</w:t>
      </w:r>
      <w:r>
        <w:rPr>
          <w:rFonts w:hint="eastAsia" w:ascii="仿宋_GB2312" w:eastAsia="仿宋_GB2312"/>
          <w:bCs/>
          <w:sz w:val="24"/>
        </w:rPr>
        <w:t>章。</w:t>
      </w:r>
    </w:p>
    <w:p w14:paraId="3E11B235">
      <w:pPr>
        <w:pageBreakBefore w:val="0"/>
        <w:widowControl w:val="0"/>
        <w:tabs>
          <w:tab w:val="left" w:pos="5580"/>
        </w:tabs>
        <w:kinsoku/>
        <w:wordWrap/>
        <w:overflowPunct/>
        <w:topLinePunct w:val="0"/>
        <w:bidi w:val="0"/>
        <w:spacing w:line="560" w:lineRule="exact"/>
        <w:ind w:left="540" w:firstLine="480" w:firstLineChars="200"/>
        <w:textAlignment w:val="auto"/>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4CCDFD5A">
      <w:pPr>
        <w:pageBreakBefore w:val="0"/>
        <w:widowControl w:val="0"/>
        <w:tabs>
          <w:tab w:val="left" w:pos="5580"/>
        </w:tabs>
        <w:kinsoku/>
        <w:wordWrap/>
        <w:overflowPunct/>
        <w:topLinePunct w:val="0"/>
        <w:bidi w:val="0"/>
        <w:spacing w:line="560" w:lineRule="exact"/>
        <w:ind w:left="1154" w:leftChars="485" w:hanging="136" w:hangingChars="57"/>
        <w:textAlignment w:val="auto"/>
        <w:rPr>
          <w:rFonts w:hint="eastAsia"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14:paraId="0DE2F066">
      <w:pPr>
        <w:pStyle w:val="24"/>
        <w:pageBreakBefore w:val="0"/>
        <w:widowControl w:val="0"/>
        <w:kinsoku/>
        <w:wordWrap/>
        <w:overflowPunct/>
        <w:topLinePunct w:val="0"/>
        <w:bidi w:val="0"/>
        <w:spacing w:line="560" w:lineRule="exact"/>
        <w:textAlignment w:val="auto"/>
        <w:rPr>
          <w:rFonts w:hint="eastAsia"/>
          <w:lang w:val="en-US" w:eastAsia="zh-CN"/>
        </w:rPr>
      </w:pPr>
    </w:p>
    <w:p w14:paraId="7C3019DB">
      <w:pPr>
        <w:pStyle w:val="10"/>
        <w:pageBreakBefore w:val="0"/>
        <w:widowControl w:val="0"/>
        <w:kinsoku/>
        <w:wordWrap/>
        <w:overflowPunct/>
        <w:topLinePunct w:val="0"/>
        <w:bidi w:val="0"/>
        <w:spacing w:line="560" w:lineRule="exact"/>
        <w:textAlignment w:val="auto"/>
        <w:rPr>
          <w:rFonts w:hint="eastAsia"/>
          <w:lang w:val="en-US" w:eastAsia="zh-CN"/>
        </w:rPr>
      </w:pPr>
    </w:p>
    <w:p w14:paraId="4723EA78">
      <w:pPr>
        <w:pStyle w:val="7"/>
        <w:pageBreakBefore w:val="0"/>
        <w:widowControl w:val="0"/>
        <w:kinsoku/>
        <w:wordWrap/>
        <w:overflowPunct/>
        <w:topLinePunct w:val="0"/>
        <w:bidi w:val="0"/>
        <w:spacing w:line="560" w:lineRule="exact"/>
        <w:textAlignment w:val="auto"/>
        <w:rPr>
          <w:rFonts w:hint="eastAsia"/>
          <w:lang w:val="en-US" w:eastAsia="zh-CN"/>
        </w:rPr>
      </w:pPr>
    </w:p>
    <w:p w14:paraId="2815B516">
      <w:pPr>
        <w:pStyle w:val="3"/>
        <w:keepNext/>
        <w:keepLines/>
        <w:pageBreakBefore w:val="0"/>
        <w:widowControl w:val="0"/>
        <w:kinsoku/>
        <w:wordWrap/>
        <w:overflowPunct/>
        <w:topLinePunct w:val="0"/>
        <w:autoSpaceDE w:val="0"/>
        <w:autoSpaceDN w:val="0"/>
        <w:bidi w:val="0"/>
        <w:adjustRightInd w:val="0"/>
        <w:snapToGrid/>
        <w:spacing w:before="0" w:line="560" w:lineRule="exact"/>
        <w:jc w:val="center"/>
        <w:textAlignment w:val="auto"/>
        <w:rPr>
          <w:rFonts w:hint="eastAsia" w:ascii="仿宋_GB2312" w:hAnsi="仿宋_GB2312" w:eastAsia="仿宋_GB2312" w:cs="仿宋_GB2312"/>
          <w:b/>
          <w:sz w:val="24"/>
          <w:lang w:val="en-US" w:eastAsia="zh-CN"/>
        </w:rPr>
      </w:pPr>
      <w:bookmarkStart w:id="925" w:name="_Toc29429"/>
      <w:bookmarkStart w:id="926" w:name="_Toc28013"/>
      <w:bookmarkStart w:id="927" w:name="_Toc27458"/>
      <w:bookmarkStart w:id="928" w:name="_Toc21546"/>
      <w:bookmarkStart w:id="929" w:name="_Toc6213"/>
      <w:bookmarkStart w:id="930" w:name="_Toc13664"/>
      <w:bookmarkStart w:id="931" w:name="_Toc18809"/>
      <w:bookmarkStart w:id="932" w:name="_Toc20592"/>
      <w:bookmarkStart w:id="933" w:name="_Toc12724"/>
      <w:bookmarkStart w:id="934" w:name="_Toc11835"/>
      <w:bookmarkStart w:id="935" w:name="_Toc16284"/>
      <w:bookmarkStart w:id="936" w:name="_Toc16318"/>
      <w:bookmarkStart w:id="937" w:name="_Toc13883"/>
      <w:bookmarkStart w:id="938" w:name="_Toc16690"/>
      <w:r>
        <w:rPr>
          <w:rFonts w:hint="eastAsia" w:ascii="仿宋_GB2312" w:hAnsi="仿宋_GB2312" w:eastAsia="仿宋_GB2312" w:cs="仿宋_GB2312"/>
          <w:b/>
          <w:sz w:val="24"/>
          <w:lang w:val="en-US" w:eastAsia="zh-CN"/>
        </w:rPr>
        <w:t>8 依法缴纳税收的证明</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6530CFF4">
      <w:pPr>
        <w:pStyle w:val="16"/>
        <w:pageBreakBefore w:val="0"/>
        <w:widowControl w:val="0"/>
        <w:tabs>
          <w:tab w:val="left" w:pos="5580"/>
        </w:tabs>
        <w:kinsoku/>
        <w:wordWrap/>
        <w:overflowPunct/>
        <w:topLinePunct w:val="0"/>
        <w:bidi w:val="0"/>
        <w:spacing w:line="560" w:lineRule="exact"/>
        <w:ind w:left="540"/>
        <w:textAlignment w:val="auto"/>
        <w:rPr>
          <w:rFonts w:hint="eastAsia"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14:paraId="35C5E53F">
      <w:pPr>
        <w:pStyle w:val="16"/>
        <w:pageBreakBefore w:val="0"/>
        <w:widowControl w:val="0"/>
        <w:tabs>
          <w:tab w:val="left" w:pos="5580"/>
        </w:tabs>
        <w:kinsoku/>
        <w:wordWrap/>
        <w:overflowPunct/>
        <w:topLinePunct w:val="0"/>
        <w:bidi w:val="0"/>
        <w:spacing w:line="560" w:lineRule="exact"/>
        <w:ind w:left="1079" w:leftChars="257" w:hanging="540"/>
        <w:textAlignment w:val="auto"/>
        <w:rPr>
          <w:rFonts w:hint="eastAsia" w:ascii="仿宋_GB2312" w:hAnsi="宋体" w:eastAsia="仿宋_GB2312"/>
          <w:sz w:val="24"/>
        </w:rPr>
      </w:pPr>
      <w:r>
        <w:rPr>
          <w:rFonts w:hint="eastAsia" w:ascii="仿宋_GB2312" w:hAnsi="宋体" w:eastAsia="仿宋_GB2312"/>
          <w:sz w:val="24"/>
        </w:rPr>
        <w:t xml:space="preserve">      2.复印件上应加盖本单位章。</w:t>
      </w:r>
    </w:p>
    <w:p w14:paraId="28A8ED9E">
      <w:pPr>
        <w:pStyle w:val="16"/>
        <w:pageBreakBefore w:val="0"/>
        <w:widowControl w:val="0"/>
        <w:tabs>
          <w:tab w:val="left" w:pos="5580"/>
        </w:tabs>
        <w:kinsoku/>
        <w:wordWrap/>
        <w:overflowPunct/>
        <w:topLinePunct w:val="0"/>
        <w:bidi w:val="0"/>
        <w:spacing w:line="560" w:lineRule="exact"/>
        <w:ind w:left="1079" w:leftChars="257" w:hanging="540"/>
        <w:textAlignment w:val="auto"/>
        <w:rPr>
          <w:rFonts w:ascii="仿宋_GB2312" w:hAnsi="仿宋_GB2312" w:eastAsia="仿宋_GB2312" w:cs="仿宋_GB2312"/>
          <w:sz w:val="24"/>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14:paraId="28C51235">
      <w:pPr>
        <w:pageBreakBefore w:val="0"/>
        <w:widowControl w:val="0"/>
        <w:kinsoku/>
        <w:wordWrap/>
        <w:overflowPunct/>
        <w:topLinePunct w:val="0"/>
        <w:bidi w:val="0"/>
        <w:spacing w:line="560" w:lineRule="exact"/>
        <w:textAlignment w:val="auto"/>
        <w:rPr>
          <w:rFonts w:hint="eastAsia"/>
          <w:lang w:val="en-US" w:eastAsia="zh-CN"/>
        </w:rPr>
      </w:pPr>
    </w:p>
    <w:p w14:paraId="321A407D">
      <w:pPr>
        <w:pStyle w:val="87"/>
        <w:rPr>
          <w:rFonts w:hint="eastAsia"/>
          <w:lang w:val="en-US" w:eastAsia="zh-CN"/>
        </w:rPr>
      </w:pPr>
    </w:p>
    <w:p w14:paraId="0872B401">
      <w:pPr>
        <w:pStyle w:val="87"/>
        <w:rPr>
          <w:rFonts w:hint="eastAsia"/>
          <w:lang w:val="en-US" w:eastAsia="zh-CN"/>
        </w:rPr>
      </w:pPr>
    </w:p>
    <w:p w14:paraId="53D602EA">
      <w:pPr>
        <w:pStyle w:val="3"/>
        <w:keepNext/>
        <w:keepLines/>
        <w:pageBreakBefore w:val="0"/>
        <w:widowControl w:val="0"/>
        <w:kinsoku/>
        <w:wordWrap/>
        <w:overflowPunct/>
        <w:topLinePunct w:val="0"/>
        <w:autoSpaceDE w:val="0"/>
        <w:autoSpaceDN w:val="0"/>
        <w:bidi w:val="0"/>
        <w:adjustRightInd w:val="0"/>
        <w:snapToGrid/>
        <w:spacing w:before="0" w:line="288" w:lineRule="auto"/>
        <w:ind w:firstLine="1440" w:firstLineChars="600"/>
        <w:jc w:val="center"/>
        <w:textAlignment w:val="auto"/>
        <w:rPr>
          <w:rFonts w:hint="eastAsia" w:ascii="仿宋_GB2312" w:hAnsi="仿宋_GB2312" w:eastAsia="仿宋_GB2312" w:cs="仿宋_GB2312"/>
          <w:b/>
          <w:sz w:val="24"/>
          <w:lang w:val="en-US" w:eastAsia="zh-CN"/>
        </w:rPr>
      </w:pPr>
      <w:bookmarkStart w:id="939" w:name="_Toc31910"/>
      <w:bookmarkStart w:id="940" w:name="_Toc10582"/>
      <w:bookmarkStart w:id="941" w:name="_Toc21065"/>
      <w:bookmarkStart w:id="942" w:name="_Toc16097"/>
      <w:bookmarkStart w:id="943" w:name="_Toc8820"/>
      <w:bookmarkStart w:id="944" w:name="_Toc7086"/>
      <w:bookmarkStart w:id="945" w:name="_Toc24225"/>
      <w:r>
        <w:rPr>
          <w:rFonts w:hint="eastAsia" w:ascii="仿宋_GB2312" w:hAnsi="仿宋_GB2312" w:eastAsia="仿宋_GB2312" w:cs="仿宋_GB2312"/>
          <w:b/>
          <w:sz w:val="24"/>
          <w:lang w:val="en-US" w:eastAsia="zh-CN"/>
        </w:rPr>
        <w:t>9  参加政府采购活动前3年内在经营活动中没有重大违法记录的承诺书及反商业受贿承诺</w:t>
      </w:r>
      <w:bookmarkEnd w:id="939"/>
      <w:bookmarkEnd w:id="940"/>
      <w:bookmarkEnd w:id="941"/>
      <w:bookmarkEnd w:id="942"/>
      <w:r>
        <w:rPr>
          <w:rFonts w:hint="eastAsia" w:ascii="仿宋_GB2312" w:hAnsi="仿宋_GB2312" w:eastAsia="仿宋_GB2312" w:cs="仿宋_GB2312"/>
          <w:b/>
          <w:sz w:val="24"/>
          <w:lang w:val="en-US" w:eastAsia="zh-CN"/>
        </w:rPr>
        <w:t>书</w:t>
      </w:r>
      <w:bookmarkEnd w:id="943"/>
      <w:bookmarkEnd w:id="944"/>
      <w:bookmarkEnd w:id="945"/>
    </w:p>
    <w:p w14:paraId="5BD0B88D">
      <w:pPr>
        <w:pStyle w:val="33"/>
        <w:ind w:left="0" w:leftChars="0" w:firstLine="0" w:firstLineChars="0"/>
        <w:jc w:val="center"/>
      </w:pPr>
    </w:p>
    <w:p w14:paraId="5F0C0CB4">
      <w:pPr>
        <w:pStyle w:val="33"/>
        <w:ind w:left="0" w:leftChars="0" w:firstLine="0" w:firstLineChars="0"/>
        <w:jc w:val="center"/>
      </w:pPr>
    </w:p>
    <w:p w14:paraId="16740101">
      <w:pPr>
        <w:pStyle w:val="33"/>
        <w:ind w:left="0" w:leftChars="0" w:firstLine="0" w:firstLineChars="0"/>
        <w:jc w:val="center"/>
      </w:pPr>
    </w:p>
    <w:p w14:paraId="6D8AFE32">
      <w:pPr>
        <w:pStyle w:val="33"/>
        <w:ind w:left="0" w:leftChars="0" w:firstLine="0" w:firstLineChars="0"/>
        <w:jc w:val="center"/>
      </w:pPr>
    </w:p>
    <w:p w14:paraId="3C879A62">
      <w:pPr>
        <w:pStyle w:val="33"/>
        <w:ind w:left="0" w:leftChars="0" w:firstLine="0" w:firstLineChars="0"/>
        <w:jc w:val="center"/>
      </w:pPr>
    </w:p>
    <w:p w14:paraId="118547C4">
      <w:pPr>
        <w:pStyle w:val="33"/>
        <w:ind w:left="0" w:leftChars="0" w:firstLine="0" w:firstLineChars="0"/>
        <w:jc w:val="center"/>
      </w:pPr>
    </w:p>
    <w:p w14:paraId="1AE92094">
      <w:pPr>
        <w:pStyle w:val="33"/>
        <w:ind w:left="0" w:leftChars="0" w:firstLine="0" w:firstLineChars="0"/>
        <w:jc w:val="center"/>
      </w:pPr>
    </w:p>
    <w:p w14:paraId="4A926479">
      <w:pPr>
        <w:pStyle w:val="33"/>
        <w:ind w:left="0" w:leftChars="0" w:firstLine="0" w:firstLineChars="0"/>
        <w:jc w:val="center"/>
      </w:pPr>
    </w:p>
    <w:p w14:paraId="1553877C">
      <w:pPr>
        <w:ind w:firstLine="960" w:firstLineChars="400"/>
        <w:rPr>
          <w:rFonts w:hint="eastAsia" w:ascii="仿宋_GB2312" w:hAnsi="仿宋_GB2312" w:eastAsia="仿宋_GB2312" w:cs="仿宋_GB2312"/>
          <w:b/>
          <w:kern w:val="0"/>
          <w:sz w:val="24"/>
          <w:szCs w:val="20"/>
          <w:lang w:val="en-US" w:eastAsia="zh-CN" w:bidi="ar-SA"/>
        </w:rPr>
      </w:pPr>
      <w:r>
        <w:rPr>
          <w:rFonts w:hint="eastAsia" w:ascii="仿宋_GB2312" w:hAnsi="仿宋_GB2312" w:eastAsia="仿宋_GB2312" w:cs="仿宋_GB2312"/>
          <w:b/>
          <w:kern w:val="0"/>
          <w:sz w:val="24"/>
          <w:szCs w:val="20"/>
          <w:lang w:val="en-US" w:eastAsia="zh-CN" w:bidi="ar-SA"/>
        </w:rPr>
        <w:t>10  履行合同所必需的设备和专业技术能力的证明材料（提供承诺函）</w:t>
      </w:r>
    </w:p>
    <w:p w14:paraId="5AFF9FDF">
      <w:pPr>
        <w:ind w:firstLine="960" w:firstLineChars="400"/>
        <w:rPr>
          <w:rFonts w:hint="default" w:ascii="仿宋_GB2312" w:hAnsi="Courier New" w:eastAsia="仿宋_GB2312" w:cs="Times New Roman"/>
          <w:kern w:val="2"/>
          <w:sz w:val="24"/>
          <w:szCs w:val="20"/>
          <w:lang w:val="en-US" w:eastAsia="zh-CN" w:bidi="ar-SA"/>
        </w:rPr>
      </w:pPr>
      <w:r>
        <w:rPr>
          <w:rFonts w:hint="eastAsia" w:ascii="仿宋_GB2312" w:hAnsi="仿宋_GB2312" w:eastAsia="仿宋_GB2312" w:cs="仿宋_GB2312"/>
          <w:b/>
          <w:kern w:val="0"/>
          <w:sz w:val="24"/>
          <w:szCs w:val="20"/>
          <w:lang w:val="en-US" w:eastAsia="zh-CN" w:bidi="ar-SA"/>
        </w:rPr>
        <w:t xml:space="preserve">                    </w:t>
      </w:r>
      <w:r>
        <w:rPr>
          <w:rFonts w:hint="eastAsia" w:ascii="仿宋_GB2312" w:hAnsi="Courier New" w:eastAsia="仿宋_GB2312" w:cs="Times New Roman"/>
          <w:kern w:val="2"/>
          <w:sz w:val="24"/>
          <w:szCs w:val="20"/>
          <w:lang w:val="en-US" w:eastAsia="zh-CN" w:bidi="ar-SA"/>
        </w:rPr>
        <w:t>（格式自拟）</w:t>
      </w:r>
    </w:p>
    <w:p w14:paraId="08A511EE"/>
    <w:p w14:paraId="4EFCDA20"/>
    <w:p w14:paraId="1CB7B286"/>
    <w:p w14:paraId="48D2DB4C"/>
    <w:p w14:paraId="07A101A5"/>
    <w:p w14:paraId="6F4CE02B"/>
    <w:p w14:paraId="04604F7F"/>
    <w:p w14:paraId="1F8C7886"/>
    <w:p w14:paraId="1866F0A2">
      <w:pPr>
        <w:pStyle w:val="3"/>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946" w:name="_Toc25801"/>
      <w:bookmarkStart w:id="947" w:name="_Toc11464"/>
      <w:bookmarkStart w:id="948" w:name="_Toc4680"/>
      <w:bookmarkStart w:id="949" w:name="_Toc21347"/>
      <w:bookmarkStart w:id="950" w:name="_Toc2180"/>
      <w:bookmarkStart w:id="951" w:name="_Toc3659"/>
      <w:bookmarkStart w:id="952" w:name="_Toc11340"/>
      <w:bookmarkStart w:id="953" w:name="_Toc2815"/>
      <w:bookmarkStart w:id="954" w:name="_Toc12799"/>
      <w:bookmarkStart w:id="955" w:name="_Toc4689"/>
      <w:bookmarkStart w:id="956" w:name="_Toc29051"/>
      <w:bookmarkStart w:id="957" w:name="_Toc9088"/>
      <w:bookmarkStart w:id="958" w:name="_Toc18306"/>
      <w:bookmarkStart w:id="959" w:name="_Toc22388"/>
      <w:r>
        <w:rPr>
          <w:rFonts w:hint="eastAsia" w:ascii="仿宋_GB2312" w:hAnsi="仿宋_GB2312" w:eastAsia="仿宋_GB2312" w:cs="仿宋_GB2312"/>
          <w:b/>
          <w:sz w:val="24"/>
          <w:lang w:val="en-US" w:eastAsia="zh-CN"/>
        </w:rPr>
        <w:t>11  投标人须知资料表要求的其他资格证明文件</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6F4F066F">
      <w:pPr>
        <w:pStyle w:val="16"/>
        <w:tabs>
          <w:tab w:val="left" w:pos="5580"/>
        </w:tabs>
        <w:spacing w:line="288" w:lineRule="auto"/>
        <w:ind w:left="1079" w:leftChars="257" w:hanging="540"/>
        <w:rPr>
          <w:rFonts w:hint="eastAsia" w:ascii="仿宋_GB2312" w:hAnsi="仿宋_GB2312" w:eastAsia="仿宋_GB2312" w:cs="仿宋_GB2312"/>
          <w:sz w:val="24"/>
        </w:rPr>
      </w:pPr>
    </w:p>
    <w:p w14:paraId="6D222577">
      <w:pPr>
        <w:pStyle w:val="16"/>
        <w:keepNext w:val="0"/>
        <w:keepLines w:val="0"/>
        <w:pageBreakBefore w:val="0"/>
        <w:widowControl w:val="0"/>
        <w:tabs>
          <w:tab w:val="left" w:pos="5580"/>
        </w:tabs>
        <w:kinsoku/>
        <w:wordWrap/>
        <w:overflowPunct/>
        <w:topLinePunct w:val="0"/>
        <w:autoSpaceDE/>
        <w:autoSpaceDN/>
        <w:bidi w:val="0"/>
        <w:adjustRightInd/>
        <w:snapToGrid/>
        <w:spacing w:line="560" w:lineRule="exact"/>
        <w:ind w:left="1079" w:leftChars="257" w:hanging="540"/>
        <w:textAlignment w:val="auto"/>
        <w:rPr>
          <w:rFonts w:hint="eastAsia"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14:paraId="560A4BB3">
      <w:pPr>
        <w:pStyle w:val="16"/>
        <w:keepNext w:val="0"/>
        <w:keepLines w:val="0"/>
        <w:pageBreakBefore w:val="0"/>
        <w:widowControl w:val="0"/>
        <w:tabs>
          <w:tab w:val="left" w:pos="5580"/>
        </w:tabs>
        <w:kinsoku/>
        <w:wordWrap/>
        <w:overflowPunct/>
        <w:topLinePunct w:val="0"/>
        <w:autoSpaceDE/>
        <w:autoSpaceDN/>
        <w:bidi w:val="0"/>
        <w:adjustRightInd/>
        <w:snapToGrid/>
        <w:spacing w:line="560" w:lineRule="exact"/>
        <w:ind w:left="1079" w:leftChars="257" w:hanging="540"/>
        <w:textAlignment w:val="auto"/>
        <w:rPr>
          <w:rFonts w:hint="eastAsia"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14:paraId="47BC5F49">
      <w:pPr>
        <w:pStyle w:val="16"/>
        <w:keepNext w:val="0"/>
        <w:keepLines w:val="0"/>
        <w:pageBreakBefore w:val="0"/>
        <w:widowControl w:val="0"/>
        <w:tabs>
          <w:tab w:val="left" w:pos="5580"/>
        </w:tabs>
        <w:kinsoku/>
        <w:wordWrap/>
        <w:overflowPunct/>
        <w:topLinePunct w:val="0"/>
        <w:autoSpaceDE/>
        <w:autoSpaceDN/>
        <w:bidi w:val="0"/>
        <w:adjustRightInd/>
        <w:snapToGrid/>
        <w:spacing w:line="560" w:lineRule="exact"/>
        <w:ind w:left="1260" w:leftChars="344" w:hanging="538"/>
        <w:textAlignment w:val="auto"/>
        <w:rPr>
          <w:rFonts w:hint="eastAsia"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14:paraId="5A3058C2">
      <w:pPr>
        <w:pStyle w:val="24"/>
        <w:numPr>
          <w:ilvl w:val="0"/>
          <w:numId w:val="6"/>
        </w:numPr>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236753BF">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288" w:lineRule="auto"/>
        <w:jc w:val="center"/>
        <w:textAlignment w:val="baseline"/>
        <w:outlineLvl w:val="1"/>
        <w:rPr>
          <w:rFonts w:hint="eastAsia" w:ascii="仿宋_GB2312" w:hAnsi="Courier New" w:eastAsia="仿宋_GB2312" w:cs="Times New Roman"/>
          <w:kern w:val="2"/>
          <w:sz w:val="24"/>
          <w:szCs w:val="20"/>
          <w:lang w:val="en-US" w:eastAsia="zh-CN" w:bidi="ar-SA"/>
        </w:rPr>
      </w:pPr>
      <w:bookmarkStart w:id="960" w:name="_Toc2184"/>
      <w:bookmarkStart w:id="961" w:name="_Toc2243"/>
      <w:bookmarkStart w:id="962" w:name="_Toc6294"/>
      <w:bookmarkStart w:id="963" w:name="_Toc14404"/>
      <w:r>
        <w:rPr>
          <w:rFonts w:ascii="仿宋_GB2312" w:hAnsi="宋体" w:eastAsia="仿宋_GB2312" w:cs="Times New Roman"/>
          <w:b/>
          <w:i w:val="0"/>
          <w:caps w:val="0"/>
          <w:spacing w:val="0"/>
          <w:w w:val="100"/>
          <w:kern w:val="0"/>
          <w:sz w:val="24"/>
          <w:szCs w:val="20"/>
          <w:lang w:val="en-US" w:eastAsia="zh-CN" w:bidi="ar-SA"/>
        </w:rPr>
        <w:t>第</w:t>
      </w:r>
      <w:r>
        <w:rPr>
          <w:rFonts w:hint="eastAsia" w:ascii="仿宋_GB2312" w:hAnsi="宋体" w:eastAsia="仿宋_GB2312" w:cs="Times New Roman"/>
          <w:b/>
          <w:i w:val="0"/>
          <w:caps w:val="0"/>
          <w:spacing w:val="0"/>
          <w:w w:val="100"/>
          <w:kern w:val="0"/>
          <w:sz w:val="24"/>
          <w:szCs w:val="20"/>
          <w:lang w:val="en-US" w:eastAsia="zh-CN" w:bidi="ar-SA"/>
        </w:rPr>
        <w:t>二</w:t>
      </w:r>
      <w:r>
        <w:rPr>
          <w:rFonts w:ascii="仿宋_GB2312" w:hAnsi="宋体" w:eastAsia="仿宋_GB2312" w:cs="Times New Roman"/>
          <w:b/>
          <w:i w:val="0"/>
          <w:caps w:val="0"/>
          <w:spacing w:val="0"/>
          <w:w w:val="100"/>
          <w:kern w:val="0"/>
          <w:sz w:val="24"/>
          <w:szCs w:val="20"/>
          <w:lang w:val="en-US" w:eastAsia="zh-CN" w:bidi="ar-SA"/>
        </w:rPr>
        <w:t>部分</w:t>
      </w:r>
      <w:r>
        <w:rPr>
          <w:rFonts w:hint="eastAsia" w:ascii="仿宋_GB2312" w:hAnsi="宋体" w:eastAsia="仿宋_GB2312" w:cs="Times New Roman"/>
          <w:b/>
          <w:i w:val="0"/>
          <w:caps w:val="0"/>
          <w:spacing w:val="0"/>
          <w:w w:val="100"/>
          <w:kern w:val="0"/>
          <w:sz w:val="24"/>
          <w:szCs w:val="20"/>
          <w:lang w:val="en-US" w:eastAsia="zh-CN" w:bidi="ar-SA"/>
        </w:rPr>
        <w:t xml:space="preserve"> 商务及技术文件</w:t>
      </w:r>
      <w:bookmarkEnd w:id="960"/>
      <w:bookmarkEnd w:id="961"/>
      <w:bookmarkEnd w:id="962"/>
      <w:bookmarkEnd w:id="963"/>
    </w:p>
    <w:p w14:paraId="11C2B077">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1080" w:leftChars="257" w:hanging="54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1、投标书</w:t>
      </w:r>
    </w:p>
    <w:p w14:paraId="5E66B429">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1080" w:leftChars="257" w:hanging="54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2、投标分项报价表</w:t>
      </w:r>
    </w:p>
    <w:p w14:paraId="034DA717">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1080" w:leftChars="257" w:hanging="54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3、货物说明一览表</w:t>
      </w:r>
    </w:p>
    <w:p w14:paraId="47DBC0C3">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1080" w:leftChars="257" w:hanging="54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4、技术规格偏离表</w:t>
      </w:r>
    </w:p>
    <w:p w14:paraId="5E4A0EFB">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1080" w:leftChars="257" w:hanging="54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5、商务条款偏离表</w:t>
      </w:r>
    </w:p>
    <w:p w14:paraId="09E82F19">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1080" w:leftChars="257" w:hanging="54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6、《中小企业声明函》</w:t>
      </w:r>
    </w:p>
    <w:p w14:paraId="1E6D882F">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1080" w:leftChars="257" w:hanging="54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6-1《中小企业声明函》（货物/服务）</w:t>
      </w:r>
    </w:p>
    <w:p w14:paraId="6F3BA88E">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1080" w:leftChars="257" w:hanging="54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6-2《残疾人福利性单位声明函》</w:t>
      </w:r>
    </w:p>
    <w:p w14:paraId="31B10CE2">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1080" w:leftChars="257" w:hanging="54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6-3《监狱企业适用》</w:t>
      </w:r>
    </w:p>
    <w:p w14:paraId="6B3D9408">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480" w:firstLineChars="20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7、投标文件还应包括第五章、综合评分表的所有技术文件</w:t>
      </w:r>
    </w:p>
    <w:p w14:paraId="7FEDBFBE">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480" w:firstLineChars="20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8、投标人关联单位的说明（格式自拟）</w:t>
      </w:r>
    </w:p>
    <w:p w14:paraId="6F9D8421">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480" w:firstLineChars="20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9、其他有利于投标人的文件或证明材料</w:t>
      </w:r>
    </w:p>
    <w:p w14:paraId="409B5C7E">
      <w:pPr>
        <w:pStyle w:val="1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480" w:firstLineChars="200"/>
        <w:jc w:val="left"/>
        <w:textAlignment w:val="baseline"/>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10、对本项目投标文件（响应文件）中资料真实性的承诺</w:t>
      </w:r>
    </w:p>
    <w:p w14:paraId="4DD1275A">
      <w:pPr>
        <w:pStyle w:val="16"/>
        <w:snapToGrid w:val="0"/>
        <w:spacing w:before="0" w:beforeAutospacing="0" w:after="0" w:afterAutospacing="0" w:line="240" w:lineRule="auto"/>
        <w:jc w:val="both"/>
        <w:textAlignment w:val="baseline"/>
        <w:rPr>
          <w:rFonts w:ascii="仿宋" w:hAnsi="仿宋" w:eastAsia="仿宋" w:cs="仿宋"/>
          <w:b w:val="0"/>
          <w:i w:val="0"/>
          <w:caps w:val="0"/>
          <w:spacing w:val="0"/>
          <w:w w:val="100"/>
          <w:sz w:val="24"/>
          <w:szCs w:val="24"/>
          <w:highlight w:val="yellow"/>
        </w:rPr>
      </w:pPr>
    </w:p>
    <w:p w14:paraId="6F2663EE">
      <w:pPr>
        <w:pStyle w:val="16"/>
        <w:snapToGrid w:val="0"/>
        <w:spacing w:before="0" w:beforeAutospacing="0" w:after="0" w:afterAutospacing="0" w:line="288" w:lineRule="auto"/>
        <w:ind w:left="1080" w:leftChars="257" w:hanging="540"/>
        <w:jc w:val="left"/>
        <w:textAlignment w:val="baseline"/>
        <w:rPr>
          <w:rFonts w:ascii="仿宋_GB2312" w:hAnsi="仿宋_GB2312" w:eastAsia="仿宋_GB2312" w:cs="仿宋_GB2312"/>
          <w:b w:val="0"/>
          <w:i w:val="0"/>
          <w:caps w:val="0"/>
          <w:spacing w:val="0"/>
          <w:w w:val="100"/>
          <w:sz w:val="28"/>
          <w:szCs w:val="28"/>
        </w:rPr>
      </w:pPr>
    </w:p>
    <w:p w14:paraId="2D947FDD">
      <w:pPr>
        <w:pStyle w:val="16"/>
        <w:snapToGrid w:val="0"/>
        <w:spacing w:before="0" w:beforeAutospacing="0" w:after="0" w:afterAutospacing="0" w:line="288" w:lineRule="auto"/>
        <w:ind w:left="1080" w:leftChars="257" w:hanging="540"/>
        <w:jc w:val="left"/>
        <w:textAlignment w:val="baseline"/>
        <w:rPr>
          <w:rFonts w:ascii="仿宋_GB2312" w:hAnsi="仿宋_GB2312" w:eastAsia="仿宋_GB2312" w:cs="仿宋_GB2312"/>
          <w:b w:val="0"/>
          <w:i w:val="0"/>
          <w:caps w:val="0"/>
          <w:spacing w:val="0"/>
          <w:w w:val="100"/>
          <w:sz w:val="28"/>
          <w:szCs w:val="28"/>
        </w:rPr>
      </w:pPr>
    </w:p>
    <w:p w14:paraId="007A0E3E">
      <w:pPr>
        <w:pStyle w:val="3"/>
        <w:snapToGrid w:val="0"/>
        <w:spacing w:before="0" w:beforeAutospacing="0" w:after="0" w:afterAutospacing="0" w:line="240" w:lineRule="atLeast"/>
        <w:ind w:left="1080" w:leftChars="257" w:hanging="540"/>
        <w:jc w:val="center"/>
        <w:textAlignment w:val="baseline"/>
        <w:rPr>
          <w:rFonts w:ascii="楷体" w:hAnsi="楷体" w:eastAsia="楷体" w:cs="楷体"/>
          <w:b/>
          <w:i w:val="0"/>
          <w:caps w:val="0"/>
          <w:color w:val="000000"/>
          <w:spacing w:val="0"/>
          <w:w w:val="100"/>
          <w:sz w:val="24"/>
        </w:rPr>
      </w:pPr>
      <w:bookmarkStart w:id="964" w:name="_Toc216582815"/>
      <w:bookmarkStart w:id="965" w:name="_Toc28445"/>
      <w:bookmarkStart w:id="966" w:name="_Toc14915"/>
      <w:bookmarkStart w:id="967" w:name="_Toc20897"/>
      <w:bookmarkStart w:id="968" w:name="_Toc515647809"/>
      <w:bookmarkStart w:id="969" w:name="_Toc2041"/>
      <w:bookmarkStart w:id="970" w:name="_Toc31238"/>
      <w:bookmarkStart w:id="971" w:name="_Toc39671748"/>
      <w:bookmarkStart w:id="972" w:name="_Toc1881"/>
      <w:bookmarkStart w:id="973" w:name="_Toc515647817"/>
      <w:bookmarkStart w:id="974" w:name="_Toc515647818"/>
      <w:bookmarkStart w:id="975" w:name="_Toc10388"/>
      <w:bookmarkStart w:id="976" w:name="_Toc11047"/>
    </w:p>
    <w:p w14:paraId="57E268AE">
      <w:pPr>
        <w:snapToGrid w:val="0"/>
        <w:spacing w:before="0" w:beforeAutospacing="0" w:after="0" w:afterAutospacing="0" w:line="240" w:lineRule="auto"/>
        <w:jc w:val="both"/>
        <w:textAlignment w:val="baseline"/>
        <w:rPr>
          <w:rFonts w:ascii="楷体" w:hAnsi="楷体" w:eastAsia="楷体" w:cs="楷体"/>
          <w:b w:val="0"/>
          <w:i w:val="0"/>
          <w:caps w:val="0"/>
          <w:color w:val="000000"/>
          <w:spacing w:val="0"/>
          <w:w w:val="100"/>
          <w:sz w:val="24"/>
        </w:rPr>
      </w:pPr>
    </w:p>
    <w:p w14:paraId="41978682">
      <w:pPr>
        <w:pStyle w:val="24"/>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53C807D3">
      <w:pPr>
        <w:pStyle w:val="24"/>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1A1CE7E5">
      <w:pPr>
        <w:pStyle w:val="24"/>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11F6A716">
      <w:pPr>
        <w:pStyle w:val="24"/>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3DCD0BDF">
      <w:pPr>
        <w:pStyle w:val="24"/>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2F9AF79A">
      <w:pPr>
        <w:pStyle w:val="24"/>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2D363A0E">
      <w:pPr>
        <w:pStyle w:val="24"/>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67CE31AF">
      <w:pPr>
        <w:pStyle w:val="24"/>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5DDFF43F">
      <w:pPr>
        <w:pStyle w:val="24"/>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395FD68D">
      <w:pPr>
        <w:pStyle w:val="24"/>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0EB87BF7">
      <w:pPr>
        <w:pStyle w:val="24"/>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2CC46EAC">
      <w:pPr>
        <w:pStyle w:val="3"/>
        <w:snapToGrid w:val="0"/>
        <w:spacing w:before="0" w:beforeAutospacing="0" w:after="0" w:afterAutospacing="0" w:line="240" w:lineRule="atLeast"/>
        <w:jc w:val="both"/>
        <w:textAlignment w:val="baseline"/>
        <w:rPr>
          <w:rFonts w:ascii="仿宋" w:hAnsi="仿宋" w:eastAsia="仿宋" w:cs="仿宋"/>
          <w:b/>
          <w:i w:val="0"/>
          <w:caps w:val="0"/>
          <w:color w:val="000000"/>
          <w:spacing w:val="0"/>
          <w:w w:val="100"/>
          <w:sz w:val="24"/>
        </w:rPr>
      </w:pPr>
    </w:p>
    <w:p w14:paraId="1D39795B"/>
    <w:bookmarkEnd w:id="964"/>
    <w:bookmarkEnd w:id="965"/>
    <w:bookmarkEnd w:id="966"/>
    <w:bookmarkEnd w:id="967"/>
    <w:bookmarkEnd w:id="968"/>
    <w:bookmarkEnd w:id="969"/>
    <w:bookmarkEnd w:id="970"/>
    <w:bookmarkEnd w:id="971"/>
    <w:bookmarkEnd w:id="972"/>
    <w:bookmarkEnd w:id="973"/>
    <w:bookmarkEnd w:id="974"/>
    <w:bookmarkEnd w:id="975"/>
    <w:bookmarkEnd w:id="976"/>
    <w:p w14:paraId="2219E3B1">
      <w:pPr>
        <w:pStyle w:val="3"/>
        <w:keepNext/>
        <w:keepLines/>
        <w:pageBreakBefore w:val="0"/>
        <w:widowControl w:val="0"/>
        <w:kinsoku/>
        <w:wordWrap/>
        <w:overflowPunct/>
        <w:topLinePunct w:val="0"/>
        <w:autoSpaceDE w:val="0"/>
        <w:autoSpaceDN w:val="0"/>
        <w:bidi w:val="0"/>
        <w:adjustRightInd w:val="0"/>
        <w:snapToGrid/>
        <w:spacing w:before="0" w:line="288" w:lineRule="auto"/>
        <w:ind w:firstLine="3614" w:firstLineChars="1500"/>
        <w:jc w:val="both"/>
        <w:textAlignment w:val="auto"/>
        <w:rPr>
          <w:rFonts w:hint="eastAsia" w:ascii="仿宋_GB2312" w:hAnsi="仿宋_GB2312" w:eastAsia="仿宋_GB2312" w:cs="仿宋_GB2312"/>
          <w:b/>
          <w:sz w:val="24"/>
          <w:lang w:val="en-US" w:eastAsia="zh-CN"/>
        </w:rPr>
      </w:pPr>
      <w:bookmarkStart w:id="977" w:name="_Toc28670"/>
      <w:bookmarkStart w:id="978" w:name="_Toc17635"/>
      <w:bookmarkStart w:id="979" w:name="_Toc24743"/>
      <w:bookmarkStart w:id="980" w:name="_Toc18920"/>
      <w:bookmarkStart w:id="981" w:name="_Toc21159"/>
      <w:bookmarkStart w:id="982" w:name="_Toc14062"/>
      <w:bookmarkStart w:id="983" w:name="_Toc25213"/>
      <w:bookmarkStart w:id="984" w:name="_Toc31410"/>
      <w:bookmarkStart w:id="985" w:name="_Toc3618"/>
      <w:bookmarkStart w:id="986" w:name="_Toc25733"/>
      <w:bookmarkStart w:id="987" w:name="_Toc30384"/>
      <w:bookmarkStart w:id="988" w:name="_Toc31638"/>
      <w:r>
        <w:rPr>
          <w:rFonts w:hint="eastAsia" w:ascii="仿宋_GB2312" w:hAnsi="仿宋_GB2312" w:eastAsia="仿宋_GB2312" w:cs="仿宋_GB2312"/>
          <w:b/>
          <w:sz w:val="24"/>
          <w:lang w:val="en-US" w:eastAsia="zh-CN"/>
        </w:rPr>
        <w:t>1  投标书</w:t>
      </w:r>
      <w:bookmarkEnd w:id="977"/>
      <w:bookmarkEnd w:id="978"/>
      <w:bookmarkEnd w:id="979"/>
      <w:bookmarkEnd w:id="980"/>
      <w:bookmarkEnd w:id="981"/>
      <w:bookmarkEnd w:id="982"/>
      <w:bookmarkEnd w:id="983"/>
      <w:bookmarkEnd w:id="984"/>
      <w:bookmarkEnd w:id="985"/>
      <w:bookmarkEnd w:id="986"/>
      <w:bookmarkEnd w:id="987"/>
      <w:bookmarkEnd w:id="988"/>
    </w:p>
    <w:p w14:paraId="0849F711">
      <w:pPr>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left="1080" w:leftChars="257" w:hanging="540"/>
        <w:jc w:val="both"/>
        <w:textAlignment w:val="baseline"/>
        <w:rPr>
          <w:rFonts w:ascii="仿宋_GB2312" w:hAnsi="仿宋_GB2312" w:eastAsia="仿宋_GB2312" w:cs="仿宋_GB2312"/>
          <w:b w:val="0"/>
          <w:i w:val="0"/>
          <w:caps w:val="0"/>
          <w:spacing w:val="0"/>
          <w:w w:val="100"/>
          <w:sz w:val="32"/>
          <w:szCs w:val="32"/>
        </w:rPr>
      </w:pPr>
    </w:p>
    <w:p w14:paraId="44AA1C2F">
      <w:pPr>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left="1080" w:hanging="108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致：</w:t>
      </w:r>
      <w:r>
        <w:rPr>
          <w:rFonts w:hint="eastAsia" w:ascii="仿宋" w:hAnsi="仿宋" w:eastAsia="仿宋" w:cs="仿宋"/>
          <w:b w:val="0"/>
          <w:i w:val="0"/>
          <w:caps w:val="0"/>
          <w:color w:val="000000"/>
          <w:spacing w:val="0"/>
          <w:w w:val="100"/>
          <w:sz w:val="24"/>
          <w:u w:val="single" w:color="000000"/>
        </w:rPr>
        <w:t xml:space="preserve"> （采购人名称）</w:t>
      </w:r>
    </w:p>
    <w:p w14:paraId="5BD30DF9">
      <w:pPr>
        <w:pStyle w:val="16"/>
        <w:keepNext w:val="0"/>
        <w:keepLines w:val="0"/>
        <w:pageBreakBefore w:val="0"/>
        <w:widowControl w:val="0"/>
        <w:tabs>
          <w:tab w:val="left" w:pos="720"/>
          <w:tab w:val="left" w:pos="900"/>
        </w:tabs>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仿宋" w:hAnsi="仿宋" w:eastAsia="仿宋" w:cs="仿宋"/>
          <w:b w:val="0"/>
          <w:i w:val="0"/>
          <w:caps w:val="0"/>
          <w:color w:val="000000"/>
          <w:spacing w:val="0"/>
          <w:w w:val="100"/>
          <w:sz w:val="24"/>
          <w:u w:val="single" w:color="000000"/>
        </w:rPr>
      </w:pPr>
      <w:r>
        <w:rPr>
          <w:rFonts w:hint="eastAsia" w:ascii="仿宋" w:hAnsi="仿宋" w:eastAsia="仿宋" w:cs="仿宋"/>
          <w:b w:val="0"/>
          <w:i w:val="0"/>
          <w:caps w:val="0"/>
          <w:color w:val="000000"/>
          <w:spacing w:val="0"/>
          <w:w w:val="100"/>
          <w:sz w:val="24"/>
          <w:u w:val="single" w:color="000000"/>
        </w:rPr>
        <w:t>根据贵方(项目名称)项目的投标邀请(招标编号),签字代表(姓名、职务)经正式授权并代表投标人（名称、地址）上传</w:t>
      </w:r>
      <w:r>
        <w:rPr>
          <w:rFonts w:hint="eastAsia" w:ascii="仿宋" w:hAnsi="仿宋" w:eastAsia="仿宋" w:cs="仿宋"/>
          <w:b w:val="0"/>
          <w:i w:val="0"/>
          <w:caps w:val="0"/>
          <w:color w:val="000000"/>
          <w:spacing w:val="0"/>
          <w:w w:val="100"/>
          <w:sz w:val="24"/>
          <w:u w:val="single" w:color="000000"/>
          <w:lang w:eastAsia="zh-CN"/>
        </w:rPr>
        <w:t>响应文件</w:t>
      </w:r>
      <w:r>
        <w:rPr>
          <w:rFonts w:hint="eastAsia" w:ascii="仿宋" w:hAnsi="仿宋" w:eastAsia="仿宋" w:cs="仿宋"/>
          <w:b w:val="0"/>
          <w:i w:val="0"/>
          <w:caps w:val="0"/>
          <w:color w:val="000000"/>
          <w:spacing w:val="0"/>
          <w:w w:val="100"/>
          <w:sz w:val="24"/>
          <w:u w:val="single" w:color="000000"/>
        </w:rPr>
        <w:t>，并以         形式出具的金额为人民币　　　　元的</w:t>
      </w:r>
      <w:r>
        <w:rPr>
          <w:rFonts w:hint="eastAsia" w:ascii="仿宋" w:hAnsi="仿宋" w:eastAsia="仿宋" w:cs="仿宋"/>
          <w:b w:val="0"/>
          <w:i w:val="0"/>
          <w:caps w:val="0"/>
          <w:color w:val="000000"/>
          <w:spacing w:val="0"/>
          <w:w w:val="100"/>
          <w:sz w:val="24"/>
          <w:u w:val="single" w:color="000000"/>
          <w:lang w:eastAsia="zh-CN"/>
        </w:rPr>
        <w:t>投标保证金</w:t>
      </w:r>
      <w:r>
        <w:rPr>
          <w:rFonts w:hint="eastAsia" w:ascii="仿宋" w:hAnsi="仿宋" w:eastAsia="仿宋" w:cs="仿宋"/>
          <w:b w:val="0"/>
          <w:i w:val="0"/>
          <w:caps w:val="0"/>
          <w:color w:val="000000"/>
          <w:spacing w:val="0"/>
          <w:w w:val="100"/>
          <w:sz w:val="24"/>
          <w:u w:val="single" w:color="000000"/>
        </w:rPr>
        <w:t>。</w:t>
      </w:r>
    </w:p>
    <w:p w14:paraId="28B9CDB7">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据此，签字代表宣布同意如下：</w:t>
      </w:r>
    </w:p>
    <w:p w14:paraId="385F8AC5">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ascii="仿宋" w:hAnsi="仿宋" w:eastAsia="仿宋" w:cs="仿宋"/>
          <w:b w:val="0"/>
          <w:i w:val="0"/>
          <w:caps w:val="0"/>
          <w:color w:val="000000"/>
          <w:spacing w:val="0"/>
          <w:w w:val="100"/>
          <w:sz w:val="24"/>
          <w:u w:val="single" w:color="000000"/>
        </w:rPr>
      </w:pPr>
      <w:r>
        <w:rPr>
          <w:rFonts w:hint="eastAsia" w:ascii="仿宋" w:hAnsi="仿宋" w:eastAsia="仿宋" w:cs="仿宋"/>
          <w:b w:val="0"/>
          <w:i w:val="0"/>
          <w:caps w:val="0"/>
          <w:color w:val="000000"/>
          <w:spacing w:val="0"/>
          <w:w w:val="100"/>
          <w:sz w:val="24"/>
        </w:rPr>
        <w:t>（1）附投标价格表中规定的应提供货物的投标总价详见开标一览表。</w:t>
      </w:r>
    </w:p>
    <w:p w14:paraId="63BB40DF">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（2）本投标有效期为自投标截止之日起</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u w:val="single" w:color="000000"/>
          <w:lang w:val="en-US" w:eastAsia="zh-CN"/>
        </w:rPr>
        <w:t xml:space="preserve">    </w:t>
      </w:r>
      <w:r>
        <w:rPr>
          <w:rFonts w:hint="eastAsia" w:ascii="仿宋" w:hAnsi="仿宋" w:eastAsia="仿宋" w:cs="仿宋"/>
          <w:b w:val="0"/>
          <w:i w:val="0"/>
          <w:caps w:val="0"/>
          <w:color w:val="000000"/>
          <w:spacing w:val="0"/>
          <w:w w:val="100"/>
          <w:sz w:val="24"/>
        </w:rPr>
        <w:t>个日历日。</w:t>
      </w:r>
    </w:p>
    <w:p w14:paraId="43C79D69">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（3）联合体中的大中型企业和其他自然人、法人或者非法人组织，与联合体中的小型、微型企业之间</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rPr>
        <w:t>存在、不存在）投资关系（如果是联合体的话）。</w:t>
      </w:r>
    </w:p>
    <w:p w14:paraId="02CD3A4C">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（4）已详细审查全部招标文件，包括所有补充通知（如果有的话），完全理解并同意放弃对这方面有不明、误解和质疑的权力。</w:t>
      </w:r>
    </w:p>
    <w:p w14:paraId="27684B80">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left="1080" w:leftChars="257" w:hanging="54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（5）在规定的开标时间后，遵守招标文件中有关保证金的规定。</w:t>
      </w:r>
    </w:p>
    <w:p w14:paraId="436FF9A3">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（6）我方不是为本项目提供整体设计、规范编制或者项目管理、监理、检测等服务的供应商，我方不是采购代理机构的附属机构。</w:t>
      </w:r>
    </w:p>
    <w:p w14:paraId="57BBF451">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（7）在领取中标通知书的同时按招标文件规定的形式，向贵方一次性支付中标服务费。</w:t>
      </w:r>
    </w:p>
    <w:p w14:paraId="2EEC4BFA">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（8）按照贵方可能要求，提供与其投标有关的一切数据或资料，完全理解贵方不一定接受最低价的投标或收到的任何投标。</w:t>
      </w:r>
    </w:p>
    <w:p w14:paraId="028AB829">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（9）在中标公示期过后7个工作日内领取中标通知书，不领取中标通知书视为自动放弃中标资格，采购人可依法进行相应处罚。</w:t>
      </w:r>
    </w:p>
    <w:p w14:paraId="521B3A51">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（10）按照招标文件的规定履行合同责任和义务。</w:t>
      </w:r>
    </w:p>
    <w:p w14:paraId="6B02639F">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359" w:leftChars="68" w:hangingChars="9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 xml:space="preserve"> </w:t>
      </w:r>
      <w:r>
        <w:rPr>
          <w:rFonts w:hint="eastAsia" w:ascii="仿宋" w:hAnsi="仿宋" w:eastAsia="仿宋" w:cs="仿宋"/>
          <w:b w:val="0"/>
          <w:i w:val="0"/>
          <w:caps w:val="0"/>
          <w:color w:val="000000"/>
          <w:spacing w:val="0"/>
          <w:w w:val="100"/>
          <w:sz w:val="24"/>
          <w:lang w:val="en-US" w:eastAsia="zh-CN"/>
        </w:rPr>
        <w:t xml:space="preserve">  </w:t>
      </w:r>
      <w:r>
        <w:rPr>
          <w:rFonts w:hint="eastAsia" w:ascii="仿宋" w:hAnsi="仿宋" w:eastAsia="仿宋" w:cs="仿宋"/>
          <w:b w:val="0"/>
          <w:i w:val="0"/>
          <w:caps w:val="0"/>
          <w:color w:val="000000"/>
          <w:spacing w:val="0"/>
          <w:w w:val="100"/>
          <w:sz w:val="24"/>
        </w:rPr>
        <w:t xml:space="preserve"> 与本投标有关的一切正式往来信函请寄：</w:t>
      </w:r>
    </w:p>
    <w:p w14:paraId="763ADCA8">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地址</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rPr>
        <w:t xml:space="preserve">     传真</w:t>
      </w:r>
      <w:r>
        <w:rPr>
          <w:rFonts w:hint="eastAsia" w:ascii="仿宋" w:hAnsi="仿宋" w:eastAsia="仿宋" w:cs="仿宋"/>
          <w:b w:val="0"/>
          <w:i w:val="0"/>
          <w:caps w:val="0"/>
          <w:color w:val="000000"/>
          <w:spacing w:val="0"/>
          <w:w w:val="100"/>
          <w:sz w:val="24"/>
          <w:u w:val="single" w:color="000000"/>
        </w:rPr>
        <w:t xml:space="preserve">                             </w:t>
      </w:r>
    </w:p>
    <w:p w14:paraId="28D33A9A">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hint="eastAsia" w:ascii="仿宋" w:hAnsi="仿宋" w:eastAsia="仿宋" w:cs="仿宋"/>
          <w:b w:val="0"/>
          <w:i w:val="0"/>
          <w:caps w:val="0"/>
          <w:color w:val="000000"/>
          <w:spacing w:val="0"/>
          <w:w w:val="100"/>
          <w:sz w:val="24"/>
        </w:rPr>
      </w:pPr>
    </w:p>
    <w:p w14:paraId="2F0081AE">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ascii="仿宋" w:hAnsi="仿宋" w:eastAsia="仿宋" w:cs="仿宋"/>
          <w:b/>
          <w:i w:val="0"/>
          <w:caps w:val="0"/>
          <w:color w:val="000000"/>
          <w:spacing w:val="0"/>
          <w:w w:val="100"/>
          <w:sz w:val="24"/>
        </w:rPr>
      </w:pPr>
      <w:r>
        <w:rPr>
          <w:rFonts w:hint="eastAsia" w:ascii="仿宋" w:hAnsi="仿宋" w:eastAsia="仿宋" w:cs="仿宋"/>
          <w:b w:val="0"/>
          <w:i w:val="0"/>
          <w:caps w:val="0"/>
          <w:color w:val="000000"/>
          <w:spacing w:val="0"/>
          <w:w w:val="100"/>
          <w:sz w:val="24"/>
        </w:rPr>
        <w:t>电话</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rPr>
        <w:t xml:space="preserve">     电子函件</w:t>
      </w:r>
      <w:r>
        <w:rPr>
          <w:rFonts w:hint="eastAsia" w:ascii="仿宋" w:hAnsi="仿宋" w:eastAsia="仿宋" w:cs="仿宋"/>
          <w:b w:val="0"/>
          <w:i w:val="0"/>
          <w:caps w:val="0"/>
          <w:color w:val="000000"/>
          <w:spacing w:val="0"/>
          <w:w w:val="100"/>
          <w:sz w:val="24"/>
          <w:u w:val="single" w:color="000000"/>
        </w:rPr>
        <w:t xml:space="preserve">                         </w:t>
      </w:r>
    </w:p>
    <w:p w14:paraId="4CA1E740">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p>
    <w:p w14:paraId="0E318BCA">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法定代表人（或企业负责人）或其委托代理人</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签字</w:t>
      </w:r>
      <w:r>
        <w:rPr>
          <w:rFonts w:hint="eastAsia" w:ascii="仿宋" w:hAnsi="仿宋" w:eastAsia="仿宋" w:cs="仿宋"/>
          <w:b w:val="0"/>
          <w:i w:val="0"/>
          <w:caps w:val="0"/>
          <w:color w:val="000000"/>
          <w:spacing w:val="0"/>
          <w:w w:val="100"/>
          <w:sz w:val="24"/>
          <w:lang w:val="en-US" w:eastAsia="zh-CN"/>
        </w:rPr>
        <w:t>或签章</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u w:val="single" w:color="000000"/>
        </w:rPr>
        <w:t xml:space="preserve">               </w:t>
      </w:r>
    </w:p>
    <w:p w14:paraId="47CD3A5C">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hint="eastAsia" w:ascii="仿宋" w:hAnsi="仿宋" w:eastAsia="仿宋" w:cs="仿宋"/>
          <w:b w:val="0"/>
          <w:i w:val="0"/>
          <w:caps w:val="0"/>
          <w:color w:val="000000"/>
          <w:spacing w:val="0"/>
          <w:w w:val="100"/>
          <w:sz w:val="24"/>
        </w:rPr>
      </w:pPr>
    </w:p>
    <w:p w14:paraId="363CF7F6">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rPr>
        <w:t>投标人名称（全称）</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u w:val="single" w:color="000000"/>
          <w:lang w:val="en-US" w:eastAsia="zh-CN"/>
        </w:rPr>
        <w:t xml:space="preserve">    </w:t>
      </w:r>
    </w:p>
    <w:p w14:paraId="0C839AD0">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hint="eastAsia" w:ascii="仿宋" w:hAnsi="仿宋" w:eastAsia="仿宋" w:cs="仿宋"/>
          <w:b w:val="0"/>
          <w:i w:val="0"/>
          <w:caps w:val="0"/>
          <w:color w:val="000000"/>
          <w:spacing w:val="0"/>
          <w:w w:val="100"/>
          <w:sz w:val="24"/>
        </w:rPr>
      </w:pPr>
    </w:p>
    <w:p w14:paraId="16FDD58C">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投标人开户银行（全称）</w:t>
      </w:r>
      <w:r>
        <w:rPr>
          <w:rFonts w:hint="eastAsia" w:ascii="仿宋" w:hAnsi="仿宋" w:eastAsia="仿宋" w:cs="仿宋"/>
          <w:b w:val="0"/>
          <w:i w:val="0"/>
          <w:caps w:val="0"/>
          <w:color w:val="000000"/>
          <w:spacing w:val="0"/>
          <w:w w:val="100"/>
          <w:sz w:val="24"/>
          <w:u w:val="single" w:color="000000"/>
        </w:rPr>
        <w:t xml:space="preserve">                    </w:t>
      </w:r>
    </w:p>
    <w:p w14:paraId="47996CCC">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hint="eastAsia" w:ascii="仿宋" w:hAnsi="仿宋" w:eastAsia="仿宋" w:cs="仿宋"/>
          <w:b w:val="0"/>
          <w:i w:val="0"/>
          <w:caps w:val="0"/>
          <w:color w:val="000000"/>
          <w:spacing w:val="0"/>
          <w:w w:val="100"/>
          <w:sz w:val="24"/>
        </w:rPr>
      </w:pPr>
    </w:p>
    <w:p w14:paraId="3D1B08AD">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rPr>
        <w:t>投标人银行帐号</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u w:val="single" w:color="000000"/>
          <w:lang w:val="en-US" w:eastAsia="zh-CN"/>
        </w:rPr>
        <w:t xml:space="preserve">       </w:t>
      </w:r>
    </w:p>
    <w:p w14:paraId="4E766E36">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hint="eastAsia" w:ascii="仿宋" w:hAnsi="仿宋" w:eastAsia="仿宋" w:cs="仿宋"/>
          <w:b w:val="0"/>
          <w:i w:val="0"/>
          <w:caps w:val="0"/>
          <w:color w:val="000000"/>
          <w:spacing w:val="0"/>
          <w:w w:val="100"/>
          <w:sz w:val="24"/>
        </w:rPr>
      </w:pPr>
    </w:p>
    <w:p w14:paraId="288271A5">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hint="default" w:ascii="仿宋" w:hAnsi="仿宋" w:eastAsia="仿宋" w:cs="仿宋"/>
          <w:b w:val="0"/>
          <w:i w:val="0"/>
          <w:caps w:val="0"/>
          <w:color w:val="000000"/>
          <w:spacing w:val="0"/>
          <w:w w:val="100"/>
          <w:sz w:val="24"/>
          <w:lang w:val="en-US" w:eastAsia="zh-CN"/>
        </w:rPr>
      </w:pPr>
      <w:r>
        <w:rPr>
          <w:rFonts w:hint="eastAsia" w:ascii="仿宋" w:hAnsi="仿宋" w:eastAsia="仿宋" w:cs="仿宋"/>
          <w:b w:val="0"/>
          <w:i w:val="0"/>
          <w:caps w:val="0"/>
          <w:color w:val="000000"/>
          <w:spacing w:val="0"/>
          <w:w w:val="100"/>
          <w:sz w:val="24"/>
        </w:rPr>
        <w:t>投标人单位章</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u w:val="single" w:color="000000"/>
          <w:lang w:val="en-US" w:eastAsia="zh-CN"/>
        </w:rPr>
        <w:t xml:space="preserve">          </w:t>
      </w:r>
    </w:p>
    <w:p w14:paraId="4EF32420">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hint="eastAsia" w:ascii="仿宋" w:hAnsi="仿宋" w:eastAsia="仿宋" w:cs="仿宋"/>
          <w:b w:val="0"/>
          <w:i w:val="0"/>
          <w:caps w:val="0"/>
          <w:color w:val="000000"/>
          <w:spacing w:val="0"/>
          <w:w w:val="100"/>
          <w:sz w:val="24"/>
        </w:rPr>
      </w:pPr>
    </w:p>
    <w:p w14:paraId="373D7242">
      <w:pPr>
        <w:pStyle w:val="16"/>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320" w:lineRule="exact"/>
        <w:ind w:left="1080" w:leftChars="257" w:hanging="540"/>
        <w:jc w:val="both"/>
        <w:textAlignment w:val="baseline"/>
        <w:rPr>
          <w:rFonts w:hint="default" w:ascii="仿宋_GB2312" w:hAnsi="仿宋_GB2312" w:eastAsia="仿宋" w:cs="仿宋_GB2312"/>
          <w:b/>
          <w:sz w:val="24"/>
          <w:lang w:val="en-US" w:eastAsia="zh-CN"/>
        </w:rPr>
      </w:pPr>
      <w:r>
        <w:rPr>
          <w:rFonts w:hint="eastAsia" w:ascii="仿宋" w:hAnsi="仿宋" w:eastAsia="仿宋" w:cs="仿宋"/>
          <w:b w:val="0"/>
          <w:i w:val="0"/>
          <w:caps w:val="0"/>
          <w:color w:val="000000"/>
          <w:spacing w:val="0"/>
          <w:w w:val="100"/>
          <w:sz w:val="24"/>
        </w:rPr>
        <w:t>日期</w:t>
      </w:r>
      <w:r>
        <w:rPr>
          <w:rFonts w:hint="eastAsia" w:ascii="仿宋" w:hAnsi="仿宋" w:eastAsia="仿宋" w:cs="仿宋"/>
          <w:b w:val="0"/>
          <w:i w:val="0"/>
          <w:caps w:val="0"/>
          <w:color w:val="000000"/>
          <w:spacing w:val="0"/>
          <w:w w:val="100"/>
          <w:sz w:val="24"/>
          <w:u w:val="single" w:color="000000"/>
        </w:rPr>
        <w:t xml:space="preserve">                    </w:t>
      </w:r>
      <w:bookmarkStart w:id="989" w:name="_Toc30989"/>
      <w:bookmarkStart w:id="990" w:name="_Toc7944"/>
      <w:bookmarkStart w:id="991" w:name="_Toc13793"/>
      <w:bookmarkStart w:id="992" w:name="_Toc22551"/>
      <w:bookmarkStart w:id="993" w:name="_Toc14734"/>
      <w:bookmarkStart w:id="994" w:name="_Toc31304"/>
      <w:bookmarkStart w:id="995" w:name="_Toc5579"/>
      <w:bookmarkStart w:id="996" w:name="_Toc8833"/>
      <w:bookmarkStart w:id="997" w:name="_Toc12977"/>
      <w:r>
        <w:rPr>
          <w:rFonts w:hint="eastAsia" w:ascii="仿宋" w:hAnsi="仿宋" w:eastAsia="仿宋" w:cs="仿宋"/>
          <w:b w:val="0"/>
          <w:i w:val="0"/>
          <w:caps w:val="0"/>
          <w:color w:val="000000"/>
          <w:spacing w:val="0"/>
          <w:w w:val="100"/>
          <w:sz w:val="24"/>
          <w:u w:val="single" w:color="000000"/>
          <w:lang w:val="en-US" w:eastAsia="zh-CN"/>
        </w:rPr>
        <w:t xml:space="preserve">                  </w:t>
      </w:r>
    </w:p>
    <w:p w14:paraId="4DE86433">
      <w:pPr>
        <w:pStyle w:val="3"/>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998" w:name="_Toc8569"/>
      <w:bookmarkStart w:id="999" w:name="_Toc19621"/>
    </w:p>
    <w:p w14:paraId="0E22CEC7">
      <w:pPr>
        <w:pStyle w:val="3"/>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1000" w:name="_Toc3836"/>
      <w:r>
        <w:rPr>
          <w:rFonts w:hint="eastAsia" w:ascii="仿宋_GB2312" w:hAnsi="仿宋_GB2312" w:eastAsia="仿宋_GB2312" w:cs="仿宋_GB2312"/>
          <w:b/>
          <w:sz w:val="24"/>
          <w:lang w:val="en-US" w:eastAsia="zh-CN"/>
        </w:rPr>
        <w:t>2  投标分项报价表</w:t>
      </w:r>
      <w:bookmarkEnd w:id="989"/>
      <w:bookmarkEnd w:id="990"/>
      <w:bookmarkEnd w:id="991"/>
      <w:bookmarkEnd w:id="992"/>
      <w:bookmarkEnd w:id="993"/>
      <w:bookmarkEnd w:id="994"/>
      <w:bookmarkEnd w:id="995"/>
      <w:bookmarkEnd w:id="996"/>
      <w:bookmarkEnd w:id="997"/>
      <w:bookmarkEnd w:id="998"/>
      <w:bookmarkEnd w:id="999"/>
      <w:bookmarkEnd w:id="1000"/>
    </w:p>
    <w:p w14:paraId="18EBC409">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7516FDAE">
      <w:pPr>
        <w:pStyle w:val="16"/>
        <w:snapToGrid w:val="0"/>
        <w:spacing w:before="0" w:beforeAutospacing="0" w:after="0" w:afterAutospacing="0" w:line="240" w:lineRule="atLeast"/>
        <w:ind w:left="79" w:leftChars="-27" w:hangingChars="57"/>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项目名称:                                        </w:t>
      </w:r>
      <w:r>
        <w:rPr>
          <w:rFonts w:hint="eastAsia" w:ascii="仿宋_GB2312" w:hAnsi="仿宋_GB2312" w:eastAsia="仿宋_GB2312" w:cs="仿宋_GB2312"/>
          <w:b w:val="0"/>
          <w:i w:val="0"/>
          <w:caps w:val="0"/>
          <w:spacing w:val="0"/>
          <w:w w:val="100"/>
          <w:sz w:val="24"/>
          <w:lang w:val="en-US" w:eastAsia="zh-CN"/>
        </w:rPr>
        <w:t>项目</w:t>
      </w:r>
      <w:r>
        <w:rPr>
          <w:rFonts w:hint="eastAsia" w:ascii="仿宋_GB2312" w:hAnsi="仿宋_GB2312" w:eastAsia="仿宋_GB2312" w:cs="仿宋_GB2312"/>
          <w:b w:val="0"/>
          <w:i w:val="0"/>
          <w:caps w:val="0"/>
          <w:spacing w:val="0"/>
          <w:w w:val="100"/>
          <w:sz w:val="24"/>
        </w:rPr>
        <w:t xml:space="preserve">编号:                       </w:t>
      </w:r>
    </w:p>
    <w:p w14:paraId="3124F77F">
      <w:pPr>
        <w:pStyle w:val="16"/>
        <w:snapToGrid w:val="0"/>
        <w:spacing w:before="0" w:beforeAutospacing="0" w:after="0" w:afterAutospacing="0" w:line="240" w:lineRule="atLeast"/>
        <w:ind w:left="79" w:leftChars="-27" w:hangingChars="57"/>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标    段: 　 　                                  报价单位：</w:t>
      </w:r>
      <w:r>
        <w:rPr>
          <w:rFonts w:hint="eastAsia" w:ascii="仿宋_GB2312" w:hAnsi="仿宋_GB2312" w:eastAsia="仿宋_GB2312" w:cs="仿宋_GB2312"/>
          <w:b w:val="0"/>
          <w:i w:val="0"/>
          <w:caps w:val="0"/>
          <w:spacing w:val="0"/>
          <w:w w:val="100"/>
          <w:sz w:val="24"/>
          <w:lang w:val="en-US" w:eastAsia="zh-CN"/>
        </w:rPr>
        <w:t xml:space="preserve"> </w:t>
      </w:r>
      <w:r>
        <w:rPr>
          <w:rFonts w:hint="eastAsia" w:ascii="仿宋_GB2312" w:hAnsi="仿宋_GB2312" w:eastAsia="仿宋_GB2312" w:cs="仿宋_GB2312"/>
          <w:b w:val="0"/>
          <w:i w:val="0"/>
          <w:caps w:val="0"/>
          <w:spacing w:val="0"/>
          <w:w w:val="100"/>
          <w:sz w:val="24"/>
        </w:rPr>
        <w:t>人民币元</w:t>
      </w:r>
    </w:p>
    <w:p w14:paraId="53E84F4B">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tbl>
      <w:tblPr>
        <w:tblStyle w:val="35"/>
        <w:tblW w:w="9594"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70"/>
        <w:gridCol w:w="1336"/>
        <w:gridCol w:w="1041"/>
        <w:gridCol w:w="979"/>
        <w:gridCol w:w="1243"/>
        <w:gridCol w:w="963"/>
        <w:gridCol w:w="961"/>
        <w:gridCol w:w="849"/>
      </w:tblGrid>
      <w:tr w14:paraId="20D1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52" w:type="dxa"/>
            <w:noWrap w:val="0"/>
            <w:vAlign w:val="center"/>
          </w:tcPr>
          <w:p w14:paraId="6B074F4A">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序号</w:t>
            </w:r>
          </w:p>
        </w:tc>
        <w:tc>
          <w:tcPr>
            <w:tcW w:w="1570" w:type="dxa"/>
            <w:noWrap w:val="0"/>
            <w:vAlign w:val="center"/>
          </w:tcPr>
          <w:p w14:paraId="18C9E682">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货物名称</w:t>
            </w:r>
          </w:p>
        </w:tc>
        <w:tc>
          <w:tcPr>
            <w:tcW w:w="1336" w:type="dxa"/>
            <w:noWrap w:val="0"/>
            <w:vAlign w:val="center"/>
          </w:tcPr>
          <w:p w14:paraId="24DC8540">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p>
          <w:p w14:paraId="42123DB6">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品牌型号</w:t>
            </w:r>
          </w:p>
          <w:p w14:paraId="36E33AB2">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7770C9B5">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数量</w:t>
            </w:r>
          </w:p>
        </w:tc>
        <w:tc>
          <w:tcPr>
            <w:tcW w:w="979" w:type="dxa"/>
            <w:noWrap w:val="0"/>
            <w:vAlign w:val="center"/>
          </w:tcPr>
          <w:p w14:paraId="23D3B8D4">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单位</w:t>
            </w:r>
          </w:p>
        </w:tc>
        <w:tc>
          <w:tcPr>
            <w:tcW w:w="1243" w:type="dxa"/>
            <w:noWrap w:val="0"/>
            <w:vAlign w:val="center"/>
          </w:tcPr>
          <w:p w14:paraId="69B031A6">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生产厂家</w:t>
            </w:r>
          </w:p>
        </w:tc>
        <w:tc>
          <w:tcPr>
            <w:tcW w:w="963" w:type="dxa"/>
            <w:noWrap w:val="0"/>
            <w:vAlign w:val="center"/>
          </w:tcPr>
          <w:p w14:paraId="72D84613">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单价</w:t>
            </w:r>
          </w:p>
        </w:tc>
        <w:tc>
          <w:tcPr>
            <w:tcW w:w="961" w:type="dxa"/>
            <w:noWrap w:val="0"/>
            <w:vAlign w:val="center"/>
          </w:tcPr>
          <w:p w14:paraId="677BAF20">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总价</w:t>
            </w:r>
          </w:p>
        </w:tc>
        <w:tc>
          <w:tcPr>
            <w:tcW w:w="849" w:type="dxa"/>
            <w:noWrap w:val="0"/>
            <w:vAlign w:val="center"/>
          </w:tcPr>
          <w:p w14:paraId="7E4D6464">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备注</w:t>
            </w:r>
          </w:p>
        </w:tc>
      </w:tr>
      <w:tr w14:paraId="4FE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52" w:type="dxa"/>
            <w:noWrap w:val="0"/>
            <w:vAlign w:val="center"/>
          </w:tcPr>
          <w:p w14:paraId="4801F451">
            <w:pPr>
              <w:pStyle w:val="16"/>
              <w:keepNext w:val="0"/>
              <w:keepLines w:val="0"/>
              <w:suppressLineNumbers w:val="0"/>
              <w:snapToGrid w:val="0"/>
              <w:spacing w:before="0" w:beforeAutospacing="0" w:after="0" w:afterAutospacing="0" w:line="240" w:lineRule="atLeast"/>
              <w:ind w:left="0" w:right="0" w:firstLine="240" w:firstLineChars="100"/>
              <w:jc w:val="both"/>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w:t>
            </w:r>
          </w:p>
        </w:tc>
        <w:tc>
          <w:tcPr>
            <w:tcW w:w="1570" w:type="dxa"/>
            <w:noWrap w:val="0"/>
            <w:vAlign w:val="center"/>
          </w:tcPr>
          <w:p w14:paraId="1CE08B06">
            <w:pPr>
              <w:keepNext w:val="0"/>
              <w:keepLines w:val="0"/>
              <w:suppressLineNumbers w:val="0"/>
              <w:snapToGrid w:val="0"/>
              <w:spacing w:before="0" w:beforeAutospacing="0" w:after="0" w:afterAutospacing="0" w:line="240" w:lineRule="auto"/>
              <w:ind w:left="0" w:right="0"/>
              <w:jc w:val="center"/>
              <w:textAlignment w:val="center"/>
              <w:rPr>
                <w:rFonts w:hint="default" w:ascii="仿宋_GB2312" w:hAnsi="仿宋_GB2312" w:eastAsia="仿宋_GB2312" w:cs="仿宋_GB2312"/>
                <w:b w:val="0"/>
                <w:i w:val="0"/>
                <w:caps w:val="0"/>
                <w:spacing w:val="0"/>
                <w:w w:val="100"/>
                <w:sz w:val="24"/>
              </w:rPr>
            </w:pPr>
            <w:r>
              <w:rPr>
                <w:rFonts w:hint="eastAsia" w:ascii="仿宋" w:hAnsi="仿宋" w:eastAsia="仿宋" w:cs="仿宋"/>
                <w:b w:val="0"/>
                <w:i w:val="0"/>
                <w:caps w:val="0"/>
                <w:color w:val="000000"/>
                <w:spacing w:val="0"/>
                <w:w w:val="100"/>
                <w:kern w:val="0"/>
                <w:sz w:val="24"/>
                <w:lang w:bidi="ar"/>
              </w:rPr>
              <w:t>货物名称</w:t>
            </w:r>
          </w:p>
        </w:tc>
        <w:tc>
          <w:tcPr>
            <w:tcW w:w="1336" w:type="dxa"/>
            <w:noWrap w:val="0"/>
            <w:vAlign w:val="center"/>
          </w:tcPr>
          <w:p w14:paraId="6E7E99B4">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7C408397">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71FB7527">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17FF9632">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35F7D95B">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0B50B7D4">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6C49AF29">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r w14:paraId="2917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52" w:type="dxa"/>
            <w:noWrap w:val="0"/>
            <w:vAlign w:val="center"/>
          </w:tcPr>
          <w:p w14:paraId="500BA34F">
            <w:pPr>
              <w:pStyle w:val="16"/>
              <w:keepNext w:val="0"/>
              <w:keepLines w:val="0"/>
              <w:suppressLineNumbers w:val="0"/>
              <w:snapToGrid w:val="0"/>
              <w:spacing w:before="0" w:beforeAutospacing="0" w:after="0" w:afterAutospacing="0" w:line="240" w:lineRule="atLeast"/>
              <w:ind w:left="269" w:leftChars="128" w:right="0"/>
              <w:jc w:val="both"/>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w:t>
            </w:r>
          </w:p>
        </w:tc>
        <w:tc>
          <w:tcPr>
            <w:tcW w:w="1570" w:type="dxa"/>
            <w:noWrap w:val="0"/>
            <w:vAlign w:val="center"/>
          </w:tcPr>
          <w:p w14:paraId="2DAA1016">
            <w:pPr>
              <w:keepNext w:val="0"/>
              <w:keepLines w:val="0"/>
              <w:suppressLineNumbers w:val="0"/>
              <w:snapToGrid w:val="0"/>
              <w:spacing w:before="0" w:beforeAutospacing="0" w:after="0" w:afterAutospacing="0" w:line="240" w:lineRule="auto"/>
              <w:ind w:left="0" w:right="0"/>
              <w:jc w:val="center"/>
              <w:textAlignment w:val="center"/>
              <w:rPr>
                <w:rFonts w:hint="default" w:ascii="仿宋_GB2312" w:hAnsi="仿宋_GB2312" w:eastAsia="仿宋_GB2312" w:cs="仿宋_GB2312"/>
                <w:b w:val="0"/>
                <w:i w:val="0"/>
                <w:caps w:val="0"/>
                <w:spacing w:val="0"/>
                <w:w w:val="100"/>
                <w:sz w:val="24"/>
              </w:rPr>
            </w:pPr>
            <w:r>
              <w:rPr>
                <w:rFonts w:hint="eastAsia" w:ascii="仿宋" w:hAnsi="仿宋" w:eastAsia="仿宋" w:cs="仿宋"/>
                <w:b w:val="0"/>
                <w:i w:val="0"/>
                <w:caps w:val="0"/>
                <w:color w:val="000000"/>
                <w:spacing w:val="0"/>
                <w:w w:val="100"/>
                <w:kern w:val="0"/>
                <w:sz w:val="24"/>
                <w:lang w:bidi="ar"/>
              </w:rPr>
              <w:t>备品备件</w:t>
            </w:r>
          </w:p>
        </w:tc>
        <w:tc>
          <w:tcPr>
            <w:tcW w:w="1336" w:type="dxa"/>
            <w:noWrap w:val="0"/>
            <w:vAlign w:val="center"/>
          </w:tcPr>
          <w:p w14:paraId="7763947E">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6F0403E2">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523B8842">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1BA30122">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188816D8">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24E407F7">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172535F2">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r w14:paraId="188A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52" w:type="dxa"/>
            <w:noWrap w:val="0"/>
            <w:vAlign w:val="center"/>
          </w:tcPr>
          <w:p w14:paraId="3B14D79A">
            <w:pPr>
              <w:pStyle w:val="16"/>
              <w:keepNext w:val="0"/>
              <w:keepLines w:val="0"/>
              <w:suppressLineNumbers w:val="0"/>
              <w:snapToGrid w:val="0"/>
              <w:spacing w:before="0" w:beforeAutospacing="0" w:after="0" w:afterAutospacing="0" w:line="240" w:lineRule="atLeast"/>
              <w:ind w:left="269" w:leftChars="128" w:right="0"/>
              <w:jc w:val="both"/>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w:t>
            </w:r>
          </w:p>
        </w:tc>
        <w:tc>
          <w:tcPr>
            <w:tcW w:w="1570" w:type="dxa"/>
            <w:noWrap w:val="0"/>
            <w:vAlign w:val="center"/>
          </w:tcPr>
          <w:p w14:paraId="514F9B30">
            <w:pPr>
              <w:keepNext w:val="0"/>
              <w:keepLines w:val="0"/>
              <w:suppressLineNumbers w:val="0"/>
              <w:snapToGrid w:val="0"/>
              <w:spacing w:before="0" w:beforeAutospacing="0" w:after="0" w:afterAutospacing="0" w:line="240" w:lineRule="auto"/>
              <w:ind w:left="0" w:right="0"/>
              <w:jc w:val="center"/>
              <w:textAlignment w:val="center"/>
              <w:rPr>
                <w:rFonts w:hint="default" w:ascii="仿宋_GB2312" w:hAnsi="仿宋_GB2312" w:eastAsia="仿宋_GB2312" w:cs="仿宋_GB2312"/>
                <w:b w:val="0"/>
                <w:i w:val="0"/>
                <w:caps w:val="0"/>
                <w:spacing w:val="0"/>
                <w:w w:val="100"/>
                <w:sz w:val="24"/>
              </w:rPr>
            </w:pPr>
            <w:r>
              <w:rPr>
                <w:rFonts w:hint="eastAsia" w:ascii="仿宋" w:hAnsi="仿宋" w:eastAsia="仿宋" w:cs="仿宋"/>
                <w:b w:val="0"/>
                <w:i w:val="0"/>
                <w:caps w:val="0"/>
                <w:color w:val="000000"/>
                <w:spacing w:val="0"/>
                <w:w w:val="100"/>
                <w:kern w:val="0"/>
                <w:sz w:val="24"/>
                <w:lang w:bidi="ar"/>
              </w:rPr>
              <w:t>专用工具</w:t>
            </w:r>
          </w:p>
        </w:tc>
        <w:tc>
          <w:tcPr>
            <w:tcW w:w="1336" w:type="dxa"/>
            <w:noWrap w:val="0"/>
            <w:vAlign w:val="center"/>
          </w:tcPr>
          <w:p w14:paraId="253DC4B3">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39563955">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1B7D8024">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38A65823">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16EAF213">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3009287D">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0D285065">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r w14:paraId="51AF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52" w:type="dxa"/>
            <w:noWrap w:val="0"/>
            <w:vAlign w:val="center"/>
          </w:tcPr>
          <w:p w14:paraId="7A58DCF1">
            <w:pPr>
              <w:pStyle w:val="16"/>
              <w:keepNext w:val="0"/>
              <w:keepLines w:val="0"/>
              <w:suppressLineNumbers w:val="0"/>
              <w:snapToGrid w:val="0"/>
              <w:spacing w:before="0" w:beforeAutospacing="0" w:after="0" w:afterAutospacing="0" w:line="240" w:lineRule="atLeast"/>
              <w:ind w:left="269" w:leftChars="128"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4</w:t>
            </w:r>
          </w:p>
        </w:tc>
        <w:tc>
          <w:tcPr>
            <w:tcW w:w="1570" w:type="dxa"/>
            <w:noWrap w:val="0"/>
            <w:vAlign w:val="center"/>
          </w:tcPr>
          <w:p w14:paraId="46D5A85D">
            <w:pPr>
              <w:keepNext w:val="0"/>
              <w:keepLines w:val="0"/>
              <w:suppressLineNumbers w:val="0"/>
              <w:snapToGrid w:val="0"/>
              <w:spacing w:before="0" w:beforeAutospacing="0" w:after="0" w:afterAutospacing="0" w:line="240" w:lineRule="auto"/>
              <w:ind w:left="0" w:right="0"/>
              <w:jc w:val="center"/>
              <w:textAlignment w:val="center"/>
              <w:rPr>
                <w:rFonts w:hint="default" w:ascii="仿宋_GB2312" w:hAnsi="仿宋_GB2312" w:eastAsia="仿宋_GB2312" w:cs="仿宋_GB2312"/>
                <w:b w:val="0"/>
                <w:i w:val="0"/>
                <w:caps w:val="0"/>
                <w:spacing w:val="0"/>
                <w:w w:val="100"/>
                <w:sz w:val="24"/>
              </w:rPr>
            </w:pPr>
            <w:r>
              <w:rPr>
                <w:rFonts w:hint="eastAsia" w:ascii="仿宋" w:hAnsi="仿宋" w:eastAsia="仿宋" w:cs="仿宋"/>
                <w:b w:val="0"/>
                <w:i w:val="0"/>
                <w:caps w:val="0"/>
                <w:color w:val="000000"/>
                <w:spacing w:val="0"/>
                <w:w w:val="100"/>
                <w:kern w:val="0"/>
                <w:sz w:val="24"/>
                <w:lang w:bidi="ar"/>
              </w:rPr>
              <w:t>安装、调试、检验</w:t>
            </w:r>
          </w:p>
        </w:tc>
        <w:tc>
          <w:tcPr>
            <w:tcW w:w="1336" w:type="dxa"/>
            <w:noWrap w:val="0"/>
            <w:vAlign w:val="center"/>
          </w:tcPr>
          <w:p w14:paraId="406D85C4">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25D630A1">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34A6DBE5">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0EC2A49F">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2A3B90D0">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79220ACC">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2335AF01">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r w14:paraId="3764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52" w:type="dxa"/>
            <w:noWrap w:val="0"/>
            <w:vAlign w:val="center"/>
          </w:tcPr>
          <w:p w14:paraId="7271E9E0">
            <w:pPr>
              <w:pStyle w:val="16"/>
              <w:keepNext w:val="0"/>
              <w:keepLines w:val="0"/>
              <w:suppressLineNumbers w:val="0"/>
              <w:snapToGrid w:val="0"/>
              <w:spacing w:before="0" w:beforeAutospacing="0" w:after="0" w:afterAutospacing="0" w:line="240" w:lineRule="atLeast"/>
              <w:ind w:left="269" w:leftChars="128"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w:t>
            </w:r>
          </w:p>
        </w:tc>
        <w:tc>
          <w:tcPr>
            <w:tcW w:w="1570" w:type="dxa"/>
            <w:noWrap w:val="0"/>
            <w:vAlign w:val="center"/>
          </w:tcPr>
          <w:p w14:paraId="7F7B6DF1">
            <w:pPr>
              <w:keepNext w:val="0"/>
              <w:keepLines w:val="0"/>
              <w:suppressLineNumbers w:val="0"/>
              <w:snapToGrid w:val="0"/>
              <w:spacing w:before="0" w:beforeAutospacing="0" w:after="0" w:afterAutospacing="0" w:line="240" w:lineRule="auto"/>
              <w:ind w:left="0" w:right="0"/>
              <w:jc w:val="center"/>
              <w:textAlignment w:val="center"/>
              <w:rPr>
                <w:rFonts w:hint="default" w:ascii="仿宋_GB2312" w:hAnsi="仿宋_GB2312" w:eastAsia="仿宋_GB2312" w:cs="仿宋_GB2312"/>
                <w:b w:val="0"/>
                <w:i w:val="0"/>
                <w:caps w:val="0"/>
                <w:spacing w:val="0"/>
                <w:w w:val="100"/>
                <w:sz w:val="24"/>
              </w:rPr>
            </w:pPr>
            <w:r>
              <w:rPr>
                <w:rFonts w:hint="eastAsia" w:ascii="仿宋" w:hAnsi="仿宋" w:eastAsia="仿宋" w:cs="仿宋"/>
                <w:b w:val="0"/>
                <w:i w:val="0"/>
                <w:caps w:val="0"/>
                <w:color w:val="000000"/>
                <w:spacing w:val="0"/>
                <w:w w:val="100"/>
                <w:kern w:val="0"/>
                <w:sz w:val="24"/>
                <w:lang w:bidi="ar"/>
              </w:rPr>
              <w:t>培训</w:t>
            </w:r>
          </w:p>
        </w:tc>
        <w:tc>
          <w:tcPr>
            <w:tcW w:w="1336" w:type="dxa"/>
            <w:noWrap w:val="0"/>
            <w:vAlign w:val="center"/>
          </w:tcPr>
          <w:p w14:paraId="629DC06E">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3C26D52F">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2A1DA0AE">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6DE47927">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47C35806">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66A4CD26">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5E98AC13">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r w14:paraId="5028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52" w:type="dxa"/>
            <w:noWrap w:val="0"/>
            <w:vAlign w:val="center"/>
          </w:tcPr>
          <w:p w14:paraId="73AA566E">
            <w:pPr>
              <w:pStyle w:val="16"/>
              <w:keepNext w:val="0"/>
              <w:keepLines w:val="0"/>
              <w:suppressLineNumbers w:val="0"/>
              <w:snapToGrid w:val="0"/>
              <w:spacing w:before="0" w:beforeAutospacing="0" w:after="0" w:afterAutospacing="0" w:line="240" w:lineRule="atLeast"/>
              <w:ind w:left="269" w:leftChars="128"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6</w:t>
            </w:r>
          </w:p>
        </w:tc>
        <w:tc>
          <w:tcPr>
            <w:tcW w:w="1570" w:type="dxa"/>
            <w:noWrap w:val="0"/>
            <w:vAlign w:val="center"/>
          </w:tcPr>
          <w:p w14:paraId="437E6FD6">
            <w:pPr>
              <w:keepNext w:val="0"/>
              <w:keepLines w:val="0"/>
              <w:suppressLineNumbers w:val="0"/>
              <w:snapToGrid w:val="0"/>
              <w:spacing w:before="0" w:beforeAutospacing="0" w:after="0" w:afterAutospacing="0" w:line="240" w:lineRule="auto"/>
              <w:ind w:left="0" w:right="0"/>
              <w:jc w:val="center"/>
              <w:textAlignment w:val="center"/>
              <w:rPr>
                <w:rFonts w:hint="default" w:ascii="仿宋" w:hAnsi="仿宋" w:eastAsia="仿宋" w:cs="仿宋"/>
                <w:b w:val="0"/>
                <w:i w:val="0"/>
                <w:caps w:val="0"/>
                <w:color w:val="000000"/>
                <w:spacing w:val="0"/>
                <w:w w:val="100"/>
                <w:kern w:val="0"/>
                <w:sz w:val="24"/>
                <w:lang w:bidi="ar"/>
              </w:rPr>
            </w:pPr>
            <w:r>
              <w:rPr>
                <w:rFonts w:hint="eastAsia" w:ascii="仿宋" w:hAnsi="仿宋" w:eastAsia="仿宋" w:cs="仿宋"/>
                <w:b w:val="0"/>
                <w:i w:val="0"/>
                <w:caps w:val="0"/>
                <w:color w:val="000000"/>
                <w:spacing w:val="0"/>
                <w:w w:val="100"/>
                <w:kern w:val="0"/>
                <w:sz w:val="24"/>
                <w:lang w:bidi="ar"/>
              </w:rPr>
              <w:t>.....</w:t>
            </w:r>
          </w:p>
        </w:tc>
        <w:tc>
          <w:tcPr>
            <w:tcW w:w="1336" w:type="dxa"/>
            <w:noWrap w:val="0"/>
            <w:vAlign w:val="center"/>
          </w:tcPr>
          <w:p w14:paraId="09AB7BBB">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2C7CDB7A">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65533394">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49632760">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65AFE6A4">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0CF7AF76">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7D54A8FD">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bl>
    <w:p w14:paraId="2CCF1A5E">
      <w:pPr>
        <w:pStyle w:val="16"/>
        <w:snapToGrid w:val="0"/>
        <w:spacing w:before="0" w:beforeAutospacing="0" w:after="0" w:afterAutospacing="0" w:line="240" w:lineRule="atLeast"/>
        <w:jc w:val="both"/>
        <w:textAlignment w:val="baseline"/>
        <w:rPr>
          <w:rFonts w:hint="eastAsia" w:ascii="仿宋" w:hAnsi="仿宋" w:eastAsia="仿宋" w:cs="仿宋"/>
          <w:b w:val="0"/>
          <w:i w:val="0"/>
          <w:caps w:val="0"/>
          <w:color w:val="000000"/>
          <w:spacing w:val="0"/>
          <w:w w:val="100"/>
          <w:sz w:val="24"/>
        </w:rPr>
      </w:pPr>
      <w:bookmarkStart w:id="1001" w:name="_Toc515647819"/>
      <w:bookmarkStart w:id="1002" w:name="_Toc32398"/>
      <w:bookmarkStart w:id="1003" w:name="_Toc14037"/>
      <w:bookmarkStart w:id="1004" w:name="_Toc216582816"/>
      <w:bookmarkStart w:id="1005" w:name="_Toc18267"/>
    </w:p>
    <w:p w14:paraId="35AEFAF8">
      <w:pPr>
        <w:pStyle w:val="16"/>
        <w:snapToGrid w:val="0"/>
        <w:spacing w:before="0" w:beforeAutospacing="0" w:after="0" w:afterAutospacing="0" w:line="240" w:lineRule="atLeast"/>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法定代表人（或企业负责人）或其委托代理人</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签字</w:t>
      </w:r>
      <w:r>
        <w:rPr>
          <w:rFonts w:hint="eastAsia" w:ascii="仿宋" w:hAnsi="仿宋" w:eastAsia="仿宋" w:cs="仿宋"/>
          <w:b w:val="0"/>
          <w:i w:val="0"/>
          <w:caps w:val="0"/>
          <w:color w:val="000000"/>
          <w:spacing w:val="0"/>
          <w:w w:val="100"/>
          <w:sz w:val="24"/>
          <w:lang w:val="en-US" w:eastAsia="zh-CN"/>
        </w:rPr>
        <w:t>或签章</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u w:val="single" w:color="000000"/>
        </w:rPr>
        <w:tab/>
      </w:r>
      <w:r>
        <w:rPr>
          <w:rFonts w:hint="eastAsia" w:ascii="仿宋" w:hAnsi="仿宋" w:eastAsia="仿宋" w:cs="仿宋"/>
          <w:b w:val="0"/>
          <w:i w:val="0"/>
          <w:caps w:val="0"/>
          <w:color w:val="000000"/>
          <w:spacing w:val="0"/>
          <w:w w:val="100"/>
          <w:sz w:val="24"/>
          <w:u w:val="single" w:color="000000"/>
        </w:rPr>
        <w:t xml:space="preserve">                 </w:t>
      </w:r>
    </w:p>
    <w:p w14:paraId="19001F66">
      <w:pPr>
        <w:pStyle w:val="16"/>
        <w:tabs>
          <w:tab w:val="left" w:pos="5370"/>
        </w:tabs>
        <w:snapToGrid w:val="0"/>
        <w:spacing w:before="0" w:beforeAutospacing="0" w:after="0" w:afterAutospacing="0" w:line="240" w:lineRule="atLeast"/>
        <w:jc w:val="both"/>
        <w:textAlignment w:val="baseline"/>
        <w:rPr>
          <w:rFonts w:ascii="仿宋" w:hAnsi="仿宋" w:eastAsia="仿宋" w:cs="仿宋"/>
          <w:b w:val="0"/>
          <w:i w:val="0"/>
          <w:caps w:val="0"/>
          <w:color w:val="000000"/>
          <w:spacing w:val="0"/>
          <w:w w:val="100"/>
          <w:sz w:val="24"/>
          <w:u w:val="single" w:color="000000"/>
        </w:rPr>
      </w:pPr>
      <w:r>
        <w:rPr>
          <w:rFonts w:hint="eastAsia" w:ascii="仿宋" w:hAnsi="仿宋" w:eastAsia="仿宋" w:cs="仿宋"/>
          <w:b w:val="0"/>
          <w:i w:val="0"/>
          <w:caps w:val="0"/>
          <w:color w:val="000000"/>
          <w:spacing w:val="0"/>
          <w:w w:val="100"/>
          <w:sz w:val="24"/>
        </w:rPr>
        <w:t>投标人(盖单位章):</w:t>
      </w:r>
      <w:r>
        <w:rPr>
          <w:rFonts w:hint="eastAsia" w:ascii="仿宋" w:hAnsi="仿宋" w:eastAsia="仿宋" w:cs="仿宋"/>
          <w:b w:val="0"/>
          <w:i w:val="0"/>
          <w:caps w:val="0"/>
          <w:color w:val="000000"/>
          <w:spacing w:val="0"/>
          <w:w w:val="100"/>
          <w:sz w:val="24"/>
          <w:u w:val="single" w:color="000000"/>
        </w:rPr>
        <w:tab/>
      </w:r>
    </w:p>
    <w:p w14:paraId="6081E78E">
      <w:pPr>
        <w:pStyle w:val="16"/>
        <w:snapToGrid w:val="0"/>
        <w:spacing w:before="0" w:beforeAutospacing="0" w:after="0" w:afterAutospacing="0" w:line="240" w:lineRule="atLeast"/>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注: 1.如果投标人认为需要，每种服务、货物填写一份该表。</w:t>
      </w:r>
    </w:p>
    <w:p w14:paraId="7A2CB17E">
      <w:pPr>
        <w:pStyle w:val="16"/>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2.如果按单价计算的结果与总价不一致,以单价为准修正总价。</w:t>
      </w:r>
    </w:p>
    <w:p w14:paraId="5C24A655">
      <w:pPr>
        <w:pStyle w:val="16"/>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3.如果不提供详细分项报价将视为没有实质性响应招标文件。</w:t>
      </w:r>
    </w:p>
    <w:p w14:paraId="3BE9B628">
      <w:pPr>
        <w:pStyle w:val="16"/>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4.上述各项的详细分项报价，应另页描述。</w:t>
      </w:r>
    </w:p>
    <w:p w14:paraId="73BD77AA">
      <w:pPr>
        <w:pStyle w:val="16"/>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5.如果开标一览表（报价表）内容与投标文件中明细表内容不一致的，以开标一览表（报价表）内容为准。</w:t>
      </w:r>
    </w:p>
    <w:p w14:paraId="4BF39E62">
      <w:pPr>
        <w:pStyle w:val="16"/>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6.投标人可根据需要自行增减表格行数。</w:t>
      </w:r>
    </w:p>
    <w:p w14:paraId="61301CCD">
      <w:pPr>
        <w:pStyle w:val="16"/>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7.投标人对所报相关内容的真实性负责，采购代理机构有权将相关内容进行公示，因弄虚作假导致的后果由投标人自行承担。</w:t>
      </w:r>
    </w:p>
    <w:p w14:paraId="25FAC914">
      <w:pPr>
        <w:pStyle w:val="16"/>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color w:val="FF0000"/>
          <w:spacing w:val="0"/>
          <w:w w:val="100"/>
          <w:sz w:val="21"/>
        </w:rPr>
      </w:pPr>
      <w:r>
        <w:rPr>
          <w:rFonts w:hint="eastAsia" w:ascii="仿宋" w:hAnsi="仿宋" w:eastAsia="仿宋" w:cs="仿宋"/>
          <w:b w:val="0"/>
          <w:i w:val="0"/>
          <w:caps w:val="0"/>
          <w:spacing w:val="0"/>
          <w:w w:val="100"/>
          <w:sz w:val="24"/>
        </w:rPr>
        <w:t>8.以上报价的货物、技术服务，包装、仓储、运输、装卸、保险、安装、税金（规费、税金）等的一切费用。</w:t>
      </w:r>
    </w:p>
    <w:p w14:paraId="538E8F9E">
      <w:pPr>
        <w:pStyle w:val="16"/>
        <w:snapToGrid w:val="0"/>
        <w:spacing w:before="0" w:beforeAutospacing="0" w:after="0" w:afterAutospacing="0" w:line="240" w:lineRule="atLeast"/>
        <w:ind w:firstLine="420" w:firstLineChars="200"/>
        <w:jc w:val="both"/>
        <w:textAlignment w:val="baseline"/>
        <w:rPr>
          <w:rFonts w:ascii="仿宋" w:hAnsi="仿宋" w:eastAsia="仿宋" w:cs="仿宋"/>
          <w:b w:val="0"/>
          <w:i w:val="0"/>
          <w:caps w:val="0"/>
          <w:color w:val="FF0000"/>
          <w:spacing w:val="0"/>
          <w:w w:val="100"/>
          <w:sz w:val="21"/>
        </w:rPr>
      </w:pPr>
    </w:p>
    <w:p w14:paraId="7703B0FB">
      <w:pPr>
        <w:pStyle w:val="3"/>
        <w:snapToGrid w:val="0"/>
        <w:spacing w:before="0" w:beforeAutospacing="0" w:after="0" w:afterAutospacing="0" w:line="240" w:lineRule="atLeast"/>
        <w:ind w:firstLine="3213" w:firstLineChars="1000"/>
        <w:jc w:val="both"/>
        <w:textAlignment w:val="baseline"/>
        <w:rPr>
          <w:rFonts w:ascii="仿宋_GB2312" w:hAnsi="仿宋_GB2312" w:eastAsia="仿宋_GB2312" w:cs="仿宋_GB2312"/>
          <w:b/>
          <w:i w:val="0"/>
          <w:caps w:val="0"/>
          <w:spacing w:val="0"/>
          <w:w w:val="100"/>
          <w:sz w:val="32"/>
          <w:szCs w:val="32"/>
        </w:rPr>
      </w:pPr>
    </w:p>
    <w:p w14:paraId="4D77F63F">
      <w:pPr>
        <w:snapToGrid w:val="0"/>
        <w:spacing w:before="0" w:beforeAutospacing="0" w:after="0" w:afterAutospacing="0" w:line="240" w:lineRule="auto"/>
        <w:jc w:val="both"/>
        <w:textAlignment w:val="baseline"/>
        <w:rPr>
          <w:rFonts w:ascii="仿宋_GB2312" w:hAnsi="仿宋_GB2312" w:eastAsia="仿宋_GB2312" w:cs="仿宋_GB2312"/>
          <w:b w:val="0"/>
          <w:i w:val="0"/>
          <w:caps w:val="0"/>
          <w:spacing w:val="0"/>
          <w:w w:val="100"/>
          <w:sz w:val="32"/>
          <w:szCs w:val="32"/>
        </w:rPr>
      </w:pPr>
    </w:p>
    <w:p w14:paraId="57490CE6">
      <w:pPr>
        <w:pStyle w:val="3"/>
        <w:snapToGrid w:val="0"/>
        <w:spacing w:before="120" w:beforeAutospacing="0" w:after="0" w:afterAutospacing="0" w:line="300" w:lineRule="auto"/>
        <w:jc w:val="center"/>
        <w:textAlignment w:val="baseline"/>
        <w:rPr>
          <w:rFonts w:ascii="Arial" w:hAnsi="Arial" w:eastAsia="黑体"/>
          <w:b/>
          <w:i w:val="0"/>
          <w:caps w:val="0"/>
          <w:spacing w:val="0"/>
          <w:w w:val="100"/>
          <w:sz w:val="30"/>
        </w:rPr>
      </w:pPr>
    </w:p>
    <w:p w14:paraId="2DB5FCC3">
      <w:pPr>
        <w:pStyle w:val="3"/>
        <w:snapToGrid w:val="0"/>
        <w:spacing w:before="120" w:beforeAutospacing="0" w:after="0" w:afterAutospacing="0" w:line="300" w:lineRule="auto"/>
        <w:jc w:val="both"/>
        <w:textAlignment w:val="baseline"/>
        <w:rPr>
          <w:rFonts w:ascii="Arial" w:hAnsi="Arial" w:eastAsia="黑体"/>
          <w:b/>
          <w:i w:val="0"/>
          <w:caps w:val="0"/>
          <w:spacing w:val="0"/>
          <w:w w:val="100"/>
          <w:sz w:val="30"/>
        </w:rPr>
      </w:pPr>
    </w:p>
    <w:p w14:paraId="4DAE6810">
      <w:pPr>
        <w:snapToGrid/>
        <w:spacing w:before="0" w:beforeAutospacing="0" w:after="0" w:afterAutospacing="0" w:line="240" w:lineRule="auto"/>
        <w:jc w:val="both"/>
        <w:textAlignment w:val="baseline"/>
        <w:rPr>
          <w:b w:val="0"/>
          <w:i w:val="0"/>
          <w:caps w:val="0"/>
          <w:spacing w:val="0"/>
          <w:w w:val="100"/>
          <w:sz w:val="20"/>
        </w:rPr>
      </w:pPr>
    </w:p>
    <w:p w14:paraId="3A54A915">
      <w:pPr>
        <w:pStyle w:val="8"/>
        <w:snapToGrid w:val="0"/>
        <w:spacing w:before="120" w:beforeAutospacing="0" w:after="0" w:afterAutospacing="0" w:line="240" w:lineRule="auto"/>
        <w:jc w:val="both"/>
        <w:textAlignment w:val="baseline"/>
        <w:rPr>
          <w:rFonts w:ascii="Cambria" w:hAnsi="Cambria"/>
          <w:b w:val="0"/>
          <w:i w:val="0"/>
          <w:caps w:val="0"/>
          <w:spacing w:val="0"/>
          <w:w w:val="100"/>
          <w:sz w:val="24"/>
        </w:rPr>
      </w:pPr>
    </w:p>
    <w:p w14:paraId="0FABB675">
      <w:pPr>
        <w:pStyle w:val="3"/>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1006" w:name="_Toc7368"/>
      <w:bookmarkStart w:id="1007" w:name="_Toc4839"/>
      <w:bookmarkStart w:id="1008" w:name="_Toc24906"/>
      <w:bookmarkStart w:id="1009" w:name="_Toc19912"/>
      <w:bookmarkStart w:id="1010" w:name="_Toc7334"/>
      <w:bookmarkStart w:id="1011" w:name="_Toc17121"/>
      <w:bookmarkStart w:id="1012" w:name="_Toc25123"/>
      <w:bookmarkStart w:id="1013" w:name="_Toc30769"/>
      <w:bookmarkStart w:id="1014" w:name="_Toc682"/>
      <w:bookmarkStart w:id="1015" w:name="_Toc1486"/>
      <w:bookmarkStart w:id="1016" w:name="_Toc11861"/>
      <w:bookmarkStart w:id="1017" w:name="_Toc21472"/>
      <w:r>
        <w:rPr>
          <w:rFonts w:hint="eastAsia" w:ascii="仿宋_GB2312" w:hAnsi="仿宋_GB2312" w:eastAsia="仿宋_GB2312" w:cs="仿宋_GB2312"/>
          <w:b/>
          <w:sz w:val="24"/>
          <w:lang w:val="en-US" w:eastAsia="zh-CN"/>
        </w:rPr>
        <w:t>3 货物说明一览表</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562C60F6">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03F86B5C">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项目名称:           </w:t>
      </w:r>
      <w:r>
        <w:rPr>
          <w:rFonts w:hint="eastAsia" w:ascii="仿宋_GB2312" w:hAnsi="仿宋_GB2312" w:eastAsia="仿宋_GB2312" w:cs="仿宋_GB2312"/>
          <w:b w:val="0"/>
          <w:i w:val="0"/>
          <w:caps w:val="0"/>
          <w:spacing w:val="0"/>
          <w:w w:val="100"/>
          <w:sz w:val="24"/>
          <w:lang w:val="en-US" w:eastAsia="zh-CN"/>
        </w:rPr>
        <w:t>项目</w:t>
      </w:r>
      <w:r>
        <w:rPr>
          <w:rFonts w:hint="eastAsia" w:ascii="仿宋_GB2312" w:hAnsi="仿宋_GB2312" w:eastAsia="仿宋_GB2312" w:cs="仿宋_GB2312"/>
          <w:b w:val="0"/>
          <w:i w:val="0"/>
          <w:caps w:val="0"/>
          <w:spacing w:val="0"/>
          <w:w w:val="100"/>
          <w:sz w:val="24"/>
        </w:rPr>
        <w:t xml:space="preserve">编号:              </w:t>
      </w:r>
      <w:r>
        <w:rPr>
          <w:rFonts w:hint="eastAsia" w:ascii="仿宋_GB2312" w:hAnsi="仿宋_GB2312" w:eastAsia="仿宋_GB2312" w:cs="仿宋_GB2312"/>
          <w:b w:val="0"/>
          <w:i w:val="0"/>
          <w:caps w:val="0"/>
          <w:spacing w:val="0"/>
          <w:w w:val="100"/>
          <w:sz w:val="24"/>
          <w:lang w:val="en-US" w:eastAsia="zh-CN"/>
        </w:rPr>
        <w:t>标段</w:t>
      </w:r>
      <w:r>
        <w:rPr>
          <w:rFonts w:hint="eastAsia" w:ascii="仿宋_GB2312" w:hAnsi="仿宋_GB2312" w:eastAsia="仿宋_GB2312" w:cs="仿宋_GB2312"/>
          <w:b w:val="0"/>
          <w:i w:val="0"/>
          <w:caps w:val="0"/>
          <w:spacing w:val="0"/>
          <w:w w:val="100"/>
          <w:sz w:val="24"/>
        </w:rPr>
        <w:t xml:space="preserve">:                      </w:t>
      </w:r>
    </w:p>
    <w:p w14:paraId="7FBE3E8C">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tbl>
      <w:tblPr>
        <w:tblStyle w:val="35"/>
        <w:tblpPr w:leftFromText="180" w:rightFromText="180" w:vertAnchor="text" w:horzAnchor="page" w:tblpX="1506" w:tblpY="217"/>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205"/>
        <w:gridCol w:w="1085"/>
        <w:gridCol w:w="1056"/>
        <w:gridCol w:w="2126"/>
        <w:gridCol w:w="917"/>
      </w:tblGrid>
      <w:tr w14:paraId="4A14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 w:hRule="atLeast"/>
        </w:trPr>
        <w:tc>
          <w:tcPr>
            <w:tcW w:w="965" w:type="dxa"/>
            <w:noWrap w:val="0"/>
            <w:vAlign w:val="center"/>
          </w:tcPr>
          <w:p w14:paraId="29158093">
            <w:pPr>
              <w:pStyle w:val="16"/>
              <w:keepNext w:val="0"/>
              <w:keepLines w:val="0"/>
              <w:suppressLineNumbers w:val="0"/>
              <w:snapToGrid w:val="0"/>
              <w:spacing w:before="0" w:beforeAutospacing="0" w:after="0" w:afterAutospacing="0" w:line="240" w:lineRule="atLeast"/>
              <w:ind w:left="0" w:right="0" w:firstLine="240" w:firstLineChars="10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序号</w:t>
            </w:r>
          </w:p>
        </w:tc>
        <w:tc>
          <w:tcPr>
            <w:tcW w:w="1326" w:type="dxa"/>
            <w:noWrap w:val="0"/>
            <w:vAlign w:val="center"/>
          </w:tcPr>
          <w:p w14:paraId="4DBEBEEA">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货物名称</w:t>
            </w:r>
          </w:p>
        </w:tc>
        <w:tc>
          <w:tcPr>
            <w:tcW w:w="1205" w:type="dxa"/>
            <w:noWrap w:val="0"/>
            <w:vAlign w:val="center"/>
          </w:tcPr>
          <w:p w14:paraId="5483FC55">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品牌型号</w:t>
            </w:r>
          </w:p>
          <w:p w14:paraId="4CA1BF25">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主要规格</w:t>
            </w:r>
          </w:p>
        </w:tc>
        <w:tc>
          <w:tcPr>
            <w:tcW w:w="1085" w:type="dxa"/>
            <w:noWrap w:val="0"/>
            <w:vAlign w:val="center"/>
          </w:tcPr>
          <w:p w14:paraId="1CFE7A11">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数量</w:t>
            </w:r>
          </w:p>
        </w:tc>
        <w:tc>
          <w:tcPr>
            <w:tcW w:w="1056" w:type="dxa"/>
            <w:noWrap w:val="0"/>
            <w:vAlign w:val="center"/>
          </w:tcPr>
          <w:p w14:paraId="1ADAF219">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交货期</w:t>
            </w:r>
          </w:p>
        </w:tc>
        <w:tc>
          <w:tcPr>
            <w:tcW w:w="2126" w:type="dxa"/>
            <w:noWrap w:val="0"/>
            <w:vAlign w:val="center"/>
          </w:tcPr>
          <w:p w14:paraId="42F077E3">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交货地点</w:t>
            </w:r>
          </w:p>
        </w:tc>
        <w:tc>
          <w:tcPr>
            <w:tcW w:w="917" w:type="dxa"/>
            <w:noWrap w:val="0"/>
            <w:vAlign w:val="center"/>
          </w:tcPr>
          <w:p w14:paraId="4E8626E4">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其它</w:t>
            </w:r>
          </w:p>
        </w:tc>
      </w:tr>
      <w:tr w14:paraId="0213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44F88BC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1D40D492">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088F2CE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3C1115A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4E9CC61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3CD3FAB2">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564FE1E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7C76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31F7294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3AFD545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63EAF86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3D8B3EA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6A2B8BD8">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5102036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6639B91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57DA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56647B5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5F875AA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3484862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0E7A2D9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7CA239D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0E12A44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43D1EEA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1602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6032DC0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1C1785B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2530AA2B">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06ECA7E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04FCC0C8">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4BECBDB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6649A1F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DF2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12FA4D77">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1BE8FE51">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461069F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065AE9B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6A4D0CA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4D4F830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1A09F76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43F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72AFA142">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4D8B58C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64BB5E8B">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50874B4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633FCD02">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2F14D6E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0E72B6C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52FD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965" w:type="dxa"/>
            <w:noWrap w:val="0"/>
            <w:vAlign w:val="top"/>
          </w:tcPr>
          <w:p w14:paraId="06EA75F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431BED22">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7262C92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754D4E7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061F020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2707895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0B28B78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3DEE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noWrap w:val="0"/>
            <w:vAlign w:val="top"/>
          </w:tcPr>
          <w:p w14:paraId="499B9B1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448ED7A0">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328AA493">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520BC6F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2BF0838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7F2490D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31AE2090">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bl>
    <w:p w14:paraId="3F33E2C0">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544BC46E">
      <w:pPr>
        <w:pStyle w:val="16"/>
        <w:snapToGrid w:val="0"/>
        <w:spacing w:before="0" w:beforeAutospacing="0" w:after="0" w:afterAutospacing="0" w:line="240" w:lineRule="atLeast"/>
        <w:ind w:left="1080" w:leftChars="257" w:hanging="540"/>
        <w:jc w:val="both"/>
        <w:textAlignment w:val="baseline"/>
        <w:rPr>
          <w:rFonts w:hint="eastAsia" w:ascii="仿宋_GB2312" w:hAnsi="仿宋_GB2312" w:eastAsia="仿宋_GB2312" w:cs="仿宋_GB2312"/>
          <w:b w:val="0"/>
          <w:i w:val="0"/>
          <w:caps w:val="0"/>
          <w:spacing w:val="0"/>
          <w:w w:val="100"/>
          <w:sz w:val="24"/>
        </w:rPr>
      </w:pPr>
    </w:p>
    <w:p w14:paraId="32644F99">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法定代表人或其委托代理人</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签字</w:t>
      </w:r>
      <w:r>
        <w:rPr>
          <w:rFonts w:hint="eastAsia" w:ascii="仿宋" w:hAnsi="仿宋" w:eastAsia="仿宋" w:cs="仿宋"/>
          <w:b w:val="0"/>
          <w:i w:val="0"/>
          <w:caps w:val="0"/>
          <w:color w:val="000000"/>
          <w:spacing w:val="0"/>
          <w:w w:val="100"/>
          <w:sz w:val="24"/>
          <w:lang w:val="en-US" w:eastAsia="zh-CN"/>
        </w:rPr>
        <w:t>或签章</w:t>
      </w:r>
      <w:r>
        <w:rPr>
          <w:rFonts w:hint="eastAsia" w:ascii="仿宋" w:hAnsi="仿宋" w:eastAsia="仿宋" w:cs="仿宋"/>
          <w:b w:val="0"/>
          <w:i w:val="0"/>
          <w:caps w:val="0"/>
          <w:color w:val="000000"/>
          <w:spacing w:val="0"/>
          <w:w w:val="100"/>
          <w:sz w:val="24"/>
          <w:lang w:eastAsia="zh-CN"/>
        </w:rPr>
        <w:t>）</w:t>
      </w:r>
      <w:r>
        <w:rPr>
          <w:rFonts w:hint="eastAsia" w:ascii="仿宋_GB2312" w:hAnsi="仿宋_GB2312" w:eastAsia="仿宋_GB2312" w:cs="仿宋_GB2312"/>
          <w:b w:val="0"/>
          <w:i w:val="0"/>
          <w:caps w:val="0"/>
          <w:spacing w:val="0"/>
          <w:w w:val="100"/>
          <w:sz w:val="24"/>
        </w:rPr>
        <w:t>: __________</w:t>
      </w:r>
      <w:r>
        <w:rPr>
          <w:rFonts w:hint="eastAsia" w:ascii="仿宋_GB2312" w:hAnsi="仿宋_GB2312" w:eastAsia="仿宋_GB2312" w:cs="仿宋_GB2312"/>
          <w:b w:val="0"/>
          <w:i w:val="0"/>
          <w:caps w:val="0"/>
          <w:spacing w:val="0"/>
          <w:w w:val="100"/>
          <w:sz w:val="24"/>
          <w:u w:val="single" w:color="000000"/>
        </w:rPr>
        <w:t xml:space="preserve">  </w:t>
      </w:r>
    </w:p>
    <w:p w14:paraId="6E00DBCB">
      <w:pPr>
        <w:pStyle w:val="16"/>
        <w:tabs>
          <w:tab w:val="left" w:pos="5370"/>
        </w:tabs>
        <w:snapToGrid w:val="0"/>
        <w:spacing w:before="0" w:beforeAutospacing="0" w:after="0" w:afterAutospacing="0" w:line="240" w:lineRule="atLeast"/>
        <w:ind w:left="1080" w:leftChars="257" w:hanging="540"/>
        <w:jc w:val="both"/>
        <w:textAlignment w:val="baseline"/>
        <w:rPr>
          <w:rFonts w:hint="eastAsia" w:ascii="仿宋_GB2312" w:hAnsi="仿宋_GB2312" w:eastAsia="仿宋_GB2312" w:cs="仿宋_GB2312"/>
          <w:b w:val="0"/>
          <w:i w:val="0"/>
          <w:caps w:val="0"/>
          <w:spacing w:val="0"/>
          <w:w w:val="100"/>
          <w:sz w:val="24"/>
        </w:rPr>
      </w:pPr>
    </w:p>
    <w:p w14:paraId="4D746605">
      <w:pPr>
        <w:pStyle w:val="16"/>
        <w:tabs>
          <w:tab w:val="left" w:pos="5370"/>
        </w:tabs>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u w:val="single"/>
        </w:rPr>
      </w:pPr>
      <w:r>
        <w:rPr>
          <w:rFonts w:hint="eastAsia" w:ascii="仿宋_GB2312" w:hAnsi="仿宋_GB2312" w:eastAsia="仿宋_GB2312" w:cs="仿宋_GB2312"/>
          <w:b w:val="0"/>
          <w:i w:val="0"/>
          <w:caps w:val="0"/>
          <w:spacing w:val="0"/>
          <w:w w:val="100"/>
          <w:sz w:val="24"/>
        </w:rPr>
        <w:t>投标人(盖单位章):</w:t>
      </w:r>
      <w:r>
        <w:rPr>
          <w:rFonts w:hint="eastAsia" w:ascii="仿宋_GB2312" w:hAnsi="仿宋_GB2312" w:eastAsia="仿宋_GB2312" w:cs="仿宋_GB2312"/>
          <w:b w:val="0"/>
          <w:i w:val="0"/>
          <w:caps w:val="0"/>
          <w:spacing w:val="0"/>
          <w:w w:val="100"/>
          <w:sz w:val="24"/>
          <w:u w:val="single" w:color="000000"/>
        </w:rPr>
        <w:tab/>
      </w:r>
    </w:p>
    <w:p w14:paraId="0BE5CB89">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7DF6DEA0">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注: 各项货物详细技术性能应另页描述。</w:t>
      </w:r>
    </w:p>
    <w:p w14:paraId="496D8498">
      <w:pPr>
        <w:pStyle w:val="16"/>
        <w:snapToGrid w:val="0"/>
        <w:spacing w:before="0" w:beforeAutospacing="0" w:after="0" w:afterAutospacing="0" w:line="240" w:lineRule="atLeast"/>
        <w:ind w:left="1080" w:leftChars="257" w:hanging="540"/>
        <w:jc w:val="center"/>
        <w:textAlignment w:val="baseline"/>
        <w:rPr>
          <w:rFonts w:ascii="仿宋_GB2312" w:hAnsi="仿宋_GB2312" w:eastAsia="仿宋_GB2312" w:cs="仿宋_GB2312"/>
          <w:b w:val="0"/>
          <w:i w:val="0"/>
          <w:caps w:val="0"/>
          <w:spacing w:val="0"/>
          <w:w w:val="100"/>
          <w:sz w:val="24"/>
        </w:rPr>
      </w:pPr>
    </w:p>
    <w:p w14:paraId="49DD7B07">
      <w:pPr>
        <w:pStyle w:val="16"/>
        <w:snapToGrid w:val="0"/>
        <w:spacing w:before="0" w:beforeAutospacing="0" w:after="0" w:afterAutospacing="0" w:line="240" w:lineRule="atLeast"/>
        <w:ind w:left="1080" w:leftChars="257" w:hanging="540"/>
        <w:jc w:val="center"/>
        <w:textAlignment w:val="baseline"/>
        <w:rPr>
          <w:rFonts w:ascii="仿宋_GB2312" w:hAnsi="仿宋_GB2312" w:eastAsia="仿宋_GB2312" w:cs="仿宋_GB2312"/>
          <w:b w:val="0"/>
          <w:i w:val="0"/>
          <w:caps w:val="0"/>
          <w:spacing w:val="0"/>
          <w:w w:val="100"/>
          <w:sz w:val="24"/>
        </w:rPr>
        <w:sectPr>
          <w:headerReference r:id="rId9" w:type="default"/>
          <w:footerReference r:id="rId10"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5A091EA">
      <w:pPr>
        <w:pStyle w:val="3"/>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1018" w:name="_Toc29780"/>
      <w:bookmarkStart w:id="1019" w:name="_Toc10052"/>
      <w:bookmarkStart w:id="1020" w:name="_Toc28959"/>
      <w:bookmarkStart w:id="1021" w:name="_Toc5951"/>
      <w:bookmarkStart w:id="1022" w:name="_Toc12128"/>
      <w:bookmarkStart w:id="1023" w:name="_Toc216582817"/>
      <w:bookmarkStart w:id="1024" w:name="_Toc1112"/>
      <w:bookmarkStart w:id="1025" w:name="_Toc24289"/>
      <w:bookmarkStart w:id="1026" w:name="_Toc32464"/>
      <w:bookmarkStart w:id="1027" w:name="_Toc24855"/>
      <w:bookmarkStart w:id="1028" w:name="_Toc29133"/>
      <w:bookmarkStart w:id="1029" w:name="_Toc28689"/>
      <w:bookmarkStart w:id="1030" w:name="_Toc13515"/>
      <w:bookmarkStart w:id="1031" w:name="_Toc515647820"/>
      <w:bookmarkStart w:id="1032" w:name="_Toc22563"/>
      <w:bookmarkStart w:id="1033" w:name="_Toc1197"/>
      <w:bookmarkStart w:id="1034" w:name="_Toc11330"/>
      <w:r>
        <w:rPr>
          <w:rFonts w:hint="eastAsia" w:ascii="仿宋_GB2312" w:hAnsi="仿宋_GB2312" w:eastAsia="仿宋_GB2312" w:cs="仿宋_GB2312"/>
          <w:b/>
          <w:sz w:val="24"/>
          <w:lang w:val="en-US" w:eastAsia="zh-CN"/>
        </w:rPr>
        <w:t>4 技术规格偏离表</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63A4DEC5">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512A9AAC">
      <w:pPr>
        <w:pStyle w:val="16"/>
        <w:snapToGrid w:val="0"/>
        <w:spacing w:before="0" w:beforeAutospacing="0" w:after="0" w:afterAutospacing="0" w:line="240" w:lineRule="atLeast"/>
        <w:ind w:firstLine="360" w:firstLineChars="1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项目名称:                      </w:t>
      </w:r>
      <w:r>
        <w:rPr>
          <w:rFonts w:hint="eastAsia" w:ascii="仿宋_GB2312" w:hAnsi="仿宋_GB2312" w:eastAsia="仿宋_GB2312" w:cs="仿宋_GB2312"/>
          <w:b w:val="0"/>
          <w:i w:val="0"/>
          <w:caps w:val="0"/>
          <w:spacing w:val="0"/>
          <w:w w:val="100"/>
          <w:sz w:val="24"/>
          <w:lang w:val="en-US" w:eastAsia="zh-CN"/>
        </w:rPr>
        <w:t>项目</w:t>
      </w:r>
      <w:r>
        <w:rPr>
          <w:rFonts w:hint="eastAsia" w:ascii="仿宋_GB2312" w:hAnsi="仿宋_GB2312" w:eastAsia="仿宋_GB2312" w:cs="仿宋_GB2312"/>
          <w:b w:val="0"/>
          <w:i w:val="0"/>
          <w:caps w:val="0"/>
          <w:spacing w:val="0"/>
          <w:w w:val="100"/>
          <w:sz w:val="24"/>
        </w:rPr>
        <w:t xml:space="preserve">编号:             </w:t>
      </w:r>
      <w:r>
        <w:rPr>
          <w:rFonts w:hint="eastAsia" w:ascii="仿宋_GB2312" w:hAnsi="仿宋_GB2312" w:eastAsia="仿宋_GB2312" w:cs="仿宋_GB2312"/>
          <w:b w:val="0"/>
          <w:i w:val="0"/>
          <w:caps w:val="0"/>
          <w:spacing w:val="0"/>
          <w:w w:val="100"/>
          <w:sz w:val="24"/>
          <w:lang w:val="en-US" w:eastAsia="zh-CN"/>
        </w:rPr>
        <w:t>标段</w:t>
      </w:r>
      <w:r>
        <w:rPr>
          <w:rFonts w:hint="eastAsia" w:ascii="仿宋_GB2312" w:hAnsi="仿宋_GB2312" w:eastAsia="仿宋_GB2312" w:cs="仿宋_GB2312"/>
          <w:b w:val="0"/>
          <w:i w:val="0"/>
          <w:caps w:val="0"/>
          <w:spacing w:val="0"/>
          <w:w w:val="100"/>
          <w:sz w:val="24"/>
        </w:rPr>
        <w:t>:</w:t>
      </w:r>
    </w:p>
    <w:p w14:paraId="0A042699">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tbl>
      <w:tblPr>
        <w:tblStyle w:val="35"/>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686"/>
        <w:gridCol w:w="1511"/>
        <w:gridCol w:w="1385"/>
        <w:gridCol w:w="1183"/>
        <w:gridCol w:w="1135"/>
      </w:tblGrid>
      <w:tr w14:paraId="207E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center"/>
          </w:tcPr>
          <w:p w14:paraId="06DB8A09">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序号</w:t>
            </w:r>
          </w:p>
        </w:tc>
        <w:tc>
          <w:tcPr>
            <w:tcW w:w="1686" w:type="dxa"/>
            <w:noWrap w:val="0"/>
            <w:vAlign w:val="center"/>
          </w:tcPr>
          <w:p w14:paraId="37FD34EE">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货物名称</w:t>
            </w:r>
          </w:p>
        </w:tc>
        <w:tc>
          <w:tcPr>
            <w:tcW w:w="1511" w:type="dxa"/>
            <w:noWrap w:val="0"/>
            <w:vAlign w:val="center"/>
          </w:tcPr>
          <w:p w14:paraId="1EF74E80">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招标规格</w:t>
            </w:r>
          </w:p>
        </w:tc>
        <w:tc>
          <w:tcPr>
            <w:tcW w:w="1385" w:type="dxa"/>
            <w:noWrap w:val="0"/>
            <w:vAlign w:val="center"/>
          </w:tcPr>
          <w:p w14:paraId="24A8EEC6">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投标规格</w:t>
            </w:r>
          </w:p>
        </w:tc>
        <w:tc>
          <w:tcPr>
            <w:tcW w:w="1183" w:type="dxa"/>
            <w:noWrap w:val="0"/>
            <w:vAlign w:val="center"/>
          </w:tcPr>
          <w:p w14:paraId="6EFA24DD">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偏离</w:t>
            </w:r>
          </w:p>
        </w:tc>
        <w:tc>
          <w:tcPr>
            <w:tcW w:w="1135" w:type="dxa"/>
            <w:noWrap w:val="0"/>
            <w:vAlign w:val="center"/>
          </w:tcPr>
          <w:p w14:paraId="4A4E6940">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说明</w:t>
            </w:r>
          </w:p>
        </w:tc>
      </w:tr>
      <w:tr w14:paraId="64A9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6D81406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6669B6A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3B522330">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290FC63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371A9EF3">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45A380D1">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317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4484D918">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14960E2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74AF41C1">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467A9028">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0715E00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25A41A5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7C2D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559C77B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3F89091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410A8272">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36FAA74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4CE7D0D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6DB1794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0BD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30AAAD83">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0328BA1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1057709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60D4EFE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178F613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4FC837C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41D6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4FB88BD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0C69CE1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6B0C533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713C78E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39E79DC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25CEA801">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35A6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4DDCFD8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13665F7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29E4787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63B0089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21604F0B">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25251D4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0E8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6552697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5BF8150B">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38866D6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5FEDEAB8">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424A902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385CC4A7">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3A9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19ED2CF0">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3D8154C8">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7E8D7702">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10A8D79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627E478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238ADCA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683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val="0"/>
            <w:vAlign w:val="top"/>
          </w:tcPr>
          <w:p w14:paraId="59701DC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7F3BDF17">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45D61741">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74BF85C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39459D4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4048BE0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731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3DF9ADA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6126F7F7">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52F0BA01">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36E87097">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6CDA3962">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7ED438D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5627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val="0"/>
            <w:vAlign w:val="top"/>
          </w:tcPr>
          <w:p w14:paraId="4A3F2C77">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1B9F73E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0F7F4B0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74A905D1">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2C72CD03">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37E8DAA0">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698E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38C484F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5520844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63FD91F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005C269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52331AD1">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58AA03C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bl>
    <w:p w14:paraId="6B64D0A1">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2D243DDD">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法定代表人或其委托代理人</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签字</w:t>
      </w:r>
      <w:r>
        <w:rPr>
          <w:rFonts w:hint="eastAsia" w:ascii="仿宋" w:hAnsi="仿宋" w:eastAsia="仿宋" w:cs="仿宋"/>
          <w:b w:val="0"/>
          <w:i w:val="0"/>
          <w:caps w:val="0"/>
          <w:color w:val="000000"/>
          <w:spacing w:val="0"/>
          <w:w w:val="100"/>
          <w:sz w:val="24"/>
          <w:lang w:val="en-US" w:eastAsia="zh-CN"/>
        </w:rPr>
        <w:t>或签章</w:t>
      </w:r>
      <w:r>
        <w:rPr>
          <w:rFonts w:hint="eastAsia" w:ascii="仿宋" w:hAnsi="仿宋" w:eastAsia="仿宋" w:cs="仿宋"/>
          <w:b w:val="0"/>
          <w:i w:val="0"/>
          <w:caps w:val="0"/>
          <w:color w:val="000000"/>
          <w:spacing w:val="0"/>
          <w:w w:val="100"/>
          <w:sz w:val="24"/>
          <w:lang w:eastAsia="zh-CN"/>
        </w:rPr>
        <w:t>）</w:t>
      </w:r>
      <w:r>
        <w:rPr>
          <w:rFonts w:hint="eastAsia" w:ascii="仿宋_GB2312" w:hAnsi="仿宋_GB2312" w:eastAsia="仿宋_GB2312" w:cs="仿宋_GB2312"/>
          <w:b w:val="0"/>
          <w:i w:val="0"/>
          <w:caps w:val="0"/>
          <w:spacing w:val="0"/>
          <w:w w:val="100"/>
          <w:sz w:val="24"/>
        </w:rPr>
        <w:t>:___________</w:t>
      </w:r>
    </w:p>
    <w:p w14:paraId="49215B2C">
      <w:pPr>
        <w:pStyle w:val="16"/>
        <w:tabs>
          <w:tab w:val="left" w:pos="5370"/>
        </w:tabs>
        <w:snapToGrid w:val="0"/>
        <w:spacing w:before="0" w:beforeAutospacing="0" w:after="0" w:afterAutospacing="0" w:line="240" w:lineRule="atLeast"/>
        <w:ind w:left="1080" w:leftChars="257" w:hanging="540"/>
        <w:jc w:val="both"/>
        <w:textAlignment w:val="baseline"/>
        <w:rPr>
          <w:rFonts w:hint="eastAsia" w:ascii="仿宋_GB2312" w:hAnsi="仿宋_GB2312" w:eastAsia="仿宋_GB2312" w:cs="仿宋_GB2312"/>
          <w:b w:val="0"/>
          <w:i w:val="0"/>
          <w:caps w:val="0"/>
          <w:spacing w:val="0"/>
          <w:w w:val="100"/>
          <w:sz w:val="24"/>
        </w:rPr>
      </w:pPr>
    </w:p>
    <w:p w14:paraId="0E027702">
      <w:pPr>
        <w:pStyle w:val="16"/>
        <w:tabs>
          <w:tab w:val="left" w:pos="5370"/>
        </w:tabs>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u w:val="single"/>
        </w:rPr>
      </w:pPr>
      <w:r>
        <w:rPr>
          <w:rFonts w:hint="eastAsia" w:ascii="仿宋_GB2312" w:hAnsi="仿宋_GB2312" w:eastAsia="仿宋_GB2312" w:cs="仿宋_GB2312"/>
          <w:b w:val="0"/>
          <w:i w:val="0"/>
          <w:caps w:val="0"/>
          <w:spacing w:val="0"/>
          <w:w w:val="100"/>
          <w:sz w:val="24"/>
        </w:rPr>
        <w:t>投标人(盖单位章):</w:t>
      </w:r>
      <w:r>
        <w:rPr>
          <w:rFonts w:hint="eastAsia" w:ascii="仿宋_GB2312" w:hAnsi="仿宋_GB2312" w:eastAsia="仿宋_GB2312" w:cs="仿宋_GB2312"/>
          <w:b w:val="0"/>
          <w:i w:val="0"/>
          <w:caps w:val="0"/>
          <w:spacing w:val="0"/>
          <w:w w:val="100"/>
          <w:sz w:val="24"/>
          <w:u w:val="single" w:color="000000"/>
        </w:rPr>
        <w:tab/>
      </w:r>
    </w:p>
    <w:p w14:paraId="4A4A0CF7">
      <w:pPr>
        <w:pStyle w:val="16"/>
        <w:tabs>
          <w:tab w:val="left" w:pos="5580"/>
        </w:tabs>
        <w:snapToGrid w:val="0"/>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sz w:val="24"/>
          <w:u w:val="single"/>
        </w:rPr>
      </w:pPr>
    </w:p>
    <w:p w14:paraId="3C2E217B">
      <w:pPr>
        <w:snapToGrid w:val="0"/>
        <w:spacing w:before="0" w:beforeAutospacing="0" w:after="0" w:afterAutospacing="0" w:line="240" w:lineRule="auto"/>
        <w:jc w:val="left"/>
        <w:textAlignment w:val="baseline"/>
        <w:rPr>
          <w:rFonts w:ascii="仿宋" w:hAnsi="仿宋" w:eastAsia="仿宋" w:cs="仿宋"/>
          <w:b w:val="0"/>
          <w:i w:val="0"/>
          <w:caps w:val="0"/>
          <w:spacing w:val="0"/>
          <w:w w:val="100"/>
          <w:kern w:val="0"/>
          <w:sz w:val="20"/>
          <w:szCs w:val="20"/>
        </w:rPr>
      </w:pPr>
    </w:p>
    <w:p w14:paraId="5B39C85A">
      <w:pPr>
        <w:pStyle w:val="16"/>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注：</w:t>
      </w:r>
    </w:p>
    <w:p w14:paraId="76CA95DD">
      <w:pPr>
        <w:pStyle w:val="16"/>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1、投标人应根据招标要求逐条逐项表述说明投标响应情况。</w:t>
      </w:r>
    </w:p>
    <w:p w14:paraId="0B5DCD5C">
      <w:pPr>
        <w:pStyle w:val="16"/>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2、投标人提交的投标文件中的服务响应与招标文件的服务、技术要求不同时，应逐条逐项如实填列在偏离表中。投标人不如实填写偏离情况、存在弄虚作假行为的，将依法承担相应的法律责任。</w:t>
      </w:r>
    </w:p>
    <w:p w14:paraId="3444C529">
      <w:pPr>
        <w:pStyle w:val="16"/>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14:paraId="2433B38C">
      <w:pPr>
        <w:pStyle w:val="16"/>
        <w:snapToGrid w:val="0"/>
        <w:spacing w:before="0" w:beforeAutospacing="0" w:after="0" w:afterAutospacing="0" w:line="240" w:lineRule="atLeast"/>
        <w:ind w:firstLine="480" w:firstLineChars="200"/>
        <w:jc w:val="both"/>
        <w:textAlignment w:val="baseline"/>
        <w:rPr>
          <w:rFonts w:ascii="仿宋" w:hAnsi="仿宋" w:eastAsia="仿宋" w:cs="仿宋"/>
          <w:b/>
          <w:bCs/>
          <w:i w:val="0"/>
          <w:caps w:val="0"/>
          <w:spacing w:val="0"/>
          <w:w w:val="100"/>
          <w:sz w:val="24"/>
        </w:rPr>
      </w:pPr>
      <w:r>
        <w:rPr>
          <w:rFonts w:hint="eastAsia" w:ascii="仿宋" w:hAnsi="仿宋" w:eastAsia="仿宋" w:cs="仿宋"/>
          <w:b w:val="0"/>
          <w:i w:val="0"/>
          <w:caps w:val="0"/>
          <w:spacing w:val="0"/>
          <w:w w:val="100"/>
          <w:sz w:val="24"/>
        </w:rPr>
        <w:t>4、投标人可根据需要自行增减表格行数。</w:t>
      </w:r>
    </w:p>
    <w:p w14:paraId="556CB134">
      <w:pPr>
        <w:pStyle w:val="16"/>
        <w:tabs>
          <w:tab w:val="left" w:pos="5580"/>
        </w:tabs>
        <w:snapToGrid w:val="0"/>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sz w:val="24"/>
        </w:rPr>
      </w:pPr>
    </w:p>
    <w:p w14:paraId="68735ED3">
      <w:pPr>
        <w:pStyle w:val="3"/>
        <w:snapToGrid w:val="0"/>
        <w:spacing w:before="0" w:beforeAutospacing="0" w:after="0" w:afterAutospacing="0" w:line="240" w:lineRule="atLeast"/>
        <w:jc w:val="both"/>
        <w:textAlignment w:val="baseline"/>
        <w:rPr>
          <w:rFonts w:ascii="仿宋_GB2312" w:hAnsi="仿宋_GB2312" w:eastAsia="仿宋_GB2312" w:cs="仿宋_GB2312"/>
          <w:b/>
          <w:i w:val="0"/>
          <w:caps w:val="0"/>
          <w:spacing w:val="0"/>
          <w:w w:val="100"/>
          <w:sz w:val="24"/>
        </w:rPr>
      </w:pPr>
      <w:bookmarkStart w:id="1035" w:name="_Toc515647821"/>
      <w:bookmarkStart w:id="1036" w:name="_Toc1980"/>
      <w:bookmarkStart w:id="1037" w:name="_Toc28374"/>
      <w:bookmarkStart w:id="1038" w:name="_Toc216582818"/>
      <w:bookmarkStart w:id="1039" w:name="_Toc23"/>
    </w:p>
    <w:p w14:paraId="5B4A3992">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jc w:val="both"/>
        <w:textAlignment w:val="baseline"/>
        <w:outlineLvl w:val="2"/>
        <w:rPr>
          <w:rFonts w:hint="eastAsia" w:ascii="仿宋_GB2312" w:hAnsi="仿宋_GB2312" w:eastAsia="仿宋_GB2312" w:cs="仿宋_GB2312"/>
          <w:b/>
          <w:i w:val="0"/>
          <w:caps w:val="0"/>
          <w:spacing w:val="0"/>
          <w:w w:val="100"/>
          <w:sz w:val="24"/>
          <w:u w:val="none"/>
        </w:rPr>
      </w:pPr>
      <w:bookmarkStart w:id="1040" w:name="_Toc29157"/>
      <w:bookmarkStart w:id="1041" w:name="_Toc471"/>
      <w:bookmarkStart w:id="1042" w:name="_Toc17874"/>
      <w:bookmarkStart w:id="1043" w:name="_Toc21884"/>
      <w:bookmarkStart w:id="1044" w:name="_Toc5952"/>
      <w:bookmarkStart w:id="1045" w:name="_Toc9803"/>
      <w:bookmarkStart w:id="1046" w:name="_Toc16991"/>
      <w:bookmarkStart w:id="1047" w:name="_Toc14202"/>
    </w:p>
    <w:p w14:paraId="212386E5">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kern w:val="0"/>
          <w:sz w:val="24"/>
          <w:szCs w:val="20"/>
          <w:u w:val="none"/>
          <w:lang w:val="en-US" w:eastAsia="zh-CN" w:bidi="ar-SA"/>
        </w:rPr>
      </w:pPr>
      <w:r>
        <w:rPr>
          <w:rFonts w:hint="eastAsia" w:ascii="仿宋_GB2312" w:hAnsi="仿宋_GB2312" w:eastAsia="仿宋_GB2312" w:cs="仿宋_GB2312"/>
          <w:b/>
          <w:i w:val="0"/>
          <w:caps w:val="0"/>
          <w:spacing w:val="0"/>
          <w:w w:val="100"/>
          <w:sz w:val="24"/>
          <w:u w:val="none"/>
        </w:rPr>
        <w:br w:type="page"/>
      </w:r>
      <w:bookmarkStart w:id="1048" w:name="_Toc13083"/>
      <w:bookmarkStart w:id="1049" w:name="_Toc13108"/>
      <w:bookmarkStart w:id="1050" w:name="_Toc13720"/>
      <w:bookmarkStart w:id="1051" w:name="_Toc8322"/>
      <w:r>
        <w:rPr>
          <w:rFonts w:hint="eastAsia" w:ascii="仿宋_GB2312" w:hAnsi="仿宋_GB2312" w:eastAsia="仿宋_GB2312" w:cs="仿宋_GB2312"/>
          <w:b/>
          <w:kern w:val="0"/>
          <w:sz w:val="24"/>
          <w:szCs w:val="20"/>
          <w:u w:val="none"/>
          <w:lang w:val="en-US" w:eastAsia="zh-CN" w:bidi="ar-SA"/>
        </w:rPr>
        <w:t>5  商务条款偏离表</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0369EEBC">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12F9653E">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2797AAF2">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项目名称:                      </w:t>
      </w:r>
      <w:r>
        <w:rPr>
          <w:rFonts w:hint="eastAsia" w:ascii="仿宋_GB2312" w:hAnsi="仿宋_GB2312" w:eastAsia="仿宋_GB2312" w:cs="仿宋_GB2312"/>
          <w:b w:val="0"/>
          <w:i w:val="0"/>
          <w:caps w:val="0"/>
          <w:spacing w:val="0"/>
          <w:w w:val="100"/>
          <w:sz w:val="24"/>
          <w:lang w:val="en-US" w:eastAsia="zh-CN"/>
        </w:rPr>
        <w:t>项目</w:t>
      </w:r>
      <w:r>
        <w:rPr>
          <w:rFonts w:hint="eastAsia" w:ascii="仿宋_GB2312" w:hAnsi="仿宋_GB2312" w:eastAsia="仿宋_GB2312" w:cs="仿宋_GB2312"/>
          <w:b w:val="0"/>
          <w:i w:val="0"/>
          <w:caps w:val="0"/>
          <w:spacing w:val="0"/>
          <w:w w:val="100"/>
          <w:sz w:val="24"/>
        </w:rPr>
        <w:t xml:space="preserve">编号:           </w:t>
      </w:r>
      <w:r>
        <w:rPr>
          <w:rFonts w:hint="eastAsia" w:ascii="仿宋_GB2312" w:hAnsi="仿宋_GB2312" w:eastAsia="仿宋_GB2312" w:cs="仿宋_GB2312"/>
          <w:b w:val="0"/>
          <w:i w:val="0"/>
          <w:caps w:val="0"/>
          <w:spacing w:val="0"/>
          <w:w w:val="100"/>
          <w:sz w:val="24"/>
          <w:lang w:val="en-US" w:eastAsia="zh-CN"/>
        </w:rPr>
        <w:t>标段</w:t>
      </w:r>
      <w:r>
        <w:rPr>
          <w:rFonts w:hint="eastAsia" w:ascii="仿宋_GB2312" w:hAnsi="仿宋_GB2312" w:eastAsia="仿宋_GB2312" w:cs="仿宋_GB2312"/>
          <w:b w:val="0"/>
          <w:i w:val="0"/>
          <w:caps w:val="0"/>
          <w:spacing w:val="0"/>
          <w:w w:val="100"/>
          <w:sz w:val="24"/>
        </w:rPr>
        <w:t>:</w:t>
      </w:r>
    </w:p>
    <w:p w14:paraId="359162D1">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tbl>
      <w:tblPr>
        <w:tblStyle w:val="35"/>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14:paraId="732A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center"/>
          </w:tcPr>
          <w:p w14:paraId="6750653C">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序号</w:t>
            </w:r>
          </w:p>
        </w:tc>
        <w:tc>
          <w:tcPr>
            <w:tcW w:w="2520" w:type="dxa"/>
            <w:noWrap w:val="0"/>
            <w:vAlign w:val="center"/>
          </w:tcPr>
          <w:p w14:paraId="32B6A018">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招标文件的商务条款</w:t>
            </w:r>
          </w:p>
        </w:tc>
        <w:tc>
          <w:tcPr>
            <w:tcW w:w="2520" w:type="dxa"/>
            <w:noWrap w:val="0"/>
            <w:vAlign w:val="center"/>
          </w:tcPr>
          <w:p w14:paraId="78A01A45">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投标文件的商务条款</w:t>
            </w:r>
          </w:p>
        </w:tc>
        <w:tc>
          <w:tcPr>
            <w:tcW w:w="1805" w:type="dxa"/>
            <w:noWrap w:val="0"/>
            <w:vAlign w:val="center"/>
          </w:tcPr>
          <w:p w14:paraId="7D925F9B">
            <w:pPr>
              <w:pStyle w:val="16"/>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说明</w:t>
            </w:r>
          </w:p>
        </w:tc>
      </w:tr>
      <w:tr w14:paraId="6A5F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0060207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67835B3">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B5364D2">
            <w:pPr>
              <w:pStyle w:val="16"/>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7339E423">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14D8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0CCABC7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648D4F5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F4C7D28">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7BA256B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BE7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03E1C72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53EC543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2A7A171">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71ED2BD3">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C18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40AAF0A2">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5DA239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43022DD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4A63190E">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358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67E292A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176401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616E259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5D7C1D93">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996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40477D32">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0CAE85D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450D188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0117427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6EB7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3A79D401">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C9BE7C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11438D3B">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01EB863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414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7D03D98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16B0DD93">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59053ED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33FCA0D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564C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139904B7">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2FE87EF">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6EC5B0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6AEFB83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B84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0CAEFA4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71E2B4F3">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1120A15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0D6DE52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7755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31CFA868">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78409FC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63463220">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2BF3E9F0">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64ED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30FE987B">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1F87267B">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362FD6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5C3C00A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40BC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1F4F4C78">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40BE4D5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0EB85230">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6EFC7B4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10A0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1B7F90FA">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F3DD47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3B3736B">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24F451E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1E53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4A7D0B70">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5823458B">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6219B0E5">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7BDD7C9C">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66B9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29E18C4B">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7D597DD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52ED43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1D07289D">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1123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6926E616">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7D519809">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05DCFF54">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03165352">
            <w:pPr>
              <w:pStyle w:val="16"/>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bl>
    <w:p w14:paraId="79F6D574">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1920AEB6">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23440725">
      <w:pPr>
        <w:pStyle w:val="16"/>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法定代表人或其委托代理人</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签字</w:t>
      </w:r>
      <w:r>
        <w:rPr>
          <w:rFonts w:hint="eastAsia" w:ascii="仿宋" w:hAnsi="仿宋" w:eastAsia="仿宋" w:cs="仿宋"/>
          <w:b w:val="0"/>
          <w:i w:val="0"/>
          <w:caps w:val="0"/>
          <w:color w:val="000000"/>
          <w:spacing w:val="0"/>
          <w:w w:val="100"/>
          <w:sz w:val="24"/>
          <w:lang w:val="en-US" w:eastAsia="zh-CN"/>
        </w:rPr>
        <w:t>或签章</w:t>
      </w:r>
      <w:r>
        <w:rPr>
          <w:rFonts w:hint="eastAsia" w:ascii="仿宋" w:hAnsi="仿宋" w:eastAsia="仿宋" w:cs="仿宋"/>
          <w:b w:val="0"/>
          <w:i w:val="0"/>
          <w:caps w:val="0"/>
          <w:color w:val="000000"/>
          <w:spacing w:val="0"/>
          <w:w w:val="100"/>
          <w:sz w:val="24"/>
          <w:lang w:eastAsia="zh-CN"/>
        </w:rPr>
        <w:t>）</w:t>
      </w:r>
      <w:r>
        <w:rPr>
          <w:rFonts w:hint="eastAsia" w:ascii="仿宋_GB2312" w:hAnsi="仿宋_GB2312" w:eastAsia="仿宋_GB2312" w:cs="仿宋_GB2312"/>
          <w:b w:val="0"/>
          <w:i w:val="0"/>
          <w:caps w:val="0"/>
          <w:spacing w:val="0"/>
          <w:w w:val="100"/>
          <w:sz w:val="24"/>
        </w:rPr>
        <w:t>:_________</w:t>
      </w:r>
      <w:r>
        <w:rPr>
          <w:rFonts w:hint="eastAsia" w:ascii="仿宋_GB2312" w:hAnsi="仿宋_GB2312" w:eastAsia="仿宋_GB2312" w:cs="仿宋_GB2312"/>
          <w:b w:val="0"/>
          <w:i w:val="0"/>
          <w:caps w:val="0"/>
          <w:spacing w:val="0"/>
          <w:w w:val="100"/>
          <w:sz w:val="24"/>
          <w:u w:val="single" w:color="000000"/>
        </w:rPr>
        <w:t xml:space="preserve">         </w:t>
      </w:r>
    </w:p>
    <w:p w14:paraId="1B0D3122">
      <w:pPr>
        <w:pStyle w:val="16"/>
        <w:tabs>
          <w:tab w:val="left" w:pos="5370"/>
        </w:tabs>
        <w:snapToGrid w:val="0"/>
        <w:spacing w:before="0" w:beforeAutospacing="0" w:after="0" w:afterAutospacing="0" w:line="240" w:lineRule="atLeast"/>
        <w:ind w:left="1080" w:leftChars="257" w:hanging="540"/>
        <w:jc w:val="both"/>
        <w:textAlignment w:val="baseline"/>
        <w:rPr>
          <w:rFonts w:hint="eastAsia" w:ascii="仿宋_GB2312" w:hAnsi="仿宋_GB2312" w:eastAsia="仿宋_GB2312" w:cs="仿宋_GB2312"/>
          <w:b w:val="0"/>
          <w:i w:val="0"/>
          <w:caps w:val="0"/>
          <w:spacing w:val="0"/>
          <w:w w:val="100"/>
          <w:sz w:val="24"/>
        </w:rPr>
      </w:pPr>
    </w:p>
    <w:p w14:paraId="15A36559">
      <w:pPr>
        <w:pStyle w:val="16"/>
        <w:tabs>
          <w:tab w:val="left" w:pos="5370"/>
        </w:tabs>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u w:val="single"/>
        </w:rPr>
      </w:pPr>
      <w:r>
        <w:rPr>
          <w:rFonts w:hint="eastAsia" w:ascii="仿宋_GB2312" w:hAnsi="仿宋_GB2312" w:eastAsia="仿宋_GB2312" w:cs="仿宋_GB2312"/>
          <w:b w:val="0"/>
          <w:i w:val="0"/>
          <w:caps w:val="0"/>
          <w:spacing w:val="0"/>
          <w:w w:val="100"/>
          <w:sz w:val="24"/>
        </w:rPr>
        <w:t>投标人(盖单位章):</w:t>
      </w:r>
      <w:r>
        <w:rPr>
          <w:rFonts w:hint="eastAsia" w:ascii="仿宋_GB2312" w:hAnsi="仿宋_GB2312" w:eastAsia="仿宋_GB2312" w:cs="仿宋_GB2312"/>
          <w:b w:val="0"/>
          <w:i w:val="0"/>
          <w:caps w:val="0"/>
          <w:spacing w:val="0"/>
          <w:w w:val="100"/>
          <w:sz w:val="24"/>
          <w:u w:val="single" w:color="000000"/>
        </w:rPr>
        <w:tab/>
      </w:r>
    </w:p>
    <w:p w14:paraId="6DA98BA3">
      <w:pPr>
        <w:pStyle w:val="16"/>
        <w:snapToGrid w:val="0"/>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sz w:val="24"/>
        </w:rPr>
      </w:pPr>
    </w:p>
    <w:p w14:paraId="21E452C4">
      <w:pPr>
        <w:pStyle w:val="6"/>
        <w:snapToGrid w:val="0"/>
        <w:spacing w:before="0" w:beforeAutospacing="0" w:after="0" w:afterAutospacing="0" w:line="240" w:lineRule="auto"/>
        <w:ind w:firstLine="420"/>
        <w:jc w:val="left"/>
        <w:textAlignment w:val="baseline"/>
        <w:rPr>
          <w:rFonts w:ascii="仿宋_GB2312" w:hAnsi="仿宋_GB2312" w:eastAsia="仿宋_GB2312" w:cs="仿宋_GB2312"/>
          <w:b w:val="0"/>
          <w:i w:val="0"/>
          <w:caps w:val="0"/>
          <w:spacing w:val="0"/>
          <w:w w:val="100"/>
          <w:sz w:val="24"/>
        </w:rPr>
      </w:pPr>
      <w:bookmarkStart w:id="1052" w:name="_Hlt520343392"/>
      <w:bookmarkEnd w:id="1052"/>
      <w:bookmarkStart w:id="1053" w:name="_Hlt520350918"/>
      <w:bookmarkEnd w:id="1053"/>
      <w:bookmarkStart w:id="1054" w:name="_Hlt520274911"/>
      <w:bookmarkEnd w:id="1054"/>
      <w:bookmarkStart w:id="1055" w:name="_Hlt520274393"/>
      <w:bookmarkEnd w:id="1055"/>
      <w:bookmarkStart w:id="1056" w:name="_Hlt520274407"/>
      <w:bookmarkEnd w:id="1056"/>
      <w:bookmarkStart w:id="1057" w:name="_Hlt520273973"/>
      <w:bookmarkEnd w:id="1057"/>
      <w:bookmarkStart w:id="1058" w:name="_Hlt520271212"/>
      <w:bookmarkEnd w:id="1058"/>
      <w:bookmarkStart w:id="1059" w:name="_Hlt520274065"/>
      <w:bookmarkEnd w:id="1059"/>
      <w:bookmarkStart w:id="1060" w:name="_Hlt520343000"/>
      <w:bookmarkEnd w:id="1060"/>
      <w:bookmarkStart w:id="1061" w:name="_Hlt520273711"/>
      <w:bookmarkEnd w:id="1061"/>
      <w:bookmarkStart w:id="1062" w:name="_Hlt520350957"/>
      <w:bookmarkEnd w:id="1062"/>
    </w:p>
    <w:p w14:paraId="09645613">
      <w:pPr>
        <w:snapToGrid w:val="0"/>
        <w:spacing w:before="0" w:beforeAutospacing="0" w:after="0" w:afterAutospacing="0" w:line="240" w:lineRule="auto"/>
        <w:jc w:val="both"/>
        <w:textAlignment w:val="baseline"/>
        <w:rPr>
          <w:rFonts w:ascii="仿宋_GB2312" w:hAnsi="仿宋_GB2312" w:eastAsia="仿宋_GB2312" w:cs="仿宋_GB2312"/>
          <w:b w:val="0"/>
          <w:i w:val="0"/>
          <w:caps w:val="0"/>
          <w:spacing w:val="0"/>
          <w:w w:val="100"/>
          <w:sz w:val="20"/>
        </w:rPr>
      </w:pPr>
    </w:p>
    <w:p w14:paraId="73EDBA60">
      <w:pPr>
        <w:pStyle w:val="3"/>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1"/>
        <w:rPr>
          <w:rFonts w:hint="eastAsia" w:ascii="仿宋_GB2312" w:hAnsi="仿宋_GB2312" w:eastAsia="仿宋_GB2312" w:cs="仿宋_GB2312"/>
          <w:b/>
          <w:i w:val="0"/>
          <w:caps w:val="0"/>
          <w:spacing w:val="0"/>
          <w:w w:val="100"/>
          <w:kern w:val="0"/>
          <w:sz w:val="24"/>
          <w:szCs w:val="20"/>
          <w:u w:val="none"/>
          <w:lang w:val="en-US" w:eastAsia="zh-CN" w:bidi="ar-SA"/>
        </w:rPr>
      </w:pPr>
      <w:bookmarkStart w:id="1063" w:name="_Toc6406"/>
      <w:bookmarkStart w:id="1064" w:name="_Toc16312"/>
      <w:bookmarkStart w:id="1065" w:name="_Toc26188"/>
    </w:p>
    <w:p w14:paraId="7C34F0E3">
      <w:pPr>
        <w:pStyle w:val="3"/>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1"/>
        <w:rPr>
          <w:rFonts w:hint="eastAsia" w:ascii="仿宋_GB2312" w:hAnsi="仿宋_GB2312" w:eastAsia="仿宋_GB2312" w:cs="仿宋_GB2312"/>
          <w:b/>
          <w:i w:val="0"/>
          <w:caps w:val="0"/>
          <w:spacing w:val="0"/>
          <w:w w:val="100"/>
          <w:kern w:val="0"/>
          <w:sz w:val="24"/>
          <w:szCs w:val="20"/>
          <w:u w:val="none"/>
          <w:lang w:val="en-US" w:eastAsia="zh-CN" w:bidi="ar-SA"/>
        </w:rPr>
      </w:pPr>
      <w:r>
        <w:rPr>
          <w:rFonts w:hint="eastAsia" w:ascii="仿宋_GB2312" w:hAnsi="仿宋_GB2312" w:eastAsia="仿宋_GB2312" w:cs="仿宋_GB2312"/>
          <w:b/>
          <w:i w:val="0"/>
          <w:caps w:val="0"/>
          <w:spacing w:val="0"/>
          <w:w w:val="100"/>
          <w:kern w:val="0"/>
          <w:sz w:val="24"/>
          <w:szCs w:val="20"/>
          <w:u w:val="none"/>
          <w:lang w:val="en-US" w:eastAsia="zh-CN" w:bidi="ar-SA"/>
        </w:rPr>
        <w:br w:type="page"/>
      </w:r>
      <w:bookmarkEnd w:id="1063"/>
      <w:bookmarkEnd w:id="1064"/>
      <w:bookmarkEnd w:id="1065"/>
      <w:bookmarkStart w:id="1066" w:name="_Toc28936"/>
      <w:bookmarkStart w:id="1067" w:name="_Toc515647823"/>
      <w:bookmarkStart w:id="1068" w:name="_Toc25791"/>
      <w:bookmarkStart w:id="1069" w:name="_Toc18272"/>
      <w:bookmarkStart w:id="1070" w:name="_Toc20622"/>
      <w:bookmarkStart w:id="1071" w:name="_Toc27603"/>
      <w:bookmarkStart w:id="1072" w:name="_Toc10725"/>
      <w:bookmarkStart w:id="1073" w:name="_Toc18491"/>
      <w:bookmarkStart w:id="1074" w:name="_Toc4283"/>
      <w:bookmarkStart w:id="1075" w:name="_Toc5437"/>
    </w:p>
    <w:p w14:paraId="2196B58D">
      <w:pPr>
        <w:pStyle w:val="3"/>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1"/>
        <w:rPr>
          <w:rFonts w:hint="eastAsia" w:ascii="仿宋_GB2312" w:hAnsi="仿宋_GB2312" w:eastAsia="仿宋_GB2312" w:cs="仿宋_GB2312"/>
          <w:b/>
          <w:i w:val="0"/>
          <w:caps w:val="0"/>
          <w:spacing w:val="0"/>
          <w:w w:val="100"/>
          <w:sz w:val="24"/>
          <w:u w:val="none"/>
          <w:lang w:val="en-US" w:eastAsia="zh-CN"/>
        </w:rPr>
      </w:pPr>
      <w:bookmarkStart w:id="1076" w:name="_Toc13271"/>
      <w:r>
        <w:rPr>
          <w:rFonts w:hint="eastAsia" w:ascii="仿宋_GB2312" w:hAnsi="仿宋_GB2312" w:eastAsia="仿宋_GB2312" w:cs="仿宋_GB2312"/>
          <w:b/>
          <w:i w:val="0"/>
          <w:caps w:val="0"/>
          <w:spacing w:val="0"/>
          <w:w w:val="100"/>
          <w:sz w:val="24"/>
          <w:u w:val="none"/>
          <w:lang w:val="en-US" w:eastAsia="zh-CN"/>
        </w:rPr>
        <w:t>6   中小企业声明函</w:t>
      </w:r>
      <w:bookmarkEnd w:id="1076"/>
      <w:bookmarkStart w:id="1396" w:name="_GoBack"/>
      <w:bookmarkEnd w:id="1396"/>
    </w:p>
    <w:p w14:paraId="02A40119">
      <w:pPr>
        <w:rPr>
          <w:rFonts w:hint="eastAsia" w:ascii="仿宋_GB2312" w:hAnsi="仿宋_GB2312" w:eastAsia="仿宋_GB2312" w:cs="仿宋_GB2312"/>
          <w:b/>
          <w:i w:val="0"/>
          <w:caps w:val="0"/>
          <w:spacing w:val="0"/>
          <w:w w:val="100"/>
          <w:sz w:val="24"/>
          <w:u w:val="none"/>
          <w:lang w:val="en-US" w:eastAsia="zh-CN"/>
        </w:rPr>
      </w:pPr>
    </w:p>
    <w:p w14:paraId="53E1D82C">
      <w:pPr>
        <w:pStyle w:val="13"/>
        <w:ind w:firstLine="1205" w:firstLineChars="500"/>
        <w:rPr>
          <w:rFonts w:hint="eastAsia"/>
          <w:lang w:val="en-US" w:eastAsia="zh-CN"/>
        </w:rPr>
      </w:pPr>
      <w:r>
        <w:rPr>
          <w:rFonts w:hint="eastAsia" w:ascii="仿宋_GB2312" w:hAnsi="仿宋_GB2312" w:eastAsia="仿宋_GB2312" w:cs="仿宋_GB2312"/>
          <w:b/>
          <w:i w:val="0"/>
          <w:caps w:val="0"/>
          <w:spacing w:val="0"/>
          <w:w w:val="100"/>
          <w:sz w:val="24"/>
          <w:u w:val="none"/>
          <w:lang w:val="en-US" w:eastAsia="zh-CN"/>
        </w:rPr>
        <w:t>6-1   中小企业声明函（货物）</w:t>
      </w:r>
    </w:p>
    <w:bookmarkEnd w:id="1066"/>
    <w:bookmarkEnd w:id="1067"/>
    <w:bookmarkEnd w:id="1068"/>
    <w:bookmarkEnd w:id="1069"/>
    <w:bookmarkEnd w:id="1070"/>
    <w:bookmarkEnd w:id="1071"/>
    <w:bookmarkEnd w:id="1072"/>
    <w:bookmarkEnd w:id="1073"/>
    <w:bookmarkEnd w:id="1074"/>
    <w:p w14:paraId="3CC5AE88">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i w:val="0"/>
          <w:iCs w:val="0"/>
          <w:caps w:val="0"/>
          <w:color w:val="333333"/>
          <w:spacing w:val="0"/>
          <w:sz w:val="24"/>
          <w:szCs w:val="24"/>
        </w:rPr>
      </w:pPr>
      <w:bookmarkStart w:id="1077" w:name="_Toc515647824"/>
      <w:bookmarkStart w:id="1078" w:name="_Toc11803"/>
      <w:bookmarkStart w:id="1079" w:name="_Toc10977"/>
      <w:r>
        <w:rPr>
          <w:rFonts w:hint="eastAsia" w:ascii="仿宋" w:hAnsi="仿宋" w:eastAsia="仿宋" w:cs="仿宋"/>
          <w:i w:val="0"/>
          <w:iCs w:val="0"/>
          <w:caps w:val="0"/>
          <w:color w:val="333333"/>
          <w:spacing w:val="0"/>
          <w:kern w:val="0"/>
          <w:sz w:val="24"/>
          <w:szCs w:val="24"/>
          <w:shd w:val="clear" w:color="auto" w:fill="FFFFFF"/>
          <w:lang w:val="en-US" w:eastAsia="zh-CN" w:bidi="ar"/>
        </w:rPr>
        <w:t>本公司（联合体）郑重声明，根据《政府采购促进中小企业发展管理办法》（财库﹝2020﹞46 号）的规定，本公司（联合体）参加</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（单位名称）</w:t>
      </w:r>
      <w:r>
        <w:rPr>
          <w:rFonts w:hint="eastAsia" w:ascii="仿宋" w:hAnsi="仿宋" w:eastAsia="仿宋" w:cs="仿宋"/>
          <w:i w:val="0"/>
          <w:iCs w:val="0"/>
          <w:caps w:val="0"/>
          <w:color w:val="333333"/>
          <w:spacing w:val="0"/>
          <w:kern w:val="0"/>
          <w:sz w:val="24"/>
          <w:szCs w:val="24"/>
          <w:shd w:val="clear" w:color="auto" w:fill="FFFFFF"/>
          <w:lang w:val="en-US" w:eastAsia="zh-CN" w:bidi="ar"/>
        </w:rPr>
        <w:t>的</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（项目名称）</w:t>
      </w:r>
      <w:r>
        <w:rPr>
          <w:rFonts w:hint="eastAsia" w:ascii="仿宋" w:hAnsi="仿宋" w:eastAsia="仿宋" w:cs="仿宋"/>
          <w:i w:val="0"/>
          <w:iCs w:val="0"/>
          <w:caps w:val="0"/>
          <w:color w:val="333333"/>
          <w:spacing w:val="0"/>
          <w:kern w:val="0"/>
          <w:sz w:val="24"/>
          <w:szCs w:val="24"/>
          <w:shd w:val="clear" w:color="auto" w:fill="FFFFFF"/>
          <w:lang w:val="en-US" w:eastAsia="zh-CN" w:bidi="ar"/>
        </w:rPr>
        <w:t>采购活动，提供的货物全部由符合政策要求的中小企业制造。相关企业（含联合体中的中小企业、签订分包意向协议的中小企业）的具体情况如下：</w:t>
      </w:r>
    </w:p>
    <w:p w14:paraId="379F536B">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color="auto" w:fill="FFFFFF"/>
          <w:lang w:val="en-US" w:eastAsia="zh-CN" w:bidi="ar"/>
        </w:rPr>
        <w:t>1.</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（标的名称）</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（采购文件中明确的所属行业）</w:t>
      </w:r>
      <w:r>
        <w:rPr>
          <w:rFonts w:hint="eastAsia" w:ascii="仿宋" w:hAnsi="仿宋" w:eastAsia="仿宋" w:cs="仿宋"/>
          <w:i w:val="0"/>
          <w:iCs w:val="0"/>
          <w:caps w:val="0"/>
          <w:color w:val="333333"/>
          <w:spacing w:val="0"/>
          <w:kern w:val="0"/>
          <w:sz w:val="24"/>
          <w:szCs w:val="24"/>
          <w:shd w:val="clear" w:color="auto" w:fill="FFFFFF"/>
          <w:lang w:val="en-US" w:eastAsia="zh-CN" w:bidi="ar"/>
        </w:rPr>
        <w:t>行业；制造商为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（企业名称）</w:t>
      </w:r>
      <w:r>
        <w:rPr>
          <w:rFonts w:hint="eastAsia" w:ascii="仿宋" w:hAnsi="仿宋" w:eastAsia="仿宋" w:cs="仿宋"/>
          <w:i w:val="0"/>
          <w:iCs w:val="0"/>
          <w:caps w:val="0"/>
          <w:color w:val="333333"/>
          <w:spacing w:val="0"/>
          <w:kern w:val="0"/>
          <w:sz w:val="24"/>
          <w:szCs w:val="24"/>
          <w:shd w:val="clear" w:color="auto" w:fill="FFFFFF"/>
          <w:lang w:val="en-US" w:eastAsia="zh-CN" w:bidi="ar"/>
        </w:rPr>
        <w:t>，从业人员</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人，营业收入为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万元，资产总额为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w:t>
      </w:r>
      <w:r>
        <w:rPr>
          <w:rFonts w:hint="eastAsia" w:ascii="仿宋" w:hAnsi="仿宋" w:eastAsia="仿宋" w:cs="仿宋"/>
          <w:i w:val="0"/>
          <w:iCs w:val="0"/>
          <w:caps w:val="0"/>
          <w:color w:val="333333"/>
          <w:spacing w:val="0"/>
          <w:kern w:val="0"/>
          <w:sz w:val="24"/>
          <w:szCs w:val="24"/>
          <w:shd w:val="clear" w:color="auto" w:fill="FFFFFF"/>
          <w:vertAlign w:val="superscript"/>
          <w:lang w:val="en-US" w:eastAsia="zh-CN" w:bidi="ar"/>
        </w:rPr>
        <w:t>1</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（中型企业、小型企业、微型企业）</w:t>
      </w: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14:paraId="3876AF35">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color="auto" w:fill="FFFFFF"/>
          <w:lang w:val="en-US" w:eastAsia="zh-CN" w:bidi="ar"/>
        </w:rPr>
        <w:t>2.</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（标的名称）</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（采购文件中明确的所属行业）</w:t>
      </w:r>
      <w:r>
        <w:rPr>
          <w:rFonts w:hint="eastAsia" w:ascii="仿宋" w:hAnsi="仿宋" w:eastAsia="仿宋" w:cs="仿宋"/>
          <w:i w:val="0"/>
          <w:iCs w:val="0"/>
          <w:caps w:val="0"/>
          <w:color w:val="333333"/>
          <w:spacing w:val="0"/>
          <w:kern w:val="0"/>
          <w:sz w:val="24"/>
          <w:szCs w:val="24"/>
          <w:shd w:val="clear" w:color="auto" w:fill="FFFFFF"/>
          <w:lang w:val="en-US" w:eastAsia="zh-CN" w:bidi="ar"/>
        </w:rPr>
        <w:t>行业；制造商为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（企业名称）</w:t>
      </w:r>
      <w:r>
        <w:rPr>
          <w:rFonts w:hint="eastAsia" w:ascii="仿宋" w:hAnsi="仿宋" w:eastAsia="仿宋" w:cs="仿宋"/>
          <w:i w:val="0"/>
          <w:iCs w:val="0"/>
          <w:caps w:val="0"/>
          <w:color w:val="333333"/>
          <w:spacing w:val="0"/>
          <w:kern w:val="0"/>
          <w:sz w:val="24"/>
          <w:szCs w:val="24"/>
          <w:shd w:val="clear" w:color="auto" w:fill="FFFFFF"/>
          <w:lang w:val="en-US" w:eastAsia="zh-CN" w:bidi="ar"/>
        </w:rPr>
        <w:t>，从业人员</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人，营业收入为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万元，资产总额为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w:t>
      </w:r>
      <w:r>
        <w:rPr>
          <w:rFonts w:hint="eastAsia" w:ascii="仿宋" w:hAnsi="仿宋" w:eastAsia="仿宋" w:cs="仿宋"/>
          <w:i w:val="0"/>
          <w:iCs w:val="0"/>
          <w:caps w:val="0"/>
          <w:color w:val="333333"/>
          <w:spacing w:val="0"/>
          <w:kern w:val="0"/>
          <w:sz w:val="24"/>
          <w:szCs w:val="24"/>
          <w:shd w:val="clear" w:color="auto" w:fill="FFFFFF"/>
          <w:vertAlign w:val="superscript"/>
          <w:lang w:val="en-US" w:eastAsia="zh-CN" w:bidi="ar"/>
        </w:rPr>
        <w:t>1</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（中型企业、小型企业、微型企业）</w:t>
      </w: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14:paraId="5165B724">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14:paraId="65FB3FCB">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color="auto" w:fill="FFFFFF"/>
          <w:lang w:val="en-US" w:eastAsia="zh-CN" w:bidi="ar"/>
        </w:rPr>
        <w:t>以上企业，不属于大企业的分支机构，不存在控股股东为大企业的情形，也不存在与大企业的负责人为同一人的情形。</w:t>
      </w:r>
    </w:p>
    <w:p w14:paraId="4C1ABCEF">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i w:val="0"/>
          <w:iCs w:val="0"/>
          <w:caps w:val="0"/>
          <w:color w:val="333333"/>
          <w:spacing w:val="0"/>
          <w:kern w:val="0"/>
          <w:sz w:val="24"/>
          <w:szCs w:val="24"/>
          <w:shd w:val="clear" w:color="auto" w:fill="FFFFFF"/>
          <w:lang w:val="en-US" w:eastAsia="zh-CN" w:bidi="ar"/>
        </w:rPr>
      </w:pPr>
      <w:r>
        <w:rPr>
          <w:rFonts w:hint="eastAsia" w:ascii="仿宋" w:hAnsi="仿宋" w:eastAsia="仿宋" w:cs="仿宋"/>
          <w:i w:val="0"/>
          <w:iCs w:val="0"/>
          <w:caps w:val="0"/>
          <w:color w:val="333333"/>
          <w:spacing w:val="0"/>
          <w:kern w:val="0"/>
          <w:sz w:val="24"/>
          <w:szCs w:val="24"/>
          <w:shd w:val="clear" w:color="auto" w:fill="FFFFFF"/>
          <w:lang w:val="en-US" w:eastAsia="zh-CN" w:bidi="ar"/>
        </w:rPr>
        <w:t>本企业对上述声明内容的真实性负责。如有虚假，将依法承担相应责任。</w:t>
      </w:r>
    </w:p>
    <w:p w14:paraId="234A219E">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firstLineChars="20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企业名称（盖章）：</w:t>
      </w:r>
    </w:p>
    <w:p w14:paraId="6BF3605D">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firstLineChars="20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日 期：</w:t>
      </w:r>
    </w:p>
    <w:p w14:paraId="364DAC1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80" w:firstLineChars="200"/>
        <w:jc w:val="left"/>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1从业人员、营业收入、资产总额填报上一年度数据，无上一年度数据的新成立企业可不填报。</w:t>
      </w:r>
      <w:bookmarkStart w:id="1080" w:name="_Toc22709"/>
      <w:bookmarkStart w:id="1081" w:name="_Toc31155"/>
      <w:bookmarkStart w:id="1082" w:name="_Toc25533"/>
    </w:p>
    <w:p w14:paraId="2D7E4020">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中小企业声明函（工程、服务）</w:t>
      </w:r>
      <w:bookmarkEnd w:id="1080"/>
      <w:bookmarkEnd w:id="1081"/>
      <w:bookmarkEnd w:id="1082"/>
    </w:p>
    <w:p w14:paraId="0AA26C19">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firstLineChars="20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本公司（联合体）郑重声明，根据《政府采购促进中小企业发展管理办法》（财库﹝2020﹞46 号）的规定，本公司（联合体）参加</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（单位名称）</w:t>
      </w:r>
      <w:r>
        <w:rPr>
          <w:rFonts w:hint="eastAsia" w:ascii="仿宋" w:hAnsi="仿宋" w:eastAsia="仿宋" w:cs="仿宋"/>
          <w:i w:val="0"/>
          <w:iCs w:val="0"/>
          <w:caps w:val="0"/>
          <w:color w:val="333333"/>
          <w:spacing w:val="0"/>
          <w:kern w:val="0"/>
          <w:sz w:val="24"/>
          <w:szCs w:val="24"/>
          <w:shd w:val="clear" w:color="auto"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5F45B78C">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firstLineChars="20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1.   （标的名称）</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（采购文件中明确的所属行业）</w:t>
      </w:r>
      <w:r>
        <w:rPr>
          <w:rFonts w:hint="eastAsia" w:ascii="仿宋" w:hAnsi="仿宋" w:eastAsia="仿宋" w:cs="仿宋"/>
          <w:i w:val="0"/>
          <w:iCs w:val="0"/>
          <w:caps w:val="0"/>
          <w:color w:val="333333"/>
          <w:spacing w:val="0"/>
          <w:kern w:val="0"/>
          <w:sz w:val="24"/>
          <w:szCs w:val="24"/>
          <w:shd w:val="clear" w:color="auto" w:fill="FFFFFF"/>
          <w:lang w:val="en-US" w:eastAsia="zh-CN" w:bidi="ar"/>
        </w:rPr>
        <w:t>；承建（承接）企业为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（企业名称）</w:t>
      </w:r>
      <w:r>
        <w:rPr>
          <w:rFonts w:hint="eastAsia" w:ascii="仿宋" w:hAnsi="仿宋" w:eastAsia="仿宋" w:cs="仿宋"/>
          <w:i w:val="0"/>
          <w:iCs w:val="0"/>
          <w:caps w:val="0"/>
          <w:color w:val="333333"/>
          <w:spacing w:val="0"/>
          <w:kern w:val="0"/>
          <w:sz w:val="24"/>
          <w:szCs w:val="24"/>
          <w:shd w:val="clear" w:color="auto" w:fill="FFFFFF"/>
          <w:lang w:val="en-US" w:eastAsia="zh-CN" w:bidi="ar"/>
        </w:rPr>
        <w:t>，从业人员</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人，营业收入为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万元，资产总额为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（中型企业、小型企业、微型企业）</w:t>
      </w: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14:paraId="779C7702">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firstLineChars="20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2.</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（标的名称）</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（采购文件中明确的所属行业）</w:t>
      </w:r>
      <w:r>
        <w:rPr>
          <w:rFonts w:hint="eastAsia" w:ascii="仿宋" w:hAnsi="仿宋" w:eastAsia="仿宋" w:cs="仿宋"/>
          <w:i w:val="0"/>
          <w:iCs w:val="0"/>
          <w:caps w:val="0"/>
          <w:color w:val="333333"/>
          <w:spacing w:val="0"/>
          <w:kern w:val="0"/>
          <w:sz w:val="24"/>
          <w:szCs w:val="24"/>
          <w:shd w:val="clear" w:color="auto" w:fill="FFFFFF"/>
          <w:lang w:val="en-US" w:eastAsia="zh-CN" w:bidi="ar"/>
        </w:rPr>
        <w:t>行业；制造商为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（企业名称）</w:t>
      </w:r>
      <w:r>
        <w:rPr>
          <w:rFonts w:hint="eastAsia" w:ascii="仿宋" w:hAnsi="仿宋" w:eastAsia="仿宋" w:cs="仿宋"/>
          <w:i w:val="0"/>
          <w:iCs w:val="0"/>
          <w:caps w:val="0"/>
          <w:color w:val="333333"/>
          <w:spacing w:val="0"/>
          <w:kern w:val="0"/>
          <w:sz w:val="24"/>
          <w:szCs w:val="24"/>
          <w:shd w:val="clear" w:color="auto" w:fill="FFFFFF"/>
          <w:lang w:val="en-US" w:eastAsia="zh-CN" w:bidi="ar"/>
        </w:rPr>
        <w:t>，从业人员</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人，营业收入为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万元，资产总额为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（中型企业、小型企业、微型企业）</w:t>
      </w: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14:paraId="424C687C">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firstLineChars="20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14:paraId="460B6265">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firstLineChars="20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以上企业，不属于大企业的分支机构，不存在控股股东为大企业的情形，也不存在与大企业的负责人为同一人的情形。</w:t>
      </w:r>
    </w:p>
    <w:p w14:paraId="2BE51EB1">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firstLineChars="20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本企业对上述声明内容的真实性负责。如有虚假，将依法承担相应责任。</w:t>
      </w:r>
    </w:p>
    <w:p w14:paraId="57871357">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firstLineChars="20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企业名称（盖章）：</w:t>
      </w:r>
    </w:p>
    <w:p w14:paraId="759895F5">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firstLineChars="200"/>
        <w:jc w:val="left"/>
        <w:textAlignment w:val="auto"/>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4"/>
          <w:szCs w:val="24"/>
          <w:shd w:val="clear" w:color="auto" w:fill="FFFFFF"/>
          <w:lang w:val="en-US" w:eastAsia="zh-CN" w:bidi="ar"/>
        </w:rPr>
        <w:t>日 期：</w:t>
      </w:r>
    </w:p>
    <w:p w14:paraId="6ADD0708">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5280"/>
        <w:jc w:val="left"/>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1从业人员、营业收入、资产总额填报上一年度数据，无上一年度数据的新成立企业可不填报。</w:t>
      </w:r>
    </w:p>
    <w:p w14:paraId="732E2D54">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b/>
          <w:bCs/>
          <w:i w:val="0"/>
          <w:iCs w:val="0"/>
          <w:caps w:val="0"/>
          <w:color w:val="333333"/>
          <w:spacing w:val="0"/>
          <w:kern w:val="0"/>
          <w:sz w:val="24"/>
          <w:szCs w:val="24"/>
          <w:shd w:val="clear" w:color="auto" w:fill="FFFFFF"/>
          <w:lang w:val="en-US" w:eastAsia="zh-CN" w:bidi="ar"/>
        </w:rPr>
      </w:pPr>
      <w:r>
        <w:rPr>
          <w:rFonts w:hint="eastAsia" w:ascii="仿宋" w:hAnsi="仿宋" w:eastAsia="仿宋" w:cs="仿宋"/>
          <w:b/>
          <w:bCs/>
          <w:i w:val="0"/>
          <w:iCs w:val="0"/>
          <w:caps w:val="0"/>
          <w:color w:val="333333"/>
          <w:spacing w:val="0"/>
          <w:kern w:val="0"/>
          <w:sz w:val="24"/>
          <w:szCs w:val="24"/>
          <w:shd w:val="clear" w:color="auto" w:fill="FFFFFF"/>
          <w:lang w:val="en-US" w:eastAsia="zh-CN" w:bidi="ar"/>
        </w:rPr>
        <w:t>注：</w:t>
      </w:r>
    </w:p>
    <w:p w14:paraId="73361EB0">
      <w:pPr>
        <w:keepNext w:val="0"/>
        <w:keepLines w:val="0"/>
        <w:pageBreakBefore w:val="0"/>
        <w:widowControl/>
        <w:numPr>
          <w:ilvl w:val="0"/>
          <w:numId w:val="7"/>
        </w:numPr>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b/>
          <w:bCs/>
          <w:i w:val="0"/>
          <w:iCs w:val="0"/>
          <w:caps w:val="0"/>
          <w:color w:val="333333"/>
          <w:spacing w:val="0"/>
          <w:kern w:val="0"/>
          <w:sz w:val="24"/>
          <w:szCs w:val="24"/>
          <w:shd w:val="clear" w:color="auto" w:fill="FFFFFF"/>
          <w:lang w:val="en-US" w:eastAsia="zh-CN" w:bidi="ar"/>
        </w:rPr>
      </w:pPr>
      <w:r>
        <w:rPr>
          <w:rFonts w:hint="eastAsia" w:ascii="仿宋" w:hAnsi="仿宋" w:eastAsia="仿宋" w:cs="仿宋"/>
          <w:b/>
          <w:bCs/>
          <w:i w:val="0"/>
          <w:iCs w:val="0"/>
          <w:caps w:val="0"/>
          <w:color w:val="333333"/>
          <w:spacing w:val="0"/>
          <w:kern w:val="0"/>
          <w:sz w:val="24"/>
          <w:szCs w:val="24"/>
          <w:shd w:val="clear" w:color="auto" w:fill="FFFFFF"/>
          <w:lang w:val="en-US" w:eastAsia="zh-CN" w:bidi="ar"/>
        </w:rPr>
        <w:t>从业人员、营业收入、资产总额填报上一年度数据，无上一年度数据的新成立企业可不填报。</w:t>
      </w:r>
    </w:p>
    <w:p w14:paraId="2FB5AAE3">
      <w:pPr>
        <w:keepNext w:val="0"/>
        <w:keepLines w:val="0"/>
        <w:pageBreakBefore w:val="0"/>
        <w:widowControl/>
        <w:numPr>
          <w:ilvl w:val="0"/>
          <w:numId w:val="7"/>
        </w:numPr>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b/>
          <w:bCs/>
          <w:i w:val="0"/>
          <w:iCs w:val="0"/>
          <w:caps w:val="0"/>
          <w:color w:val="333333"/>
          <w:spacing w:val="0"/>
          <w:kern w:val="0"/>
          <w:sz w:val="24"/>
          <w:szCs w:val="24"/>
          <w:shd w:val="clear" w:color="auto" w:fill="FFFFFF"/>
          <w:lang w:val="en-US" w:eastAsia="zh-CN" w:bidi="ar"/>
        </w:rPr>
      </w:pPr>
      <w:r>
        <w:rPr>
          <w:rFonts w:hint="eastAsia" w:ascii="仿宋" w:hAnsi="仿宋" w:eastAsia="仿宋" w:cs="仿宋"/>
          <w:b/>
          <w:bCs/>
          <w:i w:val="0"/>
          <w:iCs w:val="0"/>
          <w:caps w:val="0"/>
          <w:color w:val="333333"/>
          <w:spacing w:val="0"/>
          <w:kern w:val="0"/>
          <w:sz w:val="24"/>
          <w:szCs w:val="24"/>
          <w:shd w:val="clear" w:color="auto" w:fill="FFFFFF"/>
          <w:lang w:val="en-US" w:eastAsia="zh-CN" w:bidi="ar"/>
        </w:rPr>
        <w:t>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bookmarkEnd w:id="1077"/>
      <w:bookmarkEnd w:id="1078"/>
      <w:bookmarkEnd w:id="1079"/>
      <w:bookmarkStart w:id="1083" w:name="_Toc28524"/>
    </w:p>
    <w:p w14:paraId="599A537D">
      <w:pPr>
        <w:keepNext w:val="0"/>
        <w:keepLines w:val="0"/>
        <w:pageBreakBefore w:val="0"/>
        <w:widowControl/>
        <w:numPr>
          <w:ilvl w:val="0"/>
          <w:numId w:val="7"/>
        </w:numPr>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方正仿宋_GBK" w:hAnsi="方正仿宋_GBK" w:eastAsia="方正仿宋_GBK" w:cs="方正仿宋_GBK"/>
          <w:b/>
          <w:color w:val="auto"/>
          <w:kern w:val="0"/>
          <w:sz w:val="24"/>
          <w:highlight w:val="none"/>
          <w:lang w:val="en-US" w:eastAsia="zh-CN"/>
        </w:rPr>
      </w:pPr>
      <w:r>
        <w:rPr>
          <w:rFonts w:hint="eastAsia" w:ascii="仿宋" w:hAnsi="仿宋" w:eastAsia="仿宋" w:cs="仿宋"/>
          <w:b/>
          <w:bCs/>
          <w:i w:val="0"/>
          <w:iCs w:val="0"/>
          <w:caps w:val="0"/>
          <w:color w:val="333333"/>
          <w:spacing w:val="0"/>
          <w:kern w:val="0"/>
          <w:sz w:val="24"/>
          <w:szCs w:val="24"/>
          <w:highlight w:val="none"/>
          <w:shd w:val="clear" w:color="auto" w:fill="FFFFFF"/>
          <w:lang w:val="en-US" w:eastAsia="zh-CN" w:bidi="ar"/>
        </w:rPr>
        <w:t>（本项目对应的中小企业划分标准所属行业为：</w:t>
      </w:r>
      <w:r>
        <w:rPr>
          <w:rFonts w:hint="eastAsia" w:ascii="仿宋" w:hAnsi="仿宋" w:eastAsia="仿宋" w:cs="仿宋"/>
          <w:b/>
          <w:bCs/>
          <w:i w:val="0"/>
          <w:iCs w:val="0"/>
          <w:caps w:val="0"/>
          <w:color w:val="00B0F0"/>
          <w:spacing w:val="0"/>
          <w:kern w:val="0"/>
          <w:sz w:val="24"/>
          <w:szCs w:val="24"/>
          <w:highlight w:val="none"/>
          <w:shd w:val="clear" w:color="auto" w:fill="FFFFFF"/>
          <w:lang w:val="en-US" w:eastAsia="zh-CN" w:bidi="ar"/>
        </w:rPr>
        <w:t>工业</w:t>
      </w:r>
      <w:r>
        <w:rPr>
          <w:rFonts w:hint="eastAsia" w:ascii="仿宋" w:hAnsi="仿宋" w:eastAsia="仿宋" w:cs="仿宋"/>
          <w:b/>
          <w:bCs/>
          <w:i w:val="0"/>
          <w:iCs w:val="0"/>
          <w:caps w:val="0"/>
          <w:color w:val="333333"/>
          <w:spacing w:val="0"/>
          <w:kern w:val="0"/>
          <w:sz w:val="24"/>
          <w:szCs w:val="24"/>
          <w:highlight w:val="none"/>
          <w:shd w:val="clear" w:color="auto" w:fill="FFFFFF"/>
          <w:lang w:val="en-US" w:eastAsia="zh-CN" w:bidi="ar"/>
        </w:rPr>
        <w:t>）</w:t>
      </w:r>
    </w:p>
    <w:p w14:paraId="55DD4DE5">
      <w:pPr>
        <w:jc w:val="both"/>
        <w:rPr>
          <w:rFonts w:hint="eastAsia"/>
          <w:lang w:val="en-US" w:eastAsia="zh-CN"/>
        </w:rPr>
      </w:pPr>
      <w:r>
        <w:rPr>
          <w:rFonts w:hint="eastAsia" w:ascii="方正仿宋_GBK" w:hAnsi="方正仿宋_GBK" w:eastAsia="方正仿宋_GBK" w:cs="方正仿宋_GBK"/>
          <w:b/>
          <w:color w:val="auto"/>
          <w:kern w:val="0"/>
          <w:sz w:val="24"/>
          <w:highlight w:val="none"/>
          <w:lang w:val="en-US" w:eastAsia="zh-CN"/>
        </w:rPr>
        <w:t>附：</w:t>
      </w:r>
    </w:p>
    <w:p w14:paraId="1932816A">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2880" w:firstLineChars="1200"/>
        <w:jc w:val="left"/>
        <w:textAlignment w:val="auto"/>
        <w:rPr>
          <w:rFonts w:hint="eastAsia"/>
          <w:lang w:val="en-US" w:eastAsia="zh-CN"/>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中小微企业划型标准</w:t>
      </w:r>
    </w:p>
    <w:tbl>
      <w:tblPr>
        <w:tblStyle w:val="35"/>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1B9506D1">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7002B51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13AD0F2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4253A40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01185A1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07FC61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56906A0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微型</w:t>
            </w:r>
          </w:p>
        </w:tc>
      </w:tr>
      <w:tr w14:paraId="3679C4B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486E25F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农、林、牧、渔</w:t>
            </w:r>
          </w:p>
        </w:tc>
        <w:tc>
          <w:tcPr>
            <w:tcW w:w="1660" w:type="dxa"/>
            <w:tcBorders>
              <w:top w:val="nil"/>
              <w:left w:val="nil"/>
              <w:bottom w:val="single" w:color="auto" w:sz="4" w:space="0"/>
              <w:right w:val="single" w:color="auto" w:sz="4" w:space="0"/>
            </w:tcBorders>
            <w:noWrap w:val="0"/>
            <w:vAlign w:val="center"/>
          </w:tcPr>
          <w:p w14:paraId="70E2B09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6F4E73C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6D5C5A8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500≤Y＜20000</w:t>
            </w:r>
          </w:p>
        </w:tc>
        <w:tc>
          <w:tcPr>
            <w:tcW w:w="1692" w:type="dxa"/>
            <w:tcBorders>
              <w:top w:val="nil"/>
              <w:left w:val="nil"/>
              <w:bottom w:val="single" w:color="auto" w:sz="4" w:space="0"/>
              <w:right w:val="single" w:color="auto" w:sz="4" w:space="0"/>
            </w:tcBorders>
            <w:noWrap w:val="0"/>
            <w:vAlign w:val="center"/>
          </w:tcPr>
          <w:p w14:paraId="1596443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50≤Y＜500</w:t>
            </w:r>
          </w:p>
        </w:tc>
        <w:tc>
          <w:tcPr>
            <w:tcW w:w="1087" w:type="dxa"/>
            <w:tcBorders>
              <w:top w:val="nil"/>
              <w:left w:val="nil"/>
              <w:bottom w:val="single" w:color="auto" w:sz="4" w:space="0"/>
              <w:right w:val="single" w:color="auto" w:sz="4" w:space="0"/>
            </w:tcBorders>
            <w:noWrap w:val="0"/>
            <w:vAlign w:val="center"/>
          </w:tcPr>
          <w:p w14:paraId="5214082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Y＜50</w:t>
            </w:r>
          </w:p>
        </w:tc>
      </w:tr>
      <w:tr w14:paraId="49F5171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6D29B5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工业</w:t>
            </w:r>
          </w:p>
        </w:tc>
        <w:tc>
          <w:tcPr>
            <w:tcW w:w="1660" w:type="dxa"/>
            <w:tcBorders>
              <w:top w:val="nil"/>
              <w:left w:val="nil"/>
              <w:bottom w:val="single" w:color="auto" w:sz="4" w:space="0"/>
              <w:right w:val="single" w:color="auto" w:sz="4" w:space="0"/>
            </w:tcBorders>
            <w:noWrap w:val="0"/>
            <w:vAlign w:val="center"/>
          </w:tcPr>
          <w:p w14:paraId="540846E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7A2BBCC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18448FD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0CF0183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20≤X＜300</w:t>
            </w:r>
          </w:p>
        </w:tc>
        <w:tc>
          <w:tcPr>
            <w:tcW w:w="1087" w:type="dxa"/>
            <w:tcBorders>
              <w:top w:val="nil"/>
              <w:left w:val="nil"/>
              <w:bottom w:val="single" w:color="auto" w:sz="4" w:space="0"/>
              <w:right w:val="single" w:color="auto" w:sz="4" w:space="0"/>
            </w:tcBorders>
            <w:noWrap w:val="0"/>
            <w:vAlign w:val="center"/>
          </w:tcPr>
          <w:p w14:paraId="34FFA35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X＜20</w:t>
            </w:r>
          </w:p>
        </w:tc>
      </w:tr>
      <w:tr w14:paraId="3D4BAAE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F7D425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333F185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75FA4A3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3875809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2000≤Y＜40000</w:t>
            </w:r>
          </w:p>
        </w:tc>
        <w:tc>
          <w:tcPr>
            <w:tcW w:w="1692" w:type="dxa"/>
            <w:tcBorders>
              <w:top w:val="nil"/>
              <w:left w:val="nil"/>
              <w:bottom w:val="single" w:color="auto" w:sz="4" w:space="0"/>
              <w:right w:val="single" w:color="auto" w:sz="4" w:space="0"/>
            </w:tcBorders>
            <w:noWrap w:val="0"/>
            <w:vAlign w:val="center"/>
          </w:tcPr>
          <w:p w14:paraId="4623014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300≤Y＜2000</w:t>
            </w:r>
          </w:p>
        </w:tc>
        <w:tc>
          <w:tcPr>
            <w:tcW w:w="1087" w:type="dxa"/>
            <w:tcBorders>
              <w:top w:val="nil"/>
              <w:left w:val="nil"/>
              <w:bottom w:val="single" w:color="auto" w:sz="4" w:space="0"/>
              <w:right w:val="single" w:color="auto" w:sz="4" w:space="0"/>
            </w:tcBorders>
            <w:noWrap w:val="0"/>
            <w:vAlign w:val="center"/>
          </w:tcPr>
          <w:p w14:paraId="1510050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Y＜300</w:t>
            </w:r>
          </w:p>
        </w:tc>
      </w:tr>
      <w:tr w14:paraId="4A96A35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7B7C28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建筑业</w:t>
            </w:r>
          </w:p>
        </w:tc>
        <w:tc>
          <w:tcPr>
            <w:tcW w:w="1660" w:type="dxa"/>
            <w:tcBorders>
              <w:top w:val="nil"/>
              <w:left w:val="nil"/>
              <w:bottom w:val="single" w:color="auto" w:sz="4" w:space="0"/>
              <w:right w:val="single" w:color="auto" w:sz="4" w:space="0"/>
            </w:tcBorders>
            <w:noWrap w:val="0"/>
            <w:vAlign w:val="center"/>
          </w:tcPr>
          <w:p w14:paraId="4A0AEC3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4C18A5D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2D7DBD2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6000≤Y＜80000</w:t>
            </w:r>
          </w:p>
        </w:tc>
        <w:tc>
          <w:tcPr>
            <w:tcW w:w="1692" w:type="dxa"/>
            <w:tcBorders>
              <w:top w:val="nil"/>
              <w:left w:val="nil"/>
              <w:bottom w:val="single" w:color="auto" w:sz="4" w:space="0"/>
              <w:right w:val="single" w:color="auto" w:sz="4" w:space="0"/>
            </w:tcBorders>
            <w:noWrap w:val="0"/>
            <w:vAlign w:val="center"/>
          </w:tcPr>
          <w:p w14:paraId="48B768D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300≤Y＜6000</w:t>
            </w:r>
          </w:p>
        </w:tc>
        <w:tc>
          <w:tcPr>
            <w:tcW w:w="1087" w:type="dxa"/>
            <w:tcBorders>
              <w:top w:val="nil"/>
              <w:left w:val="nil"/>
              <w:bottom w:val="single" w:color="auto" w:sz="4" w:space="0"/>
              <w:right w:val="single" w:color="auto" w:sz="4" w:space="0"/>
            </w:tcBorders>
            <w:noWrap w:val="0"/>
            <w:vAlign w:val="center"/>
          </w:tcPr>
          <w:p w14:paraId="68A7369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Y＜300</w:t>
            </w:r>
          </w:p>
        </w:tc>
      </w:tr>
      <w:tr w14:paraId="4C634BD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56CCCD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017667F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资产总额（Z）</w:t>
            </w:r>
          </w:p>
        </w:tc>
        <w:tc>
          <w:tcPr>
            <w:tcW w:w="1466" w:type="dxa"/>
            <w:tcBorders>
              <w:top w:val="nil"/>
              <w:left w:val="nil"/>
              <w:bottom w:val="single" w:color="auto" w:sz="4" w:space="0"/>
              <w:right w:val="single" w:color="auto" w:sz="4" w:space="0"/>
            </w:tcBorders>
            <w:noWrap w:val="0"/>
            <w:vAlign w:val="center"/>
          </w:tcPr>
          <w:p w14:paraId="7D2026B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15F63CF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5000≤Z＜80000</w:t>
            </w:r>
          </w:p>
        </w:tc>
        <w:tc>
          <w:tcPr>
            <w:tcW w:w="1692" w:type="dxa"/>
            <w:tcBorders>
              <w:top w:val="nil"/>
              <w:left w:val="nil"/>
              <w:bottom w:val="single" w:color="auto" w:sz="4" w:space="0"/>
              <w:right w:val="single" w:color="auto" w:sz="4" w:space="0"/>
            </w:tcBorders>
            <w:noWrap w:val="0"/>
            <w:vAlign w:val="center"/>
          </w:tcPr>
          <w:p w14:paraId="0E97E51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300≤Z＜5000</w:t>
            </w:r>
          </w:p>
        </w:tc>
        <w:tc>
          <w:tcPr>
            <w:tcW w:w="1087" w:type="dxa"/>
            <w:tcBorders>
              <w:top w:val="nil"/>
              <w:left w:val="nil"/>
              <w:bottom w:val="single" w:color="auto" w:sz="4" w:space="0"/>
              <w:right w:val="single" w:color="auto" w:sz="4" w:space="0"/>
            </w:tcBorders>
            <w:noWrap w:val="0"/>
            <w:vAlign w:val="center"/>
          </w:tcPr>
          <w:p w14:paraId="748BB9A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Z＜300</w:t>
            </w:r>
          </w:p>
        </w:tc>
      </w:tr>
      <w:tr w14:paraId="1A526B8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C13927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批发业</w:t>
            </w:r>
          </w:p>
        </w:tc>
        <w:tc>
          <w:tcPr>
            <w:tcW w:w="1660" w:type="dxa"/>
            <w:tcBorders>
              <w:top w:val="nil"/>
              <w:left w:val="nil"/>
              <w:bottom w:val="single" w:color="auto" w:sz="4" w:space="0"/>
              <w:right w:val="single" w:color="auto" w:sz="4" w:space="0"/>
            </w:tcBorders>
            <w:noWrap w:val="0"/>
            <w:vAlign w:val="center"/>
          </w:tcPr>
          <w:p w14:paraId="5088E56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7E0F4B5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76E520D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20≤X＜200</w:t>
            </w:r>
          </w:p>
        </w:tc>
        <w:tc>
          <w:tcPr>
            <w:tcW w:w="1692" w:type="dxa"/>
            <w:tcBorders>
              <w:top w:val="nil"/>
              <w:left w:val="nil"/>
              <w:bottom w:val="single" w:color="auto" w:sz="4" w:space="0"/>
              <w:right w:val="single" w:color="auto" w:sz="4" w:space="0"/>
            </w:tcBorders>
            <w:noWrap w:val="0"/>
            <w:vAlign w:val="center"/>
          </w:tcPr>
          <w:p w14:paraId="4D20507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5≤X＜20</w:t>
            </w:r>
          </w:p>
        </w:tc>
        <w:tc>
          <w:tcPr>
            <w:tcW w:w="1087" w:type="dxa"/>
            <w:tcBorders>
              <w:top w:val="nil"/>
              <w:left w:val="nil"/>
              <w:bottom w:val="single" w:color="auto" w:sz="4" w:space="0"/>
              <w:right w:val="single" w:color="auto" w:sz="4" w:space="0"/>
            </w:tcBorders>
            <w:noWrap w:val="0"/>
            <w:vAlign w:val="center"/>
          </w:tcPr>
          <w:p w14:paraId="71F895A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X＜5</w:t>
            </w:r>
          </w:p>
        </w:tc>
      </w:tr>
      <w:tr w14:paraId="369F802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A16293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201930D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315C011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20981BE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5000≤Y＜40000</w:t>
            </w:r>
          </w:p>
        </w:tc>
        <w:tc>
          <w:tcPr>
            <w:tcW w:w="1692" w:type="dxa"/>
            <w:tcBorders>
              <w:top w:val="nil"/>
              <w:left w:val="nil"/>
              <w:bottom w:val="single" w:color="auto" w:sz="4" w:space="0"/>
              <w:right w:val="single" w:color="auto" w:sz="4" w:space="0"/>
            </w:tcBorders>
            <w:noWrap w:val="0"/>
            <w:vAlign w:val="center"/>
          </w:tcPr>
          <w:p w14:paraId="1B1DF3B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1000≤Y＜5000</w:t>
            </w:r>
          </w:p>
        </w:tc>
        <w:tc>
          <w:tcPr>
            <w:tcW w:w="1087" w:type="dxa"/>
            <w:tcBorders>
              <w:top w:val="nil"/>
              <w:left w:val="nil"/>
              <w:bottom w:val="single" w:color="auto" w:sz="4" w:space="0"/>
              <w:right w:val="single" w:color="auto" w:sz="4" w:space="0"/>
            </w:tcBorders>
            <w:noWrap w:val="0"/>
            <w:vAlign w:val="center"/>
          </w:tcPr>
          <w:p w14:paraId="6D4A60C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Y＜1000</w:t>
            </w:r>
          </w:p>
        </w:tc>
      </w:tr>
      <w:tr w14:paraId="5139B65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D62B74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零售业</w:t>
            </w:r>
          </w:p>
        </w:tc>
        <w:tc>
          <w:tcPr>
            <w:tcW w:w="1660" w:type="dxa"/>
            <w:tcBorders>
              <w:top w:val="nil"/>
              <w:left w:val="nil"/>
              <w:bottom w:val="single" w:color="auto" w:sz="4" w:space="0"/>
              <w:right w:val="single" w:color="auto" w:sz="4" w:space="0"/>
            </w:tcBorders>
            <w:noWrap w:val="0"/>
            <w:vAlign w:val="center"/>
          </w:tcPr>
          <w:p w14:paraId="04ECB6B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6C5CC4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502DE3A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50≤X＜300</w:t>
            </w:r>
          </w:p>
        </w:tc>
        <w:tc>
          <w:tcPr>
            <w:tcW w:w="1692" w:type="dxa"/>
            <w:tcBorders>
              <w:top w:val="nil"/>
              <w:left w:val="nil"/>
              <w:bottom w:val="single" w:color="auto" w:sz="4" w:space="0"/>
              <w:right w:val="single" w:color="auto" w:sz="4" w:space="0"/>
            </w:tcBorders>
            <w:noWrap w:val="0"/>
            <w:vAlign w:val="center"/>
          </w:tcPr>
          <w:p w14:paraId="7591748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10≤X＜50</w:t>
            </w:r>
          </w:p>
        </w:tc>
        <w:tc>
          <w:tcPr>
            <w:tcW w:w="1087" w:type="dxa"/>
            <w:tcBorders>
              <w:top w:val="nil"/>
              <w:left w:val="nil"/>
              <w:bottom w:val="single" w:color="auto" w:sz="4" w:space="0"/>
              <w:right w:val="single" w:color="auto" w:sz="4" w:space="0"/>
            </w:tcBorders>
            <w:noWrap w:val="0"/>
            <w:vAlign w:val="center"/>
          </w:tcPr>
          <w:p w14:paraId="2CA28D9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28CF1B2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E0741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7FF4C84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4735C18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61E69ED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500≤Y＜20000</w:t>
            </w:r>
          </w:p>
        </w:tc>
        <w:tc>
          <w:tcPr>
            <w:tcW w:w="1692" w:type="dxa"/>
            <w:tcBorders>
              <w:top w:val="nil"/>
              <w:left w:val="nil"/>
              <w:bottom w:val="single" w:color="auto" w:sz="4" w:space="0"/>
              <w:right w:val="single" w:color="auto" w:sz="4" w:space="0"/>
            </w:tcBorders>
            <w:noWrap w:val="0"/>
            <w:vAlign w:val="center"/>
          </w:tcPr>
          <w:p w14:paraId="052E50A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100≤Y＜500</w:t>
            </w:r>
          </w:p>
        </w:tc>
        <w:tc>
          <w:tcPr>
            <w:tcW w:w="1087" w:type="dxa"/>
            <w:tcBorders>
              <w:top w:val="nil"/>
              <w:left w:val="nil"/>
              <w:bottom w:val="single" w:color="auto" w:sz="4" w:space="0"/>
              <w:right w:val="single" w:color="auto" w:sz="4" w:space="0"/>
            </w:tcBorders>
            <w:noWrap w:val="0"/>
            <w:vAlign w:val="center"/>
          </w:tcPr>
          <w:p w14:paraId="64FA33C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1FDBA1C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F5B988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交通运输业</w:t>
            </w:r>
          </w:p>
        </w:tc>
        <w:tc>
          <w:tcPr>
            <w:tcW w:w="1660" w:type="dxa"/>
            <w:tcBorders>
              <w:top w:val="nil"/>
              <w:left w:val="nil"/>
              <w:bottom w:val="single" w:color="auto" w:sz="4" w:space="0"/>
              <w:right w:val="single" w:color="auto" w:sz="4" w:space="0"/>
            </w:tcBorders>
            <w:noWrap w:val="0"/>
            <w:vAlign w:val="center"/>
          </w:tcPr>
          <w:p w14:paraId="734AB69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8D2C16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4751CED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5768EE1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20≤X＜300</w:t>
            </w:r>
          </w:p>
        </w:tc>
        <w:tc>
          <w:tcPr>
            <w:tcW w:w="1087" w:type="dxa"/>
            <w:tcBorders>
              <w:top w:val="nil"/>
              <w:left w:val="nil"/>
              <w:bottom w:val="single" w:color="auto" w:sz="4" w:space="0"/>
              <w:right w:val="single" w:color="auto" w:sz="4" w:space="0"/>
            </w:tcBorders>
            <w:noWrap w:val="0"/>
            <w:vAlign w:val="center"/>
          </w:tcPr>
          <w:p w14:paraId="63474BB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X＜20</w:t>
            </w:r>
          </w:p>
        </w:tc>
      </w:tr>
      <w:tr w14:paraId="2C3323A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81F09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29D5841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61F7DDE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5DD0067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3000≤Y＜30000</w:t>
            </w:r>
          </w:p>
        </w:tc>
        <w:tc>
          <w:tcPr>
            <w:tcW w:w="1692" w:type="dxa"/>
            <w:tcBorders>
              <w:top w:val="nil"/>
              <w:left w:val="nil"/>
              <w:bottom w:val="single" w:color="auto" w:sz="4" w:space="0"/>
              <w:right w:val="single" w:color="auto" w:sz="4" w:space="0"/>
            </w:tcBorders>
            <w:noWrap w:val="0"/>
            <w:vAlign w:val="center"/>
          </w:tcPr>
          <w:p w14:paraId="18FFB82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200≤Y＜3000</w:t>
            </w:r>
          </w:p>
        </w:tc>
        <w:tc>
          <w:tcPr>
            <w:tcW w:w="1087" w:type="dxa"/>
            <w:tcBorders>
              <w:top w:val="nil"/>
              <w:left w:val="nil"/>
              <w:bottom w:val="single" w:color="auto" w:sz="4" w:space="0"/>
              <w:right w:val="single" w:color="auto" w:sz="4" w:space="0"/>
            </w:tcBorders>
            <w:noWrap w:val="0"/>
            <w:vAlign w:val="center"/>
          </w:tcPr>
          <w:p w14:paraId="1FE07EA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Y＜200</w:t>
            </w:r>
          </w:p>
        </w:tc>
      </w:tr>
      <w:tr w14:paraId="7D18306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059385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仓储业</w:t>
            </w:r>
          </w:p>
        </w:tc>
        <w:tc>
          <w:tcPr>
            <w:tcW w:w="1660" w:type="dxa"/>
            <w:tcBorders>
              <w:top w:val="nil"/>
              <w:left w:val="nil"/>
              <w:bottom w:val="single" w:color="auto" w:sz="4" w:space="0"/>
              <w:right w:val="single" w:color="auto" w:sz="4" w:space="0"/>
            </w:tcBorders>
            <w:noWrap w:val="0"/>
            <w:vAlign w:val="center"/>
          </w:tcPr>
          <w:p w14:paraId="1B38659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0BE55B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72F9879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100≤X＜200</w:t>
            </w:r>
          </w:p>
        </w:tc>
        <w:tc>
          <w:tcPr>
            <w:tcW w:w="1692" w:type="dxa"/>
            <w:tcBorders>
              <w:top w:val="nil"/>
              <w:left w:val="nil"/>
              <w:bottom w:val="single" w:color="auto" w:sz="4" w:space="0"/>
              <w:right w:val="single" w:color="auto" w:sz="4" w:space="0"/>
            </w:tcBorders>
            <w:noWrap w:val="0"/>
            <w:vAlign w:val="center"/>
          </w:tcPr>
          <w:p w14:paraId="63F719A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20≤X＜100</w:t>
            </w:r>
          </w:p>
        </w:tc>
        <w:tc>
          <w:tcPr>
            <w:tcW w:w="1087" w:type="dxa"/>
            <w:tcBorders>
              <w:top w:val="nil"/>
              <w:left w:val="nil"/>
              <w:bottom w:val="single" w:color="auto" w:sz="4" w:space="0"/>
              <w:right w:val="single" w:color="auto" w:sz="4" w:space="0"/>
            </w:tcBorders>
            <w:noWrap w:val="0"/>
            <w:vAlign w:val="center"/>
          </w:tcPr>
          <w:p w14:paraId="4892CAB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X＜20</w:t>
            </w:r>
          </w:p>
        </w:tc>
      </w:tr>
      <w:tr w14:paraId="7376744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54586F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3E04E6C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5306DF5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50F700F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1000≤Y＜30000</w:t>
            </w:r>
          </w:p>
        </w:tc>
        <w:tc>
          <w:tcPr>
            <w:tcW w:w="1692" w:type="dxa"/>
            <w:tcBorders>
              <w:top w:val="nil"/>
              <w:left w:val="nil"/>
              <w:bottom w:val="single" w:color="auto" w:sz="4" w:space="0"/>
              <w:right w:val="single" w:color="auto" w:sz="4" w:space="0"/>
            </w:tcBorders>
            <w:noWrap w:val="0"/>
            <w:vAlign w:val="center"/>
          </w:tcPr>
          <w:p w14:paraId="7CF6407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100≤Y＜1000</w:t>
            </w:r>
          </w:p>
        </w:tc>
        <w:tc>
          <w:tcPr>
            <w:tcW w:w="1087" w:type="dxa"/>
            <w:tcBorders>
              <w:top w:val="nil"/>
              <w:left w:val="nil"/>
              <w:bottom w:val="single" w:color="auto" w:sz="4" w:space="0"/>
              <w:right w:val="single" w:color="auto" w:sz="4" w:space="0"/>
            </w:tcBorders>
            <w:noWrap w:val="0"/>
            <w:vAlign w:val="center"/>
          </w:tcPr>
          <w:p w14:paraId="1819620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21E768A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CF28A9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邮政业</w:t>
            </w:r>
          </w:p>
        </w:tc>
        <w:tc>
          <w:tcPr>
            <w:tcW w:w="1660" w:type="dxa"/>
            <w:tcBorders>
              <w:top w:val="nil"/>
              <w:left w:val="nil"/>
              <w:bottom w:val="single" w:color="auto" w:sz="4" w:space="0"/>
              <w:right w:val="single" w:color="auto" w:sz="4" w:space="0"/>
            </w:tcBorders>
            <w:noWrap w:val="0"/>
            <w:vAlign w:val="center"/>
          </w:tcPr>
          <w:p w14:paraId="1719758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AA794E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108FDB1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2A42992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20≤X＜300</w:t>
            </w:r>
          </w:p>
        </w:tc>
        <w:tc>
          <w:tcPr>
            <w:tcW w:w="1087" w:type="dxa"/>
            <w:tcBorders>
              <w:top w:val="nil"/>
              <w:left w:val="nil"/>
              <w:bottom w:val="single" w:color="auto" w:sz="4" w:space="0"/>
              <w:right w:val="single" w:color="auto" w:sz="4" w:space="0"/>
            </w:tcBorders>
            <w:noWrap w:val="0"/>
            <w:vAlign w:val="center"/>
          </w:tcPr>
          <w:p w14:paraId="7D128B9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X＜20</w:t>
            </w:r>
          </w:p>
        </w:tc>
      </w:tr>
      <w:tr w14:paraId="5A78043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79CF36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1B7A4E6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2050F8A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6CA8B8F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2000≤Y＜30000</w:t>
            </w:r>
          </w:p>
        </w:tc>
        <w:tc>
          <w:tcPr>
            <w:tcW w:w="1692" w:type="dxa"/>
            <w:tcBorders>
              <w:top w:val="nil"/>
              <w:left w:val="nil"/>
              <w:bottom w:val="single" w:color="auto" w:sz="4" w:space="0"/>
              <w:right w:val="single" w:color="auto" w:sz="4" w:space="0"/>
            </w:tcBorders>
            <w:noWrap w:val="0"/>
            <w:vAlign w:val="center"/>
          </w:tcPr>
          <w:p w14:paraId="42A5E90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100≤Y＜2000</w:t>
            </w:r>
          </w:p>
        </w:tc>
        <w:tc>
          <w:tcPr>
            <w:tcW w:w="1087" w:type="dxa"/>
            <w:tcBorders>
              <w:top w:val="nil"/>
              <w:left w:val="nil"/>
              <w:bottom w:val="single" w:color="auto" w:sz="4" w:space="0"/>
              <w:right w:val="single" w:color="auto" w:sz="4" w:space="0"/>
            </w:tcBorders>
            <w:noWrap w:val="0"/>
            <w:vAlign w:val="center"/>
          </w:tcPr>
          <w:p w14:paraId="36EF7E2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012D464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95AD64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住宿业</w:t>
            </w:r>
          </w:p>
        </w:tc>
        <w:tc>
          <w:tcPr>
            <w:tcW w:w="1660" w:type="dxa"/>
            <w:tcBorders>
              <w:top w:val="nil"/>
              <w:left w:val="nil"/>
              <w:bottom w:val="single" w:color="auto" w:sz="4" w:space="0"/>
              <w:right w:val="single" w:color="auto" w:sz="4" w:space="0"/>
            </w:tcBorders>
            <w:noWrap w:val="0"/>
            <w:vAlign w:val="center"/>
          </w:tcPr>
          <w:p w14:paraId="15FD2C1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40B4859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62FC09E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63C5432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4794FC5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409B752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B7ACF5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067E415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5D1FDF1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144B5CE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2000≤Y＜10000</w:t>
            </w:r>
          </w:p>
        </w:tc>
        <w:tc>
          <w:tcPr>
            <w:tcW w:w="1692" w:type="dxa"/>
            <w:tcBorders>
              <w:top w:val="nil"/>
              <w:left w:val="nil"/>
              <w:bottom w:val="single" w:color="auto" w:sz="4" w:space="0"/>
              <w:right w:val="single" w:color="auto" w:sz="4" w:space="0"/>
            </w:tcBorders>
            <w:noWrap w:val="0"/>
            <w:vAlign w:val="center"/>
          </w:tcPr>
          <w:p w14:paraId="37D1DEB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100≤Y＜2000</w:t>
            </w:r>
          </w:p>
        </w:tc>
        <w:tc>
          <w:tcPr>
            <w:tcW w:w="1087" w:type="dxa"/>
            <w:tcBorders>
              <w:top w:val="nil"/>
              <w:left w:val="nil"/>
              <w:bottom w:val="single" w:color="auto" w:sz="4" w:space="0"/>
              <w:right w:val="single" w:color="auto" w:sz="4" w:space="0"/>
            </w:tcBorders>
            <w:noWrap w:val="0"/>
            <w:vAlign w:val="center"/>
          </w:tcPr>
          <w:p w14:paraId="5E2EE9B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539B61C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96A92A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餐饮业</w:t>
            </w:r>
          </w:p>
        </w:tc>
        <w:tc>
          <w:tcPr>
            <w:tcW w:w="1660" w:type="dxa"/>
            <w:tcBorders>
              <w:top w:val="nil"/>
              <w:left w:val="nil"/>
              <w:bottom w:val="single" w:color="auto" w:sz="4" w:space="0"/>
              <w:right w:val="single" w:color="auto" w:sz="4" w:space="0"/>
            </w:tcBorders>
            <w:noWrap w:val="0"/>
            <w:vAlign w:val="center"/>
          </w:tcPr>
          <w:p w14:paraId="6756342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373D4B0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0542DF4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0C8D9B1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7B1C56D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024A021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0E397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01DD5EE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26D4E84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280680E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2000≤Y＜10000</w:t>
            </w:r>
          </w:p>
        </w:tc>
        <w:tc>
          <w:tcPr>
            <w:tcW w:w="1692" w:type="dxa"/>
            <w:tcBorders>
              <w:top w:val="nil"/>
              <w:left w:val="nil"/>
              <w:bottom w:val="single" w:color="auto" w:sz="4" w:space="0"/>
              <w:right w:val="single" w:color="auto" w:sz="4" w:space="0"/>
            </w:tcBorders>
            <w:noWrap w:val="0"/>
            <w:vAlign w:val="center"/>
          </w:tcPr>
          <w:p w14:paraId="6655C05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100≤Y＜2000</w:t>
            </w:r>
          </w:p>
        </w:tc>
        <w:tc>
          <w:tcPr>
            <w:tcW w:w="1087" w:type="dxa"/>
            <w:tcBorders>
              <w:top w:val="nil"/>
              <w:left w:val="nil"/>
              <w:bottom w:val="single" w:color="auto" w:sz="4" w:space="0"/>
              <w:right w:val="single" w:color="auto" w:sz="4" w:space="0"/>
            </w:tcBorders>
            <w:noWrap w:val="0"/>
            <w:vAlign w:val="center"/>
          </w:tcPr>
          <w:p w14:paraId="2D07E75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005D37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F486C6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信息传输业</w:t>
            </w:r>
          </w:p>
        </w:tc>
        <w:tc>
          <w:tcPr>
            <w:tcW w:w="1660" w:type="dxa"/>
            <w:tcBorders>
              <w:top w:val="nil"/>
              <w:left w:val="nil"/>
              <w:bottom w:val="single" w:color="auto" w:sz="4" w:space="0"/>
              <w:right w:val="single" w:color="auto" w:sz="4" w:space="0"/>
            </w:tcBorders>
            <w:noWrap w:val="0"/>
            <w:vAlign w:val="center"/>
          </w:tcPr>
          <w:p w14:paraId="5A7C042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3366A38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0C95FCF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100≤X＜2000</w:t>
            </w:r>
          </w:p>
        </w:tc>
        <w:tc>
          <w:tcPr>
            <w:tcW w:w="1692" w:type="dxa"/>
            <w:tcBorders>
              <w:top w:val="nil"/>
              <w:left w:val="nil"/>
              <w:bottom w:val="single" w:color="auto" w:sz="4" w:space="0"/>
              <w:right w:val="single" w:color="auto" w:sz="4" w:space="0"/>
            </w:tcBorders>
            <w:noWrap w:val="0"/>
            <w:vAlign w:val="center"/>
          </w:tcPr>
          <w:p w14:paraId="244A236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079F858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6404C23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E25C2D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604FF23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21B0439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3E2CD9A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1000≤Y＜100000</w:t>
            </w:r>
          </w:p>
        </w:tc>
        <w:tc>
          <w:tcPr>
            <w:tcW w:w="1692" w:type="dxa"/>
            <w:tcBorders>
              <w:top w:val="nil"/>
              <w:left w:val="nil"/>
              <w:bottom w:val="single" w:color="auto" w:sz="4" w:space="0"/>
              <w:right w:val="single" w:color="auto" w:sz="4" w:space="0"/>
            </w:tcBorders>
            <w:noWrap w:val="0"/>
            <w:vAlign w:val="center"/>
          </w:tcPr>
          <w:p w14:paraId="11E46E9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100≤Y＜1000</w:t>
            </w:r>
          </w:p>
        </w:tc>
        <w:tc>
          <w:tcPr>
            <w:tcW w:w="1087" w:type="dxa"/>
            <w:tcBorders>
              <w:top w:val="nil"/>
              <w:left w:val="nil"/>
              <w:bottom w:val="single" w:color="auto" w:sz="4" w:space="0"/>
              <w:right w:val="single" w:color="auto" w:sz="4" w:space="0"/>
            </w:tcBorders>
            <w:noWrap w:val="0"/>
            <w:vAlign w:val="center"/>
          </w:tcPr>
          <w:p w14:paraId="4017C12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3F0A40A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E09156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750AC72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755A61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584827B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6A8BF80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67DFD07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0F066FE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ACAC95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33C45A5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7130362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7B02BFF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1000≤Y＜10000</w:t>
            </w:r>
          </w:p>
        </w:tc>
        <w:tc>
          <w:tcPr>
            <w:tcW w:w="1692" w:type="dxa"/>
            <w:tcBorders>
              <w:top w:val="nil"/>
              <w:left w:val="nil"/>
              <w:bottom w:val="single" w:color="auto" w:sz="4" w:space="0"/>
              <w:right w:val="single" w:color="auto" w:sz="4" w:space="0"/>
            </w:tcBorders>
            <w:noWrap w:val="0"/>
            <w:vAlign w:val="center"/>
          </w:tcPr>
          <w:p w14:paraId="64EFE9D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50≤Y＜1000</w:t>
            </w:r>
          </w:p>
        </w:tc>
        <w:tc>
          <w:tcPr>
            <w:tcW w:w="1087" w:type="dxa"/>
            <w:tcBorders>
              <w:top w:val="nil"/>
              <w:left w:val="nil"/>
              <w:bottom w:val="single" w:color="auto" w:sz="4" w:space="0"/>
              <w:right w:val="single" w:color="auto" w:sz="4" w:space="0"/>
            </w:tcBorders>
            <w:noWrap w:val="0"/>
            <w:vAlign w:val="center"/>
          </w:tcPr>
          <w:p w14:paraId="1E06D2E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Y＜50</w:t>
            </w:r>
          </w:p>
        </w:tc>
      </w:tr>
      <w:tr w14:paraId="2970CE8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ED95CD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202839D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2E913F2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002E8DF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1000≤Y＜200000</w:t>
            </w:r>
          </w:p>
        </w:tc>
        <w:tc>
          <w:tcPr>
            <w:tcW w:w="1692" w:type="dxa"/>
            <w:tcBorders>
              <w:top w:val="nil"/>
              <w:left w:val="nil"/>
              <w:bottom w:val="single" w:color="auto" w:sz="4" w:space="0"/>
              <w:right w:val="single" w:color="auto" w:sz="4" w:space="0"/>
            </w:tcBorders>
            <w:noWrap w:val="0"/>
            <w:vAlign w:val="center"/>
          </w:tcPr>
          <w:p w14:paraId="033DAD0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100≤X＜1000</w:t>
            </w:r>
          </w:p>
        </w:tc>
        <w:tc>
          <w:tcPr>
            <w:tcW w:w="1087" w:type="dxa"/>
            <w:tcBorders>
              <w:top w:val="nil"/>
              <w:left w:val="nil"/>
              <w:bottom w:val="single" w:color="auto" w:sz="4" w:space="0"/>
              <w:right w:val="single" w:color="auto" w:sz="4" w:space="0"/>
            </w:tcBorders>
            <w:noWrap w:val="0"/>
            <w:vAlign w:val="center"/>
          </w:tcPr>
          <w:p w14:paraId="7588EF3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X＜100</w:t>
            </w:r>
          </w:p>
        </w:tc>
      </w:tr>
      <w:tr w14:paraId="58DED7B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517251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767FF6B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资产总额（Z）</w:t>
            </w:r>
          </w:p>
        </w:tc>
        <w:tc>
          <w:tcPr>
            <w:tcW w:w="1466" w:type="dxa"/>
            <w:tcBorders>
              <w:top w:val="nil"/>
              <w:left w:val="nil"/>
              <w:bottom w:val="single" w:color="auto" w:sz="4" w:space="0"/>
              <w:right w:val="single" w:color="auto" w:sz="4" w:space="0"/>
            </w:tcBorders>
            <w:noWrap w:val="0"/>
            <w:vAlign w:val="center"/>
          </w:tcPr>
          <w:p w14:paraId="4AC7552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19FDFCF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5000≤Z＜10000</w:t>
            </w:r>
          </w:p>
        </w:tc>
        <w:tc>
          <w:tcPr>
            <w:tcW w:w="1692" w:type="dxa"/>
            <w:tcBorders>
              <w:top w:val="nil"/>
              <w:left w:val="nil"/>
              <w:bottom w:val="single" w:color="auto" w:sz="4" w:space="0"/>
              <w:right w:val="single" w:color="auto" w:sz="4" w:space="0"/>
            </w:tcBorders>
            <w:noWrap w:val="0"/>
            <w:vAlign w:val="center"/>
          </w:tcPr>
          <w:p w14:paraId="5607BAE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2000≤Y＜5000</w:t>
            </w:r>
          </w:p>
        </w:tc>
        <w:tc>
          <w:tcPr>
            <w:tcW w:w="1087" w:type="dxa"/>
            <w:tcBorders>
              <w:top w:val="nil"/>
              <w:left w:val="nil"/>
              <w:bottom w:val="single" w:color="auto" w:sz="4" w:space="0"/>
              <w:right w:val="single" w:color="auto" w:sz="4" w:space="0"/>
            </w:tcBorders>
            <w:noWrap w:val="0"/>
            <w:vAlign w:val="center"/>
          </w:tcPr>
          <w:p w14:paraId="71E554B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Y＜2000</w:t>
            </w:r>
          </w:p>
        </w:tc>
      </w:tr>
      <w:tr w14:paraId="23D7AA9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4FDBC7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物业管理</w:t>
            </w:r>
          </w:p>
        </w:tc>
        <w:tc>
          <w:tcPr>
            <w:tcW w:w="1660" w:type="dxa"/>
            <w:tcBorders>
              <w:top w:val="nil"/>
              <w:left w:val="nil"/>
              <w:bottom w:val="single" w:color="auto" w:sz="4" w:space="0"/>
              <w:right w:val="single" w:color="auto" w:sz="4" w:space="0"/>
            </w:tcBorders>
            <w:noWrap w:val="0"/>
            <w:vAlign w:val="center"/>
          </w:tcPr>
          <w:p w14:paraId="772A589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6DDD51C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30E9C05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7164AE8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087" w:type="dxa"/>
            <w:tcBorders>
              <w:top w:val="nil"/>
              <w:left w:val="nil"/>
              <w:bottom w:val="single" w:color="auto" w:sz="4" w:space="0"/>
              <w:right w:val="single" w:color="auto" w:sz="4" w:space="0"/>
            </w:tcBorders>
            <w:noWrap w:val="0"/>
            <w:vAlign w:val="center"/>
          </w:tcPr>
          <w:p w14:paraId="09FE77F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X＜100</w:t>
            </w:r>
          </w:p>
        </w:tc>
      </w:tr>
      <w:tr w14:paraId="634321B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33ED69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1DB2506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6B7DBFD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5E66627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1000≤Y＜5000</w:t>
            </w:r>
          </w:p>
        </w:tc>
        <w:tc>
          <w:tcPr>
            <w:tcW w:w="1692" w:type="dxa"/>
            <w:tcBorders>
              <w:top w:val="nil"/>
              <w:left w:val="nil"/>
              <w:bottom w:val="single" w:color="auto" w:sz="4" w:space="0"/>
              <w:right w:val="single" w:color="auto" w:sz="4" w:space="0"/>
            </w:tcBorders>
            <w:noWrap w:val="0"/>
            <w:vAlign w:val="center"/>
          </w:tcPr>
          <w:p w14:paraId="688BF3E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500≤Y＜1000</w:t>
            </w:r>
          </w:p>
        </w:tc>
        <w:tc>
          <w:tcPr>
            <w:tcW w:w="1087" w:type="dxa"/>
            <w:tcBorders>
              <w:top w:val="nil"/>
              <w:left w:val="nil"/>
              <w:bottom w:val="single" w:color="auto" w:sz="4" w:space="0"/>
              <w:right w:val="single" w:color="auto" w:sz="4" w:space="0"/>
            </w:tcBorders>
            <w:noWrap w:val="0"/>
            <w:vAlign w:val="center"/>
          </w:tcPr>
          <w:p w14:paraId="01A6739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Y＜500</w:t>
            </w:r>
          </w:p>
        </w:tc>
      </w:tr>
      <w:tr w14:paraId="60471D01">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338E7D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0165DAF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590368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49804C6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1E3EAE2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2956254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63B47EE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0966C2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4E86E8D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资产总额（Z）</w:t>
            </w:r>
          </w:p>
        </w:tc>
        <w:tc>
          <w:tcPr>
            <w:tcW w:w="1466" w:type="dxa"/>
            <w:tcBorders>
              <w:top w:val="nil"/>
              <w:left w:val="nil"/>
              <w:bottom w:val="single" w:color="auto" w:sz="4" w:space="0"/>
              <w:right w:val="single" w:color="auto" w:sz="4" w:space="0"/>
            </w:tcBorders>
            <w:noWrap w:val="0"/>
            <w:vAlign w:val="center"/>
          </w:tcPr>
          <w:p w14:paraId="09321EC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2463582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8000≤Z＜120000</w:t>
            </w:r>
          </w:p>
        </w:tc>
        <w:tc>
          <w:tcPr>
            <w:tcW w:w="1692" w:type="dxa"/>
            <w:tcBorders>
              <w:top w:val="nil"/>
              <w:left w:val="nil"/>
              <w:bottom w:val="single" w:color="auto" w:sz="4" w:space="0"/>
              <w:right w:val="single" w:color="auto" w:sz="4" w:space="0"/>
            </w:tcBorders>
            <w:noWrap w:val="0"/>
            <w:vAlign w:val="center"/>
          </w:tcPr>
          <w:p w14:paraId="0AF20C0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100≤Z＜8000</w:t>
            </w:r>
          </w:p>
        </w:tc>
        <w:tc>
          <w:tcPr>
            <w:tcW w:w="1087" w:type="dxa"/>
            <w:tcBorders>
              <w:top w:val="nil"/>
              <w:left w:val="nil"/>
              <w:bottom w:val="single" w:color="auto" w:sz="4" w:space="0"/>
              <w:right w:val="single" w:color="auto" w:sz="4" w:space="0"/>
            </w:tcBorders>
            <w:noWrap w:val="0"/>
            <w:vAlign w:val="center"/>
          </w:tcPr>
          <w:p w14:paraId="00C6AB4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0A4E712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C3A146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01CD85B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636AF38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743DEF1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21C2994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56779EB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bl>
    <w:p w14:paraId="62A7C87B">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b/>
          <w:bCs/>
          <w:i w:val="0"/>
          <w:iCs w:val="0"/>
          <w:caps w:val="0"/>
          <w:color w:val="auto"/>
          <w:spacing w:val="0"/>
          <w:kern w:val="0"/>
          <w:sz w:val="24"/>
          <w:szCs w:val="24"/>
          <w:highlight w:val="none"/>
          <w:shd w:val="clear" w:color="auto" w:fill="FFFFFF"/>
          <w:lang w:val="en-US" w:eastAsia="zh-CN"/>
        </w:rPr>
        <w:t>说明：</w:t>
      </w: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上述标准参照《关于印发中小企业划型标准规定的通知》（工信部联企业[2011]300号），大型、中型和小型企业须同时满足所列指标的下限，否则下划一档；微型企业只须满足所列指标中的一项即可。</w:t>
      </w:r>
    </w:p>
    <w:p w14:paraId="3ED7691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本招标文件所称中小企业，是指在中华人民共和国境内依法设立，依据国务院批准的</w:t>
      </w:r>
    </w:p>
    <w:p w14:paraId="214FF35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A5CA9A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328F0DF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3D5D6A7F">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7EB4360B">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ADD5C0C">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依据本招标文件规定享受扶持政策获得政府采购合同的，小微企业不得将合同分包给大中型企业，中型企业不得将合同分包给大型企业。</w:t>
      </w:r>
    </w:p>
    <w:p w14:paraId="7B153239">
      <w:pPr>
        <w:rPr>
          <w:rFonts w:hint="eastAsia"/>
          <w:lang w:val="en-US" w:eastAsia="zh-CN"/>
        </w:rPr>
      </w:pPr>
      <w:bookmarkStart w:id="1084" w:name="_Toc27811"/>
      <w:bookmarkStart w:id="1085" w:name="_Toc25363"/>
      <w:bookmarkStart w:id="1086" w:name="_Toc27168"/>
    </w:p>
    <w:p w14:paraId="0E808289">
      <w:pPr>
        <w:rPr>
          <w:rFonts w:hint="eastAsia"/>
          <w:lang w:val="en-US" w:eastAsia="zh-CN"/>
        </w:rPr>
      </w:pPr>
    </w:p>
    <w:p w14:paraId="45393A47">
      <w:pPr>
        <w:pStyle w:val="3"/>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firstLine="2650" w:firstLineChars="1100"/>
        <w:jc w:val="both"/>
        <w:textAlignment w:val="baseline"/>
        <w:outlineLvl w:val="1"/>
        <w:rPr>
          <w:rFonts w:hint="eastAsia" w:ascii="仿宋_GB2312" w:hAnsi="仿宋_GB2312" w:eastAsia="仿宋_GB2312" w:cs="仿宋_GB2312"/>
          <w:b/>
          <w:i w:val="0"/>
          <w:caps w:val="0"/>
          <w:spacing w:val="0"/>
          <w:w w:val="100"/>
          <w:sz w:val="24"/>
          <w:u w:val="none"/>
          <w:lang w:val="en-US" w:eastAsia="zh-CN"/>
        </w:rPr>
      </w:pPr>
    </w:p>
    <w:p w14:paraId="61C9E3B6">
      <w:pPr>
        <w:rPr>
          <w:rFonts w:hint="eastAsia" w:ascii="仿宋_GB2312" w:hAnsi="仿宋_GB2312" w:eastAsia="仿宋_GB2312" w:cs="仿宋_GB2312"/>
          <w:b/>
          <w:i w:val="0"/>
          <w:caps w:val="0"/>
          <w:spacing w:val="0"/>
          <w:w w:val="100"/>
          <w:sz w:val="24"/>
          <w:u w:val="none"/>
          <w:lang w:val="en-US" w:eastAsia="zh-CN"/>
        </w:rPr>
      </w:pPr>
    </w:p>
    <w:p w14:paraId="57A1DFDF">
      <w:pPr>
        <w:pStyle w:val="13"/>
        <w:rPr>
          <w:rFonts w:hint="eastAsia" w:ascii="仿宋_GB2312" w:hAnsi="仿宋_GB2312" w:eastAsia="仿宋_GB2312" w:cs="仿宋_GB2312"/>
          <w:b/>
          <w:i w:val="0"/>
          <w:caps w:val="0"/>
          <w:spacing w:val="0"/>
          <w:w w:val="100"/>
          <w:sz w:val="24"/>
          <w:u w:val="none"/>
          <w:lang w:val="en-US" w:eastAsia="zh-CN"/>
        </w:rPr>
      </w:pPr>
    </w:p>
    <w:p w14:paraId="6FFA8382">
      <w:pPr>
        <w:pStyle w:val="13"/>
        <w:rPr>
          <w:rFonts w:hint="eastAsia" w:ascii="仿宋_GB2312" w:hAnsi="仿宋_GB2312" w:eastAsia="仿宋_GB2312" w:cs="仿宋_GB2312"/>
          <w:b/>
          <w:i w:val="0"/>
          <w:caps w:val="0"/>
          <w:spacing w:val="0"/>
          <w:w w:val="100"/>
          <w:sz w:val="24"/>
          <w:u w:val="none"/>
          <w:lang w:val="en-US" w:eastAsia="zh-CN"/>
        </w:rPr>
      </w:pPr>
    </w:p>
    <w:p w14:paraId="56296620">
      <w:pPr>
        <w:rPr>
          <w:rFonts w:hint="eastAsia" w:ascii="仿宋_GB2312" w:hAnsi="仿宋_GB2312" w:eastAsia="仿宋_GB2312" w:cs="仿宋_GB2312"/>
          <w:b/>
          <w:i w:val="0"/>
          <w:caps w:val="0"/>
          <w:spacing w:val="0"/>
          <w:w w:val="100"/>
          <w:sz w:val="24"/>
          <w:u w:val="none"/>
          <w:lang w:val="en-US" w:eastAsia="zh-CN"/>
        </w:rPr>
      </w:pPr>
    </w:p>
    <w:p w14:paraId="26D13306">
      <w:pPr>
        <w:pStyle w:val="3"/>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firstLine="2650" w:firstLineChars="1100"/>
        <w:jc w:val="both"/>
        <w:textAlignment w:val="baseline"/>
        <w:outlineLvl w:val="1"/>
        <w:rPr>
          <w:rFonts w:hint="eastAsia" w:ascii="仿宋" w:hAnsi="仿宋" w:eastAsia="仿宋" w:cs="仿宋"/>
          <w:i w:val="0"/>
          <w:iCs w:val="0"/>
          <w:caps w:val="0"/>
          <w:color w:val="000000"/>
          <w:spacing w:val="0"/>
          <w:kern w:val="0"/>
          <w:sz w:val="24"/>
          <w:szCs w:val="24"/>
          <w:lang w:val="en-US" w:eastAsia="zh-CN" w:bidi="ar-SA"/>
        </w:rPr>
      </w:pPr>
      <w:bookmarkStart w:id="1087" w:name="_Toc28053"/>
      <w:r>
        <w:rPr>
          <w:rFonts w:hint="eastAsia" w:ascii="仿宋_GB2312" w:hAnsi="仿宋_GB2312" w:eastAsia="仿宋_GB2312" w:cs="仿宋_GB2312"/>
          <w:b/>
          <w:i w:val="0"/>
          <w:caps w:val="0"/>
          <w:spacing w:val="0"/>
          <w:w w:val="100"/>
          <w:sz w:val="24"/>
          <w:u w:val="none"/>
          <w:lang w:val="en-US" w:eastAsia="zh-CN"/>
        </w:rPr>
        <w:t>6-2   残疾人福利性单位声明函</w:t>
      </w:r>
      <w:bookmarkEnd w:id="1083"/>
      <w:bookmarkEnd w:id="1084"/>
      <w:bookmarkEnd w:id="1085"/>
      <w:bookmarkEnd w:id="1086"/>
      <w:bookmarkEnd w:id="1087"/>
    </w:p>
    <w:p w14:paraId="6FB78371">
      <w:pPr>
        <w:keepNext w:val="0"/>
        <w:keepLines w:val="0"/>
        <w:pageBreakBefore w:val="0"/>
        <w:widowControl w:val="0"/>
        <w:kinsoku/>
        <w:wordWrap/>
        <w:overflowPunct/>
        <w:topLinePunct w:val="0"/>
        <w:autoSpaceDE/>
        <w:autoSpaceDN/>
        <w:bidi w:val="0"/>
        <w:adjustRightInd/>
        <w:snapToGrid/>
        <w:spacing w:after="60" w:afterLines="25" w:line="300" w:lineRule="auto"/>
        <w:ind w:firstLine="480" w:firstLineChars="200"/>
        <w:textAlignment w:val="auto"/>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14:paraId="08DE9F31">
      <w:pPr>
        <w:keepNext w:val="0"/>
        <w:keepLines w:val="0"/>
        <w:pageBreakBefore w:val="0"/>
        <w:widowControl w:val="0"/>
        <w:kinsoku/>
        <w:wordWrap/>
        <w:overflowPunct/>
        <w:topLinePunct w:val="0"/>
        <w:autoSpaceDE/>
        <w:autoSpaceDN/>
        <w:bidi w:val="0"/>
        <w:adjustRightInd/>
        <w:snapToGrid/>
        <w:spacing w:after="60" w:afterLines="25" w:line="300" w:lineRule="auto"/>
        <w:ind w:firstLine="480" w:firstLineChars="200"/>
        <w:textAlignment w:val="auto"/>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1. （标的名称），制造商为（单位名称），属于残疾人福利性单位；</w:t>
      </w:r>
    </w:p>
    <w:p w14:paraId="0EF2A036">
      <w:pPr>
        <w:keepNext w:val="0"/>
        <w:keepLines w:val="0"/>
        <w:pageBreakBefore w:val="0"/>
        <w:widowControl w:val="0"/>
        <w:kinsoku/>
        <w:wordWrap/>
        <w:overflowPunct/>
        <w:topLinePunct w:val="0"/>
        <w:autoSpaceDE/>
        <w:autoSpaceDN/>
        <w:bidi w:val="0"/>
        <w:adjustRightInd/>
        <w:snapToGrid/>
        <w:spacing w:after="60" w:afterLines="25" w:line="300" w:lineRule="auto"/>
        <w:ind w:firstLine="480" w:firstLineChars="200"/>
        <w:textAlignment w:val="auto"/>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2. （标的名称），制造商为（单位名称），属于残疾人福利性单位。</w:t>
      </w:r>
    </w:p>
    <w:p w14:paraId="7F1CDBBD">
      <w:pPr>
        <w:keepNext w:val="0"/>
        <w:keepLines w:val="0"/>
        <w:pageBreakBefore w:val="0"/>
        <w:widowControl w:val="0"/>
        <w:kinsoku/>
        <w:wordWrap/>
        <w:overflowPunct/>
        <w:topLinePunct w:val="0"/>
        <w:autoSpaceDE/>
        <w:autoSpaceDN/>
        <w:bidi w:val="0"/>
        <w:adjustRightInd/>
        <w:snapToGrid/>
        <w:spacing w:after="60" w:afterLines="25" w:line="300" w:lineRule="auto"/>
        <w:ind w:firstLine="480" w:firstLineChars="200"/>
        <w:textAlignment w:val="auto"/>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 xml:space="preserve">…… </w:t>
      </w:r>
    </w:p>
    <w:p w14:paraId="5DCDAD8F">
      <w:pPr>
        <w:keepNext w:val="0"/>
        <w:keepLines w:val="0"/>
        <w:pageBreakBefore w:val="0"/>
        <w:widowControl w:val="0"/>
        <w:kinsoku/>
        <w:wordWrap/>
        <w:overflowPunct/>
        <w:topLinePunct w:val="0"/>
        <w:autoSpaceDE/>
        <w:autoSpaceDN/>
        <w:bidi w:val="0"/>
        <w:adjustRightInd/>
        <w:snapToGrid/>
        <w:spacing w:after="60" w:afterLines="25" w:line="300" w:lineRule="auto"/>
        <w:ind w:firstLine="480" w:firstLineChars="200"/>
        <w:textAlignment w:val="auto"/>
        <w:rPr>
          <w:rFonts w:hint="eastAsia" w:ascii="仿宋" w:hAnsi="仿宋" w:eastAsia="仿宋" w:cs="仿宋"/>
          <w:i w:val="0"/>
          <w:iCs w:val="0"/>
          <w:caps w:val="0"/>
          <w:color w:val="000000"/>
          <w:spacing w:val="0"/>
          <w:kern w:val="0"/>
          <w:sz w:val="24"/>
          <w:szCs w:val="24"/>
          <w:lang w:val="en-US" w:eastAsia="zh-CN" w:bidi="ar-SA"/>
        </w:rPr>
      </w:pPr>
      <w:bookmarkStart w:id="1088" w:name="_Hlk73562331"/>
      <w:r>
        <w:rPr>
          <w:rFonts w:hint="eastAsia" w:ascii="仿宋" w:hAnsi="仿宋" w:eastAsia="仿宋" w:cs="仿宋"/>
          <w:i w:val="0"/>
          <w:iCs w:val="0"/>
          <w:caps w:val="0"/>
          <w:color w:val="000000"/>
          <w:spacing w:val="0"/>
          <w:kern w:val="0"/>
          <w:sz w:val="24"/>
          <w:szCs w:val="24"/>
          <w:lang w:val="en-US" w:eastAsia="zh-CN" w:bidi="ar-SA"/>
        </w:rPr>
        <w:t>本投标人已知悉《财政部民政部中国残疾人联合会关于促进残疾人就业政府采购政策的通知》（财库〔2017〕141 号）的规定，承诺提供的声明函内容是真实的，如提供声明函内容不实，则依法追究相关法律责任。</w:t>
      </w:r>
      <w:bookmarkEnd w:id="1088"/>
    </w:p>
    <w:p w14:paraId="1B000E03">
      <w:pPr>
        <w:keepNext w:val="0"/>
        <w:keepLines w:val="0"/>
        <w:pageBreakBefore w:val="0"/>
        <w:widowControl w:val="0"/>
        <w:kinsoku/>
        <w:wordWrap/>
        <w:overflowPunct/>
        <w:topLinePunct w:val="0"/>
        <w:autoSpaceDE/>
        <w:autoSpaceDN/>
        <w:bidi w:val="0"/>
        <w:adjustRightInd/>
        <w:snapToGrid/>
        <w:spacing w:after="60" w:afterLines="25" w:line="300" w:lineRule="auto"/>
        <w:ind w:right="420" w:firstLine="5040" w:firstLineChars="2100"/>
        <w:textAlignment w:val="auto"/>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投标人（投标单位）：</w:t>
      </w:r>
    </w:p>
    <w:p w14:paraId="1DC89D12">
      <w:pPr>
        <w:keepNext w:val="0"/>
        <w:keepLines w:val="0"/>
        <w:pageBreakBefore w:val="0"/>
        <w:widowControl w:val="0"/>
        <w:kinsoku/>
        <w:wordWrap/>
        <w:overflowPunct/>
        <w:topLinePunct w:val="0"/>
        <w:autoSpaceDE/>
        <w:autoSpaceDN/>
        <w:bidi w:val="0"/>
        <w:adjustRightInd/>
        <w:snapToGrid/>
        <w:spacing w:after="60" w:afterLines="25" w:line="300" w:lineRule="auto"/>
        <w:ind w:right="420" w:firstLine="6600" w:firstLineChars="2750"/>
        <w:textAlignment w:val="auto"/>
        <w:rPr>
          <w:rFonts w:hint="eastAsia" w:ascii="仿宋_GB2312" w:hAnsi="仿宋_GB2312" w:eastAsia="仿宋_GB2312" w:cs="仿宋_GB2312"/>
          <w:b/>
          <w:i w:val="0"/>
          <w:caps w:val="0"/>
          <w:spacing w:val="0"/>
          <w:w w:val="100"/>
          <w:sz w:val="24"/>
          <w:u w:val="none"/>
          <w:lang w:val="en-US" w:eastAsia="zh-CN"/>
        </w:rPr>
      </w:pPr>
      <w:r>
        <w:rPr>
          <w:rFonts w:hint="eastAsia" w:ascii="仿宋" w:hAnsi="仿宋" w:eastAsia="仿宋" w:cs="仿宋"/>
          <w:i w:val="0"/>
          <w:iCs w:val="0"/>
          <w:caps w:val="0"/>
          <w:color w:val="000000"/>
          <w:spacing w:val="0"/>
          <w:kern w:val="0"/>
          <w:sz w:val="24"/>
          <w:szCs w:val="24"/>
          <w:lang w:val="en-US" w:eastAsia="zh-CN" w:bidi="ar-SA"/>
        </w:rPr>
        <w:t>日期：</w:t>
      </w:r>
      <w:bookmarkStart w:id="1089" w:name="_Toc19006"/>
      <w:bookmarkStart w:id="1090" w:name="_Toc28310"/>
      <w:bookmarkStart w:id="1091" w:name="_Toc17181"/>
      <w:bookmarkStart w:id="1092" w:name="_Toc13378"/>
      <w:bookmarkStart w:id="1093" w:name="_Toc2813"/>
      <w:bookmarkStart w:id="1094" w:name="_Toc7440"/>
      <w:bookmarkStart w:id="1095" w:name="_Toc16783"/>
      <w:bookmarkStart w:id="1096" w:name="_Toc8498"/>
      <w:bookmarkStart w:id="1097" w:name="_Toc17299"/>
      <w:bookmarkStart w:id="1098" w:name="_Toc19677"/>
      <w:bookmarkStart w:id="1099" w:name="_Toc9078"/>
      <w:bookmarkStart w:id="1100" w:name="_Toc12073"/>
      <w:bookmarkStart w:id="1101" w:name="_Toc9071"/>
      <w:bookmarkStart w:id="1102" w:name="_Toc11271"/>
      <w:bookmarkStart w:id="1103" w:name="_Toc5731"/>
    </w:p>
    <w:p w14:paraId="50019AC7">
      <w:pPr>
        <w:pStyle w:val="3"/>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258" w:leftChars="599" w:firstLine="1311" w:firstLineChars="544"/>
        <w:jc w:val="both"/>
        <w:textAlignment w:val="baseline"/>
        <w:outlineLvl w:val="1"/>
        <w:rPr>
          <w:rFonts w:hint="eastAsia" w:ascii="仿宋_GB2312" w:hAnsi="仿宋_GB2312" w:eastAsia="仿宋_GB2312" w:cs="仿宋_GB2312"/>
          <w:b/>
          <w:i w:val="0"/>
          <w:caps w:val="0"/>
          <w:spacing w:val="0"/>
          <w:w w:val="100"/>
          <w:sz w:val="24"/>
          <w:u w:val="none"/>
          <w:lang w:val="en-US" w:eastAsia="zh-CN"/>
        </w:rPr>
      </w:pPr>
    </w:p>
    <w:p w14:paraId="4C159DE9">
      <w:pPr>
        <w:pStyle w:val="3"/>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258" w:leftChars="599" w:firstLine="1793" w:firstLineChars="744"/>
        <w:jc w:val="both"/>
        <w:textAlignment w:val="baseline"/>
        <w:outlineLvl w:val="1"/>
        <w:rPr>
          <w:rFonts w:hint="eastAsia" w:ascii="仿宋" w:hAnsi="仿宋" w:eastAsia="仿宋" w:cs="仿宋"/>
          <w:i w:val="0"/>
          <w:iCs w:val="0"/>
          <w:caps w:val="0"/>
          <w:color w:val="000000"/>
          <w:spacing w:val="0"/>
          <w:sz w:val="24"/>
          <w:szCs w:val="24"/>
        </w:rPr>
      </w:pPr>
      <w:bookmarkStart w:id="1104" w:name="_Toc6778"/>
      <w:r>
        <w:rPr>
          <w:rFonts w:hint="eastAsia" w:ascii="仿宋_GB2312" w:hAnsi="仿宋_GB2312" w:eastAsia="仿宋_GB2312" w:cs="仿宋_GB2312"/>
          <w:b/>
          <w:i w:val="0"/>
          <w:caps w:val="0"/>
          <w:spacing w:val="0"/>
          <w:w w:val="100"/>
          <w:sz w:val="24"/>
          <w:u w:val="none"/>
          <w:lang w:val="en-US" w:eastAsia="zh-CN"/>
        </w:rPr>
        <w:t xml:space="preserve">6-3 </w:t>
      </w:r>
      <w:bookmarkEnd w:id="1089"/>
      <w:bookmarkEnd w:id="1090"/>
      <w:bookmarkEnd w:id="1091"/>
      <w:bookmarkEnd w:id="1092"/>
      <w:bookmarkEnd w:id="1093"/>
      <w:bookmarkEnd w:id="1094"/>
      <w:bookmarkEnd w:id="1095"/>
      <w:r>
        <w:rPr>
          <w:rFonts w:hint="eastAsia" w:ascii="仿宋_GB2312" w:hAnsi="仿宋_GB2312" w:eastAsia="仿宋_GB2312" w:cs="仿宋_GB2312"/>
          <w:b/>
          <w:i w:val="0"/>
          <w:caps w:val="0"/>
          <w:spacing w:val="0"/>
          <w:w w:val="100"/>
          <w:sz w:val="24"/>
          <w:u w:val="none"/>
          <w:lang w:val="en-US" w:eastAsia="zh-CN"/>
        </w:rPr>
        <w:t>监狱企业</w:t>
      </w:r>
      <w:bookmarkEnd w:id="1096"/>
      <w:r>
        <w:rPr>
          <w:rFonts w:hint="eastAsia" w:ascii="仿宋_GB2312" w:hAnsi="仿宋_GB2312" w:eastAsia="仿宋_GB2312" w:cs="仿宋_GB2312"/>
          <w:b/>
          <w:i w:val="0"/>
          <w:caps w:val="0"/>
          <w:spacing w:val="0"/>
          <w:w w:val="100"/>
          <w:sz w:val="24"/>
          <w:u w:val="none"/>
          <w:lang w:val="en-US" w:eastAsia="zh-CN"/>
        </w:rPr>
        <w:t>声明函</w:t>
      </w:r>
      <w:bookmarkEnd w:id="1097"/>
      <w:bookmarkEnd w:id="1098"/>
      <w:bookmarkEnd w:id="1099"/>
      <w:bookmarkEnd w:id="1100"/>
      <w:bookmarkEnd w:id="1101"/>
      <w:bookmarkEnd w:id="1102"/>
      <w:bookmarkEnd w:id="1103"/>
      <w:bookmarkEnd w:id="1104"/>
    </w:p>
    <w:p w14:paraId="1172DC44">
      <w:pPr>
        <w:pStyle w:val="29"/>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本公司郑重声明，根据《关于政府采购支持监狱企业发展有关问题的通知》（财库[2014]68号）的规定，本公司为监狱企业。</w:t>
      </w:r>
    </w:p>
    <w:p w14:paraId="7CD5C534">
      <w:pPr>
        <w:pStyle w:val="29"/>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本公司参加______单位的______项目采购活动，采购活动提供本企业（填写制造的货物，由本企业承担工程、提供服务）。</w:t>
      </w:r>
    </w:p>
    <w:p w14:paraId="5F81BC04">
      <w:pPr>
        <w:pStyle w:val="29"/>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本条所称货物不包括使用大型企业注册商标的货物和服务。</w:t>
      </w:r>
    </w:p>
    <w:p w14:paraId="2A890DC6">
      <w:pPr>
        <w:pStyle w:val="29"/>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本公司对上述声明的真实性负责。如有虚假，将依法承担相应责任。</w:t>
      </w:r>
    </w:p>
    <w:p w14:paraId="4E1AB2DB">
      <w:pPr>
        <w:pStyle w:val="29"/>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p>
    <w:p w14:paraId="2923FB33">
      <w:pPr>
        <w:pStyle w:val="29"/>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企业名称（加盖公章）：</w:t>
      </w:r>
    </w:p>
    <w:p w14:paraId="0A64F5DB">
      <w:pPr>
        <w:pStyle w:val="29"/>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法定代表人（负责人）或其授权代表(签字</w:t>
      </w:r>
      <w:r>
        <w:rPr>
          <w:rFonts w:hint="eastAsia" w:ascii="仿宋_GB2312" w:hAnsi="仿宋_GB2312" w:eastAsia="仿宋_GB2312" w:cs="仿宋_GB2312"/>
          <w:b w:val="0"/>
          <w:i w:val="0"/>
          <w:caps w:val="0"/>
          <w:spacing w:val="0"/>
          <w:w w:val="100"/>
          <w:sz w:val="24"/>
          <w:lang w:val="en-US" w:eastAsia="zh-CN"/>
        </w:rPr>
        <w:t>或签章</w:t>
      </w:r>
      <w:r>
        <w:rPr>
          <w:rFonts w:hint="eastAsia" w:ascii="仿宋" w:hAnsi="仿宋" w:eastAsia="仿宋" w:cs="仿宋"/>
          <w:i w:val="0"/>
          <w:iCs w:val="0"/>
          <w:caps w:val="0"/>
          <w:color w:val="000000"/>
          <w:spacing w:val="0"/>
          <w:sz w:val="24"/>
          <w:szCs w:val="24"/>
        </w:rPr>
        <w:t>)：</w:t>
      </w:r>
    </w:p>
    <w:p w14:paraId="2F3AB02E">
      <w:pPr>
        <w:pStyle w:val="29"/>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日期：</w:t>
      </w:r>
    </w:p>
    <w:p w14:paraId="5CED1FEF">
      <w:pPr>
        <w:rPr>
          <w:rFonts w:hint="eastAsia"/>
        </w:rPr>
      </w:pPr>
      <w:bookmarkStart w:id="1105" w:name="_Toc21571"/>
      <w:bookmarkStart w:id="1106" w:name="_Toc4354"/>
      <w:bookmarkStart w:id="1107" w:name="_Toc2485"/>
      <w:bookmarkStart w:id="1108" w:name="_Toc5785"/>
      <w:bookmarkStart w:id="1109" w:name="_Toc22178"/>
    </w:p>
    <w:p w14:paraId="419CFD09">
      <w:pPr>
        <w:pStyle w:val="13"/>
        <w:rPr>
          <w:rFonts w:hint="eastAsia"/>
        </w:rPr>
      </w:pPr>
    </w:p>
    <w:p w14:paraId="7B511050">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p>
    <w:p w14:paraId="71657431">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ascii="Arial" w:hAnsi="Arial" w:eastAsia="黑体"/>
          <w:b/>
          <w:i w:val="0"/>
          <w:caps w:val="0"/>
          <w:spacing w:val="0"/>
          <w:w w:val="100"/>
          <w:sz w:val="30"/>
        </w:rPr>
      </w:pPr>
      <w:bookmarkStart w:id="1110" w:name="_Toc12127"/>
      <w:r>
        <w:rPr>
          <w:rFonts w:hint="eastAsia" w:ascii="仿宋_GB2312" w:hAnsi="仿宋_GB2312" w:eastAsia="仿宋_GB2312" w:cs="仿宋_GB2312"/>
          <w:b/>
          <w:i w:val="0"/>
          <w:caps w:val="0"/>
          <w:spacing w:val="0"/>
          <w:w w:val="100"/>
          <w:sz w:val="24"/>
          <w:u w:val="none"/>
        </w:rPr>
        <w:t>7  投标文件还应包括第五章、综合评分表的所有技术文件</w:t>
      </w:r>
      <w:bookmarkEnd w:id="1075"/>
      <w:bookmarkEnd w:id="1105"/>
      <w:bookmarkEnd w:id="1106"/>
      <w:bookmarkEnd w:id="1107"/>
      <w:bookmarkEnd w:id="1108"/>
      <w:bookmarkEnd w:id="1109"/>
      <w:bookmarkEnd w:id="1110"/>
    </w:p>
    <w:p w14:paraId="586D8A4C">
      <w:pPr>
        <w:pStyle w:val="34"/>
        <w:ind w:left="0" w:leftChars="0" w:firstLine="0" w:firstLineChars="0"/>
      </w:pPr>
      <w:bookmarkStart w:id="1111" w:name="_Toc30795"/>
      <w:bookmarkStart w:id="1112" w:name="_Toc10002"/>
      <w:bookmarkStart w:id="1113" w:name="_Toc515647827"/>
      <w:bookmarkStart w:id="1114" w:name="_Toc28099"/>
    </w:p>
    <w:p w14:paraId="68274E8A">
      <w:pPr>
        <w:pStyle w:val="33"/>
      </w:pPr>
    </w:p>
    <w:p w14:paraId="682A6410">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1115" w:name="_Toc7250"/>
      <w:bookmarkStart w:id="1116" w:name="_Toc16449"/>
      <w:bookmarkStart w:id="1117" w:name="_Toc12381"/>
      <w:bookmarkStart w:id="1118" w:name="_Toc15893"/>
      <w:bookmarkStart w:id="1119" w:name="_Toc6272"/>
      <w:bookmarkStart w:id="1120" w:name="_Toc24363"/>
      <w:bookmarkStart w:id="1121" w:name="_Toc15187"/>
      <w:bookmarkStart w:id="1122" w:name="_Toc6646"/>
      <w:bookmarkStart w:id="1123" w:name="_Toc8592"/>
      <w:bookmarkStart w:id="1124" w:name="_Toc15185"/>
      <w:bookmarkStart w:id="1125" w:name="_Toc8302"/>
      <w:bookmarkStart w:id="1126" w:name="_Toc26500"/>
      <w:bookmarkStart w:id="1127" w:name="_Toc14100"/>
    </w:p>
    <w:p w14:paraId="1B5D3EF9">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1128" w:name="_Toc8798"/>
      <w:r>
        <w:rPr>
          <w:rFonts w:hint="eastAsia" w:ascii="仿宋_GB2312" w:hAnsi="仿宋_GB2312" w:eastAsia="仿宋_GB2312" w:cs="仿宋_GB2312"/>
          <w:b/>
          <w:i w:val="0"/>
          <w:caps w:val="0"/>
          <w:spacing w:val="0"/>
          <w:w w:val="100"/>
          <w:sz w:val="24"/>
          <w:u w:val="none"/>
        </w:rPr>
        <w:t>8   投标人关联单位的说明</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14:paraId="30CF89C3">
      <w:pPr>
        <w:pStyle w:val="6"/>
        <w:snapToGrid w:val="0"/>
        <w:spacing w:before="0" w:beforeAutospacing="0" w:after="0" w:afterAutospacing="0" w:line="240" w:lineRule="auto"/>
        <w:ind w:firstLine="420"/>
        <w:jc w:val="center"/>
        <w:textAlignment w:val="baseline"/>
        <w:rPr>
          <w:rFonts w:ascii="仿宋_GB2312" w:hAnsi="仿宋_GB2312" w:eastAsia="仿宋_GB2312" w:cs="仿宋_GB2312"/>
          <w:b w:val="0"/>
          <w:i w:val="0"/>
          <w:caps w:val="0"/>
          <w:spacing w:val="0"/>
          <w:w w:val="100"/>
          <w:sz w:val="24"/>
        </w:rPr>
      </w:pPr>
    </w:p>
    <w:p w14:paraId="29931F43">
      <w:pPr>
        <w:pStyle w:val="6"/>
        <w:snapToGrid w:val="0"/>
        <w:spacing w:before="0" w:beforeAutospacing="0" w:after="0" w:afterAutospacing="0" w:line="240"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说明：投标人应当如实披露与本单位存在下列关联关系的单位名称：</w:t>
      </w:r>
    </w:p>
    <w:p w14:paraId="60899FA2">
      <w:pPr>
        <w:pStyle w:val="6"/>
        <w:snapToGrid w:val="0"/>
        <w:spacing w:before="0" w:beforeAutospacing="0" w:after="0" w:afterAutospacing="0" w:line="240"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（1）与投标人单位负责人为同一人的其他单位；</w:t>
      </w:r>
    </w:p>
    <w:p w14:paraId="359CEC67">
      <w:pPr>
        <w:pStyle w:val="6"/>
        <w:snapToGrid w:val="0"/>
        <w:spacing w:before="0" w:beforeAutospacing="0" w:after="0" w:afterAutospacing="0" w:line="240"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（2）与投标人存在直接控股、管理关系的其他单位。</w:t>
      </w:r>
    </w:p>
    <w:p w14:paraId="6CA7C869">
      <w:pPr>
        <w:pStyle w:val="24"/>
        <w:snapToGrid w:val="0"/>
        <w:spacing w:before="0" w:beforeAutospacing="0" w:after="0" w:afterAutospacing="0" w:line="240" w:lineRule="auto"/>
        <w:jc w:val="left"/>
        <w:textAlignment w:val="baseline"/>
        <w:rPr>
          <w:rFonts w:ascii="仿宋_GB2312" w:hAnsi="仿宋_GB2312" w:eastAsia="仿宋_GB2312" w:cs="仿宋_GB2312"/>
          <w:b/>
          <w:i w:val="0"/>
          <w:caps w:val="0"/>
          <w:spacing w:val="0"/>
          <w:w w:val="100"/>
          <w:kern w:val="0"/>
          <w:sz w:val="24"/>
          <w:szCs w:val="20"/>
        </w:rPr>
      </w:pPr>
    </w:p>
    <w:p w14:paraId="6D412C88">
      <w:pPr>
        <w:pStyle w:val="10"/>
      </w:pPr>
    </w:p>
    <w:p w14:paraId="41433F2D">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1129" w:name="_Toc26379"/>
      <w:bookmarkStart w:id="1130" w:name="_Toc17479"/>
      <w:bookmarkStart w:id="1131" w:name="_Toc30965"/>
      <w:bookmarkStart w:id="1132" w:name="_Toc16143"/>
      <w:bookmarkStart w:id="1133" w:name="_Toc28623"/>
      <w:bookmarkStart w:id="1134" w:name="_Toc793"/>
      <w:bookmarkStart w:id="1135" w:name="_Toc25797"/>
      <w:r>
        <w:rPr>
          <w:rFonts w:hint="eastAsia" w:ascii="仿宋_GB2312" w:hAnsi="仿宋_GB2312" w:eastAsia="仿宋_GB2312" w:cs="仿宋_GB2312"/>
          <w:b/>
          <w:i w:val="0"/>
          <w:caps w:val="0"/>
          <w:spacing w:val="0"/>
          <w:w w:val="100"/>
          <w:sz w:val="24"/>
          <w:u w:val="none"/>
        </w:rPr>
        <w:t>9 其他有利于投标人的文件或证明材料</w:t>
      </w:r>
      <w:bookmarkEnd w:id="1129"/>
      <w:bookmarkEnd w:id="1130"/>
      <w:bookmarkEnd w:id="1131"/>
      <w:bookmarkEnd w:id="1132"/>
      <w:bookmarkEnd w:id="1133"/>
      <w:bookmarkEnd w:id="1134"/>
      <w:bookmarkEnd w:id="1135"/>
    </w:p>
    <w:p w14:paraId="4C86DDF5">
      <w:pPr>
        <w:pStyle w:val="24"/>
        <w:snapToGrid w:val="0"/>
        <w:spacing w:before="0" w:beforeAutospacing="0" w:after="0" w:afterAutospacing="0" w:line="240" w:lineRule="auto"/>
        <w:ind w:hangingChars="200"/>
        <w:jc w:val="left"/>
        <w:textAlignment w:val="baseline"/>
        <w:rPr>
          <w:rFonts w:hint="eastAsia" w:ascii="仿宋" w:hAnsi="仿宋" w:eastAsia="仿宋" w:cs="仿宋"/>
          <w:b w:val="0"/>
          <w:i w:val="0"/>
          <w:caps w:val="0"/>
          <w:color w:val="000000"/>
          <w:spacing w:val="0"/>
          <w:w w:val="100"/>
          <w:sz w:val="24"/>
        </w:rPr>
      </w:pPr>
    </w:p>
    <w:p w14:paraId="1D9A3654">
      <w:pPr>
        <w:pStyle w:val="24"/>
        <w:snapToGrid w:val="0"/>
        <w:spacing w:before="0" w:beforeAutospacing="0" w:after="0" w:afterAutospacing="0" w:line="240" w:lineRule="auto"/>
        <w:ind w:left="479" w:leftChars="228" w:firstLine="720" w:firstLineChars="300"/>
        <w:jc w:val="left"/>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提供有利于投标人的其他证明文件或</w:t>
      </w:r>
      <w:r>
        <w:rPr>
          <w:rFonts w:hint="eastAsia" w:ascii="仿宋" w:hAnsi="仿宋" w:eastAsia="仿宋" w:cs="仿宋"/>
          <w:b w:val="0"/>
          <w:i w:val="0"/>
          <w:caps w:val="0"/>
          <w:color w:val="000000"/>
          <w:spacing w:val="0"/>
          <w:w w:val="100"/>
          <w:sz w:val="24"/>
          <w:lang w:val="en-US" w:eastAsia="zh-CN"/>
        </w:rPr>
        <w:t>材料</w:t>
      </w:r>
      <w:r>
        <w:rPr>
          <w:rFonts w:hint="eastAsia" w:ascii="仿宋" w:hAnsi="仿宋" w:eastAsia="仿宋" w:cs="仿宋"/>
          <w:b w:val="0"/>
          <w:i w:val="0"/>
          <w:caps w:val="0"/>
          <w:color w:val="000000"/>
          <w:spacing w:val="0"/>
          <w:w w:val="100"/>
          <w:sz w:val="24"/>
        </w:rPr>
        <w:t>（格式自拟）</w:t>
      </w:r>
    </w:p>
    <w:p w14:paraId="57F62B66">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1136" w:name="_Toc9667"/>
      <w:bookmarkStart w:id="1137" w:name="_Toc26225"/>
      <w:bookmarkStart w:id="1138" w:name="_Toc9043"/>
      <w:bookmarkStart w:id="1139" w:name="_Toc22391"/>
      <w:bookmarkStart w:id="1140" w:name="_Toc31553"/>
      <w:bookmarkStart w:id="1141" w:name="_Toc15737"/>
      <w:bookmarkStart w:id="1142" w:name="_Toc283"/>
    </w:p>
    <w:p w14:paraId="12EB70C3">
      <w:pPr>
        <w:rPr>
          <w:rFonts w:hint="eastAsia"/>
        </w:rPr>
      </w:pPr>
    </w:p>
    <w:p w14:paraId="6B689CEA">
      <w:pPr>
        <w:pStyle w:val="4"/>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1143" w:name="_Toc26615"/>
      <w:bookmarkStart w:id="1144" w:name="_Toc30537"/>
      <w:bookmarkStart w:id="1145" w:name="_Toc21278"/>
      <w:bookmarkStart w:id="1146" w:name="_Toc3765"/>
      <w:bookmarkStart w:id="1147" w:name="_Toc21986"/>
      <w:bookmarkStart w:id="1148" w:name="_Toc22724"/>
      <w:r>
        <w:rPr>
          <w:rFonts w:hint="eastAsia" w:ascii="仿宋_GB2312" w:hAnsi="仿宋_GB2312" w:eastAsia="仿宋_GB2312" w:cs="仿宋_GB2312"/>
          <w:b/>
          <w:i w:val="0"/>
          <w:caps w:val="0"/>
          <w:spacing w:val="0"/>
          <w:w w:val="100"/>
          <w:sz w:val="24"/>
          <w:u w:val="none"/>
        </w:rPr>
        <w:t>10 对本项目投标文件（响应文件）中资料真实性的承诺</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2AD4ECA9">
      <w:pPr>
        <w:snapToGrid w:val="0"/>
        <w:spacing w:before="0" w:beforeAutospacing="0" w:after="0" w:afterAutospacing="0" w:line="240" w:lineRule="auto"/>
        <w:jc w:val="both"/>
        <w:textAlignment w:val="baseline"/>
        <w:rPr>
          <w:rFonts w:ascii="Tahoma" w:hAnsi="Tahoma" w:cs="Tahoma"/>
          <w:b/>
          <w:i w:val="0"/>
          <w:caps w:val="0"/>
          <w:spacing w:val="0"/>
          <w:w w:val="100"/>
          <w:sz w:val="28"/>
          <w:szCs w:val="28"/>
        </w:rPr>
      </w:pPr>
    </w:p>
    <w:p w14:paraId="6D17E82C">
      <w:pPr>
        <w:snapToGrid w:val="0"/>
        <w:spacing w:before="0" w:beforeAutospacing="0" w:after="0" w:afterAutospacing="0" w:line="360" w:lineRule="auto"/>
        <w:jc w:val="left"/>
        <w:textAlignment w:val="baseline"/>
        <w:rPr>
          <w:rFonts w:ascii="Tahoma" w:hAnsi="Tahoma" w:eastAsia="仿宋_GB2312" w:cs="Tahoma"/>
          <w:b/>
          <w:i w:val="0"/>
          <w:caps w:val="0"/>
          <w:spacing w:val="0"/>
          <w:w w:val="100"/>
          <w:sz w:val="24"/>
        </w:rPr>
      </w:pPr>
      <w:r>
        <w:rPr>
          <w:rFonts w:hint="eastAsia" w:ascii="Tahoma" w:hAnsi="Tahoma" w:eastAsia="仿宋_GB2312" w:cs="Tahoma"/>
          <w:b/>
          <w:i w:val="0"/>
          <w:caps w:val="0"/>
          <w:spacing w:val="0"/>
          <w:w w:val="100"/>
          <w:sz w:val="24"/>
          <w:lang w:val="en-US" w:eastAsia="zh-CN"/>
        </w:rPr>
        <w:t>疏附县</w:t>
      </w:r>
      <w:r>
        <w:rPr>
          <w:rFonts w:hint="eastAsia" w:ascii="Tahoma" w:hAnsi="Tahoma" w:eastAsia="仿宋_GB2312" w:cs="Tahoma"/>
          <w:b/>
          <w:i w:val="0"/>
          <w:caps w:val="0"/>
          <w:spacing w:val="0"/>
          <w:w w:val="100"/>
          <w:sz w:val="24"/>
        </w:rPr>
        <w:t>****项目评标委员会：</w:t>
      </w:r>
    </w:p>
    <w:p w14:paraId="5B6E2F00">
      <w:pPr>
        <w:snapToGrid w:val="0"/>
        <w:spacing w:before="0" w:beforeAutospacing="0" w:after="0" w:afterAutospacing="0" w:line="360" w:lineRule="auto"/>
        <w:ind w:firstLine="480" w:firstLineChars="200"/>
        <w:jc w:val="both"/>
        <w:textAlignment w:val="baseline"/>
        <w:rPr>
          <w:rFonts w:ascii="仿宋" w:hAnsi="仿宋" w:eastAsia="仿宋" w:cs="仿宋"/>
          <w:b w:val="0"/>
          <w:i w:val="0"/>
          <w:caps w:val="0"/>
          <w:spacing w:val="0"/>
          <w:w w:val="100"/>
          <w:sz w:val="24"/>
        </w:rPr>
      </w:pPr>
      <w:r>
        <w:rPr>
          <w:rFonts w:hint="eastAsia" w:ascii="仿宋_GB2312" w:hAnsi="宋体" w:eastAsia="仿宋_GB2312"/>
          <w:b w:val="0"/>
          <w:i w:val="0"/>
          <w:caps w:val="0"/>
          <w:spacing w:val="0"/>
          <w:w w:val="100"/>
          <w:kern w:val="0"/>
          <w:sz w:val="24"/>
          <w:szCs w:val="20"/>
        </w:rPr>
        <w:t>根据《中华人民共和国政府采购法》、《中华人民共和国政府采购法实施</w:t>
      </w:r>
      <w:r>
        <w:rPr>
          <w:rFonts w:hint="eastAsia" w:ascii="仿宋" w:hAnsi="仿宋" w:eastAsia="仿宋" w:cs="仿宋"/>
          <w:b w:val="0"/>
          <w:i w:val="0"/>
          <w:caps w:val="0"/>
          <w:spacing w:val="0"/>
          <w:w w:val="100"/>
          <w:sz w:val="24"/>
        </w:rPr>
        <w:t>条例》等有关法律、法规的规定和</w:t>
      </w:r>
      <w:r>
        <w:rPr>
          <w:rFonts w:hint="eastAsia" w:ascii="仿宋" w:hAnsi="仿宋" w:eastAsia="仿宋" w:cs="仿宋"/>
          <w:b w:val="0"/>
          <w:i w:val="0"/>
          <w:caps w:val="0"/>
          <w:spacing w:val="0"/>
          <w:w w:val="100"/>
          <w:sz w:val="24"/>
          <w:u w:val="single" w:color="000000"/>
        </w:rPr>
        <w:t>    ***项目项目编号***、第**标段  </w:t>
      </w:r>
      <w:r>
        <w:rPr>
          <w:rFonts w:hint="eastAsia" w:ascii="仿宋" w:hAnsi="仿宋" w:eastAsia="仿宋" w:cs="仿宋"/>
          <w:b w:val="0"/>
          <w:i w:val="0"/>
          <w:caps w:val="0"/>
          <w:spacing w:val="0"/>
          <w:w w:val="100"/>
          <w:sz w:val="24"/>
        </w:rPr>
        <w:t>的招标文件（或竞争性谈判文件）的要求，我公司在参加</w:t>
      </w:r>
      <w:r>
        <w:rPr>
          <w:rFonts w:hint="eastAsia" w:ascii="仿宋" w:hAnsi="仿宋" w:eastAsia="仿宋" w:cs="仿宋"/>
          <w:b w:val="0"/>
          <w:i w:val="0"/>
          <w:caps w:val="0"/>
          <w:spacing w:val="0"/>
          <w:w w:val="100"/>
          <w:sz w:val="24"/>
          <w:u w:val="single" w:color="000000"/>
        </w:rPr>
        <w:t xml:space="preserve"> ***项目项目编号***、第**标段 </w:t>
      </w:r>
      <w:r>
        <w:rPr>
          <w:rFonts w:hint="eastAsia" w:ascii="仿宋" w:hAnsi="仿宋" w:eastAsia="仿宋" w:cs="仿宋"/>
          <w:b w:val="0"/>
          <w:i w:val="0"/>
          <w:caps w:val="0"/>
          <w:spacing w:val="0"/>
          <w:w w:val="100"/>
          <w:sz w:val="24"/>
        </w:rPr>
        <w:t>投标文件（响应文件）中所提供资料真实性作如下承诺：</w:t>
      </w:r>
    </w:p>
    <w:p w14:paraId="1F151121">
      <w:pPr>
        <w:snapToGrid w:val="0"/>
        <w:spacing w:before="0" w:beforeAutospacing="0" w:after="0" w:afterAutospacing="0" w:line="360" w:lineRule="auto"/>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我公司将严格按招标文件</w:t>
      </w:r>
      <w:bookmarkStart w:id="1149" w:name="_Hlk5982690"/>
      <w:r>
        <w:rPr>
          <w:rFonts w:hint="eastAsia" w:ascii="仿宋" w:hAnsi="仿宋" w:eastAsia="仿宋" w:cs="仿宋"/>
          <w:b w:val="0"/>
          <w:i w:val="0"/>
          <w:caps w:val="0"/>
          <w:spacing w:val="0"/>
          <w:w w:val="100"/>
          <w:sz w:val="24"/>
        </w:rPr>
        <w:t>（或竞争性谈判）</w:t>
      </w:r>
      <w:bookmarkEnd w:id="1149"/>
      <w:r>
        <w:rPr>
          <w:rFonts w:hint="eastAsia" w:ascii="仿宋" w:hAnsi="仿宋" w:eastAsia="仿宋" w:cs="仿宋"/>
          <w:b w:val="0"/>
          <w:i w:val="0"/>
          <w:caps w:val="0"/>
          <w:spacing w:val="0"/>
          <w:w w:val="100"/>
          <w:sz w:val="24"/>
        </w:rPr>
        <w:t xml:space="preserve">要求，在编制本投标文件（响应文件）时，对投标文件中所提供的资料全部真实和正确，并对提供的所有资料（资格、其他材料等）的真实性负责！ </w:t>
      </w:r>
    </w:p>
    <w:p w14:paraId="2CD1DF31">
      <w:pPr>
        <w:snapToGrid w:val="0"/>
        <w:spacing w:before="0" w:beforeAutospacing="0" w:after="0" w:afterAutospacing="0" w:line="360" w:lineRule="auto"/>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对提供的全部资料中有存在不真实（伪造或租借等虚假资料）情形，将无条件接受任何处罚，自行承担由此引起的一切责任！</w:t>
      </w:r>
    </w:p>
    <w:p w14:paraId="172C3A87">
      <w:pPr>
        <w:snapToGrid w:val="0"/>
        <w:spacing w:before="0" w:beforeAutospacing="0" w:after="0" w:afterAutospacing="0" w:line="360" w:lineRule="auto"/>
        <w:ind w:firstLine="720" w:firstLineChars="3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特此承诺</w:t>
      </w:r>
    </w:p>
    <w:p w14:paraId="72AE020A">
      <w:pPr>
        <w:snapToGrid w:val="0"/>
        <w:spacing w:before="0" w:beforeAutospacing="0" w:after="0" w:afterAutospacing="0" w:line="360" w:lineRule="auto"/>
        <w:ind w:firstLine="4080" w:firstLineChars="17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供应商名称（加盖</w:t>
      </w:r>
      <w:r>
        <w:rPr>
          <w:rFonts w:hint="eastAsia" w:ascii="仿宋" w:hAnsi="仿宋" w:eastAsia="仿宋" w:cs="仿宋"/>
          <w:b w:val="0"/>
          <w:i w:val="0"/>
          <w:caps w:val="0"/>
          <w:spacing w:val="0"/>
          <w:w w:val="100"/>
          <w:sz w:val="24"/>
          <w:lang w:val="en-US" w:eastAsia="zh-CN"/>
        </w:rPr>
        <w:t>公</w:t>
      </w:r>
      <w:r>
        <w:rPr>
          <w:rFonts w:hint="eastAsia" w:ascii="仿宋" w:hAnsi="仿宋" w:eastAsia="仿宋" w:cs="仿宋"/>
          <w:b w:val="0"/>
          <w:i w:val="0"/>
          <w:caps w:val="0"/>
          <w:spacing w:val="0"/>
          <w:w w:val="100"/>
          <w:sz w:val="24"/>
        </w:rPr>
        <w:t xml:space="preserve">章）：                        </w:t>
      </w:r>
    </w:p>
    <w:p w14:paraId="700BEE78">
      <w:pPr>
        <w:snapToGrid w:val="0"/>
        <w:spacing w:before="0" w:beforeAutospacing="0" w:after="0" w:afterAutospacing="0" w:line="360" w:lineRule="auto"/>
        <w:ind w:firstLine="4080" w:firstLineChars="17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法定代表人（签字</w:t>
      </w:r>
      <w:r>
        <w:rPr>
          <w:rFonts w:hint="eastAsia" w:ascii="仿宋_GB2312" w:hAnsi="仿宋_GB2312" w:eastAsia="仿宋_GB2312" w:cs="仿宋_GB2312"/>
          <w:b w:val="0"/>
          <w:i w:val="0"/>
          <w:caps w:val="0"/>
          <w:spacing w:val="0"/>
          <w:w w:val="100"/>
          <w:sz w:val="24"/>
          <w:lang w:val="en-US" w:eastAsia="zh-CN"/>
        </w:rPr>
        <w:t>或签章</w:t>
      </w:r>
      <w:r>
        <w:rPr>
          <w:rFonts w:hint="eastAsia" w:ascii="仿宋" w:hAnsi="仿宋" w:eastAsia="仿宋" w:cs="仿宋"/>
          <w:b w:val="0"/>
          <w:i w:val="0"/>
          <w:caps w:val="0"/>
          <w:spacing w:val="0"/>
          <w:w w:val="100"/>
          <w:sz w:val="24"/>
        </w:rPr>
        <w:t>）：</w:t>
      </w:r>
    </w:p>
    <w:p w14:paraId="278D1480">
      <w:pPr>
        <w:snapToGrid w:val="0"/>
        <w:spacing w:before="0" w:beforeAutospacing="0" w:after="0" w:afterAutospacing="0" w:line="360" w:lineRule="auto"/>
        <w:ind w:firstLine="720" w:firstLineChars="3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 xml:space="preserve">                            联系方式：                         </w:t>
      </w:r>
    </w:p>
    <w:p w14:paraId="13FBEE14">
      <w:pPr>
        <w:snapToGrid w:val="0"/>
        <w:spacing w:before="0" w:beforeAutospacing="0" w:after="0" w:afterAutospacing="0" w:line="360" w:lineRule="auto"/>
        <w:ind w:firstLine="4560" w:firstLineChars="19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年      月       日</w:t>
      </w:r>
    </w:p>
    <w:p w14:paraId="4A248640">
      <w:pPr>
        <w:spacing w:line="240" w:lineRule="atLeast"/>
        <w:jc w:val="both"/>
        <w:rPr>
          <w:rFonts w:hint="eastAsia" w:ascii="仿宋_GB2312" w:hAnsi="仿宋_GB2312" w:eastAsia="仿宋_GB2312" w:cs="仿宋_GB2312"/>
          <w:b/>
          <w:sz w:val="30"/>
          <w:szCs w:val="30"/>
        </w:rPr>
      </w:pPr>
    </w:p>
    <w:p w14:paraId="2D232B3E">
      <w:pPr>
        <w:pStyle w:val="24"/>
        <w:rPr>
          <w:rFonts w:hint="eastAsia" w:ascii="仿宋_GB2312" w:hAnsi="仿宋_GB2312" w:eastAsia="仿宋_GB2312" w:cs="仿宋_GB2312"/>
          <w:b/>
          <w:sz w:val="30"/>
          <w:szCs w:val="30"/>
        </w:rPr>
      </w:pPr>
    </w:p>
    <w:p w14:paraId="462A8D34">
      <w:pPr>
        <w:spacing w:line="240" w:lineRule="atLeast"/>
        <w:ind w:left="1080" w:leftChars="257" w:hanging="540"/>
        <w:jc w:val="center"/>
        <w:rPr>
          <w:rFonts w:hint="eastAsia" w:ascii="仿宋_GB2312" w:hAnsi="仿宋_GB2312" w:eastAsia="仿宋_GB2312" w:cs="仿宋_GB2312"/>
          <w:b/>
          <w:sz w:val="52"/>
          <w:szCs w:val="52"/>
        </w:rPr>
      </w:pPr>
    </w:p>
    <w:p w14:paraId="2ED76E38">
      <w:pPr>
        <w:pStyle w:val="53"/>
        <w:rPr>
          <w:rFonts w:hint="eastAsia"/>
        </w:rPr>
      </w:pPr>
    </w:p>
    <w:p w14:paraId="669C53A4">
      <w:pPr>
        <w:pStyle w:val="53"/>
        <w:rPr>
          <w:rFonts w:hint="eastAsia"/>
        </w:rPr>
      </w:pPr>
    </w:p>
    <w:p w14:paraId="5C92EF2D">
      <w:pPr>
        <w:spacing w:line="240" w:lineRule="atLeast"/>
        <w:jc w:val="center"/>
        <w:rPr>
          <w:rFonts w:hint="eastAsia" w:ascii="仿宋_GB2312" w:hAnsi="仿宋_GB2312" w:eastAsia="仿宋_GB2312" w:cs="仿宋_GB2312"/>
          <w:b/>
          <w:sz w:val="52"/>
          <w:szCs w:val="52"/>
        </w:rPr>
      </w:pPr>
    </w:p>
    <w:p w14:paraId="6532A895">
      <w:pPr>
        <w:spacing w:line="240" w:lineRule="atLeast"/>
        <w:jc w:val="center"/>
        <w:rPr>
          <w:rFonts w:hint="eastAsia" w:ascii="仿宋_GB2312" w:hAnsi="仿宋_GB2312" w:eastAsia="仿宋_GB2312" w:cs="仿宋_GB2312"/>
          <w:b/>
          <w:sz w:val="52"/>
          <w:szCs w:val="52"/>
        </w:rPr>
      </w:pPr>
    </w:p>
    <w:p w14:paraId="103EFDB7">
      <w:pPr>
        <w:pStyle w:val="13"/>
        <w:ind w:left="0" w:leftChars="0" w:firstLine="0" w:firstLineChars="0"/>
        <w:rPr>
          <w:rFonts w:hint="eastAsia" w:ascii="仿宋_GB2312" w:hAnsi="仿宋_GB2312" w:eastAsia="仿宋_GB2312" w:cs="仿宋_GB2312"/>
          <w:b/>
          <w:sz w:val="52"/>
          <w:szCs w:val="52"/>
        </w:rPr>
      </w:pPr>
    </w:p>
    <w:p w14:paraId="415942BA">
      <w:pPr>
        <w:pStyle w:val="13"/>
        <w:rPr>
          <w:rFonts w:hint="eastAsia" w:ascii="仿宋_GB2312" w:hAnsi="仿宋_GB2312" w:eastAsia="仿宋_GB2312" w:cs="仿宋_GB2312"/>
          <w:b/>
          <w:sz w:val="52"/>
          <w:szCs w:val="52"/>
        </w:rPr>
      </w:pPr>
    </w:p>
    <w:p w14:paraId="604B8F3E">
      <w:pPr>
        <w:spacing w:line="240" w:lineRule="atLeast"/>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货物类</w:t>
      </w:r>
    </w:p>
    <w:p w14:paraId="12C77B6A">
      <w:pPr>
        <w:pStyle w:val="24"/>
        <w:rPr>
          <w:rFonts w:hint="eastAsia" w:ascii="仿宋_GB2312" w:hAnsi="仿宋_GB2312" w:eastAsia="仿宋_GB2312" w:cs="仿宋_GB2312"/>
          <w:b/>
          <w:sz w:val="52"/>
          <w:szCs w:val="52"/>
        </w:rPr>
      </w:pPr>
    </w:p>
    <w:p w14:paraId="43EF4150">
      <w:pPr>
        <w:pStyle w:val="7"/>
        <w:rPr>
          <w:rFonts w:hint="eastAsia"/>
        </w:rPr>
      </w:pPr>
    </w:p>
    <w:p w14:paraId="70196ED0">
      <w:pPr>
        <w:spacing w:line="240" w:lineRule="atLeast"/>
        <w:ind w:left="1080" w:leftChars="257" w:hanging="54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政府采购公开招标文件</w:t>
      </w:r>
    </w:p>
    <w:p w14:paraId="3B3D65BF">
      <w:pPr>
        <w:pStyle w:val="24"/>
        <w:rPr>
          <w:rFonts w:hint="eastAsia"/>
        </w:rPr>
      </w:pPr>
    </w:p>
    <w:p w14:paraId="232C73A2">
      <w:pPr>
        <w:spacing w:line="240" w:lineRule="atLeast"/>
        <w:ind w:left="1080" w:leftChars="257" w:hanging="540"/>
        <w:rPr>
          <w:rFonts w:hint="eastAsia" w:ascii="仿宋_GB2312" w:hAnsi="仿宋_GB2312" w:eastAsia="仿宋_GB2312" w:cs="仿宋_GB2312"/>
          <w:b/>
          <w:sz w:val="28"/>
        </w:rPr>
      </w:pPr>
    </w:p>
    <w:p w14:paraId="1ADAFE90">
      <w:pPr>
        <w:pStyle w:val="24"/>
        <w:rPr>
          <w:rFonts w:hint="eastAsia" w:ascii="仿宋_GB2312" w:hAnsi="仿宋_GB2312" w:eastAsia="仿宋_GB2312" w:cs="仿宋_GB2312"/>
          <w:b/>
          <w:sz w:val="28"/>
        </w:rPr>
      </w:pPr>
    </w:p>
    <w:p w14:paraId="540C5CF2">
      <w:pPr>
        <w:pStyle w:val="10"/>
        <w:rPr>
          <w:rFonts w:hint="eastAsia"/>
        </w:rPr>
      </w:pPr>
    </w:p>
    <w:p w14:paraId="2B00DF60">
      <w:pPr>
        <w:pStyle w:val="24"/>
        <w:rPr>
          <w:rFonts w:hint="eastAsia"/>
        </w:rPr>
      </w:pPr>
    </w:p>
    <w:p w14:paraId="5F8D00AF">
      <w:pPr>
        <w:spacing w:line="240" w:lineRule="atLeast"/>
        <w:ind w:left="1080" w:leftChars="257" w:hanging="54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第二册</w:t>
      </w:r>
    </w:p>
    <w:p w14:paraId="72F1EEE8">
      <w:pPr>
        <w:spacing w:line="240" w:lineRule="atLeast"/>
        <w:ind w:left="1080" w:leftChars="257" w:hanging="540"/>
        <w:rPr>
          <w:rFonts w:hint="eastAsia" w:ascii="仿宋_GB2312" w:hAnsi="仿宋_GB2312" w:eastAsia="仿宋_GB2312" w:cs="仿宋_GB2312"/>
          <w:b/>
          <w:sz w:val="28"/>
        </w:rPr>
      </w:pPr>
    </w:p>
    <w:p w14:paraId="0682B4DA">
      <w:pPr>
        <w:spacing w:line="240" w:lineRule="atLeast"/>
        <w:ind w:left="1080" w:leftChars="257" w:hanging="540"/>
        <w:rPr>
          <w:rFonts w:hint="eastAsia" w:ascii="仿宋_GB2312" w:hAnsi="仿宋_GB2312" w:eastAsia="仿宋_GB2312" w:cs="仿宋_GB2312"/>
          <w:b/>
          <w:sz w:val="28"/>
        </w:rPr>
      </w:pPr>
    </w:p>
    <w:p w14:paraId="1B1BB4E2">
      <w:pPr>
        <w:spacing w:line="240" w:lineRule="atLeast"/>
        <w:ind w:left="1080" w:leftChars="257" w:hanging="540"/>
        <w:rPr>
          <w:rFonts w:hint="eastAsia" w:ascii="仿宋_GB2312" w:hAnsi="仿宋_GB2312" w:eastAsia="仿宋_GB2312" w:cs="仿宋_GB2312"/>
          <w:b/>
          <w:sz w:val="28"/>
        </w:rPr>
      </w:pPr>
    </w:p>
    <w:p w14:paraId="540D2D3F">
      <w:pPr>
        <w:spacing w:line="240" w:lineRule="atLeast"/>
        <w:ind w:left="1080" w:leftChars="257" w:hanging="540"/>
        <w:rPr>
          <w:rFonts w:hint="eastAsia" w:ascii="仿宋_GB2312" w:hAnsi="仿宋_GB2312" w:eastAsia="仿宋_GB2312" w:cs="仿宋_GB2312"/>
          <w:b/>
          <w:sz w:val="28"/>
        </w:rPr>
      </w:pPr>
    </w:p>
    <w:p w14:paraId="322A1A34">
      <w:pPr>
        <w:spacing w:line="240" w:lineRule="atLeast"/>
        <w:ind w:left="1080" w:leftChars="257" w:hanging="540"/>
        <w:jc w:val="center"/>
        <w:rPr>
          <w:rFonts w:hint="eastAsia" w:ascii="仿宋_GB2312" w:hAnsi="仿宋_GB2312" w:eastAsia="仿宋_GB2312" w:cs="仿宋_GB2312"/>
          <w:b/>
          <w:sz w:val="52"/>
        </w:rPr>
      </w:pPr>
    </w:p>
    <w:p w14:paraId="69C4CB21">
      <w:pPr>
        <w:spacing w:line="240" w:lineRule="atLeast"/>
        <w:ind w:left="1080" w:leftChars="257" w:hanging="540"/>
        <w:jc w:val="center"/>
        <w:rPr>
          <w:rFonts w:hint="eastAsia" w:ascii="仿宋_GB2312" w:hAnsi="仿宋_GB2312" w:eastAsia="仿宋_GB2312" w:cs="仿宋_GB2312"/>
          <w:b/>
          <w:sz w:val="52"/>
        </w:rPr>
      </w:pPr>
    </w:p>
    <w:p w14:paraId="0AB6ECEA">
      <w:pPr>
        <w:spacing w:line="240" w:lineRule="atLeast"/>
        <w:ind w:left="1080" w:leftChars="257" w:hanging="540"/>
        <w:jc w:val="center"/>
        <w:rPr>
          <w:rFonts w:hint="eastAsia" w:ascii="仿宋_GB2312" w:hAnsi="仿宋_GB2312" w:eastAsia="仿宋_GB2312" w:cs="仿宋_GB2312"/>
          <w:b/>
          <w:sz w:val="52"/>
        </w:rPr>
      </w:pPr>
    </w:p>
    <w:p w14:paraId="7C97A80A">
      <w:pPr>
        <w:spacing w:line="240" w:lineRule="atLeast"/>
        <w:ind w:left="1080" w:leftChars="257" w:hanging="540"/>
        <w:jc w:val="center"/>
        <w:rPr>
          <w:rFonts w:hint="eastAsia" w:ascii="仿宋_GB2312" w:hAnsi="仿宋_GB2312" w:eastAsia="仿宋_GB2312" w:cs="仿宋_GB2312"/>
          <w:b/>
          <w:sz w:val="52"/>
        </w:rPr>
      </w:pPr>
    </w:p>
    <w:p w14:paraId="5C682949">
      <w:pPr>
        <w:pStyle w:val="24"/>
        <w:rPr>
          <w:rFonts w:hint="eastAsia" w:ascii="仿宋_GB2312" w:hAnsi="仿宋_GB2312" w:eastAsia="仿宋_GB2312" w:cs="仿宋_GB2312"/>
          <w:b/>
          <w:sz w:val="52"/>
        </w:rPr>
      </w:pPr>
    </w:p>
    <w:p w14:paraId="7E8F7FFD">
      <w:pPr>
        <w:pStyle w:val="2"/>
        <w:tabs>
          <w:tab w:val="left" w:pos="0"/>
        </w:tabs>
        <w:spacing w:before="0" w:after="0" w:line="240" w:lineRule="atLeast"/>
        <w:ind w:firstLine="2650" w:firstLineChars="600"/>
        <w:jc w:val="both"/>
        <w:rPr>
          <w:rFonts w:hint="eastAsia" w:ascii="仿宋_GB2312" w:hAnsi="仿宋_GB2312" w:eastAsia="仿宋_GB2312" w:cs="仿宋_GB2312"/>
          <w:sz w:val="44"/>
          <w:szCs w:val="44"/>
        </w:rPr>
      </w:pPr>
      <w:bookmarkStart w:id="1150" w:name="_Toc9982"/>
      <w:bookmarkStart w:id="1151" w:name="_Toc16520"/>
      <w:bookmarkStart w:id="1152" w:name="_Toc32685"/>
      <w:r>
        <w:rPr>
          <w:rFonts w:hint="eastAsia" w:ascii="仿宋_GB2312" w:hAnsi="仿宋_GB2312" w:eastAsia="仿宋_GB2312" w:cs="仿宋_GB2312"/>
          <w:sz w:val="44"/>
          <w:szCs w:val="44"/>
        </w:rPr>
        <w:t>第三章 投标邀请</w:t>
      </w:r>
      <w:bookmarkEnd w:id="778"/>
      <w:bookmarkEnd w:id="1150"/>
      <w:bookmarkEnd w:id="1151"/>
      <w:bookmarkEnd w:id="1152"/>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456E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2B6509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55EFB6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b w:val="0"/>
                <w:color w:val="00B0F0"/>
                <w:kern w:val="2"/>
                <w:sz w:val="24"/>
                <w:szCs w:val="24"/>
                <w:highlight w:val="none"/>
                <w:u w:val="single"/>
                <w:lang w:val="en-US" w:eastAsia="zh-CN" w:bidi="ar-SA"/>
              </w:rPr>
              <w:t>疏附县木什乡数字化智慧养殖示范基地建设项目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2025年2月18日11：00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4F672209">
      <w:pPr>
        <w:pStyle w:val="29"/>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一、项目基本情况</w:t>
      </w:r>
    </w:p>
    <w:p w14:paraId="272D690F">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1.项目编号：</w:t>
      </w:r>
      <w:r>
        <w:rPr>
          <w:rFonts w:hint="eastAsia" w:ascii="宋体" w:hAnsi="宋体" w:cs="宋体"/>
          <w:b w:val="0"/>
          <w:bCs w:val="0"/>
          <w:color w:val="00B0F0"/>
          <w:sz w:val="24"/>
          <w:highlight w:val="none"/>
          <w:lang w:val="en-US" w:eastAsia="zh-CN"/>
        </w:rPr>
        <w:t>KSSFX(GK)2025-02号</w:t>
      </w:r>
      <w:r>
        <w:rPr>
          <w:rFonts w:hint="eastAsia" w:ascii="宋体" w:hAnsi="宋体" w:eastAsia="宋体" w:cs="宋体"/>
          <w:b w:val="0"/>
          <w:bCs w:val="0"/>
          <w:sz w:val="24"/>
          <w:highlight w:val="none"/>
          <w:lang w:val="en-US" w:eastAsia="zh-CN"/>
        </w:rPr>
        <w:t xml:space="preserve"> </w:t>
      </w:r>
    </w:p>
    <w:p w14:paraId="15FE6051">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color w:val="00B0F0"/>
          <w:kern w:val="2"/>
          <w:sz w:val="24"/>
          <w:szCs w:val="24"/>
          <w:highlight w:val="none"/>
          <w:u w:val="none"/>
          <w:lang w:val="en-US" w:eastAsia="zh-CN" w:bidi="ar-SA"/>
        </w:rPr>
      </w:pPr>
      <w:r>
        <w:rPr>
          <w:rFonts w:hint="eastAsia" w:ascii="宋体" w:hAnsi="宋体" w:eastAsia="宋体" w:cs="宋体"/>
          <w:b w:val="0"/>
          <w:bCs w:val="0"/>
          <w:sz w:val="24"/>
          <w:highlight w:val="none"/>
          <w:lang w:val="en-US" w:eastAsia="zh-CN"/>
        </w:rPr>
        <w:t>2.项目名称：</w:t>
      </w:r>
      <w:r>
        <w:rPr>
          <w:rFonts w:hint="eastAsia" w:ascii="宋体" w:hAnsi="宋体" w:eastAsia="宋体" w:cs="宋体"/>
          <w:b w:val="0"/>
          <w:bCs w:val="0"/>
          <w:color w:val="00B0F0"/>
          <w:sz w:val="24"/>
          <w:highlight w:val="none"/>
          <w:lang w:val="en-US" w:eastAsia="zh-CN"/>
        </w:rPr>
        <w:t>疏附县木什乡数字化智慧养殖示范基地建设项目</w:t>
      </w:r>
    </w:p>
    <w:p w14:paraId="1B07426B">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3.采购方式：</w:t>
      </w:r>
      <w:r>
        <w:rPr>
          <w:rFonts w:hint="eastAsia" w:ascii="宋体" w:hAnsi="宋体" w:eastAsia="宋体" w:cs="宋体"/>
          <w:b w:val="0"/>
          <w:bCs w:val="0"/>
          <w:color w:val="00B0F0"/>
          <w:sz w:val="24"/>
          <w:highlight w:val="none"/>
          <w:lang w:val="en-US" w:eastAsia="zh-CN"/>
        </w:rPr>
        <w:t>公开招标</w:t>
      </w:r>
    </w:p>
    <w:p w14:paraId="63DE42E5">
      <w:pPr>
        <w:pStyle w:val="34"/>
        <w:ind w:left="0" w:leftChars="0" w:firstLine="240" w:firstLineChars="100"/>
        <w:rPr>
          <w:rFonts w:hint="default" w:ascii="宋体" w:hAnsi="宋体" w:cs="宋体"/>
          <w:b w:val="0"/>
          <w:bCs w:val="0"/>
          <w:color w:val="00B0F0"/>
          <w:kern w:val="2"/>
          <w:sz w:val="24"/>
          <w:szCs w:val="22"/>
          <w:highlight w:val="none"/>
          <w:lang w:val="en-US" w:eastAsia="zh-CN" w:bidi="ar-SA"/>
        </w:rPr>
      </w:pPr>
      <w:r>
        <w:rPr>
          <w:rFonts w:hint="eastAsia" w:ascii="宋体" w:hAnsi="宋体" w:cs="宋体"/>
          <w:b w:val="0"/>
          <w:bCs w:val="0"/>
          <w:sz w:val="24"/>
          <w:highlight w:val="none"/>
          <w:lang w:val="en-US" w:eastAsia="zh-CN"/>
        </w:rPr>
        <w:t>4.预算价：</w:t>
      </w:r>
      <w:r>
        <w:rPr>
          <w:rFonts w:hint="eastAsia" w:ascii="宋体" w:hAnsi="宋体" w:eastAsia="宋体" w:cs="宋体"/>
          <w:b w:val="0"/>
          <w:bCs w:val="0"/>
          <w:color w:val="00B0F0"/>
          <w:kern w:val="2"/>
          <w:sz w:val="24"/>
          <w:szCs w:val="22"/>
          <w:highlight w:val="none"/>
          <w:lang w:val="en-US" w:eastAsia="zh-CN" w:bidi="ar-SA"/>
        </w:rPr>
        <w:t>180.000026万元</w:t>
      </w:r>
    </w:p>
    <w:p w14:paraId="45F67E13">
      <w:pPr>
        <w:pStyle w:val="34"/>
        <w:ind w:left="0" w:leftChars="0" w:firstLine="240" w:firstLineChars="100"/>
        <w:rPr>
          <w:rFonts w:hint="default" w:ascii="宋体" w:hAnsi="宋体" w:cs="宋体"/>
          <w:b w:val="0"/>
          <w:bCs w:val="0"/>
          <w:color w:val="00B0F0"/>
          <w:kern w:val="2"/>
          <w:sz w:val="24"/>
          <w:szCs w:val="22"/>
          <w:highlight w:val="none"/>
          <w:lang w:val="en-US" w:eastAsia="zh-CN" w:bidi="ar-SA"/>
        </w:rPr>
      </w:pPr>
      <w:r>
        <w:rPr>
          <w:rFonts w:hint="eastAsia" w:ascii="宋体" w:hAnsi="宋体" w:cs="宋体"/>
          <w:b w:val="0"/>
          <w:bCs w:val="0"/>
          <w:sz w:val="24"/>
          <w:highlight w:val="none"/>
          <w:lang w:val="en-US" w:eastAsia="zh-CN"/>
        </w:rPr>
        <w:t>5</w:t>
      </w:r>
      <w:r>
        <w:rPr>
          <w:rFonts w:hint="eastAsia" w:ascii="宋体" w:hAnsi="宋体" w:eastAsia="宋体" w:cs="宋体"/>
          <w:b w:val="0"/>
          <w:bCs w:val="0"/>
          <w:sz w:val="24"/>
          <w:highlight w:val="none"/>
          <w:lang w:val="en-US" w:eastAsia="zh-CN"/>
        </w:rPr>
        <w:t>.最高限价：</w:t>
      </w:r>
      <w:r>
        <w:rPr>
          <w:rFonts w:hint="eastAsia" w:ascii="宋体" w:hAnsi="宋体" w:eastAsia="宋体" w:cs="宋体"/>
          <w:b w:val="0"/>
          <w:bCs w:val="0"/>
          <w:color w:val="00B0F0"/>
          <w:kern w:val="2"/>
          <w:sz w:val="24"/>
          <w:szCs w:val="22"/>
          <w:highlight w:val="none"/>
          <w:lang w:val="en-US" w:eastAsia="zh-CN" w:bidi="ar-SA"/>
        </w:rPr>
        <w:t>180.000026万元</w:t>
      </w:r>
    </w:p>
    <w:p w14:paraId="1722DDB4">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sz w:val="24"/>
          <w:highlight w:val="none"/>
          <w:lang w:val="en-US" w:eastAsia="zh-CN"/>
        </w:rPr>
      </w:pP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lang w:val="en-US" w:eastAsia="zh-CN"/>
        </w:rPr>
        <w:t>.采购需求：</w:t>
      </w:r>
    </w:p>
    <w:p w14:paraId="04C037B0">
      <w:pPr>
        <w:pStyle w:val="34"/>
        <w:ind w:left="0" w:leftChars="0" w:firstLine="480" w:firstLineChars="200"/>
        <w:rPr>
          <w:rFonts w:hint="eastAsia" w:ascii="宋体" w:hAnsi="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采购蛋鸡养殖数据平台、脱温鸡定制系统、孵化定制系统、包含蛋鸡养殖智能机器人、厂区智能化仪表改造，全厂区可视化Surveillance Camera，蛋库环境提升改造，厂区用电增容，厂区广告宣传等一批</w:t>
      </w:r>
      <w:r>
        <w:rPr>
          <w:rFonts w:hint="eastAsia" w:ascii="宋体" w:hAnsi="宋体" w:cs="宋体"/>
          <w:b w:val="0"/>
          <w:bCs w:val="0"/>
          <w:kern w:val="2"/>
          <w:sz w:val="24"/>
          <w:szCs w:val="22"/>
          <w:highlight w:val="none"/>
          <w:lang w:val="en-US" w:eastAsia="zh-CN" w:bidi="ar-SA"/>
        </w:rPr>
        <w:t>，</w:t>
      </w:r>
      <w:r>
        <w:rPr>
          <w:rFonts w:hint="eastAsia" w:ascii="宋体" w:hAnsi="宋体" w:eastAsia="宋体" w:cs="宋体"/>
          <w:b w:val="0"/>
          <w:bCs w:val="0"/>
          <w:kern w:val="2"/>
          <w:sz w:val="24"/>
          <w:szCs w:val="22"/>
          <w:highlight w:val="none"/>
          <w:lang w:val="en-US" w:eastAsia="zh-CN" w:bidi="ar-SA"/>
        </w:rPr>
        <w:t>预算价：180.000026万元</w:t>
      </w:r>
      <w:r>
        <w:rPr>
          <w:rFonts w:hint="eastAsia" w:ascii="宋体" w:hAnsi="宋体" w:cs="宋体"/>
          <w:b w:val="0"/>
          <w:bCs w:val="0"/>
          <w:kern w:val="2"/>
          <w:sz w:val="24"/>
          <w:szCs w:val="22"/>
          <w:highlight w:val="none"/>
          <w:lang w:val="en-US" w:eastAsia="zh-CN" w:bidi="ar-SA"/>
        </w:rPr>
        <w:t>。</w:t>
      </w:r>
    </w:p>
    <w:p w14:paraId="3547288E">
      <w:pPr>
        <w:pStyle w:val="34"/>
        <w:ind w:left="0" w:leftChars="0" w:firstLine="240" w:firstLineChars="100"/>
        <w:rPr>
          <w:rFonts w:hint="eastAsia" w:ascii="宋体" w:hAnsi="宋体" w:eastAsia="宋体" w:cs="宋体"/>
          <w:b w:val="0"/>
          <w:bCs w:val="0"/>
          <w:sz w:val="24"/>
          <w:highlight w:val="none"/>
          <w:lang w:val="en-US" w:eastAsia="zh-CN"/>
        </w:rPr>
      </w:pPr>
      <w:r>
        <w:rPr>
          <w:rFonts w:hint="eastAsia" w:ascii="宋体" w:hAnsi="宋体" w:cs="宋体"/>
          <w:b w:val="0"/>
          <w:bCs w:val="0"/>
          <w:kern w:val="2"/>
          <w:sz w:val="24"/>
          <w:szCs w:val="22"/>
          <w:highlight w:val="none"/>
          <w:lang w:val="en-US" w:eastAsia="zh-CN" w:bidi="ar-SA"/>
        </w:rPr>
        <w:t>（</w:t>
      </w:r>
      <w:r>
        <w:rPr>
          <w:rFonts w:hint="eastAsia" w:cs="宋体"/>
          <w:kern w:val="0"/>
          <w:sz w:val="24"/>
          <w:lang w:val="en-US" w:eastAsia="zh-CN"/>
        </w:rPr>
        <w:t>内容</w:t>
      </w:r>
      <w:r>
        <w:rPr>
          <w:rFonts w:hint="eastAsia" w:cs="宋体"/>
          <w:kern w:val="0"/>
          <w:sz w:val="24"/>
        </w:rPr>
        <w:t>及要求详见招标文件</w:t>
      </w:r>
      <w:r>
        <w:rPr>
          <w:rFonts w:hint="eastAsia" w:cs="宋体"/>
          <w:kern w:val="0"/>
          <w:sz w:val="24"/>
          <w:lang w:eastAsia="zh-CN"/>
        </w:rPr>
        <w:t>）</w:t>
      </w:r>
    </w:p>
    <w:p w14:paraId="64F09BFB">
      <w:pPr>
        <w:keepNext w:val="0"/>
        <w:keepLines w:val="0"/>
        <w:pageBreakBefore w:val="0"/>
        <w:numPr>
          <w:ilvl w:val="0"/>
          <w:numId w:val="0"/>
        </w:numPr>
        <w:kinsoku/>
        <w:wordWrap/>
        <w:overflowPunct/>
        <w:topLinePunct w:val="0"/>
        <w:bidi w:val="0"/>
        <w:snapToGrid/>
        <w:spacing w:line="500" w:lineRule="exact"/>
        <w:ind w:firstLine="240" w:firstLineChars="100"/>
        <w:jc w:val="both"/>
        <w:textAlignment w:val="auto"/>
        <w:rPr>
          <w:rFonts w:hint="eastAsia" w:ascii="宋体" w:hAnsi="Times New Roman" w:eastAsia="宋体" w:cs="宋体"/>
          <w:kern w:val="0"/>
          <w:sz w:val="24"/>
          <w:szCs w:val="20"/>
          <w:lang w:val="en-US" w:eastAsia="zh-CN" w:bidi="ar-SA"/>
        </w:rPr>
      </w:pPr>
      <w:r>
        <w:rPr>
          <w:rFonts w:hint="eastAsia" w:ascii="宋体" w:hAnsi="宋体" w:eastAsia="宋体" w:cs="宋体"/>
          <w:b w:val="0"/>
          <w:bCs w:val="0"/>
          <w:sz w:val="24"/>
          <w:highlight w:val="none"/>
          <w:lang w:val="en-US" w:eastAsia="zh-CN"/>
        </w:rPr>
        <w:t>7.资金来源：</w:t>
      </w:r>
      <w:r>
        <w:rPr>
          <w:rFonts w:hint="eastAsia" w:ascii="宋体" w:hAnsi="Times New Roman" w:eastAsia="宋体" w:cs="宋体"/>
          <w:kern w:val="0"/>
          <w:sz w:val="24"/>
          <w:szCs w:val="20"/>
          <w:lang w:val="en-US" w:eastAsia="zh-CN" w:bidi="ar-SA"/>
        </w:rPr>
        <w:t>中国电信集团捐赠资金</w:t>
      </w:r>
    </w:p>
    <w:p w14:paraId="7A0A65C9">
      <w:pPr>
        <w:keepNext w:val="0"/>
        <w:keepLines w:val="0"/>
        <w:pageBreakBefore w:val="0"/>
        <w:numPr>
          <w:ilvl w:val="0"/>
          <w:numId w:val="0"/>
        </w:numPr>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8.本项目不接受联合体投标。</w:t>
      </w:r>
    </w:p>
    <w:p w14:paraId="0E5FCF84">
      <w:pPr>
        <w:keepNext w:val="0"/>
        <w:keepLines w:val="0"/>
        <w:pageBreakBefore w:val="0"/>
        <w:kinsoku/>
        <w:wordWrap/>
        <w:overflowPunct/>
        <w:topLinePunct w:val="0"/>
        <w:bidi w:val="0"/>
        <w:snapToGrid/>
        <w:spacing w:line="500" w:lineRule="exact"/>
        <w:ind w:firstLine="240" w:firstLineChars="100"/>
        <w:jc w:val="both"/>
        <w:textAlignment w:val="auto"/>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9.本项目不专门面向中小企业。</w:t>
      </w:r>
    </w:p>
    <w:p w14:paraId="62E1E8CB">
      <w:pPr>
        <w:pStyle w:val="29"/>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bookmarkStart w:id="1153" w:name="_Toc35393630"/>
      <w:bookmarkStart w:id="1154" w:name="_Toc28359090"/>
      <w:bookmarkStart w:id="1155" w:name="_Toc28359013"/>
      <w:bookmarkStart w:id="1156" w:name="_Toc35393799"/>
      <w:r>
        <w:rPr>
          <w:rFonts w:hint="eastAsia" w:ascii="仿宋" w:hAnsi="仿宋" w:eastAsia="仿宋" w:cs="仿宋"/>
          <w:b/>
          <w:bCs/>
          <w:color w:val="000000"/>
          <w:sz w:val="28"/>
          <w:szCs w:val="24"/>
        </w:rPr>
        <w:t>二、投标供应商资格要求：</w:t>
      </w:r>
      <w:bookmarkEnd w:id="1153"/>
      <w:bookmarkEnd w:id="1154"/>
      <w:bookmarkEnd w:id="1155"/>
      <w:bookmarkEnd w:id="1156"/>
    </w:p>
    <w:p w14:paraId="12D37C01">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1.满足《中华人民共和国政府采购法》第二十二条要求：</w:t>
      </w:r>
    </w:p>
    <w:p w14:paraId="1356C113">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0EC060AE">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716D528D">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36DC29C8">
      <w:pPr>
        <w:keepNext w:val="0"/>
        <w:keepLines w:val="0"/>
        <w:pageBreakBefore w:val="0"/>
        <w:widowControl w:val="0"/>
        <w:tabs>
          <w:tab w:val="left" w:pos="5580"/>
        </w:tabs>
        <w:kinsoku/>
        <w:wordWrap/>
        <w:overflowPunct/>
        <w:topLinePunct w:val="0"/>
        <w:bidi w:val="0"/>
        <w:snapToGrid/>
        <w:spacing w:line="500" w:lineRule="exact"/>
        <w:ind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1C0676A3">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eastAsia="宋体" w:cs="宋体"/>
          <w:b w:val="0"/>
          <w:bCs w:val="0"/>
          <w:kern w:val="2"/>
          <w:sz w:val="24"/>
          <w:szCs w:val="22"/>
          <w:highlight w:val="none"/>
          <w:lang w:val="en-US" w:eastAsia="zh-CN" w:bidi="ar-SA"/>
        </w:rPr>
        <w:t>；</w:t>
      </w:r>
    </w:p>
    <w:p w14:paraId="2C804C17">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19B9BEBA">
      <w:pPr>
        <w:pStyle w:val="90"/>
        <w:keepNext w:val="0"/>
        <w:keepLines w:val="0"/>
        <w:pageBreakBefore w:val="0"/>
        <w:kinsoku/>
        <w:wordWrap/>
        <w:overflowPunct/>
        <w:topLinePunct w:val="0"/>
        <w:bidi w:val="0"/>
        <w:snapToGrid/>
        <w:spacing w:line="500" w:lineRule="exact"/>
        <w:ind w:left="0" w:leftChars="0"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1ED3E5B7">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w:t>
      </w:r>
    </w:p>
    <w:p w14:paraId="1DE5751D">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r>
        <w:rPr>
          <w:rFonts w:hint="eastAsia" w:ascii="宋体" w:hAnsi="宋体" w:cs="宋体"/>
          <w:b w:val="0"/>
          <w:bCs w:val="0"/>
          <w:kern w:val="2"/>
          <w:sz w:val="24"/>
          <w:szCs w:val="22"/>
          <w:highlight w:val="none"/>
          <w:lang w:val="en-US" w:eastAsia="zh-CN" w:bidi="ar-SA"/>
        </w:rPr>
        <w:t>。</w:t>
      </w:r>
    </w:p>
    <w:p w14:paraId="68E34BAD">
      <w:pPr>
        <w:pStyle w:val="29"/>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412C50E4">
      <w:pPr>
        <w:pStyle w:val="90"/>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b w:val="0"/>
          <w:bCs w:val="0"/>
          <w:kern w:val="2"/>
          <w:sz w:val="24"/>
          <w:szCs w:val="22"/>
          <w:highlight w:val="none"/>
          <w:lang w:val="en-US" w:eastAsia="zh-CN" w:bidi="ar-SA"/>
        </w:rPr>
      </w:pPr>
      <w:bookmarkStart w:id="1157" w:name="_Toc28359007"/>
      <w:bookmarkStart w:id="1158" w:name="_Toc35393794"/>
      <w:bookmarkStart w:id="1159" w:name="_Toc28359084"/>
      <w:bookmarkStart w:id="1160" w:name="_Toc35393625"/>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27</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2</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17</w:t>
      </w:r>
      <w:r>
        <w:rPr>
          <w:rFonts w:hint="eastAsia" w:ascii="宋体" w:hAnsi="宋体" w:eastAsia="宋体" w:cs="宋体"/>
          <w:b w:val="0"/>
          <w:bCs w:val="0"/>
          <w:color w:val="00B0F0"/>
          <w:kern w:val="2"/>
          <w:sz w:val="24"/>
          <w:szCs w:val="22"/>
          <w:highlight w:val="none"/>
          <w:lang w:val="en-US" w:eastAsia="zh-CN" w:bidi="ar-SA"/>
        </w:rPr>
        <w:t>日</w:t>
      </w:r>
    </w:p>
    <w:p w14:paraId="6359668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68E161C2">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62FCFE4D">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bookmarkStart w:id="1161" w:name="_Toc28359082"/>
      <w:bookmarkStart w:id="1162" w:name="_Toc28359005"/>
      <w:bookmarkStart w:id="1163" w:name="_Toc2422"/>
      <w:bookmarkStart w:id="1164" w:name="_Toc952"/>
      <w:bookmarkStart w:id="1165" w:name="_Toc35393793"/>
      <w:bookmarkStart w:id="1166" w:name="_Toc9047"/>
      <w:bookmarkStart w:id="1167" w:name="_Toc35393624"/>
      <w:bookmarkStart w:id="1168" w:name="_Toc2532"/>
      <w:r>
        <w:rPr>
          <w:rFonts w:hint="eastAsia" w:ascii="仿宋" w:hAnsi="仿宋" w:eastAsia="仿宋" w:cs="仿宋"/>
          <w:b/>
          <w:sz w:val="28"/>
          <w:szCs w:val="24"/>
        </w:rPr>
        <w:t>四、提交投标文件</w:t>
      </w:r>
      <w:bookmarkEnd w:id="1161"/>
      <w:bookmarkEnd w:id="1162"/>
      <w:r>
        <w:rPr>
          <w:rFonts w:hint="eastAsia" w:ascii="仿宋" w:hAnsi="仿宋" w:eastAsia="仿宋" w:cs="仿宋"/>
          <w:b/>
          <w:sz w:val="28"/>
          <w:szCs w:val="24"/>
        </w:rPr>
        <w:t>截止时间、开标时间和地点</w:t>
      </w:r>
      <w:bookmarkEnd w:id="1163"/>
      <w:bookmarkEnd w:id="1164"/>
      <w:bookmarkEnd w:id="1165"/>
      <w:bookmarkEnd w:id="1166"/>
      <w:bookmarkEnd w:id="1167"/>
      <w:bookmarkEnd w:id="1168"/>
    </w:p>
    <w:p w14:paraId="2E438679">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r>
        <w:rPr>
          <w:rFonts w:hint="eastAsia" w:ascii="宋体" w:hAnsi="宋体" w:eastAsia="宋体" w:cs="宋体"/>
          <w:b w:val="0"/>
          <w:bCs w:val="0"/>
          <w:color w:val="00B0F0"/>
          <w:kern w:val="2"/>
          <w:sz w:val="24"/>
          <w:szCs w:val="22"/>
          <w:highlight w:val="none"/>
          <w:lang w:val="en-US" w:eastAsia="zh-CN" w:bidi="ar-SA"/>
        </w:rPr>
        <w:t>2025年</w:t>
      </w:r>
      <w:r>
        <w:rPr>
          <w:rFonts w:hint="eastAsia" w:ascii="宋体" w:hAnsi="宋体" w:cs="宋体"/>
          <w:b w:val="0"/>
          <w:bCs w:val="0"/>
          <w:color w:val="00B0F0"/>
          <w:kern w:val="2"/>
          <w:sz w:val="24"/>
          <w:szCs w:val="22"/>
          <w:highlight w:val="none"/>
          <w:lang w:val="en-US" w:eastAsia="zh-CN" w:bidi="ar-SA"/>
        </w:rPr>
        <w:t>2</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18</w:t>
      </w:r>
      <w:r>
        <w:rPr>
          <w:rFonts w:hint="eastAsia" w:ascii="宋体" w:hAnsi="宋体" w:eastAsia="宋体" w:cs="宋体"/>
          <w:b w:val="0"/>
          <w:bCs w:val="0"/>
          <w:color w:val="00B0F0"/>
          <w:kern w:val="2"/>
          <w:sz w:val="24"/>
          <w:szCs w:val="22"/>
          <w:highlight w:val="none"/>
          <w:lang w:val="en-US" w:eastAsia="zh-CN" w:bidi="ar-SA"/>
        </w:rPr>
        <w:t>日11：00（</w:t>
      </w:r>
      <w:r>
        <w:rPr>
          <w:rFonts w:hint="eastAsia" w:ascii="宋体" w:hAnsi="宋体" w:eastAsia="宋体" w:cs="宋体"/>
          <w:b w:val="0"/>
          <w:bCs w:val="0"/>
          <w:kern w:val="2"/>
          <w:sz w:val="24"/>
          <w:szCs w:val="22"/>
          <w:highlight w:val="none"/>
          <w:lang w:val="en-US" w:eastAsia="zh-CN" w:bidi="ar-SA"/>
        </w:rPr>
        <w:t>北京时间）</w:t>
      </w:r>
    </w:p>
    <w:p w14:paraId="6FDE029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1D1AEAE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2025年</w:t>
      </w:r>
      <w:r>
        <w:rPr>
          <w:rFonts w:hint="eastAsia" w:ascii="宋体" w:hAnsi="宋体" w:cs="宋体"/>
          <w:b w:val="0"/>
          <w:bCs w:val="0"/>
          <w:color w:val="00B0F0"/>
          <w:kern w:val="2"/>
          <w:sz w:val="24"/>
          <w:szCs w:val="22"/>
          <w:highlight w:val="none"/>
          <w:lang w:val="en-US" w:eastAsia="zh-CN" w:bidi="ar-SA"/>
        </w:rPr>
        <w:t>2</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18</w:t>
      </w:r>
      <w:r>
        <w:rPr>
          <w:rFonts w:hint="eastAsia" w:ascii="宋体" w:hAnsi="宋体" w:eastAsia="宋体" w:cs="宋体"/>
          <w:b w:val="0"/>
          <w:bCs w:val="0"/>
          <w:color w:val="00B0F0"/>
          <w:kern w:val="2"/>
          <w:sz w:val="24"/>
          <w:szCs w:val="22"/>
          <w:highlight w:val="none"/>
          <w:lang w:val="en-US" w:eastAsia="zh-CN" w:bidi="ar-SA"/>
        </w:rPr>
        <w:t>日11：00</w:t>
      </w:r>
      <w:r>
        <w:rPr>
          <w:rFonts w:hint="eastAsia" w:ascii="宋体" w:hAnsi="宋体" w:eastAsia="宋体" w:cs="宋体"/>
          <w:b w:val="0"/>
          <w:bCs w:val="0"/>
          <w:kern w:val="2"/>
          <w:sz w:val="24"/>
          <w:szCs w:val="22"/>
          <w:highlight w:val="none"/>
          <w:lang w:val="en-US" w:eastAsia="zh-CN" w:bidi="ar-SA"/>
        </w:rPr>
        <w:t>（北京时间）</w:t>
      </w:r>
    </w:p>
    <w:p w14:paraId="55C7E4A4">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1169" w:name="_Toc30400"/>
      <w:bookmarkStart w:id="1170" w:name="_Toc23672"/>
      <w:bookmarkStart w:id="1171" w:name="_Toc20863"/>
      <w:r>
        <w:rPr>
          <w:rFonts w:hint="eastAsia" w:ascii="宋体" w:hAnsi="宋体" w:eastAsia="宋体" w:cs="宋体"/>
          <w:b w:val="0"/>
          <w:bCs w:val="0"/>
          <w:kern w:val="2"/>
          <w:sz w:val="24"/>
          <w:szCs w:val="22"/>
          <w:highlight w:val="none"/>
          <w:lang w:val="en-US" w:eastAsia="zh-CN" w:bidi="ar-SA"/>
        </w:rPr>
        <w:t>政采云平台（https://login.zcygov.cn/user-login/#/login）</w:t>
      </w:r>
    </w:p>
    <w:p w14:paraId="4BA4E579">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1157"/>
      <w:bookmarkEnd w:id="1158"/>
      <w:bookmarkEnd w:id="1159"/>
      <w:bookmarkEnd w:id="1160"/>
      <w:bookmarkEnd w:id="1169"/>
      <w:bookmarkEnd w:id="1170"/>
      <w:bookmarkEnd w:id="1171"/>
    </w:p>
    <w:p w14:paraId="3716255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5098FDB7">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4FA6A346">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1172" w:name="_Toc35393803"/>
      <w:bookmarkStart w:id="1173" w:name="_Toc28359017"/>
      <w:bookmarkStart w:id="1174" w:name="_Toc35393634"/>
      <w:bookmarkStart w:id="1175" w:name="_Toc28359094"/>
      <w:bookmarkStart w:id="1176" w:name="_Hlk21311295"/>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77C04439">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783EFAF9">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6F037F92">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2C8C4A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48AFC1E3">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6</w:t>
      </w:r>
      <w:r>
        <w:rPr>
          <w:rFonts w:hint="eastAsia" w:ascii="宋体" w:hAnsi="宋体" w:eastAsia="宋体" w:cs="宋体"/>
          <w:b w:val="0"/>
          <w:bCs w:val="0"/>
          <w:kern w:val="2"/>
          <w:sz w:val="24"/>
          <w:szCs w:val="22"/>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172"/>
      <w:bookmarkEnd w:id="1173"/>
      <w:bookmarkEnd w:id="1174"/>
      <w:bookmarkEnd w:id="1175"/>
    </w:p>
    <w:p w14:paraId="224B9DD2">
      <w:pPr>
        <w:pStyle w:val="34"/>
        <w:rPr>
          <w:rFonts w:hint="eastAsia" w:ascii="宋体" w:hAnsi="宋体" w:eastAsia="宋体" w:cs="宋体"/>
          <w:b w:val="0"/>
          <w:bCs w:val="0"/>
          <w:kern w:val="2"/>
          <w:sz w:val="24"/>
          <w:szCs w:val="22"/>
          <w:highlight w:val="none"/>
          <w:lang w:val="en-US" w:eastAsia="zh-CN" w:bidi="ar-SA"/>
        </w:rPr>
      </w:pPr>
      <w:r>
        <w:rPr>
          <w:rFonts w:hint="eastAsia" w:ascii="仿宋" w:hAnsi="仿宋" w:eastAsia="仿宋" w:cs="仿宋"/>
          <w:i w:val="0"/>
          <w:iCs w:val="0"/>
          <w:caps w:val="0"/>
          <w:color w:val="000000"/>
          <w:spacing w:val="0"/>
          <w:sz w:val="27"/>
          <w:szCs w:val="27"/>
          <w:highlight w:val="none"/>
          <w:lang w:val="en-US" w:eastAsia="zh-CN"/>
        </w:rPr>
        <w:t>7.</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p>
    <w:p w14:paraId="7E1F4A55">
      <w:pPr>
        <w:keepNext w:val="0"/>
        <w:keepLines w:val="0"/>
        <w:pageBreakBefore w:val="0"/>
        <w:widowControl/>
        <w:kinsoku/>
        <w:wordWrap/>
        <w:overflowPunct/>
        <w:topLinePunct w:val="0"/>
        <w:bidi w:val="0"/>
        <w:snapToGrid/>
        <w:spacing w:line="500" w:lineRule="exact"/>
        <w:jc w:val="both"/>
        <w:textAlignment w:val="auto"/>
        <w:rPr>
          <w:rFonts w:eastAsia="仿宋"/>
          <w:color w:val="000000"/>
        </w:rPr>
      </w:pPr>
      <w:r>
        <w:rPr>
          <w:rFonts w:hint="eastAsia" w:ascii="仿宋" w:hAnsi="仿宋" w:eastAsia="仿宋" w:cs="仿宋"/>
          <w:b/>
          <w:sz w:val="28"/>
          <w:szCs w:val="24"/>
        </w:rPr>
        <w:t>七、</w:t>
      </w:r>
      <w:bookmarkStart w:id="1177" w:name="_Toc35393805"/>
      <w:bookmarkStart w:id="1178" w:name="_Toc28359095"/>
      <w:bookmarkStart w:id="1179" w:name="_Toc28359018"/>
      <w:bookmarkStart w:id="1180" w:name="_Toc35393636"/>
      <w:r>
        <w:rPr>
          <w:rFonts w:hint="eastAsia" w:ascii="仿宋" w:hAnsi="仿宋" w:eastAsia="仿宋" w:cs="仿宋"/>
          <w:b/>
          <w:sz w:val="28"/>
          <w:szCs w:val="24"/>
        </w:rPr>
        <w:t>凡对本次采购提出询问，请按以下方式联系。</w:t>
      </w:r>
      <w:bookmarkEnd w:id="1177"/>
      <w:bookmarkEnd w:id="1178"/>
      <w:bookmarkEnd w:id="1179"/>
      <w:bookmarkEnd w:id="1180"/>
      <w:r>
        <w:rPr>
          <w:rFonts w:hint="eastAsia" w:ascii="仿宋" w:hAnsi="仿宋" w:eastAsia="仿宋" w:cs="仿宋"/>
          <w:b/>
          <w:sz w:val="28"/>
          <w:szCs w:val="24"/>
        </w:rPr>
        <w:t xml:space="preserve">  </w:t>
      </w:r>
      <w:r>
        <w:rPr>
          <w:rFonts w:eastAsia="仿宋"/>
          <w:color w:val="000000"/>
        </w:rPr>
        <w:t xml:space="preserve">  </w:t>
      </w:r>
    </w:p>
    <w:bookmarkEnd w:id="1176"/>
    <w:p w14:paraId="4A981645">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1.采购人信息</w:t>
      </w:r>
    </w:p>
    <w:p w14:paraId="7E8E84CD">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bookmarkStart w:id="1181" w:name="_Toc28359009"/>
      <w:bookmarkStart w:id="1182" w:name="_Toc27055"/>
      <w:bookmarkStart w:id="1183" w:name="_Toc28359086"/>
      <w:r>
        <w:rPr>
          <w:rFonts w:hint="eastAsia" w:ascii="宋体" w:hAnsi="宋体" w:cs="宋体"/>
          <w:b w:val="0"/>
          <w:bCs w:val="0"/>
          <w:kern w:val="2"/>
          <w:sz w:val="24"/>
          <w:szCs w:val="22"/>
          <w:highlight w:val="none"/>
          <w:lang w:val="en-US" w:eastAsia="zh-CN" w:bidi="ar-SA"/>
        </w:rPr>
        <w:t>采购</w:t>
      </w:r>
      <w:r>
        <w:rPr>
          <w:rFonts w:hint="eastAsia" w:ascii="宋体" w:hAnsi="宋体" w:eastAsia="宋体" w:cs="宋体"/>
          <w:b w:val="0"/>
          <w:bCs w:val="0"/>
          <w:kern w:val="2"/>
          <w:sz w:val="24"/>
          <w:szCs w:val="22"/>
          <w:highlight w:val="none"/>
          <w:lang w:val="en-US" w:eastAsia="zh-CN" w:bidi="ar-SA"/>
        </w:rPr>
        <w:t>单位：疏附</w:t>
      </w:r>
      <w:r>
        <w:rPr>
          <w:rFonts w:hint="eastAsia" w:ascii="宋体" w:hAnsi="宋体" w:cs="宋体"/>
          <w:b w:val="0"/>
          <w:bCs w:val="0"/>
          <w:kern w:val="2"/>
          <w:sz w:val="24"/>
          <w:szCs w:val="22"/>
          <w:highlight w:val="none"/>
          <w:lang w:val="en-US" w:eastAsia="zh-CN" w:bidi="ar-SA"/>
        </w:rPr>
        <w:t>县木什乡人民政府</w:t>
      </w:r>
    </w:p>
    <w:p w14:paraId="11263326">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   疏附</w:t>
      </w:r>
      <w:r>
        <w:rPr>
          <w:rFonts w:hint="eastAsia" w:ascii="宋体" w:hAnsi="宋体" w:cs="宋体"/>
          <w:b w:val="0"/>
          <w:bCs w:val="0"/>
          <w:kern w:val="2"/>
          <w:sz w:val="24"/>
          <w:szCs w:val="22"/>
          <w:highlight w:val="none"/>
          <w:lang w:val="en-US" w:eastAsia="zh-CN" w:bidi="ar-SA"/>
        </w:rPr>
        <w:t>县木什乡人民政府</w:t>
      </w:r>
    </w:p>
    <w:p w14:paraId="5BA2C230">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r>
        <w:rPr>
          <w:rFonts w:hint="eastAsia" w:ascii="宋体" w:hAnsi="宋体" w:cs="宋体"/>
          <w:b w:val="0"/>
          <w:bCs w:val="0"/>
          <w:kern w:val="2"/>
          <w:sz w:val="24"/>
          <w:szCs w:val="22"/>
          <w:highlight w:val="none"/>
          <w:lang w:val="en-US" w:eastAsia="zh-CN" w:bidi="ar-SA"/>
        </w:rPr>
        <w:t>郑鹏飞  17354832996</w:t>
      </w:r>
    </w:p>
    <w:p w14:paraId="3DB1A59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2.采购代理机构信息</w:t>
      </w:r>
      <w:bookmarkEnd w:id="1181"/>
      <w:bookmarkEnd w:id="1182"/>
      <w:bookmarkEnd w:id="1183"/>
      <w:r>
        <w:rPr>
          <w:rFonts w:hint="eastAsia" w:ascii="宋体" w:hAnsi="宋体" w:eastAsia="宋体" w:cs="宋体"/>
          <w:b w:val="0"/>
          <w:bCs w:val="0"/>
          <w:kern w:val="2"/>
          <w:sz w:val="24"/>
          <w:szCs w:val="22"/>
          <w:highlight w:val="none"/>
          <w:lang w:val="en-US" w:eastAsia="zh-CN" w:bidi="ar-SA"/>
        </w:rPr>
        <w:t xml:space="preserve"> </w:t>
      </w:r>
    </w:p>
    <w:p w14:paraId="199AC4B5">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6C4127DC">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7975B261">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29500D00">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6294F22D">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r>
        <w:rPr>
          <w:rFonts w:hint="eastAsia" w:ascii="宋体" w:hAnsi="宋体" w:eastAsia="宋体" w:cs="宋体"/>
          <w:b w:val="0"/>
          <w:bCs w:val="0"/>
          <w:kern w:val="2"/>
          <w:sz w:val="24"/>
          <w:szCs w:val="22"/>
          <w:highlight w:val="none"/>
          <w:lang w:val="en-US" w:eastAsia="zh-CN" w:bidi="ar-SA"/>
        </w:rPr>
        <w:t xml:space="preserve"> </w:t>
      </w:r>
    </w:p>
    <w:p w14:paraId="05065FDA">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7675E060">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14:paraId="568A1667">
      <w:pPr>
        <w:pStyle w:val="3"/>
        <w:rPr>
          <w:rFonts w:hint="eastAsia"/>
        </w:rPr>
      </w:pPr>
    </w:p>
    <w:p w14:paraId="22B96138">
      <w:pPr>
        <w:rPr>
          <w:rFonts w:hint="eastAsia"/>
        </w:rPr>
      </w:pPr>
    </w:p>
    <w:p w14:paraId="52718937">
      <w:pPr>
        <w:pStyle w:val="6"/>
        <w:ind w:left="0" w:leftChars="0" w:firstLine="0" w:firstLineChars="0"/>
        <w:rPr>
          <w:rFonts w:hint="eastAsia"/>
        </w:rPr>
      </w:pPr>
      <w:bookmarkStart w:id="1184" w:name="_Toc26661"/>
    </w:p>
    <w:p w14:paraId="5AF6B8AE">
      <w:pPr>
        <w:rPr>
          <w:rFonts w:hint="eastAsia"/>
        </w:rPr>
      </w:pPr>
    </w:p>
    <w:p w14:paraId="4F72ABCC">
      <w:pPr>
        <w:rPr>
          <w:rFonts w:hint="eastAsia"/>
        </w:rPr>
      </w:pPr>
    </w:p>
    <w:p w14:paraId="0A2096AF">
      <w:pPr>
        <w:rPr>
          <w:rFonts w:hint="eastAsia"/>
        </w:rPr>
      </w:pPr>
    </w:p>
    <w:p w14:paraId="1A78A817">
      <w:pPr>
        <w:rPr>
          <w:rFonts w:hint="eastAsia"/>
        </w:rPr>
      </w:pPr>
    </w:p>
    <w:p w14:paraId="3BA2E846">
      <w:pPr>
        <w:rPr>
          <w:rFonts w:hint="eastAsia"/>
        </w:rPr>
      </w:pPr>
    </w:p>
    <w:p w14:paraId="57B82A89">
      <w:pPr>
        <w:rPr>
          <w:rFonts w:hint="eastAsia"/>
        </w:rPr>
      </w:pPr>
    </w:p>
    <w:p w14:paraId="7EBDEDA6">
      <w:pPr>
        <w:rPr>
          <w:rFonts w:hint="eastAsia"/>
        </w:rPr>
      </w:pPr>
    </w:p>
    <w:p w14:paraId="3D50FF89">
      <w:pPr>
        <w:rPr>
          <w:rFonts w:hint="eastAsia"/>
        </w:rPr>
      </w:pPr>
    </w:p>
    <w:p w14:paraId="139F8F24">
      <w:pPr>
        <w:rPr>
          <w:rFonts w:hint="eastAsia"/>
        </w:rPr>
      </w:pPr>
    </w:p>
    <w:p w14:paraId="5F3658EA">
      <w:pPr>
        <w:pStyle w:val="2"/>
        <w:bidi w:val="0"/>
        <w:rPr>
          <w:rFonts w:hint="eastAsia"/>
        </w:rPr>
      </w:pPr>
      <w:bookmarkStart w:id="1185" w:name="_Toc3024"/>
      <w:bookmarkStart w:id="1186" w:name="_Toc17677"/>
      <w:bookmarkStart w:id="1187" w:name="_Toc3146"/>
      <w:r>
        <w:rPr>
          <w:rFonts w:hint="eastAsia" w:ascii="仿宋_GB2312" w:hAnsi="仿宋_GB2312" w:eastAsia="仿宋_GB2312" w:cs="仿宋_GB2312"/>
          <w:b/>
          <w:sz w:val="44"/>
          <w:szCs w:val="44"/>
        </w:rPr>
        <w:t>第四章  投标人须知资料表</w:t>
      </w:r>
      <w:bookmarkEnd w:id="779"/>
      <w:bookmarkEnd w:id="780"/>
      <w:bookmarkEnd w:id="781"/>
      <w:bookmarkEnd w:id="782"/>
      <w:bookmarkEnd w:id="783"/>
      <w:bookmarkEnd w:id="784"/>
      <w:bookmarkEnd w:id="785"/>
      <w:bookmarkEnd w:id="1184"/>
      <w:bookmarkEnd w:id="1185"/>
      <w:bookmarkEnd w:id="1186"/>
      <w:bookmarkEnd w:id="1187"/>
    </w:p>
    <w:p w14:paraId="5CC2FBFA">
      <w:pPr>
        <w:spacing w:line="240" w:lineRule="atLeast"/>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本表是本招标项目的具体资料，是对投标人须知的具体补充和修改，如有矛盾，应以本资料表为准。</w:t>
      </w:r>
    </w:p>
    <w:tbl>
      <w:tblPr>
        <w:tblStyle w:val="35"/>
        <w:tblW w:w="83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31"/>
        <w:gridCol w:w="7149"/>
      </w:tblGrid>
      <w:tr w14:paraId="18FC5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trPr>
        <w:tc>
          <w:tcPr>
            <w:tcW w:w="1231" w:type="dxa"/>
            <w:noWrap w:val="0"/>
            <w:vAlign w:val="center"/>
          </w:tcPr>
          <w:p w14:paraId="2F70FD78">
            <w:pPr>
              <w:keepNext w:val="0"/>
              <w:keepLines w:val="0"/>
              <w:suppressLineNumbers w:val="0"/>
              <w:spacing w:before="0" w:beforeAutospacing="0" w:after="0" w:afterAutospacing="0" w:line="240" w:lineRule="atLeast"/>
              <w:ind w:left="0" w:right="0"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条款号</w:t>
            </w:r>
          </w:p>
        </w:tc>
        <w:tc>
          <w:tcPr>
            <w:tcW w:w="7149" w:type="dxa"/>
            <w:noWrap w:val="0"/>
            <w:vAlign w:val="center"/>
          </w:tcPr>
          <w:p w14:paraId="0CC26D8E">
            <w:pPr>
              <w:keepNext w:val="0"/>
              <w:keepLines w:val="0"/>
              <w:suppressLineNumbers w:val="0"/>
              <w:spacing w:before="0" w:beforeAutospacing="0" w:after="0" w:afterAutospacing="0" w:line="240" w:lineRule="atLeast"/>
              <w:ind w:left="1080" w:leftChars="257" w:right="0" w:hanging="54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内      容</w:t>
            </w:r>
          </w:p>
        </w:tc>
      </w:tr>
      <w:tr w14:paraId="2F7B1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1231" w:type="dxa"/>
            <w:noWrap w:val="0"/>
            <w:vAlign w:val="center"/>
          </w:tcPr>
          <w:p w14:paraId="39775D0C">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7149" w:type="dxa"/>
            <w:noWrap w:val="0"/>
            <w:vAlign w:val="center"/>
          </w:tcPr>
          <w:p w14:paraId="75F3E7D0">
            <w:pPr>
              <w:keepNext w:val="0"/>
              <w:keepLines w:val="0"/>
              <w:suppressLineNumbers w:val="0"/>
              <w:shd w:val="clear" w:color="auto" w:fill="auto"/>
              <w:spacing w:before="0" w:beforeAutospacing="0" w:after="0" w:afterAutospacing="0" w:line="360" w:lineRule="auto"/>
              <w:ind w:left="0" w:right="0"/>
              <w:jc w:val="both"/>
              <w:rPr>
                <w:rFonts w:hint="default" w:ascii="宋体" w:hAnsi="宋体" w:eastAsia="宋体" w:cs="宋体"/>
                <w:b w:val="0"/>
                <w:bCs w:val="0"/>
                <w:color w:val="000000"/>
                <w:kern w:val="2"/>
                <w:sz w:val="24"/>
                <w:szCs w:val="22"/>
                <w:highlight w:val="none"/>
                <w:lang w:val="en-US" w:eastAsia="zh-CN" w:bidi="ar-SA"/>
              </w:rPr>
            </w:pPr>
            <w:r>
              <w:rPr>
                <w:rFonts w:hint="eastAsia" w:ascii="宋体" w:hAnsi="宋体" w:eastAsia="宋体" w:cs="宋体"/>
                <w:color w:val="000000"/>
                <w:sz w:val="24"/>
                <w:szCs w:val="24"/>
                <w:highlight w:val="none"/>
              </w:rPr>
              <w:t>采购人：</w:t>
            </w:r>
            <w:r>
              <w:rPr>
                <w:rFonts w:hint="eastAsia" w:ascii="宋体" w:hAnsi="宋体" w:eastAsia="宋体" w:cs="宋体"/>
                <w:b w:val="0"/>
                <w:bCs w:val="0"/>
                <w:color w:val="000000"/>
                <w:kern w:val="2"/>
                <w:sz w:val="24"/>
                <w:szCs w:val="22"/>
                <w:highlight w:val="none"/>
                <w:lang w:val="en-US" w:eastAsia="zh-CN" w:bidi="ar-SA"/>
              </w:rPr>
              <w:t>疏附县</w:t>
            </w:r>
            <w:r>
              <w:rPr>
                <w:rFonts w:hint="eastAsia" w:ascii="宋体" w:hAnsi="宋体" w:cs="宋体"/>
                <w:b w:val="0"/>
                <w:bCs w:val="0"/>
                <w:color w:val="000000"/>
                <w:kern w:val="2"/>
                <w:sz w:val="24"/>
                <w:szCs w:val="22"/>
                <w:highlight w:val="none"/>
                <w:lang w:val="en-US" w:eastAsia="zh-CN" w:bidi="ar-SA"/>
              </w:rPr>
              <w:t>木什乡人民政府</w:t>
            </w:r>
          </w:p>
          <w:p w14:paraId="588244F4">
            <w:pPr>
              <w:keepNext w:val="0"/>
              <w:keepLines w:val="0"/>
              <w:suppressLineNumbers w:val="0"/>
              <w:shd w:val="clear" w:color="auto" w:fill="auto"/>
              <w:spacing w:before="0" w:beforeAutospacing="0" w:after="0" w:afterAutospacing="0" w:line="360" w:lineRule="auto"/>
              <w:ind w:left="0" w:right="0"/>
              <w:jc w:val="both"/>
              <w:rPr>
                <w:rFonts w:hint="default" w:ascii="仿宋_GB2312" w:hAnsi="仿宋_GB2312" w:eastAsia="仿宋_GB2312" w:cs="仿宋_GB2312"/>
                <w:color w:val="000000"/>
                <w:sz w:val="24"/>
                <w:lang w:val="en-US" w:eastAsia="zh-CN"/>
              </w:rPr>
            </w:pPr>
            <w:r>
              <w:rPr>
                <w:rFonts w:hint="eastAsia" w:ascii="宋体" w:hAnsi="宋体" w:eastAsia="宋体" w:cs="宋体"/>
                <w:color w:val="000000"/>
                <w:sz w:val="24"/>
                <w:szCs w:val="24"/>
                <w:highlight w:val="none"/>
              </w:rPr>
              <w:t>联系人：</w:t>
            </w:r>
            <w:r>
              <w:rPr>
                <w:rFonts w:hint="eastAsia" w:ascii="宋体" w:hAnsi="宋体" w:cs="宋体"/>
                <w:b w:val="0"/>
                <w:bCs w:val="0"/>
                <w:color w:val="000000"/>
                <w:kern w:val="2"/>
                <w:sz w:val="24"/>
                <w:szCs w:val="22"/>
                <w:highlight w:val="none"/>
                <w:lang w:val="en-US" w:eastAsia="zh-CN" w:bidi="ar-SA"/>
              </w:rPr>
              <w:t>郑鹏飞</w:t>
            </w:r>
            <w:r>
              <w:rPr>
                <w:rFonts w:hint="eastAsia" w:ascii="宋体" w:hAnsi="宋体" w:eastAsia="宋体" w:cs="宋体"/>
                <w:b w:val="0"/>
                <w:bCs w:val="0"/>
                <w:color w:val="000000"/>
                <w:kern w:val="2"/>
                <w:sz w:val="24"/>
                <w:szCs w:val="22"/>
                <w:highlight w:val="none"/>
                <w:lang w:val="en-US" w:eastAsia="zh-CN" w:bidi="ar-SA"/>
              </w:rPr>
              <w:t xml:space="preserve">    </w:t>
            </w:r>
            <w:r>
              <w:rPr>
                <w:rFonts w:hint="eastAsia" w:ascii="宋体" w:hAnsi="宋体" w:eastAsia="宋体" w:cs="宋体"/>
                <w:color w:val="000000"/>
                <w:sz w:val="24"/>
                <w:szCs w:val="24"/>
                <w:highlight w:val="none"/>
              </w:rPr>
              <w:t xml:space="preserve"> 联系电话：</w:t>
            </w:r>
            <w:r>
              <w:rPr>
                <w:rFonts w:hint="eastAsia" w:ascii="宋体" w:hAnsi="宋体" w:cs="宋体"/>
                <w:b w:val="0"/>
                <w:bCs w:val="0"/>
                <w:color w:val="000000"/>
                <w:kern w:val="2"/>
                <w:sz w:val="24"/>
                <w:szCs w:val="22"/>
                <w:highlight w:val="none"/>
                <w:lang w:val="en-US" w:eastAsia="zh-CN" w:bidi="ar-SA"/>
              </w:rPr>
              <w:t>17354832996</w:t>
            </w:r>
          </w:p>
        </w:tc>
      </w:tr>
      <w:tr w14:paraId="5ACAA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trPr>
        <w:tc>
          <w:tcPr>
            <w:tcW w:w="1231" w:type="dxa"/>
            <w:noWrap w:val="0"/>
            <w:vAlign w:val="center"/>
          </w:tcPr>
          <w:p w14:paraId="2F17A061">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7149" w:type="dxa"/>
            <w:noWrap w:val="0"/>
            <w:vAlign w:val="center"/>
          </w:tcPr>
          <w:p w14:paraId="1BEF5B12">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u w:val="single"/>
              </w:rPr>
            </w:pPr>
            <w:r>
              <w:rPr>
                <w:rFonts w:hint="eastAsia" w:ascii="仿宋_GB2312" w:hAnsi="仿宋_GB2312" w:eastAsia="仿宋_GB2312" w:cs="仿宋_GB2312"/>
                <w:sz w:val="24"/>
              </w:rPr>
              <w:t>采购代理机构：</w:t>
            </w:r>
            <w:r>
              <w:rPr>
                <w:rFonts w:hint="eastAsia" w:ascii="仿宋_GB2312" w:hAnsi="仿宋_GB2312" w:eastAsia="仿宋_GB2312" w:cs="仿宋_GB2312"/>
                <w:sz w:val="24"/>
                <w:u w:val="single"/>
                <w:lang w:val="en-US" w:eastAsia="zh-CN"/>
              </w:rPr>
              <w:t>疏附</w:t>
            </w:r>
            <w:r>
              <w:rPr>
                <w:rFonts w:hint="eastAsia" w:ascii="仿宋_GB2312" w:hAnsi="仿宋_GB2312" w:eastAsia="仿宋_GB2312" w:cs="仿宋_GB2312"/>
                <w:sz w:val="24"/>
                <w:u w:val="single"/>
              </w:rPr>
              <w:t>县政府采购中心</w:t>
            </w:r>
          </w:p>
          <w:p w14:paraId="271356AC">
            <w:pPr>
              <w:keepNext w:val="0"/>
              <w:keepLines w:val="0"/>
              <w:widowControl/>
              <w:suppressLineNumbers w:val="0"/>
              <w:spacing w:before="0" w:beforeAutospacing="0" w:after="0" w:afterAutospacing="0" w:line="330" w:lineRule="exact"/>
              <w:ind w:left="0" w:right="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疏附县团结北路6号</w:t>
            </w:r>
          </w:p>
          <w:p w14:paraId="037E5C58">
            <w:pPr>
              <w:keepNext w:val="0"/>
              <w:keepLines w:val="0"/>
              <w:suppressLineNumbers w:val="0"/>
              <w:spacing w:before="0" w:beforeAutospacing="0" w:after="0" w:afterAutospacing="0" w:line="240" w:lineRule="atLeast"/>
              <w:ind w:left="0" w:right="0"/>
              <w:rPr>
                <w:rFonts w:hint="default" w:ascii="仿宋_GB2312" w:hAnsi="仿宋_GB2312" w:eastAsia="仿宋_GB2312" w:cs="仿宋_GB2312"/>
                <w:sz w:val="24"/>
              </w:rPr>
            </w:pPr>
            <w:r>
              <w:rPr>
                <w:rFonts w:hint="eastAsia" w:ascii="仿宋_GB2312" w:hAnsi="仿宋_GB2312" w:eastAsia="仿宋_GB2312" w:cs="仿宋_GB2312"/>
                <w:sz w:val="24"/>
              </w:rPr>
              <w:t>业务联系人：</w:t>
            </w:r>
            <w:r>
              <w:rPr>
                <w:rFonts w:hint="eastAsia" w:ascii="仿宋_GB2312" w:hAnsi="仿宋_GB2312" w:eastAsia="仿宋_GB2312" w:cs="仿宋_GB2312"/>
                <w:sz w:val="24"/>
                <w:u w:val="single"/>
                <w:lang w:val="en-US" w:eastAsia="zh-CN"/>
              </w:rPr>
              <w:t>黄妍</w:t>
            </w:r>
            <w:r>
              <w:rPr>
                <w:rFonts w:hint="eastAsia" w:ascii="仿宋_GB2312" w:hAnsi="仿宋_GB2312" w:eastAsia="仿宋_GB2312" w:cs="仿宋_GB2312"/>
                <w:sz w:val="24"/>
              </w:rPr>
              <w:t xml:space="preserve">   电话：</w:t>
            </w:r>
            <w:r>
              <w:rPr>
                <w:rFonts w:hint="eastAsia" w:ascii="仿宋_GB2312" w:hAnsi="仿宋_GB2312" w:eastAsia="仿宋_GB2312" w:cs="仿宋_GB2312"/>
                <w:sz w:val="24"/>
                <w:u w:val="single"/>
              </w:rPr>
              <w:t xml:space="preserve">0998-3256769  </w:t>
            </w:r>
          </w:p>
        </w:tc>
      </w:tr>
      <w:tr w14:paraId="4E2D0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31" w:type="dxa"/>
            <w:noWrap w:val="0"/>
            <w:vAlign w:val="center"/>
          </w:tcPr>
          <w:p w14:paraId="7CF2E1E8">
            <w:pPr>
              <w:keepNext w:val="0"/>
              <w:keepLines w:val="0"/>
              <w:suppressLineNumbers w:val="0"/>
              <w:spacing w:before="0" w:beforeAutospacing="0" w:after="0" w:afterAutospacing="0" w:line="240" w:lineRule="atLeast"/>
              <w:ind w:left="1080" w:leftChars="257" w:right="0" w:hanging="540"/>
              <w:rPr>
                <w:rFonts w:hint="default" w:ascii="仿宋_GB2312" w:hAnsi="仿宋_GB2312" w:eastAsia="仿宋_GB2312" w:cs="仿宋_GB2312"/>
                <w:sz w:val="24"/>
              </w:rPr>
            </w:pPr>
            <w:r>
              <w:rPr>
                <w:rFonts w:hint="eastAsia" w:ascii="仿宋_GB2312" w:hAnsi="仿宋_GB2312" w:eastAsia="仿宋_GB2312" w:cs="仿宋_GB2312"/>
                <w:sz w:val="24"/>
              </w:rPr>
              <w:t>1.3.1</w:t>
            </w:r>
          </w:p>
        </w:tc>
        <w:tc>
          <w:tcPr>
            <w:tcW w:w="7149" w:type="dxa"/>
            <w:noWrap w:val="0"/>
            <w:vAlign w:val="center"/>
          </w:tcPr>
          <w:p w14:paraId="260A6D8E">
            <w:pPr>
              <w:keepNext w:val="0"/>
              <w:keepLines w:val="0"/>
              <w:suppressLineNumbers w:val="0"/>
              <w:spacing w:before="0" w:beforeAutospacing="0" w:after="0" w:afterAutospacing="0" w:line="240" w:lineRule="atLeast"/>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合格投标人开标时需提供的资格证明文件：</w:t>
            </w:r>
          </w:p>
          <w:p w14:paraId="7B353FE0">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（1）提供有效期内且年检合格的营业执照；</w:t>
            </w:r>
          </w:p>
          <w:p w14:paraId="364396D1">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（2）法定代表人资格证明及授权书、被授权人身份证(法定代表人投标需提供法定代表人身份证)；</w:t>
            </w:r>
          </w:p>
          <w:p w14:paraId="0295E485">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（3）提供近两年内任意一年的财务审计报告（新成立的公司可提供近一个月的银行资信证明）；</w:t>
            </w:r>
          </w:p>
          <w:p w14:paraId="35271113">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 投标企业依法缴纳近 3个月内其中任意1个月的社会保险凭据；</w:t>
            </w:r>
          </w:p>
          <w:p w14:paraId="3D818479">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（5）投标企业提供税务部门出具的近3个月内其中任意1个月的完税证明（零申报需加盖税务机关鲜章）；</w:t>
            </w:r>
          </w:p>
          <w:p w14:paraId="7D96A98B">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5A5F2E42">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（7）参与政府采购活动前3年内未被列入失信、重大税收违法案件、财政部门禁止参加政府采购活动的承诺书；</w:t>
            </w:r>
          </w:p>
          <w:p w14:paraId="7D155B36">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（8）提供针对本次项目《反商业贿赂承诺书》 ；</w:t>
            </w:r>
          </w:p>
          <w:p w14:paraId="4D00926D">
            <w:pPr>
              <w:keepNext w:val="0"/>
              <w:keepLines w:val="0"/>
              <w:suppressLineNumbers w:val="0"/>
              <w:spacing w:before="0" w:beforeAutospacing="0" w:after="0" w:afterAutospacing="0" w:line="240" w:lineRule="atLeast"/>
              <w:ind w:left="0" w:right="0" w:firstLine="240" w:firstLineChars="100"/>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（9）提供投标单位按招标文件要求缴纳投标保证金的缴款凭证或金融机构、担保机构出具的保函。</w:t>
            </w:r>
          </w:p>
          <w:p w14:paraId="769460AF">
            <w:pPr>
              <w:keepNext w:val="0"/>
              <w:keepLines w:val="0"/>
              <w:suppressLineNumbers w:val="0"/>
              <w:spacing w:before="0" w:beforeAutospacing="0" w:after="0" w:afterAutospacing="0" w:line="240" w:lineRule="atLeast"/>
              <w:ind w:left="0" w:right="0"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本项目不接受联合体投标。</w:t>
            </w:r>
          </w:p>
          <w:p w14:paraId="226F46A4">
            <w:pPr>
              <w:pStyle w:val="24"/>
              <w:keepNext w:val="0"/>
              <w:keepLines w:val="0"/>
              <w:suppressLineNumbers w:val="0"/>
              <w:spacing w:before="0" w:beforeAutospacing="0" w:after="0" w:afterAutospacing="0"/>
              <w:ind w:left="0" w:right="0"/>
              <w:rPr>
                <w:rFonts w:hint="eastAsia" w:ascii="Times New Roman" w:hAnsi="Times New Roman" w:cs="Times New Roman"/>
              </w:rPr>
            </w:pPr>
            <w:r>
              <w:rPr>
                <w:rFonts w:hint="default" w:ascii="宋体" w:hAnsi="宋体" w:eastAsia="宋体" w:cs="宋体"/>
                <w:b w:val="0"/>
                <w:bCs w:val="0"/>
                <w:sz w:val="24"/>
                <w:szCs w:val="24"/>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②完税证明中“税种”非养老保险、医疗保险、失业保险、工伤保险和生育保险。请各供应商注意！</w:t>
            </w:r>
          </w:p>
        </w:tc>
      </w:tr>
      <w:tr w14:paraId="57913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 w:hRule="atLeast"/>
        </w:trPr>
        <w:tc>
          <w:tcPr>
            <w:tcW w:w="1231" w:type="dxa"/>
            <w:noWrap w:val="0"/>
            <w:vAlign w:val="center"/>
          </w:tcPr>
          <w:p w14:paraId="52DA47B0">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 xml:space="preserve">1.3.2   </w:t>
            </w:r>
          </w:p>
        </w:tc>
        <w:tc>
          <w:tcPr>
            <w:tcW w:w="7149" w:type="dxa"/>
            <w:noWrap w:val="0"/>
            <w:vAlign w:val="center"/>
          </w:tcPr>
          <w:p w14:paraId="1548D293">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rPr>
              <w:t>是否允许采购进口产品：</w:t>
            </w:r>
            <w:r>
              <w:rPr>
                <w:rFonts w:hint="eastAsia" w:ascii="仿宋_GB2312" w:hAnsi="仿宋_GB2312" w:eastAsia="仿宋_GB2312" w:cs="仿宋_GB2312"/>
                <w:sz w:val="24"/>
                <w:lang w:eastAsia="zh-CN"/>
              </w:rPr>
              <w:t>否</w:t>
            </w:r>
          </w:p>
        </w:tc>
      </w:tr>
      <w:tr w14:paraId="2A274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8" w:hRule="atLeast"/>
        </w:trPr>
        <w:tc>
          <w:tcPr>
            <w:tcW w:w="1231" w:type="dxa"/>
            <w:noWrap w:val="0"/>
            <w:vAlign w:val="center"/>
          </w:tcPr>
          <w:p w14:paraId="45CF210E">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1.3.3</w:t>
            </w:r>
          </w:p>
        </w:tc>
        <w:tc>
          <w:tcPr>
            <w:tcW w:w="7149" w:type="dxa"/>
            <w:noWrap w:val="0"/>
            <w:vAlign w:val="center"/>
          </w:tcPr>
          <w:p w14:paraId="09F17A66">
            <w:pPr>
              <w:keepNext w:val="0"/>
              <w:keepLines w:val="0"/>
              <w:suppressLineNumbers w:val="0"/>
              <w:spacing w:before="0" w:beforeAutospacing="0" w:after="0" w:afterAutospacing="0" w:line="240" w:lineRule="atLeast"/>
              <w:ind w:left="0" w:right="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是否为专门面向中小企业采购：</w:t>
            </w:r>
            <w:r>
              <w:rPr>
                <w:rFonts w:hint="eastAsia" w:ascii="仿宋_GB2312" w:hAnsi="仿宋_GB2312" w:eastAsia="仿宋_GB2312" w:cs="仿宋_GB2312"/>
                <w:color w:val="00B0F0"/>
                <w:sz w:val="24"/>
                <w:highlight w:val="none"/>
                <w:u w:val="single"/>
                <w:lang w:val="en-US" w:eastAsia="zh-CN"/>
              </w:rPr>
              <w:t xml:space="preserve">否 </w:t>
            </w:r>
          </w:p>
        </w:tc>
      </w:tr>
      <w:tr w14:paraId="7932E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8" w:hRule="atLeast"/>
        </w:trPr>
        <w:tc>
          <w:tcPr>
            <w:tcW w:w="1231" w:type="dxa"/>
            <w:noWrap w:val="0"/>
            <w:vAlign w:val="center"/>
          </w:tcPr>
          <w:p w14:paraId="7D49406C">
            <w:pPr>
              <w:keepNext w:val="0"/>
              <w:keepLines w:val="0"/>
              <w:suppressLineNumbers w:val="0"/>
              <w:spacing w:before="0" w:beforeAutospacing="0" w:after="0" w:afterAutospacing="0" w:line="240" w:lineRule="atLeast"/>
              <w:ind w:left="1080" w:leftChars="257" w:right="0" w:hanging="540"/>
              <w:rPr>
                <w:rFonts w:hint="default" w:ascii="仿宋_GB2312" w:hAnsi="仿宋_GB2312" w:eastAsia="仿宋_GB2312" w:cs="仿宋_GB2312"/>
                <w:sz w:val="24"/>
              </w:rPr>
            </w:pPr>
            <w:r>
              <w:rPr>
                <w:rFonts w:hint="eastAsia" w:ascii="仿宋_GB2312" w:hAnsi="仿宋_GB2312" w:eastAsia="仿宋_GB2312" w:cs="仿宋_GB2312"/>
                <w:sz w:val="24"/>
              </w:rPr>
              <w:t>1.4.1</w:t>
            </w:r>
          </w:p>
        </w:tc>
        <w:tc>
          <w:tcPr>
            <w:tcW w:w="7149" w:type="dxa"/>
            <w:noWrap w:val="0"/>
            <w:vAlign w:val="center"/>
          </w:tcPr>
          <w:p w14:paraId="442B05F3">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rPr>
            </w:pPr>
            <w:r>
              <w:rPr>
                <w:rFonts w:hint="eastAsia" w:ascii="仿宋_GB2312" w:hAnsi="仿宋_GB2312" w:eastAsia="仿宋_GB2312" w:cs="仿宋_GB2312"/>
                <w:sz w:val="24"/>
              </w:rPr>
              <w:t>是否允许联合体投标：</w:t>
            </w:r>
            <w:r>
              <w:rPr>
                <w:rFonts w:hint="eastAsia" w:ascii="仿宋_GB2312" w:hAnsi="仿宋_GB2312" w:eastAsia="仿宋_GB2312" w:cs="仿宋_GB2312"/>
                <w:sz w:val="24"/>
                <w:u w:val="single"/>
              </w:rPr>
              <w:t>否</w:t>
            </w:r>
          </w:p>
        </w:tc>
      </w:tr>
      <w:tr w14:paraId="3D505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231" w:type="dxa"/>
            <w:noWrap w:val="0"/>
            <w:vAlign w:val="center"/>
          </w:tcPr>
          <w:p w14:paraId="4B7830A9">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bookmarkStart w:id="1188" w:name="_Toc175644389"/>
            <w:bookmarkStart w:id="1189" w:name="_Toc218935355"/>
            <w:bookmarkStart w:id="1190" w:name="_Toc101951258"/>
            <w:bookmarkStart w:id="1191" w:name="_Toc219175639"/>
            <w:bookmarkStart w:id="1192" w:name="_Toc203274616"/>
            <w:bookmarkStart w:id="1193" w:name="_Toc216582826"/>
            <w:r>
              <w:rPr>
                <w:rFonts w:hint="eastAsia" w:ascii="仿宋_GB2312" w:hAnsi="仿宋_GB2312" w:eastAsia="仿宋_GB2312" w:cs="仿宋_GB2312"/>
                <w:sz w:val="24"/>
              </w:rPr>
              <w:t>1.4.2</w:t>
            </w:r>
          </w:p>
        </w:tc>
        <w:tc>
          <w:tcPr>
            <w:tcW w:w="7149" w:type="dxa"/>
            <w:noWrap w:val="0"/>
            <w:vAlign w:val="center"/>
          </w:tcPr>
          <w:p w14:paraId="1BD98649">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rPr>
            </w:pPr>
            <w:r>
              <w:rPr>
                <w:rFonts w:hint="eastAsia" w:ascii="仿宋_GB2312" w:hAnsi="仿宋_GB2312" w:eastAsia="仿宋_GB2312" w:cs="仿宋_GB2312"/>
                <w:sz w:val="24"/>
              </w:rPr>
              <w:t>联合体的其他资格要求：</w:t>
            </w:r>
            <w:r>
              <w:rPr>
                <w:rFonts w:hint="eastAsia" w:ascii="仿宋_GB2312" w:hAnsi="Times New Roman" w:eastAsia="仿宋_GB2312" w:cs="Times New Roman"/>
                <w:sz w:val="24"/>
                <w:u w:val="single"/>
              </w:rPr>
              <w:t>本项目不接受联合体投标</w:t>
            </w:r>
          </w:p>
        </w:tc>
      </w:tr>
      <w:tr w14:paraId="7B55D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1231" w:type="dxa"/>
            <w:noWrap w:val="0"/>
            <w:vAlign w:val="center"/>
          </w:tcPr>
          <w:p w14:paraId="67292F02">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2.1</w:t>
            </w:r>
          </w:p>
        </w:tc>
        <w:tc>
          <w:tcPr>
            <w:tcW w:w="7149" w:type="dxa"/>
            <w:noWrap w:val="0"/>
            <w:vAlign w:val="center"/>
          </w:tcPr>
          <w:p w14:paraId="4FC5DAE3">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rPr>
            </w:pPr>
            <w:r>
              <w:rPr>
                <w:rFonts w:hint="eastAsia" w:ascii="仿宋_GB2312" w:hAnsi="仿宋_GB2312" w:eastAsia="仿宋_GB2312" w:cs="仿宋_GB2312"/>
                <w:color w:val="auto"/>
                <w:sz w:val="24"/>
                <w:lang w:val="en-US" w:eastAsia="zh-CN"/>
              </w:rPr>
              <w:t>采</w:t>
            </w:r>
            <w:r>
              <w:rPr>
                <w:rFonts w:hint="eastAsia" w:ascii="仿宋_GB2312" w:hAnsi="仿宋_GB2312" w:eastAsia="仿宋_GB2312" w:cs="仿宋_GB2312"/>
                <w:sz w:val="24"/>
                <w:highlight w:val="none"/>
                <w:lang w:val="en-US" w:eastAsia="zh-CN"/>
              </w:rPr>
              <w:t>购预算：</w:t>
            </w:r>
            <w:r>
              <w:rPr>
                <w:rFonts w:hint="eastAsia" w:ascii="宋体" w:hAnsi="宋体" w:eastAsia="宋体" w:cs="宋体"/>
                <w:b w:val="0"/>
                <w:bCs w:val="0"/>
                <w:color w:val="00B0F0"/>
                <w:kern w:val="2"/>
                <w:sz w:val="24"/>
                <w:szCs w:val="22"/>
                <w:highlight w:val="none"/>
                <w:lang w:val="en-US" w:eastAsia="zh-CN" w:bidi="ar-SA"/>
              </w:rPr>
              <w:t>180.000026万元</w:t>
            </w:r>
            <w:r>
              <w:rPr>
                <w:rFonts w:hint="eastAsia" w:ascii="宋体" w:hAnsi="宋体" w:cs="宋体"/>
                <w:b w:val="0"/>
                <w:bCs w:val="0"/>
                <w:color w:val="00B0F0"/>
                <w:kern w:val="2"/>
                <w:sz w:val="24"/>
                <w:szCs w:val="22"/>
                <w:highlight w:val="none"/>
                <w:lang w:val="en-US" w:eastAsia="zh-CN" w:bidi="ar-SA"/>
              </w:rPr>
              <w:t>；</w:t>
            </w:r>
            <w:r>
              <w:rPr>
                <w:rFonts w:hint="eastAsia" w:ascii="仿宋_GB2312" w:hAnsi="仿宋_GB2312" w:eastAsia="仿宋_GB2312" w:cs="仿宋_GB2312"/>
                <w:color w:val="auto"/>
                <w:sz w:val="24"/>
                <w:u w:val="none"/>
                <w:lang w:val="en-US" w:eastAsia="zh-CN"/>
              </w:rPr>
              <w:t>最高限价：</w:t>
            </w:r>
            <w:r>
              <w:rPr>
                <w:rFonts w:hint="eastAsia" w:ascii="宋体" w:hAnsi="宋体" w:eastAsia="宋体" w:cs="宋体"/>
                <w:b w:val="0"/>
                <w:bCs w:val="0"/>
                <w:color w:val="00B0F0"/>
                <w:kern w:val="2"/>
                <w:sz w:val="24"/>
                <w:szCs w:val="22"/>
                <w:highlight w:val="none"/>
                <w:lang w:val="en-US" w:eastAsia="zh-CN" w:bidi="ar-SA"/>
              </w:rPr>
              <w:t>180.000026万元</w:t>
            </w:r>
            <w:r>
              <w:rPr>
                <w:rFonts w:hint="eastAsia" w:ascii="仿宋_GB2312" w:hAnsi="仿宋_GB2312" w:eastAsia="仿宋_GB2312" w:cs="仿宋_GB2312"/>
                <w:color w:val="00B0F0"/>
                <w:kern w:val="2"/>
                <w:sz w:val="24"/>
                <w:szCs w:val="24"/>
                <w:highlight w:val="none"/>
                <w:u w:val="none"/>
                <w:lang w:val="en-US" w:eastAsia="zh-CN" w:bidi="ar-SA"/>
              </w:rPr>
              <w:t xml:space="preserve">。        </w:t>
            </w:r>
            <w:r>
              <w:rPr>
                <w:rFonts w:hint="eastAsia" w:ascii="仿宋_GB2312" w:hAnsi="仿宋_GB2312" w:eastAsia="仿宋_GB2312" w:cs="仿宋_GB2312"/>
                <w:sz w:val="24"/>
                <w:highlight w:val="none"/>
                <w:lang w:val="zh-CN"/>
              </w:rPr>
              <w:t>（超过最高限价的投标无效）</w:t>
            </w:r>
            <w:r>
              <w:rPr>
                <w:rFonts w:hint="eastAsia" w:ascii="仿宋_GB2312" w:hAnsi="仿宋_GB2312" w:eastAsia="仿宋_GB2312" w:cs="仿宋_GB2312"/>
                <w:sz w:val="24"/>
                <w:highlight w:val="none"/>
              </w:rPr>
              <w:t xml:space="preserve">       </w:t>
            </w:r>
          </w:p>
        </w:tc>
      </w:tr>
      <w:tr w14:paraId="6A82D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9" w:hRule="atLeast"/>
        </w:trPr>
        <w:tc>
          <w:tcPr>
            <w:tcW w:w="1231" w:type="dxa"/>
            <w:noWrap w:val="0"/>
            <w:vAlign w:val="center"/>
          </w:tcPr>
          <w:p w14:paraId="1954418F">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12.1</w:t>
            </w:r>
          </w:p>
        </w:tc>
        <w:tc>
          <w:tcPr>
            <w:tcW w:w="7149" w:type="dxa"/>
            <w:noWrap w:val="0"/>
            <w:vAlign w:val="center"/>
          </w:tcPr>
          <w:p w14:paraId="5EFA4829">
            <w:pPr>
              <w:keepNext w:val="0"/>
              <w:keepLines w:val="0"/>
              <w:pageBreakBefore w:val="0"/>
              <w:suppressLineNumbers w:val="0"/>
              <w:kinsoku/>
              <w:wordWrap/>
              <w:overflowPunct/>
              <w:topLinePunct w:val="0"/>
              <w:bidi w:val="0"/>
              <w:spacing w:before="0" w:beforeAutospacing="0" w:after="0" w:afterAutospacing="0"/>
              <w:ind w:left="0" w:right="0"/>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投标保证金形式：</w:t>
            </w:r>
            <w:r>
              <w:rPr>
                <w:rFonts w:hint="eastAsia" w:ascii="仿宋" w:hAnsi="仿宋" w:eastAsia="仿宋" w:cs="仿宋"/>
                <w:sz w:val="24"/>
                <w:u w:val="single"/>
                <w:lang w:eastAsia="zh-CN"/>
              </w:rPr>
              <w:t>☑</w:t>
            </w:r>
            <w:r>
              <w:rPr>
                <w:rFonts w:hint="eastAsia" w:ascii="仿宋" w:hAnsi="仿宋" w:eastAsia="仿宋" w:cs="仿宋"/>
                <w:sz w:val="24"/>
                <w:u w:val="single"/>
              </w:rPr>
              <w:t xml:space="preserve">保函  </w:t>
            </w:r>
            <w:r>
              <w:rPr>
                <w:rFonts w:hint="eastAsia" w:ascii="仿宋" w:hAnsi="仿宋" w:eastAsia="仿宋" w:cs="仿宋"/>
                <w:sz w:val="24"/>
                <w:u w:val="single"/>
                <w:lang w:eastAsia="zh-CN"/>
              </w:rPr>
              <w:t>☑</w:t>
            </w:r>
            <w:r>
              <w:rPr>
                <w:rFonts w:hint="eastAsia" w:ascii="仿宋" w:hAnsi="仿宋" w:eastAsia="仿宋" w:cs="仿宋"/>
                <w:sz w:val="24"/>
                <w:u w:val="single"/>
              </w:rPr>
              <w:t xml:space="preserve">电汇  </w:t>
            </w:r>
            <w:r>
              <w:rPr>
                <w:rFonts w:hint="eastAsia" w:ascii="仿宋" w:hAnsi="仿宋" w:eastAsia="仿宋" w:cs="仿宋"/>
                <w:sz w:val="24"/>
                <w:u w:val="single"/>
              </w:rPr>
              <w:sym w:font="Wingdings 2" w:char="0052"/>
            </w:r>
            <w:r>
              <w:rPr>
                <w:rFonts w:hint="eastAsia" w:ascii="仿宋" w:hAnsi="仿宋" w:eastAsia="仿宋" w:cs="仿宋"/>
                <w:sz w:val="24"/>
                <w:u w:val="single"/>
              </w:rPr>
              <w:t>支票  ☑对公转账 （本项目允许的其他形式）</w:t>
            </w:r>
          </w:p>
          <w:p w14:paraId="35965092">
            <w:pPr>
              <w:pStyle w:val="24"/>
              <w:keepNext w:val="0"/>
              <w:keepLines w:val="0"/>
              <w:suppressLineNumbers w:val="0"/>
              <w:spacing w:before="0" w:beforeAutospacing="0" w:after="0" w:afterAutospacing="0"/>
              <w:ind w:left="0" w:right="0"/>
              <w:rPr>
                <w:rFonts w:hint="default" w:ascii="仿宋_GB2312" w:hAnsi="仿宋_GB2312" w:eastAsia="仿宋_GB2312" w:cs="仿宋_GB2312"/>
                <w:color w:val="00B0F0"/>
                <w:kern w:val="2"/>
                <w:sz w:val="24"/>
                <w:szCs w:val="24"/>
                <w:u w:val="single"/>
                <w:lang w:val="en-US" w:eastAsia="zh-CN" w:bidi="ar-SA"/>
              </w:rPr>
            </w:pPr>
            <w:r>
              <w:rPr>
                <w:rFonts w:hint="eastAsia" w:ascii="仿宋_GB2312" w:hAnsi="仿宋_GB2312" w:eastAsia="仿宋_GB2312" w:cs="仿宋_GB2312"/>
                <w:b/>
                <w:bCs/>
                <w:color w:val="auto"/>
                <w:sz w:val="24"/>
                <w:highlight w:val="none"/>
              </w:rPr>
              <w:t>投标保证金数额:</w:t>
            </w:r>
            <w:r>
              <w:rPr>
                <w:rFonts w:hint="eastAsia" w:ascii="宋体" w:hAnsi="宋体" w:cs="宋体"/>
                <w:b w:val="0"/>
                <w:bCs w:val="0"/>
                <w:color w:val="00B0F0"/>
                <w:kern w:val="2"/>
                <w:sz w:val="24"/>
                <w:szCs w:val="22"/>
                <w:highlight w:val="none"/>
                <w:lang w:val="en-US" w:eastAsia="zh-CN" w:bidi="ar-SA"/>
              </w:rPr>
              <w:t>18000.00元</w:t>
            </w:r>
            <w:r>
              <w:rPr>
                <w:rFonts w:hint="eastAsia" w:ascii="仿宋_GB2312" w:hAnsi="仿宋_GB2312" w:eastAsia="仿宋_GB2312" w:cs="仿宋_GB2312"/>
                <w:color w:val="00B0F0"/>
                <w:kern w:val="2"/>
                <w:sz w:val="24"/>
                <w:szCs w:val="24"/>
                <w:highlight w:val="none"/>
                <w:u w:val="none"/>
                <w:lang w:val="en-US" w:eastAsia="zh-CN" w:bidi="ar-SA"/>
              </w:rPr>
              <w:t>。</w:t>
            </w:r>
          </w:p>
          <w:p w14:paraId="20AB8E2A">
            <w:pPr>
              <w:keepNext w:val="0"/>
              <w:keepLines w:val="0"/>
              <w:suppressLineNumbers w:val="0"/>
              <w:spacing w:before="0" w:beforeAutospacing="0" w:after="0" w:afterAutospacing="0" w:line="340" w:lineRule="exact"/>
              <w:ind w:left="0" w:right="0"/>
              <w:rPr>
                <w:rFonts w:hint="eastAsia" w:ascii="仿宋" w:hAnsi="仿宋" w:eastAsia="仿宋" w:cs="仿宋"/>
                <w:color w:val="000000"/>
                <w:kern w:val="0"/>
                <w:sz w:val="24"/>
                <w:szCs w:val="24"/>
                <w:lang w:val="en-US" w:eastAsia="zh-CN" w:bidi="ar"/>
              </w:rPr>
            </w:pPr>
            <w:r>
              <w:rPr>
                <w:rFonts w:hint="eastAsia" w:ascii="仿宋_GB2312" w:hAnsi="仿宋_GB2312" w:eastAsia="仿宋_GB2312" w:cs="仿宋_GB2312"/>
                <w:b/>
                <w:bCs/>
                <w:color w:val="auto"/>
                <w:kern w:val="2"/>
                <w:sz w:val="24"/>
                <w:szCs w:val="24"/>
                <w:highlight w:val="none"/>
                <w:lang w:val="en-US" w:eastAsia="zh-CN" w:bidi="ar-SA"/>
              </w:rPr>
              <w:t>投标保证金缴纳账户</w:t>
            </w:r>
            <w:r>
              <w:rPr>
                <w:rFonts w:hint="eastAsia" w:ascii="仿宋" w:hAnsi="仿宋" w:eastAsia="仿宋" w:cs="仿宋"/>
                <w:color w:val="000000"/>
                <w:kern w:val="0"/>
                <w:sz w:val="24"/>
                <w:szCs w:val="24"/>
                <w:lang w:val="en-US" w:eastAsia="zh-CN" w:bidi="ar"/>
              </w:rPr>
              <w:t>：</w:t>
            </w:r>
            <w:r>
              <w:rPr>
                <w:rFonts w:hint="eastAsia" w:ascii="仿宋_GB2312" w:hAnsi="仿宋_GB2312" w:eastAsia="仿宋_GB2312" w:cs="仿宋_GB2312"/>
                <w:sz w:val="24"/>
                <w:highlight w:val="none"/>
              </w:rPr>
              <w:t>疏附县政府采购中心</w:t>
            </w:r>
          </w:p>
          <w:p w14:paraId="68C986A9">
            <w:pPr>
              <w:keepNext w:val="0"/>
              <w:keepLines w:val="0"/>
              <w:suppressLineNumbers w:val="0"/>
              <w:spacing w:before="0" w:beforeAutospacing="0" w:after="0" w:afterAutospacing="0" w:line="240" w:lineRule="atLeast"/>
              <w:ind w:left="0" w:right="0"/>
              <w:rPr>
                <w:rFonts w:hint="default" w:ascii="仿宋" w:hAnsi="仿宋" w:eastAsia="仿宋" w:cs="仿宋"/>
                <w:color w:val="000000"/>
                <w:kern w:val="0"/>
                <w:sz w:val="24"/>
                <w:szCs w:val="24"/>
                <w:lang w:val="en-US" w:eastAsia="zh-CN" w:bidi="ar"/>
              </w:rPr>
            </w:pPr>
            <w:r>
              <w:rPr>
                <w:rFonts w:hint="eastAsia" w:ascii="仿宋_GB2312" w:hAnsi="仿宋_GB2312" w:eastAsia="仿宋_GB2312" w:cs="仿宋_GB2312"/>
                <w:b/>
                <w:bCs/>
                <w:color w:val="auto"/>
                <w:kern w:val="2"/>
                <w:sz w:val="24"/>
                <w:szCs w:val="24"/>
                <w:highlight w:val="none"/>
                <w:lang w:val="en-US" w:eastAsia="zh-CN" w:bidi="ar-SA"/>
              </w:rPr>
              <w:t>银行账号：</w:t>
            </w:r>
            <w:r>
              <w:rPr>
                <w:rFonts w:hint="default" w:ascii="仿宋_GB2312" w:hAnsi="仿宋_GB2312" w:eastAsia="仿宋_GB2312" w:cs="仿宋_GB2312"/>
                <w:sz w:val="24"/>
                <w:highlight w:val="none"/>
              </w:rPr>
              <w:t>862010012010108610027</w:t>
            </w:r>
            <w:r>
              <w:rPr>
                <w:rFonts w:hint="eastAsia" w:ascii="仿宋_GB2312" w:hAnsi="仿宋_GB2312" w:eastAsia="仿宋_GB2312" w:cs="仿宋_GB2312"/>
                <w:sz w:val="24"/>
                <w:highlight w:val="none"/>
              </w:rPr>
              <w:t xml:space="preserve">  </w:t>
            </w:r>
          </w:p>
          <w:p w14:paraId="66F42651">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b/>
                <w:bCs/>
                <w:color w:val="auto"/>
                <w:kern w:val="2"/>
                <w:sz w:val="24"/>
                <w:szCs w:val="24"/>
                <w:highlight w:val="none"/>
                <w:lang w:val="en-US" w:eastAsia="zh-CN" w:bidi="ar-SA"/>
              </w:rPr>
              <w:t>开 户 行：</w:t>
            </w:r>
            <w:r>
              <w:rPr>
                <w:rFonts w:hint="eastAsia" w:ascii="宋体" w:hAnsi="宋体" w:eastAsia="宋体" w:cs="宋体"/>
                <w:sz w:val="24"/>
                <w:szCs w:val="24"/>
                <w:highlight w:val="none"/>
              </w:rPr>
              <w:t>疏附县农村信用合作联社</w:t>
            </w:r>
            <w:r>
              <w:rPr>
                <w:rFonts w:hint="eastAsia" w:ascii="仿宋_GB2312" w:hAnsi="仿宋_GB2312" w:eastAsia="仿宋_GB2312" w:cs="仿宋_GB2312"/>
                <w:sz w:val="24"/>
                <w:highlight w:val="none"/>
                <w:lang w:val="en-US" w:eastAsia="zh-CN"/>
              </w:rPr>
              <w:t xml:space="preserve">                                                                                                                                                                                                                                                                                                                                                                                                                                                                                                                                                                                                                                                                                                                                                                                                                                                                                                                                                                                                                                                                                                                                                                                                                                                                             </w:t>
            </w:r>
          </w:p>
          <w:p w14:paraId="641EEB76">
            <w:pPr>
              <w:keepNext w:val="0"/>
              <w:keepLines w:val="0"/>
              <w:widowControl/>
              <w:suppressLineNumbers w:val="0"/>
              <w:spacing w:before="0" w:beforeAutospacing="0" w:after="0" w:afterAutospacing="0"/>
              <w:ind w:left="0" w:right="0"/>
              <w:jc w:val="left"/>
              <w:rPr>
                <w:rFonts w:hint="eastAsia" w:ascii="Times New Roman" w:hAnsi="Times New Roman" w:cs="Times New Roman"/>
                <w:lang w:eastAsia="zh-CN"/>
              </w:rPr>
            </w:pPr>
            <w:r>
              <w:rPr>
                <w:rFonts w:hint="eastAsia" w:ascii="宋体" w:hAnsi="Times New Roman" w:cs="Times New Roman"/>
                <w:bCs/>
                <w:sz w:val="24"/>
              </w:rPr>
              <w:t>1.打款时必须注明投标保证金项目名称或项目编号（否则视为无效打款）。到账截止时间：投标截止时间（以到账时间为准）。 2.本项目不需要换取收据，银行汇款凭证用于投标保证金证明。如因投标人自身原因打款不成功的，代理机构不承担任何责任。 3.中标人应在与采购人签订合同之日起 5 个工作日内，保证金收受机构根据中标人提供的打款凭证及时办理投标保证金无息退还手续。 4.未中标投标人的投标保证金将在中标通知书发出之日起 5 个工作日内无息退还，保证金收受机构根据未中标人提供的打款凭证及时办理退还投标保证金手续。</w:t>
            </w:r>
          </w:p>
        </w:tc>
      </w:tr>
      <w:tr w14:paraId="0E591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1231" w:type="dxa"/>
            <w:noWrap w:val="0"/>
            <w:vAlign w:val="center"/>
          </w:tcPr>
          <w:p w14:paraId="1455E3EA">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13.1</w:t>
            </w:r>
          </w:p>
        </w:tc>
        <w:tc>
          <w:tcPr>
            <w:tcW w:w="7149" w:type="dxa"/>
            <w:noWrap w:val="0"/>
            <w:vAlign w:val="center"/>
          </w:tcPr>
          <w:p w14:paraId="6B666B9B">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投标有效期</w:t>
            </w:r>
            <w:r>
              <w:rPr>
                <w:rFonts w:hint="eastAsia" w:ascii="仿宋_GB2312" w:hAnsi="仿宋_GB2312" w:eastAsia="仿宋_GB2312" w:cs="仿宋_GB2312"/>
                <w:color w:val="FF0000"/>
                <w:sz w:val="24"/>
              </w:rPr>
              <w:t>：</w:t>
            </w:r>
            <w:r>
              <w:rPr>
                <w:rFonts w:hint="eastAsia" w:ascii="仿宋_GB2312" w:hAnsi="仿宋_GB2312" w:eastAsia="仿宋_GB2312" w:cs="仿宋_GB2312"/>
                <w:color w:val="FF0000"/>
                <w:sz w:val="24"/>
                <w:u w:val="single"/>
              </w:rPr>
              <w:t>90</w:t>
            </w:r>
            <w:r>
              <w:rPr>
                <w:rFonts w:hint="eastAsia" w:ascii="仿宋_GB2312" w:hAnsi="仿宋_GB2312" w:eastAsia="仿宋_GB2312" w:cs="仿宋_GB2312"/>
                <w:color w:val="auto"/>
                <w:sz w:val="24"/>
              </w:rPr>
              <w:t>日历日</w:t>
            </w:r>
          </w:p>
        </w:tc>
      </w:tr>
      <w:tr w14:paraId="70893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trPr>
        <w:tc>
          <w:tcPr>
            <w:tcW w:w="1231" w:type="dxa"/>
            <w:noWrap w:val="0"/>
            <w:vAlign w:val="center"/>
          </w:tcPr>
          <w:p w14:paraId="43B33F03">
            <w:pPr>
              <w:keepNext w:val="0"/>
              <w:keepLines w:val="0"/>
              <w:suppressLineNumbers w:val="0"/>
              <w:spacing w:before="0" w:beforeAutospacing="0" w:after="0" w:afterAutospacing="0"/>
              <w:ind w:left="0" w:right="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14.1</w:t>
            </w:r>
          </w:p>
        </w:tc>
        <w:tc>
          <w:tcPr>
            <w:tcW w:w="7149" w:type="dxa"/>
            <w:noWrap w:val="0"/>
            <w:vAlign w:val="center"/>
          </w:tcPr>
          <w:p w14:paraId="028EC0B9">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仿宋" w:hAnsi="仿宋" w:eastAsia="仿宋" w:cs="仿宋"/>
                <w:color w:val="000000"/>
                <w:kern w:val="0"/>
                <w:sz w:val="24"/>
                <w:szCs w:val="24"/>
                <w:lang w:val="en-US" w:eastAsia="zh-CN" w:bidi="ar"/>
              </w:rPr>
              <w:t>1.本项目为电子招投标，供应商需要使用 CA 加密设备，凡参加本项</w:t>
            </w:r>
            <w:r>
              <w:rPr>
                <w:rFonts w:hint="eastAsia" w:ascii="仿宋" w:hAnsi="仿宋" w:eastAsia="仿宋" w:cs="仿宋"/>
                <w:color w:val="000000"/>
                <w:kern w:val="0"/>
                <w:sz w:val="24"/>
                <w:szCs w:val="24"/>
                <w:lang w:val="en-US" w:eastAsia="zh-CN" w:bidi="ar"/>
              </w:rPr>
              <w:t xml:space="preserve">目必须可自主通过新疆 CA 申领渠道“新疆政务通”申请政采云平台可使用的 CA 设备，如原有兵团或公共资源使用的 CA，可与新疆 CA 联系，申请增加电子证书即可，无需重复申领。 </w:t>
            </w:r>
          </w:p>
          <w:p w14:paraId="2C534456">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2.本项目实行网上投标，采用电子投标文件(供应商须使用 CA 加密设备通过政采云电子投标客户端制作投标文件)。若供应商参与投标，自行承担投标一切费用。 </w:t>
            </w:r>
          </w:p>
          <w:p w14:paraId="468652DC">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6E15DC03">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4.供应商将政采云电子交易客户端下载、安装完成后，可通过账号密码或 CA 登录客户端进行投标文件制作。在使用政采云投标客户端时，建议使用WIN7及以上操作系统。客户端请至新疆政府采购网（http://www.ccgp-xinjiang.gov.cn/）下载专区查看，如有问题可拨打政采云客户服务热线 400-881-7190 进行咨询。 </w:t>
            </w:r>
          </w:p>
          <w:p w14:paraId="58150254">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5.供应商在开标时须使用制作加密电子投标文件所使用的 CA 锁及电脑，电脑须提前配置好浏览器（建议使用谷歌极速浏览器），以便开标时解锁。</w:t>
            </w:r>
          </w:p>
          <w:p w14:paraId="2B7E15E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470883A1">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19C86147">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8.各供应商须在投标截止时间前完成在系统上递交电子投标文件。 </w:t>
            </w:r>
          </w:p>
          <w:p w14:paraId="5E583BF4">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供应商的电子投标文件是经过 CA 证书加密后上传提交的，任何单位或个人均无法在投标截止时间(即开标时间)之前查看或篡改，不存在泄密风险。（严格按照政采云电子投标流程制作并上传电子投标文件） 。</w:t>
            </w:r>
          </w:p>
          <w:p w14:paraId="71B0B455">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9.各供应商在投标截止时间前将“投标文件”上传至政采云平台。 </w:t>
            </w:r>
          </w:p>
          <w:p w14:paraId="22C29A69">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响应文件包括“报价一览表及资格证明文件”与“商务及技术文件” </w:t>
            </w:r>
          </w:p>
          <w:p w14:paraId="40B8FBAD">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两部分合并成一册。响应文件应按照招标文件规定的格式填写、签署和盖章，并以.jmbs 格式上传至政采云开评标平台。 </w:t>
            </w:r>
          </w:p>
          <w:p w14:paraId="0E679BDC">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sz w:val="24"/>
              </w:rPr>
            </w:pPr>
            <w:r>
              <w:rPr>
                <w:rFonts w:hint="eastAsia" w:ascii="仿宋" w:hAnsi="仿宋" w:eastAsia="仿宋" w:cs="仿宋"/>
                <w:color w:val="000000"/>
                <w:kern w:val="0"/>
                <w:sz w:val="24"/>
                <w:szCs w:val="24"/>
                <w:lang w:val="en-US" w:eastAsia="zh-CN" w:bidi="ar"/>
              </w:rPr>
              <w:t xml:space="preserve">10.解密时长为 30 分钟。 </w:t>
            </w:r>
          </w:p>
        </w:tc>
      </w:tr>
      <w:tr w14:paraId="0AFF2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39C93D10">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14.2</w:t>
            </w:r>
          </w:p>
        </w:tc>
        <w:tc>
          <w:tcPr>
            <w:tcW w:w="7149" w:type="dxa"/>
            <w:noWrap w:val="0"/>
            <w:vAlign w:val="center"/>
          </w:tcPr>
          <w:p w14:paraId="3CF78FA3">
            <w:pPr>
              <w:keepNext w:val="0"/>
              <w:keepLines w:val="0"/>
              <w:suppressLineNumbers w:val="0"/>
              <w:spacing w:before="0" w:beforeAutospacing="0" w:after="0" w:afterAutospacing="0" w:line="240" w:lineRule="atLeast"/>
              <w:ind w:left="0" w:right="0"/>
              <w:jc w:val="both"/>
              <w:rPr>
                <w:rFonts w:hint="eastAsia" w:ascii="仿宋_GB2312" w:hAnsi="仿宋_GB2312" w:eastAsia="仿宋_GB2312" w:cs="仿宋_GB2312"/>
                <w:sz w:val="24"/>
              </w:rPr>
            </w:pPr>
            <w:r>
              <w:rPr>
                <w:rFonts w:hint="eastAsia" w:ascii="仿宋_GB2312" w:hAnsi="仿宋_GB2312" w:eastAsia="仿宋_GB2312" w:cs="仿宋_GB2312"/>
                <w:b/>
                <w:bCs/>
                <w:color w:val="FF0000"/>
                <w:sz w:val="24"/>
                <w:lang w:val="en-US" w:eastAsia="zh-CN"/>
              </w:rPr>
              <w:t>中标供应商应在中标公告公示期结束后5个工作日内将上传的投标文件完整打印两份加盖鲜公章，一份提交给代理机构备案，一份提交给采购单位备案。</w:t>
            </w:r>
          </w:p>
        </w:tc>
      </w:tr>
      <w:tr w14:paraId="3BD4D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382E5E20">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16.1</w:t>
            </w:r>
          </w:p>
        </w:tc>
        <w:tc>
          <w:tcPr>
            <w:tcW w:w="7149" w:type="dxa"/>
            <w:noWrap w:val="0"/>
            <w:vAlign w:val="center"/>
          </w:tcPr>
          <w:p w14:paraId="7FE71657">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投标截止时间：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2</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18</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11：0</w:t>
            </w:r>
            <w:r>
              <w:rPr>
                <w:rFonts w:hint="eastAsia" w:ascii="宋体" w:hAnsi="宋体" w:eastAsia="宋体" w:cs="宋体"/>
                <w:b w:val="0"/>
                <w:bCs w:val="0"/>
                <w:color w:val="00B0F0"/>
                <w:kern w:val="2"/>
                <w:sz w:val="24"/>
                <w:szCs w:val="22"/>
                <w:highlight w:val="none"/>
                <w:lang w:val="en-US" w:eastAsia="zh-CN" w:bidi="ar-SA"/>
              </w:rPr>
              <w:t>0</w:t>
            </w:r>
            <w:r>
              <w:rPr>
                <w:rFonts w:hint="eastAsia" w:ascii="仿宋_GB2312" w:hAnsi="仿宋_GB2312" w:eastAsia="仿宋_GB2312" w:cs="仿宋_GB2312"/>
                <w:color w:val="auto"/>
                <w:sz w:val="24"/>
                <w:highlight w:val="none"/>
              </w:rPr>
              <w:t>（北京时间</w:t>
            </w:r>
            <w:r>
              <w:rPr>
                <w:rFonts w:hint="eastAsia" w:ascii="宋体" w:hAnsi="宋体" w:cs="宋体"/>
                <w:color w:val="auto"/>
                <w:kern w:val="0"/>
                <w:sz w:val="24"/>
                <w:highlight w:val="none"/>
              </w:rPr>
              <w:t>）</w:t>
            </w:r>
          </w:p>
        </w:tc>
      </w:tr>
      <w:tr w14:paraId="4D1AC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8" w:hRule="atLeast"/>
        </w:trPr>
        <w:tc>
          <w:tcPr>
            <w:tcW w:w="1231" w:type="dxa"/>
            <w:noWrap w:val="0"/>
            <w:vAlign w:val="center"/>
          </w:tcPr>
          <w:p w14:paraId="44B6F94A">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18.1</w:t>
            </w:r>
          </w:p>
        </w:tc>
        <w:tc>
          <w:tcPr>
            <w:tcW w:w="7149" w:type="dxa"/>
            <w:noWrap w:val="0"/>
            <w:vAlign w:val="center"/>
          </w:tcPr>
          <w:p w14:paraId="5EEA7D1E">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开标时间：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2</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18</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11：0</w:t>
            </w:r>
            <w:r>
              <w:rPr>
                <w:rFonts w:hint="eastAsia" w:ascii="宋体" w:hAnsi="宋体" w:eastAsia="宋体" w:cs="宋体"/>
                <w:b w:val="0"/>
                <w:bCs w:val="0"/>
                <w:color w:val="00B0F0"/>
                <w:kern w:val="2"/>
                <w:sz w:val="24"/>
                <w:szCs w:val="22"/>
                <w:highlight w:val="none"/>
                <w:lang w:val="en-US" w:eastAsia="zh-CN" w:bidi="ar-SA"/>
              </w:rPr>
              <w:t>0</w:t>
            </w:r>
            <w:r>
              <w:rPr>
                <w:rFonts w:hint="eastAsia" w:ascii="仿宋_GB2312" w:hAnsi="仿宋_GB2312" w:eastAsia="仿宋_GB2312" w:cs="仿宋_GB2312"/>
                <w:color w:val="auto"/>
                <w:sz w:val="24"/>
                <w:highlight w:val="none"/>
              </w:rPr>
              <w:t>（北京时间）</w:t>
            </w:r>
          </w:p>
          <w:p w14:paraId="136BB782">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开标地点：</w:t>
            </w:r>
            <w:r>
              <w:rPr>
                <w:rFonts w:hint="eastAsia" w:ascii="仿宋_GB2312" w:hAnsi="仿宋_GB2312" w:eastAsia="仿宋_GB2312" w:cs="仿宋_GB2312"/>
                <w:color w:val="auto"/>
                <w:sz w:val="24"/>
                <w:highlight w:val="none"/>
                <w:lang w:val="en-US" w:eastAsia="zh-CN"/>
              </w:rPr>
              <w:t>（https://login.zcygov.cn/user-login/#/login）</w:t>
            </w:r>
          </w:p>
        </w:tc>
      </w:tr>
      <w:tr w14:paraId="79F1E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trPr>
        <w:tc>
          <w:tcPr>
            <w:tcW w:w="1231" w:type="dxa"/>
            <w:noWrap w:val="0"/>
            <w:vAlign w:val="center"/>
          </w:tcPr>
          <w:p w14:paraId="2BE74DCB">
            <w:pPr>
              <w:keepNext w:val="0"/>
              <w:keepLines w:val="0"/>
              <w:suppressLineNumbers w:val="0"/>
              <w:spacing w:before="0" w:beforeAutospacing="0" w:after="0" w:afterAutospacing="0" w:line="240" w:lineRule="atLeast"/>
              <w:ind w:left="1080" w:leftChars="257" w:right="0" w:hanging="54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20.1</w:t>
            </w:r>
          </w:p>
        </w:tc>
        <w:tc>
          <w:tcPr>
            <w:tcW w:w="7149" w:type="dxa"/>
            <w:noWrap w:val="0"/>
            <w:vAlign w:val="center"/>
          </w:tcPr>
          <w:p w14:paraId="3587CB2E">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lang w:val="en-US" w:eastAsia="zh-CN"/>
              </w:rPr>
            </w:pPr>
            <w:r>
              <w:rPr>
                <w:rFonts w:hint="eastAsia" w:ascii="仿宋" w:hAnsi="仿宋" w:eastAsia="仿宋" w:cs="仿宋"/>
                <w:color w:val="000000"/>
                <w:kern w:val="0"/>
                <w:sz w:val="24"/>
                <w:szCs w:val="24"/>
                <w:lang w:val="en-US" w:eastAsia="zh-CN" w:bidi="ar"/>
              </w:rPr>
              <w:t>核心产品</w:t>
            </w:r>
            <w:r>
              <w:rPr>
                <w:rFonts w:hint="eastAsia" w:ascii="仿宋" w:hAnsi="仿宋" w:eastAsia="仿宋" w:cs="仿宋"/>
                <w:b/>
                <w:bCs/>
                <w:color w:val="000000"/>
                <w:kern w:val="0"/>
                <w:sz w:val="24"/>
                <w:szCs w:val="24"/>
                <w:lang w:val="en-US" w:eastAsia="zh-CN" w:bidi="ar"/>
              </w:rPr>
              <w:t>：</w:t>
            </w:r>
            <w:r>
              <w:rPr>
                <w:rFonts w:hint="eastAsia" w:ascii="宋体" w:hAnsi="宋体" w:eastAsia="宋体" w:cs="宋体"/>
                <w:b w:val="0"/>
                <w:bCs w:val="0"/>
                <w:color w:val="00B0F0"/>
                <w:kern w:val="2"/>
                <w:sz w:val="24"/>
                <w:szCs w:val="22"/>
                <w:highlight w:val="none"/>
                <w:lang w:val="en-US" w:eastAsia="zh-CN" w:bidi="ar-SA"/>
              </w:rPr>
              <w:t>蛋鸡养殖数据平台、蛋鸡养殖智能机器人</w:t>
            </w:r>
          </w:p>
        </w:tc>
      </w:tr>
      <w:tr w14:paraId="20273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231" w:type="dxa"/>
            <w:noWrap w:val="0"/>
            <w:vAlign w:val="center"/>
          </w:tcPr>
          <w:p w14:paraId="6203F87D">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23.2</w:t>
            </w:r>
          </w:p>
        </w:tc>
        <w:tc>
          <w:tcPr>
            <w:tcW w:w="7149" w:type="dxa"/>
            <w:noWrap w:val="0"/>
            <w:vAlign w:val="center"/>
          </w:tcPr>
          <w:p w14:paraId="5692D682">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i/>
                <w:color w:val="auto"/>
                <w:sz w:val="24"/>
              </w:rPr>
            </w:pPr>
            <w:r>
              <w:rPr>
                <w:rFonts w:hint="eastAsia" w:ascii="仿宋_GB2312" w:hAnsi="仿宋_GB2312" w:eastAsia="仿宋_GB2312" w:cs="仿宋_GB2312"/>
                <w:color w:val="auto"/>
                <w:sz w:val="24"/>
              </w:rPr>
              <w:t>本项目评标方法：适用综合评分法　　　　　</w:t>
            </w:r>
          </w:p>
        </w:tc>
      </w:tr>
      <w:tr w14:paraId="7B756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1231" w:type="dxa"/>
            <w:noWrap w:val="0"/>
            <w:vAlign w:val="center"/>
          </w:tcPr>
          <w:p w14:paraId="2E8FD7C2">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27</w:t>
            </w:r>
          </w:p>
        </w:tc>
        <w:tc>
          <w:tcPr>
            <w:tcW w:w="7149" w:type="dxa"/>
            <w:noWrap w:val="0"/>
            <w:vAlign w:val="center"/>
          </w:tcPr>
          <w:p w14:paraId="0DA9EC5F">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auto"/>
                <w:sz w:val="24"/>
              </w:rPr>
            </w:pPr>
            <w:r>
              <w:rPr>
                <w:rFonts w:hint="eastAsia" w:ascii="仿宋" w:hAnsi="仿宋" w:eastAsia="仿宋" w:cs="仿宋"/>
                <w:sz w:val="24"/>
              </w:rPr>
              <w:t>推荐中标候选供应商的数量：每个标段</w:t>
            </w:r>
            <w:r>
              <w:rPr>
                <w:rFonts w:hint="eastAsia" w:ascii="仿宋" w:hAnsi="仿宋" w:eastAsia="仿宋" w:cs="仿宋"/>
                <w:color w:val="FF0000"/>
                <w:sz w:val="24"/>
                <w:u w:val="single"/>
              </w:rPr>
              <w:t>3个</w:t>
            </w:r>
            <w:r>
              <w:rPr>
                <w:rFonts w:hint="eastAsia" w:ascii="仿宋" w:hAnsi="仿宋" w:eastAsia="仿宋" w:cs="仿宋"/>
                <w:sz w:val="24"/>
                <w:u w:val="single"/>
              </w:rPr>
              <w:t xml:space="preserve"> </w:t>
            </w:r>
          </w:p>
        </w:tc>
      </w:tr>
      <w:tr w14:paraId="6D0B6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4" w:hRule="atLeast"/>
        </w:trPr>
        <w:tc>
          <w:tcPr>
            <w:tcW w:w="1231" w:type="dxa"/>
            <w:noWrap w:val="0"/>
            <w:vAlign w:val="center"/>
          </w:tcPr>
          <w:p w14:paraId="7B62CA9A">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31.1</w:t>
            </w:r>
          </w:p>
        </w:tc>
        <w:tc>
          <w:tcPr>
            <w:tcW w:w="7149" w:type="dxa"/>
            <w:noWrap w:val="0"/>
            <w:vAlign w:val="center"/>
          </w:tcPr>
          <w:p w14:paraId="69E5A633">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00B0F0"/>
                <w:sz w:val="24"/>
                <w:highlight w:val="none"/>
                <w:u w:val="single"/>
                <w:lang w:val="en-US" w:eastAsia="zh-CN"/>
              </w:rPr>
            </w:pPr>
            <w:r>
              <w:rPr>
                <w:rFonts w:hint="eastAsia" w:ascii="仿宋_GB2312" w:hAnsi="仿宋_GB2312" w:eastAsia="仿宋_GB2312" w:cs="仿宋_GB2312"/>
                <w:sz w:val="24"/>
              </w:rPr>
              <w:t>履约保证金金额：合同总价金额的</w:t>
            </w:r>
            <w:r>
              <w:rPr>
                <w:rFonts w:hint="eastAsia" w:ascii="仿宋_GB2312" w:hAnsi="仿宋_GB2312" w:eastAsia="仿宋_GB2312" w:cs="仿宋_GB2312"/>
                <w:color w:val="00B0F0"/>
                <w:sz w:val="24"/>
                <w:highlight w:val="none"/>
                <w:u w:val="single"/>
                <w:lang w:val="en-US" w:eastAsia="zh-CN"/>
              </w:rPr>
              <w:t>5%；</w:t>
            </w:r>
          </w:p>
          <w:p w14:paraId="26648D5C">
            <w:pPr>
              <w:keepNext w:val="0"/>
              <w:keepLines w:val="0"/>
              <w:suppressLineNumbers w:val="0"/>
              <w:spacing w:before="0" w:beforeAutospacing="0" w:after="0" w:afterAutospacing="0" w:line="240" w:lineRule="atLeast"/>
              <w:ind w:left="0" w:right="0"/>
              <w:rPr>
                <w:rFonts w:hint="default" w:ascii="仿宋_GB2312" w:hAnsi="仿宋_GB2312" w:eastAsia="仿宋_GB2312" w:cs="仿宋_GB2312"/>
                <w:color w:val="00B0F0"/>
                <w:sz w:val="24"/>
                <w:highlight w:val="none"/>
                <w:u w:val="single"/>
                <w:lang w:val="en-US" w:eastAsia="zh-CN"/>
              </w:rPr>
            </w:pPr>
            <w:r>
              <w:rPr>
                <w:rFonts w:hint="eastAsia" w:ascii="仿宋_GB2312" w:hAnsi="仿宋_GB2312" w:eastAsia="仿宋_GB2312" w:cs="仿宋_GB2312"/>
                <w:sz w:val="24"/>
              </w:rPr>
              <w:t>履约保证金形式：</w:t>
            </w:r>
            <w:r>
              <w:rPr>
                <w:rFonts w:hint="eastAsia" w:ascii="仿宋_GB2312" w:hAnsi="仿宋_GB2312" w:eastAsia="仿宋_GB2312" w:cs="仿宋_GB2312"/>
                <w:color w:val="00B0F0"/>
                <w:sz w:val="24"/>
                <w:highlight w:val="none"/>
                <w:u w:val="single"/>
                <w:lang w:val="en-US" w:eastAsia="zh-CN"/>
              </w:rPr>
              <w:t>公对公转账；</w:t>
            </w:r>
          </w:p>
          <w:p w14:paraId="1E1C1F90">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u w:val="single"/>
              </w:rPr>
            </w:pPr>
            <w:r>
              <w:rPr>
                <w:rFonts w:hint="eastAsia" w:ascii="仿宋_GB2312" w:hAnsi="仿宋_GB2312" w:eastAsia="仿宋_GB2312" w:cs="仿宋_GB2312"/>
                <w:sz w:val="24"/>
              </w:rPr>
              <w:t>提交履约保证金的时间：</w:t>
            </w:r>
            <w:r>
              <w:rPr>
                <w:rFonts w:hint="eastAsia" w:ascii="仿宋_GB2312" w:hAnsi="仿宋_GB2312" w:eastAsia="仿宋_GB2312" w:cs="仿宋_GB2312"/>
                <w:color w:val="00B0F0"/>
                <w:sz w:val="24"/>
                <w:highlight w:val="none"/>
                <w:u w:val="single"/>
                <w:lang w:val="en-US" w:eastAsia="zh-CN"/>
              </w:rPr>
              <w:t>中标人应在与采购人签订合同前3个工作日</w:t>
            </w:r>
            <w:r>
              <w:rPr>
                <w:rFonts w:hint="eastAsia" w:ascii="仿宋_GB2312" w:hAnsi="仿宋_GB2312" w:eastAsia="仿宋_GB2312" w:cs="仿宋_GB2312"/>
                <w:color w:val="00B0F0"/>
                <w:sz w:val="24"/>
                <w:highlight w:val="none"/>
                <w:u w:val="single"/>
                <w:lang w:val="zh-CN" w:eastAsia="zh-CN"/>
              </w:rPr>
              <w:t>。</w:t>
            </w:r>
          </w:p>
        </w:tc>
      </w:tr>
      <w:tr w14:paraId="09376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01636A57">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32</w:t>
            </w:r>
          </w:p>
        </w:tc>
        <w:tc>
          <w:tcPr>
            <w:tcW w:w="7149" w:type="dxa"/>
            <w:noWrap w:val="0"/>
            <w:vAlign w:val="center"/>
          </w:tcPr>
          <w:p w14:paraId="40FF08A3">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rPr>
            </w:pPr>
            <w:r>
              <w:rPr>
                <w:rFonts w:hint="eastAsia" w:ascii="仿宋_GB2312" w:hAnsi="仿宋_GB2312" w:eastAsia="仿宋_GB2312" w:cs="仿宋_GB2312"/>
                <w:sz w:val="24"/>
              </w:rPr>
              <w:t>中标服务费：本项目不收取中标服务费</w:t>
            </w:r>
          </w:p>
        </w:tc>
      </w:tr>
      <w:tr w14:paraId="1432D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4BD68D0A">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33.1</w:t>
            </w:r>
          </w:p>
        </w:tc>
        <w:tc>
          <w:tcPr>
            <w:tcW w:w="7149" w:type="dxa"/>
            <w:noWrap w:val="0"/>
            <w:vAlign w:val="center"/>
          </w:tcPr>
          <w:p w14:paraId="40F097C2">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rPr>
            </w:pPr>
            <w:r>
              <w:rPr>
                <w:rFonts w:hint="eastAsia" w:ascii="仿宋_GB2312" w:hAnsi="仿宋_GB2312" w:eastAsia="仿宋_GB2312" w:cs="仿宋_GB2312"/>
                <w:sz w:val="24"/>
              </w:rPr>
              <w:t xml:space="preserve">本项目是否属于信用担保试点范围：否 </w:t>
            </w:r>
          </w:p>
        </w:tc>
      </w:tr>
      <w:tr w14:paraId="4ED0C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trPr>
        <w:tc>
          <w:tcPr>
            <w:tcW w:w="1231" w:type="dxa"/>
            <w:noWrap w:val="0"/>
            <w:vAlign w:val="center"/>
          </w:tcPr>
          <w:p w14:paraId="0DFFEDFD">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33.2</w:t>
            </w:r>
          </w:p>
        </w:tc>
        <w:tc>
          <w:tcPr>
            <w:tcW w:w="7149" w:type="dxa"/>
            <w:noWrap w:val="0"/>
            <w:vAlign w:val="center"/>
          </w:tcPr>
          <w:p w14:paraId="6ED28B0C">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rPr>
            </w:pPr>
            <w:r>
              <w:rPr>
                <w:rFonts w:hint="eastAsia" w:ascii="仿宋_GB2312" w:hAnsi="仿宋_GB2312" w:eastAsia="仿宋_GB2312" w:cs="仿宋_GB2312"/>
                <w:sz w:val="24"/>
              </w:rPr>
              <w:t>政府采购专业担保机构：无</w:t>
            </w:r>
          </w:p>
          <w:p w14:paraId="7A7A202E">
            <w:pPr>
              <w:keepNext w:val="0"/>
              <w:keepLines w:val="0"/>
              <w:suppressLineNumbers w:val="0"/>
              <w:spacing w:before="0" w:beforeAutospacing="0" w:after="0" w:afterAutospacing="0" w:line="240" w:lineRule="atLeast"/>
              <w:ind w:left="-48" w:leftChars="-23" w:right="0" w:firstLine="48" w:firstLineChars="20"/>
              <w:rPr>
                <w:rFonts w:hint="eastAsia" w:ascii="仿宋_GB2312" w:hAnsi="仿宋_GB2312" w:eastAsia="仿宋_GB2312" w:cs="仿宋_GB2312"/>
                <w:sz w:val="24"/>
              </w:rPr>
            </w:pPr>
            <w:r>
              <w:rPr>
                <w:rFonts w:hint="eastAsia" w:ascii="仿宋_GB2312" w:hAnsi="仿宋_GB2312" w:eastAsia="仿宋_GB2312" w:cs="仿宋_GB2312"/>
                <w:sz w:val="24"/>
              </w:rPr>
              <w:t>本项目采购人本级和上级财政部门政府采购有关规定增加的担保机构：无</w:t>
            </w:r>
          </w:p>
        </w:tc>
      </w:tr>
      <w:tr w14:paraId="4240F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7" w:hRule="atLeast"/>
        </w:trPr>
        <w:tc>
          <w:tcPr>
            <w:tcW w:w="1231" w:type="dxa"/>
            <w:noWrap w:val="0"/>
            <w:vAlign w:val="center"/>
          </w:tcPr>
          <w:p w14:paraId="52BEA2D1">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34.3</w:t>
            </w:r>
          </w:p>
        </w:tc>
        <w:tc>
          <w:tcPr>
            <w:tcW w:w="7149" w:type="dxa"/>
            <w:noWrap w:val="0"/>
            <w:vAlign w:val="center"/>
          </w:tcPr>
          <w:p w14:paraId="1437047E">
            <w:pPr>
              <w:keepNext w:val="0"/>
              <w:keepLines w:val="0"/>
              <w:suppressLineNumbers w:val="0"/>
              <w:spacing w:before="0" w:beforeAutospacing="0" w:after="0" w:afterAutospacing="0" w:line="240" w:lineRule="atLeast"/>
              <w:ind w:left="710" w:leftChars="-23" w:right="0" w:hanging="758" w:hangingChars="316"/>
              <w:rPr>
                <w:rFonts w:hint="eastAsia" w:ascii="仿宋_GB2312" w:hAnsi="仿宋_GB2312" w:eastAsia="仿宋_GB2312" w:cs="仿宋_GB2312"/>
                <w:sz w:val="24"/>
              </w:rPr>
            </w:pPr>
            <w:r>
              <w:rPr>
                <w:rFonts w:hint="eastAsia" w:ascii="仿宋_GB2312" w:hAnsi="仿宋_GB2312" w:eastAsia="仿宋_GB2312" w:cs="仿宋_GB2312"/>
                <w:sz w:val="24"/>
              </w:rPr>
              <w:t>反腐倡廉监督电话/邮箱：</w:t>
            </w:r>
            <w:r>
              <w:rPr>
                <w:rFonts w:hint="eastAsia" w:ascii="仿宋_GB2312" w:hAnsi="仿宋_GB2312" w:eastAsia="仿宋_GB2312" w:cs="仿宋_GB2312"/>
                <w:sz w:val="24"/>
                <w:u w:val="single"/>
              </w:rPr>
              <w:t>0998-325665</w:t>
            </w:r>
            <w:r>
              <w:rPr>
                <w:rFonts w:hint="eastAsia" w:ascii="仿宋_GB2312" w:hAnsi="仿宋_GB2312" w:eastAsia="仿宋_GB2312" w:cs="仿宋_GB2312"/>
                <w:sz w:val="24"/>
                <w:u w:val="single"/>
                <w:lang w:val="en-US" w:eastAsia="zh-CN"/>
              </w:rPr>
              <w:t>3</w:t>
            </w:r>
          </w:p>
        </w:tc>
      </w:tr>
      <w:tr w14:paraId="7EBFD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5" w:hRule="atLeast"/>
        </w:trPr>
        <w:tc>
          <w:tcPr>
            <w:tcW w:w="1231" w:type="dxa"/>
            <w:noWrap w:val="0"/>
            <w:vAlign w:val="center"/>
          </w:tcPr>
          <w:p w14:paraId="363486F6">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36.3</w:t>
            </w:r>
          </w:p>
        </w:tc>
        <w:tc>
          <w:tcPr>
            <w:tcW w:w="7149" w:type="dxa"/>
            <w:noWrap w:val="0"/>
            <w:vAlign w:val="center"/>
          </w:tcPr>
          <w:p w14:paraId="0A6F0E1C">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接收部门：疏附县财政局采购办</w:t>
            </w:r>
          </w:p>
          <w:p w14:paraId="1A48F4AF">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联系电话：0998-3256562</w:t>
            </w:r>
          </w:p>
          <w:p w14:paraId="5658101F">
            <w:pPr>
              <w:keepNext w:val="0"/>
              <w:keepLines w:val="0"/>
              <w:suppressLineNumbers w:val="0"/>
              <w:spacing w:before="0" w:beforeAutospacing="0" w:after="0" w:afterAutospacing="0" w:line="240" w:lineRule="atLeast"/>
              <w:ind w:left="710" w:leftChars="-23" w:right="0" w:hanging="758" w:hangingChars="316"/>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通讯地址：疏附县财政局 </w:t>
            </w:r>
          </w:p>
        </w:tc>
      </w:tr>
    </w:tbl>
    <w:p w14:paraId="52E87214">
      <w:pPr>
        <w:spacing w:line="240" w:lineRule="atLeast"/>
        <w:ind w:left="1080" w:leftChars="257" w:hanging="540"/>
        <w:rPr>
          <w:rFonts w:hint="eastAsia" w:ascii="仿宋_GB2312" w:hAnsi="仿宋_GB2312" w:eastAsia="仿宋_GB2312" w:cs="仿宋_GB2312"/>
          <w:sz w:val="24"/>
        </w:rPr>
        <w:sectPr>
          <w:headerReference r:id="rId11" w:type="default"/>
          <w:footerReference r:id="rId13" w:type="default"/>
          <w:headerReference r:id="rId12" w:type="even"/>
          <w:footerReference r:id="rId14"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5A86C0A7">
      <w:pPr>
        <w:pStyle w:val="2"/>
        <w:tabs>
          <w:tab w:val="left" w:pos="0"/>
        </w:tabs>
        <w:spacing w:before="0" w:after="0" w:line="240" w:lineRule="atLeast"/>
        <w:jc w:val="both"/>
        <w:rPr>
          <w:rFonts w:hint="eastAsia" w:ascii="仿宋_GB2312" w:hAnsi="仿宋_GB2312" w:eastAsia="仿宋_GB2312" w:cs="仿宋_GB2312"/>
          <w:color w:val="0000FF"/>
          <w:sz w:val="36"/>
          <w:szCs w:val="36"/>
          <w:highlight w:val="none"/>
        </w:rPr>
      </w:pPr>
      <w:bookmarkStart w:id="1194" w:name="_Toc21045"/>
      <w:bookmarkStart w:id="1195" w:name="_Toc515647831"/>
      <w:bookmarkStart w:id="1196" w:name="_Toc507399906"/>
      <w:bookmarkStart w:id="1197" w:name="_Toc216582825"/>
      <w:bookmarkStart w:id="1198" w:name="_Toc9887"/>
      <w:bookmarkStart w:id="1199" w:name="_Toc22779"/>
      <w:bookmarkStart w:id="1200" w:name="_Toc219175638"/>
      <w:bookmarkStart w:id="1201" w:name="_Toc9032"/>
      <w:bookmarkStart w:id="1202" w:name="_Toc512937852"/>
      <w:bookmarkStart w:id="1203" w:name="_Toc218935354"/>
    </w:p>
    <w:p w14:paraId="5800A34F">
      <w:pPr>
        <w:pStyle w:val="2"/>
        <w:numPr>
          <w:ilvl w:val="0"/>
          <w:numId w:val="8"/>
        </w:numPr>
        <w:tabs>
          <w:tab w:val="left" w:pos="0"/>
        </w:tabs>
        <w:spacing w:before="0" w:after="0" w:line="240" w:lineRule="atLeast"/>
        <w:rPr>
          <w:rFonts w:hint="eastAsia" w:ascii="仿宋_GB2312" w:hAnsi="仿宋_GB2312" w:eastAsia="仿宋_GB2312" w:cs="仿宋_GB2312"/>
          <w:color w:val="0000FF"/>
          <w:sz w:val="36"/>
          <w:szCs w:val="36"/>
          <w:highlight w:val="none"/>
        </w:rPr>
      </w:pPr>
      <w:bookmarkStart w:id="1204" w:name="_Toc17004"/>
      <w:bookmarkStart w:id="1205" w:name="_Toc3367"/>
      <w:r>
        <w:rPr>
          <w:rFonts w:hint="eastAsia" w:ascii="仿宋_GB2312" w:hAnsi="仿宋_GB2312" w:eastAsia="仿宋_GB2312" w:cs="仿宋_GB2312"/>
          <w:color w:val="0000FF"/>
          <w:sz w:val="36"/>
          <w:szCs w:val="36"/>
          <w:highlight w:val="none"/>
        </w:rPr>
        <w:t xml:space="preserve"> </w:t>
      </w:r>
      <w:bookmarkStart w:id="1206" w:name="_Toc12881"/>
      <w:r>
        <w:rPr>
          <w:rFonts w:hint="eastAsia" w:ascii="仿宋_GB2312" w:hAnsi="仿宋_GB2312" w:eastAsia="仿宋_GB2312" w:cs="仿宋_GB2312"/>
          <w:color w:val="0000FF"/>
          <w:sz w:val="36"/>
          <w:szCs w:val="36"/>
          <w:highlight w:val="none"/>
        </w:rPr>
        <w:t>货物需求一览表及技术规格</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Start w:id="1207" w:name="_Toc6403"/>
      <w:bookmarkStart w:id="1208" w:name="_Toc22092"/>
      <w:bookmarkStart w:id="1209" w:name="_Toc8003"/>
      <w:bookmarkStart w:id="1210" w:name="_Toc12446"/>
      <w:bookmarkStart w:id="1211" w:name="_Toc18166"/>
      <w:bookmarkStart w:id="1212" w:name="_Toc4621"/>
      <w:bookmarkStart w:id="1213" w:name="_Toc4555"/>
      <w:bookmarkStart w:id="1214" w:name="_Toc21382"/>
    </w:p>
    <w:tbl>
      <w:tblPr>
        <w:tblStyle w:val="35"/>
        <w:tblW w:w="8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8"/>
        <w:gridCol w:w="990"/>
        <w:gridCol w:w="5695"/>
        <w:gridCol w:w="468"/>
        <w:gridCol w:w="616"/>
      </w:tblGrid>
      <w:tr w14:paraId="181F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1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2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7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5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0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1E89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8"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F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4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蛋鸡养殖数据平台</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4D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功能要求：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①数据采集:平台需要支持对鸡舍环控系统、分级机的数据采集、可以查询实时数据、记录频率为10分钟每条记录、并可以查询以前所有数据并做数据比较。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②养殖手册:平台需要支持对蛋鸡多鸡种的养殖手册功能，包含养殖标准、养殖过程的环境要求、并可进行标准制定，应用于新的一批蛋鸡。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③指标比对:平台需要支持对养殖过程的不同指标进行数据比对,不同批次、不同鸡场、不同鸡舍、不同鸡种、不同日龄等比对。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④数据追溯查证:平台支持对鸡蛋的追溯查证信息、可以查询此蛋对应的鸡的养殖批次、以及养殖过程中所有的养殖信息，并能清楚展现。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⑤所涉及到的软件均有著作权。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运行环境要求： 操作系统、中间件及数据中心需适配国产化。若短期内无法适配国产化，需提供承诺书，明确可达到适配要求的时间节点、迁移方案及优惠政策，所有前后端数据的所有权归属招标人。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采集图片等资料提供暂存条件，随时无偿提供给招标人；满足相关政策要求，用于网络安全资金投入不少于投标总价5%。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9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F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5B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1"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3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7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孵化车间定制功能</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B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功能要求：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功能定制:制定一个孵化计划，包括孵化数量、准备种蛋数量、孵化开始日期、孵化人员管理等。到日期准时进行入孵管理，记录孵化箱、入孵种蛋数量、并开始孵化期管理，记录孵化日报，记录孵化情况，到入孵日龄进行照蛋操作管理，并记录。鸡苗出孵后进行出孵管理并记录，进入脱温管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运行环境要求： 操作系统、中间件及数据中心需适配国产化。</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C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0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47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E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B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脱温车间定制功能</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70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功能要求：孵化完成后进入脱温管理，记录母鸡数量、每日死淘情况。免疫作业，进行0日龄免疫作业操作，并记录。鸡苗抽样称重，并记录称重情况，自动计算平均体重、均匀度。脱温出栏，记录出栏数量等。</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3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8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FF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7"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9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8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蛋鸡养殖智能机器人</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C6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机器人具备如下参数规格：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1）整机重量：约200kg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2）机身尺寸：长≥700mm*机身宽≥350mm(底盘宽≥625mm)*高1700~3700mm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3）机身材质：镀锌钢+铝合金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4）额定功率：≥150W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5）通讯方式：WIFI 2.4GHz、4G，5G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6）电池容量：≥48V52Ah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机器人功能要求如下：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1）全舍匀速巡检：每10万羽栋舍巡检时间&lt;3.5小时，巡检速度可调，最高不小于30cm/s。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2）死弱、绝产鸡识别：能巡检出死鸡、弱鸡、绝产鸡，死鸡捡出率：&gt;95%，并在APP上直接展示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3）机器人视角远程监测：能进行远程巡查，在APP上直接查看机器人巡检视角视频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4）避障防撞功能及可视化设备升降：具备避障防撞等功能，机器人能同时查看多层鸡笼，每层鸡笼通过至少两个可视设备拍摄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5）环境监测：机器人能巡查出鸡舍环境并形成云图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机器人需具备其他功能如下：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1）自动上下楼：自动上下楼方案，且能控制电梯升降；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2）自动串舍：自动出舍入舍方案，且能控制舍门开启及关闭；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3）机器人行车联动：能与行车运行联动，且自动与喂料行车避障；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机器人需提供生产厂家第三方测试报告</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3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F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82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D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1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鸡场仪表改造</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6E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①对场区的智能电表、进水水表、蛋库温度计、蓄水池水温计进行改造。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②配套的电箱、电源开关、电流互感器及配套材料。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③PVC管材、通讯电缆、金属螺旋绕线套管。</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A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8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2F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3" w:hRule="atLeast"/>
        </w:trPr>
        <w:tc>
          <w:tcPr>
            <w:tcW w:w="469" w:type="dxa"/>
            <w:tcBorders>
              <w:top w:val="single" w:color="000000" w:sz="4" w:space="0"/>
              <w:left w:val="single" w:color="000000" w:sz="4" w:space="0"/>
              <w:bottom w:val="nil"/>
              <w:right w:val="single" w:color="000000" w:sz="4" w:space="0"/>
            </w:tcBorders>
            <w:shd w:val="clear" w:color="auto" w:fill="auto"/>
            <w:vAlign w:val="center"/>
          </w:tcPr>
          <w:p w14:paraId="47A78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8" w:type="dxa"/>
            <w:tcBorders>
              <w:top w:val="single" w:color="000000" w:sz="4" w:space="0"/>
              <w:left w:val="single" w:color="000000" w:sz="4" w:space="0"/>
              <w:bottom w:val="nil"/>
              <w:right w:val="single" w:color="000000" w:sz="4" w:space="0"/>
            </w:tcBorders>
            <w:shd w:val="clear" w:color="auto" w:fill="auto"/>
            <w:vAlign w:val="center"/>
          </w:tcPr>
          <w:p w14:paraId="2DB6F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400万POE枪机</w:t>
            </w:r>
          </w:p>
        </w:tc>
        <w:tc>
          <w:tcPr>
            <w:tcW w:w="5744" w:type="dxa"/>
            <w:tcBorders>
              <w:top w:val="single" w:color="000000" w:sz="4" w:space="0"/>
              <w:left w:val="single" w:color="000000" w:sz="4" w:space="0"/>
              <w:bottom w:val="nil"/>
              <w:right w:val="single" w:color="000000" w:sz="4" w:space="0"/>
            </w:tcBorders>
            <w:shd w:val="clear" w:color="auto" w:fill="auto"/>
            <w:vAlign w:val="center"/>
          </w:tcPr>
          <w:p w14:paraId="18B187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400万双光全彩POE枪机                                                                                                                                                                              支持越界侦测，区域入侵侦测，进入区域侦测和离开区域侦测，支持联动声音提醒;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最高分辨率≥2688 × 1520 @25 fps，在该分辨率下可输出实时图像;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支持背光补偿，强光抑制，3D数字降噪，120 dB宽动态，适应不同环境;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支持ROI感兴趣区域增强编码，支持Smart265/264编码，可根据场景情况自适应调整码率分配，有效节省存储成本;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至少1个内置麦克风，至少1个内置扬声器，至少支持双向语音对讲;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智能补光，支持白光/红外双补光，红外最远可达约50 m，白光最远可达约30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符合≥IP66防尘防水设计，可靠性高;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传感器类型：≥1/3"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最低照度：彩色：0.005 Lux @（F1.2，AGC ON），0 Lux with IR  宽动态：≥120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焦距&amp;视场角：≥4 mm，水平视场角：≥78.3°，垂直视场角：≥42.9°，对角视场角：≥91.2°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补光灯类型：智能补光，可切换白光灯、红外灯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补光距离：红外光最远可达约50 m，白光最远可达约30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红外波长范围：≥850 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最大图像尺寸：≥2688 × 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子码流：H.265/H.264/MJPEG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第三码流：H.265/H.264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网络：至少1个RJ45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音频：至少1个内置麦克风，至少1个内置扬声器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存储温湿度：-30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启动及工作温湿度：-30 ℃~60 ℃，湿度小于95%（无凝结）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电流及功耗：DC：12 V，0.84 A，最大功耗：≥10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PoE：802.3af，36 V~57 V，0.32 A~0.20 A，最大功耗：≥11.5 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恢复出厂设置：支持客户端或浏览器恢复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供电方式：DC：12 V ± 25%，支持防反接保护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PoE：802.3af，Class 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电源接口类型：Ø5.5 mm圆口 防护：≥IP66 </w:t>
            </w:r>
          </w:p>
        </w:tc>
        <w:tc>
          <w:tcPr>
            <w:tcW w:w="469" w:type="dxa"/>
            <w:tcBorders>
              <w:top w:val="single" w:color="000000" w:sz="4" w:space="0"/>
              <w:left w:val="single" w:color="000000" w:sz="4" w:space="0"/>
              <w:bottom w:val="nil"/>
              <w:right w:val="single" w:color="000000" w:sz="4" w:space="0"/>
            </w:tcBorders>
            <w:shd w:val="clear" w:color="auto" w:fill="auto"/>
            <w:vAlign w:val="center"/>
          </w:tcPr>
          <w:p w14:paraId="3DBEE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7" w:type="dxa"/>
            <w:tcBorders>
              <w:top w:val="single" w:color="000000" w:sz="4" w:space="0"/>
              <w:left w:val="single" w:color="000000" w:sz="4" w:space="0"/>
              <w:bottom w:val="nil"/>
              <w:right w:val="single" w:color="000000" w:sz="4" w:space="0"/>
            </w:tcBorders>
            <w:shd w:val="clear" w:color="auto" w:fill="auto"/>
            <w:vAlign w:val="center"/>
          </w:tcPr>
          <w:p w14:paraId="6F1A8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3382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3"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C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D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400万POE枪机支架</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top"/>
          </w:tcPr>
          <w:p w14:paraId="4A6CC7E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 尺寸大于等于150mm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适用范围</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适合枪型、筒型、一体型400万POE枪机壁装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调整角度</w:t>
            </w:r>
            <w:r>
              <w:rPr>
                <w:rFonts w:hint="default"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水平：</w:t>
            </w:r>
            <w:r>
              <w:rPr>
                <w:rFonts w:hint="default"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60°，垂直：-45°~45°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8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5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EDB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8" w:hRule="atLeast"/>
        </w:trPr>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C6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ED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全景球机</w:t>
            </w:r>
          </w:p>
        </w:tc>
        <w:tc>
          <w:tcPr>
            <w:tcW w:w="5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1E1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全彩全景智能枪球，有全景细节双通道，且通过双mic实现音视频融合功能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全景和细节镜头均采用背照式传感器，相比传统球机光圈，增加的进光量对图像质量有明显的改善作用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适用于道路/园区/高点等对于图像有需求的监测场景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支持深度学习算法，提供精准的人车分类侦测、提醒、联动跟随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支持双路区域范围检测、越界检测、进入区域检测和离开区域侦等智能侦测并联动跟随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支持编码画中画与双MIC拾音，在具备视音频功能同时可以有效降低存储空间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支持高效补光阵列，全景白光照射距离最远可达约30 m，细节补光照射距离最远可达白光约30 m，红外约150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内置扬声器，距离可达约30m 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支持两进一出提醒、一进一出音频、最大支持≥512 GB MicroSD卡存储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≥IP66，抗干扰能力强，适用于严酷的电磁环境，符合GB/T17626.2/3/4/5/6四级标准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传感器类型：【全景】1/1.8＂ progressive scan CMOS,【细节】1/2.8" progressive scan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最低照度：【全景】彩色：0.0005 Lux @（F1.0，AGC ON），0 Lux with Light；【细节】彩色：0.005 Lux @（F1.5，AGC ON），黑白：0.001 Lux @（F1.5，AGC ON），0 Lux with IR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焦距：【全景】≥4 mm；【细节】5.9 mm~135.7 mm，23倍光学变倍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视场角：【全景】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水平视场角：约88.7°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垂直视场角：约44.7°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对角视场角：约105°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水平视场角：60.2°~3.4°（广角~望远）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垂直视场角：35.2°~1.8°（广角~望远）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对角视场角：67.4°~3.6°（广角~望远）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补光灯距离：【全景】白光约30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【细节】白光约30 m+红外约150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红外波长范围：约850 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水平范围：约360°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垂直范围：-15°-90°(自动翻转)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水平速度：水平键控速度：0.1°-160°/s,速度可设;水平预置点速度：约240°/s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垂直速度：垂直键控速度：0.1°-120°/s,速度可设;垂直预置点速度：约200°/s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主码流帧率分辨率：至少满足一下要求：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Hz：25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Hz：30 fps（2560 × 1440，1920 × 1080，1280 × 960，1280 × 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视频压缩标准：H.265,H.264,MJPEG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宽动态：真宽动态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内置麦克风：支持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音频：至少1路音频输入，音频峰值：2-2.4V[p-p]，输入阻抗：1 kΩ±10%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至少1路音频输出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提醒：至少2路提醒输入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至少1路提醒输出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网络接口：至少RJ45网口;自适应10M/100M网络数据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SD卡扩展：至少内置Micro SD卡插槽，支持Micro SD/Micro SDHC/Micro SDXC卡（最大支持512GB）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供电方式：DC36V±25%;32W 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工作温湿度：-30℃-65℃；湿度小于90%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除雾：加热玻璃除雾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防护：≥IP66;抗干扰能力强，适用于严酷的电磁环境，符合GB/T17626.2/3/4/5/6四级标准</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DB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03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E8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2"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F16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D3D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2856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543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A7E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528F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FFA7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C05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3163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A5F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05E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4DE6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9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1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全景球机立杆</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CA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≥直径200mm高5.0米/壁厚6mm（热镀锌，表面喷塑）</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0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C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B9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9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A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5口POE交换机</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2F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5口POE交换机</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9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8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EF0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1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8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8口POE交换机</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72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8个千兆PoE电口，1个千兆电口，1个千兆光口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交换容量：≥20Gbps，包转发率：≥14.88Mpps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符合IEEE802.3af/at供电标准，整机PoE功率≥110W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PD功率智能检测，系统级过载保护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支持桌面/壁挂式安装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支持6KV防浪涌</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B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2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9C6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7"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9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7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单模单纤光纤收发器</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F8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电口速率：至少1个10/100/1000Mbps Base-T；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光口速率：至少1个1000BASE-SC接口；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光接口类型：SC；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形态：盒式；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传输距离：至少20km；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光纤类型：单模单纤；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波长：约1550nm 发送,约1310nm 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安装方式：桌面、集成机箱、壁挂（需定制挂耳）</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5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1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51C7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7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C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5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专业监测电源箱，规格≥400*300*200，防腐喷漆</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0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D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9990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0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7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D1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主要规格：≥9U  类型：网络机柜，主要材料:方孔条与安装梁：耐指纹敷铝锌板；其余：SPCC优质冷轧板；标准符合ANSI/EIA RS-310-D、IEC297-2、DIN41491; PART1、DIN41494; PART7、 GB/T3047.2-1992标准;兼容ETSI标准</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2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B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521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B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E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7A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无氧铜弱电工程专用国标电源线RVV2*2.5mm² 导体：无氧铜线芯；绝缘材质为pvc聚氯乙烯。</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0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8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28D4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3"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E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9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配套电源</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CE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尺寸为≥74.5mm(L)*88mm(W)*37mm(H)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AC输入线≥350mm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DC输出线≥800mm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适应温度-30~70℃； 湿度＜90%的环境应用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通过3C检测</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1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C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721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1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F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5B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≥直径75mm高1800mm/壁厚5mm（热镀锌，表面喷塑）</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6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C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6B9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2"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8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5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NVR网络硬盘录像机</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37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可接驳符合ONVIF、RTSP标准的众多主流厂商Surveillance Camera；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支持接入H.265、Smart265、H.264、Smart264等视频编码码流；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解码性能强劲，最大支持12路1080P解码（开启SVC增强模式后，可提升至16路1080P解码）；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至少支持800万像素高清网络视频的预览、存储与回放；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至少支持HDMI与VGA同/异源输出，HDMI最大支持4K超高清显示输出，VGA支持1080P高清显示输出；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至少自带8个SATA接口，最大支持满配10T硬盘；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支持IP设备集中管理，包括IP设备一键添加、参数配置、批量升级、导入/导出等；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最大支持16路本地同步回放；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针对人、车及事件类型，支持快速回放与检索功能，大幅提升录像回放和检索效率；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支持云服务，APP可实现手机远程预览/回放/配置；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支持ISUP以及GB28181等协议，轻松实现平台接入；</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2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0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78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5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E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EE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WD10PURX     ≥1TB，3.5”,SATA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WD20PURX     ≥2TB，3.5”,SATA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WD30PURX     ≥3TB，3.5”,SATA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WD40PURX     ≥4TB，3.5”,SATA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WD62PURX     ≥6TB，3.5”,SATA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WD80PURX     ≥8TB，3.5”,SATA</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2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4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03C0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9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6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06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主要规格：≥42U  类型：网络机柜；主要材料:方孔条与安装梁：耐指纹敷铝锌板；其余：SPCC优质冷轧板；标准符合ANSI/EIA RS-310-D、IEC297-2、DIN41491; PART1、DIN41494; PART7、GB/T3047.2- 92标准;兼容ETSI标准.</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F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C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5B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3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B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光纤终端盒</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94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4口光纤终端盒</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C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C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17A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0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0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跳纤</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B5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大方 3米</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E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C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2FC61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0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A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光缆1</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2C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光缆GYTS-12B</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5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F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4B75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1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3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B6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材质：无氧铜(99.97%)；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材质：透明聚酯带；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导体结构：0.57mm±0.01mm；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绝缘材质：HDPE；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护套材料：MDPE；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护套颜色：黑色；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长度：305m±2m；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工作温度：-20°C～+60°C；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净重：11.7kg±0.6kg；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毛重：12.7kg±0.6kg；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执行标准：YD/T 3296.2-2018</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1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C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r>
      <w:tr w14:paraId="2D84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E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2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显示大屏</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F2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100英寸</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D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2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BF9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7"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4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接待大屏配套功放</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02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话筒、音响、无线键盘、鼠标、电脑一台、演讲台1张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电脑配置需求：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处理器：AMD Ryzen 5 3600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主板：选择对应处理器插槽类型的主板，确保兼容性和稳定性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内存：8GB DDR4内存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存储：≥512GB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显卡：NVIDIA GeForce GTX 1660 Super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显示器：24寸1080P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电源：500W</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4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3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AC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8"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4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5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蛋库</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EE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养鸡场智慧展厅提升改造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1.轻钢龙骨架基层：部位：展区顶面≥394㎡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2.天棚格栅吊顶：造型吊顶形式：吊挂式不上人型吊顶采用8mm吊筋、镀锌丝杆；格栅规格：20*20*150mm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4.墙面乳胶漆：部位：墙面；腻子种类：腻子胶+滑石粉；刮腻子要求：三遍；刷漆遍数：乳胶漆三遍；面积≥417.8㎡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5.金属(塑钢）门：部位：后大门旁；基层种类:型材玻璃门3000*3500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6.地坪漆：面积≥394㎡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7.钛金踢脚线：规格：10*80*10mm；面积≥95㎡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8.地面展柜花箱：占地面积≥66㎡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9.产品展示柜*2套：占地面积≥14㎡（根据效果图定制）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10.强电改造：安装形式：暗配，接地，PVC25管；电线规格：6、4、2.5平方国标电线；接线盒,开关盒,灯头盒,插座盒安装,接地；面积≥386㎡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11.六边形灯具：安装形式：明装；数量≥25个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12.墙面喷刷涂料：部位：外墙；面积≥380㎡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13.防盗门门洞堵塞：部位：后大门旁；要求：平整度小于10mm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14.墙面找平：材质：阻燃板+石膏板+轻钢龙骨架子；要求：平整度小于10mm，面积≥62㎡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2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4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03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B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9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高低压设备</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61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≥250KVA变压器，包含安装及相关手续</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1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C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C0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0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3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93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1.不锈钢宣传栏*2套（高210cm*宽240cm）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2.蛋库墙面喷绘（根据设计效果图）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3.安全生产制度牌*10套（材质：背胶+膜+泡沫板）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4.立体文字（根据设计效果图）</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0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E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0C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1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C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辅材费</w:t>
            </w:r>
          </w:p>
        </w:tc>
        <w:tc>
          <w:tcPr>
            <w:tcW w:w="5744" w:type="dxa"/>
            <w:tcBorders>
              <w:top w:val="nil"/>
              <w:left w:val="nil"/>
              <w:bottom w:val="nil"/>
              <w:right w:val="nil"/>
            </w:tcBorders>
            <w:shd w:val="clear" w:color="auto" w:fill="auto"/>
            <w:vAlign w:val="center"/>
          </w:tcPr>
          <w:p w14:paraId="139624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水晶头、PVC管、胶带、标签</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4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0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67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7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0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集成服务费</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15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集成服务费</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4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B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B1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1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F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网络专线</w:t>
            </w:r>
          </w:p>
        </w:tc>
        <w:tc>
          <w:tcPr>
            <w:tcW w:w="5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2C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局域网及有线网络搭建</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7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9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bl>
    <w:p w14:paraId="2EF06730">
      <w:pPr>
        <w:rPr>
          <w:rFonts w:hint="eastAsia"/>
          <w:highlight w:val="yellow"/>
        </w:rPr>
      </w:pPr>
    </w:p>
    <w:bookmarkEnd w:id="1207"/>
    <w:bookmarkEnd w:id="1208"/>
    <w:bookmarkEnd w:id="1209"/>
    <w:bookmarkEnd w:id="1210"/>
    <w:bookmarkEnd w:id="1211"/>
    <w:bookmarkEnd w:id="1212"/>
    <w:p w14:paraId="326A191B">
      <w:pPr>
        <w:spacing w:line="520" w:lineRule="exact"/>
        <w:ind w:firstLine="482" w:firstLineChars="200"/>
        <w:jc w:val="left"/>
        <w:rPr>
          <w:rFonts w:ascii="仿宋_GB2312" w:hAnsi="仿宋_GB2312" w:eastAsia="仿宋_GB2312" w:cs="仿宋_GB2312"/>
          <w:b/>
          <w:kern w:val="0"/>
          <w:sz w:val="24"/>
          <w:szCs w:val="24"/>
        </w:rPr>
      </w:pPr>
      <w:bookmarkStart w:id="1215" w:name="_Toc20288"/>
      <w:bookmarkStart w:id="1216" w:name="_Toc6769"/>
      <w:r>
        <w:rPr>
          <w:rFonts w:hint="eastAsia" w:ascii="仿宋_GB2312" w:hAnsi="仿宋_GB2312" w:eastAsia="仿宋_GB2312" w:cs="仿宋_GB2312"/>
          <w:b/>
          <w:kern w:val="0"/>
          <w:sz w:val="24"/>
          <w:szCs w:val="24"/>
        </w:rPr>
        <w:t>一、货物（服务）需求：</w:t>
      </w:r>
    </w:p>
    <w:p w14:paraId="4E04440A">
      <w:pPr>
        <w:spacing w:line="5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我</w:t>
      </w:r>
      <w:r>
        <w:rPr>
          <w:rFonts w:hint="eastAsia" w:ascii="仿宋_GB2312" w:hAnsi="仿宋_GB2312" w:eastAsia="仿宋_GB2312" w:cs="仿宋_GB2312"/>
          <w:kern w:val="0"/>
          <w:sz w:val="24"/>
          <w:szCs w:val="24"/>
          <w:lang w:val="en-US" w:eastAsia="zh-CN"/>
        </w:rPr>
        <w:t>乡</w:t>
      </w:r>
      <w:r>
        <w:rPr>
          <w:rFonts w:hint="eastAsia" w:ascii="仿宋_GB2312" w:hAnsi="仿宋_GB2312" w:eastAsia="仿宋_GB2312" w:cs="仿宋_GB2312"/>
          <w:kern w:val="0"/>
          <w:sz w:val="24"/>
          <w:szCs w:val="24"/>
        </w:rPr>
        <w:t>对疏附县木什乡数字化智慧养殖示范基地建设项目</w:t>
      </w:r>
      <w:r>
        <w:rPr>
          <w:rFonts w:hint="eastAsia" w:ascii="仿宋_GB2312" w:hAnsi="仿宋_GB2312" w:eastAsia="仿宋_GB2312" w:cs="仿宋_GB2312"/>
          <w:kern w:val="0"/>
          <w:sz w:val="24"/>
          <w:szCs w:val="24"/>
          <w:lang w:val="en-US" w:eastAsia="zh-CN"/>
        </w:rPr>
        <w:t>采购预算</w:t>
      </w:r>
      <w:r>
        <w:rPr>
          <w:rFonts w:hint="eastAsia" w:ascii="仿宋_GB2312" w:hAnsi="仿宋_GB2312" w:eastAsia="仿宋_GB2312" w:cs="仿宋_GB2312"/>
          <w:kern w:val="0"/>
          <w:sz w:val="24"/>
          <w:szCs w:val="24"/>
        </w:rPr>
        <w:t>进行汇总，采购预算</w:t>
      </w:r>
      <w:r>
        <w:rPr>
          <w:rFonts w:hint="eastAsia" w:ascii="仿宋_GB2312" w:hAnsi="仿宋_GB2312" w:eastAsia="仿宋_GB2312" w:cs="仿宋_GB2312"/>
          <w:kern w:val="0"/>
          <w:sz w:val="24"/>
          <w:szCs w:val="24"/>
          <w:lang w:val="en-US" w:eastAsia="zh-CN"/>
        </w:rPr>
        <w:t>180.000026</w:t>
      </w:r>
      <w:r>
        <w:rPr>
          <w:rFonts w:hint="eastAsia" w:ascii="仿宋_GB2312" w:hAnsi="仿宋_GB2312" w:eastAsia="仿宋_GB2312" w:cs="仿宋_GB2312"/>
          <w:kern w:val="0"/>
          <w:sz w:val="24"/>
          <w:szCs w:val="24"/>
        </w:rPr>
        <w:t>万元（具体采购数量</w:t>
      </w:r>
      <w:r>
        <w:rPr>
          <w:rFonts w:hint="eastAsia" w:ascii="仿宋_GB2312" w:hAnsi="仿宋_GB2312" w:eastAsia="仿宋_GB2312" w:cs="仿宋_GB2312"/>
          <w:kern w:val="0"/>
          <w:sz w:val="24"/>
          <w:szCs w:val="24"/>
          <w:highlight w:val="none"/>
          <w:lang w:val="en-US" w:eastAsia="zh-CN"/>
        </w:rPr>
        <w:t>详见</w:t>
      </w:r>
      <w:r>
        <w:rPr>
          <w:rFonts w:hint="eastAsia" w:ascii="仿宋_GB2312" w:hAnsi="仿宋_GB2312" w:eastAsia="仿宋_GB2312" w:cs="仿宋_GB2312"/>
          <w:kern w:val="0"/>
          <w:sz w:val="24"/>
          <w:szCs w:val="24"/>
        </w:rPr>
        <w:t>采购清单），本项目共分</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个标段。</w:t>
      </w:r>
    </w:p>
    <w:p w14:paraId="60168F41">
      <w:pPr>
        <w:spacing w:line="520" w:lineRule="exact"/>
        <w:ind w:firstLine="480" w:firstLineChars="200"/>
        <w:jc w:val="left"/>
        <w:rPr>
          <w:rFonts w:hint="eastAsia" w:ascii="仿宋_GB2312" w:hAnsi="仿宋_GB2312" w:eastAsia="仿宋_GB2312" w:cs="仿宋_GB2312"/>
          <w:b/>
          <w:bCs/>
          <w:kern w:val="0"/>
          <w:sz w:val="24"/>
          <w:szCs w:val="24"/>
          <w:highlight w:val="none"/>
          <w:lang w:val="en-US" w:eastAsia="zh-CN"/>
        </w:rPr>
      </w:pPr>
      <w:r>
        <w:rPr>
          <w:rFonts w:hint="eastAsia" w:ascii="仿宋_GB2312" w:hAnsi="仿宋_GB2312" w:eastAsia="仿宋_GB2312" w:cs="仿宋_GB2312"/>
          <w:kern w:val="0"/>
          <w:sz w:val="24"/>
          <w:szCs w:val="24"/>
        </w:rPr>
        <w:t>第一标段内容：</w:t>
      </w:r>
      <w:r>
        <w:rPr>
          <w:rFonts w:hint="eastAsia" w:ascii="仿宋_GB2312" w:hAnsi="仿宋_GB2312" w:eastAsia="仿宋_GB2312" w:cs="仿宋_GB2312"/>
          <w:bCs/>
          <w:sz w:val="24"/>
          <w:szCs w:val="24"/>
          <w:lang w:val="en-US" w:eastAsia="zh-CN"/>
        </w:rPr>
        <w:t>采购蛋鸡养</w:t>
      </w:r>
      <w:r>
        <w:rPr>
          <w:rFonts w:hint="eastAsia" w:ascii="仿宋_GB2312" w:hAnsi="仿宋_GB2312" w:eastAsia="仿宋_GB2312" w:cs="仿宋_GB2312"/>
          <w:bCs/>
          <w:sz w:val="24"/>
          <w:szCs w:val="24"/>
          <w:highlight w:val="none"/>
          <w:lang w:val="en-US" w:eastAsia="zh-CN"/>
        </w:rPr>
        <w:t>殖数据平台</w:t>
      </w:r>
      <w:r>
        <w:rPr>
          <w:rFonts w:hint="eastAsia" w:ascii="仿宋_GB2312" w:hAnsi="仿宋_GB2312" w:eastAsia="仿宋_GB2312" w:cs="仿宋_GB2312"/>
          <w:bCs/>
          <w:sz w:val="24"/>
          <w:szCs w:val="24"/>
          <w:highlight w:val="none"/>
          <w:shd w:val="clear" w:color="auto"/>
          <w:lang w:val="en-US" w:eastAsia="zh-CN"/>
        </w:rPr>
        <w:t>、</w:t>
      </w:r>
      <w:r>
        <w:rPr>
          <w:rFonts w:hint="eastAsia" w:ascii="仿宋_GB2312" w:hAnsi="仿宋_GB2312" w:eastAsia="仿宋_GB2312" w:cs="仿宋_GB2312"/>
          <w:bCs/>
          <w:sz w:val="24"/>
          <w:szCs w:val="24"/>
          <w:highlight w:val="none"/>
          <w:lang w:val="en-US" w:eastAsia="zh-CN"/>
        </w:rPr>
        <w:t>脱温鸡定制系统、孵化定制系统、</w:t>
      </w:r>
      <w:r>
        <w:rPr>
          <w:rFonts w:hint="eastAsia" w:ascii="仿宋_GB2312" w:hAnsi="仿宋_GB2312" w:eastAsia="仿宋_GB2312" w:cs="仿宋_GB2312"/>
          <w:bCs/>
          <w:sz w:val="24"/>
          <w:szCs w:val="24"/>
          <w:highlight w:val="none"/>
          <w:shd w:val="clear" w:color="auto"/>
          <w:lang w:val="en-US" w:eastAsia="zh-CN"/>
        </w:rPr>
        <w:t>包含蛋鸡养殖智能机器人、</w:t>
      </w:r>
      <w:r>
        <w:rPr>
          <w:rFonts w:hint="eastAsia" w:ascii="仿宋_GB2312" w:hAnsi="仿宋_GB2312" w:eastAsia="仿宋_GB2312" w:cs="仿宋_GB2312"/>
          <w:bCs/>
          <w:sz w:val="24"/>
          <w:szCs w:val="24"/>
          <w:highlight w:val="none"/>
          <w:lang w:val="en-US" w:eastAsia="zh-CN"/>
        </w:rPr>
        <w:t>厂区智能化仪表改造，全厂区可视化Surveillance Camera，蛋库环境提升改造，厂区用电增容，厂区广告宣传等一批。</w:t>
      </w:r>
      <w:r>
        <w:rPr>
          <w:rFonts w:hint="eastAsia" w:ascii="仿宋_GB2312" w:hAnsi="仿宋_GB2312" w:eastAsia="仿宋_GB2312" w:cs="仿宋_GB2312"/>
          <w:kern w:val="0"/>
          <w:sz w:val="24"/>
          <w:szCs w:val="24"/>
          <w:highlight w:val="none"/>
          <w:lang w:val="en-US" w:eastAsia="zh-CN"/>
        </w:rPr>
        <w:t>核心产品为：蛋鸡养殖数据平台、蛋鸡养殖智能机器人。</w:t>
      </w:r>
      <w:r>
        <w:rPr>
          <w:rFonts w:hint="eastAsia" w:ascii="仿宋_GB2312" w:hAnsi="仿宋_GB2312" w:eastAsia="仿宋_GB2312" w:cs="仿宋_GB2312"/>
          <w:kern w:val="0"/>
          <w:sz w:val="24"/>
          <w:szCs w:val="24"/>
          <w:lang w:val="en-US" w:eastAsia="zh-CN"/>
        </w:rPr>
        <w:t>本项目不专门面向中小企业。</w:t>
      </w:r>
    </w:p>
    <w:p w14:paraId="0EF0C64B">
      <w:pPr>
        <w:spacing w:line="520" w:lineRule="exact"/>
        <w:ind w:firstLine="482"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二、技术要求：</w:t>
      </w:r>
    </w:p>
    <w:p w14:paraId="3B962C05">
      <w:pPr>
        <w:spacing w:line="520" w:lineRule="exact"/>
        <w:ind w:firstLine="480"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（1）疏附县木什乡数字化智慧养殖示范基地建设项目的投标单位所投标的产品和服务必须满足采购清单上的技术规格。</w:t>
      </w:r>
    </w:p>
    <w:p w14:paraId="542AA591">
      <w:pPr>
        <w:spacing w:line="520" w:lineRule="exact"/>
        <w:ind w:firstLine="480"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（2）各投标企业所投标的产品必须写清货物（服务）名称、品牌型号、技术规格、技术要求等内容。</w:t>
      </w:r>
    </w:p>
    <w:p w14:paraId="3B307A44">
      <w:pPr>
        <w:spacing w:line="520" w:lineRule="exact"/>
        <w:ind w:firstLine="480"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（3）各投标企业所投产品清单应包含序号、产品（货物）名称、性能及技术指标、计量单位、数量、单价、总价、备注，附件，必要说明等。</w:t>
      </w:r>
    </w:p>
    <w:p w14:paraId="5091E45B">
      <w:pPr>
        <w:spacing w:line="520" w:lineRule="exact"/>
        <w:ind w:firstLine="480" w:firstLineChars="200"/>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（4）所提供的产品和材料必须符合国家相关标准；</w:t>
      </w:r>
    </w:p>
    <w:p w14:paraId="6E02F987">
      <w:pPr>
        <w:spacing w:line="520" w:lineRule="exact"/>
        <w:ind w:firstLine="482" w:firstLineChars="20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三、项目需求</w:t>
      </w:r>
    </w:p>
    <w:p w14:paraId="33AE8074">
      <w:pPr>
        <w:spacing w:line="520" w:lineRule="exact"/>
        <w:ind w:firstLine="482" w:firstLineChars="200"/>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b/>
          <w:bCs/>
          <w:kern w:val="0"/>
          <w:sz w:val="24"/>
          <w:szCs w:val="24"/>
        </w:rPr>
        <w:t>项目概述</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根据《中国电信集团有限公司新疆维吾尔自治区疏附县人民政府2024年帮扶工作协议》及地区相关要求，中国电信集团为疏附县的乡村振兴与推动数字化转型注入新动力，计划对疏附县木什乡数字化智慧养殖示范基地建设项目</w:t>
      </w:r>
      <w:r>
        <w:rPr>
          <w:rFonts w:hint="eastAsia" w:ascii="仿宋_GB2312" w:hAnsi="仿宋_GB2312" w:eastAsia="仿宋_GB2312" w:cs="仿宋_GB2312"/>
          <w:kern w:val="0"/>
          <w:sz w:val="24"/>
          <w:szCs w:val="24"/>
          <w:highlight w:val="none"/>
          <w:lang w:val="en-US" w:eastAsia="zh-CN"/>
        </w:rPr>
        <w:t>，投入总资金300万元。</w:t>
      </w:r>
      <w:r>
        <w:rPr>
          <w:rFonts w:hint="eastAsia" w:ascii="仿宋_GB2312" w:hAnsi="仿宋_GB2312" w:eastAsia="仿宋_GB2312" w:cs="仿宋_GB2312"/>
          <w:kern w:val="0"/>
          <w:sz w:val="24"/>
          <w:szCs w:val="24"/>
          <w:lang w:val="en-US" w:eastAsia="zh-CN"/>
        </w:rPr>
        <w:t>一是采购数字化设备，包含机器人、系统、电视、电脑、可视化设备以及相关附属配套设备等；二是厂区环境改造，包含厂区道路硬化，生物设备墙、大门和房顶改造、消毒间建造、数字大厅装修及相关配套设备。</w:t>
      </w:r>
      <w:r>
        <w:rPr>
          <w:rFonts w:hint="eastAsia" w:ascii="仿宋_GB2312" w:hAnsi="仿宋_GB2312" w:eastAsia="仿宋_GB2312" w:cs="仿宋_GB2312"/>
          <w:kern w:val="0"/>
          <w:sz w:val="24"/>
          <w:szCs w:val="24"/>
          <w:highlight w:val="none"/>
          <w:lang w:val="en-US" w:eastAsia="zh-CN"/>
        </w:rPr>
        <w:t>其中本此采购数字化设备预算金额为180.000026万元，资源来源为中国电信捐赠资金。</w:t>
      </w:r>
    </w:p>
    <w:p w14:paraId="06EB51C1">
      <w:pPr>
        <w:spacing w:line="520" w:lineRule="exact"/>
        <w:ind w:firstLine="482" w:firstLineChars="20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项目说明和要求：</w:t>
      </w:r>
    </w:p>
    <w:p w14:paraId="20A5AEAF">
      <w:pPr>
        <w:numPr>
          <w:ilvl w:val="0"/>
          <w:numId w:val="0"/>
        </w:numPr>
        <w:spacing w:line="520" w:lineRule="exact"/>
        <w:ind w:firstLine="482"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lang w:val="en-US" w:eastAsia="zh-CN"/>
        </w:rPr>
        <w:t>1.</w:t>
      </w:r>
      <w:r>
        <w:rPr>
          <w:rFonts w:hint="eastAsia" w:ascii="仿宋_GB2312" w:hAnsi="仿宋_GB2312" w:eastAsia="仿宋_GB2312" w:cs="仿宋_GB2312"/>
          <w:kern w:val="0"/>
          <w:sz w:val="24"/>
          <w:szCs w:val="24"/>
        </w:rPr>
        <w:t>供应商须对本招标文件中技术要求进行点对点应答，必须在引用本采购文件的基础上,进行逐条逐项答复参数</w:t>
      </w:r>
    </w:p>
    <w:p w14:paraId="2C4041C8">
      <w:pPr>
        <w:spacing w:line="520" w:lineRule="exact"/>
        <w:ind w:firstLine="482"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lang w:val="en-US" w:eastAsia="zh-CN"/>
        </w:rPr>
        <w:t>2</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kern w:val="0"/>
          <w:sz w:val="24"/>
          <w:szCs w:val="24"/>
        </w:rPr>
        <w:t>对提供虚假材料谋取中标的，评标时发现投标参数与实际参数不符时视为无效标书；对通过虚假材料中标者，货到验收技术参数与招标文件不符时，中标无效，采购方可以拒收货，拒付款，并且供货方必须承担相应的法律责任。</w:t>
      </w:r>
    </w:p>
    <w:p w14:paraId="25D59816">
      <w:pPr>
        <w:numPr>
          <w:ilvl w:val="0"/>
          <w:numId w:val="0"/>
        </w:numPr>
        <w:spacing w:line="520" w:lineRule="exact"/>
        <w:ind w:firstLine="482"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kern w:val="0"/>
          <w:sz w:val="24"/>
          <w:szCs w:val="24"/>
          <w:lang w:val="en-US" w:eastAsia="zh-CN"/>
        </w:rPr>
        <w:t>3.项目特殊要求(授权情况)：</w:t>
      </w:r>
      <w:r>
        <w:rPr>
          <w:rFonts w:hint="eastAsia" w:ascii="仿宋_GB2312" w:hAnsi="仿宋_GB2312" w:eastAsia="仿宋_GB2312" w:cs="仿宋_GB2312"/>
          <w:color w:val="auto"/>
          <w:kern w:val="0"/>
          <w:sz w:val="24"/>
          <w:szCs w:val="24"/>
        </w:rPr>
        <w:t>提供的货物必须正规厂家生产，符合国家相关行业标准，使用</w:t>
      </w:r>
      <w:r>
        <w:rPr>
          <w:rFonts w:hint="eastAsia" w:ascii="仿宋_GB2312" w:hAnsi="仿宋_GB2312" w:eastAsia="仿宋_GB2312" w:cs="仿宋_GB2312"/>
          <w:color w:val="auto"/>
          <w:kern w:val="0"/>
          <w:sz w:val="24"/>
          <w:szCs w:val="24"/>
          <w:lang w:val="en-US" w:eastAsia="zh-CN"/>
        </w:rPr>
        <w:t>说明书需中标单位实施完成后提供给甲方。</w:t>
      </w:r>
    </w:p>
    <w:p w14:paraId="7AA981E9">
      <w:pPr>
        <w:numPr>
          <w:ilvl w:val="0"/>
          <w:numId w:val="0"/>
        </w:numPr>
        <w:spacing w:line="520" w:lineRule="exact"/>
        <w:ind w:firstLine="482" w:firstLineChars="20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highlight w:val="none"/>
          <w:lang w:val="en-US" w:eastAsia="zh-CN"/>
        </w:rPr>
        <w:t>4.</w:t>
      </w:r>
      <w:r>
        <w:rPr>
          <w:rFonts w:hint="eastAsia" w:ascii="仿宋_GB2312" w:hAnsi="仿宋_GB2312" w:eastAsia="仿宋_GB2312" w:cs="仿宋_GB2312"/>
          <w:b/>
          <w:kern w:val="0"/>
          <w:sz w:val="24"/>
          <w:szCs w:val="24"/>
          <w:highlight w:val="none"/>
        </w:rPr>
        <w:t>评标和中</w:t>
      </w:r>
      <w:r>
        <w:rPr>
          <w:rFonts w:hint="eastAsia" w:ascii="仿宋_GB2312" w:hAnsi="仿宋_GB2312" w:eastAsia="仿宋_GB2312" w:cs="仿宋_GB2312"/>
          <w:b/>
          <w:kern w:val="0"/>
          <w:sz w:val="24"/>
          <w:szCs w:val="24"/>
        </w:rPr>
        <w:t>标要求</w:t>
      </w:r>
    </w:p>
    <w:p w14:paraId="0178C1B4">
      <w:pPr>
        <w:numPr>
          <w:ilvl w:val="0"/>
          <w:numId w:val="0"/>
        </w:numPr>
        <w:spacing w:line="52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highlight w:val="none"/>
          <w:lang w:val="en-US" w:eastAsia="zh-CN"/>
        </w:rPr>
        <w:t>此项目</w:t>
      </w:r>
      <w:r>
        <w:rPr>
          <w:rFonts w:hint="eastAsia" w:ascii="仿宋_GB2312" w:hAnsi="仿宋_GB2312" w:eastAsia="仿宋_GB2312" w:cs="仿宋_GB2312"/>
          <w:kern w:val="0"/>
          <w:sz w:val="24"/>
          <w:szCs w:val="24"/>
        </w:rPr>
        <w:t>采用综合评分法，商务部分</w:t>
      </w:r>
      <w:r>
        <w:rPr>
          <w:rFonts w:hint="eastAsia" w:ascii="仿宋_GB2312" w:hAnsi="仿宋_GB2312" w:eastAsia="仿宋_GB2312" w:cs="仿宋_GB2312"/>
          <w:kern w:val="0"/>
          <w:sz w:val="24"/>
          <w:szCs w:val="24"/>
          <w:lang w:val="en-US" w:eastAsia="zh-CN"/>
        </w:rPr>
        <w:t>31</w:t>
      </w:r>
      <w:r>
        <w:rPr>
          <w:rFonts w:hint="eastAsia" w:ascii="仿宋_GB2312" w:hAnsi="仿宋_GB2312" w:eastAsia="仿宋_GB2312" w:cs="仿宋_GB2312"/>
          <w:kern w:val="0"/>
          <w:sz w:val="24"/>
          <w:szCs w:val="24"/>
        </w:rPr>
        <w:t>分，技术部分</w:t>
      </w:r>
      <w:r>
        <w:rPr>
          <w:rFonts w:hint="eastAsia" w:ascii="仿宋_GB2312" w:hAnsi="仿宋_GB2312" w:eastAsia="仿宋_GB2312" w:cs="仿宋_GB2312"/>
          <w:kern w:val="0"/>
          <w:sz w:val="24"/>
          <w:szCs w:val="24"/>
          <w:lang w:val="en-US" w:eastAsia="zh-CN"/>
        </w:rPr>
        <w:t>39</w:t>
      </w:r>
      <w:r>
        <w:rPr>
          <w:rFonts w:hint="eastAsia" w:ascii="仿宋_GB2312" w:hAnsi="仿宋_GB2312" w:eastAsia="仿宋_GB2312" w:cs="仿宋_GB2312"/>
          <w:kern w:val="0"/>
          <w:sz w:val="24"/>
          <w:szCs w:val="24"/>
        </w:rPr>
        <w:t>分，报价得分</w:t>
      </w:r>
      <w:r>
        <w:rPr>
          <w:rFonts w:hint="eastAsia" w:ascii="仿宋_GB2312" w:hAnsi="仿宋_GB2312" w:eastAsia="仿宋_GB2312" w:cs="仿宋_GB2312"/>
          <w:kern w:val="0"/>
          <w:sz w:val="24"/>
          <w:szCs w:val="24"/>
          <w:lang w:val="en-US" w:eastAsia="zh-CN"/>
        </w:rPr>
        <w:t>30</w:t>
      </w:r>
      <w:r>
        <w:rPr>
          <w:rFonts w:hint="eastAsia" w:ascii="仿宋_GB2312" w:hAnsi="仿宋_GB2312" w:eastAsia="仿宋_GB2312" w:cs="仿宋_GB2312"/>
          <w:kern w:val="0"/>
          <w:sz w:val="24"/>
          <w:szCs w:val="24"/>
        </w:rPr>
        <w:t>分</w:t>
      </w:r>
      <w:r>
        <w:rPr>
          <w:rFonts w:hint="eastAsia" w:ascii="仿宋_GB2312" w:hAnsi="仿宋_GB2312" w:eastAsia="仿宋_GB2312" w:cs="仿宋_GB2312"/>
          <w:kern w:val="0"/>
          <w:sz w:val="24"/>
          <w:szCs w:val="24"/>
          <w:lang w:eastAsia="zh-CN"/>
        </w:rPr>
        <w:t>。</w:t>
      </w:r>
    </w:p>
    <w:p w14:paraId="5170BFDA">
      <w:pPr>
        <w:numPr>
          <w:ilvl w:val="0"/>
          <w:numId w:val="0"/>
        </w:numPr>
        <w:spacing w:line="5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评标过程中，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14:paraId="4BD27FA3">
      <w:pPr>
        <w:numPr>
          <w:ilvl w:val="0"/>
          <w:numId w:val="0"/>
        </w:numPr>
        <w:spacing w:line="520" w:lineRule="exact"/>
        <w:ind w:firstLine="480" w:firstLineChars="200"/>
        <w:rPr>
          <w:rFonts w:hint="eastAsia" w:ascii="仿宋_GB2312" w:hAnsi="仿宋_GB2312" w:eastAsia="仿宋_GB2312" w:cs="仿宋_GB2312"/>
          <w:b/>
          <w:kern w:val="0"/>
          <w:sz w:val="24"/>
          <w:szCs w:val="24"/>
          <w:lang w:val="en-US" w:eastAsia="zh-CN"/>
        </w:rPr>
      </w:pPr>
      <w:r>
        <w:rPr>
          <w:rFonts w:hint="eastAsia" w:ascii="仿宋_GB2312" w:hAnsi="仿宋_GB2312" w:eastAsia="仿宋_GB2312" w:cs="仿宋_GB2312"/>
          <w:kern w:val="0"/>
          <w:sz w:val="24"/>
          <w:szCs w:val="24"/>
        </w:rPr>
        <w:t>投标人书面说明应当签字确认并且加盖公章，否则无效。书面说明的签字确认，投标人为法人的，由其法定代表人或者代理人签字确认；投标人为其他组织的，由其主要负责人或者代理人签字确认；投标人为自然人的，由其本人或者代理人签字确认。</w:t>
      </w:r>
    </w:p>
    <w:p w14:paraId="4080A919">
      <w:pPr>
        <w:numPr>
          <w:ilvl w:val="0"/>
          <w:numId w:val="0"/>
        </w:numPr>
        <w:spacing w:line="520" w:lineRule="exact"/>
        <w:ind w:firstLine="482" w:firstLineChars="20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rPr>
        <w:t>5.</w:t>
      </w:r>
      <w:r>
        <w:rPr>
          <w:rFonts w:hint="eastAsia" w:ascii="仿宋_GB2312" w:hAnsi="仿宋_GB2312" w:eastAsia="仿宋_GB2312" w:cs="仿宋_GB2312"/>
          <w:b/>
          <w:kern w:val="0"/>
          <w:sz w:val="24"/>
          <w:szCs w:val="24"/>
        </w:rPr>
        <w:t>其他要求：</w:t>
      </w:r>
    </w:p>
    <w:p w14:paraId="746AE68C">
      <w:pPr>
        <w:numPr>
          <w:ilvl w:val="0"/>
          <w:numId w:val="0"/>
        </w:numPr>
        <w:spacing w:line="520" w:lineRule="exact"/>
        <w:ind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此项目需要对厂房拆卸及恢复：要求中标后、施工前，中标人必须进行实地勘察，经与采购方沟通审核通过后方可进行施工。中标单位在施工过程中造成人员伤亡、财产损失及矛盾纠纷等情况，一切责任及费用由均中标单位承担。</w:t>
      </w:r>
    </w:p>
    <w:p w14:paraId="79D00B97">
      <w:pPr>
        <w:numPr>
          <w:ilvl w:val="0"/>
          <w:numId w:val="0"/>
        </w:numPr>
        <w:spacing w:line="520" w:lineRule="exact"/>
        <w:ind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整体美观：所投产品安装需要根据采购方提供的设计图纸进行施工，项目完工后需采购人验收，因验收不合格需返工，返工费用由中标人承担。项目完工后中标人需将实施该项目所产生的包装、废料、建筑垃圾等运输至采购人指定位置。上述施工（含材料、人工）费用全部由中标方承担。</w:t>
      </w:r>
    </w:p>
    <w:p w14:paraId="11BF1650">
      <w:pPr>
        <w:numPr>
          <w:ilvl w:val="0"/>
          <w:numId w:val="0"/>
        </w:numPr>
        <w:spacing w:line="520" w:lineRule="exact"/>
        <w:ind w:firstLine="482" w:firstLineChars="200"/>
        <w:rPr>
          <w:rFonts w:hint="eastAsia" w:ascii="仿宋_GB2312" w:hAnsi="仿宋_GB2312" w:eastAsia="仿宋_GB2312" w:cs="仿宋_GB2312"/>
          <w:kern w:val="0"/>
          <w:sz w:val="24"/>
          <w:szCs w:val="24"/>
          <w:highlight w:val="yellow"/>
          <w:lang w:val="en-US" w:eastAsia="zh-CN"/>
        </w:rPr>
      </w:pPr>
      <w:r>
        <w:rPr>
          <w:rFonts w:hint="eastAsia" w:ascii="仿宋_GB2312" w:hAnsi="仿宋_GB2312" w:eastAsia="仿宋_GB2312" w:cs="仿宋_GB2312"/>
          <w:b/>
          <w:bCs/>
          <w:kern w:val="0"/>
          <w:sz w:val="24"/>
          <w:szCs w:val="24"/>
          <w:lang w:val="en-US" w:eastAsia="zh-CN"/>
        </w:rPr>
        <w:t>6.</w:t>
      </w:r>
      <w:r>
        <w:rPr>
          <w:rFonts w:hint="eastAsia" w:ascii="仿宋_GB2312" w:hAnsi="仿宋_GB2312" w:eastAsia="仿宋_GB2312" w:cs="仿宋_GB2312"/>
          <w:b/>
          <w:bCs/>
          <w:kern w:val="0"/>
          <w:sz w:val="24"/>
          <w:szCs w:val="24"/>
        </w:rPr>
        <w:t>验收标准和方法</w:t>
      </w:r>
      <w:r>
        <w:rPr>
          <w:rFonts w:hint="eastAsia" w:ascii="仿宋_GB2312" w:hAnsi="仿宋_GB2312" w:eastAsia="仿宋_GB2312" w:cs="仿宋_GB2312"/>
          <w:b/>
          <w:bCs/>
          <w:kern w:val="0"/>
          <w:sz w:val="24"/>
          <w:szCs w:val="24"/>
          <w:lang w:eastAsia="zh-CN"/>
        </w:rPr>
        <w:t>：</w:t>
      </w:r>
      <w:r>
        <w:rPr>
          <w:rFonts w:hint="eastAsia" w:ascii="仿宋_GB2312" w:hAnsi="仿宋_GB2312" w:eastAsia="仿宋_GB2312" w:cs="仿宋_GB2312"/>
          <w:kern w:val="0"/>
          <w:sz w:val="24"/>
          <w:szCs w:val="24"/>
          <w:lang w:val="en-US" w:eastAsia="zh-CN"/>
        </w:rPr>
        <w:t>疏附县木什乡人民政府</w:t>
      </w:r>
      <w:r>
        <w:rPr>
          <w:rFonts w:hint="eastAsia" w:ascii="仿宋_GB2312" w:hAnsi="仿宋_GB2312" w:eastAsia="仿宋_GB2312" w:cs="仿宋_GB2312"/>
          <w:kern w:val="0"/>
          <w:sz w:val="24"/>
          <w:szCs w:val="24"/>
        </w:rPr>
        <w:t>协调相关人员组成验收小组，对供应商所供的货物按照合同标准进行质量验收，</w:t>
      </w:r>
      <w:r>
        <w:rPr>
          <w:rFonts w:hint="eastAsia" w:ascii="仿宋_GB2312" w:hAnsi="仿宋_GB2312" w:eastAsia="仿宋_GB2312" w:cs="仿宋_GB2312"/>
          <w:kern w:val="0"/>
          <w:sz w:val="24"/>
          <w:szCs w:val="24"/>
          <w:lang w:val="en-US" w:eastAsia="zh-CN"/>
        </w:rPr>
        <w:t>如验收为不合格，应由供应商在10天内完</w:t>
      </w:r>
      <w:r>
        <w:rPr>
          <w:rFonts w:hint="eastAsia" w:ascii="仿宋_GB2312" w:hAnsi="仿宋_GB2312" w:eastAsia="仿宋_GB2312" w:cs="仿宋_GB2312"/>
          <w:kern w:val="0"/>
          <w:sz w:val="24"/>
          <w:szCs w:val="24"/>
          <w:highlight w:val="none"/>
          <w:lang w:val="en-US" w:eastAsia="zh-CN"/>
        </w:rPr>
        <w:t>成整改，两次验收不合格，将解除合同。</w:t>
      </w:r>
      <w:r>
        <w:rPr>
          <w:rFonts w:hint="eastAsia" w:ascii="仿宋_GB2312" w:hAnsi="仿宋_GB2312" w:eastAsia="仿宋_GB2312" w:cs="仿宋_GB2312"/>
          <w:color w:val="auto"/>
          <w:kern w:val="0"/>
          <w:sz w:val="24"/>
          <w:szCs w:val="24"/>
          <w:highlight w:val="none"/>
          <w:lang w:val="en-US" w:eastAsia="zh-CN"/>
        </w:rPr>
        <w:t>按验收日期算，质保期一年内，中标方需质保期内对产品进行一次保养或维护升级，其中产生的费用由中标方支付。</w:t>
      </w:r>
    </w:p>
    <w:p w14:paraId="71EFC3CF">
      <w:pPr>
        <w:numPr>
          <w:ilvl w:val="0"/>
          <w:numId w:val="0"/>
        </w:numPr>
        <w:spacing w:line="520" w:lineRule="exact"/>
        <w:ind w:firstLine="482" w:firstLineChars="200"/>
        <w:rPr>
          <w:rFonts w:ascii="仿宋_GB2312" w:hAnsi="仿宋_GB2312" w:eastAsia="仿宋_GB2312" w:cs="仿宋_GB2312"/>
          <w:kern w:val="0"/>
          <w:sz w:val="24"/>
          <w:szCs w:val="24"/>
        </w:rPr>
      </w:pPr>
      <w:r>
        <w:rPr>
          <w:rFonts w:hint="eastAsia" w:ascii="仿宋_GB2312" w:hAnsi="仿宋_GB2312" w:eastAsia="仿宋_GB2312" w:cs="仿宋_GB2312"/>
          <w:b/>
          <w:kern w:val="0"/>
          <w:sz w:val="24"/>
          <w:szCs w:val="24"/>
          <w:lang w:val="en-US" w:eastAsia="zh-CN"/>
        </w:rPr>
        <w:t>7.</w:t>
      </w:r>
      <w:r>
        <w:rPr>
          <w:rFonts w:hint="eastAsia" w:ascii="仿宋_GB2312" w:hAnsi="仿宋_GB2312" w:eastAsia="仿宋_GB2312" w:cs="仿宋_GB2312"/>
          <w:b/>
          <w:kern w:val="0"/>
          <w:sz w:val="24"/>
          <w:szCs w:val="24"/>
        </w:rPr>
        <w:t>项目交货期及交货地点：</w:t>
      </w:r>
      <w:r>
        <w:rPr>
          <w:rFonts w:hint="eastAsia" w:ascii="仿宋_GB2312" w:hAnsi="仿宋_GB2312" w:eastAsia="仿宋_GB2312" w:cs="仿宋_GB2312"/>
          <w:bCs/>
          <w:kern w:val="0"/>
          <w:sz w:val="24"/>
          <w:szCs w:val="24"/>
        </w:rPr>
        <w:t>该项目为我单位2024年重点项目，项目工期有严格要求，须在</w:t>
      </w:r>
      <w:r>
        <w:rPr>
          <w:rFonts w:hint="eastAsia" w:ascii="仿宋_GB2312" w:hAnsi="仿宋_GB2312" w:eastAsia="仿宋_GB2312" w:cs="仿宋_GB2312"/>
          <w:bCs/>
          <w:kern w:val="0"/>
          <w:sz w:val="24"/>
          <w:szCs w:val="24"/>
          <w:lang w:val="en-US" w:eastAsia="zh-CN"/>
        </w:rPr>
        <w:t>领取</w:t>
      </w:r>
      <w:r>
        <w:rPr>
          <w:rFonts w:hint="eastAsia" w:ascii="仿宋_GB2312" w:hAnsi="仿宋_GB2312" w:eastAsia="仿宋_GB2312" w:cs="仿宋_GB2312"/>
          <w:bCs/>
          <w:kern w:val="0"/>
          <w:sz w:val="24"/>
          <w:szCs w:val="24"/>
        </w:rPr>
        <w:t>中标</w:t>
      </w:r>
      <w:r>
        <w:rPr>
          <w:rFonts w:hint="eastAsia" w:ascii="仿宋_GB2312" w:hAnsi="仿宋_GB2312" w:eastAsia="仿宋_GB2312" w:cs="仿宋_GB2312"/>
          <w:bCs/>
          <w:kern w:val="0"/>
          <w:sz w:val="24"/>
          <w:szCs w:val="24"/>
          <w:lang w:val="en-US" w:eastAsia="zh-CN"/>
        </w:rPr>
        <w:t>通知书</w:t>
      </w:r>
      <w:r>
        <w:rPr>
          <w:rFonts w:hint="eastAsia" w:ascii="仿宋_GB2312" w:hAnsi="仿宋_GB2312" w:eastAsia="仿宋_GB2312" w:cs="仿宋_GB2312"/>
          <w:bCs/>
          <w:kern w:val="0"/>
          <w:sz w:val="24"/>
          <w:szCs w:val="24"/>
        </w:rPr>
        <w:t>后</w:t>
      </w:r>
      <w:r>
        <w:rPr>
          <w:rFonts w:hint="eastAsia" w:ascii="仿宋_GB2312" w:hAnsi="仿宋_GB2312" w:eastAsia="仿宋_GB2312" w:cs="仿宋_GB2312"/>
          <w:bCs/>
          <w:kern w:val="0"/>
          <w:sz w:val="24"/>
          <w:szCs w:val="24"/>
          <w:highlight w:val="none"/>
          <w:lang w:val="en-US" w:eastAsia="zh-CN"/>
        </w:rPr>
        <w:t>5个工作日</w:t>
      </w:r>
      <w:r>
        <w:rPr>
          <w:rFonts w:hint="eastAsia" w:ascii="仿宋_GB2312" w:hAnsi="仿宋_GB2312" w:eastAsia="仿宋_GB2312" w:cs="仿宋_GB2312"/>
          <w:bCs/>
          <w:kern w:val="0"/>
          <w:sz w:val="24"/>
          <w:szCs w:val="24"/>
        </w:rPr>
        <w:t>内完成合同签订，</w:t>
      </w:r>
      <w:r>
        <w:rPr>
          <w:rFonts w:hint="eastAsia" w:ascii="仿宋_GB2312" w:hAnsi="仿宋_GB2312" w:eastAsia="仿宋_GB2312" w:cs="仿宋_GB2312"/>
          <w:kern w:val="0"/>
          <w:sz w:val="24"/>
          <w:szCs w:val="24"/>
        </w:rPr>
        <w:t>合同签订后</w:t>
      </w:r>
      <w:r>
        <w:rPr>
          <w:rFonts w:hint="eastAsia" w:ascii="仿宋_GB2312" w:hAnsi="仿宋_GB2312" w:eastAsia="仿宋_GB2312" w:cs="仿宋_GB2312"/>
          <w:kern w:val="0"/>
          <w:sz w:val="24"/>
          <w:szCs w:val="24"/>
          <w:lang w:val="en-US" w:eastAsia="zh-CN"/>
        </w:rPr>
        <w:t>15</w:t>
      </w:r>
      <w:r>
        <w:rPr>
          <w:rFonts w:hint="eastAsia" w:ascii="仿宋_GB2312" w:hAnsi="仿宋_GB2312" w:eastAsia="仿宋_GB2312" w:cs="仿宋_GB2312"/>
          <w:kern w:val="0"/>
          <w:sz w:val="24"/>
          <w:szCs w:val="24"/>
        </w:rPr>
        <w:t>日内供货、安装、调试，超过采购单位供货期要求的为无效投标。供货地点：疏附县木什乡数字化智慧养殖示范基地。</w:t>
      </w:r>
    </w:p>
    <w:p w14:paraId="47C0529E">
      <w:pPr>
        <w:spacing w:line="520" w:lineRule="exact"/>
        <w:ind w:firstLine="482" w:firstLineChars="200"/>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rPr>
        <w:t>8.</w:t>
      </w:r>
      <w:r>
        <w:rPr>
          <w:rFonts w:hint="eastAsia" w:ascii="仿宋_GB2312" w:hAnsi="仿宋_GB2312" w:eastAsia="仿宋_GB2312" w:cs="仿宋_GB2312"/>
          <w:b/>
          <w:kern w:val="0"/>
          <w:sz w:val="24"/>
          <w:szCs w:val="24"/>
        </w:rPr>
        <w:t>质保期、售后服务及付款方式：</w:t>
      </w:r>
    </w:p>
    <w:p w14:paraId="4334E668">
      <w:pPr>
        <w:spacing w:line="520" w:lineRule="exact"/>
        <w:ind w:firstLine="482"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（1）</w:t>
      </w:r>
      <w:r>
        <w:rPr>
          <w:rFonts w:hint="eastAsia" w:ascii="仿宋_GB2312" w:hAnsi="仿宋_GB2312" w:eastAsia="仿宋_GB2312" w:cs="仿宋_GB2312"/>
          <w:kern w:val="0"/>
          <w:sz w:val="24"/>
          <w:szCs w:val="24"/>
        </w:rPr>
        <w:t>中标人应在与采购人签订合同</w:t>
      </w:r>
      <w:r>
        <w:rPr>
          <w:rFonts w:hint="eastAsia" w:ascii="仿宋_GB2312" w:hAnsi="仿宋_GB2312" w:eastAsia="仿宋_GB2312" w:cs="仿宋_GB2312"/>
          <w:kern w:val="0"/>
          <w:sz w:val="24"/>
          <w:szCs w:val="24"/>
          <w:lang w:val="en-US" w:eastAsia="zh-CN"/>
        </w:rPr>
        <w:t>后5</w:t>
      </w:r>
      <w:r>
        <w:rPr>
          <w:rFonts w:hint="eastAsia" w:ascii="仿宋_GB2312" w:hAnsi="仿宋_GB2312" w:eastAsia="仿宋_GB2312" w:cs="仿宋_GB2312"/>
          <w:kern w:val="0"/>
          <w:sz w:val="24"/>
          <w:szCs w:val="24"/>
        </w:rPr>
        <w:t>个工作日</w:t>
      </w:r>
      <w:r>
        <w:rPr>
          <w:rFonts w:hint="eastAsia" w:ascii="仿宋_GB2312" w:hAnsi="仿宋_GB2312" w:eastAsia="仿宋_GB2312" w:cs="仿宋_GB2312"/>
          <w:kern w:val="0"/>
          <w:sz w:val="24"/>
          <w:szCs w:val="24"/>
          <w:lang w:val="en-US" w:eastAsia="zh-CN"/>
        </w:rPr>
        <w:t>内</w:t>
      </w:r>
      <w:r>
        <w:rPr>
          <w:rFonts w:hint="eastAsia" w:ascii="仿宋_GB2312" w:hAnsi="仿宋_GB2312" w:eastAsia="仿宋_GB2312" w:cs="仿宋_GB2312"/>
          <w:kern w:val="0"/>
          <w:sz w:val="24"/>
          <w:szCs w:val="24"/>
        </w:rPr>
        <w:t>，向疏附县</w:t>
      </w:r>
      <w:r>
        <w:rPr>
          <w:rFonts w:hint="eastAsia" w:ascii="仿宋_GB2312" w:hAnsi="仿宋_GB2312" w:eastAsia="仿宋_GB2312" w:cs="仿宋_GB2312"/>
          <w:kern w:val="0"/>
          <w:sz w:val="24"/>
          <w:szCs w:val="24"/>
          <w:lang w:val="en-US" w:eastAsia="zh-CN"/>
        </w:rPr>
        <w:t>木什乡人民政府</w:t>
      </w:r>
      <w:r>
        <w:rPr>
          <w:rFonts w:hint="eastAsia" w:ascii="仿宋_GB2312" w:hAnsi="仿宋_GB2312" w:eastAsia="仿宋_GB2312" w:cs="仿宋_GB2312"/>
          <w:kern w:val="0"/>
          <w:sz w:val="24"/>
          <w:szCs w:val="24"/>
        </w:rPr>
        <w:t>提交中标金额</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%的履约保证金（中标人按合同规定完成全部供货且验收合格后，如中标人未发生违约行为，采购单位将履约保证金无息退还）</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缴纳方式包括但不限于银行转账、保函等</w:t>
      </w:r>
      <w:r>
        <w:rPr>
          <w:rFonts w:hint="eastAsia" w:ascii="仿宋_GB2312" w:hAnsi="仿宋_GB2312" w:eastAsia="仿宋_GB2312" w:cs="仿宋_GB2312"/>
          <w:kern w:val="0"/>
          <w:sz w:val="24"/>
          <w:szCs w:val="24"/>
        </w:rPr>
        <w:t>。</w:t>
      </w:r>
    </w:p>
    <w:p w14:paraId="3BA2636F">
      <w:pPr>
        <w:spacing w:line="520" w:lineRule="exact"/>
        <w:ind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（2）为保证服务质量，提供培训方案并承诺提供所投产品原厂认证工程师不少于2人对系统使用、管理和维护进行培训</w:t>
      </w:r>
      <w:r>
        <w:rPr>
          <w:rFonts w:hint="eastAsia" w:ascii="仿宋_GB2312" w:hAnsi="仿宋_GB2312" w:eastAsia="仿宋_GB2312" w:cs="仿宋_GB2312"/>
          <w:kern w:val="0"/>
          <w:sz w:val="24"/>
          <w:szCs w:val="24"/>
          <w:lang w:eastAsia="zh-CN"/>
        </w:rPr>
        <w:t>。</w:t>
      </w:r>
    </w:p>
    <w:p w14:paraId="26F5D7CE">
      <w:pPr>
        <w:spacing w:line="520" w:lineRule="exact"/>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核心产品</w:t>
      </w:r>
      <w:r>
        <w:rPr>
          <w:rFonts w:hint="eastAsia" w:ascii="仿宋_GB2312" w:hAnsi="仿宋_GB2312" w:eastAsia="仿宋_GB2312" w:cs="仿宋_GB2312"/>
          <w:kern w:val="0"/>
          <w:sz w:val="24"/>
          <w:szCs w:val="24"/>
          <w:highlight w:val="none"/>
        </w:rPr>
        <w:t>质量保证</w:t>
      </w:r>
      <w:r>
        <w:rPr>
          <w:rFonts w:hint="eastAsia" w:ascii="仿宋_GB2312" w:hAnsi="仿宋_GB2312" w:eastAsia="仿宋_GB2312" w:cs="仿宋_GB2312"/>
          <w:kern w:val="0"/>
          <w:sz w:val="24"/>
          <w:szCs w:val="24"/>
          <w:highlight w:val="none"/>
          <w:lang w:val="en-US" w:eastAsia="zh-CN"/>
        </w:rPr>
        <w:t>1年</w:t>
      </w:r>
      <w:r>
        <w:rPr>
          <w:rFonts w:hint="eastAsia" w:ascii="仿宋_GB2312" w:hAnsi="仿宋_GB2312" w:eastAsia="仿宋_GB2312" w:cs="仿宋_GB2312"/>
          <w:kern w:val="0"/>
          <w:sz w:val="24"/>
          <w:szCs w:val="24"/>
          <w:highlight w:val="none"/>
        </w:rPr>
        <w:t>，售后服务</w:t>
      </w:r>
      <w:r>
        <w:rPr>
          <w:rFonts w:hint="eastAsia" w:ascii="仿宋_GB2312" w:hAnsi="仿宋_GB2312" w:eastAsia="仿宋_GB2312" w:cs="仿宋_GB2312"/>
          <w:kern w:val="0"/>
          <w:sz w:val="24"/>
          <w:szCs w:val="24"/>
          <w:highlight w:val="none"/>
          <w:lang w:val="en-US" w:eastAsia="zh-CN"/>
        </w:rPr>
        <w:t>3年；其余产品质量保证1年，售后服务1年</w:t>
      </w:r>
      <w:r>
        <w:rPr>
          <w:rFonts w:hint="eastAsia" w:ascii="仿宋_GB2312" w:hAnsi="仿宋_GB2312" w:eastAsia="仿宋_GB2312" w:cs="仿宋_GB2312"/>
          <w:kern w:val="0"/>
          <w:sz w:val="24"/>
          <w:szCs w:val="24"/>
          <w:highlight w:val="none"/>
        </w:rPr>
        <w:t>。</w:t>
      </w:r>
    </w:p>
    <w:p w14:paraId="017BF5E8">
      <w:pPr>
        <w:spacing w:line="520" w:lineRule="exact"/>
        <w:ind w:firstLine="480" w:firstLineChars="200"/>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如产品升级或系统、机器出现故障，售后响应时间：24小时以内</w:t>
      </w:r>
      <w:r>
        <w:rPr>
          <w:rFonts w:hint="eastAsia" w:ascii="仿宋_GB2312" w:hAnsi="仿宋_GB2312" w:eastAsia="仿宋_GB2312" w:cs="仿宋_GB2312"/>
          <w:kern w:val="0"/>
          <w:sz w:val="24"/>
          <w:szCs w:val="24"/>
          <w:lang w:eastAsia="zh-CN"/>
        </w:rPr>
        <w:t>。</w:t>
      </w:r>
    </w:p>
    <w:p w14:paraId="1326C039">
      <w:pPr>
        <w:spacing w:line="520" w:lineRule="exact"/>
        <w:ind w:firstLine="48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）付款方式：</w:t>
      </w:r>
      <w:r>
        <w:rPr>
          <w:rFonts w:hint="eastAsia" w:ascii="仿宋_GB2312" w:hAnsi="仿宋_GB2312" w:eastAsia="仿宋_GB2312" w:cs="仿宋_GB2312"/>
          <w:kern w:val="0"/>
          <w:sz w:val="24"/>
          <w:szCs w:val="24"/>
          <w:lang w:val="en-US" w:eastAsia="zh-CN"/>
        </w:rPr>
        <w:t>以具体合同约定为准。</w:t>
      </w:r>
    </w:p>
    <w:p w14:paraId="7E27783B">
      <w:pPr>
        <w:spacing w:line="520" w:lineRule="exact"/>
        <w:ind w:firstLine="640" w:firstLineChars="200"/>
        <w:rPr>
          <w:rFonts w:hint="eastAsia" w:ascii="仿宋_GB2312" w:hAnsi="仿宋_GB2312" w:eastAsia="仿宋_GB2312" w:cs="仿宋_GB2312"/>
          <w:kern w:val="0"/>
          <w:sz w:val="32"/>
          <w:szCs w:val="32"/>
        </w:rPr>
      </w:pPr>
    </w:p>
    <w:p w14:paraId="029B5FA8">
      <w:pPr>
        <w:rPr>
          <w:rFonts w:hint="eastAsia" w:ascii="仿宋_GB2312" w:hAnsi="仿宋_GB2312" w:eastAsia="仿宋_GB2312" w:cs="仿宋_GB2312"/>
          <w:b/>
          <w:i w:val="0"/>
          <w:caps w:val="0"/>
          <w:spacing w:val="0"/>
          <w:w w:val="100"/>
          <w:sz w:val="32"/>
          <w:szCs w:val="32"/>
        </w:rPr>
      </w:pPr>
    </w:p>
    <w:p w14:paraId="76C3166A">
      <w:pPr>
        <w:pStyle w:val="2"/>
        <w:keepNext/>
        <w:keepLines/>
        <w:pageBreakBefore w:val="0"/>
        <w:widowControl/>
        <w:tabs>
          <w:tab w:val="left" w:pos="0"/>
        </w:tabs>
        <w:kinsoku/>
        <w:wordWrap/>
        <w:overflowPunct/>
        <w:topLinePunct w:val="0"/>
        <w:autoSpaceDE w:val="0"/>
        <w:autoSpaceDN w:val="0"/>
        <w:bidi w:val="0"/>
        <w:adjustRightInd w:val="0"/>
        <w:snapToGrid w:val="0"/>
        <w:spacing w:before="0" w:beforeAutospacing="0" w:after="0" w:afterAutospacing="0" w:line="560" w:lineRule="exact"/>
        <w:jc w:val="center"/>
        <w:textAlignment w:val="baseline"/>
        <w:rPr>
          <w:rFonts w:ascii="仿宋_GB2312" w:hAnsi="仿宋_GB2312" w:eastAsia="仿宋_GB2312" w:cs="仿宋_GB2312"/>
          <w:b w:val="0"/>
          <w:i w:val="0"/>
          <w:caps w:val="0"/>
          <w:spacing w:val="0"/>
          <w:w w:val="100"/>
          <w:sz w:val="22"/>
          <w:szCs w:val="18"/>
        </w:rPr>
      </w:pPr>
      <w:bookmarkStart w:id="1217" w:name="_Toc18247"/>
      <w:r>
        <w:rPr>
          <w:rFonts w:hint="eastAsia" w:ascii="仿宋_GB2312" w:hAnsi="仿宋_GB2312" w:eastAsia="仿宋_GB2312" w:cs="仿宋_GB2312"/>
          <w:b/>
          <w:i w:val="0"/>
          <w:caps w:val="0"/>
          <w:spacing w:val="0"/>
          <w:w w:val="100"/>
          <w:sz w:val="32"/>
          <w:szCs w:val="32"/>
        </w:rPr>
        <w:t xml:space="preserve">第六章  </w:t>
      </w:r>
      <w:bookmarkStart w:id="1218" w:name="_Toc507399907"/>
      <w:bookmarkStart w:id="1219" w:name="_Toc515647832"/>
      <w:bookmarkStart w:id="1220" w:name="_Toc23331"/>
      <w:bookmarkStart w:id="1221" w:name="_Toc32647"/>
      <w:bookmarkStart w:id="1222" w:name="_Toc7971"/>
      <w:r>
        <w:rPr>
          <w:rFonts w:hint="eastAsia" w:ascii="仿宋_GB2312" w:hAnsi="仿宋_GB2312" w:eastAsia="仿宋_GB2312" w:cs="仿宋_GB2312"/>
          <w:b/>
          <w:i w:val="0"/>
          <w:caps w:val="0"/>
          <w:spacing w:val="0"/>
          <w:w w:val="100"/>
          <w:sz w:val="32"/>
          <w:szCs w:val="32"/>
        </w:rPr>
        <w:t>评标方法和标准</w:t>
      </w:r>
      <w:bookmarkEnd w:id="1213"/>
      <w:bookmarkEnd w:id="1214"/>
      <w:bookmarkEnd w:id="1215"/>
      <w:bookmarkEnd w:id="1216"/>
      <w:bookmarkEnd w:id="1217"/>
      <w:bookmarkEnd w:id="1218"/>
      <w:bookmarkEnd w:id="1219"/>
      <w:bookmarkEnd w:id="1220"/>
      <w:bookmarkEnd w:id="1221"/>
      <w:bookmarkEnd w:id="1222"/>
    </w:p>
    <w:p w14:paraId="3F4CABE9">
      <w:pPr>
        <w:pStyle w:val="10"/>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w:t>
      </w:r>
      <w:r>
        <w:rPr>
          <w:rFonts w:hint="eastAsia" w:ascii="仿宋_GB2312" w:hAnsi="仿宋_GB2312" w:eastAsia="仿宋_GB2312" w:cs="仿宋_GB2312"/>
          <w:b w:val="0"/>
          <w:i w:val="0"/>
          <w:iCs/>
          <w:caps w:val="0"/>
          <w:spacing w:val="0"/>
          <w:w w:val="100"/>
          <w:sz w:val="24"/>
          <w:lang w:eastAsia="zh-CN"/>
        </w:rPr>
        <w:t>、</w:t>
      </w:r>
      <w:r>
        <w:rPr>
          <w:rFonts w:hint="eastAsia" w:ascii="仿宋_GB2312" w:hAnsi="仿宋_GB2312" w:eastAsia="仿宋_GB2312" w:cs="仿宋_GB2312"/>
          <w:b w:val="0"/>
          <w:i w:val="0"/>
          <w:iCs/>
          <w:caps w:val="0"/>
          <w:spacing w:val="0"/>
          <w:w w:val="100"/>
          <w:sz w:val="24"/>
        </w:rPr>
        <w:t xml:space="preserve"> 总则</w:t>
      </w:r>
    </w:p>
    <w:p w14:paraId="46B70622">
      <w:pPr>
        <w:pStyle w:val="10"/>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1.1 根据《中华人民共和国政府采购法》、《中华人民共和国政府采购法实施条例》、《政府采购货物和服务招标投标管理办法（财政部第87号令）》等法律制度，结合采购项目特点制定本评标办法。</w:t>
      </w:r>
    </w:p>
    <w:p w14:paraId="58FC2BEC">
      <w:pPr>
        <w:pStyle w:val="10"/>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1.2 评标工作由采购代理机构负责组织，具体评标事务由采购代理机构依法组建的评标委员会负责。评标委员会由采购人代表和有关技术、经济、法律等方面的专家组成。</w:t>
      </w:r>
    </w:p>
    <w:p w14:paraId="1A57362E">
      <w:pPr>
        <w:pStyle w:val="10"/>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1.3 评标工作应遵循公平、公正、科学及择优的原则，并以相同的评标程序和标准对待所有的投标人。</w:t>
      </w:r>
    </w:p>
    <w:p w14:paraId="4EA1E140">
      <w:pPr>
        <w:pStyle w:val="10"/>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1.4 评标委员会按照招标文件规定的评标方法和标准进行评标，并独立履行下列职责：</w:t>
      </w:r>
    </w:p>
    <w:p w14:paraId="68FF148E">
      <w:pPr>
        <w:pStyle w:val="10"/>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（一）审查、评价投标文件是否符合招标文件的商务、技术等实质性要求；</w:t>
      </w:r>
    </w:p>
    <w:p w14:paraId="7A3B2E06">
      <w:pPr>
        <w:pStyle w:val="10"/>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（二）要求投标人对投标文件有关事项作出澄清或者说明；</w:t>
      </w:r>
    </w:p>
    <w:p w14:paraId="3573B34A">
      <w:pPr>
        <w:pStyle w:val="10"/>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（三）对投标文件进行比较和评价；</w:t>
      </w:r>
    </w:p>
    <w:p w14:paraId="2C4CFE9F">
      <w:pPr>
        <w:pStyle w:val="10"/>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（四）确定中标候选人名单，以及根据采购人委托直接确定中标人；</w:t>
      </w:r>
    </w:p>
    <w:p w14:paraId="2B25A92B">
      <w:pPr>
        <w:pStyle w:val="10"/>
        <w:snapToGrid w:val="0"/>
        <w:spacing w:before="0" w:beforeAutospacing="0" w:after="0" w:afterAutospacing="0" w:line="360" w:lineRule="auto"/>
        <w:jc w:val="both"/>
        <w:textAlignment w:val="baseline"/>
        <w:rPr>
          <w:rFonts w:hint="eastAsia" w:ascii="仿宋_GB2312" w:hAnsi="仿宋_GB2312" w:eastAsia="仿宋_GB2312" w:cs="仿宋_GB2312"/>
          <w:b w:val="0"/>
          <w:i w:val="0"/>
          <w:iCs/>
          <w:caps w:val="0"/>
          <w:spacing w:val="0"/>
          <w:w w:val="100"/>
          <w:sz w:val="24"/>
          <w:lang w:eastAsia="zh-CN"/>
        </w:rPr>
      </w:pPr>
      <w:r>
        <w:rPr>
          <w:rFonts w:hint="eastAsia" w:ascii="仿宋_GB2312" w:hAnsi="仿宋_GB2312" w:eastAsia="仿宋_GB2312" w:cs="仿宋_GB2312"/>
          <w:b w:val="0"/>
          <w:i w:val="0"/>
          <w:iCs/>
          <w:caps w:val="0"/>
          <w:spacing w:val="0"/>
          <w:w w:val="100"/>
          <w:sz w:val="24"/>
        </w:rPr>
        <w:t>（五）向采购人、采购代理机构或者有关部门报告评标中发现的违法行为</w:t>
      </w:r>
      <w:r>
        <w:rPr>
          <w:rFonts w:hint="eastAsia" w:ascii="仿宋_GB2312" w:hAnsi="仿宋_GB2312" w:eastAsia="仿宋_GB2312" w:cs="仿宋_GB2312"/>
          <w:b w:val="0"/>
          <w:i w:val="0"/>
          <w:iCs/>
          <w:caps w:val="0"/>
          <w:spacing w:val="0"/>
          <w:w w:val="100"/>
          <w:sz w:val="24"/>
          <w:lang w:eastAsia="zh-CN"/>
        </w:rPr>
        <w:t>；</w:t>
      </w:r>
    </w:p>
    <w:p w14:paraId="3A5E9C53">
      <w:pPr>
        <w:pStyle w:val="10"/>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（六）法律、法规和规章规定的其他职责。</w:t>
      </w:r>
    </w:p>
    <w:p w14:paraId="48861F40">
      <w:pPr>
        <w:pStyle w:val="10"/>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1.5 评标过程独立、保密。投标人非法干预评标过程的行为将导致其投标文件作为无效处理。</w:t>
      </w:r>
    </w:p>
    <w:p w14:paraId="22915DFE">
      <w:pPr>
        <w:pStyle w:val="10"/>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1.6评标委员会评价投标文件的响应性，对于投标人而言，除评标委员会要求其澄清、说明或者更正而提供的资料外，仅依据投标文件本身的内容，不寻求其他外部证据。</w:t>
      </w:r>
    </w:p>
    <w:p w14:paraId="21753902">
      <w:pPr>
        <w:pStyle w:val="10"/>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 xml:space="preserve"> 1.7采购人或者采购代理机构负责组织评标工作，并履行下列职责：</w:t>
      </w:r>
    </w:p>
    <w:p w14:paraId="27DB6382">
      <w:pPr>
        <w:pStyle w:val="10"/>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（一）核对评审专家身份和采购人代表信息，对评审专家在政府采购活动中的职责履行情况予以记录，并及时将有关违法违规行为向财政部门报告；</w:t>
      </w:r>
    </w:p>
    <w:p w14:paraId="0E116FC1">
      <w:pPr>
        <w:pStyle w:val="10"/>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（二）宣布评标纪律；</w:t>
      </w:r>
    </w:p>
    <w:p w14:paraId="128D2F1A">
      <w:pPr>
        <w:pStyle w:val="10"/>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（三）公布投标人名单，告知评审专家应当回避的情形；</w:t>
      </w:r>
    </w:p>
    <w:p w14:paraId="7244940D">
      <w:pPr>
        <w:pStyle w:val="10"/>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（四）组织评标委员会推选评标组长，采购人代表不得担任组长；</w:t>
      </w:r>
    </w:p>
    <w:p w14:paraId="4FF08584">
      <w:pPr>
        <w:pStyle w:val="10"/>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（五）在评标期间采取必要的通讯管理措施，保证评标活动不受外界干扰；</w:t>
      </w:r>
    </w:p>
    <w:p w14:paraId="55756524">
      <w:pPr>
        <w:pStyle w:val="10"/>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（六）根据评标委员会的要求介绍政府采购相关政策法规、招标文件；</w:t>
      </w:r>
    </w:p>
    <w:p w14:paraId="77961F99">
      <w:pPr>
        <w:pStyle w:val="10"/>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（七）维护评标秩序，监督评标委员会依照招标文件规定的评标程序、方法和标准进行独立评审，及时制止和纠正采购人代表、评审专家的倾向性言论或者违法违规行为；</w:t>
      </w:r>
    </w:p>
    <w:p w14:paraId="68CFE977">
      <w:pPr>
        <w:pStyle w:val="10"/>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（八）核对评标结果，有财政部87号令第六十四条规定情形的，要求评标委员会复核或者书面说明理由，评标委员会拒绝的，应予记录并向本级财政部门报告；</w:t>
      </w:r>
    </w:p>
    <w:p w14:paraId="2AE6BDD0">
      <w:pPr>
        <w:pStyle w:val="10"/>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　（九）处理与评标有关的其他事项。</w:t>
      </w:r>
    </w:p>
    <w:p w14:paraId="39EE83A1">
      <w:pPr>
        <w:pStyle w:val="10"/>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采购人可以在评标前说明项目背景和采购需求，说明内容不得含有歧视性、倾向性意见，不得超出招标文件所述范围。说明应当提交书面材料，并随采购文件一并存档。</w:t>
      </w:r>
    </w:p>
    <w:p w14:paraId="1AE3445B">
      <w:pPr>
        <w:pStyle w:val="10"/>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2、评标方法</w:t>
      </w:r>
    </w:p>
    <w:p w14:paraId="46233092">
      <w:pPr>
        <w:pStyle w:val="10"/>
        <w:snapToGrid w:val="0"/>
        <w:spacing w:before="0" w:beforeAutospacing="0" w:after="0" w:afterAutospacing="0" w:line="360" w:lineRule="auto"/>
        <w:ind w:left="-181" w:leftChars="-86" w:firstLine="660" w:firstLineChars="275"/>
        <w:jc w:val="both"/>
        <w:textAlignment w:val="baseline"/>
        <w:rPr>
          <w:rFonts w:hint="eastAsia"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本项目评标方法为：综合评分法。</w:t>
      </w:r>
    </w:p>
    <w:p w14:paraId="16444046">
      <w:pPr>
        <w:pStyle w:val="10"/>
        <w:snapToGrid w:val="0"/>
        <w:spacing w:before="0" w:beforeAutospacing="0" w:after="0" w:afterAutospacing="0" w:line="360" w:lineRule="auto"/>
        <w:ind w:firstLine="480" w:firstLineChars="2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3、 评标程序</w:t>
      </w:r>
    </w:p>
    <w:p w14:paraId="497B06E6">
      <w:pPr>
        <w:pStyle w:val="10"/>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3.1熟悉和理解招标文件和停止评标。</w:t>
      </w:r>
    </w:p>
    <w:p w14:paraId="76F1DD00">
      <w:pPr>
        <w:pStyle w:val="10"/>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评标委员会正式评标前，应当对招标文件进行熟悉和理解，内容主要包括招标文件中采购项目技术、服务和商务要求、评标方法和标准以及可能涉及签订政府采购合同的内容等。</w:t>
      </w:r>
    </w:p>
    <w:p w14:paraId="5EA7BF48">
      <w:pPr>
        <w:pStyle w:val="10"/>
        <w:snapToGrid w:val="0"/>
        <w:spacing w:before="0" w:beforeAutospacing="0" w:after="0" w:afterAutospacing="0" w:line="360" w:lineRule="auto"/>
        <w:ind w:left="-199" w:leftChars="-95" w:firstLine="199" w:firstLineChars="83"/>
        <w:jc w:val="both"/>
        <w:textAlignment w:val="baseline"/>
        <w:rPr>
          <w:rFonts w:hint="eastAsia" w:ascii="仿宋_GB2312" w:hAnsi="仿宋_GB2312" w:eastAsia="仿宋_GB2312" w:cs="仿宋_GB2312"/>
          <w:b/>
          <w:bCs/>
          <w:iCs/>
        </w:rPr>
      </w:pPr>
      <w:r>
        <w:rPr>
          <w:rFonts w:hint="eastAsia" w:ascii="仿宋_GB2312" w:hAnsi="仿宋_GB2312" w:eastAsia="仿宋_GB2312" w:cs="仿宋_GB2312"/>
          <w:b w:val="0"/>
          <w:i w:val="0"/>
          <w:iCs/>
          <w:caps w:val="0"/>
          <w:spacing w:val="0"/>
          <w:w w:val="100"/>
          <w:sz w:val="24"/>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AB6247A">
      <w:pPr>
        <w:pStyle w:val="10"/>
        <w:tabs>
          <w:tab w:val="clear" w:pos="567"/>
        </w:tabs>
        <w:spacing w:before="0" w:line="360" w:lineRule="auto"/>
        <w:ind w:firstLine="482" w:firstLineChars="200"/>
        <w:jc w:val="both"/>
        <w:rPr>
          <w:rFonts w:hint="eastAsia" w:ascii="仿宋_GB2312" w:hAnsi="仿宋_GB2312" w:eastAsia="仿宋_GB2312" w:cs="仿宋_GB2312"/>
          <w:b/>
          <w:bCs/>
          <w:iCs/>
        </w:rPr>
      </w:pPr>
    </w:p>
    <w:p w14:paraId="200F44C6">
      <w:pPr>
        <w:pStyle w:val="10"/>
        <w:tabs>
          <w:tab w:val="clear" w:pos="567"/>
        </w:tabs>
        <w:spacing w:before="0" w:line="360" w:lineRule="auto"/>
        <w:ind w:firstLine="482" w:firstLineChars="200"/>
        <w:jc w:val="both"/>
        <w:rPr>
          <w:rFonts w:hint="eastAsia" w:ascii="仿宋_GB2312" w:hAnsi="仿宋_GB2312" w:eastAsia="仿宋_GB2312" w:cs="仿宋_GB2312"/>
          <w:b/>
          <w:bCs/>
          <w:iCs/>
        </w:rPr>
      </w:pPr>
      <w:r>
        <w:rPr>
          <w:rFonts w:hint="eastAsia" w:ascii="仿宋_GB2312" w:hAnsi="仿宋_GB2312" w:eastAsia="仿宋_GB2312" w:cs="仿宋_GB2312"/>
          <w:b/>
          <w:bCs/>
          <w:iCs/>
        </w:rPr>
        <w:t>3.</w:t>
      </w:r>
      <w:r>
        <w:rPr>
          <w:rFonts w:hint="eastAsia" w:ascii="仿宋_GB2312" w:hAnsi="仿宋_GB2312" w:eastAsia="仿宋_GB2312" w:cs="仿宋_GB2312"/>
          <w:b/>
          <w:bCs/>
          <w:iCs/>
          <w:lang w:val="en-US" w:eastAsia="zh-CN"/>
        </w:rPr>
        <w:t>2</w:t>
      </w:r>
      <w:r>
        <w:rPr>
          <w:rFonts w:hint="eastAsia" w:ascii="仿宋_GB2312" w:hAnsi="仿宋_GB2312" w:eastAsia="仿宋_GB2312" w:cs="仿宋_GB2312"/>
          <w:b/>
          <w:bCs/>
          <w:iCs/>
        </w:rPr>
        <w:t>资格性检查</w:t>
      </w:r>
    </w:p>
    <w:tbl>
      <w:tblPr>
        <w:tblStyle w:val="35"/>
        <w:tblW w:w="8522" w:type="dxa"/>
        <w:tblInd w:w="-70" w:type="dxa"/>
        <w:tblLayout w:type="fixed"/>
        <w:tblCellMar>
          <w:top w:w="0" w:type="dxa"/>
          <w:left w:w="108" w:type="dxa"/>
          <w:bottom w:w="0" w:type="dxa"/>
          <w:right w:w="108" w:type="dxa"/>
        </w:tblCellMar>
      </w:tblPr>
      <w:tblGrid>
        <w:gridCol w:w="413"/>
        <w:gridCol w:w="7031"/>
        <w:gridCol w:w="553"/>
        <w:gridCol w:w="525"/>
      </w:tblGrid>
      <w:tr w14:paraId="6FC17A4D">
        <w:tblPrEx>
          <w:tblCellMar>
            <w:top w:w="0" w:type="dxa"/>
            <w:left w:w="108" w:type="dxa"/>
            <w:bottom w:w="0" w:type="dxa"/>
            <w:right w:w="108" w:type="dxa"/>
          </w:tblCellMar>
        </w:tblPrEx>
        <w:trPr>
          <w:trHeight w:val="267" w:hRule="atLeast"/>
        </w:trPr>
        <w:tc>
          <w:tcPr>
            <w:tcW w:w="413" w:type="dxa"/>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31E8E66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r>
              <w:rPr>
                <w:rFonts w:hint="default" w:ascii="Times New Roman" w:hAnsi="Times New Roman" w:eastAsia="仿宋" w:cs="Times New Roman"/>
                <w:b/>
                <w:bCs/>
                <w:color w:val="000000"/>
                <w:kern w:val="0"/>
                <w:sz w:val="22"/>
                <w:szCs w:val="22"/>
                <w:highlight w:val="none"/>
                <w:shd w:val="clear" w:color="auto" w:fill="auto"/>
              </w:rPr>
              <w:t>序号</w:t>
            </w:r>
          </w:p>
        </w:tc>
        <w:tc>
          <w:tcPr>
            <w:tcW w:w="7031" w:type="dxa"/>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34DA83B5">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r>
              <w:rPr>
                <w:rFonts w:hint="default" w:ascii="Times New Roman" w:hAnsi="Times New Roman" w:eastAsia="仿宋" w:cs="Times New Roman"/>
                <w:b/>
                <w:bCs/>
                <w:color w:val="000000"/>
                <w:kern w:val="0"/>
                <w:sz w:val="22"/>
                <w:szCs w:val="22"/>
                <w:highlight w:val="none"/>
                <w:shd w:val="clear" w:color="auto" w:fill="auto"/>
              </w:rPr>
              <w:t>审核项目</w:t>
            </w:r>
          </w:p>
        </w:tc>
        <w:tc>
          <w:tcPr>
            <w:tcW w:w="1078" w:type="dxa"/>
            <w:gridSpan w:val="2"/>
            <w:tcBorders>
              <w:top w:val="single" w:color="auto" w:sz="4" w:space="0"/>
              <w:left w:val="nil"/>
              <w:bottom w:val="single" w:color="auto" w:sz="4" w:space="0"/>
              <w:right w:val="single" w:color="auto" w:sz="4" w:space="0"/>
            </w:tcBorders>
            <w:shd w:val="clear" w:color="auto" w:fill="FFFFFF"/>
            <w:noWrap w:val="0"/>
            <w:vAlign w:val="center"/>
          </w:tcPr>
          <w:p w14:paraId="2E94573E">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r>
              <w:rPr>
                <w:rFonts w:hint="default" w:ascii="Times New Roman" w:hAnsi="Times New Roman" w:eastAsia="仿宋" w:cs="Times New Roman"/>
                <w:b/>
                <w:bCs/>
                <w:color w:val="000000"/>
                <w:kern w:val="0"/>
                <w:sz w:val="22"/>
                <w:szCs w:val="22"/>
                <w:highlight w:val="none"/>
                <w:shd w:val="clear" w:color="auto" w:fill="auto"/>
              </w:rPr>
              <w:t>投标人</w:t>
            </w:r>
          </w:p>
        </w:tc>
      </w:tr>
      <w:tr w14:paraId="7AB0AA60">
        <w:tblPrEx>
          <w:tblCellMar>
            <w:top w:w="0" w:type="dxa"/>
            <w:left w:w="108" w:type="dxa"/>
            <w:bottom w:w="0" w:type="dxa"/>
            <w:right w:w="108" w:type="dxa"/>
          </w:tblCellMar>
        </w:tblPrEx>
        <w:trPr>
          <w:trHeight w:val="136" w:hRule="atLeast"/>
        </w:trPr>
        <w:tc>
          <w:tcPr>
            <w:tcW w:w="413"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3AF8BA06">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p>
        </w:tc>
        <w:tc>
          <w:tcPr>
            <w:tcW w:w="7031"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2ED1E583">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b/>
                <w:bCs/>
                <w:color w:val="000000"/>
                <w:kern w:val="0"/>
                <w:sz w:val="22"/>
                <w:szCs w:val="22"/>
                <w:highlight w:val="none"/>
                <w:shd w:val="clear" w:color="auto" w:fill="auto"/>
              </w:rPr>
            </w:pPr>
          </w:p>
        </w:tc>
        <w:tc>
          <w:tcPr>
            <w:tcW w:w="553" w:type="dxa"/>
            <w:tcBorders>
              <w:top w:val="nil"/>
              <w:left w:val="nil"/>
              <w:bottom w:val="single" w:color="auto" w:sz="4" w:space="0"/>
              <w:right w:val="single" w:color="auto" w:sz="4" w:space="0"/>
            </w:tcBorders>
            <w:shd w:val="clear" w:color="auto" w:fill="FFFFFF"/>
            <w:noWrap w:val="0"/>
            <w:vAlign w:val="center"/>
          </w:tcPr>
          <w:p w14:paraId="341A848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r>
              <w:rPr>
                <w:rFonts w:hint="default" w:ascii="Times New Roman" w:hAnsi="Times New Roman" w:eastAsia="仿宋" w:cs="Times New Roman"/>
                <w:b/>
                <w:bCs/>
                <w:color w:val="000000"/>
                <w:kern w:val="0"/>
                <w:sz w:val="22"/>
                <w:szCs w:val="22"/>
                <w:highlight w:val="none"/>
                <w:shd w:val="clear" w:color="auto" w:fill="auto"/>
              </w:rPr>
              <w:t>是</w:t>
            </w:r>
          </w:p>
        </w:tc>
        <w:tc>
          <w:tcPr>
            <w:tcW w:w="525" w:type="dxa"/>
            <w:tcBorders>
              <w:top w:val="nil"/>
              <w:left w:val="nil"/>
              <w:bottom w:val="single" w:color="auto" w:sz="4" w:space="0"/>
              <w:right w:val="single" w:color="auto" w:sz="4" w:space="0"/>
            </w:tcBorders>
            <w:shd w:val="clear" w:color="auto" w:fill="FFFFFF"/>
            <w:noWrap w:val="0"/>
            <w:vAlign w:val="center"/>
          </w:tcPr>
          <w:p w14:paraId="4A43D953">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r>
              <w:rPr>
                <w:rFonts w:hint="default" w:ascii="Times New Roman" w:hAnsi="Times New Roman" w:eastAsia="仿宋" w:cs="Times New Roman"/>
                <w:b/>
                <w:bCs/>
                <w:color w:val="000000"/>
                <w:kern w:val="0"/>
                <w:sz w:val="22"/>
                <w:szCs w:val="22"/>
                <w:highlight w:val="none"/>
                <w:shd w:val="clear" w:color="auto" w:fill="auto"/>
              </w:rPr>
              <w:t>否</w:t>
            </w:r>
          </w:p>
        </w:tc>
      </w:tr>
      <w:tr w14:paraId="63BDBCE8">
        <w:tblPrEx>
          <w:tblCellMar>
            <w:top w:w="0" w:type="dxa"/>
            <w:left w:w="108" w:type="dxa"/>
            <w:bottom w:w="0" w:type="dxa"/>
            <w:right w:w="108" w:type="dxa"/>
          </w:tblCellMar>
        </w:tblPrEx>
        <w:trPr>
          <w:trHeight w:val="389" w:hRule="atLeast"/>
        </w:trPr>
        <w:tc>
          <w:tcPr>
            <w:tcW w:w="413" w:type="dxa"/>
            <w:tcBorders>
              <w:top w:val="nil"/>
              <w:left w:val="single" w:color="auto" w:sz="4" w:space="0"/>
              <w:bottom w:val="single" w:color="auto" w:sz="4" w:space="0"/>
              <w:right w:val="single" w:color="auto" w:sz="4" w:space="0"/>
            </w:tcBorders>
            <w:noWrap w:val="0"/>
            <w:vAlign w:val="center"/>
          </w:tcPr>
          <w:p w14:paraId="425BB19F">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1</w:t>
            </w:r>
          </w:p>
        </w:tc>
        <w:tc>
          <w:tcPr>
            <w:tcW w:w="7031" w:type="dxa"/>
            <w:tcBorders>
              <w:top w:val="nil"/>
              <w:left w:val="nil"/>
              <w:bottom w:val="single" w:color="auto" w:sz="4" w:space="0"/>
              <w:right w:val="single" w:color="auto" w:sz="4" w:space="0"/>
            </w:tcBorders>
            <w:noWrap w:val="0"/>
            <w:vAlign w:val="center"/>
          </w:tcPr>
          <w:p w14:paraId="1EFDAB76">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提供有效期内且年检合格的营业执照</w:t>
            </w:r>
            <w:r>
              <w:rPr>
                <w:rFonts w:hint="eastAsia" w:ascii="仿宋" w:hAnsi="仿宋" w:eastAsia="仿宋" w:cs="宋体"/>
                <w:kern w:val="0"/>
                <w:szCs w:val="21"/>
                <w:lang w:val="en-US" w:eastAsia="zh-CN" w:bidi="ar"/>
              </w:rPr>
              <w:t>；</w:t>
            </w:r>
          </w:p>
        </w:tc>
        <w:tc>
          <w:tcPr>
            <w:tcW w:w="553" w:type="dxa"/>
            <w:tcBorders>
              <w:top w:val="nil"/>
              <w:left w:val="nil"/>
              <w:bottom w:val="single" w:color="auto" w:sz="4" w:space="0"/>
              <w:right w:val="single" w:color="auto" w:sz="4" w:space="0"/>
            </w:tcBorders>
            <w:noWrap w:val="0"/>
            <w:vAlign w:val="center"/>
          </w:tcPr>
          <w:p w14:paraId="5B762AF5">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525" w:type="dxa"/>
            <w:tcBorders>
              <w:top w:val="nil"/>
              <w:left w:val="nil"/>
              <w:bottom w:val="single" w:color="auto" w:sz="4" w:space="0"/>
              <w:right w:val="single" w:color="auto" w:sz="4" w:space="0"/>
            </w:tcBorders>
            <w:noWrap w:val="0"/>
            <w:vAlign w:val="center"/>
          </w:tcPr>
          <w:p w14:paraId="666B606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0A16903E">
        <w:tblPrEx>
          <w:tblCellMar>
            <w:top w:w="0" w:type="dxa"/>
            <w:left w:w="108" w:type="dxa"/>
            <w:bottom w:w="0" w:type="dxa"/>
            <w:right w:w="108" w:type="dxa"/>
          </w:tblCellMar>
        </w:tblPrEx>
        <w:trPr>
          <w:trHeight w:val="230" w:hRule="atLeast"/>
        </w:trPr>
        <w:tc>
          <w:tcPr>
            <w:tcW w:w="413" w:type="dxa"/>
            <w:tcBorders>
              <w:top w:val="nil"/>
              <w:left w:val="single" w:color="auto" w:sz="4" w:space="0"/>
              <w:bottom w:val="single" w:color="auto" w:sz="4" w:space="0"/>
              <w:right w:val="single" w:color="auto" w:sz="4" w:space="0"/>
            </w:tcBorders>
            <w:noWrap w:val="0"/>
            <w:vAlign w:val="center"/>
          </w:tcPr>
          <w:p w14:paraId="4133972E">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2</w:t>
            </w:r>
          </w:p>
        </w:tc>
        <w:tc>
          <w:tcPr>
            <w:tcW w:w="7031" w:type="dxa"/>
            <w:tcBorders>
              <w:top w:val="nil"/>
              <w:left w:val="nil"/>
              <w:bottom w:val="single" w:color="auto" w:sz="4" w:space="0"/>
              <w:right w:val="single" w:color="auto" w:sz="4" w:space="0"/>
            </w:tcBorders>
            <w:noWrap w:val="0"/>
            <w:vAlign w:val="center"/>
          </w:tcPr>
          <w:p w14:paraId="3D4D91AD">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bidi="ar"/>
              </w:rPr>
            </w:pPr>
            <w:r>
              <w:rPr>
                <w:rFonts w:hint="eastAsia" w:ascii="仿宋" w:hAnsi="仿宋" w:eastAsia="仿宋" w:cs="宋体"/>
                <w:kern w:val="0"/>
                <w:szCs w:val="21"/>
                <w:lang w:val="en-US" w:eastAsia="zh-CN" w:bidi="ar"/>
              </w:rPr>
              <w:t>法定代表人资格证明及授权书、被授权人身份证(法定代表人投标需提供法定代表人身份证)</w:t>
            </w:r>
          </w:p>
        </w:tc>
        <w:tc>
          <w:tcPr>
            <w:tcW w:w="553" w:type="dxa"/>
            <w:tcBorders>
              <w:top w:val="nil"/>
              <w:left w:val="nil"/>
              <w:bottom w:val="single" w:color="auto" w:sz="4" w:space="0"/>
              <w:right w:val="single" w:color="auto" w:sz="4" w:space="0"/>
            </w:tcBorders>
            <w:noWrap w:val="0"/>
            <w:vAlign w:val="center"/>
          </w:tcPr>
          <w:p w14:paraId="742BDE70">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525" w:type="dxa"/>
            <w:tcBorders>
              <w:top w:val="nil"/>
              <w:left w:val="nil"/>
              <w:bottom w:val="single" w:color="auto" w:sz="4" w:space="0"/>
              <w:right w:val="single" w:color="auto" w:sz="4" w:space="0"/>
            </w:tcBorders>
            <w:noWrap w:val="0"/>
            <w:vAlign w:val="center"/>
          </w:tcPr>
          <w:p w14:paraId="17B05DA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0529871D">
        <w:tblPrEx>
          <w:tblCellMar>
            <w:top w:w="0" w:type="dxa"/>
            <w:left w:w="108" w:type="dxa"/>
            <w:bottom w:w="0" w:type="dxa"/>
            <w:right w:w="108" w:type="dxa"/>
          </w:tblCellMar>
        </w:tblPrEx>
        <w:trPr>
          <w:trHeight w:val="690" w:hRule="atLeast"/>
        </w:trPr>
        <w:tc>
          <w:tcPr>
            <w:tcW w:w="413" w:type="dxa"/>
            <w:tcBorders>
              <w:top w:val="nil"/>
              <w:left w:val="single" w:color="auto" w:sz="4" w:space="0"/>
              <w:bottom w:val="single" w:color="auto" w:sz="4" w:space="0"/>
              <w:right w:val="single" w:color="auto" w:sz="4" w:space="0"/>
            </w:tcBorders>
            <w:noWrap w:val="0"/>
            <w:vAlign w:val="center"/>
          </w:tcPr>
          <w:p w14:paraId="091C1F43">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3</w:t>
            </w:r>
          </w:p>
        </w:tc>
        <w:tc>
          <w:tcPr>
            <w:tcW w:w="7031" w:type="dxa"/>
            <w:tcBorders>
              <w:top w:val="nil"/>
              <w:left w:val="nil"/>
              <w:bottom w:val="single" w:color="auto" w:sz="4" w:space="0"/>
              <w:right w:val="single" w:color="auto" w:sz="4" w:space="0"/>
            </w:tcBorders>
            <w:noWrap w:val="0"/>
            <w:vAlign w:val="center"/>
          </w:tcPr>
          <w:p w14:paraId="29A0D46E">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提供近两年内任意一年的财务审计报告（新成立的公司可提供近一个月的银行资信证明）；</w:t>
            </w:r>
          </w:p>
        </w:tc>
        <w:tc>
          <w:tcPr>
            <w:tcW w:w="553" w:type="dxa"/>
            <w:tcBorders>
              <w:top w:val="nil"/>
              <w:left w:val="nil"/>
              <w:bottom w:val="single" w:color="auto" w:sz="4" w:space="0"/>
              <w:right w:val="single" w:color="auto" w:sz="4" w:space="0"/>
            </w:tcBorders>
            <w:noWrap w:val="0"/>
            <w:vAlign w:val="center"/>
          </w:tcPr>
          <w:p w14:paraId="153E8BDA">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525" w:type="dxa"/>
            <w:tcBorders>
              <w:top w:val="nil"/>
              <w:left w:val="nil"/>
              <w:bottom w:val="single" w:color="auto" w:sz="4" w:space="0"/>
              <w:right w:val="single" w:color="auto" w:sz="4" w:space="0"/>
            </w:tcBorders>
            <w:noWrap w:val="0"/>
            <w:vAlign w:val="center"/>
          </w:tcPr>
          <w:p w14:paraId="0E00B34A">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4E482AE6">
        <w:tblPrEx>
          <w:tblCellMar>
            <w:top w:w="0" w:type="dxa"/>
            <w:left w:w="108" w:type="dxa"/>
            <w:bottom w:w="0" w:type="dxa"/>
            <w:right w:w="108" w:type="dxa"/>
          </w:tblCellMar>
        </w:tblPrEx>
        <w:trPr>
          <w:trHeight w:val="391" w:hRule="atLeast"/>
        </w:trPr>
        <w:tc>
          <w:tcPr>
            <w:tcW w:w="413" w:type="dxa"/>
            <w:tcBorders>
              <w:top w:val="nil"/>
              <w:left w:val="single" w:color="auto" w:sz="4" w:space="0"/>
              <w:bottom w:val="single" w:color="auto" w:sz="4" w:space="0"/>
              <w:right w:val="single" w:color="auto" w:sz="4" w:space="0"/>
            </w:tcBorders>
            <w:noWrap w:val="0"/>
            <w:vAlign w:val="center"/>
          </w:tcPr>
          <w:p w14:paraId="587623BF">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4</w:t>
            </w:r>
          </w:p>
        </w:tc>
        <w:tc>
          <w:tcPr>
            <w:tcW w:w="7031" w:type="dxa"/>
            <w:tcBorders>
              <w:top w:val="nil"/>
              <w:left w:val="nil"/>
              <w:bottom w:val="single" w:color="auto" w:sz="4" w:space="0"/>
              <w:right w:val="single" w:color="auto" w:sz="4" w:space="0"/>
            </w:tcBorders>
            <w:noWrap w:val="0"/>
            <w:vAlign w:val="center"/>
          </w:tcPr>
          <w:p w14:paraId="499E34D9">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投标企业依法缴纳近 3个月内其中任意1个月的社会保险凭据；</w:t>
            </w:r>
          </w:p>
        </w:tc>
        <w:tc>
          <w:tcPr>
            <w:tcW w:w="553" w:type="dxa"/>
            <w:tcBorders>
              <w:top w:val="nil"/>
              <w:left w:val="nil"/>
              <w:bottom w:val="single" w:color="auto" w:sz="4" w:space="0"/>
              <w:right w:val="single" w:color="auto" w:sz="4" w:space="0"/>
            </w:tcBorders>
            <w:noWrap w:val="0"/>
            <w:vAlign w:val="center"/>
          </w:tcPr>
          <w:p w14:paraId="187AE0D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525" w:type="dxa"/>
            <w:tcBorders>
              <w:top w:val="nil"/>
              <w:left w:val="nil"/>
              <w:bottom w:val="single" w:color="auto" w:sz="4" w:space="0"/>
              <w:right w:val="single" w:color="auto" w:sz="4" w:space="0"/>
            </w:tcBorders>
            <w:noWrap w:val="0"/>
            <w:vAlign w:val="center"/>
          </w:tcPr>
          <w:p w14:paraId="1A98F03F">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1BCFAE45">
        <w:tblPrEx>
          <w:tblCellMar>
            <w:top w:w="0" w:type="dxa"/>
            <w:left w:w="108" w:type="dxa"/>
            <w:bottom w:w="0" w:type="dxa"/>
            <w:right w:w="108" w:type="dxa"/>
          </w:tblCellMar>
        </w:tblPrEx>
        <w:trPr>
          <w:trHeight w:val="568" w:hRule="atLeast"/>
        </w:trPr>
        <w:tc>
          <w:tcPr>
            <w:tcW w:w="413" w:type="dxa"/>
            <w:tcBorders>
              <w:top w:val="nil"/>
              <w:left w:val="single" w:color="auto" w:sz="4" w:space="0"/>
              <w:bottom w:val="single" w:color="auto" w:sz="4" w:space="0"/>
              <w:right w:val="single" w:color="auto" w:sz="4" w:space="0"/>
            </w:tcBorders>
            <w:noWrap w:val="0"/>
            <w:vAlign w:val="center"/>
          </w:tcPr>
          <w:p w14:paraId="10D0EC12">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5</w:t>
            </w:r>
          </w:p>
        </w:tc>
        <w:tc>
          <w:tcPr>
            <w:tcW w:w="7031" w:type="dxa"/>
            <w:tcBorders>
              <w:top w:val="nil"/>
              <w:left w:val="nil"/>
              <w:bottom w:val="single" w:color="auto" w:sz="4" w:space="0"/>
              <w:right w:val="single" w:color="auto" w:sz="4" w:space="0"/>
            </w:tcBorders>
            <w:noWrap w:val="0"/>
            <w:vAlign w:val="center"/>
          </w:tcPr>
          <w:p w14:paraId="2FE8E259">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投标企业提供税务部门出具的近3个月内其中任意1个月的完税证明（零申报需加盖税务机关鲜章）；</w:t>
            </w:r>
          </w:p>
        </w:tc>
        <w:tc>
          <w:tcPr>
            <w:tcW w:w="553" w:type="dxa"/>
            <w:tcBorders>
              <w:top w:val="nil"/>
              <w:left w:val="nil"/>
              <w:bottom w:val="single" w:color="auto" w:sz="4" w:space="0"/>
              <w:right w:val="single" w:color="auto" w:sz="4" w:space="0"/>
            </w:tcBorders>
            <w:noWrap w:val="0"/>
            <w:vAlign w:val="center"/>
          </w:tcPr>
          <w:p w14:paraId="249A322C">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525" w:type="dxa"/>
            <w:tcBorders>
              <w:top w:val="nil"/>
              <w:left w:val="nil"/>
              <w:bottom w:val="single" w:color="auto" w:sz="4" w:space="0"/>
              <w:right w:val="single" w:color="auto" w:sz="4" w:space="0"/>
            </w:tcBorders>
            <w:noWrap w:val="0"/>
            <w:vAlign w:val="center"/>
          </w:tcPr>
          <w:p w14:paraId="02A7D1BF">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4D37071D">
        <w:tblPrEx>
          <w:tblCellMar>
            <w:top w:w="0" w:type="dxa"/>
            <w:left w:w="108" w:type="dxa"/>
            <w:bottom w:w="0" w:type="dxa"/>
            <w:right w:w="108" w:type="dxa"/>
          </w:tblCellMar>
        </w:tblPrEx>
        <w:trPr>
          <w:trHeight w:val="2998" w:hRule="atLeast"/>
        </w:trPr>
        <w:tc>
          <w:tcPr>
            <w:tcW w:w="413" w:type="dxa"/>
            <w:tcBorders>
              <w:top w:val="nil"/>
              <w:left w:val="single" w:color="auto" w:sz="4" w:space="0"/>
              <w:bottom w:val="single" w:color="auto" w:sz="4" w:space="0"/>
              <w:right w:val="single" w:color="auto" w:sz="4" w:space="0"/>
            </w:tcBorders>
            <w:noWrap w:val="0"/>
            <w:vAlign w:val="center"/>
          </w:tcPr>
          <w:p w14:paraId="72306046">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6</w:t>
            </w:r>
          </w:p>
        </w:tc>
        <w:tc>
          <w:tcPr>
            <w:tcW w:w="7031" w:type="dxa"/>
            <w:tcBorders>
              <w:top w:val="nil"/>
              <w:left w:val="nil"/>
              <w:bottom w:val="single" w:color="auto" w:sz="4" w:space="0"/>
              <w:right w:val="single" w:color="auto" w:sz="4" w:space="0"/>
            </w:tcBorders>
            <w:noWrap w:val="0"/>
            <w:vAlign w:val="center"/>
          </w:tcPr>
          <w:p w14:paraId="49D9630D">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tc>
        <w:tc>
          <w:tcPr>
            <w:tcW w:w="553" w:type="dxa"/>
            <w:tcBorders>
              <w:top w:val="nil"/>
              <w:left w:val="nil"/>
              <w:bottom w:val="single" w:color="auto" w:sz="4" w:space="0"/>
              <w:right w:val="single" w:color="auto" w:sz="4" w:space="0"/>
            </w:tcBorders>
            <w:noWrap w:val="0"/>
            <w:vAlign w:val="center"/>
          </w:tcPr>
          <w:p w14:paraId="4D3A2BEC">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525" w:type="dxa"/>
            <w:tcBorders>
              <w:top w:val="nil"/>
              <w:left w:val="nil"/>
              <w:bottom w:val="single" w:color="auto" w:sz="4" w:space="0"/>
              <w:right w:val="single" w:color="auto" w:sz="4" w:space="0"/>
            </w:tcBorders>
            <w:noWrap w:val="0"/>
            <w:vAlign w:val="center"/>
          </w:tcPr>
          <w:p w14:paraId="0D53AA3C">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63936D0A">
        <w:tblPrEx>
          <w:tblCellMar>
            <w:top w:w="0" w:type="dxa"/>
            <w:left w:w="108" w:type="dxa"/>
            <w:bottom w:w="0" w:type="dxa"/>
            <w:right w:w="108" w:type="dxa"/>
          </w:tblCellMar>
        </w:tblPrEx>
        <w:trPr>
          <w:trHeight w:val="636" w:hRule="atLeast"/>
        </w:trPr>
        <w:tc>
          <w:tcPr>
            <w:tcW w:w="413" w:type="dxa"/>
            <w:tcBorders>
              <w:top w:val="nil"/>
              <w:left w:val="single" w:color="auto" w:sz="4" w:space="0"/>
              <w:bottom w:val="single" w:color="auto" w:sz="4" w:space="0"/>
              <w:right w:val="single" w:color="auto" w:sz="4" w:space="0"/>
            </w:tcBorders>
            <w:noWrap w:val="0"/>
            <w:vAlign w:val="center"/>
          </w:tcPr>
          <w:p w14:paraId="105C2249">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7</w:t>
            </w:r>
          </w:p>
        </w:tc>
        <w:tc>
          <w:tcPr>
            <w:tcW w:w="7031" w:type="dxa"/>
            <w:tcBorders>
              <w:top w:val="nil"/>
              <w:left w:val="nil"/>
              <w:bottom w:val="single" w:color="auto" w:sz="4" w:space="0"/>
              <w:right w:val="single" w:color="auto" w:sz="4" w:space="0"/>
            </w:tcBorders>
            <w:noWrap w:val="0"/>
            <w:vAlign w:val="center"/>
          </w:tcPr>
          <w:p w14:paraId="693EE70C">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参与政府采购活动前3年内未被列入失信、重大税收违法案件、财政部门禁止参加政府采购活动的承诺书；</w:t>
            </w:r>
          </w:p>
        </w:tc>
        <w:tc>
          <w:tcPr>
            <w:tcW w:w="553" w:type="dxa"/>
            <w:tcBorders>
              <w:top w:val="nil"/>
              <w:left w:val="nil"/>
              <w:bottom w:val="single" w:color="auto" w:sz="4" w:space="0"/>
              <w:right w:val="single" w:color="auto" w:sz="4" w:space="0"/>
            </w:tcBorders>
            <w:noWrap w:val="0"/>
            <w:vAlign w:val="center"/>
          </w:tcPr>
          <w:p w14:paraId="7A301B4F">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525" w:type="dxa"/>
            <w:tcBorders>
              <w:top w:val="nil"/>
              <w:left w:val="nil"/>
              <w:bottom w:val="single" w:color="auto" w:sz="4" w:space="0"/>
              <w:right w:val="single" w:color="auto" w:sz="4" w:space="0"/>
            </w:tcBorders>
            <w:noWrap w:val="0"/>
            <w:vAlign w:val="center"/>
          </w:tcPr>
          <w:p w14:paraId="7E527231">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09F72BDB">
        <w:tblPrEx>
          <w:tblCellMar>
            <w:top w:w="0" w:type="dxa"/>
            <w:left w:w="108" w:type="dxa"/>
            <w:bottom w:w="0" w:type="dxa"/>
            <w:right w:w="108" w:type="dxa"/>
          </w:tblCellMar>
        </w:tblPrEx>
        <w:trPr>
          <w:trHeight w:val="295" w:hRule="atLeast"/>
        </w:trPr>
        <w:tc>
          <w:tcPr>
            <w:tcW w:w="413" w:type="dxa"/>
            <w:tcBorders>
              <w:top w:val="nil"/>
              <w:left w:val="single" w:color="auto" w:sz="4" w:space="0"/>
              <w:bottom w:val="single" w:color="auto" w:sz="4" w:space="0"/>
              <w:right w:val="single" w:color="auto" w:sz="4" w:space="0"/>
            </w:tcBorders>
            <w:noWrap w:val="0"/>
            <w:vAlign w:val="center"/>
          </w:tcPr>
          <w:p w14:paraId="0A1B2D19">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8</w:t>
            </w:r>
          </w:p>
        </w:tc>
        <w:tc>
          <w:tcPr>
            <w:tcW w:w="7031" w:type="dxa"/>
            <w:tcBorders>
              <w:top w:val="nil"/>
              <w:left w:val="nil"/>
              <w:bottom w:val="single" w:color="auto" w:sz="4" w:space="0"/>
              <w:right w:val="single" w:color="auto" w:sz="4" w:space="0"/>
            </w:tcBorders>
            <w:noWrap w:val="0"/>
            <w:vAlign w:val="center"/>
          </w:tcPr>
          <w:p w14:paraId="486BC434">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提供针对本次项目《反商业贿赂承诺书》 ；</w:t>
            </w:r>
          </w:p>
        </w:tc>
        <w:tc>
          <w:tcPr>
            <w:tcW w:w="553" w:type="dxa"/>
            <w:tcBorders>
              <w:top w:val="nil"/>
              <w:left w:val="nil"/>
              <w:bottom w:val="single" w:color="auto" w:sz="4" w:space="0"/>
              <w:right w:val="single" w:color="auto" w:sz="4" w:space="0"/>
            </w:tcBorders>
            <w:noWrap w:val="0"/>
            <w:vAlign w:val="center"/>
          </w:tcPr>
          <w:p w14:paraId="03D45745">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p>
        </w:tc>
        <w:tc>
          <w:tcPr>
            <w:tcW w:w="525" w:type="dxa"/>
            <w:tcBorders>
              <w:top w:val="nil"/>
              <w:left w:val="nil"/>
              <w:bottom w:val="single" w:color="auto" w:sz="4" w:space="0"/>
              <w:right w:val="single" w:color="auto" w:sz="4" w:space="0"/>
            </w:tcBorders>
            <w:noWrap w:val="0"/>
            <w:vAlign w:val="center"/>
          </w:tcPr>
          <w:p w14:paraId="70682838">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p>
        </w:tc>
      </w:tr>
      <w:tr w14:paraId="7027CBD3">
        <w:tblPrEx>
          <w:tblCellMar>
            <w:top w:w="0" w:type="dxa"/>
            <w:left w:w="108" w:type="dxa"/>
            <w:bottom w:w="0" w:type="dxa"/>
            <w:right w:w="108" w:type="dxa"/>
          </w:tblCellMar>
        </w:tblPrEx>
        <w:trPr>
          <w:trHeight w:val="558" w:hRule="atLeast"/>
        </w:trPr>
        <w:tc>
          <w:tcPr>
            <w:tcW w:w="413" w:type="dxa"/>
            <w:tcBorders>
              <w:top w:val="nil"/>
              <w:left w:val="single" w:color="auto" w:sz="4" w:space="0"/>
              <w:bottom w:val="single" w:color="auto" w:sz="4" w:space="0"/>
              <w:right w:val="single" w:color="auto" w:sz="4" w:space="0"/>
            </w:tcBorders>
            <w:noWrap w:val="0"/>
            <w:vAlign w:val="center"/>
          </w:tcPr>
          <w:p w14:paraId="0677296A">
            <w:pPr>
              <w:keepNext w:val="0"/>
              <w:keepLines w:val="0"/>
              <w:widowControl/>
              <w:suppressLineNumbers w:val="0"/>
              <w:spacing w:before="0" w:beforeAutospacing="0" w:after="0" w:afterAutospacing="0" w:line="300" w:lineRule="auto"/>
              <w:ind w:left="0" w:right="0"/>
              <w:jc w:val="center"/>
              <w:textAlignment w:val="center"/>
              <w:rPr>
                <w:rFonts w:hint="default" w:ascii="仿宋" w:hAnsi="仿宋" w:eastAsia="仿宋" w:cs="宋体"/>
                <w:kern w:val="0"/>
                <w:szCs w:val="21"/>
                <w:lang w:val="en-US" w:eastAsia="zh-CN" w:bidi="ar"/>
              </w:rPr>
            </w:pPr>
            <w:r>
              <w:rPr>
                <w:rFonts w:hint="eastAsia" w:ascii="仿宋" w:hAnsi="仿宋" w:eastAsia="仿宋" w:cs="宋体"/>
                <w:kern w:val="0"/>
                <w:szCs w:val="21"/>
                <w:lang w:val="en-US" w:eastAsia="zh-CN" w:bidi="ar"/>
              </w:rPr>
              <w:t>9</w:t>
            </w:r>
          </w:p>
        </w:tc>
        <w:tc>
          <w:tcPr>
            <w:tcW w:w="7031" w:type="dxa"/>
            <w:tcBorders>
              <w:top w:val="nil"/>
              <w:left w:val="nil"/>
              <w:bottom w:val="single" w:color="auto" w:sz="4" w:space="0"/>
              <w:right w:val="single" w:color="auto" w:sz="4" w:space="0"/>
            </w:tcBorders>
            <w:noWrap w:val="0"/>
            <w:vAlign w:val="center"/>
          </w:tcPr>
          <w:p w14:paraId="699D8A88">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提供投标单位按招标文件要求缴纳投标保证金的缴款凭证或金融机构、担保机构出具的保函。</w:t>
            </w:r>
          </w:p>
        </w:tc>
        <w:tc>
          <w:tcPr>
            <w:tcW w:w="553" w:type="dxa"/>
            <w:tcBorders>
              <w:top w:val="nil"/>
              <w:left w:val="nil"/>
              <w:bottom w:val="single" w:color="auto" w:sz="4" w:space="0"/>
              <w:right w:val="single" w:color="auto" w:sz="4" w:space="0"/>
            </w:tcBorders>
            <w:noWrap w:val="0"/>
            <w:vAlign w:val="center"/>
          </w:tcPr>
          <w:p w14:paraId="5D533BA5">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525" w:type="dxa"/>
            <w:tcBorders>
              <w:top w:val="nil"/>
              <w:left w:val="nil"/>
              <w:bottom w:val="single" w:color="auto" w:sz="4" w:space="0"/>
              <w:right w:val="single" w:color="auto" w:sz="4" w:space="0"/>
            </w:tcBorders>
            <w:noWrap w:val="0"/>
            <w:vAlign w:val="center"/>
          </w:tcPr>
          <w:p w14:paraId="7263D70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70810EF6">
        <w:tblPrEx>
          <w:tblCellMar>
            <w:top w:w="0" w:type="dxa"/>
            <w:left w:w="108" w:type="dxa"/>
            <w:bottom w:w="0" w:type="dxa"/>
            <w:right w:w="108" w:type="dxa"/>
          </w:tblCellMar>
        </w:tblPrEx>
        <w:trPr>
          <w:trHeight w:val="447" w:hRule="atLeast"/>
        </w:trPr>
        <w:tc>
          <w:tcPr>
            <w:tcW w:w="413" w:type="dxa"/>
            <w:tcBorders>
              <w:top w:val="single" w:color="auto" w:sz="4" w:space="0"/>
              <w:left w:val="single" w:color="auto" w:sz="4" w:space="0"/>
              <w:bottom w:val="single" w:color="auto" w:sz="4" w:space="0"/>
              <w:right w:val="single" w:color="auto" w:sz="4" w:space="0"/>
            </w:tcBorders>
            <w:noWrap w:val="0"/>
            <w:vAlign w:val="center"/>
          </w:tcPr>
          <w:p w14:paraId="04C74CFB">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2"/>
              </w:rPr>
            </w:pPr>
          </w:p>
        </w:tc>
        <w:tc>
          <w:tcPr>
            <w:tcW w:w="7031" w:type="dxa"/>
            <w:tcBorders>
              <w:top w:val="single" w:color="auto" w:sz="4" w:space="0"/>
              <w:left w:val="nil"/>
              <w:bottom w:val="single" w:color="auto" w:sz="4" w:space="0"/>
              <w:right w:val="single" w:color="auto" w:sz="4" w:space="0"/>
            </w:tcBorders>
            <w:noWrap w:val="0"/>
            <w:vAlign w:val="center"/>
          </w:tcPr>
          <w:p w14:paraId="1073C12E">
            <w:pPr>
              <w:keepNext w:val="0"/>
              <w:keepLines w:val="0"/>
              <w:suppressLineNumbers w:val="0"/>
              <w:spacing w:before="0" w:beforeAutospacing="0" w:after="0" w:afterAutospacing="0" w:line="360" w:lineRule="auto"/>
              <w:ind w:left="0" w:right="0"/>
              <w:jc w:val="center"/>
              <w:rPr>
                <w:rFonts w:hint="default" w:ascii="Times New Roman" w:hAnsi="Times New Roman" w:eastAsia="仿宋" w:cs="Times New Roman"/>
                <w:b/>
                <w:bCs/>
              </w:rPr>
            </w:pPr>
            <w:r>
              <w:rPr>
                <w:rFonts w:hint="default" w:ascii="Times New Roman" w:hAnsi="Times New Roman" w:eastAsia="仿宋" w:cs="Times New Roman"/>
                <w:b/>
                <w:bCs/>
                <w:color w:val="000000"/>
                <w:kern w:val="0"/>
                <w:sz w:val="22"/>
                <w:szCs w:val="22"/>
              </w:rPr>
              <w:t>结论</w:t>
            </w:r>
          </w:p>
        </w:tc>
        <w:tc>
          <w:tcPr>
            <w:tcW w:w="553" w:type="dxa"/>
            <w:tcBorders>
              <w:top w:val="single" w:color="auto" w:sz="4" w:space="0"/>
              <w:left w:val="nil"/>
              <w:bottom w:val="single" w:color="auto" w:sz="4" w:space="0"/>
              <w:right w:val="single" w:color="auto" w:sz="4" w:space="0"/>
            </w:tcBorders>
            <w:noWrap w:val="0"/>
            <w:vAlign w:val="center"/>
          </w:tcPr>
          <w:p w14:paraId="03BE391E">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p>
        </w:tc>
        <w:tc>
          <w:tcPr>
            <w:tcW w:w="525" w:type="dxa"/>
            <w:tcBorders>
              <w:top w:val="single" w:color="auto" w:sz="4" w:space="0"/>
              <w:left w:val="nil"/>
              <w:bottom w:val="single" w:color="auto" w:sz="4" w:space="0"/>
              <w:right w:val="single" w:color="auto" w:sz="4" w:space="0"/>
            </w:tcBorders>
            <w:noWrap w:val="0"/>
            <w:vAlign w:val="center"/>
          </w:tcPr>
          <w:p w14:paraId="141930F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p>
        </w:tc>
      </w:tr>
    </w:tbl>
    <w:p w14:paraId="6D59E536">
      <w:pPr>
        <w:pStyle w:val="10"/>
        <w:tabs>
          <w:tab w:val="clear" w:pos="567"/>
        </w:tabs>
        <w:spacing w:before="0" w:line="360" w:lineRule="auto"/>
        <w:ind w:left="-181" w:leftChars="-86" w:firstLine="607" w:firstLineChars="275"/>
        <w:rPr>
          <w:rFonts w:hint="eastAsia" w:ascii="仿宋_GB2312" w:hAnsi="仿宋_GB2312" w:eastAsia="仿宋_GB2312" w:cs="仿宋_GB2312"/>
          <w:b/>
          <w:bCs/>
          <w:iCs/>
        </w:rPr>
      </w:pPr>
      <w:r>
        <w:rPr>
          <w:rFonts w:ascii="仿宋_GB2312" w:eastAsia="仿宋_GB2312" w:cs="仿宋_GB2312"/>
          <w:b/>
          <w:kern w:val="0"/>
          <w:sz w:val="22"/>
          <w:szCs w:val="22"/>
          <w:lang w:bidi="ar"/>
        </w:rPr>
        <w:t>注：按评审标准对上述内容评审，满足要求的在对应的框内打“√”，不满足要求的在对应的框内打“×”。对可以进入详评的投标人，在该投标人所对应的“是否通过评审“栏中打“√”。一项未提供，则不通过。</w:t>
      </w:r>
    </w:p>
    <w:p w14:paraId="3906B662">
      <w:pPr>
        <w:pStyle w:val="11"/>
        <w:rPr>
          <w:rFonts w:hint="eastAsia"/>
        </w:rPr>
      </w:pPr>
    </w:p>
    <w:p w14:paraId="4BD837B4">
      <w:pPr>
        <w:rPr>
          <w:rFonts w:hint="eastAsia"/>
        </w:rPr>
      </w:pPr>
    </w:p>
    <w:p w14:paraId="3A2F3849">
      <w:pPr>
        <w:pStyle w:val="10"/>
        <w:tabs>
          <w:tab w:val="clear" w:pos="567"/>
        </w:tabs>
        <w:spacing w:before="0" w:line="360" w:lineRule="auto"/>
        <w:rPr>
          <w:rFonts w:hint="eastAsia" w:ascii="仿宋_GB2312" w:hAnsi="仿宋_GB2312" w:eastAsia="仿宋_GB2312" w:cs="仿宋_GB2312"/>
          <w:b/>
          <w:bCs/>
          <w:iCs/>
        </w:rPr>
      </w:pPr>
      <w:r>
        <w:rPr>
          <w:rFonts w:hint="eastAsia" w:ascii="仿宋_GB2312" w:hAnsi="仿宋_GB2312" w:eastAsia="仿宋_GB2312" w:cs="仿宋_GB2312"/>
          <w:b/>
          <w:bCs/>
          <w:iCs/>
        </w:rPr>
        <w:t>3.3符合性检查。</w:t>
      </w:r>
    </w:p>
    <w:p w14:paraId="1C7DE204">
      <w:pPr>
        <w:pStyle w:val="10"/>
        <w:tabs>
          <w:tab w:val="clear" w:pos="567"/>
        </w:tabs>
        <w:spacing w:before="0" w:line="360" w:lineRule="auto"/>
        <w:ind w:left="-181" w:leftChars="-86" w:firstLine="660" w:firstLineChars="275"/>
        <w:rPr>
          <w:rFonts w:hint="eastAsia" w:hAnsi="宋体" w:cs="宋体"/>
          <w:sz w:val="24"/>
          <w:szCs w:val="32"/>
        </w:rPr>
      </w:pPr>
      <w:r>
        <w:rPr>
          <w:rFonts w:hint="eastAsia" w:ascii="仿宋_GB2312" w:hAnsi="仿宋_GB2312" w:eastAsia="仿宋_GB2312" w:cs="仿宋_GB2312"/>
          <w:iCs/>
        </w:rPr>
        <w:t>3.3.1评标委员会依据本招标文件的实质性要求，对符合资格的投标文件进行审查，以确定其是否满足本招标文件的实质性要求。</w:t>
      </w:r>
    </w:p>
    <w:p w14:paraId="44C25A32">
      <w:pPr>
        <w:jc w:val="center"/>
        <w:rPr>
          <w:sz w:val="24"/>
          <w:szCs w:val="32"/>
        </w:rPr>
      </w:pPr>
      <w:r>
        <w:rPr>
          <w:rFonts w:hint="eastAsia" w:hAnsi="宋体" w:cs="宋体"/>
          <w:sz w:val="24"/>
          <w:szCs w:val="32"/>
        </w:rPr>
        <w:t>初步评审—符合性审查表</w:t>
      </w:r>
    </w:p>
    <w:tbl>
      <w:tblPr>
        <w:tblStyle w:val="35"/>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153"/>
        <w:gridCol w:w="1111"/>
      </w:tblGrid>
      <w:tr w14:paraId="183F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909" w:type="dxa"/>
            <w:gridSpan w:val="2"/>
            <w:noWrap w:val="0"/>
            <w:vAlign w:val="center"/>
          </w:tcPr>
          <w:p w14:paraId="6E87E480">
            <w:pPr>
              <w:keepNext w:val="0"/>
              <w:keepLines w:val="0"/>
              <w:suppressLineNumbers w:val="0"/>
              <w:spacing w:before="0" w:beforeAutospacing="0" w:after="0" w:afterAutospacing="0" w:line="300" w:lineRule="auto"/>
              <w:ind w:left="0" w:right="0"/>
              <w:jc w:val="center"/>
              <w:rPr>
                <w:rFonts w:hint="eastAsia" w:ascii="仿宋" w:hAnsi="仿宋" w:eastAsia="仿宋" w:cs="宋体"/>
                <w:spacing w:val="-2"/>
                <w:szCs w:val="21"/>
              </w:rPr>
            </w:pPr>
            <w:r>
              <w:rPr>
                <w:rFonts w:hint="eastAsia" w:ascii="仿宋" w:hAnsi="仿宋" w:eastAsia="仿宋" w:cs="宋体"/>
                <w:spacing w:val="-2"/>
                <w:szCs w:val="21"/>
              </w:rPr>
              <w:t>评审内容</w:t>
            </w:r>
          </w:p>
        </w:tc>
        <w:tc>
          <w:tcPr>
            <w:tcW w:w="1111" w:type="dxa"/>
            <w:noWrap w:val="0"/>
            <w:vAlign w:val="center"/>
          </w:tcPr>
          <w:p w14:paraId="280FE861">
            <w:pPr>
              <w:keepNext w:val="0"/>
              <w:keepLines w:val="0"/>
              <w:suppressLineNumbers w:val="0"/>
              <w:spacing w:before="0" w:beforeAutospacing="0" w:after="0" w:afterAutospacing="0" w:line="300" w:lineRule="auto"/>
              <w:ind w:left="0" w:right="0"/>
              <w:jc w:val="center"/>
              <w:rPr>
                <w:rFonts w:hint="eastAsia" w:ascii="仿宋" w:hAnsi="仿宋" w:eastAsia="仿宋" w:cs="宋体"/>
                <w:spacing w:val="-2"/>
                <w:szCs w:val="21"/>
              </w:rPr>
            </w:pPr>
            <w:r>
              <w:rPr>
                <w:rFonts w:hint="eastAsia" w:ascii="仿宋" w:hAnsi="仿宋" w:eastAsia="仿宋" w:cs="宋体"/>
                <w:b/>
                <w:szCs w:val="21"/>
              </w:rPr>
              <w:t>评审意见</w:t>
            </w:r>
          </w:p>
        </w:tc>
      </w:tr>
      <w:tr w14:paraId="0275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56" w:type="dxa"/>
            <w:noWrap w:val="0"/>
            <w:vAlign w:val="center"/>
          </w:tcPr>
          <w:p w14:paraId="06E33052">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序号</w:t>
            </w:r>
          </w:p>
        </w:tc>
        <w:tc>
          <w:tcPr>
            <w:tcW w:w="7153" w:type="dxa"/>
            <w:noWrap w:val="0"/>
            <w:vAlign w:val="center"/>
          </w:tcPr>
          <w:p w14:paraId="7842218C">
            <w:pPr>
              <w:keepNext w:val="0"/>
              <w:keepLines w:val="0"/>
              <w:suppressLineNumbers w:val="0"/>
              <w:spacing w:before="0" w:beforeAutospacing="0" w:after="0" w:afterAutospacing="0" w:line="300" w:lineRule="auto"/>
              <w:ind w:left="0" w:right="0"/>
              <w:jc w:val="center"/>
              <w:rPr>
                <w:rFonts w:hint="eastAsia" w:ascii="仿宋" w:hAnsi="仿宋" w:eastAsia="仿宋" w:cs="宋体"/>
                <w:spacing w:val="-2"/>
                <w:szCs w:val="21"/>
              </w:rPr>
            </w:pPr>
          </w:p>
        </w:tc>
        <w:tc>
          <w:tcPr>
            <w:tcW w:w="1111" w:type="dxa"/>
            <w:noWrap w:val="0"/>
            <w:vAlign w:val="center"/>
          </w:tcPr>
          <w:p w14:paraId="02B1ED98">
            <w:pPr>
              <w:keepNext w:val="0"/>
              <w:keepLines w:val="0"/>
              <w:suppressLineNumbers w:val="0"/>
              <w:spacing w:before="0" w:beforeAutospacing="0" w:after="0" w:afterAutospacing="0" w:line="300" w:lineRule="auto"/>
              <w:ind w:left="0" w:right="0"/>
              <w:jc w:val="center"/>
              <w:rPr>
                <w:rFonts w:hint="eastAsia" w:ascii="仿宋" w:hAnsi="仿宋" w:eastAsia="仿宋" w:cs="宋体"/>
                <w:spacing w:val="-2"/>
                <w:szCs w:val="21"/>
              </w:rPr>
            </w:pPr>
            <w:r>
              <w:rPr>
                <w:rFonts w:hint="eastAsia" w:ascii="仿宋" w:hAnsi="仿宋" w:eastAsia="仿宋" w:cs="宋体"/>
                <w:spacing w:val="-2"/>
                <w:szCs w:val="21"/>
              </w:rPr>
              <w:t>是否合格</w:t>
            </w:r>
          </w:p>
        </w:tc>
      </w:tr>
      <w:tr w14:paraId="30A7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56" w:type="dxa"/>
            <w:noWrap w:val="0"/>
            <w:vAlign w:val="center"/>
          </w:tcPr>
          <w:p w14:paraId="52C766DE">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1</w:t>
            </w:r>
          </w:p>
        </w:tc>
        <w:tc>
          <w:tcPr>
            <w:tcW w:w="7153" w:type="dxa"/>
            <w:noWrap w:val="0"/>
            <w:vAlign w:val="center"/>
          </w:tcPr>
          <w:p w14:paraId="18C45118">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lang w:bidi="ar"/>
              </w:rPr>
              <w:t>投标报价</w:t>
            </w:r>
            <w:r>
              <w:rPr>
                <w:rFonts w:hint="eastAsia" w:ascii="仿宋" w:hAnsi="仿宋" w:eastAsia="仿宋" w:cs="宋体"/>
                <w:kern w:val="0"/>
                <w:szCs w:val="21"/>
                <w:lang w:val="en-US" w:eastAsia="zh-CN" w:bidi="ar"/>
              </w:rPr>
              <w:t>不</w:t>
            </w:r>
            <w:r>
              <w:rPr>
                <w:rFonts w:hint="eastAsia" w:ascii="仿宋" w:hAnsi="仿宋" w:eastAsia="仿宋" w:cs="宋体"/>
                <w:kern w:val="0"/>
                <w:szCs w:val="21"/>
                <w:lang w:bidi="ar"/>
              </w:rPr>
              <w:t>高于预算金额；</w:t>
            </w:r>
          </w:p>
        </w:tc>
        <w:tc>
          <w:tcPr>
            <w:tcW w:w="1111" w:type="dxa"/>
            <w:noWrap w:val="0"/>
            <w:vAlign w:val="center"/>
          </w:tcPr>
          <w:p w14:paraId="6DEAC3F8">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11B7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56" w:type="dxa"/>
            <w:noWrap w:val="0"/>
            <w:vAlign w:val="center"/>
          </w:tcPr>
          <w:p w14:paraId="23F12F86">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2</w:t>
            </w:r>
          </w:p>
        </w:tc>
        <w:tc>
          <w:tcPr>
            <w:tcW w:w="7153" w:type="dxa"/>
            <w:noWrap w:val="0"/>
            <w:vAlign w:val="center"/>
          </w:tcPr>
          <w:p w14:paraId="03BFE438">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bidi="ar"/>
              </w:rPr>
              <w:t>投标人之间或者投标人与采购人</w:t>
            </w:r>
            <w:r>
              <w:rPr>
                <w:rFonts w:hint="eastAsia" w:ascii="仿宋" w:hAnsi="仿宋" w:eastAsia="仿宋" w:cs="宋体"/>
                <w:kern w:val="0"/>
                <w:szCs w:val="21"/>
                <w:highlight w:val="none"/>
                <w:lang w:val="en-US" w:eastAsia="zh-CN" w:bidi="ar"/>
              </w:rPr>
              <w:t>无</w:t>
            </w:r>
            <w:r>
              <w:rPr>
                <w:rFonts w:hint="eastAsia" w:ascii="仿宋" w:hAnsi="仿宋" w:eastAsia="仿宋" w:cs="宋体"/>
                <w:kern w:val="0"/>
                <w:szCs w:val="21"/>
                <w:highlight w:val="none"/>
                <w:lang w:bidi="ar"/>
              </w:rPr>
              <w:t>串通投标的；</w:t>
            </w:r>
          </w:p>
        </w:tc>
        <w:tc>
          <w:tcPr>
            <w:tcW w:w="1111" w:type="dxa"/>
            <w:noWrap w:val="0"/>
            <w:vAlign w:val="center"/>
          </w:tcPr>
          <w:p w14:paraId="141FAF79">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52FA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56" w:type="dxa"/>
            <w:noWrap w:val="0"/>
            <w:vAlign w:val="center"/>
          </w:tcPr>
          <w:p w14:paraId="55554757">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3</w:t>
            </w:r>
          </w:p>
        </w:tc>
        <w:tc>
          <w:tcPr>
            <w:tcW w:w="7153" w:type="dxa"/>
            <w:noWrap w:val="0"/>
            <w:vAlign w:val="center"/>
          </w:tcPr>
          <w:p w14:paraId="2A9E4AC4">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zCs w:val="21"/>
              </w:rPr>
            </w:pPr>
            <w:r>
              <w:rPr>
                <w:rFonts w:hint="eastAsia" w:ascii="仿宋" w:hAnsi="仿宋" w:eastAsia="仿宋" w:cs="宋体"/>
                <w:kern w:val="0"/>
                <w:szCs w:val="21"/>
                <w:highlight w:val="none"/>
                <w:lang w:val="en-US" w:eastAsia="zh-CN" w:bidi="ar"/>
              </w:rPr>
              <w:t>无</w:t>
            </w:r>
            <w:r>
              <w:rPr>
                <w:rFonts w:hint="eastAsia" w:ascii="仿宋" w:hAnsi="仿宋" w:eastAsia="仿宋" w:cs="宋体"/>
                <w:kern w:val="0"/>
                <w:szCs w:val="21"/>
                <w:highlight w:val="none"/>
                <w:lang w:bidi="ar"/>
              </w:rPr>
              <w:t>以行贿手段谋取中标或者以其他弄虚作假方式投标的；</w:t>
            </w:r>
          </w:p>
        </w:tc>
        <w:tc>
          <w:tcPr>
            <w:tcW w:w="1111" w:type="dxa"/>
            <w:noWrap w:val="0"/>
            <w:vAlign w:val="center"/>
          </w:tcPr>
          <w:p w14:paraId="3951F181">
            <w:pPr>
              <w:keepNext w:val="0"/>
              <w:keepLines w:val="0"/>
              <w:suppressLineNumbers w:val="0"/>
              <w:spacing w:before="0" w:beforeAutospacing="0" w:after="0" w:afterAutospacing="0" w:line="300" w:lineRule="auto"/>
              <w:ind w:left="0" w:right="0"/>
              <w:rPr>
                <w:rFonts w:hint="eastAsia" w:ascii="仿宋" w:hAnsi="仿宋" w:eastAsia="仿宋" w:cs="宋体"/>
                <w:szCs w:val="21"/>
              </w:rPr>
            </w:pPr>
          </w:p>
        </w:tc>
      </w:tr>
      <w:tr w14:paraId="7B1B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56" w:type="dxa"/>
            <w:noWrap w:val="0"/>
            <w:vAlign w:val="center"/>
          </w:tcPr>
          <w:p w14:paraId="06E7348B">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4</w:t>
            </w:r>
          </w:p>
        </w:tc>
        <w:tc>
          <w:tcPr>
            <w:tcW w:w="7153" w:type="dxa"/>
            <w:noWrap w:val="0"/>
            <w:vAlign w:val="center"/>
          </w:tcPr>
          <w:p w14:paraId="55EF8F5E">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bidi="ar"/>
              </w:rPr>
              <w:t>评标委员会共同确定</w:t>
            </w:r>
            <w:r>
              <w:rPr>
                <w:rFonts w:hint="eastAsia" w:ascii="仿宋" w:hAnsi="仿宋" w:eastAsia="仿宋" w:cs="宋体"/>
                <w:kern w:val="0"/>
                <w:szCs w:val="21"/>
                <w:highlight w:val="none"/>
                <w:lang w:val="en-US" w:eastAsia="zh-CN" w:bidi="ar"/>
              </w:rPr>
              <w:t>没</w:t>
            </w:r>
            <w:r>
              <w:rPr>
                <w:rFonts w:hint="eastAsia" w:ascii="仿宋" w:hAnsi="仿宋" w:eastAsia="仿宋" w:cs="宋体"/>
                <w:kern w:val="0"/>
                <w:szCs w:val="21"/>
                <w:highlight w:val="none"/>
                <w:lang w:bidi="ar"/>
              </w:rPr>
              <w:t>有实质上不响应招标文件要求的；</w:t>
            </w:r>
          </w:p>
        </w:tc>
        <w:tc>
          <w:tcPr>
            <w:tcW w:w="1111" w:type="dxa"/>
            <w:noWrap w:val="0"/>
            <w:vAlign w:val="center"/>
          </w:tcPr>
          <w:p w14:paraId="7211AEB6">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0363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6" w:type="dxa"/>
            <w:noWrap w:val="0"/>
            <w:vAlign w:val="center"/>
          </w:tcPr>
          <w:p w14:paraId="48576C5F">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5</w:t>
            </w:r>
          </w:p>
        </w:tc>
        <w:tc>
          <w:tcPr>
            <w:tcW w:w="7153" w:type="dxa"/>
            <w:noWrap w:val="0"/>
            <w:vAlign w:val="center"/>
          </w:tcPr>
          <w:p w14:paraId="1B990EDA">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bidi="ar"/>
              </w:rPr>
              <w:t>投标文件有投标单位法定代表人或其授权代表签字（章）和加盖投标单位公章的；</w:t>
            </w:r>
          </w:p>
        </w:tc>
        <w:tc>
          <w:tcPr>
            <w:tcW w:w="1111" w:type="dxa"/>
            <w:noWrap w:val="0"/>
            <w:vAlign w:val="center"/>
          </w:tcPr>
          <w:p w14:paraId="6B0C2D0D">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15CD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6" w:type="dxa"/>
            <w:noWrap w:val="0"/>
            <w:vAlign w:val="center"/>
          </w:tcPr>
          <w:p w14:paraId="28FC7326">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6</w:t>
            </w:r>
          </w:p>
        </w:tc>
        <w:tc>
          <w:tcPr>
            <w:tcW w:w="7153" w:type="dxa"/>
            <w:noWrap w:val="0"/>
            <w:vAlign w:val="center"/>
          </w:tcPr>
          <w:p w14:paraId="1C10AD8F">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bidi="ar"/>
              </w:rPr>
              <w:t>投标的政府采购项目完成期限</w:t>
            </w:r>
            <w:r>
              <w:rPr>
                <w:rFonts w:hint="eastAsia" w:ascii="仿宋" w:hAnsi="仿宋" w:eastAsia="仿宋" w:cs="宋体"/>
                <w:kern w:val="0"/>
                <w:szCs w:val="21"/>
                <w:highlight w:val="none"/>
                <w:lang w:val="en-US" w:eastAsia="zh-CN" w:bidi="ar"/>
              </w:rPr>
              <w:t>未</w:t>
            </w:r>
            <w:r>
              <w:rPr>
                <w:rFonts w:hint="eastAsia" w:ascii="仿宋" w:hAnsi="仿宋" w:eastAsia="仿宋" w:cs="宋体"/>
                <w:kern w:val="0"/>
                <w:szCs w:val="21"/>
                <w:highlight w:val="none"/>
                <w:lang w:bidi="ar"/>
              </w:rPr>
              <w:t>超过招标文件规定期限的；</w:t>
            </w:r>
          </w:p>
        </w:tc>
        <w:tc>
          <w:tcPr>
            <w:tcW w:w="1111" w:type="dxa"/>
            <w:noWrap w:val="0"/>
            <w:vAlign w:val="center"/>
          </w:tcPr>
          <w:p w14:paraId="210635B5">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3C2F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56" w:type="dxa"/>
            <w:noWrap w:val="0"/>
            <w:vAlign w:val="center"/>
          </w:tcPr>
          <w:p w14:paraId="6D397B80">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7</w:t>
            </w:r>
          </w:p>
        </w:tc>
        <w:tc>
          <w:tcPr>
            <w:tcW w:w="7153" w:type="dxa"/>
            <w:noWrap w:val="0"/>
            <w:vAlign w:val="center"/>
          </w:tcPr>
          <w:p w14:paraId="2B98DD20">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bidi="ar"/>
              </w:rPr>
              <w:t>投标文件载明的技术规格、技术标准、货物包装方式、检验标准和方法等，符合招标文件要求的；</w:t>
            </w:r>
          </w:p>
        </w:tc>
        <w:tc>
          <w:tcPr>
            <w:tcW w:w="1111" w:type="dxa"/>
            <w:noWrap w:val="0"/>
            <w:vAlign w:val="center"/>
          </w:tcPr>
          <w:p w14:paraId="10C07569">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7E76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56" w:type="dxa"/>
            <w:noWrap w:val="0"/>
            <w:vAlign w:val="center"/>
          </w:tcPr>
          <w:p w14:paraId="46E9D2DF">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8</w:t>
            </w:r>
          </w:p>
        </w:tc>
        <w:tc>
          <w:tcPr>
            <w:tcW w:w="7153" w:type="dxa"/>
            <w:noWrap w:val="0"/>
            <w:vAlign w:val="center"/>
          </w:tcPr>
          <w:p w14:paraId="1F1AAB28">
            <w:pPr>
              <w:keepNext w:val="0"/>
              <w:keepLines w:val="0"/>
              <w:widowControl/>
              <w:suppressLineNumbers w:val="0"/>
              <w:spacing w:before="0" w:beforeAutospacing="0" w:after="0" w:afterAutospacing="0" w:line="300" w:lineRule="auto"/>
              <w:ind w:left="0" w:right="0"/>
              <w:textAlignment w:val="center"/>
              <w:rPr>
                <w:rFonts w:hint="eastAsia" w:ascii="仿宋" w:hAnsi="仿宋" w:eastAsia="仿宋" w:cs="宋体"/>
                <w:szCs w:val="21"/>
              </w:rPr>
            </w:pPr>
            <w:r>
              <w:rPr>
                <w:rFonts w:hint="eastAsia" w:ascii="仿宋" w:hAnsi="仿宋" w:eastAsia="仿宋" w:cs="宋体"/>
                <w:kern w:val="0"/>
                <w:szCs w:val="21"/>
                <w:highlight w:val="none"/>
                <w:lang w:bidi="ar"/>
              </w:rPr>
              <w:t>投标文件</w:t>
            </w:r>
            <w:r>
              <w:rPr>
                <w:rFonts w:hint="eastAsia" w:ascii="仿宋" w:hAnsi="仿宋" w:eastAsia="仿宋" w:cs="宋体"/>
                <w:kern w:val="0"/>
                <w:szCs w:val="21"/>
                <w:highlight w:val="none"/>
                <w:lang w:val="en-US" w:eastAsia="zh-CN" w:bidi="ar"/>
              </w:rPr>
              <w:t>无</w:t>
            </w:r>
            <w:r>
              <w:rPr>
                <w:rFonts w:hint="eastAsia" w:ascii="仿宋" w:hAnsi="仿宋" w:eastAsia="仿宋" w:cs="宋体"/>
                <w:kern w:val="0"/>
                <w:szCs w:val="21"/>
                <w:highlight w:val="none"/>
                <w:lang w:bidi="ar"/>
              </w:rPr>
              <w:t>采购人不能接受的</w:t>
            </w:r>
            <w:r>
              <w:rPr>
                <w:rFonts w:hint="eastAsia" w:ascii="仿宋" w:hAnsi="仿宋" w:eastAsia="仿宋" w:cs="宋体"/>
                <w:kern w:val="0"/>
                <w:szCs w:val="21"/>
                <w:highlight w:val="none"/>
                <w:lang w:val="en-US" w:eastAsia="zh-CN" w:bidi="ar"/>
              </w:rPr>
              <w:t>附加</w:t>
            </w:r>
            <w:r>
              <w:rPr>
                <w:rFonts w:hint="eastAsia" w:ascii="仿宋" w:hAnsi="仿宋" w:eastAsia="仿宋" w:cs="宋体"/>
                <w:kern w:val="0"/>
                <w:szCs w:val="21"/>
                <w:highlight w:val="none"/>
                <w:lang w:bidi="ar"/>
              </w:rPr>
              <w:t>条件；</w:t>
            </w:r>
          </w:p>
        </w:tc>
        <w:tc>
          <w:tcPr>
            <w:tcW w:w="1111" w:type="dxa"/>
            <w:noWrap w:val="0"/>
            <w:vAlign w:val="center"/>
          </w:tcPr>
          <w:p w14:paraId="19ACFE49">
            <w:pPr>
              <w:keepNext w:val="0"/>
              <w:keepLines w:val="0"/>
              <w:suppressLineNumbers w:val="0"/>
              <w:spacing w:before="0" w:beforeAutospacing="0" w:after="0" w:afterAutospacing="0" w:line="300" w:lineRule="auto"/>
              <w:ind w:left="0" w:right="0"/>
              <w:rPr>
                <w:rFonts w:hint="eastAsia" w:ascii="仿宋" w:hAnsi="仿宋" w:eastAsia="仿宋" w:cs="宋体"/>
                <w:szCs w:val="21"/>
              </w:rPr>
            </w:pPr>
          </w:p>
        </w:tc>
      </w:tr>
      <w:tr w14:paraId="38DD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56" w:type="dxa"/>
            <w:noWrap w:val="0"/>
            <w:vAlign w:val="center"/>
          </w:tcPr>
          <w:p w14:paraId="49672F8A">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9</w:t>
            </w:r>
          </w:p>
        </w:tc>
        <w:tc>
          <w:tcPr>
            <w:tcW w:w="7153" w:type="dxa"/>
            <w:noWrap w:val="0"/>
            <w:vAlign w:val="center"/>
          </w:tcPr>
          <w:p w14:paraId="31D7848C">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val="en-US" w:eastAsia="zh-CN" w:bidi="ar"/>
              </w:rPr>
              <w:t>无不</w:t>
            </w:r>
            <w:r>
              <w:rPr>
                <w:rFonts w:hint="eastAsia" w:ascii="仿宋" w:hAnsi="仿宋" w:eastAsia="仿宋" w:cs="宋体"/>
                <w:kern w:val="0"/>
                <w:szCs w:val="21"/>
                <w:highlight w:val="none"/>
                <w:lang w:bidi="ar"/>
              </w:rPr>
              <w:t>满足招标文件实质性要求的其他情形.</w:t>
            </w:r>
            <w:r>
              <w:rPr>
                <w:rFonts w:hint="eastAsia" w:ascii="仿宋" w:hAnsi="仿宋" w:eastAsia="仿宋" w:cs="宋体"/>
                <w:kern w:val="0"/>
                <w:szCs w:val="21"/>
                <w:lang w:eastAsia="zh-CN" w:bidi="ar"/>
              </w:rPr>
              <w:t>（</w:t>
            </w:r>
            <w:r>
              <w:rPr>
                <w:rFonts w:hint="eastAsia" w:ascii="仿宋" w:hAnsi="仿宋" w:eastAsia="仿宋" w:cs="宋体"/>
                <w:kern w:val="0"/>
                <w:szCs w:val="21"/>
                <w:lang w:val="en-US" w:eastAsia="zh-CN" w:bidi="ar"/>
              </w:rPr>
              <w:t>包括资格性审查资料等</w:t>
            </w:r>
            <w:r>
              <w:rPr>
                <w:rFonts w:hint="eastAsia" w:ascii="仿宋" w:hAnsi="仿宋" w:eastAsia="仿宋" w:cs="宋体"/>
                <w:kern w:val="0"/>
                <w:szCs w:val="21"/>
                <w:lang w:eastAsia="zh-CN" w:bidi="ar"/>
              </w:rPr>
              <w:t>）</w:t>
            </w:r>
          </w:p>
        </w:tc>
        <w:tc>
          <w:tcPr>
            <w:tcW w:w="1111" w:type="dxa"/>
            <w:noWrap w:val="0"/>
            <w:vAlign w:val="center"/>
          </w:tcPr>
          <w:p w14:paraId="6AFC3A87">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6522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56" w:type="dxa"/>
            <w:noWrap w:val="0"/>
            <w:vAlign w:val="center"/>
          </w:tcPr>
          <w:p w14:paraId="6D93D3AB">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lang w:val="en-US" w:eastAsia="zh-CN"/>
              </w:rPr>
              <w:t>10</w:t>
            </w:r>
          </w:p>
        </w:tc>
        <w:tc>
          <w:tcPr>
            <w:tcW w:w="7153" w:type="dxa"/>
            <w:noWrap w:val="0"/>
            <w:vAlign w:val="center"/>
          </w:tcPr>
          <w:p w14:paraId="6AF3CB0C">
            <w:pPr>
              <w:keepNext w:val="0"/>
              <w:keepLines w:val="0"/>
              <w:suppressLineNumbers w:val="0"/>
              <w:spacing w:before="0" w:beforeAutospacing="0" w:after="0" w:afterAutospacing="0" w:line="300" w:lineRule="auto"/>
              <w:ind w:left="0" w:right="0"/>
              <w:rPr>
                <w:rFonts w:hint="eastAsia" w:ascii="仿宋" w:hAnsi="仿宋" w:eastAsia="仿宋" w:cs="宋体"/>
                <w:kern w:val="0"/>
                <w:szCs w:val="21"/>
                <w:highlight w:val="none"/>
                <w:lang w:val="en-US" w:eastAsia="zh-CN" w:bidi="ar"/>
              </w:rPr>
            </w:pPr>
            <w:r>
              <w:rPr>
                <w:rFonts w:hint="eastAsia" w:ascii="仿宋" w:hAnsi="仿宋" w:eastAsia="仿宋" w:cs="宋体"/>
                <w:kern w:val="0"/>
                <w:szCs w:val="21"/>
                <w:highlight w:val="none"/>
                <w:lang w:val="en-US" w:eastAsia="zh-CN" w:bidi="ar"/>
              </w:rPr>
              <w:t>无不符合法律法规的其他情形</w:t>
            </w:r>
          </w:p>
        </w:tc>
        <w:tc>
          <w:tcPr>
            <w:tcW w:w="1111" w:type="dxa"/>
            <w:noWrap w:val="0"/>
            <w:vAlign w:val="center"/>
          </w:tcPr>
          <w:p w14:paraId="6F9F3E2B">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2B9C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909" w:type="dxa"/>
            <w:gridSpan w:val="2"/>
            <w:noWrap w:val="0"/>
            <w:vAlign w:val="center"/>
          </w:tcPr>
          <w:p w14:paraId="4D9B9BF6">
            <w:pPr>
              <w:keepNext w:val="0"/>
              <w:keepLines w:val="0"/>
              <w:suppressLineNumbers w:val="0"/>
              <w:spacing w:before="0" w:beforeAutospacing="0" w:after="0" w:afterAutospacing="0" w:line="300" w:lineRule="auto"/>
              <w:ind w:left="0" w:right="0" w:firstLine="370" w:firstLineChars="180"/>
              <w:rPr>
                <w:rFonts w:hint="eastAsia" w:ascii="仿宋" w:hAnsi="仿宋" w:eastAsia="仿宋" w:cs="宋体"/>
                <w:spacing w:val="-2"/>
                <w:szCs w:val="21"/>
              </w:rPr>
            </w:pPr>
            <w:r>
              <w:rPr>
                <w:rFonts w:hint="eastAsia" w:ascii="仿宋" w:hAnsi="仿宋" w:eastAsia="仿宋" w:cs="宋体"/>
                <w:spacing w:val="-2"/>
                <w:szCs w:val="21"/>
              </w:rPr>
              <w:t>结论：通过评审打“√”，未通过评审打“×”</w:t>
            </w:r>
          </w:p>
        </w:tc>
        <w:tc>
          <w:tcPr>
            <w:tcW w:w="1111" w:type="dxa"/>
            <w:noWrap w:val="0"/>
            <w:vAlign w:val="center"/>
          </w:tcPr>
          <w:p w14:paraId="3DF69925">
            <w:pPr>
              <w:keepNext w:val="0"/>
              <w:keepLines w:val="0"/>
              <w:suppressLineNumbers w:val="0"/>
              <w:spacing w:before="0" w:beforeAutospacing="0" w:after="0" w:afterAutospacing="0" w:line="300" w:lineRule="auto"/>
              <w:ind w:left="0" w:right="0" w:firstLine="370" w:firstLineChars="180"/>
              <w:rPr>
                <w:rFonts w:hint="eastAsia" w:ascii="仿宋" w:hAnsi="仿宋" w:eastAsia="仿宋" w:cs="宋体"/>
                <w:spacing w:val="-2"/>
                <w:szCs w:val="21"/>
              </w:rPr>
            </w:pPr>
          </w:p>
        </w:tc>
      </w:tr>
    </w:tbl>
    <w:p w14:paraId="6F41A664">
      <w:pPr>
        <w:spacing w:line="300" w:lineRule="auto"/>
        <w:ind w:left="60"/>
        <w:rPr>
          <w:rFonts w:hint="eastAsia" w:ascii="仿宋" w:hAnsi="仿宋" w:eastAsia="仿宋" w:cs="宋体"/>
          <w:szCs w:val="21"/>
        </w:rPr>
      </w:pPr>
      <w:r>
        <w:rPr>
          <w:rFonts w:hint="eastAsia" w:ascii="仿宋" w:hAnsi="仿宋" w:eastAsia="仿宋" w:cs="宋体"/>
          <w:szCs w:val="21"/>
        </w:rPr>
        <w:t>说明：</w:t>
      </w:r>
    </w:p>
    <w:p w14:paraId="45D19FC1">
      <w:pPr>
        <w:numPr>
          <w:ilvl w:val="1"/>
          <w:numId w:val="9"/>
        </w:numPr>
        <w:spacing w:line="300" w:lineRule="auto"/>
        <w:rPr>
          <w:rFonts w:hint="eastAsia" w:ascii="仿宋" w:hAnsi="仿宋" w:eastAsia="仿宋" w:cs="宋体"/>
          <w:szCs w:val="21"/>
        </w:rPr>
      </w:pPr>
      <w:r>
        <w:rPr>
          <w:rFonts w:hint="eastAsia" w:ascii="仿宋" w:hAnsi="仿宋" w:eastAsia="仿宋" w:cs="宋体"/>
          <w:szCs w:val="21"/>
        </w:rPr>
        <w:t>上述各项中用“√”表示通过，“×”表示不通过；</w:t>
      </w:r>
    </w:p>
    <w:p w14:paraId="3561408D">
      <w:pPr>
        <w:numPr>
          <w:ilvl w:val="1"/>
          <w:numId w:val="9"/>
        </w:numPr>
        <w:spacing w:line="300" w:lineRule="auto"/>
        <w:rPr>
          <w:rFonts w:hint="eastAsia" w:ascii="仿宋" w:hAnsi="仿宋" w:eastAsia="仿宋" w:cs="宋体"/>
          <w:szCs w:val="21"/>
        </w:rPr>
      </w:pPr>
      <w:r>
        <w:rPr>
          <w:rFonts w:hint="eastAsia" w:ascii="仿宋" w:hAnsi="仿宋" w:eastAsia="仿宋" w:cs="宋体"/>
          <w:szCs w:val="21"/>
        </w:rPr>
        <w:t>上述各项中如有一项为“×”，则结论为“×”，表示该投标文件中存在重大偏差，不能通过初步评审；评委对某一分项评审认为不合格时，必须要写明原因。</w:t>
      </w:r>
    </w:p>
    <w:p w14:paraId="67E2B894">
      <w:pPr>
        <w:numPr>
          <w:ilvl w:val="1"/>
          <w:numId w:val="9"/>
        </w:numPr>
        <w:spacing w:line="300" w:lineRule="auto"/>
        <w:rPr>
          <w:rFonts w:hint="eastAsia" w:ascii="仿宋" w:hAnsi="仿宋" w:eastAsia="仿宋" w:cs="宋体"/>
          <w:szCs w:val="21"/>
        </w:rPr>
      </w:pPr>
      <w:r>
        <w:rPr>
          <w:rFonts w:hint="eastAsia" w:ascii="仿宋" w:hAnsi="仿宋" w:eastAsia="仿宋" w:cs="宋体"/>
          <w:szCs w:val="21"/>
        </w:rPr>
        <w:t>投标文件最终合格与否，以所有评委的评审意见中少数服从多数为原则定论。</w:t>
      </w:r>
    </w:p>
    <w:p w14:paraId="4DD7CC01">
      <w:pPr>
        <w:spacing w:line="300" w:lineRule="auto"/>
        <w:rPr>
          <w:rFonts w:hint="eastAsia" w:ascii="仿宋" w:hAnsi="仿宋" w:eastAsia="仿宋" w:cs="宋体"/>
          <w:b/>
          <w:bCs/>
          <w:kern w:val="0"/>
          <w:sz w:val="32"/>
          <w:szCs w:val="32"/>
        </w:rPr>
      </w:pPr>
      <w:r>
        <w:rPr>
          <w:rFonts w:hint="eastAsia" w:ascii="仿宋" w:hAnsi="仿宋" w:eastAsia="仿宋" w:cs="宋体"/>
          <w:b w:val="0"/>
          <w:bCs w:val="0"/>
          <w:sz w:val="24"/>
          <w:szCs w:val="24"/>
        </w:rPr>
        <w:t>注：如果投标文件中有一项未通过上述审查标准，评标委员会将认定整个投标文件未响应招标文件而予以废标处理。</w:t>
      </w:r>
      <w:bookmarkStart w:id="1223" w:name="_Hlk60248002"/>
    </w:p>
    <w:p w14:paraId="115848DC">
      <w:pPr>
        <w:rPr>
          <w:rFonts w:hint="eastAsia"/>
        </w:rPr>
      </w:pPr>
    </w:p>
    <w:p w14:paraId="3FBB1270">
      <w:pPr>
        <w:pStyle w:val="10"/>
        <w:jc w:val="center"/>
        <w:rPr>
          <w:rFonts w:hint="eastAsia"/>
          <w:lang w:eastAsia="zh-CN"/>
        </w:rPr>
      </w:pPr>
      <w:r>
        <w:rPr>
          <w:rFonts w:hint="eastAsia" w:ascii="仿宋" w:hAnsi="仿宋" w:eastAsia="仿宋" w:cs="宋体"/>
          <w:b/>
          <w:bCs/>
          <w:kern w:val="0"/>
          <w:sz w:val="32"/>
          <w:szCs w:val="32"/>
        </w:rPr>
        <w:t>商务符合性审查表</w:t>
      </w:r>
    </w:p>
    <w:tbl>
      <w:tblPr>
        <w:tblStyle w:val="35"/>
        <w:tblW w:w="8700" w:type="dxa"/>
        <w:tblInd w:w="108" w:type="dxa"/>
        <w:tblLayout w:type="fixed"/>
        <w:tblCellMar>
          <w:top w:w="0" w:type="dxa"/>
          <w:left w:w="108" w:type="dxa"/>
          <w:bottom w:w="0" w:type="dxa"/>
          <w:right w:w="108" w:type="dxa"/>
        </w:tblCellMar>
      </w:tblPr>
      <w:tblGrid>
        <w:gridCol w:w="2129"/>
        <w:gridCol w:w="4884"/>
        <w:gridCol w:w="525"/>
        <w:gridCol w:w="562"/>
        <w:gridCol w:w="600"/>
      </w:tblGrid>
      <w:tr w14:paraId="2039035B">
        <w:tblPrEx>
          <w:tblCellMar>
            <w:top w:w="0" w:type="dxa"/>
            <w:left w:w="108" w:type="dxa"/>
            <w:bottom w:w="0" w:type="dxa"/>
            <w:right w:w="108" w:type="dxa"/>
          </w:tblCellMar>
        </w:tblPrEx>
        <w:trPr>
          <w:trHeight w:val="579" w:hRule="atLeast"/>
        </w:trPr>
        <w:tc>
          <w:tcPr>
            <w:tcW w:w="7013" w:type="dxa"/>
            <w:gridSpan w:val="2"/>
            <w:tcBorders>
              <w:top w:val="single" w:color="auto" w:sz="4" w:space="0"/>
              <w:left w:val="single" w:color="auto" w:sz="4" w:space="0"/>
              <w:bottom w:val="single" w:color="auto" w:sz="4" w:space="0"/>
              <w:right w:val="single" w:color="auto" w:sz="4" w:space="0"/>
            </w:tcBorders>
            <w:noWrap w:val="0"/>
            <w:vAlign w:val="center"/>
          </w:tcPr>
          <w:p w14:paraId="4C77909E">
            <w:pPr>
              <w:keepNext w:val="0"/>
              <w:keepLines w:val="0"/>
              <w:widowControl/>
              <w:suppressLineNumbers w:val="0"/>
              <w:spacing w:before="0" w:beforeAutospacing="0" w:after="0" w:afterAutospacing="0"/>
              <w:ind w:left="0" w:right="0"/>
              <w:jc w:val="center"/>
              <w:rPr>
                <w:rFonts w:hint="default" w:ascii="仿宋" w:hAnsi="仿宋" w:eastAsia="仿宋" w:cs="宋体"/>
                <w:b/>
                <w:kern w:val="0"/>
                <w:sz w:val="22"/>
                <w:szCs w:val="22"/>
              </w:rPr>
            </w:pPr>
            <w:r>
              <w:rPr>
                <w:rFonts w:hint="eastAsia" w:ascii="仿宋" w:hAnsi="仿宋" w:eastAsia="仿宋" w:cs="宋体"/>
                <w:b/>
                <w:kern w:val="0"/>
                <w:sz w:val="22"/>
                <w:szCs w:val="22"/>
              </w:rPr>
              <w:t>审查事项</w:t>
            </w:r>
          </w:p>
        </w:tc>
        <w:tc>
          <w:tcPr>
            <w:tcW w:w="1687" w:type="dxa"/>
            <w:gridSpan w:val="3"/>
            <w:tcBorders>
              <w:top w:val="single" w:color="auto" w:sz="4" w:space="0"/>
              <w:left w:val="single" w:color="auto" w:sz="4" w:space="0"/>
              <w:bottom w:val="single" w:color="auto" w:sz="4" w:space="0"/>
              <w:right w:val="single" w:color="auto" w:sz="4" w:space="0"/>
            </w:tcBorders>
            <w:noWrap w:val="0"/>
            <w:vAlign w:val="center"/>
          </w:tcPr>
          <w:p w14:paraId="1ECA17C4">
            <w:pPr>
              <w:keepNext w:val="0"/>
              <w:keepLines w:val="0"/>
              <w:widowControl/>
              <w:suppressLineNumbers w:val="0"/>
              <w:spacing w:before="0" w:beforeAutospacing="0" w:after="0" w:afterAutospacing="0"/>
              <w:ind w:left="0" w:right="0"/>
              <w:jc w:val="center"/>
              <w:rPr>
                <w:rFonts w:hint="default"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14:paraId="1A5323B4">
        <w:tblPrEx>
          <w:tblCellMar>
            <w:top w:w="0" w:type="dxa"/>
            <w:left w:w="108" w:type="dxa"/>
            <w:bottom w:w="0" w:type="dxa"/>
            <w:right w:w="108" w:type="dxa"/>
          </w:tblCellMar>
        </w:tblPrEx>
        <w:trPr>
          <w:trHeight w:val="373"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36091BF8">
            <w:pPr>
              <w:keepNext w:val="0"/>
              <w:keepLines w:val="0"/>
              <w:widowControl/>
              <w:suppressLineNumbers w:val="0"/>
              <w:spacing w:before="0" w:beforeAutospacing="0" w:after="0" w:afterAutospacing="0"/>
              <w:ind w:left="0" w:right="0"/>
              <w:jc w:val="left"/>
              <w:rPr>
                <w:rFonts w:hint="default" w:ascii="仿宋" w:hAnsi="仿宋" w:eastAsia="仿宋" w:cs="宋体"/>
                <w:b/>
                <w:kern w:val="0"/>
                <w:sz w:val="22"/>
                <w:szCs w:val="22"/>
              </w:rPr>
            </w:pPr>
            <w:r>
              <w:rPr>
                <w:rFonts w:hint="eastAsia" w:ascii="仿宋" w:hAnsi="仿宋" w:eastAsia="仿宋" w:cs="宋体"/>
                <w:b/>
                <w:kern w:val="0"/>
                <w:sz w:val="22"/>
                <w:szCs w:val="22"/>
              </w:rPr>
              <w:t>招标文件条款</w:t>
            </w:r>
          </w:p>
        </w:tc>
        <w:tc>
          <w:tcPr>
            <w:tcW w:w="4884" w:type="dxa"/>
            <w:tcBorders>
              <w:top w:val="single" w:color="auto" w:sz="4" w:space="0"/>
              <w:left w:val="single" w:color="auto" w:sz="4" w:space="0"/>
              <w:bottom w:val="single" w:color="auto" w:sz="4" w:space="0"/>
              <w:right w:val="single" w:color="auto" w:sz="4" w:space="0"/>
            </w:tcBorders>
            <w:noWrap w:val="0"/>
            <w:vAlign w:val="center"/>
          </w:tcPr>
          <w:p w14:paraId="534DDD31">
            <w:pPr>
              <w:keepNext w:val="0"/>
              <w:keepLines w:val="0"/>
              <w:widowControl/>
              <w:suppressLineNumbers w:val="0"/>
              <w:spacing w:before="0" w:beforeAutospacing="0" w:after="0" w:afterAutospacing="0"/>
              <w:ind w:left="0" w:right="0"/>
              <w:jc w:val="center"/>
              <w:rPr>
                <w:rFonts w:hint="default" w:ascii="仿宋" w:hAnsi="仿宋" w:eastAsia="仿宋" w:cs="宋体"/>
                <w:b/>
                <w:kern w:val="0"/>
                <w:sz w:val="22"/>
                <w:szCs w:val="22"/>
              </w:rPr>
            </w:pPr>
            <w:r>
              <w:rPr>
                <w:rFonts w:hint="eastAsia" w:ascii="仿宋" w:hAnsi="仿宋" w:eastAsia="仿宋" w:cs="宋体"/>
                <w:b/>
                <w:kern w:val="0"/>
                <w:sz w:val="22"/>
                <w:szCs w:val="22"/>
              </w:rPr>
              <w:t>本项目要求</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0A3FBD4B">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562" w:type="dxa"/>
            <w:tcBorders>
              <w:top w:val="single" w:color="auto" w:sz="4" w:space="0"/>
              <w:left w:val="nil"/>
              <w:bottom w:val="single" w:color="auto" w:sz="4" w:space="0"/>
              <w:right w:val="single" w:color="auto" w:sz="4" w:space="0"/>
            </w:tcBorders>
            <w:noWrap w:val="0"/>
            <w:vAlign w:val="center"/>
          </w:tcPr>
          <w:p w14:paraId="01AD1653">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00" w:type="dxa"/>
            <w:tcBorders>
              <w:top w:val="single" w:color="auto" w:sz="4" w:space="0"/>
              <w:left w:val="nil"/>
              <w:bottom w:val="single" w:color="auto" w:sz="4" w:space="0"/>
              <w:right w:val="single" w:color="auto" w:sz="4" w:space="0"/>
            </w:tcBorders>
            <w:noWrap w:val="0"/>
            <w:vAlign w:val="center"/>
          </w:tcPr>
          <w:p w14:paraId="198D43EF">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6870E170">
        <w:tblPrEx>
          <w:tblCellMar>
            <w:top w:w="0" w:type="dxa"/>
            <w:left w:w="108" w:type="dxa"/>
            <w:bottom w:w="0" w:type="dxa"/>
            <w:right w:w="108" w:type="dxa"/>
          </w:tblCellMar>
        </w:tblPrEx>
        <w:trPr>
          <w:trHeight w:val="510"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6B7EB97C">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color w:val="000000"/>
                <w:kern w:val="0"/>
                <w:sz w:val="22"/>
                <w:szCs w:val="22"/>
              </w:rPr>
              <w:t>中小企业投标要求（1.3.6）</w:t>
            </w:r>
          </w:p>
        </w:tc>
        <w:tc>
          <w:tcPr>
            <w:tcW w:w="4884" w:type="dxa"/>
            <w:tcBorders>
              <w:top w:val="single" w:color="auto" w:sz="4" w:space="0"/>
              <w:left w:val="nil"/>
              <w:bottom w:val="single" w:color="auto" w:sz="4" w:space="0"/>
              <w:right w:val="single" w:color="auto" w:sz="4" w:space="0"/>
            </w:tcBorders>
            <w:noWrap w:val="0"/>
            <w:vAlign w:val="center"/>
          </w:tcPr>
          <w:p w14:paraId="65D023F4">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宋体"/>
                <w:kern w:val="0"/>
                <w:szCs w:val="21"/>
              </w:rPr>
              <w:t>本项目</w:t>
            </w:r>
            <w:r>
              <w:rPr>
                <w:rFonts w:hint="default" w:ascii="仿宋" w:hAnsi="仿宋" w:eastAsia="仿宋" w:cs="宋体"/>
                <w:kern w:val="0"/>
                <w:szCs w:val="21"/>
                <w:highlight w:val="none"/>
                <w:u w:val="single"/>
              </w:rPr>
              <w:t>适用</w:t>
            </w:r>
          </w:p>
        </w:tc>
        <w:tc>
          <w:tcPr>
            <w:tcW w:w="525" w:type="dxa"/>
            <w:tcBorders>
              <w:top w:val="single" w:color="auto" w:sz="4" w:space="0"/>
              <w:left w:val="nil"/>
              <w:bottom w:val="single" w:color="auto" w:sz="4" w:space="0"/>
              <w:right w:val="single" w:color="auto" w:sz="4" w:space="0"/>
            </w:tcBorders>
            <w:noWrap w:val="0"/>
            <w:vAlign w:val="center"/>
          </w:tcPr>
          <w:p w14:paraId="5AA2920F">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562" w:type="dxa"/>
            <w:tcBorders>
              <w:top w:val="single" w:color="auto" w:sz="4" w:space="0"/>
              <w:left w:val="nil"/>
              <w:bottom w:val="single" w:color="auto" w:sz="4" w:space="0"/>
              <w:right w:val="single" w:color="auto" w:sz="4" w:space="0"/>
            </w:tcBorders>
            <w:noWrap w:val="0"/>
            <w:vAlign w:val="center"/>
          </w:tcPr>
          <w:p w14:paraId="242BB05F">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600" w:type="dxa"/>
            <w:tcBorders>
              <w:top w:val="single" w:color="auto" w:sz="4" w:space="0"/>
              <w:left w:val="nil"/>
              <w:bottom w:val="single" w:color="auto" w:sz="4" w:space="0"/>
              <w:right w:val="single" w:color="auto" w:sz="4" w:space="0"/>
            </w:tcBorders>
            <w:noWrap w:val="0"/>
            <w:vAlign w:val="center"/>
          </w:tcPr>
          <w:p w14:paraId="586E5824">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r>
      <w:tr w14:paraId="5ADCD6D8">
        <w:tblPrEx>
          <w:tblCellMar>
            <w:top w:w="0" w:type="dxa"/>
            <w:left w:w="108" w:type="dxa"/>
            <w:bottom w:w="0" w:type="dxa"/>
            <w:right w:w="108" w:type="dxa"/>
          </w:tblCellMar>
        </w:tblPrEx>
        <w:trPr>
          <w:trHeight w:val="510"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56D85714">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color w:val="000000"/>
                <w:kern w:val="0"/>
                <w:sz w:val="22"/>
                <w:szCs w:val="22"/>
              </w:rPr>
              <w:t>联合体投标规定</w:t>
            </w:r>
          </w:p>
          <w:p w14:paraId="21C3D64D">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4884" w:type="dxa"/>
            <w:tcBorders>
              <w:top w:val="single" w:color="auto" w:sz="4" w:space="0"/>
              <w:left w:val="nil"/>
              <w:bottom w:val="single" w:color="auto" w:sz="4" w:space="0"/>
              <w:right w:val="single" w:color="auto" w:sz="4" w:space="0"/>
            </w:tcBorders>
            <w:noWrap w:val="0"/>
            <w:vAlign w:val="center"/>
          </w:tcPr>
          <w:p w14:paraId="7308A06D">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宋体"/>
                <w:kern w:val="0"/>
                <w:szCs w:val="21"/>
              </w:rPr>
              <w:t>本项目</w:t>
            </w:r>
            <w:r>
              <w:rPr>
                <w:rFonts w:hint="default" w:ascii="仿宋" w:hAnsi="仿宋" w:eastAsia="仿宋" w:cs="宋体"/>
                <w:kern w:val="0"/>
                <w:szCs w:val="21"/>
                <w:u w:val="single"/>
              </w:rPr>
              <w:t>不接受</w:t>
            </w:r>
            <w:r>
              <w:rPr>
                <w:rFonts w:hint="eastAsia" w:ascii="仿宋" w:hAnsi="仿宋" w:eastAsia="仿宋" w:cs="宋体"/>
                <w:kern w:val="0"/>
                <w:szCs w:val="21"/>
                <w:u w:val="single"/>
              </w:rPr>
              <w:t>联合体投标</w:t>
            </w:r>
          </w:p>
        </w:tc>
        <w:tc>
          <w:tcPr>
            <w:tcW w:w="525" w:type="dxa"/>
            <w:tcBorders>
              <w:top w:val="single" w:color="auto" w:sz="4" w:space="0"/>
              <w:left w:val="nil"/>
              <w:bottom w:val="single" w:color="auto" w:sz="4" w:space="0"/>
              <w:right w:val="single" w:color="auto" w:sz="4" w:space="0"/>
            </w:tcBorders>
            <w:noWrap w:val="0"/>
            <w:vAlign w:val="center"/>
          </w:tcPr>
          <w:p w14:paraId="0660DA48">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562" w:type="dxa"/>
            <w:tcBorders>
              <w:top w:val="single" w:color="auto" w:sz="4" w:space="0"/>
              <w:left w:val="nil"/>
              <w:bottom w:val="single" w:color="auto" w:sz="4" w:space="0"/>
              <w:right w:val="single" w:color="auto" w:sz="4" w:space="0"/>
            </w:tcBorders>
            <w:noWrap w:val="0"/>
            <w:vAlign w:val="center"/>
          </w:tcPr>
          <w:p w14:paraId="610B3BD6">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00" w:type="dxa"/>
            <w:tcBorders>
              <w:top w:val="single" w:color="auto" w:sz="4" w:space="0"/>
              <w:left w:val="nil"/>
              <w:bottom w:val="single" w:color="auto" w:sz="4" w:space="0"/>
              <w:right w:val="single" w:color="auto" w:sz="4" w:space="0"/>
            </w:tcBorders>
            <w:noWrap w:val="0"/>
            <w:vAlign w:val="center"/>
          </w:tcPr>
          <w:p w14:paraId="54A146A2">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0669AFD4">
        <w:tblPrEx>
          <w:tblCellMar>
            <w:top w:w="0" w:type="dxa"/>
            <w:left w:w="108" w:type="dxa"/>
            <w:bottom w:w="0" w:type="dxa"/>
            <w:right w:w="108" w:type="dxa"/>
          </w:tblCellMar>
        </w:tblPrEx>
        <w:trPr>
          <w:trHeight w:val="665"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66647469">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color w:val="000000"/>
                <w:kern w:val="0"/>
                <w:sz w:val="22"/>
                <w:szCs w:val="22"/>
              </w:rPr>
              <w:t>投标人的关联性</w:t>
            </w:r>
          </w:p>
          <w:p w14:paraId="0B9EADB3">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4884" w:type="dxa"/>
            <w:tcBorders>
              <w:top w:val="single" w:color="auto" w:sz="4" w:space="0"/>
              <w:left w:val="nil"/>
              <w:bottom w:val="single" w:color="auto" w:sz="4" w:space="0"/>
              <w:right w:val="single" w:color="auto" w:sz="4" w:space="0"/>
            </w:tcBorders>
            <w:noWrap w:val="0"/>
            <w:vAlign w:val="center"/>
          </w:tcPr>
          <w:p w14:paraId="16373575">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宋体"/>
                <w:kern w:val="0"/>
                <w:szCs w:val="21"/>
              </w:rPr>
              <w:t>在同一标包内，单位</w:t>
            </w:r>
            <w:r>
              <w:rPr>
                <w:rFonts w:hint="default" w:ascii="仿宋" w:hAnsi="仿宋" w:eastAsia="仿宋" w:cs="宋体"/>
                <w:kern w:val="0"/>
                <w:szCs w:val="21"/>
              </w:rPr>
              <w:t>负责人</w:t>
            </w:r>
            <w:r>
              <w:rPr>
                <w:rFonts w:hint="eastAsia" w:ascii="仿宋" w:hAnsi="仿宋" w:eastAsia="仿宋" w:cs="宋体"/>
                <w:kern w:val="0"/>
                <w:szCs w:val="21"/>
              </w:rPr>
              <w:t>非</w:t>
            </w:r>
            <w:r>
              <w:rPr>
                <w:rFonts w:hint="default" w:ascii="仿宋" w:hAnsi="仿宋" w:eastAsia="仿宋" w:cs="宋体"/>
                <w:kern w:val="0"/>
                <w:szCs w:val="21"/>
              </w:rPr>
              <w:t>同一</w:t>
            </w:r>
            <w:r>
              <w:rPr>
                <w:rFonts w:hint="eastAsia" w:ascii="仿宋" w:hAnsi="仿宋" w:eastAsia="仿宋" w:cs="宋体"/>
                <w:kern w:val="0"/>
                <w:szCs w:val="21"/>
              </w:rPr>
              <w:t>人</w:t>
            </w:r>
            <w:r>
              <w:rPr>
                <w:rFonts w:hint="default" w:ascii="仿宋" w:hAnsi="仿宋" w:eastAsia="仿宋" w:cs="宋体"/>
                <w:kern w:val="0"/>
                <w:szCs w:val="21"/>
              </w:rPr>
              <w:t>或者</w:t>
            </w:r>
            <w:r>
              <w:rPr>
                <w:rFonts w:hint="eastAsia" w:ascii="仿宋" w:hAnsi="仿宋" w:eastAsia="仿宋" w:cs="宋体"/>
                <w:kern w:val="0"/>
                <w:szCs w:val="21"/>
              </w:rPr>
              <w:t>不</w:t>
            </w:r>
            <w:r>
              <w:rPr>
                <w:rFonts w:hint="default" w:ascii="仿宋" w:hAnsi="仿宋" w:eastAsia="仿宋" w:cs="宋体"/>
                <w:kern w:val="0"/>
                <w:szCs w:val="21"/>
              </w:rPr>
              <w:t>存在</w:t>
            </w:r>
            <w:r>
              <w:rPr>
                <w:rFonts w:hint="eastAsia" w:ascii="仿宋" w:hAnsi="仿宋" w:eastAsia="仿宋" w:cs="宋体"/>
                <w:kern w:val="0"/>
                <w:szCs w:val="21"/>
              </w:rPr>
              <w:t>直接</w:t>
            </w:r>
            <w:r>
              <w:rPr>
                <w:rFonts w:hint="default" w:ascii="仿宋" w:hAnsi="仿宋" w:eastAsia="仿宋" w:cs="宋体"/>
                <w:kern w:val="0"/>
                <w:szCs w:val="21"/>
              </w:rPr>
              <w:t>控股、管理</w:t>
            </w:r>
            <w:r>
              <w:rPr>
                <w:rFonts w:hint="eastAsia" w:ascii="仿宋" w:hAnsi="仿宋" w:eastAsia="仿宋" w:cs="宋体"/>
                <w:kern w:val="0"/>
                <w:szCs w:val="21"/>
              </w:rPr>
              <w:t>关系</w:t>
            </w:r>
            <w:r>
              <w:rPr>
                <w:rFonts w:hint="default" w:ascii="仿宋" w:hAnsi="仿宋" w:eastAsia="仿宋" w:cs="宋体"/>
                <w:kern w:val="0"/>
                <w:szCs w:val="21"/>
              </w:rPr>
              <w:t>的不同供应商</w:t>
            </w:r>
            <w:r>
              <w:rPr>
                <w:rFonts w:hint="eastAsia" w:ascii="仿宋" w:hAnsi="仿宋" w:eastAsia="仿宋" w:cs="宋体"/>
                <w:kern w:val="0"/>
                <w:szCs w:val="21"/>
              </w:rPr>
              <w:t xml:space="preserve">。 </w:t>
            </w:r>
          </w:p>
        </w:tc>
        <w:tc>
          <w:tcPr>
            <w:tcW w:w="525" w:type="dxa"/>
            <w:tcBorders>
              <w:top w:val="single" w:color="auto" w:sz="4" w:space="0"/>
              <w:left w:val="nil"/>
              <w:bottom w:val="single" w:color="auto" w:sz="4" w:space="0"/>
              <w:right w:val="single" w:color="auto" w:sz="4" w:space="0"/>
            </w:tcBorders>
            <w:noWrap w:val="0"/>
            <w:vAlign w:val="center"/>
          </w:tcPr>
          <w:p w14:paraId="0806A98C">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562" w:type="dxa"/>
            <w:tcBorders>
              <w:top w:val="single" w:color="auto" w:sz="4" w:space="0"/>
              <w:left w:val="nil"/>
              <w:bottom w:val="single" w:color="auto" w:sz="4" w:space="0"/>
              <w:right w:val="single" w:color="auto" w:sz="4" w:space="0"/>
            </w:tcBorders>
            <w:noWrap w:val="0"/>
            <w:vAlign w:val="center"/>
          </w:tcPr>
          <w:p w14:paraId="71FDBF34">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00" w:type="dxa"/>
            <w:tcBorders>
              <w:top w:val="single" w:color="auto" w:sz="4" w:space="0"/>
              <w:left w:val="nil"/>
              <w:bottom w:val="single" w:color="auto" w:sz="4" w:space="0"/>
              <w:right w:val="single" w:color="auto" w:sz="4" w:space="0"/>
            </w:tcBorders>
            <w:noWrap w:val="0"/>
            <w:vAlign w:val="center"/>
          </w:tcPr>
          <w:p w14:paraId="4051D566">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1F94A988">
        <w:tblPrEx>
          <w:tblCellMar>
            <w:top w:w="0" w:type="dxa"/>
            <w:left w:w="108" w:type="dxa"/>
            <w:bottom w:w="0" w:type="dxa"/>
            <w:right w:w="108" w:type="dxa"/>
          </w:tblCellMar>
        </w:tblPrEx>
        <w:trPr>
          <w:trHeight w:val="510"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48545C21">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2"/>
                <w:szCs w:val="22"/>
              </w:rPr>
            </w:pPr>
            <w:r>
              <w:rPr>
                <w:rFonts w:hint="eastAsia" w:ascii="仿宋" w:hAnsi="仿宋" w:eastAsia="仿宋" w:cs="宋体"/>
                <w:kern w:val="0"/>
                <w:sz w:val="22"/>
                <w:szCs w:val="22"/>
              </w:rPr>
              <w:t>未发现影响采购人决策行为（1.</w:t>
            </w:r>
            <w:r>
              <w:rPr>
                <w:rFonts w:hint="default" w:ascii="仿宋" w:hAnsi="仿宋" w:eastAsia="仿宋" w:cs="宋体"/>
                <w:kern w:val="0"/>
                <w:sz w:val="22"/>
                <w:szCs w:val="22"/>
              </w:rPr>
              <w:t>7</w:t>
            </w:r>
            <w:r>
              <w:rPr>
                <w:rFonts w:hint="eastAsia" w:ascii="仿宋" w:hAnsi="仿宋" w:eastAsia="仿宋" w:cs="宋体"/>
                <w:kern w:val="0"/>
                <w:sz w:val="22"/>
                <w:szCs w:val="22"/>
              </w:rPr>
              <w:t>）</w:t>
            </w:r>
          </w:p>
        </w:tc>
        <w:tc>
          <w:tcPr>
            <w:tcW w:w="4884" w:type="dxa"/>
            <w:tcBorders>
              <w:top w:val="single" w:color="auto" w:sz="4" w:space="0"/>
              <w:left w:val="nil"/>
              <w:bottom w:val="single" w:color="auto" w:sz="4" w:space="0"/>
              <w:right w:val="single" w:color="auto" w:sz="4" w:space="0"/>
            </w:tcBorders>
            <w:noWrap w:val="0"/>
            <w:vAlign w:val="center"/>
          </w:tcPr>
          <w:p w14:paraId="0DC45812">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rPr>
            </w:pPr>
            <w:r>
              <w:rPr>
                <w:rFonts w:hint="eastAsia" w:ascii="仿宋" w:hAnsi="仿宋" w:eastAsia="仿宋" w:cs="Times New Roman"/>
                <w:szCs w:val="21"/>
              </w:rPr>
              <w:t>投标人在投标过程中未向采购人提供、给予任何有价值的物品，影响其正常决策行为。</w:t>
            </w:r>
          </w:p>
        </w:tc>
        <w:tc>
          <w:tcPr>
            <w:tcW w:w="525" w:type="dxa"/>
            <w:tcBorders>
              <w:top w:val="single" w:color="auto" w:sz="4" w:space="0"/>
              <w:left w:val="nil"/>
              <w:bottom w:val="single" w:color="auto" w:sz="4" w:space="0"/>
              <w:right w:val="single" w:color="auto" w:sz="4" w:space="0"/>
            </w:tcBorders>
            <w:noWrap w:val="0"/>
            <w:vAlign w:val="center"/>
          </w:tcPr>
          <w:p w14:paraId="6A89BC22">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c>
          <w:tcPr>
            <w:tcW w:w="562" w:type="dxa"/>
            <w:tcBorders>
              <w:top w:val="single" w:color="auto" w:sz="4" w:space="0"/>
              <w:left w:val="nil"/>
              <w:bottom w:val="single" w:color="auto" w:sz="4" w:space="0"/>
              <w:right w:val="single" w:color="auto" w:sz="4" w:space="0"/>
            </w:tcBorders>
            <w:noWrap w:val="0"/>
            <w:vAlign w:val="center"/>
          </w:tcPr>
          <w:p w14:paraId="7B327C83">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c>
          <w:tcPr>
            <w:tcW w:w="600" w:type="dxa"/>
            <w:tcBorders>
              <w:top w:val="single" w:color="auto" w:sz="4" w:space="0"/>
              <w:left w:val="nil"/>
              <w:bottom w:val="single" w:color="auto" w:sz="4" w:space="0"/>
              <w:right w:val="single" w:color="auto" w:sz="4" w:space="0"/>
            </w:tcBorders>
            <w:noWrap w:val="0"/>
            <w:vAlign w:val="center"/>
          </w:tcPr>
          <w:p w14:paraId="1AAAC524">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r>
      <w:tr w14:paraId="13C829CA">
        <w:tblPrEx>
          <w:tblCellMar>
            <w:top w:w="0" w:type="dxa"/>
            <w:left w:w="108" w:type="dxa"/>
            <w:bottom w:w="0" w:type="dxa"/>
            <w:right w:w="108" w:type="dxa"/>
          </w:tblCellMar>
        </w:tblPrEx>
        <w:trPr>
          <w:trHeight w:val="510"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07D50C3E">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满足投标范围的完整性要求（8.1）</w:t>
            </w:r>
          </w:p>
        </w:tc>
        <w:tc>
          <w:tcPr>
            <w:tcW w:w="4884" w:type="dxa"/>
            <w:tcBorders>
              <w:top w:val="single" w:color="auto" w:sz="4" w:space="0"/>
              <w:left w:val="nil"/>
              <w:bottom w:val="single" w:color="auto" w:sz="4" w:space="0"/>
              <w:right w:val="single" w:color="auto" w:sz="4" w:space="0"/>
            </w:tcBorders>
            <w:noWrap w:val="0"/>
            <w:vAlign w:val="center"/>
          </w:tcPr>
          <w:p w14:paraId="5A07682C">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Times New Roman"/>
                <w:szCs w:val="21"/>
              </w:rPr>
              <w:t>投标人</w:t>
            </w:r>
            <w:r>
              <w:rPr>
                <w:rFonts w:hint="default" w:ascii="仿宋" w:hAnsi="仿宋" w:eastAsia="仿宋" w:cs="Times New Roman"/>
                <w:szCs w:val="21"/>
              </w:rPr>
              <w:t>对所投分包</w:t>
            </w:r>
            <w:r>
              <w:rPr>
                <w:rFonts w:hint="eastAsia" w:ascii="仿宋" w:hAnsi="仿宋" w:eastAsia="仿宋" w:cs="Times New Roman"/>
                <w:szCs w:val="21"/>
              </w:rPr>
              <w:t xml:space="preserve">招标文件中所列的所有服务内容进行投标。 </w:t>
            </w:r>
          </w:p>
        </w:tc>
        <w:tc>
          <w:tcPr>
            <w:tcW w:w="525" w:type="dxa"/>
            <w:tcBorders>
              <w:top w:val="single" w:color="auto" w:sz="4" w:space="0"/>
              <w:left w:val="nil"/>
              <w:bottom w:val="single" w:color="auto" w:sz="4" w:space="0"/>
              <w:right w:val="single" w:color="auto" w:sz="4" w:space="0"/>
            </w:tcBorders>
            <w:noWrap w:val="0"/>
            <w:vAlign w:val="center"/>
          </w:tcPr>
          <w:p w14:paraId="4FA76C40">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562" w:type="dxa"/>
            <w:tcBorders>
              <w:top w:val="single" w:color="auto" w:sz="4" w:space="0"/>
              <w:left w:val="nil"/>
              <w:bottom w:val="single" w:color="auto" w:sz="4" w:space="0"/>
              <w:right w:val="single" w:color="auto" w:sz="4" w:space="0"/>
            </w:tcBorders>
            <w:noWrap w:val="0"/>
            <w:vAlign w:val="center"/>
          </w:tcPr>
          <w:p w14:paraId="1C3F0841">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600" w:type="dxa"/>
            <w:tcBorders>
              <w:top w:val="single" w:color="auto" w:sz="4" w:space="0"/>
              <w:left w:val="nil"/>
              <w:bottom w:val="single" w:color="auto" w:sz="4" w:space="0"/>
              <w:right w:val="single" w:color="auto" w:sz="4" w:space="0"/>
            </w:tcBorders>
            <w:noWrap w:val="0"/>
            <w:vAlign w:val="center"/>
          </w:tcPr>
          <w:p w14:paraId="14FBEAC9">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r>
      <w:tr w14:paraId="26B02BA1">
        <w:tblPrEx>
          <w:tblCellMar>
            <w:top w:w="0" w:type="dxa"/>
            <w:left w:w="108" w:type="dxa"/>
            <w:bottom w:w="0" w:type="dxa"/>
            <w:right w:w="108" w:type="dxa"/>
          </w:tblCellMar>
        </w:tblPrEx>
        <w:trPr>
          <w:trHeight w:val="510"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66A59F54">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kern w:val="0"/>
                <w:sz w:val="22"/>
                <w:szCs w:val="22"/>
              </w:rPr>
              <w:t>未包含价格调整要求</w:t>
            </w:r>
          </w:p>
          <w:p w14:paraId="3D63D48A">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kern w:val="0"/>
                <w:sz w:val="22"/>
                <w:szCs w:val="22"/>
              </w:rPr>
              <w:t>（11.</w:t>
            </w:r>
            <w:r>
              <w:rPr>
                <w:rFonts w:hint="default" w:ascii="仿宋" w:hAnsi="仿宋" w:eastAsia="仿宋" w:cs="宋体"/>
                <w:kern w:val="0"/>
                <w:sz w:val="22"/>
                <w:szCs w:val="22"/>
              </w:rPr>
              <w:t>4</w:t>
            </w:r>
            <w:r>
              <w:rPr>
                <w:rFonts w:hint="eastAsia" w:ascii="仿宋" w:hAnsi="仿宋" w:eastAsia="仿宋" w:cs="宋体"/>
                <w:kern w:val="0"/>
                <w:sz w:val="22"/>
                <w:szCs w:val="22"/>
              </w:rPr>
              <w:t>）</w:t>
            </w:r>
          </w:p>
        </w:tc>
        <w:tc>
          <w:tcPr>
            <w:tcW w:w="4884" w:type="dxa"/>
            <w:tcBorders>
              <w:top w:val="single" w:color="auto" w:sz="4" w:space="0"/>
              <w:left w:val="nil"/>
              <w:bottom w:val="single" w:color="auto" w:sz="4" w:space="0"/>
              <w:right w:val="single" w:color="auto" w:sz="4" w:space="0"/>
            </w:tcBorders>
            <w:noWrap w:val="0"/>
            <w:vAlign w:val="center"/>
          </w:tcPr>
          <w:p w14:paraId="29BF0026">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Times New Roman"/>
                <w:szCs w:val="21"/>
              </w:rPr>
              <w:t>投标人所报的各分项投标报价在合同履行过程中是固定不变的，不得以任何理由予以变更。</w:t>
            </w:r>
          </w:p>
        </w:tc>
        <w:tc>
          <w:tcPr>
            <w:tcW w:w="525" w:type="dxa"/>
            <w:tcBorders>
              <w:top w:val="single" w:color="auto" w:sz="4" w:space="0"/>
              <w:left w:val="nil"/>
              <w:bottom w:val="single" w:color="auto" w:sz="4" w:space="0"/>
              <w:right w:val="single" w:color="auto" w:sz="4" w:space="0"/>
            </w:tcBorders>
            <w:noWrap w:val="0"/>
            <w:vAlign w:val="center"/>
          </w:tcPr>
          <w:p w14:paraId="4B3CB9DC">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562" w:type="dxa"/>
            <w:tcBorders>
              <w:top w:val="single" w:color="auto" w:sz="4" w:space="0"/>
              <w:left w:val="nil"/>
              <w:bottom w:val="single" w:color="auto" w:sz="4" w:space="0"/>
              <w:right w:val="single" w:color="auto" w:sz="4" w:space="0"/>
            </w:tcBorders>
            <w:noWrap w:val="0"/>
            <w:vAlign w:val="center"/>
          </w:tcPr>
          <w:p w14:paraId="3D5B29F1">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00" w:type="dxa"/>
            <w:tcBorders>
              <w:top w:val="single" w:color="auto" w:sz="4" w:space="0"/>
              <w:left w:val="nil"/>
              <w:bottom w:val="single" w:color="auto" w:sz="4" w:space="0"/>
              <w:right w:val="single" w:color="auto" w:sz="4" w:space="0"/>
            </w:tcBorders>
            <w:noWrap w:val="0"/>
            <w:vAlign w:val="center"/>
          </w:tcPr>
          <w:p w14:paraId="5E6CCA9C">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1190DE2B">
        <w:tblPrEx>
          <w:tblCellMar>
            <w:top w:w="0" w:type="dxa"/>
            <w:left w:w="108" w:type="dxa"/>
            <w:bottom w:w="0" w:type="dxa"/>
            <w:right w:w="108" w:type="dxa"/>
          </w:tblCellMar>
        </w:tblPrEx>
        <w:trPr>
          <w:trHeight w:val="406"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63A2FCE5">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2"/>
                <w:szCs w:val="22"/>
              </w:rPr>
            </w:pPr>
            <w:r>
              <w:rPr>
                <w:rFonts w:hint="eastAsia" w:ascii="仿宋" w:hAnsi="仿宋" w:eastAsia="仿宋" w:cs="宋体"/>
                <w:kern w:val="0"/>
                <w:sz w:val="22"/>
                <w:szCs w:val="22"/>
              </w:rPr>
              <w:t>投标</w:t>
            </w:r>
            <w:r>
              <w:rPr>
                <w:rFonts w:hint="default" w:ascii="仿宋" w:hAnsi="仿宋" w:eastAsia="仿宋" w:cs="宋体"/>
                <w:kern w:val="0"/>
                <w:sz w:val="22"/>
                <w:szCs w:val="22"/>
              </w:rPr>
              <w:t>保证金（</w:t>
            </w:r>
            <w:r>
              <w:rPr>
                <w:rFonts w:hint="eastAsia" w:ascii="仿宋" w:hAnsi="仿宋" w:eastAsia="仿宋" w:cs="宋体"/>
                <w:kern w:val="0"/>
                <w:sz w:val="22"/>
                <w:szCs w:val="22"/>
              </w:rPr>
              <w:t>12.1</w:t>
            </w:r>
            <w:r>
              <w:rPr>
                <w:rFonts w:hint="default" w:ascii="仿宋" w:hAnsi="仿宋" w:eastAsia="仿宋" w:cs="宋体"/>
                <w:kern w:val="0"/>
                <w:sz w:val="22"/>
                <w:szCs w:val="22"/>
              </w:rPr>
              <w:t>）</w:t>
            </w:r>
          </w:p>
        </w:tc>
        <w:tc>
          <w:tcPr>
            <w:tcW w:w="4884" w:type="dxa"/>
            <w:tcBorders>
              <w:top w:val="single" w:color="auto" w:sz="4" w:space="0"/>
              <w:left w:val="nil"/>
              <w:bottom w:val="single" w:color="auto" w:sz="4" w:space="0"/>
              <w:right w:val="single" w:color="auto" w:sz="4" w:space="0"/>
            </w:tcBorders>
            <w:noWrap w:val="0"/>
            <w:vAlign w:val="center"/>
          </w:tcPr>
          <w:p w14:paraId="2F00197D">
            <w:pPr>
              <w:keepNext w:val="0"/>
              <w:keepLines w:val="0"/>
              <w:widowControl/>
              <w:suppressLineNumbers w:val="0"/>
              <w:spacing w:before="0" w:beforeAutospacing="0" w:after="0" w:afterAutospacing="0"/>
              <w:ind w:left="0" w:right="0"/>
              <w:jc w:val="center"/>
              <w:rPr>
                <w:rFonts w:hint="eastAsia" w:ascii="仿宋" w:hAnsi="仿宋" w:eastAsia="仿宋" w:cs="Times New Roman"/>
                <w:szCs w:val="21"/>
              </w:rPr>
            </w:pPr>
            <w:r>
              <w:rPr>
                <w:rFonts w:hint="eastAsia" w:ascii="仿宋" w:hAnsi="仿宋" w:eastAsia="仿宋" w:cs="Times New Roman"/>
                <w:szCs w:val="21"/>
              </w:rPr>
              <w:t>符合</w:t>
            </w:r>
            <w:r>
              <w:rPr>
                <w:rFonts w:hint="default" w:ascii="仿宋" w:hAnsi="仿宋" w:eastAsia="仿宋" w:cs="Times New Roman"/>
                <w:szCs w:val="21"/>
              </w:rPr>
              <w:t>招标文件要求</w:t>
            </w:r>
          </w:p>
        </w:tc>
        <w:tc>
          <w:tcPr>
            <w:tcW w:w="525" w:type="dxa"/>
            <w:tcBorders>
              <w:top w:val="single" w:color="auto" w:sz="4" w:space="0"/>
              <w:left w:val="nil"/>
              <w:bottom w:val="single" w:color="auto" w:sz="4" w:space="0"/>
              <w:right w:val="single" w:color="auto" w:sz="4" w:space="0"/>
            </w:tcBorders>
            <w:noWrap w:val="0"/>
            <w:vAlign w:val="center"/>
          </w:tcPr>
          <w:p w14:paraId="775DFC82">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p>
        </w:tc>
        <w:tc>
          <w:tcPr>
            <w:tcW w:w="562" w:type="dxa"/>
            <w:tcBorders>
              <w:top w:val="single" w:color="auto" w:sz="4" w:space="0"/>
              <w:left w:val="nil"/>
              <w:bottom w:val="single" w:color="auto" w:sz="4" w:space="0"/>
              <w:right w:val="single" w:color="auto" w:sz="4" w:space="0"/>
            </w:tcBorders>
            <w:noWrap w:val="0"/>
            <w:vAlign w:val="center"/>
          </w:tcPr>
          <w:p w14:paraId="4FCAAE33">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p>
        </w:tc>
        <w:tc>
          <w:tcPr>
            <w:tcW w:w="600" w:type="dxa"/>
            <w:tcBorders>
              <w:top w:val="single" w:color="auto" w:sz="4" w:space="0"/>
              <w:left w:val="nil"/>
              <w:bottom w:val="single" w:color="auto" w:sz="4" w:space="0"/>
              <w:right w:val="single" w:color="auto" w:sz="4" w:space="0"/>
            </w:tcBorders>
            <w:noWrap w:val="0"/>
            <w:vAlign w:val="center"/>
          </w:tcPr>
          <w:p w14:paraId="5E918FC9">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p>
        </w:tc>
      </w:tr>
      <w:tr w14:paraId="5D8A3CF2">
        <w:tblPrEx>
          <w:tblCellMar>
            <w:top w:w="0" w:type="dxa"/>
            <w:left w:w="108" w:type="dxa"/>
            <w:bottom w:w="0" w:type="dxa"/>
            <w:right w:w="108" w:type="dxa"/>
          </w:tblCellMar>
        </w:tblPrEx>
        <w:trPr>
          <w:trHeight w:val="510"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46247F81">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kern w:val="0"/>
                <w:sz w:val="22"/>
                <w:szCs w:val="22"/>
              </w:rPr>
              <w:t>投标有效期满足要求</w:t>
            </w:r>
          </w:p>
          <w:p w14:paraId="519D72A4">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kern w:val="0"/>
                <w:sz w:val="22"/>
                <w:szCs w:val="22"/>
              </w:rPr>
              <w:t>（13.1）</w:t>
            </w:r>
          </w:p>
        </w:tc>
        <w:tc>
          <w:tcPr>
            <w:tcW w:w="4884" w:type="dxa"/>
            <w:tcBorders>
              <w:top w:val="single" w:color="auto" w:sz="4" w:space="0"/>
              <w:left w:val="nil"/>
              <w:bottom w:val="single" w:color="auto" w:sz="4" w:space="0"/>
              <w:right w:val="single" w:color="auto" w:sz="4" w:space="0"/>
            </w:tcBorders>
            <w:noWrap w:val="0"/>
            <w:vAlign w:val="center"/>
          </w:tcPr>
          <w:p w14:paraId="2D2BF543">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Times New Roman"/>
                <w:szCs w:val="21"/>
              </w:rPr>
              <w:t>自提交投标</w:t>
            </w:r>
            <w:r>
              <w:rPr>
                <w:rFonts w:hint="default" w:ascii="仿宋" w:hAnsi="仿宋" w:eastAsia="仿宋" w:cs="Times New Roman"/>
                <w:szCs w:val="21"/>
              </w:rPr>
              <w:t>文件截止之日起</w:t>
            </w:r>
            <w:r>
              <w:rPr>
                <w:rFonts w:hint="default" w:ascii="仿宋" w:hAnsi="仿宋" w:eastAsia="仿宋" w:cs="Times New Roman"/>
                <w:szCs w:val="21"/>
                <w:u w:val="single"/>
              </w:rPr>
              <w:t xml:space="preserve">   </w:t>
            </w:r>
            <w:r>
              <w:rPr>
                <w:rFonts w:hint="eastAsia" w:ascii="仿宋" w:hAnsi="仿宋" w:eastAsia="仿宋" w:cs="Times New Roman"/>
                <w:szCs w:val="21"/>
                <w:u w:val="single"/>
              </w:rPr>
              <w:t>90</w:t>
            </w:r>
            <w:r>
              <w:rPr>
                <w:rFonts w:hint="default" w:ascii="仿宋" w:hAnsi="仿宋" w:eastAsia="仿宋" w:cs="Times New Roman"/>
                <w:szCs w:val="21"/>
                <w:u w:val="single"/>
              </w:rPr>
              <w:t xml:space="preserve"> </w:t>
            </w:r>
            <w:r>
              <w:rPr>
                <w:rFonts w:hint="eastAsia" w:ascii="仿宋" w:hAnsi="仿宋" w:eastAsia="仿宋" w:cs="Times New Roman"/>
                <w:szCs w:val="21"/>
                <w:u w:val="single"/>
              </w:rPr>
              <w:t>日</w:t>
            </w:r>
            <w:r>
              <w:rPr>
                <w:rFonts w:hint="eastAsia" w:ascii="仿宋" w:hAnsi="仿宋" w:eastAsia="仿宋" w:cs="Times New Roman"/>
                <w:szCs w:val="21"/>
              </w:rPr>
              <w:t>历日内</w:t>
            </w:r>
          </w:p>
        </w:tc>
        <w:tc>
          <w:tcPr>
            <w:tcW w:w="525" w:type="dxa"/>
            <w:tcBorders>
              <w:top w:val="single" w:color="auto" w:sz="4" w:space="0"/>
              <w:left w:val="nil"/>
              <w:bottom w:val="single" w:color="auto" w:sz="4" w:space="0"/>
              <w:right w:val="single" w:color="auto" w:sz="4" w:space="0"/>
            </w:tcBorders>
            <w:noWrap w:val="0"/>
            <w:vAlign w:val="center"/>
          </w:tcPr>
          <w:p w14:paraId="67109BB0">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562" w:type="dxa"/>
            <w:tcBorders>
              <w:top w:val="single" w:color="auto" w:sz="4" w:space="0"/>
              <w:left w:val="nil"/>
              <w:bottom w:val="single" w:color="auto" w:sz="4" w:space="0"/>
              <w:right w:val="single" w:color="auto" w:sz="4" w:space="0"/>
            </w:tcBorders>
            <w:noWrap w:val="0"/>
            <w:vAlign w:val="center"/>
          </w:tcPr>
          <w:p w14:paraId="26F773A0">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00" w:type="dxa"/>
            <w:tcBorders>
              <w:top w:val="single" w:color="auto" w:sz="4" w:space="0"/>
              <w:left w:val="nil"/>
              <w:bottom w:val="single" w:color="auto" w:sz="4" w:space="0"/>
              <w:right w:val="single" w:color="auto" w:sz="4" w:space="0"/>
            </w:tcBorders>
            <w:noWrap w:val="0"/>
            <w:vAlign w:val="center"/>
          </w:tcPr>
          <w:p w14:paraId="318F82DE">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7B4198D6">
        <w:tblPrEx>
          <w:tblCellMar>
            <w:top w:w="0" w:type="dxa"/>
            <w:left w:w="108" w:type="dxa"/>
            <w:bottom w:w="0" w:type="dxa"/>
            <w:right w:w="108" w:type="dxa"/>
          </w:tblCellMar>
        </w:tblPrEx>
        <w:trPr>
          <w:trHeight w:val="510"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2559C035">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kern w:val="0"/>
                <w:sz w:val="22"/>
                <w:szCs w:val="22"/>
              </w:rPr>
              <w:t>接</w:t>
            </w:r>
            <w:r>
              <w:rPr>
                <w:rFonts w:hint="eastAsia" w:ascii="仿宋" w:hAnsi="仿宋" w:eastAsia="仿宋" w:cs="宋体"/>
                <w:color w:val="000000"/>
                <w:kern w:val="0"/>
                <w:sz w:val="22"/>
                <w:szCs w:val="22"/>
              </w:rPr>
              <w:t>受价格的算术修正</w:t>
            </w:r>
          </w:p>
          <w:p w14:paraId="3FBA64D1">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color w:val="000000"/>
                <w:kern w:val="0"/>
                <w:sz w:val="22"/>
                <w:szCs w:val="22"/>
              </w:rPr>
              <w:t>（20.2）</w:t>
            </w:r>
          </w:p>
        </w:tc>
        <w:tc>
          <w:tcPr>
            <w:tcW w:w="4884" w:type="dxa"/>
            <w:tcBorders>
              <w:top w:val="single" w:color="auto" w:sz="4" w:space="0"/>
              <w:left w:val="nil"/>
              <w:bottom w:val="single" w:color="auto" w:sz="4" w:space="0"/>
              <w:right w:val="single" w:color="auto" w:sz="4" w:space="0"/>
            </w:tcBorders>
            <w:noWrap w:val="0"/>
            <w:vAlign w:val="center"/>
          </w:tcPr>
          <w:p w14:paraId="2DFFB7CB">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Times New Roman"/>
                <w:szCs w:val="21"/>
              </w:rPr>
              <w:t>投标文件报价出现前后不一致的，应按照招标</w:t>
            </w:r>
            <w:r>
              <w:rPr>
                <w:rFonts w:hint="default" w:ascii="仿宋" w:hAnsi="仿宋" w:eastAsia="仿宋" w:cs="Times New Roman"/>
                <w:szCs w:val="21"/>
              </w:rPr>
              <w:t>文件</w:t>
            </w:r>
            <w:r>
              <w:rPr>
                <w:rFonts w:hint="eastAsia" w:ascii="仿宋" w:hAnsi="仿宋" w:eastAsia="仿宋" w:cs="Times New Roman"/>
                <w:szCs w:val="21"/>
              </w:rPr>
              <w:t>规定的顺序修正。</w:t>
            </w:r>
          </w:p>
        </w:tc>
        <w:tc>
          <w:tcPr>
            <w:tcW w:w="525" w:type="dxa"/>
            <w:tcBorders>
              <w:top w:val="single" w:color="auto" w:sz="4" w:space="0"/>
              <w:left w:val="nil"/>
              <w:bottom w:val="single" w:color="auto" w:sz="4" w:space="0"/>
              <w:right w:val="single" w:color="auto" w:sz="4" w:space="0"/>
            </w:tcBorders>
            <w:noWrap w:val="0"/>
            <w:vAlign w:val="center"/>
          </w:tcPr>
          <w:p w14:paraId="1D8CE777">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562" w:type="dxa"/>
            <w:tcBorders>
              <w:top w:val="single" w:color="auto" w:sz="4" w:space="0"/>
              <w:left w:val="nil"/>
              <w:bottom w:val="single" w:color="auto" w:sz="4" w:space="0"/>
              <w:right w:val="single" w:color="auto" w:sz="4" w:space="0"/>
            </w:tcBorders>
            <w:noWrap w:val="0"/>
            <w:vAlign w:val="center"/>
          </w:tcPr>
          <w:p w14:paraId="6460586A">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00" w:type="dxa"/>
            <w:tcBorders>
              <w:top w:val="single" w:color="auto" w:sz="4" w:space="0"/>
              <w:left w:val="nil"/>
              <w:bottom w:val="single" w:color="auto" w:sz="4" w:space="0"/>
              <w:right w:val="single" w:color="auto" w:sz="4" w:space="0"/>
            </w:tcBorders>
            <w:noWrap w:val="0"/>
            <w:vAlign w:val="center"/>
          </w:tcPr>
          <w:p w14:paraId="60B3B3BF">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30CFBF37">
        <w:tblPrEx>
          <w:tblCellMar>
            <w:top w:w="0" w:type="dxa"/>
            <w:left w:w="108" w:type="dxa"/>
            <w:bottom w:w="0" w:type="dxa"/>
            <w:right w:w="108" w:type="dxa"/>
          </w:tblCellMar>
        </w:tblPrEx>
        <w:trPr>
          <w:trHeight w:val="510"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30F1DB24">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符合强制采购节能产品要求（20.6）</w:t>
            </w:r>
          </w:p>
        </w:tc>
        <w:tc>
          <w:tcPr>
            <w:tcW w:w="4884" w:type="dxa"/>
            <w:tcBorders>
              <w:top w:val="single" w:color="auto" w:sz="4" w:space="0"/>
              <w:left w:val="nil"/>
              <w:bottom w:val="single" w:color="auto" w:sz="4" w:space="0"/>
              <w:right w:val="single" w:color="auto" w:sz="4" w:space="0"/>
            </w:tcBorders>
            <w:noWrap w:val="0"/>
            <w:vAlign w:val="center"/>
          </w:tcPr>
          <w:p w14:paraId="1F61D0D1">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highlight w:val="yellow"/>
              </w:rPr>
            </w:pPr>
            <w:r>
              <w:rPr>
                <w:rFonts w:hint="eastAsia" w:ascii="仿宋" w:hAnsi="仿宋" w:eastAsia="仿宋" w:cs="宋体"/>
                <w:kern w:val="0"/>
                <w:szCs w:val="21"/>
                <w:highlight w:val="none"/>
              </w:rPr>
              <w:t>本项目</w:t>
            </w:r>
            <w:r>
              <w:rPr>
                <w:rFonts w:hint="eastAsia" w:ascii="仿宋" w:hAnsi="仿宋" w:eastAsia="仿宋" w:cs="宋体"/>
                <w:i/>
                <w:kern w:val="0"/>
                <w:szCs w:val="21"/>
                <w:highlight w:val="none"/>
                <w:u w:val="single"/>
                <w:lang w:val="en-US" w:eastAsia="zh-CN"/>
              </w:rPr>
              <w:t>不</w:t>
            </w:r>
            <w:r>
              <w:rPr>
                <w:rFonts w:hint="default" w:ascii="仿宋" w:hAnsi="仿宋" w:eastAsia="仿宋" w:cs="宋体"/>
                <w:i/>
                <w:kern w:val="0"/>
                <w:szCs w:val="21"/>
                <w:highlight w:val="none"/>
                <w:u w:val="single"/>
              </w:rPr>
              <w:t>适用</w:t>
            </w:r>
          </w:p>
        </w:tc>
        <w:tc>
          <w:tcPr>
            <w:tcW w:w="525" w:type="dxa"/>
            <w:tcBorders>
              <w:top w:val="single" w:color="auto" w:sz="4" w:space="0"/>
              <w:left w:val="nil"/>
              <w:bottom w:val="single" w:color="auto" w:sz="4" w:space="0"/>
              <w:right w:val="single" w:color="auto" w:sz="4" w:space="0"/>
            </w:tcBorders>
            <w:noWrap w:val="0"/>
            <w:vAlign w:val="center"/>
          </w:tcPr>
          <w:p w14:paraId="50B80C56">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562" w:type="dxa"/>
            <w:tcBorders>
              <w:top w:val="single" w:color="auto" w:sz="4" w:space="0"/>
              <w:left w:val="nil"/>
              <w:bottom w:val="single" w:color="auto" w:sz="4" w:space="0"/>
              <w:right w:val="single" w:color="auto" w:sz="4" w:space="0"/>
            </w:tcBorders>
            <w:noWrap w:val="0"/>
            <w:vAlign w:val="center"/>
          </w:tcPr>
          <w:p w14:paraId="618895C7">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00" w:type="dxa"/>
            <w:tcBorders>
              <w:top w:val="single" w:color="auto" w:sz="4" w:space="0"/>
              <w:left w:val="nil"/>
              <w:bottom w:val="single" w:color="auto" w:sz="4" w:space="0"/>
              <w:right w:val="single" w:color="auto" w:sz="4" w:space="0"/>
            </w:tcBorders>
            <w:noWrap w:val="0"/>
            <w:vAlign w:val="center"/>
          </w:tcPr>
          <w:p w14:paraId="0BDB360F">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1F6E8360">
        <w:tblPrEx>
          <w:tblCellMar>
            <w:top w:w="0" w:type="dxa"/>
            <w:left w:w="108" w:type="dxa"/>
            <w:bottom w:w="0" w:type="dxa"/>
            <w:right w:w="108" w:type="dxa"/>
          </w:tblCellMar>
        </w:tblPrEx>
        <w:trPr>
          <w:trHeight w:val="1184"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0898F61B">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kern w:val="0"/>
                <w:sz w:val="22"/>
                <w:szCs w:val="22"/>
              </w:rPr>
              <w:t>报价说明可以接受（22.2）</w:t>
            </w:r>
          </w:p>
        </w:tc>
        <w:tc>
          <w:tcPr>
            <w:tcW w:w="4884" w:type="dxa"/>
            <w:tcBorders>
              <w:top w:val="single" w:color="auto" w:sz="4" w:space="0"/>
              <w:left w:val="nil"/>
              <w:bottom w:val="single" w:color="auto" w:sz="4" w:space="0"/>
              <w:right w:val="single" w:color="auto" w:sz="4" w:space="0"/>
            </w:tcBorders>
            <w:noWrap w:val="0"/>
            <w:vAlign w:val="center"/>
          </w:tcPr>
          <w:p w14:paraId="204A6848">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Times New Roman"/>
                <w:szCs w:val="21"/>
              </w:rPr>
              <w:t>评标委员会认为投标人的报价明显低于其他通过符合性审查投标人的报价，有可能影响产品质量或者不能诚信履约的，评标委员会应当将其作为无效投标处理</w:t>
            </w:r>
          </w:p>
        </w:tc>
        <w:tc>
          <w:tcPr>
            <w:tcW w:w="525" w:type="dxa"/>
            <w:tcBorders>
              <w:top w:val="single" w:color="auto" w:sz="4" w:space="0"/>
              <w:left w:val="nil"/>
              <w:bottom w:val="single" w:color="auto" w:sz="4" w:space="0"/>
              <w:right w:val="single" w:color="auto" w:sz="4" w:space="0"/>
            </w:tcBorders>
            <w:noWrap w:val="0"/>
            <w:vAlign w:val="center"/>
          </w:tcPr>
          <w:p w14:paraId="051E1F31">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562" w:type="dxa"/>
            <w:tcBorders>
              <w:top w:val="single" w:color="auto" w:sz="4" w:space="0"/>
              <w:left w:val="nil"/>
              <w:bottom w:val="single" w:color="auto" w:sz="4" w:space="0"/>
              <w:right w:val="single" w:color="auto" w:sz="4" w:space="0"/>
            </w:tcBorders>
            <w:noWrap w:val="0"/>
            <w:vAlign w:val="center"/>
          </w:tcPr>
          <w:p w14:paraId="7E8B523C">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00" w:type="dxa"/>
            <w:tcBorders>
              <w:top w:val="single" w:color="auto" w:sz="4" w:space="0"/>
              <w:left w:val="nil"/>
              <w:bottom w:val="single" w:color="auto" w:sz="4" w:space="0"/>
              <w:right w:val="single" w:color="auto" w:sz="4" w:space="0"/>
            </w:tcBorders>
            <w:noWrap w:val="0"/>
            <w:vAlign w:val="center"/>
          </w:tcPr>
          <w:p w14:paraId="6D79B1AC">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3857E703">
        <w:tblPrEx>
          <w:tblCellMar>
            <w:top w:w="0" w:type="dxa"/>
            <w:left w:w="108" w:type="dxa"/>
            <w:bottom w:w="0" w:type="dxa"/>
            <w:right w:w="108" w:type="dxa"/>
          </w:tblCellMar>
        </w:tblPrEx>
        <w:trPr>
          <w:trHeight w:val="510" w:hRule="atLeast"/>
        </w:trPr>
        <w:tc>
          <w:tcPr>
            <w:tcW w:w="2129" w:type="dxa"/>
            <w:tcBorders>
              <w:top w:val="single" w:color="auto" w:sz="4" w:space="0"/>
              <w:left w:val="single" w:color="auto" w:sz="4" w:space="0"/>
              <w:bottom w:val="single" w:color="auto" w:sz="4" w:space="0"/>
              <w:right w:val="single" w:color="auto" w:sz="4" w:space="0"/>
            </w:tcBorders>
            <w:noWrap w:val="0"/>
            <w:vAlign w:val="center"/>
          </w:tcPr>
          <w:p w14:paraId="12BDAD7C">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Times New Roman"/>
                <w:sz w:val="22"/>
                <w:szCs w:val="22"/>
              </w:rPr>
              <w:t>无采购人不能接受的附加条件（22.2）</w:t>
            </w:r>
          </w:p>
        </w:tc>
        <w:tc>
          <w:tcPr>
            <w:tcW w:w="4884" w:type="dxa"/>
            <w:tcBorders>
              <w:top w:val="single" w:color="auto" w:sz="4" w:space="0"/>
              <w:left w:val="nil"/>
              <w:bottom w:val="single" w:color="auto" w:sz="4" w:space="0"/>
              <w:right w:val="single" w:color="auto" w:sz="4" w:space="0"/>
            </w:tcBorders>
            <w:noWrap w:val="0"/>
            <w:vAlign w:val="center"/>
          </w:tcPr>
          <w:p w14:paraId="7AB0623D">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Times New Roman"/>
                <w:szCs w:val="21"/>
              </w:rPr>
              <w:t xml:space="preserve">投标文件未含有采购人不能接受的附加条件。 </w:t>
            </w:r>
          </w:p>
        </w:tc>
        <w:tc>
          <w:tcPr>
            <w:tcW w:w="525" w:type="dxa"/>
            <w:tcBorders>
              <w:top w:val="single" w:color="auto" w:sz="4" w:space="0"/>
              <w:left w:val="nil"/>
              <w:bottom w:val="single" w:color="auto" w:sz="4" w:space="0"/>
              <w:right w:val="single" w:color="auto" w:sz="4" w:space="0"/>
            </w:tcBorders>
            <w:noWrap w:val="0"/>
            <w:vAlign w:val="center"/>
          </w:tcPr>
          <w:p w14:paraId="4BB73481">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562" w:type="dxa"/>
            <w:tcBorders>
              <w:top w:val="single" w:color="auto" w:sz="4" w:space="0"/>
              <w:left w:val="nil"/>
              <w:bottom w:val="single" w:color="auto" w:sz="4" w:space="0"/>
              <w:right w:val="single" w:color="auto" w:sz="4" w:space="0"/>
            </w:tcBorders>
            <w:noWrap w:val="0"/>
            <w:vAlign w:val="center"/>
          </w:tcPr>
          <w:p w14:paraId="05D5FDC3">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600" w:type="dxa"/>
            <w:tcBorders>
              <w:top w:val="single" w:color="auto" w:sz="4" w:space="0"/>
              <w:left w:val="nil"/>
              <w:bottom w:val="single" w:color="auto" w:sz="4" w:space="0"/>
              <w:right w:val="single" w:color="auto" w:sz="4" w:space="0"/>
            </w:tcBorders>
            <w:noWrap w:val="0"/>
            <w:vAlign w:val="center"/>
          </w:tcPr>
          <w:p w14:paraId="0B699CF2">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r>
      <w:tr w14:paraId="1E244651">
        <w:tblPrEx>
          <w:tblCellMar>
            <w:top w:w="0" w:type="dxa"/>
            <w:left w:w="108" w:type="dxa"/>
            <w:bottom w:w="0" w:type="dxa"/>
            <w:right w:w="108" w:type="dxa"/>
          </w:tblCellMar>
        </w:tblPrEx>
        <w:trPr>
          <w:trHeight w:val="461" w:hRule="atLeast"/>
        </w:trPr>
        <w:tc>
          <w:tcPr>
            <w:tcW w:w="7013" w:type="dxa"/>
            <w:gridSpan w:val="2"/>
            <w:tcBorders>
              <w:top w:val="single" w:color="auto" w:sz="4" w:space="0"/>
              <w:left w:val="single" w:color="auto" w:sz="4" w:space="0"/>
              <w:bottom w:val="single" w:color="auto" w:sz="4" w:space="0"/>
              <w:right w:val="single" w:color="auto" w:sz="4" w:space="0"/>
            </w:tcBorders>
            <w:noWrap w:val="0"/>
            <w:vAlign w:val="center"/>
          </w:tcPr>
          <w:p w14:paraId="7A6A3BF8">
            <w:pPr>
              <w:keepNext w:val="0"/>
              <w:keepLines w:val="0"/>
              <w:widowControl/>
              <w:suppressLineNumbers w:val="0"/>
              <w:spacing w:before="0" w:beforeAutospacing="0" w:after="0" w:afterAutospacing="0"/>
              <w:ind w:left="0" w:right="0"/>
              <w:jc w:val="center"/>
              <w:rPr>
                <w:rFonts w:hint="default" w:ascii="仿宋" w:hAnsi="仿宋" w:eastAsia="仿宋" w:cs="Times New Roman"/>
                <w:b/>
                <w:szCs w:val="21"/>
              </w:rPr>
            </w:pPr>
            <w:r>
              <w:rPr>
                <w:rFonts w:hint="eastAsia" w:ascii="仿宋" w:hAnsi="仿宋" w:eastAsia="仿宋" w:cs="宋体"/>
                <w:b/>
                <w:kern w:val="0"/>
                <w:sz w:val="22"/>
                <w:szCs w:val="22"/>
              </w:rPr>
              <w:t>结论</w:t>
            </w:r>
          </w:p>
        </w:tc>
        <w:tc>
          <w:tcPr>
            <w:tcW w:w="525" w:type="dxa"/>
            <w:tcBorders>
              <w:top w:val="single" w:color="auto" w:sz="4" w:space="0"/>
              <w:left w:val="nil"/>
              <w:bottom w:val="single" w:color="auto" w:sz="4" w:space="0"/>
              <w:right w:val="single" w:color="auto" w:sz="4" w:space="0"/>
            </w:tcBorders>
            <w:noWrap w:val="0"/>
            <w:vAlign w:val="center"/>
          </w:tcPr>
          <w:p w14:paraId="2F6FFD5D">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p>
        </w:tc>
        <w:tc>
          <w:tcPr>
            <w:tcW w:w="562" w:type="dxa"/>
            <w:tcBorders>
              <w:top w:val="single" w:color="auto" w:sz="4" w:space="0"/>
              <w:left w:val="nil"/>
              <w:bottom w:val="single" w:color="auto" w:sz="4" w:space="0"/>
              <w:right w:val="single" w:color="auto" w:sz="4" w:space="0"/>
            </w:tcBorders>
            <w:noWrap w:val="0"/>
            <w:vAlign w:val="center"/>
          </w:tcPr>
          <w:p w14:paraId="6CF498DE">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p>
        </w:tc>
        <w:tc>
          <w:tcPr>
            <w:tcW w:w="600" w:type="dxa"/>
            <w:tcBorders>
              <w:top w:val="single" w:color="auto" w:sz="4" w:space="0"/>
              <w:left w:val="nil"/>
              <w:bottom w:val="single" w:color="auto" w:sz="4" w:space="0"/>
              <w:right w:val="single" w:color="auto" w:sz="4" w:space="0"/>
            </w:tcBorders>
            <w:noWrap w:val="0"/>
            <w:vAlign w:val="center"/>
          </w:tcPr>
          <w:p w14:paraId="729F4F79">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p>
        </w:tc>
      </w:tr>
    </w:tbl>
    <w:p w14:paraId="162760DD">
      <w:pPr>
        <w:pStyle w:val="10"/>
        <w:tabs>
          <w:tab w:val="clear" w:pos="567"/>
        </w:tabs>
        <w:spacing w:before="0" w:line="360" w:lineRule="auto"/>
        <w:ind w:firstLine="480" w:firstLineChars="200"/>
        <w:rPr>
          <w:rFonts w:hint="eastAsia" w:ascii="仿宋_GB2312" w:hAnsi="仿宋_GB2312" w:eastAsia="仿宋_GB2312" w:cs="仿宋_GB2312"/>
          <w:b/>
          <w:bCs/>
          <w:iCs/>
          <w:sz w:val="32"/>
          <w:szCs w:val="22"/>
        </w:rPr>
      </w:pPr>
      <w:r>
        <w:rPr>
          <w:rFonts w:hint="eastAsia" w:ascii="仿宋_GB2312" w:hAnsi="仿宋_GB2312" w:eastAsia="仿宋_GB2312" w:cs="仿宋_GB2312"/>
          <w:iCs/>
        </w:rPr>
        <w:t>评委根据投标单位投标文件的符合性进行审查，符合要求的打“√”，不符合要求的打“×”，一项不符合要求，则评审结论为不通过。</w:t>
      </w:r>
    </w:p>
    <w:p w14:paraId="766AB7A6">
      <w:pPr>
        <w:keepNext w:val="0"/>
        <w:keepLines w:val="0"/>
        <w:pageBreakBefore w:val="0"/>
        <w:widowControl/>
        <w:kinsoku/>
        <w:wordWrap/>
        <w:overflowPunct/>
        <w:topLinePunct w:val="0"/>
        <w:bidi w:val="0"/>
        <w:spacing w:line="280" w:lineRule="exact"/>
        <w:jc w:val="center"/>
        <w:textAlignment w:val="center"/>
        <w:rPr>
          <w:rFonts w:hint="eastAsia" w:ascii="仿宋_GB2312" w:hAnsi="仿宋_GB2312" w:eastAsia="仿宋_GB2312" w:cs="仿宋_GB2312"/>
          <w:b/>
          <w:bCs/>
          <w:iCs/>
          <w:sz w:val="32"/>
          <w:szCs w:val="22"/>
        </w:rPr>
      </w:pPr>
    </w:p>
    <w:p w14:paraId="2FA9FB0E">
      <w:pPr>
        <w:keepNext w:val="0"/>
        <w:keepLines w:val="0"/>
        <w:pageBreakBefore w:val="0"/>
        <w:widowControl/>
        <w:kinsoku/>
        <w:wordWrap/>
        <w:overflowPunct/>
        <w:topLinePunct w:val="0"/>
        <w:bidi w:val="0"/>
        <w:spacing w:line="280" w:lineRule="exact"/>
        <w:jc w:val="center"/>
        <w:textAlignment w:val="center"/>
        <w:rPr>
          <w:rFonts w:hint="eastAsia" w:ascii="仿宋_GB2312" w:hAnsi="仿宋_GB2312" w:eastAsia="仿宋_GB2312" w:cs="仿宋_GB2312"/>
          <w:b/>
          <w:bCs/>
          <w:iCs/>
          <w:sz w:val="32"/>
          <w:szCs w:val="22"/>
        </w:rPr>
      </w:pPr>
    </w:p>
    <w:p w14:paraId="03897817">
      <w:pPr>
        <w:keepNext w:val="0"/>
        <w:keepLines w:val="0"/>
        <w:pageBreakBefore w:val="0"/>
        <w:widowControl/>
        <w:kinsoku/>
        <w:wordWrap/>
        <w:overflowPunct/>
        <w:topLinePunct w:val="0"/>
        <w:bidi w:val="0"/>
        <w:spacing w:line="280" w:lineRule="exact"/>
        <w:jc w:val="center"/>
        <w:textAlignment w:val="center"/>
        <w:rPr>
          <w:rFonts w:hint="eastAsia" w:ascii="仿宋_GB2312" w:hAnsi="仿宋_GB2312" w:eastAsia="仿宋_GB2312" w:cs="仿宋_GB2312"/>
          <w:b/>
          <w:bCs/>
          <w:iCs/>
          <w:sz w:val="32"/>
          <w:szCs w:val="22"/>
        </w:rPr>
      </w:pPr>
    </w:p>
    <w:p w14:paraId="0B05EC51">
      <w:pPr>
        <w:keepNext w:val="0"/>
        <w:keepLines w:val="0"/>
        <w:pageBreakBefore w:val="0"/>
        <w:widowControl/>
        <w:kinsoku/>
        <w:wordWrap/>
        <w:overflowPunct/>
        <w:topLinePunct w:val="0"/>
        <w:bidi w:val="0"/>
        <w:spacing w:line="280" w:lineRule="exact"/>
        <w:jc w:val="center"/>
        <w:textAlignment w:val="center"/>
        <w:rPr>
          <w:rFonts w:hint="eastAsia" w:ascii="仿宋_GB2312" w:hAnsi="仿宋_GB2312" w:eastAsia="仿宋_GB2312" w:cs="仿宋_GB2312"/>
          <w:b/>
          <w:bCs/>
          <w:iCs/>
          <w:sz w:val="32"/>
          <w:szCs w:val="22"/>
        </w:rPr>
      </w:pPr>
    </w:p>
    <w:p w14:paraId="053EE92A">
      <w:pPr>
        <w:keepNext w:val="0"/>
        <w:keepLines w:val="0"/>
        <w:pageBreakBefore w:val="0"/>
        <w:widowControl/>
        <w:kinsoku/>
        <w:wordWrap/>
        <w:overflowPunct/>
        <w:topLinePunct w:val="0"/>
        <w:bidi w:val="0"/>
        <w:spacing w:line="280" w:lineRule="exact"/>
        <w:jc w:val="center"/>
        <w:textAlignment w:val="center"/>
        <w:rPr>
          <w:rFonts w:hint="eastAsia" w:ascii="仿宋_GB2312" w:hAnsi="仿宋_GB2312" w:eastAsia="仿宋_GB2312" w:cs="仿宋_GB2312"/>
          <w:b/>
          <w:bCs/>
          <w:iCs/>
          <w:sz w:val="32"/>
          <w:szCs w:val="22"/>
        </w:rPr>
      </w:pPr>
    </w:p>
    <w:p w14:paraId="67C0115A">
      <w:pPr>
        <w:keepNext w:val="0"/>
        <w:keepLines w:val="0"/>
        <w:pageBreakBefore w:val="0"/>
        <w:widowControl/>
        <w:kinsoku/>
        <w:wordWrap/>
        <w:overflowPunct/>
        <w:topLinePunct w:val="0"/>
        <w:bidi w:val="0"/>
        <w:spacing w:line="280" w:lineRule="exact"/>
        <w:jc w:val="center"/>
        <w:textAlignment w:val="center"/>
        <w:rPr>
          <w:rFonts w:hint="eastAsia" w:ascii="仿宋_GB2312" w:hAnsi="仿宋_GB2312" w:eastAsia="仿宋_GB2312" w:cs="仿宋_GB2312"/>
          <w:b/>
          <w:bCs/>
          <w:iCs/>
          <w:sz w:val="32"/>
          <w:szCs w:val="22"/>
        </w:rPr>
      </w:pPr>
    </w:p>
    <w:p w14:paraId="4416ECFB">
      <w:pPr>
        <w:keepNext w:val="0"/>
        <w:keepLines w:val="0"/>
        <w:pageBreakBefore w:val="0"/>
        <w:widowControl/>
        <w:kinsoku/>
        <w:wordWrap/>
        <w:overflowPunct/>
        <w:topLinePunct w:val="0"/>
        <w:bidi w:val="0"/>
        <w:spacing w:line="280" w:lineRule="exact"/>
        <w:jc w:val="center"/>
        <w:textAlignment w:val="center"/>
        <w:rPr>
          <w:rFonts w:hint="eastAsia" w:ascii="仿宋_GB2312" w:hAnsi="仿宋_GB2312" w:eastAsia="仿宋_GB2312" w:cs="仿宋_GB2312"/>
          <w:b/>
          <w:bCs/>
          <w:iCs/>
          <w:sz w:val="32"/>
          <w:szCs w:val="22"/>
        </w:rPr>
      </w:pPr>
    </w:p>
    <w:p w14:paraId="5A2F38A4">
      <w:pPr>
        <w:keepNext w:val="0"/>
        <w:keepLines w:val="0"/>
        <w:pageBreakBefore w:val="0"/>
        <w:widowControl/>
        <w:kinsoku/>
        <w:wordWrap/>
        <w:overflowPunct/>
        <w:topLinePunct w:val="0"/>
        <w:bidi w:val="0"/>
        <w:spacing w:line="280" w:lineRule="exact"/>
        <w:jc w:val="both"/>
        <w:textAlignment w:val="center"/>
        <w:rPr>
          <w:rFonts w:hint="eastAsia" w:ascii="仿宋_GB2312" w:hAnsi="仿宋_GB2312" w:eastAsia="仿宋_GB2312" w:cs="仿宋_GB2312"/>
          <w:b/>
          <w:bCs/>
          <w:iCs/>
          <w:sz w:val="32"/>
          <w:szCs w:val="22"/>
        </w:rPr>
      </w:pPr>
    </w:p>
    <w:p w14:paraId="7B316252">
      <w:pPr>
        <w:keepNext w:val="0"/>
        <w:keepLines w:val="0"/>
        <w:pageBreakBefore w:val="0"/>
        <w:widowControl/>
        <w:kinsoku/>
        <w:wordWrap/>
        <w:overflowPunct/>
        <w:topLinePunct w:val="0"/>
        <w:bidi w:val="0"/>
        <w:spacing w:line="280" w:lineRule="exact"/>
        <w:jc w:val="center"/>
        <w:textAlignment w:val="center"/>
        <w:rPr>
          <w:rFonts w:hint="eastAsia" w:ascii="仿宋_GB2312" w:hAnsi="仿宋_GB2312" w:eastAsia="仿宋_GB2312" w:cs="仿宋_GB2312"/>
          <w:b/>
          <w:bCs/>
          <w:iCs/>
          <w:sz w:val="32"/>
          <w:szCs w:val="22"/>
        </w:rPr>
      </w:pPr>
      <w:r>
        <w:rPr>
          <w:rFonts w:hint="eastAsia" w:ascii="仿宋_GB2312" w:hAnsi="仿宋_GB2312" w:eastAsia="仿宋_GB2312" w:cs="仿宋_GB2312"/>
          <w:b/>
          <w:bCs/>
          <w:iCs/>
          <w:sz w:val="32"/>
          <w:szCs w:val="22"/>
        </w:rPr>
        <w:t>评分表</w:t>
      </w:r>
    </w:p>
    <w:tbl>
      <w:tblPr>
        <w:tblStyle w:val="35"/>
        <w:tblW w:w="85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
        <w:gridCol w:w="731"/>
        <w:gridCol w:w="685"/>
        <w:gridCol w:w="6140"/>
        <w:gridCol w:w="532"/>
      </w:tblGrid>
      <w:tr w14:paraId="611D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A8413A">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序号</w:t>
            </w:r>
          </w:p>
        </w:tc>
        <w:tc>
          <w:tcPr>
            <w:tcW w:w="7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70A0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0"/>
                <w:szCs w:val="20"/>
                <w:u w:val="none"/>
              </w:rPr>
            </w:pPr>
          </w:p>
        </w:tc>
        <w:tc>
          <w:tcPr>
            <w:tcW w:w="6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8204AB">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评审项目</w:t>
            </w:r>
          </w:p>
        </w:tc>
        <w:tc>
          <w:tcPr>
            <w:tcW w:w="6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C3325">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评审标准</w:t>
            </w:r>
          </w:p>
        </w:tc>
        <w:tc>
          <w:tcPr>
            <w:tcW w:w="5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B135BD">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分值</w:t>
            </w:r>
          </w:p>
        </w:tc>
      </w:tr>
      <w:tr w14:paraId="210C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70" w:type="dxa"/>
            <w:vMerge w:val="restart"/>
            <w:tcBorders>
              <w:top w:val="nil"/>
              <w:left w:val="single" w:color="000000" w:sz="8" w:space="0"/>
              <w:bottom w:val="single" w:color="000000" w:sz="8" w:space="0"/>
              <w:right w:val="single" w:color="000000" w:sz="8" w:space="0"/>
            </w:tcBorders>
            <w:shd w:val="clear" w:color="auto" w:fill="auto"/>
            <w:vAlign w:val="center"/>
          </w:tcPr>
          <w:p w14:paraId="2EC717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31" w:type="dxa"/>
            <w:vMerge w:val="restart"/>
            <w:tcBorders>
              <w:top w:val="nil"/>
              <w:left w:val="single" w:color="000000" w:sz="8" w:space="0"/>
              <w:bottom w:val="single" w:color="000000" w:sz="8" w:space="0"/>
              <w:right w:val="single" w:color="000000" w:sz="8" w:space="0"/>
            </w:tcBorders>
            <w:shd w:val="clear" w:color="auto" w:fill="auto"/>
            <w:vAlign w:val="center"/>
          </w:tcPr>
          <w:p w14:paraId="6A87722B">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价格分（</w:t>
            </w:r>
            <w:r>
              <w:rPr>
                <w:rFonts w:hint="default" w:ascii="Times New Roman" w:hAnsi="Times New Roman" w:eastAsia="方正仿宋_GBK" w:cs="Times New Roman"/>
                <w:i w:val="0"/>
                <w:iCs w:val="0"/>
                <w:color w:val="000000"/>
                <w:kern w:val="0"/>
                <w:sz w:val="20"/>
                <w:szCs w:val="20"/>
                <w:u w:val="none"/>
                <w:lang w:val="en-US" w:eastAsia="zh-CN" w:bidi="ar"/>
              </w:rPr>
              <w:t>30</w:t>
            </w:r>
            <w:r>
              <w:rPr>
                <w:rFonts w:hint="default" w:ascii="方正仿宋_GBK" w:hAnsi="方正仿宋_GBK" w:eastAsia="方正仿宋_GBK" w:cs="方正仿宋_GBK"/>
                <w:i w:val="0"/>
                <w:iCs w:val="0"/>
                <w:color w:val="000000"/>
                <w:kern w:val="0"/>
                <w:sz w:val="20"/>
                <w:szCs w:val="20"/>
                <w:u w:val="none"/>
                <w:lang w:val="en-US" w:eastAsia="zh-CN" w:bidi="ar"/>
              </w:rPr>
              <w:t>分）</w:t>
            </w:r>
          </w:p>
        </w:tc>
        <w:tc>
          <w:tcPr>
            <w:tcW w:w="685" w:type="dxa"/>
            <w:vMerge w:val="restart"/>
            <w:tcBorders>
              <w:top w:val="nil"/>
              <w:left w:val="single" w:color="000000" w:sz="8" w:space="0"/>
              <w:bottom w:val="single" w:color="000000" w:sz="8" w:space="0"/>
              <w:right w:val="single" w:color="000000" w:sz="8" w:space="0"/>
            </w:tcBorders>
            <w:shd w:val="clear" w:color="auto" w:fill="auto"/>
            <w:vAlign w:val="center"/>
          </w:tcPr>
          <w:p w14:paraId="4410D859">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投标报价</w:t>
            </w:r>
          </w:p>
        </w:tc>
        <w:tc>
          <w:tcPr>
            <w:tcW w:w="6140" w:type="dxa"/>
            <w:vMerge w:val="restart"/>
            <w:tcBorders>
              <w:top w:val="nil"/>
              <w:left w:val="single" w:color="000000" w:sz="8" w:space="0"/>
              <w:bottom w:val="single" w:color="000000" w:sz="8" w:space="0"/>
              <w:right w:val="single" w:color="000000" w:sz="8" w:space="0"/>
            </w:tcBorders>
            <w:shd w:val="clear" w:color="auto" w:fill="auto"/>
            <w:vAlign w:val="center"/>
          </w:tcPr>
          <w:p w14:paraId="3E6D671F">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综合评分法中的价格分统一采用低价优先法计算，即满足招标文件要求且投标价格最低的投标报价为基准价，其价格分为满分</w:t>
            </w:r>
            <w:r>
              <w:rPr>
                <w:rFonts w:hint="default" w:ascii="Times New Roman" w:hAnsi="Times New Roman" w:eastAsia="宋体" w:cs="Times New Roman"/>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其他投标单位的投标报价得分计算公式如下：</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投标报价得分</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（评标基准价／投标报价）</w:t>
            </w:r>
            <w:r>
              <w:rPr>
                <w:rFonts w:hint="default" w:ascii="Times New Roman" w:hAnsi="Times New Roman" w:eastAsia="宋体" w:cs="Times New Roman"/>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；小数点后保留两位，四舍五入。</w:t>
            </w:r>
          </w:p>
        </w:tc>
        <w:tc>
          <w:tcPr>
            <w:tcW w:w="532" w:type="dxa"/>
            <w:vMerge w:val="restart"/>
            <w:tcBorders>
              <w:top w:val="nil"/>
              <w:left w:val="single" w:color="000000" w:sz="8" w:space="0"/>
              <w:bottom w:val="single" w:color="000000" w:sz="8" w:space="0"/>
              <w:right w:val="single" w:color="000000" w:sz="8" w:space="0"/>
            </w:tcBorders>
            <w:shd w:val="clear" w:color="auto" w:fill="auto"/>
            <w:vAlign w:val="center"/>
          </w:tcPr>
          <w:p w14:paraId="0F4D82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r>
              <w:rPr>
                <w:rFonts w:hint="default" w:ascii="方正仿宋_GBK" w:hAnsi="方正仿宋_GBK" w:eastAsia="方正仿宋_GBK" w:cs="方正仿宋_GBK"/>
                <w:i w:val="0"/>
                <w:iCs w:val="0"/>
                <w:color w:val="000000"/>
                <w:kern w:val="0"/>
                <w:sz w:val="20"/>
                <w:szCs w:val="20"/>
                <w:u w:val="none"/>
                <w:lang w:val="en-US" w:eastAsia="zh-CN" w:bidi="ar"/>
              </w:rPr>
              <w:t>分</w:t>
            </w:r>
          </w:p>
        </w:tc>
      </w:tr>
      <w:tr w14:paraId="1009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604D409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491A86C2">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194110E2">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4EDEA54B">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274FF4B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2896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633D7D0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6CFD0C9C">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159D93BB">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7A551A09">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30D9CF3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6DB44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70" w:type="dxa"/>
            <w:vMerge w:val="restart"/>
            <w:tcBorders>
              <w:top w:val="nil"/>
              <w:left w:val="single" w:color="000000" w:sz="8" w:space="0"/>
              <w:bottom w:val="single" w:color="000000" w:sz="8" w:space="0"/>
              <w:right w:val="single" w:color="000000" w:sz="8" w:space="0"/>
            </w:tcBorders>
            <w:shd w:val="clear" w:color="auto" w:fill="auto"/>
            <w:vAlign w:val="center"/>
          </w:tcPr>
          <w:p w14:paraId="226659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31" w:type="dxa"/>
            <w:vMerge w:val="restart"/>
            <w:tcBorders>
              <w:top w:val="nil"/>
              <w:left w:val="single" w:color="000000" w:sz="8" w:space="0"/>
              <w:bottom w:val="single" w:color="000000" w:sz="8" w:space="0"/>
              <w:right w:val="single" w:color="000000" w:sz="8" w:space="0"/>
            </w:tcBorders>
            <w:shd w:val="clear" w:color="auto" w:fill="auto"/>
            <w:vAlign w:val="center"/>
          </w:tcPr>
          <w:p w14:paraId="7EA9E26C">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技术分（39分）</w:t>
            </w:r>
          </w:p>
        </w:tc>
        <w:tc>
          <w:tcPr>
            <w:tcW w:w="685" w:type="dxa"/>
            <w:vMerge w:val="restart"/>
            <w:tcBorders>
              <w:top w:val="nil"/>
              <w:left w:val="single" w:color="000000" w:sz="8" w:space="0"/>
              <w:bottom w:val="single" w:color="000000" w:sz="8" w:space="0"/>
              <w:right w:val="single" w:color="000000" w:sz="8" w:space="0"/>
            </w:tcBorders>
            <w:shd w:val="clear" w:color="auto" w:fill="auto"/>
            <w:vAlign w:val="center"/>
          </w:tcPr>
          <w:p w14:paraId="6599D1C2">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技术指标符合性</w:t>
            </w:r>
          </w:p>
        </w:tc>
        <w:tc>
          <w:tcPr>
            <w:tcW w:w="6140" w:type="dxa"/>
            <w:vMerge w:val="restart"/>
            <w:tcBorders>
              <w:top w:val="nil"/>
              <w:left w:val="single" w:color="000000" w:sz="8" w:space="0"/>
              <w:bottom w:val="single" w:color="000000" w:sz="8" w:space="0"/>
              <w:right w:val="single" w:color="000000" w:sz="8" w:space="0"/>
            </w:tcBorders>
            <w:shd w:val="clear" w:color="auto" w:fill="auto"/>
            <w:vAlign w:val="center"/>
          </w:tcPr>
          <w:p w14:paraId="5CC45C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数字管理平台：①数据采集：按工艺要求提供功能界面截图，上述全部功能满足技术规格参数要求得</w:t>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分，每缺少一项扣</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②养殖手册</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提供功能界面截图，上述全部功能满足技术规格参数要求得</w:t>
            </w:r>
            <w:r>
              <w:rPr>
                <w:rFonts w:hint="default" w:ascii="Times New Roman" w:hAnsi="Times New Roman" w:eastAsia="宋体" w:cs="Times New Roman"/>
                <w:i w:val="0"/>
                <w:iCs w:val="0"/>
                <w:color w:val="000000"/>
                <w:kern w:val="0"/>
                <w:sz w:val="20"/>
                <w:szCs w:val="20"/>
                <w:u w:val="none"/>
                <w:lang w:val="en-US" w:eastAsia="zh-CN" w:bidi="ar"/>
              </w:rPr>
              <w:t xml:space="preserve"> 3</w:t>
            </w:r>
            <w:r>
              <w:rPr>
                <w:rFonts w:hint="eastAsia" w:ascii="宋体" w:hAnsi="宋体" w:eastAsia="宋体" w:cs="宋体"/>
                <w:i w:val="0"/>
                <w:iCs w:val="0"/>
                <w:color w:val="000000"/>
                <w:kern w:val="0"/>
                <w:sz w:val="20"/>
                <w:szCs w:val="20"/>
                <w:u w:val="none"/>
                <w:lang w:val="en-US" w:eastAsia="zh-CN" w:bidi="ar"/>
              </w:rPr>
              <w:t>分，每缺少一项扣</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③指标比对</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提供功能界面截图，上述全部功能满足技术规格参数要求得</w:t>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分，每缺少一项扣</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分。④</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数据追溯查证</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提供功能界面截图，上述全部功能满足技术规格参数要求得</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分，每缺少一项扣</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分。⑤所投产品提供与本项目相关的软件著作权的得</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分，没有不得分。</w:t>
            </w:r>
          </w:p>
        </w:tc>
        <w:tc>
          <w:tcPr>
            <w:tcW w:w="532" w:type="dxa"/>
            <w:vMerge w:val="restart"/>
            <w:tcBorders>
              <w:top w:val="nil"/>
              <w:left w:val="single" w:color="000000" w:sz="8" w:space="0"/>
              <w:bottom w:val="single" w:color="000000" w:sz="8" w:space="0"/>
              <w:right w:val="single" w:color="000000" w:sz="8" w:space="0"/>
            </w:tcBorders>
            <w:shd w:val="clear" w:color="auto" w:fill="auto"/>
            <w:vAlign w:val="center"/>
          </w:tcPr>
          <w:p w14:paraId="31B8F4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r>
              <w:rPr>
                <w:rFonts w:hint="eastAsia" w:ascii="宋体" w:hAnsi="宋体" w:eastAsia="宋体" w:cs="宋体"/>
                <w:i w:val="0"/>
                <w:iCs w:val="0"/>
                <w:color w:val="000000"/>
                <w:kern w:val="0"/>
                <w:sz w:val="20"/>
                <w:szCs w:val="20"/>
                <w:u w:val="none"/>
                <w:lang w:val="en-US" w:eastAsia="zh-CN" w:bidi="ar"/>
              </w:rPr>
              <w:t>分</w:t>
            </w:r>
          </w:p>
        </w:tc>
      </w:tr>
      <w:tr w14:paraId="3F1E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63B1A91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0FE10F37">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16C2C904">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3B81A52B">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470F299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1C51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3614DA4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532C25FB">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17564EC1">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5DD8C81A">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351380A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489E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70" w:type="dxa"/>
            <w:vMerge w:val="restart"/>
            <w:tcBorders>
              <w:top w:val="nil"/>
              <w:left w:val="single" w:color="000000" w:sz="8" w:space="0"/>
              <w:bottom w:val="single" w:color="000000" w:sz="8" w:space="0"/>
              <w:right w:val="single" w:color="000000" w:sz="8" w:space="0"/>
            </w:tcBorders>
            <w:shd w:val="clear" w:color="auto" w:fill="auto"/>
            <w:vAlign w:val="center"/>
          </w:tcPr>
          <w:p w14:paraId="0DCAD2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072AF295">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0F61B3CD">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restart"/>
            <w:tcBorders>
              <w:top w:val="nil"/>
              <w:left w:val="single" w:color="000000" w:sz="8" w:space="0"/>
              <w:bottom w:val="single" w:color="000000" w:sz="8" w:space="0"/>
              <w:right w:val="single" w:color="000000" w:sz="8" w:space="0"/>
            </w:tcBorders>
            <w:shd w:val="clear" w:color="auto" w:fill="auto"/>
            <w:vAlign w:val="center"/>
          </w:tcPr>
          <w:p w14:paraId="098768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1.机器人参数规格要求(每项1分，共6分）  提供所投型号产品的指标参数官网截图（附链接地址），未提供或者提供的证明材料不能满足要求将按负偏离处理，仅复制招标文件技术要求作为实际响应数据或投标响应数据无对应支持文件，其技术响应将按负偏离处理,每项负偏离扣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器人功能要求（每项1分，共5分）提供所投型号产品的指标参数官网截图（附链接地址），未提供或者提供的证明材料不能满足要求将按负偏离处理，仅复制招标文件技术要求作为实际响应数据或投标响应数据无对应支持文件，其技术响应将按负偏离处理,每项负偏离扣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3.机器人具备其他功能，需提供相关证明材料（每项1分，共3分）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4.提供机器人功能和外观性能检测报告（共3分）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5.鸡场仪表改造：其他配套功能，需提供平台截图等证明材料（每项1分，共3分）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注：所有证明材料需加盖原厂公章，投标人须如实填写技术参数偏离表。</w:t>
            </w:r>
          </w:p>
        </w:tc>
        <w:tc>
          <w:tcPr>
            <w:tcW w:w="532" w:type="dxa"/>
            <w:vMerge w:val="restart"/>
            <w:tcBorders>
              <w:top w:val="nil"/>
              <w:left w:val="single" w:color="000000" w:sz="8" w:space="0"/>
              <w:bottom w:val="single" w:color="000000" w:sz="8" w:space="0"/>
              <w:right w:val="single" w:color="000000" w:sz="8" w:space="0"/>
            </w:tcBorders>
            <w:shd w:val="clear" w:color="auto" w:fill="auto"/>
            <w:vAlign w:val="center"/>
          </w:tcPr>
          <w:p w14:paraId="52B1FE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r>
              <w:rPr>
                <w:rFonts w:hint="default" w:ascii="方正仿宋_GBK" w:hAnsi="方正仿宋_GBK" w:eastAsia="方正仿宋_GBK" w:cs="方正仿宋_GBK"/>
                <w:i w:val="0"/>
                <w:iCs w:val="0"/>
                <w:color w:val="000000"/>
                <w:kern w:val="0"/>
                <w:sz w:val="20"/>
                <w:szCs w:val="20"/>
                <w:u w:val="none"/>
                <w:lang w:val="en-US" w:eastAsia="zh-CN" w:bidi="ar"/>
              </w:rPr>
              <w:t>分</w:t>
            </w:r>
          </w:p>
        </w:tc>
      </w:tr>
      <w:tr w14:paraId="1C94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7DE5BEF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6849B00D">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4CC8D600">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718B8599">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16DB72D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74E4F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7611FC2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3885D00B">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2DA86C07">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3375A457">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42D58C0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3BB4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608AF00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09989402">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71857E3E">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04DFABB2">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32BB2C8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6B2B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157B798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0FA7AD25">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773EBAA8">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70BC083F">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0BBFBB2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1531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3E97470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7512ECB0">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5625BFD7">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5A5331C4">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6A56F76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6A4F0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70" w:type="dxa"/>
            <w:vMerge w:val="restart"/>
            <w:tcBorders>
              <w:top w:val="nil"/>
              <w:left w:val="single" w:color="000000" w:sz="8" w:space="0"/>
              <w:bottom w:val="single" w:color="000000" w:sz="8" w:space="0"/>
              <w:right w:val="single" w:color="000000" w:sz="8" w:space="0"/>
            </w:tcBorders>
            <w:shd w:val="clear" w:color="auto" w:fill="auto"/>
            <w:vAlign w:val="center"/>
          </w:tcPr>
          <w:p w14:paraId="6D5F85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731" w:type="dxa"/>
            <w:vMerge w:val="restart"/>
            <w:tcBorders>
              <w:top w:val="nil"/>
              <w:left w:val="single" w:color="000000" w:sz="8" w:space="0"/>
              <w:bottom w:val="single" w:color="000000" w:sz="8" w:space="0"/>
              <w:right w:val="single" w:color="000000" w:sz="8" w:space="0"/>
            </w:tcBorders>
            <w:shd w:val="clear" w:color="auto" w:fill="auto"/>
            <w:vAlign w:val="center"/>
          </w:tcPr>
          <w:p w14:paraId="5C564D13">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商务分（31分）</w:t>
            </w:r>
          </w:p>
        </w:tc>
        <w:tc>
          <w:tcPr>
            <w:tcW w:w="685" w:type="dxa"/>
            <w:vMerge w:val="restart"/>
            <w:tcBorders>
              <w:top w:val="nil"/>
              <w:left w:val="single" w:color="000000" w:sz="8" w:space="0"/>
              <w:bottom w:val="single" w:color="000000" w:sz="8" w:space="0"/>
              <w:right w:val="single" w:color="000000" w:sz="8" w:space="0"/>
            </w:tcBorders>
            <w:shd w:val="clear" w:color="auto" w:fill="auto"/>
            <w:vAlign w:val="center"/>
          </w:tcPr>
          <w:p w14:paraId="58AE0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投标人综合实力</w:t>
            </w:r>
          </w:p>
        </w:tc>
        <w:tc>
          <w:tcPr>
            <w:tcW w:w="6140" w:type="dxa"/>
            <w:vMerge w:val="restart"/>
            <w:tcBorders>
              <w:top w:val="nil"/>
              <w:left w:val="single" w:color="000000" w:sz="8" w:space="0"/>
              <w:bottom w:val="single" w:color="000000" w:sz="8" w:space="0"/>
              <w:right w:val="single" w:color="000000" w:sz="8" w:space="0"/>
            </w:tcBorders>
            <w:shd w:val="clear" w:color="auto" w:fill="FFFFFF"/>
            <w:vAlign w:val="center"/>
          </w:tcPr>
          <w:p w14:paraId="05452C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投标人具备有效的质量管理体系认证（ISO9001）、环境管理体系认证（ISO14001）、信息技术服务管理体系认证（ISO20000）、信息安全管理体系认证（ISO27001）、隐私信息管理体系认证（ISO27701）证书，并需要提供在国家市场监督管理总局全国认证认可信息公共服务平台认证结果查询截图，每提供1项得1分，最多得5分，未提供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2.投标人具备有效的CCRC信息系统安全集成、CCRC信息安全应急处理、CCRC信息系统灾难备份与恢复三项证书，提供证书资料，每个证书一级得1分，二级得0.5分，最多得2分，未提供不得分。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3.投标人具备有效的信息技术服务运行维护（ITSS）标准符合性证书得1分，未提供不得分</w:t>
            </w:r>
          </w:p>
        </w:tc>
        <w:tc>
          <w:tcPr>
            <w:tcW w:w="532" w:type="dxa"/>
            <w:vMerge w:val="restart"/>
            <w:tcBorders>
              <w:top w:val="nil"/>
              <w:left w:val="single" w:color="000000" w:sz="8" w:space="0"/>
              <w:bottom w:val="single" w:color="000000" w:sz="8" w:space="0"/>
              <w:right w:val="single" w:color="000000" w:sz="8" w:space="0"/>
            </w:tcBorders>
            <w:shd w:val="clear" w:color="auto" w:fill="auto"/>
            <w:vAlign w:val="center"/>
          </w:tcPr>
          <w:p w14:paraId="1EB438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default" w:ascii="方正仿宋_GBK" w:hAnsi="方正仿宋_GBK" w:eastAsia="方正仿宋_GBK" w:cs="方正仿宋_GBK"/>
                <w:i w:val="0"/>
                <w:iCs w:val="0"/>
                <w:color w:val="000000"/>
                <w:kern w:val="0"/>
                <w:sz w:val="20"/>
                <w:szCs w:val="20"/>
                <w:u w:val="none"/>
                <w:lang w:val="en-US" w:eastAsia="zh-CN" w:bidi="ar"/>
              </w:rPr>
              <w:t>分</w:t>
            </w:r>
          </w:p>
        </w:tc>
      </w:tr>
      <w:tr w14:paraId="5E24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12D0D78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55EDEE8E">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2CD589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FFFFFF"/>
            <w:vAlign w:val="center"/>
          </w:tcPr>
          <w:p w14:paraId="769E6D5A">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46F90BC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52523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1CD803C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1140D1B2">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741721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FFFFFF"/>
            <w:vAlign w:val="center"/>
          </w:tcPr>
          <w:p w14:paraId="79B5B112">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717D564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25AB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70" w:type="dxa"/>
            <w:vMerge w:val="restart"/>
            <w:tcBorders>
              <w:top w:val="nil"/>
              <w:left w:val="single" w:color="000000" w:sz="8" w:space="0"/>
              <w:bottom w:val="single" w:color="000000" w:sz="8" w:space="0"/>
              <w:right w:val="single" w:color="000000" w:sz="8" w:space="0"/>
            </w:tcBorders>
            <w:shd w:val="clear" w:color="auto" w:fill="auto"/>
            <w:vAlign w:val="center"/>
          </w:tcPr>
          <w:p w14:paraId="1CFE71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40238C89">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restart"/>
            <w:tcBorders>
              <w:top w:val="nil"/>
              <w:left w:val="single" w:color="000000" w:sz="8" w:space="0"/>
              <w:bottom w:val="single" w:color="000000" w:sz="8" w:space="0"/>
              <w:right w:val="single" w:color="000000" w:sz="8" w:space="0"/>
            </w:tcBorders>
            <w:shd w:val="clear" w:color="auto" w:fill="auto"/>
            <w:vAlign w:val="center"/>
          </w:tcPr>
          <w:p w14:paraId="54374DE8">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项目实施方案</w:t>
            </w:r>
          </w:p>
        </w:tc>
        <w:tc>
          <w:tcPr>
            <w:tcW w:w="61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B8D7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标委员会根据投标人实施方案中：①项目进度计划合理；②人员配备合理；③安装机具配备充分度；④质量管理体系完善；⑤安全文明及夜间施工措施可靠性；⑥蛋库实施方案等进行综合打分；内容完整且切合项目实际的得</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分，每缺少一项内容或内容有严重缺陷扣</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w:t>
            </w:r>
          </w:p>
        </w:tc>
        <w:tc>
          <w:tcPr>
            <w:tcW w:w="532" w:type="dxa"/>
            <w:vMerge w:val="restart"/>
            <w:tcBorders>
              <w:top w:val="nil"/>
              <w:left w:val="single" w:color="000000" w:sz="8" w:space="0"/>
              <w:bottom w:val="single" w:color="000000" w:sz="8" w:space="0"/>
              <w:right w:val="single" w:color="000000" w:sz="8" w:space="0"/>
            </w:tcBorders>
            <w:shd w:val="clear" w:color="auto" w:fill="auto"/>
            <w:vAlign w:val="center"/>
          </w:tcPr>
          <w:p w14:paraId="7D4791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r>
              <w:rPr>
                <w:rFonts w:hint="default" w:ascii="方正仿宋_GBK" w:hAnsi="方正仿宋_GBK" w:eastAsia="方正仿宋_GBK" w:cs="方正仿宋_GBK"/>
                <w:i w:val="0"/>
                <w:iCs w:val="0"/>
                <w:color w:val="000000"/>
                <w:kern w:val="0"/>
                <w:sz w:val="20"/>
                <w:szCs w:val="20"/>
                <w:u w:val="none"/>
                <w:lang w:val="en-US" w:eastAsia="zh-CN" w:bidi="ar"/>
              </w:rPr>
              <w:t>分</w:t>
            </w:r>
          </w:p>
        </w:tc>
      </w:tr>
      <w:tr w14:paraId="6936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1344D80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772746DC">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34A9EAF9">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6859AE">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514A277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6CA9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70" w:type="dxa"/>
            <w:vMerge w:val="restart"/>
            <w:tcBorders>
              <w:top w:val="nil"/>
              <w:left w:val="single" w:color="000000" w:sz="8" w:space="0"/>
              <w:bottom w:val="single" w:color="000000" w:sz="8" w:space="0"/>
              <w:right w:val="single" w:color="000000" w:sz="8" w:space="0"/>
            </w:tcBorders>
            <w:shd w:val="clear" w:color="auto" w:fill="auto"/>
            <w:vAlign w:val="center"/>
          </w:tcPr>
          <w:p w14:paraId="0F125B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2A2C6E7B">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restart"/>
            <w:tcBorders>
              <w:top w:val="nil"/>
              <w:left w:val="single" w:color="000000" w:sz="8" w:space="0"/>
              <w:bottom w:val="single" w:color="000000" w:sz="8" w:space="0"/>
              <w:right w:val="single" w:color="000000" w:sz="8" w:space="0"/>
            </w:tcBorders>
            <w:shd w:val="clear" w:color="auto" w:fill="auto"/>
            <w:vAlign w:val="center"/>
          </w:tcPr>
          <w:p w14:paraId="2EF1619F">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实力及履约能力评价</w:t>
            </w:r>
          </w:p>
        </w:tc>
        <w:tc>
          <w:tcPr>
            <w:tcW w:w="6140" w:type="dxa"/>
            <w:vMerge w:val="restart"/>
            <w:tcBorders>
              <w:top w:val="nil"/>
              <w:left w:val="single" w:color="000000" w:sz="8" w:space="0"/>
              <w:bottom w:val="single" w:color="000000" w:sz="8" w:space="0"/>
              <w:right w:val="single" w:color="000000" w:sz="8" w:space="0"/>
            </w:tcBorders>
            <w:shd w:val="clear" w:color="auto" w:fill="auto"/>
            <w:vAlign w:val="center"/>
          </w:tcPr>
          <w:p w14:paraId="769A958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r>
              <w:rPr>
                <w:rFonts w:hint="eastAsia" w:ascii="宋体" w:hAnsi="宋体" w:eastAsia="宋体" w:cs="宋体"/>
                <w:i w:val="0"/>
                <w:iCs w:val="0"/>
                <w:color w:val="000000"/>
                <w:kern w:val="0"/>
                <w:sz w:val="20"/>
                <w:szCs w:val="20"/>
                <w:u w:val="none"/>
                <w:lang w:val="en-US" w:eastAsia="zh-CN" w:bidi="ar"/>
              </w:rPr>
              <w:t>评标委员会根据投标人或所投产品制造商近三年（</w:t>
            </w:r>
            <w:r>
              <w:rPr>
                <w:rFonts w:hint="default" w:ascii="Times New Roman" w:hAnsi="Times New Roman" w:eastAsia="宋体" w:cs="Times New Roman"/>
                <w:i w:val="0"/>
                <w:iCs w:val="0"/>
                <w:color w:val="000000"/>
                <w:kern w:val="0"/>
                <w:sz w:val="20"/>
                <w:szCs w:val="20"/>
                <w:u w:val="none"/>
                <w:lang w:val="en-US" w:eastAsia="zh-CN" w:bidi="ar"/>
              </w:rPr>
              <w:t xml:space="preserve">2021 </w:t>
            </w:r>
            <w:r>
              <w:rPr>
                <w:rFonts w:hint="eastAsia" w:ascii="宋体" w:hAnsi="宋体" w:eastAsia="宋体" w:cs="宋体"/>
                <w:i w:val="0"/>
                <w:iCs w:val="0"/>
                <w:color w:val="000000"/>
                <w:kern w:val="0"/>
                <w:sz w:val="20"/>
                <w:szCs w:val="20"/>
                <w:u w:val="none"/>
                <w:lang w:val="en-US" w:eastAsia="zh-CN" w:bidi="ar"/>
              </w:rPr>
              <w:t>年</w:t>
            </w:r>
            <w:r>
              <w:rPr>
                <w:rFonts w:hint="default" w:ascii="Times New Roman" w:hAnsi="Times New Roman" w:eastAsia="宋体" w:cs="Times New Roman"/>
                <w:i w:val="0"/>
                <w:iCs w:val="0"/>
                <w:color w:val="000000"/>
                <w:kern w:val="0"/>
                <w:sz w:val="20"/>
                <w:szCs w:val="20"/>
                <w:u w:val="none"/>
                <w:lang w:val="en-US" w:eastAsia="zh-CN" w:bidi="ar"/>
              </w:rPr>
              <w:t xml:space="preserve"> 11</w:t>
            </w:r>
            <w:r>
              <w:rPr>
                <w:rFonts w:hint="eastAsia" w:ascii="宋体" w:hAnsi="宋体" w:eastAsia="宋体" w:cs="宋体"/>
                <w:i w:val="0"/>
                <w:iCs w:val="0"/>
                <w:color w:val="000000"/>
                <w:kern w:val="0"/>
                <w:sz w:val="20"/>
                <w:szCs w:val="20"/>
                <w:u w:val="none"/>
                <w:lang w:val="en-US" w:eastAsia="zh-CN" w:bidi="ar"/>
              </w:rPr>
              <w:t>月至投标截止时间，以合同签订日期认定）完成与本次采购类似的销售业绩，每提供一项得</w:t>
            </w: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分，最多得</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分，没有类似经验不得分（提供中标通知书和有效合同）。</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2. </w:t>
            </w:r>
            <w:r>
              <w:rPr>
                <w:rFonts w:hint="eastAsia" w:ascii="宋体" w:hAnsi="宋体" w:eastAsia="宋体" w:cs="宋体"/>
                <w:i w:val="0"/>
                <w:iCs w:val="0"/>
                <w:color w:val="000000"/>
                <w:kern w:val="0"/>
                <w:sz w:val="20"/>
                <w:szCs w:val="20"/>
                <w:u w:val="none"/>
                <w:lang w:val="en-US" w:eastAsia="zh-CN" w:bidi="ar"/>
              </w:rPr>
              <w:t>投标人承诺所有产品自签订合同后，</w:t>
            </w:r>
            <w:r>
              <w:rPr>
                <w:rFonts w:hint="default" w:ascii="Times New Roman" w:hAnsi="Times New Roman" w:eastAsia="宋体" w:cs="Times New Roman"/>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日内产品到场的得</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分；</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日内产品到场得</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分，低于</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日到场得</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分，最高得</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分。</w:t>
            </w:r>
          </w:p>
        </w:tc>
        <w:tc>
          <w:tcPr>
            <w:tcW w:w="532" w:type="dxa"/>
            <w:vMerge w:val="restart"/>
            <w:tcBorders>
              <w:top w:val="nil"/>
              <w:left w:val="single" w:color="000000" w:sz="8" w:space="0"/>
              <w:bottom w:val="single" w:color="000000" w:sz="8" w:space="0"/>
              <w:right w:val="single" w:color="000000" w:sz="8" w:space="0"/>
            </w:tcBorders>
            <w:shd w:val="clear" w:color="auto" w:fill="auto"/>
            <w:vAlign w:val="center"/>
          </w:tcPr>
          <w:p w14:paraId="091B844A">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9分</w:t>
            </w:r>
          </w:p>
        </w:tc>
      </w:tr>
      <w:tr w14:paraId="4DD1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5FBF23E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3439CCB9">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2E7A2058">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5605F6D5">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292D5C17">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r>
      <w:tr w14:paraId="6F92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172520B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393076B1">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215B817C">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3C658DAC">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03914A2F">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r>
      <w:tr w14:paraId="6BCB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70" w:type="dxa"/>
            <w:vMerge w:val="restart"/>
            <w:tcBorders>
              <w:top w:val="nil"/>
              <w:left w:val="single" w:color="000000" w:sz="8" w:space="0"/>
              <w:bottom w:val="single" w:color="000000" w:sz="8" w:space="0"/>
              <w:right w:val="single" w:color="000000" w:sz="8" w:space="0"/>
            </w:tcBorders>
            <w:shd w:val="clear" w:color="auto" w:fill="auto"/>
            <w:vAlign w:val="center"/>
          </w:tcPr>
          <w:p w14:paraId="0180D1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4FF5AA10">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restart"/>
            <w:tcBorders>
              <w:top w:val="nil"/>
              <w:left w:val="single" w:color="000000" w:sz="8" w:space="0"/>
              <w:bottom w:val="single" w:color="000000" w:sz="8" w:space="0"/>
              <w:right w:val="single" w:color="000000" w:sz="8" w:space="0"/>
            </w:tcBorders>
            <w:shd w:val="clear" w:color="auto" w:fill="auto"/>
            <w:vAlign w:val="center"/>
          </w:tcPr>
          <w:p w14:paraId="552273C3">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售后服务方案</w:t>
            </w:r>
          </w:p>
        </w:tc>
        <w:tc>
          <w:tcPr>
            <w:tcW w:w="6140" w:type="dxa"/>
            <w:vMerge w:val="restart"/>
            <w:tcBorders>
              <w:top w:val="nil"/>
              <w:left w:val="single" w:color="000000" w:sz="8" w:space="0"/>
              <w:bottom w:val="single" w:color="000000" w:sz="8" w:space="0"/>
              <w:right w:val="single" w:color="000000" w:sz="8" w:space="0"/>
            </w:tcBorders>
            <w:shd w:val="clear" w:color="auto" w:fill="auto"/>
            <w:vAlign w:val="center"/>
          </w:tcPr>
          <w:p w14:paraId="64D12FA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评标委员会根据投标人售后服务方案中：①售后服务科学性；②售后服务人员组成合理分工明确；③售后服务方案高效便捷有保障、有针对性等进行综合打分；</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售后方案内容非常详细、可行性高，非常利于项目整体实施，得</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分；</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售后方案内容较完善、可行性一般，能基本完成项目整体实施，得</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售后服务方案售后方案内容差、可行性低，不利于项目实施，得 1 分；未提供对应售后方案得 0 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2.质保时间和售后服务时间满足需求得1分。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3.响应时间比采购人需求的快</w:t>
            </w: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小时加1分，最高得</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为保证服务质量，提供培训方案并承诺提供所投产品原厂认证工程师不少于</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人对系统使用、管理和维护进行培训，满足要求得</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分，不满足不得分。</w:t>
            </w:r>
          </w:p>
        </w:tc>
        <w:tc>
          <w:tcPr>
            <w:tcW w:w="532" w:type="dxa"/>
            <w:vMerge w:val="restart"/>
            <w:tcBorders>
              <w:top w:val="nil"/>
              <w:left w:val="single" w:color="000000" w:sz="8" w:space="0"/>
              <w:bottom w:val="single" w:color="000000" w:sz="8" w:space="0"/>
              <w:right w:val="single" w:color="000000" w:sz="8" w:space="0"/>
            </w:tcBorders>
            <w:shd w:val="clear" w:color="auto" w:fill="auto"/>
            <w:vAlign w:val="center"/>
          </w:tcPr>
          <w:p w14:paraId="678AEC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分</w:t>
            </w:r>
          </w:p>
        </w:tc>
      </w:tr>
      <w:tr w14:paraId="36D4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3F527E5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0FBE72D3">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31E1736F">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26D0F200">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54B657D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54F3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7" w:hRule="atLeast"/>
        </w:trPr>
        <w:tc>
          <w:tcPr>
            <w:tcW w:w="470" w:type="dxa"/>
            <w:vMerge w:val="continue"/>
            <w:tcBorders>
              <w:top w:val="nil"/>
              <w:left w:val="single" w:color="000000" w:sz="8" w:space="0"/>
              <w:bottom w:val="single" w:color="000000" w:sz="8" w:space="0"/>
              <w:right w:val="single" w:color="000000" w:sz="8" w:space="0"/>
            </w:tcBorders>
            <w:shd w:val="clear" w:color="auto" w:fill="auto"/>
            <w:vAlign w:val="center"/>
          </w:tcPr>
          <w:p w14:paraId="7EF7689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c>
          <w:tcPr>
            <w:tcW w:w="731" w:type="dxa"/>
            <w:vMerge w:val="continue"/>
            <w:tcBorders>
              <w:top w:val="nil"/>
              <w:left w:val="single" w:color="000000" w:sz="8" w:space="0"/>
              <w:bottom w:val="single" w:color="000000" w:sz="8" w:space="0"/>
              <w:right w:val="single" w:color="000000" w:sz="8" w:space="0"/>
            </w:tcBorders>
            <w:shd w:val="clear" w:color="auto" w:fill="auto"/>
            <w:vAlign w:val="center"/>
          </w:tcPr>
          <w:p w14:paraId="55F1D22A">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14:paraId="389ED80D">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i w:val="0"/>
                <w:iCs w:val="0"/>
                <w:color w:val="000000"/>
                <w:sz w:val="20"/>
                <w:szCs w:val="20"/>
                <w:u w:val="none"/>
              </w:rPr>
            </w:pPr>
          </w:p>
        </w:tc>
        <w:tc>
          <w:tcPr>
            <w:tcW w:w="6140" w:type="dxa"/>
            <w:vMerge w:val="continue"/>
            <w:tcBorders>
              <w:top w:val="nil"/>
              <w:left w:val="single" w:color="000000" w:sz="8" w:space="0"/>
              <w:bottom w:val="single" w:color="000000" w:sz="8" w:space="0"/>
              <w:right w:val="single" w:color="000000" w:sz="8" w:space="0"/>
            </w:tcBorders>
            <w:shd w:val="clear" w:color="auto" w:fill="auto"/>
            <w:vAlign w:val="center"/>
          </w:tcPr>
          <w:p w14:paraId="4D510A65">
            <w:pPr>
              <w:keepNext w:val="0"/>
              <w:keepLines w:val="0"/>
              <w:suppressLineNumbers w:val="0"/>
              <w:spacing w:before="0" w:beforeAutospacing="0" w:after="0" w:afterAutospacing="0"/>
              <w:ind w:left="0" w:right="0"/>
              <w:rPr>
                <w:rFonts w:hint="default" w:ascii="Times New Roman" w:hAnsi="Times New Roman" w:eastAsia="宋体" w:cs="Times New Roman"/>
                <w:i w:val="0"/>
                <w:iCs w:val="0"/>
                <w:color w:val="000000"/>
                <w:sz w:val="20"/>
                <w:szCs w:val="20"/>
                <w:u w:val="none"/>
              </w:rPr>
            </w:pPr>
          </w:p>
        </w:tc>
        <w:tc>
          <w:tcPr>
            <w:tcW w:w="532" w:type="dxa"/>
            <w:vMerge w:val="continue"/>
            <w:tcBorders>
              <w:top w:val="nil"/>
              <w:left w:val="single" w:color="000000" w:sz="8" w:space="0"/>
              <w:bottom w:val="single" w:color="000000" w:sz="8" w:space="0"/>
              <w:right w:val="single" w:color="000000" w:sz="8" w:space="0"/>
            </w:tcBorders>
            <w:shd w:val="clear" w:color="auto" w:fill="auto"/>
            <w:vAlign w:val="center"/>
          </w:tcPr>
          <w:p w14:paraId="234D20C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bl>
    <w:p w14:paraId="0BE9CFD4">
      <w:pPr>
        <w:pStyle w:val="10"/>
        <w:tabs>
          <w:tab w:val="clear" w:pos="567"/>
        </w:tabs>
        <w:spacing w:before="0" w:line="360" w:lineRule="auto"/>
        <w:rPr>
          <w:rFonts w:hint="eastAsia" w:ascii="仿宋_GB2312" w:hAnsi="仿宋_GB2312" w:eastAsia="仿宋_GB2312" w:cs="仿宋_GB2312"/>
          <w:iCs/>
          <w:kern w:val="2"/>
          <w:sz w:val="24"/>
          <w:szCs w:val="24"/>
          <w:lang w:val="en-US" w:eastAsia="zh-CN" w:bidi="ar-SA"/>
        </w:rPr>
      </w:pPr>
    </w:p>
    <w:p w14:paraId="0737F3AA">
      <w:pPr>
        <w:pStyle w:val="10"/>
        <w:tabs>
          <w:tab w:val="clear" w:pos="567"/>
        </w:tabs>
        <w:spacing w:before="0" w:line="360" w:lineRule="auto"/>
        <w:ind w:left="-181" w:leftChars="-86" w:firstLine="660" w:firstLineChars="275"/>
        <w:rPr>
          <w:rFonts w:hint="eastAsia" w:ascii="仿宋_GB2312" w:hAnsi="仿宋_GB2312" w:eastAsia="仿宋_GB2312" w:cs="仿宋_GB2312"/>
          <w:iCs/>
          <w:kern w:val="2"/>
          <w:sz w:val="24"/>
          <w:szCs w:val="24"/>
          <w:lang w:val="en-US" w:eastAsia="zh-CN" w:bidi="ar-SA"/>
        </w:rPr>
      </w:pPr>
      <w:r>
        <w:rPr>
          <w:rFonts w:hint="eastAsia" w:ascii="仿宋_GB2312" w:hAnsi="仿宋_GB2312" w:eastAsia="仿宋_GB2312" w:cs="仿宋_GB2312"/>
          <w:iCs/>
          <w:kern w:val="2"/>
          <w:sz w:val="24"/>
          <w:szCs w:val="24"/>
          <w:lang w:val="en-US" w:eastAsia="zh-CN" w:bidi="ar-SA"/>
        </w:rPr>
        <w:t>审完毕，评标委员会根据汇总各投标企业的综合得分，按照得分高低进行排序，取前三名作为中标候选人推荐给招标委员会。如果两投标人的得分相同，投标价格低者排在前。</w:t>
      </w:r>
      <w:bookmarkEnd w:id="1223"/>
    </w:p>
    <w:p w14:paraId="6BC7CF54">
      <w:pPr>
        <w:pStyle w:val="10"/>
        <w:tabs>
          <w:tab w:val="clear" w:pos="567"/>
        </w:tabs>
        <w:spacing w:before="0" w:line="360" w:lineRule="auto"/>
        <w:ind w:left="-181" w:leftChars="-86" w:firstLine="660" w:firstLineChars="275"/>
        <w:rPr>
          <w:rFonts w:hint="eastAsia" w:ascii="仿宋_GB2312" w:hAnsi="仿宋_GB2312" w:eastAsia="仿宋_GB2312" w:cs="仿宋_GB2312"/>
          <w:iCs/>
        </w:rPr>
      </w:pPr>
      <w:r>
        <w:rPr>
          <w:rFonts w:hint="eastAsia" w:ascii="仿宋_GB2312" w:hAnsi="仿宋_GB2312" w:eastAsia="仿宋_GB2312" w:cs="仿宋_GB2312"/>
          <w:iCs/>
          <w:kern w:val="2"/>
          <w:sz w:val="24"/>
          <w:szCs w:val="24"/>
          <w:lang w:val="en-US" w:eastAsia="zh-CN" w:bidi="ar-SA"/>
        </w:rPr>
        <w:t>本项目参数要求、评审内容如有指向性，仅作为招标参考，投标产品不应低于招标要求，如有不符合要求，视为不响应招标文件规定。</w:t>
      </w:r>
    </w:p>
    <w:p w14:paraId="7244A78D">
      <w:pPr>
        <w:pStyle w:val="10"/>
        <w:tabs>
          <w:tab w:val="clear" w:pos="567"/>
        </w:tabs>
        <w:spacing w:before="0" w:line="360" w:lineRule="auto"/>
        <w:ind w:left="-181" w:leftChars="-86" w:firstLine="660" w:firstLineChars="275"/>
        <w:rPr>
          <w:rFonts w:hint="eastAsia" w:ascii="仿宋_GB2312" w:hAnsi="仿宋_GB2312" w:eastAsia="仿宋_GB2312" w:cs="仿宋_GB2312"/>
          <w:iCs/>
        </w:rPr>
      </w:pPr>
      <w:r>
        <w:rPr>
          <w:rFonts w:hint="eastAsia" w:ascii="仿宋_GB2312" w:hAnsi="仿宋_GB2312" w:eastAsia="仿宋_GB2312" w:cs="仿宋_GB2312"/>
          <w:iCs/>
        </w:rPr>
        <w:t>3.4比较与评价。按招标文件中规定的评标方法和标准，对未作无效投标处理的投标文件进行技术、服务、商务等方面评估，综合比较与评价。</w:t>
      </w:r>
    </w:p>
    <w:p w14:paraId="29D5A465">
      <w:pPr>
        <w:pStyle w:val="10"/>
        <w:tabs>
          <w:tab w:val="clear" w:pos="567"/>
        </w:tabs>
        <w:spacing w:before="0" w:line="360" w:lineRule="auto"/>
        <w:ind w:left="-181" w:leftChars="-86" w:firstLine="660" w:firstLineChars="275"/>
        <w:rPr>
          <w:rFonts w:hint="eastAsia" w:ascii="仿宋_GB2312" w:hAnsi="仿宋_GB2312" w:eastAsia="仿宋_GB2312" w:cs="仿宋_GB2312"/>
          <w:iCs/>
        </w:rPr>
      </w:pPr>
      <w:r>
        <w:rPr>
          <w:rFonts w:hint="eastAsia" w:ascii="仿宋_GB2312" w:hAnsi="仿宋_GB2312" w:eastAsia="仿宋_GB2312" w:cs="仿宋_GB2312"/>
          <w:iCs/>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702E6DC9">
      <w:pPr>
        <w:pStyle w:val="10"/>
        <w:tabs>
          <w:tab w:val="clear" w:pos="567"/>
        </w:tabs>
        <w:spacing w:before="0" w:line="360" w:lineRule="auto"/>
        <w:ind w:left="-181" w:leftChars="-86" w:firstLine="660" w:firstLineChars="275"/>
        <w:rPr>
          <w:rFonts w:hint="eastAsia" w:ascii="仿宋_GB2312" w:hAnsi="仿宋_GB2312" w:eastAsia="仿宋_GB2312" w:cs="仿宋_GB2312"/>
          <w:iCs/>
        </w:rPr>
      </w:pPr>
      <w:r>
        <w:rPr>
          <w:rFonts w:hint="eastAsia" w:ascii="仿宋_GB2312" w:hAnsi="仿宋_GB2312" w:eastAsia="仿宋_GB2312" w:cs="仿宋_GB2312"/>
          <w:iCs/>
        </w:rPr>
        <w:t>3.5复核。评分汇总结束后，评标委员会应当进行复核，特别要对拟推荐为中标候选供应商的、报价最低的、投标文件被认定为无效的进行重点复核。</w:t>
      </w:r>
    </w:p>
    <w:p w14:paraId="6B5D66B6">
      <w:pPr>
        <w:pStyle w:val="10"/>
        <w:tabs>
          <w:tab w:val="clear" w:pos="567"/>
        </w:tabs>
        <w:spacing w:before="0" w:line="360" w:lineRule="auto"/>
        <w:ind w:left="-181" w:leftChars="-86" w:firstLine="660" w:firstLineChars="275"/>
        <w:rPr>
          <w:rFonts w:hint="eastAsia" w:ascii="仿宋_GB2312" w:hAnsi="仿宋_GB2312" w:eastAsia="仿宋_GB2312" w:cs="仿宋_GB2312"/>
          <w:iCs/>
          <w:kern w:val="2"/>
          <w:szCs w:val="24"/>
        </w:rPr>
      </w:pPr>
      <w:r>
        <w:rPr>
          <w:rFonts w:hint="eastAsia" w:ascii="仿宋_GB2312" w:hAnsi="仿宋_GB2312" w:eastAsia="仿宋_GB2312" w:cs="仿宋_GB2312"/>
          <w:iCs/>
        </w:rPr>
        <w:t>3.6推荐中标</w:t>
      </w:r>
      <w:r>
        <w:rPr>
          <w:rFonts w:hint="eastAsia" w:ascii="仿宋_GB2312" w:hAnsi="仿宋_GB2312" w:eastAsia="仿宋_GB2312" w:cs="仿宋_GB2312"/>
          <w:iCs/>
          <w:kern w:val="2"/>
          <w:szCs w:val="24"/>
        </w:rPr>
        <w:t>候选供应商。中标候选供应商应当排序。</w:t>
      </w:r>
    </w:p>
    <w:p w14:paraId="63422C52">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3.7出具评标报告。评标委员会推荐中标候选供应商后，应当向招标采购单位出具评标报告。评标报告应当包括下列内容：</w:t>
      </w:r>
    </w:p>
    <w:p w14:paraId="16C8C69F">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（一）招标公告刊登的媒体名称、开标日期和地点；</w:t>
      </w:r>
    </w:p>
    <w:p w14:paraId="05D0AB52">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（二）评标委员会成员名单；</w:t>
      </w:r>
    </w:p>
    <w:p w14:paraId="5C5A2F1D">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（三）评标方法和标准；</w:t>
      </w:r>
    </w:p>
    <w:p w14:paraId="2C451B9B">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（四）开标记录和评标情况及说明，包括无效投标人名单及原因；</w:t>
      </w:r>
    </w:p>
    <w:p w14:paraId="2527218C">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（五）评标结果，确定的中标候选人名单或者经采购人委托直接确定的中标人；</w:t>
      </w:r>
    </w:p>
    <w:p w14:paraId="49844C33">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（六）其他需要说明的情况，包括评标过程中投标人根据评标委员会要求进行的澄清、说明或者补正，评标委员会成员的更换等。</w:t>
      </w:r>
    </w:p>
    <w:p w14:paraId="4D351682">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C81B03C">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4D8F5D1B">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3.9供应商应当书面澄清、说明或者更正。</w:t>
      </w:r>
    </w:p>
    <w:p w14:paraId="42CD66E5">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5198A7F9">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54EE59B2">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3.9.3评标委员会要求供应商澄清、说明或者更正，不得超出招标文件的范围，不得以此让供应商实质改变投标文件的内容，不得影响供应商公平竞争。本项目下列内容不得澄清：</w:t>
      </w:r>
    </w:p>
    <w:p w14:paraId="2FACAEB6">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（一）按财政部规定应当在评标时不予承认的投标文件内容事项；</w:t>
      </w:r>
    </w:p>
    <w:p w14:paraId="4D7CA163">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（二）投标文件中已经明确的内容事项；</w:t>
      </w:r>
    </w:p>
    <w:p w14:paraId="402103C0">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（三）投标文件未提供的材料。</w:t>
      </w:r>
    </w:p>
    <w:p w14:paraId="34BCB033">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3.10</w:t>
      </w:r>
      <w:r>
        <w:rPr>
          <w:rFonts w:hint="eastAsia" w:ascii="仿宋_GB2312" w:hAnsi="仿宋_GB2312" w:eastAsia="仿宋_GB2312" w:cs="仿宋_GB2312"/>
          <w:iCs/>
          <w:kern w:val="2"/>
          <w:szCs w:val="24"/>
          <w:lang w:val="en-US" w:eastAsia="zh-CN"/>
        </w:rPr>
        <w:t xml:space="preserve"> </w:t>
      </w:r>
      <w:r>
        <w:rPr>
          <w:rFonts w:hint="eastAsia" w:ascii="仿宋_GB2312" w:hAnsi="仿宋_GB2312" w:eastAsia="仿宋_GB2312" w:cs="仿宋_GB2312"/>
          <w:iCs/>
          <w:kern w:val="2"/>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80BA1D">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70686155">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3.11</w:t>
      </w:r>
      <w:r>
        <w:rPr>
          <w:rFonts w:hint="eastAsia" w:ascii="仿宋_GB2312" w:hAnsi="仿宋_GB2312" w:eastAsia="仿宋_GB2312" w:cs="仿宋_GB2312"/>
          <w:iCs/>
          <w:kern w:val="2"/>
          <w:szCs w:val="24"/>
          <w:lang w:val="en-US" w:eastAsia="zh-CN"/>
        </w:rPr>
        <w:t xml:space="preserve"> </w:t>
      </w:r>
      <w:r>
        <w:rPr>
          <w:rFonts w:hint="eastAsia" w:ascii="仿宋_GB2312" w:hAnsi="仿宋_GB2312" w:eastAsia="仿宋_GB2312" w:cs="仿宋_GB2312"/>
          <w:iCs/>
          <w:kern w:val="2"/>
          <w:szCs w:val="24"/>
        </w:rPr>
        <w:t>招标采购单位现场复核评标结果。</w:t>
      </w:r>
    </w:p>
    <w:p w14:paraId="4B739A4A">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3.11.1评标结果汇总完成后，评标委员会拟出具评标报告前，招标采购单位应当组织本单位工作人员，在采购现场监督人员的监督之下，依据有关的法律制度和采购文件对评标结果进行复核，提出复核意见。</w:t>
      </w:r>
    </w:p>
    <w:p w14:paraId="57E291B6">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F37318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 xml:space="preserve">4、落实中小企业政策 </w:t>
      </w:r>
    </w:p>
    <w:p w14:paraId="5E96F07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4.1 本项目不专门面向中小企业采购，潜在投标企业提供的货物由中小企业制造的，请在投标文件中提供“中小企业声明函”，如果未提供或提供虚假的“中小企业声明函”，投标企业将承担由此造成的一切不利后果。</w:t>
      </w:r>
    </w:p>
    <w:p w14:paraId="6DF0D0E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 xml:space="preserve">4.2  根据《政府采购促进中小企业发展管理办法》（财库〔2020〕46 号）、 《财政部 司法部关于政府采购支持监狱企业发展有关问题的通知》（财库 〔2014〕68 号）和《三部门联合发布关于促进残疾人就业政府采购政策的通知》 （财库〔2017〕141 号）的规定，对满足价格扣除条件且在投标文件中提交了《投标人企业类型声明函》、《残疾人福利性单位声明函》或省级以上监狱管理局、戒毒管理局（含新疆生产建设兵团）出具的属于监狱企业的证明文件的投标人，其投标报价扣除 10 %后参与评审。对于同时属于小微企业、监狱企业或残疾人福利性单位的，不重复进行投标报价扣除。 </w:t>
      </w:r>
    </w:p>
    <w:p w14:paraId="3E48D63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4.3 （本项目不接受联合体投标）联合协议中约定，小型、微型企业和监狱企业的协议合同金额占到联合体协议合同总金额 30%以上的，可给予联合体 4 %的价格扣除。 联合体各方均为小型、微型企业和监狱企业的，联合体视同为小型、微型 企业和监狱企业。</w:t>
      </w:r>
    </w:p>
    <w:p w14:paraId="511F8D6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sz w:val="24"/>
          <w:lang w:val="en-US" w:eastAsia="zh-CN"/>
        </w:rPr>
        <w:t>4.4、</w:t>
      </w:r>
      <w:r>
        <w:rPr>
          <w:rFonts w:hint="eastAsia" w:ascii="仿宋_GB2312" w:hAnsi="仿宋_GB2312" w:eastAsia="仿宋_GB2312" w:cs="仿宋_GB2312"/>
          <w:b w:val="0"/>
          <w:i w:val="0"/>
          <w:iCs/>
          <w:caps w:val="0"/>
          <w:spacing w:val="0"/>
          <w:w w:val="100"/>
          <w:kern w:val="2"/>
          <w:sz w:val="24"/>
          <w:szCs w:val="24"/>
          <w:lang w:val="en-US" w:eastAsia="zh-CN" w:bidi="ar-SA"/>
        </w:rPr>
        <w:t>投标人所投产品如被列入财政部与国家主管部门颁发的节能产品目录《</w:t>
      </w:r>
      <w:r>
        <w:rPr>
          <w:rFonts w:hint="eastAsia" w:ascii="仿宋_GB2312" w:hAnsi="仿宋_GB2312" w:eastAsia="仿宋_GB2312" w:cs="仿宋_GB2312"/>
          <w:b w:val="0"/>
          <w:i w:val="0"/>
          <w:iCs/>
          <w:caps w:val="0"/>
          <w:spacing w:val="0"/>
          <w:w w:val="100"/>
          <w:kern w:val="2"/>
          <w:sz w:val="24"/>
          <w:szCs w:val="24"/>
          <w:lang w:val="en-US" w:eastAsia="zh-CN" w:bidi="ar-SA"/>
        </w:rPr>
        <w:fldChar w:fldCharType="begin"/>
      </w:r>
      <w:r>
        <w:rPr>
          <w:rFonts w:hint="eastAsia" w:ascii="仿宋_GB2312" w:hAnsi="仿宋_GB2312" w:eastAsia="仿宋_GB2312" w:cs="仿宋_GB2312"/>
          <w:b w:val="0"/>
          <w:i w:val="0"/>
          <w:iCs/>
          <w:caps w:val="0"/>
          <w:spacing w:val="0"/>
          <w:w w:val="100"/>
          <w:kern w:val="2"/>
          <w:sz w:val="24"/>
          <w:szCs w:val="24"/>
          <w:lang w:val="en-US" w:eastAsia="zh-CN" w:bidi="ar-SA"/>
        </w:rPr>
        <w:instrText xml:space="preserve"> HYPERLINK "http://www.ccgp.gov.cn/zcfg/mof/201904/t20190403_11849836.htm" \o "关于印发节能产品政府采购品目清单的通知（财库〔2019〕19号）" \t "http://www.ccgp.gov.cn/jnhb/jnhbqd/_blank" </w:instrText>
      </w:r>
      <w:r>
        <w:rPr>
          <w:rFonts w:hint="eastAsia" w:ascii="仿宋_GB2312" w:hAnsi="仿宋_GB2312" w:eastAsia="仿宋_GB2312" w:cs="仿宋_GB2312"/>
          <w:b w:val="0"/>
          <w:i w:val="0"/>
          <w:iCs/>
          <w:caps w:val="0"/>
          <w:spacing w:val="0"/>
          <w:w w:val="100"/>
          <w:kern w:val="2"/>
          <w:sz w:val="24"/>
          <w:szCs w:val="24"/>
          <w:lang w:val="en-US" w:eastAsia="zh-CN" w:bidi="ar-SA"/>
        </w:rPr>
        <w:fldChar w:fldCharType="separate"/>
      </w:r>
      <w:r>
        <w:rPr>
          <w:rFonts w:hint="eastAsia" w:ascii="仿宋_GB2312" w:hAnsi="仿宋_GB2312" w:eastAsia="仿宋_GB2312" w:cs="仿宋_GB2312"/>
          <w:b w:val="0"/>
          <w:i w:val="0"/>
          <w:iCs/>
          <w:caps w:val="0"/>
          <w:spacing w:val="0"/>
          <w:w w:val="100"/>
          <w:kern w:val="2"/>
          <w:sz w:val="24"/>
          <w:szCs w:val="24"/>
          <w:lang w:val="en-US" w:eastAsia="zh-CN" w:bidi="ar-SA"/>
        </w:rPr>
        <w:t>关于印发节能产品政府采购品目清单的通知</w:t>
      </w:r>
      <w:r>
        <w:rPr>
          <w:rFonts w:hint="eastAsia" w:ascii="仿宋_GB2312" w:hAnsi="仿宋_GB2312" w:eastAsia="仿宋_GB2312" w:cs="仿宋_GB2312"/>
          <w:b w:val="0"/>
          <w:i w:val="0"/>
          <w:iCs/>
          <w:caps w:val="0"/>
          <w:spacing w:val="0"/>
          <w:w w:val="100"/>
          <w:kern w:val="2"/>
          <w:sz w:val="24"/>
          <w:szCs w:val="24"/>
          <w:lang w:val="en-US" w:eastAsia="zh-CN" w:bidi="ar-SA"/>
        </w:rPr>
        <w:fldChar w:fldCharType="end"/>
      </w:r>
      <w:r>
        <w:rPr>
          <w:rFonts w:hint="eastAsia" w:ascii="仿宋_GB2312" w:hAnsi="仿宋_GB2312" w:eastAsia="仿宋_GB2312" w:cs="仿宋_GB2312"/>
          <w:b w:val="0"/>
          <w:i w:val="0"/>
          <w:iCs/>
          <w:caps w:val="0"/>
          <w:spacing w:val="0"/>
          <w:w w:val="100"/>
          <w:kern w:val="2"/>
          <w:sz w:val="24"/>
          <w:szCs w:val="24"/>
          <w:lang w:val="en-US" w:eastAsia="zh-CN" w:bidi="ar-SA"/>
        </w:rPr>
        <w:t>》（财库〔2019〕19号）、环境标志产品目录《</w:t>
      </w:r>
      <w:r>
        <w:rPr>
          <w:rFonts w:hint="eastAsia" w:ascii="仿宋_GB2312" w:hAnsi="仿宋_GB2312" w:eastAsia="仿宋_GB2312" w:cs="仿宋_GB2312"/>
          <w:b w:val="0"/>
          <w:i w:val="0"/>
          <w:iCs/>
          <w:caps w:val="0"/>
          <w:spacing w:val="0"/>
          <w:w w:val="100"/>
          <w:kern w:val="2"/>
          <w:sz w:val="24"/>
          <w:szCs w:val="24"/>
          <w:lang w:val="en-US" w:eastAsia="zh-CN" w:bidi="ar-SA"/>
        </w:rPr>
        <w:fldChar w:fldCharType="begin"/>
      </w:r>
      <w:r>
        <w:rPr>
          <w:rFonts w:hint="eastAsia" w:ascii="仿宋_GB2312" w:hAnsi="仿宋_GB2312" w:eastAsia="仿宋_GB2312" w:cs="仿宋_GB2312"/>
          <w:b w:val="0"/>
          <w:i w:val="0"/>
          <w:iCs/>
          <w:caps w:val="0"/>
          <w:spacing w:val="0"/>
          <w:w w:val="100"/>
          <w:kern w:val="2"/>
          <w:sz w:val="24"/>
          <w:szCs w:val="24"/>
          <w:lang w:val="en-US" w:eastAsia="zh-CN" w:bidi="ar-SA"/>
        </w:rPr>
        <w:instrText xml:space="preserve"> HYPERLINK "http://www.ccgp.gov.cn/zcfg/mof/201903/t20190330_11833800.htm" \o "关于印发环境标志产品政府采购品目清单的通知（财库〔2019〕18号）" \t "http://www.ccgp.gov.cn/jnhb/jnhbqd/_blank" </w:instrText>
      </w:r>
      <w:r>
        <w:rPr>
          <w:rFonts w:hint="eastAsia" w:ascii="仿宋_GB2312" w:hAnsi="仿宋_GB2312" w:eastAsia="仿宋_GB2312" w:cs="仿宋_GB2312"/>
          <w:b w:val="0"/>
          <w:i w:val="0"/>
          <w:iCs/>
          <w:caps w:val="0"/>
          <w:spacing w:val="0"/>
          <w:w w:val="100"/>
          <w:kern w:val="2"/>
          <w:sz w:val="24"/>
          <w:szCs w:val="24"/>
          <w:lang w:val="en-US" w:eastAsia="zh-CN" w:bidi="ar-SA"/>
        </w:rPr>
        <w:fldChar w:fldCharType="separate"/>
      </w:r>
      <w:r>
        <w:rPr>
          <w:rFonts w:hint="eastAsia" w:ascii="仿宋_GB2312" w:hAnsi="仿宋_GB2312" w:eastAsia="仿宋_GB2312" w:cs="仿宋_GB2312"/>
          <w:b w:val="0"/>
          <w:i w:val="0"/>
          <w:iCs/>
          <w:caps w:val="0"/>
          <w:spacing w:val="0"/>
          <w:w w:val="100"/>
          <w:kern w:val="2"/>
          <w:sz w:val="24"/>
          <w:szCs w:val="24"/>
          <w:lang w:val="en-US" w:eastAsia="zh-CN" w:bidi="ar-SA"/>
        </w:rPr>
        <w:t>关于印发环境标志产品政府采购品目清单的通知</w:t>
      </w:r>
      <w:r>
        <w:rPr>
          <w:rFonts w:hint="eastAsia" w:ascii="仿宋_GB2312" w:hAnsi="仿宋_GB2312" w:eastAsia="仿宋_GB2312" w:cs="仿宋_GB2312"/>
          <w:b w:val="0"/>
          <w:i w:val="0"/>
          <w:iCs/>
          <w:caps w:val="0"/>
          <w:spacing w:val="0"/>
          <w:w w:val="100"/>
          <w:kern w:val="2"/>
          <w:sz w:val="24"/>
          <w:szCs w:val="24"/>
          <w:lang w:val="en-US" w:eastAsia="zh-CN" w:bidi="ar-SA"/>
        </w:rPr>
        <w:fldChar w:fldCharType="end"/>
      </w:r>
      <w:r>
        <w:rPr>
          <w:rFonts w:hint="eastAsia" w:ascii="仿宋_GB2312" w:hAnsi="仿宋_GB2312" w:eastAsia="仿宋_GB2312" w:cs="仿宋_GB2312"/>
          <w:b w:val="0"/>
          <w:i w:val="0"/>
          <w:iCs/>
          <w:caps w:val="0"/>
          <w:spacing w:val="0"/>
          <w:w w:val="100"/>
          <w:kern w:val="2"/>
          <w:sz w:val="24"/>
          <w:szCs w:val="24"/>
          <w:lang w:val="en-US" w:eastAsia="zh-CN" w:bidi="ar-SA"/>
        </w:rPr>
        <w:t>》（财库〔2019〕18</w:t>
      </w:r>
      <w:r>
        <w:rPr>
          <w:rFonts w:hint="eastAsia" w:ascii="仿宋_GB2312" w:hAnsi="仿宋_GB2312" w:eastAsia="仿宋_GB2312" w:cs="仿宋_GB2312"/>
          <w:b w:val="0"/>
          <w:i w:val="0"/>
          <w:iCs/>
          <w:caps w:val="0"/>
          <w:color w:val="auto"/>
          <w:spacing w:val="0"/>
          <w:w w:val="100"/>
          <w:kern w:val="2"/>
          <w:sz w:val="24"/>
          <w:szCs w:val="24"/>
          <w:lang w:val="en-US" w:eastAsia="zh-CN" w:bidi="ar-SA"/>
        </w:rPr>
        <w:t>号）</w:t>
      </w:r>
      <w:r>
        <w:rPr>
          <w:rFonts w:hint="eastAsia" w:ascii="仿宋_GB2312" w:hAnsi="仿宋_GB2312" w:eastAsia="仿宋_GB2312" w:cs="仿宋_GB2312"/>
          <w:b w:val="0"/>
          <w:i w:val="0"/>
          <w:iCs/>
          <w:caps w:val="0"/>
          <w:spacing w:val="0"/>
          <w:w w:val="100"/>
          <w:kern w:val="2"/>
          <w:sz w:val="24"/>
          <w:szCs w:val="24"/>
          <w:lang w:val="en-US" w:eastAsia="zh-CN" w:bidi="ar-SA"/>
        </w:rPr>
        <w:t>（须提供节能、环保认证证书复印件加盖公章，未提供的不予以认可），无线局域网产品目录应提供相关证明，在评标时予以优先采购。</w:t>
      </w:r>
    </w:p>
    <w:p w14:paraId="6C150AD1">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b w:val="0"/>
          <w:i w:val="0"/>
          <w:iCs/>
          <w:caps w:val="0"/>
          <w:spacing w:val="0"/>
          <w:w w:val="100"/>
          <w:sz w:val="24"/>
          <w:lang w:val="en-US" w:eastAsia="zh-CN"/>
        </w:rPr>
        <w:t>4.5、</w:t>
      </w:r>
      <w:r>
        <w:rPr>
          <w:rFonts w:hint="eastAsia" w:ascii="仿宋_GB2312" w:hAnsi="仿宋_GB2312" w:eastAsia="仿宋_GB2312" w:cs="仿宋_GB2312"/>
          <w:b w:val="0"/>
          <w:i w:val="0"/>
          <w:iCs/>
          <w:caps w:val="0"/>
          <w:spacing w:val="0"/>
          <w:w w:val="100"/>
          <w:kern w:val="2"/>
          <w:sz w:val="24"/>
          <w:szCs w:val="24"/>
          <w:lang w:val="en-US" w:eastAsia="zh-CN" w:bidi="ar-SA"/>
        </w:rPr>
        <w:t>如采购人所采购产品为政府强制采购的节能产品，投标人所投产品的品牌及型号必须为清单中有效期内产品并提供证明文件，否则其投标将被认定为投标无效。</w:t>
      </w:r>
    </w:p>
    <w:p w14:paraId="5FC13D47">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5、 废 标</w:t>
      </w:r>
    </w:p>
    <w:p w14:paraId="24873633">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废标后，采购代理机构应在网上公告。投标人需要知晓导致废标情形的具体原因和理由的，可以通过书面形式询问招标采购单位。</w:t>
      </w:r>
    </w:p>
    <w:p w14:paraId="005E8413">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对于评标过程中废标的采购项目，评标委员会应当对招标文件是否存在倾向性和歧视性、是否存在不合理条款进行论证，并出具书面论证意见。</w:t>
      </w:r>
    </w:p>
    <w:p w14:paraId="336141AC">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6、定标</w:t>
      </w:r>
    </w:p>
    <w:p w14:paraId="2EDF3F03">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6.1. 定标原则：由采购人根据评标委员会的推荐意见确定中标供应商。</w:t>
      </w:r>
    </w:p>
    <w:p w14:paraId="6706ACC0">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6.2. 定标程序</w:t>
      </w:r>
    </w:p>
    <w:p w14:paraId="22292899">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6.2.1 评标委员会将评标情况写出书面报告，推荐中标候选供应商。</w:t>
      </w:r>
    </w:p>
    <w:p w14:paraId="3BDE02C4">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6.2.2 采购代理机构在评标结束后2个工作日内将评标报告送采购人。</w:t>
      </w:r>
    </w:p>
    <w:p w14:paraId="3C211B1F">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6.2.3 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w:t>
      </w:r>
    </w:p>
    <w:p w14:paraId="0C0B903E">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6.2.4 根据采购人确定的中标供应商，采购代理机构在新疆政府采购网上发布中标公告，并自采购人确定中标之日起3个工作日内向中标供应商发出中标通知书。</w:t>
      </w:r>
    </w:p>
    <w:p w14:paraId="116AEB38">
      <w:pPr>
        <w:pStyle w:val="26"/>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6.2.5 招标采购单位不退回投标人投标文件和其他投标资料。</w:t>
      </w:r>
      <w:bookmarkStart w:id="1224" w:name="_Toc507399904"/>
    </w:p>
    <w:p w14:paraId="7C2931A8">
      <w:pPr>
        <w:pStyle w:val="26"/>
        <w:spacing w:line="500" w:lineRule="exact"/>
        <w:ind w:left="0" w:firstLineChars="200"/>
        <w:rPr>
          <w:rFonts w:hint="eastAsia" w:ascii="仿宋_GB2312" w:hAnsi="仿宋_GB2312" w:eastAsia="仿宋_GB2312" w:cs="仿宋_GB2312"/>
          <w:iCs/>
          <w:kern w:val="2"/>
          <w:szCs w:val="24"/>
        </w:rPr>
      </w:pPr>
    </w:p>
    <w:p w14:paraId="05750141">
      <w:pPr>
        <w:spacing w:line="240" w:lineRule="atLeast"/>
        <w:jc w:val="center"/>
        <w:rPr>
          <w:rFonts w:hint="eastAsia" w:ascii="仿宋_GB2312" w:hAnsi="仿宋_GB2312" w:eastAsia="仿宋_GB2312" w:cs="仿宋_GB2312"/>
          <w:b/>
          <w:sz w:val="52"/>
          <w:szCs w:val="52"/>
        </w:rPr>
      </w:pPr>
    </w:p>
    <w:p w14:paraId="615C28D2">
      <w:pPr>
        <w:spacing w:line="240" w:lineRule="atLeast"/>
        <w:jc w:val="center"/>
        <w:rPr>
          <w:rFonts w:hint="eastAsia" w:ascii="仿宋_GB2312" w:hAnsi="仿宋_GB2312" w:eastAsia="仿宋_GB2312" w:cs="仿宋_GB2312"/>
          <w:b/>
          <w:sz w:val="52"/>
          <w:szCs w:val="52"/>
        </w:rPr>
      </w:pPr>
    </w:p>
    <w:p w14:paraId="52F1E1D2">
      <w:pPr>
        <w:pStyle w:val="33"/>
        <w:rPr>
          <w:rFonts w:hint="eastAsia" w:ascii="仿宋_GB2312" w:hAnsi="仿宋_GB2312" w:eastAsia="仿宋_GB2312" w:cs="仿宋_GB2312"/>
          <w:b/>
          <w:sz w:val="52"/>
          <w:szCs w:val="52"/>
        </w:rPr>
      </w:pPr>
    </w:p>
    <w:p w14:paraId="21A97F48">
      <w:pPr>
        <w:pStyle w:val="33"/>
        <w:rPr>
          <w:rFonts w:hint="eastAsia" w:ascii="仿宋_GB2312" w:hAnsi="仿宋_GB2312" w:eastAsia="仿宋_GB2312" w:cs="仿宋_GB2312"/>
          <w:b/>
          <w:sz w:val="52"/>
          <w:szCs w:val="52"/>
        </w:rPr>
      </w:pPr>
    </w:p>
    <w:p w14:paraId="18FECBB1">
      <w:pPr>
        <w:spacing w:line="240" w:lineRule="atLeast"/>
        <w:jc w:val="both"/>
        <w:rPr>
          <w:rFonts w:hint="eastAsia" w:ascii="仿宋_GB2312" w:hAnsi="仿宋_GB2312" w:eastAsia="仿宋_GB2312" w:cs="仿宋_GB2312"/>
          <w:b/>
          <w:sz w:val="52"/>
          <w:szCs w:val="52"/>
        </w:rPr>
      </w:pPr>
    </w:p>
    <w:p w14:paraId="39D200E0">
      <w:pPr>
        <w:spacing w:line="240" w:lineRule="atLeast"/>
        <w:jc w:val="both"/>
        <w:rPr>
          <w:rFonts w:hint="eastAsia" w:ascii="仿宋_GB2312" w:hAnsi="仿宋_GB2312" w:eastAsia="仿宋_GB2312" w:cs="仿宋_GB2312"/>
          <w:b/>
          <w:sz w:val="52"/>
          <w:szCs w:val="52"/>
        </w:rPr>
      </w:pPr>
    </w:p>
    <w:p w14:paraId="0376C886">
      <w:pPr>
        <w:pStyle w:val="53"/>
        <w:rPr>
          <w:rFonts w:hint="eastAsia"/>
        </w:rPr>
      </w:pPr>
    </w:p>
    <w:p w14:paraId="5E66FB24">
      <w:pPr>
        <w:spacing w:line="240" w:lineRule="atLeast"/>
        <w:jc w:val="center"/>
        <w:rPr>
          <w:rFonts w:hint="eastAsia" w:ascii="仿宋_GB2312" w:hAnsi="仿宋_GB2312" w:eastAsia="仿宋_GB2312" w:cs="仿宋_GB2312"/>
          <w:b/>
          <w:sz w:val="52"/>
          <w:szCs w:val="52"/>
        </w:rPr>
      </w:pPr>
    </w:p>
    <w:p w14:paraId="747B732E">
      <w:pPr>
        <w:spacing w:line="240" w:lineRule="atLeast"/>
        <w:jc w:val="center"/>
        <w:rPr>
          <w:rFonts w:hint="eastAsia" w:ascii="仿宋_GB2312" w:hAnsi="仿宋_GB2312" w:eastAsia="仿宋_GB2312" w:cs="仿宋_GB2312"/>
          <w:b/>
          <w:sz w:val="52"/>
          <w:szCs w:val="52"/>
        </w:rPr>
      </w:pPr>
    </w:p>
    <w:p w14:paraId="52F70723">
      <w:pPr>
        <w:spacing w:line="240" w:lineRule="atLeast"/>
        <w:jc w:val="center"/>
        <w:rPr>
          <w:rFonts w:hint="eastAsia" w:ascii="仿宋_GB2312" w:hAnsi="仿宋_GB2312" w:eastAsia="仿宋_GB2312" w:cs="仿宋_GB2312"/>
          <w:b/>
          <w:sz w:val="52"/>
          <w:szCs w:val="52"/>
        </w:rPr>
      </w:pPr>
    </w:p>
    <w:p w14:paraId="53F0022D">
      <w:pPr>
        <w:spacing w:line="240" w:lineRule="atLeast"/>
        <w:jc w:val="center"/>
        <w:rPr>
          <w:rFonts w:hint="eastAsia" w:ascii="仿宋_GB2312" w:hAnsi="仿宋_GB2312" w:eastAsia="仿宋_GB2312" w:cs="仿宋_GB2312"/>
          <w:b/>
          <w:sz w:val="52"/>
          <w:szCs w:val="52"/>
        </w:rPr>
      </w:pPr>
    </w:p>
    <w:p w14:paraId="64EBD321">
      <w:pPr>
        <w:spacing w:line="240" w:lineRule="atLeast"/>
        <w:jc w:val="center"/>
        <w:rPr>
          <w:rFonts w:hint="eastAsia" w:ascii="仿宋_GB2312" w:hAnsi="仿宋_GB2312" w:eastAsia="仿宋_GB2312" w:cs="仿宋_GB2312"/>
          <w:b/>
          <w:sz w:val="52"/>
          <w:szCs w:val="52"/>
        </w:rPr>
      </w:pPr>
    </w:p>
    <w:p w14:paraId="0912AB8B">
      <w:pPr>
        <w:spacing w:line="240" w:lineRule="atLeast"/>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货物类</w:t>
      </w:r>
    </w:p>
    <w:p w14:paraId="67629718">
      <w:pPr>
        <w:pStyle w:val="26"/>
        <w:spacing w:line="500" w:lineRule="exact"/>
        <w:ind w:left="0" w:firstLineChars="200"/>
        <w:rPr>
          <w:rFonts w:hint="eastAsia" w:ascii="仿宋_GB2312" w:hAnsi="仿宋_GB2312" w:eastAsia="仿宋_GB2312" w:cs="仿宋_GB2312"/>
          <w:iCs/>
          <w:kern w:val="2"/>
          <w:szCs w:val="24"/>
        </w:rPr>
      </w:pPr>
    </w:p>
    <w:p w14:paraId="7A83BFE3">
      <w:pPr>
        <w:spacing w:line="240" w:lineRule="atLeast"/>
        <w:ind w:left="1080" w:leftChars="257" w:hanging="540"/>
        <w:jc w:val="center"/>
        <w:rPr>
          <w:rFonts w:hint="eastAsia" w:ascii="仿宋_GB2312" w:hAnsi="仿宋_GB2312" w:eastAsia="仿宋_GB2312" w:cs="仿宋_GB2312"/>
          <w:b/>
          <w:sz w:val="52"/>
          <w:szCs w:val="52"/>
        </w:rPr>
      </w:pPr>
    </w:p>
    <w:p w14:paraId="679E489A">
      <w:pPr>
        <w:spacing w:line="240" w:lineRule="atLeast"/>
        <w:ind w:left="1080" w:leftChars="257" w:hanging="54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政府采购公开招标文件</w:t>
      </w:r>
    </w:p>
    <w:p w14:paraId="66D65450">
      <w:pPr>
        <w:spacing w:line="240" w:lineRule="atLeast"/>
        <w:ind w:left="1080" w:leftChars="257" w:hanging="540"/>
        <w:jc w:val="center"/>
        <w:rPr>
          <w:rFonts w:hint="eastAsia" w:ascii="仿宋_GB2312" w:hAnsi="仿宋_GB2312" w:eastAsia="仿宋_GB2312" w:cs="仿宋_GB2312"/>
          <w:b/>
          <w:sz w:val="32"/>
          <w:szCs w:val="32"/>
        </w:rPr>
      </w:pPr>
    </w:p>
    <w:p w14:paraId="61D4DAF8">
      <w:pPr>
        <w:spacing w:line="240" w:lineRule="atLeast"/>
        <w:ind w:left="1080" w:leftChars="257" w:hanging="540"/>
        <w:jc w:val="center"/>
        <w:rPr>
          <w:rFonts w:hint="eastAsia" w:ascii="仿宋_GB2312" w:hAnsi="仿宋_GB2312" w:eastAsia="仿宋_GB2312" w:cs="仿宋_GB2312"/>
          <w:b/>
          <w:sz w:val="32"/>
          <w:szCs w:val="32"/>
        </w:rPr>
      </w:pPr>
    </w:p>
    <w:p w14:paraId="3619B67E">
      <w:pPr>
        <w:spacing w:line="240" w:lineRule="atLeast"/>
        <w:jc w:val="both"/>
        <w:rPr>
          <w:rFonts w:hint="eastAsia" w:ascii="仿宋_GB2312" w:hAnsi="仿宋_GB2312" w:eastAsia="仿宋_GB2312" w:cs="仿宋_GB2312"/>
          <w:b/>
          <w:sz w:val="32"/>
          <w:szCs w:val="32"/>
        </w:rPr>
      </w:pPr>
    </w:p>
    <w:p w14:paraId="3F4E1756">
      <w:pPr>
        <w:spacing w:line="240" w:lineRule="atLeast"/>
        <w:ind w:left="1080" w:leftChars="257" w:hanging="540"/>
        <w:jc w:val="center"/>
        <w:rPr>
          <w:rFonts w:hint="eastAsia" w:ascii="仿宋_GB2312" w:hAnsi="仿宋_GB2312" w:eastAsia="仿宋_GB2312" w:cs="仿宋_GB2312"/>
          <w:b/>
          <w:sz w:val="32"/>
          <w:szCs w:val="32"/>
        </w:rPr>
      </w:pPr>
    </w:p>
    <w:p w14:paraId="6E540F37">
      <w:pPr>
        <w:spacing w:line="240" w:lineRule="atLeast"/>
        <w:ind w:left="1080" w:leftChars="257" w:hanging="540"/>
        <w:rPr>
          <w:rFonts w:hint="eastAsia" w:ascii="仿宋_GB2312" w:hAnsi="仿宋_GB2312" w:eastAsia="仿宋_GB2312" w:cs="仿宋_GB2312"/>
          <w:b/>
          <w:sz w:val="28"/>
        </w:rPr>
      </w:pPr>
    </w:p>
    <w:p w14:paraId="5E0146E7">
      <w:pPr>
        <w:spacing w:line="240" w:lineRule="atLeast"/>
        <w:ind w:left="1080" w:leftChars="257" w:hanging="54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第三册</w:t>
      </w:r>
    </w:p>
    <w:p w14:paraId="0A526CC0">
      <w:pPr>
        <w:spacing w:line="240" w:lineRule="atLeast"/>
        <w:ind w:left="1080" w:leftChars="257" w:hanging="540"/>
        <w:jc w:val="center"/>
        <w:rPr>
          <w:rFonts w:hint="eastAsia" w:ascii="仿宋_GB2312" w:hAnsi="仿宋_GB2312" w:eastAsia="仿宋_GB2312" w:cs="仿宋_GB2312"/>
          <w:b/>
          <w:sz w:val="52"/>
        </w:rPr>
      </w:pPr>
    </w:p>
    <w:p w14:paraId="62B020CB">
      <w:pPr>
        <w:pStyle w:val="24"/>
        <w:rPr>
          <w:rFonts w:hint="eastAsia" w:ascii="仿宋_GB2312" w:hAnsi="仿宋_GB2312" w:eastAsia="仿宋_GB2312" w:cs="仿宋_GB2312"/>
          <w:b/>
          <w:sz w:val="52"/>
        </w:rPr>
      </w:pPr>
    </w:p>
    <w:p w14:paraId="34AC6493">
      <w:pPr>
        <w:pStyle w:val="24"/>
        <w:rPr>
          <w:rFonts w:hint="eastAsia" w:ascii="仿宋_GB2312" w:hAnsi="仿宋_GB2312" w:eastAsia="仿宋_GB2312" w:cs="仿宋_GB2312"/>
          <w:b/>
          <w:sz w:val="52"/>
        </w:rPr>
      </w:pPr>
    </w:p>
    <w:p w14:paraId="5C05934F">
      <w:pPr>
        <w:pStyle w:val="24"/>
        <w:rPr>
          <w:rFonts w:hint="eastAsia" w:ascii="仿宋_GB2312" w:hAnsi="仿宋_GB2312" w:eastAsia="仿宋_GB2312" w:cs="仿宋_GB2312"/>
          <w:b/>
          <w:sz w:val="52"/>
        </w:rPr>
      </w:pPr>
    </w:p>
    <w:p w14:paraId="1DBEE966">
      <w:pPr>
        <w:pStyle w:val="24"/>
        <w:rPr>
          <w:rFonts w:hint="eastAsia"/>
        </w:rPr>
      </w:pPr>
    </w:p>
    <w:p w14:paraId="030B90F1">
      <w:pPr>
        <w:rPr>
          <w:rFonts w:hint="eastAsia" w:ascii="仿宋_GB2312" w:hAnsi="仿宋_GB2312" w:eastAsia="仿宋_GB2312" w:cs="仿宋_GB2312"/>
          <w:sz w:val="44"/>
          <w:szCs w:val="44"/>
        </w:rPr>
      </w:pPr>
      <w:bookmarkStart w:id="1225" w:name="_Toc4337"/>
      <w:bookmarkStart w:id="1226" w:name="_Toc4796"/>
      <w:bookmarkStart w:id="1227" w:name="_Toc31150"/>
      <w:bookmarkStart w:id="1228" w:name="_Toc515647833"/>
      <w:bookmarkStart w:id="1229" w:name="_Toc6865"/>
    </w:p>
    <w:p w14:paraId="7A0CA98D">
      <w:pPr>
        <w:pStyle w:val="2"/>
        <w:tabs>
          <w:tab w:val="left" w:pos="0"/>
        </w:tabs>
        <w:spacing w:before="0" w:after="0" w:line="240" w:lineRule="atLeast"/>
        <w:rPr>
          <w:rFonts w:hint="eastAsia" w:ascii="仿宋_GB2312" w:hAnsi="仿宋_GB2312" w:eastAsia="仿宋_GB2312" w:cs="仿宋_GB2312"/>
          <w:sz w:val="44"/>
          <w:szCs w:val="44"/>
        </w:rPr>
      </w:pPr>
      <w:bookmarkStart w:id="1230" w:name="_Toc1691"/>
      <w:bookmarkStart w:id="1231" w:name="_Toc29759"/>
    </w:p>
    <w:p w14:paraId="5716047D">
      <w:pPr>
        <w:rPr>
          <w:rFonts w:hint="eastAsia" w:ascii="仿宋_GB2312" w:hAnsi="仿宋_GB2312" w:eastAsia="仿宋_GB2312" w:cs="仿宋_GB2312"/>
          <w:sz w:val="44"/>
          <w:szCs w:val="44"/>
        </w:rPr>
      </w:pPr>
    </w:p>
    <w:p w14:paraId="5940DCBE">
      <w:pPr>
        <w:pStyle w:val="53"/>
        <w:rPr>
          <w:rFonts w:hint="eastAsia" w:ascii="仿宋_GB2312" w:hAnsi="仿宋_GB2312" w:eastAsia="仿宋_GB2312" w:cs="仿宋_GB2312"/>
          <w:sz w:val="44"/>
          <w:szCs w:val="44"/>
        </w:rPr>
      </w:pPr>
    </w:p>
    <w:p w14:paraId="6E95238C">
      <w:pPr>
        <w:pStyle w:val="53"/>
        <w:rPr>
          <w:rFonts w:hint="eastAsia" w:ascii="仿宋_GB2312" w:hAnsi="仿宋_GB2312" w:eastAsia="仿宋_GB2312" w:cs="仿宋_GB2312"/>
          <w:sz w:val="44"/>
          <w:szCs w:val="44"/>
        </w:rPr>
      </w:pPr>
    </w:p>
    <w:p w14:paraId="52291860">
      <w:pPr>
        <w:pStyle w:val="53"/>
        <w:rPr>
          <w:rFonts w:hint="eastAsia" w:ascii="仿宋_GB2312" w:hAnsi="仿宋_GB2312" w:eastAsia="仿宋_GB2312" w:cs="仿宋_GB2312"/>
          <w:sz w:val="44"/>
          <w:szCs w:val="44"/>
        </w:rPr>
      </w:pPr>
    </w:p>
    <w:p w14:paraId="24C3EEF8">
      <w:pPr>
        <w:pStyle w:val="2"/>
        <w:tabs>
          <w:tab w:val="left" w:pos="0"/>
        </w:tabs>
        <w:spacing w:before="0" w:after="0" w:line="240" w:lineRule="atLeast"/>
        <w:rPr>
          <w:rFonts w:hint="eastAsia" w:ascii="仿宋_GB2312" w:hAnsi="仿宋_GB2312" w:eastAsia="仿宋_GB2312" w:cs="仿宋_GB2312"/>
          <w:sz w:val="44"/>
          <w:szCs w:val="44"/>
        </w:rPr>
      </w:pPr>
      <w:bookmarkStart w:id="1232" w:name="_Toc19057"/>
      <w:r>
        <w:rPr>
          <w:rFonts w:hint="eastAsia" w:ascii="仿宋_GB2312" w:hAnsi="仿宋_GB2312" w:eastAsia="仿宋_GB2312" w:cs="仿宋_GB2312"/>
          <w:sz w:val="44"/>
          <w:szCs w:val="44"/>
        </w:rPr>
        <w:t>第七章  政府采购合同</w:t>
      </w:r>
      <w:bookmarkEnd w:id="1224"/>
      <w:bookmarkEnd w:id="1225"/>
      <w:bookmarkEnd w:id="1226"/>
      <w:bookmarkEnd w:id="1227"/>
      <w:bookmarkEnd w:id="1228"/>
      <w:bookmarkEnd w:id="1229"/>
      <w:bookmarkEnd w:id="1230"/>
      <w:bookmarkEnd w:id="1231"/>
      <w:bookmarkEnd w:id="1232"/>
      <w:bookmarkStart w:id="1233" w:name="_Hlt487972895"/>
      <w:bookmarkEnd w:id="1233"/>
      <w:bookmarkStart w:id="1234" w:name="_Toc216513788"/>
      <w:bookmarkStart w:id="1235" w:name="_Toc487900382"/>
    </w:p>
    <w:bookmarkEnd w:id="1234"/>
    <w:bookmarkEnd w:id="1235"/>
    <w:p w14:paraId="3552FD36">
      <w:pPr>
        <w:pageBreakBefore w:val="0"/>
        <w:kinsoku/>
        <w:wordWrap/>
        <w:overflowPunct/>
        <w:topLinePunct w:val="0"/>
        <w:bidi w:val="0"/>
        <w:snapToGrid/>
        <w:spacing w:line="240" w:lineRule="atLeast"/>
        <w:textAlignment w:val="auto"/>
        <w:outlineLvl w:val="9"/>
        <w:rPr>
          <w:rFonts w:hint="eastAsia" w:ascii="仿宋_GB2312" w:hAnsi="仿宋_GB2312" w:eastAsia="仿宋_GB2312" w:cs="仿宋_GB2312"/>
          <w:b/>
          <w:kern w:val="44"/>
          <w:sz w:val="32"/>
          <w:szCs w:val="20"/>
        </w:rPr>
      </w:pPr>
    </w:p>
    <w:p w14:paraId="2E228DB0">
      <w:pPr>
        <w:pageBreakBefore w:val="0"/>
        <w:kinsoku/>
        <w:wordWrap/>
        <w:overflowPunct/>
        <w:topLinePunct w:val="0"/>
        <w:bidi w:val="0"/>
        <w:snapToGrid/>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合同编号：</w:t>
      </w:r>
      <w:r>
        <w:rPr>
          <w:rFonts w:hint="eastAsia" w:ascii="仿宋_GB2312" w:hAnsi="仿宋_GB2312" w:eastAsia="仿宋_GB2312" w:cs="仿宋_GB2312"/>
          <w:sz w:val="24"/>
          <w:u w:val="single"/>
        </w:rPr>
        <w:t xml:space="preserve">           </w:t>
      </w:r>
    </w:p>
    <w:p w14:paraId="3C9820A4">
      <w:pPr>
        <w:pageBreakBefore w:val="0"/>
        <w:kinsoku/>
        <w:wordWrap/>
        <w:overflowPunct/>
        <w:topLinePunct w:val="0"/>
        <w:bidi w:val="0"/>
        <w:snapToGrid/>
        <w:spacing w:line="480" w:lineRule="auto"/>
        <w:jc w:val="center"/>
        <w:textAlignment w:val="auto"/>
        <w:outlineLvl w:val="9"/>
        <w:rPr>
          <w:rFonts w:hint="eastAsia" w:ascii="仿宋_GB2312" w:hAnsi="仿宋_GB2312" w:eastAsia="仿宋_GB2312" w:cs="仿宋_GB2312"/>
          <w:b/>
          <w:sz w:val="28"/>
          <w:szCs w:val="28"/>
        </w:rPr>
      </w:pPr>
    </w:p>
    <w:p w14:paraId="6430A7C5">
      <w:pPr>
        <w:pageBreakBefore w:val="0"/>
        <w:kinsoku/>
        <w:wordWrap/>
        <w:overflowPunct/>
        <w:topLinePunct w:val="0"/>
        <w:bidi w:val="0"/>
        <w:snapToGrid/>
        <w:spacing w:line="480" w:lineRule="auto"/>
        <w:jc w:val="center"/>
        <w:textAlignment w:val="auto"/>
        <w:outlineLvl w:val="9"/>
        <w:rPr>
          <w:rFonts w:hint="eastAsia" w:ascii="仿宋_GB2312" w:hAnsi="仿宋_GB2312" w:eastAsia="仿宋_GB2312" w:cs="仿宋_GB2312"/>
          <w:b/>
          <w:sz w:val="28"/>
          <w:szCs w:val="28"/>
        </w:rPr>
      </w:pPr>
    </w:p>
    <w:p w14:paraId="7EFF4A28">
      <w:pPr>
        <w:pageBreakBefore w:val="0"/>
        <w:kinsoku/>
        <w:wordWrap/>
        <w:overflowPunct/>
        <w:topLinePunct w:val="0"/>
        <w:bidi w:val="0"/>
        <w:snapToGrid/>
        <w:spacing w:line="480" w:lineRule="auto"/>
        <w:jc w:val="center"/>
        <w:textAlignment w:val="auto"/>
        <w:outlineLvl w:val="9"/>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政府采购合同草案</w:t>
      </w:r>
    </w:p>
    <w:p w14:paraId="51BDC68F">
      <w:pPr>
        <w:pageBreakBefore w:val="0"/>
        <w:kinsoku/>
        <w:wordWrap/>
        <w:overflowPunct/>
        <w:topLinePunct w:val="0"/>
        <w:bidi w:val="0"/>
        <w:snapToGrid/>
        <w:spacing w:line="480" w:lineRule="auto"/>
        <w:jc w:val="center"/>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b/>
          <w:sz w:val="24"/>
        </w:rPr>
        <w:t>（货物类）</w:t>
      </w:r>
    </w:p>
    <w:p w14:paraId="00FC9753">
      <w:pPr>
        <w:pStyle w:val="56"/>
        <w:pageBreakBefore w:val="0"/>
        <w:kinsoku/>
        <w:wordWrap/>
        <w:overflowPunct/>
        <w:topLinePunct w:val="0"/>
        <w:bidi w:val="0"/>
        <w:snapToGrid/>
        <w:ind w:firstLine="0"/>
        <w:textAlignment w:val="auto"/>
        <w:outlineLvl w:val="9"/>
        <w:rPr>
          <w:rFonts w:hint="eastAsia" w:ascii="仿宋_GB2312" w:hAnsi="仿宋_GB2312" w:eastAsia="仿宋_GB2312" w:cs="仿宋_GB2312"/>
          <w:szCs w:val="24"/>
        </w:rPr>
      </w:pPr>
    </w:p>
    <w:p w14:paraId="3B3E4350">
      <w:pPr>
        <w:pStyle w:val="56"/>
        <w:pageBreakBefore w:val="0"/>
        <w:kinsoku/>
        <w:wordWrap/>
        <w:overflowPunct/>
        <w:topLinePunct w:val="0"/>
        <w:bidi w:val="0"/>
        <w:snapToGrid/>
        <w:ind w:firstLine="0"/>
        <w:textAlignment w:val="auto"/>
        <w:outlineLvl w:val="9"/>
        <w:rPr>
          <w:rFonts w:hint="eastAsia" w:ascii="仿宋_GB2312" w:hAnsi="仿宋_GB2312" w:eastAsia="仿宋_GB2312" w:cs="仿宋_GB2312"/>
          <w:szCs w:val="24"/>
        </w:rPr>
      </w:pPr>
    </w:p>
    <w:p w14:paraId="2E04532A">
      <w:pPr>
        <w:pStyle w:val="56"/>
        <w:pageBreakBefore w:val="0"/>
        <w:kinsoku/>
        <w:wordWrap/>
        <w:overflowPunct/>
        <w:topLinePunct w:val="0"/>
        <w:bidi w:val="0"/>
        <w:snapToGrid/>
        <w:ind w:firstLine="0"/>
        <w:textAlignment w:val="auto"/>
        <w:outlineLvl w:val="9"/>
        <w:rPr>
          <w:rFonts w:hint="eastAsia" w:ascii="仿宋_GB2312" w:hAnsi="仿宋_GB2312" w:eastAsia="仿宋_GB2312" w:cs="仿宋_GB2312"/>
          <w:szCs w:val="24"/>
        </w:rPr>
      </w:pPr>
    </w:p>
    <w:p w14:paraId="3A579EF6">
      <w:pPr>
        <w:pStyle w:val="56"/>
        <w:pageBreakBefore w:val="0"/>
        <w:kinsoku/>
        <w:wordWrap/>
        <w:overflowPunct/>
        <w:topLinePunct w:val="0"/>
        <w:bidi w:val="0"/>
        <w:snapToGrid/>
        <w:ind w:firstLine="0"/>
        <w:jc w:val="center"/>
        <w:textAlignment w:val="auto"/>
        <w:outlineLvl w:val="9"/>
        <w:rPr>
          <w:rFonts w:hint="eastAsia" w:ascii="仿宋_GB2312" w:hAnsi="仿宋_GB2312" w:eastAsia="仿宋_GB2312" w:cs="仿宋_GB2312"/>
          <w:b/>
          <w:szCs w:val="24"/>
        </w:rPr>
      </w:pPr>
      <w:r>
        <w:rPr>
          <w:rFonts w:hint="eastAsia" w:ascii="仿宋_GB2312" w:hAnsi="仿宋_GB2312" w:eastAsia="仿宋_GB2312" w:cs="仿宋_GB2312"/>
          <w:b/>
          <w:szCs w:val="24"/>
        </w:rPr>
        <w:t>第一部分 合同书</w:t>
      </w:r>
    </w:p>
    <w:p w14:paraId="3E34C959">
      <w:pPr>
        <w:pStyle w:val="56"/>
        <w:pageBreakBefore w:val="0"/>
        <w:kinsoku/>
        <w:wordWrap/>
        <w:overflowPunct/>
        <w:topLinePunct w:val="0"/>
        <w:bidi w:val="0"/>
        <w:snapToGrid/>
        <w:ind w:firstLine="0"/>
        <w:textAlignment w:val="auto"/>
        <w:outlineLvl w:val="9"/>
        <w:rPr>
          <w:rFonts w:hint="eastAsia" w:ascii="仿宋_GB2312" w:hAnsi="仿宋_GB2312" w:eastAsia="仿宋_GB2312" w:cs="仿宋_GB2312"/>
          <w:szCs w:val="24"/>
        </w:rPr>
      </w:pPr>
    </w:p>
    <w:p w14:paraId="25F1E018">
      <w:pPr>
        <w:pStyle w:val="56"/>
        <w:pageBreakBefore w:val="0"/>
        <w:kinsoku/>
        <w:wordWrap/>
        <w:overflowPunct/>
        <w:topLinePunct w:val="0"/>
        <w:bidi w:val="0"/>
        <w:snapToGrid/>
        <w:ind w:firstLine="0"/>
        <w:textAlignment w:val="auto"/>
        <w:outlineLvl w:val="9"/>
        <w:rPr>
          <w:rFonts w:hint="eastAsia" w:ascii="仿宋_GB2312" w:hAnsi="仿宋_GB2312" w:eastAsia="仿宋_GB2312" w:cs="仿宋_GB2312"/>
          <w:szCs w:val="24"/>
        </w:rPr>
      </w:pPr>
    </w:p>
    <w:p w14:paraId="258D65CD">
      <w:pPr>
        <w:pageBreakBefore w:val="0"/>
        <w:kinsoku/>
        <w:wordWrap/>
        <w:overflowPunct/>
        <w:topLinePunct w:val="0"/>
        <w:bidi w:val="0"/>
        <w:snapToGrid/>
        <w:spacing w:before="120" w:line="22" w:lineRule="atLeast"/>
        <w:textAlignment w:val="auto"/>
        <w:outlineLvl w:val="9"/>
        <w:rPr>
          <w:rFonts w:hint="eastAsia" w:ascii="仿宋_GB2312" w:hAnsi="仿宋_GB2312" w:eastAsia="仿宋_GB2312" w:cs="仿宋_GB2312"/>
          <w:sz w:val="24"/>
        </w:rPr>
      </w:pPr>
    </w:p>
    <w:p w14:paraId="1EC74713">
      <w:pPr>
        <w:pageBreakBefore w:val="0"/>
        <w:kinsoku/>
        <w:wordWrap/>
        <w:overflowPunct/>
        <w:topLinePunct w:val="0"/>
        <w:bidi w:val="0"/>
        <w:snapToGrid/>
        <w:spacing w:before="120" w:line="22" w:lineRule="atLeast"/>
        <w:ind w:left="96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p>
    <w:p w14:paraId="5EFE33E5">
      <w:pPr>
        <w:pStyle w:val="93"/>
        <w:pageBreakBefore w:val="0"/>
        <w:kinsoku/>
        <w:wordWrap/>
        <w:overflowPunct/>
        <w:topLinePunct w:val="0"/>
        <w:bidi w:val="0"/>
        <w:snapToGrid/>
        <w:spacing w:before="120" w:line="22" w:lineRule="atLeast"/>
        <w:textAlignment w:val="auto"/>
        <w:outlineLvl w:val="9"/>
        <w:rPr>
          <w:rFonts w:hint="eastAsia" w:hAnsi="仿宋_GB2312" w:cs="仿宋_GB2312"/>
          <w:szCs w:val="24"/>
        </w:rPr>
      </w:pPr>
    </w:p>
    <w:p w14:paraId="04FFAB5A">
      <w:pPr>
        <w:pStyle w:val="93"/>
        <w:pageBreakBefore w:val="0"/>
        <w:kinsoku/>
        <w:wordWrap/>
        <w:overflowPunct/>
        <w:topLinePunct w:val="0"/>
        <w:bidi w:val="0"/>
        <w:snapToGrid/>
        <w:spacing w:before="120" w:line="22" w:lineRule="atLeast"/>
        <w:textAlignment w:val="auto"/>
        <w:outlineLvl w:val="9"/>
        <w:rPr>
          <w:rFonts w:hint="eastAsia" w:hAnsi="仿宋_GB2312" w:cs="仿宋_GB2312"/>
          <w:szCs w:val="24"/>
        </w:rPr>
      </w:pPr>
    </w:p>
    <w:p w14:paraId="604C53A4">
      <w:pPr>
        <w:pageBreakBefore w:val="0"/>
        <w:kinsoku/>
        <w:wordWrap/>
        <w:overflowPunct/>
        <w:topLinePunct w:val="0"/>
        <w:bidi w:val="0"/>
        <w:snapToGrid/>
        <w:textAlignment w:val="auto"/>
        <w:outlineLvl w:val="9"/>
        <w:rPr>
          <w:rFonts w:hint="eastAsia" w:ascii="仿宋_GB2312" w:hAnsi="仿宋_GB2312" w:eastAsia="仿宋_GB2312" w:cs="仿宋_GB2312"/>
        </w:rPr>
      </w:pPr>
    </w:p>
    <w:p w14:paraId="19F30430">
      <w:pPr>
        <w:pageBreakBefore w:val="0"/>
        <w:kinsoku/>
        <w:wordWrap/>
        <w:overflowPunct/>
        <w:topLinePunct w:val="0"/>
        <w:bidi w:val="0"/>
        <w:snapToGrid/>
        <w:spacing w:before="120" w:line="22" w:lineRule="atLeast"/>
        <w:ind w:left="96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甲方：</w:t>
      </w:r>
      <w:r>
        <w:rPr>
          <w:rFonts w:hint="eastAsia" w:ascii="仿宋_GB2312" w:hAnsi="仿宋_GB2312" w:eastAsia="仿宋_GB2312" w:cs="仿宋_GB2312"/>
          <w:sz w:val="24"/>
          <w:u w:val="single"/>
        </w:rPr>
        <w:t xml:space="preserve">                                       </w:t>
      </w:r>
    </w:p>
    <w:p w14:paraId="56A61E26">
      <w:pPr>
        <w:pageBreakBefore w:val="0"/>
        <w:kinsoku/>
        <w:wordWrap/>
        <w:overflowPunct/>
        <w:topLinePunct w:val="0"/>
        <w:bidi w:val="0"/>
        <w:snapToGrid/>
        <w:spacing w:before="120" w:line="22" w:lineRule="atLeast"/>
        <w:textAlignment w:val="auto"/>
        <w:outlineLvl w:val="9"/>
        <w:rPr>
          <w:rFonts w:hint="eastAsia" w:ascii="仿宋_GB2312" w:hAnsi="仿宋_GB2312" w:eastAsia="仿宋_GB2312" w:cs="仿宋_GB2312"/>
          <w:sz w:val="24"/>
        </w:rPr>
      </w:pPr>
    </w:p>
    <w:p w14:paraId="1CDD09FC">
      <w:pPr>
        <w:pageBreakBefore w:val="0"/>
        <w:kinsoku/>
        <w:wordWrap/>
        <w:overflowPunct/>
        <w:topLinePunct w:val="0"/>
        <w:bidi w:val="0"/>
        <w:snapToGrid/>
        <w:spacing w:before="120" w:line="22" w:lineRule="atLeast"/>
        <w:ind w:left="96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乙方：</w:t>
      </w:r>
      <w:r>
        <w:rPr>
          <w:rFonts w:hint="eastAsia" w:ascii="仿宋_GB2312" w:hAnsi="仿宋_GB2312" w:eastAsia="仿宋_GB2312" w:cs="仿宋_GB2312"/>
          <w:sz w:val="24"/>
          <w:u w:val="single"/>
        </w:rPr>
        <w:t xml:space="preserve">                                       </w:t>
      </w:r>
    </w:p>
    <w:p w14:paraId="63246835">
      <w:pPr>
        <w:pageBreakBefore w:val="0"/>
        <w:kinsoku/>
        <w:wordWrap/>
        <w:overflowPunct/>
        <w:topLinePunct w:val="0"/>
        <w:bidi w:val="0"/>
        <w:snapToGrid/>
        <w:spacing w:before="120" w:line="22" w:lineRule="atLeast"/>
        <w:textAlignment w:val="auto"/>
        <w:outlineLvl w:val="9"/>
        <w:rPr>
          <w:rFonts w:hint="eastAsia" w:ascii="仿宋_GB2312" w:hAnsi="仿宋_GB2312" w:eastAsia="仿宋_GB2312" w:cs="仿宋_GB2312"/>
          <w:sz w:val="24"/>
        </w:rPr>
      </w:pPr>
    </w:p>
    <w:p w14:paraId="33C69E5B">
      <w:pPr>
        <w:pageBreakBefore w:val="0"/>
        <w:kinsoku/>
        <w:wordWrap/>
        <w:overflowPunct/>
        <w:topLinePunct w:val="0"/>
        <w:bidi w:val="0"/>
        <w:snapToGrid/>
        <w:spacing w:before="120" w:line="22" w:lineRule="atLeast"/>
        <w:ind w:firstLine="960" w:firstLineChars="4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签订地：</w:t>
      </w:r>
      <w:r>
        <w:rPr>
          <w:rFonts w:hint="eastAsia" w:ascii="仿宋_GB2312" w:hAnsi="仿宋_GB2312" w:eastAsia="仿宋_GB2312" w:cs="仿宋_GB2312"/>
          <w:sz w:val="24"/>
          <w:u w:val="single"/>
        </w:rPr>
        <w:t xml:space="preserve">                                     </w:t>
      </w:r>
    </w:p>
    <w:p w14:paraId="65BE07AD">
      <w:pPr>
        <w:pageBreakBefore w:val="0"/>
        <w:kinsoku/>
        <w:wordWrap/>
        <w:overflowPunct/>
        <w:topLinePunct w:val="0"/>
        <w:bidi w:val="0"/>
        <w:snapToGrid/>
        <w:spacing w:before="120" w:line="22" w:lineRule="atLeast"/>
        <w:textAlignment w:val="auto"/>
        <w:outlineLvl w:val="9"/>
        <w:rPr>
          <w:rFonts w:hint="eastAsia" w:ascii="仿宋_GB2312" w:hAnsi="仿宋_GB2312" w:eastAsia="仿宋_GB2312" w:cs="仿宋_GB2312"/>
          <w:sz w:val="24"/>
        </w:rPr>
      </w:pPr>
    </w:p>
    <w:p w14:paraId="26337C75">
      <w:pPr>
        <w:pageBreakBefore w:val="0"/>
        <w:kinsoku/>
        <w:wordWrap/>
        <w:overflowPunct/>
        <w:topLinePunct w:val="0"/>
        <w:bidi w:val="0"/>
        <w:snapToGrid/>
        <w:spacing w:before="120" w:line="22" w:lineRule="atLeast"/>
        <w:ind w:firstLine="960" w:firstLineChars="4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签订日期：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3F8F89DF">
      <w:pPr>
        <w:pageBreakBefore w:val="0"/>
        <w:kinsoku/>
        <w:wordWrap/>
        <w:overflowPunct/>
        <w:topLinePunct w:val="0"/>
        <w:autoSpaceDE w:val="0"/>
        <w:autoSpaceDN w:val="0"/>
        <w:bidi w:val="0"/>
        <w:adjustRightInd w:val="0"/>
        <w:snapToGrid/>
        <w:spacing w:line="600" w:lineRule="exact"/>
        <w:ind w:firstLine="640"/>
        <w:jc w:val="center"/>
        <w:textAlignment w:val="auto"/>
        <w:outlineLvl w:val="9"/>
        <w:rPr>
          <w:rFonts w:hint="eastAsia" w:ascii="仿宋_GB2312" w:hAnsi="仿宋_GB2312" w:eastAsia="仿宋_GB2312" w:cs="仿宋_GB2312"/>
          <w:sz w:val="24"/>
        </w:rPr>
        <w:sectPr>
          <w:headerReference r:id="rId17" w:type="first"/>
          <w:footerReference r:id="rId20" w:type="first"/>
          <w:headerReference r:id="rId15" w:type="default"/>
          <w:footerReference r:id="rId18" w:type="default"/>
          <w:headerReference r:id="rId16" w:type="even"/>
          <w:footerReference r:id="rId19" w:type="even"/>
          <w:pgSz w:w="11907" w:h="16840"/>
          <w:pgMar w:top="1474" w:right="1871" w:bottom="1474" w:left="1814" w:header="851" w:footer="851" w:gutter="0"/>
          <w:pgBorders>
            <w:top w:val="none" w:sz="0" w:space="0"/>
            <w:left w:val="none" w:sz="0" w:space="0"/>
            <w:bottom w:val="none" w:sz="0" w:space="0"/>
            <w:right w:val="none" w:sz="0" w:space="0"/>
          </w:pgBorders>
          <w:cols w:space="720" w:num="1"/>
          <w:docGrid w:linePitch="462" w:charSpace="0"/>
        </w:sectPr>
      </w:pPr>
    </w:p>
    <w:p w14:paraId="7FEC2BF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u w:val="single"/>
          <w:lang w:val="zh-CN"/>
        </w:rPr>
      </w:pPr>
    </w:p>
    <w:p w14:paraId="1E0B581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（采购人名称）   </w:t>
      </w:r>
      <w:r>
        <w:rPr>
          <w:rFonts w:hint="eastAsia" w:ascii="仿宋_GB2312" w:hAnsi="仿宋_GB2312" w:eastAsia="仿宋_GB2312" w:cs="仿宋_GB2312"/>
          <w:sz w:val="24"/>
        </w:rPr>
        <w:t>以</w:t>
      </w:r>
      <w:r>
        <w:rPr>
          <w:rFonts w:hint="eastAsia" w:ascii="仿宋_GB2312" w:hAnsi="仿宋_GB2312" w:eastAsia="仿宋_GB2312" w:cs="仿宋_GB2312"/>
          <w:sz w:val="24"/>
          <w:u w:val="single"/>
        </w:rPr>
        <w:t xml:space="preserve">   （政府采购方式）  </w:t>
      </w:r>
      <w:r>
        <w:rPr>
          <w:rFonts w:hint="eastAsia" w:ascii="仿宋_GB2312" w:hAnsi="仿宋_GB2312" w:eastAsia="仿宋_GB2312" w:cs="仿宋_GB2312"/>
          <w:sz w:val="24"/>
        </w:rPr>
        <w:t>对</w:t>
      </w:r>
      <w:r>
        <w:rPr>
          <w:rFonts w:hint="eastAsia" w:ascii="仿宋_GB2312" w:hAnsi="仿宋_GB2312" w:eastAsia="仿宋_GB2312" w:cs="仿宋_GB2312"/>
          <w:sz w:val="24"/>
          <w:u w:val="single"/>
        </w:rPr>
        <w:t xml:space="preserve">   （同前页项目名称）   </w:t>
      </w:r>
      <w:r>
        <w:rPr>
          <w:rFonts w:hint="eastAsia" w:ascii="仿宋_GB2312" w:hAnsi="仿宋_GB2312" w:eastAsia="仿宋_GB2312" w:cs="仿宋_GB2312"/>
          <w:sz w:val="24"/>
        </w:rPr>
        <w:t>项目进行了采购。经</w:t>
      </w:r>
      <w:r>
        <w:rPr>
          <w:rFonts w:hint="eastAsia" w:ascii="仿宋_GB2312" w:hAnsi="仿宋_GB2312" w:eastAsia="仿宋_GB2312" w:cs="仿宋_GB2312"/>
          <w:sz w:val="24"/>
          <w:u w:val="single"/>
        </w:rPr>
        <w:t xml:space="preserve">   （相关评定主体名称）   </w:t>
      </w:r>
      <w:r>
        <w:rPr>
          <w:rFonts w:hint="eastAsia" w:ascii="仿宋_GB2312" w:hAnsi="仿宋_GB2312" w:eastAsia="仿宋_GB2312" w:cs="仿宋_GB2312"/>
          <w:sz w:val="24"/>
        </w:rPr>
        <w:t>评定，</w:t>
      </w:r>
      <w:r>
        <w:rPr>
          <w:rFonts w:hint="eastAsia" w:ascii="仿宋_GB2312" w:hAnsi="仿宋_GB2312" w:eastAsia="仿宋_GB2312" w:cs="仿宋_GB2312"/>
          <w:sz w:val="24"/>
          <w:u w:val="single"/>
        </w:rPr>
        <w:t xml:space="preserve">   （中标供应商名称）</w:t>
      </w:r>
      <w:r>
        <w:rPr>
          <w:rFonts w:hint="eastAsia" w:ascii="仿宋_GB2312" w:hAnsi="仿宋_GB2312" w:eastAsia="仿宋_GB2312" w:cs="仿宋_GB2312"/>
          <w:sz w:val="24"/>
        </w:rPr>
        <w:t>为该项目中标供应商。现于中标通知书发出之日起三十日内，按照采购文件确定的事项签订本合同。</w:t>
      </w:r>
    </w:p>
    <w:p w14:paraId="7DCF0A47">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zh-CN"/>
        </w:rPr>
        <w:t>根据《中华人民共和国合同法》、《中华人民共和国政府采购法》等相关法律法规之规定，按照平等、自愿、公平和诚实信用的原则，经</w:t>
      </w:r>
      <w:r>
        <w:rPr>
          <w:rFonts w:hint="eastAsia" w:ascii="仿宋_GB2312" w:hAnsi="仿宋_GB2312" w:eastAsia="仿宋_GB2312" w:cs="仿宋_GB2312"/>
          <w:sz w:val="24"/>
          <w:u w:val="single"/>
        </w:rPr>
        <w:t xml:space="preserve">   （采购人名称）   </w:t>
      </w:r>
      <w:r>
        <w:rPr>
          <w:rFonts w:hint="eastAsia" w:ascii="仿宋_GB2312" w:hAnsi="仿宋_GB2312" w:eastAsia="仿宋_GB2312" w:cs="仿宋_GB2312"/>
          <w:sz w:val="24"/>
          <w:lang w:val="zh-CN"/>
        </w:rPr>
        <w:t>(以下简称：甲方)和</w:t>
      </w:r>
      <w:r>
        <w:rPr>
          <w:rFonts w:hint="eastAsia" w:ascii="仿宋_GB2312" w:hAnsi="仿宋_GB2312" w:eastAsia="仿宋_GB2312" w:cs="仿宋_GB2312"/>
          <w:sz w:val="24"/>
          <w:u w:val="single"/>
        </w:rPr>
        <w:t xml:space="preserve">   （中标供应商名称）   </w:t>
      </w:r>
      <w:r>
        <w:rPr>
          <w:rFonts w:hint="eastAsia" w:ascii="仿宋_GB2312" w:hAnsi="仿宋_GB2312" w:eastAsia="仿宋_GB2312" w:cs="仿宋_GB2312"/>
          <w:sz w:val="24"/>
          <w:lang w:val="zh-CN"/>
        </w:rPr>
        <w:t>(以下简称：乙方)协商一致，约定以下合同</w:t>
      </w:r>
      <w:r>
        <w:rPr>
          <w:rFonts w:hint="eastAsia" w:ascii="仿宋_GB2312" w:hAnsi="仿宋_GB2312" w:eastAsia="仿宋_GB2312" w:cs="仿宋_GB2312"/>
          <w:sz w:val="24"/>
        </w:rPr>
        <w:t>条款，以兹共同遵守、全面履行。</w:t>
      </w:r>
    </w:p>
    <w:p w14:paraId="33C7309E">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36" w:name="_Toc3029"/>
      <w:bookmarkStart w:id="1237" w:name="_Toc2232"/>
      <w:bookmarkStart w:id="1238" w:name="_Toc24059"/>
      <w:r>
        <w:rPr>
          <w:rFonts w:hint="eastAsia" w:ascii="仿宋_GB2312" w:hAnsi="仿宋_GB2312" w:eastAsia="仿宋_GB2312" w:cs="仿宋_GB2312"/>
          <w:b/>
          <w:sz w:val="24"/>
        </w:rPr>
        <w:t>1.1 合同组成部分</w:t>
      </w:r>
      <w:bookmarkEnd w:id="1236"/>
      <w:bookmarkEnd w:id="1237"/>
      <w:bookmarkEnd w:id="1238"/>
    </w:p>
    <w:p w14:paraId="69DBD77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457D8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1.1.1 本合同及其补充合同、变更协议；</w:t>
      </w:r>
    </w:p>
    <w:p w14:paraId="631B4DE7">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1.1.2 中标通知书；</w:t>
      </w:r>
    </w:p>
    <w:p w14:paraId="6C309A4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1.1.3 投标文件（含澄清或者说明文件）；</w:t>
      </w:r>
    </w:p>
    <w:p w14:paraId="66F7935D">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1.1.4 招标文件（含澄清或者修改文件）；</w:t>
      </w:r>
    </w:p>
    <w:p w14:paraId="00074301">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1.1.5 其他相关采购文件。</w:t>
      </w:r>
    </w:p>
    <w:p w14:paraId="174B1F3F">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39" w:name="_Toc24300"/>
      <w:bookmarkStart w:id="1240" w:name="_Toc21295"/>
      <w:bookmarkStart w:id="1241" w:name="_Toc27126"/>
      <w:r>
        <w:rPr>
          <w:rFonts w:hint="eastAsia" w:ascii="仿宋_GB2312" w:hAnsi="仿宋_GB2312" w:eastAsia="仿宋_GB2312" w:cs="仿宋_GB2312"/>
          <w:b/>
          <w:sz w:val="24"/>
        </w:rPr>
        <w:t>1.2 货物</w:t>
      </w:r>
      <w:bookmarkEnd w:id="1239"/>
      <w:bookmarkEnd w:id="1240"/>
      <w:bookmarkEnd w:id="1241"/>
    </w:p>
    <w:p w14:paraId="2F35FA34">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1.2.1 货物名称：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17211DBF">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1.2.2 货物数量：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75087BD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1.2.3 货物质量：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CE95108">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42" w:name="_Toc21551"/>
      <w:bookmarkStart w:id="1243" w:name="_Toc23292"/>
      <w:bookmarkStart w:id="1244" w:name="_Toc21631"/>
      <w:r>
        <w:rPr>
          <w:rFonts w:hint="eastAsia" w:ascii="仿宋_GB2312" w:hAnsi="仿宋_GB2312" w:eastAsia="仿宋_GB2312" w:cs="仿宋_GB2312"/>
          <w:b/>
          <w:sz w:val="24"/>
        </w:rPr>
        <w:t>1.3 价款</w:t>
      </w:r>
      <w:bookmarkEnd w:id="1242"/>
      <w:bookmarkEnd w:id="1243"/>
      <w:bookmarkEnd w:id="1244"/>
    </w:p>
    <w:p w14:paraId="3C160D4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本合同总价为：￥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w:t>
      </w:r>
    </w:p>
    <w:p w14:paraId="613165DC">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分项价格：</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A8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03525FA">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序号</w:t>
            </w:r>
          </w:p>
        </w:tc>
        <w:tc>
          <w:tcPr>
            <w:tcW w:w="3402" w:type="dxa"/>
            <w:noWrap w:val="0"/>
            <w:vAlign w:val="center"/>
          </w:tcPr>
          <w:p w14:paraId="50E1F940">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分项名称</w:t>
            </w:r>
          </w:p>
        </w:tc>
        <w:tc>
          <w:tcPr>
            <w:tcW w:w="2552" w:type="dxa"/>
            <w:noWrap w:val="0"/>
            <w:vAlign w:val="center"/>
          </w:tcPr>
          <w:p w14:paraId="09F321C5">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分项价格</w:t>
            </w:r>
          </w:p>
        </w:tc>
      </w:tr>
      <w:tr w14:paraId="32E9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0048E83">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3402" w:type="dxa"/>
            <w:noWrap w:val="0"/>
            <w:vAlign w:val="center"/>
          </w:tcPr>
          <w:p w14:paraId="131DE9CF">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2552" w:type="dxa"/>
            <w:noWrap w:val="0"/>
            <w:vAlign w:val="center"/>
          </w:tcPr>
          <w:p w14:paraId="4F213A2B">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r>
      <w:tr w14:paraId="080D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451211D">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3402" w:type="dxa"/>
            <w:noWrap w:val="0"/>
            <w:vAlign w:val="center"/>
          </w:tcPr>
          <w:p w14:paraId="69BE2CFA">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2552" w:type="dxa"/>
            <w:noWrap w:val="0"/>
            <w:vAlign w:val="center"/>
          </w:tcPr>
          <w:p w14:paraId="4629AF16">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r>
      <w:tr w14:paraId="66EC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F209418">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3402" w:type="dxa"/>
            <w:noWrap w:val="0"/>
            <w:vAlign w:val="center"/>
          </w:tcPr>
          <w:p w14:paraId="1C38A4D9">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2552" w:type="dxa"/>
            <w:noWrap w:val="0"/>
            <w:vAlign w:val="center"/>
          </w:tcPr>
          <w:p w14:paraId="0D47D271">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r>
      <w:tr w14:paraId="3D78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643E9E">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3402" w:type="dxa"/>
            <w:noWrap w:val="0"/>
            <w:vAlign w:val="center"/>
          </w:tcPr>
          <w:p w14:paraId="2D9BF34C">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2552" w:type="dxa"/>
            <w:noWrap w:val="0"/>
            <w:vAlign w:val="center"/>
          </w:tcPr>
          <w:p w14:paraId="479CF71D">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r>
      <w:tr w14:paraId="2F12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850E835">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总价</w:t>
            </w:r>
          </w:p>
        </w:tc>
        <w:tc>
          <w:tcPr>
            <w:tcW w:w="2552" w:type="dxa"/>
            <w:noWrap w:val="0"/>
            <w:vAlign w:val="center"/>
          </w:tcPr>
          <w:p w14:paraId="640A50B3">
            <w:pPr>
              <w:pStyle w:val="79"/>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r>
    </w:tbl>
    <w:p w14:paraId="2961EA07">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45" w:name="_Toc22618"/>
      <w:bookmarkStart w:id="1246" w:name="_Toc1814"/>
      <w:bookmarkStart w:id="1247" w:name="_Toc10340"/>
      <w:r>
        <w:rPr>
          <w:rFonts w:hint="eastAsia" w:ascii="仿宋_GB2312" w:hAnsi="仿宋_GB2312" w:eastAsia="仿宋_GB2312" w:cs="仿宋_GB2312"/>
          <w:b/>
          <w:sz w:val="24"/>
        </w:rPr>
        <w:t>1.4 付款方式和发票开具方式</w:t>
      </w:r>
      <w:bookmarkEnd w:id="1245"/>
      <w:bookmarkEnd w:id="1246"/>
      <w:bookmarkEnd w:id="1247"/>
    </w:p>
    <w:p w14:paraId="6D35892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1.4.1 付款方式：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372CEA1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1.4.2 发票开具方式：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52B0B68">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48" w:name="_Toc2846"/>
      <w:bookmarkStart w:id="1249" w:name="_Toc19304"/>
      <w:bookmarkStart w:id="1250" w:name="_Toc32071"/>
      <w:r>
        <w:rPr>
          <w:rFonts w:hint="eastAsia" w:ascii="仿宋_GB2312" w:hAnsi="仿宋_GB2312" w:eastAsia="仿宋_GB2312" w:cs="仿宋_GB2312"/>
          <w:b/>
          <w:sz w:val="24"/>
        </w:rPr>
        <w:t>1.5 货物交付期限、地点和方式</w:t>
      </w:r>
      <w:bookmarkEnd w:id="1248"/>
      <w:bookmarkEnd w:id="1249"/>
      <w:bookmarkEnd w:id="1250"/>
    </w:p>
    <w:p w14:paraId="7A606EA6">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1.5.1 交付期限：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64354C4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1.5.2 交付地点：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10A2005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1.5.3 交付方式：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6882D063">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51" w:name="_Toc21423"/>
      <w:bookmarkStart w:id="1252" w:name="_Toc27250"/>
      <w:bookmarkStart w:id="1253" w:name="_Toc19554"/>
      <w:r>
        <w:rPr>
          <w:rFonts w:hint="eastAsia" w:ascii="仿宋_GB2312" w:hAnsi="仿宋_GB2312" w:eastAsia="仿宋_GB2312" w:cs="仿宋_GB2312"/>
          <w:b/>
          <w:sz w:val="24"/>
        </w:rPr>
        <w:t>1.6 违约责任</w:t>
      </w:r>
      <w:bookmarkEnd w:id="1251"/>
      <w:bookmarkEnd w:id="1252"/>
      <w:bookmarkEnd w:id="1253"/>
    </w:p>
    <w:p w14:paraId="4F26954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%；迟延交付货物的违约金计算数额达到前述最高限额之日起，甲方有权在要求乙方支付违约金的同时，书面通知乙方解除本合同；</w:t>
      </w:r>
    </w:p>
    <w:p w14:paraId="594B2617">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1.6.2 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%；迟延付款的违约金计算数额达到前述最高限额之日起，乙方有权在要求甲方支付违约金的同时，书面通知甲方解除本合同；</w:t>
      </w:r>
    </w:p>
    <w:p w14:paraId="1552F13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12F19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3FE91F">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7A7527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14:paraId="3D0F6566">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54" w:name="_Toc28375"/>
      <w:bookmarkStart w:id="1255" w:name="_Toc16021"/>
      <w:bookmarkStart w:id="1256" w:name="_Toc15583"/>
      <w:r>
        <w:rPr>
          <w:rFonts w:hint="eastAsia" w:ascii="仿宋_GB2312" w:hAnsi="仿宋_GB2312" w:eastAsia="仿宋_GB2312" w:cs="仿宋_GB2312"/>
          <w:b/>
          <w:sz w:val="24"/>
        </w:rPr>
        <w:t>1.7 合同争议的解决</w:t>
      </w:r>
      <w:bookmarkEnd w:id="1254"/>
      <w:bookmarkEnd w:id="1255"/>
      <w:bookmarkEnd w:id="1256"/>
    </w:p>
    <w:p w14:paraId="539FFF8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本合同履行过程中发生的任何争议，双方当事人均可通过和解或者调解解决；不愿和解、调解或者和解、调解不成的，可以选择下列第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种方式解决：</w:t>
      </w:r>
    </w:p>
    <w:p w14:paraId="09892FD8">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1.7.1 将争议提交</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仲裁委员会依申请仲裁时其现行有效的仲裁规则裁决；</w:t>
      </w:r>
    </w:p>
    <w:p w14:paraId="6EB18AE5">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1.7.2 向</w:t>
      </w:r>
      <w:r>
        <w:rPr>
          <w:rFonts w:hint="eastAsia" w:ascii="仿宋_GB2312" w:hAnsi="仿宋_GB2312" w:eastAsia="仿宋_GB2312" w:cs="仿宋_GB2312"/>
          <w:sz w:val="24"/>
          <w:u w:val="single"/>
        </w:rPr>
        <w:t xml:space="preserve">   （被告住所地、合同履行地、合同签订地、原告住所地、标的物所在地等与争议有实际联系的地点中选出的人民法院名称）    </w:t>
      </w:r>
      <w:r>
        <w:rPr>
          <w:rFonts w:hint="eastAsia" w:ascii="仿宋_GB2312" w:hAnsi="仿宋_GB2312" w:eastAsia="仿宋_GB2312" w:cs="仿宋_GB2312"/>
          <w:sz w:val="24"/>
        </w:rPr>
        <w:t>人民法院起诉。</w:t>
      </w:r>
    </w:p>
    <w:p w14:paraId="6A135827">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57" w:name="_Toc15322"/>
      <w:bookmarkStart w:id="1258" w:name="_Toc7245"/>
      <w:bookmarkStart w:id="1259" w:name="_Toc11173"/>
      <w:r>
        <w:rPr>
          <w:rFonts w:hint="eastAsia" w:ascii="仿宋_GB2312" w:hAnsi="仿宋_GB2312" w:eastAsia="仿宋_GB2312" w:cs="仿宋_GB2312"/>
          <w:b/>
          <w:sz w:val="24"/>
        </w:rPr>
        <w:t>1.8 合同生效</w:t>
      </w:r>
      <w:bookmarkEnd w:id="1257"/>
      <w:bookmarkEnd w:id="1258"/>
      <w:bookmarkEnd w:id="1259"/>
    </w:p>
    <w:p w14:paraId="2C917B66">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sz w:val="24"/>
        </w:rPr>
        <w:t>本合同自双方当事人盖章或者签字时生效。</w:t>
      </w:r>
    </w:p>
    <w:p w14:paraId="558CF164">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p>
    <w:p w14:paraId="3D13858C">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b/>
          <w:sz w:val="24"/>
          <w:lang w:val="zh-CN"/>
        </w:rPr>
        <w:t>甲方</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b/>
          <w:sz w:val="24"/>
          <w:lang w:val="zh-CN"/>
        </w:rPr>
        <w:t xml:space="preserve">      乙方</w:t>
      </w:r>
      <w:r>
        <w:rPr>
          <w:rFonts w:hint="eastAsia" w:ascii="仿宋_GB2312" w:hAnsi="仿宋_GB2312" w:eastAsia="仿宋_GB2312" w:cs="仿宋_GB2312"/>
          <w:sz w:val="24"/>
          <w:lang w:val="zh-CN"/>
        </w:rPr>
        <w:t>：</w:t>
      </w:r>
    </w:p>
    <w:p w14:paraId="73F96E06">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统一社会信用代码：                        统一社会信用代码或身份证号码：</w:t>
      </w:r>
    </w:p>
    <w:p w14:paraId="7D328C4A">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p>
    <w:p w14:paraId="1EED183C">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住所：                                   住所：</w:t>
      </w:r>
    </w:p>
    <w:p w14:paraId="3D7AA56D">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法定代表人或                             法定代表人</w:t>
      </w:r>
    </w:p>
    <w:p w14:paraId="725C1434">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授权代表（签字）：                        或授权代表（签字）: </w:t>
      </w:r>
    </w:p>
    <w:p w14:paraId="1B47485A">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联系人：                                 联系人：</w:t>
      </w:r>
    </w:p>
    <w:p w14:paraId="7484C6EC">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约定送达地址：                           约定送达地址：</w:t>
      </w:r>
    </w:p>
    <w:p w14:paraId="6A9933FD">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邮政编码：                               邮政编码：</w:t>
      </w:r>
    </w:p>
    <w:p w14:paraId="066A0482">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电话:                                    电话: </w:t>
      </w:r>
    </w:p>
    <w:p w14:paraId="11130A44">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传真:                                    传真:</w:t>
      </w:r>
    </w:p>
    <w:p w14:paraId="6983E813">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zh-CN"/>
        </w:rPr>
        <w:t>电子邮箱：                               电子邮箱：</w:t>
      </w:r>
    </w:p>
    <w:p w14:paraId="73DC4DC8">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开户银行：                               开户银行： </w:t>
      </w:r>
    </w:p>
    <w:p w14:paraId="4A10CB61">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开户名称：                               开户名称： </w:t>
      </w:r>
    </w:p>
    <w:p w14:paraId="238AA312">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开户账号：</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开户账号：</w:t>
      </w:r>
    </w:p>
    <w:p w14:paraId="3E3AC450">
      <w:pPr>
        <w:pageBreakBefore w:val="0"/>
        <w:widowControl/>
        <w:kinsoku/>
        <w:wordWrap/>
        <w:overflowPunct/>
        <w:topLinePunct w:val="0"/>
        <w:bidi w:val="0"/>
        <w:snapToGrid/>
        <w:spacing w:line="560" w:lineRule="exact"/>
        <w:jc w:val="left"/>
        <w:textAlignment w:val="auto"/>
        <w:outlineLvl w:val="9"/>
        <w:rPr>
          <w:rFonts w:hint="eastAsia" w:ascii="仿宋_GB2312" w:hAnsi="仿宋_GB2312" w:eastAsia="仿宋_GB2312" w:cs="仿宋_GB2312"/>
          <w:b/>
        </w:rPr>
      </w:pPr>
      <w:bookmarkStart w:id="1260" w:name="_Toc331685783"/>
    </w:p>
    <w:p w14:paraId="0F9BE3A6">
      <w:pPr>
        <w:pageBreakBefore w:val="0"/>
        <w:widowControl/>
        <w:kinsoku/>
        <w:wordWrap/>
        <w:overflowPunct/>
        <w:topLinePunct w:val="0"/>
        <w:bidi w:val="0"/>
        <w:snapToGrid/>
        <w:spacing w:line="560" w:lineRule="exact"/>
        <w:jc w:val="left"/>
        <w:textAlignment w:val="auto"/>
        <w:outlineLvl w:val="9"/>
        <w:rPr>
          <w:rFonts w:hint="eastAsia" w:ascii="仿宋_GB2312" w:hAnsi="仿宋_GB2312" w:eastAsia="仿宋_GB2312" w:cs="仿宋_GB2312"/>
          <w:b/>
          <w:kern w:val="0"/>
          <w:sz w:val="24"/>
        </w:rPr>
      </w:pPr>
    </w:p>
    <w:p w14:paraId="2EFDFE56">
      <w:pPr>
        <w:pStyle w:val="56"/>
        <w:pageBreakBefore w:val="0"/>
        <w:kinsoku/>
        <w:wordWrap/>
        <w:overflowPunct/>
        <w:topLinePunct w:val="0"/>
        <w:bidi w:val="0"/>
        <w:snapToGrid/>
        <w:spacing w:line="560" w:lineRule="exact"/>
        <w:ind w:firstLine="200"/>
        <w:jc w:val="center"/>
        <w:textAlignment w:val="auto"/>
        <w:outlineLvl w:val="9"/>
        <w:rPr>
          <w:rFonts w:hint="eastAsia" w:ascii="仿宋_GB2312" w:hAnsi="仿宋_GB2312" w:eastAsia="仿宋_GB2312" w:cs="仿宋_GB2312"/>
          <w:b/>
          <w:szCs w:val="24"/>
        </w:rPr>
      </w:pPr>
      <w:r>
        <w:rPr>
          <w:rFonts w:hint="eastAsia" w:ascii="仿宋_GB2312" w:hAnsi="仿宋_GB2312" w:eastAsia="仿宋_GB2312" w:cs="仿宋_GB2312"/>
          <w:b/>
          <w:szCs w:val="24"/>
        </w:rPr>
        <w:t>第二部分 合同一般条款</w:t>
      </w:r>
      <w:bookmarkEnd w:id="1260"/>
    </w:p>
    <w:p w14:paraId="0C3C933D">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61" w:name="_Toc259093669"/>
      <w:bookmarkStart w:id="1262" w:name="_Toc279701240"/>
      <w:bookmarkStart w:id="1263" w:name="_Ref467379094"/>
      <w:bookmarkStart w:id="1264" w:name="_Ref467379205"/>
      <w:bookmarkStart w:id="1265" w:name="_Ref467379101"/>
      <w:bookmarkStart w:id="1266" w:name="_Ref467379109"/>
      <w:bookmarkStart w:id="1267" w:name="_Toc28763"/>
      <w:bookmarkStart w:id="1268" w:name="_Ref467378463"/>
      <w:bookmarkStart w:id="1269" w:name="_Ref467379214"/>
      <w:bookmarkStart w:id="1270" w:name="_Toc487900349"/>
      <w:bookmarkStart w:id="1271" w:name="_Ref467378404"/>
      <w:bookmarkStart w:id="1272" w:name="_Ref467378499"/>
      <w:bookmarkStart w:id="1273" w:name="_Ref467379225"/>
      <w:bookmarkStart w:id="1274" w:name="_Toc16917"/>
      <w:bookmarkStart w:id="1275" w:name="_Toc19614"/>
      <w:bookmarkStart w:id="1276" w:name="_Ref467379195"/>
      <w:r>
        <w:rPr>
          <w:rFonts w:hint="eastAsia" w:ascii="仿宋_GB2312" w:hAnsi="仿宋_GB2312" w:eastAsia="仿宋_GB2312" w:cs="仿宋_GB2312"/>
          <w:b/>
          <w:sz w:val="24"/>
        </w:rPr>
        <w:t>2.1 定义</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4E5C691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本合同中的下列词语应按以下内容进行解释：</w:t>
      </w:r>
    </w:p>
    <w:p w14:paraId="144AA54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2.1.1 “合同”系指采购人和中标供应商签订的载明双方当事人所达成的协议，并包括所有的附件、附录和构成合同的其他文件。</w:t>
      </w:r>
    </w:p>
    <w:p w14:paraId="55F2B908">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2.1.2 “合同价”系指根据合同约定，中标供应商在完全履行合同义务后，采购人应支付给中标供应商的价格。</w:t>
      </w:r>
    </w:p>
    <w:p w14:paraId="5310248B">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2.1.3 “货物”系指中标供应商根据合同约定应向采购人交付的一切各种形态和种类的物品，包括原材料、燃料、设备、机械、仪表、备件、计算机软件、产品等，并包括工具、手册等其他相关资料。</w:t>
      </w:r>
    </w:p>
    <w:p w14:paraId="257DD8FB">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277" w:name="_Ref467378840"/>
      <w:r>
        <w:rPr>
          <w:rFonts w:hint="eastAsia" w:ascii="仿宋_GB2312" w:hAnsi="仿宋_GB2312" w:eastAsia="仿宋_GB2312" w:cs="仿宋_GB2312"/>
          <w:sz w:val="24"/>
        </w:rPr>
        <w:t>2.1.4 “甲方”系指与中标供应商签署合同的采购人</w:t>
      </w:r>
      <w:bookmarkEnd w:id="1277"/>
      <w:r>
        <w:rPr>
          <w:rFonts w:hint="eastAsia" w:ascii="仿宋_GB2312" w:hAnsi="仿宋_GB2312" w:eastAsia="仿宋_GB2312" w:cs="仿宋_GB2312"/>
          <w:sz w:val="24"/>
        </w:rPr>
        <w:t>；采购人委托采购代理机构代表其与乙方签订合同的，采购人的授权委托书作为合同附件。</w:t>
      </w:r>
    </w:p>
    <w:p w14:paraId="0B7DB6D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278" w:name="_Ref467379400"/>
      <w:r>
        <w:rPr>
          <w:rFonts w:hint="eastAsia" w:ascii="仿宋_GB2312" w:hAnsi="仿宋_GB2312" w:eastAsia="仿宋_GB2312" w:cs="仿宋_GB2312"/>
          <w:sz w:val="24"/>
        </w:rPr>
        <w:t>2.1.5 “乙方”系指根据合同约定交付货物的中标供应商</w:t>
      </w:r>
      <w:bookmarkEnd w:id="1278"/>
      <w:r>
        <w:rPr>
          <w:rFonts w:hint="eastAsia" w:ascii="仿宋_GB2312" w:hAnsi="仿宋_GB2312" w:eastAsia="仿宋_GB2312" w:cs="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BF6D26">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279" w:name="_Ref467379436"/>
      <w:r>
        <w:rPr>
          <w:rFonts w:hint="eastAsia" w:ascii="仿宋_GB2312" w:hAnsi="仿宋_GB2312" w:eastAsia="仿宋_GB2312" w:cs="仿宋_GB2312"/>
          <w:sz w:val="24"/>
        </w:rPr>
        <w:t>2.1.6 “现场”系指合同约定货物将要运至或者安装的地点。</w:t>
      </w:r>
      <w:bookmarkEnd w:id="1279"/>
    </w:p>
    <w:p w14:paraId="2AB59080">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80" w:name="_Toc13336"/>
      <w:bookmarkStart w:id="1281" w:name="_Toc487900350"/>
      <w:bookmarkStart w:id="1282" w:name="_Toc259093670"/>
      <w:bookmarkStart w:id="1283" w:name="_Toc27635"/>
      <w:bookmarkStart w:id="1284" w:name="_Toc279701241"/>
      <w:bookmarkStart w:id="1285" w:name="_Toc32504"/>
      <w:r>
        <w:rPr>
          <w:rFonts w:hint="eastAsia" w:ascii="仿宋_GB2312" w:hAnsi="仿宋_GB2312" w:eastAsia="仿宋_GB2312" w:cs="仿宋_GB2312"/>
          <w:b/>
          <w:sz w:val="24"/>
        </w:rPr>
        <w:t>2.2 技术规范</w:t>
      </w:r>
      <w:bookmarkEnd w:id="1280"/>
      <w:bookmarkEnd w:id="1281"/>
      <w:bookmarkEnd w:id="1282"/>
      <w:bookmarkEnd w:id="1283"/>
      <w:bookmarkEnd w:id="1284"/>
      <w:bookmarkEnd w:id="1285"/>
    </w:p>
    <w:p w14:paraId="08DA444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48B5B45">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86" w:name="_Toc259093671"/>
      <w:bookmarkStart w:id="1287" w:name="_Toc279701242"/>
      <w:bookmarkStart w:id="1288" w:name="_Toc27853"/>
      <w:bookmarkStart w:id="1289" w:name="_Toc9829"/>
      <w:bookmarkStart w:id="1290" w:name="_Toc487900351"/>
      <w:bookmarkStart w:id="1291" w:name="_Toc31634"/>
      <w:r>
        <w:rPr>
          <w:rFonts w:hint="eastAsia" w:ascii="仿宋_GB2312" w:hAnsi="仿宋_GB2312" w:eastAsia="仿宋_GB2312" w:cs="仿宋_GB2312"/>
          <w:b/>
          <w:sz w:val="24"/>
        </w:rPr>
        <w:t>2.3 知识产权</w:t>
      </w:r>
      <w:bookmarkEnd w:id="1286"/>
      <w:bookmarkEnd w:id="1287"/>
      <w:bookmarkEnd w:id="1288"/>
      <w:bookmarkEnd w:id="1289"/>
      <w:bookmarkEnd w:id="1290"/>
      <w:bookmarkEnd w:id="1291"/>
    </w:p>
    <w:p w14:paraId="171D3FB2">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4C55862">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2.3.2具有知识产权的计算机软件等货物的知识产权归属，详见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1C226A4E">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92" w:name="_Toc29149"/>
      <w:bookmarkStart w:id="1293" w:name="_Toc11932"/>
      <w:bookmarkStart w:id="1294" w:name="_Toc4194"/>
      <w:r>
        <w:rPr>
          <w:rFonts w:hint="eastAsia" w:ascii="仿宋_GB2312" w:hAnsi="仿宋_GB2312" w:eastAsia="仿宋_GB2312" w:cs="仿宋_GB2312"/>
          <w:b/>
          <w:sz w:val="24"/>
        </w:rPr>
        <w:t>2.4 包装和装运</w:t>
      </w:r>
      <w:bookmarkEnd w:id="1292"/>
      <w:bookmarkEnd w:id="1293"/>
      <w:bookmarkEnd w:id="1294"/>
    </w:p>
    <w:p w14:paraId="6DFEA637">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2.4.1除</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3B0A75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2.4.2 装运货物的要求和通知，详见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38C23701">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95" w:name="_Toc487900354"/>
      <w:bookmarkStart w:id="1296" w:name="_Ref467378591"/>
      <w:bookmarkStart w:id="1297" w:name="_Ref467378541"/>
      <w:bookmarkStart w:id="1298" w:name="_Ref467379536"/>
      <w:bookmarkStart w:id="1299" w:name="_Ref467379527"/>
      <w:bookmarkStart w:id="1300" w:name="_Toc279701245"/>
      <w:bookmarkStart w:id="1301" w:name="_Toc259093674"/>
      <w:bookmarkStart w:id="1302" w:name="_Ref467379542"/>
      <w:bookmarkStart w:id="1303" w:name="_Toc30272"/>
      <w:bookmarkStart w:id="1304" w:name="_Toc26182"/>
      <w:bookmarkStart w:id="1305" w:name="_Toc19074"/>
      <w:r>
        <w:rPr>
          <w:rFonts w:hint="eastAsia" w:ascii="仿宋_GB2312" w:hAnsi="仿宋_GB2312" w:eastAsia="仿宋_GB2312" w:cs="仿宋_GB2312"/>
          <w:b/>
          <w:sz w:val="24"/>
        </w:rPr>
        <w:t>2.</w:t>
      </w:r>
      <w:bookmarkEnd w:id="1295"/>
      <w:bookmarkEnd w:id="1296"/>
      <w:bookmarkEnd w:id="1297"/>
      <w:bookmarkEnd w:id="1298"/>
      <w:bookmarkEnd w:id="1299"/>
      <w:bookmarkEnd w:id="1300"/>
      <w:bookmarkEnd w:id="1301"/>
      <w:bookmarkEnd w:id="1302"/>
      <w:r>
        <w:rPr>
          <w:rFonts w:hint="eastAsia" w:ascii="仿宋_GB2312" w:hAnsi="仿宋_GB2312" w:eastAsia="仿宋_GB2312" w:cs="仿宋_GB2312"/>
          <w:b/>
          <w:sz w:val="24"/>
        </w:rPr>
        <w:t>5 履约检查和问题反馈</w:t>
      </w:r>
      <w:bookmarkEnd w:id="1303"/>
      <w:bookmarkEnd w:id="1304"/>
      <w:bookmarkEnd w:id="1305"/>
    </w:p>
    <w:p w14:paraId="768ED6E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306" w:name="_Ref467379657"/>
      <w:r>
        <w:rPr>
          <w:rFonts w:hint="eastAsia" w:ascii="仿宋_GB2312" w:hAnsi="仿宋_GB2312" w:eastAsia="仿宋_GB2312" w:cs="仿宋_GB2312"/>
          <w:sz w:val="24"/>
        </w:rPr>
        <w:t>2.5.1</w:t>
      </w:r>
      <w:bookmarkEnd w:id="1306"/>
      <w:bookmarkStart w:id="1307" w:name="_Toc186431854"/>
      <w:bookmarkStart w:id="1308" w:name="_Ref467379807"/>
      <w:bookmarkStart w:id="1309" w:name="_Toc259093676"/>
      <w:bookmarkStart w:id="1310" w:name="_Toc279701247"/>
      <w:bookmarkStart w:id="1311" w:name="_Toc487900357"/>
      <w:bookmarkStart w:id="1312" w:name="_Ref467379793"/>
      <w:r>
        <w:rPr>
          <w:rFonts w:hint="eastAsia" w:ascii="仿宋_GB2312" w:hAnsi="仿宋_GB2312" w:eastAsia="仿宋_GB2312" w:cs="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ACD29D8">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2.5.2 合同履行期间，甲方有权将履行过程中出现的问题反馈给乙方，双方当事人应以书面形式约定需要完善和改进的内容</w:t>
      </w:r>
      <w:bookmarkEnd w:id="1307"/>
      <w:bookmarkStart w:id="1313" w:name="_Toc186431855"/>
      <w:r>
        <w:rPr>
          <w:rFonts w:hint="eastAsia" w:ascii="仿宋_GB2312" w:hAnsi="仿宋_GB2312" w:eastAsia="仿宋_GB2312" w:cs="仿宋_GB2312"/>
          <w:sz w:val="24"/>
        </w:rPr>
        <w:t>。</w:t>
      </w:r>
    </w:p>
    <w:bookmarkEnd w:id="1313"/>
    <w:p w14:paraId="04603DC4">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14" w:name="_Toc19219"/>
      <w:bookmarkStart w:id="1315" w:name="_Toc28451"/>
      <w:bookmarkStart w:id="1316" w:name="_Toc7836"/>
      <w:r>
        <w:rPr>
          <w:rFonts w:hint="eastAsia" w:ascii="仿宋_GB2312" w:hAnsi="仿宋_GB2312" w:eastAsia="仿宋_GB2312" w:cs="仿宋_GB2312"/>
          <w:b/>
          <w:sz w:val="24"/>
        </w:rPr>
        <w:t>2.6 结算方式和付款条件</w:t>
      </w:r>
      <w:bookmarkEnd w:id="1308"/>
      <w:bookmarkEnd w:id="1309"/>
      <w:bookmarkEnd w:id="1310"/>
      <w:bookmarkEnd w:id="1311"/>
      <w:bookmarkEnd w:id="1312"/>
      <w:bookmarkEnd w:id="1314"/>
      <w:bookmarkEnd w:id="1315"/>
      <w:bookmarkEnd w:id="1316"/>
    </w:p>
    <w:p w14:paraId="29E9B55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4A4F7EC9">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17" w:name="_Ref467379852"/>
      <w:bookmarkStart w:id="1318" w:name="_Toc487900358"/>
      <w:bookmarkStart w:id="1319" w:name="_Ref467379863"/>
      <w:bookmarkStart w:id="1320" w:name="_Toc259093677"/>
      <w:bookmarkStart w:id="1321" w:name="_Toc279701248"/>
      <w:bookmarkStart w:id="1322" w:name="_Ref467379923"/>
      <w:bookmarkStart w:id="1323" w:name="_Toc774"/>
      <w:bookmarkStart w:id="1324" w:name="_Toc16110"/>
      <w:bookmarkStart w:id="1325" w:name="_Toc3225"/>
      <w:r>
        <w:rPr>
          <w:rFonts w:hint="eastAsia" w:ascii="仿宋_GB2312" w:hAnsi="仿宋_GB2312" w:eastAsia="仿宋_GB2312" w:cs="仿宋_GB2312"/>
          <w:b/>
          <w:sz w:val="24"/>
        </w:rPr>
        <w:t>2.7 技术资料</w:t>
      </w:r>
      <w:bookmarkEnd w:id="1317"/>
      <w:bookmarkEnd w:id="1318"/>
      <w:bookmarkEnd w:id="1319"/>
      <w:bookmarkEnd w:id="1320"/>
      <w:bookmarkEnd w:id="1321"/>
      <w:bookmarkEnd w:id="1322"/>
      <w:r>
        <w:rPr>
          <w:rFonts w:hint="eastAsia" w:ascii="仿宋_GB2312" w:hAnsi="仿宋_GB2312" w:eastAsia="仿宋_GB2312" w:cs="仿宋_GB2312"/>
          <w:b/>
          <w:sz w:val="24"/>
        </w:rPr>
        <w:t>和保密义务</w:t>
      </w:r>
      <w:bookmarkEnd w:id="1323"/>
      <w:bookmarkEnd w:id="1324"/>
      <w:bookmarkEnd w:id="1325"/>
    </w:p>
    <w:p w14:paraId="7563B3FF">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2.7.1 乙方有权依据合同约定和项目需要，向甲方了解有关情况，调阅有关资料等，甲方应予积极配合；</w:t>
      </w:r>
    </w:p>
    <w:p w14:paraId="76E7C31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2.7.2 乙方有义务妥善保管和保护由甲方提供的前款信息和资料等；</w:t>
      </w:r>
    </w:p>
    <w:p w14:paraId="10287970">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FC1817E">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26" w:name="_Toc7860"/>
      <w:r>
        <w:rPr>
          <w:rFonts w:hint="eastAsia" w:ascii="仿宋_GB2312" w:hAnsi="仿宋_GB2312" w:eastAsia="仿宋_GB2312" w:cs="仿宋_GB2312"/>
          <w:b/>
          <w:sz w:val="24"/>
        </w:rPr>
        <w:t>2.8 质量保证</w:t>
      </w:r>
      <w:bookmarkEnd w:id="1326"/>
    </w:p>
    <w:p w14:paraId="68135BE4">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2.8.1 乙方应建立和完善履行合同的内部质量保证体系，并提供相关内部规章制度给甲方，以便甲方进行监督检查；</w:t>
      </w:r>
    </w:p>
    <w:p w14:paraId="2E7801DD">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2.8.2 乙方应保证履行合同的人员数量和素质、软件和硬件设备的配置、场地、环境和设施等满足全面履行合同的要求，并应接受甲方的监督检查。</w:t>
      </w:r>
    </w:p>
    <w:p w14:paraId="4B8DAEF9">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27" w:name="_Toc17244"/>
      <w:bookmarkStart w:id="1328" w:name="_Toc259093681"/>
      <w:bookmarkStart w:id="1329" w:name="_Toc279701252"/>
      <w:bookmarkStart w:id="1330" w:name="_Toc487900362"/>
      <w:r>
        <w:rPr>
          <w:rFonts w:hint="eastAsia" w:ascii="仿宋_GB2312" w:hAnsi="仿宋_GB2312" w:eastAsia="仿宋_GB2312" w:cs="仿宋_GB2312"/>
          <w:b/>
          <w:sz w:val="24"/>
        </w:rPr>
        <w:t>2.9 货物的风险负担</w:t>
      </w:r>
      <w:bookmarkEnd w:id="1327"/>
    </w:p>
    <w:p w14:paraId="3926FA9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sz w:val="24"/>
        </w:rPr>
        <w:t>货物或者在途货物或者交付给第一承运人后的货物毁损、灭失的风险负担详见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23081DA2">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31" w:name="_Toc14055"/>
      <w:r>
        <w:rPr>
          <w:rFonts w:hint="eastAsia" w:ascii="仿宋_GB2312" w:hAnsi="仿宋_GB2312" w:eastAsia="仿宋_GB2312" w:cs="仿宋_GB2312"/>
          <w:b/>
          <w:sz w:val="24"/>
        </w:rPr>
        <w:t>2.10 延迟交货</w:t>
      </w:r>
      <w:bookmarkEnd w:id="1328"/>
      <w:bookmarkEnd w:id="1329"/>
      <w:bookmarkEnd w:id="1330"/>
      <w:bookmarkEnd w:id="1331"/>
    </w:p>
    <w:p w14:paraId="3EBE96ED">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06244BC">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32" w:name="_Toc7502"/>
      <w:bookmarkStart w:id="1333" w:name="_Toc487900364"/>
      <w:bookmarkStart w:id="1334" w:name="_Toc259093683"/>
      <w:bookmarkStart w:id="1335" w:name="_Toc279701254"/>
      <w:bookmarkStart w:id="1336" w:name="_Ref467378121"/>
      <w:r>
        <w:rPr>
          <w:rFonts w:hint="eastAsia" w:ascii="仿宋_GB2312" w:hAnsi="仿宋_GB2312" w:eastAsia="仿宋_GB2312" w:cs="仿宋_GB2312"/>
          <w:b/>
          <w:sz w:val="24"/>
        </w:rPr>
        <w:t>2.11 合同变更</w:t>
      </w:r>
      <w:bookmarkEnd w:id="1332"/>
    </w:p>
    <w:p w14:paraId="6CF86EEC">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606DDB9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2.11.2 合同继续履行将损害国家利益和社会公共利益的，双方当事人应当以书面形式变更合同。有过错的一方应当承担赔偿责任，双方当事人都有过错的，各自承担相应的责任。</w:t>
      </w:r>
      <w:bookmarkStart w:id="1337" w:name="_Toc487900369"/>
      <w:bookmarkStart w:id="1338" w:name="_Toc279701259"/>
      <w:bookmarkStart w:id="1339" w:name="_Toc259093688"/>
    </w:p>
    <w:p w14:paraId="631EF90E">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40" w:name="_Toc10366"/>
      <w:bookmarkStart w:id="1341" w:name="_Toc15237"/>
      <w:bookmarkStart w:id="1342" w:name="_Toc22955"/>
      <w:r>
        <w:rPr>
          <w:rFonts w:hint="eastAsia" w:ascii="仿宋_GB2312" w:hAnsi="仿宋_GB2312" w:eastAsia="仿宋_GB2312" w:cs="仿宋_GB2312"/>
          <w:b/>
          <w:sz w:val="24"/>
        </w:rPr>
        <w:t>2.12 合同转让</w:t>
      </w:r>
      <w:bookmarkEnd w:id="1337"/>
      <w:bookmarkEnd w:id="1338"/>
      <w:bookmarkEnd w:id="1339"/>
      <w:r>
        <w:rPr>
          <w:rFonts w:hint="eastAsia" w:ascii="仿宋_GB2312" w:hAnsi="仿宋_GB2312" w:eastAsia="仿宋_GB2312" w:cs="仿宋_GB2312"/>
          <w:b/>
          <w:sz w:val="24"/>
        </w:rPr>
        <w:t>和分包</w:t>
      </w:r>
      <w:bookmarkEnd w:id="1340"/>
      <w:bookmarkEnd w:id="1341"/>
      <w:bookmarkEnd w:id="1342"/>
    </w:p>
    <w:p w14:paraId="46F54526">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3F1255">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43" w:name="_Toc13566"/>
      <w:bookmarkStart w:id="1344" w:name="_Toc16508"/>
      <w:bookmarkStart w:id="1345" w:name="_Toc14066"/>
      <w:r>
        <w:rPr>
          <w:rFonts w:hint="eastAsia" w:ascii="仿宋_GB2312" w:hAnsi="仿宋_GB2312" w:eastAsia="仿宋_GB2312" w:cs="仿宋_GB2312"/>
          <w:b/>
          <w:sz w:val="24"/>
        </w:rPr>
        <w:t>2.13 不可抗力</w:t>
      </w:r>
      <w:bookmarkEnd w:id="1343"/>
      <w:bookmarkEnd w:id="1344"/>
      <w:bookmarkEnd w:id="1345"/>
    </w:p>
    <w:p w14:paraId="2FD2CB7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2.13.1如果任何一方遭遇法律规定的不可抗力，致使合同履行受阻时，履行合同的期限应予延长，延长的期限应相当于不可抗力所影响的时间；</w:t>
      </w:r>
    </w:p>
    <w:p w14:paraId="732AD8F4">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2.13.2 因不可抗力致使不能实现合同目的的，当事人可以解除合同；</w:t>
      </w:r>
    </w:p>
    <w:p w14:paraId="218A194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2.13.3 因不可抗力致使合同有变更必要的，双方当事人应在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约定时间内以书面形式变更合同；</w:t>
      </w:r>
    </w:p>
    <w:p w14:paraId="1EB263DF">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2.13.4受不可抗力影响的一方在不可抗力发生后，应在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约定时间内以书面形式通知对方当事人，并在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约定时间内，将有关部门出具的证明文件送达对方当事人。</w:t>
      </w:r>
    </w:p>
    <w:p w14:paraId="56102FC8">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46" w:name="_Toc30676"/>
      <w:bookmarkStart w:id="1347" w:name="_Toc689"/>
      <w:bookmarkStart w:id="1348" w:name="_Toc487900365"/>
      <w:bookmarkStart w:id="1349" w:name="_Toc279701255"/>
      <w:bookmarkStart w:id="1350" w:name="_Toc6969"/>
      <w:bookmarkStart w:id="1351" w:name="_Toc259093684"/>
      <w:r>
        <w:rPr>
          <w:rFonts w:hint="eastAsia" w:ascii="仿宋_GB2312" w:hAnsi="仿宋_GB2312" w:eastAsia="仿宋_GB2312" w:cs="仿宋_GB2312"/>
          <w:b/>
          <w:sz w:val="24"/>
        </w:rPr>
        <w:t>2.14 税费</w:t>
      </w:r>
      <w:bookmarkEnd w:id="1346"/>
      <w:bookmarkEnd w:id="1347"/>
      <w:bookmarkEnd w:id="1348"/>
      <w:bookmarkEnd w:id="1349"/>
      <w:bookmarkEnd w:id="1350"/>
      <w:bookmarkEnd w:id="1351"/>
    </w:p>
    <w:p w14:paraId="7E031C40">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与合同有关的一切税费，均按照中华人民共和国法律的相关规定。</w:t>
      </w:r>
    </w:p>
    <w:p w14:paraId="13F1BC8D">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52" w:name="_Toc16959"/>
      <w:bookmarkStart w:id="1353" w:name="_Toc7102"/>
      <w:bookmarkStart w:id="1354" w:name="_Toc8298"/>
      <w:bookmarkStart w:id="1355" w:name="_Toc487900368"/>
      <w:bookmarkStart w:id="1356" w:name="_Toc259093687"/>
      <w:bookmarkStart w:id="1357" w:name="_Toc279701258"/>
      <w:r>
        <w:rPr>
          <w:rFonts w:hint="eastAsia" w:ascii="仿宋_GB2312" w:hAnsi="仿宋_GB2312" w:eastAsia="仿宋_GB2312" w:cs="仿宋_GB2312"/>
          <w:b/>
          <w:sz w:val="24"/>
        </w:rPr>
        <w:t>2.15 乙方破产</w:t>
      </w:r>
      <w:bookmarkEnd w:id="1352"/>
      <w:bookmarkEnd w:id="1353"/>
      <w:bookmarkEnd w:id="1354"/>
      <w:bookmarkEnd w:id="1355"/>
      <w:bookmarkEnd w:id="1356"/>
      <w:bookmarkEnd w:id="1357"/>
    </w:p>
    <w:p w14:paraId="34F9B16B">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7F6B6B8">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58" w:name="_Toc29333"/>
      <w:bookmarkStart w:id="1359" w:name="_Toc6134"/>
      <w:bookmarkStart w:id="1360" w:name="_Toc15387"/>
      <w:r>
        <w:rPr>
          <w:rFonts w:hint="eastAsia" w:ascii="仿宋_GB2312" w:hAnsi="仿宋_GB2312" w:eastAsia="仿宋_GB2312" w:cs="仿宋_GB2312"/>
          <w:b/>
          <w:sz w:val="24"/>
        </w:rPr>
        <w:t>2.16 合同中止、终止</w:t>
      </w:r>
      <w:bookmarkEnd w:id="1358"/>
      <w:bookmarkEnd w:id="1359"/>
      <w:bookmarkEnd w:id="1360"/>
    </w:p>
    <w:p w14:paraId="067572D1">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2.16.1 双方当事人不得擅自中止或者终止合同；</w:t>
      </w:r>
    </w:p>
    <w:p w14:paraId="52DA006C">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2.16.2合同继续履行将损害国家利益和社会公共利益的，双方当事人应当中止或者终止合同。有过错的一方应当承担赔偿责任，双方当事人都有过错的，各自承担相应的责任。</w:t>
      </w:r>
    </w:p>
    <w:p w14:paraId="73B5E05C">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61" w:name="_Toc1125"/>
      <w:bookmarkStart w:id="1362" w:name="_Toc14563"/>
      <w:bookmarkStart w:id="1363" w:name="_Toc6596"/>
      <w:r>
        <w:rPr>
          <w:rFonts w:hint="eastAsia" w:ascii="仿宋_GB2312" w:hAnsi="仿宋_GB2312" w:eastAsia="仿宋_GB2312" w:cs="仿宋_GB2312"/>
          <w:b/>
          <w:sz w:val="24"/>
        </w:rPr>
        <w:t>2.17 检验和验收</w:t>
      </w:r>
      <w:bookmarkEnd w:id="1361"/>
      <w:bookmarkEnd w:id="1362"/>
      <w:bookmarkEnd w:id="1363"/>
    </w:p>
    <w:p w14:paraId="7FC20929">
      <w:pPr>
        <w:pageBreakBefore w:val="0"/>
        <w:tabs>
          <w:tab w:val="left" w:pos="360"/>
          <w:tab w:val="left" w:pos="540"/>
          <w:tab w:val="left" w:pos="1080"/>
        </w:tabs>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2.17.1货物交付前，乙方应对货物的质量、数量等方面进行详细、全面的检验，并向甲方出具证明货物符合合同约定的文件；货物交付时，乙方在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约定时间内组织验收，并可依法邀请相关方参加，验收应出具验收书。</w:t>
      </w:r>
    </w:p>
    <w:p w14:paraId="20EE598C">
      <w:pPr>
        <w:pageBreakBefore w:val="0"/>
        <w:tabs>
          <w:tab w:val="left" w:pos="360"/>
          <w:tab w:val="left" w:pos="540"/>
          <w:tab w:val="left" w:pos="1080"/>
        </w:tabs>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A7E90F5">
      <w:pPr>
        <w:pageBreakBefore w:val="0"/>
        <w:tabs>
          <w:tab w:val="left" w:pos="360"/>
          <w:tab w:val="left" w:pos="540"/>
          <w:tab w:val="left" w:pos="1080"/>
        </w:tabs>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2.17.3 检验和验收标准、程序等具体内容以及前述验收书的效力详见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i/>
          <w:sz w:val="24"/>
        </w:rPr>
        <w:t>。</w:t>
      </w:r>
    </w:p>
    <w:bookmarkEnd w:id="1333"/>
    <w:bookmarkEnd w:id="1334"/>
    <w:bookmarkEnd w:id="1335"/>
    <w:bookmarkEnd w:id="1336"/>
    <w:p w14:paraId="19F4BB14">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64" w:name="_Toc259093690"/>
      <w:bookmarkStart w:id="1365" w:name="_Toc279701261"/>
      <w:bookmarkStart w:id="1366" w:name="_Toc487900371"/>
      <w:bookmarkStart w:id="1367" w:name="_Toc19604"/>
      <w:bookmarkStart w:id="1368" w:name="_Toc25182"/>
      <w:bookmarkStart w:id="1369" w:name="_Toc11284"/>
      <w:r>
        <w:rPr>
          <w:rFonts w:hint="eastAsia" w:ascii="仿宋_GB2312" w:hAnsi="仿宋_GB2312" w:eastAsia="仿宋_GB2312" w:cs="仿宋_GB2312"/>
          <w:b/>
          <w:sz w:val="24"/>
        </w:rPr>
        <w:t>2.18 通知</w:t>
      </w:r>
      <w:bookmarkEnd w:id="1364"/>
      <w:bookmarkEnd w:id="1365"/>
      <w:bookmarkEnd w:id="1366"/>
      <w:r>
        <w:rPr>
          <w:rFonts w:hint="eastAsia" w:ascii="仿宋_GB2312" w:hAnsi="仿宋_GB2312" w:eastAsia="仿宋_GB2312" w:cs="仿宋_GB2312"/>
          <w:b/>
          <w:sz w:val="24"/>
        </w:rPr>
        <w:t>和送达</w:t>
      </w:r>
      <w:bookmarkEnd w:id="1367"/>
      <w:bookmarkEnd w:id="1368"/>
      <w:bookmarkEnd w:id="1369"/>
    </w:p>
    <w:p w14:paraId="3CB05696">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370" w:name="_Toc6698"/>
      <w:bookmarkStart w:id="1371" w:name="_Toc3135"/>
      <w:bookmarkStart w:id="1372" w:name="_Toc279701262"/>
      <w:bookmarkStart w:id="1373" w:name="_Toc487900372"/>
      <w:bookmarkStart w:id="1374" w:name="_Toc259093691"/>
      <w:r>
        <w:rPr>
          <w:rFonts w:hint="eastAsia" w:ascii="仿宋_GB2312" w:hAnsi="仿宋_GB2312" w:eastAsia="仿宋_GB2312" w:cs="仿宋_GB2312"/>
          <w:sz w:val="24"/>
        </w:rPr>
        <w:t>2.18.1 任何一方因履行合同而以合同第一部分尾部所列明的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发出的所有通知、文件、材料，均视为已向对方当事人送达；任何一方变更上述送达方式或者地址的，应于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个工作日内书面通知对方当事人，在对方当事人收到有关变更通知之前，变更前的约定送达方式或者地址仍视为有效。</w:t>
      </w:r>
      <w:bookmarkEnd w:id="1370"/>
      <w:bookmarkEnd w:id="1371"/>
    </w:p>
    <w:p w14:paraId="01A6866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375" w:name="_Toc23128"/>
      <w:bookmarkStart w:id="1376" w:name="_Toc23294"/>
      <w:r>
        <w:rPr>
          <w:rFonts w:hint="eastAsia" w:ascii="仿宋_GB2312" w:hAnsi="仿宋_GB2312" w:eastAsia="仿宋_GB2312" w:cs="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75"/>
      <w:bookmarkEnd w:id="1376"/>
    </w:p>
    <w:p w14:paraId="10803D24">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77" w:name="_Toc4355"/>
      <w:bookmarkStart w:id="1378" w:name="_Toc30599"/>
      <w:bookmarkStart w:id="1379" w:name="_Toc18540"/>
      <w:r>
        <w:rPr>
          <w:rFonts w:hint="eastAsia" w:ascii="仿宋_GB2312" w:hAnsi="仿宋_GB2312" w:eastAsia="仿宋_GB2312" w:cs="仿宋_GB2312"/>
          <w:b/>
          <w:sz w:val="24"/>
        </w:rPr>
        <w:t>2.19 计量单位</w:t>
      </w:r>
      <w:bookmarkEnd w:id="1372"/>
      <w:bookmarkEnd w:id="1373"/>
      <w:bookmarkEnd w:id="1374"/>
      <w:bookmarkEnd w:id="1377"/>
      <w:bookmarkEnd w:id="1378"/>
      <w:bookmarkEnd w:id="1379"/>
    </w:p>
    <w:p w14:paraId="16C5C680">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除技术规范中另有规定外,合同的计量单位均使用国家法定计量单位。</w:t>
      </w:r>
    </w:p>
    <w:p w14:paraId="7C6A4F2C">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80" w:name="_Toc487900373"/>
      <w:bookmarkStart w:id="1381" w:name="_Toc10330"/>
      <w:bookmarkStart w:id="1382" w:name="_Toc279701263"/>
      <w:bookmarkStart w:id="1383" w:name="_Toc12773"/>
      <w:bookmarkStart w:id="1384" w:name="_Toc259093692"/>
      <w:bookmarkStart w:id="1385" w:name="_Toc18567"/>
      <w:r>
        <w:rPr>
          <w:rFonts w:hint="eastAsia" w:ascii="仿宋_GB2312" w:hAnsi="仿宋_GB2312" w:eastAsia="仿宋_GB2312" w:cs="仿宋_GB2312"/>
          <w:b/>
          <w:sz w:val="24"/>
        </w:rPr>
        <w:t>2.20 合同使用的文字和适用的法律</w:t>
      </w:r>
      <w:bookmarkEnd w:id="1380"/>
      <w:bookmarkEnd w:id="1381"/>
      <w:bookmarkEnd w:id="1382"/>
      <w:bookmarkEnd w:id="1383"/>
      <w:bookmarkEnd w:id="1384"/>
      <w:bookmarkEnd w:id="1385"/>
    </w:p>
    <w:p w14:paraId="48E2CBFD">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2.20.1 合同使用汉语书就、变更和解释；</w:t>
      </w:r>
    </w:p>
    <w:p w14:paraId="3302B898">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2.20.2 合同适用中华人民共和国法律。</w:t>
      </w:r>
    </w:p>
    <w:p w14:paraId="5F126B44">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86" w:name="_Toc3148"/>
      <w:bookmarkStart w:id="1387" w:name="_Toc259093693"/>
      <w:bookmarkStart w:id="1388" w:name="_Toc16673"/>
      <w:bookmarkStart w:id="1389" w:name="_Toc279701264"/>
      <w:bookmarkStart w:id="1390" w:name="_Toc12004"/>
      <w:bookmarkStart w:id="1391" w:name="_Toc487900374"/>
      <w:r>
        <w:rPr>
          <w:rFonts w:hint="eastAsia" w:ascii="仿宋_GB2312" w:hAnsi="仿宋_GB2312" w:eastAsia="仿宋_GB2312" w:cs="仿宋_GB2312"/>
          <w:b/>
          <w:sz w:val="24"/>
        </w:rPr>
        <w:t>2.21 履约保证金</w:t>
      </w:r>
      <w:bookmarkEnd w:id="1386"/>
      <w:bookmarkEnd w:id="1387"/>
      <w:bookmarkEnd w:id="1388"/>
      <w:bookmarkEnd w:id="1389"/>
      <w:bookmarkEnd w:id="1390"/>
    </w:p>
    <w:p w14:paraId="29E86B3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2.21.1 采购文件要求乙方提交履约保证金的，乙方应按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约定的方式，以支票、汇票、本票或者金融机构、担保机构出具的保函等非现金形式，提交不超过合同价</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%的履约保证金；</w:t>
      </w:r>
    </w:p>
    <w:p w14:paraId="05AB7E55">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2.21.2  履约保证金在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约定期间内或者货物质量保证期内不予退还或者应完全有效，前述约定期间届满或者货物质量保证期届满之日起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个工作日内，甲方应将履约保证金退还乙方；</w:t>
      </w:r>
    </w:p>
    <w:p w14:paraId="5356AFF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391"/>
    <w:p w14:paraId="0A5DE4DA">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92" w:name="_Toc14001"/>
      <w:bookmarkStart w:id="1393" w:name="_Toc6885"/>
      <w:bookmarkStart w:id="1394" w:name="_Toc19890"/>
      <w:r>
        <w:rPr>
          <w:rFonts w:hint="eastAsia" w:ascii="仿宋_GB2312" w:hAnsi="仿宋_GB2312" w:eastAsia="仿宋_GB2312" w:cs="仿宋_GB2312"/>
          <w:b/>
          <w:sz w:val="24"/>
        </w:rPr>
        <w:t>2.22 合同份数</w:t>
      </w:r>
      <w:bookmarkEnd w:id="1392"/>
      <w:bookmarkEnd w:id="1393"/>
      <w:bookmarkEnd w:id="1394"/>
    </w:p>
    <w:p w14:paraId="37227B48">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合同份数按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规定，每份均具有同等法律效力。</w:t>
      </w:r>
    </w:p>
    <w:p w14:paraId="04158248">
      <w:pPr>
        <w:pStyle w:val="56"/>
        <w:pageBreakBefore w:val="0"/>
        <w:kinsoku/>
        <w:wordWrap/>
        <w:overflowPunct/>
        <w:topLinePunct w:val="0"/>
        <w:bidi w:val="0"/>
        <w:snapToGrid/>
        <w:spacing w:line="560" w:lineRule="exact"/>
        <w:ind w:firstLine="0"/>
        <w:jc w:val="center"/>
        <w:textAlignment w:val="auto"/>
        <w:outlineLvl w:val="9"/>
        <w:rPr>
          <w:rFonts w:hint="eastAsia" w:ascii="仿宋_GB2312" w:hAnsi="仿宋_GB2312" w:eastAsia="仿宋_GB2312" w:cs="仿宋_GB2312"/>
          <w:b/>
          <w:szCs w:val="24"/>
        </w:rPr>
      </w:pPr>
      <w:r>
        <w:rPr>
          <w:rFonts w:hint="eastAsia" w:ascii="仿宋_GB2312" w:hAnsi="仿宋_GB2312" w:eastAsia="仿宋_GB2312" w:cs="仿宋_GB2312"/>
          <w:szCs w:val="24"/>
        </w:rPr>
        <w:br w:type="page"/>
      </w:r>
      <w:bookmarkStart w:id="1395" w:name="_Toc331685784"/>
      <w:r>
        <w:rPr>
          <w:rFonts w:hint="eastAsia" w:ascii="仿宋_GB2312" w:hAnsi="仿宋_GB2312" w:eastAsia="仿宋_GB2312" w:cs="仿宋_GB2312"/>
          <w:b/>
          <w:szCs w:val="24"/>
        </w:rPr>
        <w:t>第三部分  合同专用条款</w:t>
      </w:r>
      <w:bookmarkEnd w:id="1395"/>
    </w:p>
    <w:p w14:paraId="373D43AD">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260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C8F72FD">
            <w:pPr>
              <w:keepNext w:val="0"/>
              <w:keepLines w:val="0"/>
              <w:pageBreakBefore w:val="0"/>
              <w:suppressLineNumbers w:val="0"/>
              <w:kinsoku/>
              <w:wordWrap/>
              <w:overflowPunct/>
              <w:topLinePunct w:val="0"/>
              <w:bidi w:val="0"/>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b/>
                <w:sz w:val="24"/>
              </w:rPr>
              <w:t>条款号</w:t>
            </w:r>
          </w:p>
        </w:tc>
        <w:tc>
          <w:tcPr>
            <w:tcW w:w="7633" w:type="dxa"/>
            <w:noWrap w:val="0"/>
            <w:vAlign w:val="center"/>
          </w:tcPr>
          <w:p w14:paraId="750C3F5D">
            <w:pPr>
              <w:keepNext w:val="0"/>
              <w:keepLines w:val="0"/>
              <w:pageBreakBefore w:val="0"/>
              <w:suppressLineNumbers w:val="0"/>
              <w:kinsoku/>
              <w:wordWrap/>
              <w:overflowPunct/>
              <w:topLinePunct w:val="0"/>
              <w:bidi w:val="0"/>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b/>
                <w:sz w:val="24"/>
              </w:rPr>
              <w:t>约定内容</w:t>
            </w:r>
          </w:p>
        </w:tc>
      </w:tr>
      <w:tr w14:paraId="03A38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48EB08F9">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34F142BA">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51DA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CC0B866">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42F8EF38">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478A7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52B0C6E">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1A27B869">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4A9C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7E41DF9">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1019641A">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7F989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924839B">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60CB4068">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u w:val="single"/>
              </w:rPr>
            </w:pPr>
          </w:p>
        </w:tc>
      </w:tr>
      <w:tr w14:paraId="4F85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6F97BC8">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7D06524F">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7F4DC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B169EF5">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108B7707">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u w:val="single"/>
              </w:rPr>
            </w:pPr>
          </w:p>
        </w:tc>
      </w:tr>
      <w:tr w14:paraId="1EB82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28F7879">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6B8DF7DC">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411AB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C9ACBBA">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63D77319">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0994C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AFE87A">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2FA01998">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36B3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2E9FE46">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6ED43FA3">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4A818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5A76B45">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735F242D">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bl>
    <w:p w14:paraId="16BEB6FF">
      <w:pPr>
        <w:pageBreakBefore w:val="0"/>
        <w:kinsoku/>
        <w:wordWrap/>
        <w:overflowPunct/>
        <w:topLinePunct w:val="0"/>
        <w:bidi w:val="0"/>
        <w:snapToGrid/>
        <w:spacing w:after="156" w:line="560" w:lineRule="exact"/>
        <w:ind w:firstLine="480"/>
        <w:textAlignment w:val="auto"/>
        <w:outlineLvl w:val="9"/>
        <w:rPr>
          <w:rFonts w:hint="eastAsia" w:ascii="仿宋_GB2312" w:hAnsi="仿宋_GB2312" w:eastAsia="仿宋_GB2312" w:cs="仿宋_GB2312"/>
        </w:rPr>
      </w:pPr>
    </w:p>
    <w:p w14:paraId="6F20A151">
      <w:pPr>
        <w:pageBreakBefore w:val="0"/>
        <w:kinsoku/>
        <w:wordWrap/>
        <w:overflowPunct/>
        <w:topLinePunct w:val="0"/>
        <w:bidi w:val="0"/>
        <w:snapToGrid/>
        <w:spacing w:before="0" w:line="240" w:lineRule="atLeast"/>
        <w:ind w:left="1080" w:leftChars="257" w:hanging="540"/>
        <w:textAlignment w:val="auto"/>
        <w:outlineLvl w:val="9"/>
        <w:rPr>
          <w:rFonts w:hint="eastAsia" w:ascii="仿宋_GB2312" w:hAnsi="仿宋_GB2312" w:eastAsia="仿宋_GB2312" w:cs="仿宋_GB2312"/>
          <w:sz w:val="24"/>
        </w:rPr>
      </w:pPr>
    </w:p>
    <w:p w14:paraId="11137A48">
      <w:pPr>
        <w:pageBreakBefore w:val="0"/>
        <w:kinsoku/>
        <w:wordWrap/>
        <w:overflowPunct/>
        <w:topLinePunct w:val="0"/>
        <w:bidi w:val="0"/>
        <w:snapToGrid/>
        <w:textAlignment w:val="auto"/>
        <w:outlineLvl w:val="9"/>
        <w:rPr>
          <w:rFonts w:hint="eastAsia" w:ascii="仿宋_GB2312" w:hAnsi="仿宋_GB2312" w:eastAsia="仿宋_GB2312" w:cs="仿宋_GB2312"/>
        </w:rPr>
      </w:pPr>
    </w:p>
    <w:p w14:paraId="6828D499">
      <w:pPr>
        <w:pageBreakBefore w:val="0"/>
        <w:kinsoku/>
        <w:wordWrap/>
        <w:overflowPunct/>
        <w:topLinePunct w:val="0"/>
        <w:bidi w:val="0"/>
        <w:snapToGrid/>
        <w:spacing w:line="240" w:lineRule="atLeast"/>
        <w:textAlignment w:val="auto"/>
        <w:outlineLvl w:val="9"/>
        <w:rPr>
          <w:rFonts w:hint="eastAsia" w:ascii="仿宋_GB2312" w:hAnsi="仿宋_GB2312" w:eastAsia="仿宋_GB2312" w:cs="仿宋_GB2312"/>
        </w:rPr>
      </w:pPr>
    </w:p>
    <w:p w14:paraId="1BE99507">
      <w:pPr>
        <w:pStyle w:val="6"/>
        <w:pageBreakBefore w:val="0"/>
        <w:kinsoku/>
        <w:wordWrap/>
        <w:overflowPunct/>
        <w:topLinePunct w:val="0"/>
        <w:bidi w:val="0"/>
        <w:snapToGrid/>
        <w:spacing w:line="240" w:lineRule="atLeast"/>
        <w:ind w:left="1080" w:leftChars="257" w:hanging="540"/>
        <w:textAlignment w:val="auto"/>
        <w:outlineLvl w:val="9"/>
        <w:rPr>
          <w:rFonts w:hint="eastAsia" w:ascii="仿宋_GB2312" w:hAnsi="仿宋_GB2312" w:eastAsia="仿宋_GB2312" w:cs="仿宋_GB2312"/>
          <w:sz w:val="28"/>
        </w:rPr>
      </w:pPr>
    </w:p>
    <w:sectPr>
      <w:footerReference r:id="rId21"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A20C">
    <w:pPr>
      <w:pStyle w:val="21"/>
      <w:ind w:right="360"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FBC32">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7E2FBC32">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F2CA">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19" name="文本框 1029"/>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04D67E08">
                          <w:pPr>
                            <w:pStyle w:val="21"/>
                            <w:jc w:val="center"/>
                          </w:pPr>
                          <w:r>
                            <w:fldChar w:fldCharType="begin"/>
                          </w:r>
                          <w:r>
                            <w:instrText xml:space="preserve">PAGE   \* MERGEFORMAT</w:instrText>
                          </w:r>
                          <w:r>
                            <w:fldChar w:fldCharType="separate"/>
                          </w:r>
                          <w:r>
                            <w:rPr>
                              <w:lang w:val="zh-CN"/>
                            </w:rPr>
                            <w:t>53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LoFF0QAAAAMBAAAPAAAAAAAAAAEAIAAAACIAAABkcnMv&#10;ZG93bnJldi54bWxQSwECFAAUAAAACACHTuJAwVXdMdEBAACbAwAADgAAAAAAAAABACAAAAAgAQAA&#10;ZHJzL2Uyb0RvYy54bWxQSwUGAAAAAAYABgBZAQAAYwUAAAAA&#10;">
              <v:fill on="f" focussize="0,0"/>
              <v:stroke on="f"/>
              <v:imagedata o:title=""/>
              <o:lock v:ext="edit" aspectratio="f"/>
              <v:textbox inset="0mm,0mm,0mm,0mm" style="mso-fit-shape-to-text:t;">
                <w:txbxContent>
                  <w:p w14:paraId="04D67E08">
                    <w:pPr>
                      <w:pStyle w:val="21"/>
                      <w:jc w:val="center"/>
                    </w:pPr>
                    <w:r>
                      <w:fldChar w:fldCharType="begin"/>
                    </w:r>
                    <w:r>
                      <w:instrText xml:space="preserve">PAGE   \* MERGEFORMAT</w:instrText>
                    </w:r>
                    <w:r>
                      <w:fldChar w:fldCharType="separate"/>
                    </w:r>
                    <w:r>
                      <w:rPr>
                        <w:lang w:val="zh-CN"/>
                      </w:rPr>
                      <w:t>53</w:t>
                    </w:r>
                    <w:r>
                      <w:fldChar w:fldCharType="end"/>
                    </w:r>
                  </w:p>
                </w:txbxContent>
              </v:textbox>
            </v:shape>
          </w:pict>
        </mc:Fallback>
      </mc:AlternateContent>
    </w:r>
  </w:p>
  <w:p w14:paraId="11D63ADB">
    <w:pPr>
      <w:pStyle w:val="21"/>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D8A9">
    <w:pPr>
      <w:pStyle w:val="21"/>
      <w:ind w:right="360" w:firstLine="360"/>
      <w:jc w:val="right"/>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A1CC6B">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gM6TOzAEAAJ0DAAAOAAAAAAAAAAEAIAAAAB4BAABkcnMvZTJv&#10;RG9jLnhtbFBLBQYAAAAABgAGAFkBAABcBQAAAAA=&#10;">
              <v:fill on="f" focussize="0,0"/>
              <v:stroke on="f"/>
              <v:imagedata o:title=""/>
              <o:lock v:ext="edit" aspectratio="f"/>
              <v:textbox inset="0mm,0mm,0mm,0mm" style="mso-fit-shape-to-text:t;">
                <w:txbxContent>
                  <w:p w14:paraId="3AA1CC6B">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EE77D">
    <w:pPr>
      <w:pStyle w:val="21"/>
      <w:ind w:right="360" w:firstLine="360"/>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C0298">
                          <w:pPr>
                            <w:pStyle w:val="21"/>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4/eMsBAACd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Xd1Q4rjFiV++f7v8+HX5+ZUs&#10;q5tX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o+P3jLAQAAnQMAAA4AAAAAAAAAAQAgAAAAHgEAAGRycy9lMm9E&#10;b2MueG1sUEsFBgAAAAAGAAYAWQEAAFsFAAAAAA==&#10;">
              <v:fill on="f" focussize="0,0"/>
              <v:stroke on="f"/>
              <v:imagedata o:title=""/>
              <o:lock v:ext="edit" aspectratio="f"/>
              <v:textbox inset="0mm,0mm,0mm,0mm" style="mso-fit-shape-to-text:t;">
                <w:txbxContent>
                  <w:p w14:paraId="26EC0298">
                    <w:pPr>
                      <w:pStyle w:val="2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B42A2">
    <w:pPr>
      <w:pStyle w:val="2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82240">
                          <w:pPr>
                            <w:pStyle w:val="21"/>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ZxYMoBAACb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2WlFhmcOLn79/OP36df34l&#10;1U0SqPdQY96zx8w43LsB12b2AzoT70EGk77IiGAc5T1d5BVDJDw9WlWrVYkhjrH5gvjFy3MfIL4X&#10;zpBkNDTg/LKs7PgIcUydU1I16x6U1nmG2v7lQMzkKVLvY4/JisNumAjtXHtCPj2OvqEWN50S/cGi&#10;smlLZiPMxm42Dj6ofZfXKNUDf3eI2ETuLVUYYafCOLPMbtqvtBR/3nPWy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vZxYMoBAACbAwAADgAAAAAAAAABACAAAAAeAQAAZHJzL2Uyb0Rv&#10;Yy54bWxQSwUGAAAAAAYABgBZAQAAWgUAAAAA&#10;">
              <v:fill on="f" focussize="0,0"/>
              <v:stroke on="f"/>
              <v:imagedata o:title=""/>
              <o:lock v:ext="edit" aspectratio="f"/>
              <v:textbox inset="0mm,0mm,0mm,0mm" style="mso-fit-shape-to-text:t;">
                <w:txbxContent>
                  <w:p w14:paraId="09382240">
                    <w:pPr>
                      <w:pStyle w:val="21"/>
                    </w:pPr>
                    <w:r>
                      <w:fldChar w:fldCharType="begin"/>
                    </w:r>
                    <w:r>
                      <w:instrText xml:space="preserve"> PAGE  \* MERGEFORMAT </w:instrText>
                    </w:r>
                    <w:r>
                      <w:fldChar w:fldCharType="separate"/>
                    </w:r>
                    <w:r>
                      <w:t>20</w:t>
                    </w:r>
                    <w:r>
                      <w:fldChar w:fldCharType="end"/>
                    </w:r>
                  </w:p>
                </w:txbxContent>
              </v:textbox>
            </v:shape>
          </w:pict>
        </mc:Fallback>
      </mc:AlternateContent>
    </w:r>
  </w:p>
  <w:p w14:paraId="29333CC4">
    <w:pPr>
      <w:pStyle w:val="21"/>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D160">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7" name="文本框 1027"/>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34F98576">
                          <w:pPr>
                            <w:pStyle w:val="21"/>
                            <w:jc w:val="center"/>
                          </w:pPr>
                          <w:r>
                            <w:fldChar w:fldCharType="begin"/>
                          </w:r>
                          <w:r>
                            <w:instrText xml:space="preserve">PAGE   \* MERGEFORMAT</w:instrText>
                          </w:r>
                          <w:r>
                            <w:fldChar w:fldCharType="separate"/>
                          </w:r>
                          <w:r>
                            <w:rPr>
                              <w:lang w:val="zh-CN"/>
                            </w:rPr>
                            <w:t>32</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C6BRdEAAAADAQAADwAAAAAAAAABACAAAAAiAAAAZHJz&#10;L2Rvd25yZXYueG1sUEsBAhQAFAAAAAgAh07iQM/vaBvSAQAAmwMAAA4AAAAAAAAAAQAgAAAAIAEA&#10;AGRycy9lMm9Eb2MueG1sUEsFBgAAAAAGAAYAWQEAAGQFAAAAAA==&#10;">
              <v:fill on="f" focussize="0,0"/>
              <v:stroke on="f"/>
              <v:imagedata o:title=""/>
              <o:lock v:ext="edit" aspectratio="f"/>
              <v:textbox inset="0mm,0mm,0mm,0mm" style="mso-fit-shape-to-text:t;">
                <w:txbxContent>
                  <w:p w14:paraId="34F98576">
                    <w:pPr>
                      <w:pStyle w:val="21"/>
                      <w:jc w:val="center"/>
                    </w:pPr>
                    <w:r>
                      <w:fldChar w:fldCharType="begin"/>
                    </w:r>
                    <w:r>
                      <w:instrText xml:space="preserve">PAGE   \* MERGEFORMAT</w:instrText>
                    </w:r>
                    <w:r>
                      <w:fldChar w:fldCharType="separate"/>
                    </w:r>
                    <w:r>
                      <w:rPr>
                        <w:lang w:val="zh-CN"/>
                      </w:rPr>
                      <w:t>32</w:t>
                    </w:r>
                    <w:r>
                      <w:fldChar w:fldCharType="end"/>
                    </w:r>
                  </w:p>
                </w:txbxContent>
              </v:textbox>
            </v:shape>
          </w:pict>
        </mc:Fallback>
      </mc:AlternateContent>
    </w:r>
  </w:p>
  <w:p w14:paraId="7BEC3229">
    <w:pPr>
      <w:pStyle w:val="21"/>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766FE">
    <w:pPr>
      <w:pStyle w:val="21"/>
      <w:framePr w:wrap="around" w:vAnchor="text" w:hAnchor="margin" w:xAlign="center" w:y="1"/>
      <w:rPr>
        <w:rStyle w:val="39"/>
      </w:rPr>
    </w:pPr>
    <w:r>
      <w:fldChar w:fldCharType="begin"/>
    </w:r>
    <w:r>
      <w:rPr>
        <w:rStyle w:val="39"/>
      </w:rPr>
      <w:instrText xml:space="preserve">PAGE  </w:instrText>
    </w:r>
    <w:r>
      <w:fldChar w:fldCharType="end"/>
    </w:r>
  </w:p>
  <w:p w14:paraId="322CF36F">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E249">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D6A8C">
                          <w:pPr>
                            <w:pStyle w:val="21"/>
                            <w:jc w:val="center"/>
                          </w:pPr>
                          <w:r>
                            <w:fldChar w:fldCharType="begin"/>
                          </w:r>
                          <w:r>
                            <w:instrText xml:space="preserve">PAGE   \* MERGEFORMAT</w:instrText>
                          </w:r>
                          <w:r>
                            <w:fldChar w:fldCharType="separate"/>
                          </w:r>
                          <w:r>
                            <w:rPr>
                              <w:lang w:val="zh-CN"/>
                            </w:rPr>
                            <w:t>42</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hG98g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4Bzd9zixC/fv11+/Lr8/Epe&#10;5/70AWpMewiYmIY7P2Du7Ad0ZtmDijZ/URDBOHb3fO2uHBIR+dF6tV5XGBIYmy+Izx6fhwjprfSW&#10;ZKOhEcdXuspP7yGNqXNKrub8vTamjNC4vxyImT0scx85ZisN+2EStPftGfX0OPmGOlx0Ssw7h43N&#10;SzIbcTb2s3EMUR86pLYsvCDcHhOSKNxyhRF2KowjK+qm9co78ee9ZD3+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aYRvfIAQAAmgMAAA4AAAAAAAAAAQAgAAAAHgEAAGRycy9lMm9Eb2Mu&#10;eG1sUEsFBgAAAAAGAAYAWQEAAFgFAAAAAA==&#10;">
              <v:fill on="f" focussize="0,0"/>
              <v:stroke on="f"/>
              <v:imagedata o:title=""/>
              <o:lock v:ext="edit" aspectratio="f"/>
              <v:textbox inset="0mm,0mm,0mm,0mm" style="mso-fit-shape-to-text:t;">
                <w:txbxContent>
                  <w:p w14:paraId="0A2D6A8C">
                    <w:pPr>
                      <w:pStyle w:val="21"/>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14:paraId="3F8827CF">
    <w:pPr>
      <w:pStyle w:val="2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0046">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FDFE">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23EE">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A5F5">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ACCF">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B00F">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25D6">
    <w:pPr>
      <w:pStyle w:val="2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F1E3">
    <w:pPr>
      <w:pStyle w:val="2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A46D">
    <w:pPr>
      <w:pStyle w:val="22"/>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218D4">
    <w:pPr>
      <w:pStyle w:val="2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A41A">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EA58F7FF"/>
    <w:multiLevelType w:val="singleLevel"/>
    <w:tmpl w:val="EA58F7FF"/>
    <w:lvl w:ilvl="0" w:tentative="0">
      <w:start w:val="8"/>
      <w:numFmt w:val="decimal"/>
      <w:suff w:val="nothing"/>
      <w:lvlText w:val="%1、"/>
      <w:lvlJc w:val="left"/>
      <w:pPr>
        <w:ind w:left="30"/>
      </w:pPr>
    </w:lvl>
  </w:abstractNum>
  <w:abstractNum w:abstractNumId="2">
    <w:nsid w:val="24E409BB"/>
    <w:multiLevelType w:val="multilevel"/>
    <w:tmpl w:val="24E409BB"/>
    <w:lvl w:ilvl="0" w:tentative="0">
      <w:start w:val="1"/>
      <w:numFmt w:val="decimal"/>
      <w:pStyle w:val="8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4DD0909"/>
    <w:multiLevelType w:val="multilevel"/>
    <w:tmpl w:val="44DD0909"/>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D72B9"/>
    <w:multiLevelType w:val="singleLevel"/>
    <w:tmpl w:val="5F6D72B9"/>
    <w:lvl w:ilvl="0" w:tentative="0">
      <w:start w:val="1"/>
      <w:numFmt w:val="decimal"/>
      <w:suff w:val="nothing"/>
      <w:lvlText w:val="（%1）"/>
      <w:lvlJc w:val="left"/>
    </w:lvl>
  </w:abstractNum>
  <w:abstractNum w:abstractNumId="7">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7E3FF101"/>
    <w:multiLevelType w:val="singleLevel"/>
    <w:tmpl w:val="7E3FF101"/>
    <w:lvl w:ilvl="0" w:tentative="0">
      <w:start w:val="5"/>
      <w:numFmt w:val="chineseCounting"/>
      <w:suff w:val="space"/>
      <w:lvlText w:val="第%1章"/>
      <w:lvlJc w:val="left"/>
      <w:rPr>
        <w:rFonts w:hint="eastAsia"/>
      </w:r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Tg2MWU1NGFhNmU5NDk5ZDU1YmY2YjNjOWM0NTQ1MzAifQ=="/>
    <w:docVar w:name="VTCASE" w:val="4"/>
    <w:docVar w:name="VTCommandPending" w:val="NONE"/>
  </w:docVars>
  <w:rsids>
    <w:rsidRoot w:val="00172A27"/>
    <w:rsid w:val="000004CD"/>
    <w:rsid w:val="00001783"/>
    <w:rsid w:val="00001797"/>
    <w:rsid w:val="0000273B"/>
    <w:rsid w:val="00002DF7"/>
    <w:rsid w:val="000041A8"/>
    <w:rsid w:val="000055D7"/>
    <w:rsid w:val="0001529F"/>
    <w:rsid w:val="000157E2"/>
    <w:rsid w:val="0001697A"/>
    <w:rsid w:val="000169E1"/>
    <w:rsid w:val="00020D78"/>
    <w:rsid w:val="00021486"/>
    <w:rsid w:val="000214AD"/>
    <w:rsid w:val="00021AE8"/>
    <w:rsid w:val="00022E94"/>
    <w:rsid w:val="000313B5"/>
    <w:rsid w:val="00032835"/>
    <w:rsid w:val="00032B95"/>
    <w:rsid w:val="000333A8"/>
    <w:rsid w:val="000367B8"/>
    <w:rsid w:val="00042BA7"/>
    <w:rsid w:val="000434F9"/>
    <w:rsid w:val="00043533"/>
    <w:rsid w:val="00045D67"/>
    <w:rsid w:val="0004677C"/>
    <w:rsid w:val="0005172B"/>
    <w:rsid w:val="000538CC"/>
    <w:rsid w:val="000541C7"/>
    <w:rsid w:val="00054A8E"/>
    <w:rsid w:val="00055A71"/>
    <w:rsid w:val="00056583"/>
    <w:rsid w:val="00056932"/>
    <w:rsid w:val="00057BB2"/>
    <w:rsid w:val="0006019D"/>
    <w:rsid w:val="000612B3"/>
    <w:rsid w:val="00061B68"/>
    <w:rsid w:val="00063750"/>
    <w:rsid w:val="00065379"/>
    <w:rsid w:val="00066EBC"/>
    <w:rsid w:val="000673C5"/>
    <w:rsid w:val="00070907"/>
    <w:rsid w:val="00071285"/>
    <w:rsid w:val="000719AB"/>
    <w:rsid w:val="00072C53"/>
    <w:rsid w:val="00073852"/>
    <w:rsid w:val="00076670"/>
    <w:rsid w:val="0007684F"/>
    <w:rsid w:val="00076927"/>
    <w:rsid w:val="00080B56"/>
    <w:rsid w:val="00080C9B"/>
    <w:rsid w:val="00080FC7"/>
    <w:rsid w:val="00081D11"/>
    <w:rsid w:val="00083115"/>
    <w:rsid w:val="00087961"/>
    <w:rsid w:val="00093645"/>
    <w:rsid w:val="00096150"/>
    <w:rsid w:val="00096F54"/>
    <w:rsid w:val="000A31C4"/>
    <w:rsid w:val="000A3727"/>
    <w:rsid w:val="000A49C1"/>
    <w:rsid w:val="000A73EF"/>
    <w:rsid w:val="000A799B"/>
    <w:rsid w:val="000B3242"/>
    <w:rsid w:val="000B3392"/>
    <w:rsid w:val="000B362F"/>
    <w:rsid w:val="000B366A"/>
    <w:rsid w:val="000B51E6"/>
    <w:rsid w:val="000B6C50"/>
    <w:rsid w:val="000C092A"/>
    <w:rsid w:val="000C0AC9"/>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3B53"/>
    <w:rsid w:val="00105B0B"/>
    <w:rsid w:val="0011024E"/>
    <w:rsid w:val="00112163"/>
    <w:rsid w:val="00114579"/>
    <w:rsid w:val="00115BF1"/>
    <w:rsid w:val="0012032C"/>
    <w:rsid w:val="001211EB"/>
    <w:rsid w:val="0012244B"/>
    <w:rsid w:val="001224B5"/>
    <w:rsid w:val="00122643"/>
    <w:rsid w:val="0012425B"/>
    <w:rsid w:val="001244F8"/>
    <w:rsid w:val="001247F0"/>
    <w:rsid w:val="001252D8"/>
    <w:rsid w:val="001257D4"/>
    <w:rsid w:val="00131E0D"/>
    <w:rsid w:val="0013242F"/>
    <w:rsid w:val="0013359E"/>
    <w:rsid w:val="001352B1"/>
    <w:rsid w:val="00135690"/>
    <w:rsid w:val="00135D8B"/>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099E"/>
    <w:rsid w:val="00183E4B"/>
    <w:rsid w:val="00187B13"/>
    <w:rsid w:val="00187EB4"/>
    <w:rsid w:val="0019618B"/>
    <w:rsid w:val="00196952"/>
    <w:rsid w:val="00196FA0"/>
    <w:rsid w:val="001A0A50"/>
    <w:rsid w:val="001A3B44"/>
    <w:rsid w:val="001A3D9B"/>
    <w:rsid w:val="001A4571"/>
    <w:rsid w:val="001A5EEB"/>
    <w:rsid w:val="001A62A5"/>
    <w:rsid w:val="001B0D0D"/>
    <w:rsid w:val="001B2CF9"/>
    <w:rsid w:val="001B4216"/>
    <w:rsid w:val="001B49A4"/>
    <w:rsid w:val="001B521B"/>
    <w:rsid w:val="001B5CC8"/>
    <w:rsid w:val="001B6587"/>
    <w:rsid w:val="001C0582"/>
    <w:rsid w:val="001C058D"/>
    <w:rsid w:val="001C24DD"/>
    <w:rsid w:val="001C54C3"/>
    <w:rsid w:val="001C577E"/>
    <w:rsid w:val="001C73C5"/>
    <w:rsid w:val="001D027D"/>
    <w:rsid w:val="001D19F5"/>
    <w:rsid w:val="001D4A1E"/>
    <w:rsid w:val="001D70E9"/>
    <w:rsid w:val="001E181E"/>
    <w:rsid w:val="001E1DCD"/>
    <w:rsid w:val="001E4481"/>
    <w:rsid w:val="001E44EF"/>
    <w:rsid w:val="001E4671"/>
    <w:rsid w:val="001E6C1A"/>
    <w:rsid w:val="001E723E"/>
    <w:rsid w:val="001E7629"/>
    <w:rsid w:val="001E7846"/>
    <w:rsid w:val="001E7E8B"/>
    <w:rsid w:val="001F2D39"/>
    <w:rsid w:val="001F2F0B"/>
    <w:rsid w:val="001F3130"/>
    <w:rsid w:val="001F5903"/>
    <w:rsid w:val="001F7292"/>
    <w:rsid w:val="002001DC"/>
    <w:rsid w:val="002032B0"/>
    <w:rsid w:val="00203778"/>
    <w:rsid w:val="0020407A"/>
    <w:rsid w:val="00210885"/>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763"/>
    <w:rsid w:val="00232C22"/>
    <w:rsid w:val="0023318A"/>
    <w:rsid w:val="002354CB"/>
    <w:rsid w:val="00236A9B"/>
    <w:rsid w:val="0023715B"/>
    <w:rsid w:val="00237592"/>
    <w:rsid w:val="00237C48"/>
    <w:rsid w:val="0024137B"/>
    <w:rsid w:val="002448BE"/>
    <w:rsid w:val="00244A0E"/>
    <w:rsid w:val="00244F73"/>
    <w:rsid w:val="00247F12"/>
    <w:rsid w:val="002501BB"/>
    <w:rsid w:val="0025021D"/>
    <w:rsid w:val="002509CA"/>
    <w:rsid w:val="00250C1D"/>
    <w:rsid w:val="00251A29"/>
    <w:rsid w:val="00251B89"/>
    <w:rsid w:val="00253615"/>
    <w:rsid w:val="00253950"/>
    <w:rsid w:val="00254F7E"/>
    <w:rsid w:val="0025569E"/>
    <w:rsid w:val="002564FE"/>
    <w:rsid w:val="002603EB"/>
    <w:rsid w:val="0026107E"/>
    <w:rsid w:val="00261FEB"/>
    <w:rsid w:val="00264327"/>
    <w:rsid w:val="002650F1"/>
    <w:rsid w:val="00266403"/>
    <w:rsid w:val="00266406"/>
    <w:rsid w:val="002672D6"/>
    <w:rsid w:val="002679CA"/>
    <w:rsid w:val="00272722"/>
    <w:rsid w:val="00273A5B"/>
    <w:rsid w:val="002745E7"/>
    <w:rsid w:val="002760AC"/>
    <w:rsid w:val="002764D1"/>
    <w:rsid w:val="00277370"/>
    <w:rsid w:val="00277935"/>
    <w:rsid w:val="00277E8E"/>
    <w:rsid w:val="00280DD6"/>
    <w:rsid w:val="00282496"/>
    <w:rsid w:val="00283033"/>
    <w:rsid w:val="002854DC"/>
    <w:rsid w:val="0028616B"/>
    <w:rsid w:val="00290CDE"/>
    <w:rsid w:val="00290DE2"/>
    <w:rsid w:val="00294626"/>
    <w:rsid w:val="0029463A"/>
    <w:rsid w:val="00294959"/>
    <w:rsid w:val="00294BAD"/>
    <w:rsid w:val="002959CC"/>
    <w:rsid w:val="002A0C27"/>
    <w:rsid w:val="002A2315"/>
    <w:rsid w:val="002A2732"/>
    <w:rsid w:val="002A3153"/>
    <w:rsid w:val="002A6C9C"/>
    <w:rsid w:val="002B6923"/>
    <w:rsid w:val="002C10AC"/>
    <w:rsid w:val="002C2AE8"/>
    <w:rsid w:val="002C2FF3"/>
    <w:rsid w:val="002C39D7"/>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3A7"/>
    <w:rsid w:val="002F0A07"/>
    <w:rsid w:val="002F2D5F"/>
    <w:rsid w:val="002F46DC"/>
    <w:rsid w:val="002F5145"/>
    <w:rsid w:val="002F5CB9"/>
    <w:rsid w:val="002F5E9B"/>
    <w:rsid w:val="002F683C"/>
    <w:rsid w:val="002F7C07"/>
    <w:rsid w:val="003010C9"/>
    <w:rsid w:val="00301C8C"/>
    <w:rsid w:val="00310C52"/>
    <w:rsid w:val="0031140B"/>
    <w:rsid w:val="00314E3D"/>
    <w:rsid w:val="0031538D"/>
    <w:rsid w:val="00316C1A"/>
    <w:rsid w:val="00317120"/>
    <w:rsid w:val="003171BB"/>
    <w:rsid w:val="0032100C"/>
    <w:rsid w:val="003212C2"/>
    <w:rsid w:val="00321921"/>
    <w:rsid w:val="00321926"/>
    <w:rsid w:val="003229FD"/>
    <w:rsid w:val="003239D3"/>
    <w:rsid w:val="00327707"/>
    <w:rsid w:val="00327B26"/>
    <w:rsid w:val="0033060D"/>
    <w:rsid w:val="003318F3"/>
    <w:rsid w:val="00331ECA"/>
    <w:rsid w:val="00333919"/>
    <w:rsid w:val="00334F3E"/>
    <w:rsid w:val="00337825"/>
    <w:rsid w:val="003379AF"/>
    <w:rsid w:val="00337C5C"/>
    <w:rsid w:val="00343E4C"/>
    <w:rsid w:val="00351949"/>
    <w:rsid w:val="003528B8"/>
    <w:rsid w:val="00352BC8"/>
    <w:rsid w:val="00355D82"/>
    <w:rsid w:val="00356CAF"/>
    <w:rsid w:val="003577A2"/>
    <w:rsid w:val="00360D5D"/>
    <w:rsid w:val="003612A6"/>
    <w:rsid w:val="003671F3"/>
    <w:rsid w:val="00367712"/>
    <w:rsid w:val="00367C88"/>
    <w:rsid w:val="00367DB2"/>
    <w:rsid w:val="00370B19"/>
    <w:rsid w:val="00371C8C"/>
    <w:rsid w:val="00373408"/>
    <w:rsid w:val="00373ABD"/>
    <w:rsid w:val="003748EB"/>
    <w:rsid w:val="00375DCD"/>
    <w:rsid w:val="00376F36"/>
    <w:rsid w:val="003800A6"/>
    <w:rsid w:val="0038151E"/>
    <w:rsid w:val="00381B28"/>
    <w:rsid w:val="00381CDD"/>
    <w:rsid w:val="00382580"/>
    <w:rsid w:val="00382FFA"/>
    <w:rsid w:val="0038357B"/>
    <w:rsid w:val="00383B0A"/>
    <w:rsid w:val="00383D5B"/>
    <w:rsid w:val="0038491D"/>
    <w:rsid w:val="0038570F"/>
    <w:rsid w:val="00387606"/>
    <w:rsid w:val="00391DD2"/>
    <w:rsid w:val="003925E1"/>
    <w:rsid w:val="00393D74"/>
    <w:rsid w:val="003943A7"/>
    <w:rsid w:val="00396A66"/>
    <w:rsid w:val="003A0E06"/>
    <w:rsid w:val="003A1A69"/>
    <w:rsid w:val="003A37B8"/>
    <w:rsid w:val="003A582F"/>
    <w:rsid w:val="003A6B72"/>
    <w:rsid w:val="003A724F"/>
    <w:rsid w:val="003A72BC"/>
    <w:rsid w:val="003B020F"/>
    <w:rsid w:val="003B3917"/>
    <w:rsid w:val="003B41D9"/>
    <w:rsid w:val="003B4356"/>
    <w:rsid w:val="003B5422"/>
    <w:rsid w:val="003B7293"/>
    <w:rsid w:val="003B7D7E"/>
    <w:rsid w:val="003C0EF3"/>
    <w:rsid w:val="003C38F2"/>
    <w:rsid w:val="003C53B2"/>
    <w:rsid w:val="003C592A"/>
    <w:rsid w:val="003C63D3"/>
    <w:rsid w:val="003C6422"/>
    <w:rsid w:val="003C6C9A"/>
    <w:rsid w:val="003D6961"/>
    <w:rsid w:val="003E2C77"/>
    <w:rsid w:val="003E2C89"/>
    <w:rsid w:val="003E3C14"/>
    <w:rsid w:val="003E56CB"/>
    <w:rsid w:val="003E6516"/>
    <w:rsid w:val="003E747A"/>
    <w:rsid w:val="003F0149"/>
    <w:rsid w:val="003F11BD"/>
    <w:rsid w:val="003F4748"/>
    <w:rsid w:val="003F61AC"/>
    <w:rsid w:val="003F6B46"/>
    <w:rsid w:val="00401267"/>
    <w:rsid w:val="00401B70"/>
    <w:rsid w:val="00402836"/>
    <w:rsid w:val="0040298F"/>
    <w:rsid w:val="0040367C"/>
    <w:rsid w:val="00404B23"/>
    <w:rsid w:val="00405154"/>
    <w:rsid w:val="004109B8"/>
    <w:rsid w:val="0041238C"/>
    <w:rsid w:val="00412829"/>
    <w:rsid w:val="0041314E"/>
    <w:rsid w:val="00414EDB"/>
    <w:rsid w:val="0041638E"/>
    <w:rsid w:val="004164DF"/>
    <w:rsid w:val="0042141B"/>
    <w:rsid w:val="00425FB2"/>
    <w:rsid w:val="004261AF"/>
    <w:rsid w:val="00426BB0"/>
    <w:rsid w:val="00427182"/>
    <w:rsid w:val="004277C9"/>
    <w:rsid w:val="00433AFF"/>
    <w:rsid w:val="00433EEA"/>
    <w:rsid w:val="00436ECF"/>
    <w:rsid w:val="004408B0"/>
    <w:rsid w:val="004408EE"/>
    <w:rsid w:val="00441C7F"/>
    <w:rsid w:val="00441E5E"/>
    <w:rsid w:val="0044524F"/>
    <w:rsid w:val="0044654E"/>
    <w:rsid w:val="004504F2"/>
    <w:rsid w:val="00450C1F"/>
    <w:rsid w:val="00451783"/>
    <w:rsid w:val="00455240"/>
    <w:rsid w:val="00455919"/>
    <w:rsid w:val="0045705D"/>
    <w:rsid w:val="00457AEF"/>
    <w:rsid w:val="0046046C"/>
    <w:rsid w:val="0046404F"/>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23"/>
    <w:rsid w:val="00493EC9"/>
    <w:rsid w:val="00494ECE"/>
    <w:rsid w:val="00495251"/>
    <w:rsid w:val="00495B0C"/>
    <w:rsid w:val="004963A5"/>
    <w:rsid w:val="004970E5"/>
    <w:rsid w:val="004A1759"/>
    <w:rsid w:val="004A2275"/>
    <w:rsid w:val="004A3872"/>
    <w:rsid w:val="004A3AC0"/>
    <w:rsid w:val="004A42D0"/>
    <w:rsid w:val="004A46DF"/>
    <w:rsid w:val="004A4ED0"/>
    <w:rsid w:val="004A5218"/>
    <w:rsid w:val="004A6F61"/>
    <w:rsid w:val="004B0706"/>
    <w:rsid w:val="004B22B1"/>
    <w:rsid w:val="004B46E5"/>
    <w:rsid w:val="004B6542"/>
    <w:rsid w:val="004B72A3"/>
    <w:rsid w:val="004C1E33"/>
    <w:rsid w:val="004C6870"/>
    <w:rsid w:val="004D29A3"/>
    <w:rsid w:val="004D4D48"/>
    <w:rsid w:val="004D5250"/>
    <w:rsid w:val="004D5BF0"/>
    <w:rsid w:val="004D6AD9"/>
    <w:rsid w:val="004E0517"/>
    <w:rsid w:val="004E0C12"/>
    <w:rsid w:val="004E13F0"/>
    <w:rsid w:val="004E3576"/>
    <w:rsid w:val="004E3FF4"/>
    <w:rsid w:val="004E4854"/>
    <w:rsid w:val="004E5FCE"/>
    <w:rsid w:val="004E70C8"/>
    <w:rsid w:val="004F036B"/>
    <w:rsid w:val="004F052D"/>
    <w:rsid w:val="004F0E54"/>
    <w:rsid w:val="004F2798"/>
    <w:rsid w:val="004F38B5"/>
    <w:rsid w:val="004F7B7E"/>
    <w:rsid w:val="00501785"/>
    <w:rsid w:val="00503724"/>
    <w:rsid w:val="0050487A"/>
    <w:rsid w:val="00504E3C"/>
    <w:rsid w:val="00507AD5"/>
    <w:rsid w:val="0051115E"/>
    <w:rsid w:val="00513C5B"/>
    <w:rsid w:val="00513F7C"/>
    <w:rsid w:val="005149B8"/>
    <w:rsid w:val="005168FA"/>
    <w:rsid w:val="005175C0"/>
    <w:rsid w:val="00520001"/>
    <w:rsid w:val="00520037"/>
    <w:rsid w:val="00521717"/>
    <w:rsid w:val="0052391C"/>
    <w:rsid w:val="0052393A"/>
    <w:rsid w:val="0052438D"/>
    <w:rsid w:val="00530C3F"/>
    <w:rsid w:val="00532B1D"/>
    <w:rsid w:val="00533524"/>
    <w:rsid w:val="00534347"/>
    <w:rsid w:val="00540C55"/>
    <w:rsid w:val="00541E42"/>
    <w:rsid w:val="00542227"/>
    <w:rsid w:val="005422EB"/>
    <w:rsid w:val="00544156"/>
    <w:rsid w:val="0054426F"/>
    <w:rsid w:val="0054508F"/>
    <w:rsid w:val="00546F3A"/>
    <w:rsid w:val="005475C6"/>
    <w:rsid w:val="00550C61"/>
    <w:rsid w:val="00552FBA"/>
    <w:rsid w:val="005542B3"/>
    <w:rsid w:val="00554D9D"/>
    <w:rsid w:val="00555A82"/>
    <w:rsid w:val="00556C52"/>
    <w:rsid w:val="0056008C"/>
    <w:rsid w:val="00560CBD"/>
    <w:rsid w:val="0056396C"/>
    <w:rsid w:val="0057053B"/>
    <w:rsid w:val="00570A8A"/>
    <w:rsid w:val="00571BE1"/>
    <w:rsid w:val="0057268E"/>
    <w:rsid w:val="00573C95"/>
    <w:rsid w:val="005750B7"/>
    <w:rsid w:val="00577986"/>
    <w:rsid w:val="005801AF"/>
    <w:rsid w:val="005806C7"/>
    <w:rsid w:val="00582C8B"/>
    <w:rsid w:val="00582CA5"/>
    <w:rsid w:val="00582FE9"/>
    <w:rsid w:val="0058511B"/>
    <w:rsid w:val="005852AF"/>
    <w:rsid w:val="00586FF5"/>
    <w:rsid w:val="005912BC"/>
    <w:rsid w:val="00593D15"/>
    <w:rsid w:val="00597AA6"/>
    <w:rsid w:val="005A0332"/>
    <w:rsid w:val="005A1737"/>
    <w:rsid w:val="005A1914"/>
    <w:rsid w:val="005A1D6F"/>
    <w:rsid w:val="005A378B"/>
    <w:rsid w:val="005A3804"/>
    <w:rsid w:val="005A40B3"/>
    <w:rsid w:val="005B078D"/>
    <w:rsid w:val="005B1361"/>
    <w:rsid w:val="005B177D"/>
    <w:rsid w:val="005B337F"/>
    <w:rsid w:val="005B3B4A"/>
    <w:rsid w:val="005B4C3F"/>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E6AAE"/>
    <w:rsid w:val="005F1F63"/>
    <w:rsid w:val="005F324D"/>
    <w:rsid w:val="005F4C0F"/>
    <w:rsid w:val="006011F9"/>
    <w:rsid w:val="006016B0"/>
    <w:rsid w:val="00602247"/>
    <w:rsid w:val="00603A62"/>
    <w:rsid w:val="006054AE"/>
    <w:rsid w:val="00606661"/>
    <w:rsid w:val="00612A91"/>
    <w:rsid w:val="00612F6B"/>
    <w:rsid w:val="00615BD4"/>
    <w:rsid w:val="006176D9"/>
    <w:rsid w:val="0062063C"/>
    <w:rsid w:val="00621EEA"/>
    <w:rsid w:val="00622049"/>
    <w:rsid w:val="00625F86"/>
    <w:rsid w:val="006267AC"/>
    <w:rsid w:val="006275F8"/>
    <w:rsid w:val="00627E6B"/>
    <w:rsid w:val="00630C8F"/>
    <w:rsid w:val="0063126C"/>
    <w:rsid w:val="006321D9"/>
    <w:rsid w:val="00635ACD"/>
    <w:rsid w:val="006360BD"/>
    <w:rsid w:val="006433FA"/>
    <w:rsid w:val="0064448B"/>
    <w:rsid w:val="00645F9B"/>
    <w:rsid w:val="006462F4"/>
    <w:rsid w:val="00646C7B"/>
    <w:rsid w:val="006519B0"/>
    <w:rsid w:val="00653EEF"/>
    <w:rsid w:val="00655832"/>
    <w:rsid w:val="00656DB1"/>
    <w:rsid w:val="0065706C"/>
    <w:rsid w:val="006570F3"/>
    <w:rsid w:val="006574CA"/>
    <w:rsid w:val="00663087"/>
    <w:rsid w:val="00664AEC"/>
    <w:rsid w:val="0066644B"/>
    <w:rsid w:val="00666905"/>
    <w:rsid w:val="00666E6E"/>
    <w:rsid w:val="00667926"/>
    <w:rsid w:val="0066795B"/>
    <w:rsid w:val="00671B72"/>
    <w:rsid w:val="00672A07"/>
    <w:rsid w:val="00672A3D"/>
    <w:rsid w:val="00673284"/>
    <w:rsid w:val="00673C56"/>
    <w:rsid w:val="00674E3C"/>
    <w:rsid w:val="00680795"/>
    <w:rsid w:val="00684062"/>
    <w:rsid w:val="00684218"/>
    <w:rsid w:val="00684A17"/>
    <w:rsid w:val="00684A6C"/>
    <w:rsid w:val="0068548A"/>
    <w:rsid w:val="00686ACA"/>
    <w:rsid w:val="006904AF"/>
    <w:rsid w:val="00691347"/>
    <w:rsid w:val="00691E6C"/>
    <w:rsid w:val="00692FA7"/>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D750B"/>
    <w:rsid w:val="006E019F"/>
    <w:rsid w:val="006E18C4"/>
    <w:rsid w:val="006E3E50"/>
    <w:rsid w:val="006E402A"/>
    <w:rsid w:val="006E525F"/>
    <w:rsid w:val="006E58F6"/>
    <w:rsid w:val="006E74F5"/>
    <w:rsid w:val="006E7DCA"/>
    <w:rsid w:val="006F00D3"/>
    <w:rsid w:val="006F03B7"/>
    <w:rsid w:val="006F2035"/>
    <w:rsid w:val="006F28EE"/>
    <w:rsid w:val="006F42C2"/>
    <w:rsid w:val="006F602A"/>
    <w:rsid w:val="006F7412"/>
    <w:rsid w:val="00704E65"/>
    <w:rsid w:val="00707845"/>
    <w:rsid w:val="0071025E"/>
    <w:rsid w:val="007105A5"/>
    <w:rsid w:val="00710B8D"/>
    <w:rsid w:val="00711B21"/>
    <w:rsid w:val="00712CF9"/>
    <w:rsid w:val="00713024"/>
    <w:rsid w:val="00713EA1"/>
    <w:rsid w:val="00715D6B"/>
    <w:rsid w:val="00717F6B"/>
    <w:rsid w:val="007212F0"/>
    <w:rsid w:val="00722EC6"/>
    <w:rsid w:val="00723FF6"/>
    <w:rsid w:val="0072460B"/>
    <w:rsid w:val="007266A7"/>
    <w:rsid w:val="00726876"/>
    <w:rsid w:val="007269B1"/>
    <w:rsid w:val="00730DF7"/>
    <w:rsid w:val="0073114A"/>
    <w:rsid w:val="0073123A"/>
    <w:rsid w:val="00731306"/>
    <w:rsid w:val="007331F6"/>
    <w:rsid w:val="0073362F"/>
    <w:rsid w:val="00733A3E"/>
    <w:rsid w:val="00736999"/>
    <w:rsid w:val="00736B54"/>
    <w:rsid w:val="007402CA"/>
    <w:rsid w:val="00740605"/>
    <w:rsid w:val="00740FA5"/>
    <w:rsid w:val="00742D13"/>
    <w:rsid w:val="007440A8"/>
    <w:rsid w:val="00747B97"/>
    <w:rsid w:val="00747DD4"/>
    <w:rsid w:val="00751820"/>
    <w:rsid w:val="00751B20"/>
    <w:rsid w:val="00751B7E"/>
    <w:rsid w:val="00752AB2"/>
    <w:rsid w:val="00754193"/>
    <w:rsid w:val="007556C8"/>
    <w:rsid w:val="00756FA1"/>
    <w:rsid w:val="0075717F"/>
    <w:rsid w:val="0075734A"/>
    <w:rsid w:val="007605DF"/>
    <w:rsid w:val="0076244A"/>
    <w:rsid w:val="00762D9D"/>
    <w:rsid w:val="0076348B"/>
    <w:rsid w:val="00763FD6"/>
    <w:rsid w:val="0076431D"/>
    <w:rsid w:val="00766DE9"/>
    <w:rsid w:val="007678A5"/>
    <w:rsid w:val="00770841"/>
    <w:rsid w:val="00771F67"/>
    <w:rsid w:val="00772012"/>
    <w:rsid w:val="0077276C"/>
    <w:rsid w:val="0077418F"/>
    <w:rsid w:val="00774B93"/>
    <w:rsid w:val="00774C01"/>
    <w:rsid w:val="007756C4"/>
    <w:rsid w:val="007823C9"/>
    <w:rsid w:val="007835B7"/>
    <w:rsid w:val="007863E1"/>
    <w:rsid w:val="007910D3"/>
    <w:rsid w:val="0079336E"/>
    <w:rsid w:val="007A2F5A"/>
    <w:rsid w:val="007A5BD0"/>
    <w:rsid w:val="007B2F0F"/>
    <w:rsid w:val="007B4B46"/>
    <w:rsid w:val="007B539F"/>
    <w:rsid w:val="007B5E5F"/>
    <w:rsid w:val="007B6CA0"/>
    <w:rsid w:val="007B6F71"/>
    <w:rsid w:val="007C06F8"/>
    <w:rsid w:val="007C27E5"/>
    <w:rsid w:val="007C2E24"/>
    <w:rsid w:val="007C3F78"/>
    <w:rsid w:val="007C4B09"/>
    <w:rsid w:val="007C6167"/>
    <w:rsid w:val="007C6EB8"/>
    <w:rsid w:val="007C7809"/>
    <w:rsid w:val="007D0A7B"/>
    <w:rsid w:val="007D13B9"/>
    <w:rsid w:val="007D2774"/>
    <w:rsid w:val="007D687F"/>
    <w:rsid w:val="007D71F7"/>
    <w:rsid w:val="007E024C"/>
    <w:rsid w:val="007E065D"/>
    <w:rsid w:val="007E160E"/>
    <w:rsid w:val="007E1BDD"/>
    <w:rsid w:val="007E1DED"/>
    <w:rsid w:val="007E700C"/>
    <w:rsid w:val="007E7388"/>
    <w:rsid w:val="007F1BAF"/>
    <w:rsid w:val="007F1F1C"/>
    <w:rsid w:val="007F2277"/>
    <w:rsid w:val="007F433C"/>
    <w:rsid w:val="007F4428"/>
    <w:rsid w:val="008004B0"/>
    <w:rsid w:val="008045D9"/>
    <w:rsid w:val="0080469F"/>
    <w:rsid w:val="0080691F"/>
    <w:rsid w:val="00806C8A"/>
    <w:rsid w:val="0080702C"/>
    <w:rsid w:val="00807165"/>
    <w:rsid w:val="00807348"/>
    <w:rsid w:val="00810CFD"/>
    <w:rsid w:val="00812094"/>
    <w:rsid w:val="0081333B"/>
    <w:rsid w:val="008140D7"/>
    <w:rsid w:val="0081653B"/>
    <w:rsid w:val="00821DF6"/>
    <w:rsid w:val="00823CCC"/>
    <w:rsid w:val="0082598E"/>
    <w:rsid w:val="00827179"/>
    <w:rsid w:val="0083029A"/>
    <w:rsid w:val="00830426"/>
    <w:rsid w:val="00830E02"/>
    <w:rsid w:val="00831C83"/>
    <w:rsid w:val="00831E0A"/>
    <w:rsid w:val="008343C4"/>
    <w:rsid w:val="00835847"/>
    <w:rsid w:val="00835C6F"/>
    <w:rsid w:val="008367A9"/>
    <w:rsid w:val="00837429"/>
    <w:rsid w:val="0083745B"/>
    <w:rsid w:val="00840252"/>
    <w:rsid w:val="00840420"/>
    <w:rsid w:val="00842DE3"/>
    <w:rsid w:val="00844F5E"/>
    <w:rsid w:val="00846701"/>
    <w:rsid w:val="0085232F"/>
    <w:rsid w:val="00853DAF"/>
    <w:rsid w:val="008541F5"/>
    <w:rsid w:val="00854E2A"/>
    <w:rsid w:val="008550CD"/>
    <w:rsid w:val="00857E3A"/>
    <w:rsid w:val="00861135"/>
    <w:rsid w:val="00864495"/>
    <w:rsid w:val="0086449D"/>
    <w:rsid w:val="008651BC"/>
    <w:rsid w:val="00867059"/>
    <w:rsid w:val="00867A5A"/>
    <w:rsid w:val="008711B1"/>
    <w:rsid w:val="0087154D"/>
    <w:rsid w:val="00871FBA"/>
    <w:rsid w:val="00872119"/>
    <w:rsid w:val="008722FB"/>
    <w:rsid w:val="008772E2"/>
    <w:rsid w:val="00877EA2"/>
    <w:rsid w:val="00877F6D"/>
    <w:rsid w:val="008808CA"/>
    <w:rsid w:val="00883321"/>
    <w:rsid w:val="00884BE5"/>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1B9"/>
    <w:rsid w:val="008B2FA8"/>
    <w:rsid w:val="008B3253"/>
    <w:rsid w:val="008B3F5C"/>
    <w:rsid w:val="008C020E"/>
    <w:rsid w:val="008C2C9D"/>
    <w:rsid w:val="008C2F9E"/>
    <w:rsid w:val="008C4BCD"/>
    <w:rsid w:val="008C51D0"/>
    <w:rsid w:val="008D03EA"/>
    <w:rsid w:val="008D16BD"/>
    <w:rsid w:val="008D17A7"/>
    <w:rsid w:val="008D2E91"/>
    <w:rsid w:val="008D58E2"/>
    <w:rsid w:val="008D6283"/>
    <w:rsid w:val="008D7FB0"/>
    <w:rsid w:val="008E050B"/>
    <w:rsid w:val="008E1010"/>
    <w:rsid w:val="008E259A"/>
    <w:rsid w:val="008E2C2E"/>
    <w:rsid w:val="008E3F04"/>
    <w:rsid w:val="008E72A8"/>
    <w:rsid w:val="008F03CE"/>
    <w:rsid w:val="008F0627"/>
    <w:rsid w:val="008F15EC"/>
    <w:rsid w:val="008F1FF1"/>
    <w:rsid w:val="008F2498"/>
    <w:rsid w:val="008F41FB"/>
    <w:rsid w:val="008F4B49"/>
    <w:rsid w:val="008F4FAB"/>
    <w:rsid w:val="008F5977"/>
    <w:rsid w:val="008F5C9B"/>
    <w:rsid w:val="00903338"/>
    <w:rsid w:val="009039C8"/>
    <w:rsid w:val="009049D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172"/>
    <w:rsid w:val="009244DF"/>
    <w:rsid w:val="00927EF6"/>
    <w:rsid w:val="00930D45"/>
    <w:rsid w:val="00930E14"/>
    <w:rsid w:val="00930ECD"/>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729D8"/>
    <w:rsid w:val="00973A66"/>
    <w:rsid w:val="0097453F"/>
    <w:rsid w:val="00974577"/>
    <w:rsid w:val="00975045"/>
    <w:rsid w:val="00976670"/>
    <w:rsid w:val="00976BC3"/>
    <w:rsid w:val="00976E64"/>
    <w:rsid w:val="00977929"/>
    <w:rsid w:val="0098426D"/>
    <w:rsid w:val="009856EF"/>
    <w:rsid w:val="009875D9"/>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4581"/>
    <w:rsid w:val="009D682E"/>
    <w:rsid w:val="009E3023"/>
    <w:rsid w:val="009E40F9"/>
    <w:rsid w:val="009E48BC"/>
    <w:rsid w:val="009E5844"/>
    <w:rsid w:val="009E653F"/>
    <w:rsid w:val="009E7C9A"/>
    <w:rsid w:val="009F1CC4"/>
    <w:rsid w:val="009F4C6D"/>
    <w:rsid w:val="009F5062"/>
    <w:rsid w:val="009F5729"/>
    <w:rsid w:val="00A0043A"/>
    <w:rsid w:val="00A01D25"/>
    <w:rsid w:val="00A02277"/>
    <w:rsid w:val="00A02C8F"/>
    <w:rsid w:val="00A0624A"/>
    <w:rsid w:val="00A06830"/>
    <w:rsid w:val="00A076A0"/>
    <w:rsid w:val="00A10FF2"/>
    <w:rsid w:val="00A12892"/>
    <w:rsid w:val="00A149DF"/>
    <w:rsid w:val="00A1634D"/>
    <w:rsid w:val="00A16974"/>
    <w:rsid w:val="00A1707B"/>
    <w:rsid w:val="00A32694"/>
    <w:rsid w:val="00A33A18"/>
    <w:rsid w:val="00A33FA2"/>
    <w:rsid w:val="00A3470B"/>
    <w:rsid w:val="00A350BE"/>
    <w:rsid w:val="00A35C8A"/>
    <w:rsid w:val="00A36343"/>
    <w:rsid w:val="00A36638"/>
    <w:rsid w:val="00A36B9A"/>
    <w:rsid w:val="00A37737"/>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13C2"/>
    <w:rsid w:val="00A725C2"/>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D5BFF"/>
    <w:rsid w:val="00AE0052"/>
    <w:rsid w:val="00AE1BBB"/>
    <w:rsid w:val="00AE2163"/>
    <w:rsid w:val="00AE2F4C"/>
    <w:rsid w:val="00AE3B4A"/>
    <w:rsid w:val="00AE4A87"/>
    <w:rsid w:val="00AE673D"/>
    <w:rsid w:val="00AE749B"/>
    <w:rsid w:val="00AF0629"/>
    <w:rsid w:val="00AF1BF1"/>
    <w:rsid w:val="00AF32B8"/>
    <w:rsid w:val="00AF3CB3"/>
    <w:rsid w:val="00AF531B"/>
    <w:rsid w:val="00AF5337"/>
    <w:rsid w:val="00AF53C2"/>
    <w:rsid w:val="00AF71F6"/>
    <w:rsid w:val="00AF78C6"/>
    <w:rsid w:val="00AF7C60"/>
    <w:rsid w:val="00B005C5"/>
    <w:rsid w:val="00B02305"/>
    <w:rsid w:val="00B02E23"/>
    <w:rsid w:val="00B05983"/>
    <w:rsid w:val="00B060D5"/>
    <w:rsid w:val="00B1175D"/>
    <w:rsid w:val="00B12731"/>
    <w:rsid w:val="00B12AA5"/>
    <w:rsid w:val="00B146BC"/>
    <w:rsid w:val="00B14DF1"/>
    <w:rsid w:val="00B15081"/>
    <w:rsid w:val="00B153B3"/>
    <w:rsid w:val="00B17CBB"/>
    <w:rsid w:val="00B20BBF"/>
    <w:rsid w:val="00B217CC"/>
    <w:rsid w:val="00B22797"/>
    <w:rsid w:val="00B2523F"/>
    <w:rsid w:val="00B25447"/>
    <w:rsid w:val="00B27097"/>
    <w:rsid w:val="00B271C9"/>
    <w:rsid w:val="00B31C57"/>
    <w:rsid w:val="00B32F09"/>
    <w:rsid w:val="00B33D96"/>
    <w:rsid w:val="00B33E36"/>
    <w:rsid w:val="00B34F0E"/>
    <w:rsid w:val="00B35F5F"/>
    <w:rsid w:val="00B36F78"/>
    <w:rsid w:val="00B3755E"/>
    <w:rsid w:val="00B404A6"/>
    <w:rsid w:val="00B40A63"/>
    <w:rsid w:val="00B41213"/>
    <w:rsid w:val="00B44C32"/>
    <w:rsid w:val="00B45C45"/>
    <w:rsid w:val="00B47277"/>
    <w:rsid w:val="00B475F2"/>
    <w:rsid w:val="00B56FB7"/>
    <w:rsid w:val="00B577A6"/>
    <w:rsid w:val="00B607BE"/>
    <w:rsid w:val="00B61E09"/>
    <w:rsid w:val="00B6274D"/>
    <w:rsid w:val="00B62B63"/>
    <w:rsid w:val="00B63F96"/>
    <w:rsid w:val="00B64C49"/>
    <w:rsid w:val="00B64D41"/>
    <w:rsid w:val="00B65758"/>
    <w:rsid w:val="00B66CB3"/>
    <w:rsid w:val="00B66D6E"/>
    <w:rsid w:val="00B67351"/>
    <w:rsid w:val="00B706C6"/>
    <w:rsid w:val="00B71917"/>
    <w:rsid w:val="00B71F65"/>
    <w:rsid w:val="00B7370A"/>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B6ECF"/>
    <w:rsid w:val="00BB7271"/>
    <w:rsid w:val="00BC0C82"/>
    <w:rsid w:val="00BC3515"/>
    <w:rsid w:val="00BC59C2"/>
    <w:rsid w:val="00BD02CC"/>
    <w:rsid w:val="00BD22C7"/>
    <w:rsid w:val="00BD277B"/>
    <w:rsid w:val="00BD31A9"/>
    <w:rsid w:val="00BD530D"/>
    <w:rsid w:val="00BE205B"/>
    <w:rsid w:val="00BE264E"/>
    <w:rsid w:val="00BE4E80"/>
    <w:rsid w:val="00BE68B4"/>
    <w:rsid w:val="00BF11E3"/>
    <w:rsid w:val="00BF174F"/>
    <w:rsid w:val="00BF22DA"/>
    <w:rsid w:val="00C029B6"/>
    <w:rsid w:val="00C03B0F"/>
    <w:rsid w:val="00C03E68"/>
    <w:rsid w:val="00C05139"/>
    <w:rsid w:val="00C1115B"/>
    <w:rsid w:val="00C124B7"/>
    <w:rsid w:val="00C1658C"/>
    <w:rsid w:val="00C16745"/>
    <w:rsid w:val="00C16AB3"/>
    <w:rsid w:val="00C17224"/>
    <w:rsid w:val="00C17614"/>
    <w:rsid w:val="00C17685"/>
    <w:rsid w:val="00C20CBD"/>
    <w:rsid w:val="00C223A5"/>
    <w:rsid w:val="00C23A93"/>
    <w:rsid w:val="00C23BCF"/>
    <w:rsid w:val="00C2546E"/>
    <w:rsid w:val="00C2648A"/>
    <w:rsid w:val="00C2711D"/>
    <w:rsid w:val="00C275B4"/>
    <w:rsid w:val="00C310A0"/>
    <w:rsid w:val="00C33258"/>
    <w:rsid w:val="00C351DB"/>
    <w:rsid w:val="00C36A88"/>
    <w:rsid w:val="00C372C1"/>
    <w:rsid w:val="00C44141"/>
    <w:rsid w:val="00C45FC5"/>
    <w:rsid w:val="00C46E16"/>
    <w:rsid w:val="00C53EEF"/>
    <w:rsid w:val="00C54193"/>
    <w:rsid w:val="00C55A01"/>
    <w:rsid w:val="00C56A39"/>
    <w:rsid w:val="00C57DD6"/>
    <w:rsid w:val="00C607D5"/>
    <w:rsid w:val="00C62A8F"/>
    <w:rsid w:val="00C634E0"/>
    <w:rsid w:val="00C671BC"/>
    <w:rsid w:val="00C70919"/>
    <w:rsid w:val="00C759E4"/>
    <w:rsid w:val="00C75BEC"/>
    <w:rsid w:val="00C7791E"/>
    <w:rsid w:val="00C779D0"/>
    <w:rsid w:val="00C80D96"/>
    <w:rsid w:val="00C83560"/>
    <w:rsid w:val="00C836E3"/>
    <w:rsid w:val="00C83A19"/>
    <w:rsid w:val="00C84756"/>
    <w:rsid w:val="00C8527E"/>
    <w:rsid w:val="00C855D2"/>
    <w:rsid w:val="00C85B78"/>
    <w:rsid w:val="00C85E96"/>
    <w:rsid w:val="00C86FBD"/>
    <w:rsid w:val="00C9128F"/>
    <w:rsid w:val="00C91666"/>
    <w:rsid w:val="00C9219D"/>
    <w:rsid w:val="00C923D5"/>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5F39"/>
    <w:rsid w:val="00CD66FB"/>
    <w:rsid w:val="00CD67D5"/>
    <w:rsid w:val="00CE6D2A"/>
    <w:rsid w:val="00CE70E4"/>
    <w:rsid w:val="00CE7C1D"/>
    <w:rsid w:val="00CF0889"/>
    <w:rsid w:val="00CF2156"/>
    <w:rsid w:val="00CF41C5"/>
    <w:rsid w:val="00CF4D7B"/>
    <w:rsid w:val="00CF6914"/>
    <w:rsid w:val="00CF71FE"/>
    <w:rsid w:val="00CF7F30"/>
    <w:rsid w:val="00D003AF"/>
    <w:rsid w:val="00D0323A"/>
    <w:rsid w:val="00D049C3"/>
    <w:rsid w:val="00D04E6B"/>
    <w:rsid w:val="00D062A5"/>
    <w:rsid w:val="00D07715"/>
    <w:rsid w:val="00D106FE"/>
    <w:rsid w:val="00D10ED3"/>
    <w:rsid w:val="00D125E8"/>
    <w:rsid w:val="00D12D3B"/>
    <w:rsid w:val="00D13D7B"/>
    <w:rsid w:val="00D14535"/>
    <w:rsid w:val="00D15FDA"/>
    <w:rsid w:val="00D161B7"/>
    <w:rsid w:val="00D17C84"/>
    <w:rsid w:val="00D21A22"/>
    <w:rsid w:val="00D21ED8"/>
    <w:rsid w:val="00D22A32"/>
    <w:rsid w:val="00D23012"/>
    <w:rsid w:val="00D244E8"/>
    <w:rsid w:val="00D25D7C"/>
    <w:rsid w:val="00D26EC1"/>
    <w:rsid w:val="00D2709A"/>
    <w:rsid w:val="00D27EFB"/>
    <w:rsid w:val="00D30569"/>
    <w:rsid w:val="00D31F30"/>
    <w:rsid w:val="00D31F45"/>
    <w:rsid w:val="00D335BB"/>
    <w:rsid w:val="00D34B05"/>
    <w:rsid w:val="00D34CE8"/>
    <w:rsid w:val="00D35583"/>
    <w:rsid w:val="00D360B1"/>
    <w:rsid w:val="00D37504"/>
    <w:rsid w:val="00D37996"/>
    <w:rsid w:val="00D45D37"/>
    <w:rsid w:val="00D4725F"/>
    <w:rsid w:val="00D47EAE"/>
    <w:rsid w:val="00D54091"/>
    <w:rsid w:val="00D54B9A"/>
    <w:rsid w:val="00D54F2F"/>
    <w:rsid w:val="00D557F5"/>
    <w:rsid w:val="00D60619"/>
    <w:rsid w:val="00D61100"/>
    <w:rsid w:val="00D61C45"/>
    <w:rsid w:val="00D62AEF"/>
    <w:rsid w:val="00D62CE1"/>
    <w:rsid w:val="00D64AE1"/>
    <w:rsid w:val="00D64DD6"/>
    <w:rsid w:val="00D6587C"/>
    <w:rsid w:val="00D72C4E"/>
    <w:rsid w:val="00D756CA"/>
    <w:rsid w:val="00D77713"/>
    <w:rsid w:val="00D7798A"/>
    <w:rsid w:val="00D81645"/>
    <w:rsid w:val="00D8307B"/>
    <w:rsid w:val="00D8327C"/>
    <w:rsid w:val="00D836F7"/>
    <w:rsid w:val="00D84645"/>
    <w:rsid w:val="00D85D93"/>
    <w:rsid w:val="00D864F8"/>
    <w:rsid w:val="00D879A3"/>
    <w:rsid w:val="00D87AFF"/>
    <w:rsid w:val="00D87DBF"/>
    <w:rsid w:val="00D93123"/>
    <w:rsid w:val="00D95999"/>
    <w:rsid w:val="00DA2A76"/>
    <w:rsid w:val="00DA2AC1"/>
    <w:rsid w:val="00DA527C"/>
    <w:rsid w:val="00DA5B6B"/>
    <w:rsid w:val="00DA700C"/>
    <w:rsid w:val="00DB2EF0"/>
    <w:rsid w:val="00DB4640"/>
    <w:rsid w:val="00DB72D0"/>
    <w:rsid w:val="00DC115C"/>
    <w:rsid w:val="00DC44F4"/>
    <w:rsid w:val="00DD027E"/>
    <w:rsid w:val="00DD0447"/>
    <w:rsid w:val="00DD05BB"/>
    <w:rsid w:val="00DD63E4"/>
    <w:rsid w:val="00DD688C"/>
    <w:rsid w:val="00DD74A4"/>
    <w:rsid w:val="00DE2783"/>
    <w:rsid w:val="00DE27B8"/>
    <w:rsid w:val="00DE3D55"/>
    <w:rsid w:val="00DE5707"/>
    <w:rsid w:val="00DE70C6"/>
    <w:rsid w:val="00DF0DB1"/>
    <w:rsid w:val="00DF21A8"/>
    <w:rsid w:val="00DF3A84"/>
    <w:rsid w:val="00DF7C6E"/>
    <w:rsid w:val="00E01663"/>
    <w:rsid w:val="00E01A46"/>
    <w:rsid w:val="00E04FDE"/>
    <w:rsid w:val="00E07A39"/>
    <w:rsid w:val="00E103AB"/>
    <w:rsid w:val="00E104EF"/>
    <w:rsid w:val="00E125CB"/>
    <w:rsid w:val="00E13C7D"/>
    <w:rsid w:val="00E13EDF"/>
    <w:rsid w:val="00E146EE"/>
    <w:rsid w:val="00E165C9"/>
    <w:rsid w:val="00E17165"/>
    <w:rsid w:val="00E202E6"/>
    <w:rsid w:val="00E20E8D"/>
    <w:rsid w:val="00E21B3E"/>
    <w:rsid w:val="00E21F7E"/>
    <w:rsid w:val="00E224C3"/>
    <w:rsid w:val="00E226E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47C61"/>
    <w:rsid w:val="00E50F94"/>
    <w:rsid w:val="00E52203"/>
    <w:rsid w:val="00E524C3"/>
    <w:rsid w:val="00E528C9"/>
    <w:rsid w:val="00E5462E"/>
    <w:rsid w:val="00E56A9C"/>
    <w:rsid w:val="00E62AD0"/>
    <w:rsid w:val="00E65605"/>
    <w:rsid w:val="00E65AFF"/>
    <w:rsid w:val="00E6767D"/>
    <w:rsid w:val="00E7411A"/>
    <w:rsid w:val="00E77371"/>
    <w:rsid w:val="00E77612"/>
    <w:rsid w:val="00E77A83"/>
    <w:rsid w:val="00E82888"/>
    <w:rsid w:val="00E85972"/>
    <w:rsid w:val="00E86053"/>
    <w:rsid w:val="00E90E9C"/>
    <w:rsid w:val="00E91247"/>
    <w:rsid w:val="00E919BF"/>
    <w:rsid w:val="00E9512C"/>
    <w:rsid w:val="00EA0077"/>
    <w:rsid w:val="00EA0E38"/>
    <w:rsid w:val="00EA1872"/>
    <w:rsid w:val="00EA604E"/>
    <w:rsid w:val="00EA6536"/>
    <w:rsid w:val="00EA6AA3"/>
    <w:rsid w:val="00EA7167"/>
    <w:rsid w:val="00EB0026"/>
    <w:rsid w:val="00EB0384"/>
    <w:rsid w:val="00EB39F8"/>
    <w:rsid w:val="00EB3AE8"/>
    <w:rsid w:val="00EB6196"/>
    <w:rsid w:val="00EB67F0"/>
    <w:rsid w:val="00EB6B0C"/>
    <w:rsid w:val="00EB6F46"/>
    <w:rsid w:val="00EC058C"/>
    <w:rsid w:val="00EC1BDE"/>
    <w:rsid w:val="00EC1F4B"/>
    <w:rsid w:val="00EC678A"/>
    <w:rsid w:val="00ED1413"/>
    <w:rsid w:val="00ED1663"/>
    <w:rsid w:val="00ED1981"/>
    <w:rsid w:val="00ED50F5"/>
    <w:rsid w:val="00ED6BE1"/>
    <w:rsid w:val="00ED7099"/>
    <w:rsid w:val="00ED7757"/>
    <w:rsid w:val="00EE027B"/>
    <w:rsid w:val="00EE13B8"/>
    <w:rsid w:val="00EE31DF"/>
    <w:rsid w:val="00EE4E73"/>
    <w:rsid w:val="00EE7916"/>
    <w:rsid w:val="00EF1C6E"/>
    <w:rsid w:val="00EF2C80"/>
    <w:rsid w:val="00EF3559"/>
    <w:rsid w:val="00EF4D3B"/>
    <w:rsid w:val="00EF6A34"/>
    <w:rsid w:val="00EF7579"/>
    <w:rsid w:val="00EF7950"/>
    <w:rsid w:val="00F00BE0"/>
    <w:rsid w:val="00F016BD"/>
    <w:rsid w:val="00F026F0"/>
    <w:rsid w:val="00F0680A"/>
    <w:rsid w:val="00F06ED0"/>
    <w:rsid w:val="00F12013"/>
    <w:rsid w:val="00F12999"/>
    <w:rsid w:val="00F13822"/>
    <w:rsid w:val="00F14565"/>
    <w:rsid w:val="00F14973"/>
    <w:rsid w:val="00F14A70"/>
    <w:rsid w:val="00F175A5"/>
    <w:rsid w:val="00F22AEF"/>
    <w:rsid w:val="00F230F1"/>
    <w:rsid w:val="00F27B8D"/>
    <w:rsid w:val="00F304FB"/>
    <w:rsid w:val="00F313F8"/>
    <w:rsid w:val="00F315AB"/>
    <w:rsid w:val="00F32692"/>
    <w:rsid w:val="00F33033"/>
    <w:rsid w:val="00F33F07"/>
    <w:rsid w:val="00F35871"/>
    <w:rsid w:val="00F35D52"/>
    <w:rsid w:val="00F35F8C"/>
    <w:rsid w:val="00F36C93"/>
    <w:rsid w:val="00F373E1"/>
    <w:rsid w:val="00F42574"/>
    <w:rsid w:val="00F45257"/>
    <w:rsid w:val="00F45ABB"/>
    <w:rsid w:val="00F45CA2"/>
    <w:rsid w:val="00F45D78"/>
    <w:rsid w:val="00F46154"/>
    <w:rsid w:val="00F46AD5"/>
    <w:rsid w:val="00F47DCD"/>
    <w:rsid w:val="00F506F1"/>
    <w:rsid w:val="00F50CA4"/>
    <w:rsid w:val="00F50CAA"/>
    <w:rsid w:val="00F50CE7"/>
    <w:rsid w:val="00F51438"/>
    <w:rsid w:val="00F5274D"/>
    <w:rsid w:val="00F5301A"/>
    <w:rsid w:val="00F53110"/>
    <w:rsid w:val="00F549E7"/>
    <w:rsid w:val="00F5550D"/>
    <w:rsid w:val="00F618BB"/>
    <w:rsid w:val="00F6302F"/>
    <w:rsid w:val="00F67625"/>
    <w:rsid w:val="00F721E6"/>
    <w:rsid w:val="00F73A79"/>
    <w:rsid w:val="00F74C9D"/>
    <w:rsid w:val="00F76B14"/>
    <w:rsid w:val="00F81487"/>
    <w:rsid w:val="00F85F21"/>
    <w:rsid w:val="00F90CF5"/>
    <w:rsid w:val="00F91AD8"/>
    <w:rsid w:val="00F922B1"/>
    <w:rsid w:val="00F9432B"/>
    <w:rsid w:val="00FA1CBD"/>
    <w:rsid w:val="00FA56EF"/>
    <w:rsid w:val="00FA5D99"/>
    <w:rsid w:val="00FA6505"/>
    <w:rsid w:val="00FA72F6"/>
    <w:rsid w:val="00FB10A3"/>
    <w:rsid w:val="00FB1C83"/>
    <w:rsid w:val="00FB36D4"/>
    <w:rsid w:val="00FB3B0F"/>
    <w:rsid w:val="00FB510B"/>
    <w:rsid w:val="00FB5D1B"/>
    <w:rsid w:val="00FB75F9"/>
    <w:rsid w:val="00FB7C5A"/>
    <w:rsid w:val="00FC1C97"/>
    <w:rsid w:val="00FC26BF"/>
    <w:rsid w:val="00FC40B6"/>
    <w:rsid w:val="00FC423E"/>
    <w:rsid w:val="00FC523E"/>
    <w:rsid w:val="00FC574D"/>
    <w:rsid w:val="00FC6CE0"/>
    <w:rsid w:val="00FC7232"/>
    <w:rsid w:val="00FC7525"/>
    <w:rsid w:val="00FD1A30"/>
    <w:rsid w:val="00FD418F"/>
    <w:rsid w:val="00FD4365"/>
    <w:rsid w:val="00FD4D39"/>
    <w:rsid w:val="00FD4F52"/>
    <w:rsid w:val="00FD532F"/>
    <w:rsid w:val="00FE1EF3"/>
    <w:rsid w:val="00FE315D"/>
    <w:rsid w:val="00FE3182"/>
    <w:rsid w:val="00FE41E1"/>
    <w:rsid w:val="00FE4C92"/>
    <w:rsid w:val="00FE55F1"/>
    <w:rsid w:val="00FE5843"/>
    <w:rsid w:val="00FF213C"/>
    <w:rsid w:val="00FF4D81"/>
    <w:rsid w:val="00FF6F3D"/>
    <w:rsid w:val="00FF6F49"/>
    <w:rsid w:val="00FF75F5"/>
    <w:rsid w:val="010A3C9B"/>
    <w:rsid w:val="010D54EC"/>
    <w:rsid w:val="011376A2"/>
    <w:rsid w:val="01165FCD"/>
    <w:rsid w:val="01272D2B"/>
    <w:rsid w:val="012A3BF5"/>
    <w:rsid w:val="012B0079"/>
    <w:rsid w:val="013567F0"/>
    <w:rsid w:val="013B4ECC"/>
    <w:rsid w:val="013E61E2"/>
    <w:rsid w:val="01472656"/>
    <w:rsid w:val="014D4677"/>
    <w:rsid w:val="01592D24"/>
    <w:rsid w:val="0159301C"/>
    <w:rsid w:val="015C48BA"/>
    <w:rsid w:val="015E4AC8"/>
    <w:rsid w:val="015F37AB"/>
    <w:rsid w:val="016025FC"/>
    <w:rsid w:val="01627929"/>
    <w:rsid w:val="01635C49"/>
    <w:rsid w:val="016669EB"/>
    <w:rsid w:val="016B506A"/>
    <w:rsid w:val="017205E0"/>
    <w:rsid w:val="01722509"/>
    <w:rsid w:val="01775986"/>
    <w:rsid w:val="01811D96"/>
    <w:rsid w:val="01883E36"/>
    <w:rsid w:val="018E345A"/>
    <w:rsid w:val="018E7ABF"/>
    <w:rsid w:val="018F2513"/>
    <w:rsid w:val="0198796C"/>
    <w:rsid w:val="019A03EB"/>
    <w:rsid w:val="019E522D"/>
    <w:rsid w:val="01A5497A"/>
    <w:rsid w:val="01A91A6C"/>
    <w:rsid w:val="01B464A4"/>
    <w:rsid w:val="01B500FA"/>
    <w:rsid w:val="01B8299A"/>
    <w:rsid w:val="01B8411E"/>
    <w:rsid w:val="01BB3CD7"/>
    <w:rsid w:val="01C133B8"/>
    <w:rsid w:val="01C25065"/>
    <w:rsid w:val="01C270FB"/>
    <w:rsid w:val="01C40DDD"/>
    <w:rsid w:val="01C50397"/>
    <w:rsid w:val="01C80D8D"/>
    <w:rsid w:val="01C901A1"/>
    <w:rsid w:val="01CA7A55"/>
    <w:rsid w:val="01D11385"/>
    <w:rsid w:val="01D332BB"/>
    <w:rsid w:val="01E67010"/>
    <w:rsid w:val="01FE2FA9"/>
    <w:rsid w:val="02016B70"/>
    <w:rsid w:val="02070CCA"/>
    <w:rsid w:val="020F2171"/>
    <w:rsid w:val="021B7C4E"/>
    <w:rsid w:val="021D0846"/>
    <w:rsid w:val="02240F10"/>
    <w:rsid w:val="0233386D"/>
    <w:rsid w:val="023870D5"/>
    <w:rsid w:val="023C035E"/>
    <w:rsid w:val="02420FBA"/>
    <w:rsid w:val="024535A0"/>
    <w:rsid w:val="024B1C03"/>
    <w:rsid w:val="024F77E7"/>
    <w:rsid w:val="02560647"/>
    <w:rsid w:val="025D4B5C"/>
    <w:rsid w:val="0264378A"/>
    <w:rsid w:val="026515B7"/>
    <w:rsid w:val="026E6F9B"/>
    <w:rsid w:val="02730253"/>
    <w:rsid w:val="02762AF5"/>
    <w:rsid w:val="02794364"/>
    <w:rsid w:val="029329B0"/>
    <w:rsid w:val="029733A6"/>
    <w:rsid w:val="029C1009"/>
    <w:rsid w:val="02A242FC"/>
    <w:rsid w:val="02A3645B"/>
    <w:rsid w:val="02A62291"/>
    <w:rsid w:val="02B26E88"/>
    <w:rsid w:val="02B456C1"/>
    <w:rsid w:val="02BE0C02"/>
    <w:rsid w:val="02BE1C3B"/>
    <w:rsid w:val="02C46D9B"/>
    <w:rsid w:val="02C71F07"/>
    <w:rsid w:val="02CE7095"/>
    <w:rsid w:val="02CE7839"/>
    <w:rsid w:val="02D23086"/>
    <w:rsid w:val="02EB6A9B"/>
    <w:rsid w:val="02EC1789"/>
    <w:rsid w:val="02F200B2"/>
    <w:rsid w:val="02F3472A"/>
    <w:rsid w:val="02F778BD"/>
    <w:rsid w:val="030242D2"/>
    <w:rsid w:val="03031491"/>
    <w:rsid w:val="030376E3"/>
    <w:rsid w:val="030A0A72"/>
    <w:rsid w:val="031158F5"/>
    <w:rsid w:val="03121468"/>
    <w:rsid w:val="031C2553"/>
    <w:rsid w:val="0325170D"/>
    <w:rsid w:val="03273969"/>
    <w:rsid w:val="033003B6"/>
    <w:rsid w:val="0336366B"/>
    <w:rsid w:val="033D20C5"/>
    <w:rsid w:val="03410097"/>
    <w:rsid w:val="0348748B"/>
    <w:rsid w:val="034877EC"/>
    <w:rsid w:val="037203C5"/>
    <w:rsid w:val="03726617"/>
    <w:rsid w:val="03731188"/>
    <w:rsid w:val="037B7D1A"/>
    <w:rsid w:val="03822C68"/>
    <w:rsid w:val="038826BA"/>
    <w:rsid w:val="038C7E40"/>
    <w:rsid w:val="038D16A3"/>
    <w:rsid w:val="03917DFD"/>
    <w:rsid w:val="03921B3D"/>
    <w:rsid w:val="039B0FB4"/>
    <w:rsid w:val="039C3A61"/>
    <w:rsid w:val="039C6988"/>
    <w:rsid w:val="039F2BBC"/>
    <w:rsid w:val="03A03184"/>
    <w:rsid w:val="03A728D9"/>
    <w:rsid w:val="03A96A90"/>
    <w:rsid w:val="03AC7274"/>
    <w:rsid w:val="03AE3AF3"/>
    <w:rsid w:val="03B23CFC"/>
    <w:rsid w:val="03B6238C"/>
    <w:rsid w:val="03B945D4"/>
    <w:rsid w:val="03B97685"/>
    <w:rsid w:val="03BE21D5"/>
    <w:rsid w:val="03C14004"/>
    <w:rsid w:val="03C328C1"/>
    <w:rsid w:val="03C815E0"/>
    <w:rsid w:val="03CB1288"/>
    <w:rsid w:val="03CE62F9"/>
    <w:rsid w:val="03D0482E"/>
    <w:rsid w:val="03D352ED"/>
    <w:rsid w:val="03D746CC"/>
    <w:rsid w:val="03D96AC5"/>
    <w:rsid w:val="03E00516"/>
    <w:rsid w:val="03E2554B"/>
    <w:rsid w:val="03F24223"/>
    <w:rsid w:val="03F64807"/>
    <w:rsid w:val="03FD25BA"/>
    <w:rsid w:val="04022B7C"/>
    <w:rsid w:val="04073203"/>
    <w:rsid w:val="040E4716"/>
    <w:rsid w:val="040F70CD"/>
    <w:rsid w:val="04106A25"/>
    <w:rsid w:val="0414147C"/>
    <w:rsid w:val="04145AE0"/>
    <w:rsid w:val="04161698"/>
    <w:rsid w:val="041C3D42"/>
    <w:rsid w:val="041F7D0F"/>
    <w:rsid w:val="04220CB2"/>
    <w:rsid w:val="0423034F"/>
    <w:rsid w:val="042A1D07"/>
    <w:rsid w:val="04322FF4"/>
    <w:rsid w:val="0438160E"/>
    <w:rsid w:val="043A7135"/>
    <w:rsid w:val="043F6F4A"/>
    <w:rsid w:val="04433CEA"/>
    <w:rsid w:val="04436F26"/>
    <w:rsid w:val="044625E2"/>
    <w:rsid w:val="044C4BAF"/>
    <w:rsid w:val="045C354F"/>
    <w:rsid w:val="045E2EE6"/>
    <w:rsid w:val="04671D69"/>
    <w:rsid w:val="04784101"/>
    <w:rsid w:val="048221D3"/>
    <w:rsid w:val="0485012C"/>
    <w:rsid w:val="04894B8E"/>
    <w:rsid w:val="048E56D2"/>
    <w:rsid w:val="04904EE7"/>
    <w:rsid w:val="04977C3F"/>
    <w:rsid w:val="049A4077"/>
    <w:rsid w:val="04A24CDA"/>
    <w:rsid w:val="04AE6891"/>
    <w:rsid w:val="04B12FF3"/>
    <w:rsid w:val="04B6239F"/>
    <w:rsid w:val="04BA5556"/>
    <w:rsid w:val="04C7405C"/>
    <w:rsid w:val="04CD4DAE"/>
    <w:rsid w:val="04D5330D"/>
    <w:rsid w:val="04D81DD4"/>
    <w:rsid w:val="04E23873"/>
    <w:rsid w:val="04E452F2"/>
    <w:rsid w:val="04EF43C3"/>
    <w:rsid w:val="04F445ED"/>
    <w:rsid w:val="04FA1A94"/>
    <w:rsid w:val="050414F1"/>
    <w:rsid w:val="05071955"/>
    <w:rsid w:val="050B36B6"/>
    <w:rsid w:val="050C0AB2"/>
    <w:rsid w:val="051E3875"/>
    <w:rsid w:val="0521087B"/>
    <w:rsid w:val="05280773"/>
    <w:rsid w:val="05287DA2"/>
    <w:rsid w:val="052A7579"/>
    <w:rsid w:val="0533125B"/>
    <w:rsid w:val="05357A3D"/>
    <w:rsid w:val="05397515"/>
    <w:rsid w:val="053A5640"/>
    <w:rsid w:val="053F077B"/>
    <w:rsid w:val="0541349F"/>
    <w:rsid w:val="05465740"/>
    <w:rsid w:val="054A088F"/>
    <w:rsid w:val="054E0D09"/>
    <w:rsid w:val="054E19AB"/>
    <w:rsid w:val="054F4EE9"/>
    <w:rsid w:val="055045C3"/>
    <w:rsid w:val="055422CC"/>
    <w:rsid w:val="05551EBD"/>
    <w:rsid w:val="05573D16"/>
    <w:rsid w:val="0560611A"/>
    <w:rsid w:val="05666772"/>
    <w:rsid w:val="05681C41"/>
    <w:rsid w:val="056B3FB1"/>
    <w:rsid w:val="056D353A"/>
    <w:rsid w:val="056F18F5"/>
    <w:rsid w:val="05886F4B"/>
    <w:rsid w:val="058A40EC"/>
    <w:rsid w:val="059419B1"/>
    <w:rsid w:val="05947554"/>
    <w:rsid w:val="05976809"/>
    <w:rsid w:val="059A3F79"/>
    <w:rsid w:val="05B55C7F"/>
    <w:rsid w:val="05B64EE1"/>
    <w:rsid w:val="05BA01C0"/>
    <w:rsid w:val="05C25634"/>
    <w:rsid w:val="05C42475"/>
    <w:rsid w:val="05C70E9C"/>
    <w:rsid w:val="05CA6B7F"/>
    <w:rsid w:val="05CF60C0"/>
    <w:rsid w:val="05D008D1"/>
    <w:rsid w:val="05D20121"/>
    <w:rsid w:val="05D67331"/>
    <w:rsid w:val="05D9472B"/>
    <w:rsid w:val="05DB2AF1"/>
    <w:rsid w:val="05E02296"/>
    <w:rsid w:val="05E20370"/>
    <w:rsid w:val="05E46CCB"/>
    <w:rsid w:val="05F65FAE"/>
    <w:rsid w:val="05F9149B"/>
    <w:rsid w:val="06050623"/>
    <w:rsid w:val="0607573C"/>
    <w:rsid w:val="060C1307"/>
    <w:rsid w:val="060C2D53"/>
    <w:rsid w:val="06137DBA"/>
    <w:rsid w:val="06227AEC"/>
    <w:rsid w:val="06230653"/>
    <w:rsid w:val="06261D04"/>
    <w:rsid w:val="062A0AEB"/>
    <w:rsid w:val="062E1625"/>
    <w:rsid w:val="062E4A77"/>
    <w:rsid w:val="063848B4"/>
    <w:rsid w:val="06385D00"/>
    <w:rsid w:val="063B320A"/>
    <w:rsid w:val="06426C88"/>
    <w:rsid w:val="06455CC2"/>
    <w:rsid w:val="06543A2B"/>
    <w:rsid w:val="06547DB3"/>
    <w:rsid w:val="065A162A"/>
    <w:rsid w:val="065D1AC3"/>
    <w:rsid w:val="066A3FBC"/>
    <w:rsid w:val="0676641E"/>
    <w:rsid w:val="067803E8"/>
    <w:rsid w:val="06840B3B"/>
    <w:rsid w:val="06842580"/>
    <w:rsid w:val="068B5480"/>
    <w:rsid w:val="068F5597"/>
    <w:rsid w:val="069074E0"/>
    <w:rsid w:val="069B5F1B"/>
    <w:rsid w:val="06A50AB1"/>
    <w:rsid w:val="06A6607A"/>
    <w:rsid w:val="06A72A7B"/>
    <w:rsid w:val="06AB5586"/>
    <w:rsid w:val="06B26263"/>
    <w:rsid w:val="06BC02D5"/>
    <w:rsid w:val="06BD5DFB"/>
    <w:rsid w:val="06BE2F7D"/>
    <w:rsid w:val="06C06015"/>
    <w:rsid w:val="06C82AA1"/>
    <w:rsid w:val="06C929F2"/>
    <w:rsid w:val="06CB44B7"/>
    <w:rsid w:val="06CC68D5"/>
    <w:rsid w:val="06CE0008"/>
    <w:rsid w:val="06D3658E"/>
    <w:rsid w:val="06D9077D"/>
    <w:rsid w:val="06D97623"/>
    <w:rsid w:val="06E31BBF"/>
    <w:rsid w:val="06E75DC0"/>
    <w:rsid w:val="06EE20B1"/>
    <w:rsid w:val="06EF3C21"/>
    <w:rsid w:val="06F40D4B"/>
    <w:rsid w:val="06FC0BC6"/>
    <w:rsid w:val="06FF12BF"/>
    <w:rsid w:val="070A3D66"/>
    <w:rsid w:val="07103A46"/>
    <w:rsid w:val="0711044D"/>
    <w:rsid w:val="07133C6D"/>
    <w:rsid w:val="07153E89"/>
    <w:rsid w:val="071B225A"/>
    <w:rsid w:val="071C0D73"/>
    <w:rsid w:val="071C3B6B"/>
    <w:rsid w:val="072150F3"/>
    <w:rsid w:val="07283BBC"/>
    <w:rsid w:val="073027E2"/>
    <w:rsid w:val="073A655C"/>
    <w:rsid w:val="074309F6"/>
    <w:rsid w:val="07446F84"/>
    <w:rsid w:val="07533514"/>
    <w:rsid w:val="07571DAC"/>
    <w:rsid w:val="075B63E2"/>
    <w:rsid w:val="076369A2"/>
    <w:rsid w:val="07670C63"/>
    <w:rsid w:val="076A48FE"/>
    <w:rsid w:val="07707E8A"/>
    <w:rsid w:val="07795D43"/>
    <w:rsid w:val="077C569C"/>
    <w:rsid w:val="077E558A"/>
    <w:rsid w:val="078419A4"/>
    <w:rsid w:val="07996A2F"/>
    <w:rsid w:val="079C79BB"/>
    <w:rsid w:val="079E1D00"/>
    <w:rsid w:val="079F0581"/>
    <w:rsid w:val="079F512A"/>
    <w:rsid w:val="07A64AE1"/>
    <w:rsid w:val="07A75DA3"/>
    <w:rsid w:val="07A80859"/>
    <w:rsid w:val="07A8164F"/>
    <w:rsid w:val="07A82607"/>
    <w:rsid w:val="07AD04B8"/>
    <w:rsid w:val="07AF4E93"/>
    <w:rsid w:val="07AF53CD"/>
    <w:rsid w:val="07B03628"/>
    <w:rsid w:val="07B1625B"/>
    <w:rsid w:val="07B44C1E"/>
    <w:rsid w:val="07C342D2"/>
    <w:rsid w:val="07C351BF"/>
    <w:rsid w:val="07C67E6D"/>
    <w:rsid w:val="07C844FE"/>
    <w:rsid w:val="07C8477D"/>
    <w:rsid w:val="07CA07CF"/>
    <w:rsid w:val="07CE1AA9"/>
    <w:rsid w:val="07D96E9C"/>
    <w:rsid w:val="07EF359B"/>
    <w:rsid w:val="07F573F8"/>
    <w:rsid w:val="07F6333F"/>
    <w:rsid w:val="07F67B80"/>
    <w:rsid w:val="07FC0BA5"/>
    <w:rsid w:val="08001F42"/>
    <w:rsid w:val="08002443"/>
    <w:rsid w:val="08071A24"/>
    <w:rsid w:val="08090382"/>
    <w:rsid w:val="08093C92"/>
    <w:rsid w:val="080E717D"/>
    <w:rsid w:val="081B0D7F"/>
    <w:rsid w:val="081B2CD8"/>
    <w:rsid w:val="081C06C0"/>
    <w:rsid w:val="081D1C51"/>
    <w:rsid w:val="081F2DF0"/>
    <w:rsid w:val="0822685D"/>
    <w:rsid w:val="08260360"/>
    <w:rsid w:val="082C3CF2"/>
    <w:rsid w:val="083149F2"/>
    <w:rsid w:val="083B330C"/>
    <w:rsid w:val="083D71F3"/>
    <w:rsid w:val="083F3D81"/>
    <w:rsid w:val="08400D74"/>
    <w:rsid w:val="08452B21"/>
    <w:rsid w:val="084560A8"/>
    <w:rsid w:val="08534B88"/>
    <w:rsid w:val="0854453D"/>
    <w:rsid w:val="0859198F"/>
    <w:rsid w:val="08610BA9"/>
    <w:rsid w:val="086230FE"/>
    <w:rsid w:val="086A5B0F"/>
    <w:rsid w:val="08707DA5"/>
    <w:rsid w:val="0871490B"/>
    <w:rsid w:val="08752E31"/>
    <w:rsid w:val="08761B4F"/>
    <w:rsid w:val="087C22C3"/>
    <w:rsid w:val="087E2564"/>
    <w:rsid w:val="08834C71"/>
    <w:rsid w:val="08861943"/>
    <w:rsid w:val="08862AD5"/>
    <w:rsid w:val="088B326F"/>
    <w:rsid w:val="089600B3"/>
    <w:rsid w:val="089B1B97"/>
    <w:rsid w:val="089F7EAE"/>
    <w:rsid w:val="08A76D63"/>
    <w:rsid w:val="08B916C1"/>
    <w:rsid w:val="08BD20E2"/>
    <w:rsid w:val="08C94DB5"/>
    <w:rsid w:val="08C94F2B"/>
    <w:rsid w:val="08CC1439"/>
    <w:rsid w:val="08D22EEA"/>
    <w:rsid w:val="08D51DF0"/>
    <w:rsid w:val="08D65C17"/>
    <w:rsid w:val="08D8695A"/>
    <w:rsid w:val="08D86F1C"/>
    <w:rsid w:val="08E104C7"/>
    <w:rsid w:val="08E8161A"/>
    <w:rsid w:val="08F062C2"/>
    <w:rsid w:val="08F32FFF"/>
    <w:rsid w:val="08F45398"/>
    <w:rsid w:val="08F95623"/>
    <w:rsid w:val="090327CA"/>
    <w:rsid w:val="090B19E1"/>
    <w:rsid w:val="090B6229"/>
    <w:rsid w:val="090D306A"/>
    <w:rsid w:val="090E0B90"/>
    <w:rsid w:val="0910646C"/>
    <w:rsid w:val="09136778"/>
    <w:rsid w:val="091C2C93"/>
    <w:rsid w:val="091E0127"/>
    <w:rsid w:val="091E5EEA"/>
    <w:rsid w:val="09235BFF"/>
    <w:rsid w:val="092C644B"/>
    <w:rsid w:val="09376435"/>
    <w:rsid w:val="09391815"/>
    <w:rsid w:val="093E3239"/>
    <w:rsid w:val="0946032A"/>
    <w:rsid w:val="094D16B8"/>
    <w:rsid w:val="0955120F"/>
    <w:rsid w:val="095742E5"/>
    <w:rsid w:val="0958005D"/>
    <w:rsid w:val="095C0FA5"/>
    <w:rsid w:val="096C5BEF"/>
    <w:rsid w:val="096F79DD"/>
    <w:rsid w:val="09824FE5"/>
    <w:rsid w:val="098A1CFD"/>
    <w:rsid w:val="098E4BBC"/>
    <w:rsid w:val="09975029"/>
    <w:rsid w:val="099D2709"/>
    <w:rsid w:val="09AC6517"/>
    <w:rsid w:val="09AF222A"/>
    <w:rsid w:val="09BB688D"/>
    <w:rsid w:val="09BD382D"/>
    <w:rsid w:val="09C1515D"/>
    <w:rsid w:val="09C33294"/>
    <w:rsid w:val="09C474A0"/>
    <w:rsid w:val="09CA5BC9"/>
    <w:rsid w:val="09D51D3F"/>
    <w:rsid w:val="09D53E6D"/>
    <w:rsid w:val="09DE00BB"/>
    <w:rsid w:val="09E15530"/>
    <w:rsid w:val="09E23FFF"/>
    <w:rsid w:val="09EB7B38"/>
    <w:rsid w:val="09F76E81"/>
    <w:rsid w:val="09F7767B"/>
    <w:rsid w:val="0A011CDE"/>
    <w:rsid w:val="0A0377B9"/>
    <w:rsid w:val="0A0B3CFF"/>
    <w:rsid w:val="0A116B8A"/>
    <w:rsid w:val="0A19094E"/>
    <w:rsid w:val="0A1B2824"/>
    <w:rsid w:val="0A1B58FF"/>
    <w:rsid w:val="0A203115"/>
    <w:rsid w:val="0A20579E"/>
    <w:rsid w:val="0A262F18"/>
    <w:rsid w:val="0A3F0598"/>
    <w:rsid w:val="0A40746F"/>
    <w:rsid w:val="0A4801D9"/>
    <w:rsid w:val="0A4D029C"/>
    <w:rsid w:val="0A4E3A53"/>
    <w:rsid w:val="0A502579"/>
    <w:rsid w:val="0A5108B3"/>
    <w:rsid w:val="0A594EA5"/>
    <w:rsid w:val="0A5A1036"/>
    <w:rsid w:val="0A64315D"/>
    <w:rsid w:val="0A6A6CD0"/>
    <w:rsid w:val="0A6D7B49"/>
    <w:rsid w:val="0A6E435A"/>
    <w:rsid w:val="0A7100C5"/>
    <w:rsid w:val="0A762E91"/>
    <w:rsid w:val="0A7862F4"/>
    <w:rsid w:val="0A7D7E85"/>
    <w:rsid w:val="0A7F0792"/>
    <w:rsid w:val="0A841679"/>
    <w:rsid w:val="0A89125A"/>
    <w:rsid w:val="0A917654"/>
    <w:rsid w:val="0A96708F"/>
    <w:rsid w:val="0A9D6DC0"/>
    <w:rsid w:val="0AAF113F"/>
    <w:rsid w:val="0AB26674"/>
    <w:rsid w:val="0AB47515"/>
    <w:rsid w:val="0AB54FCC"/>
    <w:rsid w:val="0ABD78B6"/>
    <w:rsid w:val="0AC41A0D"/>
    <w:rsid w:val="0AC66C3F"/>
    <w:rsid w:val="0ACA2285"/>
    <w:rsid w:val="0AD11D45"/>
    <w:rsid w:val="0AD6392F"/>
    <w:rsid w:val="0ADB2FAB"/>
    <w:rsid w:val="0ADD081A"/>
    <w:rsid w:val="0AE007F1"/>
    <w:rsid w:val="0AE0655C"/>
    <w:rsid w:val="0AE903B8"/>
    <w:rsid w:val="0AEB11FD"/>
    <w:rsid w:val="0AEB708B"/>
    <w:rsid w:val="0AF025F3"/>
    <w:rsid w:val="0AF67D3D"/>
    <w:rsid w:val="0AFC3057"/>
    <w:rsid w:val="0AFF2E86"/>
    <w:rsid w:val="0B022976"/>
    <w:rsid w:val="0B040E69"/>
    <w:rsid w:val="0B093D05"/>
    <w:rsid w:val="0B0C10FF"/>
    <w:rsid w:val="0B1873A5"/>
    <w:rsid w:val="0B1A624D"/>
    <w:rsid w:val="0B210F78"/>
    <w:rsid w:val="0B2D79F3"/>
    <w:rsid w:val="0B3060B6"/>
    <w:rsid w:val="0B394485"/>
    <w:rsid w:val="0B3E0D72"/>
    <w:rsid w:val="0B3F14D4"/>
    <w:rsid w:val="0B403FCB"/>
    <w:rsid w:val="0B43574D"/>
    <w:rsid w:val="0B440D74"/>
    <w:rsid w:val="0B5A00BC"/>
    <w:rsid w:val="0B5C667D"/>
    <w:rsid w:val="0B5D1D8E"/>
    <w:rsid w:val="0B651B32"/>
    <w:rsid w:val="0B6C5DE7"/>
    <w:rsid w:val="0B6D6042"/>
    <w:rsid w:val="0B7462A1"/>
    <w:rsid w:val="0B7B3AA7"/>
    <w:rsid w:val="0B7D2A61"/>
    <w:rsid w:val="0B8C496B"/>
    <w:rsid w:val="0B973E2D"/>
    <w:rsid w:val="0B9D6951"/>
    <w:rsid w:val="0BA16641"/>
    <w:rsid w:val="0BB04180"/>
    <w:rsid w:val="0BB25F6E"/>
    <w:rsid w:val="0BB3001E"/>
    <w:rsid w:val="0BB5398A"/>
    <w:rsid w:val="0BB57FB0"/>
    <w:rsid w:val="0BB8200C"/>
    <w:rsid w:val="0BBB7B92"/>
    <w:rsid w:val="0BC21965"/>
    <w:rsid w:val="0BC53C2D"/>
    <w:rsid w:val="0BCA7F98"/>
    <w:rsid w:val="0BCF0AAA"/>
    <w:rsid w:val="0BD92EBB"/>
    <w:rsid w:val="0BDF05C2"/>
    <w:rsid w:val="0BE75D86"/>
    <w:rsid w:val="0BF9008E"/>
    <w:rsid w:val="0BF946AA"/>
    <w:rsid w:val="0C0A63D9"/>
    <w:rsid w:val="0C0E2A4D"/>
    <w:rsid w:val="0C283DFB"/>
    <w:rsid w:val="0C2A2367"/>
    <w:rsid w:val="0C3414B3"/>
    <w:rsid w:val="0C39411F"/>
    <w:rsid w:val="0C3A5296"/>
    <w:rsid w:val="0C430C9E"/>
    <w:rsid w:val="0C460641"/>
    <w:rsid w:val="0C4F3E77"/>
    <w:rsid w:val="0C517013"/>
    <w:rsid w:val="0C566AD6"/>
    <w:rsid w:val="0C567A7F"/>
    <w:rsid w:val="0C5B51F2"/>
    <w:rsid w:val="0C6D3E1F"/>
    <w:rsid w:val="0C727688"/>
    <w:rsid w:val="0C7317AD"/>
    <w:rsid w:val="0C7A176F"/>
    <w:rsid w:val="0C7B29E0"/>
    <w:rsid w:val="0C7E39F0"/>
    <w:rsid w:val="0C7F03D9"/>
    <w:rsid w:val="0C81308E"/>
    <w:rsid w:val="0C8338B3"/>
    <w:rsid w:val="0C890729"/>
    <w:rsid w:val="0C8A2925"/>
    <w:rsid w:val="0C8E0841"/>
    <w:rsid w:val="0C917B0E"/>
    <w:rsid w:val="0C933345"/>
    <w:rsid w:val="0C971286"/>
    <w:rsid w:val="0C9C7EF4"/>
    <w:rsid w:val="0C9D0CAA"/>
    <w:rsid w:val="0C9D782F"/>
    <w:rsid w:val="0CA912FB"/>
    <w:rsid w:val="0CAB1715"/>
    <w:rsid w:val="0CAC6BB6"/>
    <w:rsid w:val="0CAF61E6"/>
    <w:rsid w:val="0CB02EB1"/>
    <w:rsid w:val="0CB15605"/>
    <w:rsid w:val="0CB328B0"/>
    <w:rsid w:val="0CBF2C0D"/>
    <w:rsid w:val="0CC03C6B"/>
    <w:rsid w:val="0CC32409"/>
    <w:rsid w:val="0CC34F37"/>
    <w:rsid w:val="0CC7352F"/>
    <w:rsid w:val="0CC90A17"/>
    <w:rsid w:val="0CCD447F"/>
    <w:rsid w:val="0CD41746"/>
    <w:rsid w:val="0CD520F0"/>
    <w:rsid w:val="0CD757B5"/>
    <w:rsid w:val="0CDB347F"/>
    <w:rsid w:val="0CDF2F6F"/>
    <w:rsid w:val="0CE860F6"/>
    <w:rsid w:val="0CEA1C84"/>
    <w:rsid w:val="0CEA36C2"/>
    <w:rsid w:val="0CF51EF3"/>
    <w:rsid w:val="0CF6695B"/>
    <w:rsid w:val="0CF956B3"/>
    <w:rsid w:val="0D10137A"/>
    <w:rsid w:val="0D116EA1"/>
    <w:rsid w:val="0D1358BE"/>
    <w:rsid w:val="0D18464C"/>
    <w:rsid w:val="0D2070E4"/>
    <w:rsid w:val="0D261100"/>
    <w:rsid w:val="0D270A75"/>
    <w:rsid w:val="0D2E7A52"/>
    <w:rsid w:val="0D315EA9"/>
    <w:rsid w:val="0D3D5EE8"/>
    <w:rsid w:val="0D4B4161"/>
    <w:rsid w:val="0D564B17"/>
    <w:rsid w:val="0D594C75"/>
    <w:rsid w:val="0D613984"/>
    <w:rsid w:val="0D692839"/>
    <w:rsid w:val="0D6971CC"/>
    <w:rsid w:val="0D7F0D93"/>
    <w:rsid w:val="0D846A54"/>
    <w:rsid w:val="0D8579FA"/>
    <w:rsid w:val="0D86163D"/>
    <w:rsid w:val="0D864353"/>
    <w:rsid w:val="0D8858CE"/>
    <w:rsid w:val="0D8B6C53"/>
    <w:rsid w:val="0D8C093F"/>
    <w:rsid w:val="0D8C5089"/>
    <w:rsid w:val="0D8E6E37"/>
    <w:rsid w:val="0D915359"/>
    <w:rsid w:val="0D926B18"/>
    <w:rsid w:val="0D933B4A"/>
    <w:rsid w:val="0D99217A"/>
    <w:rsid w:val="0DAB03AE"/>
    <w:rsid w:val="0DAB36BA"/>
    <w:rsid w:val="0DB547BE"/>
    <w:rsid w:val="0DBA6BE6"/>
    <w:rsid w:val="0DBC7CFE"/>
    <w:rsid w:val="0DCB52A1"/>
    <w:rsid w:val="0DD028B8"/>
    <w:rsid w:val="0DD505F0"/>
    <w:rsid w:val="0DD759F4"/>
    <w:rsid w:val="0DDB31EB"/>
    <w:rsid w:val="0DDC74AE"/>
    <w:rsid w:val="0DDF0D4D"/>
    <w:rsid w:val="0DE27630"/>
    <w:rsid w:val="0DE764FE"/>
    <w:rsid w:val="0DEA3475"/>
    <w:rsid w:val="0DEA5E6A"/>
    <w:rsid w:val="0DED16BC"/>
    <w:rsid w:val="0DF14DE5"/>
    <w:rsid w:val="0DF465A6"/>
    <w:rsid w:val="0DF62C9E"/>
    <w:rsid w:val="0DFC36FB"/>
    <w:rsid w:val="0E0D7668"/>
    <w:rsid w:val="0E122ED0"/>
    <w:rsid w:val="0E15698D"/>
    <w:rsid w:val="0E226D74"/>
    <w:rsid w:val="0E2C4F13"/>
    <w:rsid w:val="0E2D1963"/>
    <w:rsid w:val="0E345CDC"/>
    <w:rsid w:val="0E3632B2"/>
    <w:rsid w:val="0E39795C"/>
    <w:rsid w:val="0E415DB3"/>
    <w:rsid w:val="0E4917B5"/>
    <w:rsid w:val="0E4A292A"/>
    <w:rsid w:val="0E4E2B96"/>
    <w:rsid w:val="0E545297"/>
    <w:rsid w:val="0E5611E1"/>
    <w:rsid w:val="0E567261"/>
    <w:rsid w:val="0E567341"/>
    <w:rsid w:val="0E65405D"/>
    <w:rsid w:val="0E700A64"/>
    <w:rsid w:val="0E7B0A75"/>
    <w:rsid w:val="0E7D1670"/>
    <w:rsid w:val="0E826757"/>
    <w:rsid w:val="0E83792A"/>
    <w:rsid w:val="0E8D4D50"/>
    <w:rsid w:val="0E8F2773"/>
    <w:rsid w:val="0E910656"/>
    <w:rsid w:val="0E925E6F"/>
    <w:rsid w:val="0E93094D"/>
    <w:rsid w:val="0E941B37"/>
    <w:rsid w:val="0E982A8B"/>
    <w:rsid w:val="0E9B1118"/>
    <w:rsid w:val="0E9F0119"/>
    <w:rsid w:val="0EA425CF"/>
    <w:rsid w:val="0EAE38CF"/>
    <w:rsid w:val="0EB14497"/>
    <w:rsid w:val="0EB37705"/>
    <w:rsid w:val="0EB641F6"/>
    <w:rsid w:val="0EB66A2D"/>
    <w:rsid w:val="0EBB2C32"/>
    <w:rsid w:val="0EC83D6B"/>
    <w:rsid w:val="0ED572C9"/>
    <w:rsid w:val="0EDC1BCE"/>
    <w:rsid w:val="0EDF4DA4"/>
    <w:rsid w:val="0EE04D7C"/>
    <w:rsid w:val="0EE7435D"/>
    <w:rsid w:val="0EE77EB9"/>
    <w:rsid w:val="0EEC54CF"/>
    <w:rsid w:val="0EF52635"/>
    <w:rsid w:val="0EF820C6"/>
    <w:rsid w:val="0EFE3455"/>
    <w:rsid w:val="0F0D26CC"/>
    <w:rsid w:val="0F103F50"/>
    <w:rsid w:val="0F16079E"/>
    <w:rsid w:val="0F184ADA"/>
    <w:rsid w:val="0F225395"/>
    <w:rsid w:val="0F254285"/>
    <w:rsid w:val="0F254BC5"/>
    <w:rsid w:val="0F2B249C"/>
    <w:rsid w:val="0F360329"/>
    <w:rsid w:val="0F3A4D6F"/>
    <w:rsid w:val="0F3D21CF"/>
    <w:rsid w:val="0F451083"/>
    <w:rsid w:val="0F454FBA"/>
    <w:rsid w:val="0F4715A1"/>
    <w:rsid w:val="0F492E3F"/>
    <w:rsid w:val="0F4C0575"/>
    <w:rsid w:val="0F4C7B1C"/>
    <w:rsid w:val="0F590F9B"/>
    <w:rsid w:val="0F6862DA"/>
    <w:rsid w:val="0F7A6F7F"/>
    <w:rsid w:val="0F9B3185"/>
    <w:rsid w:val="0FA1669B"/>
    <w:rsid w:val="0FAB5D62"/>
    <w:rsid w:val="0FAD2305"/>
    <w:rsid w:val="0FB84EA6"/>
    <w:rsid w:val="0FBF6D58"/>
    <w:rsid w:val="0FC1323B"/>
    <w:rsid w:val="0FC77080"/>
    <w:rsid w:val="0FD053C6"/>
    <w:rsid w:val="0FD3668F"/>
    <w:rsid w:val="0FD76C15"/>
    <w:rsid w:val="0FE4089C"/>
    <w:rsid w:val="0FE43632"/>
    <w:rsid w:val="10066A65"/>
    <w:rsid w:val="100B66C4"/>
    <w:rsid w:val="100D18E1"/>
    <w:rsid w:val="101C54DD"/>
    <w:rsid w:val="10223133"/>
    <w:rsid w:val="102B64CB"/>
    <w:rsid w:val="102D3FF1"/>
    <w:rsid w:val="102E5D3B"/>
    <w:rsid w:val="10303AE2"/>
    <w:rsid w:val="103B5D52"/>
    <w:rsid w:val="103E2A4F"/>
    <w:rsid w:val="104717AF"/>
    <w:rsid w:val="105667BD"/>
    <w:rsid w:val="10597D75"/>
    <w:rsid w:val="106808C5"/>
    <w:rsid w:val="10685029"/>
    <w:rsid w:val="106A0648"/>
    <w:rsid w:val="106B203E"/>
    <w:rsid w:val="106B330D"/>
    <w:rsid w:val="1072324E"/>
    <w:rsid w:val="107407BA"/>
    <w:rsid w:val="107D54AD"/>
    <w:rsid w:val="10806E73"/>
    <w:rsid w:val="1082744F"/>
    <w:rsid w:val="108370EA"/>
    <w:rsid w:val="10861954"/>
    <w:rsid w:val="10876323"/>
    <w:rsid w:val="10893B2B"/>
    <w:rsid w:val="108A7B57"/>
    <w:rsid w:val="108C54C8"/>
    <w:rsid w:val="108E4479"/>
    <w:rsid w:val="1092654A"/>
    <w:rsid w:val="10A00598"/>
    <w:rsid w:val="10B42EE9"/>
    <w:rsid w:val="10B767FF"/>
    <w:rsid w:val="10C304B2"/>
    <w:rsid w:val="10CC46B3"/>
    <w:rsid w:val="10D56B2F"/>
    <w:rsid w:val="10D91A83"/>
    <w:rsid w:val="10DB1C9F"/>
    <w:rsid w:val="10E02E12"/>
    <w:rsid w:val="10E11B23"/>
    <w:rsid w:val="10E32902"/>
    <w:rsid w:val="10E87F18"/>
    <w:rsid w:val="10EF538B"/>
    <w:rsid w:val="10F04DD6"/>
    <w:rsid w:val="11021A8B"/>
    <w:rsid w:val="110411F6"/>
    <w:rsid w:val="110D6ECE"/>
    <w:rsid w:val="1111121D"/>
    <w:rsid w:val="111156C1"/>
    <w:rsid w:val="11125C3A"/>
    <w:rsid w:val="1113591B"/>
    <w:rsid w:val="111A1606"/>
    <w:rsid w:val="11216397"/>
    <w:rsid w:val="11267301"/>
    <w:rsid w:val="11312DC0"/>
    <w:rsid w:val="11336333"/>
    <w:rsid w:val="113439DF"/>
    <w:rsid w:val="11344F36"/>
    <w:rsid w:val="11366607"/>
    <w:rsid w:val="113C7F88"/>
    <w:rsid w:val="113E2EAB"/>
    <w:rsid w:val="114367DA"/>
    <w:rsid w:val="114701EB"/>
    <w:rsid w:val="11486D50"/>
    <w:rsid w:val="11522D8A"/>
    <w:rsid w:val="11561326"/>
    <w:rsid w:val="115B06EA"/>
    <w:rsid w:val="115D74DB"/>
    <w:rsid w:val="115F467E"/>
    <w:rsid w:val="11612582"/>
    <w:rsid w:val="116577BB"/>
    <w:rsid w:val="11844481"/>
    <w:rsid w:val="11844ECA"/>
    <w:rsid w:val="118510CB"/>
    <w:rsid w:val="118848CF"/>
    <w:rsid w:val="118916FB"/>
    <w:rsid w:val="11894149"/>
    <w:rsid w:val="118C5FAD"/>
    <w:rsid w:val="118E2015"/>
    <w:rsid w:val="118F4F1D"/>
    <w:rsid w:val="118F74A0"/>
    <w:rsid w:val="11904838"/>
    <w:rsid w:val="119564CF"/>
    <w:rsid w:val="119D1E8A"/>
    <w:rsid w:val="119D3980"/>
    <w:rsid w:val="119E6913"/>
    <w:rsid w:val="119F4A7B"/>
    <w:rsid w:val="11A402E3"/>
    <w:rsid w:val="11B15B92"/>
    <w:rsid w:val="11B4612E"/>
    <w:rsid w:val="11C11380"/>
    <w:rsid w:val="11C15F24"/>
    <w:rsid w:val="11C4327C"/>
    <w:rsid w:val="11CB0B28"/>
    <w:rsid w:val="11CB2ED9"/>
    <w:rsid w:val="11CD4312"/>
    <w:rsid w:val="11D353EB"/>
    <w:rsid w:val="11D41553"/>
    <w:rsid w:val="11D71DB4"/>
    <w:rsid w:val="11D774D6"/>
    <w:rsid w:val="11DA2CA1"/>
    <w:rsid w:val="11DB6BE3"/>
    <w:rsid w:val="11EA752B"/>
    <w:rsid w:val="11F528ED"/>
    <w:rsid w:val="11FC011F"/>
    <w:rsid w:val="11FD6207"/>
    <w:rsid w:val="12092462"/>
    <w:rsid w:val="120A03AC"/>
    <w:rsid w:val="120C17D7"/>
    <w:rsid w:val="120F250A"/>
    <w:rsid w:val="120F2891"/>
    <w:rsid w:val="12137217"/>
    <w:rsid w:val="12162319"/>
    <w:rsid w:val="12186591"/>
    <w:rsid w:val="121865DB"/>
    <w:rsid w:val="121D403F"/>
    <w:rsid w:val="12261112"/>
    <w:rsid w:val="12276F00"/>
    <w:rsid w:val="122C61F2"/>
    <w:rsid w:val="12333415"/>
    <w:rsid w:val="12341308"/>
    <w:rsid w:val="124272D4"/>
    <w:rsid w:val="124420C5"/>
    <w:rsid w:val="12450BFD"/>
    <w:rsid w:val="12466F14"/>
    <w:rsid w:val="124B14A7"/>
    <w:rsid w:val="125F245C"/>
    <w:rsid w:val="126438E3"/>
    <w:rsid w:val="126927D9"/>
    <w:rsid w:val="126B216A"/>
    <w:rsid w:val="126D6927"/>
    <w:rsid w:val="127D3720"/>
    <w:rsid w:val="12857766"/>
    <w:rsid w:val="128A0DD7"/>
    <w:rsid w:val="128B4BC4"/>
    <w:rsid w:val="128C1339"/>
    <w:rsid w:val="12902DF3"/>
    <w:rsid w:val="12905686"/>
    <w:rsid w:val="12937F81"/>
    <w:rsid w:val="129812CD"/>
    <w:rsid w:val="129A6A3B"/>
    <w:rsid w:val="129C76F3"/>
    <w:rsid w:val="129F7C67"/>
    <w:rsid w:val="12AF5192"/>
    <w:rsid w:val="12BB5397"/>
    <w:rsid w:val="12C215CD"/>
    <w:rsid w:val="12C57436"/>
    <w:rsid w:val="12D451A7"/>
    <w:rsid w:val="12DB6887"/>
    <w:rsid w:val="12DB7D35"/>
    <w:rsid w:val="12E053C9"/>
    <w:rsid w:val="12E27315"/>
    <w:rsid w:val="12E5133B"/>
    <w:rsid w:val="12ED0C43"/>
    <w:rsid w:val="12F21444"/>
    <w:rsid w:val="12F40AC9"/>
    <w:rsid w:val="12F45803"/>
    <w:rsid w:val="12FE7BEE"/>
    <w:rsid w:val="13001549"/>
    <w:rsid w:val="13020825"/>
    <w:rsid w:val="13070C85"/>
    <w:rsid w:val="13082412"/>
    <w:rsid w:val="130B7EEE"/>
    <w:rsid w:val="13190AA8"/>
    <w:rsid w:val="1319260B"/>
    <w:rsid w:val="13201149"/>
    <w:rsid w:val="132A0BBC"/>
    <w:rsid w:val="132A0CBC"/>
    <w:rsid w:val="132C2F9D"/>
    <w:rsid w:val="132E255A"/>
    <w:rsid w:val="132F0080"/>
    <w:rsid w:val="132F62D2"/>
    <w:rsid w:val="13380DD8"/>
    <w:rsid w:val="13381102"/>
    <w:rsid w:val="133D47A7"/>
    <w:rsid w:val="1344521A"/>
    <w:rsid w:val="134C29E0"/>
    <w:rsid w:val="13577C09"/>
    <w:rsid w:val="135812DA"/>
    <w:rsid w:val="13631AD8"/>
    <w:rsid w:val="13636CE7"/>
    <w:rsid w:val="13645ACB"/>
    <w:rsid w:val="136515AA"/>
    <w:rsid w:val="136D066E"/>
    <w:rsid w:val="13705C9D"/>
    <w:rsid w:val="137361BF"/>
    <w:rsid w:val="1374007D"/>
    <w:rsid w:val="13782739"/>
    <w:rsid w:val="1379754E"/>
    <w:rsid w:val="138450F3"/>
    <w:rsid w:val="138A175B"/>
    <w:rsid w:val="138F6241"/>
    <w:rsid w:val="13906489"/>
    <w:rsid w:val="13955C19"/>
    <w:rsid w:val="13960100"/>
    <w:rsid w:val="1397044C"/>
    <w:rsid w:val="13A1536F"/>
    <w:rsid w:val="13A20852"/>
    <w:rsid w:val="13A30DD9"/>
    <w:rsid w:val="13A63768"/>
    <w:rsid w:val="13AC7DD3"/>
    <w:rsid w:val="13AF2F6F"/>
    <w:rsid w:val="13B26361"/>
    <w:rsid w:val="13B619EA"/>
    <w:rsid w:val="13B81E24"/>
    <w:rsid w:val="13C20EF5"/>
    <w:rsid w:val="13C21D5F"/>
    <w:rsid w:val="13C81B74"/>
    <w:rsid w:val="13CB5FFB"/>
    <w:rsid w:val="13CB67CA"/>
    <w:rsid w:val="13D30D8E"/>
    <w:rsid w:val="13D33102"/>
    <w:rsid w:val="13D94887"/>
    <w:rsid w:val="13DD77E3"/>
    <w:rsid w:val="13E23025"/>
    <w:rsid w:val="13E663A7"/>
    <w:rsid w:val="13E957B5"/>
    <w:rsid w:val="13F015BE"/>
    <w:rsid w:val="13F54664"/>
    <w:rsid w:val="140432BB"/>
    <w:rsid w:val="140A4D1D"/>
    <w:rsid w:val="140E5EE8"/>
    <w:rsid w:val="14164203"/>
    <w:rsid w:val="14171240"/>
    <w:rsid w:val="14184FB8"/>
    <w:rsid w:val="141A1AFC"/>
    <w:rsid w:val="141B7DAB"/>
    <w:rsid w:val="141D612B"/>
    <w:rsid w:val="141E383D"/>
    <w:rsid w:val="1422481E"/>
    <w:rsid w:val="14316568"/>
    <w:rsid w:val="14321134"/>
    <w:rsid w:val="143B4DE0"/>
    <w:rsid w:val="14412BB2"/>
    <w:rsid w:val="14423F54"/>
    <w:rsid w:val="144308BB"/>
    <w:rsid w:val="14467430"/>
    <w:rsid w:val="14497960"/>
    <w:rsid w:val="144A252F"/>
    <w:rsid w:val="144B2C98"/>
    <w:rsid w:val="144D6CB9"/>
    <w:rsid w:val="14551D69"/>
    <w:rsid w:val="14567DC8"/>
    <w:rsid w:val="145927AB"/>
    <w:rsid w:val="14634486"/>
    <w:rsid w:val="146B50E8"/>
    <w:rsid w:val="146F2D0E"/>
    <w:rsid w:val="147536A7"/>
    <w:rsid w:val="147541B9"/>
    <w:rsid w:val="14795A57"/>
    <w:rsid w:val="147A17CF"/>
    <w:rsid w:val="147C3697"/>
    <w:rsid w:val="148368D6"/>
    <w:rsid w:val="148E354E"/>
    <w:rsid w:val="14912EDB"/>
    <w:rsid w:val="14957C57"/>
    <w:rsid w:val="14963173"/>
    <w:rsid w:val="14975441"/>
    <w:rsid w:val="14987356"/>
    <w:rsid w:val="149C34F4"/>
    <w:rsid w:val="14A15F39"/>
    <w:rsid w:val="14A17A74"/>
    <w:rsid w:val="14A23D5A"/>
    <w:rsid w:val="14A376AA"/>
    <w:rsid w:val="14A51304"/>
    <w:rsid w:val="14B003A6"/>
    <w:rsid w:val="14BF3B23"/>
    <w:rsid w:val="14C01D51"/>
    <w:rsid w:val="14C22B23"/>
    <w:rsid w:val="14C308DD"/>
    <w:rsid w:val="14C737E9"/>
    <w:rsid w:val="14C74097"/>
    <w:rsid w:val="14CA0061"/>
    <w:rsid w:val="14D712DA"/>
    <w:rsid w:val="14D83AA4"/>
    <w:rsid w:val="14DA1A69"/>
    <w:rsid w:val="14E0132F"/>
    <w:rsid w:val="14E05AD6"/>
    <w:rsid w:val="14EB5E8F"/>
    <w:rsid w:val="14EF5D19"/>
    <w:rsid w:val="14F13234"/>
    <w:rsid w:val="14FF6D92"/>
    <w:rsid w:val="150126F3"/>
    <w:rsid w:val="150744D3"/>
    <w:rsid w:val="150A7466"/>
    <w:rsid w:val="15170DCC"/>
    <w:rsid w:val="15211C4B"/>
    <w:rsid w:val="15230B72"/>
    <w:rsid w:val="153320AA"/>
    <w:rsid w:val="15371D4B"/>
    <w:rsid w:val="1542409B"/>
    <w:rsid w:val="15477053"/>
    <w:rsid w:val="154E1966"/>
    <w:rsid w:val="154F5B2A"/>
    <w:rsid w:val="15505E42"/>
    <w:rsid w:val="15581B2C"/>
    <w:rsid w:val="1559194D"/>
    <w:rsid w:val="155C14A4"/>
    <w:rsid w:val="156027A9"/>
    <w:rsid w:val="1565471E"/>
    <w:rsid w:val="15655FDB"/>
    <w:rsid w:val="157460AE"/>
    <w:rsid w:val="157601E9"/>
    <w:rsid w:val="157955E3"/>
    <w:rsid w:val="157B469B"/>
    <w:rsid w:val="1582736D"/>
    <w:rsid w:val="15842F69"/>
    <w:rsid w:val="15863331"/>
    <w:rsid w:val="158C5316"/>
    <w:rsid w:val="158F4E06"/>
    <w:rsid w:val="159054BF"/>
    <w:rsid w:val="15950B46"/>
    <w:rsid w:val="159A3BF9"/>
    <w:rsid w:val="159C2317"/>
    <w:rsid w:val="15A02C05"/>
    <w:rsid w:val="15A078BC"/>
    <w:rsid w:val="15A24B3A"/>
    <w:rsid w:val="15A73194"/>
    <w:rsid w:val="15AE733A"/>
    <w:rsid w:val="15B15BAD"/>
    <w:rsid w:val="15B42ABF"/>
    <w:rsid w:val="15B5037D"/>
    <w:rsid w:val="15B53281"/>
    <w:rsid w:val="15B77304"/>
    <w:rsid w:val="15C454E5"/>
    <w:rsid w:val="15CC0C9A"/>
    <w:rsid w:val="15CC451A"/>
    <w:rsid w:val="15D32F45"/>
    <w:rsid w:val="15D867AD"/>
    <w:rsid w:val="15E9427A"/>
    <w:rsid w:val="15EA25B6"/>
    <w:rsid w:val="15F84071"/>
    <w:rsid w:val="15FC212E"/>
    <w:rsid w:val="15FD6214"/>
    <w:rsid w:val="160101E5"/>
    <w:rsid w:val="16021A3F"/>
    <w:rsid w:val="1603305E"/>
    <w:rsid w:val="16037FF8"/>
    <w:rsid w:val="160B1BD8"/>
    <w:rsid w:val="1610130F"/>
    <w:rsid w:val="16111CBF"/>
    <w:rsid w:val="16172083"/>
    <w:rsid w:val="161D33D4"/>
    <w:rsid w:val="16305BFD"/>
    <w:rsid w:val="1635134B"/>
    <w:rsid w:val="163952E0"/>
    <w:rsid w:val="1640457D"/>
    <w:rsid w:val="1647108A"/>
    <w:rsid w:val="16591947"/>
    <w:rsid w:val="16597293"/>
    <w:rsid w:val="165C118C"/>
    <w:rsid w:val="165C720B"/>
    <w:rsid w:val="16661C68"/>
    <w:rsid w:val="166718DF"/>
    <w:rsid w:val="16684AF4"/>
    <w:rsid w:val="16753FFC"/>
    <w:rsid w:val="167A18C1"/>
    <w:rsid w:val="167A7865"/>
    <w:rsid w:val="16863709"/>
    <w:rsid w:val="16976668"/>
    <w:rsid w:val="16A235F7"/>
    <w:rsid w:val="16A3214A"/>
    <w:rsid w:val="16AD3B86"/>
    <w:rsid w:val="16B010C4"/>
    <w:rsid w:val="16BB1E41"/>
    <w:rsid w:val="16BB73C0"/>
    <w:rsid w:val="16BC60CF"/>
    <w:rsid w:val="16BE31B2"/>
    <w:rsid w:val="16CE6F3C"/>
    <w:rsid w:val="16E34BC4"/>
    <w:rsid w:val="16EA5C33"/>
    <w:rsid w:val="16F511B2"/>
    <w:rsid w:val="16F93153"/>
    <w:rsid w:val="16FF780B"/>
    <w:rsid w:val="170149D2"/>
    <w:rsid w:val="1705161F"/>
    <w:rsid w:val="17077F43"/>
    <w:rsid w:val="17152E17"/>
    <w:rsid w:val="17172CC3"/>
    <w:rsid w:val="171955EB"/>
    <w:rsid w:val="171C5FB5"/>
    <w:rsid w:val="1720665E"/>
    <w:rsid w:val="17264519"/>
    <w:rsid w:val="172A1253"/>
    <w:rsid w:val="172B4C33"/>
    <w:rsid w:val="172F4AF3"/>
    <w:rsid w:val="173869C3"/>
    <w:rsid w:val="1740285C"/>
    <w:rsid w:val="17471E3D"/>
    <w:rsid w:val="174948DC"/>
    <w:rsid w:val="174A78E6"/>
    <w:rsid w:val="175207E1"/>
    <w:rsid w:val="17590DA7"/>
    <w:rsid w:val="175B7696"/>
    <w:rsid w:val="175E4D83"/>
    <w:rsid w:val="176169D2"/>
    <w:rsid w:val="176202D6"/>
    <w:rsid w:val="176564D4"/>
    <w:rsid w:val="17671DD7"/>
    <w:rsid w:val="176A328A"/>
    <w:rsid w:val="176B128C"/>
    <w:rsid w:val="176B2594"/>
    <w:rsid w:val="176E561B"/>
    <w:rsid w:val="17731AF7"/>
    <w:rsid w:val="17737CF8"/>
    <w:rsid w:val="17752EFE"/>
    <w:rsid w:val="17765D15"/>
    <w:rsid w:val="17797B1C"/>
    <w:rsid w:val="177B5642"/>
    <w:rsid w:val="177D6B97"/>
    <w:rsid w:val="17847813"/>
    <w:rsid w:val="17872E16"/>
    <w:rsid w:val="17877DBA"/>
    <w:rsid w:val="17983320"/>
    <w:rsid w:val="17987288"/>
    <w:rsid w:val="17992095"/>
    <w:rsid w:val="17AC29AB"/>
    <w:rsid w:val="17B9616B"/>
    <w:rsid w:val="17BA17F6"/>
    <w:rsid w:val="17BB323B"/>
    <w:rsid w:val="17BC1DD2"/>
    <w:rsid w:val="17BE7C25"/>
    <w:rsid w:val="17C54FD7"/>
    <w:rsid w:val="17C55D1A"/>
    <w:rsid w:val="17C61BD6"/>
    <w:rsid w:val="17DF02C7"/>
    <w:rsid w:val="17E44312"/>
    <w:rsid w:val="17F35B20"/>
    <w:rsid w:val="17F866CA"/>
    <w:rsid w:val="17FD6AAF"/>
    <w:rsid w:val="17FE578F"/>
    <w:rsid w:val="18027B12"/>
    <w:rsid w:val="18067C6B"/>
    <w:rsid w:val="18073411"/>
    <w:rsid w:val="180B5092"/>
    <w:rsid w:val="180D7666"/>
    <w:rsid w:val="180E041D"/>
    <w:rsid w:val="181267F9"/>
    <w:rsid w:val="181B5077"/>
    <w:rsid w:val="181D6492"/>
    <w:rsid w:val="18266F40"/>
    <w:rsid w:val="183449C5"/>
    <w:rsid w:val="183A52E7"/>
    <w:rsid w:val="183B3D13"/>
    <w:rsid w:val="183F2B14"/>
    <w:rsid w:val="1844493A"/>
    <w:rsid w:val="18445D64"/>
    <w:rsid w:val="184A0B34"/>
    <w:rsid w:val="184F0A04"/>
    <w:rsid w:val="18512CF7"/>
    <w:rsid w:val="18540FC5"/>
    <w:rsid w:val="185722F3"/>
    <w:rsid w:val="185808AC"/>
    <w:rsid w:val="185855DF"/>
    <w:rsid w:val="18585984"/>
    <w:rsid w:val="18624A54"/>
    <w:rsid w:val="18655195"/>
    <w:rsid w:val="186B0674"/>
    <w:rsid w:val="186C7681"/>
    <w:rsid w:val="1874541D"/>
    <w:rsid w:val="18752D8F"/>
    <w:rsid w:val="18772927"/>
    <w:rsid w:val="18782C66"/>
    <w:rsid w:val="187D188E"/>
    <w:rsid w:val="188213EC"/>
    <w:rsid w:val="18866995"/>
    <w:rsid w:val="18871F4D"/>
    <w:rsid w:val="188C77F1"/>
    <w:rsid w:val="18904498"/>
    <w:rsid w:val="189747BD"/>
    <w:rsid w:val="189B32FD"/>
    <w:rsid w:val="18A01BF8"/>
    <w:rsid w:val="18A1429D"/>
    <w:rsid w:val="18A3471E"/>
    <w:rsid w:val="18B01DE4"/>
    <w:rsid w:val="18B352B0"/>
    <w:rsid w:val="18B52685"/>
    <w:rsid w:val="18C179CD"/>
    <w:rsid w:val="18CD3EF3"/>
    <w:rsid w:val="18D144BA"/>
    <w:rsid w:val="18D25736"/>
    <w:rsid w:val="18DE3ABF"/>
    <w:rsid w:val="18FF2603"/>
    <w:rsid w:val="19037FE5"/>
    <w:rsid w:val="190869B1"/>
    <w:rsid w:val="190F0738"/>
    <w:rsid w:val="19102702"/>
    <w:rsid w:val="19183767"/>
    <w:rsid w:val="191A5382"/>
    <w:rsid w:val="19202945"/>
    <w:rsid w:val="192960CA"/>
    <w:rsid w:val="192B4DF7"/>
    <w:rsid w:val="192D223F"/>
    <w:rsid w:val="192D641F"/>
    <w:rsid w:val="192E4F24"/>
    <w:rsid w:val="1936705A"/>
    <w:rsid w:val="193A0433"/>
    <w:rsid w:val="193B3A70"/>
    <w:rsid w:val="193E101D"/>
    <w:rsid w:val="194B021E"/>
    <w:rsid w:val="194C2869"/>
    <w:rsid w:val="195425EF"/>
    <w:rsid w:val="195500C6"/>
    <w:rsid w:val="19563E00"/>
    <w:rsid w:val="19574DFB"/>
    <w:rsid w:val="19587488"/>
    <w:rsid w:val="19597C05"/>
    <w:rsid w:val="195A572B"/>
    <w:rsid w:val="196642EF"/>
    <w:rsid w:val="196E6E60"/>
    <w:rsid w:val="19702C51"/>
    <w:rsid w:val="19743E37"/>
    <w:rsid w:val="197E12A7"/>
    <w:rsid w:val="197E36EE"/>
    <w:rsid w:val="19804FB8"/>
    <w:rsid w:val="19831126"/>
    <w:rsid w:val="19860F09"/>
    <w:rsid w:val="199D6C68"/>
    <w:rsid w:val="19A14E4F"/>
    <w:rsid w:val="19A2756E"/>
    <w:rsid w:val="19AA1A62"/>
    <w:rsid w:val="19AA220F"/>
    <w:rsid w:val="19B2405E"/>
    <w:rsid w:val="19B52F66"/>
    <w:rsid w:val="19BA38E9"/>
    <w:rsid w:val="19BA6371"/>
    <w:rsid w:val="19C332D1"/>
    <w:rsid w:val="19C53F90"/>
    <w:rsid w:val="19C71EDF"/>
    <w:rsid w:val="19C83E7A"/>
    <w:rsid w:val="19D159ED"/>
    <w:rsid w:val="19E00942"/>
    <w:rsid w:val="19E27BFB"/>
    <w:rsid w:val="19EF24A3"/>
    <w:rsid w:val="19F66D1E"/>
    <w:rsid w:val="19F90D7B"/>
    <w:rsid w:val="1A005E51"/>
    <w:rsid w:val="1A0A7151"/>
    <w:rsid w:val="1A195147"/>
    <w:rsid w:val="1A1C00CA"/>
    <w:rsid w:val="1A1D5C27"/>
    <w:rsid w:val="1A1D5C9D"/>
    <w:rsid w:val="1A22292E"/>
    <w:rsid w:val="1A255D39"/>
    <w:rsid w:val="1A295A7D"/>
    <w:rsid w:val="1A297E93"/>
    <w:rsid w:val="1A2C70C8"/>
    <w:rsid w:val="1A332204"/>
    <w:rsid w:val="1A3450F6"/>
    <w:rsid w:val="1A35096F"/>
    <w:rsid w:val="1A354F1E"/>
    <w:rsid w:val="1A37691F"/>
    <w:rsid w:val="1A391603"/>
    <w:rsid w:val="1A396071"/>
    <w:rsid w:val="1A3969F1"/>
    <w:rsid w:val="1A3A0B51"/>
    <w:rsid w:val="1A3C0945"/>
    <w:rsid w:val="1A3E5CD0"/>
    <w:rsid w:val="1A421918"/>
    <w:rsid w:val="1A450189"/>
    <w:rsid w:val="1A477835"/>
    <w:rsid w:val="1A4964D8"/>
    <w:rsid w:val="1A497C7A"/>
    <w:rsid w:val="1A4E02B5"/>
    <w:rsid w:val="1A4F3BD8"/>
    <w:rsid w:val="1A614980"/>
    <w:rsid w:val="1A6236C2"/>
    <w:rsid w:val="1A6B1272"/>
    <w:rsid w:val="1A803582"/>
    <w:rsid w:val="1A877989"/>
    <w:rsid w:val="1A8824EC"/>
    <w:rsid w:val="1A8962C8"/>
    <w:rsid w:val="1A8973FF"/>
    <w:rsid w:val="1A8F2B01"/>
    <w:rsid w:val="1A9E1B46"/>
    <w:rsid w:val="1AAC54A3"/>
    <w:rsid w:val="1AB8095B"/>
    <w:rsid w:val="1ABB06B4"/>
    <w:rsid w:val="1ABC044C"/>
    <w:rsid w:val="1ABF25D9"/>
    <w:rsid w:val="1AC45552"/>
    <w:rsid w:val="1AC62840"/>
    <w:rsid w:val="1AD25EC1"/>
    <w:rsid w:val="1AD554DD"/>
    <w:rsid w:val="1AD5594E"/>
    <w:rsid w:val="1AD75285"/>
    <w:rsid w:val="1ADB5062"/>
    <w:rsid w:val="1ADE4866"/>
    <w:rsid w:val="1AE53476"/>
    <w:rsid w:val="1AE654C9"/>
    <w:rsid w:val="1AEB3B6C"/>
    <w:rsid w:val="1AED2CFB"/>
    <w:rsid w:val="1AF23E6D"/>
    <w:rsid w:val="1AF51BB0"/>
    <w:rsid w:val="1AF6583C"/>
    <w:rsid w:val="1AFE6CB6"/>
    <w:rsid w:val="1B035027"/>
    <w:rsid w:val="1B0A6E37"/>
    <w:rsid w:val="1B1451F1"/>
    <w:rsid w:val="1B154000"/>
    <w:rsid w:val="1B182C82"/>
    <w:rsid w:val="1B273B62"/>
    <w:rsid w:val="1B2903BD"/>
    <w:rsid w:val="1B2925C2"/>
    <w:rsid w:val="1B2A5208"/>
    <w:rsid w:val="1B323058"/>
    <w:rsid w:val="1B3645F9"/>
    <w:rsid w:val="1B3812F1"/>
    <w:rsid w:val="1B386E6F"/>
    <w:rsid w:val="1B391A90"/>
    <w:rsid w:val="1B3C67E4"/>
    <w:rsid w:val="1B4D5D94"/>
    <w:rsid w:val="1B5561CE"/>
    <w:rsid w:val="1B5B3AB2"/>
    <w:rsid w:val="1B5E366F"/>
    <w:rsid w:val="1B60171F"/>
    <w:rsid w:val="1B610FF3"/>
    <w:rsid w:val="1B6463AA"/>
    <w:rsid w:val="1B740D26"/>
    <w:rsid w:val="1B7B66B5"/>
    <w:rsid w:val="1B7C407F"/>
    <w:rsid w:val="1B7F246B"/>
    <w:rsid w:val="1B8151F1"/>
    <w:rsid w:val="1B852BFA"/>
    <w:rsid w:val="1B8558A1"/>
    <w:rsid w:val="1B867F14"/>
    <w:rsid w:val="1B8B164F"/>
    <w:rsid w:val="1B8B5DC0"/>
    <w:rsid w:val="1B8D1DE8"/>
    <w:rsid w:val="1B9413C8"/>
    <w:rsid w:val="1BA52C13"/>
    <w:rsid w:val="1BA62EAA"/>
    <w:rsid w:val="1BAC6057"/>
    <w:rsid w:val="1BAD4238"/>
    <w:rsid w:val="1BB12D3A"/>
    <w:rsid w:val="1BB47375"/>
    <w:rsid w:val="1BB9498B"/>
    <w:rsid w:val="1BB97AB4"/>
    <w:rsid w:val="1BC82D28"/>
    <w:rsid w:val="1BCC2D86"/>
    <w:rsid w:val="1BD230D2"/>
    <w:rsid w:val="1BD23C9F"/>
    <w:rsid w:val="1BD25A4D"/>
    <w:rsid w:val="1BD600BC"/>
    <w:rsid w:val="1BD85D53"/>
    <w:rsid w:val="1BDB3B08"/>
    <w:rsid w:val="1BDB6FF7"/>
    <w:rsid w:val="1BDC68CC"/>
    <w:rsid w:val="1BF314C7"/>
    <w:rsid w:val="1BF41580"/>
    <w:rsid w:val="1BF76248"/>
    <w:rsid w:val="1BFB41C6"/>
    <w:rsid w:val="1BFE4A94"/>
    <w:rsid w:val="1C0B3440"/>
    <w:rsid w:val="1C11378B"/>
    <w:rsid w:val="1C1222ED"/>
    <w:rsid w:val="1C1333C3"/>
    <w:rsid w:val="1C161DDD"/>
    <w:rsid w:val="1C183DA8"/>
    <w:rsid w:val="1C18644F"/>
    <w:rsid w:val="1C197B20"/>
    <w:rsid w:val="1C225E9B"/>
    <w:rsid w:val="1C225F98"/>
    <w:rsid w:val="1C24274C"/>
    <w:rsid w:val="1C272EF4"/>
    <w:rsid w:val="1C2A3ADB"/>
    <w:rsid w:val="1C3D380E"/>
    <w:rsid w:val="1C443965"/>
    <w:rsid w:val="1C493F61"/>
    <w:rsid w:val="1C513DC0"/>
    <w:rsid w:val="1C595424"/>
    <w:rsid w:val="1C5A43C0"/>
    <w:rsid w:val="1C655F51"/>
    <w:rsid w:val="1C672254"/>
    <w:rsid w:val="1C6A3ED7"/>
    <w:rsid w:val="1C6C7C4F"/>
    <w:rsid w:val="1C6E187C"/>
    <w:rsid w:val="1C7233D8"/>
    <w:rsid w:val="1C8054A9"/>
    <w:rsid w:val="1C89080C"/>
    <w:rsid w:val="1C8D31D5"/>
    <w:rsid w:val="1C9200B7"/>
    <w:rsid w:val="1C96073B"/>
    <w:rsid w:val="1C985634"/>
    <w:rsid w:val="1CAC4530"/>
    <w:rsid w:val="1CB14D58"/>
    <w:rsid w:val="1CB42982"/>
    <w:rsid w:val="1CB533A4"/>
    <w:rsid w:val="1CB75B21"/>
    <w:rsid w:val="1CBA4E5F"/>
    <w:rsid w:val="1CBE637B"/>
    <w:rsid w:val="1CC16B7E"/>
    <w:rsid w:val="1CDF6673"/>
    <w:rsid w:val="1CE00D50"/>
    <w:rsid w:val="1CE65C54"/>
    <w:rsid w:val="1CE67BE5"/>
    <w:rsid w:val="1CF14E4C"/>
    <w:rsid w:val="1CF3211F"/>
    <w:rsid w:val="1CFA34AD"/>
    <w:rsid w:val="1D022362"/>
    <w:rsid w:val="1D060497"/>
    <w:rsid w:val="1D0B002A"/>
    <w:rsid w:val="1D1327C1"/>
    <w:rsid w:val="1D137517"/>
    <w:rsid w:val="1D181B85"/>
    <w:rsid w:val="1D28454F"/>
    <w:rsid w:val="1D320A97"/>
    <w:rsid w:val="1D353AC3"/>
    <w:rsid w:val="1D3541D9"/>
    <w:rsid w:val="1D3544E5"/>
    <w:rsid w:val="1D3E6FE0"/>
    <w:rsid w:val="1D417781"/>
    <w:rsid w:val="1D44297A"/>
    <w:rsid w:val="1D4454A0"/>
    <w:rsid w:val="1D4F2685"/>
    <w:rsid w:val="1D5030CD"/>
    <w:rsid w:val="1D510639"/>
    <w:rsid w:val="1D5670E5"/>
    <w:rsid w:val="1D5E190C"/>
    <w:rsid w:val="1D622AE0"/>
    <w:rsid w:val="1D631052"/>
    <w:rsid w:val="1D6909E2"/>
    <w:rsid w:val="1D6D3C7F"/>
    <w:rsid w:val="1D740177"/>
    <w:rsid w:val="1D7A2484"/>
    <w:rsid w:val="1D7C66E4"/>
    <w:rsid w:val="1D835251"/>
    <w:rsid w:val="1D862F12"/>
    <w:rsid w:val="1D8C2C52"/>
    <w:rsid w:val="1DB25B36"/>
    <w:rsid w:val="1DB76D37"/>
    <w:rsid w:val="1DBB2EA1"/>
    <w:rsid w:val="1DC61C47"/>
    <w:rsid w:val="1DC674BF"/>
    <w:rsid w:val="1DD34259"/>
    <w:rsid w:val="1DD7559C"/>
    <w:rsid w:val="1DE173D0"/>
    <w:rsid w:val="1DE33F53"/>
    <w:rsid w:val="1DE35853"/>
    <w:rsid w:val="1DE45963"/>
    <w:rsid w:val="1DE873BA"/>
    <w:rsid w:val="1DF443A0"/>
    <w:rsid w:val="1DF63C75"/>
    <w:rsid w:val="1DFB4F2F"/>
    <w:rsid w:val="1DFC46F0"/>
    <w:rsid w:val="1DFF65CA"/>
    <w:rsid w:val="1E09439F"/>
    <w:rsid w:val="1E096D85"/>
    <w:rsid w:val="1E0C3498"/>
    <w:rsid w:val="1E0F2F88"/>
    <w:rsid w:val="1E12416F"/>
    <w:rsid w:val="1E1C7EC6"/>
    <w:rsid w:val="1E1D38F7"/>
    <w:rsid w:val="1E2A19C5"/>
    <w:rsid w:val="1E2D1660"/>
    <w:rsid w:val="1E324813"/>
    <w:rsid w:val="1E326C77"/>
    <w:rsid w:val="1E34129B"/>
    <w:rsid w:val="1E376CEE"/>
    <w:rsid w:val="1E3D435B"/>
    <w:rsid w:val="1E3E2D25"/>
    <w:rsid w:val="1E4507E4"/>
    <w:rsid w:val="1E453EF4"/>
    <w:rsid w:val="1E4744D0"/>
    <w:rsid w:val="1E5452BA"/>
    <w:rsid w:val="1E5631F5"/>
    <w:rsid w:val="1E6037E4"/>
    <w:rsid w:val="1E6210B8"/>
    <w:rsid w:val="1E65704C"/>
    <w:rsid w:val="1E6973EB"/>
    <w:rsid w:val="1E731CD6"/>
    <w:rsid w:val="1E735005"/>
    <w:rsid w:val="1E7B061E"/>
    <w:rsid w:val="1E7D29AF"/>
    <w:rsid w:val="1E8229CB"/>
    <w:rsid w:val="1E917E41"/>
    <w:rsid w:val="1E9F430C"/>
    <w:rsid w:val="1EA414D5"/>
    <w:rsid w:val="1EAD17CE"/>
    <w:rsid w:val="1EC014EF"/>
    <w:rsid w:val="1EC5770B"/>
    <w:rsid w:val="1EC664F8"/>
    <w:rsid w:val="1EC85309"/>
    <w:rsid w:val="1ECF44C6"/>
    <w:rsid w:val="1ED85DF1"/>
    <w:rsid w:val="1EDA22B2"/>
    <w:rsid w:val="1EDA6951"/>
    <w:rsid w:val="1EDE4DF0"/>
    <w:rsid w:val="1EDF3CF2"/>
    <w:rsid w:val="1EE6729F"/>
    <w:rsid w:val="1EF25CE1"/>
    <w:rsid w:val="1EF563EE"/>
    <w:rsid w:val="1EF63B7C"/>
    <w:rsid w:val="1EFA3C38"/>
    <w:rsid w:val="1EFB6E67"/>
    <w:rsid w:val="1EFC5515"/>
    <w:rsid w:val="1F01285A"/>
    <w:rsid w:val="1F031515"/>
    <w:rsid w:val="1F067607"/>
    <w:rsid w:val="1F0B72E6"/>
    <w:rsid w:val="1F0C3771"/>
    <w:rsid w:val="1F0C56B5"/>
    <w:rsid w:val="1F130897"/>
    <w:rsid w:val="1F1A1BE5"/>
    <w:rsid w:val="1F204682"/>
    <w:rsid w:val="1F264A2D"/>
    <w:rsid w:val="1F3407E0"/>
    <w:rsid w:val="1F366DDB"/>
    <w:rsid w:val="1F443106"/>
    <w:rsid w:val="1F444F2D"/>
    <w:rsid w:val="1F470BF3"/>
    <w:rsid w:val="1F49071C"/>
    <w:rsid w:val="1F563B47"/>
    <w:rsid w:val="1F570005"/>
    <w:rsid w:val="1F60778E"/>
    <w:rsid w:val="1F62037E"/>
    <w:rsid w:val="1F64141A"/>
    <w:rsid w:val="1F69529A"/>
    <w:rsid w:val="1F6C6450"/>
    <w:rsid w:val="1F6C705A"/>
    <w:rsid w:val="1F71321A"/>
    <w:rsid w:val="1F744CA1"/>
    <w:rsid w:val="1F745799"/>
    <w:rsid w:val="1F75198F"/>
    <w:rsid w:val="1F7F6672"/>
    <w:rsid w:val="1F882FF2"/>
    <w:rsid w:val="1F941997"/>
    <w:rsid w:val="1FA64EAA"/>
    <w:rsid w:val="1FB75686"/>
    <w:rsid w:val="1FBA6F24"/>
    <w:rsid w:val="1FD06747"/>
    <w:rsid w:val="1FD2426D"/>
    <w:rsid w:val="1FD754CA"/>
    <w:rsid w:val="1FDE2C12"/>
    <w:rsid w:val="1FE10954"/>
    <w:rsid w:val="1FF77556"/>
    <w:rsid w:val="1FF91559"/>
    <w:rsid w:val="1FFB33E2"/>
    <w:rsid w:val="2003259A"/>
    <w:rsid w:val="200C3C23"/>
    <w:rsid w:val="200F101E"/>
    <w:rsid w:val="201071A3"/>
    <w:rsid w:val="20157DDB"/>
    <w:rsid w:val="20173C78"/>
    <w:rsid w:val="20180D66"/>
    <w:rsid w:val="201A33FC"/>
    <w:rsid w:val="20242EA5"/>
    <w:rsid w:val="20246950"/>
    <w:rsid w:val="202F16C0"/>
    <w:rsid w:val="20335C6D"/>
    <w:rsid w:val="20337402"/>
    <w:rsid w:val="20345DC5"/>
    <w:rsid w:val="203B2E3D"/>
    <w:rsid w:val="203E07CD"/>
    <w:rsid w:val="20447B15"/>
    <w:rsid w:val="2045770D"/>
    <w:rsid w:val="204D1B46"/>
    <w:rsid w:val="2052619B"/>
    <w:rsid w:val="205B18E7"/>
    <w:rsid w:val="20613B25"/>
    <w:rsid w:val="206155F1"/>
    <w:rsid w:val="2065034B"/>
    <w:rsid w:val="206876C4"/>
    <w:rsid w:val="206F2178"/>
    <w:rsid w:val="206F5F60"/>
    <w:rsid w:val="207249CE"/>
    <w:rsid w:val="2075613B"/>
    <w:rsid w:val="20790DF3"/>
    <w:rsid w:val="208345C7"/>
    <w:rsid w:val="208B380B"/>
    <w:rsid w:val="208C266E"/>
    <w:rsid w:val="2091095B"/>
    <w:rsid w:val="209130C4"/>
    <w:rsid w:val="20923866"/>
    <w:rsid w:val="209F5F09"/>
    <w:rsid w:val="20A0760C"/>
    <w:rsid w:val="20A2572D"/>
    <w:rsid w:val="20A756FA"/>
    <w:rsid w:val="20A92AAD"/>
    <w:rsid w:val="20AC72F7"/>
    <w:rsid w:val="20B350E6"/>
    <w:rsid w:val="20B379E1"/>
    <w:rsid w:val="20B56069"/>
    <w:rsid w:val="20B87907"/>
    <w:rsid w:val="20B95A12"/>
    <w:rsid w:val="20B9746F"/>
    <w:rsid w:val="20BC3458"/>
    <w:rsid w:val="20C4005A"/>
    <w:rsid w:val="20C46096"/>
    <w:rsid w:val="20C75D9C"/>
    <w:rsid w:val="20CE3668"/>
    <w:rsid w:val="20D06B4E"/>
    <w:rsid w:val="20D60162"/>
    <w:rsid w:val="20DA5ACF"/>
    <w:rsid w:val="20DB0876"/>
    <w:rsid w:val="20DB61CE"/>
    <w:rsid w:val="20E555F0"/>
    <w:rsid w:val="20F070A1"/>
    <w:rsid w:val="20F546B7"/>
    <w:rsid w:val="20FA6430"/>
    <w:rsid w:val="210C58D9"/>
    <w:rsid w:val="21121B12"/>
    <w:rsid w:val="211F34E2"/>
    <w:rsid w:val="21262AC3"/>
    <w:rsid w:val="212B0325"/>
    <w:rsid w:val="21311468"/>
    <w:rsid w:val="214147B8"/>
    <w:rsid w:val="21440C9E"/>
    <w:rsid w:val="21571CE1"/>
    <w:rsid w:val="21576677"/>
    <w:rsid w:val="215C4736"/>
    <w:rsid w:val="21647B81"/>
    <w:rsid w:val="21665293"/>
    <w:rsid w:val="216842D4"/>
    <w:rsid w:val="216A62BD"/>
    <w:rsid w:val="2172245A"/>
    <w:rsid w:val="21783FFD"/>
    <w:rsid w:val="217E28FF"/>
    <w:rsid w:val="21894E00"/>
    <w:rsid w:val="218C6669"/>
    <w:rsid w:val="219015E6"/>
    <w:rsid w:val="21935C7E"/>
    <w:rsid w:val="219568DA"/>
    <w:rsid w:val="219E3D79"/>
    <w:rsid w:val="21A3266E"/>
    <w:rsid w:val="21A44E00"/>
    <w:rsid w:val="21AA585E"/>
    <w:rsid w:val="21B17238"/>
    <w:rsid w:val="21B1734D"/>
    <w:rsid w:val="21BB6D14"/>
    <w:rsid w:val="21BF7FAF"/>
    <w:rsid w:val="21D02A2F"/>
    <w:rsid w:val="21D33621"/>
    <w:rsid w:val="21D442C0"/>
    <w:rsid w:val="21E92610"/>
    <w:rsid w:val="21EA5A33"/>
    <w:rsid w:val="21EB43DB"/>
    <w:rsid w:val="21F93D33"/>
    <w:rsid w:val="220060E6"/>
    <w:rsid w:val="220B1CB9"/>
    <w:rsid w:val="220E4EAD"/>
    <w:rsid w:val="22117BFE"/>
    <w:rsid w:val="22121826"/>
    <w:rsid w:val="22155EFF"/>
    <w:rsid w:val="221A5B54"/>
    <w:rsid w:val="221C56F1"/>
    <w:rsid w:val="221F6EDC"/>
    <w:rsid w:val="221F70D3"/>
    <w:rsid w:val="2221772E"/>
    <w:rsid w:val="22254A78"/>
    <w:rsid w:val="222618CF"/>
    <w:rsid w:val="22280ABD"/>
    <w:rsid w:val="222F26CC"/>
    <w:rsid w:val="22316FC2"/>
    <w:rsid w:val="22493D99"/>
    <w:rsid w:val="224B22A8"/>
    <w:rsid w:val="224F586A"/>
    <w:rsid w:val="22511DC1"/>
    <w:rsid w:val="225278E7"/>
    <w:rsid w:val="226006F6"/>
    <w:rsid w:val="226337D6"/>
    <w:rsid w:val="226440A0"/>
    <w:rsid w:val="22653662"/>
    <w:rsid w:val="22660D81"/>
    <w:rsid w:val="22665C45"/>
    <w:rsid w:val="22684249"/>
    <w:rsid w:val="226C6BFB"/>
    <w:rsid w:val="2271209A"/>
    <w:rsid w:val="227C004B"/>
    <w:rsid w:val="2280022A"/>
    <w:rsid w:val="228026A7"/>
    <w:rsid w:val="22821EED"/>
    <w:rsid w:val="22885B34"/>
    <w:rsid w:val="229654C7"/>
    <w:rsid w:val="2298179E"/>
    <w:rsid w:val="229A7114"/>
    <w:rsid w:val="229C639F"/>
    <w:rsid w:val="229E54C2"/>
    <w:rsid w:val="22A002A0"/>
    <w:rsid w:val="22A00653"/>
    <w:rsid w:val="22AE6704"/>
    <w:rsid w:val="22B43FFD"/>
    <w:rsid w:val="22B81E40"/>
    <w:rsid w:val="22BB639F"/>
    <w:rsid w:val="22BE5C90"/>
    <w:rsid w:val="22C11687"/>
    <w:rsid w:val="22C72B66"/>
    <w:rsid w:val="22CD2A7C"/>
    <w:rsid w:val="22CD5486"/>
    <w:rsid w:val="22D30BD4"/>
    <w:rsid w:val="22DD18A7"/>
    <w:rsid w:val="22DE117B"/>
    <w:rsid w:val="22E35196"/>
    <w:rsid w:val="22E3639B"/>
    <w:rsid w:val="22E42FC1"/>
    <w:rsid w:val="22E645D5"/>
    <w:rsid w:val="22EE7610"/>
    <w:rsid w:val="22F02220"/>
    <w:rsid w:val="22F377CF"/>
    <w:rsid w:val="22FB1D2D"/>
    <w:rsid w:val="22FC23C6"/>
    <w:rsid w:val="23013B93"/>
    <w:rsid w:val="2303453C"/>
    <w:rsid w:val="230554A1"/>
    <w:rsid w:val="230841CA"/>
    <w:rsid w:val="23151F68"/>
    <w:rsid w:val="23160915"/>
    <w:rsid w:val="231A6657"/>
    <w:rsid w:val="23207452"/>
    <w:rsid w:val="2322116E"/>
    <w:rsid w:val="23223C6C"/>
    <w:rsid w:val="23265576"/>
    <w:rsid w:val="23290EB6"/>
    <w:rsid w:val="232A43C0"/>
    <w:rsid w:val="232B0864"/>
    <w:rsid w:val="232F001E"/>
    <w:rsid w:val="233561B7"/>
    <w:rsid w:val="2338088B"/>
    <w:rsid w:val="233B100B"/>
    <w:rsid w:val="2343431C"/>
    <w:rsid w:val="23452D92"/>
    <w:rsid w:val="23496F3C"/>
    <w:rsid w:val="234D14F4"/>
    <w:rsid w:val="234D709F"/>
    <w:rsid w:val="235356C5"/>
    <w:rsid w:val="23560593"/>
    <w:rsid w:val="23581960"/>
    <w:rsid w:val="23620FC5"/>
    <w:rsid w:val="23621DAC"/>
    <w:rsid w:val="2364528E"/>
    <w:rsid w:val="236A7B8D"/>
    <w:rsid w:val="236C1F35"/>
    <w:rsid w:val="236C5FEB"/>
    <w:rsid w:val="23797927"/>
    <w:rsid w:val="237D1C7F"/>
    <w:rsid w:val="237E7DB8"/>
    <w:rsid w:val="237F1ED6"/>
    <w:rsid w:val="238166D6"/>
    <w:rsid w:val="238A0302"/>
    <w:rsid w:val="238B4E5F"/>
    <w:rsid w:val="239161EE"/>
    <w:rsid w:val="239445E5"/>
    <w:rsid w:val="2395665B"/>
    <w:rsid w:val="2396658E"/>
    <w:rsid w:val="23974DD6"/>
    <w:rsid w:val="239A59A6"/>
    <w:rsid w:val="239A7798"/>
    <w:rsid w:val="23A331E1"/>
    <w:rsid w:val="23A41335"/>
    <w:rsid w:val="23A6613D"/>
    <w:rsid w:val="23AE22F3"/>
    <w:rsid w:val="23BB0841"/>
    <w:rsid w:val="23C12F77"/>
    <w:rsid w:val="23D04F22"/>
    <w:rsid w:val="23D700CE"/>
    <w:rsid w:val="23DA2049"/>
    <w:rsid w:val="23DB504A"/>
    <w:rsid w:val="23E245CB"/>
    <w:rsid w:val="23EB6B1F"/>
    <w:rsid w:val="23F12686"/>
    <w:rsid w:val="23F23130"/>
    <w:rsid w:val="23F3787B"/>
    <w:rsid w:val="23F5124F"/>
    <w:rsid w:val="23F74D30"/>
    <w:rsid w:val="23F86267"/>
    <w:rsid w:val="23F9261E"/>
    <w:rsid w:val="24013373"/>
    <w:rsid w:val="24052D8D"/>
    <w:rsid w:val="240A66CC"/>
    <w:rsid w:val="240F3CE2"/>
    <w:rsid w:val="24125580"/>
    <w:rsid w:val="24160839"/>
    <w:rsid w:val="241F7B88"/>
    <w:rsid w:val="24236105"/>
    <w:rsid w:val="242A1EAC"/>
    <w:rsid w:val="242B03F0"/>
    <w:rsid w:val="242B513C"/>
    <w:rsid w:val="243454F7"/>
    <w:rsid w:val="243674C1"/>
    <w:rsid w:val="244022FA"/>
    <w:rsid w:val="24454F64"/>
    <w:rsid w:val="24480FA2"/>
    <w:rsid w:val="2451029E"/>
    <w:rsid w:val="245D4646"/>
    <w:rsid w:val="246062EC"/>
    <w:rsid w:val="2463402E"/>
    <w:rsid w:val="246352E7"/>
    <w:rsid w:val="246851A0"/>
    <w:rsid w:val="246A3530"/>
    <w:rsid w:val="246C571E"/>
    <w:rsid w:val="247C4817"/>
    <w:rsid w:val="248144B4"/>
    <w:rsid w:val="2481772E"/>
    <w:rsid w:val="2484099C"/>
    <w:rsid w:val="248A3446"/>
    <w:rsid w:val="248B795C"/>
    <w:rsid w:val="249800AF"/>
    <w:rsid w:val="249A2145"/>
    <w:rsid w:val="24A73F1B"/>
    <w:rsid w:val="24AF5470"/>
    <w:rsid w:val="24BC213D"/>
    <w:rsid w:val="24C777BE"/>
    <w:rsid w:val="24C9586B"/>
    <w:rsid w:val="24CF521F"/>
    <w:rsid w:val="24CF79D2"/>
    <w:rsid w:val="24D16F6D"/>
    <w:rsid w:val="24D71789"/>
    <w:rsid w:val="24D80578"/>
    <w:rsid w:val="24DF44F3"/>
    <w:rsid w:val="24E2447B"/>
    <w:rsid w:val="24E46F1D"/>
    <w:rsid w:val="24E97062"/>
    <w:rsid w:val="24EA02AB"/>
    <w:rsid w:val="24EF41DA"/>
    <w:rsid w:val="24F36825"/>
    <w:rsid w:val="24F53414"/>
    <w:rsid w:val="24F8572F"/>
    <w:rsid w:val="24FE5B05"/>
    <w:rsid w:val="25034EC9"/>
    <w:rsid w:val="2503684F"/>
    <w:rsid w:val="250E5E4E"/>
    <w:rsid w:val="250F64BB"/>
    <w:rsid w:val="2519649B"/>
    <w:rsid w:val="25255003"/>
    <w:rsid w:val="25292B82"/>
    <w:rsid w:val="252C75A5"/>
    <w:rsid w:val="252E4DD5"/>
    <w:rsid w:val="253337A0"/>
    <w:rsid w:val="253A3606"/>
    <w:rsid w:val="253D4749"/>
    <w:rsid w:val="253F23A5"/>
    <w:rsid w:val="25445D9E"/>
    <w:rsid w:val="256964A6"/>
    <w:rsid w:val="256A1008"/>
    <w:rsid w:val="25706A02"/>
    <w:rsid w:val="25754019"/>
    <w:rsid w:val="25755DC7"/>
    <w:rsid w:val="25784F0B"/>
    <w:rsid w:val="257E49F7"/>
    <w:rsid w:val="257F44D5"/>
    <w:rsid w:val="25826736"/>
    <w:rsid w:val="258431A3"/>
    <w:rsid w:val="258E6E89"/>
    <w:rsid w:val="25974421"/>
    <w:rsid w:val="25995EA7"/>
    <w:rsid w:val="259B281E"/>
    <w:rsid w:val="259C1B9A"/>
    <w:rsid w:val="25BC1C48"/>
    <w:rsid w:val="25BD07C5"/>
    <w:rsid w:val="25BD2F3F"/>
    <w:rsid w:val="25C11095"/>
    <w:rsid w:val="25D16C66"/>
    <w:rsid w:val="25D60786"/>
    <w:rsid w:val="25D81502"/>
    <w:rsid w:val="25D85E19"/>
    <w:rsid w:val="25E42F4C"/>
    <w:rsid w:val="25E73A1D"/>
    <w:rsid w:val="25E75AD1"/>
    <w:rsid w:val="25F0544D"/>
    <w:rsid w:val="25F10744"/>
    <w:rsid w:val="25F202CE"/>
    <w:rsid w:val="25F4180E"/>
    <w:rsid w:val="25F565E7"/>
    <w:rsid w:val="25F8054A"/>
    <w:rsid w:val="2604539D"/>
    <w:rsid w:val="260B672B"/>
    <w:rsid w:val="26123616"/>
    <w:rsid w:val="261453AF"/>
    <w:rsid w:val="261535AD"/>
    <w:rsid w:val="26196614"/>
    <w:rsid w:val="261D0BCB"/>
    <w:rsid w:val="262275D1"/>
    <w:rsid w:val="26233A75"/>
    <w:rsid w:val="262A0B05"/>
    <w:rsid w:val="262F10B6"/>
    <w:rsid w:val="26355556"/>
    <w:rsid w:val="263868B0"/>
    <w:rsid w:val="263B1B4E"/>
    <w:rsid w:val="263C0CF3"/>
    <w:rsid w:val="263D4A6F"/>
    <w:rsid w:val="264170ED"/>
    <w:rsid w:val="26435B6E"/>
    <w:rsid w:val="264E6B6E"/>
    <w:rsid w:val="26630315"/>
    <w:rsid w:val="26655E3B"/>
    <w:rsid w:val="266D6297"/>
    <w:rsid w:val="266F4DBA"/>
    <w:rsid w:val="2671240D"/>
    <w:rsid w:val="26722306"/>
    <w:rsid w:val="26747E2C"/>
    <w:rsid w:val="267918E7"/>
    <w:rsid w:val="267923D7"/>
    <w:rsid w:val="268055BA"/>
    <w:rsid w:val="26815F25"/>
    <w:rsid w:val="26890D03"/>
    <w:rsid w:val="26946631"/>
    <w:rsid w:val="26977C9E"/>
    <w:rsid w:val="269C3827"/>
    <w:rsid w:val="269D0D44"/>
    <w:rsid w:val="26A32093"/>
    <w:rsid w:val="26A528FE"/>
    <w:rsid w:val="26AE5AC3"/>
    <w:rsid w:val="26B21D43"/>
    <w:rsid w:val="26B648E9"/>
    <w:rsid w:val="26B80F84"/>
    <w:rsid w:val="26B9229C"/>
    <w:rsid w:val="26BC4068"/>
    <w:rsid w:val="26C012C4"/>
    <w:rsid w:val="26C435C3"/>
    <w:rsid w:val="26C66878"/>
    <w:rsid w:val="26CA6E57"/>
    <w:rsid w:val="26CB6FCD"/>
    <w:rsid w:val="26CF57CC"/>
    <w:rsid w:val="26D44586"/>
    <w:rsid w:val="26E26EF3"/>
    <w:rsid w:val="26E7211D"/>
    <w:rsid w:val="26EB0D3E"/>
    <w:rsid w:val="27022042"/>
    <w:rsid w:val="270574F1"/>
    <w:rsid w:val="270916B6"/>
    <w:rsid w:val="270D0126"/>
    <w:rsid w:val="27122CC4"/>
    <w:rsid w:val="27135897"/>
    <w:rsid w:val="271E5FEA"/>
    <w:rsid w:val="271F4834"/>
    <w:rsid w:val="27316223"/>
    <w:rsid w:val="27382578"/>
    <w:rsid w:val="273875EC"/>
    <w:rsid w:val="273972E3"/>
    <w:rsid w:val="273B3F50"/>
    <w:rsid w:val="27402404"/>
    <w:rsid w:val="274845CD"/>
    <w:rsid w:val="274F1F56"/>
    <w:rsid w:val="274F7393"/>
    <w:rsid w:val="275000F4"/>
    <w:rsid w:val="275E0B6F"/>
    <w:rsid w:val="276C144B"/>
    <w:rsid w:val="276C29FF"/>
    <w:rsid w:val="27787DF0"/>
    <w:rsid w:val="277D5407"/>
    <w:rsid w:val="278422F1"/>
    <w:rsid w:val="278C0189"/>
    <w:rsid w:val="27922308"/>
    <w:rsid w:val="279407BB"/>
    <w:rsid w:val="279A668B"/>
    <w:rsid w:val="279A7F14"/>
    <w:rsid w:val="27AC2787"/>
    <w:rsid w:val="27B13177"/>
    <w:rsid w:val="27B16315"/>
    <w:rsid w:val="27BB17AB"/>
    <w:rsid w:val="27C724D1"/>
    <w:rsid w:val="27C76682"/>
    <w:rsid w:val="27D25B05"/>
    <w:rsid w:val="27D41F54"/>
    <w:rsid w:val="27D43A86"/>
    <w:rsid w:val="27D43BB9"/>
    <w:rsid w:val="27DC212D"/>
    <w:rsid w:val="27E6002D"/>
    <w:rsid w:val="27E728EA"/>
    <w:rsid w:val="27EE6ABF"/>
    <w:rsid w:val="27F9199C"/>
    <w:rsid w:val="28022EB3"/>
    <w:rsid w:val="280B67EF"/>
    <w:rsid w:val="281B53B1"/>
    <w:rsid w:val="281F67DD"/>
    <w:rsid w:val="28221B0A"/>
    <w:rsid w:val="2836008F"/>
    <w:rsid w:val="283732BE"/>
    <w:rsid w:val="283B63ED"/>
    <w:rsid w:val="284101E2"/>
    <w:rsid w:val="28420162"/>
    <w:rsid w:val="284616E0"/>
    <w:rsid w:val="284E164D"/>
    <w:rsid w:val="28506677"/>
    <w:rsid w:val="2852568E"/>
    <w:rsid w:val="285F4B0C"/>
    <w:rsid w:val="287038CD"/>
    <w:rsid w:val="28724264"/>
    <w:rsid w:val="2879582C"/>
    <w:rsid w:val="287979C1"/>
    <w:rsid w:val="288173EB"/>
    <w:rsid w:val="2883247D"/>
    <w:rsid w:val="28855A7D"/>
    <w:rsid w:val="288B549B"/>
    <w:rsid w:val="288B76AF"/>
    <w:rsid w:val="288E06C4"/>
    <w:rsid w:val="28924F86"/>
    <w:rsid w:val="28951DB4"/>
    <w:rsid w:val="28A344B6"/>
    <w:rsid w:val="28A77D66"/>
    <w:rsid w:val="28AF463F"/>
    <w:rsid w:val="28B32B44"/>
    <w:rsid w:val="28B409B4"/>
    <w:rsid w:val="28C826B1"/>
    <w:rsid w:val="28D26968"/>
    <w:rsid w:val="28D56B7C"/>
    <w:rsid w:val="28D67A85"/>
    <w:rsid w:val="28E576C1"/>
    <w:rsid w:val="28E57E54"/>
    <w:rsid w:val="28E82D54"/>
    <w:rsid w:val="28EE6DC5"/>
    <w:rsid w:val="28FF4167"/>
    <w:rsid w:val="29011A11"/>
    <w:rsid w:val="29053906"/>
    <w:rsid w:val="290A0F1C"/>
    <w:rsid w:val="290D0488"/>
    <w:rsid w:val="29111FBA"/>
    <w:rsid w:val="29147E0C"/>
    <w:rsid w:val="29155C17"/>
    <w:rsid w:val="291678C1"/>
    <w:rsid w:val="29253660"/>
    <w:rsid w:val="29303A19"/>
    <w:rsid w:val="29383ED6"/>
    <w:rsid w:val="293B2E83"/>
    <w:rsid w:val="293C4DCD"/>
    <w:rsid w:val="29400C7B"/>
    <w:rsid w:val="2940493E"/>
    <w:rsid w:val="29455AB0"/>
    <w:rsid w:val="29495532"/>
    <w:rsid w:val="29571884"/>
    <w:rsid w:val="29581C87"/>
    <w:rsid w:val="295F03B1"/>
    <w:rsid w:val="296323DA"/>
    <w:rsid w:val="29637D57"/>
    <w:rsid w:val="29647303"/>
    <w:rsid w:val="296C132E"/>
    <w:rsid w:val="29717D14"/>
    <w:rsid w:val="297665B1"/>
    <w:rsid w:val="29796309"/>
    <w:rsid w:val="297D7FC7"/>
    <w:rsid w:val="29892C42"/>
    <w:rsid w:val="298A3E0B"/>
    <w:rsid w:val="29986658"/>
    <w:rsid w:val="299B1B74"/>
    <w:rsid w:val="299C06DD"/>
    <w:rsid w:val="29A24CB1"/>
    <w:rsid w:val="29AC5B2F"/>
    <w:rsid w:val="29B57536"/>
    <w:rsid w:val="29B669AE"/>
    <w:rsid w:val="29CD0E8D"/>
    <w:rsid w:val="29CF088F"/>
    <w:rsid w:val="29CF5F7B"/>
    <w:rsid w:val="29D07B2C"/>
    <w:rsid w:val="29DF7CB3"/>
    <w:rsid w:val="29E91347"/>
    <w:rsid w:val="29EB624B"/>
    <w:rsid w:val="29EE0EC5"/>
    <w:rsid w:val="2A017669"/>
    <w:rsid w:val="2A073D29"/>
    <w:rsid w:val="2A131163"/>
    <w:rsid w:val="2A1862D1"/>
    <w:rsid w:val="2A1B4A63"/>
    <w:rsid w:val="2A1C7A90"/>
    <w:rsid w:val="2A1F5A20"/>
    <w:rsid w:val="2A233028"/>
    <w:rsid w:val="2A257690"/>
    <w:rsid w:val="2A292902"/>
    <w:rsid w:val="2A2F67F8"/>
    <w:rsid w:val="2A314286"/>
    <w:rsid w:val="2A394081"/>
    <w:rsid w:val="2A3D56F9"/>
    <w:rsid w:val="2A41271B"/>
    <w:rsid w:val="2A467D32"/>
    <w:rsid w:val="2A472991"/>
    <w:rsid w:val="2A4C3F78"/>
    <w:rsid w:val="2A4D10C0"/>
    <w:rsid w:val="2A575112"/>
    <w:rsid w:val="2A581813"/>
    <w:rsid w:val="2A5C441A"/>
    <w:rsid w:val="2A5F2BA2"/>
    <w:rsid w:val="2A61691A"/>
    <w:rsid w:val="2A64709E"/>
    <w:rsid w:val="2A6530A6"/>
    <w:rsid w:val="2A68012A"/>
    <w:rsid w:val="2A701B55"/>
    <w:rsid w:val="2A703001"/>
    <w:rsid w:val="2A714723"/>
    <w:rsid w:val="2A7538D0"/>
    <w:rsid w:val="2A755B5E"/>
    <w:rsid w:val="2A7C3468"/>
    <w:rsid w:val="2A89181D"/>
    <w:rsid w:val="2A9233CE"/>
    <w:rsid w:val="2A942242"/>
    <w:rsid w:val="2A987BF0"/>
    <w:rsid w:val="2A9E191C"/>
    <w:rsid w:val="2AA352BD"/>
    <w:rsid w:val="2AAB5DE7"/>
    <w:rsid w:val="2AB05631"/>
    <w:rsid w:val="2AB42DD7"/>
    <w:rsid w:val="2AB7478C"/>
    <w:rsid w:val="2ABC7692"/>
    <w:rsid w:val="2ABE5B1A"/>
    <w:rsid w:val="2ABF25ED"/>
    <w:rsid w:val="2AC07B49"/>
    <w:rsid w:val="2AC65D97"/>
    <w:rsid w:val="2AC84BEB"/>
    <w:rsid w:val="2AC92B3B"/>
    <w:rsid w:val="2AD12683"/>
    <w:rsid w:val="2AD76BDC"/>
    <w:rsid w:val="2ADA20FA"/>
    <w:rsid w:val="2ADB2899"/>
    <w:rsid w:val="2ADE6B55"/>
    <w:rsid w:val="2AEA75FB"/>
    <w:rsid w:val="2AF53506"/>
    <w:rsid w:val="2AF8766C"/>
    <w:rsid w:val="2AFE060C"/>
    <w:rsid w:val="2B01009F"/>
    <w:rsid w:val="2B100B7A"/>
    <w:rsid w:val="2B10227B"/>
    <w:rsid w:val="2B1200BA"/>
    <w:rsid w:val="2B125E66"/>
    <w:rsid w:val="2B14220F"/>
    <w:rsid w:val="2B146847"/>
    <w:rsid w:val="2B1C6CE5"/>
    <w:rsid w:val="2B2068F9"/>
    <w:rsid w:val="2B234665"/>
    <w:rsid w:val="2B281C84"/>
    <w:rsid w:val="2B2A0255"/>
    <w:rsid w:val="2B2A3917"/>
    <w:rsid w:val="2B2A70F4"/>
    <w:rsid w:val="2B2F6A18"/>
    <w:rsid w:val="2B30453E"/>
    <w:rsid w:val="2B31412B"/>
    <w:rsid w:val="2B3B716B"/>
    <w:rsid w:val="2B3F4E05"/>
    <w:rsid w:val="2B41648E"/>
    <w:rsid w:val="2B41674B"/>
    <w:rsid w:val="2B4353FD"/>
    <w:rsid w:val="2B4542AD"/>
    <w:rsid w:val="2B470C7F"/>
    <w:rsid w:val="2B481888"/>
    <w:rsid w:val="2B4A1AA4"/>
    <w:rsid w:val="2B4A3852"/>
    <w:rsid w:val="2B5621EE"/>
    <w:rsid w:val="2B664F63"/>
    <w:rsid w:val="2B6A5CA2"/>
    <w:rsid w:val="2B713152"/>
    <w:rsid w:val="2B715282"/>
    <w:rsid w:val="2B784E2F"/>
    <w:rsid w:val="2B7F799F"/>
    <w:rsid w:val="2B8925FB"/>
    <w:rsid w:val="2B8B23B1"/>
    <w:rsid w:val="2BA01329"/>
    <w:rsid w:val="2BA67150"/>
    <w:rsid w:val="2BAE3DE1"/>
    <w:rsid w:val="2BB22D4F"/>
    <w:rsid w:val="2BB54D24"/>
    <w:rsid w:val="2BB6737C"/>
    <w:rsid w:val="2BBD04C8"/>
    <w:rsid w:val="2BC55BDC"/>
    <w:rsid w:val="2BC83B7A"/>
    <w:rsid w:val="2BCD07E6"/>
    <w:rsid w:val="2BD02972"/>
    <w:rsid w:val="2BD77849"/>
    <w:rsid w:val="2BD870AF"/>
    <w:rsid w:val="2BE076DD"/>
    <w:rsid w:val="2BE95450"/>
    <w:rsid w:val="2BEB0855"/>
    <w:rsid w:val="2BEF61A7"/>
    <w:rsid w:val="2BF02408"/>
    <w:rsid w:val="2BF107DF"/>
    <w:rsid w:val="2BF16504"/>
    <w:rsid w:val="2BF176BE"/>
    <w:rsid w:val="2BF30862"/>
    <w:rsid w:val="2BF96603"/>
    <w:rsid w:val="2C0440A1"/>
    <w:rsid w:val="2C092A31"/>
    <w:rsid w:val="2C0E0D23"/>
    <w:rsid w:val="2C14691D"/>
    <w:rsid w:val="2C1A6AAD"/>
    <w:rsid w:val="2C1D30B4"/>
    <w:rsid w:val="2C1E7672"/>
    <w:rsid w:val="2C2643AF"/>
    <w:rsid w:val="2C266C4F"/>
    <w:rsid w:val="2C277295"/>
    <w:rsid w:val="2C2A60AA"/>
    <w:rsid w:val="2C2C2F57"/>
    <w:rsid w:val="2C2F4A08"/>
    <w:rsid w:val="2C337640"/>
    <w:rsid w:val="2C491093"/>
    <w:rsid w:val="2C4B7CCD"/>
    <w:rsid w:val="2C4F5B54"/>
    <w:rsid w:val="2C506C46"/>
    <w:rsid w:val="2C5801F0"/>
    <w:rsid w:val="2C581F9E"/>
    <w:rsid w:val="2C5D5D51"/>
    <w:rsid w:val="2C6F6165"/>
    <w:rsid w:val="2C860FAA"/>
    <w:rsid w:val="2C8903AA"/>
    <w:rsid w:val="2C8B0EFE"/>
    <w:rsid w:val="2C9A206F"/>
    <w:rsid w:val="2CA0486E"/>
    <w:rsid w:val="2CA43435"/>
    <w:rsid w:val="2CA46A1D"/>
    <w:rsid w:val="2CAD3C2C"/>
    <w:rsid w:val="2CBC077F"/>
    <w:rsid w:val="2CC325B8"/>
    <w:rsid w:val="2CC76232"/>
    <w:rsid w:val="2CCB2911"/>
    <w:rsid w:val="2CCD53D6"/>
    <w:rsid w:val="2CD820FE"/>
    <w:rsid w:val="2CD929F9"/>
    <w:rsid w:val="2CE46F77"/>
    <w:rsid w:val="2CE7482D"/>
    <w:rsid w:val="2CEA709A"/>
    <w:rsid w:val="2CF271A5"/>
    <w:rsid w:val="2CF5337D"/>
    <w:rsid w:val="2CFE48F4"/>
    <w:rsid w:val="2CFF6A31"/>
    <w:rsid w:val="2D0E6EFB"/>
    <w:rsid w:val="2D1068D6"/>
    <w:rsid w:val="2D117311"/>
    <w:rsid w:val="2D1E0A79"/>
    <w:rsid w:val="2D2514BE"/>
    <w:rsid w:val="2D2873DA"/>
    <w:rsid w:val="2D2D72E1"/>
    <w:rsid w:val="2D2E70D2"/>
    <w:rsid w:val="2D3133A6"/>
    <w:rsid w:val="2D364FBB"/>
    <w:rsid w:val="2D3927D7"/>
    <w:rsid w:val="2D395076"/>
    <w:rsid w:val="2D3D778B"/>
    <w:rsid w:val="2D3E6111"/>
    <w:rsid w:val="2D426A09"/>
    <w:rsid w:val="2D4D7629"/>
    <w:rsid w:val="2D501D8D"/>
    <w:rsid w:val="2D5233DA"/>
    <w:rsid w:val="2D606A7F"/>
    <w:rsid w:val="2D69305E"/>
    <w:rsid w:val="2D6A2228"/>
    <w:rsid w:val="2D6C5D01"/>
    <w:rsid w:val="2D762891"/>
    <w:rsid w:val="2D7A1A9E"/>
    <w:rsid w:val="2D7B2EBD"/>
    <w:rsid w:val="2D81074F"/>
    <w:rsid w:val="2D8400D7"/>
    <w:rsid w:val="2D851D9A"/>
    <w:rsid w:val="2D8C557A"/>
    <w:rsid w:val="2D8D7A26"/>
    <w:rsid w:val="2D960FD0"/>
    <w:rsid w:val="2D965BB7"/>
    <w:rsid w:val="2D9B7011"/>
    <w:rsid w:val="2D9D235F"/>
    <w:rsid w:val="2D9E3D73"/>
    <w:rsid w:val="2DA04A84"/>
    <w:rsid w:val="2DB16F20"/>
    <w:rsid w:val="2DB504EE"/>
    <w:rsid w:val="2DB674E1"/>
    <w:rsid w:val="2DBB27E5"/>
    <w:rsid w:val="2DC65C5D"/>
    <w:rsid w:val="2DDA215C"/>
    <w:rsid w:val="2DE07348"/>
    <w:rsid w:val="2DE62982"/>
    <w:rsid w:val="2DE643E9"/>
    <w:rsid w:val="2DEF06E0"/>
    <w:rsid w:val="2DF32344"/>
    <w:rsid w:val="2DF4654A"/>
    <w:rsid w:val="2DF47F4D"/>
    <w:rsid w:val="2DFC1570"/>
    <w:rsid w:val="2DFD6F0F"/>
    <w:rsid w:val="2E021854"/>
    <w:rsid w:val="2E057F04"/>
    <w:rsid w:val="2E0D592A"/>
    <w:rsid w:val="2E132621"/>
    <w:rsid w:val="2E151E3F"/>
    <w:rsid w:val="2E161F59"/>
    <w:rsid w:val="2E1B4E62"/>
    <w:rsid w:val="2E1B7727"/>
    <w:rsid w:val="2E254102"/>
    <w:rsid w:val="2E293ABE"/>
    <w:rsid w:val="2E2B796A"/>
    <w:rsid w:val="2E2B7DC3"/>
    <w:rsid w:val="2E2C476D"/>
    <w:rsid w:val="2E307A51"/>
    <w:rsid w:val="2E3305CD"/>
    <w:rsid w:val="2E3B7D7C"/>
    <w:rsid w:val="2E402CEA"/>
    <w:rsid w:val="2E461A7F"/>
    <w:rsid w:val="2E481E52"/>
    <w:rsid w:val="2E4E445D"/>
    <w:rsid w:val="2E514EF7"/>
    <w:rsid w:val="2E552C39"/>
    <w:rsid w:val="2E56497E"/>
    <w:rsid w:val="2E5A23A2"/>
    <w:rsid w:val="2E5A2C24"/>
    <w:rsid w:val="2E642E7C"/>
    <w:rsid w:val="2E725599"/>
    <w:rsid w:val="2E836346"/>
    <w:rsid w:val="2E856E72"/>
    <w:rsid w:val="2E876DD2"/>
    <w:rsid w:val="2E8D20CC"/>
    <w:rsid w:val="2E8F0C1E"/>
    <w:rsid w:val="2E9142C3"/>
    <w:rsid w:val="2E9848D4"/>
    <w:rsid w:val="2EA21BDF"/>
    <w:rsid w:val="2EB40279"/>
    <w:rsid w:val="2EB931C8"/>
    <w:rsid w:val="2EBD7F64"/>
    <w:rsid w:val="2ED37A54"/>
    <w:rsid w:val="2ED57C77"/>
    <w:rsid w:val="2EDC2A13"/>
    <w:rsid w:val="2EDD7505"/>
    <w:rsid w:val="2EDE0726"/>
    <w:rsid w:val="2EE53A9F"/>
    <w:rsid w:val="2EE937FA"/>
    <w:rsid w:val="2EE95130"/>
    <w:rsid w:val="2EEA15D4"/>
    <w:rsid w:val="2EF064BE"/>
    <w:rsid w:val="2EF273D6"/>
    <w:rsid w:val="2EF950C1"/>
    <w:rsid w:val="2F065CE2"/>
    <w:rsid w:val="2F06678E"/>
    <w:rsid w:val="2F0B071C"/>
    <w:rsid w:val="2F192F50"/>
    <w:rsid w:val="2F1B1C13"/>
    <w:rsid w:val="2F1C72B3"/>
    <w:rsid w:val="2F25485A"/>
    <w:rsid w:val="2F287054"/>
    <w:rsid w:val="2F2D14C0"/>
    <w:rsid w:val="2F3565C7"/>
    <w:rsid w:val="2F3B1E2F"/>
    <w:rsid w:val="2F3E191F"/>
    <w:rsid w:val="2F4A0F22"/>
    <w:rsid w:val="2F4C5E70"/>
    <w:rsid w:val="2F526CA4"/>
    <w:rsid w:val="2F55438A"/>
    <w:rsid w:val="2F656EAC"/>
    <w:rsid w:val="2F754C15"/>
    <w:rsid w:val="2F7B10A8"/>
    <w:rsid w:val="2F802287"/>
    <w:rsid w:val="2F831840"/>
    <w:rsid w:val="2F844F3D"/>
    <w:rsid w:val="2F994DA8"/>
    <w:rsid w:val="2FA254F9"/>
    <w:rsid w:val="2FA41046"/>
    <w:rsid w:val="2FA55278"/>
    <w:rsid w:val="2FA554FB"/>
    <w:rsid w:val="2FA86D99"/>
    <w:rsid w:val="2FB219C5"/>
    <w:rsid w:val="2FB26301"/>
    <w:rsid w:val="2FBA2DF3"/>
    <w:rsid w:val="2FBE00EF"/>
    <w:rsid w:val="2FBF0D63"/>
    <w:rsid w:val="2FC42A76"/>
    <w:rsid w:val="2FD74D6F"/>
    <w:rsid w:val="2FDF6A9F"/>
    <w:rsid w:val="2FE074EB"/>
    <w:rsid w:val="2FE37ADC"/>
    <w:rsid w:val="2FE60B2B"/>
    <w:rsid w:val="2FE7396B"/>
    <w:rsid w:val="2FEC21C6"/>
    <w:rsid w:val="2FF26DAD"/>
    <w:rsid w:val="2FF33A5F"/>
    <w:rsid w:val="2FF548BF"/>
    <w:rsid w:val="2FFA2E09"/>
    <w:rsid w:val="2FFD2195"/>
    <w:rsid w:val="30030473"/>
    <w:rsid w:val="30073A09"/>
    <w:rsid w:val="30087541"/>
    <w:rsid w:val="30087994"/>
    <w:rsid w:val="300C09A4"/>
    <w:rsid w:val="300D7D4A"/>
    <w:rsid w:val="301124FE"/>
    <w:rsid w:val="301362BF"/>
    <w:rsid w:val="30196CC1"/>
    <w:rsid w:val="301E2267"/>
    <w:rsid w:val="303F4207"/>
    <w:rsid w:val="3041030B"/>
    <w:rsid w:val="30477C59"/>
    <w:rsid w:val="304A6497"/>
    <w:rsid w:val="304D15B2"/>
    <w:rsid w:val="304E10FA"/>
    <w:rsid w:val="30555B90"/>
    <w:rsid w:val="30560ED4"/>
    <w:rsid w:val="30560FD6"/>
    <w:rsid w:val="30566F5E"/>
    <w:rsid w:val="305C4D3A"/>
    <w:rsid w:val="306C4F60"/>
    <w:rsid w:val="307331E6"/>
    <w:rsid w:val="30747320"/>
    <w:rsid w:val="307A0252"/>
    <w:rsid w:val="307A4A48"/>
    <w:rsid w:val="307D423C"/>
    <w:rsid w:val="30801AC4"/>
    <w:rsid w:val="308472F3"/>
    <w:rsid w:val="3085774C"/>
    <w:rsid w:val="30896D00"/>
    <w:rsid w:val="308F3262"/>
    <w:rsid w:val="30907A25"/>
    <w:rsid w:val="30967C0A"/>
    <w:rsid w:val="30A12213"/>
    <w:rsid w:val="30B26421"/>
    <w:rsid w:val="30B71C9C"/>
    <w:rsid w:val="30BB2AFC"/>
    <w:rsid w:val="30BB45F6"/>
    <w:rsid w:val="30C20F8E"/>
    <w:rsid w:val="30C51C65"/>
    <w:rsid w:val="30CA5B74"/>
    <w:rsid w:val="30CC2310"/>
    <w:rsid w:val="30CF739B"/>
    <w:rsid w:val="30D27F68"/>
    <w:rsid w:val="30D75B88"/>
    <w:rsid w:val="30DB2A7E"/>
    <w:rsid w:val="30E402A4"/>
    <w:rsid w:val="30EA37B4"/>
    <w:rsid w:val="30EB33E1"/>
    <w:rsid w:val="30FF7CF9"/>
    <w:rsid w:val="310224D9"/>
    <w:rsid w:val="3105052E"/>
    <w:rsid w:val="31083D14"/>
    <w:rsid w:val="310B1688"/>
    <w:rsid w:val="311022F8"/>
    <w:rsid w:val="3115483F"/>
    <w:rsid w:val="311A0C0B"/>
    <w:rsid w:val="311C09E2"/>
    <w:rsid w:val="311E335C"/>
    <w:rsid w:val="311F548E"/>
    <w:rsid w:val="31263949"/>
    <w:rsid w:val="312E5CA5"/>
    <w:rsid w:val="313269FE"/>
    <w:rsid w:val="313F2A48"/>
    <w:rsid w:val="3143651B"/>
    <w:rsid w:val="31442AF1"/>
    <w:rsid w:val="314A3338"/>
    <w:rsid w:val="314D5E4A"/>
    <w:rsid w:val="31601136"/>
    <w:rsid w:val="31604AE0"/>
    <w:rsid w:val="316358C8"/>
    <w:rsid w:val="316407DE"/>
    <w:rsid w:val="31672B0C"/>
    <w:rsid w:val="31727387"/>
    <w:rsid w:val="3173071A"/>
    <w:rsid w:val="3189561E"/>
    <w:rsid w:val="318F7BBF"/>
    <w:rsid w:val="3193654E"/>
    <w:rsid w:val="319578A7"/>
    <w:rsid w:val="319737F6"/>
    <w:rsid w:val="319A4022"/>
    <w:rsid w:val="31A20E23"/>
    <w:rsid w:val="31A35A6A"/>
    <w:rsid w:val="31A67308"/>
    <w:rsid w:val="31A71FE7"/>
    <w:rsid w:val="31AC6F2B"/>
    <w:rsid w:val="31B0610C"/>
    <w:rsid w:val="31B41A25"/>
    <w:rsid w:val="31B81679"/>
    <w:rsid w:val="31B867DA"/>
    <w:rsid w:val="31BA7B5B"/>
    <w:rsid w:val="31BB7C0A"/>
    <w:rsid w:val="31BC1E2C"/>
    <w:rsid w:val="31BF1C2F"/>
    <w:rsid w:val="31C12394"/>
    <w:rsid w:val="31C257A3"/>
    <w:rsid w:val="31C97D2B"/>
    <w:rsid w:val="31D31F9C"/>
    <w:rsid w:val="31D45D2E"/>
    <w:rsid w:val="31D54EF7"/>
    <w:rsid w:val="31D90B18"/>
    <w:rsid w:val="31DB4E51"/>
    <w:rsid w:val="31E61BB4"/>
    <w:rsid w:val="31E75151"/>
    <w:rsid w:val="31F462C5"/>
    <w:rsid w:val="31F6028F"/>
    <w:rsid w:val="31F6203D"/>
    <w:rsid w:val="31FE41DB"/>
    <w:rsid w:val="31FE5396"/>
    <w:rsid w:val="31FE7C49"/>
    <w:rsid w:val="320504D2"/>
    <w:rsid w:val="32056724"/>
    <w:rsid w:val="320C5C58"/>
    <w:rsid w:val="32100EDB"/>
    <w:rsid w:val="3217617A"/>
    <w:rsid w:val="321A7C4C"/>
    <w:rsid w:val="321B5F48"/>
    <w:rsid w:val="321F32DC"/>
    <w:rsid w:val="32211855"/>
    <w:rsid w:val="32230959"/>
    <w:rsid w:val="32231817"/>
    <w:rsid w:val="3239017C"/>
    <w:rsid w:val="323D2A7A"/>
    <w:rsid w:val="324463DD"/>
    <w:rsid w:val="325568AA"/>
    <w:rsid w:val="32582CF8"/>
    <w:rsid w:val="325F16C7"/>
    <w:rsid w:val="3277271E"/>
    <w:rsid w:val="3277369F"/>
    <w:rsid w:val="327A3C22"/>
    <w:rsid w:val="327C4FD4"/>
    <w:rsid w:val="327D275F"/>
    <w:rsid w:val="327D699A"/>
    <w:rsid w:val="327E43F2"/>
    <w:rsid w:val="328733C1"/>
    <w:rsid w:val="328B4E7C"/>
    <w:rsid w:val="328D66C2"/>
    <w:rsid w:val="328E2276"/>
    <w:rsid w:val="32951856"/>
    <w:rsid w:val="3296312C"/>
    <w:rsid w:val="3296737C"/>
    <w:rsid w:val="32A2630E"/>
    <w:rsid w:val="32A4694B"/>
    <w:rsid w:val="32A61CB5"/>
    <w:rsid w:val="32AF7620"/>
    <w:rsid w:val="32B06E1C"/>
    <w:rsid w:val="32B5223D"/>
    <w:rsid w:val="32BC694A"/>
    <w:rsid w:val="32C16F34"/>
    <w:rsid w:val="32C53DFD"/>
    <w:rsid w:val="32C849EE"/>
    <w:rsid w:val="32C91500"/>
    <w:rsid w:val="32CA03CC"/>
    <w:rsid w:val="32CE4225"/>
    <w:rsid w:val="32D25EDA"/>
    <w:rsid w:val="32D745CC"/>
    <w:rsid w:val="32D91CD1"/>
    <w:rsid w:val="32E26A66"/>
    <w:rsid w:val="32E50160"/>
    <w:rsid w:val="32EB26A2"/>
    <w:rsid w:val="32F47C21"/>
    <w:rsid w:val="32FA249B"/>
    <w:rsid w:val="32FB2C8F"/>
    <w:rsid w:val="33030975"/>
    <w:rsid w:val="330B644E"/>
    <w:rsid w:val="331166AE"/>
    <w:rsid w:val="33125DBA"/>
    <w:rsid w:val="331C5AD4"/>
    <w:rsid w:val="332D4F22"/>
    <w:rsid w:val="3335369A"/>
    <w:rsid w:val="33370AD2"/>
    <w:rsid w:val="33383C8F"/>
    <w:rsid w:val="333C277D"/>
    <w:rsid w:val="333F0E47"/>
    <w:rsid w:val="334175BB"/>
    <w:rsid w:val="33447C07"/>
    <w:rsid w:val="335137B3"/>
    <w:rsid w:val="335214F5"/>
    <w:rsid w:val="33523E52"/>
    <w:rsid w:val="33525999"/>
    <w:rsid w:val="33576B0C"/>
    <w:rsid w:val="335C6818"/>
    <w:rsid w:val="335C79B2"/>
    <w:rsid w:val="33660FEB"/>
    <w:rsid w:val="336F02F9"/>
    <w:rsid w:val="33752745"/>
    <w:rsid w:val="33775400"/>
    <w:rsid w:val="33783E67"/>
    <w:rsid w:val="3381002D"/>
    <w:rsid w:val="33817268"/>
    <w:rsid w:val="338437F6"/>
    <w:rsid w:val="33845BB1"/>
    <w:rsid w:val="33891E3E"/>
    <w:rsid w:val="338A688B"/>
    <w:rsid w:val="3392223A"/>
    <w:rsid w:val="33925D96"/>
    <w:rsid w:val="339A2E9C"/>
    <w:rsid w:val="339C774A"/>
    <w:rsid w:val="33A67A93"/>
    <w:rsid w:val="33AC29F8"/>
    <w:rsid w:val="33B32EF5"/>
    <w:rsid w:val="33B73531"/>
    <w:rsid w:val="33B757FC"/>
    <w:rsid w:val="33BB4608"/>
    <w:rsid w:val="33BF1F70"/>
    <w:rsid w:val="33CA60B1"/>
    <w:rsid w:val="33CE32A4"/>
    <w:rsid w:val="33E01235"/>
    <w:rsid w:val="33E35653"/>
    <w:rsid w:val="33E41DC1"/>
    <w:rsid w:val="33F120DC"/>
    <w:rsid w:val="33FD3130"/>
    <w:rsid w:val="33FD3B57"/>
    <w:rsid w:val="34015674"/>
    <w:rsid w:val="34081549"/>
    <w:rsid w:val="340824FC"/>
    <w:rsid w:val="34120C85"/>
    <w:rsid w:val="341A2801"/>
    <w:rsid w:val="342403C0"/>
    <w:rsid w:val="342A06C4"/>
    <w:rsid w:val="34383FA7"/>
    <w:rsid w:val="343B6477"/>
    <w:rsid w:val="343F0DEA"/>
    <w:rsid w:val="34406C87"/>
    <w:rsid w:val="344336C6"/>
    <w:rsid w:val="34452887"/>
    <w:rsid w:val="344A48C2"/>
    <w:rsid w:val="34563267"/>
    <w:rsid w:val="345D2848"/>
    <w:rsid w:val="345E559A"/>
    <w:rsid w:val="346534AA"/>
    <w:rsid w:val="346644D8"/>
    <w:rsid w:val="34684D49"/>
    <w:rsid w:val="346A0AC1"/>
    <w:rsid w:val="346E4E8F"/>
    <w:rsid w:val="347100A1"/>
    <w:rsid w:val="34733E19"/>
    <w:rsid w:val="34811386"/>
    <w:rsid w:val="34824BD2"/>
    <w:rsid w:val="34833930"/>
    <w:rsid w:val="34846FB6"/>
    <w:rsid w:val="348C0A37"/>
    <w:rsid w:val="348F0527"/>
    <w:rsid w:val="3492236C"/>
    <w:rsid w:val="349A75F8"/>
    <w:rsid w:val="34A70F86"/>
    <w:rsid w:val="34A7237F"/>
    <w:rsid w:val="34B65F84"/>
    <w:rsid w:val="34B87A7E"/>
    <w:rsid w:val="34C24459"/>
    <w:rsid w:val="34C3707B"/>
    <w:rsid w:val="34CB3356"/>
    <w:rsid w:val="34CE72A2"/>
    <w:rsid w:val="34D67E92"/>
    <w:rsid w:val="34D8334B"/>
    <w:rsid w:val="34D84DA0"/>
    <w:rsid w:val="34E86F5F"/>
    <w:rsid w:val="34EB3E1C"/>
    <w:rsid w:val="34F07218"/>
    <w:rsid w:val="34F82570"/>
    <w:rsid w:val="34F8476F"/>
    <w:rsid w:val="35075781"/>
    <w:rsid w:val="35093D63"/>
    <w:rsid w:val="350D601C"/>
    <w:rsid w:val="35123632"/>
    <w:rsid w:val="351C1C63"/>
    <w:rsid w:val="351D5249"/>
    <w:rsid w:val="35284AFC"/>
    <w:rsid w:val="3529051C"/>
    <w:rsid w:val="352B46F4"/>
    <w:rsid w:val="35304680"/>
    <w:rsid w:val="35370A08"/>
    <w:rsid w:val="353D7F83"/>
    <w:rsid w:val="35404F5A"/>
    <w:rsid w:val="35414BC8"/>
    <w:rsid w:val="35465138"/>
    <w:rsid w:val="35483250"/>
    <w:rsid w:val="355157DD"/>
    <w:rsid w:val="3551651F"/>
    <w:rsid w:val="355359F9"/>
    <w:rsid w:val="355377A7"/>
    <w:rsid w:val="355552CD"/>
    <w:rsid w:val="35575782"/>
    <w:rsid w:val="355D31CB"/>
    <w:rsid w:val="35641C4D"/>
    <w:rsid w:val="35672BC1"/>
    <w:rsid w:val="356B5E37"/>
    <w:rsid w:val="356D1C71"/>
    <w:rsid w:val="35726A4B"/>
    <w:rsid w:val="35845BB2"/>
    <w:rsid w:val="35892CB9"/>
    <w:rsid w:val="358A08A4"/>
    <w:rsid w:val="358A1B36"/>
    <w:rsid w:val="35924A39"/>
    <w:rsid w:val="359279C8"/>
    <w:rsid w:val="359A7E3B"/>
    <w:rsid w:val="359D0A22"/>
    <w:rsid w:val="359D6079"/>
    <w:rsid w:val="359E6C74"/>
    <w:rsid w:val="35A11196"/>
    <w:rsid w:val="35B6520A"/>
    <w:rsid w:val="35B653DB"/>
    <w:rsid w:val="35B67A20"/>
    <w:rsid w:val="35B753AC"/>
    <w:rsid w:val="35B815BB"/>
    <w:rsid w:val="35BB0E36"/>
    <w:rsid w:val="35BF47A8"/>
    <w:rsid w:val="35CB3272"/>
    <w:rsid w:val="35D63513"/>
    <w:rsid w:val="35DE3514"/>
    <w:rsid w:val="35E14DB3"/>
    <w:rsid w:val="35E24015"/>
    <w:rsid w:val="35E92AEB"/>
    <w:rsid w:val="35F70D5C"/>
    <w:rsid w:val="35F76384"/>
    <w:rsid w:val="35FA37AB"/>
    <w:rsid w:val="35FB40C6"/>
    <w:rsid w:val="35FD0786"/>
    <w:rsid w:val="35FE3BB6"/>
    <w:rsid w:val="3601056A"/>
    <w:rsid w:val="3601366F"/>
    <w:rsid w:val="36014282"/>
    <w:rsid w:val="360607D9"/>
    <w:rsid w:val="36147966"/>
    <w:rsid w:val="36190C5C"/>
    <w:rsid w:val="362271FA"/>
    <w:rsid w:val="362A675A"/>
    <w:rsid w:val="362F1FC2"/>
    <w:rsid w:val="362F5D6F"/>
    <w:rsid w:val="363B3095"/>
    <w:rsid w:val="363D616D"/>
    <w:rsid w:val="36407D2B"/>
    <w:rsid w:val="364C2B74"/>
    <w:rsid w:val="364C5A56"/>
    <w:rsid w:val="365B2D75"/>
    <w:rsid w:val="365D064F"/>
    <w:rsid w:val="36603F29"/>
    <w:rsid w:val="366A72D8"/>
    <w:rsid w:val="366E78C2"/>
    <w:rsid w:val="366F616A"/>
    <w:rsid w:val="36723C5D"/>
    <w:rsid w:val="367515AA"/>
    <w:rsid w:val="367938FC"/>
    <w:rsid w:val="367A1BA6"/>
    <w:rsid w:val="367B5887"/>
    <w:rsid w:val="3680580C"/>
    <w:rsid w:val="36851E25"/>
    <w:rsid w:val="36951659"/>
    <w:rsid w:val="369B7657"/>
    <w:rsid w:val="369E2CA4"/>
    <w:rsid w:val="36A04C6E"/>
    <w:rsid w:val="36A91473"/>
    <w:rsid w:val="36B01289"/>
    <w:rsid w:val="36B9370E"/>
    <w:rsid w:val="36C72C95"/>
    <w:rsid w:val="36CB2139"/>
    <w:rsid w:val="36CC0EFA"/>
    <w:rsid w:val="36D861B6"/>
    <w:rsid w:val="36DA0180"/>
    <w:rsid w:val="36E36908"/>
    <w:rsid w:val="36E56469"/>
    <w:rsid w:val="36EE7787"/>
    <w:rsid w:val="36F31241"/>
    <w:rsid w:val="36F32FEF"/>
    <w:rsid w:val="36F56C63"/>
    <w:rsid w:val="36FC3260"/>
    <w:rsid w:val="370211A3"/>
    <w:rsid w:val="37040D59"/>
    <w:rsid w:val="37061F98"/>
    <w:rsid w:val="37125005"/>
    <w:rsid w:val="37144D14"/>
    <w:rsid w:val="3719601A"/>
    <w:rsid w:val="372068AC"/>
    <w:rsid w:val="37240668"/>
    <w:rsid w:val="372D427E"/>
    <w:rsid w:val="37313B18"/>
    <w:rsid w:val="373152BB"/>
    <w:rsid w:val="37332815"/>
    <w:rsid w:val="3734059B"/>
    <w:rsid w:val="374B4187"/>
    <w:rsid w:val="374C0952"/>
    <w:rsid w:val="37537F32"/>
    <w:rsid w:val="37555A58"/>
    <w:rsid w:val="375E1622"/>
    <w:rsid w:val="37665080"/>
    <w:rsid w:val="37667C65"/>
    <w:rsid w:val="378803FD"/>
    <w:rsid w:val="378A38CA"/>
    <w:rsid w:val="37937C15"/>
    <w:rsid w:val="3794631E"/>
    <w:rsid w:val="379A0692"/>
    <w:rsid w:val="379A5CEB"/>
    <w:rsid w:val="37A442EA"/>
    <w:rsid w:val="37B117D8"/>
    <w:rsid w:val="37B1317D"/>
    <w:rsid w:val="37B45D63"/>
    <w:rsid w:val="37B61FBB"/>
    <w:rsid w:val="37BE35FD"/>
    <w:rsid w:val="37BF2ACE"/>
    <w:rsid w:val="37CD33F9"/>
    <w:rsid w:val="37CE4033"/>
    <w:rsid w:val="37D20E57"/>
    <w:rsid w:val="37E172EC"/>
    <w:rsid w:val="37E37D94"/>
    <w:rsid w:val="37F11C3A"/>
    <w:rsid w:val="37F54B45"/>
    <w:rsid w:val="37F74639"/>
    <w:rsid w:val="380A0786"/>
    <w:rsid w:val="380A264F"/>
    <w:rsid w:val="38122E1D"/>
    <w:rsid w:val="381800EE"/>
    <w:rsid w:val="381A6B45"/>
    <w:rsid w:val="38296DA3"/>
    <w:rsid w:val="38390187"/>
    <w:rsid w:val="383D7C4C"/>
    <w:rsid w:val="383E78A0"/>
    <w:rsid w:val="384018DF"/>
    <w:rsid w:val="3848630F"/>
    <w:rsid w:val="384C6E5B"/>
    <w:rsid w:val="384D3BA4"/>
    <w:rsid w:val="385375DF"/>
    <w:rsid w:val="38594445"/>
    <w:rsid w:val="38595064"/>
    <w:rsid w:val="385A07E5"/>
    <w:rsid w:val="385B02F2"/>
    <w:rsid w:val="3867667F"/>
    <w:rsid w:val="386C2FE3"/>
    <w:rsid w:val="387716E2"/>
    <w:rsid w:val="38776900"/>
    <w:rsid w:val="38783A4D"/>
    <w:rsid w:val="3887653F"/>
    <w:rsid w:val="388A1731"/>
    <w:rsid w:val="388C4906"/>
    <w:rsid w:val="388C7CC2"/>
    <w:rsid w:val="388F6D48"/>
    <w:rsid w:val="3894610C"/>
    <w:rsid w:val="389600D6"/>
    <w:rsid w:val="389A768B"/>
    <w:rsid w:val="389E008F"/>
    <w:rsid w:val="389F171F"/>
    <w:rsid w:val="38A50319"/>
    <w:rsid w:val="38A8296F"/>
    <w:rsid w:val="38A94C99"/>
    <w:rsid w:val="38B30DCB"/>
    <w:rsid w:val="38B36EDA"/>
    <w:rsid w:val="38C22C79"/>
    <w:rsid w:val="38C23AE1"/>
    <w:rsid w:val="38D6246F"/>
    <w:rsid w:val="38D767B8"/>
    <w:rsid w:val="38EA70B9"/>
    <w:rsid w:val="38F00189"/>
    <w:rsid w:val="38F02197"/>
    <w:rsid w:val="38F31085"/>
    <w:rsid w:val="38F512A1"/>
    <w:rsid w:val="38F56CD1"/>
    <w:rsid w:val="38F670AA"/>
    <w:rsid w:val="38F75DA1"/>
    <w:rsid w:val="38FB3A07"/>
    <w:rsid w:val="390738EA"/>
    <w:rsid w:val="390A3CBC"/>
    <w:rsid w:val="391536F1"/>
    <w:rsid w:val="39177F01"/>
    <w:rsid w:val="39202A26"/>
    <w:rsid w:val="392F0891"/>
    <w:rsid w:val="39334C6D"/>
    <w:rsid w:val="393F2828"/>
    <w:rsid w:val="39477622"/>
    <w:rsid w:val="39494829"/>
    <w:rsid w:val="394E6C03"/>
    <w:rsid w:val="39564F30"/>
    <w:rsid w:val="395B383D"/>
    <w:rsid w:val="395D7AF6"/>
    <w:rsid w:val="39612290"/>
    <w:rsid w:val="396B5C66"/>
    <w:rsid w:val="396B77E3"/>
    <w:rsid w:val="396D20AF"/>
    <w:rsid w:val="39711E73"/>
    <w:rsid w:val="397505EE"/>
    <w:rsid w:val="39761BE7"/>
    <w:rsid w:val="39824642"/>
    <w:rsid w:val="39856390"/>
    <w:rsid w:val="39881992"/>
    <w:rsid w:val="398D7264"/>
    <w:rsid w:val="3995038E"/>
    <w:rsid w:val="399603D3"/>
    <w:rsid w:val="399E0063"/>
    <w:rsid w:val="39A3530D"/>
    <w:rsid w:val="39A97991"/>
    <w:rsid w:val="39AC56D7"/>
    <w:rsid w:val="39B27192"/>
    <w:rsid w:val="39B60B61"/>
    <w:rsid w:val="39BD78E5"/>
    <w:rsid w:val="39C84201"/>
    <w:rsid w:val="39C90037"/>
    <w:rsid w:val="39CB3DB0"/>
    <w:rsid w:val="39D07618"/>
    <w:rsid w:val="39D100D0"/>
    <w:rsid w:val="39D2303C"/>
    <w:rsid w:val="39D42CE7"/>
    <w:rsid w:val="39D4539A"/>
    <w:rsid w:val="39DD3AE3"/>
    <w:rsid w:val="39DE1D35"/>
    <w:rsid w:val="39E82BB3"/>
    <w:rsid w:val="39EB26A4"/>
    <w:rsid w:val="39F00926"/>
    <w:rsid w:val="39FE4ED9"/>
    <w:rsid w:val="3A006552"/>
    <w:rsid w:val="3A100AFC"/>
    <w:rsid w:val="3A122A6A"/>
    <w:rsid w:val="3A1A268F"/>
    <w:rsid w:val="3A1B73AC"/>
    <w:rsid w:val="3A1E65D5"/>
    <w:rsid w:val="3A225344"/>
    <w:rsid w:val="3A32580B"/>
    <w:rsid w:val="3A3B7187"/>
    <w:rsid w:val="3A3C70DA"/>
    <w:rsid w:val="3A445152"/>
    <w:rsid w:val="3A460281"/>
    <w:rsid w:val="3A4E7A36"/>
    <w:rsid w:val="3A5308B9"/>
    <w:rsid w:val="3A6078CE"/>
    <w:rsid w:val="3A617ED5"/>
    <w:rsid w:val="3A6D643D"/>
    <w:rsid w:val="3A700DC6"/>
    <w:rsid w:val="3A742699"/>
    <w:rsid w:val="3A7A7584"/>
    <w:rsid w:val="3A7D5A71"/>
    <w:rsid w:val="3A7D77A0"/>
    <w:rsid w:val="3A7F3A1E"/>
    <w:rsid w:val="3A8012DC"/>
    <w:rsid w:val="3A82338F"/>
    <w:rsid w:val="3A87225C"/>
    <w:rsid w:val="3A881CA1"/>
    <w:rsid w:val="3A886145"/>
    <w:rsid w:val="3A8E5D10"/>
    <w:rsid w:val="3A9B19D4"/>
    <w:rsid w:val="3AA05F85"/>
    <w:rsid w:val="3AA20FB4"/>
    <w:rsid w:val="3AA63444"/>
    <w:rsid w:val="3AA840F1"/>
    <w:rsid w:val="3AB91397"/>
    <w:rsid w:val="3ABB568A"/>
    <w:rsid w:val="3ABF235F"/>
    <w:rsid w:val="3AC214F7"/>
    <w:rsid w:val="3AC30EEC"/>
    <w:rsid w:val="3AC3671E"/>
    <w:rsid w:val="3AC3717D"/>
    <w:rsid w:val="3AC52EF5"/>
    <w:rsid w:val="3AC95FA8"/>
    <w:rsid w:val="3ACF78CF"/>
    <w:rsid w:val="3AD153F6"/>
    <w:rsid w:val="3AD5061C"/>
    <w:rsid w:val="3ADE5CEC"/>
    <w:rsid w:val="3AE11A4E"/>
    <w:rsid w:val="3AF15A98"/>
    <w:rsid w:val="3AF64E5C"/>
    <w:rsid w:val="3AF759E3"/>
    <w:rsid w:val="3B0752BB"/>
    <w:rsid w:val="3B0C27E0"/>
    <w:rsid w:val="3B0F4170"/>
    <w:rsid w:val="3B10495E"/>
    <w:rsid w:val="3B2148DA"/>
    <w:rsid w:val="3B223EA3"/>
    <w:rsid w:val="3B2371FA"/>
    <w:rsid w:val="3B256D14"/>
    <w:rsid w:val="3B2A13FF"/>
    <w:rsid w:val="3B2A4FB6"/>
    <w:rsid w:val="3B301742"/>
    <w:rsid w:val="3B31640C"/>
    <w:rsid w:val="3B3A2E3D"/>
    <w:rsid w:val="3B3A431D"/>
    <w:rsid w:val="3B4022B7"/>
    <w:rsid w:val="3B47390A"/>
    <w:rsid w:val="3B4937D1"/>
    <w:rsid w:val="3B4B6916"/>
    <w:rsid w:val="3B4D2EE2"/>
    <w:rsid w:val="3B4E41A0"/>
    <w:rsid w:val="3B537901"/>
    <w:rsid w:val="3B586A99"/>
    <w:rsid w:val="3B5A13DA"/>
    <w:rsid w:val="3B750477"/>
    <w:rsid w:val="3B7523A6"/>
    <w:rsid w:val="3B774511"/>
    <w:rsid w:val="3B7B52E1"/>
    <w:rsid w:val="3B8412CC"/>
    <w:rsid w:val="3B8C756F"/>
    <w:rsid w:val="3B8E0FB2"/>
    <w:rsid w:val="3B8F4DC4"/>
    <w:rsid w:val="3B9308FD"/>
    <w:rsid w:val="3B932D9C"/>
    <w:rsid w:val="3B974912"/>
    <w:rsid w:val="3B9F1EDC"/>
    <w:rsid w:val="3BA8115D"/>
    <w:rsid w:val="3BB5491A"/>
    <w:rsid w:val="3BB67E4F"/>
    <w:rsid w:val="3BB80364"/>
    <w:rsid w:val="3BBB7E54"/>
    <w:rsid w:val="3BBC1E3F"/>
    <w:rsid w:val="3BBF5B96"/>
    <w:rsid w:val="3BC705CC"/>
    <w:rsid w:val="3BCA261C"/>
    <w:rsid w:val="3BD01B51"/>
    <w:rsid w:val="3BD26834"/>
    <w:rsid w:val="3BD31B77"/>
    <w:rsid w:val="3BD614A0"/>
    <w:rsid w:val="3BE253E0"/>
    <w:rsid w:val="3BE458BB"/>
    <w:rsid w:val="3BE66FA4"/>
    <w:rsid w:val="3BE77B7A"/>
    <w:rsid w:val="3BE8197F"/>
    <w:rsid w:val="3BF22098"/>
    <w:rsid w:val="3BF42D14"/>
    <w:rsid w:val="3C057030"/>
    <w:rsid w:val="3C0757E3"/>
    <w:rsid w:val="3C0C1780"/>
    <w:rsid w:val="3C0F15E4"/>
    <w:rsid w:val="3C19288C"/>
    <w:rsid w:val="3C1A7270"/>
    <w:rsid w:val="3C1B6C33"/>
    <w:rsid w:val="3C321FC3"/>
    <w:rsid w:val="3C3C194D"/>
    <w:rsid w:val="3C3F4DB4"/>
    <w:rsid w:val="3C4017A7"/>
    <w:rsid w:val="3C441D02"/>
    <w:rsid w:val="3C463BA4"/>
    <w:rsid w:val="3C474E66"/>
    <w:rsid w:val="3C47738E"/>
    <w:rsid w:val="3C4C0535"/>
    <w:rsid w:val="3C5070D4"/>
    <w:rsid w:val="3C56614E"/>
    <w:rsid w:val="3C5C5A8B"/>
    <w:rsid w:val="3C5E6899"/>
    <w:rsid w:val="3C634773"/>
    <w:rsid w:val="3C7454B8"/>
    <w:rsid w:val="3C764B1D"/>
    <w:rsid w:val="3C767358"/>
    <w:rsid w:val="3C767618"/>
    <w:rsid w:val="3C7C5835"/>
    <w:rsid w:val="3C7C5FE2"/>
    <w:rsid w:val="3C86132C"/>
    <w:rsid w:val="3C886931"/>
    <w:rsid w:val="3C8B39EE"/>
    <w:rsid w:val="3C925059"/>
    <w:rsid w:val="3C9266AD"/>
    <w:rsid w:val="3C92687C"/>
    <w:rsid w:val="3C9B5C32"/>
    <w:rsid w:val="3C9E4263"/>
    <w:rsid w:val="3CA30328"/>
    <w:rsid w:val="3CA806D7"/>
    <w:rsid w:val="3CAC2C8B"/>
    <w:rsid w:val="3CAD03BB"/>
    <w:rsid w:val="3CB1218A"/>
    <w:rsid w:val="3CB23005"/>
    <w:rsid w:val="3CB37A06"/>
    <w:rsid w:val="3CB96102"/>
    <w:rsid w:val="3CBA43FC"/>
    <w:rsid w:val="3CBA7213"/>
    <w:rsid w:val="3CBC3636"/>
    <w:rsid w:val="3CBD4815"/>
    <w:rsid w:val="3CBE2CA9"/>
    <w:rsid w:val="3CC03974"/>
    <w:rsid w:val="3CC16867"/>
    <w:rsid w:val="3CCE5FE8"/>
    <w:rsid w:val="3CDB63E1"/>
    <w:rsid w:val="3CDC6426"/>
    <w:rsid w:val="3CE00868"/>
    <w:rsid w:val="3CE11114"/>
    <w:rsid w:val="3CE21B3C"/>
    <w:rsid w:val="3CE77C76"/>
    <w:rsid w:val="3CE80C6A"/>
    <w:rsid w:val="3CED04E1"/>
    <w:rsid w:val="3CF25D94"/>
    <w:rsid w:val="3CF76797"/>
    <w:rsid w:val="3CF8135F"/>
    <w:rsid w:val="3D0B6E64"/>
    <w:rsid w:val="3D155987"/>
    <w:rsid w:val="3D1E1909"/>
    <w:rsid w:val="3D227BC2"/>
    <w:rsid w:val="3D235CB1"/>
    <w:rsid w:val="3D23732D"/>
    <w:rsid w:val="3D314871"/>
    <w:rsid w:val="3D361FC8"/>
    <w:rsid w:val="3D36750A"/>
    <w:rsid w:val="3D37130B"/>
    <w:rsid w:val="3D531AB5"/>
    <w:rsid w:val="3D573AAE"/>
    <w:rsid w:val="3D581DFE"/>
    <w:rsid w:val="3D5C3B63"/>
    <w:rsid w:val="3D630803"/>
    <w:rsid w:val="3D6437E1"/>
    <w:rsid w:val="3D6562C9"/>
    <w:rsid w:val="3D6663BC"/>
    <w:rsid w:val="3D6739D2"/>
    <w:rsid w:val="3D6D1400"/>
    <w:rsid w:val="3D77013B"/>
    <w:rsid w:val="3D86135D"/>
    <w:rsid w:val="3D885D7E"/>
    <w:rsid w:val="3D891FEB"/>
    <w:rsid w:val="3D894A1C"/>
    <w:rsid w:val="3D8A3BC0"/>
    <w:rsid w:val="3D8F52FC"/>
    <w:rsid w:val="3DA75AC4"/>
    <w:rsid w:val="3DAE23B6"/>
    <w:rsid w:val="3DBC43B2"/>
    <w:rsid w:val="3DC456E6"/>
    <w:rsid w:val="3DCC00F6"/>
    <w:rsid w:val="3DDB1F8C"/>
    <w:rsid w:val="3DDC6AF7"/>
    <w:rsid w:val="3DE70243"/>
    <w:rsid w:val="3DE73F01"/>
    <w:rsid w:val="3DEE2762"/>
    <w:rsid w:val="3DEE38D9"/>
    <w:rsid w:val="3DF20CB5"/>
    <w:rsid w:val="3DF325B6"/>
    <w:rsid w:val="3DF37D79"/>
    <w:rsid w:val="3DFC4E7F"/>
    <w:rsid w:val="3DFC50D8"/>
    <w:rsid w:val="3DFF10F6"/>
    <w:rsid w:val="3DFF3AB5"/>
    <w:rsid w:val="3E045AE2"/>
    <w:rsid w:val="3E060061"/>
    <w:rsid w:val="3E0658F8"/>
    <w:rsid w:val="3E0C2BE9"/>
    <w:rsid w:val="3E0F73EF"/>
    <w:rsid w:val="3E1026D9"/>
    <w:rsid w:val="3E156929"/>
    <w:rsid w:val="3E18158D"/>
    <w:rsid w:val="3E1A323A"/>
    <w:rsid w:val="3E2A0315"/>
    <w:rsid w:val="3E2C5FFE"/>
    <w:rsid w:val="3E304B29"/>
    <w:rsid w:val="3E337968"/>
    <w:rsid w:val="3E3D7ECF"/>
    <w:rsid w:val="3E4634F9"/>
    <w:rsid w:val="3E4C3269"/>
    <w:rsid w:val="3E4D56DB"/>
    <w:rsid w:val="3E5352E3"/>
    <w:rsid w:val="3E5C1861"/>
    <w:rsid w:val="3E5F1E94"/>
    <w:rsid w:val="3E5F71BC"/>
    <w:rsid w:val="3E622809"/>
    <w:rsid w:val="3E661243"/>
    <w:rsid w:val="3E691DE9"/>
    <w:rsid w:val="3E714E1C"/>
    <w:rsid w:val="3E7212ED"/>
    <w:rsid w:val="3E772758"/>
    <w:rsid w:val="3E895FE7"/>
    <w:rsid w:val="3E8B6203"/>
    <w:rsid w:val="3E8F30B5"/>
    <w:rsid w:val="3E9977AD"/>
    <w:rsid w:val="3E9E1A93"/>
    <w:rsid w:val="3EAB7EAD"/>
    <w:rsid w:val="3EB86D71"/>
    <w:rsid w:val="3EBA619F"/>
    <w:rsid w:val="3EBB43E8"/>
    <w:rsid w:val="3EBC016B"/>
    <w:rsid w:val="3EBD0C5E"/>
    <w:rsid w:val="3EBD4B4D"/>
    <w:rsid w:val="3ECD4126"/>
    <w:rsid w:val="3ECD4B2F"/>
    <w:rsid w:val="3ED25BE0"/>
    <w:rsid w:val="3ED81F6F"/>
    <w:rsid w:val="3EDC080D"/>
    <w:rsid w:val="3EE50A86"/>
    <w:rsid w:val="3EE772F3"/>
    <w:rsid w:val="3EEA3997"/>
    <w:rsid w:val="3EF840CF"/>
    <w:rsid w:val="3EFC5866"/>
    <w:rsid w:val="3EFD4748"/>
    <w:rsid w:val="3EFE0737"/>
    <w:rsid w:val="3EFF60F3"/>
    <w:rsid w:val="3F012456"/>
    <w:rsid w:val="3F022944"/>
    <w:rsid w:val="3F080BC5"/>
    <w:rsid w:val="3F0A7BA0"/>
    <w:rsid w:val="3F0B3854"/>
    <w:rsid w:val="3F0C7B15"/>
    <w:rsid w:val="3F0F2990"/>
    <w:rsid w:val="3F116B6E"/>
    <w:rsid w:val="3F125943"/>
    <w:rsid w:val="3F30187A"/>
    <w:rsid w:val="3F3E6DD2"/>
    <w:rsid w:val="3F420918"/>
    <w:rsid w:val="3F482BD1"/>
    <w:rsid w:val="3F4B701E"/>
    <w:rsid w:val="3F4F7231"/>
    <w:rsid w:val="3F5E4773"/>
    <w:rsid w:val="3F5F6316"/>
    <w:rsid w:val="3F652AD4"/>
    <w:rsid w:val="3F691733"/>
    <w:rsid w:val="3F744EE9"/>
    <w:rsid w:val="3F7647BE"/>
    <w:rsid w:val="3F7D2FB5"/>
    <w:rsid w:val="3F817D6A"/>
    <w:rsid w:val="3F84750C"/>
    <w:rsid w:val="3F88684E"/>
    <w:rsid w:val="3F955530"/>
    <w:rsid w:val="3F982986"/>
    <w:rsid w:val="3F9D7F9C"/>
    <w:rsid w:val="3F9E3DB3"/>
    <w:rsid w:val="3FAF4912"/>
    <w:rsid w:val="3FB43D0E"/>
    <w:rsid w:val="3FB66F63"/>
    <w:rsid w:val="3FB672B0"/>
    <w:rsid w:val="3FB9677F"/>
    <w:rsid w:val="3FBC7FD8"/>
    <w:rsid w:val="3FC76427"/>
    <w:rsid w:val="3FD14F9A"/>
    <w:rsid w:val="3FD43EF0"/>
    <w:rsid w:val="3FD92723"/>
    <w:rsid w:val="3FDD382D"/>
    <w:rsid w:val="3FF12A08"/>
    <w:rsid w:val="3FF35E0E"/>
    <w:rsid w:val="3FF43934"/>
    <w:rsid w:val="3FFD6147"/>
    <w:rsid w:val="3FFF347E"/>
    <w:rsid w:val="40013BD9"/>
    <w:rsid w:val="40014803"/>
    <w:rsid w:val="400353AF"/>
    <w:rsid w:val="400D3374"/>
    <w:rsid w:val="400D69CF"/>
    <w:rsid w:val="400F3069"/>
    <w:rsid w:val="40235CA2"/>
    <w:rsid w:val="4029353B"/>
    <w:rsid w:val="402C1751"/>
    <w:rsid w:val="40316936"/>
    <w:rsid w:val="40354679"/>
    <w:rsid w:val="403B5D29"/>
    <w:rsid w:val="405439D7"/>
    <w:rsid w:val="4057639D"/>
    <w:rsid w:val="4058162F"/>
    <w:rsid w:val="406428A4"/>
    <w:rsid w:val="40687A87"/>
    <w:rsid w:val="406A72FF"/>
    <w:rsid w:val="407024AC"/>
    <w:rsid w:val="407336C7"/>
    <w:rsid w:val="40784565"/>
    <w:rsid w:val="407C559D"/>
    <w:rsid w:val="40876DA4"/>
    <w:rsid w:val="40960CFD"/>
    <w:rsid w:val="409A44DC"/>
    <w:rsid w:val="409F5C80"/>
    <w:rsid w:val="40A11BDC"/>
    <w:rsid w:val="40AA4AF3"/>
    <w:rsid w:val="40AE6587"/>
    <w:rsid w:val="40AF2D44"/>
    <w:rsid w:val="40B01F51"/>
    <w:rsid w:val="40B25CC9"/>
    <w:rsid w:val="40B437EF"/>
    <w:rsid w:val="40CC3AF6"/>
    <w:rsid w:val="40CD787E"/>
    <w:rsid w:val="40D419B4"/>
    <w:rsid w:val="40D67DD7"/>
    <w:rsid w:val="40D93256"/>
    <w:rsid w:val="40DB4CAC"/>
    <w:rsid w:val="40E1100B"/>
    <w:rsid w:val="40E33A83"/>
    <w:rsid w:val="40E57E4D"/>
    <w:rsid w:val="40EA5463"/>
    <w:rsid w:val="40EA7211"/>
    <w:rsid w:val="40ED6437"/>
    <w:rsid w:val="40F92D5C"/>
    <w:rsid w:val="40F95B78"/>
    <w:rsid w:val="41000A49"/>
    <w:rsid w:val="4105077F"/>
    <w:rsid w:val="41055DF9"/>
    <w:rsid w:val="410D23C6"/>
    <w:rsid w:val="410F0555"/>
    <w:rsid w:val="41100E9F"/>
    <w:rsid w:val="41110C42"/>
    <w:rsid w:val="411E335F"/>
    <w:rsid w:val="41203D8E"/>
    <w:rsid w:val="41250249"/>
    <w:rsid w:val="41281AE7"/>
    <w:rsid w:val="4135617F"/>
    <w:rsid w:val="41392BC6"/>
    <w:rsid w:val="413B24B7"/>
    <w:rsid w:val="41420656"/>
    <w:rsid w:val="41485AB3"/>
    <w:rsid w:val="414F4CC6"/>
    <w:rsid w:val="4152722B"/>
    <w:rsid w:val="4153106D"/>
    <w:rsid w:val="415616CC"/>
    <w:rsid w:val="41584164"/>
    <w:rsid w:val="41635215"/>
    <w:rsid w:val="4168559A"/>
    <w:rsid w:val="41811912"/>
    <w:rsid w:val="41821D4C"/>
    <w:rsid w:val="41842808"/>
    <w:rsid w:val="41843914"/>
    <w:rsid w:val="41872CB2"/>
    <w:rsid w:val="4189357C"/>
    <w:rsid w:val="418946B1"/>
    <w:rsid w:val="41894C7C"/>
    <w:rsid w:val="418C6142"/>
    <w:rsid w:val="41915007"/>
    <w:rsid w:val="419278A7"/>
    <w:rsid w:val="41965EDF"/>
    <w:rsid w:val="41983306"/>
    <w:rsid w:val="41A06362"/>
    <w:rsid w:val="41A27AEC"/>
    <w:rsid w:val="41AC3006"/>
    <w:rsid w:val="41B10084"/>
    <w:rsid w:val="41CE6B33"/>
    <w:rsid w:val="41CF4BE0"/>
    <w:rsid w:val="41D91034"/>
    <w:rsid w:val="41D9576C"/>
    <w:rsid w:val="41DA54D8"/>
    <w:rsid w:val="41E56B95"/>
    <w:rsid w:val="41E736CA"/>
    <w:rsid w:val="41EC6FB9"/>
    <w:rsid w:val="41F90EB2"/>
    <w:rsid w:val="41FF59B2"/>
    <w:rsid w:val="41FF74D8"/>
    <w:rsid w:val="42071D18"/>
    <w:rsid w:val="42094707"/>
    <w:rsid w:val="420C1409"/>
    <w:rsid w:val="42147F27"/>
    <w:rsid w:val="421A4FE3"/>
    <w:rsid w:val="421B7832"/>
    <w:rsid w:val="421B7986"/>
    <w:rsid w:val="421D6C58"/>
    <w:rsid w:val="42254A34"/>
    <w:rsid w:val="423B3A9C"/>
    <w:rsid w:val="423D5A66"/>
    <w:rsid w:val="42407479"/>
    <w:rsid w:val="42442951"/>
    <w:rsid w:val="42446DF5"/>
    <w:rsid w:val="42500768"/>
    <w:rsid w:val="4250579A"/>
    <w:rsid w:val="425B7C9B"/>
    <w:rsid w:val="425F7817"/>
    <w:rsid w:val="426B25D4"/>
    <w:rsid w:val="426C1D94"/>
    <w:rsid w:val="426F2480"/>
    <w:rsid w:val="42727E6C"/>
    <w:rsid w:val="42777040"/>
    <w:rsid w:val="427C791C"/>
    <w:rsid w:val="4281763A"/>
    <w:rsid w:val="42847921"/>
    <w:rsid w:val="42890CAC"/>
    <w:rsid w:val="428B52AC"/>
    <w:rsid w:val="42935686"/>
    <w:rsid w:val="42937943"/>
    <w:rsid w:val="4294377D"/>
    <w:rsid w:val="429462ED"/>
    <w:rsid w:val="42973F4D"/>
    <w:rsid w:val="42A96C58"/>
    <w:rsid w:val="42AD50EE"/>
    <w:rsid w:val="42B61283"/>
    <w:rsid w:val="42BC7DDF"/>
    <w:rsid w:val="42C21024"/>
    <w:rsid w:val="42C77633"/>
    <w:rsid w:val="42C8332E"/>
    <w:rsid w:val="42CB43AC"/>
    <w:rsid w:val="42CF2B62"/>
    <w:rsid w:val="42D454E4"/>
    <w:rsid w:val="42D73854"/>
    <w:rsid w:val="42DD1545"/>
    <w:rsid w:val="42E4687E"/>
    <w:rsid w:val="42E90505"/>
    <w:rsid w:val="42E965E3"/>
    <w:rsid w:val="42ED6467"/>
    <w:rsid w:val="42EE734C"/>
    <w:rsid w:val="42F11D2D"/>
    <w:rsid w:val="42F462E9"/>
    <w:rsid w:val="42FB2570"/>
    <w:rsid w:val="4303525B"/>
    <w:rsid w:val="43056584"/>
    <w:rsid w:val="43060CE4"/>
    <w:rsid w:val="43067773"/>
    <w:rsid w:val="43072FA1"/>
    <w:rsid w:val="43076C51"/>
    <w:rsid w:val="43095949"/>
    <w:rsid w:val="430C7B0A"/>
    <w:rsid w:val="431151CC"/>
    <w:rsid w:val="4314692A"/>
    <w:rsid w:val="431A23EC"/>
    <w:rsid w:val="431F2F73"/>
    <w:rsid w:val="432509D4"/>
    <w:rsid w:val="432B288E"/>
    <w:rsid w:val="43336B06"/>
    <w:rsid w:val="43423147"/>
    <w:rsid w:val="43482915"/>
    <w:rsid w:val="434C1AC0"/>
    <w:rsid w:val="434D4854"/>
    <w:rsid w:val="434D4C26"/>
    <w:rsid w:val="434F5638"/>
    <w:rsid w:val="43504C92"/>
    <w:rsid w:val="4351680C"/>
    <w:rsid w:val="4353719E"/>
    <w:rsid w:val="4357356D"/>
    <w:rsid w:val="43574906"/>
    <w:rsid w:val="435766B4"/>
    <w:rsid w:val="435C3CCA"/>
    <w:rsid w:val="4365000D"/>
    <w:rsid w:val="436F1849"/>
    <w:rsid w:val="43706017"/>
    <w:rsid w:val="43724C1B"/>
    <w:rsid w:val="4376642B"/>
    <w:rsid w:val="437C32D0"/>
    <w:rsid w:val="437E00E5"/>
    <w:rsid w:val="437E2698"/>
    <w:rsid w:val="43870F4B"/>
    <w:rsid w:val="438751EB"/>
    <w:rsid w:val="438A0837"/>
    <w:rsid w:val="439746B1"/>
    <w:rsid w:val="439B53F0"/>
    <w:rsid w:val="439D01B2"/>
    <w:rsid w:val="439E0787"/>
    <w:rsid w:val="439F3FDA"/>
    <w:rsid w:val="43AD43B9"/>
    <w:rsid w:val="43C401ED"/>
    <w:rsid w:val="43C93609"/>
    <w:rsid w:val="43CC4B25"/>
    <w:rsid w:val="43DC14B4"/>
    <w:rsid w:val="43DF441D"/>
    <w:rsid w:val="43F219B8"/>
    <w:rsid w:val="43F839F3"/>
    <w:rsid w:val="43F87E97"/>
    <w:rsid w:val="43FD65F5"/>
    <w:rsid w:val="440A14C9"/>
    <w:rsid w:val="44114C2F"/>
    <w:rsid w:val="441B41C3"/>
    <w:rsid w:val="44201AAB"/>
    <w:rsid w:val="44281D93"/>
    <w:rsid w:val="442E1B0B"/>
    <w:rsid w:val="442E4815"/>
    <w:rsid w:val="442F6191"/>
    <w:rsid w:val="44385BA8"/>
    <w:rsid w:val="44421DCC"/>
    <w:rsid w:val="444255B6"/>
    <w:rsid w:val="44492935"/>
    <w:rsid w:val="44500264"/>
    <w:rsid w:val="44511355"/>
    <w:rsid w:val="44584313"/>
    <w:rsid w:val="446077EA"/>
    <w:rsid w:val="446352D8"/>
    <w:rsid w:val="44654E01"/>
    <w:rsid w:val="44672928"/>
    <w:rsid w:val="446B7B19"/>
    <w:rsid w:val="44735770"/>
    <w:rsid w:val="447A2DD6"/>
    <w:rsid w:val="447F2366"/>
    <w:rsid w:val="44842520"/>
    <w:rsid w:val="44861D69"/>
    <w:rsid w:val="4488688E"/>
    <w:rsid w:val="448A72D9"/>
    <w:rsid w:val="44904CF7"/>
    <w:rsid w:val="44935882"/>
    <w:rsid w:val="44960F90"/>
    <w:rsid w:val="449776B0"/>
    <w:rsid w:val="449853D1"/>
    <w:rsid w:val="44A827BF"/>
    <w:rsid w:val="44AA218A"/>
    <w:rsid w:val="44AB0307"/>
    <w:rsid w:val="44B00772"/>
    <w:rsid w:val="44B22039"/>
    <w:rsid w:val="44B37276"/>
    <w:rsid w:val="44B40598"/>
    <w:rsid w:val="44C35AEB"/>
    <w:rsid w:val="44D101F3"/>
    <w:rsid w:val="44E31305"/>
    <w:rsid w:val="44E328F5"/>
    <w:rsid w:val="44E565B2"/>
    <w:rsid w:val="44E706D8"/>
    <w:rsid w:val="44E95B4F"/>
    <w:rsid w:val="44EA498B"/>
    <w:rsid w:val="44EF1B82"/>
    <w:rsid w:val="44F2263A"/>
    <w:rsid w:val="44F536A1"/>
    <w:rsid w:val="44F62D17"/>
    <w:rsid w:val="44F95521"/>
    <w:rsid w:val="4508406A"/>
    <w:rsid w:val="451707F1"/>
    <w:rsid w:val="45175B8B"/>
    <w:rsid w:val="451A619E"/>
    <w:rsid w:val="451D442B"/>
    <w:rsid w:val="451E56DB"/>
    <w:rsid w:val="453018B3"/>
    <w:rsid w:val="4530540F"/>
    <w:rsid w:val="453D1CD3"/>
    <w:rsid w:val="453F1EB7"/>
    <w:rsid w:val="45412F2E"/>
    <w:rsid w:val="454823E9"/>
    <w:rsid w:val="454D6DCC"/>
    <w:rsid w:val="45505AB1"/>
    <w:rsid w:val="455410BB"/>
    <w:rsid w:val="45646640"/>
    <w:rsid w:val="45660E30"/>
    <w:rsid w:val="456652D4"/>
    <w:rsid w:val="456D21BF"/>
    <w:rsid w:val="456F4A8E"/>
    <w:rsid w:val="457322A9"/>
    <w:rsid w:val="45792522"/>
    <w:rsid w:val="45797C51"/>
    <w:rsid w:val="457E20F9"/>
    <w:rsid w:val="458A109C"/>
    <w:rsid w:val="45900B50"/>
    <w:rsid w:val="459360E3"/>
    <w:rsid w:val="45947D2C"/>
    <w:rsid w:val="459A27F1"/>
    <w:rsid w:val="45A12D06"/>
    <w:rsid w:val="45A168B6"/>
    <w:rsid w:val="45A378FA"/>
    <w:rsid w:val="45A71B75"/>
    <w:rsid w:val="45B137DB"/>
    <w:rsid w:val="45B8708B"/>
    <w:rsid w:val="45C36283"/>
    <w:rsid w:val="45C83059"/>
    <w:rsid w:val="45CD7DCC"/>
    <w:rsid w:val="45CE25AE"/>
    <w:rsid w:val="45CE6EB7"/>
    <w:rsid w:val="45CF69D6"/>
    <w:rsid w:val="45D70B74"/>
    <w:rsid w:val="45D95AA6"/>
    <w:rsid w:val="45E00BE3"/>
    <w:rsid w:val="45E5245F"/>
    <w:rsid w:val="45EA18E4"/>
    <w:rsid w:val="45EB510E"/>
    <w:rsid w:val="45EE4E64"/>
    <w:rsid w:val="45FC104C"/>
    <w:rsid w:val="45FC472A"/>
    <w:rsid w:val="46017AF3"/>
    <w:rsid w:val="46053E0B"/>
    <w:rsid w:val="460E5A16"/>
    <w:rsid w:val="46142A03"/>
    <w:rsid w:val="461507BE"/>
    <w:rsid w:val="461B2714"/>
    <w:rsid w:val="46336D11"/>
    <w:rsid w:val="463A4797"/>
    <w:rsid w:val="464E0242"/>
    <w:rsid w:val="46504FEC"/>
    <w:rsid w:val="465876E0"/>
    <w:rsid w:val="465F6E8D"/>
    <w:rsid w:val="46674425"/>
    <w:rsid w:val="46696D45"/>
    <w:rsid w:val="46794B93"/>
    <w:rsid w:val="467F7D3C"/>
    <w:rsid w:val="468024D4"/>
    <w:rsid w:val="468123C6"/>
    <w:rsid w:val="46925B3C"/>
    <w:rsid w:val="469359EF"/>
    <w:rsid w:val="46935C55"/>
    <w:rsid w:val="46962F65"/>
    <w:rsid w:val="469B3245"/>
    <w:rsid w:val="46A165C4"/>
    <w:rsid w:val="46A63BDA"/>
    <w:rsid w:val="46A77952"/>
    <w:rsid w:val="46A97C84"/>
    <w:rsid w:val="46AE7B45"/>
    <w:rsid w:val="46B76181"/>
    <w:rsid w:val="46BB366A"/>
    <w:rsid w:val="46BF18F4"/>
    <w:rsid w:val="46C053D9"/>
    <w:rsid w:val="46C736D2"/>
    <w:rsid w:val="46CA6113"/>
    <w:rsid w:val="46CC1FB0"/>
    <w:rsid w:val="46CC73B9"/>
    <w:rsid w:val="46D52711"/>
    <w:rsid w:val="46D9526E"/>
    <w:rsid w:val="46DE4B0F"/>
    <w:rsid w:val="46E464B1"/>
    <w:rsid w:val="46E93AC7"/>
    <w:rsid w:val="46F2171D"/>
    <w:rsid w:val="46F41301"/>
    <w:rsid w:val="46FC0EC1"/>
    <w:rsid w:val="46FC6C97"/>
    <w:rsid w:val="4712301E"/>
    <w:rsid w:val="471508EB"/>
    <w:rsid w:val="471B0693"/>
    <w:rsid w:val="47240FA3"/>
    <w:rsid w:val="472562C9"/>
    <w:rsid w:val="4728616E"/>
    <w:rsid w:val="472A632A"/>
    <w:rsid w:val="472E51F4"/>
    <w:rsid w:val="47380150"/>
    <w:rsid w:val="473D2DF8"/>
    <w:rsid w:val="47474276"/>
    <w:rsid w:val="474B11F0"/>
    <w:rsid w:val="47577FEC"/>
    <w:rsid w:val="475B3C8B"/>
    <w:rsid w:val="475F534E"/>
    <w:rsid w:val="476426E1"/>
    <w:rsid w:val="476B0988"/>
    <w:rsid w:val="47787145"/>
    <w:rsid w:val="477B2701"/>
    <w:rsid w:val="477D602D"/>
    <w:rsid w:val="478065F6"/>
    <w:rsid w:val="478101A3"/>
    <w:rsid w:val="47811F51"/>
    <w:rsid w:val="4792711E"/>
    <w:rsid w:val="47A201F7"/>
    <w:rsid w:val="47A65085"/>
    <w:rsid w:val="47AA1ED1"/>
    <w:rsid w:val="47AD4653"/>
    <w:rsid w:val="47B133C0"/>
    <w:rsid w:val="47B431C2"/>
    <w:rsid w:val="47BA73F4"/>
    <w:rsid w:val="47C00F0A"/>
    <w:rsid w:val="47C36D46"/>
    <w:rsid w:val="47C56E9C"/>
    <w:rsid w:val="47CD5197"/>
    <w:rsid w:val="47D51C4B"/>
    <w:rsid w:val="47D800C1"/>
    <w:rsid w:val="47DD13CD"/>
    <w:rsid w:val="47E86495"/>
    <w:rsid w:val="47E904B8"/>
    <w:rsid w:val="47F414CB"/>
    <w:rsid w:val="47F66832"/>
    <w:rsid w:val="47FE17F4"/>
    <w:rsid w:val="480137F1"/>
    <w:rsid w:val="4804468E"/>
    <w:rsid w:val="48084EF8"/>
    <w:rsid w:val="480B033B"/>
    <w:rsid w:val="48144882"/>
    <w:rsid w:val="481E3C44"/>
    <w:rsid w:val="481F03A7"/>
    <w:rsid w:val="481F608B"/>
    <w:rsid w:val="482414A4"/>
    <w:rsid w:val="48250CCA"/>
    <w:rsid w:val="482A5C0C"/>
    <w:rsid w:val="482A7B31"/>
    <w:rsid w:val="482F734F"/>
    <w:rsid w:val="48354D96"/>
    <w:rsid w:val="48356E78"/>
    <w:rsid w:val="483A5065"/>
    <w:rsid w:val="483D2C31"/>
    <w:rsid w:val="48413CDD"/>
    <w:rsid w:val="484535C9"/>
    <w:rsid w:val="484713ED"/>
    <w:rsid w:val="484719F0"/>
    <w:rsid w:val="48471B84"/>
    <w:rsid w:val="4849456D"/>
    <w:rsid w:val="484D2675"/>
    <w:rsid w:val="48547666"/>
    <w:rsid w:val="48580F04"/>
    <w:rsid w:val="485F6737"/>
    <w:rsid w:val="4860637D"/>
    <w:rsid w:val="4861685C"/>
    <w:rsid w:val="48620C02"/>
    <w:rsid w:val="48627FD5"/>
    <w:rsid w:val="48645AFB"/>
    <w:rsid w:val="48671739"/>
    <w:rsid w:val="486C56F6"/>
    <w:rsid w:val="48727F8C"/>
    <w:rsid w:val="4879296F"/>
    <w:rsid w:val="48821D18"/>
    <w:rsid w:val="488942EB"/>
    <w:rsid w:val="48914416"/>
    <w:rsid w:val="489772F0"/>
    <w:rsid w:val="489F79D0"/>
    <w:rsid w:val="48B84099"/>
    <w:rsid w:val="48BA42EE"/>
    <w:rsid w:val="48BA4C67"/>
    <w:rsid w:val="48BD7FEE"/>
    <w:rsid w:val="48C06AA9"/>
    <w:rsid w:val="48CD3E91"/>
    <w:rsid w:val="48CD7300"/>
    <w:rsid w:val="48D04F3E"/>
    <w:rsid w:val="48D50218"/>
    <w:rsid w:val="48D84B97"/>
    <w:rsid w:val="48DC77A6"/>
    <w:rsid w:val="48E21116"/>
    <w:rsid w:val="48EB5D96"/>
    <w:rsid w:val="48F454D3"/>
    <w:rsid w:val="48F51911"/>
    <w:rsid w:val="48F549A5"/>
    <w:rsid w:val="48F62D0F"/>
    <w:rsid w:val="48FA0636"/>
    <w:rsid w:val="48FF19A3"/>
    <w:rsid w:val="4900334A"/>
    <w:rsid w:val="49012624"/>
    <w:rsid w:val="49025314"/>
    <w:rsid w:val="490A36AA"/>
    <w:rsid w:val="490C6B1F"/>
    <w:rsid w:val="49123A53"/>
    <w:rsid w:val="49136F55"/>
    <w:rsid w:val="491D5CAA"/>
    <w:rsid w:val="492C2EE6"/>
    <w:rsid w:val="49373210"/>
    <w:rsid w:val="49384950"/>
    <w:rsid w:val="493A2104"/>
    <w:rsid w:val="493C5DA8"/>
    <w:rsid w:val="494D6A9A"/>
    <w:rsid w:val="49583186"/>
    <w:rsid w:val="495A6636"/>
    <w:rsid w:val="495B677C"/>
    <w:rsid w:val="495C686D"/>
    <w:rsid w:val="495F44D9"/>
    <w:rsid w:val="49695393"/>
    <w:rsid w:val="497C0C22"/>
    <w:rsid w:val="49804BB7"/>
    <w:rsid w:val="498D25A4"/>
    <w:rsid w:val="499B1CFC"/>
    <w:rsid w:val="499B4B44"/>
    <w:rsid w:val="499E6C9B"/>
    <w:rsid w:val="499F2718"/>
    <w:rsid w:val="499F6DF8"/>
    <w:rsid w:val="49A25894"/>
    <w:rsid w:val="49A46880"/>
    <w:rsid w:val="49A66AFD"/>
    <w:rsid w:val="49A91EB8"/>
    <w:rsid w:val="49BC0E52"/>
    <w:rsid w:val="49CA5E32"/>
    <w:rsid w:val="49CB181C"/>
    <w:rsid w:val="49D15412"/>
    <w:rsid w:val="49D40583"/>
    <w:rsid w:val="49D831E7"/>
    <w:rsid w:val="49D85376"/>
    <w:rsid w:val="49DB2099"/>
    <w:rsid w:val="49DC4A3A"/>
    <w:rsid w:val="49EA6B85"/>
    <w:rsid w:val="49EF1D7E"/>
    <w:rsid w:val="49F64E79"/>
    <w:rsid w:val="49FB60FD"/>
    <w:rsid w:val="4A0155CC"/>
    <w:rsid w:val="4A061D57"/>
    <w:rsid w:val="4A081734"/>
    <w:rsid w:val="4A0A6975"/>
    <w:rsid w:val="4A211429"/>
    <w:rsid w:val="4A2512BA"/>
    <w:rsid w:val="4A297B23"/>
    <w:rsid w:val="4A2C5B1A"/>
    <w:rsid w:val="4A361719"/>
    <w:rsid w:val="4A373581"/>
    <w:rsid w:val="4A3C14DF"/>
    <w:rsid w:val="4A446F13"/>
    <w:rsid w:val="4A45195C"/>
    <w:rsid w:val="4A491A65"/>
    <w:rsid w:val="4A4C05C5"/>
    <w:rsid w:val="4A4D636F"/>
    <w:rsid w:val="4A5B2ED4"/>
    <w:rsid w:val="4A5F343D"/>
    <w:rsid w:val="4A5F5CA7"/>
    <w:rsid w:val="4A771C12"/>
    <w:rsid w:val="4A783AE0"/>
    <w:rsid w:val="4A840273"/>
    <w:rsid w:val="4A8A66BC"/>
    <w:rsid w:val="4A8E0901"/>
    <w:rsid w:val="4A8E3303"/>
    <w:rsid w:val="4A8F0E29"/>
    <w:rsid w:val="4A973912"/>
    <w:rsid w:val="4AA74514"/>
    <w:rsid w:val="4AB61E23"/>
    <w:rsid w:val="4AB8753E"/>
    <w:rsid w:val="4ABD4C72"/>
    <w:rsid w:val="4ABF3A6E"/>
    <w:rsid w:val="4AC4394C"/>
    <w:rsid w:val="4AC960E9"/>
    <w:rsid w:val="4AE271AB"/>
    <w:rsid w:val="4AE34555"/>
    <w:rsid w:val="4AE41B52"/>
    <w:rsid w:val="4AE44CD1"/>
    <w:rsid w:val="4AE831F9"/>
    <w:rsid w:val="4AE9338A"/>
    <w:rsid w:val="4AF62C56"/>
    <w:rsid w:val="4AF90FCD"/>
    <w:rsid w:val="4AFE1C0C"/>
    <w:rsid w:val="4B0C1599"/>
    <w:rsid w:val="4B0C3A7C"/>
    <w:rsid w:val="4B133808"/>
    <w:rsid w:val="4B1677FE"/>
    <w:rsid w:val="4B2941CE"/>
    <w:rsid w:val="4B29505F"/>
    <w:rsid w:val="4B2B5A9B"/>
    <w:rsid w:val="4B2D49B8"/>
    <w:rsid w:val="4B435B6E"/>
    <w:rsid w:val="4B447E66"/>
    <w:rsid w:val="4B4842BF"/>
    <w:rsid w:val="4B4D13ED"/>
    <w:rsid w:val="4B571947"/>
    <w:rsid w:val="4B5F0442"/>
    <w:rsid w:val="4B622F35"/>
    <w:rsid w:val="4B6776B0"/>
    <w:rsid w:val="4B6F44D6"/>
    <w:rsid w:val="4B714C00"/>
    <w:rsid w:val="4B7F7C9E"/>
    <w:rsid w:val="4B807D59"/>
    <w:rsid w:val="4B8464B4"/>
    <w:rsid w:val="4B885FA4"/>
    <w:rsid w:val="4B8A4ED1"/>
    <w:rsid w:val="4B8C2783"/>
    <w:rsid w:val="4B8C3CD4"/>
    <w:rsid w:val="4B9D5082"/>
    <w:rsid w:val="4BA12BC2"/>
    <w:rsid w:val="4BA46423"/>
    <w:rsid w:val="4BA72EF2"/>
    <w:rsid w:val="4BB12126"/>
    <w:rsid w:val="4BB3758A"/>
    <w:rsid w:val="4BB90ED3"/>
    <w:rsid w:val="4BBF3803"/>
    <w:rsid w:val="4BC44B03"/>
    <w:rsid w:val="4BC65E9C"/>
    <w:rsid w:val="4BCA036B"/>
    <w:rsid w:val="4BCB72D6"/>
    <w:rsid w:val="4BCE3544"/>
    <w:rsid w:val="4BE227E0"/>
    <w:rsid w:val="4BE32B47"/>
    <w:rsid w:val="4BE854FF"/>
    <w:rsid w:val="4BEB1720"/>
    <w:rsid w:val="4BF17A7B"/>
    <w:rsid w:val="4BFB49C8"/>
    <w:rsid w:val="4C000FCD"/>
    <w:rsid w:val="4C0118B3"/>
    <w:rsid w:val="4C037998"/>
    <w:rsid w:val="4C07162C"/>
    <w:rsid w:val="4C090165"/>
    <w:rsid w:val="4C0F3FD0"/>
    <w:rsid w:val="4C190934"/>
    <w:rsid w:val="4C212431"/>
    <w:rsid w:val="4C2568E3"/>
    <w:rsid w:val="4C284772"/>
    <w:rsid w:val="4C2A69FF"/>
    <w:rsid w:val="4C2F4672"/>
    <w:rsid w:val="4C3451FF"/>
    <w:rsid w:val="4C3E203F"/>
    <w:rsid w:val="4C407EDE"/>
    <w:rsid w:val="4C4116A4"/>
    <w:rsid w:val="4C420EBA"/>
    <w:rsid w:val="4C4243A5"/>
    <w:rsid w:val="4C4A2448"/>
    <w:rsid w:val="4C4B3B1D"/>
    <w:rsid w:val="4C542EE9"/>
    <w:rsid w:val="4C5440D8"/>
    <w:rsid w:val="4C60663A"/>
    <w:rsid w:val="4C68556A"/>
    <w:rsid w:val="4C6922D6"/>
    <w:rsid w:val="4C69609D"/>
    <w:rsid w:val="4C744B0C"/>
    <w:rsid w:val="4C7622A1"/>
    <w:rsid w:val="4C7F5523"/>
    <w:rsid w:val="4C8347DF"/>
    <w:rsid w:val="4C856040"/>
    <w:rsid w:val="4C8F5111"/>
    <w:rsid w:val="4C91296C"/>
    <w:rsid w:val="4CA1570F"/>
    <w:rsid w:val="4CA34E17"/>
    <w:rsid w:val="4CA43AA8"/>
    <w:rsid w:val="4CB474AB"/>
    <w:rsid w:val="4CB6269D"/>
    <w:rsid w:val="4CBB4340"/>
    <w:rsid w:val="4CC410AE"/>
    <w:rsid w:val="4CC66C49"/>
    <w:rsid w:val="4CC83830"/>
    <w:rsid w:val="4CD6689C"/>
    <w:rsid w:val="4CEC4B87"/>
    <w:rsid w:val="4CF626D0"/>
    <w:rsid w:val="4CF6285E"/>
    <w:rsid w:val="4CF7331D"/>
    <w:rsid w:val="4CF96E8A"/>
    <w:rsid w:val="4CFB71C8"/>
    <w:rsid w:val="4D0A649B"/>
    <w:rsid w:val="4D0B08C1"/>
    <w:rsid w:val="4D135D42"/>
    <w:rsid w:val="4D1415F1"/>
    <w:rsid w:val="4D1C0151"/>
    <w:rsid w:val="4D227D33"/>
    <w:rsid w:val="4D275349"/>
    <w:rsid w:val="4D2910C1"/>
    <w:rsid w:val="4D2A6912"/>
    <w:rsid w:val="4D2D4D8D"/>
    <w:rsid w:val="4D36558C"/>
    <w:rsid w:val="4D365812"/>
    <w:rsid w:val="4D410F5D"/>
    <w:rsid w:val="4D422020"/>
    <w:rsid w:val="4D422183"/>
    <w:rsid w:val="4D43572F"/>
    <w:rsid w:val="4D4A1C9C"/>
    <w:rsid w:val="4D4A762C"/>
    <w:rsid w:val="4D4E0B28"/>
    <w:rsid w:val="4D510618"/>
    <w:rsid w:val="4D5325E2"/>
    <w:rsid w:val="4D62031F"/>
    <w:rsid w:val="4D635078"/>
    <w:rsid w:val="4D66702B"/>
    <w:rsid w:val="4D7021C3"/>
    <w:rsid w:val="4D785BA5"/>
    <w:rsid w:val="4D7C185B"/>
    <w:rsid w:val="4D9728D6"/>
    <w:rsid w:val="4D9B4F3A"/>
    <w:rsid w:val="4DA56DAE"/>
    <w:rsid w:val="4DA846DC"/>
    <w:rsid w:val="4DAB5F7A"/>
    <w:rsid w:val="4DB27309"/>
    <w:rsid w:val="4DB7148A"/>
    <w:rsid w:val="4DB72B71"/>
    <w:rsid w:val="4DB76A14"/>
    <w:rsid w:val="4DB82C14"/>
    <w:rsid w:val="4DB94EA7"/>
    <w:rsid w:val="4DBD51A5"/>
    <w:rsid w:val="4DBD7A5B"/>
    <w:rsid w:val="4DC17508"/>
    <w:rsid w:val="4DC60DC4"/>
    <w:rsid w:val="4DC60F90"/>
    <w:rsid w:val="4DC94F61"/>
    <w:rsid w:val="4DD36241"/>
    <w:rsid w:val="4DD43956"/>
    <w:rsid w:val="4DD54163"/>
    <w:rsid w:val="4DD64831"/>
    <w:rsid w:val="4DD94895"/>
    <w:rsid w:val="4DE1199C"/>
    <w:rsid w:val="4DE17E3C"/>
    <w:rsid w:val="4DEB45C9"/>
    <w:rsid w:val="4DED52D5"/>
    <w:rsid w:val="4DF10F64"/>
    <w:rsid w:val="4DF3106E"/>
    <w:rsid w:val="4DF70283"/>
    <w:rsid w:val="4E0062C6"/>
    <w:rsid w:val="4E040623"/>
    <w:rsid w:val="4E0713EE"/>
    <w:rsid w:val="4E07671B"/>
    <w:rsid w:val="4E0827DB"/>
    <w:rsid w:val="4E0C080E"/>
    <w:rsid w:val="4E1E499E"/>
    <w:rsid w:val="4E1F24C4"/>
    <w:rsid w:val="4E296E9F"/>
    <w:rsid w:val="4E2A0C14"/>
    <w:rsid w:val="4E2E7D37"/>
    <w:rsid w:val="4E30022D"/>
    <w:rsid w:val="4E3221F7"/>
    <w:rsid w:val="4E3A10AC"/>
    <w:rsid w:val="4E3B2540"/>
    <w:rsid w:val="4E453CD9"/>
    <w:rsid w:val="4E470864"/>
    <w:rsid w:val="4E4B32B9"/>
    <w:rsid w:val="4E4E4590"/>
    <w:rsid w:val="4E524648"/>
    <w:rsid w:val="4E56460A"/>
    <w:rsid w:val="4E654419"/>
    <w:rsid w:val="4E677DB0"/>
    <w:rsid w:val="4E6A4E82"/>
    <w:rsid w:val="4E6D64E5"/>
    <w:rsid w:val="4E6E523D"/>
    <w:rsid w:val="4E710F72"/>
    <w:rsid w:val="4E726219"/>
    <w:rsid w:val="4E7616EC"/>
    <w:rsid w:val="4E761FE7"/>
    <w:rsid w:val="4E870A66"/>
    <w:rsid w:val="4E9758EF"/>
    <w:rsid w:val="4EA00729"/>
    <w:rsid w:val="4EA14621"/>
    <w:rsid w:val="4EA21D87"/>
    <w:rsid w:val="4EAA1831"/>
    <w:rsid w:val="4EAA6232"/>
    <w:rsid w:val="4EAB30EF"/>
    <w:rsid w:val="4EBF7AA9"/>
    <w:rsid w:val="4ECC7F56"/>
    <w:rsid w:val="4ECF17A1"/>
    <w:rsid w:val="4EDD5F8A"/>
    <w:rsid w:val="4EE06E3C"/>
    <w:rsid w:val="4EE265B6"/>
    <w:rsid w:val="4EE31744"/>
    <w:rsid w:val="4EEE4370"/>
    <w:rsid w:val="4EF128D2"/>
    <w:rsid w:val="4EF363DD"/>
    <w:rsid w:val="4EF52CCE"/>
    <w:rsid w:val="4EF53B2A"/>
    <w:rsid w:val="4EF87D8C"/>
    <w:rsid w:val="4EFC1B46"/>
    <w:rsid w:val="4F027DCE"/>
    <w:rsid w:val="4F0414B8"/>
    <w:rsid w:val="4F051CCB"/>
    <w:rsid w:val="4F087D02"/>
    <w:rsid w:val="4F0A0A7E"/>
    <w:rsid w:val="4F155DA1"/>
    <w:rsid w:val="4F1A3EF9"/>
    <w:rsid w:val="4F1E38A5"/>
    <w:rsid w:val="4F221EB4"/>
    <w:rsid w:val="4F2558B8"/>
    <w:rsid w:val="4F2953A8"/>
    <w:rsid w:val="4F2B0974"/>
    <w:rsid w:val="4F380E5F"/>
    <w:rsid w:val="4F446E41"/>
    <w:rsid w:val="4F4E2192"/>
    <w:rsid w:val="4F4F0B87"/>
    <w:rsid w:val="4F4F4302"/>
    <w:rsid w:val="4F533A98"/>
    <w:rsid w:val="4F574E93"/>
    <w:rsid w:val="4F5D14F6"/>
    <w:rsid w:val="4F5E38E0"/>
    <w:rsid w:val="4F73779A"/>
    <w:rsid w:val="4F822D0B"/>
    <w:rsid w:val="4F846A83"/>
    <w:rsid w:val="4F8839EA"/>
    <w:rsid w:val="4F8847C5"/>
    <w:rsid w:val="4F904BD0"/>
    <w:rsid w:val="4F9071D6"/>
    <w:rsid w:val="4F9238A2"/>
    <w:rsid w:val="4F942D05"/>
    <w:rsid w:val="4F9608DF"/>
    <w:rsid w:val="4F98252E"/>
    <w:rsid w:val="4FB97DFA"/>
    <w:rsid w:val="4FBA49F2"/>
    <w:rsid w:val="4FC67DC3"/>
    <w:rsid w:val="4FC945C8"/>
    <w:rsid w:val="4FC96655"/>
    <w:rsid w:val="4FCF2411"/>
    <w:rsid w:val="4FD227CD"/>
    <w:rsid w:val="4FDC066D"/>
    <w:rsid w:val="4FE24E7E"/>
    <w:rsid w:val="4FF05EC6"/>
    <w:rsid w:val="4FF6732B"/>
    <w:rsid w:val="4FF97471"/>
    <w:rsid w:val="4FFA4F97"/>
    <w:rsid w:val="500122A6"/>
    <w:rsid w:val="500E459E"/>
    <w:rsid w:val="50105770"/>
    <w:rsid w:val="501A2F43"/>
    <w:rsid w:val="501D0A1A"/>
    <w:rsid w:val="501F19B2"/>
    <w:rsid w:val="50236F06"/>
    <w:rsid w:val="50306C0B"/>
    <w:rsid w:val="503B34AC"/>
    <w:rsid w:val="50461D9C"/>
    <w:rsid w:val="504D3319"/>
    <w:rsid w:val="505168CC"/>
    <w:rsid w:val="505C355C"/>
    <w:rsid w:val="50640C0D"/>
    <w:rsid w:val="50642410"/>
    <w:rsid w:val="506568B4"/>
    <w:rsid w:val="5070666E"/>
    <w:rsid w:val="50772144"/>
    <w:rsid w:val="508D5321"/>
    <w:rsid w:val="50902684"/>
    <w:rsid w:val="509C07D1"/>
    <w:rsid w:val="50A166C7"/>
    <w:rsid w:val="50B27620"/>
    <w:rsid w:val="50B62437"/>
    <w:rsid w:val="50BE4216"/>
    <w:rsid w:val="50C01D3C"/>
    <w:rsid w:val="50C57353"/>
    <w:rsid w:val="50D411F3"/>
    <w:rsid w:val="50D56791"/>
    <w:rsid w:val="50DF429E"/>
    <w:rsid w:val="50DF56DA"/>
    <w:rsid w:val="50E83041"/>
    <w:rsid w:val="50F22B5F"/>
    <w:rsid w:val="50FC0BE7"/>
    <w:rsid w:val="50FE06CE"/>
    <w:rsid w:val="51002139"/>
    <w:rsid w:val="5100482F"/>
    <w:rsid w:val="510936E3"/>
    <w:rsid w:val="51111267"/>
    <w:rsid w:val="51125918"/>
    <w:rsid w:val="51135C92"/>
    <w:rsid w:val="5114090E"/>
    <w:rsid w:val="51181B78"/>
    <w:rsid w:val="511824C9"/>
    <w:rsid w:val="51261749"/>
    <w:rsid w:val="51265A86"/>
    <w:rsid w:val="512814BC"/>
    <w:rsid w:val="512E0FE5"/>
    <w:rsid w:val="51355514"/>
    <w:rsid w:val="51366457"/>
    <w:rsid w:val="51387B25"/>
    <w:rsid w:val="513A094D"/>
    <w:rsid w:val="5153670D"/>
    <w:rsid w:val="51581BED"/>
    <w:rsid w:val="51657F28"/>
    <w:rsid w:val="516746FA"/>
    <w:rsid w:val="516A1F01"/>
    <w:rsid w:val="51713037"/>
    <w:rsid w:val="517718D3"/>
    <w:rsid w:val="51785BFD"/>
    <w:rsid w:val="518A5EA7"/>
    <w:rsid w:val="518F15B2"/>
    <w:rsid w:val="518F7CDA"/>
    <w:rsid w:val="51927D44"/>
    <w:rsid w:val="51937451"/>
    <w:rsid w:val="51967731"/>
    <w:rsid w:val="519A3ACF"/>
    <w:rsid w:val="51A52CE0"/>
    <w:rsid w:val="51AD1913"/>
    <w:rsid w:val="51B03B5F"/>
    <w:rsid w:val="51BD0971"/>
    <w:rsid w:val="51BF1EDD"/>
    <w:rsid w:val="51BF6EE5"/>
    <w:rsid w:val="51C37AA6"/>
    <w:rsid w:val="51C5653E"/>
    <w:rsid w:val="51C56801"/>
    <w:rsid w:val="51C60107"/>
    <w:rsid w:val="51C6336A"/>
    <w:rsid w:val="51CB42A1"/>
    <w:rsid w:val="51CB4B2F"/>
    <w:rsid w:val="51CE0A29"/>
    <w:rsid w:val="51CE3F19"/>
    <w:rsid w:val="51D04201"/>
    <w:rsid w:val="51D17B94"/>
    <w:rsid w:val="51D60E4D"/>
    <w:rsid w:val="51D67189"/>
    <w:rsid w:val="51D6733E"/>
    <w:rsid w:val="51D84E64"/>
    <w:rsid w:val="51E45A9B"/>
    <w:rsid w:val="51EA645F"/>
    <w:rsid w:val="51EE62E1"/>
    <w:rsid w:val="52036805"/>
    <w:rsid w:val="520640FF"/>
    <w:rsid w:val="52067778"/>
    <w:rsid w:val="521265C8"/>
    <w:rsid w:val="521E3EAD"/>
    <w:rsid w:val="521F6F37"/>
    <w:rsid w:val="522462FB"/>
    <w:rsid w:val="5225721D"/>
    <w:rsid w:val="52257A13"/>
    <w:rsid w:val="52290AA3"/>
    <w:rsid w:val="52325405"/>
    <w:rsid w:val="523452F7"/>
    <w:rsid w:val="52366120"/>
    <w:rsid w:val="5243098E"/>
    <w:rsid w:val="52461B27"/>
    <w:rsid w:val="52514243"/>
    <w:rsid w:val="5253273C"/>
    <w:rsid w:val="525C7843"/>
    <w:rsid w:val="525F08B8"/>
    <w:rsid w:val="52691871"/>
    <w:rsid w:val="52693681"/>
    <w:rsid w:val="526B5CD8"/>
    <w:rsid w:val="526D4CD2"/>
    <w:rsid w:val="527103FC"/>
    <w:rsid w:val="52797615"/>
    <w:rsid w:val="527F2B6C"/>
    <w:rsid w:val="528943B0"/>
    <w:rsid w:val="528F2BC1"/>
    <w:rsid w:val="52950FA7"/>
    <w:rsid w:val="529671F9"/>
    <w:rsid w:val="529A792F"/>
    <w:rsid w:val="52A1794C"/>
    <w:rsid w:val="52A4759B"/>
    <w:rsid w:val="52A86F2C"/>
    <w:rsid w:val="52AC6DB4"/>
    <w:rsid w:val="52B35629"/>
    <w:rsid w:val="52BA0823"/>
    <w:rsid w:val="52C06024"/>
    <w:rsid w:val="52C079AC"/>
    <w:rsid w:val="52C12A5B"/>
    <w:rsid w:val="52C378C2"/>
    <w:rsid w:val="52CA718B"/>
    <w:rsid w:val="52CD6993"/>
    <w:rsid w:val="52D32AFD"/>
    <w:rsid w:val="52D617B9"/>
    <w:rsid w:val="52D970E6"/>
    <w:rsid w:val="52F00857"/>
    <w:rsid w:val="52F8737A"/>
    <w:rsid w:val="52FB0264"/>
    <w:rsid w:val="53047FA7"/>
    <w:rsid w:val="530D098C"/>
    <w:rsid w:val="53126848"/>
    <w:rsid w:val="53163E96"/>
    <w:rsid w:val="531D13E5"/>
    <w:rsid w:val="53223F99"/>
    <w:rsid w:val="532E7431"/>
    <w:rsid w:val="53327308"/>
    <w:rsid w:val="533407C0"/>
    <w:rsid w:val="53397B84"/>
    <w:rsid w:val="533A3EE7"/>
    <w:rsid w:val="533C34AD"/>
    <w:rsid w:val="53481136"/>
    <w:rsid w:val="53551842"/>
    <w:rsid w:val="5356406D"/>
    <w:rsid w:val="535964C7"/>
    <w:rsid w:val="535E75EB"/>
    <w:rsid w:val="5361219D"/>
    <w:rsid w:val="536A2433"/>
    <w:rsid w:val="536C2974"/>
    <w:rsid w:val="536F0D7E"/>
    <w:rsid w:val="53773037"/>
    <w:rsid w:val="53773A87"/>
    <w:rsid w:val="538057B3"/>
    <w:rsid w:val="539128D9"/>
    <w:rsid w:val="53943FB8"/>
    <w:rsid w:val="5396536E"/>
    <w:rsid w:val="53985279"/>
    <w:rsid w:val="539F3171"/>
    <w:rsid w:val="53AD1371"/>
    <w:rsid w:val="53B1556A"/>
    <w:rsid w:val="53B4075B"/>
    <w:rsid w:val="53B552FC"/>
    <w:rsid w:val="53B8319F"/>
    <w:rsid w:val="53BD3DBF"/>
    <w:rsid w:val="53C07EE7"/>
    <w:rsid w:val="53C63DAA"/>
    <w:rsid w:val="53D36CC2"/>
    <w:rsid w:val="53DA2DA4"/>
    <w:rsid w:val="53DA5E8D"/>
    <w:rsid w:val="53DC031D"/>
    <w:rsid w:val="53E3418C"/>
    <w:rsid w:val="53E416B0"/>
    <w:rsid w:val="53EA6308"/>
    <w:rsid w:val="53EC70D5"/>
    <w:rsid w:val="53EE447D"/>
    <w:rsid w:val="53F31939"/>
    <w:rsid w:val="53FA37B7"/>
    <w:rsid w:val="5408252E"/>
    <w:rsid w:val="541008E5"/>
    <w:rsid w:val="541C3918"/>
    <w:rsid w:val="541F19FF"/>
    <w:rsid w:val="54232EA1"/>
    <w:rsid w:val="54241585"/>
    <w:rsid w:val="542B3971"/>
    <w:rsid w:val="542C383A"/>
    <w:rsid w:val="54300F87"/>
    <w:rsid w:val="543257FE"/>
    <w:rsid w:val="5433107F"/>
    <w:rsid w:val="54397E43"/>
    <w:rsid w:val="5441176C"/>
    <w:rsid w:val="54422A6C"/>
    <w:rsid w:val="544B4013"/>
    <w:rsid w:val="544B7B6F"/>
    <w:rsid w:val="54574766"/>
    <w:rsid w:val="545A650E"/>
    <w:rsid w:val="54674AE5"/>
    <w:rsid w:val="5475393B"/>
    <w:rsid w:val="547C16E9"/>
    <w:rsid w:val="547D6C93"/>
    <w:rsid w:val="54A11E85"/>
    <w:rsid w:val="54A13C33"/>
    <w:rsid w:val="54A220F5"/>
    <w:rsid w:val="54A31759"/>
    <w:rsid w:val="54A517D3"/>
    <w:rsid w:val="54B95421"/>
    <w:rsid w:val="54BD5556"/>
    <w:rsid w:val="54C03418"/>
    <w:rsid w:val="54D67704"/>
    <w:rsid w:val="54E47161"/>
    <w:rsid w:val="54EE02B9"/>
    <w:rsid w:val="54F46459"/>
    <w:rsid w:val="54FC43A9"/>
    <w:rsid w:val="54FC43EB"/>
    <w:rsid w:val="54FE635C"/>
    <w:rsid w:val="55052B69"/>
    <w:rsid w:val="550D3F66"/>
    <w:rsid w:val="5512068D"/>
    <w:rsid w:val="55152958"/>
    <w:rsid w:val="55241A05"/>
    <w:rsid w:val="55316F72"/>
    <w:rsid w:val="553302D1"/>
    <w:rsid w:val="5536081F"/>
    <w:rsid w:val="553C4F80"/>
    <w:rsid w:val="553F6170"/>
    <w:rsid w:val="55466588"/>
    <w:rsid w:val="55470C7B"/>
    <w:rsid w:val="554B5D6F"/>
    <w:rsid w:val="55520C18"/>
    <w:rsid w:val="55545149"/>
    <w:rsid w:val="555B039D"/>
    <w:rsid w:val="555D0567"/>
    <w:rsid w:val="555D5F45"/>
    <w:rsid w:val="555E38D2"/>
    <w:rsid w:val="55630EE8"/>
    <w:rsid w:val="556C6910"/>
    <w:rsid w:val="556D03D4"/>
    <w:rsid w:val="557064C3"/>
    <w:rsid w:val="55707024"/>
    <w:rsid w:val="557B66C6"/>
    <w:rsid w:val="5584366E"/>
    <w:rsid w:val="55920761"/>
    <w:rsid w:val="55973ECE"/>
    <w:rsid w:val="55992337"/>
    <w:rsid w:val="55992F6B"/>
    <w:rsid w:val="55B17149"/>
    <w:rsid w:val="55BC4CBA"/>
    <w:rsid w:val="55C15A64"/>
    <w:rsid w:val="55C23E61"/>
    <w:rsid w:val="55E013D5"/>
    <w:rsid w:val="55E71B19"/>
    <w:rsid w:val="55EA0EE1"/>
    <w:rsid w:val="55EE72FC"/>
    <w:rsid w:val="55F323A4"/>
    <w:rsid w:val="55FA184D"/>
    <w:rsid w:val="55FE7257"/>
    <w:rsid w:val="56005659"/>
    <w:rsid w:val="56064695"/>
    <w:rsid w:val="56094412"/>
    <w:rsid w:val="560E354A"/>
    <w:rsid w:val="561370A7"/>
    <w:rsid w:val="561B3DCB"/>
    <w:rsid w:val="561B3FE4"/>
    <w:rsid w:val="561E3510"/>
    <w:rsid w:val="561E4EBE"/>
    <w:rsid w:val="561F1F50"/>
    <w:rsid w:val="5620593A"/>
    <w:rsid w:val="562543F0"/>
    <w:rsid w:val="56262AA1"/>
    <w:rsid w:val="562B47FB"/>
    <w:rsid w:val="562E2336"/>
    <w:rsid w:val="563542E5"/>
    <w:rsid w:val="5648005A"/>
    <w:rsid w:val="56490CF2"/>
    <w:rsid w:val="564A110B"/>
    <w:rsid w:val="564B6549"/>
    <w:rsid w:val="56582A17"/>
    <w:rsid w:val="56590C81"/>
    <w:rsid w:val="565F1615"/>
    <w:rsid w:val="56632A88"/>
    <w:rsid w:val="56667A6A"/>
    <w:rsid w:val="566A1B90"/>
    <w:rsid w:val="566B1114"/>
    <w:rsid w:val="566B5A1D"/>
    <w:rsid w:val="566E2F7F"/>
    <w:rsid w:val="56720E5C"/>
    <w:rsid w:val="56751AFE"/>
    <w:rsid w:val="567A0BDF"/>
    <w:rsid w:val="568120CE"/>
    <w:rsid w:val="568A7507"/>
    <w:rsid w:val="56902633"/>
    <w:rsid w:val="56915824"/>
    <w:rsid w:val="56951575"/>
    <w:rsid w:val="569F41A2"/>
    <w:rsid w:val="56A47A0A"/>
    <w:rsid w:val="56A812A9"/>
    <w:rsid w:val="56AB6F4A"/>
    <w:rsid w:val="56AE6596"/>
    <w:rsid w:val="56B02893"/>
    <w:rsid w:val="56B3305D"/>
    <w:rsid w:val="56B83E9E"/>
    <w:rsid w:val="56B87560"/>
    <w:rsid w:val="56BE4065"/>
    <w:rsid w:val="56C1680E"/>
    <w:rsid w:val="56C854A7"/>
    <w:rsid w:val="56D140DA"/>
    <w:rsid w:val="56D22D87"/>
    <w:rsid w:val="56D26326"/>
    <w:rsid w:val="56D4483A"/>
    <w:rsid w:val="56E060B4"/>
    <w:rsid w:val="56E60023"/>
    <w:rsid w:val="56E911DB"/>
    <w:rsid w:val="56FF0D89"/>
    <w:rsid w:val="57111A34"/>
    <w:rsid w:val="57184BFC"/>
    <w:rsid w:val="5719306B"/>
    <w:rsid w:val="571A3205"/>
    <w:rsid w:val="571C15DC"/>
    <w:rsid w:val="571C57F3"/>
    <w:rsid w:val="571E4278"/>
    <w:rsid w:val="571F0C91"/>
    <w:rsid w:val="57271A58"/>
    <w:rsid w:val="572C5589"/>
    <w:rsid w:val="572D5C52"/>
    <w:rsid w:val="5737799E"/>
    <w:rsid w:val="573D533D"/>
    <w:rsid w:val="573E6686"/>
    <w:rsid w:val="57466D32"/>
    <w:rsid w:val="575656F2"/>
    <w:rsid w:val="575862EB"/>
    <w:rsid w:val="57596A47"/>
    <w:rsid w:val="575A2924"/>
    <w:rsid w:val="575F5169"/>
    <w:rsid w:val="57684119"/>
    <w:rsid w:val="576D2146"/>
    <w:rsid w:val="577218B7"/>
    <w:rsid w:val="57766A9F"/>
    <w:rsid w:val="57847164"/>
    <w:rsid w:val="578B197C"/>
    <w:rsid w:val="57984720"/>
    <w:rsid w:val="57986764"/>
    <w:rsid w:val="57995332"/>
    <w:rsid w:val="579F2C68"/>
    <w:rsid w:val="579F5A91"/>
    <w:rsid w:val="57BC1F55"/>
    <w:rsid w:val="57BD2122"/>
    <w:rsid w:val="57C32112"/>
    <w:rsid w:val="57C87729"/>
    <w:rsid w:val="57D13B13"/>
    <w:rsid w:val="57D165DD"/>
    <w:rsid w:val="57D367F9"/>
    <w:rsid w:val="57DC0E52"/>
    <w:rsid w:val="57DD603C"/>
    <w:rsid w:val="57DE7147"/>
    <w:rsid w:val="57E02CC4"/>
    <w:rsid w:val="57E20CBD"/>
    <w:rsid w:val="57E24C8E"/>
    <w:rsid w:val="57E50EE7"/>
    <w:rsid w:val="57E722A5"/>
    <w:rsid w:val="57E74053"/>
    <w:rsid w:val="57EB66BA"/>
    <w:rsid w:val="57F81B4E"/>
    <w:rsid w:val="57FF1AFC"/>
    <w:rsid w:val="5800013B"/>
    <w:rsid w:val="580C5E98"/>
    <w:rsid w:val="581C692D"/>
    <w:rsid w:val="58203745"/>
    <w:rsid w:val="5823635D"/>
    <w:rsid w:val="58254B7B"/>
    <w:rsid w:val="58311772"/>
    <w:rsid w:val="583567F1"/>
    <w:rsid w:val="5837673D"/>
    <w:rsid w:val="585C42F0"/>
    <w:rsid w:val="585F1E3B"/>
    <w:rsid w:val="586C0EDF"/>
    <w:rsid w:val="58745ECC"/>
    <w:rsid w:val="587C673A"/>
    <w:rsid w:val="587E5669"/>
    <w:rsid w:val="58814851"/>
    <w:rsid w:val="5882098E"/>
    <w:rsid w:val="588804B7"/>
    <w:rsid w:val="588A52B4"/>
    <w:rsid w:val="58921AD3"/>
    <w:rsid w:val="58975CCB"/>
    <w:rsid w:val="5898534D"/>
    <w:rsid w:val="58A1626E"/>
    <w:rsid w:val="58A27F7A"/>
    <w:rsid w:val="58AA5EF7"/>
    <w:rsid w:val="58C61EBA"/>
    <w:rsid w:val="58CA2B88"/>
    <w:rsid w:val="58CD3249"/>
    <w:rsid w:val="58DC7930"/>
    <w:rsid w:val="58DF6CF4"/>
    <w:rsid w:val="58E862D4"/>
    <w:rsid w:val="58E95BA9"/>
    <w:rsid w:val="58FC1D80"/>
    <w:rsid w:val="5904132B"/>
    <w:rsid w:val="590B665F"/>
    <w:rsid w:val="59101387"/>
    <w:rsid w:val="591066C2"/>
    <w:rsid w:val="591075D9"/>
    <w:rsid w:val="59157827"/>
    <w:rsid w:val="59176145"/>
    <w:rsid w:val="591921E1"/>
    <w:rsid w:val="59193D74"/>
    <w:rsid w:val="591B0C23"/>
    <w:rsid w:val="591C1ADA"/>
    <w:rsid w:val="591C7D2C"/>
    <w:rsid w:val="591F270D"/>
    <w:rsid w:val="592B3FE4"/>
    <w:rsid w:val="59301A29"/>
    <w:rsid w:val="5936432D"/>
    <w:rsid w:val="59372AC5"/>
    <w:rsid w:val="593E5EF4"/>
    <w:rsid w:val="594159E5"/>
    <w:rsid w:val="594400A5"/>
    <w:rsid w:val="594472A6"/>
    <w:rsid w:val="59460EC7"/>
    <w:rsid w:val="59471FF6"/>
    <w:rsid w:val="594A7657"/>
    <w:rsid w:val="594D6137"/>
    <w:rsid w:val="5955429F"/>
    <w:rsid w:val="59561490"/>
    <w:rsid w:val="595F2875"/>
    <w:rsid w:val="595F6B3C"/>
    <w:rsid w:val="59683DC0"/>
    <w:rsid w:val="596E3941"/>
    <w:rsid w:val="59754791"/>
    <w:rsid w:val="59784A2A"/>
    <w:rsid w:val="597A1B52"/>
    <w:rsid w:val="59806A57"/>
    <w:rsid w:val="59872500"/>
    <w:rsid w:val="598B6C60"/>
    <w:rsid w:val="598D0C2A"/>
    <w:rsid w:val="599A7C6D"/>
    <w:rsid w:val="59A16CA2"/>
    <w:rsid w:val="59A33FA9"/>
    <w:rsid w:val="59A749CF"/>
    <w:rsid w:val="59AA17DC"/>
    <w:rsid w:val="59AE605B"/>
    <w:rsid w:val="59B13A03"/>
    <w:rsid w:val="59B22E18"/>
    <w:rsid w:val="59B44408"/>
    <w:rsid w:val="59BD32BD"/>
    <w:rsid w:val="59C8672D"/>
    <w:rsid w:val="59C90F05"/>
    <w:rsid w:val="59CD4A2B"/>
    <w:rsid w:val="59CE766A"/>
    <w:rsid w:val="59D14FBA"/>
    <w:rsid w:val="59D93E6F"/>
    <w:rsid w:val="59DD395F"/>
    <w:rsid w:val="59E135FA"/>
    <w:rsid w:val="59E16A51"/>
    <w:rsid w:val="59F14D15"/>
    <w:rsid w:val="59F46D49"/>
    <w:rsid w:val="59FA7A62"/>
    <w:rsid w:val="5A0A3167"/>
    <w:rsid w:val="5A0B3DB7"/>
    <w:rsid w:val="5A116B9E"/>
    <w:rsid w:val="5A13112F"/>
    <w:rsid w:val="5A146C55"/>
    <w:rsid w:val="5A2D7975"/>
    <w:rsid w:val="5A342013"/>
    <w:rsid w:val="5A366631"/>
    <w:rsid w:val="5A374B89"/>
    <w:rsid w:val="5A3764E2"/>
    <w:rsid w:val="5A3B68D8"/>
    <w:rsid w:val="5A3D61AC"/>
    <w:rsid w:val="5A4F7C8D"/>
    <w:rsid w:val="5A5A3FC0"/>
    <w:rsid w:val="5A5D23AA"/>
    <w:rsid w:val="5A644857"/>
    <w:rsid w:val="5A6E0A5B"/>
    <w:rsid w:val="5A6F20DD"/>
    <w:rsid w:val="5A706581"/>
    <w:rsid w:val="5A783688"/>
    <w:rsid w:val="5A7C3C82"/>
    <w:rsid w:val="5A7F454F"/>
    <w:rsid w:val="5A81253D"/>
    <w:rsid w:val="5A8156AB"/>
    <w:rsid w:val="5A820F0F"/>
    <w:rsid w:val="5A9410D3"/>
    <w:rsid w:val="5A9437AB"/>
    <w:rsid w:val="5A960E21"/>
    <w:rsid w:val="5A96184C"/>
    <w:rsid w:val="5A9750D9"/>
    <w:rsid w:val="5A9E0DF1"/>
    <w:rsid w:val="5AA4566E"/>
    <w:rsid w:val="5AA557F6"/>
    <w:rsid w:val="5AA659C5"/>
    <w:rsid w:val="5AB1347D"/>
    <w:rsid w:val="5AB23A35"/>
    <w:rsid w:val="5AB53F94"/>
    <w:rsid w:val="5AC421AA"/>
    <w:rsid w:val="5AC80EDD"/>
    <w:rsid w:val="5AD32AD7"/>
    <w:rsid w:val="5AE12FDB"/>
    <w:rsid w:val="5AE15225"/>
    <w:rsid w:val="5AE54C55"/>
    <w:rsid w:val="5AEB52E8"/>
    <w:rsid w:val="5AEE394A"/>
    <w:rsid w:val="5AF413B3"/>
    <w:rsid w:val="5AF71B60"/>
    <w:rsid w:val="5AFD5152"/>
    <w:rsid w:val="5B202DA7"/>
    <w:rsid w:val="5B220814"/>
    <w:rsid w:val="5B274449"/>
    <w:rsid w:val="5B280C0A"/>
    <w:rsid w:val="5B2829B8"/>
    <w:rsid w:val="5B2937BB"/>
    <w:rsid w:val="5B300B41"/>
    <w:rsid w:val="5B3300C0"/>
    <w:rsid w:val="5B346874"/>
    <w:rsid w:val="5B370E4D"/>
    <w:rsid w:val="5B371F8E"/>
    <w:rsid w:val="5B401F40"/>
    <w:rsid w:val="5B403DA0"/>
    <w:rsid w:val="5B451C46"/>
    <w:rsid w:val="5B462375"/>
    <w:rsid w:val="5B4A26E7"/>
    <w:rsid w:val="5B4F5DC4"/>
    <w:rsid w:val="5B4F7AA0"/>
    <w:rsid w:val="5B50416D"/>
    <w:rsid w:val="5B5E5ADA"/>
    <w:rsid w:val="5B5F1F57"/>
    <w:rsid w:val="5B6065F6"/>
    <w:rsid w:val="5B61236E"/>
    <w:rsid w:val="5B6D1C5E"/>
    <w:rsid w:val="5B7439DC"/>
    <w:rsid w:val="5B76550D"/>
    <w:rsid w:val="5B7C27D9"/>
    <w:rsid w:val="5B7E0124"/>
    <w:rsid w:val="5B835E40"/>
    <w:rsid w:val="5B8A3673"/>
    <w:rsid w:val="5B9015C6"/>
    <w:rsid w:val="5B903DD1"/>
    <w:rsid w:val="5B93137D"/>
    <w:rsid w:val="5BA95E07"/>
    <w:rsid w:val="5BAA261F"/>
    <w:rsid w:val="5BB05E54"/>
    <w:rsid w:val="5BB62E45"/>
    <w:rsid w:val="5BB8245A"/>
    <w:rsid w:val="5BC85F49"/>
    <w:rsid w:val="5BDE46D4"/>
    <w:rsid w:val="5BE112DE"/>
    <w:rsid w:val="5BE508A9"/>
    <w:rsid w:val="5BEC3552"/>
    <w:rsid w:val="5BF74B6C"/>
    <w:rsid w:val="5BF907F8"/>
    <w:rsid w:val="5C007491"/>
    <w:rsid w:val="5C063EDE"/>
    <w:rsid w:val="5C1465D3"/>
    <w:rsid w:val="5C1645D3"/>
    <w:rsid w:val="5C180C7F"/>
    <w:rsid w:val="5C1B51DB"/>
    <w:rsid w:val="5C1F0D56"/>
    <w:rsid w:val="5C2068F5"/>
    <w:rsid w:val="5C3914B8"/>
    <w:rsid w:val="5C393B54"/>
    <w:rsid w:val="5C3A6CDE"/>
    <w:rsid w:val="5C3E620B"/>
    <w:rsid w:val="5C5872CD"/>
    <w:rsid w:val="5C597E89"/>
    <w:rsid w:val="5C5F065B"/>
    <w:rsid w:val="5C5F49CB"/>
    <w:rsid w:val="5C6277EC"/>
    <w:rsid w:val="5C652406"/>
    <w:rsid w:val="5C6D68F5"/>
    <w:rsid w:val="5C6E089F"/>
    <w:rsid w:val="5C6E4C16"/>
    <w:rsid w:val="5C7543CA"/>
    <w:rsid w:val="5C7942D9"/>
    <w:rsid w:val="5C7C6482"/>
    <w:rsid w:val="5C7E3117"/>
    <w:rsid w:val="5C83144D"/>
    <w:rsid w:val="5C85755D"/>
    <w:rsid w:val="5C881FC6"/>
    <w:rsid w:val="5C8A20DC"/>
    <w:rsid w:val="5C945012"/>
    <w:rsid w:val="5C997BE1"/>
    <w:rsid w:val="5C9C1D83"/>
    <w:rsid w:val="5CA22C3E"/>
    <w:rsid w:val="5CA31E2B"/>
    <w:rsid w:val="5CA32EE4"/>
    <w:rsid w:val="5CA6628A"/>
    <w:rsid w:val="5CAA4206"/>
    <w:rsid w:val="5CB169DD"/>
    <w:rsid w:val="5CB200B1"/>
    <w:rsid w:val="5CB70498"/>
    <w:rsid w:val="5CB81978"/>
    <w:rsid w:val="5CB863EB"/>
    <w:rsid w:val="5CBF1F61"/>
    <w:rsid w:val="5CC132EF"/>
    <w:rsid w:val="5CC44962"/>
    <w:rsid w:val="5CCE4FCE"/>
    <w:rsid w:val="5CD31C30"/>
    <w:rsid w:val="5CD65F70"/>
    <w:rsid w:val="5CF224D6"/>
    <w:rsid w:val="5CFC5D8D"/>
    <w:rsid w:val="5CFE65C9"/>
    <w:rsid w:val="5CFF023F"/>
    <w:rsid w:val="5D007AA2"/>
    <w:rsid w:val="5D060EFB"/>
    <w:rsid w:val="5D0C6AE9"/>
    <w:rsid w:val="5D0D0C29"/>
    <w:rsid w:val="5D1209D8"/>
    <w:rsid w:val="5D1615FD"/>
    <w:rsid w:val="5D1A0A26"/>
    <w:rsid w:val="5D2C5841"/>
    <w:rsid w:val="5D2E6280"/>
    <w:rsid w:val="5D3778BE"/>
    <w:rsid w:val="5D38332A"/>
    <w:rsid w:val="5D3923D5"/>
    <w:rsid w:val="5D3A4C25"/>
    <w:rsid w:val="5D3C099D"/>
    <w:rsid w:val="5D46181B"/>
    <w:rsid w:val="5D471B21"/>
    <w:rsid w:val="5D487342"/>
    <w:rsid w:val="5D5A45D1"/>
    <w:rsid w:val="5D5C09F8"/>
    <w:rsid w:val="5D5C433C"/>
    <w:rsid w:val="5D5D6704"/>
    <w:rsid w:val="5D6A78EC"/>
    <w:rsid w:val="5D6F0D72"/>
    <w:rsid w:val="5D6F2B20"/>
    <w:rsid w:val="5D7647EC"/>
    <w:rsid w:val="5D79574D"/>
    <w:rsid w:val="5D7C523D"/>
    <w:rsid w:val="5D7F0889"/>
    <w:rsid w:val="5D834FA1"/>
    <w:rsid w:val="5D8738E6"/>
    <w:rsid w:val="5D882F9A"/>
    <w:rsid w:val="5D8D0191"/>
    <w:rsid w:val="5D8F4D1A"/>
    <w:rsid w:val="5D934290"/>
    <w:rsid w:val="5D9957EB"/>
    <w:rsid w:val="5D9B48C8"/>
    <w:rsid w:val="5D9C07F6"/>
    <w:rsid w:val="5DA11230"/>
    <w:rsid w:val="5DA90EAE"/>
    <w:rsid w:val="5DAD68CF"/>
    <w:rsid w:val="5DB80AF6"/>
    <w:rsid w:val="5DBA1FF8"/>
    <w:rsid w:val="5DBF0B82"/>
    <w:rsid w:val="5DCD5A99"/>
    <w:rsid w:val="5DCF3574"/>
    <w:rsid w:val="5DD24E5D"/>
    <w:rsid w:val="5DDB1F64"/>
    <w:rsid w:val="5DDB4A3D"/>
    <w:rsid w:val="5DDE7CB7"/>
    <w:rsid w:val="5DE316B6"/>
    <w:rsid w:val="5E06062B"/>
    <w:rsid w:val="5E0756C5"/>
    <w:rsid w:val="5E084D23"/>
    <w:rsid w:val="5E0C438B"/>
    <w:rsid w:val="5E0E1594"/>
    <w:rsid w:val="5E1D3356"/>
    <w:rsid w:val="5E1D3725"/>
    <w:rsid w:val="5E211941"/>
    <w:rsid w:val="5E2819E4"/>
    <w:rsid w:val="5E282CCF"/>
    <w:rsid w:val="5E2960AD"/>
    <w:rsid w:val="5E3157A3"/>
    <w:rsid w:val="5E32748A"/>
    <w:rsid w:val="5E3653EC"/>
    <w:rsid w:val="5E37668B"/>
    <w:rsid w:val="5E3E0745"/>
    <w:rsid w:val="5E416895"/>
    <w:rsid w:val="5E4E2F65"/>
    <w:rsid w:val="5E5A37D0"/>
    <w:rsid w:val="5E5B110F"/>
    <w:rsid w:val="5E6657AF"/>
    <w:rsid w:val="5E6A0F6E"/>
    <w:rsid w:val="5E720326"/>
    <w:rsid w:val="5E725E32"/>
    <w:rsid w:val="5E7555F7"/>
    <w:rsid w:val="5E767EDE"/>
    <w:rsid w:val="5E7A0A21"/>
    <w:rsid w:val="5E7D3261"/>
    <w:rsid w:val="5E8E0F1C"/>
    <w:rsid w:val="5E8E27B1"/>
    <w:rsid w:val="5E931FD7"/>
    <w:rsid w:val="5E981D92"/>
    <w:rsid w:val="5E9C51FA"/>
    <w:rsid w:val="5EAA57A2"/>
    <w:rsid w:val="5EAE2E11"/>
    <w:rsid w:val="5EB44121"/>
    <w:rsid w:val="5EB56FFB"/>
    <w:rsid w:val="5EBB1D95"/>
    <w:rsid w:val="5EC42D73"/>
    <w:rsid w:val="5EC7698C"/>
    <w:rsid w:val="5ECA750A"/>
    <w:rsid w:val="5ECC5C53"/>
    <w:rsid w:val="5ECD58CB"/>
    <w:rsid w:val="5ED17FF8"/>
    <w:rsid w:val="5ED20E77"/>
    <w:rsid w:val="5ED54C52"/>
    <w:rsid w:val="5ED864A3"/>
    <w:rsid w:val="5EDD61AF"/>
    <w:rsid w:val="5EDD6E26"/>
    <w:rsid w:val="5EE65064"/>
    <w:rsid w:val="5EEB267A"/>
    <w:rsid w:val="5EEE216B"/>
    <w:rsid w:val="5F066AF8"/>
    <w:rsid w:val="5F180506"/>
    <w:rsid w:val="5F191AFB"/>
    <w:rsid w:val="5F1D3B2D"/>
    <w:rsid w:val="5F1E3BC0"/>
    <w:rsid w:val="5F227813"/>
    <w:rsid w:val="5F2328FD"/>
    <w:rsid w:val="5F245B8C"/>
    <w:rsid w:val="5F2505CE"/>
    <w:rsid w:val="5F2569A8"/>
    <w:rsid w:val="5F322057"/>
    <w:rsid w:val="5F3412AF"/>
    <w:rsid w:val="5F395EA5"/>
    <w:rsid w:val="5F3E6C4E"/>
    <w:rsid w:val="5F443336"/>
    <w:rsid w:val="5F4B5EE4"/>
    <w:rsid w:val="5F4E6765"/>
    <w:rsid w:val="5F537870"/>
    <w:rsid w:val="5F553F46"/>
    <w:rsid w:val="5F585836"/>
    <w:rsid w:val="5F593A88"/>
    <w:rsid w:val="5F5C79BE"/>
    <w:rsid w:val="5F5D4BFA"/>
    <w:rsid w:val="5F630659"/>
    <w:rsid w:val="5F637B5C"/>
    <w:rsid w:val="5F6D2400"/>
    <w:rsid w:val="5F6D7533"/>
    <w:rsid w:val="5F707A36"/>
    <w:rsid w:val="5F8328B3"/>
    <w:rsid w:val="5F86738D"/>
    <w:rsid w:val="5F8759CF"/>
    <w:rsid w:val="5F8C7FB7"/>
    <w:rsid w:val="5F9217AD"/>
    <w:rsid w:val="5F92436A"/>
    <w:rsid w:val="5F94796C"/>
    <w:rsid w:val="5F9826B5"/>
    <w:rsid w:val="5F9F5213"/>
    <w:rsid w:val="5FA36AB1"/>
    <w:rsid w:val="5FA97E40"/>
    <w:rsid w:val="5FAA6092"/>
    <w:rsid w:val="5FAF1A3E"/>
    <w:rsid w:val="5FB05672"/>
    <w:rsid w:val="5FB52C88"/>
    <w:rsid w:val="5FB7050C"/>
    <w:rsid w:val="5FB777D9"/>
    <w:rsid w:val="5FBB1E15"/>
    <w:rsid w:val="5FBC4D33"/>
    <w:rsid w:val="5FBE3F64"/>
    <w:rsid w:val="5FBF3FC7"/>
    <w:rsid w:val="5FBF618C"/>
    <w:rsid w:val="5FC0018D"/>
    <w:rsid w:val="5FC133DB"/>
    <w:rsid w:val="5FCD1D80"/>
    <w:rsid w:val="5FCD40EC"/>
    <w:rsid w:val="5FD632A1"/>
    <w:rsid w:val="5FE70B7E"/>
    <w:rsid w:val="5FEB16C5"/>
    <w:rsid w:val="5FED2422"/>
    <w:rsid w:val="5FEF7F48"/>
    <w:rsid w:val="5FF1145E"/>
    <w:rsid w:val="5FF43BB0"/>
    <w:rsid w:val="5FFA36CB"/>
    <w:rsid w:val="5FFE63DD"/>
    <w:rsid w:val="60011A2A"/>
    <w:rsid w:val="600704CB"/>
    <w:rsid w:val="601C7169"/>
    <w:rsid w:val="601D2D62"/>
    <w:rsid w:val="60206354"/>
    <w:rsid w:val="602816AC"/>
    <w:rsid w:val="602C2F4B"/>
    <w:rsid w:val="602F4169"/>
    <w:rsid w:val="60340051"/>
    <w:rsid w:val="603718EF"/>
    <w:rsid w:val="603B2CD6"/>
    <w:rsid w:val="60451960"/>
    <w:rsid w:val="60476CE2"/>
    <w:rsid w:val="604A0AE1"/>
    <w:rsid w:val="604D3375"/>
    <w:rsid w:val="60525B05"/>
    <w:rsid w:val="605A5D15"/>
    <w:rsid w:val="605D1DF0"/>
    <w:rsid w:val="60647798"/>
    <w:rsid w:val="606869D0"/>
    <w:rsid w:val="607D76D3"/>
    <w:rsid w:val="60824919"/>
    <w:rsid w:val="60832F80"/>
    <w:rsid w:val="608369B9"/>
    <w:rsid w:val="60A71170"/>
    <w:rsid w:val="60AA74EF"/>
    <w:rsid w:val="60B0496C"/>
    <w:rsid w:val="60B1490C"/>
    <w:rsid w:val="60B62331"/>
    <w:rsid w:val="60C346C6"/>
    <w:rsid w:val="60C42130"/>
    <w:rsid w:val="60C50CA9"/>
    <w:rsid w:val="60C52B4F"/>
    <w:rsid w:val="60C73328"/>
    <w:rsid w:val="60D010E1"/>
    <w:rsid w:val="60D50803"/>
    <w:rsid w:val="60E6447A"/>
    <w:rsid w:val="60EA0710"/>
    <w:rsid w:val="61024E93"/>
    <w:rsid w:val="6106379C"/>
    <w:rsid w:val="610C5241"/>
    <w:rsid w:val="610D284A"/>
    <w:rsid w:val="610F1105"/>
    <w:rsid w:val="61141727"/>
    <w:rsid w:val="61155A6F"/>
    <w:rsid w:val="6117207C"/>
    <w:rsid w:val="611F41B0"/>
    <w:rsid w:val="61205237"/>
    <w:rsid w:val="6126611E"/>
    <w:rsid w:val="61275BC4"/>
    <w:rsid w:val="612B6850"/>
    <w:rsid w:val="613004E0"/>
    <w:rsid w:val="613B0F6B"/>
    <w:rsid w:val="614E072A"/>
    <w:rsid w:val="61515D28"/>
    <w:rsid w:val="61521585"/>
    <w:rsid w:val="61614E76"/>
    <w:rsid w:val="61665FE8"/>
    <w:rsid w:val="617030C9"/>
    <w:rsid w:val="617678DB"/>
    <w:rsid w:val="617A1A94"/>
    <w:rsid w:val="617C0E5F"/>
    <w:rsid w:val="617C627B"/>
    <w:rsid w:val="617D6400"/>
    <w:rsid w:val="617E72D4"/>
    <w:rsid w:val="617F6FC1"/>
    <w:rsid w:val="618172C6"/>
    <w:rsid w:val="61821292"/>
    <w:rsid w:val="61845429"/>
    <w:rsid w:val="618A7729"/>
    <w:rsid w:val="61907472"/>
    <w:rsid w:val="61932948"/>
    <w:rsid w:val="619D39D4"/>
    <w:rsid w:val="619F75E8"/>
    <w:rsid w:val="61A057D0"/>
    <w:rsid w:val="61A42FB4"/>
    <w:rsid w:val="61A7655F"/>
    <w:rsid w:val="61A94127"/>
    <w:rsid w:val="61AB7E9F"/>
    <w:rsid w:val="61AE7D0E"/>
    <w:rsid w:val="61BC6A68"/>
    <w:rsid w:val="61BD4AD4"/>
    <w:rsid w:val="61C3302C"/>
    <w:rsid w:val="61C471B3"/>
    <w:rsid w:val="61D41829"/>
    <w:rsid w:val="61D70C94"/>
    <w:rsid w:val="61E93520"/>
    <w:rsid w:val="61EE32A6"/>
    <w:rsid w:val="61F47A98"/>
    <w:rsid w:val="620219E0"/>
    <w:rsid w:val="6212388C"/>
    <w:rsid w:val="62156F75"/>
    <w:rsid w:val="62164897"/>
    <w:rsid w:val="621B515A"/>
    <w:rsid w:val="6221464B"/>
    <w:rsid w:val="622C0CEF"/>
    <w:rsid w:val="622C48C4"/>
    <w:rsid w:val="622F6646"/>
    <w:rsid w:val="623029B2"/>
    <w:rsid w:val="62326738"/>
    <w:rsid w:val="62344338"/>
    <w:rsid w:val="623F2D7D"/>
    <w:rsid w:val="62480406"/>
    <w:rsid w:val="62495C62"/>
    <w:rsid w:val="62532B7D"/>
    <w:rsid w:val="625E1FC6"/>
    <w:rsid w:val="62624DA7"/>
    <w:rsid w:val="62652744"/>
    <w:rsid w:val="626A3C62"/>
    <w:rsid w:val="62704242"/>
    <w:rsid w:val="62721F7A"/>
    <w:rsid w:val="6274550B"/>
    <w:rsid w:val="627D236F"/>
    <w:rsid w:val="628030DA"/>
    <w:rsid w:val="628726BA"/>
    <w:rsid w:val="62960B4F"/>
    <w:rsid w:val="6299419B"/>
    <w:rsid w:val="629B7F14"/>
    <w:rsid w:val="62A554BB"/>
    <w:rsid w:val="62A600C2"/>
    <w:rsid w:val="62B35AD8"/>
    <w:rsid w:val="62BB2091"/>
    <w:rsid w:val="62BE41DA"/>
    <w:rsid w:val="62CC631F"/>
    <w:rsid w:val="62D33022"/>
    <w:rsid w:val="62D81168"/>
    <w:rsid w:val="62DF104A"/>
    <w:rsid w:val="62E22628"/>
    <w:rsid w:val="62E25FC4"/>
    <w:rsid w:val="62E70066"/>
    <w:rsid w:val="62E713AB"/>
    <w:rsid w:val="62F664D4"/>
    <w:rsid w:val="630048F7"/>
    <w:rsid w:val="63073570"/>
    <w:rsid w:val="630B32EB"/>
    <w:rsid w:val="630E06E5"/>
    <w:rsid w:val="631D033A"/>
    <w:rsid w:val="631D75C4"/>
    <w:rsid w:val="63215DB8"/>
    <w:rsid w:val="63251ED3"/>
    <w:rsid w:val="632757F0"/>
    <w:rsid w:val="633A6571"/>
    <w:rsid w:val="633F29E1"/>
    <w:rsid w:val="63416D0D"/>
    <w:rsid w:val="634725DB"/>
    <w:rsid w:val="634C56B2"/>
    <w:rsid w:val="6353259C"/>
    <w:rsid w:val="635602DE"/>
    <w:rsid w:val="63576530"/>
    <w:rsid w:val="635B701A"/>
    <w:rsid w:val="63640C4D"/>
    <w:rsid w:val="63652925"/>
    <w:rsid w:val="636E01E1"/>
    <w:rsid w:val="636E5628"/>
    <w:rsid w:val="63754353"/>
    <w:rsid w:val="637C665D"/>
    <w:rsid w:val="637E33DD"/>
    <w:rsid w:val="637F3617"/>
    <w:rsid w:val="637F4388"/>
    <w:rsid w:val="638210D3"/>
    <w:rsid w:val="63844E4C"/>
    <w:rsid w:val="638A0451"/>
    <w:rsid w:val="638A4F30"/>
    <w:rsid w:val="639C2195"/>
    <w:rsid w:val="63B14EF3"/>
    <w:rsid w:val="63B77B8E"/>
    <w:rsid w:val="63CB66EE"/>
    <w:rsid w:val="63D00091"/>
    <w:rsid w:val="63D55654"/>
    <w:rsid w:val="63D77671"/>
    <w:rsid w:val="63D84CF0"/>
    <w:rsid w:val="63DD41E3"/>
    <w:rsid w:val="63DF2082"/>
    <w:rsid w:val="63E24358"/>
    <w:rsid w:val="63E329D5"/>
    <w:rsid w:val="63EE6769"/>
    <w:rsid w:val="63F44F6B"/>
    <w:rsid w:val="63FF121A"/>
    <w:rsid w:val="64067E94"/>
    <w:rsid w:val="640A6CED"/>
    <w:rsid w:val="640C1667"/>
    <w:rsid w:val="640E2967"/>
    <w:rsid w:val="642406E1"/>
    <w:rsid w:val="64244518"/>
    <w:rsid w:val="6427071F"/>
    <w:rsid w:val="642C59E6"/>
    <w:rsid w:val="64323C66"/>
    <w:rsid w:val="6434679F"/>
    <w:rsid w:val="643B0233"/>
    <w:rsid w:val="643D3518"/>
    <w:rsid w:val="643E7EF6"/>
    <w:rsid w:val="64462101"/>
    <w:rsid w:val="644F52EB"/>
    <w:rsid w:val="645079A9"/>
    <w:rsid w:val="646C3332"/>
    <w:rsid w:val="646C5DBB"/>
    <w:rsid w:val="647A1F92"/>
    <w:rsid w:val="648A4ECF"/>
    <w:rsid w:val="648C4E8A"/>
    <w:rsid w:val="648E510E"/>
    <w:rsid w:val="64955C62"/>
    <w:rsid w:val="64993BEF"/>
    <w:rsid w:val="649B39A5"/>
    <w:rsid w:val="649D67AE"/>
    <w:rsid w:val="64A05CB5"/>
    <w:rsid w:val="64A357A5"/>
    <w:rsid w:val="64AC63B6"/>
    <w:rsid w:val="64B93503"/>
    <w:rsid w:val="64BE130D"/>
    <w:rsid w:val="64C8419E"/>
    <w:rsid w:val="64C91E1B"/>
    <w:rsid w:val="64D241D9"/>
    <w:rsid w:val="64D50079"/>
    <w:rsid w:val="64E23781"/>
    <w:rsid w:val="64E92F4D"/>
    <w:rsid w:val="64EF7D9D"/>
    <w:rsid w:val="64F44FB0"/>
    <w:rsid w:val="64FB773A"/>
    <w:rsid w:val="65006754"/>
    <w:rsid w:val="650A4AEB"/>
    <w:rsid w:val="650B7681"/>
    <w:rsid w:val="65141DE9"/>
    <w:rsid w:val="651727CC"/>
    <w:rsid w:val="65195C25"/>
    <w:rsid w:val="651E4AE7"/>
    <w:rsid w:val="652266CA"/>
    <w:rsid w:val="6524091F"/>
    <w:rsid w:val="653328BA"/>
    <w:rsid w:val="653E145C"/>
    <w:rsid w:val="654C3747"/>
    <w:rsid w:val="654D494E"/>
    <w:rsid w:val="65520FA5"/>
    <w:rsid w:val="655C5151"/>
    <w:rsid w:val="655F4C96"/>
    <w:rsid w:val="656211BC"/>
    <w:rsid w:val="65624253"/>
    <w:rsid w:val="656517F2"/>
    <w:rsid w:val="65743348"/>
    <w:rsid w:val="657767E3"/>
    <w:rsid w:val="65786809"/>
    <w:rsid w:val="657B5DDA"/>
    <w:rsid w:val="657E3181"/>
    <w:rsid w:val="65833974"/>
    <w:rsid w:val="659B7048"/>
    <w:rsid w:val="65B512EC"/>
    <w:rsid w:val="65B718B3"/>
    <w:rsid w:val="65B813E2"/>
    <w:rsid w:val="65B83E1E"/>
    <w:rsid w:val="65BD52D0"/>
    <w:rsid w:val="65BF660F"/>
    <w:rsid w:val="65D53696"/>
    <w:rsid w:val="65DA51F7"/>
    <w:rsid w:val="65DD6A95"/>
    <w:rsid w:val="65DE048F"/>
    <w:rsid w:val="65E41BD1"/>
    <w:rsid w:val="65E52F40"/>
    <w:rsid w:val="65E55800"/>
    <w:rsid w:val="65E9368C"/>
    <w:rsid w:val="65E94B0A"/>
    <w:rsid w:val="661125BE"/>
    <w:rsid w:val="66113D6C"/>
    <w:rsid w:val="66173D55"/>
    <w:rsid w:val="661B2BD2"/>
    <w:rsid w:val="66210588"/>
    <w:rsid w:val="66244894"/>
    <w:rsid w:val="66291CDA"/>
    <w:rsid w:val="662D79CE"/>
    <w:rsid w:val="66312BF0"/>
    <w:rsid w:val="6635242D"/>
    <w:rsid w:val="66356B5C"/>
    <w:rsid w:val="663578A6"/>
    <w:rsid w:val="663743F7"/>
    <w:rsid w:val="663A5C95"/>
    <w:rsid w:val="66455E1D"/>
    <w:rsid w:val="66473AFB"/>
    <w:rsid w:val="664D7777"/>
    <w:rsid w:val="664E34EF"/>
    <w:rsid w:val="66527B78"/>
    <w:rsid w:val="665B1454"/>
    <w:rsid w:val="665E7BD6"/>
    <w:rsid w:val="666176C6"/>
    <w:rsid w:val="66672FCC"/>
    <w:rsid w:val="666A657B"/>
    <w:rsid w:val="666E595E"/>
    <w:rsid w:val="667016B7"/>
    <w:rsid w:val="66715A41"/>
    <w:rsid w:val="66725DEB"/>
    <w:rsid w:val="6681065E"/>
    <w:rsid w:val="668F7750"/>
    <w:rsid w:val="669B6734"/>
    <w:rsid w:val="669C24AC"/>
    <w:rsid w:val="66A07C3D"/>
    <w:rsid w:val="66B4419A"/>
    <w:rsid w:val="66B9509F"/>
    <w:rsid w:val="66C1744F"/>
    <w:rsid w:val="66C25E3E"/>
    <w:rsid w:val="66C96A6D"/>
    <w:rsid w:val="66CF2882"/>
    <w:rsid w:val="66D13048"/>
    <w:rsid w:val="66D32372"/>
    <w:rsid w:val="66D41C46"/>
    <w:rsid w:val="66D76166"/>
    <w:rsid w:val="66DE1A77"/>
    <w:rsid w:val="66E41372"/>
    <w:rsid w:val="66E75E1D"/>
    <w:rsid w:val="66F40537"/>
    <w:rsid w:val="66F83B86"/>
    <w:rsid w:val="66F95B50"/>
    <w:rsid w:val="66FC2F4B"/>
    <w:rsid w:val="66FE3167"/>
    <w:rsid w:val="67082894"/>
    <w:rsid w:val="67092F25"/>
    <w:rsid w:val="671100FB"/>
    <w:rsid w:val="67281F92"/>
    <w:rsid w:val="672D0AB3"/>
    <w:rsid w:val="673031F4"/>
    <w:rsid w:val="67313AC8"/>
    <w:rsid w:val="6732696D"/>
    <w:rsid w:val="673A7750"/>
    <w:rsid w:val="673A7B83"/>
    <w:rsid w:val="673B7F17"/>
    <w:rsid w:val="67422180"/>
    <w:rsid w:val="674748CF"/>
    <w:rsid w:val="67496777"/>
    <w:rsid w:val="67506B17"/>
    <w:rsid w:val="675813ED"/>
    <w:rsid w:val="675D1C3B"/>
    <w:rsid w:val="676034DA"/>
    <w:rsid w:val="676905E0"/>
    <w:rsid w:val="67696832"/>
    <w:rsid w:val="676B5DD8"/>
    <w:rsid w:val="67721686"/>
    <w:rsid w:val="6773320D"/>
    <w:rsid w:val="677745D8"/>
    <w:rsid w:val="6778579B"/>
    <w:rsid w:val="6780592A"/>
    <w:rsid w:val="67957D33"/>
    <w:rsid w:val="679A69EC"/>
    <w:rsid w:val="679B09B6"/>
    <w:rsid w:val="67AD3747"/>
    <w:rsid w:val="67AE16CA"/>
    <w:rsid w:val="67B724D0"/>
    <w:rsid w:val="67B756C3"/>
    <w:rsid w:val="67C55FCF"/>
    <w:rsid w:val="67CC1F33"/>
    <w:rsid w:val="67CE51C8"/>
    <w:rsid w:val="67D533B8"/>
    <w:rsid w:val="67D635BE"/>
    <w:rsid w:val="67D839B8"/>
    <w:rsid w:val="67DF6801"/>
    <w:rsid w:val="67E1286C"/>
    <w:rsid w:val="67F13E17"/>
    <w:rsid w:val="67F87BB6"/>
    <w:rsid w:val="67F931B2"/>
    <w:rsid w:val="67FA2386"/>
    <w:rsid w:val="68024591"/>
    <w:rsid w:val="681E143E"/>
    <w:rsid w:val="681F5143"/>
    <w:rsid w:val="6820016A"/>
    <w:rsid w:val="6822175D"/>
    <w:rsid w:val="68262975"/>
    <w:rsid w:val="683A3D2B"/>
    <w:rsid w:val="683C3F47"/>
    <w:rsid w:val="683E1A6D"/>
    <w:rsid w:val="684D2A07"/>
    <w:rsid w:val="68505064"/>
    <w:rsid w:val="68516591"/>
    <w:rsid w:val="68560392"/>
    <w:rsid w:val="68580067"/>
    <w:rsid w:val="685B7F17"/>
    <w:rsid w:val="6865349E"/>
    <w:rsid w:val="68674585"/>
    <w:rsid w:val="68733608"/>
    <w:rsid w:val="6878082B"/>
    <w:rsid w:val="687A2D02"/>
    <w:rsid w:val="688343BB"/>
    <w:rsid w:val="68865F84"/>
    <w:rsid w:val="688D705F"/>
    <w:rsid w:val="68970A5A"/>
    <w:rsid w:val="689A2794"/>
    <w:rsid w:val="68A369F2"/>
    <w:rsid w:val="68A60A48"/>
    <w:rsid w:val="68A9573D"/>
    <w:rsid w:val="68AD3D8C"/>
    <w:rsid w:val="68BD3C88"/>
    <w:rsid w:val="68C53F3C"/>
    <w:rsid w:val="68CB1E67"/>
    <w:rsid w:val="68D90AF0"/>
    <w:rsid w:val="68DA686F"/>
    <w:rsid w:val="68DB19C1"/>
    <w:rsid w:val="68DB4CE6"/>
    <w:rsid w:val="68E36170"/>
    <w:rsid w:val="68E819D9"/>
    <w:rsid w:val="68ED3493"/>
    <w:rsid w:val="68EE26FE"/>
    <w:rsid w:val="68F10571"/>
    <w:rsid w:val="68F13C0B"/>
    <w:rsid w:val="68F50862"/>
    <w:rsid w:val="68F760C0"/>
    <w:rsid w:val="68F93BE6"/>
    <w:rsid w:val="68F95994"/>
    <w:rsid w:val="68FB291F"/>
    <w:rsid w:val="69040B90"/>
    <w:rsid w:val="69062542"/>
    <w:rsid w:val="6909714A"/>
    <w:rsid w:val="69125A96"/>
    <w:rsid w:val="691427CE"/>
    <w:rsid w:val="69230C63"/>
    <w:rsid w:val="69252C2D"/>
    <w:rsid w:val="69281617"/>
    <w:rsid w:val="69284ADB"/>
    <w:rsid w:val="692A1F3E"/>
    <w:rsid w:val="692A379C"/>
    <w:rsid w:val="692B0CE1"/>
    <w:rsid w:val="692D6520"/>
    <w:rsid w:val="693E3CEF"/>
    <w:rsid w:val="694767DE"/>
    <w:rsid w:val="694A4441"/>
    <w:rsid w:val="694B5740"/>
    <w:rsid w:val="69561038"/>
    <w:rsid w:val="6959151C"/>
    <w:rsid w:val="695B179B"/>
    <w:rsid w:val="69637ED3"/>
    <w:rsid w:val="696B0C22"/>
    <w:rsid w:val="697C3A7A"/>
    <w:rsid w:val="69814582"/>
    <w:rsid w:val="69821E2D"/>
    <w:rsid w:val="698330A4"/>
    <w:rsid w:val="6985699C"/>
    <w:rsid w:val="6986527A"/>
    <w:rsid w:val="698E78BA"/>
    <w:rsid w:val="698F5F67"/>
    <w:rsid w:val="69916B78"/>
    <w:rsid w:val="699851AD"/>
    <w:rsid w:val="69A23567"/>
    <w:rsid w:val="69A96D8B"/>
    <w:rsid w:val="69C74893"/>
    <w:rsid w:val="69C81B50"/>
    <w:rsid w:val="69CC12FA"/>
    <w:rsid w:val="69DC2FDF"/>
    <w:rsid w:val="69DF55A1"/>
    <w:rsid w:val="69E20612"/>
    <w:rsid w:val="69E20834"/>
    <w:rsid w:val="69EB7D82"/>
    <w:rsid w:val="69EC0ABA"/>
    <w:rsid w:val="69ED1E71"/>
    <w:rsid w:val="69F06D97"/>
    <w:rsid w:val="69F110E6"/>
    <w:rsid w:val="69F734E1"/>
    <w:rsid w:val="69F80DA9"/>
    <w:rsid w:val="69F83E9D"/>
    <w:rsid w:val="69FA5E67"/>
    <w:rsid w:val="6A007968"/>
    <w:rsid w:val="6A070584"/>
    <w:rsid w:val="6A0710F2"/>
    <w:rsid w:val="6A0823F8"/>
    <w:rsid w:val="6A0E546F"/>
    <w:rsid w:val="6A102F95"/>
    <w:rsid w:val="6A1036F2"/>
    <w:rsid w:val="6A125358"/>
    <w:rsid w:val="6A160FCF"/>
    <w:rsid w:val="6A170175"/>
    <w:rsid w:val="6A1B20C9"/>
    <w:rsid w:val="6A1F435F"/>
    <w:rsid w:val="6A264739"/>
    <w:rsid w:val="6A296146"/>
    <w:rsid w:val="6A2B6021"/>
    <w:rsid w:val="6A2D7FEB"/>
    <w:rsid w:val="6A3273AF"/>
    <w:rsid w:val="6A3C4D50"/>
    <w:rsid w:val="6A411262"/>
    <w:rsid w:val="6A5601F1"/>
    <w:rsid w:val="6A627569"/>
    <w:rsid w:val="6A6629E8"/>
    <w:rsid w:val="6A7E11C4"/>
    <w:rsid w:val="6A7E25F5"/>
    <w:rsid w:val="6A7E297B"/>
    <w:rsid w:val="6A80789A"/>
    <w:rsid w:val="6A843983"/>
    <w:rsid w:val="6A846DCA"/>
    <w:rsid w:val="6A8614A9"/>
    <w:rsid w:val="6A876178"/>
    <w:rsid w:val="6A8F72B9"/>
    <w:rsid w:val="6A9635BE"/>
    <w:rsid w:val="6A9A404E"/>
    <w:rsid w:val="6A9A4F55"/>
    <w:rsid w:val="6A9E7FF6"/>
    <w:rsid w:val="6AA00147"/>
    <w:rsid w:val="6AA265C6"/>
    <w:rsid w:val="6AA74760"/>
    <w:rsid w:val="6AAB7F50"/>
    <w:rsid w:val="6AB37DC4"/>
    <w:rsid w:val="6AB853DB"/>
    <w:rsid w:val="6ABD1870"/>
    <w:rsid w:val="6ABE50E7"/>
    <w:rsid w:val="6ABF221F"/>
    <w:rsid w:val="6AC60B18"/>
    <w:rsid w:val="6ACB15B2"/>
    <w:rsid w:val="6ACF2E50"/>
    <w:rsid w:val="6AD14E1A"/>
    <w:rsid w:val="6AD31E30"/>
    <w:rsid w:val="6AD70146"/>
    <w:rsid w:val="6AD83A39"/>
    <w:rsid w:val="6ADD35FB"/>
    <w:rsid w:val="6ADF041C"/>
    <w:rsid w:val="6AE52304"/>
    <w:rsid w:val="6AE60F83"/>
    <w:rsid w:val="6AEF6DD3"/>
    <w:rsid w:val="6AF02956"/>
    <w:rsid w:val="6AF20FCD"/>
    <w:rsid w:val="6AF752E2"/>
    <w:rsid w:val="6AF865EC"/>
    <w:rsid w:val="6AFA518A"/>
    <w:rsid w:val="6AFC176B"/>
    <w:rsid w:val="6B2D55FF"/>
    <w:rsid w:val="6B341F03"/>
    <w:rsid w:val="6B3473C0"/>
    <w:rsid w:val="6B39476E"/>
    <w:rsid w:val="6B495161"/>
    <w:rsid w:val="6B4A0729"/>
    <w:rsid w:val="6B555AFB"/>
    <w:rsid w:val="6B574C6A"/>
    <w:rsid w:val="6B581098"/>
    <w:rsid w:val="6B611BFD"/>
    <w:rsid w:val="6B626F30"/>
    <w:rsid w:val="6B633408"/>
    <w:rsid w:val="6B6F325D"/>
    <w:rsid w:val="6B72093E"/>
    <w:rsid w:val="6B7A27A7"/>
    <w:rsid w:val="6B7D3E4B"/>
    <w:rsid w:val="6B820631"/>
    <w:rsid w:val="6B880B52"/>
    <w:rsid w:val="6B8A4FC9"/>
    <w:rsid w:val="6B8B03B8"/>
    <w:rsid w:val="6B8B7EF1"/>
    <w:rsid w:val="6B8F0831"/>
    <w:rsid w:val="6B934A08"/>
    <w:rsid w:val="6B9D3CA9"/>
    <w:rsid w:val="6BA3608B"/>
    <w:rsid w:val="6BA918F3"/>
    <w:rsid w:val="6BAB4090"/>
    <w:rsid w:val="6BB12556"/>
    <w:rsid w:val="6BB46349"/>
    <w:rsid w:val="6BBA24B6"/>
    <w:rsid w:val="6BC60733"/>
    <w:rsid w:val="6BC92D18"/>
    <w:rsid w:val="6BCC6637"/>
    <w:rsid w:val="6BCE4EB6"/>
    <w:rsid w:val="6BCE6035"/>
    <w:rsid w:val="6BD34BC2"/>
    <w:rsid w:val="6BD53CC8"/>
    <w:rsid w:val="6BD64E50"/>
    <w:rsid w:val="6BD76AC6"/>
    <w:rsid w:val="6BE04BE9"/>
    <w:rsid w:val="6BE11055"/>
    <w:rsid w:val="6BEC1C93"/>
    <w:rsid w:val="6BEC2B2E"/>
    <w:rsid w:val="6BEF05AD"/>
    <w:rsid w:val="6BFC662E"/>
    <w:rsid w:val="6C0B2B1B"/>
    <w:rsid w:val="6C0C0A3F"/>
    <w:rsid w:val="6C1172AD"/>
    <w:rsid w:val="6C197835"/>
    <w:rsid w:val="6C1A634D"/>
    <w:rsid w:val="6C292A34"/>
    <w:rsid w:val="6C2C7E07"/>
    <w:rsid w:val="6C310293"/>
    <w:rsid w:val="6C37132C"/>
    <w:rsid w:val="6C3F109E"/>
    <w:rsid w:val="6C477D1E"/>
    <w:rsid w:val="6C491FA7"/>
    <w:rsid w:val="6C4C0AD1"/>
    <w:rsid w:val="6C4E5FF7"/>
    <w:rsid w:val="6C506213"/>
    <w:rsid w:val="6C551424"/>
    <w:rsid w:val="6C574CF9"/>
    <w:rsid w:val="6C586E75"/>
    <w:rsid w:val="6C5A7023"/>
    <w:rsid w:val="6C5D7FE5"/>
    <w:rsid w:val="6C6235E8"/>
    <w:rsid w:val="6C671EC3"/>
    <w:rsid w:val="6C6778AB"/>
    <w:rsid w:val="6C6E0447"/>
    <w:rsid w:val="6C72551B"/>
    <w:rsid w:val="6C744EE0"/>
    <w:rsid w:val="6C847041"/>
    <w:rsid w:val="6C87358B"/>
    <w:rsid w:val="6C8B2DA7"/>
    <w:rsid w:val="6C8E634F"/>
    <w:rsid w:val="6C933ED4"/>
    <w:rsid w:val="6C935742"/>
    <w:rsid w:val="6C976D17"/>
    <w:rsid w:val="6CA10E9D"/>
    <w:rsid w:val="6CA52EC7"/>
    <w:rsid w:val="6CAC5558"/>
    <w:rsid w:val="6CB546E3"/>
    <w:rsid w:val="6CB6520A"/>
    <w:rsid w:val="6CBB272A"/>
    <w:rsid w:val="6CC90D79"/>
    <w:rsid w:val="6CCB7647"/>
    <w:rsid w:val="6CDC0FAA"/>
    <w:rsid w:val="6CE47C9E"/>
    <w:rsid w:val="6CE55693"/>
    <w:rsid w:val="6CEB5F3B"/>
    <w:rsid w:val="6CED6176"/>
    <w:rsid w:val="6CF05300"/>
    <w:rsid w:val="6CF145E0"/>
    <w:rsid w:val="6CF2271D"/>
    <w:rsid w:val="6CF4562A"/>
    <w:rsid w:val="6CF7043C"/>
    <w:rsid w:val="6CFA1CDB"/>
    <w:rsid w:val="6CFC0CF8"/>
    <w:rsid w:val="6D036804"/>
    <w:rsid w:val="6D071698"/>
    <w:rsid w:val="6D0F39D8"/>
    <w:rsid w:val="6D11704A"/>
    <w:rsid w:val="6D125E56"/>
    <w:rsid w:val="6D1C4B34"/>
    <w:rsid w:val="6D1C7EA3"/>
    <w:rsid w:val="6D1E1003"/>
    <w:rsid w:val="6D1E5712"/>
    <w:rsid w:val="6D244591"/>
    <w:rsid w:val="6D254FA9"/>
    <w:rsid w:val="6D3B09DB"/>
    <w:rsid w:val="6D3C22F7"/>
    <w:rsid w:val="6D3F56BC"/>
    <w:rsid w:val="6D491C00"/>
    <w:rsid w:val="6D562ED0"/>
    <w:rsid w:val="6D5D43C7"/>
    <w:rsid w:val="6D6211D5"/>
    <w:rsid w:val="6D657A9C"/>
    <w:rsid w:val="6D7C64AC"/>
    <w:rsid w:val="6D7F14DA"/>
    <w:rsid w:val="6D853C9A"/>
    <w:rsid w:val="6D8D0186"/>
    <w:rsid w:val="6D953F91"/>
    <w:rsid w:val="6D9956BA"/>
    <w:rsid w:val="6DA87B9F"/>
    <w:rsid w:val="6DAA42AB"/>
    <w:rsid w:val="6DB1683D"/>
    <w:rsid w:val="6DB176F2"/>
    <w:rsid w:val="6DB30807"/>
    <w:rsid w:val="6DBF6CE2"/>
    <w:rsid w:val="6DC45C54"/>
    <w:rsid w:val="6DC5053A"/>
    <w:rsid w:val="6DC53107"/>
    <w:rsid w:val="6DC80F28"/>
    <w:rsid w:val="6DC96BAD"/>
    <w:rsid w:val="6DCE58E2"/>
    <w:rsid w:val="6DDF6A59"/>
    <w:rsid w:val="6DE07122"/>
    <w:rsid w:val="6DF67F9A"/>
    <w:rsid w:val="6DFC351E"/>
    <w:rsid w:val="6E004123"/>
    <w:rsid w:val="6E045BC2"/>
    <w:rsid w:val="6E0649EF"/>
    <w:rsid w:val="6E0B0BFD"/>
    <w:rsid w:val="6E0C1BB5"/>
    <w:rsid w:val="6E0F4548"/>
    <w:rsid w:val="6E1A6AD8"/>
    <w:rsid w:val="6E281527"/>
    <w:rsid w:val="6E292877"/>
    <w:rsid w:val="6E36203A"/>
    <w:rsid w:val="6E4A0A40"/>
    <w:rsid w:val="6E4A36FE"/>
    <w:rsid w:val="6E4A7A10"/>
    <w:rsid w:val="6E4D3223"/>
    <w:rsid w:val="6E4E0FC6"/>
    <w:rsid w:val="6E510956"/>
    <w:rsid w:val="6E5A4005"/>
    <w:rsid w:val="6E5F56C8"/>
    <w:rsid w:val="6E625129"/>
    <w:rsid w:val="6E6B10E2"/>
    <w:rsid w:val="6E720A33"/>
    <w:rsid w:val="6E751F61"/>
    <w:rsid w:val="6E762510"/>
    <w:rsid w:val="6E7F693B"/>
    <w:rsid w:val="6E825347"/>
    <w:rsid w:val="6E835AA8"/>
    <w:rsid w:val="6E8C2E06"/>
    <w:rsid w:val="6E95412F"/>
    <w:rsid w:val="6E965E0F"/>
    <w:rsid w:val="6E9C20B4"/>
    <w:rsid w:val="6EA16987"/>
    <w:rsid w:val="6EA46E41"/>
    <w:rsid w:val="6EAC5256"/>
    <w:rsid w:val="6EAE7348"/>
    <w:rsid w:val="6EAF557F"/>
    <w:rsid w:val="6EBB49FF"/>
    <w:rsid w:val="6EC16F54"/>
    <w:rsid w:val="6EC41959"/>
    <w:rsid w:val="6EC9744D"/>
    <w:rsid w:val="6ECB392F"/>
    <w:rsid w:val="6ED45E07"/>
    <w:rsid w:val="6ED6282D"/>
    <w:rsid w:val="6ED80C66"/>
    <w:rsid w:val="6EE16435"/>
    <w:rsid w:val="6EE7195F"/>
    <w:rsid w:val="6EE93378"/>
    <w:rsid w:val="6EEC0B65"/>
    <w:rsid w:val="6EEC72A1"/>
    <w:rsid w:val="6EF020B7"/>
    <w:rsid w:val="6EF72976"/>
    <w:rsid w:val="6EFA4214"/>
    <w:rsid w:val="6F002A48"/>
    <w:rsid w:val="6F045092"/>
    <w:rsid w:val="6F052ACB"/>
    <w:rsid w:val="6F0633EF"/>
    <w:rsid w:val="6F0E1DC6"/>
    <w:rsid w:val="6F1232E1"/>
    <w:rsid w:val="6F147F92"/>
    <w:rsid w:val="6F200022"/>
    <w:rsid w:val="6F231513"/>
    <w:rsid w:val="6F2E10F9"/>
    <w:rsid w:val="6F305C3A"/>
    <w:rsid w:val="6F351BAF"/>
    <w:rsid w:val="6F433E0D"/>
    <w:rsid w:val="6F441CAA"/>
    <w:rsid w:val="6F451933"/>
    <w:rsid w:val="6F484143"/>
    <w:rsid w:val="6F4C5049"/>
    <w:rsid w:val="6F4D07E7"/>
    <w:rsid w:val="6F574271"/>
    <w:rsid w:val="6F5778B8"/>
    <w:rsid w:val="6F593630"/>
    <w:rsid w:val="6F59718C"/>
    <w:rsid w:val="6F5E29F5"/>
    <w:rsid w:val="6F5F0DC5"/>
    <w:rsid w:val="6F662024"/>
    <w:rsid w:val="6F667AFB"/>
    <w:rsid w:val="6F6A3147"/>
    <w:rsid w:val="6F6A75EB"/>
    <w:rsid w:val="6F6D0E8A"/>
    <w:rsid w:val="6F750F26"/>
    <w:rsid w:val="6F7B72E9"/>
    <w:rsid w:val="6F8166E3"/>
    <w:rsid w:val="6F8445D4"/>
    <w:rsid w:val="6F8C58B1"/>
    <w:rsid w:val="6F8D5C1A"/>
    <w:rsid w:val="6F8E342E"/>
    <w:rsid w:val="6FA8133A"/>
    <w:rsid w:val="6FAA3530"/>
    <w:rsid w:val="6FB8153F"/>
    <w:rsid w:val="6FB846F5"/>
    <w:rsid w:val="6FB940CF"/>
    <w:rsid w:val="6FBA55F4"/>
    <w:rsid w:val="6FBB4C3C"/>
    <w:rsid w:val="6FBE084A"/>
    <w:rsid w:val="6FC34F4E"/>
    <w:rsid w:val="6FC82655"/>
    <w:rsid w:val="6FC85BE2"/>
    <w:rsid w:val="6FD27139"/>
    <w:rsid w:val="6FDD7E87"/>
    <w:rsid w:val="6FE44A4D"/>
    <w:rsid w:val="6FE74079"/>
    <w:rsid w:val="6FE87350"/>
    <w:rsid w:val="6FEA07C3"/>
    <w:rsid w:val="6FF01EE9"/>
    <w:rsid w:val="6FF43662"/>
    <w:rsid w:val="6FF454B4"/>
    <w:rsid w:val="6FF70753"/>
    <w:rsid w:val="7001163F"/>
    <w:rsid w:val="70042D2E"/>
    <w:rsid w:val="7005616D"/>
    <w:rsid w:val="700A7CDF"/>
    <w:rsid w:val="70194B6E"/>
    <w:rsid w:val="701A3C85"/>
    <w:rsid w:val="701B2694"/>
    <w:rsid w:val="701F6988"/>
    <w:rsid w:val="70242284"/>
    <w:rsid w:val="70271038"/>
    <w:rsid w:val="702754DC"/>
    <w:rsid w:val="70343755"/>
    <w:rsid w:val="70352F12"/>
    <w:rsid w:val="703B0F88"/>
    <w:rsid w:val="704C6A05"/>
    <w:rsid w:val="704F558C"/>
    <w:rsid w:val="70575FF5"/>
    <w:rsid w:val="705F00BC"/>
    <w:rsid w:val="7061658F"/>
    <w:rsid w:val="70625EC0"/>
    <w:rsid w:val="7063761B"/>
    <w:rsid w:val="70691651"/>
    <w:rsid w:val="70695EF8"/>
    <w:rsid w:val="70726756"/>
    <w:rsid w:val="70750FBD"/>
    <w:rsid w:val="707A1135"/>
    <w:rsid w:val="70827219"/>
    <w:rsid w:val="70860CE0"/>
    <w:rsid w:val="70862027"/>
    <w:rsid w:val="708A455A"/>
    <w:rsid w:val="708A68F9"/>
    <w:rsid w:val="708D3467"/>
    <w:rsid w:val="709243A0"/>
    <w:rsid w:val="70983CE4"/>
    <w:rsid w:val="70AE3508"/>
    <w:rsid w:val="70BE20AC"/>
    <w:rsid w:val="70C525FF"/>
    <w:rsid w:val="70C95B11"/>
    <w:rsid w:val="70CD2B48"/>
    <w:rsid w:val="70CD7E32"/>
    <w:rsid w:val="70D23E2B"/>
    <w:rsid w:val="70D64680"/>
    <w:rsid w:val="70DF1913"/>
    <w:rsid w:val="70E02726"/>
    <w:rsid w:val="70EB1819"/>
    <w:rsid w:val="70F00C3A"/>
    <w:rsid w:val="70F1729C"/>
    <w:rsid w:val="70F22AA4"/>
    <w:rsid w:val="71126EE7"/>
    <w:rsid w:val="7113780F"/>
    <w:rsid w:val="71153587"/>
    <w:rsid w:val="71196A51"/>
    <w:rsid w:val="711D27F9"/>
    <w:rsid w:val="71200232"/>
    <w:rsid w:val="71247ACE"/>
    <w:rsid w:val="71267542"/>
    <w:rsid w:val="713338E1"/>
    <w:rsid w:val="71422988"/>
    <w:rsid w:val="714E141B"/>
    <w:rsid w:val="715F786C"/>
    <w:rsid w:val="716167CC"/>
    <w:rsid w:val="71654E27"/>
    <w:rsid w:val="71707E34"/>
    <w:rsid w:val="717A3FCB"/>
    <w:rsid w:val="717F6C52"/>
    <w:rsid w:val="718511BE"/>
    <w:rsid w:val="7185693C"/>
    <w:rsid w:val="7186244E"/>
    <w:rsid w:val="718B25C3"/>
    <w:rsid w:val="718B3849"/>
    <w:rsid w:val="718F3339"/>
    <w:rsid w:val="719477B9"/>
    <w:rsid w:val="719759F7"/>
    <w:rsid w:val="719A4503"/>
    <w:rsid w:val="719D577A"/>
    <w:rsid w:val="719E73CE"/>
    <w:rsid w:val="71A42199"/>
    <w:rsid w:val="71A43FE7"/>
    <w:rsid w:val="71A70106"/>
    <w:rsid w:val="71AE2D17"/>
    <w:rsid w:val="71B42DA0"/>
    <w:rsid w:val="71B44B4E"/>
    <w:rsid w:val="71C64EDD"/>
    <w:rsid w:val="71C92E07"/>
    <w:rsid w:val="71CB17A6"/>
    <w:rsid w:val="71CC00E9"/>
    <w:rsid w:val="71CD2C6D"/>
    <w:rsid w:val="71D13A0F"/>
    <w:rsid w:val="71D3049F"/>
    <w:rsid w:val="71D62D16"/>
    <w:rsid w:val="71D634A2"/>
    <w:rsid w:val="71D65918"/>
    <w:rsid w:val="71DD5D48"/>
    <w:rsid w:val="71E643AF"/>
    <w:rsid w:val="71E806D8"/>
    <w:rsid w:val="71EB41E4"/>
    <w:rsid w:val="71F6500C"/>
    <w:rsid w:val="71F77285"/>
    <w:rsid w:val="71FA2C4E"/>
    <w:rsid w:val="720158B9"/>
    <w:rsid w:val="720C6738"/>
    <w:rsid w:val="72113D4E"/>
    <w:rsid w:val="721215DD"/>
    <w:rsid w:val="72160662"/>
    <w:rsid w:val="721A55BB"/>
    <w:rsid w:val="721B697B"/>
    <w:rsid w:val="721D26F3"/>
    <w:rsid w:val="72216D7F"/>
    <w:rsid w:val="7232196E"/>
    <w:rsid w:val="723932A5"/>
    <w:rsid w:val="7242215A"/>
    <w:rsid w:val="724E1E90"/>
    <w:rsid w:val="724F4D0B"/>
    <w:rsid w:val="726819D1"/>
    <w:rsid w:val="727A5D97"/>
    <w:rsid w:val="728F6212"/>
    <w:rsid w:val="729131C4"/>
    <w:rsid w:val="729329B5"/>
    <w:rsid w:val="729624A5"/>
    <w:rsid w:val="729802F2"/>
    <w:rsid w:val="72AA3A4C"/>
    <w:rsid w:val="72AB1549"/>
    <w:rsid w:val="72AB7029"/>
    <w:rsid w:val="72B13D0A"/>
    <w:rsid w:val="72B17117"/>
    <w:rsid w:val="72BC4572"/>
    <w:rsid w:val="72C54B39"/>
    <w:rsid w:val="72CC236B"/>
    <w:rsid w:val="72D34D7D"/>
    <w:rsid w:val="72E340AC"/>
    <w:rsid w:val="72E42717"/>
    <w:rsid w:val="72E43211"/>
    <w:rsid w:val="72F079F1"/>
    <w:rsid w:val="72F62F44"/>
    <w:rsid w:val="72F74868"/>
    <w:rsid w:val="72F83160"/>
    <w:rsid w:val="7300126B"/>
    <w:rsid w:val="73005B71"/>
    <w:rsid w:val="73027489"/>
    <w:rsid w:val="73047724"/>
    <w:rsid w:val="730B4C41"/>
    <w:rsid w:val="73276A0C"/>
    <w:rsid w:val="73334198"/>
    <w:rsid w:val="733673D9"/>
    <w:rsid w:val="733C129F"/>
    <w:rsid w:val="733E6DC5"/>
    <w:rsid w:val="73444C4E"/>
    <w:rsid w:val="73447A7D"/>
    <w:rsid w:val="735000B1"/>
    <w:rsid w:val="73504851"/>
    <w:rsid w:val="735463C8"/>
    <w:rsid w:val="73576FF4"/>
    <w:rsid w:val="735924E2"/>
    <w:rsid w:val="735E01A5"/>
    <w:rsid w:val="736600CA"/>
    <w:rsid w:val="73661E78"/>
    <w:rsid w:val="73716FAA"/>
    <w:rsid w:val="737767F8"/>
    <w:rsid w:val="737B0530"/>
    <w:rsid w:val="737C282B"/>
    <w:rsid w:val="737E24ED"/>
    <w:rsid w:val="73844C49"/>
    <w:rsid w:val="7388115F"/>
    <w:rsid w:val="738B7B30"/>
    <w:rsid w:val="73955FA5"/>
    <w:rsid w:val="73983049"/>
    <w:rsid w:val="739A73D4"/>
    <w:rsid w:val="739C2A76"/>
    <w:rsid w:val="739F57E9"/>
    <w:rsid w:val="73A86934"/>
    <w:rsid w:val="73B07183"/>
    <w:rsid w:val="73B57E4B"/>
    <w:rsid w:val="73B82B73"/>
    <w:rsid w:val="73BA0F31"/>
    <w:rsid w:val="73C01AB0"/>
    <w:rsid w:val="73C130D8"/>
    <w:rsid w:val="73C53042"/>
    <w:rsid w:val="73D11C5C"/>
    <w:rsid w:val="73D17583"/>
    <w:rsid w:val="73D818B4"/>
    <w:rsid w:val="73DA4614"/>
    <w:rsid w:val="73DB0AB8"/>
    <w:rsid w:val="73F12089"/>
    <w:rsid w:val="73FC0A2E"/>
    <w:rsid w:val="73FC458A"/>
    <w:rsid w:val="7400051E"/>
    <w:rsid w:val="740663F7"/>
    <w:rsid w:val="741B7106"/>
    <w:rsid w:val="74203020"/>
    <w:rsid w:val="742217E5"/>
    <w:rsid w:val="74261F54"/>
    <w:rsid w:val="744644EE"/>
    <w:rsid w:val="744A31B1"/>
    <w:rsid w:val="744D3B71"/>
    <w:rsid w:val="74544B29"/>
    <w:rsid w:val="745D18E8"/>
    <w:rsid w:val="745F3497"/>
    <w:rsid w:val="74640AAD"/>
    <w:rsid w:val="746662C7"/>
    <w:rsid w:val="74687E72"/>
    <w:rsid w:val="747C24C2"/>
    <w:rsid w:val="74850A24"/>
    <w:rsid w:val="748527D2"/>
    <w:rsid w:val="74876C4F"/>
    <w:rsid w:val="748A3080"/>
    <w:rsid w:val="748C0004"/>
    <w:rsid w:val="749067A4"/>
    <w:rsid w:val="74926778"/>
    <w:rsid w:val="74942A2F"/>
    <w:rsid w:val="749972FA"/>
    <w:rsid w:val="74A7099A"/>
    <w:rsid w:val="74A82EE2"/>
    <w:rsid w:val="74A90290"/>
    <w:rsid w:val="74B213F1"/>
    <w:rsid w:val="74B27B1B"/>
    <w:rsid w:val="74BB5783"/>
    <w:rsid w:val="74C61F60"/>
    <w:rsid w:val="74CC0400"/>
    <w:rsid w:val="74CD57F7"/>
    <w:rsid w:val="74D418FF"/>
    <w:rsid w:val="74D82744"/>
    <w:rsid w:val="74DB0643"/>
    <w:rsid w:val="74DB208E"/>
    <w:rsid w:val="74E06D5C"/>
    <w:rsid w:val="74E7348C"/>
    <w:rsid w:val="74EC0A46"/>
    <w:rsid w:val="74EC589E"/>
    <w:rsid w:val="74F5036D"/>
    <w:rsid w:val="74F77D80"/>
    <w:rsid w:val="74FD05BA"/>
    <w:rsid w:val="750302DD"/>
    <w:rsid w:val="75033868"/>
    <w:rsid w:val="75041948"/>
    <w:rsid w:val="750C20C2"/>
    <w:rsid w:val="75150BB6"/>
    <w:rsid w:val="7522181F"/>
    <w:rsid w:val="75284813"/>
    <w:rsid w:val="752A3786"/>
    <w:rsid w:val="752E5AD3"/>
    <w:rsid w:val="75367E50"/>
    <w:rsid w:val="75393BB0"/>
    <w:rsid w:val="755661E3"/>
    <w:rsid w:val="755C22DD"/>
    <w:rsid w:val="755C26BF"/>
    <w:rsid w:val="755D3B49"/>
    <w:rsid w:val="755D54FC"/>
    <w:rsid w:val="756E2093"/>
    <w:rsid w:val="7571335D"/>
    <w:rsid w:val="75735A9C"/>
    <w:rsid w:val="75752846"/>
    <w:rsid w:val="757549CA"/>
    <w:rsid w:val="75764564"/>
    <w:rsid w:val="757C043C"/>
    <w:rsid w:val="758B7DA1"/>
    <w:rsid w:val="758D046E"/>
    <w:rsid w:val="758F0B16"/>
    <w:rsid w:val="759232B3"/>
    <w:rsid w:val="75924506"/>
    <w:rsid w:val="759929D8"/>
    <w:rsid w:val="759C0E51"/>
    <w:rsid w:val="75A003FD"/>
    <w:rsid w:val="75A12490"/>
    <w:rsid w:val="75A2127E"/>
    <w:rsid w:val="75A44ED9"/>
    <w:rsid w:val="75A924F0"/>
    <w:rsid w:val="75AB270C"/>
    <w:rsid w:val="75B47B1B"/>
    <w:rsid w:val="75B863E3"/>
    <w:rsid w:val="75BD1156"/>
    <w:rsid w:val="75BE243F"/>
    <w:rsid w:val="75C26938"/>
    <w:rsid w:val="75CA1286"/>
    <w:rsid w:val="75CC6EA4"/>
    <w:rsid w:val="75CF6FF0"/>
    <w:rsid w:val="75D03F20"/>
    <w:rsid w:val="75D576C6"/>
    <w:rsid w:val="75E27D6E"/>
    <w:rsid w:val="75E33C54"/>
    <w:rsid w:val="75EB2B08"/>
    <w:rsid w:val="75EF370E"/>
    <w:rsid w:val="75F25C45"/>
    <w:rsid w:val="75F662D7"/>
    <w:rsid w:val="75FA3731"/>
    <w:rsid w:val="75FE0C2A"/>
    <w:rsid w:val="760E2FC6"/>
    <w:rsid w:val="760E6331"/>
    <w:rsid w:val="76134845"/>
    <w:rsid w:val="76143E0D"/>
    <w:rsid w:val="761A6E19"/>
    <w:rsid w:val="761E670E"/>
    <w:rsid w:val="761E7399"/>
    <w:rsid w:val="762229CE"/>
    <w:rsid w:val="76234EE1"/>
    <w:rsid w:val="76242BC3"/>
    <w:rsid w:val="762431F4"/>
    <w:rsid w:val="76255738"/>
    <w:rsid w:val="762A335A"/>
    <w:rsid w:val="762A7AD4"/>
    <w:rsid w:val="762B0F1B"/>
    <w:rsid w:val="762D7DFA"/>
    <w:rsid w:val="762F0897"/>
    <w:rsid w:val="762F0C47"/>
    <w:rsid w:val="76310452"/>
    <w:rsid w:val="7635655C"/>
    <w:rsid w:val="763639DD"/>
    <w:rsid w:val="763922F4"/>
    <w:rsid w:val="763A311B"/>
    <w:rsid w:val="763C5295"/>
    <w:rsid w:val="763D0E36"/>
    <w:rsid w:val="763F59CD"/>
    <w:rsid w:val="7645409B"/>
    <w:rsid w:val="764741E2"/>
    <w:rsid w:val="764D347E"/>
    <w:rsid w:val="764D457D"/>
    <w:rsid w:val="765A0B7B"/>
    <w:rsid w:val="765E7C81"/>
    <w:rsid w:val="76631FBF"/>
    <w:rsid w:val="76676633"/>
    <w:rsid w:val="7669115C"/>
    <w:rsid w:val="766B7792"/>
    <w:rsid w:val="766E1913"/>
    <w:rsid w:val="76702DDE"/>
    <w:rsid w:val="76713672"/>
    <w:rsid w:val="76733229"/>
    <w:rsid w:val="767B647F"/>
    <w:rsid w:val="76805946"/>
    <w:rsid w:val="76920849"/>
    <w:rsid w:val="76955C78"/>
    <w:rsid w:val="76966F18"/>
    <w:rsid w:val="76991851"/>
    <w:rsid w:val="76A57BDA"/>
    <w:rsid w:val="76AC04E9"/>
    <w:rsid w:val="76B4739E"/>
    <w:rsid w:val="76B63116"/>
    <w:rsid w:val="76B96D59"/>
    <w:rsid w:val="76C05C49"/>
    <w:rsid w:val="76CA4E14"/>
    <w:rsid w:val="76D10343"/>
    <w:rsid w:val="76D2138C"/>
    <w:rsid w:val="76DA3C64"/>
    <w:rsid w:val="76DB70F1"/>
    <w:rsid w:val="76DE441B"/>
    <w:rsid w:val="76DF08BF"/>
    <w:rsid w:val="76E00193"/>
    <w:rsid w:val="76E62A28"/>
    <w:rsid w:val="76EB5504"/>
    <w:rsid w:val="76ED4113"/>
    <w:rsid w:val="76F65C09"/>
    <w:rsid w:val="76FB4FCD"/>
    <w:rsid w:val="770E0C1A"/>
    <w:rsid w:val="7711659E"/>
    <w:rsid w:val="7714207A"/>
    <w:rsid w:val="771B3980"/>
    <w:rsid w:val="771B741D"/>
    <w:rsid w:val="771F2A69"/>
    <w:rsid w:val="77271F99"/>
    <w:rsid w:val="772C6707"/>
    <w:rsid w:val="772F7464"/>
    <w:rsid w:val="7731208C"/>
    <w:rsid w:val="77343875"/>
    <w:rsid w:val="7735228D"/>
    <w:rsid w:val="773B361B"/>
    <w:rsid w:val="773D52C2"/>
    <w:rsid w:val="77454A83"/>
    <w:rsid w:val="774B075C"/>
    <w:rsid w:val="774B7D02"/>
    <w:rsid w:val="774D3A2F"/>
    <w:rsid w:val="774F5A13"/>
    <w:rsid w:val="77526798"/>
    <w:rsid w:val="7756051D"/>
    <w:rsid w:val="775841CD"/>
    <w:rsid w:val="77594712"/>
    <w:rsid w:val="775C5FD7"/>
    <w:rsid w:val="775D5504"/>
    <w:rsid w:val="775F37AE"/>
    <w:rsid w:val="77641D1B"/>
    <w:rsid w:val="776459B8"/>
    <w:rsid w:val="77672662"/>
    <w:rsid w:val="77741395"/>
    <w:rsid w:val="777728A5"/>
    <w:rsid w:val="7778611F"/>
    <w:rsid w:val="77835F42"/>
    <w:rsid w:val="77883B43"/>
    <w:rsid w:val="77896DD2"/>
    <w:rsid w:val="778B063C"/>
    <w:rsid w:val="778B6351"/>
    <w:rsid w:val="778C3E77"/>
    <w:rsid w:val="77902BE1"/>
    <w:rsid w:val="7798538D"/>
    <w:rsid w:val="779B2934"/>
    <w:rsid w:val="779F004E"/>
    <w:rsid w:val="779F1DFC"/>
    <w:rsid w:val="77A348D5"/>
    <w:rsid w:val="77A634D1"/>
    <w:rsid w:val="77C36223"/>
    <w:rsid w:val="77C96B54"/>
    <w:rsid w:val="77CB73F2"/>
    <w:rsid w:val="77D25D2E"/>
    <w:rsid w:val="77D630EC"/>
    <w:rsid w:val="77D91686"/>
    <w:rsid w:val="77D96B89"/>
    <w:rsid w:val="77DC6BAC"/>
    <w:rsid w:val="77DE19E0"/>
    <w:rsid w:val="77E205AA"/>
    <w:rsid w:val="77E56A41"/>
    <w:rsid w:val="77E61C73"/>
    <w:rsid w:val="77F04406"/>
    <w:rsid w:val="77F076AB"/>
    <w:rsid w:val="77F8360C"/>
    <w:rsid w:val="77F9150C"/>
    <w:rsid w:val="77FD7254"/>
    <w:rsid w:val="78001D9A"/>
    <w:rsid w:val="78006D3F"/>
    <w:rsid w:val="78017D0D"/>
    <w:rsid w:val="78063EEF"/>
    <w:rsid w:val="780B39D6"/>
    <w:rsid w:val="7813546A"/>
    <w:rsid w:val="78164F9D"/>
    <w:rsid w:val="781C5C85"/>
    <w:rsid w:val="781E5417"/>
    <w:rsid w:val="782169F2"/>
    <w:rsid w:val="78255245"/>
    <w:rsid w:val="782858B1"/>
    <w:rsid w:val="782A7F03"/>
    <w:rsid w:val="782B18E2"/>
    <w:rsid w:val="782F64FB"/>
    <w:rsid w:val="78347BEA"/>
    <w:rsid w:val="784A656D"/>
    <w:rsid w:val="784C1F84"/>
    <w:rsid w:val="785157C9"/>
    <w:rsid w:val="7859644F"/>
    <w:rsid w:val="785E19EB"/>
    <w:rsid w:val="78645796"/>
    <w:rsid w:val="786A67ED"/>
    <w:rsid w:val="78776825"/>
    <w:rsid w:val="787B4617"/>
    <w:rsid w:val="787E114F"/>
    <w:rsid w:val="78890E72"/>
    <w:rsid w:val="788F3C1F"/>
    <w:rsid w:val="78900DBA"/>
    <w:rsid w:val="78972AD3"/>
    <w:rsid w:val="789D27E0"/>
    <w:rsid w:val="789E2C69"/>
    <w:rsid w:val="78A81D4B"/>
    <w:rsid w:val="78AA387B"/>
    <w:rsid w:val="78AD6DCE"/>
    <w:rsid w:val="78B2790D"/>
    <w:rsid w:val="78B3563A"/>
    <w:rsid w:val="78B62C2E"/>
    <w:rsid w:val="78B76AB2"/>
    <w:rsid w:val="78C46F9F"/>
    <w:rsid w:val="78CA4C9D"/>
    <w:rsid w:val="78D14D12"/>
    <w:rsid w:val="78E026CC"/>
    <w:rsid w:val="78E07452"/>
    <w:rsid w:val="78E4494C"/>
    <w:rsid w:val="78EA70A7"/>
    <w:rsid w:val="78EC72C3"/>
    <w:rsid w:val="78EE0C4C"/>
    <w:rsid w:val="78FA311C"/>
    <w:rsid w:val="79052133"/>
    <w:rsid w:val="790A7963"/>
    <w:rsid w:val="79110AD8"/>
    <w:rsid w:val="79135755"/>
    <w:rsid w:val="791A55D0"/>
    <w:rsid w:val="79231027"/>
    <w:rsid w:val="7923708D"/>
    <w:rsid w:val="79256F3B"/>
    <w:rsid w:val="79292601"/>
    <w:rsid w:val="79322641"/>
    <w:rsid w:val="79326B5C"/>
    <w:rsid w:val="7936596C"/>
    <w:rsid w:val="794C148D"/>
    <w:rsid w:val="794E3ADA"/>
    <w:rsid w:val="79541474"/>
    <w:rsid w:val="79556C16"/>
    <w:rsid w:val="79557CA7"/>
    <w:rsid w:val="79586E14"/>
    <w:rsid w:val="795F5CE7"/>
    <w:rsid w:val="79616DC4"/>
    <w:rsid w:val="79654980"/>
    <w:rsid w:val="79680055"/>
    <w:rsid w:val="7969603B"/>
    <w:rsid w:val="796E7CD8"/>
    <w:rsid w:val="7971028C"/>
    <w:rsid w:val="797D43BF"/>
    <w:rsid w:val="7982489B"/>
    <w:rsid w:val="79845D9F"/>
    <w:rsid w:val="79AE27CB"/>
    <w:rsid w:val="79B76C11"/>
    <w:rsid w:val="79BC5797"/>
    <w:rsid w:val="79BD7604"/>
    <w:rsid w:val="79C002CB"/>
    <w:rsid w:val="79C35C72"/>
    <w:rsid w:val="79C45288"/>
    <w:rsid w:val="79CB058E"/>
    <w:rsid w:val="79CE0D8E"/>
    <w:rsid w:val="79CE63A9"/>
    <w:rsid w:val="79D20A2C"/>
    <w:rsid w:val="79DC704B"/>
    <w:rsid w:val="79E166FC"/>
    <w:rsid w:val="79E31BD0"/>
    <w:rsid w:val="79E34F82"/>
    <w:rsid w:val="79E54E2B"/>
    <w:rsid w:val="79E55C98"/>
    <w:rsid w:val="79E820BE"/>
    <w:rsid w:val="79EC40BD"/>
    <w:rsid w:val="79ED2075"/>
    <w:rsid w:val="79ED7113"/>
    <w:rsid w:val="79EF706B"/>
    <w:rsid w:val="79F07583"/>
    <w:rsid w:val="79FC4231"/>
    <w:rsid w:val="79FC4D1F"/>
    <w:rsid w:val="7A0E1E10"/>
    <w:rsid w:val="7A1C6AFD"/>
    <w:rsid w:val="7A290E6C"/>
    <w:rsid w:val="7A2B59A2"/>
    <w:rsid w:val="7A2E4763"/>
    <w:rsid w:val="7A39286F"/>
    <w:rsid w:val="7A3B5EBC"/>
    <w:rsid w:val="7A453A61"/>
    <w:rsid w:val="7A460C55"/>
    <w:rsid w:val="7A47696D"/>
    <w:rsid w:val="7A57076C"/>
    <w:rsid w:val="7A591612"/>
    <w:rsid w:val="7A5C2D01"/>
    <w:rsid w:val="7A65462C"/>
    <w:rsid w:val="7A6A4943"/>
    <w:rsid w:val="7A805F15"/>
    <w:rsid w:val="7A862644"/>
    <w:rsid w:val="7A886B78"/>
    <w:rsid w:val="7A895914"/>
    <w:rsid w:val="7A920D69"/>
    <w:rsid w:val="7A96124D"/>
    <w:rsid w:val="7A970A5F"/>
    <w:rsid w:val="7A990D85"/>
    <w:rsid w:val="7AA10C0E"/>
    <w:rsid w:val="7AA24C33"/>
    <w:rsid w:val="7AA377B5"/>
    <w:rsid w:val="7AB7185D"/>
    <w:rsid w:val="7AB7745D"/>
    <w:rsid w:val="7ABE4CF6"/>
    <w:rsid w:val="7ABF5752"/>
    <w:rsid w:val="7AC022EF"/>
    <w:rsid w:val="7AC35E02"/>
    <w:rsid w:val="7AC7799B"/>
    <w:rsid w:val="7AC85F87"/>
    <w:rsid w:val="7AC92AA5"/>
    <w:rsid w:val="7AC948CB"/>
    <w:rsid w:val="7AD031F2"/>
    <w:rsid w:val="7AD25691"/>
    <w:rsid w:val="7AD26045"/>
    <w:rsid w:val="7AD313B6"/>
    <w:rsid w:val="7AD54C77"/>
    <w:rsid w:val="7AD65B35"/>
    <w:rsid w:val="7ADE1882"/>
    <w:rsid w:val="7AE921C3"/>
    <w:rsid w:val="7AE94743"/>
    <w:rsid w:val="7AEE0F58"/>
    <w:rsid w:val="7AEE6E2A"/>
    <w:rsid w:val="7AF65772"/>
    <w:rsid w:val="7AF73D47"/>
    <w:rsid w:val="7AF914C0"/>
    <w:rsid w:val="7AFB0962"/>
    <w:rsid w:val="7AFE32DE"/>
    <w:rsid w:val="7B0F0542"/>
    <w:rsid w:val="7B116B6D"/>
    <w:rsid w:val="7B120866"/>
    <w:rsid w:val="7B1571BD"/>
    <w:rsid w:val="7B171802"/>
    <w:rsid w:val="7B1D086E"/>
    <w:rsid w:val="7B1D19B6"/>
    <w:rsid w:val="7B1D7C08"/>
    <w:rsid w:val="7B203254"/>
    <w:rsid w:val="7B256ABC"/>
    <w:rsid w:val="7B2D0704"/>
    <w:rsid w:val="7B2D1507"/>
    <w:rsid w:val="7B34132B"/>
    <w:rsid w:val="7B37738D"/>
    <w:rsid w:val="7B3A0C3E"/>
    <w:rsid w:val="7B4128F5"/>
    <w:rsid w:val="7B4350A0"/>
    <w:rsid w:val="7B467FC7"/>
    <w:rsid w:val="7B4927AB"/>
    <w:rsid w:val="7B4F7695"/>
    <w:rsid w:val="7B5A7DCD"/>
    <w:rsid w:val="7B5D0004"/>
    <w:rsid w:val="7B681A01"/>
    <w:rsid w:val="7B6F06F8"/>
    <w:rsid w:val="7B707D38"/>
    <w:rsid w:val="7B7317DB"/>
    <w:rsid w:val="7B747F60"/>
    <w:rsid w:val="7B754A79"/>
    <w:rsid w:val="7B7C2D28"/>
    <w:rsid w:val="7B853BB5"/>
    <w:rsid w:val="7B86410F"/>
    <w:rsid w:val="7B8F22CB"/>
    <w:rsid w:val="7B900F0C"/>
    <w:rsid w:val="7B9630A1"/>
    <w:rsid w:val="7B971768"/>
    <w:rsid w:val="7BA06143"/>
    <w:rsid w:val="7BA429B4"/>
    <w:rsid w:val="7BA64FCC"/>
    <w:rsid w:val="7BB34DAF"/>
    <w:rsid w:val="7BB87F79"/>
    <w:rsid w:val="7BBB21A7"/>
    <w:rsid w:val="7BBC0371"/>
    <w:rsid w:val="7BBC11CF"/>
    <w:rsid w:val="7BCE3D5E"/>
    <w:rsid w:val="7BD3539E"/>
    <w:rsid w:val="7BD45874"/>
    <w:rsid w:val="7BD77296"/>
    <w:rsid w:val="7BDC40FE"/>
    <w:rsid w:val="7BE10A38"/>
    <w:rsid w:val="7BE46CFD"/>
    <w:rsid w:val="7BE75B20"/>
    <w:rsid w:val="7BF035AF"/>
    <w:rsid w:val="7BF302A3"/>
    <w:rsid w:val="7BFA3AA5"/>
    <w:rsid w:val="7BFC5A6F"/>
    <w:rsid w:val="7BFE17E7"/>
    <w:rsid w:val="7BFF7C80"/>
    <w:rsid w:val="7C0115D3"/>
    <w:rsid w:val="7C0764D7"/>
    <w:rsid w:val="7C096CB3"/>
    <w:rsid w:val="7C0C0428"/>
    <w:rsid w:val="7C2D3DB3"/>
    <w:rsid w:val="7C302607"/>
    <w:rsid w:val="7C321491"/>
    <w:rsid w:val="7C340013"/>
    <w:rsid w:val="7C3C23DF"/>
    <w:rsid w:val="7C3D1311"/>
    <w:rsid w:val="7C3E0D7E"/>
    <w:rsid w:val="7C400253"/>
    <w:rsid w:val="7C464F3C"/>
    <w:rsid w:val="7C46760A"/>
    <w:rsid w:val="7C47478B"/>
    <w:rsid w:val="7C495AF7"/>
    <w:rsid w:val="7C4B4301"/>
    <w:rsid w:val="7C4E4BEE"/>
    <w:rsid w:val="7C5238E1"/>
    <w:rsid w:val="7C565733"/>
    <w:rsid w:val="7C5C7EEF"/>
    <w:rsid w:val="7C615057"/>
    <w:rsid w:val="7C65411C"/>
    <w:rsid w:val="7C6B01C3"/>
    <w:rsid w:val="7C745605"/>
    <w:rsid w:val="7C7B2E38"/>
    <w:rsid w:val="7C7C095E"/>
    <w:rsid w:val="7C8021FC"/>
    <w:rsid w:val="7C8154D1"/>
    <w:rsid w:val="7C8B0BA1"/>
    <w:rsid w:val="7C8E3FE1"/>
    <w:rsid w:val="7CA54FF4"/>
    <w:rsid w:val="7CB10BC9"/>
    <w:rsid w:val="7CB42860"/>
    <w:rsid w:val="7CB42C75"/>
    <w:rsid w:val="7CB645AE"/>
    <w:rsid w:val="7CBB76D8"/>
    <w:rsid w:val="7CC14E75"/>
    <w:rsid w:val="7CC55E61"/>
    <w:rsid w:val="7CD3238B"/>
    <w:rsid w:val="7CDE5175"/>
    <w:rsid w:val="7CE16A13"/>
    <w:rsid w:val="7CE537E3"/>
    <w:rsid w:val="7CE73B3B"/>
    <w:rsid w:val="7CE93701"/>
    <w:rsid w:val="7CEE2024"/>
    <w:rsid w:val="7CF14EA8"/>
    <w:rsid w:val="7CF4552C"/>
    <w:rsid w:val="7CF52A51"/>
    <w:rsid w:val="7CF67D38"/>
    <w:rsid w:val="7CF77FE5"/>
    <w:rsid w:val="7CFF5FBA"/>
    <w:rsid w:val="7D00333D"/>
    <w:rsid w:val="7D010984"/>
    <w:rsid w:val="7D021F92"/>
    <w:rsid w:val="7D0270B5"/>
    <w:rsid w:val="7D081E5B"/>
    <w:rsid w:val="7D096D78"/>
    <w:rsid w:val="7D216992"/>
    <w:rsid w:val="7D231CB2"/>
    <w:rsid w:val="7D241A25"/>
    <w:rsid w:val="7D250C61"/>
    <w:rsid w:val="7D270829"/>
    <w:rsid w:val="7D2C7C8E"/>
    <w:rsid w:val="7D2E7895"/>
    <w:rsid w:val="7D342FE7"/>
    <w:rsid w:val="7D3644B4"/>
    <w:rsid w:val="7D3E5F5C"/>
    <w:rsid w:val="7D4703D0"/>
    <w:rsid w:val="7D4A6514"/>
    <w:rsid w:val="7D4B26CB"/>
    <w:rsid w:val="7D4C6582"/>
    <w:rsid w:val="7D555476"/>
    <w:rsid w:val="7D5D2BC7"/>
    <w:rsid w:val="7D615EBE"/>
    <w:rsid w:val="7D657644"/>
    <w:rsid w:val="7D6F3B9E"/>
    <w:rsid w:val="7D6F401F"/>
    <w:rsid w:val="7D7864E4"/>
    <w:rsid w:val="7D7B6E68"/>
    <w:rsid w:val="7D7D673C"/>
    <w:rsid w:val="7D88568C"/>
    <w:rsid w:val="7D8A2FE4"/>
    <w:rsid w:val="7D923D1C"/>
    <w:rsid w:val="7D962394"/>
    <w:rsid w:val="7D9A5540"/>
    <w:rsid w:val="7D9F3E03"/>
    <w:rsid w:val="7DA4016C"/>
    <w:rsid w:val="7DA97531"/>
    <w:rsid w:val="7DB8087D"/>
    <w:rsid w:val="7DBF424F"/>
    <w:rsid w:val="7DC10FCE"/>
    <w:rsid w:val="7DC425BD"/>
    <w:rsid w:val="7DC53CD9"/>
    <w:rsid w:val="7DC544D5"/>
    <w:rsid w:val="7DC8187F"/>
    <w:rsid w:val="7DCD1769"/>
    <w:rsid w:val="7DD02B52"/>
    <w:rsid w:val="7DD373C4"/>
    <w:rsid w:val="7DE14B70"/>
    <w:rsid w:val="7DE2387B"/>
    <w:rsid w:val="7DE408FE"/>
    <w:rsid w:val="7DE83EAE"/>
    <w:rsid w:val="7DED0F15"/>
    <w:rsid w:val="7DED1B13"/>
    <w:rsid w:val="7DF0482B"/>
    <w:rsid w:val="7DF0526F"/>
    <w:rsid w:val="7DF45470"/>
    <w:rsid w:val="7DF45569"/>
    <w:rsid w:val="7DF63DA9"/>
    <w:rsid w:val="7E037699"/>
    <w:rsid w:val="7E044B9C"/>
    <w:rsid w:val="7E046E5D"/>
    <w:rsid w:val="7E066731"/>
    <w:rsid w:val="7E0B01EB"/>
    <w:rsid w:val="7E0E3838"/>
    <w:rsid w:val="7E126ABD"/>
    <w:rsid w:val="7E180C47"/>
    <w:rsid w:val="7E2111B6"/>
    <w:rsid w:val="7E2474EB"/>
    <w:rsid w:val="7E2B3A6B"/>
    <w:rsid w:val="7E2E247B"/>
    <w:rsid w:val="7E425B4A"/>
    <w:rsid w:val="7E492AC2"/>
    <w:rsid w:val="7E4A1640"/>
    <w:rsid w:val="7E4E1E86"/>
    <w:rsid w:val="7E551332"/>
    <w:rsid w:val="7E5A1376"/>
    <w:rsid w:val="7E5A5B06"/>
    <w:rsid w:val="7E5F5E41"/>
    <w:rsid w:val="7E610830"/>
    <w:rsid w:val="7E631DD5"/>
    <w:rsid w:val="7E6E2E4D"/>
    <w:rsid w:val="7E706BE0"/>
    <w:rsid w:val="7E815D64"/>
    <w:rsid w:val="7E8A39A9"/>
    <w:rsid w:val="7E8B4029"/>
    <w:rsid w:val="7E923843"/>
    <w:rsid w:val="7E926217"/>
    <w:rsid w:val="7EA570B1"/>
    <w:rsid w:val="7EAC460E"/>
    <w:rsid w:val="7EAF0B77"/>
    <w:rsid w:val="7EB64ADA"/>
    <w:rsid w:val="7EBE6F11"/>
    <w:rsid w:val="7EC01132"/>
    <w:rsid w:val="7EC138A4"/>
    <w:rsid w:val="7EC16430"/>
    <w:rsid w:val="7EC40A46"/>
    <w:rsid w:val="7EC53C21"/>
    <w:rsid w:val="7EC62364"/>
    <w:rsid w:val="7ECE4CFB"/>
    <w:rsid w:val="7ED00AED"/>
    <w:rsid w:val="7ED846A5"/>
    <w:rsid w:val="7EDA1503"/>
    <w:rsid w:val="7EDB61EB"/>
    <w:rsid w:val="7EDF777D"/>
    <w:rsid w:val="7EE051D4"/>
    <w:rsid w:val="7EE30DF1"/>
    <w:rsid w:val="7EE8197C"/>
    <w:rsid w:val="7EE822DB"/>
    <w:rsid w:val="7EEA6202"/>
    <w:rsid w:val="7EF54663"/>
    <w:rsid w:val="7EFB1903"/>
    <w:rsid w:val="7F0300F7"/>
    <w:rsid w:val="7F066ECC"/>
    <w:rsid w:val="7F071BF9"/>
    <w:rsid w:val="7F17126F"/>
    <w:rsid w:val="7F182B1F"/>
    <w:rsid w:val="7F1932DF"/>
    <w:rsid w:val="7F1E5CFC"/>
    <w:rsid w:val="7F243866"/>
    <w:rsid w:val="7F322421"/>
    <w:rsid w:val="7F324B31"/>
    <w:rsid w:val="7F341F76"/>
    <w:rsid w:val="7F4219EB"/>
    <w:rsid w:val="7F421A90"/>
    <w:rsid w:val="7F45772D"/>
    <w:rsid w:val="7F5003CE"/>
    <w:rsid w:val="7F526375"/>
    <w:rsid w:val="7F5D2259"/>
    <w:rsid w:val="7F5E1F5E"/>
    <w:rsid w:val="7F5F07EF"/>
    <w:rsid w:val="7F6012B7"/>
    <w:rsid w:val="7F6212F9"/>
    <w:rsid w:val="7F625BE9"/>
    <w:rsid w:val="7F700E9F"/>
    <w:rsid w:val="7F775A40"/>
    <w:rsid w:val="7F7A5538"/>
    <w:rsid w:val="7F7B6CAB"/>
    <w:rsid w:val="7F833D8D"/>
    <w:rsid w:val="7F873CA1"/>
    <w:rsid w:val="7F8C1817"/>
    <w:rsid w:val="7F8E5458"/>
    <w:rsid w:val="7F943438"/>
    <w:rsid w:val="7F954882"/>
    <w:rsid w:val="7F9F2CE0"/>
    <w:rsid w:val="7FAA52DD"/>
    <w:rsid w:val="7FB148E2"/>
    <w:rsid w:val="7FB7346C"/>
    <w:rsid w:val="7FB83A5B"/>
    <w:rsid w:val="7FB83B76"/>
    <w:rsid w:val="7FC45207"/>
    <w:rsid w:val="7FC65E22"/>
    <w:rsid w:val="7FCB5E84"/>
    <w:rsid w:val="7FCB682C"/>
    <w:rsid w:val="7FDD5BB8"/>
    <w:rsid w:val="7FE01204"/>
    <w:rsid w:val="7FE20049"/>
    <w:rsid w:val="7FED4FC7"/>
    <w:rsid w:val="7FEE3921"/>
    <w:rsid w:val="7FF539A2"/>
    <w:rsid w:val="7FFE54D1"/>
    <w:rsid w:val="7FFE6121"/>
    <w:rsid w:val="7FFF1A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4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37">
    <w:name w:val="Default Paragraph Font"/>
    <w:semiHidden/>
    <w:qFormat/>
    <w:uiPriority w:val="0"/>
  </w:style>
  <w:style w:type="table" w:default="1" w:styleId="3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index 5"/>
    <w:basedOn w:val="1"/>
    <w:next w:val="1"/>
    <w:qFormat/>
    <w:uiPriority w:val="0"/>
    <w:pPr>
      <w:ind w:left="800" w:leftChars="800"/>
    </w:pPr>
    <w:rPr>
      <w:szCs w:val="20"/>
      <w:lang w:bidi="he-IL"/>
    </w:rPr>
  </w:style>
  <w:style w:type="paragraph" w:styleId="8">
    <w:name w:val="toa heading"/>
    <w:basedOn w:val="1"/>
    <w:next w:val="1"/>
    <w:qFormat/>
    <w:uiPriority w:val="0"/>
    <w:pPr>
      <w:spacing w:before="120"/>
    </w:pPr>
    <w:rPr>
      <w:rFonts w:ascii="Cambria" w:hAnsi="Cambria"/>
      <w:sz w:val="24"/>
    </w:rPr>
  </w:style>
  <w:style w:type="paragraph" w:styleId="9">
    <w:name w:val="annotation text"/>
    <w:basedOn w:val="1"/>
    <w:link w:val="45"/>
    <w:qFormat/>
    <w:uiPriority w:val="99"/>
    <w:pPr>
      <w:jc w:val="left"/>
    </w:pPr>
  </w:style>
  <w:style w:type="paragraph" w:styleId="10">
    <w:name w:val="Body Text"/>
    <w:basedOn w:val="1"/>
    <w:next w:val="11"/>
    <w:link w:val="46"/>
    <w:qFormat/>
    <w:uiPriority w:val="0"/>
    <w:pPr>
      <w:tabs>
        <w:tab w:val="left" w:pos="567"/>
      </w:tabs>
      <w:spacing w:before="120" w:line="22" w:lineRule="atLeast"/>
    </w:pPr>
    <w:rPr>
      <w:rFonts w:ascii="宋体" w:hAnsi="宋体"/>
      <w:sz w:val="24"/>
    </w:rPr>
  </w:style>
  <w:style w:type="paragraph" w:styleId="11">
    <w:name w:val="toc 4"/>
    <w:basedOn w:val="1"/>
    <w:next w:val="1"/>
    <w:qFormat/>
    <w:uiPriority w:val="39"/>
    <w:pPr>
      <w:ind w:left="1260" w:leftChars="600"/>
    </w:pPr>
  </w:style>
  <w:style w:type="paragraph" w:styleId="12">
    <w:name w:val="Body Text Indent"/>
    <w:basedOn w:val="1"/>
    <w:next w:val="1"/>
    <w:qFormat/>
    <w:uiPriority w:val="0"/>
    <w:pPr>
      <w:spacing w:line="360" w:lineRule="auto"/>
      <w:ind w:firstLine="570"/>
    </w:pPr>
    <w:rPr>
      <w:sz w:val="24"/>
    </w:rPr>
  </w:style>
  <w:style w:type="paragraph" w:styleId="13">
    <w:name w:val="Block Text"/>
    <w:basedOn w:val="1"/>
    <w:qFormat/>
    <w:uiPriority w:val="0"/>
    <w:pPr>
      <w:spacing w:after="120"/>
      <w:ind w:left="1440" w:leftChars="700" w:right="700" w:rightChars="700"/>
    </w:p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link w:val="47"/>
    <w:qFormat/>
    <w:uiPriority w:val="0"/>
    <w:rPr>
      <w:rFonts w:ascii="宋体" w:hAnsi="Courier New"/>
      <w:szCs w:val="20"/>
    </w:rPr>
  </w:style>
  <w:style w:type="paragraph" w:styleId="17">
    <w:name w:val="toc 8"/>
    <w:basedOn w:val="1"/>
    <w:next w:val="1"/>
    <w:qFormat/>
    <w:uiPriority w:val="39"/>
    <w:pPr>
      <w:ind w:left="2940" w:leftChars="1400"/>
    </w:pPr>
  </w:style>
  <w:style w:type="paragraph" w:styleId="18">
    <w:name w:val="Date"/>
    <w:basedOn w:val="1"/>
    <w:next w:val="1"/>
    <w:link w:val="48"/>
    <w:qFormat/>
    <w:uiPriority w:val="0"/>
    <w:pPr>
      <w:ind w:left="100" w:leftChars="2500"/>
    </w:pPr>
    <w:rPr>
      <w:rFonts w:ascii="仿宋_GB2312" w:hAnsi="宋体" w:eastAsia="仿宋_GB2312"/>
      <w:color w:val="000000"/>
      <w:sz w:val="24"/>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link w:val="49"/>
    <w:qFormat/>
    <w:uiPriority w:val="0"/>
    <w:rPr>
      <w:sz w:val="18"/>
      <w:szCs w:val="18"/>
    </w:rPr>
  </w:style>
  <w:style w:type="paragraph" w:styleId="21">
    <w:name w:val="footer"/>
    <w:basedOn w:val="1"/>
    <w:link w:val="5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footnote text"/>
    <w:basedOn w:val="1"/>
    <w:qFormat/>
    <w:uiPriority w:val="0"/>
    <w:pPr>
      <w:snapToGrid w:val="0"/>
      <w:jc w:val="left"/>
    </w:pPr>
    <w:rPr>
      <w:sz w:val="18"/>
    </w:rPr>
  </w:style>
  <w:style w:type="paragraph" w:styleId="25">
    <w:name w:val="toc 6"/>
    <w:basedOn w:val="1"/>
    <w:next w:val="1"/>
    <w:qFormat/>
    <w:uiPriority w:val="39"/>
    <w:pPr>
      <w:ind w:left="2100" w:leftChars="1000"/>
    </w:pPr>
  </w:style>
  <w:style w:type="paragraph" w:styleId="26">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1"/>
    <w:next w:val="1"/>
    <w:qFormat/>
    <w:uiPriority w:val="39"/>
    <w:pPr>
      <w:ind w:left="420" w:leftChars="200"/>
    </w:pPr>
  </w:style>
  <w:style w:type="paragraph" w:styleId="28">
    <w:name w:val="toc 9"/>
    <w:basedOn w:val="1"/>
    <w:next w:val="1"/>
    <w:qFormat/>
    <w:uiPriority w:val="39"/>
    <w:pPr>
      <w:ind w:left="3360" w:leftChars="1600"/>
    </w:pPr>
  </w:style>
  <w:style w:type="paragraph" w:styleId="29">
    <w:name w:val="Normal (Web)"/>
    <w:basedOn w:val="1"/>
    <w:next w:val="30"/>
    <w:qFormat/>
    <w:uiPriority w:val="0"/>
    <w:pPr>
      <w:spacing w:before="100" w:beforeAutospacing="1" w:after="100" w:afterAutospacing="1"/>
      <w:ind w:left="0" w:right="0"/>
      <w:jc w:val="left"/>
    </w:pPr>
    <w:rPr>
      <w:kern w:val="0"/>
      <w:sz w:val="24"/>
      <w:lang w:val="en-US" w:eastAsia="zh-CN" w:bidi="ar"/>
    </w:rPr>
  </w:style>
  <w:style w:type="paragraph" w:customStyle="1" w:styleId="3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1">
    <w:name w:val="index 1"/>
    <w:basedOn w:val="1"/>
    <w:next w:val="1"/>
    <w:semiHidden/>
    <w:qFormat/>
    <w:uiPriority w:val="0"/>
    <w:rPr>
      <w:szCs w:val="20"/>
    </w:rPr>
  </w:style>
  <w:style w:type="paragraph" w:styleId="32">
    <w:name w:val="annotation subject"/>
    <w:basedOn w:val="9"/>
    <w:next w:val="9"/>
    <w:link w:val="52"/>
    <w:qFormat/>
    <w:uiPriority w:val="0"/>
    <w:rPr>
      <w:b/>
      <w:bCs/>
    </w:rPr>
  </w:style>
  <w:style w:type="paragraph" w:styleId="33">
    <w:name w:val="Body Text First Indent"/>
    <w:basedOn w:val="10"/>
    <w:unhideWhenUsed/>
    <w:qFormat/>
    <w:uiPriority w:val="99"/>
    <w:pPr>
      <w:ind w:firstLine="420" w:firstLineChars="100"/>
    </w:pPr>
  </w:style>
  <w:style w:type="paragraph" w:styleId="34">
    <w:name w:val="Body Text First Indent 2"/>
    <w:basedOn w:val="12"/>
    <w:next w:val="33"/>
    <w:qFormat/>
    <w:uiPriority w:val="0"/>
    <w:pPr>
      <w:ind w:firstLine="420" w:firstLineChars="200"/>
    </w:pPr>
    <w:rPr>
      <w:rFonts w:ascii="Times New Roman" w:hAnsi="Times New Roman" w:eastAsia="宋体" w:cs="Times New Roman"/>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basedOn w:val="37"/>
    <w:qFormat/>
    <w:uiPriority w:val="0"/>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1 字符"/>
    <w:link w:val="2"/>
    <w:qFormat/>
    <w:uiPriority w:val="0"/>
    <w:rPr>
      <w:rFonts w:ascii="宋体"/>
      <w:b/>
      <w:kern w:val="44"/>
      <w:sz w:val="32"/>
    </w:rPr>
  </w:style>
  <w:style w:type="character" w:customStyle="1" w:styleId="43">
    <w:name w:val="标题 2 字符"/>
    <w:link w:val="3"/>
    <w:qFormat/>
    <w:uiPriority w:val="0"/>
    <w:rPr>
      <w:rFonts w:ascii="Arial" w:hAnsi="Arial" w:eastAsia="黑体"/>
      <w:b/>
      <w:sz w:val="30"/>
    </w:rPr>
  </w:style>
  <w:style w:type="character" w:customStyle="1" w:styleId="44">
    <w:name w:val="标题 3 字符"/>
    <w:link w:val="4"/>
    <w:qFormat/>
    <w:uiPriority w:val="0"/>
    <w:rPr>
      <w:rFonts w:ascii="宋体"/>
      <w:b/>
      <w:sz w:val="24"/>
      <w:u w:val="single"/>
    </w:rPr>
  </w:style>
  <w:style w:type="character" w:customStyle="1" w:styleId="45">
    <w:name w:val="批注文字 字符"/>
    <w:link w:val="9"/>
    <w:qFormat/>
    <w:uiPriority w:val="99"/>
    <w:rPr>
      <w:kern w:val="2"/>
      <w:sz w:val="21"/>
      <w:szCs w:val="24"/>
    </w:rPr>
  </w:style>
  <w:style w:type="character" w:customStyle="1" w:styleId="46">
    <w:name w:val="正文文本 字符"/>
    <w:link w:val="10"/>
    <w:qFormat/>
    <w:uiPriority w:val="0"/>
    <w:rPr>
      <w:rFonts w:ascii="宋体" w:hAnsi="宋体"/>
      <w:kern w:val="2"/>
      <w:sz w:val="24"/>
      <w:szCs w:val="24"/>
    </w:rPr>
  </w:style>
  <w:style w:type="character" w:customStyle="1" w:styleId="47">
    <w:name w:val="纯文本 字符"/>
    <w:link w:val="16"/>
    <w:qFormat/>
    <w:uiPriority w:val="0"/>
    <w:rPr>
      <w:rFonts w:ascii="宋体" w:hAnsi="Courier New"/>
      <w:kern w:val="2"/>
      <w:sz w:val="21"/>
    </w:rPr>
  </w:style>
  <w:style w:type="character" w:customStyle="1" w:styleId="48">
    <w:name w:val="日期 字符"/>
    <w:link w:val="18"/>
    <w:qFormat/>
    <w:uiPriority w:val="0"/>
    <w:rPr>
      <w:rFonts w:ascii="仿宋_GB2312" w:hAnsi="宋体" w:eastAsia="仿宋_GB2312"/>
      <w:color w:val="000000"/>
      <w:kern w:val="2"/>
      <w:sz w:val="24"/>
      <w:szCs w:val="24"/>
    </w:rPr>
  </w:style>
  <w:style w:type="character" w:customStyle="1" w:styleId="49">
    <w:name w:val="批注框文本 字符"/>
    <w:link w:val="20"/>
    <w:qFormat/>
    <w:uiPriority w:val="0"/>
    <w:rPr>
      <w:kern w:val="2"/>
      <w:sz w:val="18"/>
      <w:szCs w:val="18"/>
    </w:rPr>
  </w:style>
  <w:style w:type="character" w:customStyle="1" w:styleId="50">
    <w:name w:val="页脚 字符"/>
    <w:link w:val="21"/>
    <w:qFormat/>
    <w:uiPriority w:val="99"/>
    <w:rPr>
      <w:rFonts w:ascii="宋体"/>
      <w:sz w:val="18"/>
    </w:rPr>
  </w:style>
  <w:style w:type="character" w:customStyle="1" w:styleId="51">
    <w:name w:val="页眉 字符"/>
    <w:link w:val="22"/>
    <w:qFormat/>
    <w:uiPriority w:val="0"/>
    <w:rPr>
      <w:kern w:val="2"/>
      <w:sz w:val="18"/>
      <w:szCs w:val="18"/>
    </w:rPr>
  </w:style>
  <w:style w:type="character" w:customStyle="1" w:styleId="52">
    <w:name w:val="批注主题 字符"/>
    <w:link w:val="32"/>
    <w:qFormat/>
    <w:uiPriority w:val="0"/>
    <w:rPr>
      <w:b/>
      <w:bCs/>
      <w:kern w:val="2"/>
      <w:sz w:val="21"/>
      <w:szCs w:val="24"/>
    </w:rPr>
  </w:style>
  <w:style w:type="paragraph" w:customStyle="1" w:styleId="53">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character" w:customStyle="1" w:styleId="54">
    <w:name w:val="font101"/>
    <w:basedOn w:val="37"/>
    <w:qFormat/>
    <w:uiPriority w:val="0"/>
    <w:rPr>
      <w:rFonts w:hint="eastAsia" w:ascii="宋体" w:hAnsi="宋体" w:eastAsia="宋体" w:cs="宋体"/>
      <w:b/>
      <w:color w:val="FF0000"/>
      <w:sz w:val="22"/>
      <w:szCs w:val="22"/>
      <w:u w:val="none"/>
    </w:rPr>
  </w:style>
  <w:style w:type="character" w:customStyle="1" w:styleId="55">
    <w:name w:val="正文缩进 Char1"/>
    <w:link w:val="56"/>
    <w:qFormat/>
    <w:uiPriority w:val="0"/>
    <w:rPr>
      <w:rFonts w:ascii="宋体"/>
      <w:sz w:val="24"/>
    </w:rPr>
  </w:style>
  <w:style w:type="paragraph" w:customStyle="1" w:styleId="56">
    <w:name w:val="正文缩进1"/>
    <w:basedOn w:val="1"/>
    <w:link w:val="55"/>
    <w:qFormat/>
    <w:uiPriority w:val="0"/>
    <w:pPr>
      <w:autoSpaceDE w:val="0"/>
      <w:autoSpaceDN w:val="0"/>
      <w:adjustRightInd w:val="0"/>
      <w:ind w:firstLine="420"/>
      <w:jc w:val="left"/>
    </w:pPr>
    <w:rPr>
      <w:rFonts w:ascii="宋体"/>
      <w:kern w:val="0"/>
      <w:sz w:val="24"/>
      <w:szCs w:val="20"/>
    </w:rPr>
  </w:style>
  <w:style w:type="character" w:customStyle="1" w:styleId="57">
    <w:name w:val="font61"/>
    <w:basedOn w:val="37"/>
    <w:qFormat/>
    <w:uiPriority w:val="0"/>
    <w:rPr>
      <w:rFonts w:hint="eastAsia" w:ascii="宋体" w:hAnsi="宋体" w:eastAsia="宋体" w:cs="宋体"/>
      <w:b/>
      <w:color w:val="FF0000"/>
      <w:sz w:val="20"/>
      <w:szCs w:val="20"/>
      <w:u w:val="none"/>
    </w:rPr>
  </w:style>
  <w:style w:type="character" w:customStyle="1" w:styleId="58">
    <w:name w:val="font51"/>
    <w:basedOn w:val="37"/>
    <w:qFormat/>
    <w:uiPriority w:val="0"/>
    <w:rPr>
      <w:rFonts w:hint="eastAsia" w:ascii="宋体" w:hAnsi="宋体" w:eastAsia="宋体" w:cs="宋体"/>
      <w:b/>
      <w:color w:val="000000"/>
      <w:sz w:val="20"/>
      <w:szCs w:val="20"/>
      <w:u w:val="none"/>
    </w:rPr>
  </w:style>
  <w:style w:type="character" w:customStyle="1" w:styleId="59">
    <w:name w:val="font21"/>
    <w:basedOn w:val="37"/>
    <w:qFormat/>
    <w:uiPriority w:val="0"/>
    <w:rPr>
      <w:rFonts w:hint="default" w:ascii="方正仿宋简体" w:hAnsi="方正仿宋简体" w:eastAsia="方正仿宋简体" w:cs="方正仿宋简体"/>
      <w:color w:val="000000"/>
      <w:sz w:val="20"/>
      <w:szCs w:val="20"/>
      <w:u w:val="none"/>
    </w:rPr>
  </w:style>
  <w:style w:type="character" w:customStyle="1" w:styleId="60">
    <w:name w:val="apple-style-span"/>
    <w:basedOn w:val="37"/>
    <w:qFormat/>
    <w:uiPriority w:val="0"/>
  </w:style>
  <w:style w:type="character" w:customStyle="1" w:styleId="61">
    <w:name w:val="10"/>
    <w:qFormat/>
    <w:uiPriority w:val="0"/>
    <w:rPr>
      <w:rFonts w:hint="default" w:ascii="Calibri" w:hAnsi="Calibri" w:cs="Calibri"/>
    </w:rPr>
  </w:style>
  <w:style w:type="character" w:customStyle="1" w:styleId="62">
    <w:name w:val="批注框文本 Char1"/>
    <w:semiHidden/>
    <w:qFormat/>
    <w:uiPriority w:val="99"/>
    <w:rPr>
      <w:kern w:val="2"/>
      <w:sz w:val="18"/>
      <w:szCs w:val="18"/>
    </w:rPr>
  </w:style>
  <w:style w:type="character" w:customStyle="1" w:styleId="63">
    <w:name w:val="font91"/>
    <w:basedOn w:val="37"/>
    <w:qFormat/>
    <w:uiPriority w:val="0"/>
    <w:rPr>
      <w:rFonts w:hint="eastAsia" w:ascii="宋体" w:hAnsi="宋体" w:eastAsia="宋体" w:cs="宋体"/>
      <w:color w:val="FF0000"/>
      <w:sz w:val="20"/>
      <w:szCs w:val="20"/>
      <w:u w:val="none"/>
    </w:rPr>
  </w:style>
  <w:style w:type="character" w:customStyle="1" w:styleId="64">
    <w:name w:val="批注主题 Char1"/>
    <w:semiHidden/>
    <w:qFormat/>
    <w:uiPriority w:val="99"/>
    <w:rPr>
      <w:b/>
      <w:bCs/>
      <w:kern w:val="2"/>
      <w:sz w:val="21"/>
      <w:szCs w:val="24"/>
    </w:rPr>
  </w:style>
  <w:style w:type="character" w:customStyle="1" w:styleId="65">
    <w:name w:val="font151"/>
    <w:qFormat/>
    <w:uiPriority w:val="0"/>
    <w:rPr>
      <w:rFonts w:hint="default" w:ascii="Times New Roman" w:hAnsi="Times New Roman" w:cs="Times New Roman"/>
      <w:color w:val="000000"/>
      <w:sz w:val="20"/>
      <w:szCs w:val="20"/>
      <w:u w:val="none"/>
    </w:rPr>
  </w:style>
  <w:style w:type="character" w:customStyle="1" w:styleId="66">
    <w:name w:val="15"/>
    <w:qFormat/>
    <w:uiPriority w:val="0"/>
    <w:rPr>
      <w:rFonts w:hint="default" w:ascii="Calibri" w:hAnsi="Calibri" w:cs="Calibri"/>
    </w:rPr>
  </w:style>
  <w:style w:type="character" w:customStyle="1" w:styleId="67">
    <w:name w:val="font31"/>
    <w:basedOn w:val="37"/>
    <w:qFormat/>
    <w:uiPriority w:val="0"/>
    <w:rPr>
      <w:rFonts w:hint="eastAsia" w:ascii="宋体" w:hAnsi="宋体" w:eastAsia="宋体" w:cs="宋体"/>
      <w:color w:val="000000"/>
      <w:sz w:val="24"/>
      <w:szCs w:val="24"/>
      <w:u w:val="none"/>
    </w:rPr>
  </w:style>
  <w:style w:type="character" w:customStyle="1" w:styleId="68">
    <w:name w:val="批注文字 Char1"/>
    <w:semiHidden/>
    <w:qFormat/>
    <w:uiPriority w:val="99"/>
    <w:rPr>
      <w:kern w:val="2"/>
      <w:sz w:val="21"/>
      <w:szCs w:val="24"/>
    </w:rPr>
  </w:style>
  <w:style w:type="character" w:customStyle="1" w:styleId="69">
    <w:name w:val="font71"/>
    <w:basedOn w:val="37"/>
    <w:qFormat/>
    <w:uiPriority w:val="0"/>
    <w:rPr>
      <w:rFonts w:hint="eastAsia" w:ascii="宋体" w:hAnsi="宋体" w:eastAsia="宋体" w:cs="宋体"/>
      <w:b/>
      <w:color w:val="000000"/>
      <w:sz w:val="22"/>
      <w:szCs w:val="22"/>
      <w:u w:val="none"/>
    </w:rPr>
  </w:style>
  <w:style w:type="character" w:customStyle="1" w:styleId="70">
    <w:name w:val="font41"/>
    <w:basedOn w:val="37"/>
    <w:qFormat/>
    <w:uiPriority w:val="0"/>
    <w:rPr>
      <w:rFonts w:hint="eastAsia" w:ascii="宋体" w:hAnsi="宋体" w:eastAsia="宋体" w:cs="宋体"/>
      <w:color w:val="000000"/>
      <w:sz w:val="20"/>
      <w:szCs w:val="20"/>
      <w:u w:val="none"/>
    </w:rPr>
  </w:style>
  <w:style w:type="character" w:customStyle="1" w:styleId="71">
    <w:name w:val="font01"/>
    <w:basedOn w:val="37"/>
    <w:qFormat/>
    <w:uiPriority w:val="0"/>
    <w:rPr>
      <w:rFonts w:ascii="宋体" w:hAnsi="宋体" w:eastAsia="宋体" w:cs="宋体"/>
      <w:color w:val="000000"/>
      <w:sz w:val="20"/>
      <w:szCs w:val="20"/>
      <w:u w:val="none"/>
    </w:rPr>
  </w:style>
  <w:style w:type="character" w:customStyle="1" w:styleId="72">
    <w:name w:val="页眉 Char1"/>
    <w:semiHidden/>
    <w:qFormat/>
    <w:uiPriority w:val="99"/>
    <w:rPr>
      <w:kern w:val="2"/>
      <w:sz w:val="18"/>
      <w:szCs w:val="18"/>
    </w:rPr>
  </w:style>
  <w:style w:type="character" w:customStyle="1" w:styleId="73">
    <w:name w:val="NormalCharacter"/>
    <w:link w:val="74"/>
    <w:semiHidden/>
    <w:qFormat/>
    <w:uiPriority w:val="0"/>
  </w:style>
  <w:style w:type="paragraph" w:customStyle="1" w:styleId="74">
    <w:name w:val="UserStyle_5"/>
    <w:basedOn w:val="1"/>
    <w:link w:val="73"/>
    <w:qFormat/>
    <w:uiPriority w:val="0"/>
    <w:pPr>
      <w:widowControl/>
      <w:spacing w:after="160" w:line="240" w:lineRule="exact"/>
      <w:jc w:val="left"/>
      <w:textAlignment w:val="baseline"/>
    </w:pPr>
  </w:style>
  <w:style w:type="character" w:customStyle="1" w:styleId="75">
    <w:name w:val="font141"/>
    <w:qFormat/>
    <w:uiPriority w:val="0"/>
    <w:rPr>
      <w:rFonts w:hint="eastAsia" w:ascii="宋体" w:hAnsi="宋体" w:eastAsia="宋体" w:cs="宋体"/>
      <w:color w:val="000000"/>
      <w:sz w:val="20"/>
      <w:szCs w:val="20"/>
      <w:u w:val="none"/>
    </w:rPr>
  </w:style>
  <w:style w:type="character" w:customStyle="1" w:styleId="76">
    <w:name w:val="font131"/>
    <w:basedOn w:val="37"/>
    <w:qFormat/>
    <w:uiPriority w:val="0"/>
    <w:rPr>
      <w:rFonts w:hint="eastAsia" w:ascii="宋体" w:hAnsi="宋体" w:eastAsia="宋体" w:cs="宋体"/>
      <w:b/>
      <w:bCs/>
      <w:color w:val="538DD5"/>
      <w:sz w:val="20"/>
      <w:szCs w:val="20"/>
      <w:u w:val="none"/>
    </w:rPr>
  </w:style>
  <w:style w:type="character" w:customStyle="1" w:styleId="77">
    <w:name w:val="font11"/>
    <w:basedOn w:val="37"/>
    <w:qFormat/>
    <w:uiPriority w:val="0"/>
    <w:rPr>
      <w:rFonts w:hint="default" w:ascii="方正仿宋简体" w:hAnsi="方正仿宋简体" w:eastAsia="方正仿宋简体" w:cs="方正仿宋简体"/>
      <w:color w:val="000000"/>
      <w:sz w:val="20"/>
      <w:szCs w:val="20"/>
      <w:u w:val="none"/>
      <w:vertAlign w:val="subscript"/>
    </w:rPr>
  </w:style>
  <w:style w:type="character" w:customStyle="1" w:styleId="78">
    <w:name w:val="纯文本 Char1"/>
    <w:link w:val="79"/>
    <w:qFormat/>
    <w:uiPriority w:val="0"/>
    <w:rPr>
      <w:rFonts w:ascii="宋体" w:hAnsi="Courier New"/>
    </w:rPr>
  </w:style>
  <w:style w:type="paragraph" w:customStyle="1" w:styleId="79">
    <w:name w:val="纯文本1"/>
    <w:basedOn w:val="1"/>
    <w:link w:val="78"/>
    <w:qFormat/>
    <w:uiPriority w:val="0"/>
    <w:rPr>
      <w:rFonts w:ascii="宋体" w:hAnsi="Courier New"/>
      <w:kern w:val="0"/>
      <w:sz w:val="20"/>
      <w:szCs w:val="20"/>
    </w:rPr>
  </w:style>
  <w:style w:type="paragraph" w:customStyle="1" w:styleId="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1">
    <w:name w:val="正文首行缩进两字符"/>
    <w:basedOn w:val="1"/>
    <w:qFormat/>
    <w:uiPriority w:val="0"/>
    <w:pPr>
      <w:spacing w:line="360" w:lineRule="auto"/>
      <w:ind w:firstLine="200" w:firstLineChars="200"/>
    </w:pPr>
  </w:style>
  <w:style w:type="paragraph" w:customStyle="1" w:styleId="82">
    <w:name w:val="表名称"/>
    <w:basedOn w:val="6"/>
    <w:qFormat/>
    <w:uiPriority w:val="0"/>
    <w:pPr>
      <w:numPr>
        <w:ilvl w:val="0"/>
        <w:numId w:val="1"/>
      </w:numPr>
      <w:ind w:firstLine="0" w:firstLineChars="0"/>
      <w:jc w:val="center"/>
    </w:pPr>
  </w:style>
  <w:style w:type="paragraph" w:customStyle="1" w:styleId="83">
    <w:name w:val="Char"/>
    <w:basedOn w:val="1"/>
    <w:qFormat/>
    <w:uiPriority w:val="0"/>
    <w:pPr>
      <w:tabs>
        <w:tab w:val="left" w:pos="360"/>
      </w:tabs>
    </w:pPr>
    <w:rPr>
      <w:sz w:val="24"/>
    </w:rPr>
  </w:style>
  <w:style w:type="paragraph" w:customStyle="1" w:styleId="84">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styleId="85">
    <w:name w:val="List Paragraph"/>
    <w:basedOn w:val="1"/>
    <w:qFormat/>
    <w:uiPriority w:val="34"/>
    <w:pPr>
      <w:ind w:firstLine="420" w:firstLineChars="200"/>
    </w:pPr>
  </w:style>
  <w:style w:type="paragraph" w:customStyle="1" w:styleId="86">
    <w:name w:val="图例"/>
    <w:basedOn w:val="1"/>
    <w:qFormat/>
    <w:uiPriority w:val="0"/>
    <w:pPr>
      <w:spacing w:before="120" w:beforeLines="0" w:after="120" w:afterLines="0" w:line="360" w:lineRule="auto"/>
      <w:jc w:val="center"/>
    </w:pPr>
    <w:rPr>
      <w:rFonts w:eastAsia="仿宋_GB2312"/>
      <w:b/>
      <w:sz w:val="24"/>
    </w:rPr>
  </w:style>
  <w:style w:type="paragraph" w:customStyle="1" w:styleId="87">
    <w:name w:val="首行缩进"/>
    <w:basedOn w:val="1"/>
    <w:qFormat/>
    <w:uiPriority w:val="0"/>
    <w:pPr>
      <w:ind w:firstLine="480" w:firstLineChars="200"/>
    </w:pPr>
    <w:rPr>
      <w:lang w:val="zh-CN"/>
    </w:rPr>
  </w:style>
  <w:style w:type="paragraph" w:customStyle="1" w:styleId="88">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9">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90">
    <w:name w:val="列出段落1"/>
    <w:basedOn w:val="1"/>
    <w:qFormat/>
    <w:uiPriority w:val="34"/>
    <w:pPr>
      <w:widowControl/>
      <w:ind w:firstLine="420" w:firstLineChars="200"/>
      <w:jc w:val="left"/>
    </w:pPr>
    <w:rPr>
      <w:kern w:val="0"/>
      <w:sz w:val="24"/>
    </w:rPr>
  </w:style>
  <w:style w:type="paragraph" w:customStyle="1" w:styleId="9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92">
    <w:name w:val="标题 5（有编号）（绿盟科技）"/>
    <w:basedOn w:val="1"/>
    <w:next w:val="91"/>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93">
    <w:name w:val="索引 11"/>
    <w:basedOn w:val="1"/>
    <w:next w:val="1"/>
    <w:qFormat/>
    <w:uiPriority w:val="0"/>
    <w:pPr>
      <w:spacing w:line="360" w:lineRule="auto"/>
    </w:pPr>
    <w:rPr>
      <w:rFonts w:ascii="仿宋_GB2312" w:eastAsia="仿宋_GB2312"/>
      <w:sz w:val="24"/>
      <w:szCs w:val="20"/>
    </w:rPr>
  </w:style>
  <w:style w:type="paragraph" w:customStyle="1" w:styleId="94">
    <w:name w:val="样式 样式 样式 左侧:  2 字符1 + 首行缩进:  2 字符1 + 首行缩进:  2 字符"/>
    <w:basedOn w:val="1"/>
    <w:qFormat/>
    <w:uiPriority w:val="0"/>
    <w:pPr>
      <w:widowControl/>
      <w:adjustRightInd w:val="0"/>
      <w:spacing w:before="60" w:beforeLines="0" w:after="120" w:afterLines="0" w:line="440" w:lineRule="atLeast"/>
      <w:ind w:firstLine="480"/>
      <w:textAlignment w:val="baseline"/>
    </w:pPr>
    <w:rPr>
      <w:sz w:val="24"/>
    </w:rPr>
  </w:style>
  <w:style w:type="paragraph" w:customStyle="1" w:styleId="95">
    <w:name w:val="WPS Plain"/>
    <w:qFormat/>
    <w:uiPriority w:val="0"/>
    <w:rPr>
      <w:rFonts w:ascii="Times New Roman" w:hAnsi="Times New Roman" w:eastAsia="宋体" w:cs="Times New Roman"/>
      <w:lang w:val="en-US" w:eastAsia="zh-CN" w:bidi="ar-SA"/>
    </w:rPr>
  </w:style>
  <w:style w:type="paragraph" w:customStyle="1" w:styleId="96">
    <w:name w:val="列出段落2"/>
    <w:basedOn w:val="1"/>
    <w:qFormat/>
    <w:uiPriority w:val="34"/>
    <w:pPr>
      <w:widowControl/>
      <w:adjustRightInd w:val="0"/>
      <w:snapToGrid w:val="0"/>
      <w:spacing w:after="200"/>
      <w:ind w:firstLine="420" w:firstLineChars="200"/>
      <w:jc w:val="left"/>
    </w:pPr>
    <w:rPr>
      <w:rFonts w:ascii="Tahoma" w:hAnsi="Tahoma" w:eastAsia="微软雅黑" w:cs="黑体"/>
      <w:kern w:val="0"/>
      <w:sz w:val="22"/>
    </w:rPr>
  </w:style>
  <w:style w:type="character" w:customStyle="1" w:styleId="97">
    <w:name w:val="font121"/>
    <w:basedOn w:val="37"/>
    <w:qFormat/>
    <w:uiPriority w:val="0"/>
    <w:rPr>
      <w:rFonts w:ascii="Arial" w:hAnsi="Arial" w:cs="Arial"/>
      <w:color w:val="000000"/>
      <w:sz w:val="24"/>
      <w:szCs w:val="24"/>
      <w:u w:val="none"/>
    </w:rPr>
  </w:style>
  <w:style w:type="character" w:customStyle="1" w:styleId="98">
    <w:name w:val="font81"/>
    <w:basedOn w:val="37"/>
    <w:qFormat/>
    <w:uiPriority w:val="0"/>
    <w:rPr>
      <w:rFonts w:hint="eastAsia" w:ascii="微软雅黑 Light" w:hAnsi="微软雅黑 Light" w:eastAsia="微软雅黑 Light" w:cs="微软雅黑 Light"/>
      <w:b/>
      <w:bCs/>
      <w:color w:val="000000"/>
      <w:sz w:val="24"/>
      <w:szCs w:val="24"/>
      <w:u w:val="none"/>
    </w:rPr>
  </w:style>
  <w:style w:type="character" w:customStyle="1" w:styleId="99">
    <w:name w:val="font111"/>
    <w:basedOn w:val="37"/>
    <w:qFormat/>
    <w:uiPriority w:val="0"/>
    <w:rPr>
      <w:rFonts w:hint="eastAsia" w:ascii="微软雅黑 Light" w:hAnsi="微软雅黑 Light" w:eastAsia="微软雅黑 Light" w:cs="微软雅黑 Light"/>
      <w:b/>
      <w:bCs/>
      <w:color w:val="000000"/>
      <w:sz w:val="24"/>
      <w:szCs w:val="24"/>
      <w:u w:val="none"/>
    </w:rPr>
  </w:style>
  <w:style w:type="character" w:customStyle="1" w:styleId="100">
    <w:name w:val="font112"/>
    <w:basedOn w:val="37"/>
    <w:qFormat/>
    <w:uiPriority w:val="0"/>
    <w:rPr>
      <w:rFonts w:hint="eastAsia" w:ascii="宋体" w:hAnsi="宋体" w:eastAsia="宋体" w:cs="宋体"/>
      <w:color w:val="000000"/>
      <w:sz w:val="20"/>
      <w:szCs w:val="20"/>
      <w:u w:val="none"/>
    </w:rPr>
  </w:style>
  <w:style w:type="table" w:customStyle="1" w:styleId="101">
    <w:name w:val="Table Normal"/>
    <w:unhideWhenUsed/>
    <w:qFormat/>
    <w:uiPriority w:val="0"/>
    <w:tblPr>
      <w:tblCellMar>
        <w:top w:w="0" w:type="dxa"/>
        <w:left w:w="0" w:type="dxa"/>
        <w:bottom w:w="0" w:type="dxa"/>
        <w:right w:w="0" w:type="dxa"/>
      </w:tblCellMar>
    </w:tblPr>
  </w:style>
  <w:style w:type="paragraph" w:customStyle="1" w:styleId="102">
    <w:name w:val="正文格式"/>
    <w:basedOn w:val="1"/>
    <w:qFormat/>
    <w:uiPriority w:val="99"/>
    <w:pPr>
      <w:widowControl/>
      <w:adjustRightInd w:val="0"/>
      <w:snapToGrid w:val="0"/>
      <w:spacing w:line="400" w:lineRule="atLeast"/>
      <w:ind w:firstLine="482"/>
      <w:textAlignment w:val="baseline"/>
    </w:pPr>
  </w:style>
  <w:style w:type="paragraph" w:customStyle="1" w:styleId="103">
    <w:name w:val="无间隔1"/>
    <w:qFormat/>
    <w:uiPriority w:val="0"/>
    <w:pPr>
      <w:spacing w:after="200" w:line="276" w:lineRule="auto"/>
    </w:pPr>
    <w:rPr>
      <w:rFonts w:ascii="Calibri" w:hAnsi="Calibri" w:eastAsia="宋体" w:cs="Times New Roman"/>
      <w:sz w:val="22"/>
      <w:szCs w:val="22"/>
      <w:lang w:val="en-US" w:eastAsia="zh-CN" w:bidi="ar-SA"/>
    </w:rPr>
  </w:style>
  <w:style w:type="paragraph" w:customStyle="1" w:styleId="104">
    <w:name w:val="Normal_0"/>
    <w:qFormat/>
    <w:uiPriority w:val="0"/>
    <w:rPr>
      <w:rFonts w:ascii="黑体" w:hAnsi="黑体" w:eastAsia="黑体" w:cs="Times New Roman"/>
      <w:b/>
      <w:sz w:val="32"/>
      <w:szCs w:val="24"/>
      <w:lang w:bidi="ar-SA"/>
    </w:rPr>
  </w:style>
  <w:style w:type="paragraph" w:customStyle="1" w:styleId="105">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10622</Words>
  <Characters>11345</Characters>
  <Lines>269</Lines>
  <Paragraphs>75</Paragraphs>
  <TotalTime>2</TotalTime>
  <ScaleCrop>false</ScaleCrop>
  <LinksUpToDate>false</LinksUpToDate>
  <CharactersWithSpaces>11885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2021-01-08T05:06:00Z</dcterms:created>
  <dc:creator>USER-</dc:creator>
  <cp:lastModifiedBy>Administrator</cp:lastModifiedBy>
  <cp:lastPrinted>2024-07-11T10:53:00Z</cp:lastPrinted>
  <dcterms:modified xsi:type="dcterms:W3CDTF">2025-01-26T07:50:55Z</dcterms:modified>
  <dc:title>02年杜范本稿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FB7ACD06245B4A15A7DC67645CAACA51_13</vt:lpwstr>
  </property>
  <property fmtid="{D5CDD505-2E9C-101B-9397-08002B2CF9AE}" pid="4" name="KSOTemplateDocerSaveRecord">
    <vt:lpwstr>eyJoZGlkIjoiYTg2MWU1NGFhNmU5NDk5ZDU1YmY2YjNjOWM0NTQ1MzAifQ==</vt:lpwstr>
  </property>
</Properties>
</file>