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D661F">
      <w:pPr>
        <w:spacing w:line="240" w:lineRule="atLeast"/>
        <w:jc w:val="both"/>
        <w:rPr>
          <w:rFonts w:hint="eastAsia" w:ascii="宋体" w:hAnsi="宋体" w:eastAsia="宋体" w:cs="宋体"/>
          <w:b/>
          <w:bCs w:val="0"/>
          <w:color w:val="auto"/>
          <w:sz w:val="48"/>
          <w:szCs w:val="48"/>
          <w:lang w:eastAsia="zh-CN"/>
        </w:rPr>
      </w:pPr>
      <w:bookmarkStart w:id="0" w:name="_Toc19507"/>
    </w:p>
    <w:p w14:paraId="67A0B574">
      <w:pPr>
        <w:spacing w:line="240" w:lineRule="atLeast"/>
        <w:jc w:val="center"/>
        <w:outlineLvl w:val="0"/>
        <w:rPr>
          <w:rFonts w:hint="default" w:ascii="微软雅黑" w:hAnsi="微软雅黑" w:eastAsia="微软雅黑" w:cs="微软雅黑"/>
          <w:b/>
          <w:bCs w:val="0"/>
          <w:color w:val="auto"/>
          <w:sz w:val="48"/>
          <w:szCs w:val="48"/>
          <w:lang w:val="en-US" w:eastAsia="zh-CN"/>
        </w:rPr>
      </w:pPr>
      <w:r>
        <w:rPr>
          <w:rFonts w:hint="eastAsia" w:ascii="微软雅黑" w:hAnsi="微软雅黑" w:eastAsia="微软雅黑" w:cs="微软雅黑"/>
          <w:b/>
          <w:bCs w:val="0"/>
          <w:color w:val="auto"/>
          <w:sz w:val="40"/>
          <w:szCs w:val="40"/>
          <w:lang w:eastAsia="zh-CN"/>
        </w:rPr>
        <w:t>泽普县中小学及幼儿园2025-2026年学校食堂食材采购项目（第五标段：鸡肉、第七标段：馕）</w:t>
      </w:r>
    </w:p>
    <w:p w14:paraId="354CDA36">
      <w:pPr>
        <w:spacing w:line="240" w:lineRule="atLeast"/>
        <w:jc w:val="both"/>
        <w:rPr>
          <w:rFonts w:hint="eastAsia" w:ascii="微软雅黑" w:hAnsi="微软雅黑" w:eastAsia="微软雅黑" w:cs="微软雅黑"/>
          <w:b/>
          <w:bCs w:val="0"/>
          <w:color w:val="auto"/>
          <w:sz w:val="40"/>
          <w:szCs w:val="40"/>
        </w:rPr>
      </w:pPr>
    </w:p>
    <w:p w14:paraId="4097831F">
      <w:pPr>
        <w:spacing w:line="240" w:lineRule="atLeast"/>
        <w:jc w:val="center"/>
        <w:rPr>
          <w:rFonts w:hint="eastAsia" w:ascii="微软雅黑" w:hAnsi="微软雅黑" w:eastAsia="微软雅黑" w:cs="微软雅黑"/>
          <w:b w:val="0"/>
          <w:bCs/>
          <w:color w:val="auto"/>
          <w:kern w:val="0"/>
          <w:sz w:val="44"/>
          <w:szCs w:val="44"/>
          <w:lang w:bidi="ar"/>
        </w:rPr>
      </w:pPr>
      <w:r>
        <w:rPr>
          <w:rFonts w:hint="eastAsia" w:ascii="微软雅黑" w:hAnsi="微软雅黑" w:eastAsia="微软雅黑" w:cs="微软雅黑"/>
          <w:b/>
          <w:bCs w:val="0"/>
          <w:color w:val="auto"/>
          <w:sz w:val="40"/>
          <w:szCs w:val="40"/>
        </w:rPr>
        <w:t>招</w:t>
      </w:r>
      <w:r>
        <w:rPr>
          <w:rFonts w:hint="eastAsia" w:ascii="微软雅黑" w:hAnsi="微软雅黑" w:eastAsia="微软雅黑" w:cs="微软雅黑"/>
          <w:b/>
          <w:bCs w:val="0"/>
          <w:color w:val="auto"/>
          <w:sz w:val="40"/>
          <w:szCs w:val="40"/>
          <w:lang w:val="en-US" w:eastAsia="zh-CN"/>
        </w:rPr>
        <w:t xml:space="preserve"> </w:t>
      </w:r>
      <w:r>
        <w:rPr>
          <w:rFonts w:hint="eastAsia" w:ascii="微软雅黑" w:hAnsi="微软雅黑" w:eastAsia="微软雅黑" w:cs="微软雅黑"/>
          <w:b/>
          <w:bCs w:val="0"/>
          <w:color w:val="auto"/>
          <w:sz w:val="40"/>
          <w:szCs w:val="40"/>
        </w:rPr>
        <w:t>标</w:t>
      </w:r>
      <w:r>
        <w:rPr>
          <w:rFonts w:hint="eastAsia" w:ascii="微软雅黑" w:hAnsi="微软雅黑" w:eastAsia="微软雅黑" w:cs="微软雅黑"/>
          <w:b/>
          <w:bCs w:val="0"/>
          <w:color w:val="auto"/>
          <w:sz w:val="40"/>
          <w:szCs w:val="40"/>
          <w:lang w:val="en-US" w:eastAsia="zh-CN"/>
        </w:rPr>
        <w:t xml:space="preserve"> </w:t>
      </w:r>
      <w:r>
        <w:rPr>
          <w:rFonts w:hint="eastAsia" w:ascii="微软雅黑" w:hAnsi="微软雅黑" w:eastAsia="微软雅黑" w:cs="微软雅黑"/>
          <w:b/>
          <w:bCs w:val="0"/>
          <w:color w:val="auto"/>
          <w:sz w:val="40"/>
          <w:szCs w:val="40"/>
        </w:rPr>
        <w:t>文</w:t>
      </w:r>
      <w:r>
        <w:rPr>
          <w:rFonts w:hint="eastAsia" w:ascii="微软雅黑" w:hAnsi="微软雅黑" w:eastAsia="微软雅黑" w:cs="微软雅黑"/>
          <w:b/>
          <w:bCs w:val="0"/>
          <w:color w:val="auto"/>
          <w:sz w:val="40"/>
          <w:szCs w:val="40"/>
          <w:lang w:val="en-US" w:eastAsia="zh-CN"/>
        </w:rPr>
        <w:t xml:space="preserve"> </w:t>
      </w:r>
      <w:r>
        <w:rPr>
          <w:rFonts w:hint="eastAsia" w:ascii="微软雅黑" w:hAnsi="微软雅黑" w:eastAsia="微软雅黑" w:cs="微软雅黑"/>
          <w:b/>
          <w:bCs w:val="0"/>
          <w:color w:val="auto"/>
          <w:sz w:val="40"/>
          <w:szCs w:val="40"/>
        </w:rPr>
        <w:t>件</w:t>
      </w:r>
    </w:p>
    <w:p w14:paraId="0B130308">
      <w:pPr>
        <w:rPr>
          <w:rFonts w:hint="eastAsia" w:ascii="微软雅黑" w:hAnsi="微软雅黑" w:eastAsia="微软雅黑" w:cs="微软雅黑"/>
          <w:color w:val="auto"/>
        </w:rPr>
      </w:pPr>
    </w:p>
    <w:p w14:paraId="41184453">
      <w:pPr>
        <w:spacing w:line="240" w:lineRule="atLeast"/>
        <w:jc w:val="center"/>
        <w:rPr>
          <w:rFonts w:hint="eastAsia" w:ascii="微软雅黑" w:hAnsi="微软雅黑" w:eastAsia="微软雅黑" w:cs="微软雅黑"/>
          <w:color w:val="auto"/>
          <w:lang w:val="en-US" w:eastAsia="zh-CN"/>
        </w:rPr>
      </w:pPr>
      <w:r>
        <w:rPr>
          <w:rFonts w:hint="eastAsia" w:ascii="微软雅黑" w:hAnsi="微软雅黑" w:eastAsia="微软雅黑" w:cs="微软雅黑"/>
          <w:b/>
          <w:bCs/>
          <w:kern w:val="0"/>
          <w:sz w:val="32"/>
          <w:szCs w:val="32"/>
          <w:highlight w:val="none"/>
          <w:shd w:val="clear" w:color="auto" w:fill="FFFFFF"/>
          <w:lang w:eastAsia="zh-CN"/>
        </w:rPr>
        <w:t>项目编号：</w:t>
      </w:r>
      <w:r>
        <w:rPr>
          <w:rFonts w:hint="eastAsia" w:ascii="微软雅黑" w:hAnsi="微软雅黑" w:eastAsia="微软雅黑" w:cs="微软雅黑"/>
          <w:b/>
          <w:bCs/>
          <w:color w:val="auto"/>
          <w:kern w:val="0"/>
          <w:sz w:val="32"/>
          <w:szCs w:val="32"/>
          <w:highlight w:val="none"/>
          <w:shd w:val="clear" w:color="auto" w:fill="FFFFFF"/>
          <w:lang w:eastAsia="zh-CN"/>
        </w:rPr>
        <w:t>ZPDL(2025)003</w:t>
      </w:r>
    </w:p>
    <w:p w14:paraId="54C65323">
      <w:pPr>
        <w:pStyle w:val="61"/>
        <w:rPr>
          <w:rFonts w:hint="eastAsia" w:ascii="微软雅黑" w:hAnsi="微软雅黑" w:eastAsia="微软雅黑" w:cs="微软雅黑"/>
          <w:color w:val="auto"/>
          <w:lang w:val="en-US" w:eastAsia="zh-CN"/>
        </w:rPr>
      </w:pPr>
    </w:p>
    <w:p w14:paraId="162983B7">
      <w:pPr>
        <w:pStyle w:val="62"/>
        <w:rPr>
          <w:rFonts w:hint="eastAsia"/>
          <w:lang w:val="en-US" w:eastAsia="zh-CN"/>
        </w:rPr>
      </w:pPr>
    </w:p>
    <w:p w14:paraId="4E2ACCD5">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300"/>
        <w:jc w:val="left"/>
        <w:textAlignment w:val="auto"/>
        <w:rPr>
          <w:rFonts w:hint="default"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采 购 人</w:t>
      </w:r>
      <w:r>
        <w:rPr>
          <w:rFonts w:hint="eastAsia" w:ascii="微软雅黑" w:hAnsi="微软雅黑" w:eastAsia="微软雅黑" w:cs="微软雅黑"/>
          <w:b w:val="0"/>
          <w:bCs w:val="0"/>
          <w:color w:val="auto"/>
          <w:sz w:val="28"/>
          <w:szCs w:val="28"/>
        </w:rPr>
        <w:t>：</w:t>
      </w:r>
      <w:r>
        <w:rPr>
          <w:rFonts w:hint="eastAsia" w:ascii="微软雅黑" w:hAnsi="微软雅黑" w:eastAsia="微软雅黑" w:cs="微软雅黑"/>
          <w:b w:val="0"/>
          <w:bCs w:val="0"/>
          <w:color w:val="auto"/>
          <w:sz w:val="28"/>
          <w:szCs w:val="28"/>
          <w:u w:val="single"/>
          <w:lang w:val="en-US" w:eastAsia="zh-CN"/>
        </w:rPr>
        <w:t xml:space="preserve">           泽普县教育局                   </w:t>
      </w:r>
    </w:p>
    <w:p w14:paraId="3D6BA78F">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300"/>
        <w:jc w:val="left"/>
        <w:textAlignment w:val="auto"/>
        <w:rPr>
          <w:rFonts w:hint="default" w:ascii="微软雅黑" w:hAnsi="微软雅黑" w:eastAsia="微软雅黑" w:cs="微软雅黑"/>
          <w:b w:val="0"/>
          <w:bCs w:val="0"/>
          <w:color w:val="auto"/>
          <w:sz w:val="28"/>
          <w:szCs w:val="28"/>
          <w:u w:val="single"/>
          <w:lang w:val="en-US" w:eastAsia="zh-CN"/>
        </w:rPr>
      </w:pPr>
      <w:r>
        <w:rPr>
          <w:rFonts w:hint="eastAsia" w:ascii="微软雅黑" w:hAnsi="微软雅黑" w:eastAsia="微软雅黑" w:cs="微软雅黑"/>
          <w:b w:val="0"/>
          <w:bCs w:val="0"/>
          <w:color w:val="auto"/>
          <w:sz w:val="28"/>
          <w:szCs w:val="28"/>
        </w:rPr>
        <w:t>联</w:t>
      </w:r>
      <w:r>
        <w:rPr>
          <w:rFonts w:hint="eastAsia" w:ascii="微软雅黑" w:hAnsi="微软雅黑" w:eastAsia="微软雅黑" w:cs="微软雅黑"/>
          <w:b w:val="0"/>
          <w:bCs w:val="0"/>
          <w:color w:val="auto"/>
          <w:sz w:val="28"/>
          <w:szCs w:val="28"/>
          <w:lang w:val="en-US" w:eastAsia="zh-CN"/>
        </w:rPr>
        <w:t xml:space="preserve"> </w:t>
      </w:r>
      <w:r>
        <w:rPr>
          <w:rFonts w:hint="eastAsia" w:ascii="微软雅黑" w:hAnsi="微软雅黑" w:eastAsia="微软雅黑" w:cs="微软雅黑"/>
          <w:b w:val="0"/>
          <w:bCs w:val="0"/>
          <w:color w:val="auto"/>
          <w:sz w:val="28"/>
          <w:szCs w:val="28"/>
        </w:rPr>
        <w:t>系</w:t>
      </w:r>
      <w:r>
        <w:rPr>
          <w:rFonts w:hint="eastAsia" w:ascii="微软雅黑" w:hAnsi="微软雅黑" w:eastAsia="微软雅黑" w:cs="微软雅黑"/>
          <w:b w:val="0"/>
          <w:bCs w:val="0"/>
          <w:color w:val="auto"/>
          <w:sz w:val="28"/>
          <w:szCs w:val="28"/>
          <w:lang w:val="en-US" w:eastAsia="zh-CN"/>
        </w:rPr>
        <w:t xml:space="preserve"> </w:t>
      </w:r>
      <w:r>
        <w:rPr>
          <w:rFonts w:hint="eastAsia" w:ascii="微软雅黑" w:hAnsi="微软雅黑" w:eastAsia="微软雅黑" w:cs="微软雅黑"/>
          <w:b w:val="0"/>
          <w:bCs w:val="0"/>
          <w:color w:val="auto"/>
          <w:sz w:val="28"/>
          <w:szCs w:val="28"/>
        </w:rPr>
        <w:t>人：</w:t>
      </w:r>
      <w:r>
        <w:rPr>
          <w:rFonts w:hint="eastAsia" w:ascii="微软雅黑" w:hAnsi="微软雅黑" w:eastAsia="微软雅黑" w:cs="微软雅黑"/>
          <w:b w:val="0"/>
          <w:bCs w:val="0"/>
          <w:color w:val="auto"/>
          <w:sz w:val="28"/>
          <w:szCs w:val="28"/>
          <w:u w:val="single"/>
          <w:lang w:val="en-US" w:eastAsia="zh-CN"/>
        </w:rPr>
        <w:t xml:space="preserve">          吐尔逊·买米提明                  </w:t>
      </w:r>
    </w:p>
    <w:p w14:paraId="094D33D5">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300"/>
        <w:jc w:val="left"/>
        <w:textAlignment w:val="auto"/>
        <w:rPr>
          <w:rFonts w:hint="default" w:ascii="微软雅黑" w:hAnsi="微软雅黑" w:eastAsia="微软雅黑" w:cs="微软雅黑"/>
          <w:b w:val="0"/>
          <w:bCs w:val="0"/>
          <w:color w:val="auto"/>
          <w:sz w:val="28"/>
          <w:szCs w:val="28"/>
          <w:lang w:val="en-US"/>
        </w:rPr>
      </w:pPr>
      <w:r>
        <w:rPr>
          <w:rFonts w:hint="eastAsia" w:ascii="微软雅黑" w:hAnsi="微软雅黑" w:eastAsia="微软雅黑" w:cs="微软雅黑"/>
          <w:b w:val="0"/>
          <w:bCs w:val="0"/>
          <w:color w:val="auto"/>
          <w:sz w:val="28"/>
          <w:szCs w:val="28"/>
          <w:lang w:eastAsia="zh-CN"/>
        </w:rPr>
        <w:t>联系电话：</w:t>
      </w:r>
      <w:r>
        <w:rPr>
          <w:rFonts w:hint="eastAsia" w:ascii="微软雅黑" w:hAnsi="微软雅黑" w:eastAsia="微软雅黑" w:cs="微软雅黑"/>
          <w:b w:val="0"/>
          <w:bCs w:val="0"/>
          <w:color w:val="auto"/>
          <w:sz w:val="28"/>
          <w:szCs w:val="28"/>
          <w:u w:val="single"/>
          <w:lang w:val="en-US" w:eastAsia="zh-CN"/>
        </w:rPr>
        <w:t xml:space="preserve">          0998-8255447                  </w:t>
      </w:r>
    </w:p>
    <w:p w14:paraId="45A77220">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300"/>
        <w:jc w:val="left"/>
        <w:textAlignment w:val="auto"/>
        <w:rPr>
          <w:rFonts w:hint="default"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val="0"/>
          <w:bCs w:val="0"/>
          <w:color w:val="auto"/>
          <w:sz w:val="28"/>
          <w:szCs w:val="28"/>
        </w:rPr>
        <w:t>代理机构：</w:t>
      </w:r>
      <w:r>
        <w:rPr>
          <w:rFonts w:hint="eastAsia" w:ascii="微软雅黑" w:hAnsi="微软雅黑" w:eastAsia="微软雅黑" w:cs="微软雅黑"/>
          <w:b w:val="0"/>
          <w:bCs w:val="0"/>
          <w:i w:val="0"/>
          <w:iCs w:val="0"/>
          <w:color w:val="auto"/>
          <w:sz w:val="28"/>
          <w:szCs w:val="28"/>
          <w:u w:val="single"/>
          <w:lang w:val="en-US" w:eastAsia="zh-CN"/>
        </w:rPr>
        <w:t xml:space="preserve">  </w:t>
      </w:r>
      <w:r>
        <w:rPr>
          <w:rFonts w:hint="eastAsia" w:ascii="微软雅黑" w:hAnsi="微软雅黑" w:eastAsia="微软雅黑" w:cs="微软雅黑"/>
          <w:b w:val="0"/>
          <w:bCs w:val="0"/>
          <w:color w:val="auto"/>
          <w:sz w:val="28"/>
          <w:szCs w:val="28"/>
          <w:u w:val="single"/>
        </w:rPr>
        <w:t>喀什铭远建设工程项目管理咨询有限公司</w:t>
      </w:r>
      <w:r>
        <w:rPr>
          <w:rFonts w:hint="eastAsia" w:ascii="微软雅黑" w:hAnsi="微软雅黑" w:eastAsia="微软雅黑" w:cs="微软雅黑"/>
          <w:b w:val="0"/>
          <w:bCs w:val="0"/>
          <w:color w:val="auto"/>
          <w:sz w:val="28"/>
          <w:szCs w:val="28"/>
          <w:u w:val="single"/>
          <w:lang w:val="en-US" w:eastAsia="zh-CN"/>
        </w:rPr>
        <w:t xml:space="preserve">    </w:t>
      </w:r>
    </w:p>
    <w:p w14:paraId="52998A0C">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300"/>
        <w:jc w:val="left"/>
        <w:textAlignment w:val="auto"/>
        <w:rPr>
          <w:rFonts w:hint="default"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val="0"/>
          <w:bCs w:val="0"/>
          <w:color w:val="auto"/>
          <w:sz w:val="28"/>
          <w:szCs w:val="28"/>
        </w:rPr>
        <w:t>联</w:t>
      </w:r>
      <w:r>
        <w:rPr>
          <w:rFonts w:hint="eastAsia" w:ascii="微软雅黑" w:hAnsi="微软雅黑" w:eastAsia="微软雅黑" w:cs="微软雅黑"/>
          <w:b w:val="0"/>
          <w:bCs w:val="0"/>
          <w:color w:val="auto"/>
          <w:sz w:val="28"/>
          <w:szCs w:val="28"/>
          <w:lang w:val="en-US" w:eastAsia="zh-CN"/>
        </w:rPr>
        <w:t xml:space="preserve"> </w:t>
      </w:r>
      <w:r>
        <w:rPr>
          <w:rFonts w:hint="eastAsia" w:ascii="微软雅黑" w:hAnsi="微软雅黑" w:eastAsia="微软雅黑" w:cs="微软雅黑"/>
          <w:b w:val="0"/>
          <w:bCs w:val="0"/>
          <w:color w:val="auto"/>
          <w:sz w:val="28"/>
          <w:szCs w:val="28"/>
        </w:rPr>
        <w:t>系</w:t>
      </w:r>
      <w:r>
        <w:rPr>
          <w:rFonts w:hint="eastAsia" w:ascii="微软雅黑" w:hAnsi="微软雅黑" w:eastAsia="微软雅黑" w:cs="微软雅黑"/>
          <w:b w:val="0"/>
          <w:bCs w:val="0"/>
          <w:color w:val="auto"/>
          <w:sz w:val="28"/>
          <w:szCs w:val="28"/>
          <w:lang w:val="en-US" w:eastAsia="zh-CN"/>
        </w:rPr>
        <w:t xml:space="preserve"> </w:t>
      </w:r>
      <w:r>
        <w:rPr>
          <w:rFonts w:hint="eastAsia" w:ascii="微软雅黑" w:hAnsi="微软雅黑" w:eastAsia="微软雅黑" w:cs="微软雅黑"/>
          <w:b w:val="0"/>
          <w:bCs w:val="0"/>
          <w:color w:val="auto"/>
          <w:sz w:val="28"/>
          <w:szCs w:val="28"/>
        </w:rPr>
        <w:t>人：</w:t>
      </w:r>
      <w:r>
        <w:rPr>
          <w:rFonts w:hint="eastAsia" w:ascii="微软雅黑" w:hAnsi="微软雅黑" w:eastAsia="微软雅黑" w:cs="微软雅黑"/>
          <w:b w:val="0"/>
          <w:bCs w:val="0"/>
          <w:color w:val="auto"/>
          <w:sz w:val="28"/>
          <w:szCs w:val="28"/>
          <w:u w:val="single"/>
          <w:lang w:val="en-US" w:eastAsia="zh-CN"/>
        </w:rPr>
        <w:t xml:space="preserve">             </w:t>
      </w:r>
      <w:r>
        <w:rPr>
          <w:rFonts w:hint="eastAsia" w:ascii="微软雅黑" w:hAnsi="微软雅黑" w:eastAsia="微软雅黑" w:cs="微软雅黑"/>
          <w:b w:val="0"/>
          <w:bCs w:val="0"/>
          <w:color w:val="auto"/>
          <w:sz w:val="28"/>
          <w:szCs w:val="28"/>
          <w:u w:val="single"/>
          <w:lang w:eastAsia="zh-CN"/>
        </w:rPr>
        <w:t>高志军</w:t>
      </w:r>
      <w:r>
        <w:rPr>
          <w:rFonts w:hint="eastAsia" w:ascii="微软雅黑" w:hAnsi="微软雅黑" w:eastAsia="微软雅黑" w:cs="微软雅黑"/>
          <w:b w:val="0"/>
          <w:bCs w:val="0"/>
          <w:color w:val="auto"/>
          <w:sz w:val="28"/>
          <w:szCs w:val="28"/>
          <w:u w:val="single"/>
          <w:lang w:val="en-US" w:eastAsia="zh-CN"/>
        </w:rPr>
        <w:t xml:space="preserve">                       </w:t>
      </w:r>
    </w:p>
    <w:p w14:paraId="38EC22C1">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300"/>
        <w:jc w:val="left"/>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联系电话：</w:t>
      </w:r>
      <w:r>
        <w:rPr>
          <w:rFonts w:hint="eastAsia" w:ascii="微软雅黑" w:hAnsi="微软雅黑" w:eastAsia="微软雅黑" w:cs="微软雅黑"/>
          <w:b w:val="0"/>
          <w:bCs w:val="0"/>
          <w:color w:val="auto"/>
          <w:sz w:val="28"/>
          <w:szCs w:val="28"/>
          <w:u w:val="single"/>
          <w:lang w:val="en-US" w:eastAsia="zh-CN"/>
        </w:rPr>
        <w:t xml:space="preserve">         18094967523                    </w:t>
      </w:r>
    </w:p>
    <w:p w14:paraId="46F274F9">
      <w:pPr>
        <w:spacing w:line="600" w:lineRule="exact"/>
        <w:jc w:val="center"/>
        <w:rPr>
          <w:rFonts w:hint="eastAsia" w:ascii="宋体" w:hAnsi="宋体" w:eastAsia="宋体" w:cs="宋体"/>
          <w:b/>
          <w:color w:val="auto"/>
          <w:sz w:val="32"/>
        </w:rPr>
        <w:sectPr>
          <w:headerReference r:id="rId3" w:type="default"/>
          <w:footerReference r:id="rId4" w:type="default"/>
          <w:pgSz w:w="11906" w:h="16838"/>
          <w:pgMar w:top="1417" w:right="1247" w:bottom="1417" w:left="1247" w:header="851" w:footer="992" w:gutter="0"/>
          <w:pgNumType w:fmt="decimal" w:start="1"/>
          <w:cols w:space="720" w:num="1"/>
          <w:rtlGutter w:val="0"/>
          <w:docGrid w:type="linesAndChars" w:linePitch="312" w:charSpace="0"/>
        </w:sectPr>
      </w:pPr>
      <w:r>
        <w:rPr>
          <w:rFonts w:hint="eastAsia" w:ascii="微软雅黑" w:hAnsi="微软雅黑" w:eastAsia="微软雅黑" w:cs="微软雅黑"/>
          <w:b w:val="0"/>
          <w:bCs w:val="0"/>
          <w:color w:val="auto"/>
          <w:sz w:val="28"/>
          <w:szCs w:val="28"/>
        </w:rPr>
        <w:t>二〇二</w:t>
      </w:r>
      <w:r>
        <w:rPr>
          <w:rFonts w:hint="eastAsia" w:ascii="微软雅黑" w:hAnsi="微软雅黑" w:eastAsia="微软雅黑" w:cs="微软雅黑"/>
          <w:b w:val="0"/>
          <w:bCs w:val="0"/>
          <w:color w:val="auto"/>
          <w:sz w:val="28"/>
          <w:szCs w:val="28"/>
          <w:lang w:eastAsia="zh-CN"/>
        </w:rPr>
        <w:t>五</w:t>
      </w:r>
      <w:r>
        <w:rPr>
          <w:rFonts w:hint="eastAsia" w:ascii="微软雅黑" w:hAnsi="微软雅黑" w:eastAsia="微软雅黑" w:cs="微软雅黑"/>
          <w:b w:val="0"/>
          <w:bCs w:val="0"/>
          <w:color w:val="auto"/>
          <w:sz w:val="28"/>
          <w:szCs w:val="28"/>
        </w:rPr>
        <w:t>年</w:t>
      </w:r>
      <w:r>
        <w:rPr>
          <w:rFonts w:hint="eastAsia" w:ascii="微软雅黑" w:hAnsi="微软雅黑" w:eastAsia="微软雅黑" w:cs="微软雅黑"/>
          <w:b w:val="0"/>
          <w:bCs w:val="0"/>
          <w:color w:val="auto"/>
          <w:sz w:val="28"/>
          <w:szCs w:val="28"/>
          <w:lang w:eastAsia="zh-CN"/>
        </w:rPr>
        <w:t>二</w:t>
      </w:r>
      <w:r>
        <w:rPr>
          <w:rFonts w:hint="eastAsia" w:ascii="微软雅黑" w:hAnsi="微软雅黑" w:eastAsia="微软雅黑" w:cs="微软雅黑"/>
          <w:b w:val="0"/>
          <w:bCs w:val="0"/>
          <w:color w:val="auto"/>
          <w:sz w:val="28"/>
          <w:szCs w:val="28"/>
        </w:rPr>
        <w:t>月</w:t>
      </w:r>
    </w:p>
    <w:bookmarkEnd w:id="0"/>
    <w:p w14:paraId="74BE641C">
      <w:pPr>
        <w:keepNext w:val="0"/>
        <w:keepLines w:val="0"/>
        <w:pageBreakBefore w:val="0"/>
        <w:widowControl w:val="0"/>
        <w:tabs>
          <w:tab w:val="left" w:pos="8400"/>
        </w:tabs>
        <w:kinsoku/>
        <w:wordWrap/>
        <w:overflowPunct/>
        <w:topLinePunct w:val="0"/>
        <w:autoSpaceDE/>
        <w:autoSpaceDN/>
        <w:bidi w:val="0"/>
        <w:adjustRightInd/>
        <w:snapToGrid w:val="0"/>
        <w:spacing w:line="312" w:lineRule="auto"/>
        <w:jc w:val="center"/>
        <w:textAlignment w:val="auto"/>
        <w:outlineLvl w:val="0"/>
        <w:rPr>
          <w:rFonts w:hint="eastAsia" w:ascii="微软雅黑" w:hAnsi="微软雅黑" w:eastAsia="微软雅黑" w:cs="微软雅黑"/>
          <w:b/>
          <w:color w:val="auto"/>
          <w:sz w:val="28"/>
          <w:szCs w:val="28"/>
        </w:rPr>
      </w:pPr>
      <w:bookmarkStart w:id="1" w:name="_Toc15172"/>
      <w:bookmarkStart w:id="2" w:name="_Toc3200"/>
      <w:r>
        <w:rPr>
          <w:rFonts w:hint="eastAsia" w:ascii="微软雅黑" w:hAnsi="微软雅黑" w:eastAsia="微软雅黑" w:cs="微软雅黑"/>
          <w:b/>
          <w:color w:val="auto"/>
          <w:sz w:val="28"/>
          <w:szCs w:val="28"/>
        </w:rPr>
        <w:t>目  录</w:t>
      </w:r>
      <w:bookmarkEnd w:id="1"/>
      <w:bookmarkEnd w:id="2"/>
    </w:p>
    <w:p w14:paraId="33083282">
      <w:pPr>
        <w:pStyle w:val="24"/>
        <w:tabs>
          <w:tab w:val="right" w:leader="dot" w:pos="9412"/>
        </w:tabs>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TOC \o "1-3" \h \u </w:instrText>
      </w:r>
      <w:r>
        <w:rPr>
          <w:rFonts w:hint="eastAsia" w:ascii="微软雅黑" w:hAnsi="微软雅黑" w:eastAsia="微软雅黑" w:cs="微软雅黑"/>
          <w:sz w:val="21"/>
          <w:szCs w:val="21"/>
        </w:rPr>
        <w:fldChar w:fldCharType="separate"/>
      </w:r>
    </w:p>
    <w:p w14:paraId="0581A63A">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420" w:firstLineChars="2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_Toc31380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0"/>
          <w:szCs w:val="32"/>
          <w:highlight w:val="none"/>
          <w:shd w:val="clear" w:color="auto" w:fill="FFFFFF"/>
          <w:lang w:eastAsia="zh-CN"/>
        </w:rPr>
        <w:t>第一册</w:t>
      </w:r>
      <w:r>
        <w:tab/>
      </w:r>
      <w:r>
        <w:fldChar w:fldCharType="begin"/>
      </w:r>
      <w:r>
        <w:instrText xml:space="preserve"> PAGEREF _Toc31380 \h </w:instrText>
      </w:r>
      <w:r>
        <w:fldChar w:fldCharType="separate"/>
      </w:r>
      <w:r>
        <w:t>1</w:t>
      </w:r>
      <w:r>
        <w:fldChar w:fldCharType="end"/>
      </w:r>
      <w:r>
        <w:rPr>
          <w:rFonts w:hint="eastAsia" w:ascii="微软雅黑" w:hAnsi="微软雅黑" w:eastAsia="微软雅黑" w:cs="微软雅黑"/>
          <w:szCs w:val="28"/>
        </w:rPr>
        <w:fldChar w:fldCharType="end"/>
      </w:r>
    </w:p>
    <w:p w14:paraId="00D027C8">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630" w:firstLineChars="3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_Toc30883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lang w:eastAsia="zh-CN"/>
        </w:rPr>
        <w:t>第</w:t>
      </w:r>
      <w:r>
        <w:rPr>
          <w:rFonts w:hint="eastAsia" w:ascii="微软雅黑" w:hAnsi="微软雅黑" w:eastAsia="微软雅黑" w:cs="微软雅黑"/>
          <w:szCs w:val="28"/>
          <w:lang w:val="en-US" w:eastAsia="zh-CN"/>
        </w:rPr>
        <w:t>1章</w:t>
      </w:r>
      <w:r>
        <w:rPr>
          <w:rFonts w:hint="eastAsia" w:ascii="微软雅黑" w:hAnsi="微软雅黑" w:eastAsia="微软雅黑" w:cs="微软雅黑"/>
          <w:szCs w:val="28"/>
        </w:rPr>
        <w:t xml:space="preserve"> </w:t>
      </w:r>
      <w:r>
        <w:rPr>
          <w:rFonts w:hint="eastAsia" w:ascii="微软雅黑" w:hAnsi="微软雅黑" w:eastAsia="微软雅黑" w:cs="微软雅黑"/>
          <w:szCs w:val="28"/>
          <w:lang w:val="en-US" w:eastAsia="zh-CN"/>
        </w:rPr>
        <w:t xml:space="preserve"> </w:t>
      </w:r>
      <w:r>
        <w:rPr>
          <w:rFonts w:hint="eastAsia" w:ascii="微软雅黑" w:hAnsi="微软雅黑" w:eastAsia="微软雅黑" w:cs="微软雅黑"/>
          <w:szCs w:val="28"/>
        </w:rPr>
        <w:t>投标人须知</w:t>
      </w:r>
      <w:r>
        <w:tab/>
      </w:r>
      <w:r>
        <w:fldChar w:fldCharType="begin"/>
      </w:r>
      <w:r>
        <w:instrText xml:space="preserve"> PAGEREF _Toc30883 \h </w:instrText>
      </w:r>
      <w:r>
        <w:fldChar w:fldCharType="separate"/>
      </w:r>
      <w:r>
        <w:t>2</w:t>
      </w:r>
      <w:r>
        <w:fldChar w:fldCharType="end"/>
      </w:r>
      <w:r>
        <w:rPr>
          <w:rFonts w:hint="eastAsia" w:ascii="微软雅黑" w:hAnsi="微软雅黑" w:eastAsia="微软雅黑" w:cs="微软雅黑"/>
          <w:szCs w:val="28"/>
        </w:rPr>
        <w:fldChar w:fldCharType="end"/>
      </w:r>
    </w:p>
    <w:p w14:paraId="63FF1833">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_Toc8224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一</w:t>
      </w:r>
      <w:r>
        <w:rPr>
          <w:rFonts w:hint="eastAsia" w:ascii="微软雅黑" w:hAnsi="微软雅黑" w:eastAsia="微软雅黑" w:cs="微软雅黑"/>
          <w:szCs w:val="24"/>
          <w:lang w:eastAsia="zh-CN"/>
        </w:rPr>
        <w:t>、</w:t>
      </w:r>
      <w:r>
        <w:rPr>
          <w:rFonts w:hint="eastAsia" w:ascii="微软雅黑" w:hAnsi="微软雅黑" w:eastAsia="微软雅黑" w:cs="微软雅黑"/>
          <w:szCs w:val="24"/>
        </w:rPr>
        <w:t>总  则</w:t>
      </w:r>
      <w:r>
        <w:tab/>
      </w:r>
      <w:r>
        <w:fldChar w:fldCharType="begin"/>
      </w:r>
      <w:r>
        <w:instrText xml:space="preserve"> PAGEREF _Toc8224 \h </w:instrText>
      </w:r>
      <w:r>
        <w:fldChar w:fldCharType="separate"/>
      </w:r>
      <w:r>
        <w:t>2</w:t>
      </w:r>
      <w:r>
        <w:fldChar w:fldCharType="end"/>
      </w:r>
      <w:r>
        <w:rPr>
          <w:rFonts w:hint="eastAsia" w:ascii="微软雅黑" w:hAnsi="微软雅黑" w:eastAsia="微软雅黑" w:cs="微软雅黑"/>
          <w:szCs w:val="28"/>
        </w:rPr>
        <w:fldChar w:fldCharType="end"/>
      </w:r>
    </w:p>
    <w:p w14:paraId="13E6A8E8">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_Toc7769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1.采购人、采购代理机构及投标人</w:t>
      </w:r>
      <w:r>
        <w:tab/>
      </w:r>
      <w:r>
        <w:fldChar w:fldCharType="begin"/>
      </w:r>
      <w:r>
        <w:instrText xml:space="preserve"> PAGEREF _Toc7769 \h </w:instrText>
      </w:r>
      <w:r>
        <w:fldChar w:fldCharType="separate"/>
      </w:r>
      <w:r>
        <w:t>2</w:t>
      </w:r>
      <w:r>
        <w:fldChar w:fldCharType="end"/>
      </w:r>
      <w:r>
        <w:rPr>
          <w:rFonts w:hint="eastAsia" w:ascii="微软雅黑" w:hAnsi="微软雅黑" w:eastAsia="微软雅黑" w:cs="微软雅黑"/>
          <w:szCs w:val="28"/>
        </w:rPr>
        <w:fldChar w:fldCharType="end"/>
      </w:r>
    </w:p>
    <w:p w14:paraId="23892AEE">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_Toc30863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2.资金来源</w:t>
      </w:r>
      <w:r>
        <w:tab/>
      </w:r>
      <w:r>
        <w:fldChar w:fldCharType="begin"/>
      </w:r>
      <w:r>
        <w:instrText xml:space="preserve"> PAGEREF _Toc30863 \h </w:instrText>
      </w:r>
      <w:r>
        <w:fldChar w:fldCharType="separate"/>
      </w:r>
      <w:r>
        <w:t>3</w:t>
      </w:r>
      <w:r>
        <w:fldChar w:fldCharType="end"/>
      </w:r>
      <w:r>
        <w:rPr>
          <w:rFonts w:hint="eastAsia" w:ascii="微软雅黑" w:hAnsi="微软雅黑" w:eastAsia="微软雅黑" w:cs="微软雅黑"/>
          <w:szCs w:val="28"/>
        </w:rPr>
        <w:fldChar w:fldCharType="end"/>
      </w:r>
    </w:p>
    <w:p w14:paraId="31D0560D">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_Toc4733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3.投标费用</w:t>
      </w:r>
      <w:r>
        <w:tab/>
      </w:r>
      <w:r>
        <w:fldChar w:fldCharType="begin"/>
      </w:r>
      <w:r>
        <w:instrText xml:space="preserve"> PAGEREF _Toc4733 \h </w:instrText>
      </w:r>
      <w:r>
        <w:fldChar w:fldCharType="separate"/>
      </w:r>
      <w:r>
        <w:t>3</w:t>
      </w:r>
      <w:r>
        <w:fldChar w:fldCharType="end"/>
      </w:r>
      <w:r>
        <w:rPr>
          <w:rFonts w:hint="eastAsia" w:ascii="微软雅黑" w:hAnsi="微软雅黑" w:eastAsia="微软雅黑" w:cs="微软雅黑"/>
          <w:szCs w:val="28"/>
        </w:rPr>
        <w:fldChar w:fldCharType="end"/>
      </w:r>
    </w:p>
    <w:p w14:paraId="7903A1D3">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_Toc5490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4.适用法律</w:t>
      </w:r>
      <w:r>
        <w:tab/>
      </w:r>
      <w:r>
        <w:fldChar w:fldCharType="begin"/>
      </w:r>
      <w:r>
        <w:instrText xml:space="preserve"> PAGEREF _Toc5490 \h </w:instrText>
      </w:r>
      <w:r>
        <w:fldChar w:fldCharType="separate"/>
      </w:r>
      <w:r>
        <w:t>3</w:t>
      </w:r>
      <w:r>
        <w:fldChar w:fldCharType="end"/>
      </w:r>
      <w:r>
        <w:rPr>
          <w:rFonts w:hint="eastAsia" w:ascii="微软雅黑" w:hAnsi="微软雅黑" w:eastAsia="微软雅黑" w:cs="微软雅黑"/>
          <w:szCs w:val="28"/>
        </w:rPr>
        <w:fldChar w:fldCharType="end"/>
      </w:r>
    </w:p>
    <w:p w14:paraId="25705398">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_Toc31490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二</w:t>
      </w:r>
      <w:r>
        <w:rPr>
          <w:rFonts w:hint="eastAsia" w:ascii="微软雅黑" w:hAnsi="微软雅黑" w:eastAsia="微软雅黑" w:cs="微软雅黑"/>
          <w:szCs w:val="24"/>
          <w:lang w:eastAsia="zh-CN"/>
        </w:rPr>
        <w:t>、招标文件</w:t>
      </w:r>
      <w:r>
        <w:tab/>
      </w:r>
      <w:r>
        <w:fldChar w:fldCharType="begin"/>
      </w:r>
      <w:r>
        <w:instrText xml:space="preserve"> PAGEREF _Toc31490 \h </w:instrText>
      </w:r>
      <w:r>
        <w:fldChar w:fldCharType="separate"/>
      </w:r>
      <w:r>
        <w:t>3</w:t>
      </w:r>
      <w:r>
        <w:fldChar w:fldCharType="end"/>
      </w:r>
      <w:r>
        <w:rPr>
          <w:rFonts w:hint="eastAsia" w:ascii="微软雅黑" w:hAnsi="微软雅黑" w:eastAsia="微软雅黑" w:cs="微软雅黑"/>
          <w:szCs w:val="28"/>
        </w:rPr>
        <w:fldChar w:fldCharType="end"/>
      </w:r>
    </w:p>
    <w:p w14:paraId="648D1619">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_Toc7414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5.</w:t>
      </w:r>
      <w:r>
        <w:rPr>
          <w:rFonts w:hint="eastAsia" w:ascii="微软雅黑" w:hAnsi="微软雅黑" w:eastAsia="微软雅黑" w:cs="微软雅黑"/>
          <w:szCs w:val="24"/>
          <w:lang w:eastAsia="zh-CN"/>
        </w:rPr>
        <w:t>招标文件</w:t>
      </w:r>
      <w:r>
        <w:rPr>
          <w:rFonts w:hint="eastAsia" w:ascii="微软雅黑" w:hAnsi="微软雅黑" w:eastAsia="微软雅黑" w:cs="微软雅黑"/>
          <w:szCs w:val="24"/>
        </w:rPr>
        <w:t>构成</w:t>
      </w:r>
      <w:r>
        <w:tab/>
      </w:r>
      <w:r>
        <w:fldChar w:fldCharType="begin"/>
      </w:r>
      <w:r>
        <w:instrText xml:space="preserve"> PAGEREF _Toc7414 \h </w:instrText>
      </w:r>
      <w:r>
        <w:fldChar w:fldCharType="separate"/>
      </w:r>
      <w:r>
        <w:t>3</w:t>
      </w:r>
      <w:r>
        <w:fldChar w:fldCharType="end"/>
      </w:r>
      <w:r>
        <w:rPr>
          <w:rFonts w:hint="eastAsia" w:ascii="微软雅黑" w:hAnsi="微软雅黑" w:eastAsia="微软雅黑" w:cs="微软雅黑"/>
          <w:szCs w:val="28"/>
        </w:rPr>
        <w:fldChar w:fldCharType="end"/>
      </w:r>
    </w:p>
    <w:p w14:paraId="0B21BB3F">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_Toc12613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6.</w:t>
      </w:r>
      <w:r>
        <w:rPr>
          <w:rFonts w:hint="eastAsia" w:ascii="微软雅黑" w:hAnsi="微软雅黑" w:eastAsia="微软雅黑" w:cs="微软雅黑"/>
          <w:szCs w:val="24"/>
          <w:lang w:eastAsia="zh-CN"/>
        </w:rPr>
        <w:t>招标文件</w:t>
      </w:r>
      <w:r>
        <w:rPr>
          <w:rFonts w:hint="eastAsia" w:ascii="微软雅黑" w:hAnsi="微软雅黑" w:eastAsia="微软雅黑" w:cs="微软雅黑"/>
          <w:szCs w:val="24"/>
        </w:rPr>
        <w:t>的澄清与修改</w:t>
      </w:r>
      <w:r>
        <w:tab/>
      </w:r>
      <w:r>
        <w:fldChar w:fldCharType="begin"/>
      </w:r>
      <w:r>
        <w:instrText xml:space="preserve"> PAGEREF _Toc12613 \h </w:instrText>
      </w:r>
      <w:r>
        <w:fldChar w:fldCharType="separate"/>
      </w:r>
      <w:r>
        <w:t>4</w:t>
      </w:r>
      <w:r>
        <w:fldChar w:fldCharType="end"/>
      </w:r>
      <w:r>
        <w:rPr>
          <w:rFonts w:hint="eastAsia" w:ascii="微软雅黑" w:hAnsi="微软雅黑" w:eastAsia="微软雅黑" w:cs="微软雅黑"/>
          <w:szCs w:val="28"/>
        </w:rPr>
        <w:fldChar w:fldCharType="end"/>
      </w:r>
    </w:p>
    <w:p w14:paraId="5B84370C">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_Toc15590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7.投标截止时间的顺延</w:t>
      </w:r>
      <w:r>
        <w:tab/>
      </w:r>
      <w:r>
        <w:fldChar w:fldCharType="begin"/>
      </w:r>
      <w:r>
        <w:instrText xml:space="preserve"> PAGEREF _Toc15590 \h </w:instrText>
      </w:r>
      <w:r>
        <w:fldChar w:fldCharType="separate"/>
      </w:r>
      <w:r>
        <w:t>4</w:t>
      </w:r>
      <w:r>
        <w:fldChar w:fldCharType="end"/>
      </w:r>
      <w:r>
        <w:rPr>
          <w:rFonts w:hint="eastAsia" w:ascii="微软雅黑" w:hAnsi="微软雅黑" w:eastAsia="微软雅黑" w:cs="微软雅黑"/>
          <w:szCs w:val="28"/>
        </w:rPr>
        <w:fldChar w:fldCharType="end"/>
      </w:r>
    </w:p>
    <w:p w14:paraId="17026076">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_Toc12564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三</w:t>
      </w:r>
      <w:r>
        <w:rPr>
          <w:rFonts w:hint="eastAsia" w:ascii="微软雅黑" w:hAnsi="微软雅黑" w:eastAsia="微软雅黑" w:cs="微软雅黑"/>
          <w:szCs w:val="24"/>
          <w:lang w:eastAsia="zh-CN"/>
        </w:rPr>
        <w:t>、</w:t>
      </w:r>
      <w:r>
        <w:rPr>
          <w:rFonts w:hint="eastAsia" w:ascii="微软雅黑" w:hAnsi="微软雅黑" w:eastAsia="微软雅黑" w:cs="微软雅黑"/>
          <w:szCs w:val="24"/>
        </w:rPr>
        <w:t>投标文件的编制</w:t>
      </w:r>
      <w:r>
        <w:tab/>
      </w:r>
      <w:r>
        <w:fldChar w:fldCharType="begin"/>
      </w:r>
      <w:r>
        <w:instrText xml:space="preserve"> PAGEREF _Toc12564 \h </w:instrText>
      </w:r>
      <w:r>
        <w:fldChar w:fldCharType="separate"/>
      </w:r>
      <w:r>
        <w:t>4</w:t>
      </w:r>
      <w:r>
        <w:fldChar w:fldCharType="end"/>
      </w:r>
      <w:r>
        <w:rPr>
          <w:rFonts w:hint="eastAsia" w:ascii="微软雅黑" w:hAnsi="微软雅黑" w:eastAsia="微软雅黑" w:cs="微软雅黑"/>
          <w:szCs w:val="28"/>
        </w:rPr>
        <w:fldChar w:fldCharType="end"/>
      </w:r>
    </w:p>
    <w:p w14:paraId="6FF7BC83">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_Toc3595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8.投标范围及投标文件中标准和计量单位的使用</w:t>
      </w:r>
      <w:r>
        <w:tab/>
      </w:r>
      <w:r>
        <w:fldChar w:fldCharType="begin"/>
      </w:r>
      <w:r>
        <w:instrText xml:space="preserve"> PAGEREF _Toc3595 \h </w:instrText>
      </w:r>
      <w:r>
        <w:fldChar w:fldCharType="separate"/>
      </w:r>
      <w:r>
        <w:t>4</w:t>
      </w:r>
      <w:r>
        <w:fldChar w:fldCharType="end"/>
      </w:r>
      <w:r>
        <w:rPr>
          <w:rFonts w:hint="eastAsia" w:ascii="微软雅黑" w:hAnsi="微软雅黑" w:eastAsia="微软雅黑" w:cs="微软雅黑"/>
          <w:szCs w:val="28"/>
        </w:rPr>
        <w:fldChar w:fldCharType="end"/>
      </w:r>
    </w:p>
    <w:p w14:paraId="0C9CC5D7">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_Toc3732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9.投标文件构成</w:t>
      </w:r>
      <w:r>
        <w:tab/>
      </w:r>
      <w:r>
        <w:fldChar w:fldCharType="begin"/>
      </w:r>
      <w:r>
        <w:instrText xml:space="preserve"> PAGEREF _Toc3732 \h </w:instrText>
      </w:r>
      <w:r>
        <w:fldChar w:fldCharType="separate"/>
      </w:r>
      <w:r>
        <w:t>5</w:t>
      </w:r>
      <w:r>
        <w:fldChar w:fldCharType="end"/>
      </w:r>
      <w:r>
        <w:rPr>
          <w:rFonts w:hint="eastAsia" w:ascii="微软雅黑" w:hAnsi="微软雅黑" w:eastAsia="微软雅黑" w:cs="微软雅黑"/>
          <w:szCs w:val="28"/>
        </w:rPr>
        <w:fldChar w:fldCharType="end"/>
      </w:r>
    </w:p>
    <w:p w14:paraId="55E0DD93">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_Toc15068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10.证明投标标的的合格性和符合</w:t>
      </w:r>
      <w:r>
        <w:rPr>
          <w:rFonts w:hint="eastAsia" w:ascii="微软雅黑" w:hAnsi="微软雅黑" w:eastAsia="微软雅黑" w:cs="微软雅黑"/>
          <w:szCs w:val="24"/>
          <w:lang w:eastAsia="zh-CN"/>
        </w:rPr>
        <w:t>招标文件</w:t>
      </w:r>
      <w:r>
        <w:rPr>
          <w:rFonts w:hint="eastAsia" w:ascii="微软雅黑" w:hAnsi="微软雅黑" w:eastAsia="微软雅黑" w:cs="微软雅黑"/>
          <w:szCs w:val="24"/>
        </w:rPr>
        <w:t>规定的投标文件</w:t>
      </w:r>
      <w:r>
        <w:tab/>
      </w:r>
      <w:r>
        <w:fldChar w:fldCharType="begin"/>
      </w:r>
      <w:r>
        <w:instrText xml:space="preserve"> PAGEREF _Toc15068 \h </w:instrText>
      </w:r>
      <w:r>
        <w:fldChar w:fldCharType="separate"/>
      </w:r>
      <w:r>
        <w:t>5</w:t>
      </w:r>
      <w:r>
        <w:fldChar w:fldCharType="end"/>
      </w:r>
      <w:r>
        <w:rPr>
          <w:rFonts w:hint="eastAsia" w:ascii="微软雅黑" w:hAnsi="微软雅黑" w:eastAsia="微软雅黑" w:cs="微软雅黑"/>
          <w:szCs w:val="28"/>
        </w:rPr>
        <w:fldChar w:fldCharType="end"/>
      </w:r>
    </w:p>
    <w:p w14:paraId="50C97F43">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_Toc4044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11.投标报价</w:t>
      </w:r>
      <w:r>
        <w:tab/>
      </w:r>
      <w:r>
        <w:fldChar w:fldCharType="begin"/>
      </w:r>
      <w:r>
        <w:instrText xml:space="preserve"> PAGEREF _Toc4044 \h </w:instrText>
      </w:r>
      <w:r>
        <w:fldChar w:fldCharType="separate"/>
      </w:r>
      <w:r>
        <w:t>5</w:t>
      </w:r>
      <w:r>
        <w:fldChar w:fldCharType="end"/>
      </w:r>
      <w:r>
        <w:rPr>
          <w:rFonts w:hint="eastAsia" w:ascii="微软雅黑" w:hAnsi="微软雅黑" w:eastAsia="微软雅黑" w:cs="微软雅黑"/>
          <w:szCs w:val="28"/>
        </w:rPr>
        <w:fldChar w:fldCharType="end"/>
      </w:r>
    </w:p>
    <w:p w14:paraId="281D7EE9">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_Toc25275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kern w:val="0"/>
          <w:szCs w:val="24"/>
          <w:lang w:val="en-US" w:eastAsia="zh-CN" w:bidi="ar-SA"/>
        </w:rPr>
        <w:t>12.投标保证金</w:t>
      </w:r>
      <w:r>
        <w:tab/>
      </w:r>
      <w:r>
        <w:fldChar w:fldCharType="begin"/>
      </w:r>
      <w:r>
        <w:instrText xml:space="preserve"> PAGEREF _Toc25275 \h </w:instrText>
      </w:r>
      <w:r>
        <w:fldChar w:fldCharType="separate"/>
      </w:r>
      <w:r>
        <w:t>6</w:t>
      </w:r>
      <w:r>
        <w:fldChar w:fldCharType="end"/>
      </w:r>
      <w:r>
        <w:rPr>
          <w:rFonts w:hint="eastAsia" w:ascii="微软雅黑" w:hAnsi="微软雅黑" w:eastAsia="微软雅黑" w:cs="微软雅黑"/>
          <w:szCs w:val="28"/>
        </w:rPr>
        <w:fldChar w:fldCharType="end"/>
      </w:r>
    </w:p>
    <w:p w14:paraId="1FF2F98A">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_Toc20665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13.投标有效期</w:t>
      </w:r>
      <w:r>
        <w:tab/>
      </w:r>
      <w:r>
        <w:fldChar w:fldCharType="begin"/>
      </w:r>
      <w:r>
        <w:instrText xml:space="preserve"> PAGEREF _Toc20665 \h </w:instrText>
      </w:r>
      <w:r>
        <w:fldChar w:fldCharType="separate"/>
      </w:r>
      <w:r>
        <w:t>7</w:t>
      </w:r>
      <w:r>
        <w:fldChar w:fldCharType="end"/>
      </w:r>
      <w:r>
        <w:rPr>
          <w:rFonts w:hint="eastAsia" w:ascii="微软雅黑" w:hAnsi="微软雅黑" w:eastAsia="微软雅黑" w:cs="微软雅黑"/>
          <w:szCs w:val="28"/>
        </w:rPr>
        <w:fldChar w:fldCharType="end"/>
      </w:r>
    </w:p>
    <w:p w14:paraId="5AD97D8A">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_Toc4534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14.</w:t>
      </w:r>
      <w:r>
        <w:rPr>
          <w:rFonts w:hint="eastAsia" w:ascii="微软雅黑" w:hAnsi="微软雅黑" w:eastAsia="微软雅黑" w:cs="微软雅黑"/>
          <w:szCs w:val="24"/>
          <w:lang w:eastAsia="zh-CN"/>
        </w:rPr>
        <w:t>投标</w:t>
      </w:r>
      <w:r>
        <w:rPr>
          <w:rFonts w:hint="eastAsia" w:ascii="微软雅黑" w:hAnsi="微软雅黑" w:eastAsia="微软雅黑" w:cs="微软雅黑"/>
          <w:bCs/>
          <w:kern w:val="2"/>
          <w:szCs w:val="24"/>
          <w:highlight w:val="none"/>
          <w:lang w:val="en-US" w:eastAsia="zh-CN" w:bidi="ar-SA"/>
        </w:rPr>
        <w:t>文件的签署及规定</w:t>
      </w:r>
      <w:r>
        <w:tab/>
      </w:r>
      <w:r>
        <w:fldChar w:fldCharType="begin"/>
      </w:r>
      <w:r>
        <w:instrText xml:space="preserve"> PAGEREF _Toc4534 \h </w:instrText>
      </w:r>
      <w:r>
        <w:fldChar w:fldCharType="separate"/>
      </w:r>
      <w:r>
        <w:t>7</w:t>
      </w:r>
      <w:r>
        <w:fldChar w:fldCharType="end"/>
      </w:r>
      <w:r>
        <w:rPr>
          <w:rFonts w:hint="eastAsia" w:ascii="微软雅黑" w:hAnsi="微软雅黑" w:eastAsia="微软雅黑" w:cs="微软雅黑"/>
          <w:szCs w:val="28"/>
        </w:rPr>
        <w:fldChar w:fldCharType="end"/>
      </w:r>
    </w:p>
    <w:p w14:paraId="2A1B71A9">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_Toc17377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四</w:t>
      </w:r>
      <w:r>
        <w:rPr>
          <w:rFonts w:hint="eastAsia" w:ascii="微软雅黑" w:hAnsi="微软雅黑" w:eastAsia="微软雅黑" w:cs="微软雅黑"/>
          <w:szCs w:val="24"/>
          <w:lang w:eastAsia="zh-CN"/>
        </w:rPr>
        <w:t>、</w:t>
      </w:r>
      <w:r>
        <w:rPr>
          <w:rFonts w:hint="eastAsia" w:ascii="微软雅黑" w:hAnsi="微软雅黑" w:eastAsia="微软雅黑" w:cs="微软雅黑"/>
          <w:szCs w:val="24"/>
        </w:rPr>
        <w:t>投标文件的递交</w:t>
      </w:r>
      <w:r>
        <w:tab/>
      </w:r>
      <w:r>
        <w:fldChar w:fldCharType="begin"/>
      </w:r>
      <w:r>
        <w:instrText xml:space="preserve"> PAGEREF _Toc17377 \h </w:instrText>
      </w:r>
      <w:r>
        <w:fldChar w:fldCharType="separate"/>
      </w:r>
      <w:r>
        <w:t>7</w:t>
      </w:r>
      <w:r>
        <w:fldChar w:fldCharType="end"/>
      </w:r>
      <w:r>
        <w:rPr>
          <w:rFonts w:hint="eastAsia" w:ascii="微软雅黑" w:hAnsi="微软雅黑" w:eastAsia="微软雅黑" w:cs="微软雅黑"/>
          <w:szCs w:val="28"/>
        </w:rPr>
        <w:fldChar w:fldCharType="end"/>
      </w:r>
    </w:p>
    <w:p w14:paraId="3E02528B">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_Toc8620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15. 投标文件的密封和标记</w:t>
      </w:r>
      <w:r>
        <w:tab/>
      </w:r>
      <w:r>
        <w:fldChar w:fldCharType="begin"/>
      </w:r>
      <w:r>
        <w:instrText xml:space="preserve"> PAGEREF _Toc8620 \h </w:instrText>
      </w:r>
      <w:r>
        <w:fldChar w:fldCharType="separate"/>
      </w:r>
      <w:r>
        <w:t>7</w:t>
      </w:r>
      <w:r>
        <w:fldChar w:fldCharType="end"/>
      </w:r>
      <w:r>
        <w:rPr>
          <w:rFonts w:hint="eastAsia" w:ascii="微软雅黑" w:hAnsi="微软雅黑" w:eastAsia="微软雅黑" w:cs="微软雅黑"/>
          <w:szCs w:val="28"/>
        </w:rPr>
        <w:fldChar w:fldCharType="end"/>
      </w:r>
    </w:p>
    <w:p w14:paraId="1A948532">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_Toc28759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2"/>
          <w:szCs w:val="24"/>
          <w:lang w:val="en-US" w:eastAsia="zh-CN" w:bidi="ar-SA"/>
        </w:rPr>
        <w:t>1</w:t>
      </w:r>
      <w:r>
        <w:rPr>
          <w:rFonts w:hint="eastAsia" w:ascii="微软雅黑" w:hAnsi="微软雅黑" w:eastAsia="微软雅黑" w:cs="微软雅黑"/>
          <w:bCs/>
          <w:szCs w:val="24"/>
        </w:rPr>
        <w:t>6.投标截止</w:t>
      </w:r>
      <w:r>
        <w:tab/>
      </w:r>
      <w:r>
        <w:fldChar w:fldCharType="begin"/>
      </w:r>
      <w:r>
        <w:instrText xml:space="preserve"> PAGEREF _Toc28759 \h </w:instrText>
      </w:r>
      <w:r>
        <w:fldChar w:fldCharType="separate"/>
      </w:r>
      <w:r>
        <w:t>8</w:t>
      </w:r>
      <w:r>
        <w:fldChar w:fldCharType="end"/>
      </w:r>
      <w:r>
        <w:rPr>
          <w:rFonts w:hint="eastAsia" w:ascii="微软雅黑" w:hAnsi="微软雅黑" w:eastAsia="微软雅黑" w:cs="微软雅黑"/>
          <w:szCs w:val="28"/>
        </w:rPr>
        <w:fldChar w:fldCharType="end"/>
      </w:r>
    </w:p>
    <w:p w14:paraId="2C4E4D79">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_Toc15718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17.投标文件的接收、修改与撤回</w:t>
      </w:r>
      <w:r>
        <w:tab/>
      </w:r>
      <w:r>
        <w:fldChar w:fldCharType="begin"/>
      </w:r>
      <w:r>
        <w:instrText xml:space="preserve"> PAGEREF _Toc15718 \h </w:instrText>
      </w:r>
      <w:r>
        <w:fldChar w:fldCharType="separate"/>
      </w:r>
      <w:r>
        <w:t>8</w:t>
      </w:r>
      <w:r>
        <w:fldChar w:fldCharType="end"/>
      </w:r>
      <w:r>
        <w:rPr>
          <w:rFonts w:hint="eastAsia" w:ascii="微软雅黑" w:hAnsi="微软雅黑" w:eastAsia="微软雅黑" w:cs="微软雅黑"/>
          <w:szCs w:val="28"/>
        </w:rPr>
        <w:fldChar w:fldCharType="end"/>
      </w:r>
    </w:p>
    <w:p w14:paraId="3F73C39B">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_Toc16441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五</w:t>
      </w:r>
      <w:r>
        <w:rPr>
          <w:rFonts w:hint="eastAsia" w:ascii="微软雅黑" w:hAnsi="微软雅黑" w:eastAsia="微软雅黑" w:cs="微软雅黑"/>
          <w:szCs w:val="24"/>
          <w:lang w:eastAsia="zh-CN"/>
        </w:rPr>
        <w:t>、</w:t>
      </w:r>
      <w:r>
        <w:rPr>
          <w:rFonts w:hint="eastAsia" w:ascii="微软雅黑" w:hAnsi="微软雅黑" w:eastAsia="微软雅黑" w:cs="微软雅黑"/>
          <w:szCs w:val="24"/>
        </w:rPr>
        <w:t>开标及评标</w:t>
      </w:r>
      <w:r>
        <w:tab/>
      </w:r>
      <w:r>
        <w:fldChar w:fldCharType="begin"/>
      </w:r>
      <w:r>
        <w:instrText xml:space="preserve"> PAGEREF _Toc16441 \h </w:instrText>
      </w:r>
      <w:r>
        <w:fldChar w:fldCharType="separate"/>
      </w:r>
      <w:r>
        <w:t>8</w:t>
      </w:r>
      <w:r>
        <w:fldChar w:fldCharType="end"/>
      </w:r>
      <w:r>
        <w:rPr>
          <w:rFonts w:hint="eastAsia" w:ascii="微软雅黑" w:hAnsi="微软雅黑" w:eastAsia="微软雅黑" w:cs="微软雅黑"/>
          <w:szCs w:val="28"/>
        </w:rPr>
        <w:fldChar w:fldCharType="end"/>
      </w:r>
    </w:p>
    <w:p w14:paraId="55A59274">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_Toc28936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18.开标</w:t>
      </w:r>
      <w:r>
        <w:tab/>
      </w:r>
      <w:r>
        <w:fldChar w:fldCharType="begin"/>
      </w:r>
      <w:r>
        <w:instrText xml:space="preserve"> PAGEREF _Toc28936 \h </w:instrText>
      </w:r>
      <w:r>
        <w:fldChar w:fldCharType="separate"/>
      </w:r>
      <w:r>
        <w:t>8</w:t>
      </w:r>
      <w:r>
        <w:fldChar w:fldCharType="end"/>
      </w:r>
      <w:r>
        <w:rPr>
          <w:rFonts w:hint="eastAsia" w:ascii="微软雅黑" w:hAnsi="微软雅黑" w:eastAsia="微软雅黑" w:cs="微软雅黑"/>
          <w:szCs w:val="28"/>
        </w:rPr>
        <w:fldChar w:fldCharType="end"/>
      </w:r>
    </w:p>
    <w:p w14:paraId="352FED0D">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_Toc11655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19.资格审查及组建评标委员会</w:t>
      </w:r>
      <w:r>
        <w:tab/>
      </w:r>
      <w:r>
        <w:fldChar w:fldCharType="begin"/>
      </w:r>
      <w:r>
        <w:instrText xml:space="preserve"> PAGEREF _Toc11655 \h </w:instrText>
      </w:r>
      <w:r>
        <w:fldChar w:fldCharType="separate"/>
      </w:r>
      <w:r>
        <w:t>9</w:t>
      </w:r>
      <w:r>
        <w:fldChar w:fldCharType="end"/>
      </w:r>
      <w:r>
        <w:rPr>
          <w:rFonts w:hint="eastAsia" w:ascii="微软雅黑" w:hAnsi="微软雅黑" w:eastAsia="微软雅黑" w:cs="微软雅黑"/>
          <w:szCs w:val="28"/>
        </w:rPr>
        <w:fldChar w:fldCharType="end"/>
      </w:r>
    </w:p>
    <w:p w14:paraId="02F96545">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_Toc23218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20.投标文件的符合性审查与澄清</w:t>
      </w:r>
      <w:r>
        <w:tab/>
      </w:r>
      <w:r>
        <w:fldChar w:fldCharType="begin"/>
      </w:r>
      <w:r>
        <w:instrText xml:space="preserve"> PAGEREF _Toc23218 \h </w:instrText>
      </w:r>
      <w:r>
        <w:fldChar w:fldCharType="separate"/>
      </w:r>
      <w:r>
        <w:t>10</w:t>
      </w:r>
      <w:r>
        <w:fldChar w:fldCharType="end"/>
      </w:r>
      <w:r>
        <w:rPr>
          <w:rFonts w:hint="eastAsia" w:ascii="微软雅黑" w:hAnsi="微软雅黑" w:eastAsia="微软雅黑" w:cs="微软雅黑"/>
          <w:szCs w:val="28"/>
        </w:rPr>
        <w:fldChar w:fldCharType="end"/>
      </w:r>
    </w:p>
    <w:p w14:paraId="251273B7">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_Toc9303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kern w:val="0"/>
          <w:szCs w:val="24"/>
          <w:lang w:val="en-US" w:eastAsia="zh-CN" w:bidi="ar-SA"/>
        </w:rPr>
        <w:t>21.</w:t>
      </w:r>
      <w:r>
        <w:rPr>
          <w:rFonts w:hint="eastAsia" w:ascii="微软雅黑" w:hAnsi="微软雅黑" w:eastAsia="微软雅黑" w:cs="微软雅黑"/>
          <w:szCs w:val="24"/>
        </w:rPr>
        <w:t>投标偏离</w:t>
      </w:r>
      <w:r>
        <w:tab/>
      </w:r>
      <w:r>
        <w:fldChar w:fldCharType="begin"/>
      </w:r>
      <w:r>
        <w:instrText xml:space="preserve"> PAGEREF _Toc9303 \h </w:instrText>
      </w:r>
      <w:r>
        <w:fldChar w:fldCharType="separate"/>
      </w:r>
      <w:r>
        <w:t>11</w:t>
      </w:r>
      <w:r>
        <w:fldChar w:fldCharType="end"/>
      </w:r>
      <w:r>
        <w:rPr>
          <w:rFonts w:hint="eastAsia" w:ascii="微软雅黑" w:hAnsi="微软雅黑" w:eastAsia="微软雅黑" w:cs="微软雅黑"/>
          <w:szCs w:val="28"/>
        </w:rPr>
        <w:fldChar w:fldCharType="end"/>
      </w:r>
    </w:p>
    <w:p w14:paraId="705C330B">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_Toc14593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22.投标无效</w:t>
      </w:r>
      <w:r>
        <w:tab/>
      </w:r>
      <w:r>
        <w:fldChar w:fldCharType="begin"/>
      </w:r>
      <w:r>
        <w:instrText xml:space="preserve"> PAGEREF _Toc14593 \h </w:instrText>
      </w:r>
      <w:r>
        <w:fldChar w:fldCharType="separate"/>
      </w:r>
      <w:r>
        <w:t>11</w:t>
      </w:r>
      <w:r>
        <w:fldChar w:fldCharType="end"/>
      </w:r>
      <w:r>
        <w:rPr>
          <w:rFonts w:hint="eastAsia" w:ascii="微软雅黑" w:hAnsi="微软雅黑" w:eastAsia="微软雅黑" w:cs="微软雅黑"/>
          <w:szCs w:val="28"/>
        </w:rPr>
        <w:fldChar w:fldCharType="end"/>
      </w:r>
    </w:p>
    <w:p w14:paraId="5C604A7C">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_Toc2603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23.比较与评价</w:t>
      </w:r>
      <w:r>
        <w:tab/>
      </w:r>
      <w:r>
        <w:fldChar w:fldCharType="begin"/>
      </w:r>
      <w:r>
        <w:instrText xml:space="preserve"> PAGEREF _Toc2603 \h </w:instrText>
      </w:r>
      <w:r>
        <w:fldChar w:fldCharType="separate"/>
      </w:r>
      <w:r>
        <w:t>13</w:t>
      </w:r>
      <w:r>
        <w:fldChar w:fldCharType="end"/>
      </w:r>
      <w:r>
        <w:rPr>
          <w:rFonts w:hint="eastAsia" w:ascii="微软雅黑" w:hAnsi="微软雅黑" w:eastAsia="微软雅黑" w:cs="微软雅黑"/>
          <w:szCs w:val="28"/>
        </w:rPr>
        <w:fldChar w:fldCharType="end"/>
      </w:r>
    </w:p>
    <w:p w14:paraId="41423588">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_Toc32513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0"/>
          <w:szCs w:val="24"/>
          <w:lang w:val="en-US" w:eastAsia="zh-CN" w:bidi="ar-SA"/>
        </w:rPr>
        <w:t>24.</w:t>
      </w:r>
      <w:r>
        <w:rPr>
          <w:rFonts w:hint="eastAsia" w:ascii="微软雅黑" w:hAnsi="微软雅黑" w:eastAsia="微软雅黑" w:cs="微软雅黑"/>
          <w:bCs/>
          <w:szCs w:val="24"/>
        </w:rPr>
        <w:t>出现下列情形之一，将导致项目废标：</w:t>
      </w:r>
      <w:r>
        <w:tab/>
      </w:r>
      <w:r>
        <w:fldChar w:fldCharType="begin"/>
      </w:r>
      <w:r>
        <w:instrText xml:space="preserve"> PAGEREF _Toc32513 \h </w:instrText>
      </w:r>
      <w:r>
        <w:fldChar w:fldCharType="separate"/>
      </w:r>
      <w:r>
        <w:t>13</w:t>
      </w:r>
      <w:r>
        <w:fldChar w:fldCharType="end"/>
      </w:r>
      <w:r>
        <w:rPr>
          <w:rFonts w:hint="eastAsia" w:ascii="微软雅黑" w:hAnsi="微软雅黑" w:eastAsia="微软雅黑" w:cs="微软雅黑"/>
          <w:szCs w:val="28"/>
        </w:rPr>
        <w:fldChar w:fldCharType="end"/>
      </w:r>
    </w:p>
    <w:p w14:paraId="4F10075F">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_Toc28138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25.保密原则</w:t>
      </w:r>
      <w:r>
        <w:tab/>
      </w:r>
      <w:r>
        <w:fldChar w:fldCharType="begin"/>
      </w:r>
      <w:r>
        <w:instrText xml:space="preserve"> PAGEREF _Toc28138 \h </w:instrText>
      </w:r>
      <w:r>
        <w:fldChar w:fldCharType="separate"/>
      </w:r>
      <w:r>
        <w:t>13</w:t>
      </w:r>
      <w:r>
        <w:fldChar w:fldCharType="end"/>
      </w:r>
      <w:r>
        <w:rPr>
          <w:rFonts w:hint="eastAsia" w:ascii="微软雅黑" w:hAnsi="微软雅黑" w:eastAsia="微软雅黑" w:cs="微软雅黑"/>
          <w:szCs w:val="28"/>
        </w:rPr>
        <w:fldChar w:fldCharType="end"/>
      </w:r>
    </w:p>
    <w:p w14:paraId="1AF413FD">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_Toc3367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六</w:t>
      </w:r>
      <w:r>
        <w:rPr>
          <w:rFonts w:hint="eastAsia" w:ascii="微软雅黑" w:hAnsi="微软雅黑" w:eastAsia="微软雅黑" w:cs="微软雅黑"/>
          <w:szCs w:val="24"/>
          <w:lang w:eastAsia="zh-CN"/>
        </w:rPr>
        <w:t>、</w:t>
      </w:r>
      <w:r>
        <w:rPr>
          <w:rFonts w:hint="eastAsia" w:ascii="微软雅黑" w:hAnsi="微软雅黑" w:eastAsia="微软雅黑" w:cs="微软雅黑"/>
          <w:szCs w:val="24"/>
        </w:rPr>
        <w:t>确定中标</w:t>
      </w:r>
      <w:r>
        <w:tab/>
      </w:r>
      <w:r>
        <w:fldChar w:fldCharType="begin"/>
      </w:r>
      <w:r>
        <w:instrText xml:space="preserve"> PAGEREF _Toc3367 \h </w:instrText>
      </w:r>
      <w:r>
        <w:fldChar w:fldCharType="separate"/>
      </w:r>
      <w:r>
        <w:t>14</w:t>
      </w:r>
      <w:r>
        <w:fldChar w:fldCharType="end"/>
      </w:r>
      <w:r>
        <w:rPr>
          <w:rFonts w:hint="eastAsia" w:ascii="微软雅黑" w:hAnsi="微软雅黑" w:eastAsia="微软雅黑" w:cs="微软雅黑"/>
          <w:szCs w:val="28"/>
        </w:rPr>
        <w:fldChar w:fldCharType="end"/>
      </w:r>
    </w:p>
    <w:p w14:paraId="2528FF84">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_Toc842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26.中标候选人的确定原则及标准</w:t>
      </w:r>
      <w:r>
        <w:tab/>
      </w:r>
      <w:r>
        <w:fldChar w:fldCharType="begin"/>
      </w:r>
      <w:r>
        <w:instrText xml:space="preserve"> PAGEREF _Toc842 \h </w:instrText>
      </w:r>
      <w:r>
        <w:fldChar w:fldCharType="separate"/>
      </w:r>
      <w:r>
        <w:t>14</w:t>
      </w:r>
      <w:r>
        <w:fldChar w:fldCharType="end"/>
      </w:r>
      <w:r>
        <w:rPr>
          <w:rFonts w:hint="eastAsia" w:ascii="微软雅黑" w:hAnsi="微软雅黑" w:eastAsia="微软雅黑" w:cs="微软雅黑"/>
          <w:szCs w:val="28"/>
        </w:rPr>
        <w:fldChar w:fldCharType="end"/>
      </w:r>
    </w:p>
    <w:p w14:paraId="4B160DD9">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_Toc6595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27.确定中标候选人和中标人</w:t>
      </w:r>
      <w:r>
        <w:tab/>
      </w:r>
      <w:r>
        <w:fldChar w:fldCharType="begin"/>
      </w:r>
      <w:r>
        <w:instrText xml:space="preserve"> PAGEREF _Toc6595 \h </w:instrText>
      </w:r>
      <w:r>
        <w:fldChar w:fldCharType="separate"/>
      </w:r>
      <w:r>
        <w:t>14</w:t>
      </w:r>
      <w:r>
        <w:fldChar w:fldCharType="end"/>
      </w:r>
      <w:r>
        <w:rPr>
          <w:rFonts w:hint="eastAsia" w:ascii="微软雅黑" w:hAnsi="微软雅黑" w:eastAsia="微软雅黑" w:cs="微软雅黑"/>
          <w:szCs w:val="28"/>
        </w:rPr>
        <w:fldChar w:fldCharType="end"/>
      </w:r>
    </w:p>
    <w:p w14:paraId="65326F11">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_Toc73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28.采购任务取消</w:t>
      </w:r>
      <w:r>
        <w:tab/>
      </w:r>
      <w:r>
        <w:fldChar w:fldCharType="begin"/>
      </w:r>
      <w:r>
        <w:instrText xml:space="preserve"> PAGEREF _Toc73 \h </w:instrText>
      </w:r>
      <w:r>
        <w:fldChar w:fldCharType="separate"/>
      </w:r>
      <w:r>
        <w:t>14</w:t>
      </w:r>
      <w:r>
        <w:fldChar w:fldCharType="end"/>
      </w:r>
      <w:r>
        <w:rPr>
          <w:rFonts w:hint="eastAsia" w:ascii="微软雅黑" w:hAnsi="微软雅黑" w:eastAsia="微软雅黑" w:cs="微软雅黑"/>
          <w:szCs w:val="28"/>
        </w:rPr>
        <w:fldChar w:fldCharType="end"/>
      </w:r>
    </w:p>
    <w:p w14:paraId="242BA585">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_Toc27896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29.中标通知书和</w:t>
      </w:r>
      <w:r>
        <w:rPr>
          <w:rFonts w:hint="eastAsia" w:ascii="微软雅黑" w:hAnsi="微软雅黑" w:eastAsia="微软雅黑" w:cs="微软雅黑"/>
          <w:szCs w:val="24"/>
          <w:lang w:eastAsia="zh-CN"/>
        </w:rPr>
        <w:t>中标公示</w:t>
      </w:r>
      <w:r>
        <w:tab/>
      </w:r>
      <w:r>
        <w:fldChar w:fldCharType="begin"/>
      </w:r>
      <w:r>
        <w:instrText xml:space="preserve"> PAGEREF _Toc27896 \h </w:instrText>
      </w:r>
      <w:r>
        <w:fldChar w:fldCharType="separate"/>
      </w:r>
      <w:r>
        <w:t>14</w:t>
      </w:r>
      <w:r>
        <w:fldChar w:fldCharType="end"/>
      </w:r>
      <w:r>
        <w:rPr>
          <w:rFonts w:hint="eastAsia" w:ascii="微软雅黑" w:hAnsi="微软雅黑" w:eastAsia="微软雅黑" w:cs="微软雅黑"/>
          <w:szCs w:val="28"/>
        </w:rPr>
        <w:fldChar w:fldCharType="end"/>
      </w:r>
    </w:p>
    <w:p w14:paraId="4CD5834F">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_Toc764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30.签订合同</w:t>
      </w:r>
      <w:r>
        <w:tab/>
      </w:r>
      <w:r>
        <w:fldChar w:fldCharType="begin"/>
      </w:r>
      <w:r>
        <w:instrText xml:space="preserve"> PAGEREF _Toc764 \h </w:instrText>
      </w:r>
      <w:r>
        <w:fldChar w:fldCharType="separate"/>
      </w:r>
      <w:r>
        <w:t>14</w:t>
      </w:r>
      <w:r>
        <w:fldChar w:fldCharType="end"/>
      </w:r>
      <w:r>
        <w:rPr>
          <w:rFonts w:hint="eastAsia" w:ascii="微软雅黑" w:hAnsi="微软雅黑" w:eastAsia="微软雅黑" w:cs="微软雅黑"/>
          <w:szCs w:val="28"/>
        </w:rPr>
        <w:fldChar w:fldCharType="end"/>
      </w:r>
    </w:p>
    <w:p w14:paraId="4ADD2D5F">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_Toc6799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31.履约保证金</w:t>
      </w:r>
      <w:r>
        <w:tab/>
      </w:r>
      <w:r>
        <w:fldChar w:fldCharType="begin"/>
      </w:r>
      <w:r>
        <w:instrText xml:space="preserve"> PAGEREF _Toc6799 \h </w:instrText>
      </w:r>
      <w:r>
        <w:fldChar w:fldCharType="separate"/>
      </w:r>
      <w:r>
        <w:t>15</w:t>
      </w:r>
      <w:r>
        <w:fldChar w:fldCharType="end"/>
      </w:r>
      <w:r>
        <w:rPr>
          <w:rFonts w:hint="eastAsia" w:ascii="微软雅黑" w:hAnsi="微软雅黑" w:eastAsia="微软雅黑" w:cs="微软雅黑"/>
          <w:szCs w:val="28"/>
        </w:rPr>
        <w:fldChar w:fldCharType="end"/>
      </w:r>
    </w:p>
    <w:p w14:paraId="373DD43D">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_Toc21775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kern w:val="0"/>
          <w:szCs w:val="24"/>
          <w:lang w:val="en-US" w:eastAsia="zh-CN" w:bidi="ar-SA"/>
        </w:rPr>
        <w:t>32.</w:t>
      </w:r>
      <w:r>
        <w:rPr>
          <w:rFonts w:hint="eastAsia" w:ascii="微软雅黑" w:hAnsi="微软雅黑" w:eastAsia="微软雅黑" w:cs="微软雅黑"/>
          <w:szCs w:val="24"/>
        </w:rPr>
        <w:t>中标服务费</w:t>
      </w:r>
      <w:r>
        <w:tab/>
      </w:r>
      <w:r>
        <w:fldChar w:fldCharType="begin"/>
      </w:r>
      <w:r>
        <w:instrText xml:space="preserve"> PAGEREF _Toc21775 \h </w:instrText>
      </w:r>
      <w:r>
        <w:fldChar w:fldCharType="separate"/>
      </w:r>
      <w:r>
        <w:t>15</w:t>
      </w:r>
      <w:r>
        <w:fldChar w:fldCharType="end"/>
      </w:r>
      <w:r>
        <w:rPr>
          <w:rFonts w:hint="eastAsia" w:ascii="微软雅黑" w:hAnsi="微软雅黑" w:eastAsia="微软雅黑" w:cs="微软雅黑"/>
          <w:szCs w:val="28"/>
        </w:rPr>
        <w:fldChar w:fldCharType="end"/>
      </w:r>
    </w:p>
    <w:p w14:paraId="05DD0310">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_Toc15580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33.政府采购信用担保</w:t>
      </w:r>
      <w:r>
        <w:tab/>
      </w:r>
      <w:r>
        <w:fldChar w:fldCharType="begin"/>
      </w:r>
      <w:r>
        <w:instrText xml:space="preserve"> PAGEREF _Toc15580 \h </w:instrText>
      </w:r>
      <w:r>
        <w:fldChar w:fldCharType="separate"/>
      </w:r>
      <w:r>
        <w:t>15</w:t>
      </w:r>
      <w:r>
        <w:fldChar w:fldCharType="end"/>
      </w:r>
      <w:r>
        <w:rPr>
          <w:rFonts w:hint="eastAsia" w:ascii="微软雅黑" w:hAnsi="微软雅黑" w:eastAsia="微软雅黑" w:cs="微软雅黑"/>
          <w:szCs w:val="28"/>
        </w:rPr>
        <w:fldChar w:fldCharType="end"/>
      </w:r>
    </w:p>
    <w:p w14:paraId="52E46EBC">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_Toc24227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34.廉洁自律规定</w:t>
      </w:r>
      <w:r>
        <w:tab/>
      </w:r>
      <w:r>
        <w:fldChar w:fldCharType="begin"/>
      </w:r>
      <w:r>
        <w:instrText xml:space="preserve"> PAGEREF _Toc24227 \h </w:instrText>
      </w:r>
      <w:r>
        <w:fldChar w:fldCharType="separate"/>
      </w:r>
      <w:r>
        <w:t>15</w:t>
      </w:r>
      <w:r>
        <w:fldChar w:fldCharType="end"/>
      </w:r>
      <w:r>
        <w:rPr>
          <w:rFonts w:hint="eastAsia" w:ascii="微软雅黑" w:hAnsi="微软雅黑" w:eastAsia="微软雅黑" w:cs="微软雅黑"/>
          <w:szCs w:val="28"/>
        </w:rPr>
        <w:fldChar w:fldCharType="end"/>
      </w:r>
    </w:p>
    <w:p w14:paraId="6ECB7410">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_Toc31731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35.人员回避</w:t>
      </w:r>
      <w:r>
        <w:tab/>
      </w:r>
      <w:r>
        <w:fldChar w:fldCharType="begin"/>
      </w:r>
      <w:r>
        <w:instrText xml:space="preserve"> PAGEREF _Toc31731 \h </w:instrText>
      </w:r>
      <w:r>
        <w:fldChar w:fldCharType="separate"/>
      </w:r>
      <w:r>
        <w:t>15</w:t>
      </w:r>
      <w:r>
        <w:fldChar w:fldCharType="end"/>
      </w:r>
      <w:r>
        <w:rPr>
          <w:rFonts w:hint="eastAsia" w:ascii="微软雅黑" w:hAnsi="微软雅黑" w:eastAsia="微软雅黑" w:cs="微软雅黑"/>
          <w:szCs w:val="28"/>
        </w:rPr>
        <w:fldChar w:fldCharType="end"/>
      </w:r>
    </w:p>
    <w:p w14:paraId="0E288A8C">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_Toc9287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rPr>
        <w:t>36.质疑与接收</w:t>
      </w:r>
      <w:r>
        <w:tab/>
      </w:r>
      <w:r>
        <w:fldChar w:fldCharType="begin"/>
      </w:r>
      <w:r>
        <w:instrText xml:space="preserve"> PAGEREF _Toc9287 \h </w:instrText>
      </w:r>
      <w:r>
        <w:fldChar w:fldCharType="separate"/>
      </w:r>
      <w:r>
        <w:t>15</w:t>
      </w:r>
      <w:r>
        <w:fldChar w:fldCharType="end"/>
      </w:r>
      <w:r>
        <w:rPr>
          <w:rFonts w:hint="eastAsia" w:ascii="微软雅黑" w:hAnsi="微软雅黑" w:eastAsia="微软雅黑" w:cs="微软雅黑"/>
          <w:szCs w:val="28"/>
        </w:rPr>
        <w:fldChar w:fldCharType="end"/>
      </w:r>
    </w:p>
    <w:p w14:paraId="5006234D">
      <w:pPr>
        <w:pStyle w:val="14"/>
        <w:keepNext w:val="0"/>
        <w:keepLines w:val="0"/>
        <w:pageBreakBefore w:val="0"/>
        <w:widowControl w:val="0"/>
        <w:tabs>
          <w:tab w:val="right" w:leader="dot" w:pos="9412"/>
          <w:tab w:val="clear" w:pos="1260"/>
          <w:tab w:val="clear" w:pos="8630"/>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_Toc6705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szCs w:val="24"/>
        </w:rPr>
        <w:t>质疑函范本</w:t>
      </w:r>
      <w:r>
        <w:tab/>
      </w:r>
      <w:r>
        <w:fldChar w:fldCharType="begin"/>
      </w:r>
      <w:r>
        <w:instrText xml:space="preserve"> PAGEREF _Toc6705 \h </w:instrText>
      </w:r>
      <w:r>
        <w:fldChar w:fldCharType="separate"/>
      </w:r>
      <w:r>
        <w:t>20</w:t>
      </w:r>
      <w:r>
        <w:fldChar w:fldCharType="end"/>
      </w:r>
      <w:r>
        <w:rPr>
          <w:rFonts w:hint="eastAsia" w:ascii="微软雅黑" w:hAnsi="微软雅黑" w:eastAsia="微软雅黑" w:cs="微软雅黑"/>
          <w:szCs w:val="28"/>
        </w:rPr>
        <w:fldChar w:fldCharType="end"/>
      </w:r>
    </w:p>
    <w:p w14:paraId="77BB4496">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630" w:firstLineChars="3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_Toc19920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0"/>
          <w:szCs w:val="32"/>
          <w:highlight w:val="none"/>
          <w:shd w:val="clear" w:color="auto" w:fill="FFFFFF"/>
          <w:lang w:eastAsia="zh-CN"/>
        </w:rPr>
        <w:t>第</w:t>
      </w:r>
      <w:r>
        <w:rPr>
          <w:rFonts w:hint="eastAsia" w:ascii="微软雅黑" w:hAnsi="微软雅黑" w:eastAsia="微软雅黑" w:cs="微软雅黑"/>
          <w:bCs/>
          <w:kern w:val="0"/>
          <w:szCs w:val="32"/>
          <w:highlight w:val="none"/>
          <w:shd w:val="clear" w:color="auto" w:fill="FFFFFF"/>
          <w:lang w:val="en-US" w:eastAsia="zh-CN"/>
        </w:rPr>
        <w:t>2</w:t>
      </w:r>
      <w:r>
        <w:rPr>
          <w:rFonts w:hint="eastAsia" w:ascii="微软雅黑" w:hAnsi="微软雅黑" w:eastAsia="微软雅黑" w:cs="微软雅黑"/>
          <w:bCs/>
          <w:kern w:val="0"/>
          <w:szCs w:val="32"/>
          <w:highlight w:val="none"/>
          <w:shd w:val="clear" w:color="auto" w:fill="FFFFFF"/>
          <w:lang w:eastAsia="zh-CN"/>
        </w:rPr>
        <w:t>章</w:t>
      </w:r>
      <w:r>
        <w:rPr>
          <w:rFonts w:hint="eastAsia" w:ascii="微软雅黑" w:hAnsi="微软雅黑" w:eastAsia="微软雅黑" w:cs="微软雅黑"/>
          <w:bCs/>
          <w:kern w:val="0"/>
          <w:szCs w:val="32"/>
          <w:highlight w:val="none"/>
          <w:shd w:val="clear" w:color="auto" w:fill="FFFFFF"/>
          <w:lang w:val="en-US" w:eastAsia="zh-CN"/>
        </w:rPr>
        <w:t xml:space="preserve">  </w:t>
      </w:r>
      <w:r>
        <w:rPr>
          <w:rFonts w:hint="eastAsia" w:ascii="微软雅黑" w:hAnsi="微软雅黑" w:eastAsia="微软雅黑" w:cs="微软雅黑"/>
          <w:bCs/>
          <w:kern w:val="0"/>
          <w:szCs w:val="32"/>
          <w:highlight w:val="none"/>
          <w:shd w:val="clear" w:color="auto" w:fill="FFFFFF"/>
          <w:lang w:eastAsia="zh-CN"/>
        </w:rPr>
        <w:t>投标文件格式</w:t>
      </w:r>
      <w:r>
        <w:tab/>
      </w:r>
      <w:r>
        <w:fldChar w:fldCharType="begin"/>
      </w:r>
      <w:r>
        <w:instrText xml:space="preserve"> PAGEREF _Toc19920 \h </w:instrText>
      </w:r>
      <w:r>
        <w:fldChar w:fldCharType="separate"/>
      </w:r>
      <w:r>
        <w:t>24</w:t>
      </w:r>
      <w:r>
        <w:fldChar w:fldCharType="end"/>
      </w:r>
      <w:r>
        <w:rPr>
          <w:rFonts w:hint="eastAsia" w:ascii="微软雅黑" w:hAnsi="微软雅黑" w:eastAsia="微软雅黑" w:cs="微软雅黑"/>
          <w:szCs w:val="28"/>
        </w:rPr>
        <w:fldChar w:fldCharType="end"/>
      </w:r>
    </w:p>
    <w:p w14:paraId="722D476D">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420" w:firstLineChars="2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_Toc4765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0"/>
          <w:szCs w:val="32"/>
          <w:highlight w:val="none"/>
          <w:shd w:val="clear" w:color="auto" w:fill="FFFFFF"/>
          <w:lang w:eastAsia="zh-CN"/>
        </w:rPr>
        <w:t>第二册</w:t>
      </w:r>
      <w:r>
        <w:tab/>
      </w:r>
      <w:r>
        <w:fldChar w:fldCharType="begin"/>
      </w:r>
      <w:r>
        <w:instrText xml:space="preserve"> PAGEREF _Toc4765 \h </w:instrText>
      </w:r>
      <w:r>
        <w:fldChar w:fldCharType="separate"/>
      </w:r>
      <w:r>
        <w:t>55</w:t>
      </w:r>
      <w:r>
        <w:fldChar w:fldCharType="end"/>
      </w:r>
      <w:r>
        <w:rPr>
          <w:rFonts w:hint="eastAsia" w:ascii="微软雅黑" w:hAnsi="微软雅黑" w:eastAsia="微软雅黑" w:cs="微软雅黑"/>
          <w:szCs w:val="28"/>
        </w:rPr>
        <w:fldChar w:fldCharType="end"/>
      </w:r>
    </w:p>
    <w:p w14:paraId="51FE85E7">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630" w:firstLineChars="3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_Toc23510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lang w:eastAsia="zh-CN"/>
        </w:rPr>
        <w:t>第</w:t>
      </w:r>
      <w:r>
        <w:rPr>
          <w:rFonts w:hint="eastAsia" w:ascii="微软雅黑" w:hAnsi="微软雅黑" w:eastAsia="微软雅黑" w:cs="微软雅黑"/>
          <w:lang w:val="en-US" w:eastAsia="zh-CN"/>
        </w:rPr>
        <w:t xml:space="preserve">3章 </w:t>
      </w:r>
      <w:r>
        <w:rPr>
          <w:rFonts w:hint="eastAsia" w:ascii="微软雅黑" w:hAnsi="微软雅黑" w:eastAsia="微软雅黑" w:cs="微软雅黑"/>
        </w:rPr>
        <w:t xml:space="preserve"> 投标邀请</w:t>
      </w:r>
      <w:r>
        <w:tab/>
      </w:r>
      <w:r>
        <w:fldChar w:fldCharType="begin"/>
      </w:r>
      <w:r>
        <w:instrText xml:space="preserve"> PAGEREF _Toc23510 \h </w:instrText>
      </w:r>
      <w:r>
        <w:fldChar w:fldCharType="separate"/>
      </w:r>
      <w:r>
        <w:t>56</w:t>
      </w:r>
      <w:r>
        <w:fldChar w:fldCharType="end"/>
      </w:r>
      <w:r>
        <w:rPr>
          <w:rFonts w:hint="eastAsia" w:ascii="微软雅黑" w:hAnsi="微软雅黑" w:eastAsia="微软雅黑" w:cs="微软雅黑"/>
          <w:szCs w:val="28"/>
        </w:rPr>
        <w:fldChar w:fldCharType="end"/>
      </w:r>
    </w:p>
    <w:p w14:paraId="0A7061A5">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_Toc30129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4"/>
          <w:lang w:eastAsia="zh-CN"/>
        </w:rPr>
        <w:t>招标</w:t>
      </w:r>
      <w:r>
        <w:rPr>
          <w:rFonts w:hint="eastAsia" w:ascii="微软雅黑" w:hAnsi="微软雅黑" w:eastAsia="微软雅黑" w:cs="微软雅黑"/>
          <w:szCs w:val="24"/>
        </w:rPr>
        <w:t>公告</w:t>
      </w:r>
      <w:r>
        <w:tab/>
      </w:r>
      <w:r>
        <w:fldChar w:fldCharType="begin"/>
      </w:r>
      <w:r>
        <w:instrText xml:space="preserve"> PAGEREF _Toc30129 \h </w:instrText>
      </w:r>
      <w:r>
        <w:fldChar w:fldCharType="separate"/>
      </w:r>
      <w:r>
        <w:t>56</w:t>
      </w:r>
      <w:r>
        <w:fldChar w:fldCharType="end"/>
      </w:r>
      <w:r>
        <w:rPr>
          <w:rFonts w:hint="eastAsia" w:ascii="微软雅黑" w:hAnsi="微软雅黑" w:eastAsia="微软雅黑" w:cs="微软雅黑"/>
          <w:szCs w:val="28"/>
        </w:rPr>
        <w:fldChar w:fldCharType="end"/>
      </w:r>
    </w:p>
    <w:p w14:paraId="75B8AAF4">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_Toc23803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szCs w:val="24"/>
        </w:rPr>
        <w:t>一、项目基本情况</w:t>
      </w:r>
      <w:r>
        <w:tab/>
      </w:r>
      <w:r>
        <w:fldChar w:fldCharType="begin"/>
      </w:r>
      <w:r>
        <w:instrText xml:space="preserve"> PAGEREF _Toc23803 \h </w:instrText>
      </w:r>
      <w:r>
        <w:fldChar w:fldCharType="separate"/>
      </w:r>
      <w:r>
        <w:t>56</w:t>
      </w:r>
      <w:r>
        <w:fldChar w:fldCharType="end"/>
      </w:r>
      <w:r>
        <w:rPr>
          <w:rFonts w:hint="eastAsia" w:ascii="微软雅黑" w:hAnsi="微软雅黑" w:eastAsia="微软雅黑" w:cs="微软雅黑"/>
          <w:szCs w:val="28"/>
        </w:rPr>
        <w:fldChar w:fldCharType="end"/>
      </w:r>
    </w:p>
    <w:p w14:paraId="442F6975">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_Toc29889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szCs w:val="24"/>
        </w:rPr>
        <w:t>二、申请人的资格要求：</w:t>
      </w:r>
      <w:r>
        <w:tab/>
      </w:r>
      <w:r>
        <w:fldChar w:fldCharType="begin"/>
      </w:r>
      <w:r>
        <w:instrText xml:space="preserve"> PAGEREF _Toc29889 \h </w:instrText>
      </w:r>
      <w:r>
        <w:fldChar w:fldCharType="separate"/>
      </w:r>
      <w:r>
        <w:t>57</w:t>
      </w:r>
      <w:r>
        <w:fldChar w:fldCharType="end"/>
      </w:r>
      <w:r>
        <w:rPr>
          <w:rFonts w:hint="eastAsia" w:ascii="微软雅黑" w:hAnsi="微软雅黑" w:eastAsia="微软雅黑" w:cs="微软雅黑"/>
          <w:szCs w:val="28"/>
        </w:rPr>
        <w:fldChar w:fldCharType="end"/>
      </w:r>
    </w:p>
    <w:p w14:paraId="6D6D8418">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_Toc22730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0"/>
          <w:szCs w:val="24"/>
        </w:rPr>
        <w:t>三、获取</w:t>
      </w:r>
      <w:r>
        <w:rPr>
          <w:rFonts w:hint="eastAsia" w:ascii="微软雅黑" w:hAnsi="微软雅黑" w:eastAsia="微软雅黑" w:cs="微软雅黑"/>
          <w:bCs/>
          <w:kern w:val="0"/>
          <w:szCs w:val="24"/>
          <w:lang w:eastAsia="zh-CN"/>
        </w:rPr>
        <w:t>招标文件</w:t>
      </w:r>
      <w:r>
        <w:tab/>
      </w:r>
      <w:r>
        <w:fldChar w:fldCharType="begin"/>
      </w:r>
      <w:r>
        <w:instrText xml:space="preserve"> PAGEREF _Toc22730 \h </w:instrText>
      </w:r>
      <w:r>
        <w:fldChar w:fldCharType="separate"/>
      </w:r>
      <w:r>
        <w:t>57</w:t>
      </w:r>
      <w:r>
        <w:fldChar w:fldCharType="end"/>
      </w:r>
      <w:r>
        <w:rPr>
          <w:rFonts w:hint="eastAsia" w:ascii="微软雅黑" w:hAnsi="微软雅黑" w:eastAsia="微软雅黑" w:cs="微软雅黑"/>
          <w:szCs w:val="28"/>
        </w:rPr>
        <w:fldChar w:fldCharType="end"/>
      </w:r>
    </w:p>
    <w:p w14:paraId="7EA5C82D">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_Toc8158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szCs w:val="24"/>
        </w:rPr>
        <w:t>四、提交投标文件截止时间、开标时间和地点</w:t>
      </w:r>
      <w:r>
        <w:tab/>
      </w:r>
      <w:r>
        <w:fldChar w:fldCharType="begin"/>
      </w:r>
      <w:r>
        <w:instrText xml:space="preserve"> PAGEREF _Toc8158 \h </w:instrText>
      </w:r>
      <w:r>
        <w:fldChar w:fldCharType="separate"/>
      </w:r>
      <w:r>
        <w:t>57</w:t>
      </w:r>
      <w:r>
        <w:fldChar w:fldCharType="end"/>
      </w:r>
      <w:r>
        <w:rPr>
          <w:rFonts w:hint="eastAsia" w:ascii="微软雅黑" w:hAnsi="微软雅黑" w:eastAsia="微软雅黑" w:cs="微软雅黑"/>
          <w:szCs w:val="28"/>
        </w:rPr>
        <w:fldChar w:fldCharType="end"/>
      </w:r>
    </w:p>
    <w:p w14:paraId="198D6634">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_Toc31111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szCs w:val="24"/>
        </w:rPr>
        <w:t>五、公告期限</w:t>
      </w:r>
      <w:r>
        <w:tab/>
      </w:r>
      <w:r>
        <w:fldChar w:fldCharType="begin"/>
      </w:r>
      <w:r>
        <w:instrText xml:space="preserve"> PAGEREF _Toc31111 \h </w:instrText>
      </w:r>
      <w:r>
        <w:fldChar w:fldCharType="separate"/>
      </w:r>
      <w:r>
        <w:t>57</w:t>
      </w:r>
      <w:r>
        <w:fldChar w:fldCharType="end"/>
      </w:r>
      <w:r>
        <w:rPr>
          <w:rFonts w:hint="eastAsia" w:ascii="微软雅黑" w:hAnsi="微软雅黑" w:eastAsia="微软雅黑" w:cs="微软雅黑"/>
          <w:szCs w:val="28"/>
        </w:rPr>
        <w:fldChar w:fldCharType="end"/>
      </w:r>
    </w:p>
    <w:p w14:paraId="43FBEE37">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_Toc9934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szCs w:val="24"/>
          <w:lang w:eastAsia="zh-CN"/>
        </w:rPr>
        <w:t>六</w:t>
      </w:r>
      <w:r>
        <w:rPr>
          <w:rFonts w:hint="eastAsia" w:ascii="微软雅黑" w:hAnsi="微软雅黑" w:eastAsia="微软雅黑" w:cs="微软雅黑"/>
          <w:bCs/>
          <w:szCs w:val="24"/>
        </w:rPr>
        <w:t>、其他补充事宜</w:t>
      </w:r>
      <w:r>
        <w:tab/>
      </w:r>
      <w:r>
        <w:fldChar w:fldCharType="begin"/>
      </w:r>
      <w:r>
        <w:instrText xml:space="preserve"> PAGEREF _Toc9934 \h </w:instrText>
      </w:r>
      <w:r>
        <w:fldChar w:fldCharType="separate"/>
      </w:r>
      <w:r>
        <w:t>57</w:t>
      </w:r>
      <w:r>
        <w:fldChar w:fldCharType="end"/>
      </w:r>
      <w:r>
        <w:rPr>
          <w:rFonts w:hint="eastAsia" w:ascii="微软雅黑" w:hAnsi="微软雅黑" w:eastAsia="微软雅黑" w:cs="微软雅黑"/>
          <w:szCs w:val="28"/>
        </w:rPr>
        <w:fldChar w:fldCharType="end"/>
      </w:r>
    </w:p>
    <w:p w14:paraId="4A5F5FD6">
      <w:pPr>
        <w:pStyle w:val="31"/>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840" w:firstLineChars="4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_Toc23398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0"/>
          <w:szCs w:val="24"/>
          <w:lang w:val="en-US" w:eastAsia="zh-CN" w:bidi="ar-SA"/>
        </w:rPr>
        <w:t>七、对本次采购提出询问，请按以下方式联系</w:t>
      </w:r>
      <w:r>
        <w:tab/>
      </w:r>
      <w:r>
        <w:fldChar w:fldCharType="begin"/>
      </w:r>
      <w:r>
        <w:instrText xml:space="preserve"> PAGEREF _Toc23398 \h </w:instrText>
      </w:r>
      <w:r>
        <w:fldChar w:fldCharType="separate"/>
      </w:r>
      <w:r>
        <w:t>57</w:t>
      </w:r>
      <w:r>
        <w:fldChar w:fldCharType="end"/>
      </w:r>
      <w:r>
        <w:rPr>
          <w:rFonts w:hint="eastAsia" w:ascii="微软雅黑" w:hAnsi="微软雅黑" w:eastAsia="微软雅黑" w:cs="微软雅黑"/>
          <w:szCs w:val="28"/>
        </w:rPr>
        <w:fldChar w:fldCharType="end"/>
      </w:r>
    </w:p>
    <w:p w14:paraId="6472DBC3">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630" w:firstLineChars="3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_Toc28423 </w:instrText>
      </w:r>
      <w:r>
        <w:rPr>
          <w:rFonts w:hint="eastAsia" w:ascii="微软雅黑" w:hAnsi="微软雅黑" w:eastAsia="微软雅黑" w:cs="微软雅黑"/>
          <w:szCs w:val="28"/>
        </w:rPr>
        <w:fldChar w:fldCharType="separate"/>
      </w:r>
      <w:r>
        <w:rPr>
          <w:rFonts w:hint="eastAsia" w:ascii="微软雅黑" w:hAnsi="微软雅黑" w:eastAsia="微软雅黑" w:cs="微软雅黑"/>
          <w:kern w:val="0"/>
          <w:szCs w:val="32"/>
          <w:highlight w:val="none"/>
          <w:lang w:val="en-US" w:eastAsia="zh-CN"/>
        </w:rPr>
        <w:t>第4章  投标人须知资料表</w:t>
      </w:r>
      <w:r>
        <w:tab/>
      </w:r>
      <w:r>
        <w:fldChar w:fldCharType="begin"/>
      </w:r>
      <w:r>
        <w:instrText xml:space="preserve"> PAGEREF _Toc28423 \h </w:instrText>
      </w:r>
      <w:r>
        <w:fldChar w:fldCharType="separate"/>
      </w:r>
      <w:r>
        <w:t>59</w:t>
      </w:r>
      <w:r>
        <w:fldChar w:fldCharType="end"/>
      </w:r>
      <w:r>
        <w:rPr>
          <w:rFonts w:hint="eastAsia" w:ascii="微软雅黑" w:hAnsi="微软雅黑" w:eastAsia="微软雅黑" w:cs="微软雅黑"/>
          <w:szCs w:val="28"/>
        </w:rPr>
        <w:fldChar w:fldCharType="end"/>
      </w:r>
    </w:p>
    <w:p w14:paraId="5A9AD725">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630" w:firstLineChars="3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_Toc12958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kern w:val="0"/>
          <w:szCs w:val="32"/>
          <w:highlight w:val="none"/>
        </w:rPr>
        <w:t>第</w:t>
      </w:r>
      <w:r>
        <w:rPr>
          <w:rFonts w:hint="eastAsia" w:ascii="微软雅黑" w:hAnsi="微软雅黑" w:eastAsia="微软雅黑" w:cs="微软雅黑"/>
          <w:kern w:val="0"/>
          <w:szCs w:val="32"/>
          <w:highlight w:val="none"/>
          <w:lang w:val="en-US" w:eastAsia="zh-CN"/>
        </w:rPr>
        <w:t>5</w:t>
      </w:r>
      <w:r>
        <w:rPr>
          <w:rFonts w:hint="eastAsia" w:ascii="微软雅黑" w:hAnsi="微软雅黑" w:eastAsia="微软雅黑" w:cs="微软雅黑"/>
          <w:kern w:val="0"/>
          <w:szCs w:val="32"/>
          <w:highlight w:val="none"/>
        </w:rPr>
        <w:t>章</w:t>
      </w:r>
      <w:r>
        <w:rPr>
          <w:rFonts w:hint="eastAsia" w:ascii="微软雅黑" w:hAnsi="微软雅黑" w:eastAsia="微软雅黑" w:cs="微软雅黑"/>
          <w:kern w:val="0"/>
          <w:szCs w:val="32"/>
          <w:highlight w:val="none"/>
          <w:lang w:val="en-US" w:eastAsia="zh-CN"/>
        </w:rPr>
        <w:t xml:space="preserve">  货物内容及项目要求</w:t>
      </w:r>
      <w:r>
        <w:tab/>
      </w:r>
      <w:r>
        <w:fldChar w:fldCharType="begin"/>
      </w:r>
      <w:r>
        <w:instrText xml:space="preserve"> PAGEREF _Toc12958 \h </w:instrText>
      </w:r>
      <w:r>
        <w:fldChar w:fldCharType="separate"/>
      </w:r>
      <w:r>
        <w:t>65</w:t>
      </w:r>
      <w:r>
        <w:fldChar w:fldCharType="end"/>
      </w:r>
      <w:r>
        <w:rPr>
          <w:rFonts w:hint="eastAsia" w:ascii="微软雅黑" w:hAnsi="微软雅黑" w:eastAsia="微软雅黑" w:cs="微软雅黑"/>
          <w:szCs w:val="28"/>
        </w:rPr>
        <w:fldChar w:fldCharType="end"/>
      </w:r>
    </w:p>
    <w:p w14:paraId="47AD416F">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630" w:firstLineChars="3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_Toc5044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32"/>
          <w:lang w:eastAsia="zh-CN"/>
        </w:rPr>
        <w:t>第</w:t>
      </w:r>
      <w:r>
        <w:rPr>
          <w:rFonts w:hint="eastAsia" w:ascii="微软雅黑" w:hAnsi="微软雅黑" w:eastAsia="微软雅黑" w:cs="微软雅黑"/>
          <w:szCs w:val="32"/>
          <w:lang w:val="en-US" w:eastAsia="zh-CN"/>
        </w:rPr>
        <w:t>6</w:t>
      </w:r>
      <w:r>
        <w:rPr>
          <w:rFonts w:hint="eastAsia" w:ascii="微软雅黑" w:hAnsi="微软雅黑" w:eastAsia="微软雅黑" w:cs="微软雅黑"/>
          <w:szCs w:val="32"/>
          <w:lang w:eastAsia="zh-CN"/>
        </w:rPr>
        <w:t>章</w:t>
      </w:r>
      <w:r>
        <w:rPr>
          <w:rFonts w:hint="eastAsia" w:ascii="微软雅黑" w:hAnsi="微软雅黑" w:eastAsia="微软雅黑" w:cs="微软雅黑"/>
          <w:szCs w:val="32"/>
        </w:rPr>
        <w:t xml:space="preserve"> 评标方法和标准</w:t>
      </w:r>
      <w:r>
        <w:tab/>
      </w:r>
      <w:r>
        <w:fldChar w:fldCharType="begin"/>
      </w:r>
      <w:r>
        <w:instrText xml:space="preserve"> PAGEREF _Toc5044 \h </w:instrText>
      </w:r>
      <w:r>
        <w:fldChar w:fldCharType="separate"/>
      </w:r>
      <w:r>
        <w:t>73</w:t>
      </w:r>
      <w:r>
        <w:fldChar w:fldCharType="end"/>
      </w:r>
      <w:r>
        <w:rPr>
          <w:rFonts w:hint="eastAsia" w:ascii="微软雅黑" w:hAnsi="微软雅黑" w:eastAsia="微软雅黑" w:cs="微软雅黑"/>
          <w:szCs w:val="28"/>
        </w:rPr>
        <w:fldChar w:fldCharType="end"/>
      </w:r>
    </w:p>
    <w:p w14:paraId="714DC4D9">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420" w:firstLineChars="2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_Toc29450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bCs/>
          <w:kern w:val="0"/>
          <w:szCs w:val="32"/>
          <w:highlight w:val="none"/>
          <w:shd w:val="clear" w:color="auto" w:fill="FFFFFF"/>
          <w:lang w:eastAsia="zh-CN"/>
        </w:rPr>
        <w:t>第</w:t>
      </w:r>
      <w:r>
        <w:rPr>
          <w:rFonts w:hint="eastAsia" w:ascii="微软雅黑" w:hAnsi="微软雅黑" w:eastAsia="微软雅黑" w:cs="微软雅黑"/>
          <w:bCs/>
          <w:kern w:val="0"/>
          <w:szCs w:val="32"/>
          <w:highlight w:val="none"/>
          <w:shd w:val="clear" w:color="auto" w:fill="FFFFFF"/>
          <w:lang w:val="en-US" w:eastAsia="zh-CN"/>
        </w:rPr>
        <w:t>三</w:t>
      </w:r>
      <w:r>
        <w:rPr>
          <w:rFonts w:hint="eastAsia" w:ascii="微软雅黑" w:hAnsi="微软雅黑" w:eastAsia="微软雅黑" w:cs="微软雅黑"/>
          <w:bCs/>
          <w:kern w:val="0"/>
          <w:szCs w:val="32"/>
          <w:highlight w:val="none"/>
          <w:shd w:val="clear" w:color="auto" w:fill="FFFFFF"/>
          <w:lang w:eastAsia="zh-CN"/>
        </w:rPr>
        <w:t>册</w:t>
      </w:r>
      <w:r>
        <w:tab/>
      </w:r>
      <w:r>
        <w:fldChar w:fldCharType="begin"/>
      </w:r>
      <w:r>
        <w:instrText xml:space="preserve"> PAGEREF _Toc29450 \h </w:instrText>
      </w:r>
      <w:r>
        <w:fldChar w:fldCharType="separate"/>
      </w:r>
      <w:r>
        <w:t>87</w:t>
      </w:r>
      <w:r>
        <w:fldChar w:fldCharType="end"/>
      </w:r>
      <w:r>
        <w:rPr>
          <w:rFonts w:hint="eastAsia" w:ascii="微软雅黑" w:hAnsi="微软雅黑" w:eastAsia="微软雅黑" w:cs="微软雅黑"/>
          <w:szCs w:val="28"/>
        </w:rPr>
        <w:fldChar w:fldCharType="end"/>
      </w:r>
    </w:p>
    <w:p w14:paraId="2F6E713A">
      <w:pPr>
        <w:pStyle w:val="24"/>
        <w:keepNext w:val="0"/>
        <w:keepLines w:val="0"/>
        <w:pageBreakBefore w:val="0"/>
        <w:widowControl w:val="0"/>
        <w:tabs>
          <w:tab w:val="right" w:leader="dot" w:pos="9412"/>
        </w:tabs>
        <w:kinsoku/>
        <w:wordWrap/>
        <w:overflowPunct/>
        <w:topLinePunct w:val="0"/>
        <w:autoSpaceDE/>
        <w:autoSpaceDN/>
        <w:bidi w:val="0"/>
        <w:adjustRightInd w:val="0"/>
        <w:snapToGrid w:val="0"/>
        <w:spacing w:line="240" w:lineRule="auto"/>
        <w:ind w:left="0" w:leftChars="0" w:firstLine="630" w:firstLineChars="300"/>
        <w:textAlignment w:val="auto"/>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_Toc25159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2"/>
          <w:lang w:eastAsia="zh-CN"/>
        </w:rPr>
        <w:t>第7章  政府采购合同</w:t>
      </w:r>
      <w:r>
        <w:tab/>
      </w:r>
      <w:r>
        <w:fldChar w:fldCharType="begin"/>
      </w:r>
      <w:r>
        <w:instrText xml:space="preserve"> PAGEREF _Toc25159 \h </w:instrText>
      </w:r>
      <w:r>
        <w:fldChar w:fldCharType="separate"/>
      </w:r>
      <w:r>
        <w:t>88</w:t>
      </w:r>
      <w:r>
        <w:fldChar w:fldCharType="end"/>
      </w:r>
      <w:r>
        <w:rPr>
          <w:rFonts w:hint="eastAsia" w:ascii="微软雅黑" w:hAnsi="微软雅黑" w:eastAsia="微软雅黑" w:cs="微软雅黑"/>
          <w:szCs w:val="28"/>
        </w:rPr>
        <w:fldChar w:fldCharType="end"/>
      </w:r>
    </w:p>
    <w:p w14:paraId="7720036B">
      <w:pPr>
        <w:pStyle w:val="61"/>
        <w:rPr>
          <w:rFonts w:hint="eastAsia" w:ascii="宋体" w:hAnsi="宋体" w:eastAsia="宋体" w:cs="宋体"/>
          <w:color w:val="auto"/>
          <w:sz w:val="32"/>
          <w:szCs w:val="32"/>
          <w:lang w:eastAsia="zh-CN"/>
        </w:rPr>
        <w:sectPr>
          <w:headerReference r:id="rId5" w:type="default"/>
          <w:footerReference r:id="rId6" w:type="default"/>
          <w:pgSz w:w="11906" w:h="16838"/>
          <w:pgMar w:top="1417" w:right="1247" w:bottom="1417" w:left="1247" w:header="851" w:footer="992" w:gutter="0"/>
          <w:pgNumType w:fmt="decimal"/>
          <w:cols w:space="720" w:num="1"/>
          <w:rtlGutter w:val="0"/>
          <w:docGrid w:type="linesAndChars" w:linePitch="312" w:charSpace="0"/>
        </w:sectPr>
      </w:pPr>
      <w:r>
        <w:rPr>
          <w:rFonts w:hint="eastAsia" w:ascii="微软雅黑" w:hAnsi="微软雅黑" w:eastAsia="微软雅黑" w:cs="微软雅黑"/>
          <w:szCs w:val="28"/>
        </w:rPr>
        <w:fldChar w:fldCharType="end"/>
      </w:r>
      <w:bookmarkStart w:id="3" w:name="_Toc6176"/>
      <w:bookmarkStart w:id="4" w:name="_Toc22782"/>
      <w:bookmarkStart w:id="5" w:name="_Toc216582804"/>
      <w:bookmarkStart w:id="6" w:name="_Toc17230"/>
    </w:p>
    <w:p w14:paraId="5092A065">
      <w:pPr>
        <w:spacing w:line="240" w:lineRule="atLeast"/>
        <w:jc w:val="both"/>
        <w:rPr>
          <w:rFonts w:hint="eastAsia" w:ascii="宋体" w:hAnsi="宋体" w:eastAsia="宋体" w:cs="宋体"/>
          <w:b/>
          <w:bCs w:val="0"/>
          <w:color w:val="auto"/>
          <w:sz w:val="40"/>
          <w:szCs w:val="40"/>
          <w:lang w:eastAsia="zh-CN"/>
        </w:rPr>
      </w:pPr>
    </w:p>
    <w:p w14:paraId="6DD81A15">
      <w:pPr>
        <w:spacing w:line="240" w:lineRule="atLeast"/>
        <w:jc w:val="center"/>
        <w:outlineLvl w:val="0"/>
        <w:rPr>
          <w:rFonts w:hint="eastAsia" w:ascii="微软雅黑" w:hAnsi="微软雅黑" w:eastAsia="微软雅黑" w:cs="微软雅黑"/>
          <w:b/>
          <w:kern w:val="2"/>
          <w:sz w:val="40"/>
          <w:szCs w:val="40"/>
          <w:highlight w:val="none"/>
          <w:lang w:val="en-US" w:eastAsia="zh-CN" w:bidi="ar-SA"/>
        </w:rPr>
      </w:pPr>
      <w:bookmarkStart w:id="7" w:name="_Toc25518"/>
      <w:r>
        <w:rPr>
          <w:rFonts w:hint="eastAsia" w:ascii="微软雅黑" w:hAnsi="微软雅黑" w:eastAsia="微软雅黑" w:cs="微软雅黑"/>
          <w:b/>
          <w:kern w:val="2"/>
          <w:sz w:val="40"/>
          <w:szCs w:val="40"/>
          <w:highlight w:val="none"/>
          <w:lang w:val="en-US" w:eastAsia="zh-CN" w:bidi="ar-SA"/>
        </w:rPr>
        <w:t>泽普县中小学及幼儿园2025-2026年学校食堂食材采购项目（第五标段：鸡肉、第七标段：馕）</w:t>
      </w:r>
    </w:p>
    <w:p w14:paraId="752CD2F6">
      <w:pPr>
        <w:spacing w:line="240" w:lineRule="atLeast"/>
        <w:ind w:left="1079" w:leftChars="257" w:hanging="540"/>
        <w:jc w:val="center"/>
        <w:rPr>
          <w:rFonts w:hint="eastAsia" w:ascii="微软雅黑" w:hAnsi="微软雅黑" w:eastAsia="微软雅黑" w:cs="微软雅黑"/>
          <w:b/>
          <w:kern w:val="2"/>
          <w:sz w:val="36"/>
          <w:szCs w:val="36"/>
          <w:highlight w:val="none"/>
          <w:lang w:val="en-US" w:eastAsia="zh-CN" w:bidi="ar-SA"/>
        </w:rPr>
      </w:pPr>
    </w:p>
    <w:p w14:paraId="5B318CFA">
      <w:pPr>
        <w:spacing w:line="240" w:lineRule="atLeast"/>
        <w:jc w:val="center"/>
        <w:rPr>
          <w:rFonts w:hint="eastAsia" w:ascii="微软雅黑" w:hAnsi="微软雅黑" w:eastAsia="微软雅黑" w:cs="微软雅黑"/>
          <w:b/>
          <w:kern w:val="2"/>
          <w:sz w:val="36"/>
          <w:szCs w:val="36"/>
          <w:highlight w:val="none"/>
          <w:lang w:val="en-US" w:eastAsia="zh-CN" w:bidi="ar-SA"/>
        </w:rPr>
      </w:pPr>
    </w:p>
    <w:p w14:paraId="0E2B9DD7">
      <w:pPr>
        <w:pStyle w:val="27"/>
        <w:rPr>
          <w:rFonts w:hint="eastAsia" w:ascii="微软雅黑" w:hAnsi="微软雅黑" w:eastAsia="微软雅黑" w:cs="微软雅黑"/>
          <w:b/>
          <w:kern w:val="2"/>
          <w:sz w:val="36"/>
          <w:szCs w:val="36"/>
          <w:highlight w:val="none"/>
          <w:lang w:val="en-US" w:eastAsia="zh-CN" w:bidi="ar-SA"/>
        </w:rPr>
      </w:pPr>
    </w:p>
    <w:p w14:paraId="2AFF096D">
      <w:pPr>
        <w:pStyle w:val="27"/>
        <w:rPr>
          <w:rFonts w:hint="eastAsia" w:ascii="微软雅黑" w:hAnsi="微软雅黑" w:eastAsia="微软雅黑" w:cs="微软雅黑"/>
          <w:b/>
          <w:kern w:val="2"/>
          <w:sz w:val="36"/>
          <w:szCs w:val="36"/>
          <w:highlight w:val="none"/>
          <w:lang w:val="en-US" w:eastAsia="zh-CN" w:bidi="ar-SA"/>
        </w:rPr>
      </w:pPr>
    </w:p>
    <w:p w14:paraId="445C6303">
      <w:pPr>
        <w:spacing w:line="240" w:lineRule="atLeast"/>
        <w:jc w:val="center"/>
        <w:outlineLvl w:val="0"/>
        <w:rPr>
          <w:rFonts w:hint="eastAsia" w:ascii="微软雅黑" w:hAnsi="微软雅黑" w:eastAsia="微软雅黑" w:cs="微软雅黑"/>
          <w:b/>
          <w:kern w:val="2"/>
          <w:sz w:val="36"/>
          <w:szCs w:val="36"/>
          <w:highlight w:val="none"/>
          <w:lang w:val="en-US" w:eastAsia="zh-CN" w:bidi="ar-SA"/>
        </w:rPr>
      </w:pPr>
      <w:bookmarkStart w:id="8" w:name="_Toc15205"/>
      <w:bookmarkStart w:id="9" w:name="_Toc344"/>
      <w:r>
        <w:rPr>
          <w:rFonts w:hint="eastAsia" w:ascii="微软雅黑" w:hAnsi="微软雅黑" w:eastAsia="微软雅黑" w:cs="微软雅黑"/>
          <w:b/>
          <w:kern w:val="2"/>
          <w:sz w:val="36"/>
          <w:szCs w:val="36"/>
          <w:highlight w:val="none"/>
          <w:lang w:val="en-US" w:eastAsia="zh-CN" w:bidi="ar-SA"/>
        </w:rPr>
        <w:t>公开招标文件</w:t>
      </w:r>
      <w:bookmarkEnd w:id="8"/>
      <w:bookmarkEnd w:id="9"/>
    </w:p>
    <w:p w14:paraId="6431A48F">
      <w:pPr>
        <w:spacing w:line="240" w:lineRule="atLeast"/>
        <w:jc w:val="both"/>
        <w:rPr>
          <w:rFonts w:hint="eastAsia" w:ascii="微软雅黑" w:hAnsi="微软雅黑" w:eastAsia="微软雅黑" w:cs="微软雅黑"/>
          <w:b/>
          <w:bCs/>
          <w:kern w:val="0"/>
          <w:sz w:val="32"/>
          <w:szCs w:val="32"/>
          <w:highlight w:val="none"/>
          <w:shd w:val="clear" w:color="auto" w:fill="FFFFFF"/>
          <w:lang w:eastAsia="zh-CN"/>
        </w:rPr>
      </w:pPr>
    </w:p>
    <w:p w14:paraId="7A343503">
      <w:pPr>
        <w:spacing w:line="240" w:lineRule="atLeast"/>
        <w:jc w:val="center"/>
        <w:rPr>
          <w:rFonts w:hint="eastAsia" w:ascii="微软雅黑" w:hAnsi="微软雅黑" w:eastAsia="微软雅黑" w:cs="微软雅黑"/>
          <w:b/>
          <w:bCs/>
          <w:kern w:val="0"/>
          <w:sz w:val="32"/>
          <w:szCs w:val="32"/>
          <w:highlight w:val="none"/>
          <w:shd w:val="clear" w:color="auto" w:fill="FFFFFF"/>
          <w:lang w:eastAsia="zh-CN"/>
        </w:rPr>
      </w:pPr>
    </w:p>
    <w:p w14:paraId="6DA107CD">
      <w:pPr>
        <w:spacing w:line="240" w:lineRule="atLeast"/>
        <w:jc w:val="center"/>
        <w:outlineLvl w:val="0"/>
        <w:rPr>
          <w:rFonts w:hint="eastAsia" w:ascii="微软雅黑" w:hAnsi="微软雅黑" w:eastAsia="微软雅黑" w:cs="微软雅黑"/>
          <w:b/>
          <w:bCs/>
          <w:kern w:val="0"/>
          <w:sz w:val="32"/>
          <w:szCs w:val="32"/>
          <w:highlight w:val="none"/>
          <w:shd w:val="clear" w:color="auto" w:fill="FFFFFF"/>
          <w:lang w:eastAsia="zh-CN"/>
        </w:rPr>
      </w:pPr>
      <w:bookmarkStart w:id="10" w:name="_Toc10780"/>
      <w:bookmarkStart w:id="11" w:name="_Toc6929"/>
      <w:r>
        <w:rPr>
          <w:rFonts w:hint="eastAsia" w:ascii="微软雅黑" w:hAnsi="微软雅黑" w:eastAsia="微软雅黑" w:cs="微软雅黑"/>
          <w:b/>
          <w:bCs/>
          <w:kern w:val="0"/>
          <w:sz w:val="32"/>
          <w:szCs w:val="32"/>
          <w:highlight w:val="none"/>
          <w:shd w:val="clear" w:color="auto" w:fill="FFFFFF"/>
          <w:lang w:eastAsia="zh-CN"/>
        </w:rPr>
        <w:t>项目编号：</w:t>
      </w:r>
      <w:bookmarkEnd w:id="10"/>
      <w:bookmarkEnd w:id="11"/>
      <w:r>
        <w:rPr>
          <w:rFonts w:hint="eastAsia" w:ascii="微软雅黑" w:hAnsi="微软雅黑" w:eastAsia="微软雅黑" w:cs="微软雅黑"/>
          <w:b/>
          <w:bCs/>
          <w:kern w:val="0"/>
          <w:sz w:val="32"/>
          <w:szCs w:val="32"/>
          <w:highlight w:val="none"/>
          <w:shd w:val="clear" w:color="auto" w:fill="FFFFFF"/>
          <w:lang w:eastAsia="zh-CN"/>
        </w:rPr>
        <w:t>ZPDL(2025)003</w:t>
      </w:r>
    </w:p>
    <w:p w14:paraId="5DCCAF61">
      <w:pPr>
        <w:spacing w:line="240" w:lineRule="atLeast"/>
        <w:ind w:left="1079" w:leftChars="257" w:hanging="540"/>
        <w:jc w:val="center"/>
        <w:rPr>
          <w:rFonts w:hint="eastAsia" w:ascii="微软雅黑" w:hAnsi="微软雅黑" w:eastAsia="微软雅黑" w:cs="微软雅黑"/>
          <w:b/>
          <w:bCs/>
          <w:kern w:val="0"/>
          <w:sz w:val="32"/>
          <w:szCs w:val="32"/>
          <w:highlight w:val="none"/>
          <w:shd w:val="clear" w:color="auto" w:fill="FFFFFF"/>
          <w:lang w:val="en-US" w:eastAsia="zh-CN"/>
        </w:rPr>
      </w:pPr>
    </w:p>
    <w:p w14:paraId="65CF4038">
      <w:pPr>
        <w:pStyle w:val="4"/>
        <w:outlineLvl w:val="9"/>
        <w:rPr>
          <w:rFonts w:hint="eastAsia"/>
          <w:highlight w:val="none"/>
          <w:lang w:val="en-US" w:eastAsia="zh-CN"/>
        </w:rPr>
      </w:pPr>
    </w:p>
    <w:p w14:paraId="41740DB6">
      <w:pPr>
        <w:spacing w:line="240" w:lineRule="atLeast"/>
        <w:jc w:val="center"/>
        <w:rPr>
          <w:rFonts w:hint="eastAsia" w:ascii="微软雅黑" w:hAnsi="微软雅黑" w:eastAsia="微软雅黑" w:cs="微软雅黑"/>
          <w:b/>
          <w:bCs/>
          <w:kern w:val="0"/>
          <w:sz w:val="32"/>
          <w:szCs w:val="32"/>
          <w:highlight w:val="none"/>
          <w:shd w:val="clear" w:color="auto" w:fill="FFFFFF"/>
          <w:lang w:eastAsia="zh-CN"/>
        </w:rPr>
      </w:pPr>
    </w:p>
    <w:p w14:paraId="16CC1384">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kern w:val="0"/>
          <w:sz w:val="32"/>
          <w:szCs w:val="32"/>
          <w:highlight w:val="none"/>
          <w:shd w:val="clear" w:color="auto" w:fill="FFFFFF"/>
          <w:lang w:eastAsia="zh-CN"/>
        </w:rPr>
        <w:sectPr>
          <w:headerReference r:id="rId7" w:type="default"/>
          <w:footerReference r:id="rId8" w:type="default"/>
          <w:pgSz w:w="11906" w:h="16838"/>
          <w:pgMar w:top="1417" w:right="1247" w:bottom="1417" w:left="1247" w:header="851" w:footer="992" w:gutter="0"/>
          <w:pgNumType w:fmt="decimal" w:start="1"/>
          <w:cols w:space="720" w:num="1"/>
          <w:rtlGutter w:val="0"/>
          <w:docGrid w:type="linesAndChars" w:linePitch="312" w:charSpace="0"/>
        </w:sectPr>
      </w:pPr>
      <w:bookmarkStart w:id="12" w:name="_Toc31380"/>
      <w:bookmarkStart w:id="13" w:name="_Toc10348"/>
      <w:r>
        <w:rPr>
          <w:rFonts w:hint="eastAsia" w:ascii="微软雅黑" w:hAnsi="微软雅黑" w:eastAsia="微软雅黑" w:cs="微软雅黑"/>
          <w:b/>
          <w:bCs/>
          <w:kern w:val="0"/>
          <w:sz w:val="32"/>
          <w:szCs w:val="32"/>
          <w:highlight w:val="none"/>
          <w:shd w:val="clear" w:color="auto" w:fill="FFFFFF"/>
          <w:lang w:eastAsia="zh-CN"/>
        </w:rPr>
        <w:t>第一册</w:t>
      </w:r>
      <w:bookmarkEnd w:id="12"/>
      <w:bookmarkEnd w:id="13"/>
    </w:p>
    <w:p w14:paraId="338CA1C9">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color w:val="auto"/>
          <w:sz w:val="32"/>
          <w:szCs w:val="32"/>
        </w:rPr>
      </w:pPr>
      <w:bookmarkStart w:id="14" w:name="_Toc30883"/>
      <w:r>
        <w:rPr>
          <w:rFonts w:hint="eastAsia" w:ascii="微软雅黑" w:hAnsi="微软雅黑" w:eastAsia="微软雅黑" w:cs="微软雅黑"/>
          <w:b/>
          <w:color w:val="auto"/>
          <w:sz w:val="28"/>
          <w:szCs w:val="28"/>
          <w:lang w:eastAsia="zh-CN"/>
        </w:rPr>
        <w:t>第</w:t>
      </w:r>
      <w:r>
        <w:rPr>
          <w:rFonts w:hint="eastAsia" w:ascii="微软雅黑" w:hAnsi="微软雅黑" w:eastAsia="微软雅黑" w:cs="微软雅黑"/>
          <w:b/>
          <w:color w:val="auto"/>
          <w:sz w:val="28"/>
          <w:szCs w:val="28"/>
          <w:lang w:val="en-US" w:eastAsia="zh-CN"/>
        </w:rPr>
        <w:t>1章</w:t>
      </w:r>
      <w:r>
        <w:rPr>
          <w:rFonts w:hint="eastAsia" w:ascii="微软雅黑" w:hAnsi="微软雅黑" w:eastAsia="微软雅黑" w:cs="微软雅黑"/>
          <w:color w:val="auto"/>
          <w:sz w:val="28"/>
          <w:szCs w:val="28"/>
        </w:rPr>
        <w:t xml:space="preserve"> </w:t>
      </w:r>
      <w:bookmarkStart w:id="15" w:name="_Toc31625"/>
      <w:bookmarkStart w:id="16" w:name="_Toc515647756"/>
      <w:bookmarkStart w:id="17" w:name="_Toc19728"/>
      <w:r>
        <w:rPr>
          <w:rFonts w:hint="eastAsia" w:ascii="微软雅黑" w:hAnsi="微软雅黑" w:eastAsia="微软雅黑" w:cs="微软雅黑"/>
          <w:color w:val="auto"/>
          <w:sz w:val="28"/>
          <w:szCs w:val="28"/>
          <w:lang w:val="en-US" w:eastAsia="zh-CN"/>
        </w:rPr>
        <w:t xml:space="preserve"> </w:t>
      </w:r>
      <w:r>
        <w:rPr>
          <w:rFonts w:hint="eastAsia" w:ascii="微软雅黑" w:hAnsi="微软雅黑" w:eastAsia="微软雅黑" w:cs="微软雅黑"/>
          <w:color w:val="auto"/>
          <w:sz w:val="28"/>
          <w:szCs w:val="28"/>
        </w:rPr>
        <w:t>投标人须知</w:t>
      </w:r>
      <w:bookmarkEnd w:id="3"/>
      <w:bookmarkEnd w:id="4"/>
      <w:bookmarkEnd w:id="5"/>
      <w:bookmarkEnd w:id="6"/>
      <w:bookmarkEnd w:id="7"/>
      <w:bookmarkEnd w:id="14"/>
      <w:bookmarkEnd w:id="15"/>
      <w:bookmarkEnd w:id="16"/>
      <w:bookmarkEnd w:id="17"/>
    </w:p>
    <w:p w14:paraId="55A0DDF0">
      <w:pPr>
        <w:pStyle w:val="3"/>
        <w:pageBreakBefore w:val="0"/>
        <w:widowControl w:val="0"/>
        <w:kinsoku/>
        <w:wordWrap/>
        <w:overflowPunct/>
        <w:topLinePunct w:val="0"/>
        <w:bidi w:val="0"/>
        <w:snapToGrid w:val="0"/>
        <w:spacing w:before="0" w:line="288" w:lineRule="auto"/>
        <w:jc w:val="center"/>
        <w:textAlignment w:val="auto"/>
        <w:rPr>
          <w:rFonts w:hint="eastAsia" w:ascii="微软雅黑" w:hAnsi="微软雅黑" w:eastAsia="微软雅黑" w:cs="微软雅黑"/>
          <w:color w:val="auto"/>
          <w:sz w:val="24"/>
          <w:szCs w:val="24"/>
        </w:rPr>
      </w:pPr>
      <w:bookmarkStart w:id="18" w:name="_Toc216582805"/>
      <w:bookmarkStart w:id="19" w:name="_Toc520356143"/>
      <w:bookmarkStart w:id="20" w:name="_Toc27586"/>
      <w:bookmarkStart w:id="21" w:name="_Toc518923060"/>
      <w:bookmarkStart w:id="22" w:name="_Toc8224"/>
      <w:bookmarkStart w:id="23" w:name="_Toc28713"/>
      <w:r>
        <w:rPr>
          <w:rFonts w:hint="eastAsia" w:ascii="微软雅黑" w:hAnsi="微软雅黑" w:eastAsia="微软雅黑" w:cs="微软雅黑"/>
          <w:color w:val="auto"/>
          <w:sz w:val="24"/>
          <w:szCs w:val="24"/>
        </w:rPr>
        <w:t>一</w:t>
      </w:r>
      <w:bookmarkEnd w:id="18"/>
      <w:bookmarkEnd w:id="19"/>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总  则</w:t>
      </w:r>
      <w:bookmarkEnd w:id="20"/>
      <w:bookmarkEnd w:id="21"/>
      <w:bookmarkEnd w:id="22"/>
    </w:p>
    <w:p w14:paraId="270E09D7">
      <w:pPr>
        <w:pStyle w:val="4"/>
        <w:pageBreakBefore w:val="0"/>
        <w:widowControl w:val="0"/>
        <w:kinsoku/>
        <w:wordWrap/>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4" w:name="_Toc520356144"/>
      <w:bookmarkStart w:id="25" w:name="_Toc26178"/>
      <w:bookmarkStart w:id="26" w:name="_Toc4911"/>
      <w:bookmarkStart w:id="27" w:name="_Toc7769"/>
      <w:bookmarkStart w:id="28" w:name="_Toc518923061"/>
      <w:r>
        <w:rPr>
          <w:rFonts w:hint="eastAsia" w:ascii="微软雅黑" w:hAnsi="微软雅黑" w:eastAsia="微软雅黑" w:cs="微软雅黑"/>
          <w:color w:val="auto"/>
          <w:sz w:val="24"/>
          <w:szCs w:val="24"/>
          <w:u w:val="none"/>
        </w:rPr>
        <w:t>1.采购人、采购代理机构及</w:t>
      </w:r>
      <w:bookmarkEnd w:id="24"/>
      <w:r>
        <w:rPr>
          <w:rFonts w:hint="eastAsia" w:ascii="微软雅黑" w:hAnsi="微软雅黑" w:eastAsia="微软雅黑" w:cs="微软雅黑"/>
          <w:color w:val="auto"/>
          <w:sz w:val="24"/>
          <w:szCs w:val="24"/>
          <w:u w:val="none"/>
        </w:rPr>
        <w:t>投标人</w:t>
      </w:r>
      <w:bookmarkEnd w:id="25"/>
      <w:bookmarkEnd w:id="26"/>
      <w:bookmarkEnd w:id="27"/>
      <w:bookmarkEnd w:id="28"/>
    </w:p>
    <w:p w14:paraId="61FA3AF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采购人：是指依法开展政府采购活动的国家机关、事业单位、团体组织。本项目的采购人见</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w:t>
      </w:r>
    </w:p>
    <w:p w14:paraId="5E178DD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采购代理机构：是指集中采购机构或从事采购代理业务的社会中介机构。本项目的采购代理机构见</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w:t>
      </w:r>
    </w:p>
    <w:p w14:paraId="540D46B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1.3</w:t>
      </w:r>
      <w:r>
        <w:rPr>
          <w:rFonts w:hint="eastAsia" w:ascii="微软雅黑" w:hAnsi="微软雅黑" w:eastAsia="微软雅黑" w:cs="微软雅黑"/>
          <w:color w:val="auto"/>
          <w:sz w:val="24"/>
          <w:szCs w:val="24"/>
        </w:rPr>
        <w:t>投标人：是指向采购人提供货物、工程或者服务的法人、非法人组织或者自然人。本项目的投标人须满足以下条件：</w:t>
      </w:r>
    </w:p>
    <w:p w14:paraId="665C96E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1.3.1在中华人民共和国境内注册，能够独立承担民事责任，有生产或供应能力的本国投标人。</w:t>
      </w:r>
    </w:p>
    <w:p w14:paraId="226BD32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1.3.2具备《中华人民共和国政府采购法》第二十二条关于投标人条件的规定，遵守本项目采购人本级和上级财政部门政府采购的有关规定。</w:t>
      </w:r>
    </w:p>
    <w:p w14:paraId="540FF6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1.3.3以采购代理机构认可的方式获得了本项目的</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w:t>
      </w:r>
    </w:p>
    <w:p w14:paraId="7E3C47E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1.3.4符合</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中规定的其他要求。</w:t>
      </w:r>
    </w:p>
    <w:p w14:paraId="67B5DD0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1.3.5若</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中写明专门面向中小微企业采购的，如投标人为非中小微企业，其投标将被认定为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6E50C53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1.4如</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中允许联合体投标，对联合体规定如下：</w:t>
      </w:r>
    </w:p>
    <w:p w14:paraId="635CC38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1.4.1两个以上投标人可以组成一个投标联合体，以一个投标人的身份投标。</w:t>
      </w:r>
    </w:p>
    <w:p w14:paraId="69291A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1.4.2联合体各方均应符合《中华人民共和国政府采购法》第二十二条规定的条件。</w:t>
      </w:r>
    </w:p>
    <w:p w14:paraId="1FC6DF8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1.4.3采购人根据采购项目对投标人的特殊要求，联合体中至少应当有一方符合相关规定。</w:t>
      </w:r>
    </w:p>
    <w:p w14:paraId="520E6C1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1.4.4联合体各方应签订共同投标协议，明确约定联合体各方承担的工作和相应的责任，并将共同投标协议连同投标文件一并提交招标采购单位。</w:t>
      </w:r>
    </w:p>
    <w:p w14:paraId="58AB29D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1.4.5大中型企业、其他自然人、法人或者非法人组织与小型、微型企业组成联合体共同参加投标，共同投标协议中应写明小型、微型企业的协议合同金额占到共同投标协议投标总金额的比例。</w:t>
      </w:r>
    </w:p>
    <w:p w14:paraId="1C9B675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1.4.6联合体中有同类资质的投标人按照联合体分工承担相同工作的，按照资质等级较低的投标人确定资质等级。</w:t>
      </w:r>
    </w:p>
    <w:p w14:paraId="382662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1.4.7以联合体形式参加政府采购活动的，联合体各方不得再单独参加或者与其他投标人另外组成联合体参加本项目投标，否则相关投标将被认定为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456D7FD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1.4.8对联合体投标的其他资格要求见</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w:t>
      </w:r>
    </w:p>
    <w:p w14:paraId="52F86C4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1.5单位负责人为同一人或者存在直接控股、管理关系的不同投标人，其相关投标将被认定为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2098783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0D25908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1.7投标人在投标过程中不得向采购人提供或给予影响其正常决策行为的任何有价值物品或服务。一经发现，其投标将被认定为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158AFD02">
      <w:pPr>
        <w:pStyle w:val="4"/>
        <w:pageBreakBefore w:val="0"/>
        <w:widowControl w:val="0"/>
        <w:kinsoku/>
        <w:wordWrap/>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9" w:name="_Toc518923062"/>
      <w:bookmarkStart w:id="30" w:name="_Toc30863"/>
      <w:bookmarkStart w:id="31" w:name="_Toc21441"/>
      <w:bookmarkStart w:id="32" w:name="_Toc27965"/>
      <w:r>
        <w:rPr>
          <w:rFonts w:hint="eastAsia" w:ascii="微软雅黑" w:hAnsi="微软雅黑" w:eastAsia="微软雅黑" w:cs="微软雅黑"/>
          <w:color w:val="auto"/>
          <w:sz w:val="24"/>
          <w:szCs w:val="24"/>
          <w:u w:val="none"/>
        </w:rPr>
        <w:t>2.资金来源</w:t>
      </w:r>
      <w:bookmarkEnd w:id="29"/>
      <w:bookmarkEnd w:id="30"/>
      <w:bookmarkEnd w:id="31"/>
      <w:bookmarkEnd w:id="32"/>
    </w:p>
    <w:p w14:paraId="6440144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2.1本项目的采购人已获得足以支付本次招标后所签订的合同项下的资金（包括财政性资金和本项目采购中无法与财政性资金分割的非财政性资金）。</w:t>
      </w:r>
    </w:p>
    <w:p w14:paraId="6AE563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2.2项目预算金额和分项或分包最高限价</w:t>
      </w:r>
      <w:r>
        <w:rPr>
          <w:rFonts w:hint="eastAsia" w:ascii="微软雅黑" w:hAnsi="微软雅黑" w:eastAsia="微软雅黑" w:cs="微软雅黑"/>
          <w:color w:val="auto"/>
          <w:sz w:val="24"/>
          <w:szCs w:val="24"/>
          <w:u w:val="single"/>
        </w:rPr>
        <w:t>见投标人须知资料表</w:t>
      </w:r>
      <w:r>
        <w:rPr>
          <w:rFonts w:hint="eastAsia" w:ascii="微软雅黑" w:hAnsi="微软雅黑" w:eastAsia="微软雅黑" w:cs="微软雅黑"/>
          <w:color w:val="auto"/>
          <w:sz w:val="24"/>
          <w:szCs w:val="24"/>
        </w:rPr>
        <w:t>。</w:t>
      </w:r>
    </w:p>
    <w:p w14:paraId="22B9E12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2.3投标人报价超过</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规定的预算金额或者分项、分包最高限价的，其投标将被认定为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52D9605B">
      <w:pPr>
        <w:pStyle w:val="4"/>
        <w:pageBreakBefore w:val="0"/>
        <w:widowControl w:val="0"/>
        <w:kinsoku/>
        <w:wordWrap/>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33" w:name="_Toc14536"/>
      <w:bookmarkStart w:id="34" w:name="_Toc520356145"/>
      <w:bookmarkStart w:id="35" w:name="_Toc10441"/>
      <w:bookmarkStart w:id="36" w:name="_Toc4733"/>
      <w:bookmarkStart w:id="37" w:name="_Toc518923063"/>
      <w:r>
        <w:rPr>
          <w:rFonts w:hint="eastAsia" w:ascii="微软雅黑" w:hAnsi="微软雅黑" w:eastAsia="微软雅黑" w:cs="微软雅黑"/>
          <w:color w:val="auto"/>
          <w:sz w:val="24"/>
          <w:szCs w:val="24"/>
          <w:u w:val="none"/>
        </w:rPr>
        <w:t>3.投标费用</w:t>
      </w:r>
      <w:bookmarkEnd w:id="33"/>
      <w:bookmarkEnd w:id="34"/>
      <w:bookmarkEnd w:id="35"/>
      <w:bookmarkEnd w:id="36"/>
      <w:bookmarkEnd w:id="37"/>
    </w:p>
    <w:p w14:paraId="61E55963">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不论投标的结果如何，投标人应承担所有与准备和参加投标有关的费用。</w:t>
      </w:r>
    </w:p>
    <w:p w14:paraId="619F0DB5">
      <w:pPr>
        <w:pStyle w:val="4"/>
        <w:pageBreakBefore w:val="0"/>
        <w:widowControl w:val="0"/>
        <w:kinsoku/>
        <w:wordWrap/>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38" w:name="_Toc5490"/>
      <w:bookmarkStart w:id="39" w:name="_Toc518923064"/>
      <w:bookmarkStart w:id="40" w:name="_Toc10467"/>
      <w:bookmarkStart w:id="41" w:name="_Toc19443"/>
      <w:r>
        <w:rPr>
          <w:rFonts w:hint="eastAsia" w:ascii="微软雅黑" w:hAnsi="微软雅黑" w:eastAsia="微软雅黑" w:cs="微软雅黑"/>
          <w:color w:val="auto"/>
          <w:sz w:val="24"/>
          <w:szCs w:val="24"/>
          <w:u w:val="none"/>
        </w:rPr>
        <w:t>4.适用法律</w:t>
      </w:r>
      <w:bookmarkEnd w:id="38"/>
      <w:bookmarkEnd w:id="39"/>
      <w:bookmarkEnd w:id="40"/>
      <w:bookmarkEnd w:id="41"/>
    </w:p>
    <w:p w14:paraId="35603F22">
      <w:pPr>
        <w:pageBreakBefore w:val="0"/>
        <w:widowControl w:val="0"/>
        <w:kinsoku/>
        <w:wordWrap/>
        <w:overflowPunct/>
        <w:topLinePunct w:val="0"/>
        <w:bidi w:val="0"/>
        <w:adjustRightInd w:val="0"/>
        <w:snapToGrid w:val="0"/>
        <w:spacing w:line="288" w:lineRule="auto"/>
        <w:ind w:left="0" w:leftChars="0" w:right="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本项目采购人、采购代理机构、投标人、评标委员会的相关行为均受《中华人民共和国政府采购法》、《中华人民共和国政府采购法实施条例》</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中华人民共和国财政部令第87号《政府采购货物和服务招标投标管理办法》及本项目本级和上级财政部门政府采购有关规定的约束，其权利受到上述法律法规的保护。</w:t>
      </w:r>
    </w:p>
    <w:p w14:paraId="34C3FD8A">
      <w:pPr>
        <w:pStyle w:val="3"/>
        <w:pageBreakBefore w:val="0"/>
        <w:kinsoku/>
        <w:overflowPunct/>
        <w:topLinePunct w:val="0"/>
        <w:bidi w:val="0"/>
        <w:adjustRightInd w:val="0"/>
        <w:snapToGrid w:val="0"/>
        <w:spacing w:before="0" w:line="288" w:lineRule="auto"/>
        <w:ind w:left="0" w:leftChars="0" w:right="0" w:firstLine="0" w:firstLineChars="0"/>
        <w:textAlignment w:val="auto"/>
        <w:rPr>
          <w:rFonts w:hint="eastAsia" w:ascii="微软雅黑" w:hAnsi="微软雅黑" w:eastAsia="微软雅黑" w:cs="微软雅黑"/>
          <w:color w:val="auto"/>
          <w:sz w:val="24"/>
          <w:szCs w:val="24"/>
        </w:rPr>
      </w:pPr>
      <w:bookmarkStart w:id="42" w:name="_Toc518923065"/>
      <w:bookmarkStart w:id="43" w:name="_Toc216582806"/>
      <w:bookmarkStart w:id="44" w:name="_Toc520356146"/>
      <w:bookmarkStart w:id="45" w:name="_Toc25546"/>
      <w:bookmarkStart w:id="46" w:name="_Toc31490"/>
      <w:r>
        <w:rPr>
          <w:rFonts w:hint="eastAsia" w:ascii="微软雅黑" w:hAnsi="微软雅黑" w:eastAsia="微软雅黑" w:cs="微软雅黑"/>
          <w:color w:val="auto"/>
          <w:sz w:val="24"/>
          <w:szCs w:val="24"/>
        </w:rPr>
        <w:t>二</w:t>
      </w:r>
      <w:r>
        <w:rPr>
          <w:rFonts w:hint="eastAsia" w:ascii="微软雅黑" w:hAnsi="微软雅黑" w:eastAsia="微软雅黑" w:cs="微软雅黑"/>
          <w:color w:val="auto"/>
          <w:sz w:val="24"/>
          <w:szCs w:val="24"/>
          <w:lang w:eastAsia="zh-CN"/>
        </w:rPr>
        <w:t>、</w:t>
      </w:r>
      <w:bookmarkEnd w:id="42"/>
      <w:bookmarkEnd w:id="43"/>
      <w:bookmarkEnd w:id="44"/>
      <w:bookmarkEnd w:id="45"/>
      <w:r>
        <w:rPr>
          <w:rFonts w:hint="eastAsia" w:ascii="微软雅黑" w:hAnsi="微软雅黑" w:eastAsia="微软雅黑" w:cs="微软雅黑"/>
          <w:color w:val="auto"/>
          <w:sz w:val="24"/>
          <w:szCs w:val="24"/>
          <w:lang w:eastAsia="zh-CN"/>
        </w:rPr>
        <w:t>招标文件</w:t>
      </w:r>
      <w:bookmarkEnd w:id="46"/>
    </w:p>
    <w:p w14:paraId="3B9F0C32">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47" w:name="_Toc31532"/>
      <w:bookmarkStart w:id="48" w:name="_Toc518923066"/>
      <w:bookmarkStart w:id="49" w:name="_Toc520356147"/>
      <w:bookmarkStart w:id="50" w:name="_Toc7414"/>
      <w:bookmarkStart w:id="51" w:name="_Toc18211"/>
      <w:r>
        <w:rPr>
          <w:rFonts w:hint="eastAsia" w:ascii="微软雅黑" w:hAnsi="微软雅黑" w:eastAsia="微软雅黑" w:cs="微软雅黑"/>
          <w:color w:val="auto"/>
          <w:sz w:val="24"/>
          <w:szCs w:val="24"/>
          <w:u w:val="none"/>
        </w:rPr>
        <w:t>5.</w:t>
      </w:r>
      <w:r>
        <w:rPr>
          <w:rFonts w:hint="eastAsia" w:ascii="微软雅黑" w:hAnsi="微软雅黑" w:eastAsia="微软雅黑" w:cs="微软雅黑"/>
          <w:color w:val="auto"/>
          <w:sz w:val="24"/>
          <w:szCs w:val="24"/>
          <w:u w:val="none"/>
          <w:lang w:eastAsia="zh-CN"/>
        </w:rPr>
        <w:t>招标文件</w:t>
      </w:r>
      <w:r>
        <w:rPr>
          <w:rFonts w:hint="eastAsia" w:ascii="微软雅黑" w:hAnsi="微软雅黑" w:eastAsia="微软雅黑" w:cs="微软雅黑"/>
          <w:color w:val="auto"/>
          <w:sz w:val="24"/>
          <w:szCs w:val="24"/>
          <w:u w:val="none"/>
        </w:rPr>
        <w:t>构成</w:t>
      </w:r>
      <w:bookmarkEnd w:id="47"/>
      <w:bookmarkEnd w:id="48"/>
      <w:bookmarkEnd w:id="49"/>
      <w:bookmarkEnd w:id="50"/>
      <w:bookmarkEnd w:id="51"/>
    </w:p>
    <w:p w14:paraId="75AE04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分为三册共7章，内容如下：</w:t>
      </w:r>
    </w:p>
    <w:p w14:paraId="75F1363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0"/>
        <w:rPr>
          <w:rFonts w:hint="eastAsia" w:ascii="微软雅黑" w:hAnsi="微软雅黑" w:eastAsia="微软雅黑" w:cs="微软雅黑"/>
          <w:color w:val="auto"/>
          <w:sz w:val="24"/>
          <w:szCs w:val="24"/>
        </w:rPr>
      </w:pPr>
      <w:bookmarkStart w:id="52" w:name="_Toc4395"/>
      <w:bookmarkStart w:id="53" w:name="_Toc9566"/>
      <w:r>
        <w:rPr>
          <w:rFonts w:hint="eastAsia" w:ascii="微软雅黑" w:hAnsi="微软雅黑" w:eastAsia="微软雅黑" w:cs="微软雅黑"/>
          <w:color w:val="auto"/>
          <w:sz w:val="24"/>
          <w:szCs w:val="24"/>
        </w:rPr>
        <w:t>第一册</w:t>
      </w:r>
      <w:bookmarkEnd w:id="52"/>
      <w:bookmarkEnd w:id="53"/>
    </w:p>
    <w:p w14:paraId="3983B55F">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第</w:t>
      </w:r>
      <w:r>
        <w:rPr>
          <w:rFonts w:hint="eastAsia" w:ascii="微软雅黑" w:hAnsi="微软雅黑" w:eastAsia="微软雅黑" w:cs="微软雅黑"/>
          <w:color w:val="auto"/>
          <w:sz w:val="24"/>
          <w:szCs w:val="24"/>
          <w:lang w:val="en-US" w:eastAsia="zh-CN"/>
        </w:rPr>
        <w:t xml:space="preserve">1章   </w:t>
      </w:r>
      <w:r>
        <w:rPr>
          <w:rFonts w:hint="eastAsia" w:ascii="微软雅黑" w:hAnsi="微软雅黑" w:eastAsia="微软雅黑" w:cs="微软雅黑"/>
          <w:color w:val="auto"/>
          <w:sz w:val="24"/>
          <w:szCs w:val="24"/>
        </w:rPr>
        <w:t>投标人须知</w:t>
      </w:r>
    </w:p>
    <w:p w14:paraId="04F38F8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第</w:t>
      </w:r>
      <w:r>
        <w:rPr>
          <w:rFonts w:hint="eastAsia" w:ascii="微软雅黑" w:hAnsi="微软雅黑" w:eastAsia="微软雅黑" w:cs="微软雅黑"/>
          <w:color w:val="auto"/>
          <w:sz w:val="24"/>
          <w:szCs w:val="24"/>
          <w:lang w:val="en-US" w:eastAsia="zh-CN"/>
        </w:rPr>
        <w:t xml:space="preserve">2章   </w:t>
      </w:r>
      <w:r>
        <w:rPr>
          <w:rFonts w:hint="eastAsia" w:ascii="微软雅黑" w:hAnsi="微软雅黑" w:eastAsia="微软雅黑" w:cs="微软雅黑"/>
          <w:color w:val="auto"/>
          <w:sz w:val="24"/>
          <w:szCs w:val="24"/>
        </w:rPr>
        <w:t>投标文件格式</w:t>
      </w:r>
    </w:p>
    <w:p w14:paraId="5B16D47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第二册</w:t>
      </w:r>
    </w:p>
    <w:p w14:paraId="57DFCD0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第</w:t>
      </w:r>
      <w:r>
        <w:rPr>
          <w:rFonts w:hint="eastAsia" w:ascii="微软雅黑" w:hAnsi="微软雅黑" w:eastAsia="微软雅黑" w:cs="微软雅黑"/>
          <w:color w:val="auto"/>
          <w:sz w:val="24"/>
          <w:szCs w:val="24"/>
          <w:lang w:val="en-US" w:eastAsia="zh-CN"/>
        </w:rPr>
        <w:t xml:space="preserve">3章  </w:t>
      </w:r>
      <w:r>
        <w:rPr>
          <w:rFonts w:hint="eastAsia" w:ascii="微软雅黑" w:hAnsi="微软雅黑" w:eastAsia="微软雅黑" w:cs="微软雅黑"/>
          <w:color w:val="auto"/>
          <w:sz w:val="24"/>
          <w:szCs w:val="24"/>
        </w:rPr>
        <w:t xml:space="preserve"> 投标邀请</w:t>
      </w:r>
    </w:p>
    <w:p w14:paraId="18522E6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第</w:t>
      </w:r>
      <w:r>
        <w:rPr>
          <w:rFonts w:hint="eastAsia" w:ascii="微软雅黑" w:hAnsi="微软雅黑" w:eastAsia="微软雅黑" w:cs="微软雅黑"/>
          <w:color w:val="auto"/>
          <w:sz w:val="24"/>
          <w:szCs w:val="24"/>
          <w:lang w:val="en-US" w:eastAsia="zh-CN"/>
        </w:rPr>
        <w:t xml:space="preserve">4章  </w:t>
      </w:r>
      <w:r>
        <w:rPr>
          <w:rFonts w:hint="eastAsia" w:ascii="微软雅黑" w:hAnsi="微软雅黑" w:eastAsia="微软雅黑" w:cs="微软雅黑"/>
          <w:color w:val="auto"/>
          <w:sz w:val="24"/>
          <w:szCs w:val="24"/>
        </w:rPr>
        <w:t xml:space="preserve"> 投标人须知资料表</w:t>
      </w:r>
    </w:p>
    <w:p w14:paraId="4AF002F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第</w:t>
      </w:r>
      <w:r>
        <w:rPr>
          <w:rFonts w:hint="eastAsia" w:ascii="微软雅黑" w:hAnsi="微软雅黑" w:eastAsia="微软雅黑" w:cs="微软雅黑"/>
          <w:color w:val="auto"/>
          <w:sz w:val="24"/>
          <w:szCs w:val="24"/>
          <w:lang w:val="en-US" w:eastAsia="zh-CN"/>
        </w:rPr>
        <w:t xml:space="preserve">5章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eastAsia="zh-CN"/>
        </w:rPr>
        <w:t>货物内容及项目要求</w:t>
      </w:r>
    </w:p>
    <w:p w14:paraId="31FBE0B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第</w:t>
      </w:r>
      <w:r>
        <w:rPr>
          <w:rFonts w:hint="eastAsia" w:ascii="微软雅黑" w:hAnsi="微软雅黑" w:eastAsia="微软雅黑" w:cs="微软雅黑"/>
          <w:color w:val="auto"/>
          <w:sz w:val="24"/>
          <w:szCs w:val="24"/>
          <w:lang w:val="en-US" w:eastAsia="zh-CN"/>
        </w:rPr>
        <w:t xml:space="preserve">6章  </w:t>
      </w:r>
      <w:r>
        <w:rPr>
          <w:rFonts w:hint="eastAsia" w:ascii="微软雅黑" w:hAnsi="微软雅黑" w:eastAsia="微软雅黑" w:cs="微软雅黑"/>
          <w:color w:val="auto"/>
          <w:sz w:val="24"/>
          <w:szCs w:val="24"/>
        </w:rPr>
        <w:t xml:space="preserve"> 评标方法和标准</w:t>
      </w:r>
    </w:p>
    <w:p w14:paraId="64C735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第三册</w:t>
      </w:r>
    </w:p>
    <w:p w14:paraId="5AF62CA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firstLine="480" w:firstLineChars="200"/>
        <w:textAlignment w:val="auto"/>
        <w:outlineLvl w:val="0"/>
        <w:rPr>
          <w:rFonts w:hint="eastAsia" w:ascii="微软雅黑" w:hAnsi="微软雅黑" w:eastAsia="微软雅黑" w:cs="微软雅黑"/>
          <w:color w:val="auto"/>
          <w:sz w:val="24"/>
          <w:szCs w:val="24"/>
        </w:rPr>
      </w:pPr>
      <w:bookmarkStart w:id="54" w:name="_Toc20168"/>
      <w:bookmarkStart w:id="55" w:name="_Toc5522"/>
      <w:r>
        <w:rPr>
          <w:rFonts w:hint="eastAsia" w:ascii="微软雅黑" w:hAnsi="微软雅黑" w:eastAsia="微软雅黑" w:cs="微软雅黑"/>
          <w:color w:val="auto"/>
          <w:sz w:val="24"/>
          <w:szCs w:val="24"/>
          <w:lang w:eastAsia="zh-CN"/>
        </w:rPr>
        <w:t>第</w:t>
      </w:r>
      <w:r>
        <w:rPr>
          <w:rFonts w:hint="eastAsia" w:ascii="微软雅黑" w:hAnsi="微软雅黑" w:eastAsia="微软雅黑" w:cs="微软雅黑"/>
          <w:color w:val="auto"/>
          <w:sz w:val="24"/>
          <w:szCs w:val="24"/>
          <w:lang w:val="en-US" w:eastAsia="zh-CN"/>
        </w:rPr>
        <w:t xml:space="preserve">7章   </w:t>
      </w:r>
      <w:r>
        <w:rPr>
          <w:rFonts w:hint="eastAsia" w:ascii="微软雅黑" w:hAnsi="微软雅黑" w:eastAsia="微软雅黑" w:cs="微软雅黑"/>
          <w:color w:val="auto"/>
          <w:sz w:val="24"/>
          <w:szCs w:val="24"/>
        </w:rPr>
        <w:t>政府采购合同格式</w:t>
      </w:r>
      <w:bookmarkEnd w:id="54"/>
      <w:bookmarkEnd w:id="55"/>
    </w:p>
    <w:p w14:paraId="1A0CFC1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56" w:name="_Toc9100"/>
      <w:bookmarkStart w:id="57" w:name="_Toc8788"/>
      <w:r>
        <w:rPr>
          <w:rFonts w:hint="eastAsia" w:ascii="微软雅黑" w:hAnsi="微软雅黑" w:eastAsia="微软雅黑" w:cs="微软雅黑"/>
          <w:color w:val="auto"/>
          <w:sz w:val="24"/>
          <w:szCs w:val="24"/>
        </w:rPr>
        <w:t>5.2如本文件的前后内容不一致，以最后描述为准。</w:t>
      </w:r>
      <w:bookmarkEnd w:id="56"/>
      <w:bookmarkEnd w:id="57"/>
    </w:p>
    <w:p w14:paraId="5B1C1F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5.3投标人应认真阅读</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所有的事项、格式、条款和技术规范等。如投标人没有按照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要求提交全部资料，或者投标文件没有对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在各方面都做出实质性响应，可能导致其投标被认定为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3FCF0B16">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b w:val="0"/>
          <w:color w:val="auto"/>
          <w:sz w:val="24"/>
          <w:szCs w:val="24"/>
          <w:u w:val="none"/>
        </w:rPr>
      </w:pPr>
      <w:bookmarkStart w:id="58" w:name="_Toc520356148"/>
      <w:bookmarkStart w:id="59" w:name="_Toc12613"/>
      <w:bookmarkStart w:id="60" w:name="_Toc3250"/>
      <w:bookmarkStart w:id="61" w:name="_Toc20443"/>
      <w:bookmarkStart w:id="62" w:name="_Toc518923067"/>
      <w:r>
        <w:rPr>
          <w:rFonts w:hint="eastAsia" w:ascii="微软雅黑" w:hAnsi="微软雅黑" w:eastAsia="微软雅黑" w:cs="微软雅黑"/>
          <w:color w:val="auto"/>
          <w:sz w:val="24"/>
          <w:szCs w:val="24"/>
          <w:u w:val="none"/>
        </w:rPr>
        <w:t>6.</w:t>
      </w:r>
      <w:r>
        <w:rPr>
          <w:rFonts w:hint="eastAsia" w:ascii="微软雅黑" w:hAnsi="微软雅黑" w:eastAsia="微软雅黑" w:cs="微软雅黑"/>
          <w:color w:val="auto"/>
          <w:sz w:val="24"/>
          <w:szCs w:val="24"/>
          <w:u w:val="none"/>
          <w:lang w:eastAsia="zh-CN"/>
        </w:rPr>
        <w:t>招标文件</w:t>
      </w:r>
      <w:r>
        <w:rPr>
          <w:rFonts w:hint="eastAsia" w:ascii="微软雅黑" w:hAnsi="微软雅黑" w:eastAsia="微软雅黑" w:cs="微软雅黑"/>
          <w:color w:val="auto"/>
          <w:sz w:val="24"/>
          <w:szCs w:val="24"/>
          <w:u w:val="none"/>
        </w:rPr>
        <w:t>的澄清</w:t>
      </w:r>
      <w:bookmarkEnd w:id="58"/>
      <w:r>
        <w:rPr>
          <w:rFonts w:hint="eastAsia" w:ascii="微软雅黑" w:hAnsi="微软雅黑" w:eastAsia="微软雅黑" w:cs="微软雅黑"/>
          <w:color w:val="auto"/>
          <w:sz w:val="24"/>
          <w:szCs w:val="24"/>
          <w:u w:val="none"/>
        </w:rPr>
        <w:t>与修改</w:t>
      </w:r>
      <w:bookmarkEnd w:id="59"/>
      <w:bookmarkEnd w:id="60"/>
      <w:bookmarkEnd w:id="61"/>
      <w:bookmarkEnd w:id="62"/>
    </w:p>
    <w:p w14:paraId="5870EAC9">
      <w:pPr>
        <w:pStyle w:val="5"/>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6.1为了保证对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的澄清和修改满足法律的时限要求，任何要求对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进行澄清的投标人，均应在投标截止期十五日前，以书面形式将澄清要求通知采购人或采购代理机构。</w:t>
      </w:r>
    </w:p>
    <w:p w14:paraId="56352A63">
      <w:pPr>
        <w:pStyle w:val="5"/>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bookmarkStart w:id="63" w:name="_Toc520356149"/>
      <w:bookmarkStart w:id="64" w:name="_Ref467378678"/>
      <w:r>
        <w:rPr>
          <w:rFonts w:hint="eastAsia" w:ascii="微软雅黑" w:hAnsi="微软雅黑" w:eastAsia="微软雅黑" w:cs="微软雅黑"/>
          <w:color w:val="auto"/>
          <w:sz w:val="24"/>
          <w:szCs w:val="24"/>
        </w:rPr>
        <w:t>6.2采购人可主动地或在解答投标人提出的澄清问题时对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澄清或修改。采购代理机构将以发布澄清（更正）公告的方式，澄清或修改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，澄清或修改内容作为</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的组成部分。</w:t>
      </w:r>
    </w:p>
    <w:p w14:paraId="148C105F">
      <w:pPr>
        <w:pStyle w:val="5"/>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6.3澄清或者修改的内容可能影响投标文件编制的，采购代理机构将以书面形式通知所有</w:t>
      </w:r>
      <w:r>
        <w:rPr>
          <w:rFonts w:hint="eastAsia" w:ascii="微软雅黑" w:hAnsi="微软雅黑" w:eastAsia="微软雅黑" w:cs="微软雅黑"/>
          <w:color w:val="auto"/>
          <w:sz w:val="24"/>
          <w:szCs w:val="24"/>
          <w:lang w:eastAsia="zh-CN"/>
        </w:rPr>
        <w:t>领取招标文件</w:t>
      </w:r>
      <w:r>
        <w:rPr>
          <w:rFonts w:hint="eastAsia" w:ascii="微软雅黑" w:hAnsi="微软雅黑" w:eastAsia="微软雅黑" w:cs="微软雅黑"/>
          <w:color w:val="auto"/>
          <w:sz w:val="24"/>
          <w:szCs w:val="24"/>
        </w:rPr>
        <w:t>的潜在投标人，并对其具有约束力。投标人在收到上述通知后，应及时向采购代理机构回函确认。</w:t>
      </w:r>
    </w:p>
    <w:p w14:paraId="0AE87F8A">
      <w:pPr>
        <w:pStyle w:val="4"/>
        <w:pageBreakBefore w:val="0"/>
        <w:tabs>
          <w:tab w:val="left" w:pos="900"/>
        </w:tabs>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65" w:name="_Toc15590"/>
      <w:bookmarkStart w:id="66" w:name="_Toc4249"/>
      <w:bookmarkStart w:id="67" w:name="_Toc518923068"/>
      <w:bookmarkStart w:id="68" w:name="_Toc13296"/>
      <w:r>
        <w:rPr>
          <w:rFonts w:hint="eastAsia" w:ascii="微软雅黑" w:hAnsi="微软雅黑" w:eastAsia="微软雅黑" w:cs="微软雅黑"/>
          <w:color w:val="auto"/>
          <w:sz w:val="24"/>
          <w:szCs w:val="24"/>
          <w:u w:val="none"/>
        </w:rPr>
        <w:t>7</w:t>
      </w:r>
      <w:bookmarkEnd w:id="63"/>
      <w:bookmarkEnd w:id="64"/>
      <w:r>
        <w:rPr>
          <w:rFonts w:hint="eastAsia" w:ascii="微软雅黑" w:hAnsi="微软雅黑" w:eastAsia="微软雅黑" w:cs="微软雅黑"/>
          <w:color w:val="auto"/>
          <w:sz w:val="24"/>
          <w:szCs w:val="24"/>
          <w:u w:val="none"/>
        </w:rPr>
        <w:t>.投标截止时间的顺延</w:t>
      </w:r>
      <w:bookmarkEnd w:id="65"/>
      <w:bookmarkEnd w:id="66"/>
      <w:bookmarkEnd w:id="67"/>
      <w:bookmarkEnd w:id="68"/>
    </w:p>
    <w:p w14:paraId="30D60E11">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为使投标人准备投标时有足够的时间对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的澄清或者修改部分进行研究，采购人将依法决定是否顺延投标截止时间。</w:t>
      </w:r>
    </w:p>
    <w:p w14:paraId="7FA30EED">
      <w:pPr>
        <w:pStyle w:val="3"/>
        <w:pageBreakBefore w:val="0"/>
        <w:tabs>
          <w:tab w:val="left" w:pos="900"/>
        </w:tabs>
        <w:kinsoku/>
        <w:overflowPunct/>
        <w:topLinePunct w:val="0"/>
        <w:bidi w:val="0"/>
        <w:adjustRightInd w:val="0"/>
        <w:snapToGrid w:val="0"/>
        <w:spacing w:before="0" w:line="288" w:lineRule="auto"/>
        <w:ind w:left="0" w:leftChars="0" w:right="0" w:firstLine="0" w:firstLineChars="0"/>
        <w:textAlignment w:val="auto"/>
        <w:rPr>
          <w:rFonts w:hint="eastAsia" w:ascii="微软雅黑" w:hAnsi="微软雅黑" w:eastAsia="微软雅黑" w:cs="微软雅黑"/>
          <w:color w:val="auto"/>
          <w:sz w:val="24"/>
          <w:szCs w:val="24"/>
        </w:rPr>
      </w:pPr>
      <w:bookmarkStart w:id="69" w:name="_Toc516367020"/>
      <w:bookmarkStart w:id="70" w:name="_Toc518923069"/>
      <w:bookmarkStart w:id="71" w:name="_Toc12564"/>
      <w:bookmarkStart w:id="72" w:name="_Toc520356150"/>
      <w:bookmarkStart w:id="73" w:name="_Toc9244"/>
      <w:bookmarkStart w:id="74" w:name="_Toc216582807"/>
      <w:r>
        <w:rPr>
          <w:rFonts w:hint="eastAsia" w:ascii="微软雅黑" w:hAnsi="微软雅黑" w:eastAsia="微软雅黑" w:cs="微软雅黑"/>
          <w:color w:val="auto"/>
          <w:sz w:val="24"/>
          <w:szCs w:val="24"/>
        </w:rPr>
        <w:t>三</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投标文件</w:t>
      </w:r>
      <w:bookmarkEnd w:id="69"/>
      <w:r>
        <w:rPr>
          <w:rFonts w:hint="eastAsia" w:ascii="微软雅黑" w:hAnsi="微软雅黑" w:eastAsia="微软雅黑" w:cs="微软雅黑"/>
          <w:color w:val="auto"/>
          <w:sz w:val="24"/>
          <w:szCs w:val="24"/>
        </w:rPr>
        <w:t>的编制</w:t>
      </w:r>
      <w:bookmarkEnd w:id="70"/>
      <w:bookmarkEnd w:id="71"/>
      <w:bookmarkEnd w:id="72"/>
      <w:bookmarkEnd w:id="73"/>
      <w:bookmarkEnd w:id="74"/>
    </w:p>
    <w:p w14:paraId="0DD76B4B">
      <w:pPr>
        <w:pStyle w:val="4"/>
        <w:pageBreakBefore w:val="0"/>
        <w:tabs>
          <w:tab w:val="left" w:pos="900"/>
        </w:tabs>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75" w:name="_Toc29969"/>
      <w:bookmarkStart w:id="76" w:name="_Toc518923070"/>
      <w:bookmarkStart w:id="77" w:name="_Toc8995"/>
      <w:bookmarkStart w:id="78" w:name="_Toc3595"/>
      <w:bookmarkStart w:id="79" w:name="_Toc516367021"/>
      <w:bookmarkStart w:id="80" w:name="_Toc520356151"/>
      <w:r>
        <w:rPr>
          <w:rFonts w:hint="eastAsia" w:ascii="微软雅黑" w:hAnsi="微软雅黑" w:eastAsia="微软雅黑" w:cs="微软雅黑"/>
          <w:color w:val="auto"/>
          <w:sz w:val="24"/>
          <w:szCs w:val="24"/>
          <w:u w:val="none"/>
        </w:rPr>
        <w:t>8.投标范围及投标文件中标准和计量单位的使用</w:t>
      </w:r>
      <w:bookmarkEnd w:id="75"/>
      <w:bookmarkEnd w:id="76"/>
      <w:bookmarkEnd w:id="77"/>
      <w:bookmarkEnd w:id="78"/>
      <w:bookmarkEnd w:id="79"/>
      <w:bookmarkEnd w:id="80"/>
    </w:p>
    <w:p w14:paraId="7EA5FC3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8.1项目有分包的，投标人可对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其中一个或几个分包进行投标，除非在</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中另有规定。</w:t>
      </w:r>
    </w:p>
    <w:p w14:paraId="6CFA7E1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应当对所投分包</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中“货物内容及项目要求”所列的所有内容进行投标，如仅响应某一包中的部分内容，其该包投标将被认定为</w:t>
      </w:r>
      <w:r>
        <w:rPr>
          <w:rFonts w:hint="eastAsia" w:ascii="微软雅黑" w:hAnsi="微软雅黑" w:eastAsia="微软雅黑" w:cs="微软雅黑"/>
          <w:b/>
          <w:bCs/>
          <w:color w:val="auto"/>
          <w:sz w:val="24"/>
          <w:szCs w:val="24"/>
        </w:rPr>
        <w:t>投标无效</w:t>
      </w:r>
      <w:r>
        <w:rPr>
          <w:rFonts w:hint="eastAsia" w:ascii="微软雅黑" w:hAnsi="微软雅黑" w:eastAsia="微软雅黑" w:cs="微软雅黑"/>
          <w:color w:val="auto"/>
          <w:sz w:val="24"/>
          <w:szCs w:val="24"/>
        </w:rPr>
        <w:t>。</w:t>
      </w:r>
    </w:p>
    <w:p w14:paraId="7790404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highlight w:val="none"/>
        </w:rPr>
        <w:t>8.3无论招标文件第5章</w:t>
      </w:r>
      <w:r>
        <w:rPr>
          <w:rFonts w:hint="eastAsia" w:ascii="微软雅黑" w:hAnsi="微软雅黑" w:eastAsia="微软雅黑" w:cs="微软雅黑"/>
          <w:sz w:val="24"/>
          <w:szCs w:val="24"/>
          <w:highlight w:val="none"/>
          <w:lang w:eastAsia="zh-CN"/>
        </w:rPr>
        <w:t>“货物内容及项目要求”</w:t>
      </w:r>
      <w:r>
        <w:rPr>
          <w:rFonts w:hint="eastAsia" w:ascii="微软雅黑" w:hAnsi="微软雅黑" w:eastAsia="微软雅黑" w:cs="微软雅黑"/>
          <w:sz w:val="24"/>
          <w:szCs w:val="24"/>
          <w:highlight w:val="none"/>
        </w:rPr>
        <w:t>中是否要求，投标人所投服务</w:t>
      </w:r>
      <w:r>
        <w:rPr>
          <w:rFonts w:hint="eastAsia" w:ascii="微软雅黑" w:hAnsi="微软雅黑" w:eastAsia="微软雅黑" w:cs="微软雅黑"/>
          <w:sz w:val="24"/>
          <w:szCs w:val="24"/>
          <w:highlight w:val="none"/>
          <w:lang w:eastAsia="zh-CN"/>
        </w:rPr>
        <w:t>、货物</w:t>
      </w:r>
      <w:r>
        <w:rPr>
          <w:rFonts w:hint="eastAsia" w:ascii="微软雅黑" w:hAnsi="微软雅黑" w:eastAsia="微软雅黑" w:cs="微软雅黑"/>
          <w:sz w:val="24"/>
          <w:szCs w:val="24"/>
          <w:highlight w:val="none"/>
        </w:rPr>
        <w:t>均应符合</w:t>
      </w:r>
      <w:r>
        <w:rPr>
          <w:rFonts w:hint="eastAsia" w:ascii="微软雅黑" w:hAnsi="微软雅黑" w:eastAsia="微软雅黑" w:cs="微软雅黑"/>
          <w:sz w:val="24"/>
          <w:szCs w:val="24"/>
          <w:highlight w:val="none"/>
          <w:lang w:eastAsia="zh-CN"/>
        </w:rPr>
        <w:t>相关</w:t>
      </w:r>
      <w:r>
        <w:rPr>
          <w:rFonts w:hint="eastAsia" w:ascii="微软雅黑" w:hAnsi="微软雅黑" w:eastAsia="微软雅黑" w:cs="微软雅黑"/>
          <w:sz w:val="24"/>
          <w:szCs w:val="24"/>
          <w:highlight w:val="none"/>
        </w:rPr>
        <w:t>标准。</w:t>
      </w:r>
    </w:p>
    <w:p w14:paraId="00E8B02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除</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中有特殊要求外，投标文件中所使用的计量单位，应采用中华人民共和国法定计量单位。</w:t>
      </w:r>
    </w:p>
    <w:p w14:paraId="42CF2C2E">
      <w:pPr>
        <w:pStyle w:val="4"/>
        <w:pageBreakBefore w:val="0"/>
        <w:tabs>
          <w:tab w:val="left" w:pos="900"/>
        </w:tabs>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81" w:name="_Ref467306195"/>
      <w:bookmarkStart w:id="82" w:name="_Toc516367022"/>
      <w:bookmarkStart w:id="83" w:name="_Ref467306676"/>
      <w:bookmarkStart w:id="84" w:name="_Toc31145"/>
      <w:bookmarkStart w:id="85" w:name="_Toc518923071"/>
      <w:bookmarkStart w:id="86" w:name="_Toc3732"/>
      <w:bookmarkStart w:id="87" w:name="_Toc520356152"/>
      <w:r>
        <w:rPr>
          <w:rFonts w:hint="eastAsia" w:ascii="微软雅黑" w:hAnsi="微软雅黑" w:eastAsia="微软雅黑" w:cs="微软雅黑"/>
          <w:color w:val="auto"/>
          <w:sz w:val="24"/>
          <w:szCs w:val="24"/>
          <w:u w:val="none"/>
        </w:rPr>
        <w:t>9.投标文件</w:t>
      </w:r>
      <w:bookmarkEnd w:id="81"/>
      <w:bookmarkEnd w:id="82"/>
      <w:bookmarkEnd w:id="83"/>
      <w:r>
        <w:rPr>
          <w:rFonts w:hint="eastAsia" w:ascii="微软雅黑" w:hAnsi="微软雅黑" w:eastAsia="微软雅黑" w:cs="微软雅黑"/>
          <w:color w:val="auto"/>
          <w:sz w:val="24"/>
          <w:szCs w:val="24"/>
          <w:u w:val="none"/>
        </w:rPr>
        <w:t>构成</w:t>
      </w:r>
      <w:bookmarkEnd w:id="84"/>
      <w:bookmarkEnd w:id="85"/>
      <w:bookmarkEnd w:id="86"/>
      <w:bookmarkEnd w:id="87"/>
    </w:p>
    <w:p w14:paraId="6CE2AD8B">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bookmarkStart w:id="88" w:name="_Ref467052588"/>
      <w:r>
        <w:rPr>
          <w:rFonts w:hint="eastAsia" w:ascii="微软雅黑" w:hAnsi="微软雅黑" w:eastAsia="微软雅黑" w:cs="微软雅黑"/>
          <w:color w:val="auto"/>
          <w:sz w:val="24"/>
          <w:szCs w:val="24"/>
        </w:rPr>
        <w:t>9.</w:t>
      </w:r>
      <w:bookmarkEnd w:id="88"/>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b/>
          <w:bCs/>
          <w:color w:val="auto"/>
          <w:sz w:val="24"/>
          <w:szCs w:val="24"/>
          <w:u w:val="single"/>
          <w:lang w:val="en-US" w:eastAsia="zh-CN"/>
        </w:rPr>
        <w:t>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投标人应承担上传失误产生的任何后果。）</w:t>
      </w:r>
    </w:p>
    <w:p w14:paraId="35390830">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9.2上述文件应按照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规定的格式填写、签署和盖章。</w:t>
      </w:r>
    </w:p>
    <w:p w14:paraId="4E470714">
      <w:pPr>
        <w:pStyle w:val="4"/>
        <w:pageBreakBefore w:val="0"/>
        <w:tabs>
          <w:tab w:val="left" w:pos="900"/>
        </w:tabs>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89" w:name="_Toc518923072"/>
      <w:bookmarkStart w:id="90" w:name="_Toc15068"/>
      <w:bookmarkStart w:id="91" w:name="_Toc508185920"/>
      <w:bookmarkStart w:id="92" w:name="_Toc29995"/>
      <w:bookmarkStart w:id="93" w:name="_Toc30637"/>
      <w:bookmarkStart w:id="94" w:name="_Toc516367023"/>
      <w:bookmarkStart w:id="95" w:name="_Toc520356153"/>
      <w:bookmarkStart w:id="96" w:name="_Toc520356155"/>
      <w:r>
        <w:rPr>
          <w:rFonts w:hint="eastAsia" w:ascii="微软雅黑" w:hAnsi="微软雅黑" w:eastAsia="微软雅黑" w:cs="微软雅黑"/>
          <w:color w:val="auto"/>
          <w:sz w:val="24"/>
          <w:szCs w:val="24"/>
          <w:u w:val="none"/>
        </w:rPr>
        <w:t>10.证明投标标的的合格性和符合</w:t>
      </w:r>
      <w:r>
        <w:rPr>
          <w:rFonts w:hint="eastAsia" w:ascii="微软雅黑" w:hAnsi="微软雅黑" w:eastAsia="微软雅黑" w:cs="微软雅黑"/>
          <w:color w:val="auto"/>
          <w:sz w:val="24"/>
          <w:szCs w:val="24"/>
          <w:u w:val="none"/>
          <w:lang w:eastAsia="zh-CN"/>
        </w:rPr>
        <w:t>招标文件</w:t>
      </w:r>
      <w:r>
        <w:rPr>
          <w:rFonts w:hint="eastAsia" w:ascii="微软雅黑" w:hAnsi="微软雅黑" w:eastAsia="微软雅黑" w:cs="微软雅黑"/>
          <w:color w:val="auto"/>
          <w:sz w:val="24"/>
          <w:szCs w:val="24"/>
          <w:u w:val="none"/>
        </w:rPr>
        <w:t>规定的投标文件</w:t>
      </w:r>
      <w:bookmarkEnd w:id="89"/>
      <w:bookmarkEnd w:id="90"/>
      <w:bookmarkEnd w:id="91"/>
      <w:bookmarkEnd w:id="92"/>
      <w:bookmarkEnd w:id="93"/>
      <w:bookmarkEnd w:id="94"/>
      <w:bookmarkEnd w:id="95"/>
    </w:p>
    <w:p w14:paraId="24D6F142">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10.1供应商应提交证明文件，证明其投标内容符合</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规定。该证明文件是投标文件的一部分。</w:t>
      </w:r>
    </w:p>
    <w:p w14:paraId="3590B212">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10.2上款所述的证明文件，可以是文字资料、图纸和数据，它包括：</w:t>
      </w:r>
    </w:p>
    <w:p w14:paraId="0633209E">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货物</w:t>
      </w:r>
      <w:r>
        <w:rPr>
          <w:rFonts w:hint="eastAsia" w:ascii="微软雅黑" w:hAnsi="微软雅黑" w:eastAsia="微软雅黑" w:cs="微软雅黑"/>
          <w:color w:val="auto"/>
          <w:sz w:val="24"/>
          <w:szCs w:val="24"/>
        </w:rPr>
        <w:t>主要技术指标的详细说明；</w:t>
      </w:r>
    </w:p>
    <w:p w14:paraId="294BE24C">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10.2.2货物从买方开始使用至</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规定的保质期内正常、连续地使用所必须的备件和专用工具清单，包括备件和专用工具的货源及现行价格；</w:t>
      </w:r>
    </w:p>
    <w:p w14:paraId="6C3F5B7B">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10.2.3对照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技术规格，逐条说明所提供货物及伴随的工程和货物已对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的技术规格做出了实质性的响应，或申明与技术规格条文的偏差和例外。</w:t>
      </w:r>
    </w:p>
    <w:p w14:paraId="211FA81C">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10.3投标人在投标中可以选用替代牌号或分类号，但这些替代要实质上相当于技术规格的要求。采购人、采购代理机构承诺不以上述参照品牌型号或分类号作为评标时判定其投标是否有效的标准。</w:t>
      </w:r>
    </w:p>
    <w:p w14:paraId="64B6E6BE">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97" w:name="_Toc518923073"/>
      <w:bookmarkStart w:id="98" w:name="_Toc17326"/>
      <w:bookmarkStart w:id="99" w:name="_Toc4044"/>
      <w:bookmarkStart w:id="100" w:name="_Toc24655"/>
      <w:r>
        <w:rPr>
          <w:rFonts w:hint="eastAsia" w:ascii="微软雅黑" w:hAnsi="微软雅黑" w:eastAsia="微软雅黑" w:cs="微软雅黑"/>
          <w:color w:val="auto"/>
          <w:sz w:val="24"/>
          <w:szCs w:val="24"/>
          <w:u w:val="none"/>
        </w:rPr>
        <w:t>11.投标报价</w:t>
      </w:r>
      <w:bookmarkEnd w:id="96"/>
      <w:bookmarkEnd w:id="97"/>
      <w:bookmarkEnd w:id="98"/>
      <w:bookmarkEnd w:id="99"/>
      <w:bookmarkEnd w:id="100"/>
    </w:p>
    <w:p w14:paraId="7DA2116B">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4EFD3B88">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11.2投标人应在投标分项报价表上标明分项</w:t>
      </w:r>
      <w:r>
        <w:rPr>
          <w:rFonts w:hint="eastAsia" w:ascii="微软雅黑" w:hAnsi="微软雅黑" w:eastAsia="微软雅黑" w:cs="微软雅黑"/>
          <w:color w:val="auto"/>
          <w:sz w:val="24"/>
          <w:szCs w:val="24"/>
          <w:lang w:val="en-US" w:eastAsia="zh-CN"/>
        </w:rPr>
        <w:t>货物</w:t>
      </w:r>
      <w:r>
        <w:rPr>
          <w:rFonts w:hint="eastAsia" w:ascii="微软雅黑" w:hAnsi="微软雅黑" w:eastAsia="微软雅黑" w:cs="微软雅黑"/>
          <w:color w:val="auto"/>
          <w:sz w:val="24"/>
          <w:szCs w:val="24"/>
        </w:rPr>
        <w:t>的价格（如适用），并由法定代表人或其委托代理人签署。</w:t>
      </w:r>
    </w:p>
    <w:p w14:paraId="63C8CCB3">
      <w:pPr>
        <w:pStyle w:val="15"/>
        <w:pageBreakBefore w:val="0"/>
        <w:kinsoku/>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kern w:val="2"/>
          <w:sz w:val="24"/>
          <w:szCs w:val="24"/>
          <w:lang w:val="en-US" w:eastAsia="zh-CN" w:bidi="ar-SA"/>
        </w:rPr>
      </w:pPr>
      <w:bookmarkStart w:id="101" w:name="_Toc6480"/>
      <w:bookmarkStart w:id="102" w:name="_Toc3014"/>
      <w:bookmarkStart w:id="103" w:name="_Ref467306513"/>
      <w:bookmarkStart w:id="104" w:name="_Toc518923074"/>
      <w:bookmarkStart w:id="105" w:name="_Toc520356156"/>
      <w:bookmarkStart w:id="106" w:name="_Toc13611"/>
      <w:r>
        <w:rPr>
          <w:rFonts w:hint="eastAsia" w:ascii="微软雅黑" w:hAnsi="微软雅黑" w:eastAsia="微软雅黑" w:cs="微软雅黑"/>
          <w:color w:val="auto"/>
          <w:kern w:val="2"/>
          <w:sz w:val="24"/>
          <w:szCs w:val="24"/>
          <w:lang w:val="en-US" w:eastAsia="zh-CN" w:bidi="ar-SA"/>
        </w:rPr>
        <w:t>11.3投标分项报价表上的价格应按下列方式填写：</w:t>
      </w:r>
      <w:bookmarkEnd w:id="101"/>
      <w:bookmarkEnd w:id="102"/>
    </w:p>
    <w:p w14:paraId="44742BFA">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11.3.1投标货物（包括备品备件、专用工具等）的出厂价（包括已在中国国内的进口货物完税后的仓库交货价、展室交货价或货架交货价），投标货物安装、调试、检验、技术服务和培训等费用；</w:t>
      </w:r>
    </w:p>
    <w:p w14:paraId="10BE4EBE">
      <w:pPr>
        <w:pStyle w:val="15"/>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11.3.2货物运至最终目的地的运输费和保险费用。</w:t>
      </w:r>
    </w:p>
    <w:p w14:paraId="44353E11">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11.4供应商所报的各分项投标单价在合同履行过程中是固定不变的，不得以任何理由予以变更。任何包含价格调整要求的投标，其投标将被认定为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4"/>
          <w:szCs w:val="24"/>
          <w:lang w:val="en-US" w:eastAsia="zh-CN"/>
        </w:rPr>
        <w:t>投标无效</w:t>
      </w:r>
      <w:r>
        <w:rPr>
          <w:rFonts w:hint="eastAsia" w:ascii="微软雅黑" w:hAnsi="微软雅黑" w:eastAsia="微软雅黑" w:cs="微软雅黑"/>
          <w:color w:val="auto"/>
          <w:sz w:val="24"/>
          <w:szCs w:val="24"/>
          <w:lang w:val="en-US" w:eastAsia="zh-CN"/>
        </w:rPr>
        <w:t>。</w:t>
      </w:r>
    </w:p>
    <w:p w14:paraId="0D6BA88A">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11.5每种货物只能有一个投标报价。采购人不接受具有附加条件的报价。</w:t>
      </w:r>
    </w:p>
    <w:p w14:paraId="5028F1A3">
      <w:pPr>
        <w:pageBreakBefore w:val="0"/>
        <w:kinsoku/>
        <w:overflowPunct/>
        <w:topLinePunct w:val="0"/>
        <w:bidi w:val="0"/>
        <w:adjustRightInd w:val="0"/>
        <w:snapToGrid w:val="0"/>
        <w:spacing w:line="288" w:lineRule="auto"/>
        <w:ind w:left="0" w:leftChars="0" w:right="0" w:firstLine="0" w:firstLineChars="0"/>
        <w:textAlignment w:val="auto"/>
        <w:outlineLvl w:val="2"/>
        <w:rPr>
          <w:rFonts w:hint="eastAsia" w:ascii="微软雅黑" w:hAnsi="微软雅黑" w:eastAsia="微软雅黑" w:cs="微软雅黑"/>
          <w:b/>
          <w:color w:val="auto"/>
          <w:kern w:val="0"/>
          <w:sz w:val="24"/>
          <w:szCs w:val="24"/>
          <w:u w:val="none"/>
          <w:lang w:val="en-US" w:eastAsia="zh-CN" w:bidi="ar-SA"/>
        </w:rPr>
      </w:pPr>
      <w:bookmarkStart w:id="107" w:name="_Toc25275"/>
      <w:r>
        <w:rPr>
          <w:rFonts w:hint="eastAsia" w:ascii="微软雅黑" w:hAnsi="微软雅黑" w:eastAsia="微软雅黑" w:cs="微软雅黑"/>
          <w:b/>
          <w:color w:val="auto"/>
          <w:kern w:val="0"/>
          <w:sz w:val="24"/>
          <w:szCs w:val="24"/>
          <w:u w:val="none"/>
          <w:lang w:val="en-US" w:eastAsia="zh-CN" w:bidi="ar-SA"/>
        </w:rPr>
        <w:t>12.投标保证金</w:t>
      </w:r>
      <w:bookmarkEnd w:id="103"/>
      <w:bookmarkEnd w:id="104"/>
      <w:bookmarkEnd w:id="105"/>
      <w:bookmarkEnd w:id="106"/>
      <w:bookmarkEnd w:id="107"/>
    </w:p>
    <w:p w14:paraId="64B46B25">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bookmarkStart w:id="108" w:name="_Ref467306302"/>
      <w:r>
        <w:rPr>
          <w:rFonts w:hint="eastAsia" w:ascii="微软雅黑" w:hAnsi="微软雅黑" w:eastAsia="微软雅黑" w:cs="微软雅黑"/>
          <w:color w:val="auto"/>
          <w:sz w:val="24"/>
          <w:szCs w:val="24"/>
        </w:rPr>
        <w:t>12.1投标人应提交</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中规定的投标保证金</w:t>
      </w:r>
      <w:bookmarkEnd w:id="108"/>
      <w:r>
        <w:rPr>
          <w:rFonts w:hint="eastAsia" w:ascii="微软雅黑" w:hAnsi="微软雅黑" w:eastAsia="微软雅黑" w:cs="微软雅黑"/>
          <w:color w:val="auto"/>
          <w:sz w:val="24"/>
          <w:szCs w:val="24"/>
        </w:rPr>
        <w:t>，并作为其投标的一部分。</w:t>
      </w:r>
    </w:p>
    <w:p w14:paraId="27633179">
      <w:pPr>
        <w:pageBreakBefore w:val="0"/>
        <w:kinsoku/>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b/>
          <w:bCs/>
          <w:color w:val="auto"/>
          <w:sz w:val="24"/>
          <w:szCs w:val="24"/>
        </w:rPr>
      </w:pPr>
      <w:bookmarkStart w:id="109" w:name="_Toc6085"/>
      <w:bookmarkStart w:id="110" w:name="_Toc5147"/>
      <w:r>
        <w:rPr>
          <w:rFonts w:hint="eastAsia" w:ascii="微软雅黑" w:hAnsi="微软雅黑" w:eastAsia="微软雅黑" w:cs="微软雅黑"/>
          <w:b/>
          <w:bCs/>
          <w:color w:val="auto"/>
          <w:sz w:val="24"/>
          <w:szCs w:val="24"/>
        </w:rPr>
        <w:t>12.2投标人存在下列情形的，投标保证金不予退还：</w:t>
      </w:r>
      <w:bookmarkEnd w:id="109"/>
      <w:bookmarkEnd w:id="110"/>
    </w:p>
    <w:p w14:paraId="5122355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b/>
          <w:bCs/>
          <w:color w:val="auto"/>
          <w:sz w:val="24"/>
          <w:szCs w:val="24"/>
        </w:rPr>
      </w:pPr>
      <w:bookmarkStart w:id="111" w:name="_Toc15157"/>
      <w:r>
        <w:rPr>
          <w:rFonts w:hint="eastAsia" w:ascii="微软雅黑" w:hAnsi="微软雅黑" w:eastAsia="微软雅黑" w:cs="微软雅黑"/>
          <w:b/>
          <w:bCs/>
          <w:color w:val="auto"/>
          <w:sz w:val="24"/>
          <w:szCs w:val="24"/>
        </w:rPr>
        <w:t>（1）在投标有效期内，撤销投标的；</w:t>
      </w:r>
      <w:bookmarkEnd w:id="111"/>
    </w:p>
    <w:p w14:paraId="28BB5D72">
      <w:pPr>
        <w:pStyle w:val="15"/>
        <w:keepNext w:val="0"/>
        <w:keepLines w:val="0"/>
        <w:pageBreakBefore w:val="0"/>
        <w:widowControl w:val="0"/>
        <w:tabs>
          <w:tab w:val="left" w:pos="2240"/>
        </w:tabs>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（2）中标后不按本须知第30条的规定与采购人签订合同的；</w:t>
      </w:r>
    </w:p>
    <w:p w14:paraId="6808E8FD">
      <w:pPr>
        <w:pStyle w:val="15"/>
        <w:keepNext w:val="0"/>
        <w:keepLines w:val="0"/>
        <w:pageBreakBefore w:val="0"/>
        <w:widowControl w:val="0"/>
        <w:tabs>
          <w:tab w:val="left" w:pos="2240"/>
        </w:tabs>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（3）中标后不按本须知第31条的规定提交履约保证金的；</w:t>
      </w:r>
    </w:p>
    <w:p w14:paraId="7CB3FC15">
      <w:pPr>
        <w:pStyle w:val="15"/>
        <w:keepNext w:val="0"/>
        <w:keepLines w:val="0"/>
        <w:pageBreakBefore w:val="0"/>
        <w:widowControl w:val="0"/>
        <w:tabs>
          <w:tab w:val="left" w:pos="2240"/>
        </w:tabs>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（4）中标后不按本须知第32条的规定缴纳中标服务费的；</w:t>
      </w:r>
    </w:p>
    <w:p w14:paraId="374409EA">
      <w:pPr>
        <w:pStyle w:val="15"/>
        <w:keepNext w:val="0"/>
        <w:keepLines w:val="0"/>
        <w:pageBreakBefore w:val="0"/>
        <w:widowControl w:val="0"/>
        <w:tabs>
          <w:tab w:val="left" w:pos="2240"/>
        </w:tabs>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（5）存在其他违法违规行为的。</w:t>
      </w:r>
    </w:p>
    <w:p w14:paraId="02150CE8">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bookmarkStart w:id="112" w:name="_Ref467306336"/>
      <w:r>
        <w:rPr>
          <w:rFonts w:hint="eastAsia" w:ascii="微软雅黑" w:hAnsi="微软雅黑" w:eastAsia="微软雅黑" w:cs="微软雅黑"/>
          <w:color w:val="auto"/>
          <w:sz w:val="24"/>
          <w:szCs w:val="24"/>
        </w:rPr>
        <w:t>12.3</w:t>
      </w:r>
      <w:bookmarkEnd w:id="112"/>
      <w:r>
        <w:rPr>
          <w:rFonts w:hint="eastAsia" w:ascii="微软雅黑" w:hAnsi="微软雅黑" w:eastAsia="微软雅黑" w:cs="微软雅黑"/>
          <w:color w:val="auto"/>
          <w:sz w:val="24"/>
          <w:szCs w:val="24"/>
        </w:rPr>
        <w:t>政府采购信用担保试点范围内的项目，接受符合财政部门规定的政府采购投标担保函原件。</w:t>
      </w:r>
    </w:p>
    <w:p w14:paraId="652260FB">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12.4投标人未按本须知第12.1和12.3条规定提交投标保证金的，其投标将被认定为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4F17E937">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12.4.1采用电汇形式的，一般可以实时入账；</w:t>
      </w:r>
    </w:p>
    <w:p w14:paraId="13A82191">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12.4.2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的第22.2条相关规定处理。</w:t>
      </w:r>
    </w:p>
    <w:p w14:paraId="2854AB96">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12.5联合体投标的，可以由联合体中的一方或者共同提交投标保证金。以一方名义提交投标保证金的，对联合体各方均具有约束力。</w:t>
      </w:r>
    </w:p>
    <w:p w14:paraId="3840B212">
      <w:pPr>
        <w:pageBreakBefore w:val="0"/>
        <w:kinsoku/>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113" w:name="_Toc26088"/>
      <w:bookmarkStart w:id="114" w:name="_Toc15321"/>
      <w:r>
        <w:rPr>
          <w:rFonts w:hint="eastAsia" w:ascii="微软雅黑" w:hAnsi="微软雅黑" w:eastAsia="微软雅黑" w:cs="微软雅黑"/>
          <w:color w:val="auto"/>
          <w:sz w:val="24"/>
          <w:szCs w:val="24"/>
        </w:rPr>
        <w:t>12.6</w:t>
      </w:r>
      <w:r>
        <w:rPr>
          <w:rFonts w:hint="eastAsia" w:ascii="微软雅黑" w:hAnsi="微软雅黑" w:eastAsia="微软雅黑" w:cs="微软雅黑"/>
          <w:b/>
          <w:color w:val="auto"/>
          <w:sz w:val="24"/>
          <w:szCs w:val="24"/>
        </w:rPr>
        <w:t>投标保证金的退还</w:t>
      </w:r>
      <w:bookmarkEnd w:id="113"/>
      <w:bookmarkEnd w:id="114"/>
    </w:p>
    <w:p w14:paraId="3177130E">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12.6.1中标人应在与采购人签订合同之日起5个工作日内，及时联系保证金收受机构办理投标保证金无息退还手续。</w:t>
      </w:r>
    </w:p>
    <w:p w14:paraId="2B667E30">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12.6.2未中标投标人的投标保证金将在中标通知书发出之日暨中标结果公告公布之日起5个工作日内无息退还。投标人及时联系保证金收受机构办理退还投标保证金手续。</w:t>
      </w:r>
      <w:bookmarkStart w:id="115" w:name="_Toc518923075"/>
    </w:p>
    <w:p w14:paraId="40FA9C0C">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12.6.3</w:t>
      </w:r>
      <w:bookmarkEnd w:id="115"/>
      <w:r>
        <w:rPr>
          <w:rFonts w:hint="eastAsia" w:ascii="微软雅黑" w:hAnsi="微软雅黑" w:eastAsia="微软雅黑" w:cs="微软雅黑"/>
          <w:color w:val="auto"/>
          <w:sz w:val="24"/>
          <w:szCs w:val="24"/>
        </w:rPr>
        <w:t>政府采购投标担保函不予退回。</w:t>
      </w:r>
    </w:p>
    <w:p w14:paraId="5425269C">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12.7因投标人自身原因导致无法及时退还的，采购人或采购代理机构将不承担相应责任。</w:t>
      </w:r>
    </w:p>
    <w:p w14:paraId="1C462593">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16" w:name="_Toc1011"/>
      <w:bookmarkStart w:id="117" w:name="_Toc518923076"/>
      <w:bookmarkStart w:id="118" w:name="_Toc4402"/>
      <w:bookmarkStart w:id="119" w:name="_Toc520356157"/>
      <w:bookmarkStart w:id="120" w:name="_Toc20665"/>
      <w:r>
        <w:rPr>
          <w:rFonts w:hint="eastAsia" w:ascii="微软雅黑" w:hAnsi="微软雅黑" w:eastAsia="微软雅黑" w:cs="微软雅黑"/>
          <w:color w:val="auto"/>
          <w:sz w:val="24"/>
          <w:szCs w:val="24"/>
          <w:u w:val="none"/>
        </w:rPr>
        <w:t>13.投标有效期</w:t>
      </w:r>
      <w:bookmarkEnd w:id="116"/>
      <w:bookmarkEnd w:id="117"/>
      <w:bookmarkEnd w:id="118"/>
      <w:bookmarkEnd w:id="119"/>
      <w:bookmarkEnd w:id="120"/>
    </w:p>
    <w:p w14:paraId="24E6BE67">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13.1投标应在</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中规定时间内保持有效。投标有效期不满足要求的投标，其投标将被认定为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p>
    <w:p w14:paraId="177FECD3">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13.2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ABADB88">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21" w:name="_Toc518923077"/>
      <w:bookmarkStart w:id="122" w:name="_Toc520356158"/>
      <w:bookmarkStart w:id="123" w:name="_Toc16114"/>
      <w:bookmarkStart w:id="124" w:name="_Toc18684"/>
      <w:bookmarkStart w:id="125" w:name="_Toc4534"/>
      <w:r>
        <w:rPr>
          <w:rFonts w:hint="eastAsia" w:ascii="微软雅黑" w:hAnsi="微软雅黑" w:eastAsia="微软雅黑" w:cs="微软雅黑"/>
          <w:color w:val="auto"/>
          <w:sz w:val="24"/>
          <w:szCs w:val="24"/>
          <w:u w:val="none"/>
        </w:rPr>
        <w:t>14.</w:t>
      </w:r>
      <w:bookmarkEnd w:id="121"/>
      <w:bookmarkEnd w:id="122"/>
      <w:bookmarkEnd w:id="123"/>
      <w:r>
        <w:rPr>
          <w:rFonts w:hint="eastAsia" w:ascii="微软雅黑" w:hAnsi="微软雅黑" w:eastAsia="微软雅黑" w:cs="微软雅黑"/>
          <w:color w:val="auto"/>
          <w:sz w:val="24"/>
          <w:szCs w:val="24"/>
          <w:u w:val="none"/>
          <w:lang w:eastAsia="zh-CN"/>
        </w:rPr>
        <w:t>投标</w:t>
      </w:r>
      <w:r>
        <w:rPr>
          <w:rFonts w:hint="eastAsia" w:ascii="微软雅黑" w:hAnsi="微软雅黑" w:eastAsia="微软雅黑" w:cs="微软雅黑"/>
          <w:b/>
          <w:bCs/>
          <w:color w:val="auto"/>
          <w:kern w:val="2"/>
          <w:sz w:val="24"/>
          <w:szCs w:val="24"/>
          <w:highlight w:val="none"/>
          <w:u w:val="none"/>
          <w:lang w:val="en-US" w:eastAsia="zh-CN" w:bidi="ar-SA"/>
        </w:rPr>
        <w:t>文件的签署及规定</w:t>
      </w:r>
      <w:bookmarkEnd w:id="124"/>
      <w:bookmarkEnd w:id="125"/>
    </w:p>
    <w:p w14:paraId="516B8B1B">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14.1</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lang w:val="en-US" w:eastAsia="zh-CN"/>
        </w:rPr>
        <w:t>应按</w:t>
      </w:r>
      <w:r>
        <w:rPr>
          <w:rFonts w:hint="eastAsia" w:ascii="微软雅黑" w:hAnsi="微软雅黑" w:eastAsia="微软雅黑" w:cs="微软雅黑"/>
          <w:color w:val="auto"/>
          <w:sz w:val="24"/>
          <w:szCs w:val="24"/>
          <w:u w:val="single"/>
          <w:lang w:val="en-US" w:eastAsia="zh-CN"/>
        </w:rPr>
        <w:t>投标人须知资料表</w:t>
      </w:r>
      <w:r>
        <w:rPr>
          <w:rFonts w:hint="eastAsia" w:ascii="微软雅黑" w:hAnsi="微软雅黑" w:eastAsia="微软雅黑" w:cs="微软雅黑"/>
          <w:color w:val="auto"/>
          <w:sz w:val="24"/>
          <w:szCs w:val="24"/>
          <w:lang w:val="en-US" w:eastAsia="zh-CN"/>
        </w:rPr>
        <w:t>中的规定，准备和递交（加密上传）电子投标文件。</w:t>
      </w:r>
    </w:p>
    <w:p w14:paraId="121DC76E">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14.2所有</w:t>
      </w:r>
      <w:r>
        <w:rPr>
          <w:rFonts w:hint="eastAsia" w:ascii="微软雅黑" w:hAnsi="微软雅黑" w:eastAsia="微软雅黑" w:cs="微软雅黑"/>
          <w:color w:val="auto"/>
          <w:sz w:val="24"/>
          <w:szCs w:val="24"/>
          <w:lang w:eastAsia="zh-CN"/>
        </w:rPr>
        <w:t>投标文件</w:t>
      </w:r>
      <w:r>
        <w:rPr>
          <w:rFonts w:hint="eastAsia" w:ascii="微软雅黑" w:hAnsi="微软雅黑" w:eastAsia="微软雅黑" w:cs="微软雅黑"/>
          <w:color w:val="auto"/>
          <w:sz w:val="24"/>
          <w:szCs w:val="24"/>
        </w:rPr>
        <w:t>应按照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规定的格式填写、签署和盖章。</w:t>
      </w:r>
    </w:p>
    <w:p w14:paraId="169C67F8">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14.3</w:t>
      </w:r>
      <w:r>
        <w:rPr>
          <w:rFonts w:hint="eastAsia" w:ascii="微软雅黑" w:hAnsi="微软雅黑" w:eastAsia="微软雅黑" w:cs="微软雅黑"/>
          <w:color w:val="auto"/>
          <w:sz w:val="24"/>
          <w:szCs w:val="24"/>
          <w:lang w:eastAsia="zh-CN"/>
        </w:rPr>
        <w:t>投标文件</w:t>
      </w:r>
      <w:r>
        <w:rPr>
          <w:rFonts w:hint="eastAsia" w:ascii="微软雅黑" w:hAnsi="微软雅黑" w:eastAsia="微软雅黑" w:cs="微软雅黑"/>
          <w:color w:val="auto"/>
          <w:sz w:val="24"/>
          <w:szCs w:val="24"/>
        </w:rPr>
        <w:t>因字迹潦草、表达不清或</w:t>
      </w:r>
      <w:r>
        <w:rPr>
          <w:rFonts w:hint="eastAsia" w:ascii="微软雅黑" w:hAnsi="微软雅黑" w:eastAsia="微软雅黑" w:cs="微软雅黑"/>
          <w:color w:val="auto"/>
          <w:sz w:val="24"/>
          <w:szCs w:val="24"/>
          <w:lang w:val="en-US" w:eastAsia="zh-CN"/>
        </w:rPr>
        <w:t>未按照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规定的格式填写、签署和盖章所引起的后果由</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负责。</w:t>
      </w:r>
    </w:p>
    <w:p w14:paraId="5BD62F47">
      <w:pPr>
        <w:pStyle w:val="3"/>
        <w:pageBreakBefore w:val="0"/>
        <w:kinsoku/>
        <w:overflowPunct/>
        <w:topLinePunct w:val="0"/>
        <w:bidi w:val="0"/>
        <w:adjustRightInd w:val="0"/>
        <w:snapToGrid w:val="0"/>
        <w:spacing w:before="0" w:line="288" w:lineRule="auto"/>
        <w:ind w:left="0" w:leftChars="0" w:right="0" w:firstLine="0" w:firstLineChars="0"/>
        <w:textAlignment w:val="auto"/>
        <w:rPr>
          <w:rFonts w:hint="eastAsia" w:ascii="微软雅黑" w:hAnsi="微软雅黑" w:eastAsia="微软雅黑" w:cs="微软雅黑"/>
          <w:color w:val="auto"/>
          <w:sz w:val="24"/>
          <w:szCs w:val="24"/>
        </w:rPr>
      </w:pPr>
      <w:bookmarkStart w:id="126" w:name="_Toc216582808"/>
      <w:bookmarkStart w:id="127" w:name="_Toc520356159"/>
      <w:bookmarkStart w:id="128" w:name="_Toc518923078"/>
      <w:bookmarkStart w:id="129" w:name="_Toc25034"/>
      <w:bookmarkStart w:id="130" w:name="_Toc17377"/>
      <w:r>
        <w:rPr>
          <w:rFonts w:hint="eastAsia" w:ascii="微软雅黑" w:hAnsi="微软雅黑" w:eastAsia="微软雅黑" w:cs="微软雅黑"/>
          <w:color w:val="auto"/>
          <w:sz w:val="24"/>
          <w:szCs w:val="24"/>
        </w:rPr>
        <w:t>四</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投标文件的递交</w:t>
      </w:r>
      <w:bookmarkEnd w:id="126"/>
      <w:bookmarkEnd w:id="127"/>
      <w:bookmarkEnd w:id="128"/>
      <w:bookmarkEnd w:id="129"/>
      <w:bookmarkEnd w:id="130"/>
    </w:p>
    <w:p w14:paraId="03B2F6E7">
      <w:pPr>
        <w:pStyle w:val="4"/>
        <w:pageBreakBefore w:val="0"/>
        <w:numPr>
          <w:ilvl w:val="0"/>
          <w:numId w:val="2"/>
        </w:numPr>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31" w:name="_Toc8602"/>
      <w:bookmarkStart w:id="132" w:name="_Toc520356160"/>
      <w:bookmarkStart w:id="133" w:name="_Toc8620"/>
      <w:bookmarkStart w:id="134" w:name="_Toc518923079"/>
      <w:bookmarkStart w:id="135" w:name="_Toc13131"/>
      <w:r>
        <w:rPr>
          <w:rFonts w:hint="eastAsia" w:ascii="微软雅黑" w:hAnsi="微软雅黑" w:eastAsia="微软雅黑" w:cs="微软雅黑"/>
          <w:color w:val="auto"/>
          <w:sz w:val="24"/>
          <w:szCs w:val="24"/>
          <w:u w:val="none"/>
        </w:rPr>
        <w:t>投标文件的密封和标记</w:t>
      </w:r>
      <w:bookmarkEnd w:id="131"/>
      <w:bookmarkEnd w:id="132"/>
      <w:bookmarkEnd w:id="133"/>
      <w:bookmarkEnd w:id="134"/>
      <w:bookmarkEnd w:id="135"/>
    </w:p>
    <w:p w14:paraId="3BFBDD27">
      <w:pPr>
        <w:pageBreakBefore w:val="0"/>
        <w:numPr>
          <w:ilvl w:val="0"/>
          <w:numId w:val="0"/>
        </w:numPr>
        <w:tabs>
          <w:tab w:val="left" w:pos="4830"/>
        </w:tabs>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15.1</w:t>
      </w:r>
      <w:bookmarkStart w:id="136" w:name="_Toc12504"/>
      <w:bookmarkStart w:id="137" w:name="_Toc518923080"/>
      <w:bookmarkStart w:id="138" w:name="_Toc520356161"/>
      <w:r>
        <w:rPr>
          <w:rFonts w:hint="eastAsia" w:ascii="微软雅黑" w:hAnsi="微软雅黑" w:eastAsia="微软雅黑" w:cs="微软雅黑"/>
          <w:b/>
          <w:bCs/>
          <w:color w:val="auto"/>
          <w:kern w:val="2"/>
          <w:sz w:val="24"/>
          <w:szCs w:val="24"/>
          <w:highlight w:val="none"/>
          <w:u w:val="single"/>
          <w:lang w:val="en-US" w:eastAsia="zh-CN" w:bidi="ar-SA"/>
        </w:rPr>
        <w:t>投标人应完整地按招标文件提供的投标文件格式及要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投标人须严格按照政采云电子投标流程制作并上传电子投标文件，投标人应承担上传失误产生的任何后果。）</w:t>
      </w:r>
    </w:p>
    <w:p w14:paraId="3D4982D4">
      <w:pPr>
        <w:pageBreakBefore w:val="0"/>
        <w:numPr>
          <w:ilvl w:val="0"/>
          <w:numId w:val="0"/>
        </w:numPr>
        <w:tabs>
          <w:tab w:val="left" w:pos="4830"/>
        </w:tabs>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color w:val="auto"/>
          <w:kern w:val="2"/>
          <w:sz w:val="24"/>
          <w:szCs w:val="24"/>
          <w:u w:val="none"/>
          <w:lang w:val="en-US" w:eastAsia="zh-CN" w:bidi="ar-SA"/>
        </w:rPr>
      </w:pPr>
      <w:r>
        <w:rPr>
          <w:rFonts w:hint="eastAsia" w:ascii="微软雅黑" w:hAnsi="微软雅黑" w:eastAsia="微软雅黑" w:cs="微软雅黑"/>
          <w:b w:val="0"/>
          <w:color w:val="auto"/>
          <w:kern w:val="2"/>
          <w:sz w:val="24"/>
          <w:szCs w:val="24"/>
          <w:u w:val="none"/>
          <w:lang w:val="en-US" w:eastAsia="zh-CN" w:bidi="ar-SA"/>
        </w:rPr>
        <w:t>15.2投标人因自身原因导致电子投标文件无法导入电子评标系统的，该投标文件视为</w:t>
      </w:r>
      <w:r>
        <w:rPr>
          <w:rFonts w:hint="eastAsia" w:ascii="微软雅黑" w:hAnsi="微软雅黑" w:eastAsia="微软雅黑" w:cs="微软雅黑"/>
          <w:b/>
          <w:bCs/>
          <w:color w:val="auto"/>
          <w:kern w:val="2"/>
          <w:sz w:val="24"/>
          <w:szCs w:val="24"/>
          <w:u w:val="none"/>
          <w:lang w:val="en-US" w:eastAsia="zh-CN" w:bidi="ar-SA"/>
        </w:rPr>
        <w:t>无效文件</w:t>
      </w:r>
      <w:r>
        <w:rPr>
          <w:rFonts w:hint="eastAsia" w:ascii="微软雅黑" w:hAnsi="微软雅黑" w:eastAsia="微软雅黑" w:cs="微软雅黑"/>
          <w:b w:val="0"/>
          <w:color w:val="auto"/>
          <w:kern w:val="2"/>
          <w:sz w:val="24"/>
          <w:szCs w:val="24"/>
          <w:u w:val="none"/>
          <w:lang w:val="en-US" w:eastAsia="zh-CN" w:bidi="ar-SA"/>
        </w:rPr>
        <w:t>。</w:t>
      </w:r>
    </w:p>
    <w:p w14:paraId="411ADAC4">
      <w:pPr>
        <w:pageBreakBefore w:val="0"/>
        <w:numPr>
          <w:ilvl w:val="0"/>
          <w:numId w:val="0"/>
        </w:numPr>
        <w:tabs>
          <w:tab w:val="left" w:pos="4830"/>
        </w:tabs>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color w:val="auto"/>
          <w:kern w:val="2"/>
          <w:sz w:val="24"/>
          <w:szCs w:val="24"/>
          <w:u w:val="none"/>
          <w:lang w:val="en-US" w:eastAsia="zh-CN" w:bidi="ar-SA"/>
        </w:rPr>
      </w:pPr>
      <w:r>
        <w:rPr>
          <w:rFonts w:hint="eastAsia" w:ascii="微软雅黑" w:hAnsi="微软雅黑" w:eastAsia="微软雅黑" w:cs="微软雅黑"/>
          <w:b w:val="0"/>
          <w:color w:val="auto"/>
          <w:kern w:val="2"/>
          <w:sz w:val="24"/>
          <w:szCs w:val="24"/>
          <w:u w:val="none"/>
          <w:lang w:val="en-US" w:eastAsia="zh-CN" w:bidi="ar-SA"/>
        </w:rPr>
        <w:t>15.3电子投标文件具有法律效力,与其他形式的投标文件在内容和格式上等同，若投标文件与招标文件要求不一致，其内容影响成交结果时，责任由投标单位自行承担。</w:t>
      </w:r>
    </w:p>
    <w:p w14:paraId="26A5FD8B">
      <w:pPr>
        <w:pStyle w:val="4"/>
        <w:pageBreakBefore w:val="0"/>
        <w:tabs>
          <w:tab w:val="left" w:pos="4830"/>
        </w:tabs>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b/>
          <w:bCs/>
          <w:color w:val="auto"/>
          <w:sz w:val="24"/>
          <w:szCs w:val="24"/>
          <w:u w:val="none"/>
        </w:rPr>
      </w:pPr>
      <w:bookmarkStart w:id="139" w:name="_Toc5562"/>
      <w:bookmarkStart w:id="140" w:name="_Toc28759"/>
      <w:r>
        <w:rPr>
          <w:rFonts w:hint="eastAsia" w:ascii="微软雅黑" w:hAnsi="微软雅黑" w:eastAsia="微软雅黑" w:cs="微软雅黑"/>
          <w:b/>
          <w:bCs/>
          <w:color w:val="auto"/>
          <w:kern w:val="2"/>
          <w:sz w:val="24"/>
          <w:szCs w:val="24"/>
          <w:u w:val="none"/>
          <w:lang w:val="en-US" w:eastAsia="zh-CN" w:bidi="ar-SA"/>
        </w:rPr>
        <w:t>1</w:t>
      </w:r>
      <w:r>
        <w:rPr>
          <w:rFonts w:hint="eastAsia" w:ascii="微软雅黑" w:hAnsi="微软雅黑" w:eastAsia="微软雅黑" w:cs="微软雅黑"/>
          <w:b/>
          <w:bCs/>
          <w:color w:val="auto"/>
          <w:sz w:val="24"/>
          <w:szCs w:val="24"/>
          <w:u w:val="none"/>
        </w:rPr>
        <w:t>6.投标截止</w:t>
      </w:r>
      <w:bookmarkEnd w:id="136"/>
      <w:bookmarkEnd w:id="137"/>
      <w:bookmarkEnd w:id="138"/>
      <w:bookmarkEnd w:id="139"/>
      <w:bookmarkEnd w:id="140"/>
    </w:p>
    <w:p w14:paraId="3FB2691E">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16.1</w:t>
      </w:r>
      <w:r>
        <w:rPr>
          <w:rFonts w:hint="eastAsia" w:ascii="微软雅黑" w:hAnsi="微软雅黑" w:eastAsia="微软雅黑" w:cs="微软雅黑"/>
          <w:b/>
          <w:bCs/>
          <w:color w:val="auto"/>
          <w:sz w:val="24"/>
          <w:szCs w:val="24"/>
          <w:u w:val="single"/>
          <w:lang w:val="en-US" w:eastAsia="zh-CN"/>
        </w:rPr>
        <w:t>投标人应在投标人须知资料表中规定的截止时间前，将投标文件递交到招标文件中规定的地点。解密时间30分钟，逾期未解密的视为投标无效。</w:t>
      </w:r>
      <w:bookmarkStart w:id="141" w:name="_Toc32748"/>
      <w:bookmarkStart w:id="142" w:name="_Toc520356162"/>
      <w:bookmarkStart w:id="143" w:name="_Toc518923081"/>
    </w:p>
    <w:p w14:paraId="21C364BF">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16.2采购人和采购代理机构有权按本须知的规定，延迟投标截止时间。在此情况下，采购人、采购代理机构和投标人受投标截止时间制约的所有权利和义务均应延长至新的截止时间。</w:t>
      </w:r>
    </w:p>
    <w:p w14:paraId="17144BDB">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16.3采购人和采购代理机构将拒绝接收投标截止时间后上传的投标文件。</w:t>
      </w:r>
    </w:p>
    <w:p w14:paraId="0999BF84">
      <w:pPr>
        <w:pStyle w:val="4"/>
        <w:pageBreakBefore w:val="0"/>
        <w:tabs>
          <w:tab w:val="left" w:pos="4830"/>
        </w:tabs>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44" w:name="_Toc10639"/>
      <w:bookmarkStart w:id="145" w:name="_Toc15718"/>
      <w:r>
        <w:rPr>
          <w:rFonts w:hint="eastAsia" w:ascii="微软雅黑" w:hAnsi="微软雅黑" w:eastAsia="微软雅黑" w:cs="微软雅黑"/>
          <w:color w:val="auto"/>
          <w:sz w:val="24"/>
          <w:szCs w:val="24"/>
          <w:u w:val="none"/>
        </w:rPr>
        <w:t>17.投标文件的接收、修改与撤回</w:t>
      </w:r>
      <w:bookmarkEnd w:id="141"/>
      <w:bookmarkEnd w:id="142"/>
      <w:bookmarkEnd w:id="143"/>
      <w:bookmarkEnd w:id="144"/>
      <w:bookmarkEnd w:id="145"/>
    </w:p>
    <w:p w14:paraId="3A23C103">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bookmarkStart w:id="146" w:name="_Toc216582809"/>
      <w:bookmarkStart w:id="147" w:name="_Toc520356163"/>
      <w:bookmarkStart w:id="148" w:name="_Toc518923082"/>
      <w:r>
        <w:rPr>
          <w:rFonts w:hint="eastAsia" w:ascii="微软雅黑" w:hAnsi="微软雅黑" w:eastAsia="微软雅黑" w:cs="微软雅黑"/>
          <w:color w:val="auto"/>
          <w:sz w:val="24"/>
          <w:szCs w:val="24"/>
          <w:lang w:val="en-US" w:eastAsia="zh-CN"/>
        </w:rPr>
        <w:t>17.1投标截止时间后上传投标文件的，采购人和采购代理机构将拒绝接收。</w:t>
      </w:r>
    </w:p>
    <w:p w14:paraId="69FB3106">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17.2递交投标文件以后，如果投标人要进行修改或撤回投标，投标人对投标文件的修改或撤回通知应按本须知规定编制。采购人和采购代理机构将予以接收，并视为投标文件的组成部分。</w:t>
      </w:r>
    </w:p>
    <w:p w14:paraId="0BF70F2D">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17.3在投标截止期之后，采购人和采购代理机构不接受投标人主动对其投标文件做任何修改。</w:t>
      </w:r>
    </w:p>
    <w:p w14:paraId="6A44A35B">
      <w:pPr>
        <w:pageBreakBefore w:val="0"/>
        <w:kinsoku/>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lang w:val="en-US" w:eastAsia="zh-CN"/>
        </w:rPr>
      </w:pPr>
      <w:bookmarkStart w:id="149" w:name="_Toc30406"/>
      <w:bookmarkStart w:id="150" w:name="_Toc6006"/>
      <w:r>
        <w:rPr>
          <w:rFonts w:hint="eastAsia" w:ascii="微软雅黑" w:hAnsi="微软雅黑" w:eastAsia="微软雅黑" w:cs="微软雅黑"/>
          <w:color w:val="auto"/>
          <w:sz w:val="24"/>
          <w:szCs w:val="24"/>
          <w:lang w:val="en-US" w:eastAsia="zh-CN"/>
        </w:rPr>
        <w:t>17.4采购人和采购代理机构对所接收投标文件概不退回。</w:t>
      </w:r>
      <w:bookmarkEnd w:id="149"/>
      <w:bookmarkEnd w:id="150"/>
    </w:p>
    <w:p w14:paraId="59C95E18">
      <w:pPr>
        <w:pStyle w:val="3"/>
        <w:pageBreakBefore w:val="0"/>
        <w:kinsoku/>
        <w:overflowPunct/>
        <w:topLinePunct w:val="0"/>
        <w:bidi w:val="0"/>
        <w:adjustRightInd w:val="0"/>
        <w:snapToGrid w:val="0"/>
        <w:spacing w:before="0" w:line="288" w:lineRule="auto"/>
        <w:ind w:left="0" w:leftChars="0" w:right="0" w:firstLine="0" w:firstLineChars="0"/>
        <w:textAlignment w:val="auto"/>
        <w:outlineLvl w:val="2"/>
        <w:rPr>
          <w:rFonts w:hint="eastAsia" w:ascii="微软雅黑" w:hAnsi="微软雅黑" w:eastAsia="微软雅黑" w:cs="微软雅黑"/>
          <w:color w:val="auto"/>
          <w:sz w:val="24"/>
          <w:szCs w:val="24"/>
        </w:rPr>
      </w:pPr>
      <w:bookmarkStart w:id="151" w:name="_Toc16441"/>
      <w:bookmarkStart w:id="152" w:name="_Toc15576"/>
      <w:r>
        <w:rPr>
          <w:rFonts w:hint="eastAsia" w:ascii="微软雅黑" w:hAnsi="微软雅黑" w:eastAsia="微软雅黑" w:cs="微软雅黑"/>
          <w:color w:val="auto"/>
          <w:sz w:val="24"/>
          <w:szCs w:val="24"/>
        </w:rPr>
        <w:t>五</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开标及评标</w:t>
      </w:r>
      <w:bookmarkEnd w:id="146"/>
      <w:bookmarkEnd w:id="147"/>
      <w:bookmarkEnd w:id="148"/>
      <w:bookmarkEnd w:id="151"/>
      <w:bookmarkEnd w:id="152"/>
    </w:p>
    <w:p w14:paraId="62590DD2">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53" w:name="_Toc520356164"/>
      <w:bookmarkStart w:id="154" w:name="_Toc518923083"/>
      <w:bookmarkStart w:id="155" w:name="_Toc9468"/>
      <w:bookmarkStart w:id="156" w:name="_Toc28936"/>
      <w:bookmarkStart w:id="157" w:name="_Toc22035"/>
      <w:r>
        <w:rPr>
          <w:rFonts w:hint="eastAsia" w:ascii="微软雅黑" w:hAnsi="微软雅黑" w:eastAsia="微软雅黑" w:cs="微软雅黑"/>
          <w:color w:val="auto"/>
          <w:sz w:val="24"/>
          <w:szCs w:val="24"/>
          <w:u w:val="none"/>
        </w:rPr>
        <w:t>18.开标</w:t>
      </w:r>
      <w:bookmarkEnd w:id="153"/>
      <w:bookmarkEnd w:id="154"/>
      <w:bookmarkEnd w:id="155"/>
      <w:bookmarkEnd w:id="156"/>
      <w:bookmarkEnd w:id="157"/>
    </w:p>
    <w:p w14:paraId="678852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18.1</w:t>
      </w:r>
      <w:r>
        <w:rPr>
          <w:rFonts w:hint="eastAsia" w:ascii="微软雅黑" w:hAnsi="微软雅黑" w:eastAsia="微软雅黑" w:cs="微软雅黑"/>
          <w:sz w:val="24"/>
          <w:szCs w:val="24"/>
        </w:rPr>
        <w:t>采购人和采购代理机构将按</w:t>
      </w:r>
      <w:r>
        <w:rPr>
          <w:rFonts w:hint="eastAsia" w:ascii="微软雅黑" w:hAnsi="微软雅黑" w:eastAsia="微软雅黑" w:cs="微软雅黑"/>
          <w:sz w:val="24"/>
          <w:szCs w:val="24"/>
          <w:u w:val="single"/>
        </w:rPr>
        <w:t>投标人须知资料表</w:t>
      </w:r>
      <w:r>
        <w:rPr>
          <w:rFonts w:hint="eastAsia" w:ascii="微软雅黑" w:hAnsi="微软雅黑" w:eastAsia="微软雅黑" w:cs="微软雅黑"/>
          <w:sz w:val="24"/>
          <w:szCs w:val="24"/>
        </w:rPr>
        <w:t>中规定的开标时间和地点组织开标。</w:t>
      </w:r>
    </w:p>
    <w:p w14:paraId="17E76AE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u w:val="single"/>
          <w:lang w:val="en-US" w:eastAsia="zh-CN"/>
        </w:rPr>
      </w:pPr>
      <w:bookmarkStart w:id="158" w:name="_Toc520356165"/>
      <w:r>
        <w:rPr>
          <w:rFonts w:hint="eastAsia" w:ascii="微软雅黑" w:hAnsi="微软雅黑" w:eastAsia="微软雅黑" w:cs="微软雅黑"/>
          <w:color w:val="auto"/>
          <w:sz w:val="24"/>
          <w:szCs w:val="24"/>
          <w:lang w:val="en-US" w:eastAsia="zh-CN"/>
        </w:rPr>
        <w:t>18.2</w:t>
      </w:r>
      <w:r>
        <w:rPr>
          <w:rFonts w:hint="eastAsia" w:ascii="微软雅黑" w:hAnsi="微软雅黑" w:eastAsia="微软雅黑" w:cs="微软雅黑"/>
          <w:b/>
          <w:bCs/>
          <w:color w:val="auto"/>
          <w:sz w:val="24"/>
          <w:szCs w:val="24"/>
          <w:u w:val="single"/>
          <w:lang w:val="en-US" w:eastAsia="zh-CN"/>
        </w:rPr>
        <w:t>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6B564FB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u w:val="single"/>
          <w:lang w:val="en-US" w:eastAsia="zh-CN"/>
        </w:rPr>
      </w:pPr>
      <w:r>
        <w:rPr>
          <w:rFonts w:hint="eastAsia" w:ascii="微软雅黑" w:hAnsi="微软雅黑" w:eastAsia="微软雅黑" w:cs="微软雅黑"/>
          <w:b/>
          <w:bCs/>
          <w:color w:val="auto"/>
          <w:sz w:val="24"/>
          <w:szCs w:val="24"/>
          <w:u w:val="none"/>
          <w:lang w:val="en-US" w:eastAsia="zh-CN"/>
        </w:rPr>
        <w:t>18.3</w:t>
      </w:r>
      <w:r>
        <w:rPr>
          <w:rFonts w:hint="eastAsia" w:ascii="微软雅黑" w:hAnsi="微软雅黑" w:eastAsia="微软雅黑" w:cs="微软雅黑"/>
          <w:b/>
          <w:bCs/>
          <w:color w:val="auto"/>
          <w:sz w:val="24"/>
          <w:szCs w:val="24"/>
          <w:u w:val="single"/>
          <w:lang w:val="en-US" w:eastAsia="zh-CN"/>
        </w:rPr>
        <w:t>投标人在规定时间内对投标文件进行解密，时长为30分钟。投标人解密失败或未在规定时间内解密，将无法参加下一阶段的投标，请投标人提前调试CA锁，确保开标过程中正常使用。</w:t>
      </w:r>
    </w:p>
    <w:p w14:paraId="1C91AB3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u w:val="single"/>
          <w:lang w:val="en-US" w:eastAsia="zh-CN"/>
        </w:rPr>
      </w:pPr>
      <w:r>
        <w:rPr>
          <w:rFonts w:hint="eastAsia" w:ascii="微软雅黑" w:hAnsi="微软雅黑" w:eastAsia="微软雅黑" w:cs="微软雅黑"/>
          <w:b/>
          <w:bCs/>
          <w:color w:val="auto"/>
          <w:sz w:val="24"/>
          <w:szCs w:val="24"/>
          <w:u w:val="none"/>
          <w:lang w:val="en-US" w:eastAsia="zh-CN"/>
        </w:rPr>
        <w:t>18.4</w:t>
      </w:r>
      <w:r>
        <w:rPr>
          <w:rFonts w:hint="eastAsia" w:ascii="微软雅黑" w:hAnsi="微软雅黑" w:eastAsia="微软雅黑" w:cs="微软雅黑"/>
          <w:b/>
          <w:bCs/>
          <w:color w:val="auto"/>
          <w:sz w:val="24"/>
          <w:szCs w:val="24"/>
          <w:u w:val="single"/>
          <w:lang w:val="en-US" w:eastAsia="zh-CN"/>
        </w:rPr>
        <w:t>由采购代理机构开启开标记录，须投标人在政采云平台对报价进行签章确认。</w:t>
      </w:r>
    </w:p>
    <w:p w14:paraId="116A1C3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u w:val="single"/>
          <w:lang w:val="en-US" w:eastAsia="zh-CN"/>
        </w:rPr>
      </w:pPr>
      <w:r>
        <w:rPr>
          <w:rFonts w:hint="eastAsia" w:ascii="微软雅黑" w:hAnsi="微软雅黑" w:eastAsia="微软雅黑" w:cs="微软雅黑"/>
          <w:b/>
          <w:bCs/>
          <w:color w:val="auto"/>
          <w:sz w:val="24"/>
          <w:szCs w:val="24"/>
          <w:u w:val="none"/>
          <w:lang w:val="en-US" w:eastAsia="zh-CN"/>
        </w:rPr>
        <w:t>18.5</w:t>
      </w:r>
      <w:r>
        <w:rPr>
          <w:rFonts w:hint="eastAsia" w:ascii="微软雅黑" w:hAnsi="微软雅黑" w:eastAsia="微软雅黑" w:cs="微软雅黑"/>
          <w:b/>
          <w:bCs/>
          <w:color w:val="auto"/>
          <w:sz w:val="24"/>
          <w:szCs w:val="24"/>
          <w:u w:val="single"/>
          <w:lang w:val="en-US" w:eastAsia="zh-CN"/>
        </w:rPr>
        <w:t>采购人登录政采云平台对供应商的资格证明材料进行审查。</w:t>
      </w:r>
    </w:p>
    <w:p w14:paraId="5DDD908B">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59" w:name="_Toc11655"/>
      <w:bookmarkStart w:id="160" w:name="_Toc4819"/>
      <w:bookmarkStart w:id="161" w:name="_Toc1457"/>
      <w:bookmarkStart w:id="162" w:name="_Toc518923084"/>
      <w:r>
        <w:rPr>
          <w:rFonts w:hint="eastAsia" w:ascii="微软雅黑" w:hAnsi="微软雅黑" w:eastAsia="微软雅黑" w:cs="微软雅黑"/>
          <w:color w:val="auto"/>
          <w:sz w:val="24"/>
          <w:szCs w:val="24"/>
          <w:u w:val="none"/>
        </w:rPr>
        <w:t>19</w:t>
      </w:r>
      <w:bookmarkEnd w:id="158"/>
      <w:r>
        <w:rPr>
          <w:rFonts w:hint="eastAsia" w:ascii="微软雅黑" w:hAnsi="微软雅黑" w:eastAsia="微软雅黑" w:cs="微软雅黑"/>
          <w:color w:val="auto"/>
          <w:sz w:val="24"/>
          <w:szCs w:val="24"/>
          <w:u w:val="none"/>
        </w:rPr>
        <w:t>.资格审查及组建评标委员会</w:t>
      </w:r>
      <w:bookmarkEnd w:id="159"/>
      <w:bookmarkEnd w:id="160"/>
      <w:bookmarkEnd w:id="161"/>
      <w:bookmarkEnd w:id="162"/>
    </w:p>
    <w:p w14:paraId="6073149C">
      <w:pPr>
        <w:keepNext w:val="0"/>
        <w:keepLines w:val="0"/>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color w:val="auto"/>
          <w:sz w:val="24"/>
          <w:szCs w:val="24"/>
        </w:rPr>
        <w:t>19.1</w:t>
      </w:r>
      <w:r>
        <w:rPr>
          <w:rFonts w:hint="eastAsia" w:ascii="微软雅黑" w:hAnsi="微软雅黑" w:eastAsia="微软雅黑" w:cs="微软雅黑"/>
          <w:color w:val="auto"/>
          <w:sz w:val="24"/>
          <w:szCs w:val="24"/>
          <w:lang w:eastAsia="zh-CN"/>
        </w:rPr>
        <w:t>采购人</w:t>
      </w:r>
      <w:r>
        <w:rPr>
          <w:rFonts w:hint="eastAsia" w:ascii="微软雅黑" w:hAnsi="微软雅黑" w:eastAsia="微软雅黑" w:cs="微软雅黑"/>
          <w:color w:val="auto"/>
          <w:sz w:val="24"/>
          <w:szCs w:val="24"/>
        </w:rPr>
        <w:t>依据法律法规和</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中规定的内容，对投标人的资格进行审查。未按要求提供资格审查资料的投标人或其中一项未通过的投标人，将视为资格审查不合格，未能通过资格审查的投标人不进入下一阶段的评审，将被认定为</w:t>
      </w:r>
      <w:r>
        <w:rPr>
          <w:rFonts w:hint="eastAsia" w:ascii="微软雅黑" w:hAnsi="微软雅黑" w:eastAsia="微软雅黑" w:cs="微软雅黑"/>
          <w:b/>
          <w:bCs/>
          <w:color w:val="auto"/>
          <w:sz w:val="24"/>
          <w:szCs w:val="24"/>
        </w:rPr>
        <w:t>无效投标</w:t>
      </w:r>
      <w:r>
        <w:rPr>
          <w:rFonts w:hint="eastAsia" w:ascii="微软雅黑" w:hAnsi="微软雅黑" w:eastAsia="微软雅黑" w:cs="微软雅黑"/>
          <w:color w:val="auto"/>
          <w:sz w:val="24"/>
          <w:szCs w:val="24"/>
        </w:rPr>
        <w:t>。</w:t>
      </w:r>
    </w:p>
    <w:p w14:paraId="22C61520">
      <w:pPr>
        <w:keepNext w:val="0"/>
        <w:keepLines w:val="0"/>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通过资格审查的</w:t>
      </w:r>
      <w:r>
        <w:rPr>
          <w:rFonts w:hint="eastAsia" w:ascii="微软雅黑" w:hAnsi="微软雅黑" w:eastAsia="微软雅黑" w:cs="微软雅黑"/>
          <w:color w:val="auto"/>
          <w:sz w:val="24"/>
          <w:szCs w:val="24"/>
          <w:lang w:eastAsia="zh-CN"/>
        </w:rPr>
        <w:t>投标单位</w:t>
      </w:r>
      <w:r>
        <w:rPr>
          <w:rFonts w:hint="eastAsia" w:ascii="微软雅黑" w:hAnsi="微软雅黑" w:eastAsia="微软雅黑" w:cs="微软雅黑"/>
          <w:color w:val="auto"/>
          <w:sz w:val="24"/>
          <w:szCs w:val="24"/>
        </w:rPr>
        <w:t>少于不足三家的，不得评标。</w:t>
      </w:r>
    </w:p>
    <w:p w14:paraId="3A44982E">
      <w:pPr>
        <w:keepNext w:val="0"/>
        <w:keepLines w:val="0"/>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19.2</w:t>
      </w:r>
      <w:r>
        <w:rPr>
          <w:rFonts w:hint="eastAsia" w:ascii="微软雅黑" w:hAnsi="微软雅黑" w:eastAsia="微软雅黑" w:cs="微软雅黑"/>
          <w:sz w:val="24"/>
          <w:szCs w:val="24"/>
        </w:rPr>
        <w:t>采购人在</w:t>
      </w:r>
      <w:r>
        <w:rPr>
          <w:rFonts w:hint="eastAsia" w:ascii="微软雅黑" w:hAnsi="微软雅黑" w:eastAsia="微软雅黑" w:cs="微软雅黑"/>
          <w:sz w:val="24"/>
          <w:szCs w:val="24"/>
          <w:lang w:eastAsia="zh-CN"/>
        </w:rPr>
        <w:t>资格审查</w:t>
      </w:r>
      <w:r>
        <w:rPr>
          <w:rFonts w:hint="eastAsia" w:ascii="微软雅黑" w:hAnsi="微软雅黑" w:eastAsia="微软雅黑" w:cs="微软雅黑"/>
          <w:sz w:val="24"/>
          <w:szCs w:val="24"/>
        </w:rPr>
        <w:t>期间查询供应商的信用记录。供应商存在不良信用记录的，其</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将被认定为</w:t>
      </w:r>
      <w:r>
        <w:rPr>
          <w:rFonts w:hint="eastAsia" w:ascii="微软雅黑" w:hAnsi="微软雅黑" w:eastAsia="微软雅黑" w:cs="微软雅黑"/>
          <w:b/>
          <w:bCs/>
          <w:sz w:val="24"/>
          <w:szCs w:val="24"/>
          <w:lang w:eastAsia="zh-CN"/>
        </w:rPr>
        <w:t>无效投标</w:t>
      </w:r>
      <w:r>
        <w:rPr>
          <w:rFonts w:hint="eastAsia" w:ascii="微软雅黑" w:hAnsi="微软雅黑" w:eastAsia="微软雅黑" w:cs="微软雅黑"/>
          <w:sz w:val="24"/>
          <w:szCs w:val="24"/>
        </w:rPr>
        <w:t>。</w:t>
      </w:r>
    </w:p>
    <w:p w14:paraId="774F4531">
      <w:pPr>
        <w:keepNext w:val="0"/>
        <w:keepLines w:val="0"/>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19.2.1</w:t>
      </w:r>
      <w:r>
        <w:rPr>
          <w:rFonts w:hint="eastAsia" w:ascii="微软雅黑" w:hAnsi="微软雅黑" w:eastAsia="微软雅黑" w:cs="微软雅黑"/>
          <w:color w:val="auto"/>
          <w:sz w:val="24"/>
          <w:szCs w:val="24"/>
          <w:highlight w:val="none"/>
        </w:rPr>
        <w:t>不良信用记录指：投标人参加采购活动前三年内，被“信用中国”网站列入失信被执行人和重大税收违法失信主体的、被“中国政府采购网”网站列入政府采购严重违法失信行为记录名单（处罚期限尚未届满的）的投标人；存在《中华人民共和国政府采购法实施条例》第十九条规定的行政处罚记录、以及“ 国家企业信用信息公示系统” 列入严重违法失信企业名单（黑名单）信息； 将拒绝其参加本次招标活动；</w:t>
      </w:r>
    </w:p>
    <w:p w14:paraId="4DCD83F7">
      <w:pPr>
        <w:pStyle w:val="5"/>
        <w:keepNext w:val="0"/>
        <w:keepLines w:val="0"/>
        <w:pageBreakBefore w:val="0"/>
        <w:widowControl w:val="0"/>
        <w:kinsoku/>
        <w:wordWrap/>
        <w:overflowPunct/>
        <w:topLinePunct w:val="0"/>
        <w:bidi w:val="0"/>
        <w:adjustRightInd w:val="0"/>
        <w:snapToGrid w:val="0"/>
        <w:spacing w:line="288" w:lineRule="auto"/>
        <w:ind w:left="0" w:leftChars="0" w:right="0" w:firstLine="480" w:firstLineChars="20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19.2.2查询及记录方式：采购人</w:t>
      </w:r>
      <w:r>
        <w:rPr>
          <w:rFonts w:hint="eastAsia" w:ascii="微软雅黑" w:hAnsi="微软雅黑" w:eastAsia="微软雅黑" w:cs="微软雅黑"/>
          <w:color w:val="auto"/>
          <w:sz w:val="24"/>
          <w:szCs w:val="24"/>
          <w:lang w:val="en-US" w:eastAsia="zh-CN"/>
        </w:rPr>
        <w:t>资格审查过程中现场核查</w:t>
      </w:r>
      <w:r>
        <w:rPr>
          <w:rFonts w:hint="eastAsia" w:ascii="微软雅黑" w:hAnsi="微软雅黑" w:eastAsia="微软雅黑" w:cs="微软雅黑"/>
          <w:color w:val="auto"/>
          <w:sz w:val="24"/>
          <w:szCs w:val="24"/>
        </w:rPr>
        <w:t>。投标人不良信用记录以采购人</w:t>
      </w:r>
      <w:r>
        <w:rPr>
          <w:rFonts w:hint="eastAsia" w:ascii="微软雅黑" w:hAnsi="微软雅黑" w:eastAsia="微软雅黑" w:cs="微软雅黑"/>
          <w:color w:val="auto"/>
          <w:sz w:val="24"/>
          <w:szCs w:val="24"/>
          <w:lang w:eastAsia="zh-CN"/>
        </w:rPr>
        <w:t>现场</w:t>
      </w:r>
      <w:r>
        <w:rPr>
          <w:rFonts w:hint="eastAsia" w:ascii="微软雅黑" w:hAnsi="微软雅黑" w:eastAsia="微软雅黑" w:cs="微软雅黑"/>
          <w:color w:val="auto"/>
          <w:sz w:val="24"/>
          <w:szCs w:val="24"/>
        </w:rPr>
        <w:t>查询结果为准。采购人</w:t>
      </w:r>
      <w:r>
        <w:rPr>
          <w:rFonts w:hint="eastAsia" w:ascii="微软雅黑" w:hAnsi="微软雅黑" w:eastAsia="微软雅黑" w:cs="微软雅黑"/>
          <w:color w:val="auto"/>
          <w:sz w:val="24"/>
          <w:szCs w:val="24"/>
          <w:lang w:val="en-US" w:eastAsia="zh-CN"/>
        </w:rPr>
        <w:t>资格审查</w:t>
      </w:r>
      <w:r>
        <w:rPr>
          <w:rFonts w:hint="eastAsia" w:ascii="微软雅黑" w:hAnsi="微软雅黑" w:eastAsia="微软雅黑" w:cs="微软雅黑"/>
          <w:color w:val="auto"/>
          <w:kern w:val="0"/>
          <w:sz w:val="24"/>
          <w:szCs w:val="24"/>
          <w:lang w:val="en-US" w:eastAsia="zh-CN" w:bidi="ar-SA"/>
        </w:rPr>
        <w:t>之后，网站信息发生的任何变更均不再作为评标依据。</w:t>
      </w:r>
      <w:r>
        <w:rPr>
          <w:rFonts w:hint="eastAsia" w:ascii="微软雅黑" w:hAnsi="微软雅黑" w:eastAsia="微软雅黑" w:cs="微软雅黑"/>
          <w:color w:val="auto"/>
          <w:sz w:val="24"/>
          <w:szCs w:val="24"/>
          <w:lang w:val="en-US" w:eastAsia="zh-CN"/>
        </w:rPr>
        <w:t>投标人</w:t>
      </w:r>
      <w:r>
        <w:rPr>
          <w:rFonts w:hint="eastAsia" w:ascii="微软雅黑" w:hAnsi="微软雅黑" w:eastAsia="微软雅黑" w:cs="微软雅黑"/>
          <w:color w:val="auto"/>
          <w:sz w:val="24"/>
          <w:szCs w:val="24"/>
        </w:rPr>
        <w:t>自行提供的与网站信息不一致的其他证明材料亦不作为资格审查依据。</w:t>
      </w:r>
    </w:p>
    <w:p w14:paraId="4E477009">
      <w:pPr>
        <w:pStyle w:val="5"/>
        <w:keepNext w:val="0"/>
        <w:keepLines w:val="0"/>
        <w:pageBreakBefore w:val="0"/>
        <w:widowControl w:val="0"/>
        <w:kinsoku/>
        <w:wordWrap/>
        <w:overflowPunct/>
        <w:topLinePunct w:val="0"/>
        <w:bidi w:val="0"/>
        <w:adjustRightInd w:val="0"/>
        <w:snapToGrid w:val="0"/>
        <w:spacing w:line="288" w:lineRule="auto"/>
        <w:ind w:left="0" w:leftChars="0" w:right="0" w:firstLine="480" w:firstLineChars="200"/>
        <w:jc w:val="both"/>
        <w:textAlignment w:val="auto"/>
        <w:rPr>
          <w:rFonts w:hint="eastAsia" w:ascii="微软雅黑" w:hAnsi="微软雅黑" w:eastAsia="微软雅黑" w:cs="微软雅黑"/>
          <w:b/>
          <w:bCs/>
          <w:color w:val="auto"/>
          <w:sz w:val="24"/>
          <w:szCs w:val="24"/>
          <w:u w:val="single"/>
        </w:rPr>
      </w:pPr>
      <w:r>
        <w:rPr>
          <w:rFonts w:hint="eastAsia" w:ascii="微软雅黑" w:hAnsi="微软雅黑" w:eastAsia="微软雅黑" w:cs="微软雅黑"/>
          <w:color w:val="auto"/>
          <w:sz w:val="24"/>
          <w:szCs w:val="24"/>
        </w:rPr>
        <w:t>19.3按照《中华人民共和国政府采购法》、《中华人民共和国政府采购法实施条例》</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中华人民共和国财政部令第87号《政府采购货物和服务招标投标管理办法》及本项目本级和上级财政部门的有关规定依法组建的评标委员会，负责本项目评标工作。</w:t>
      </w:r>
      <w:bookmarkStart w:id="163" w:name="_Toc520356166"/>
      <w:r>
        <w:rPr>
          <w:rFonts w:hint="eastAsia" w:ascii="微软雅黑" w:hAnsi="微软雅黑" w:eastAsia="微软雅黑" w:cs="微软雅黑"/>
          <w:color w:val="auto"/>
          <w:sz w:val="24"/>
          <w:szCs w:val="24"/>
        </w:rPr>
        <w:t>本项目评标委员会由</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人组成（依法从政采云平台专家库随机抽取</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名专家）。</w:t>
      </w:r>
    </w:p>
    <w:p w14:paraId="3E3C2340">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b w:val="0"/>
          <w:bCs/>
          <w:color w:val="auto"/>
          <w:sz w:val="24"/>
          <w:szCs w:val="24"/>
          <w:bdr w:val="single" w:color="auto" w:sz="4" w:space="0"/>
        </w:rPr>
      </w:pPr>
      <w:bookmarkStart w:id="164" w:name="_Toc23218"/>
      <w:bookmarkStart w:id="165" w:name="_Toc518923085"/>
      <w:bookmarkStart w:id="166" w:name="_Toc30370"/>
      <w:bookmarkStart w:id="167" w:name="_Toc32299"/>
      <w:r>
        <w:rPr>
          <w:rFonts w:hint="eastAsia" w:ascii="微软雅黑" w:hAnsi="微软雅黑" w:eastAsia="微软雅黑" w:cs="微软雅黑"/>
          <w:color w:val="auto"/>
          <w:sz w:val="24"/>
          <w:szCs w:val="24"/>
          <w:u w:val="none"/>
        </w:rPr>
        <w:t>20.投标文件的</w:t>
      </w:r>
      <w:bookmarkEnd w:id="163"/>
      <w:r>
        <w:rPr>
          <w:rFonts w:hint="eastAsia" w:ascii="微软雅黑" w:hAnsi="微软雅黑" w:eastAsia="微软雅黑" w:cs="微软雅黑"/>
          <w:color w:val="auto"/>
          <w:sz w:val="24"/>
          <w:szCs w:val="24"/>
          <w:u w:val="none"/>
        </w:rPr>
        <w:t>符合性审查与澄清</w:t>
      </w:r>
      <w:bookmarkEnd w:id="164"/>
      <w:bookmarkEnd w:id="165"/>
      <w:bookmarkEnd w:id="166"/>
      <w:bookmarkEnd w:id="167"/>
    </w:p>
    <w:p w14:paraId="2B5A3B9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20.1符合性审查是指依据</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的规定，从投标文件的有效性和完整性对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的响应程度进行审查，以确定是否对</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的实质性要求做出响应。</w:t>
      </w:r>
      <w:bookmarkStart w:id="168" w:name="_Hlt522424701"/>
      <w:bookmarkEnd w:id="168"/>
      <w:bookmarkStart w:id="169" w:name="_Toc520356167"/>
    </w:p>
    <w:p w14:paraId="3B87B5A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170" w:name="_Toc31976"/>
      <w:bookmarkStart w:id="171" w:name="_Toc27940"/>
      <w:r>
        <w:rPr>
          <w:rFonts w:hint="eastAsia" w:ascii="微软雅黑" w:hAnsi="微软雅黑" w:eastAsia="微软雅黑" w:cs="微软雅黑"/>
          <w:color w:val="auto"/>
          <w:sz w:val="24"/>
          <w:szCs w:val="24"/>
        </w:rPr>
        <w:t>20.2投标文件的澄清</w:t>
      </w:r>
      <w:bookmarkEnd w:id="170"/>
      <w:bookmarkEnd w:id="171"/>
    </w:p>
    <w:p w14:paraId="477FD82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20.2.1在评审期间，</w:t>
      </w:r>
      <w:r>
        <w:rPr>
          <w:rFonts w:hint="eastAsia" w:ascii="微软雅黑" w:hAnsi="微软雅黑" w:eastAsia="微软雅黑" w:cs="微软雅黑"/>
          <w:color w:val="auto"/>
          <w:sz w:val="24"/>
          <w:szCs w:val="24"/>
          <w:lang w:eastAsia="zh-CN"/>
        </w:rPr>
        <w:t>评审</w:t>
      </w:r>
      <w:r>
        <w:rPr>
          <w:rFonts w:hint="eastAsia" w:ascii="微软雅黑" w:hAnsi="微软雅黑" w:eastAsia="微软雅黑" w:cs="微软雅黑"/>
          <w:color w:val="auto"/>
          <w:sz w:val="24"/>
          <w:szCs w:val="24"/>
          <w:lang w:val="en-US" w:eastAsia="zh-CN"/>
        </w:rPr>
        <w:t>小组</w:t>
      </w:r>
      <w:r>
        <w:rPr>
          <w:rFonts w:hint="eastAsia" w:ascii="微软雅黑" w:hAnsi="微软雅黑" w:eastAsia="微软雅黑" w:cs="微软雅黑"/>
          <w:color w:val="auto"/>
          <w:sz w:val="24"/>
          <w:szCs w:val="24"/>
        </w:rPr>
        <w:t>将以书面方式要求</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对其</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rPr>
        <w:t>文件中含义不明确、对同类问题表述不一致或者有明显文字和计算错误的内容，以及</w:t>
      </w:r>
      <w:r>
        <w:rPr>
          <w:rFonts w:hint="eastAsia" w:ascii="微软雅黑" w:hAnsi="微软雅黑" w:eastAsia="微软雅黑" w:cs="微软雅黑"/>
          <w:color w:val="auto"/>
          <w:sz w:val="24"/>
          <w:szCs w:val="24"/>
          <w:lang w:eastAsia="zh-CN"/>
        </w:rPr>
        <w:t>评审</w:t>
      </w:r>
      <w:r>
        <w:rPr>
          <w:rFonts w:hint="eastAsia" w:ascii="微软雅黑" w:hAnsi="微软雅黑" w:eastAsia="微软雅黑" w:cs="微软雅黑"/>
          <w:color w:val="auto"/>
          <w:sz w:val="24"/>
          <w:szCs w:val="24"/>
          <w:lang w:val="en-US" w:eastAsia="zh-CN"/>
        </w:rPr>
        <w:t>小组</w:t>
      </w:r>
      <w:r>
        <w:rPr>
          <w:rFonts w:hint="eastAsia" w:ascii="微软雅黑" w:hAnsi="微软雅黑" w:eastAsia="微软雅黑" w:cs="微软雅黑"/>
          <w:color w:val="auto"/>
          <w:sz w:val="24"/>
          <w:szCs w:val="24"/>
        </w:rPr>
        <w:t>认为</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的报价明显低于其他通过符合性检查</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的报价，有可能影响履约的情况作必要的澄清、说明或补正。</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澄清、说明或补正。应在</w:t>
      </w:r>
      <w:r>
        <w:rPr>
          <w:rFonts w:hint="eastAsia" w:ascii="微软雅黑" w:hAnsi="微软雅黑" w:eastAsia="微软雅黑" w:cs="微软雅黑"/>
          <w:color w:val="auto"/>
          <w:sz w:val="24"/>
          <w:szCs w:val="24"/>
          <w:lang w:eastAsia="zh-CN"/>
        </w:rPr>
        <w:t>评审</w:t>
      </w:r>
      <w:r>
        <w:rPr>
          <w:rFonts w:hint="eastAsia" w:ascii="微软雅黑" w:hAnsi="微软雅黑" w:eastAsia="微软雅黑" w:cs="微软雅黑"/>
          <w:color w:val="auto"/>
          <w:sz w:val="24"/>
          <w:szCs w:val="24"/>
          <w:lang w:val="en-US" w:eastAsia="zh-CN"/>
        </w:rPr>
        <w:t>小组</w:t>
      </w:r>
      <w:r>
        <w:rPr>
          <w:rFonts w:hint="eastAsia" w:ascii="微软雅黑" w:hAnsi="微软雅黑" w:eastAsia="微软雅黑" w:cs="微软雅黑"/>
          <w:color w:val="auto"/>
          <w:sz w:val="24"/>
          <w:szCs w:val="24"/>
        </w:rPr>
        <w:t>规定的时间内以书面方式进行，并不得超出</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rPr>
        <w:t>文件范围或者改变</w:t>
      </w:r>
      <w:r>
        <w:rPr>
          <w:rFonts w:hint="eastAsia" w:ascii="微软雅黑" w:hAnsi="微软雅黑" w:eastAsia="微软雅黑" w:cs="微软雅黑"/>
          <w:color w:val="auto"/>
          <w:sz w:val="24"/>
          <w:szCs w:val="24"/>
          <w:lang w:eastAsia="zh-CN"/>
        </w:rPr>
        <w:t>投标文件</w:t>
      </w:r>
      <w:r>
        <w:rPr>
          <w:rFonts w:hint="eastAsia" w:ascii="微软雅黑" w:hAnsi="微软雅黑" w:eastAsia="微软雅黑" w:cs="微软雅黑"/>
          <w:color w:val="auto"/>
          <w:sz w:val="24"/>
          <w:szCs w:val="24"/>
        </w:rPr>
        <w:t>的实质性内容。</w:t>
      </w:r>
    </w:p>
    <w:p w14:paraId="3BD5DDA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20.2.2投标人的澄清、说明或补正将作为投标文件的一部分。评标委员会要求投标人澄清、说明或者更正投标文件应当以书面形式作出。投标人的澄清、说明或者更正应当由法定代表人或其授权代表签字或加盖公章。由授权代表签字的，应当附法定代表人授权书。供应商为自然人的，应当由本人签字并附身份证明。</w:t>
      </w:r>
    </w:p>
    <w:p w14:paraId="129817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20.3投标文件报价出现前后不一致的，按照下列规定修正：</w:t>
      </w:r>
    </w:p>
    <w:p w14:paraId="7F477A3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（一）投标文件中开标一览表（报价表）内容与投标文件中相应内容不一致的，以开标一览表（报价表）为准；</w:t>
      </w:r>
    </w:p>
    <w:p w14:paraId="74D9936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2"/>
        <w:rPr>
          <w:rFonts w:hint="eastAsia" w:ascii="微软雅黑" w:hAnsi="微软雅黑" w:eastAsia="微软雅黑" w:cs="微软雅黑"/>
          <w:color w:val="auto"/>
          <w:sz w:val="24"/>
          <w:szCs w:val="24"/>
        </w:rPr>
      </w:pPr>
      <w:bookmarkStart w:id="172" w:name="_Toc2752"/>
      <w:bookmarkStart w:id="173" w:name="_Toc25620"/>
      <w:r>
        <w:rPr>
          <w:rFonts w:hint="eastAsia" w:ascii="微软雅黑" w:hAnsi="微软雅黑" w:eastAsia="微软雅黑" w:cs="微软雅黑"/>
          <w:color w:val="auto"/>
          <w:sz w:val="24"/>
          <w:szCs w:val="24"/>
        </w:rPr>
        <w:t>（二）大写金额和小写金额不一致的，以大写金额为准；</w:t>
      </w:r>
      <w:bookmarkEnd w:id="172"/>
      <w:bookmarkEnd w:id="173"/>
    </w:p>
    <w:p w14:paraId="050CEF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（三）单价金额小数点或者百分比有明显错位的，以开标一览表的</w:t>
      </w:r>
      <w:r>
        <w:rPr>
          <w:rFonts w:hint="eastAsia" w:ascii="微软雅黑" w:hAnsi="微软雅黑" w:eastAsia="微软雅黑" w:cs="微软雅黑"/>
          <w:color w:val="auto"/>
          <w:sz w:val="24"/>
          <w:szCs w:val="24"/>
          <w:lang w:eastAsia="zh-CN"/>
        </w:rPr>
        <w:t>单价</w:t>
      </w:r>
      <w:r>
        <w:rPr>
          <w:rFonts w:hint="eastAsia" w:ascii="微软雅黑" w:hAnsi="微软雅黑" w:eastAsia="微软雅黑" w:cs="微软雅黑"/>
          <w:color w:val="auto"/>
          <w:sz w:val="24"/>
          <w:szCs w:val="24"/>
        </w:rPr>
        <w:t>为准，并修改</w:t>
      </w:r>
      <w:r>
        <w:rPr>
          <w:rFonts w:hint="eastAsia" w:ascii="微软雅黑" w:hAnsi="微软雅黑" w:eastAsia="微软雅黑" w:cs="微软雅黑"/>
          <w:color w:val="auto"/>
          <w:sz w:val="24"/>
          <w:szCs w:val="24"/>
          <w:lang w:eastAsia="zh-CN"/>
        </w:rPr>
        <w:t>总价</w:t>
      </w:r>
      <w:r>
        <w:rPr>
          <w:rFonts w:hint="eastAsia" w:ascii="微软雅黑" w:hAnsi="微软雅黑" w:eastAsia="微软雅黑" w:cs="微软雅黑"/>
          <w:color w:val="auto"/>
          <w:sz w:val="24"/>
          <w:szCs w:val="24"/>
        </w:rPr>
        <w:t>；</w:t>
      </w:r>
    </w:p>
    <w:p w14:paraId="0975E5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（四）总价金额与按单价汇总金额不一致的，以单价金额计算结果为准。</w:t>
      </w:r>
    </w:p>
    <w:p w14:paraId="7B8D8B0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同时出现两种以上不一致的，按照前款规定的顺序修正。修正后的报价按照第20.2条的规定经投标人确认后产生约束力，投标人不确认的，将被认定为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。对不同文字文本投标文件的解释发生异议的，以中文文本为准。</w:t>
      </w:r>
    </w:p>
    <w:p w14:paraId="3C9071C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20.4如一个分包内只有一种产品，不同投标人所投产品为同一品牌的，按如下方式处理：</w:t>
      </w:r>
    </w:p>
    <w:p w14:paraId="14507F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20.4.1如本项目使用最低评标价法，提供相同品牌产品的不同</w:t>
      </w:r>
      <w:r>
        <w:rPr>
          <w:rFonts w:hint="eastAsia" w:ascii="微软雅黑" w:hAnsi="微软雅黑" w:eastAsia="微软雅黑" w:cs="微软雅黑"/>
          <w:color w:val="auto"/>
          <w:sz w:val="24"/>
          <w:szCs w:val="24"/>
          <w:lang w:val="en-US" w:eastAsia="zh-CN"/>
        </w:rPr>
        <w:t>投标人</w:t>
      </w:r>
      <w:r>
        <w:rPr>
          <w:rFonts w:hint="eastAsia" w:ascii="微软雅黑" w:hAnsi="微软雅黑" w:eastAsia="微软雅黑" w:cs="微软雅黑"/>
          <w:color w:val="auto"/>
          <w:sz w:val="24"/>
          <w:szCs w:val="24"/>
        </w:rPr>
        <w:t>以其中通过资格审查、符合性审查且报价最低的参加评标；报价相同的，由采购人或者采购人委托评标委员会按照招标文件中评标办法规定的方式确定一个参加评标的</w:t>
      </w:r>
      <w:r>
        <w:rPr>
          <w:rFonts w:hint="eastAsia" w:ascii="微软雅黑" w:hAnsi="微软雅黑" w:eastAsia="微软雅黑" w:cs="微软雅黑"/>
          <w:color w:val="auto"/>
          <w:sz w:val="24"/>
          <w:szCs w:val="24"/>
          <w:lang w:val="en-US" w:eastAsia="zh-CN"/>
        </w:rPr>
        <w:t>投标人</w:t>
      </w:r>
      <w:r>
        <w:rPr>
          <w:rFonts w:hint="eastAsia" w:ascii="微软雅黑" w:hAnsi="微软雅黑" w:eastAsia="微软雅黑" w:cs="微软雅黑"/>
          <w:color w:val="auto"/>
          <w:sz w:val="24"/>
          <w:szCs w:val="24"/>
        </w:rPr>
        <w:t>；未规定的采取随机抽取方式确定，其他投标将被认定为</w:t>
      </w:r>
      <w:r>
        <w:rPr>
          <w:rFonts w:hint="eastAsia" w:ascii="微软雅黑" w:hAnsi="微软雅黑" w:eastAsia="微软雅黑" w:cs="微软雅黑"/>
          <w:b/>
          <w:bCs/>
          <w:color w:val="auto"/>
          <w:sz w:val="24"/>
          <w:szCs w:val="24"/>
        </w:rPr>
        <w:t>投标无效</w:t>
      </w:r>
      <w:r>
        <w:rPr>
          <w:rFonts w:hint="eastAsia" w:ascii="微软雅黑" w:hAnsi="微软雅黑" w:eastAsia="微软雅黑" w:cs="微软雅黑"/>
          <w:color w:val="auto"/>
          <w:sz w:val="24"/>
          <w:szCs w:val="24"/>
        </w:rPr>
        <w:t>。</w:t>
      </w:r>
    </w:p>
    <w:p w14:paraId="2750641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中评标办法规定的方式确定一个投标人获得中标人推荐资格；未规定的采取随机抽取方式确定，其他同品牌投标人不作为中标候选人。</w:t>
      </w:r>
    </w:p>
    <w:p w14:paraId="6471DF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20.5如一个分包内包含多种产品的，采购人或采购代理机构将在投标人须知资料表中载明核心产品，多家投标人提供的核心产品品牌相同的，按第20.4条规定处理。</w:t>
      </w:r>
    </w:p>
    <w:p w14:paraId="2A087C6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20.6投标人所投产品如被列入财政部与国家主管部门颁发的节能产品目录或环境标志产品目录或无线局域网产品目录，应提供相关证明，在评标时予以优先采购，具体优先采购办法见第六章评标方法和标准。</w:t>
      </w:r>
      <w:r>
        <w:rPr>
          <w:rFonts w:hint="eastAsia" w:ascii="微软雅黑" w:hAnsi="微软雅黑" w:eastAsia="微软雅黑" w:cs="微软雅黑"/>
          <w:color w:val="auto"/>
          <w:sz w:val="24"/>
          <w:szCs w:val="24"/>
          <w:lang w:val="en-US" w:eastAsia="zh-CN"/>
        </w:rPr>
        <w:t>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4"/>
          <w:szCs w:val="24"/>
          <w:lang w:val="en-US" w:eastAsia="zh-CN"/>
        </w:rPr>
        <w:t>投标无效</w:t>
      </w:r>
      <w:r>
        <w:rPr>
          <w:rFonts w:hint="eastAsia" w:ascii="微软雅黑" w:hAnsi="微软雅黑" w:eastAsia="微软雅黑" w:cs="微软雅黑"/>
          <w:color w:val="auto"/>
          <w:sz w:val="24"/>
          <w:szCs w:val="24"/>
          <w:lang w:val="en-US" w:eastAsia="zh-CN"/>
        </w:rPr>
        <w:t>。</w:t>
      </w:r>
    </w:p>
    <w:p w14:paraId="67F2DC24">
      <w:pPr>
        <w:pStyle w:val="4"/>
        <w:pageBreakBefore w:val="0"/>
        <w:numPr>
          <w:ilvl w:val="0"/>
          <w:numId w:val="0"/>
        </w:numPr>
        <w:kinsoku/>
        <w:overflowPunct/>
        <w:topLinePunct w:val="0"/>
        <w:bidi w:val="0"/>
        <w:adjustRightInd w:val="0"/>
        <w:snapToGrid w:val="0"/>
        <w:spacing w:before="0" w:after="0" w:line="288" w:lineRule="auto"/>
        <w:ind w:left="0" w:leftChars="0" w:right="0" w:rightChars="0" w:firstLine="0" w:firstLineChars="0"/>
        <w:textAlignment w:val="auto"/>
        <w:rPr>
          <w:rFonts w:hint="eastAsia" w:ascii="微软雅黑" w:hAnsi="微软雅黑" w:eastAsia="微软雅黑" w:cs="微软雅黑"/>
          <w:color w:val="auto"/>
          <w:sz w:val="24"/>
          <w:szCs w:val="24"/>
          <w:u w:val="none"/>
        </w:rPr>
      </w:pPr>
      <w:bookmarkStart w:id="174" w:name="_Toc9303"/>
      <w:bookmarkStart w:id="175" w:name="_Toc14928"/>
      <w:bookmarkStart w:id="176" w:name="_Toc518923086"/>
      <w:bookmarkStart w:id="177" w:name="_Toc26245"/>
      <w:r>
        <w:rPr>
          <w:rFonts w:hint="eastAsia" w:ascii="微软雅黑" w:hAnsi="微软雅黑" w:eastAsia="微软雅黑" w:cs="微软雅黑"/>
          <w:b/>
          <w:color w:val="auto"/>
          <w:kern w:val="0"/>
          <w:sz w:val="24"/>
          <w:szCs w:val="24"/>
          <w:u w:val="none"/>
          <w:lang w:val="en-US" w:eastAsia="zh-CN" w:bidi="ar-SA"/>
        </w:rPr>
        <w:t>21.</w:t>
      </w:r>
      <w:r>
        <w:rPr>
          <w:rFonts w:hint="eastAsia" w:ascii="微软雅黑" w:hAnsi="微软雅黑" w:eastAsia="微软雅黑" w:cs="微软雅黑"/>
          <w:color w:val="auto"/>
          <w:sz w:val="24"/>
          <w:szCs w:val="24"/>
          <w:u w:val="none"/>
        </w:rPr>
        <w:t>投标偏离</w:t>
      </w:r>
      <w:bookmarkEnd w:id="174"/>
      <w:bookmarkEnd w:id="175"/>
      <w:bookmarkEnd w:id="176"/>
      <w:bookmarkEnd w:id="177"/>
    </w:p>
    <w:p w14:paraId="495B43CB">
      <w:pPr>
        <w:pStyle w:val="4"/>
        <w:pageBreakBefore w:val="0"/>
        <w:numPr>
          <w:ilvl w:val="0"/>
          <w:numId w:val="0"/>
        </w:numPr>
        <w:kinsoku/>
        <w:overflowPunct/>
        <w:topLinePunct w:val="0"/>
        <w:bidi w:val="0"/>
        <w:adjustRightInd w:val="0"/>
        <w:snapToGrid w:val="0"/>
        <w:spacing w:before="0" w:after="0" w:line="288" w:lineRule="auto"/>
        <w:ind w:left="0" w:leftChars="0" w:right="0" w:rightChars="0" w:firstLine="480" w:firstLineChars="200"/>
        <w:textAlignment w:val="auto"/>
        <w:rPr>
          <w:rFonts w:hint="eastAsia" w:ascii="微软雅黑" w:hAnsi="微软雅黑" w:eastAsia="微软雅黑" w:cs="微软雅黑"/>
          <w:color w:val="auto"/>
          <w:sz w:val="24"/>
          <w:szCs w:val="24"/>
        </w:rPr>
      </w:pPr>
      <w:bookmarkStart w:id="178" w:name="_Toc9388"/>
      <w:r>
        <w:rPr>
          <w:rFonts w:hint="eastAsia" w:ascii="微软雅黑" w:hAnsi="微软雅黑" w:eastAsia="微软雅黑" w:cs="微软雅黑"/>
          <w:color w:val="auto"/>
          <w:sz w:val="24"/>
          <w:szCs w:val="24"/>
          <w:u w:val="none"/>
        </w:rPr>
        <w:t>评标委员会可以接受投标文件中不构成实质性偏离的不正规或不一致。</w:t>
      </w:r>
      <w:bookmarkEnd w:id="178"/>
    </w:p>
    <w:p w14:paraId="0A96B7CE">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79" w:name="_Toc518923087"/>
      <w:bookmarkStart w:id="180" w:name="_Toc16579"/>
      <w:bookmarkStart w:id="181" w:name="_Toc31926"/>
      <w:bookmarkStart w:id="182" w:name="_Toc14593"/>
      <w:r>
        <w:rPr>
          <w:rFonts w:hint="eastAsia" w:ascii="微软雅黑" w:hAnsi="微软雅黑" w:eastAsia="微软雅黑" w:cs="微软雅黑"/>
          <w:color w:val="auto"/>
          <w:sz w:val="24"/>
          <w:szCs w:val="24"/>
          <w:u w:val="none"/>
        </w:rPr>
        <w:t>22.</w:t>
      </w:r>
      <w:bookmarkEnd w:id="179"/>
      <w:r>
        <w:rPr>
          <w:rFonts w:hint="eastAsia" w:ascii="微软雅黑" w:hAnsi="微软雅黑" w:eastAsia="微软雅黑" w:cs="微软雅黑"/>
          <w:color w:val="auto"/>
          <w:sz w:val="24"/>
          <w:szCs w:val="24"/>
          <w:u w:val="none"/>
        </w:rPr>
        <w:t>投标无效</w:t>
      </w:r>
      <w:bookmarkEnd w:id="180"/>
      <w:bookmarkEnd w:id="181"/>
      <w:bookmarkEnd w:id="182"/>
    </w:p>
    <w:p w14:paraId="232E84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22.1在比较与评价之前，根据本须知的规定，评标委员会要审查每份投标文件是否实质上响应了</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的要求。实质上响应的投标应该是与</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要求的全部条款、条件和规格相符，没有重大偏离的投标。对关键条款的偏离，将被认定为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。投标人不得通过修正或撤销不符合要求的偏离从而使其投标成为实质上响应的投标。</w:t>
      </w:r>
    </w:p>
    <w:p w14:paraId="43D558E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评标委员会决定投标的响应性只根据</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要求、投标文件内容及财政主管部门指定相关信息发布媒体。</w:t>
      </w:r>
    </w:p>
    <w:p w14:paraId="005A86C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183" w:name="_Toc5795"/>
      <w:bookmarkStart w:id="184" w:name="_Toc29173"/>
      <w:r>
        <w:rPr>
          <w:rFonts w:hint="eastAsia" w:ascii="微软雅黑" w:hAnsi="微软雅黑" w:eastAsia="微软雅黑" w:cs="微软雅黑"/>
          <w:color w:val="auto"/>
          <w:sz w:val="24"/>
          <w:szCs w:val="24"/>
        </w:rPr>
        <w:t>22.2如发现下列情况之一的，其投标将被认定为</w:t>
      </w:r>
      <w:r>
        <w:rPr>
          <w:rFonts w:hint="eastAsia" w:ascii="微软雅黑" w:hAnsi="微软雅黑" w:eastAsia="微软雅黑" w:cs="微软雅黑"/>
          <w:b/>
          <w:color w:val="auto"/>
          <w:sz w:val="24"/>
          <w:szCs w:val="24"/>
        </w:rPr>
        <w:t>投标无效</w:t>
      </w:r>
      <w:r>
        <w:rPr>
          <w:rFonts w:hint="eastAsia" w:ascii="微软雅黑" w:hAnsi="微软雅黑" w:eastAsia="微软雅黑" w:cs="微软雅黑"/>
          <w:color w:val="auto"/>
          <w:sz w:val="24"/>
          <w:szCs w:val="24"/>
        </w:rPr>
        <w:t>：</w:t>
      </w:r>
      <w:bookmarkEnd w:id="183"/>
      <w:bookmarkEnd w:id="184"/>
    </w:p>
    <w:p w14:paraId="0D67E59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b/>
          <w:bCs/>
          <w:color w:val="auto"/>
          <w:sz w:val="24"/>
          <w:szCs w:val="24"/>
        </w:rPr>
      </w:pPr>
      <w:bookmarkStart w:id="185" w:name="_Toc882"/>
      <w:r>
        <w:rPr>
          <w:rFonts w:hint="eastAsia" w:ascii="微软雅黑" w:hAnsi="微软雅黑" w:eastAsia="微软雅黑" w:cs="微软雅黑"/>
          <w:b/>
          <w:bCs/>
          <w:color w:val="auto"/>
          <w:kern w:val="2"/>
          <w:sz w:val="24"/>
          <w:szCs w:val="24"/>
          <w:lang w:val="en-US" w:eastAsia="zh-CN" w:bidi="ar-SA"/>
        </w:rPr>
        <w:t>（1）</w:t>
      </w:r>
      <w:r>
        <w:rPr>
          <w:rFonts w:hint="eastAsia" w:ascii="微软雅黑" w:hAnsi="微软雅黑" w:eastAsia="微软雅黑" w:cs="微软雅黑"/>
          <w:b/>
          <w:bCs/>
          <w:color w:val="auto"/>
          <w:sz w:val="24"/>
          <w:szCs w:val="24"/>
        </w:rPr>
        <w:t>未按</w:t>
      </w:r>
      <w:r>
        <w:rPr>
          <w:rFonts w:hint="eastAsia" w:ascii="微软雅黑" w:hAnsi="微软雅黑" w:eastAsia="微软雅黑" w:cs="微软雅黑"/>
          <w:b/>
          <w:bCs/>
          <w:color w:val="auto"/>
          <w:sz w:val="24"/>
          <w:szCs w:val="24"/>
          <w:lang w:eastAsia="zh-CN"/>
        </w:rPr>
        <w:t>招标文件</w:t>
      </w:r>
      <w:r>
        <w:rPr>
          <w:rFonts w:hint="eastAsia" w:ascii="微软雅黑" w:hAnsi="微软雅黑" w:eastAsia="微软雅黑" w:cs="微软雅黑"/>
          <w:b/>
          <w:bCs/>
          <w:color w:val="auto"/>
          <w:sz w:val="24"/>
          <w:szCs w:val="24"/>
        </w:rPr>
        <w:t>规定的形式和金额提交投标保证金的；</w:t>
      </w:r>
      <w:bookmarkEnd w:id="185"/>
    </w:p>
    <w:p w14:paraId="1D99B89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2"/>
          <w:sz w:val="24"/>
          <w:szCs w:val="24"/>
          <w:lang w:val="en-US" w:eastAsia="zh-CN" w:bidi="ar-SA"/>
        </w:rPr>
        <w:t>（2）</w:t>
      </w:r>
      <w:r>
        <w:rPr>
          <w:rFonts w:hint="eastAsia" w:ascii="微软雅黑" w:hAnsi="微软雅黑" w:eastAsia="微软雅黑" w:cs="微软雅黑"/>
          <w:b/>
          <w:bCs/>
          <w:color w:val="auto"/>
          <w:sz w:val="24"/>
          <w:szCs w:val="24"/>
        </w:rPr>
        <w:t>未按照</w:t>
      </w:r>
      <w:r>
        <w:rPr>
          <w:rFonts w:hint="eastAsia" w:ascii="微软雅黑" w:hAnsi="微软雅黑" w:eastAsia="微软雅黑" w:cs="微软雅黑"/>
          <w:b/>
          <w:bCs/>
          <w:color w:val="auto"/>
          <w:sz w:val="24"/>
          <w:szCs w:val="24"/>
          <w:lang w:eastAsia="zh-CN"/>
        </w:rPr>
        <w:t>招标文件</w:t>
      </w:r>
      <w:r>
        <w:rPr>
          <w:rFonts w:hint="eastAsia" w:ascii="微软雅黑" w:hAnsi="微软雅黑" w:eastAsia="微软雅黑" w:cs="微软雅黑"/>
          <w:b/>
          <w:bCs/>
          <w:color w:val="auto"/>
          <w:sz w:val="24"/>
          <w:szCs w:val="24"/>
        </w:rPr>
        <w:t>规定要求签署、盖章的；</w:t>
      </w:r>
    </w:p>
    <w:p w14:paraId="504023A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2"/>
          <w:sz w:val="24"/>
          <w:szCs w:val="24"/>
          <w:lang w:val="en-US" w:eastAsia="zh-CN" w:bidi="ar-SA"/>
        </w:rPr>
        <w:t>（3）</w:t>
      </w:r>
      <w:r>
        <w:rPr>
          <w:rFonts w:hint="eastAsia" w:ascii="微软雅黑" w:hAnsi="微软雅黑" w:eastAsia="微软雅黑" w:cs="微软雅黑"/>
          <w:b/>
          <w:bCs/>
          <w:color w:val="auto"/>
          <w:sz w:val="24"/>
          <w:szCs w:val="24"/>
        </w:rPr>
        <w:t>未满足</w:t>
      </w:r>
      <w:r>
        <w:rPr>
          <w:rFonts w:hint="eastAsia" w:ascii="微软雅黑" w:hAnsi="微软雅黑" w:eastAsia="微软雅黑" w:cs="微软雅黑"/>
          <w:b/>
          <w:bCs/>
          <w:color w:val="auto"/>
          <w:sz w:val="24"/>
          <w:szCs w:val="24"/>
          <w:lang w:eastAsia="zh-CN"/>
        </w:rPr>
        <w:t>招标文件</w:t>
      </w:r>
      <w:r>
        <w:rPr>
          <w:rFonts w:hint="eastAsia" w:ascii="微软雅黑" w:hAnsi="微软雅黑" w:eastAsia="微软雅黑" w:cs="微软雅黑"/>
          <w:b/>
          <w:bCs/>
          <w:color w:val="auto"/>
          <w:sz w:val="24"/>
          <w:szCs w:val="24"/>
        </w:rPr>
        <w:t>中技术条款的实质性要求；</w:t>
      </w:r>
    </w:p>
    <w:p w14:paraId="5B72AF4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2"/>
          <w:sz w:val="24"/>
          <w:szCs w:val="24"/>
          <w:lang w:val="en-US" w:eastAsia="zh-CN" w:bidi="ar-SA"/>
        </w:rPr>
        <w:t>（4）</w:t>
      </w:r>
      <w:r>
        <w:rPr>
          <w:rFonts w:hint="eastAsia" w:ascii="微软雅黑" w:hAnsi="微软雅黑" w:eastAsia="微软雅黑" w:cs="微软雅黑"/>
          <w:b/>
          <w:bCs/>
          <w:color w:val="auto"/>
          <w:sz w:val="24"/>
          <w:szCs w:val="24"/>
        </w:rPr>
        <w:t>与其他投标人串通投标，或者与采购人串通投标；</w:t>
      </w:r>
    </w:p>
    <w:p w14:paraId="33D246A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2"/>
          <w:sz w:val="24"/>
          <w:szCs w:val="24"/>
          <w:lang w:val="en-US" w:eastAsia="zh-CN" w:bidi="ar-SA"/>
        </w:rPr>
        <w:t>（5）</w:t>
      </w:r>
      <w:r>
        <w:rPr>
          <w:rFonts w:hint="eastAsia" w:ascii="微软雅黑" w:hAnsi="微软雅黑" w:eastAsia="微软雅黑" w:cs="微软雅黑"/>
          <w:b/>
          <w:bCs/>
          <w:color w:val="auto"/>
          <w:sz w:val="24"/>
          <w:szCs w:val="24"/>
        </w:rPr>
        <w:t>属于</w:t>
      </w:r>
      <w:r>
        <w:rPr>
          <w:rFonts w:hint="eastAsia" w:ascii="微软雅黑" w:hAnsi="微软雅黑" w:eastAsia="微软雅黑" w:cs="微软雅黑"/>
          <w:b/>
          <w:bCs/>
          <w:color w:val="auto"/>
          <w:sz w:val="24"/>
          <w:szCs w:val="24"/>
          <w:lang w:eastAsia="zh-CN"/>
        </w:rPr>
        <w:t>招标文件</w:t>
      </w:r>
      <w:r>
        <w:rPr>
          <w:rFonts w:hint="eastAsia" w:ascii="微软雅黑" w:hAnsi="微软雅黑" w:eastAsia="微软雅黑" w:cs="微软雅黑"/>
          <w:b/>
          <w:bCs/>
          <w:color w:val="auto"/>
          <w:sz w:val="24"/>
          <w:szCs w:val="24"/>
        </w:rPr>
        <w:t>规定的其他投标无效情形；</w:t>
      </w:r>
    </w:p>
    <w:p w14:paraId="181FD85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2"/>
          <w:sz w:val="24"/>
          <w:szCs w:val="24"/>
          <w:lang w:val="en-US" w:eastAsia="zh-CN" w:bidi="ar-SA"/>
        </w:rPr>
        <w:t>（6）</w:t>
      </w:r>
      <w:r>
        <w:rPr>
          <w:rFonts w:hint="eastAsia" w:ascii="微软雅黑" w:hAnsi="微软雅黑" w:eastAsia="微软雅黑" w:cs="微软雅黑"/>
          <w:b/>
          <w:bCs/>
          <w:color w:val="auto"/>
          <w:sz w:val="24"/>
          <w:szCs w:val="24"/>
        </w:rPr>
        <w:t>评标委员会认为投标人的报价明显低于其他通过符合性检查投标人的报价，有可能影响履约的，且投标人未按照规定证明其报价合理性的；</w:t>
      </w:r>
    </w:p>
    <w:p w14:paraId="46F452C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2"/>
          <w:sz w:val="24"/>
          <w:szCs w:val="24"/>
          <w:lang w:val="en-US" w:eastAsia="zh-CN" w:bidi="ar-SA"/>
        </w:rPr>
        <w:t>（7）</w:t>
      </w:r>
      <w:r>
        <w:rPr>
          <w:rFonts w:hint="eastAsia" w:ascii="微软雅黑" w:hAnsi="微软雅黑" w:eastAsia="微软雅黑" w:cs="微软雅黑"/>
          <w:b/>
          <w:bCs/>
          <w:color w:val="auto"/>
          <w:sz w:val="24"/>
          <w:szCs w:val="24"/>
        </w:rPr>
        <w:t>投标文件含有采购人不能接受的附加条件的；</w:t>
      </w:r>
    </w:p>
    <w:p w14:paraId="367ADE3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288" w:lineRule="auto"/>
        <w:ind w:left="0" w:leftChars="0" w:right="0" w:rightChars="0" w:firstLine="480" w:firstLineChars="200"/>
        <w:textAlignment w:val="auto"/>
        <w:rPr>
          <w:rFonts w:hint="eastAsia" w:ascii="微软雅黑" w:hAnsi="微软雅黑" w:eastAsia="微软雅黑" w:cs="微软雅黑"/>
          <w:color w:val="auto"/>
          <w:sz w:val="24"/>
          <w:szCs w:val="24"/>
          <w:u w:val="none"/>
        </w:rPr>
      </w:pPr>
      <w:r>
        <w:rPr>
          <w:rFonts w:hint="eastAsia" w:ascii="微软雅黑" w:hAnsi="微软雅黑" w:eastAsia="微软雅黑" w:cs="微软雅黑"/>
          <w:b/>
          <w:bCs/>
          <w:color w:val="auto"/>
          <w:kern w:val="2"/>
          <w:sz w:val="24"/>
          <w:szCs w:val="24"/>
          <w:lang w:val="en-US" w:eastAsia="zh-CN" w:bidi="ar-SA"/>
        </w:rPr>
        <w:t>（8）</w:t>
      </w:r>
      <w:r>
        <w:rPr>
          <w:rFonts w:hint="eastAsia" w:ascii="微软雅黑" w:hAnsi="微软雅黑" w:eastAsia="微软雅黑" w:cs="微软雅黑"/>
          <w:b/>
          <w:bCs/>
          <w:color w:val="auto"/>
          <w:sz w:val="24"/>
          <w:szCs w:val="24"/>
        </w:rPr>
        <w:t>不符合法规和</w:t>
      </w:r>
      <w:r>
        <w:rPr>
          <w:rFonts w:hint="eastAsia" w:ascii="微软雅黑" w:hAnsi="微软雅黑" w:eastAsia="微软雅黑" w:cs="微软雅黑"/>
          <w:b/>
          <w:bCs/>
          <w:color w:val="auto"/>
          <w:sz w:val="24"/>
          <w:szCs w:val="24"/>
          <w:lang w:eastAsia="zh-CN"/>
        </w:rPr>
        <w:t>招标文件</w:t>
      </w:r>
      <w:r>
        <w:rPr>
          <w:rFonts w:hint="eastAsia" w:ascii="微软雅黑" w:hAnsi="微软雅黑" w:eastAsia="微软雅黑" w:cs="微软雅黑"/>
          <w:b/>
          <w:bCs/>
          <w:color w:val="auto"/>
          <w:sz w:val="24"/>
          <w:szCs w:val="24"/>
        </w:rPr>
        <w:t>中规定的其他实质性要求的。</w:t>
      </w:r>
      <w:bookmarkStart w:id="186" w:name="_Toc518923088"/>
      <w:bookmarkStart w:id="187" w:name="_Toc23137"/>
    </w:p>
    <w:p w14:paraId="614342C2">
      <w:pPr>
        <w:pStyle w:val="4"/>
        <w:pageBreakBefore w:val="0"/>
        <w:kinsoku/>
        <w:overflowPunct/>
        <w:topLinePunct w:val="0"/>
        <w:bidi w:val="0"/>
        <w:adjustRightInd w:val="0"/>
        <w:snapToGrid w:val="0"/>
        <w:spacing w:before="0" w:after="0" w:line="288" w:lineRule="auto"/>
        <w:ind w:left="0" w:leftChars="0" w:right="0" w:firstLine="480" w:firstLineChars="200"/>
        <w:textAlignment w:val="auto"/>
        <w:rPr>
          <w:rFonts w:hint="eastAsia" w:ascii="微软雅黑" w:hAnsi="微软雅黑" w:eastAsia="微软雅黑" w:cs="微软雅黑"/>
          <w:b w:val="0"/>
          <w:bCs/>
          <w:color w:val="auto"/>
          <w:sz w:val="24"/>
          <w:szCs w:val="24"/>
          <w:u w:val="none"/>
          <w:lang w:val="en-US" w:eastAsia="zh-CN"/>
        </w:rPr>
      </w:pPr>
      <w:bookmarkStart w:id="188" w:name="_Toc218"/>
      <w:bookmarkStart w:id="189" w:name="_Toc23109"/>
      <w:bookmarkStart w:id="190" w:name="_Toc32605"/>
      <w:r>
        <w:rPr>
          <w:rFonts w:hint="eastAsia" w:ascii="微软雅黑" w:hAnsi="微软雅黑" w:eastAsia="微软雅黑" w:cs="微软雅黑"/>
          <w:b w:val="0"/>
          <w:bCs/>
          <w:color w:val="auto"/>
          <w:sz w:val="24"/>
          <w:szCs w:val="24"/>
          <w:u w:val="none"/>
          <w:lang w:val="en-US" w:eastAsia="zh-CN"/>
        </w:rPr>
        <w:t>22.3有下列情形之一的，属于恶意串通，对供应商依照政府采购法第七十七条第一款的规定追究法律责任，对采购人、采购代理机构及其工作人员依照政府采购法第七十二条的规定追究法律责任：</w:t>
      </w:r>
      <w:bookmarkEnd w:id="188"/>
      <w:bookmarkEnd w:id="189"/>
      <w:bookmarkEnd w:id="190"/>
    </w:p>
    <w:p w14:paraId="1F4660B3">
      <w:pPr>
        <w:keepNext w:val="0"/>
        <w:keepLines w:val="0"/>
        <w:pageBreakBefore w:val="0"/>
        <w:widowControl w:val="0"/>
        <w:kinsoku/>
        <w:wordWrap/>
        <w:overflowPunct/>
        <w:topLinePunct w:val="0"/>
        <w:autoSpaceDE/>
        <w:autoSpaceDN/>
        <w:bidi w:val="0"/>
        <w:adjustRightInd w:val="0"/>
        <w:snapToGrid w:val="0"/>
        <w:spacing w:line="288" w:lineRule="auto"/>
        <w:ind w:right="0" w:firstLine="480" w:firstLineChars="200"/>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eastAsia="zh-CN"/>
        </w:rPr>
        <w:t>（1）</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直接或者间接从采购人或者采购代理机构处获得其他供应商的相关情况并修改其投标文件或者投标文件；</w:t>
      </w:r>
    </w:p>
    <w:p w14:paraId="7CD1C022">
      <w:pPr>
        <w:keepNext w:val="0"/>
        <w:keepLines w:val="0"/>
        <w:pageBreakBefore w:val="0"/>
        <w:widowControl w:val="0"/>
        <w:kinsoku/>
        <w:wordWrap/>
        <w:overflowPunct/>
        <w:topLinePunct w:val="0"/>
        <w:autoSpaceDE/>
        <w:autoSpaceDN/>
        <w:bidi w:val="0"/>
        <w:adjustRightInd w:val="0"/>
        <w:snapToGrid w:val="0"/>
        <w:spacing w:line="288" w:lineRule="auto"/>
        <w:ind w:right="0" w:firstLine="480" w:firstLineChars="200"/>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eastAsia="zh-CN"/>
        </w:rPr>
        <w:t>（2）</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按照采购人或者采购代理机构的授意撤换、修改投标文件或者投标文件；</w:t>
      </w:r>
    </w:p>
    <w:p w14:paraId="568AB28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eastAsia="zh-CN"/>
        </w:rPr>
        <w:t>（3）</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之间协商报价、技术方案等投标文件或者投标文件的实质性内容；</w:t>
      </w:r>
    </w:p>
    <w:p w14:paraId="08985A7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eastAsia="zh-CN"/>
        </w:rPr>
        <w:t>（4）属于同一集团、协会、商会等组织成员的</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按照该组织要求协同参加政府采购活动；</w:t>
      </w:r>
    </w:p>
    <w:p w14:paraId="556F017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eastAsia="zh-CN"/>
        </w:rPr>
        <w:t>（5）</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之间事先约定由某一特定</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中标、成交；</w:t>
      </w:r>
    </w:p>
    <w:p w14:paraId="09F4FC3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eastAsia="zh-CN"/>
        </w:rPr>
        <w:t>（6）</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之间商定部分</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放弃参加政府采购活动或者放弃中标、成交；</w:t>
      </w:r>
    </w:p>
    <w:p w14:paraId="7D76FD8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eastAsia="zh-CN"/>
        </w:rPr>
        <w:t>（7）</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与采购人或者采购代理机构之间、</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相互之间，为谋求特定</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中标、成交或者排斥其他</w:t>
      </w:r>
      <w:r>
        <w:rPr>
          <w:rFonts w:hint="eastAsia" w:ascii="微软雅黑" w:hAnsi="微软雅黑" w:eastAsia="微软雅黑" w:cs="微软雅黑"/>
          <w:b w:val="0"/>
          <w:bCs/>
          <w:color w:val="auto"/>
          <w:sz w:val="24"/>
          <w:szCs w:val="24"/>
          <w:lang w:val="en-US" w:eastAsia="zh-CN"/>
        </w:rPr>
        <w:t>投标人</w:t>
      </w:r>
      <w:r>
        <w:rPr>
          <w:rFonts w:hint="eastAsia" w:ascii="微软雅黑" w:hAnsi="微软雅黑" w:eastAsia="微软雅黑" w:cs="微软雅黑"/>
          <w:b w:val="0"/>
          <w:bCs/>
          <w:color w:val="auto"/>
          <w:sz w:val="24"/>
          <w:szCs w:val="24"/>
          <w:lang w:eastAsia="zh-CN"/>
        </w:rPr>
        <w:t>的其他串通行为。</w:t>
      </w:r>
    </w:p>
    <w:p w14:paraId="19E7FA6D">
      <w:pPr>
        <w:pStyle w:val="3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22.4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FA86E9F">
      <w:pPr>
        <w:pStyle w:val="3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（一）提供虚假材料谋取中标、成交的；</w:t>
      </w:r>
    </w:p>
    <w:p w14:paraId="1F9B75E8">
      <w:pPr>
        <w:pStyle w:val="3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（二）采取不正当手段诋毁、排挤其他供应商的；</w:t>
      </w:r>
    </w:p>
    <w:p w14:paraId="773F7916">
      <w:pPr>
        <w:pStyle w:val="3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（三）与采购人、其他供应商或者采购代理机构恶意串通的；</w:t>
      </w:r>
    </w:p>
    <w:p w14:paraId="37B41D96">
      <w:pPr>
        <w:pStyle w:val="3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（四）向采购人、采购代理机构行贿或者提供其他不正当利益的；</w:t>
      </w:r>
    </w:p>
    <w:p w14:paraId="3CEB8BC5">
      <w:pPr>
        <w:pStyle w:val="3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（五）在招标采购过程中与采购人进行协商谈判的；</w:t>
      </w:r>
    </w:p>
    <w:p w14:paraId="4E9AF547">
      <w:pPr>
        <w:pStyle w:val="39"/>
        <w:rPr>
          <w:rFonts w:hint="default"/>
          <w:lang w:val="en-US" w:eastAsia="zh-CN"/>
        </w:rPr>
      </w:pPr>
      <w:r>
        <w:rPr>
          <w:rFonts w:hint="eastAsia" w:ascii="微软雅黑" w:hAnsi="微软雅黑" w:eastAsia="微软雅黑" w:cs="微软雅黑"/>
          <w:b w:val="0"/>
          <w:bCs/>
          <w:color w:val="auto"/>
          <w:sz w:val="24"/>
          <w:szCs w:val="24"/>
          <w:lang w:val="en-US" w:eastAsia="zh-CN"/>
        </w:rPr>
        <w:t>（六）拒绝有关部门监督检查或者提供虚假情况的。</w:t>
      </w:r>
    </w:p>
    <w:p w14:paraId="638B4313">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191" w:name="_Toc2603"/>
      <w:bookmarkStart w:id="192" w:name="_Toc31249"/>
      <w:r>
        <w:rPr>
          <w:rFonts w:hint="eastAsia" w:ascii="微软雅黑" w:hAnsi="微软雅黑" w:eastAsia="微软雅黑" w:cs="微软雅黑"/>
          <w:color w:val="auto"/>
          <w:sz w:val="24"/>
          <w:szCs w:val="24"/>
          <w:u w:val="none"/>
        </w:rPr>
        <w:t>23</w:t>
      </w:r>
      <w:bookmarkEnd w:id="169"/>
      <w:r>
        <w:rPr>
          <w:rFonts w:hint="eastAsia" w:ascii="微软雅黑" w:hAnsi="微软雅黑" w:eastAsia="微软雅黑" w:cs="微软雅黑"/>
          <w:color w:val="auto"/>
          <w:sz w:val="24"/>
          <w:szCs w:val="24"/>
          <w:u w:val="none"/>
        </w:rPr>
        <w:t>.比较与评价</w:t>
      </w:r>
      <w:bookmarkEnd w:id="186"/>
      <w:bookmarkEnd w:id="187"/>
      <w:bookmarkEnd w:id="191"/>
      <w:bookmarkEnd w:id="192"/>
    </w:p>
    <w:p w14:paraId="227B3B9E">
      <w:pPr>
        <w:keepNext w:val="0"/>
        <w:keepLines w:val="0"/>
        <w:pageBreakBefore w:val="0"/>
        <w:kinsoku/>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23.1经符合性审查合格的投标文件，评标委员会将根据</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确定的评标方法和标准，对其技术部分和商务部分作进一步的比较和评价。</w:t>
      </w:r>
    </w:p>
    <w:p w14:paraId="4E3329FD">
      <w:pPr>
        <w:keepNext w:val="0"/>
        <w:keepLines w:val="0"/>
        <w:pageBreakBefore w:val="0"/>
        <w:kinsoku/>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23.2评标严格按照</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的要求和条件进行。根据实际情况，在</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中规定采用下列一种评标方法，详细评标标准见</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第六章：</w:t>
      </w:r>
    </w:p>
    <w:p w14:paraId="1AE74CAE">
      <w:pPr>
        <w:pStyle w:val="15"/>
        <w:keepNext w:val="0"/>
        <w:keepLines w:val="0"/>
        <w:pageBreakBefore w:val="0"/>
        <w:kinsoku/>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（1）最低评标价法，是指投标文件满足</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全部实质性要求，且投标报价最低的投标人为中标候选人的评标方法。</w:t>
      </w:r>
    </w:p>
    <w:p w14:paraId="61E1BFAF">
      <w:pPr>
        <w:pStyle w:val="15"/>
        <w:keepNext w:val="0"/>
        <w:keepLines w:val="0"/>
        <w:pageBreakBefore w:val="0"/>
        <w:kinsoku/>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bCs w:val="0"/>
          <w:color w:val="auto"/>
          <w:sz w:val="24"/>
          <w:szCs w:val="24"/>
          <w:u w:val="single"/>
        </w:rPr>
      </w:pPr>
      <w:r>
        <w:rPr>
          <w:rFonts w:hint="eastAsia" w:ascii="微软雅黑" w:hAnsi="微软雅黑" w:eastAsia="微软雅黑" w:cs="微软雅黑"/>
          <w:b w:val="0"/>
          <w:bCs w:val="0"/>
          <w:color w:val="auto"/>
          <w:sz w:val="24"/>
          <w:szCs w:val="24"/>
        </w:rPr>
        <w:t>（2）</w:t>
      </w:r>
      <w:r>
        <w:rPr>
          <w:rFonts w:hint="eastAsia" w:ascii="微软雅黑" w:hAnsi="微软雅黑" w:eastAsia="微软雅黑" w:cs="微软雅黑"/>
          <w:b w:val="0"/>
          <w:bCs w:val="0"/>
          <w:color w:val="auto"/>
          <w:sz w:val="24"/>
          <w:szCs w:val="24"/>
          <w:u w:val="none"/>
        </w:rPr>
        <w:t>综合评分法，是指投标文件满足</w:t>
      </w:r>
      <w:r>
        <w:rPr>
          <w:rFonts w:hint="eastAsia" w:ascii="微软雅黑" w:hAnsi="微软雅黑" w:eastAsia="微软雅黑" w:cs="微软雅黑"/>
          <w:b w:val="0"/>
          <w:bCs w:val="0"/>
          <w:color w:val="auto"/>
          <w:sz w:val="24"/>
          <w:szCs w:val="24"/>
          <w:u w:val="none"/>
          <w:lang w:eastAsia="zh-CN"/>
        </w:rPr>
        <w:t>招标文件</w:t>
      </w:r>
      <w:r>
        <w:rPr>
          <w:rFonts w:hint="eastAsia" w:ascii="微软雅黑" w:hAnsi="微软雅黑" w:eastAsia="微软雅黑" w:cs="微软雅黑"/>
          <w:b w:val="0"/>
          <w:bCs w:val="0"/>
          <w:color w:val="auto"/>
          <w:sz w:val="24"/>
          <w:szCs w:val="24"/>
          <w:u w:val="none"/>
        </w:rPr>
        <w:t>全部实质性要求，且按照评审因素的量化指标评审得分最高的投标人为中标候选人的评标方法。</w:t>
      </w:r>
    </w:p>
    <w:p w14:paraId="3230D769">
      <w:pPr>
        <w:pStyle w:val="26"/>
        <w:keepNext w:val="0"/>
        <w:keepLines w:val="0"/>
        <w:pageBreakBefore w:val="0"/>
        <w:kinsoku/>
        <w:overflowPunct/>
        <w:topLinePunct w:val="0"/>
        <w:autoSpaceDE/>
        <w:autoSpaceDN/>
        <w:bidi w:val="0"/>
        <w:adjustRightInd w:val="0"/>
        <w:snapToGrid w:val="0"/>
        <w:spacing w:line="288" w:lineRule="auto"/>
        <w:ind w:left="0" w:leftChars="0" w:right="0" w:firstLine="480" w:firstLineChars="200"/>
        <w:jc w:val="both"/>
        <w:textAlignment w:val="auto"/>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sz w:val="24"/>
          <w:szCs w:val="24"/>
          <w:highlight w:val="none"/>
          <w:u w:val="single"/>
        </w:rPr>
        <w:t>本项目采用招标方式：公开招标，评</w:t>
      </w:r>
      <w:r>
        <w:rPr>
          <w:rFonts w:hint="eastAsia" w:ascii="微软雅黑" w:hAnsi="微软雅黑" w:eastAsia="微软雅黑" w:cs="微软雅黑"/>
          <w:b/>
          <w:bCs/>
          <w:sz w:val="24"/>
          <w:szCs w:val="24"/>
          <w:highlight w:val="none"/>
          <w:u w:val="single"/>
          <w:lang w:eastAsia="zh-CN"/>
        </w:rPr>
        <w:t>标</w:t>
      </w:r>
      <w:r>
        <w:rPr>
          <w:rFonts w:hint="eastAsia" w:ascii="微软雅黑" w:hAnsi="微软雅黑" w:eastAsia="微软雅黑" w:cs="微软雅黑"/>
          <w:b/>
          <w:bCs/>
          <w:sz w:val="24"/>
          <w:szCs w:val="24"/>
          <w:highlight w:val="none"/>
          <w:u w:val="single"/>
        </w:rPr>
        <w:t>方法：综合评分法</w:t>
      </w:r>
      <w:r>
        <w:rPr>
          <w:rFonts w:hint="eastAsia" w:ascii="微软雅黑" w:hAnsi="微软雅黑" w:eastAsia="微软雅黑" w:cs="微软雅黑"/>
          <w:b/>
          <w:bCs/>
          <w:sz w:val="24"/>
          <w:szCs w:val="24"/>
          <w:highlight w:val="none"/>
          <w:u w:val="single"/>
          <w:lang w:eastAsia="zh-CN"/>
        </w:rPr>
        <w:t>。</w:t>
      </w:r>
    </w:p>
    <w:p w14:paraId="610C5E5D">
      <w:pPr>
        <w:pStyle w:val="15"/>
        <w:keepNext w:val="0"/>
        <w:keepLines w:val="0"/>
        <w:pageBreakBefore w:val="0"/>
        <w:kinsoku/>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color w:val="auto"/>
          <w:sz w:val="24"/>
          <w:szCs w:val="24"/>
        </w:rPr>
        <w:t>23.3</w:t>
      </w:r>
      <w:r>
        <w:rPr>
          <w:rFonts w:hint="eastAsia" w:ascii="微软雅黑" w:hAnsi="微软雅黑" w:eastAsia="微软雅黑" w:cs="微软雅黑"/>
          <w:b w:val="0"/>
          <w:bCs/>
          <w:color w:val="auto"/>
          <w:sz w:val="24"/>
          <w:szCs w:val="24"/>
          <w:highlight w:val="none"/>
          <w:lang w:val="en-US" w:eastAsia="zh-CN"/>
        </w:rPr>
        <w:t>本项目专门面向中小企业采购。根据《政府采购促进中小企业发展管理办法》（财库[2020]46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val="0"/>
          <w:bCs/>
          <w:color w:val="auto"/>
          <w:sz w:val="24"/>
          <w:szCs w:val="24"/>
          <w:highlight w:val="none"/>
          <w:u w:val="single"/>
          <w:lang w:val="en-US" w:eastAsia="zh-CN"/>
        </w:rPr>
        <w:t xml:space="preserve"> / </w:t>
      </w:r>
      <w:r>
        <w:rPr>
          <w:rFonts w:hint="eastAsia" w:ascii="微软雅黑" w:hAnsi="微软雅黑" w:eastAsia="微软雅黑" w:cs="微软雅黑"/>
          <w:b w:val="0"/>
          <w:bCs/>
          <w:color w:val="auto"/>
          <w:sz w:val="24"/>
          <w:szCs w:val="24"/>
          <w:highlight w:val="none"/>
          <w:lang w:val="en-US" w:eastAsia="zh-CN"/>
        </w:rPr>
        <w:t>后参与评审。对于同时属于小微企业、监狱企业或残疾人福利性单位的，不重复进行投标报价扣除。具体办法详见招标文件第</w:t>
      </w:r>
      <w:r>
        <w:rPr>
          <w:rFonts w:hint="eastAsia" w:ascii="微软雅黑" w:hAnsi="微软雅黑" w:eastAsia="微软雅黑" w:cs="微软雅黑"/>
          <w:b w:val="0"/>
          <w:bCs/>
          <w:color w:val="auto"/>
          <w:sz w:val="24"/>
          <w:szCs w:val="24"/>
          <w:highlight w:val="none"/>
          <w:u w:val="single"/>
          <w:lang w:val="en-US" w:eastAsia="zh-CN"/>
        </w:rPr>
        <w:t xml:space="preserve"> 6 </w:t>
      </w:r>
      <w:r>
        <w:rPr>
          <w:rFonts w:hint="eastAsia" w:ascii="微软雅黑" w:hAnsi="微软雅黑" w:eastAsia="微软雅黑" w:cs="微软雅黑"/>
          <w:b w:val="0"/>
          <w:bCs/>
          <w:color w:val="auto"/>
          <w:sz w:val="24"/>
          <w:szCs w:val="24"/>
          <w:highlight w:val="none"/>
          <w:lang w:val="en-US" w:eastAsia="zh-CN"/>
        </w:rPr>
        <w:t>章。</w:t>
      </w:r>
    </w:p>
    <w:p w14:paraId="17EE714E">
      <w:pPr>
        <w:pStyle w:val="4"/>
        <w:pageBreakBefore w:val="0"/>
        <w:numPr>
          <w:ilvl w:val="0"/>
          <w:numId w:val="0"/>
        </w:numPr>
        <w:kinsoku/>
        <w:overflowPunct/>
        <w:topLinePunct w:val="0"/>
        <w:bidi w:val="0"/>
        <w:adjustRightInd w:val="0"/>
        <w:snapToGrid w:val="0"/>
        <w:spacing w:before="0" w:after="0" w:line="288" w:lineRule="auto"/>
        <w:ind w:left="0" w:leftChars="0" w:right="0" w:rightChars="0" w:firstLine="0" w:firstLineChars="0"/>
        <w:textAlignment w:val="auto"/>
        <w:rPr>
          <w:rFonts w:hint="eastAsia" w:ascii="微软雅黑" w:hAnsi="微软雅黑" w:eastAsia="微软雅黑" w:cs="微软雅黑"/>
          <w:b/>
          <w:bCs/>
          <w:color w:val="auto"/>
          <w:sz w:val="24"/>
          <w:szCs w:val="24"/>
          <w:u w:val="none"/>
        </w:rPr>
      </w:pPr>
      <w:bookmarkStart w:id="193" w:name="_Toc32513"/>
      <w:bookmarkStart w:id="194" w:name="_Toc32310"/>
      <w:r>
        <w:rPr>
          <w:rFonts w:hint="eastAsia" w:ascii="微软雅黑" w:hAnsi="微软雅黑" w:eastAsia="微软雅黑" w:cs="微软雅黑"/>
          <w:b/>
          <w:bCs/>
          <w:color w:val="auto"/>
          <w:kern w:val="0"/>
          <w:sz w:val="24"/>
          <w:szCs w:val="24"/>
          <w:u w:val="none"/>
          <w:lang w:val="en-US" w:eastAsia="zh-CN" w:bidi="ar-SA"/>
        </w:rPr>
        <w:t>24.</w:t>
      </w:r>
      <w:r>
        <w:rPr>
          <w:rFonts w:hint="eastAsia" w:ascii="微软雅黑" w:hAnsi="微软雅黑" w:eastAsia="微软雅黑" w:cs="微软雅黑"/>
          <w:b/>
          <w:bCs/>
          <w:color w:val="auto"/>
          <w:sz w:val="24"/>
          <w:szCs w:val="24"/>
          <w:u w:val="none"/>
        </w:rPr>
        <w:t>出现下列情形之一，将导致项目废标：</w:t>
      </w:r>
      <w:bookmarkEnd w:id="193"/>
      <w:bookmarkEnd w:id="194"/>
      <w:r>
        <w:rPr>
          <w:rFonts w:hint="eastAsia" w:ascii="微软雅黑" w:hAnsi="微软雅黑" w:eastAsia="微软雅黑" w:cs="微软雅黑"/>
          <w:b/>
          <w:bCs/>
          <w:color w:val="auto"/>
          <w:sz w:val="24"/>
          <w:szCs w:val="24"/>
          <w:u w:val="none"/>
        </w:rPr>
        <w:t xml:space="preserve"> </w:t>
      </w:r>
    </w:p>
    <w:p w14:paraId="661997CE">
      <w:pPr>
        <w:pageBreakBefore w:val="0"/>
        <w:widowControl w:val="0"/>
        <w:kinsoku/>
        <w:wordWrap/>
        <w:overflowPunct/>
        <w:topLinePunct w:val="0"/>
        <w:bidi w:val="0"/>
        <w:adjustRightInd w:val="0"/>
        <w:snapToGrid w:val="0"/>
        <w:spacing w:line="288" w:lineRule="auto"/>
        <w:ind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（1）符合专业条件的投标人或者对</w:t>
      </w:r>
      <w:r>
        <w:rPr>
          <w:rFonts w:hint="eastAsia" w:ascii="微软雅黑" w:hAnsi="微软雅黑" w:eastAsia="微软雅黑" w:cs="微软雅黑"/>
          <w:b/>
          <w:bCs/>
          <w:color w:val="auto"/>
          <w:sz w:val="24"/>
          <w:szCs w:val="24"/>
          <w:lang w:eastAsia="zh-CN"/>
        </w:rPr>
        <w:t>招标文件</w:t>
      </w:r>
      <w:r>
        <w:rPr>
          <w:rFonts w:hint="eastAsia" w:ascii="微软雅黑" w:hAnsi="微软雅黑" w:eastAsia="微软雅黑" w:cs="微软雅黑"/>
          <w:b/>
          <w:bCs/>
          <w:color w:val="auto"/>
          <w:sz w:val="24"/>
          <w:szCs w:val="24"/>
        </w:rPr>
        <w:t>做实质性响应的投标人不足三家；</w:t>
      </w:r>
    </w:p>
    <w:p w14:paraId="17688BC0">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（2）出现影响采购公正的违法、违规行为的；</w:t>
      </w:r>
    </w:p>
    <w:p w14:paraId="2E501BAA">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（3）投标人的报价均超过了采购预算，采购人不能支付的；</w:t>
      </w:r>
    </w:p>
    <w:p w14:paraId="24C52661">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（4）因重大变故，采购任务取消的。   </w:t>
      </w:r>
    </w:p>
    <w:p w14:paraId="68DD2A1F">
      <w:pPr>
        <w:pStyle w:val="4"/>
        <w:pageBreakBefore w:val="0"/>
        <w:widowControl w:val="0"/>
        <w:kinsoku/>
        <w:wordWrap/>
        <w:overflowPunct/>
        <w:topLinePunct w:val="0"/>
        <w:bidi w:val="0"/>
        <w:adjustRightInd w:val="0"/>
        <w:snapToGrid w:val="0"/>
        <w:spacing w:before="0" w:after="0" w:line="288" w:lineRule="auto"/>
        <w:ind w:right="0"/>
        <w:textAlignment w:val="auto"/>
        <w:rPr>
          <w:rFonts w:hint="eastAsia" w:ascii="微软雅黑" w:hAnsi="微软雅黑" w:eastAsia="微软雅黑" w:cs="微软雅黑"/>
          <w:color w:val="auto"/>
          <w:sz w:val="24"/>
          <w:szCs w:val="24"/>
          <w:u w:val="none"/>
        </w:rPr>
      </w:pPr>
      <w:bookmarkStart w:id="195" w:name="_Toc716"/>
      <w:bookmarkStart w:id="196" w:name="_Toc12734"/>
      <w:bookmarkStart w:id="197" w:name="_Toc28138"/>
      <w:bookmarkStart w:id="198" w:name="_Toc518923090"/>
      <w:bookmarkStart w:id="199" w:name="_Toc520356169"/>
      <w:r>
        <w:rPr>
          <w:rFonts w:hint="eastAsia" w:ascii="微软雅黑" w:hAnsi="微软雅黑" w:eastAsia="微软雅黑" w:cs="微软雅黑"/>
          <w:color w:val="auto"/>
          <w:sz w:val="24"/>
          <w:szCs w:val="24"/>
          <w:u w:val="none"/>
        </w:rPr>
        <w:t>25.保密原则</w:t>
      </w:r>
      <w:bookmarkEnd w:id="195"/>
      <w:bookmarkEnd w:id="196"/>
      <w:bookmarkEnd w:id="197"/>
      <w:bookmarkEnd w:id="198"/>
    </w:p>
    <w:p w14:paraId="1EE16607">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200" w:name="_Toc23923"/>
      <w:bookmarkStart w:id="201" w:name="_Toc20830"/>
      <w:r>
        <w:rPr>
          <w:rFonts w:hint="eastAsia" w:ascii="微软雅黑" w:hAnsi="微软雅黑" w:eastAsia="微软雅黑" w:cs="微软雅黑"/>
          <w:color w:val="auto"/>
          <w:sz w:val="24"/>
          <w:szCs w:val="24"/>
        </w:rPr>
        <w:t>25.1评标将在严格保密的情况下进行。</w:t>
      </w:r>
      <w:bookmarkEnd w:id="200"/>
      <w:bookmarkEnd w:id="201"/>
    </w:p>
    <w:p w14:paraId="5A07DC1C">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25.2政府采购评审专家应当遵守评审工作纪律，不得泄露评审文件、评审情况和评审中获悉的商业秘密。</w:t>
      </w:r>
    </w:p>
    <w:p w14:paraId="2CB844BD">
      <w:pPr>
        <w:pStyle w:val="3"/>
        <w:pageBreakBefore w:val="0"/>
        <w:kinsoku/>
        <w:overflowPunct/>
        <w:topLinePunct w:val="0"/>
        <w:bidi w:val="0"/>
        <w:adjustRightInd w:val="0"/>
        <w:snapToGrid w:val="0"/>
        <w:spacing w:before="0" w:line="288" w:lineRule="auto"/>
        <w:ind w:left="0" w:leftChars="0" w:right="0" w:firstLine="0" w:firstLineChars="0"/>
        <w:textAlignment w:val="auto"/>
        <w:outlineLvl w:val="2"/>
        <w:rPr>
          <w:rFonts w:hint="eastAsia" w:ascii="微软雅黑" w:hAnsi="微软雅黑" w:eastAsia="微软雅黑" w:cs="微软雅黑"/>
          <w:color w:val="auto"/>
          <w:sz w:val="24"/>
          <w:szCs w:val="24"/>
        </w:rPr>
      </w:pPr>
      <w:bookmarkStart w:id="202" w:name="_Toc216582810"/>
      <w:bookmarkStart w:id="203" w:name="_Toc3367"/>
      <w:bookmarkStart w:id="204" w:name="_Toc518923091"/>
      <w:bookmarkStart w:id="205" w:name="_Toc10648"/>
      <w:r>
        <w:rPr>
          <w:rFonts w:hint="eastAsia" w:ascii="微软雅黑" w:hAnsi="微软雅黑" w:eastAsia="微软雅黑" w:cs="微软雅黑"/>
          <w:color w:val="auto"/>
          <w:sz w:val="24"/>
          <w:szCs w:val="24"/>
        </w:rPr>
        <w:t>六</w:t>
      </w:r>
      <w:bookmarkEnd w:id="199"/>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确定中标</w:t>
      </w:r>
      <w:bookmarkEnd w:id="202"/>
      <w:bookmarkEnd w:id="203"/>
      <w:bookmarkEnd w:id="204"/>
      <w:bookmarkEnd w:id="205"/>
    </w:p>
    <w:p w14:paraId="2F1DEC59">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06" w:name="_Toc520356170"/>
      <w:bookmarkStart w:id="207" w:name="_Toc518923092"/>
      <w:bookmarkStart w:id="208" w:name="_Toc842"/>
      <w:bookmarkStart w:id="209" w:name="_Toc21691"/>
      <w:bookmarkStart w:id="210" w:name="_Toc20881"/>
      <w:bookmarkStart w:id="211" w:name="_Ref467307010"/>
      <w:r>
        <w:rPr>
          <w:rFonts w:hint="eastAsia" w:ascii="微软雅黑" w:hAnsi="微软雅黑" w:eastAsia="微软雅黑" w:cs="微软雅黑"/>
          <w:color w:val="auto"/>
          <w:sz w:val="24"/>
          <w:szCs w:val="24"/>
          <w:u w:val="none"/>
        </w:rPr>
        <w:t>26.中标候选人的确定原则及标准</w:t>
      </w:r>
      <w:bookmarkEnd w:id="206"/>
      <w:bookmarkEnd w:id="207"/>
      <w:bookmarkEnd w:id="208"/>
      <w:bookmarkEnd w:id="209"/>
      <w:bookmarkEnd w:id="210"/>
      <w:bookmarkEnd w:id="211"/>
    </w:p>
    <w:p w14:paraId="093AFEF2">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212" w:name="_Toc20633"/>
      <w:r>
        <w:rPr>
          <w:rFonts w:hint="eastAsia" w:ascii="微软雅黑" w:hAnsi="微软雅黑" w:eastAsia="微软雅黑" w:cs="微软雅黑"/>
          <w:color w:val="auto"/>
          <w:sz w:val="24"/>
          <w:szCs w:val="24"/>
        </w:rPr>
        <w:t>除第28条规定外，对实质上响应</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的投标人按下列方法进行排序，确定中标候选人：</w:t>
      </w:r>
      <w:bookmarkEnd w:id="212"/>
    </w:p>
    <w:p w14:paraId="6423898A">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213" w:name="_Toc5363"/>
      <w:r>
        <w:rPr>
          <w:rFonts w:hint="eastAsia" w:ascii="微软雅黑" w:hAnsi="微软雅黑" w:eastAsia="微软雅黑" w:cs="微软雅黑"/>
          <w:color w:val="auto"/>
          <w:sz w:val="24"/>
          <w:szCs w:val="24"/>
        </w:rPr>
        <w:t>（1）采用最低评标价法的，除了算术修正和落实政府采购政策需进行的价格扣除外，不对投标人的投标价格进行任何调整。评标结果按修正和扣除后的投标报价由低到高顺序排列。报价相同的处理方式详见</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第6章。</w:t>
      </w:r>
      <w:bookmarkEnd w:id="213"/>
    </w:p>
    <w:p w14:paraId="7EB31D62">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rPr>
      </w:pPr>
      <w:bookmarkStart w:id="214" w:name="_Toc20670"/>
      <w:r>
        <w:rPr>
          <w:rFonts w:hint="eastAsia" w:ascii="微软雅黑" w:hAnsi="微软雅黑" w:eastAsia="微软雅黑" w:cs="微软雅黑"/>
          <w:color w:val="auto"/>
          <w:sz w:val="24"/>
          <w:szCs w:val="24"/>
        </w:rPr>
        <w:t>（2）采用综合评分法的，评标结果按评审后得分由高到低顺序排列。得分相同的，按修正和扣除后的投标报价由低到高顺序排列。得分与投标报价均相同的处理方式详见</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第6章。</w:t>
      </w:r>
      <w:bookmarkEnd w:id="214"/>
    </w:p>
    <w:p w14:paraId="737138C4">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15" w:name="_Toc520356171"/>
      <w:bookmarkStart w:id="216" w:name="_Toc518923093"/>
      <w:bookmarkStart w:id="217" w:name="_Toc32044"/>
      <w:bookmarkStart w:id="218" w:name="_Toc13969"/>
      <w:bookmarkStart w:id="219" w:name="_Toc6595"/>
      <w:r>
        <w:rPr>
          <w:rFonts w:hint="eastAsia" w:ascii="微软雅黑" w:hAnsi="微软雅黑" w:eastAsia="微软雅黑" w:cs="微软雅黑"/>
          <w:color w:val="auto"/>
          <w:sz w:val="24"/>
          <w:szCs w:val="24"/>
          <w:u w:val="none"/>
        </w:rPr>
        <w:t>27</w:t>
      </w:r>
      <w:bookmarkEnd w:id="215"/>
      <w:r>
        <w:rPr>
          <w:rFonts w:hint="eastAsia" w:ascii="微软雅黑" w:hAnsi="微软雅黑" w:eastAsia="微软雅黑" w:cs="微软雅黑"/>
          <w:color w:val="auto"/>
          <w:sz w:val="24"/>
          <w:szCs w:val="24"/>
          <w:u w:val="none"/>
        </w:rPr>
        <w:t>.确定中标候选人和中标人</w:t>
      </w:r>
      <w:bookmarkEnd w:id="216"/>
      <w:bookmarkEnd w:id="217"/>
      <w:bookmarkEnd w:id="218"/>
      <w:bookmarkEnd w:id="219"/>
    </w:p>
    <w:p w14:paraId="13D00D7C">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lang w:val="en-US" w:eastAsia="zh-CN"/>
        </w:rPr>
      </w:pPr>
      <w:bookmarkStart w:id="220" w:name="_Toc17590"/>
      <w:r>
        <w:rPr>
          <w:rFonts w:hint="eastAsia" w:ascii="微软雅黑" w:hAnsi="微软雅黑" w:eastAsia="微软雅黑" w:cs="微软雅黑"/>
          <w:color w:val="auto"/>
          <w:sz w:val="24"/>
          <w:szCs w:val="24"/>
          <w:lang w:val="en-US" w:eastAsia="zh-CN"/>
        </w:rPr>
        <w:t>评标委员会将根据评标标准，按投标人须知资料表中规定数量推荐中标候选人；或根据采购人的委托，直接确定中标人。</w:t>
      </w:r>
      <w:bookmarkEnd w:id="220"/>
    </w:p>
    <w:p w14:paraId="66E82D22">
      <w:pPr>
        <w:pStyle w:val="4"/>
        <w:pageBreakBefore w:val="0"/>
        <w:tabs>
          <w:tab w:val="left" w:pos="900"/>
        </w:tabs>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21" w:name="_Ref467306874"/>
      <w:bookmarkStart w:id="222" w:name="_Toc520356173"/>
      <w:bookmarkStart w:id="223" w:name="_Toc11515"/>
      <w:bookmarkStart w:id="224" w:name="_Toc3672"/>
      <w:bookmarkStart w:id="225" w:name="_Toc518923094"/>
      <w:bookmarkStart w:id="226" w:name="_Toc73"/>
      <w:r>
        <w:rPr>
          <w:rFonts w:hint="eastAsia" w:ascii="微软雅黑" w:hAnsi="微软雅黑" w:eastAsia="微软雅黑" w:cs="微软雅黑"/>
          <w:color w:val="auto"/>
          <w:sz w:val="24"/>
          <w:szCs w:val="24"/>
          <w:u w:val="none"/>
        </w:rPr>
        <w:t>28</w:t>
      </w:r>
      <w:bookmarkEnd w:id="221"/>
      <w:bookmarkEnd w:id="222"/>
      <w:r>
        <w:rPr>
          <w:rFonts w:hint="eastAsia" w:ascii="微软雅黑" w:hAnsi="微软雅黑" w:eastAsia="微软雅黑" w:cs="微软雅黑"/>
          <w:color w:val="auto"/>
          <w:sz w:val="24"/>
          <w:szCs w:val="24"/>
          <w:u w:val="none"/>
        </w:rPr>
        <w:t>.采购任务取消</w:t>
      </w:r>
      <w:bookmarkEnd w:id="223"/>
      <w:bookmarkEnd w:id="224"/>
      <w:bookmarkEnd w:id="225"/>
      <w:bookmarkEnd w:id="226"/>
    </w:p>
    <w:p w14:paraId="3F81FBBC">
      <w:pPr>
        <w:pageBreakBefore w:val="0"/>
        <w:kinsoku/>
        <w:overflowPunct/>
        <w:topLinePunct w:val="0"/>
        <w:bidi w:val="0"/>
        <w:adjustRightInd w:val="0"/>
        <w:snapToGrid w:val="0"/>
        <w:spacing w:line="288" w:lineRule="auto"/>
        <w:ind w:left="0" w:leftChars="0" w:right="0"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因重大变故采购任务取消时，采购人有权拒绝任何投标人中标，且对受影响的投标人不承担任何责任。</w:t>
      </w:r>
      <w:bookmarkStart w:id="227" w:name="_Toc520356174"/>
    </w:p>
    <w:p w14:paraId="3DA8FC11">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lang w:eastAsia="zh-CN"/>
        </w:rPr>
      </w:pPr>
      <w:bookmarkStart w:id="228" w:name="_Toc18841"/>
      <w:bookmarkStart w:id="229" w:name="_Toc518923095"/>
      <w:bookmarkStart w:id="230" w:name="_Toc28183"/>
      <w:bookmarkStart w:id="231" w:name="_Toc27896"/>
      <w:r>
        <w:rPr>
          <w:rFonts w:hint="eastAsia" w:ascii="微软雅黑" w:hAnsi="微软雅黑" w:eastAsia="微软雅黑" w:cs="微软雅黑"/>
          <w:color w:val="auto"/>
          <w:sz w:val="24"/>
          <w:szCs w:val="24"/>
          <w:u w:val="none"/>
        </w:rPr>
        <w:t>29.中标通知书</w:t>
      </w:r>
      <w:bookmarkEnd w:id="227"/>
      <w:r>
        <w:rPr>
          <w:rFonts w:hint="eastAsia" w:ascii="微软雅黑" w:hAnsi="微软雅黑" w:eastAsia="微软雅黑" w:cs="微软雅黑"/>
          <w:color w:val="auto"/>
          <w:sz w:val="24"/>
          <w:szCs w:val="24"/>
          <w:u w:val="none"/>
        </w:rPr>
        <w:t>和</w:t>
      </w:r>
      <w:bookmarkEnd w:id="228"/>
      <w:bookmarkEnd w:id="229"/>
      <w:r>
        <w:rPr>
          <w:rFonts w:hint="eastAsia" w:ascii="微软雅黑" w:hAnsi="微软雅黑" w:eastAsia="微软雅黑" w:cs="微软雅黑"/>
          <w:color w:val="auto"/>
          <w:sz w:val="24"/>
          <w:szCs w:val="24"/>
          <w:u w:val="none"/>
          <w:lang w:eastAsia="zh-CN"/>
        </w:rPr>
        <w:t>中标公示</w:t>
      </w:r>
      <w:bookmarkEnd w:id="230"/>
      <w:bookmarkEnd w:id="231"/>
    </w:p>
    <w:p w14:paraId="2229EE79">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lang w:val="en-US" w:eastAsia="zh-CN"/>
        </w:rPr>
      </w:pPr>
      <w:bookmarkStart w:id="232" w:name="_Toc2724"/>
      <w:r>
        <w:rPr>
          <w:rFonts w:hint="eastAsia" w:ascii="微软雅黑" w:hAnsi="微软雅黑" w:eastAsia="微软雅黑" w:cs="微软雅黑"/>
          <w:color w:val="auto"/>
          <w:sz w:val="24"/>
          <w:szCs w:val="24"/>
          <w:lang w:val="en-US" w:eastAsia="zh-CN"/>
        </w:rPr>
        <w:t>29.1在投标有效期内，中标人确定后，采购人或者采购代理机构发布中标公告，同时以书面形式向中标人发出中标通知书；</w:t>
      </w:r>
      <w:bookmarkEnd w:id="232"/>
    </w:p>
    <w:p w14:paraId="2CB55BF8">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color w:val="auto"/>
          <w:sz w:val="24"/>
          <w:szCs w:val="24"/>
          <w:lang w:val="en-US" w:eastAsia="zh-CN"/>
        </w:rPr>
      </w:pPr>
      <w:bookmarkStart w:id="233" w:name="_Toc167"/>
      <w:bookmarkStart w:id="234" w:name="_Toc2468"/>
      <w:r>
        <w:rPr>
          <w:rFonts w:hint="eastAsia" w:ascii="微软雅黑" w:hAnsi="微软雅黑" w:eastAsia="微软雅黑" w:cs="微软雅黑"/>
          <w:color w:val="auto"/>
          <w:sz w:val="24"/>
          <w:szCs w:val="24"/>
          <w:lang w:val="en-US" w:eastAsia="zh-CN"/>
        </w:rPr>
        <w:t>29.2中标通知书是合同的组成部分；</w:t>
      </w:r>
      <w:bookmarkEnd w:id="233"/>
      <w:bookmarkEnd w:id="234"/>
    </w:p>
    <w:p w14:paraId="6788D290">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35" w:name="_Ref467307062"/>
      <w:bookmarkStart w:id="236" w:name="_Ref467306377"/>
      <w:bookmarkStart w:id="237" w:name="_Toc764"/>
      <w:bookmarkStart w:id="238" w:name="_Toc518923096"/>
      <w:bookmarkStart w:id="239" w:name="_Toc520356175"/>
      <w:bookmarkStart w:id="240" w:name="_Toc5463"/>
      <w:bookmarkStart w:id="241" w:name="_Ref467306978"/>
      <w:bookmarkStart w:id="242" w:name="_Ref467307204"/>
      <w:bookmarkStart w:id="243" w:name="_Toc2887"/>
      <w:r>
        <w:rPr>
          <w:rFonts w:hint="eastAsia" w:ascii="微软雅黑" w:hAnsi="微软雅黑" w:eastAsia="微软雅黑" w:cs="微软雅黑"/>
          <w:color w:val="auto"/>
          <w:sz w:val="24"/>
          <w:szCs w:val="24"/>
          <w:u w:val="none"/>
        </w:rPr>
        <w:t>30.签订合同</w:t>
      </w:r>
      <w:bookmarkEnd w:id="235"/>
      <w:bookmarkEnd w:id="236"/>
      <w:bookmarkEnd w:id="237"/>
      <w:bookmarkEnd w:id="238"/>
      <w:bookmarkEnd w:id="239"/>
      <w:bookmarkEnd w:id="240"/>
      <w:bookmarkEnd w:id="241"/>
      <w:bookmarkEnd w:id="242"/>
      <w:bookmarkEnd w:id="243"/>
    </w:p>
    <w:p w14:paraId="7A526FCF">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30.1中标人应当自发出中标通知书之日起30日内，与采购人签订合同。</w:t>
      </w:r>
    </w:p>
    <w:p w14:paraId="3889890E">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30.2</w:t>
      </w:r>
      <w:bookmarkStart w:id="244" w:name="_Ref467307090"/>
      <w:bookmarkStart w:id="245" w:name="_Ref467306425"/>
      <w:bookmarkStart w:id="246" w:name="_Toc520356176"/>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、中标人的投标文件及其澄清文件等，均为签订合同的依据。</w:t>
      </w:r>
    </w:p>
    <w:p w14:paraId="04995AF4">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30.3中标人拒绝与采购人签订合同的，采购人可以按照评审报告推荐的中标候选人名单排序，确定下一中标候选人为中标人，也可以重新开展政府采购活动。</w:t>
      </w:r>
    </w:p>
    <w:p w14:paraId="0132A06A">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30.4当出现法规规定的</w:t>
      </w:r>
      <w:r>
        <w:rPr>
          <w:rFonts w:hint="eastAsia" w:ascii="微软雅黑" w:hAnsi="微软雅黑" w:eastAsia="微软雅黑" w:cs="微软雅黑"/>
          <w:b/>
          <w:color w:val="auto"/>
          <w:sz w:val="24"/>
          <w:szCs w:val="24"/>
        </w:rPr>
        <w:t>中标无效或中标结果无效</w:t>
      </w:r>
      <w:r>
        <w:rPr>
          <w:rFonts w:hint="eastAsia" w:ascii="微软雅黑" w:hAnsi="微软雅黑" w:eastAsia="微软雅黑" w:cs="微软雅黑"/>
          <w:color w:val="auto"/>
          <w:sz w:val="24"/>
          <w:szCs w:val="24"/>
        </w:rPr>
        <w:t>情形时，采购人可与排名下一位的中标候选人另行签订合同，或依法重新开展采购活动。</w:t>
      </w:r>
    </w:p>
    <w:p w14:paraId="40233520">
      <w:pPr>
        <w:pStyle w:val="4"/>
        <w:pageBreakBefore w:val="0"/>
        <w:widowControl w:val="0"/>
        <w:kinsoku/>
        <w:wordWrap/>
        <w:overflowPunct/>
        <w:topLinePunct w:val="0"/>
        <w:bidi w:val="0"/>
        <w:adjustRightInd w:val="0"/>
        <w:snapToGrid w:val="0"/>
        <w:spacing w:before="0" w:after="0" w:line="288" w:lineRule="auto"/>
        <w:ind w:right="0"/>
        <w:textAlignment w:val="auto"/>
        <w:rPr>
          <w:rFonts w:hint="eastAsia" w:ascii="微软雅黑" w:hAnsi="微软雅黑" w:eastAsia="微软雅黑" w:cs="微软雅黑"/>
          <w:color w:val="auto"/>
          <w:sz w:val="24"/>
          <w:szCs w:val="24"/>
          <w:u w:val="none"/>
        </w:rPr>
      </w:pPr>
      <w:bookmarkStart w:id="247" w:name="_Toc518923097"/>
      <w:bookmarkStart w:id="248" w:name="_Toc6799"/>
      <w:bookmarkStart w:id="249" w:name="_Toc2891"/>
      <w:bookmarkStart w:id="250" w:name="_Toc31323"/>
      <w:r>
        <w:rPr>
          <w:rFonts w:hint="eastAsia" w:ascii="微软雅黑" w:hAnsi="微软雅黑" w:eastAsia="微软雅黑" w:cs="微软雅黑"/>
          <w:color w:val="auto"/>
          <w:sz w:val="24"/>
          <w:szCs w:val="24"/>
          <w:u w:val="none"/>
        </w:rPr>
        <w:t>31.履约保证金</w:t>
      </w:r>
      <w:bookmarkEnd w:id="244"/>
      <w:bookmarkEnd w:id="245"/>
      <w:bookmarkEnd w:id="246"/>
      <w:bookmarkEnd w:id="247"/>
      <w:bookmarkEnd w:id="248"/>
      <w:bookmarkEnd w:id="249"/>
      <w:bookmarkEnd w:id="250"/>
    </w:p>
    <w:p w14:paraId="55BFB8FB">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31.1中标人应按照</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规定向采购人缴纳履约保证金。</w:t>
      </w:r>
    </w:p>
    <w:p w14:paraId="64272912">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31.2政府采购利用担保试点范围内的项目，除31.1规定的情形外，中标人也可以按照财政部门的规定，向采购人提供合格的履约担保函。</w:t>
      </w:r>
    </w:p>
    <w:p w14:paraId="134D41C5">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31.3如果中标人没有按照上述履约保证金的规定执行，将视为放弃中标资格，中标人的投标保证金将不予退还。在此情况下，采购人可确定下一候选人为中标人，也可以重新开展采购活动。</w:t>
      </w:r>
    </w:p>
    <w:p w14:paraId="432A101C">
      <w:pPr>
        <w:pStyle w:val="4"/>
        <w:pageBreakBefore w:val="0"/>
        <w:numPr>
          <w:ilvl w:val="0"/>
          <w:numId w:val="0"/>
        </w:numPr>
        <w:kinsoku/>
        <w:overflowPunct/>
        <w:topLinePunct w:val="0"/>
        <w:bidi w:val="0"/>
        <w:adjustRightInd w:val="0"/>
        <w:snapToGrid w:val="0"/>
        <w:spacing w:before="0" w:after="0" w:line="288" w:lineRule="auto"/>
        <w:ind w:left="0" w:leftChars="0" w:right="0" w:rightChars="0" w:firstLine="0" w:firstLineChars="0"/>
        <w:textAlignment w:val="auto"/>
        <w:rPr>
          <w:rFonts w:hint="eastAsia" w:ascii="微软雅黑" w:hAnsi="微软雅黑" w:eastAsia="微软雅黑" w:cs="微软雅黑"/>
          <w:color w:val="auto"/>
          <w:sz w:val="24"/>
          <w:szCs w:val="24"/>
          <w:u w:val="none"/>
        </w:rPr>
      </w:pPr>
      <w:bookmarkStart w:id="251" w:name="_Toc9222"/>
      <w:bookmarkStart w:id="252" w:name="_Toc21775"/>
      <w:bookmarkStart w:id="253" w:name="_Toc518923098"/>
      <w:bookmarkStart w:id="254" w:name="_Toc9590"/>
      <w:r>
        <w:rPr>
          <w:rFonts w:hint="eastAsia" w:ascii="微软雅黑" w:hAnsi="微软雅黑" w:eastAsia="微软雅黑" w:cs="微软雅黑"/>
          <w:b/>
          <w:color w:val="auto"/>
          <w:kern w:val="0"/>
          <w:sz w:val="24"/>
          <w:szCs w:val="24"/>
          <w:u w:val="none"/>
          <w:lang w:val="en-US" w:eastAsia="zh-CN" w:bidi="ar-SA"/>
        </w:rPr>
        <w:t>32.</w:t>
      </w:r>
      <w:r>
        <w:rPr>
          <w:rFonts w:hint="eastAsia" w:ascii="微软雅黑" w:hAnsi="微软雅黑" w:eastAsia="微软雅黑" w:cs="微软雅黑"/>
          <w:color w:val="auto"/>
          <w:sz w:val="24"/>
          <w:szCs w:val="24"/>
          <w:u w:val="none"/>
        </w:rPr>
        <w:t>中标服务费</w:t>
      </w:r>
      <w:bookmarkEnd w:id="251"/>
      <w:bookmarkEnd w:id="252"/>
      <w:bookmarkEnd w:id="253"/>
      <w:bookmarkEnd w:id="254"/>
    </w:p>
    <w:p w14:paraId="24FB37D1">
      <w:pPr>
        <w:pStyle w:val="4"/>
        <w:pageBreakBefore w:val="0"/>
        <w:numPr>
          <w:ilvl w:val="0"/>
          <w:numId w:val="0"/>
        </w:numPr>
        <w:kinsoku/>
        <w:overflowPunct/>
        <w:topLinePunct w:val="0"/>
        <w:bidi w:val="0"/>
        <w:adjustRightInd w:val="0"/>
        <w:snapToGrid w:val="0"/>
        <w:spacing w:before="0" w:after="0" w:line="288" w:lineRule="auto"/>
        <w:ind w:left="0" w:leftChars="0" w:right="0" w:rightChars="0" w:firstLine="480" w:firstLineChars="200"/>
        <w:textAlignment w:val="auto"/>
        <w:rPr>
          <w:rFonts w:hint="eastAsia" w:ascii="微软雅黑" w:hAnsi="微软雅黑" w:eastAsia="微软雅黑" w:cs="微软雅黑"/>
          <w:color w:val="auto"/>
          <w:sz w:val="24"/>
          <w:szCs w:val="24"/>
        </w:rPr>
      </w:pPr>
      <w:bookmarkStart w:id="255" w:name="_Toc19222"/>
      <w:r>
        <w:rPr>
          <w:rFonts w:hint="eastAsia" w:ascii="微软雅黑" w:hAnsi="微软雅黑" w:eastAsia="微软雅黑" w:cs="微软雅黑"/>
          <w:color w:val="auto"/>
          <w:sz w:val="24"/>
          <w:szCs w:val="24"/>
          <w:u w:val="none"/>
        </w:rPr>
        <w:t>中标人须按照投标须知资料表规定，向采购代理机构支付中标服务费。</w:t>
      </w:r>
      <w:bookmarkEnd w:id="255"/>
    </w:p>
    <w:p w14:paraId="4D680830">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56" w:name="_Toc28933"/>
      <w:bookmarkStart w:id="257" w:name="_Toc15631"/>
      <w:bookmarkStart w:id="258" w:name="_Toc518923099"/>
      <w:bookmarkStart w:id="259" w:name="_Toc15580"/>
      <w:r>
        <w:rPr>
          <w:rFonts w:hint="eastAsia" w:ascii="微软雅黑" w:hAnsi="微软雅黑" w:eastAsia="微软雅黑" w:cs="微软雅黑"/>
          <w:color w:val="auto"/>
          <w:sz w:val="24"/>
          <w:szCs w:val="24"/>
          <w:u w:val="none"/>
        </w:rPr>
        <w:t>33.政府采购信用担保</w:t>
      </w:r>
      <w:bookmarkEnd w:id="256"/>
      <w:bookmarkEnd w:id="257"/>
      <w:bookmarkEnd w:id="258"/>
      <w:bookmarkEnd w:id="259"/>
    </w:p>
    <w:p w14:paraId="005009F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33.1本项目是否属于信用担保试点范围见</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w:t>
      </w:r>
    </w:p>
    <w:p w14:paraId="40B9249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33.2如属于政府采购信用担保试点范围内，中小型企业投标人可以自由按照财政部门的规定，采用投标担保、履约担保和融资担保。</w:t>
      </w:r>
    </w:p>
    <w:p w14:paraId="2A4627B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33.2.1供应商递交的投标担保函和履约担保函应符合本招标文件的规定。</w:t>
      </w:r>
    </w:p>
    <w:p w14:paraId="7557F7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33.2.2中标人可以采取融资担保的形式为政府采购项目履约进行融资。</w:t>
      </w:r>
    </w:p>
    <w:p w14:paraId="4F717D7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33.2.3合格的政府采购专业信用担保机构见</w:t>
      </w:r>
      <w:r>
        <w:rPr>
          <w:rFonts w:hint="eastAsia" w:ascii="微软雅黑" w:hAnsi="微软雅黑" w:eastAsia="微软雅黑" w:cs="微软雅黑"/>
          <w:color w:val="auto"/>
          <w:sz w:val="24"/>
          <w:szCs w:val="24"/>
          <w:u w:val="single"/>
        </w:rPr>
        <w:t>投标人须知资料表</w:t>
      </w:r>
      <w:r>
        <w:rPr>
          <w:rFonts w:hint="eastAsia" w:ascii="微软雅黑" w:hAnsi="微软雅黑" w:eastAsia="微软雅黑" w:cs="微软雅黑"/>
          <w:color w:val="auto"/>
          <w:sz w:val="24"/>
          <w:szCs w:val="24"/>
        </w:rPr>
        <w:t>。</w:t>
      </w:r>
    </w:p>
    <w:p w14:paraId="6B1D4372">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60" w:name="_Toc28579"/>
      <w:bookmarkStart w:id="261" w:name="_Toc24227"/>
      <w:bookmarkStart w:id="262" w:name="_Toc518923100"/>
      <w:bookmarkStart w:id="263" w:name="_Toc26042"/>
      <w:r>
        <w:rPr>
          <w:rFonts w:hint="eastAsia" w:ascii="微软雅黑" w:hAnsi="微软雅黑" w:eastAsia="微软雅黑" w:cs="微软雅黑"/>
          <w:color w:val="auto"/>
          <w:sz w:val="24"/>
          <w:szCs w:val="24"/>
          <w:u w:val="none"/>
        </w:rPr>
        <w:t>34.廉洁自律规定</w:t>
      </w:r>
      <w:bookmarkEnd w:id="260"/>
      <w:bookmarkEnd w:id="261"/>
      <w:bookmarkEnd w:id="262"/>
      <w:bookmarkEnd w:id="263"/>
    </w:p>
    <w:p w14:paraId="38B28A64">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34.1采购代理机构工作人员不得以不正当手段获取政府采购代理业务，不得与采购人、投标人恶意串通操纵政府采购活动。</w:t>
      </w:r>
    </w:p>
    <w:p w14:paraId="69A514D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34.2采购代理机构工作人员不得接受采购人或者投标人组织的宴请、旅游、娱乐，不得收受礼品、现金、有价证券等，不得向采购人或者投标人报销应当由个人承担的费用。</w:t>
      </w:r>
    </w:p>
    <w:p w14:paraId="3A3B5AC4">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34.3为强化采购代理机构内部监督机制，投标人可按</w:t>
      </w:r>
      <w:r>
        <w:rPr>
          <w:rFonts w:hint="eastAsia" w:ascii="微软雅黑" w:hAnsi="微软雅黑" w:eastAsia="微软雅黑" w:cs="微软雅黑"/>
          <w:color w:val="auto"/>
          <w:sz w:val="24"/>
          <w:szCs w:val="24"/>
          <w:u w:val="single"/>
        </w:rPr>
        <w:t>投标人须知资料表中的</w:t>
      </w:r>
      <w:r>
        <w:rPr>
          <w:rFonts w:hint="eastAsia" w:ascii="微软雅黑" w:hAnsi="微软雅黑" w:eastAsia="微软雅黑" w:cs="微软雅黑"/>
          <w:color w:val="auto"/>
          <w:sz w:val="24"/>
          <w:szCs w:val="24"/>
        </w:rPr>
        <w:t>监督电话和信箱，反映采购代理机构的廉洁自律等问题。</w:t>
      </w:r>
    </w:p>
    <w:p w14:paraId="23F45310">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64" w:name="_Toc31731"/>
      <w:bookmarkStart w:id="265" w:name="_Toc355"/>
      <w:bookmarkStart w:id="266" w:name="_Toc518923101"/>
      <w:bookmarkStart w:id="267" w:name="_Toc11975"/>
      <w:r>
        <w:rPr>
          <w:rFonts w:hint="eastAsia" w:ascii="微软雅黑" w:hAnsi="微软雅黑" w:eastAsia="微软雅黑" w:cs="微软雅黑"/>
          <w:color w:val="auto"/>
          <w:sz w:val="24"/>
          <w:szCs w:val="24"/>
          <w:u w:val="none"/>
        </w:rPr>
        <w:t>35.人员回避</w:t>
      </w:r>
      <w:bookmarkEnd w:id="264"/>
      <w:bookmarkEnd w:id="265"/>
      <w:bookmarkEnd w:id="266"/>
      <w:bookmarkEnd w:id="267"/>
    </w:p>
    <w:p w14:paraId="0C82FB45">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投标人认为采购人员及其相关人员有法律法规所列与其他投标人有利害关系的，可以向采购人或采购代理机构书面提出回避申请，并说明理由。</w:t>
      </w:r>
    </w:p>
    <w:p w14:paraId="7B3D5630">
      <w:pPr>
        <w:pStyle w:val="4"/>
        <w:pageBreakBefore w:val="0"/>
        <w:kinsoku/>
        <w:overflowPunct/>
        <w:topLinePunct w:val="0"/>
        <w:bidi w:val="0"/>
        <w:adjustRightInd w:val="0"/>
        <w:snapToGrid w:val="0"/>
        <w:spacing w:before="0" w:after="0" w:line="288" w:lineRule="auto"/>
        <w:ind w:left="0" w:leftChars="0" w:right="0" w:firstLine="0" w:firstLineChars="0"/>
        <w:textAlignment w:val="auto"/>
        <w:rPr>
          <w:rFonts w:hint="eastAsia" w:ascii="微软雅黑" w:hAnsi="微软雅黑" w:eastAsia="微软雅黑" w:cs="微软雅黑"/>
          <w:color w:val="auto"/>
          <w:sz w:val="24"/>
          <w:szCs w:val="24"/>
          <w:u w:val="none"/>
        </w:rPr>
      </w:pPr>
      <w:bookmarkStart w:id="268" w:name="_Toc11115"/>
      <w:bookmarkStart w:id="269" w:name="_Toc10247"/>
      <w:bookmarkStart w:id="270" w:name="_Toc515647798"/>
      <w:bookmarkStart w:id="271" w:name="_Toc5666"/>
      <w:bookmarkStart w:id="272" w:name="_Toc102"/>
      <w:bookmarkStart w:id="273" w:name="_Toc1148"/>
      <w:bookmarkStart w:id="274" w:name="_Toc9287"/>
      <w:r>
        <w:rPr>
          <w:rFonts w:hint="eastAsia" w:ascii="微软雅黑" w:hAnsi="微软雅黑" w:eastAsia="微软雅黑" w:cs="微软雅黑"/>
          <w:color w:val="auto"/>
          <w:sz w:val="24"/>
          <w:szCs w:val="24"/>
          <w:u w:val="none"/>
        </w:rPr>
        <w:t>36.质疑与接收</w:t>
      </w:r>
      <w:bookmarkEnd w:id="268"/>
      <w:bookmarkEnd w:id="269"/>
      <w:bookmarkEnd w:id="270"/>
      <w:bookmarkEnd w:id="271"/>
      <w:bookmarkEnd w:id="272"/>
      <w:bookmarkEnd w:id="273"/>
      <w:bookmarkEnd w:id="274"/>
    </w:p>
    <w:p w14:paraId="128402F6">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36.1投标人认为</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2868D9B">
      <w:pPr>
        <w:pStyle w:val="11"/>
        <w:pageBreakBefore w:val="0"/>
        <w:kinsoku/>
        <w:overflowPunct/>
        <w:topLinePunct w:val="0"/>
        <w:bidi w:val="0"/>
        <w:adjustRightInd w:val="0"/>
        <w:snapToGrid w:val="0"/>
        <w:spacing w:before="0" w:line="288" w:lineRule="auto"/>
        <w:ind w:left="0" w:leftChars="0" w:right="0" w:firstLine="468" w:firstLineChars="20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val="en-US" w:eastAsia="zh-CN"/>
        </w:rPr>
        <w:t>36.2</w:t>
      </w:r>
      <w:r>
        <w:rPr>
          <w:rFonts w:hint="eastAsia" w:ascii="微软雅黑" w:hAnsi="微软雅黑" w:eastAsia="微软雅黑" w:cs="微软雅黑"/>
          <w:color w:val="auto"/>
          <w:spacing w:val="-3"/>
          <w:sz w:val="24"/>
          <w:szCs w:val="24"/>
        </w:rPr>
        <w:t>供应商对本项目提出质疑，必须按照相关法律法规的要求和程序，提供的质疑材料必须具备事实依据和法律依据。质疑函应当包含具体</w:t>
      </w:r>
      <w:r>
        <w:rPr>
          <w:rFonts w:hint="eastAsia" w:ascii="微软雅黑" w:hAnsi="微软雅黑" w:eastAsia="微软雅黑" w:cs="微软雅黑"/>
          <w:color w:val="auto"/>
          <w:spacing w:val="-4"/>
          <w:sz w:val="24"/>
          <w:szCs w:val="24"/>
        </w:rPr>
        <w:t>的质疑事项</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pacing w:val="-3"/>
          <w:sz w:val="24"/>
          <w:szCs w:val="24"/>
        </w:rPr>
        <w:t>及事实依据，不得进行虚假及恶意质疑，如所提供的质疑材料出现</w:t>
      </w:r>
      <w:r>
        <w:rPr>
          <w:rFonts w:hint="eastAsia" w:ascii="微软雅黑" w:hAnsi="微软雅黑" w:eastAsia="微软雅黑" w:cs="微软雅黑"/>
          <w:color w:val="auto"/>
          <w:spacing w:val="-4"/>
          <w:sz w:val="24"/>
          <w:szCs w:val="24"/>
        </w:rPr>
        <w:t>恶意诋</w:t>
      </w:r>
      <w:r>
        <w:rPr>
          <w:rFonts w:hint="eastAsia" w:ascii="微软雅黑" w:hAnsi="微软雅黑" w:eastAsia="微软雅黑" w:cs="微软雅黑"/>
          <w:color w:val="auto"/>
          <w:sz w:val="24"/>
          <w:szCs w:val="24"/>
        </w:rPr>
        <w:t xml:space="preserve"> 毁或与事实不符等现象，我公司将该企业的行</w:t>
      </w:r>
      <w:r>
        <w:rPr>
          <w:rFonts w:hint="eastAsia" w:ascii="微软雅黑" w:hAnsi="微软雅黑" w:eastAsia="微软雅黑" w:cs="微软雅黑"/>
          <w:color w:val="auto"/>
          <w:spacing w:val="-1"/>
          <w:sz w:val="24"/>
          <w:szCs w:val="24"/>
        </w:rPr>
        <w:t>为上报相应主管部门。</w:t>
      </w:r>
    </w:p>
    <w:p w14:paraId="0BEB1030">
      <w:pPr>
        <w:pStyle w:val="11"/>
        <w:pageBreakBefore w:val="0"/>
        <w:kinsoku/>
        <w:overflowPunct/>
        <w:topLinePunct w:val="0"/>
        <w:bidi w:val="0"/>
        <w:adjustRightInd w:val="0"/>
        <w:snapToGrid w:val="0"/>
        <w:spacing w:before="0" w:line="288" w:lineRule="auto"/>
        <w:ind w:left="0" w:leftChars="0" w:right="0"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 投诉人无法证明其取得方式合法的，视为以非法手段取得证明材料。</w:t>
      </w:r>
    </w:p>
    <w:p w14:paraId="06720877">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36.</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质疑投标人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投标人将依法承担不利后果。</w:t>
      </w:r>
    </w:p>
    <w:p w14:paraId="03DB4AFE">
      <w:pPr>
        <w:pageBreakBefore w:val="0"/>
        <w:kinsoku/>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b/>
          <w:color w:val="auto"/>
          <w:kern w:val="0"/>
          <w:sz w:val="24"/>
          <w:szCs w:val="24"/>
          <w:u w:val="none"/>
          <w:lang w:val="en-US" w:eastAsia="zh-CN" w:bidi="ar-SA"/>
        </w:rPr>
      </w:pPr>
      <w:r>
        <w:rPr>
          <w:rFonts w:hint="eastAsia" w:ascii="微软雅黑" w:hAnsi="微软雅黑" w:eastAsia="微软雅黑" w:cs="微软雅黑"/>
          <w:color w:val="auto"/>
          <w:sz w:val="24"/>
          <w:szCs w:val="24"/>
        </w:rPr>
        <w:t>36.</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采购代理机构质疑函接收部门、联系电话和通讯地址, 见</w:t>
      </w:r>
      <w:r>
        <w:rPr>
          <w:rFonts w:hint="eastAsia" w:ascii="微软雅黑" w:hAnsi="微软雅黑" w:eastAsia="微软雅黑" w:cs="微软雅黑"/>
          <w:color w:val="auto"/>
          <w:sz w:val="24"/>
          <w:szCs w:val="24"/>
          <w:u w:val="single"/>
        </w:rPr>
        <w:t>投标人须知资料表。</w:t>
      </w:r>
    </w:p>
    <w:p w14:paraId="39235810">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36.6供应商认为</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、采购过程和中标结果使自己的权益受到损害的，可以在知道或者应知其权益受到损害之日起7个工作日内，以书面形式向采购方提出质疑。供应商应知其权益受到损害之日，是指：</w:t>
      </w:r>
    </w:p>
    <w:p w14:paraId="0E4DE31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(一)对可以质疑的</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提出质疑的，为收到</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之日或者</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公告期限届满之日</w:t>
      </w:r>
      <w:r>
        <w:rPr>
          <w:rFonts w:hint="eastAsia" w:ascii="微软雅黑" w:hAnsi="微软雅黑" w:eastAsia="微软雅黑" w:cs="微软雅黑"/>
          <w:sz w:val="24"/>
          <w:szCs w:val="24"/>
          <w:lang w:eastAsia="zh-CN"/>
        </w:rPr>
        <w:t>。</w:t>
      </w:r>
    </w:p>
    <w:p w14:paraId="32C3C70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(二)对采购过程提出质疑的，为各采购程序环节结束之日；</w:t>
      </w:r>
    </w:p>
    <w:p w14:paraId="3035D9E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(三)对中标结果提出质疑的，为中标结果公告期限届满之日。</w:t>
      </w:r>
    </w:p>
    <w:p w14:paraId="0CC17C07">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36.</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本</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中所称质疑及答复，是指参加本次采购活动的</w:t>
      </w:r>
      <w:r>
        <w:rPr>
          <w:rFonts w:hint="eastAsia" w:ascii="微软雅黑" w:hAnsi="微软雅黑" w:eastAsia="微软雅黑" w:cs="微软雅黑"/>
          <w:b w:val="0"/>
          <w:i w:val="0"/>
          <w:sz w:val="24"/>
          <w:szCs w:val="24"/>
          <w:lang w:eastAsia="zh-CN"/>
        </w:rPr>
        <w:t>投标人</w:t>
      </w:r>
      <w:r>
        <w:rPr>
          <w:rFonts w:hint="eastAsia" w:ascii="微软雅黑" w:hAnsi="微软雅黑" w:eastAsia="微软雅黑" w:cs="微软雅黑"/>
          <w:sz w:val="24"/>
          <w:szCs w:val="24"/>
        </w:rPr>
        <w:t>对政府采购活动中的</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、采购过程和成交结果向采购方提出质疑，采购方答复质疑的行为。</w:t>
      </w:r>
    </w:p>
    <w:p w14:paraId="1509E8A5">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36.</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对可以质疑的</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提出质疑的，质疑人为参与本项目的报价方或潜在报价方。可质疑的文件为采购公告以及</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（包括属于其组成部分的澄清、修改、补充文件和评审标准等）。</w:t>
      </w:r>
    </w:p>
    <w:p w14:paraId="3044BB5D">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36.</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对采购过程和成交结果提出质疑的，质疑人为直接参与本项目的报价方。采购过程,即从采购项目信息公告发布起到</w:t>
      </w:r>
      <w:r>
        <w:rPr>
          <w:rFonts w:hint="eastAsia" w:ascii="微软雅黑" w:hAnsi="微软雅黑" w:eastAsia="微软雅黑" w:cs="微软雅黑"/>
          <w:sz w:val="24"/>
          <w:szCs w:val="24"/>
          <w:lang w:eastAsia="zh-CN"/>
        </w:rPr>
        <w:t>中标</w:t>
      </w:r>
      <w:r>
        <w:rPr>
          <w:rFonts w:hint="eastAsia" w:ascii="微软雅黑" w:hAnsi="微软雅黑" w:eastAsia="微软雅黑" w:cs="微软雅黑"/>
          <w:sz w:val="24"/>
          <w:szCs w:val="24"/>
        </w:rPr>
        <w:t>结果公告止，包括</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的发出、提交投标文件、投标文件开启、评审等各个采购程序环节。</w:t>
      </w:r>
    </w:p>
    <w:p w14:paraId="1625A90F">
      <w:pPr>
        <w:pageBreakBefore w:val="0"/>
        <w:widowControl w:val="0"/>
        <w:kinsoku/>
        <w:wordWrap/>
        <w:overflowPunct/>
        <w:topLinePunct w:val="0"/>
        <w:bidi w:val="0"/>
        <w:adjustRightInd w:val="0"/>
        <w:snapToGrid w:val="0"/>
        <w:spacing w:line="288" w:lineRule="auto"/>
        <w:ind w:left="0" w:leftChars="0" w:right="0" w:firstLine="480" w:firstLineChars="200"/>
        <w:textAlignment w:val="auto"/>
        <w:outlineLvl w:val="1"/>
        <w:rPr>
          <w:rFonts w:hint="eastAsia" w:ascii="微软雅黑" w:hAnsi="微软雅黑" w:eastAsia="微软雅黑" w:cs="微软雅黑"/>
          <w:sz w:val="24"/>
          <w:szCs w:val="24"/>
        </w:rPr>
      </w:pPr>
      <w:bookmarkStart w:id="275" w:name="_Toc20977"/>
      <w:bookmarkStart w:id="276" w:name="_Toc20223"/>
      <w:r>
        <w:rPr>
          <w:rFonts w:hint="eastAsia" w:ascii="微软雅黑" w:hAnsi="微软雅黑" w:eastAsia="微软雅黑" w:cs="微软雅黑"/>
          <w:sz w:val="24"/>
          <w:szCs w:val="24"/>
        </w:rPr>
        <w:t>36.</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 xml:space="preserve"> 提出质疑应当符合下列条件：</w:t>
      </w:r>
      <w:bookmarkEnd w:id="275"/>
      <w:bookmarkEnd w:id="276"/>
    </w:p>
    <w:p w14:paraId="62AF24E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（一）质疑主体应当符合有关规定；</w:t>
      </w:r>
    </w:p>
    <w:p w14:paraId="7C6F5FA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（二）在质疑法定期限内提出；</w:t>
      </w:r>
    </w:p>
    <w:p w14:paraId="46CD449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（三）属于可以提出质疑的政府采购事项受理范围和本项目采购人的管辖权范围；</w:t>
      </w:r>
    </w:p>
    <w:p w14:paraId="1A009B2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80" w:firstLineChars="200"/>
        <w:textAlignment w:val="auto"/>
        <w:outlineLvl w:val="2"/>
        <w:rPr>
          <w:rFonts w:hint="eastAsia" w:ascii="微软雅黑" w:hAnsi="微软雅黑" w:eastAsia="微软雅黑" w:cs="微软雅黑"/>
          <w:sz w:val="24"/>
          <w:szCs w:val="24"/>
        </w:rPr>
      </w:pPr>
      <w:bookmarkStart w:id="277" w:name="_Toc6896"/>
      <w:bookmarkStart w:id="278" w:name="_Toc7855"/>
      <w:r>
        <w:rPr>
          <w:rFonts w:hint="eastAsia" w:ascii="微软雅黑" w:hAnsi="微软雅黑" w:eastAsia="微软雅黑" w:cs="微软雅黑"/>
          <w:sz w:val="24"/>
          <w:szCs w:val="24"/>
        </w:rPr>
        <w:t>（四）政府采购法律、法规、规章规定的其他条件。</w:t>
      </w:r>
      <w:bookmarkEnd w:id="277"/>
      <w:bookmarkEnd w:id="278"/>
    </w:p>
    <w:p w14:paraId="74D3D5B7">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36.11 </w:t>
      </w:r>
      <w:r>
        <w:rPr>
          <w:rFonts w:hint="eastAsia" w:ascii="微软雅黑" w:hAnsi="微软雅黑" w:eastAsia="微软雅黑" w:cs="微软雅黑"/>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BC80797">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36.12</w:t>
      </w:r>
      <w:r>
        <w:rPr>
          <w:rFonts w:hint="eastAsia" w:ascii="微软雅黑" w:hAnsi="微软雅黑" w:eastAsia="微软雅黑" w:cs="微软雅黑"/>
          <w:sz w:val="24"/>
          <w:szCs w:val="24"/>
        </w:rPr>
        <w:t>质疑人所提供的证明材料应当具有真实性、合法性以及与质疑事项的关联性和证明力，否则不能作为认定该质疑事项成立的依据。</w:t>
      </w:r>
    </w:p>
    <w:p w14:paraId="449AA60D">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36.13</w:t>
      </w:r>
      <w:r>
        <w:rPr>
          <w:rFonts w:hint="eastAsia" w:ascii="微软雅黑" w:hAnsi="微软雅黑" w:eastAsia="微软雅黑" w:cs="微软雅黑"/>
          <w:sz w:val="24"/>
          <w:szCs w:val="24"/>
        </w:rPr>
        <w:t>质疑人提出质疑时应当提交质疑函。质疑函包括下列内容：</w:t>
      </w:r>
    </w:p>
    <w:p w14:paraId="42EC23A6">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（一）提出质疑的质疑人的名称、地址、邮编、联系人及联系电话等；</w:t>
      </w:r>
    </w:p>
    <w:p w14:paraId="55CFA936">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（二）质疑项目的名称、编号；</w:t>
      </w:r>
    </w:p>
    <w:p w14:paraId="78AB145E">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（三）质疑事项；</w:t>
      </w:r>
    </w:p>
    <w:p w14:paraId="759E2527">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（四）事实依据和证明材料；</w:t>
      </w:r>
    </w:p>
    <w:p w14:paraId="53DD9983">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（五）法律依据；</w:t>
      </w:r>
    </w:p>
    <w:p w14:paraId="27B4FC1E">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（六）提出质疑的日期。</w:t>
      </w:r>
    </w:p>
    <w:p w14:paraId="0B63868A">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20E5389C">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36.14</w:t>
      </w:r>
      <w:r>
        <w:rPr>
          <w:rFonts w:hint="eastAsia" w:ascii="微软雅黑" w:hAnsi="微软雅黑" w:eastAsia="微软雅黑" w:cs="微软雅黑"/>
          <w:sz w:val="24"/>
          <w:szCs w:val="24"/>
        </w:rPr>
        <w:t>质疑人可以委托代理人进行质疑。代理人应当提交授权委托书。授权委托书应当载明委托代理的具体权限、期限和相关事项。</w:t>
      </w:r>
    </w:p>
    <w:p w14:paraId="7FAA74D6">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bookmarkStart w:id="279" w:name="_Toc8780"/>
      <w:r>
        <w:rPr>
          <w:rFonts w:hint="eastAsia" w:ascii="微软雅黑" w:hAnsi="微软雅黑" w:eastAsia="微软雅黑" w:cs="微软雅黑"/>
          <w:sz w:val="24"/>
          <w:szCs w:val="24"/>
          <w:lang w:val="en-US" w:eastAsia="zh-CN"/>
        </w:rPr>
        <w:t>36.15</w:t>
      </w:r>
      <w:r>
        <w:rPr>
          <w:rFonts w:hint="eastAsia" w:ascii="微软雅黑" w:hAnsi="微软雅黑" w:eastAsia="微软雅黑" w:cs="微软雅黑"/>
          <w:sz w:val="24"/>
          <w:szCs w:val="24"/>
        </w:rPr>
        <w:t>质疑的审查和受理</w:t>
      </w:r>
      <w:bookmarkEnd w:id="279"/>
    </w:p>
    <w:p w14:paraId="63B57C83">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采购方在收到质疑函后应当及时审查是否符合质疑受理条件，对符合质疑受理条件的，及时予以受理。</w:t>
      </w:r>
    </w:p>
    <w:p w14:paraId="5D65D9CF">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36.16</w:t>
      </w:r>
      <w:r>
        <w:rPr>
          <w:rFonts w:hint="eastAsia" w:ascii="微软雅黑" w:hAnsi="微软雅黑" w:eastAsia="微软雅黑" w:cs="微软雅黑"/>
          <w:sz w:val="24"/>
          <w:szCs w:val="24"/>
        </w:rPr>
        <w:t>对不符合质疑受理条件的，分别按照下列不同情形予以处理：</w:t>
      </w:r>
    </w:p>
    <w:p w14:paraId="073B32AB">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（一）质疑函内容不符合规定的，告知质疑人进行修改并重新提出质疑。修改后质疑事项仍不具体、不明确或者最终递交质疑函的时间超过质疑法定期限的，不予受理；</w:t>
      </w:r>
    </w:p>
    <w:p w14:paraId="3746E9D7">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（二）质疑主体不符合有关规定的，告知质疑人不予受理；</w:t>
      </w:r>
    </w:p>
    <w:p w14:paraId="02376908">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（三）超过质疑法定期限提出质疑的，告知质疑人不予受理；</w:t>
      </w:r>
    </w:p>
    <w:p w14:paraId="6E974666">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（四）对不属于可以提出质疑的政府采购事项提出质疑的，告知质疑人不予受理；</w:t>
      </w:r>
    </w:p>
    <w:p w14:paraId="09E2015B">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（五）质疑不属于本项目采购方管辖的，告知质疑人向有管辖权的采购人提出质疑；</w:t>
      </w:r>
    </w:p>
    <w:p w14:paraId="72C37009">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bookmarkStart w:id="280" w:name="_Toc1374"/>
      <w:r>
        <w:rPr>
          <w:rFonts w:hint="eastAsia" w:ascii="微软雅黑" w:hAnsi="微软雅黑" w:eastAsia="微软雅黑" w:cs="微软雅黑"/>
          <w:sz w:val="24"/>
          <w:szCs w:val="24"/>
        </w:rPr>
        <w:t>（六）质疑不符合其他条件的，告知质疑人不予受理。</w:t>
      </w:r>
      <w:bookmarkEnd w:id="280"/>
    </w:p>
    <w:p w14:paraId="02EE2ABF">
      <w:pPr>
        <w:pageBreakBefore w:val="0"/>
        <w:widowControl w:val="0"/>
        <w:kinsoku/>
        <w:wordWrap/>
        <w:overflowPunct/>
        <w:topLinePunct w:val="0"/>
        <w:bidi w:val="0"/>
        <w:adjustRightInd w:val="0"/>
        <w:snapToGrid w:val="0"/>
        <w:spacing w:line="288" w:lineRule="auto"/>
        <w:ind w:left="0" w:leftChars="0" w:right="0" w:firstLine="0" w:firstLineChars="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37.</w:t>
      </w:r>
      <w:r>
        <w:rPr>
          <w:rFonts w:hint="eastAsia" w:ascii="微软雅黑" w:hAnsi="微软雅黑" w:eastAsia="微软雅黑" w:cs="微软雅黑"/>
          <w:b/>
          <w:bCs/>
          <w:sz w:val="24"/>
          <w:szCs w:val="24"/>
        </w:rPr>
        <w:t>质疑的处理和答复</w:t>
      </w:r>
    </w:p>
    <w:p w14:paraId="005066AE">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37.1</w:t>
      </w:r>
      <w:r>
        <w:rPr>
          <w:rFonts w:hint="eastAsia" w:ascii="微软雅黑" w:hAnsi="微软雅黑" w:eastAsia="微软雅黑" w:cs="微软雅黑"/>
          <w:sz w:val="24"/>
          <w:szCs w:val="24"/>
        </w:rPr>
        <w:t>采购方受理质疑后，将及时把质疑函发送给被质疑人，并要求其在一定限期人提交书面答复，同时提供有关证据、依据和相关材料。</w:t>
      </w:r>
    </w:p>
    <w:p w14:paraId="0D4050A3">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37.2</w:t>
      </w:r>
      <w:r>
        <w:rPr>
          <w:rFonts w:hint="eastAsia" w:ascii="微软雅黑" w:hAnsi="微软雅黑" w:eastAsia="微软雅黑" w:cs="微软雅黑"/>
          <w:sz w:val="24"/>
          <w:szCs w:val="24"/>
        </w:rPr>
        <w:t>对于质疑事项中涉及的问题较多、情况比较复杂的，为了全面查清事实、取得充分的证据，采购方认为有必要时，可以进行调查取证或者组织质证。</w:t>
      </w:r>
    </w:p>
    <w:p w14:paraId="4AC0E764">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37.3</w:t>
      </w:r>
      <w:r>
        <w:rPr>
          <w:rFonts w:hint="eastAsia" w:ascii="微软雅黑" w:hAnsi="微软雅黑" w:eastAsia="微软雅黑" w:cs="微软雅黑"/>
          <w:sz w:val="24"/>
          <w:szCs w:val="24"/>
        </w:rPr>
        <w:t>对评审过程、成交结果提出质疑的，采购方可以组织原评审委员会协助答复质疑。</w:t>
      </w:r>
    </w:p>
    <w:p w14:paraId="782ED222">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37.4</w:t>
      </w:r>
      <w:r>
        <w:rPr>
          <w:rFonts w:hint="eastAsia" w:ascii="微软雅黑" w:hAnsi="微软雅黑" w:eastAsia="微软雅黑" w:cs="微软雅黑"/>
          <w:sz w:val="24"/>
          <w:szCs w:val="24"/>
        </w:rPr>
        <w:t>质疑处理过程中，质疑人书面申请撤回质疑的，将终止质疑处理程序。</w:t>
      </w:r>
    </w:p>
    <w:p w14:paraId="341DA118">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37.5</w:t>
      </w:r>
      <w:r>
        <w:rPr>
          <w:rFonts w:hint="eastAsia" w:ascii="微软雅黑" w:hAnsi="微软雅黑" w:eastAsia="微软雅黑" w:cs="微软雅黑"/>
          <w:sz w:val="24"/>
          <w:szCs w:val="24"/>
        </w:rPr>
        <w:t>质疑人拒绝配合采购方依法对质疑进行调查处理的，采购方将按质疑人自动撤回质疑处理；被质疑人拒绝配合采购方依法对质疑进行调查处理的，采购方将视同其认可质疑事项。</w:t>
      </w:r>
    </w:p>
    <w:p w14:paraId="7D2E85C8">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37.6</w:t>
      </w:r>
      <w:r>
        <w:rPr>
          <w:rFonts w:hint="eastAsia" w:ascii="微软雅黑" w:hAnsi="微软雅黑" w:eastAsia="微软雅黑" w:cs="微软雅黑"/>
          <w:sz w:val="24"/>
          <w:szCs w:val="24"/>
        </w:rPr>
        <w:t>采购方将在正式受理质疑后7个工作日内作出答复，但处理质疑需要进行调查取证、组织专家评审、质疑人及被质疑人提交或补正材料等所需时间，不计算在质疑处理期限内。</w:t>
      </w:r>
    </w:p>
    <w:p w14:paraId="2343FD9A">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37.7</w:t>
      </w:r>
      <w:r>
        <w:rPr>
          <w:rFonts w:hint="eastAsia" w:ascii="微软雅黑" w:hAnsi="微软雅黑" w:eastAsia="微软雅黑" w:cs="微软雅黑"/>
          <w:sz w:val="24"/>
          <w:szCs w:val="24"/>
        </w:rPr>
        <w:t>采购方经调查、论证、核实，认定质疑不能成立的，继续开展采购活动；认定质疑成立的，按照以下情况处理：</w:t>
      </w:r>
    </w:p>
    <w:p w14:paraId="7001B204">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（一）对</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提出的质疑未对成交结果构成影响的，继续开展采购活动；对成交结果构成影响但依法通过澄清或者修改可以继续开展采购活动的，澄清或者修改</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后继续开展采购活动，否则应当修改</w:t>
      </w:r>
      <w:r>
        <w:rPr>
          <w:rFonts w:hint="eastAsia" w:ascii="微软雅黑" w:hAnsi="微软雅黑" w:eastAsia="微软雅黑" w:cs="微软雅黑"/>
          <w:sz w:val="24"/>
          <w:szCs w:val="24"/>
          <w:lang w:eastAsia="zh-CN"/>
        </w:rPr>
        <w:t>招标文件</w:t>
      </w:r>
      <w:r>
        <w:rPr>
          <w:rFonts w:hint="eastAsia" w:ascii="微软雅黑" w:hAnsi="微软雅黑" w:eastAsia="微软雅黑" w:cs="微软雅黑"/>
          <w:sz w:val="24"/>
          <w:szCs w:val="24"/>
        </w:rPr>
        <w:t>后重新开展采购活动。</w:t>
      </w:r>
    </w:p>
    <w:p w14:paraId="5FA7954D">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5F13F930">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bookmarkStart w:id="281" w:name="_Toc174"/>
      <w:r>
        <w:rPr>
          <w:rFonts w:hint="eastAsia" w:ascii="微软雅黑" w:hAnsi="微软雅黑" w:eastAsia="微软雅黑" w:cs="微软雅黑"/>
          <w:sz w:val="24"/>
          <w:szCs w:val="24"/>
          <w:lang w:val="en-US" w:eastAsia="zh-CN"/>
        </w:rPr>
        <w:t>37.8</w:t>
      </w:r>
      <w:r>
        <w:rPr>
          <w:rFonts w:hint="eastAsia" w:ascii="微软雅黑" w:hAnsi="微软雅黑" w:eastAsia="微软雅黑" w:cs="微软雅黑"/>
          <w:sz w:val="24"/>
          <w:szCs w:val="24"/>
        </w:rPr>
        <w:t>采购方将书面答复质疑，质疑答复包括下列内容：</w:t>
      </w:r>
      <w:bookmarkEnd w:id="281"/>
    </w:p>
    <w:p w14:paraId="204E7F27">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（一）质疑人名称；</w:t>
      </w:r>
    </w:p>
    <w:p w14:paraId="3096F21E">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（二）收到质疑函的日期、质疑项目名称及编号;</w:t>
      </w:r>
    </w:p>
    <w:p w14:paraId="521E291F">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质疑事项、质疑答复的具体内容、事实依据和法律依据；</w:t>
      </w:r>
    </w:p>
    <w:p w14:paraId="2B7C724D">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（四）告知质疑人依法投诉的权利；</w:t>
      </w:r>
    </w:p>
    <w:p w14:paraId="094852E5">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（五）质疑答复日期。</w:t>
      </w:r>
    </w:p>
    <w:p w14:paraId="694BA1F6">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41.5质疑人有下列行为之一的，属于虚假、恶意质疑，将由采购方建议财政部门将其列入不良行为记录名单，禁止其1至3年内参加政府采购活动：</w:t>
      </w:r>
    </w:p>
    <w:p w14:paraId="6D80EF44">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（一）捏造事实；</w:t>
      </w:r>
    </w:p>
    <w:p w14:paraId="18515DF6">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（二）提供虚假材料；</w:t>
      </w:r>
    </w:p>
    <w:p w14:paraId="5251ACCC">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（三）以非法手段取得证明材料或者无法提供证据的合法来源；</w:t>
      </w:r>
    </w:p>
    <w:p w14:paraId="647E013D">
      <w:pPr>
        <w:pageBreakBefore w:val="0"/>
        <w:widowControl w:val="0"/>
        <w:kinsoku/>
        <w:wordWrap/>
        <w:overflowPunct/>
        <w:topLinePunct w:val="0"/>
        <w:bidi w:val="0"/>
        <w:adjustRightInd w:val="0"/>
        <w:snapToGrid w:val="0"/>
        <w:spacing w:line="288" w:lineRule="auto"/>
        <w:ind w:left="0" w:leftChars="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（四）法律法规规定的其他违法情形。</w:t>
      </w:r>
    </w:p>
    <w:p w14:paraId="377694E6">
      <w:pPr>
        <w:jc w:val="center"/>
        <w:outlineLvl w:val="9"/>
        <w:rPr>
          <w:rFonts w:hint="eastAsia" w:ascii="宋体" w:hAnsi="宋体" w:eastAsia="宋体" w:cs="宋体"/>
          <w:b/>
          <w:bCs/>
          <w:color w:val="auto"/>
          <w:sz w:val="22"/>
          <w:szCs w:val="22"/>
        </w:rPr>
        <w:sectPr>
          <w:pgSz w:w="11906" w:h="16838"/>
          <w:pgMar w:top="1417" w:right="1247" w:bottom="1417" w:left="1247" w:header="851" w:footer="992" w:gutter="0"/>
          <w:pgNumType w:fmt="decimal"/>
          <w:cols w:space="720" w:num="1"/>
          <w:rtlGutter w:val="0"/>
          <w:docGrid w:type="linesAndChars" w:linePitch="312" w:charSpace="0"/>
        </w:sectPr>
      </w:pPr>
      <w:bookmarkStart w:id="282" w:name="_Toc27626"/>
      <w:bookmarkStart w:id="283" w:name="_Toc12854"/>
      <w:bookmarkStart w:id="284" w:name="_Toc4670"/>
      <w:bookmarkStart w:id="285" w:name="_Toc32746"/>
      <w:bookmarkStart w:id="286" w:name="_Toc11739"/>
      <w:bookmarkStart w:id="287" w:name="_Toc3750"/>
      <w:bookmarkStart w:id="288" w:name="_Toc7782"/>
      <w:bookmarkStart w:id="289" w:name="_Toc2335"/>
      <w:bookmarkStart w:id="290" w:name="_Toc25761"/>
    </w:p>
    <w:p w14:paraId="221A1B63">
      <w:pPr>
        <w:spacing w:line="240" w:lineRule="auto"/>
        <w:jc w:val="center"/>
        <w:outlineLvl w:val="2"/>
        <w:rPr>
          <w:rFonts w:hint="eastAsia" w:ascii="微软雅黑" w:hAnsi="微软雅黑" w:eastAsia="微软雅黑" w:cs="微软雅黑"/>
          <w:b/>
          <w:bCs/>
          <w:color w:val="auto"/>
          <w:sz w:val="24"/>
          <w:szCs w:val="24"/>
        </w:rPr>
      </w:pPr>
      <w:bookmarkStart w:id="291" w:name="_Toc6705"/>
      <w:bookmarkStart w:id="292" w:name="_Toc21087"/>
      <w:r>
        <w:rPr>
          <w:rFonts w:hint="eastAsia" w:ascii="微软雅黑" w:hAnsi="微软雅黑" w:eastAsia="微软雅黑" w:cs="微软雅黑"/>
          <w:b/>
          <w:bCs/>
          <w:color w:val="auto"/>
          <w:sz w:val="24"/>
          <w:szCs w:val="24"/>
        </w:rPr>
        <w:t>质疑函范本</w:t>
      </w:r>
      <w:bookmarkEnd w:id="282"/>
      <w:bookmarkEnd w:id="283"/>
      <w:bookmarkEnd w:id="284"/>
      <w:bookmarkEnd w:id="285"/>
      <w:bookmarkEnd w:id="286"/>
      <w:bookmarkEnd w:id="287"/>
      <w:bookmarkEnd w:id="288"/>
      <w:bookmarkEnd w:id="289"/>
      <w:bookmarkEnd w:id="290"/>
      <w:bookmarkEnd w:id="291"/>
      <w:bookmarkEnd w:id="292"/>
    </w:p>
    <w:p w14:paraId="0A318EF9">
      <w:pPr>
        <w:adjustRightInd w:val="0"/>
        <w:snapToGrid w:val="0"/>
        <w:spacing w:before="312" w:beforeLines="100" w:line="240" w:lineRule="auto"/>
        <w:outlineLvl w:val="2"/>
        <w:rPr>
          <w:rFonts w:hint="eastAsia" w:ascii="微软雅黑" w:hAnsi="微软雅黑" w:eastAsia="微软雅黑" w:cs="微软雅黑"/>
          <w:bCs/>
          <w:color w:val="auto"/>
          <w:sz w:val="24"/>
          <w:szCs w:val="24"/>
        </w:rPr>
      </w:pPr>
      <w:bookmarkStart w:id="293" w:name="_Toc9491"/>
      <w:bookmarkStart w:id="294" w:name="_Toc32439"/>
      <w:bookmarkStart w:id="295" w:name="_Toc24926"/>
      <w:bookmarkStart w:id="296" w:name="_Toc31020"/>
      <w:bookmarkStart w:id="297" w:name="_Toc29534"/>
      <w:bookmarkStart w:id="298" w:name="_Toc6569"/>
      <w:bookmarkStart w:id="299" w:name="_Toc7044"/>
      <w:bookmarkStart w:id="300" w:name="_Toc28797"/>
      <w:bookmarkStart w:id="301" w:name="_Toc20504"/>
      <w:bookmarkStart w:id="302" w:name="_Toc18159"/>
      <w:bookmarkStart w:id="303" w:name="_Toc13218"/>
      <w:r>
        <w:rPr>
          <w:rFonts w:hint="eastAsia" w:ascii="微软雅黑" w:hAnsi="微软雅黑" w:eastAsia="微软雅黑" w:cs="微软雅黑"/>
          <w:bCs/>
          <w:color w:val="auto"/>
          <w:sz w:val="24"/>
          <w:szCs w:val="24"/>
        </w:rPr>
        <w:t>一、质疑供应商基本信息</w:t>
      </w:r>
      <w:bookmarkEnd w:id="293"/>
      <w:bookmarkEnd w:id="294"/>
      <w:bookmarkEnd w:id="295"/>
      <w:bookmarkEnd w:id="296"/>
      <w:bookmarkEnd w:id="297"/>
      <w:bookmarkEnd w:id="298"/>
      <w:bookmarkEnd w:id="299"/>
      <w:bookmarkEnd w:id="300"/>
      <w:bookmarkEnd w:id="301"/>
      <w:bookmarkEnd w:id="302"/>
      <w:bookmarkEnd w:id="303"/>
    </w:p>
    <w:p w14:paraId="70DDC757">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质疑供应商：</w:t>
      </w:r>
      <w:r>
        <w:rPr>
          <w:rFonts w:hint="eastAsia" w:ascii="微软雅黑" w:hAnsi="微软雅黑" w:eastAsia="微软雅黑" w:cs="微软雅黑"/>
          <w:color w:val="auto"/>
          <w:sz w:val="24"/>
          <w:szCs w:val="24"/>
          <w:u w:val="dotted"/>
        </w:rPr>
        <w:t xml:space="preserve">                                        </w:t>
      </w:r>
    </w:p>
    <w:p w14:paraId="2255DC70">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dotted"/>
        </w:rPr>
        <w:t xml:space="preserve">                          </w:t>
      </w:r>
      <w:r>
        <w:rPr>
          <w:rFonts w:hint="eastAsia" w:ascii="微软雅黑" w:hAnsi="微软雅黑" w:eastAsia="微软雅黑" w:cs="微软雅黑"/>
          <w:color w:val="auto"/>
          <w:sz w:val="24"/>
          <w:szCs w:val="24"/>
        </w:rPr>
        <w:t>邮编：</w:t>
      </w:r>
      <w:r>
        <w:rPr>
          <w:rFonts w:hint="eastAsia" w:ascii="微软雅黑" w:hAnsi="微软雅黑" w:eastAsia="微软雅黑" w:cs="微软雅黑"/>
          <w:color w:val="auto"/>
          <w:sz w:val="24"/>
          <w:szCs w:val="24"/>
          <w:u w:val="dotted"/>
        </w:rPr>
        <w:t xml:space="preserve">              </w:t>
      </w:r>
    </w:p>
    <w:p w14:paraId="1680EC15">
      <w:pPr>
        <w:adjustRightInd w:val="0"/>
        <w:snapToGrid w:val="0"/>
        <w:spacing w:line="24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u w:val="dotted"/>
        </w:rPr>
        <w:t xml:space="preserve">                      </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color w:val="auto"/>
          <w:sz w:val="24"/>
          <w:szCs w:val="24"/>
          <w:u w:val="dotted"/>
        </w:rPr>
        <w:t xml:space="preserve">            </w:t>
      </w:r>
    </w:p>
    <w:p w14:paraId="29088838">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授权代表：</w:t>
      </w:r>
      <w:r>
        <w:rPr>
          <w:rFonts w:hint="eastAsia" w:ascii="微软雅黑" w:hAnsi="微软雅黑" w:eastAsia="微软雅黑" w:cs="微软雅黑"/>
          <w:color w:val="auto"/>
          <w:sz w:val="24"/>
          <w:szCs w:val="24"/>
          <w:u w:val="dotted"/>
        </w:rPr>
        <w:t xml:space="preserve">                                          </w:t>
      </w:r>
    </w:p>
    <w:p w14:paraId="41E5B0B5">
      <w:pPr>
        <w:adjustRightInd w:val="0"/>
        <w:snapToGrid w:val="0"/>
        <w:spacing w:line="24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color w:val="auto"/>
          <w:sz w:val="24"/>
          <w:szCs w:val="24"/>
          <w:u w:val="dotted"/>
        </w:rPr>
        <w:t xml:space="preserve">                                          </w:t>
      </w:r>
    </w:p>
    <w:p w14:paraId="532717D2">
      <w:pPr>
        <w:adjustRightInd w:val="0"/>
        <w:snapToGrid w:val="0"/>
        <w:spacing w:line="24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地址： </w:t>
      </w:r>
      <w:r>
        <w:rPr>
          <w:rFonts w:hint="eastAsia" w:ascii="微软雅黑" w:hAnsi="微软雅黑" w:eastAsia="微软雅黑" w:cs="微软雅黑"/>
          <w:color w:val="auto"/>
          <w:sz w:val="24"/>
          <w:szCs w:val="24"/>
          <w:u w:val="dotted"/>
        </w:rPr>
        <w:t xml:space="preserve">                        </w:t>
      </w:r>
      <w:r>
        <w:rPr>
          <w:rFonts w:hint="eastAsia" w:ascii="微软雅黑" w:hAnsi="微软雅黑" w:eastAsia="微软雅黑" w:cs="微软雅黑"/>
          <w:color w:val="auto"/>
          <w:sz w:val="24"/>
          <w:szCs w:val="24"/>
        </w:rPr>
        <w:t>邮编：</w:t>
      </w:r>
      <w:r>
        <w:rPr>
          <w:rFonts w:hint="eastAsia" w:ascii="微软雅黑" w:hAnsi="微软雅黑" w:eastAsia="微软雅黑" w:cs="微软雅黑"/>
          <w:color w:val="auto"/>
          <w:sz w:val="24"/>
          <w:szCs w:val="24"/>
          <w:u w:val="dotted"/>
        </w:rPr>
        <w:t xml:space="preserve">               </w:t>
      </w:r>
    </w:p>
    <w:p w14:paraId="0D9282A2">
      <w:pPr>
        <w:adjustRightInd w:val="0"/>
        <w:snapToGrid w:val="0"/>
        <w:spacing w:line="240" w:lineRule="auto"/>
        <w:outlineLvl w:val="2"/>
        <w:rPr>
          <w:rFonts w:hint="eastAsia" w:ascii="微软雅黑" w:hAnsi="微软雅黑" w:eastAsia="微软雅黑" w:cs="微软雅黑"/>
          <w:bCs/>
          <w:color w:val="auto"/>
          <w:sz w:val="24"/>
          <w:szCs w:val="24"/>
        </w:rPr>
      </w:pPr>
      <w:bookmarkStart w:id="304" w:name="_Toc12179"/>
      <w:bookmarkStart w:id="305" w:name="_Toc20123"/>
      <w:bookmarkStart w:id="306" w:name="_Toc16317"/>
      <w:bookmarkStart w:id="307" w:name="_Toc8469"/>
      <w:bookmarkStart w:id="308" w:name="_Toc3694"/>
      <w:bookmarkStart w:id="309" w:name="_Toc30222"/>
      <w:bookmarkStart w:id="310" w:name="_Toc226"/>
      <w:bookmarkStart w:id="311" w:name="_Toc32083"/>
      <w:bookmarkStart w:id="312" w:name="_Toc4409"/>
      <w:bookmarkStart w:id="313" w:name="_Toc27681"/>
      <w:bookmarkStart w:id="314" w:name="_Toc31363"/>
      <w:r>
        <w:rPr>
          <w:rFonts w:hint="eastAsia" w:ascii="微软雅黑" w:hAnsi="微软雅黑" w:eastAsia="微软雅黑" w:cs="微软雅黑"/>
          <w:bCs/>
          <w:color w:val="auto"/>
          <w:sz w:val="24"/>
          <w:szCs w:val="24"/>
        </w:rPr>
        <w:t>二、质疑项目基本情况</w:t>
      </w:r>
      <w:bookmarkEnd w:id="304"/>
      <w:bookmarkEnd w:id="305"/>
      <w:bookmarkEnd w:id="306"/>
      <w:bookmarkEnd w:id="307"/>
      <w:bookmarkEnd w:id="308"/>
      <w:bookmarkEnd w:id="309"/>
      <w:bookmarkEnd w:id="310"/>
      <w:bookmarkEnd w:id="311"/>
      <w:bookmarkEnd w:id="312"/>
      <w:bookmarkEnd w:id="313"/>
      <w:bookmarkEnd w:id="314"/>
    </w:p>
    <w:p w14:paraId="4D6B98E0">
      <w:pPr>
        <w:adjustRightInd w:val="0"/>
        <w:snapToGrid w:val="0"/>
        <w:spacing w:line="24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质疑项目的名称：</w:t>
      </w:r>
      <w:r>
        <w:rPr>
          <w:rFonts w:hint="eastAsia" w:ascii="微软雅黑" w:hAnsi="微软雅黑" w:eastAsia="微软雅黑" w:cs="微软雅黑"/>
          <w:color w:val="auto"/>
          <w:sz w:val="24"/>
          <w:szCs w:val="24"/>
          <w:u w:val="dotted"/>
        </w:rPr>
        <w:t xml:space="preserve">                                     </w:t>
      </w:r>
    </w:p>
    <w:p w14:paraId="0EBF6B7B">
      <w:pPr>
        <w:adjustRightInd w:val="0"/>
        <w:snapToGrid w:val="0"/>
        <w:spacing w:line="24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质疑项目的编号：</w:t>
      </w:r>
      <w:r>
        <w:rPr>
          <w:rFonts w:hint="eastAsia" w:ascii="微软雅黑" w:hAnsi="微软雅黑" w:eastAsia="微软雅黑" w:cs="微软雅黑"/>
          <w:color w:val="auto"/>
          <w:sz w:val="24"/>
          <w:szCs w:val="24"/>
          <w:u w:val="dotted"/>
        </w:rPr>
        <w:t xml:space="preserve">               </w:t>
      </w:r>
      <w:r>
        <w:rPr>
          <w:rFonts w:hint="eastAsia" w:ascii="微软雅黑" w:hAnsi="微软雅黑" w:eastAsia="微软雅黑" w:cs="微软雅黑"/>
          <w:color w:val="auto"/>
          <w:sz w:val="24"/>
          <w:szCs w:val="24"/>
        </w:rPr>
        <w:t>包号：</w:t>
      </w:r>
      <w:r>
        <w:rPr>
          <w:rFonts w:hint="eastAsia" w:ascii="微软雅黑" w:hAnsi="微软雅黑" w:eastAsia="微软雅黑" w:cs="微软雅黑"/>
          <w:color w:val="auto"/>
          <w:sz w:val="24"/>
          <w:szCs w:val="24"/>
          <w:u w:val="dotted"/>
        </w:rPr>
        <w:t xml:space="preserve">                </w:t>
      </w:r>
    </w:p>
    <w:p w14:paraId="7FAE9FE7">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采购人名称：</w:t>
      </w:r>
      <w:r>
        <w:rPr>
          <w:rFonts w:hint="eastAsia" w:ascii="微软雅黑" w:hAnsi="微软雅黑" w:eastAsia="微软雅黑" w:cs="微软雅黑"/>
          <w:color w:val="auto"/>
          <w:sz w:val="24"/>
          <w:szCs w:val="24"/>
          <w:u w:val="dotted"/>
        </w:rPr>
        <w:t xml:space="preserve">                                         </w:t>
      </w:r>
    </w:p>
    <w:p w14:paraId="01A735AB">
      <w:pPr>
        <w:adjustRightInd w:val="0"/>
        <w:snapToGrid w:val="0"/>
        <w:spacing w:line="24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获取日期：</w:t>
      </w:r>
      <w:r>
        <w:rPr>
          <w:rFonts w:hint="eastAsia" w:ascii="微软雅黑" w:hAnsi="微软雅黑" w:eastAsia="微软雅黑" w:cs="微软雅黑"/>
          <w:color w:val="auto"/>
          <w:sz w:val="24"/>
          <w:szCs w:val="24"/>
          <w:u w:val="dotted"/>
        </w:rPr>
        <w:t xml:space="preserve">                                   </w:t>
      </w:r>
    </w:p>
    <w:p w14:paraId="76F7D3EA">
      <w:pPr>
        <w:adjustRightInd w:val="0"/>
        <w:snapToGrid w:val="0"/>
        <w:spacing w:line="240" w:lineRule="auto"/>
        <w:outlineLvl w:val="2"/>
        <w:rPr>
          <w:rFonts w:hint="eastAsia" w:ascii="微软雅黑" w:hAnsi="微软雅黑" w:eastAsia="微软雅黑" w:cs="微软雅黑"/>
          <w:bCs/>
          <w:color w:val="auto"/>
          <w:sz w:val="24"/>
          <w:szCs w:val="24"/>
        </w:rPr>
      </w:pPr>
      <w:bookmarkStart w:id="315" w:name="_Toc12476"/>
      <w:bookmarkStart w:id="316" w:name="_Toc17103"/>
      <w:bookmarkStart w:id="317" w:name="_Toc19680"/>
      <w:bookmarkStart w:id="318" w:name="_Toc21644"/>
      <w:bookmarkStart w:id="319" w:name="_Toc1349"/>
      <w:bookmarkStart w:id="320" w:name="_Toc12401"/>
      <w:bookmarkStart w:id="321" w:name="_Toc4900"/>
      <w:bookmarkStart w:id="322" w:name="_Toc21917"/>
      <w:bookmarkStart w:id="323" w:name="_Toc4978"/>
      <w:bookmarkStart w:id="324" w:name="_Toc17475"/>
      <w:r>
        <w:rPr>
          <w:rFonts w:hint="eastAsia" w:ascii="微软雅黑" w:hAnsi="微软雅黑" w:eastAsia="微软雅黑" w:cs="微软雅黑"/>
          <w:bCs/>
          <w:color w:val="auto"/>
          <w:sz w:val="24"/>
          <w:szCs w:val="24"/>
        </w:rPr>
        <w:t>三、质疑事项具体内容</w:t>
      </w:r>
      <w:bookmarkEnd w:id="315"/>
      <w:bookmarkEnd w:id="316"/>
      <w:bookmarkEnd w:id="317"/>
      <w:bookmarkEnd w:id="318"/>
      <w:bookmarkEnd w:id="319"/>
      <w:bookmarkEnd w:id="320"/>
      <w:bookmarkEnd w:id="321"/>
      <w:bookmarkEnd w:id="322"/>
      <w:bookmarkEnd w:id="323"/>
      <w:bookmarkEnd w:id="324"/>
    </w:p>
    <w:p w14:paraId="5AF8AB22">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质疑事项1：</w:t>
      </w:r>
      <w:r>
        <w:rPr>
          <w:rFonts w:hint="eastAsia" w:ascii="微软雅黑" w:hAnsi="微软雅黑" w:eastAsia="微软雅黑" w:cs="微软雅黑"/>
          <w:color w:val="auto"/>
          <w:sz w:val="24"/>
          <w:szCs w:val="24"/>
          <w:u w:val="dotted"/>
        </w:rPr>
        <w:t xml:space="preserve">                                      </w:t>
      </w:r>
    </w:p>
    <w:p w14:paraId="7928254E">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事实依据：</w:t>
      </w:r>
      <w:r>
        <w:rPr>
          <w:rFonts w:hint="eastAsia" w:ascii="微软雅黑" w:hAnsi="微软雅黑" w:eastAsia="微软雅黑" w:cs="微软雅黑"/>
          <w:color w:val="auto"/>
          <w:sz w:val="24"/>
          <w:szCs w:val="24"/>
          <w:u w:val="dotted"/>
        </w:rPr>
        <w:t xml:space="preserve">                                        </w:t>
      </w:r>
    </w:p>
    <w:p w14:paraId="17571345">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法律依据：</w:t>
      </w:r>
      <w:r>
        <w:rPr>
          <w:rFonts w:hint="eastAsia" w:ascii="微软雅黑" w:hAnsi="微软雅黑" w:eastAsia="微软雅黑" w:cs="微软雅黑"/>
          <w:color w:val="auto"/>
          <w:sz w:val="24"/>
          <w:szCs w:val="24"/>
          <w:u w:val="dotted"/>
        </w:rPr>
        <w:t xml:space="preserve">                                        </w:t>
      </w:r>
    </w:p>
    <w:p w14:paraId="5AAB17E6">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质疑事项2</w:t>
      </w:r>
      <w:r>
        <w:rPr>
          <w:rFonts w:hint="eastAsia" w:ascii="微软雅黑" w:hAnsi="微软雅黑" w:eastAsia="微软雅黑" w:cs="微软雅黑"/>
          <w:color w:val="auto"/>
          <w:sz w:val="24"/>
          <w:szCs w:val="24"/>
          <w:u w:val="dotted"/>
        </w:rPr>
        <w:t xml:space="preserve">                                        </w:t>
      </w:r>
    </w:p>
    <w:p w14:paraId="3FF9F0EE">
      <w:pPr>
        <w:adjustRightInd w:val="0"/>
        <w:snapToGrid w:val="0"/>
        <w:spacing w:line="240" w:lineRule="auto"/>
        <w:outlineLvl w:val="2"/>
        <w:rPr>
          <w:rFonts w:hint="eastAsia" w:ascii="微软雅黑" w:hAnsi="微软雅黑" w:eastAsia="微软雅黑" w:cs="微软雅黑"/>
          <w:bCs/>
          <w:color w:val="auto"/>
          <w:sz w:val="24"/>
          <w:szCs w:val="24"/>
        </w:rPr>
      </w:pPr>
      <w:bookmarkStart w:id="325" w:name="_Toc19561"/>
      <w:bookmarkStart w:id="326" w:name="_Toc14716"/>
      <w:bookmarkStart w:id="327" w:name="_Toc30785"/>
      <w:bookmarkStart w:id="328" w:name="_Toc11725"/>
      <w:bookmarkStart w:id="329" w:name="_Toc19138"/>
      <w:bookmarkStart w:id="330" w:name="_Toc15774"/>
      <w:bookmarkStart w:id="331" w:name="_Toc509"/>
      <w:bookmarkStart w:id="332" w:name="_Toc11711"/>
      <w:bookmarkStart w:id="333" w:name="_Toc12953"/>
      <w:bookmarkStart w:id="334" w:name="_Toc14838"/>
      <w:bookmarkStart w:id="335" w:name="_Toc31962"/>
      <w:r>
        <w:rPr>
          <w:rFonts w:hint="eastAsia" w:ascii="微软雅黑" w:hAnsi="微软雅黑" w:eastAsia="微软雅黑" w:cs="微软雅黑"/>
          <w:bCs/>
          <w:color w:val="auto"/>
          <w:sz w:val="24"/>
          <w:szCs w:val="24"/>
        </w:rPr>
        <w:t>四、与质疑事项相关的质疑请求</w:t>
      </w:r>
      <w:bookmarkEnd w:id="325"/>
      <w:bookmarkEnd w:id="326"/>
      <w:bookmarkEnd w:id="327"/>
      <w:bookmarkEnd w:id="328"/>
      <w:bookmarkEnd w:id="329"/>
      <w:bookmarkEnd w:id="330"/>
      <w:bookmarkEnd w:id="331"/>
      <w:bookmarkEnd w:id="332"/>
      <w:bookmarkEnd w:id="333"/>
      <w:bookmarkEnd w:id="334"/>
      <w:bookmarkEnd w:id="335"/>
    </w:p>
    <w:p w14:paraId="744C4614">
      <w:pPr>
        <w:adjustRightInd w:val="0"/>
        <w:snapToGrid w:val="0"/>
        <w:spacing w:line="240" w:lineRule="auto"/>
        <w:rPr>
          <w:rFonts w:hint="eastAsia" w:ascii="微软雅黑" w:hAnsi="微软雅黑" w:eastAsia="微软雅黑" w:cs="微软雅黑"/>
          <w:color w:val="auto"/>
          <w:sz w:val="24"/>
          <w:szCs w:val="24"/>
          <w:u w:val="dotted"/>
        </w:rPr>
      </w:pPr>
      <w:r>
        <w:rPr>
          <w:rFonts w:hint="eastAsia" w:ascii="微软雅黑" w:hAnsi="微软雅黑" w:eastAsia="微软雅黑" w:cs="微软雅黑"/>
          <w:color w:val="auto"/>
          <w:sz w:val="24"/>
          <w:szCs w:val="24"/>
        </w:rPr>
        <w:t>请求：</w:t>
      </w:r>
      <w:r>
        <w:rPr>
          <w:rFonts w:hint="eastAsia" w:ascii="微软雅黑" w:hAnsi="微软雅黑" w:eastAsia="微软雅黑" w:cs="微软雅黑"/>
          <w:color w:val="auto"/>
          <w:sz w:val="24"/>
          <w:szCs w:val="24"/>
          <w:u w:val="dotted"/>
        </w:rPr>
        <w:t xml:space="preserve">                                               </w:t>
      </w:r>
    </w:p>
    <w:p w14:paraId="00BA4719">
      <w:pPr>
        <w:spacing w:line="240" w:lineRule="auto"/>
        <w:rPr>
          <w:rFonts w:hint="eastAsia" w:ascii="微软雅黑" w:hAnsi="微软雅黑" w:eastAsia="微软雅黑" w:cs="微软雅黑"/>
          <w:b/>
          <w:color w:val="auto"/>
          <w:sz w:val="24"/>
          <w:szCs w:val="24"/>
        </w:rPr>
      </w:pPr>
      <w:r>
        <w:rPr>
          <w:rFonts w:hint="eastAsia" w:ascii="微软雅黑" w:hAnsi="微软雅黑" w:eastAsia="微软雅黑" w:cs="微软雅黑"/>
          <w:color w:val="auto"/>
          <w:sz w:val="24"/>
          <w:szCs w:val="24"/>
        </w:rPr>
        <w:t xml:space="preserve">签字(签章)：          公章：         日期：    </w:t>
      </w:r>
    </w:p>
    <w:p w14:paraId="40DC2609">
      <w:pPr>
        <w:spacing w:line="240" w:lineRule="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质疑函制作说明：</w:t>
      </w:r>
    </w:p>
    <w:p w14:paraId="7324A80E">
      <w:pPr>
        <w:keepNext w:val="0"/>
        <w:keepLines w:val="0"/>
        <w:pageBreakBefore w:val="0"/>
        <w:widowControl/>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宋体" w:cs="宋体"/>
          <w:color w:val="auto"/>
          <w:sz w:val="24"/>
          <w:szCs w:val="24"/>
        </w:rPr>
        <w:sectPr>
          <w:pgSz w:w="11906" w:h="16838"/>
          <w:pgMar w:top="1417" w:right="1247" w:bottom="1417" w:left="1247" w:header="851" w:footer="992" w:gutter="0"/>
          <w:pgNumType w:fmt="decimal"/>
          <w:cols w:space="720" w:num="1"/>
          <w:rtlGutter w:val="0"/>
          <w:docGrid w:type="linesAndChars" w:linePitch="312" w:charSpace="0"/>
        </w:sectPr>
      </w:pPr>
      <w:r>
        <w:rPr>
          <w:rFonts w:hint="eastAsia" w:ascii="微软雅黑" w:hAnsi="微软雅黑" w:eastAsia="微软雅黑" w:cs="微软雅黑"/>
          <w:color w:val="auto"/>
          <w:sz w:val="22"/>
          <w:szCs w:val="22"/>
        </w:rPr>
        <w:t>1.供应商提出质疑时，应提交质疑函和必要的证明材料。2.质疑供应商若委托代理人进行质疑的，质疑函应按要求列明“授权代表”的有关内容，并在附件中提交由质疑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rPr>
        <w:t>供应商签署的授权委托书。授权委托书应载明代理人的姓名或者名称、代理事项、具体权限、期限和相关事项。</w:t>
      </w:r>
      <w:r>
        <w:rPr>
          <w:rFonts w:hint="eastAsia" w:ascii="微软雅黑" w:hAnsi="微软雅黑" w:eastAsia="微软雅黑" w:cs="微软雅黑"/>
          <w:color w:val="auto"/>
          <w:sz w:val="22"/>
          <w:szCs w:val="22"/>
        </w:rPr>
        <w:t>3.质疑供应商若对项目的某一分包进行质疑，质疑函中应列明具体分包号。4.质疑函的质疑事项应具体、明确，并有必要的事实依据和法律依据。5.质疑函的质疑请求应与质疑事项相关。6.质疑供应商为自然人的，质疑函应由本人签字；质疑供应商为法人或者其他组织的，质疑函应由法定代表人、主要负责人，或者其授权代表签字或者盖章，并加盖公章。</w:t>
      </w:r>
    </w:p>
    <w:p w14:paraId="5942D098">
      <w:pPr>
        <w:pStyle w:val="3"/>
        <w:pageBreakBefore w:val="0"/>
        <w:widowControl w:val="0"/>
        <w:kinsoku/>
        <w:wordWrap/>
        <w:overflowPunct/>
        <w:topLinePunct w:val="0"/>
        <w:bidi w:val="0"/>
        <w:spacing w:before="0" w:line="312" w:lineRule="auto"/>
        <w:jc w:val="center"/>
        <w:textAlignment w:val="auto"/>
        <w:rPr>
          <w:rFonts w:hint="eastAsia" w:ascii="微软雅黑" w:hAnsi="微软雅黑" w:eastAsia="微软雅黑" w:cs="微软雅黑"/>
          <w:sz w:val="24"/>
          <w:szCs w:val="24"/>
        </w:rPr>
      </w:pPr>
      <w:bookmarkStart w:id="336" w:name="_Toc30635"/>
      <w:bookmarkStart w:id="337" w:name="_Toc3872"/>
      <w:bookmarkStart w:id="338" w:name="_Toc518923104"/>
      <w:bookmarkStart w:id="339" w:name="_Toc16485"/>
      <w:r>
        <w:rPr>
          <w:rFonts w:hint="eastAsia" w:ascii="微软雅黑" w:hAnsi="微软雅黑" w:eastAsia="微软雅黑" w:cs="微软雅黑"/>
          <w:sz w:val="24"/>
          <w:szCs w:val="24"/>
        </w:rPr>
        <w:t>附件1：履约保证金保函</w:t>
      </w:r>
      <w:bookmarkEnd w:id="336"/>
      <w:bookmarkEnd w:id="337"/>
    </w:p>
    <w:p w14:paraId="7A653635">
      <w:pPr>
        <w:pStyle w:val="3"/>
        <w:pageBreakBefore w:val="0"/>
        <w:widowControl w:val="0"/>
        <w:kinsoku/>
        <w:wordWrap/>
        <w:overflowPunct/>
        <w:topLinePunct w:val="0"/>
        <w:bidi w:val="0"/>
        <w:spacing w:before="0" w:line="312" w:lineRule="auto"/>
        <w:jc w:val="center"/>
        <w:textAlignment w:val="auto"/>
        <w:rPr>
          <w:rFonts w:hint="eastAsia" w:ascii="微软雅黑" w:hAnsi="微软雅黑" w:eastAsia="微软雅黑" w:cs="微软雅黑"/>
          <w:b/>
          <w:sz w:val="24"/>
          <w:szCs w:val="24"/>
        </w:rPr>
      </w:pPr>
      <w:bookmarkStart w:id="340" w:name="_Toc162"/>
      <w:bookmarkStart w:id="341" w:name="_Toc515647801"/>
      <w:bookmarkStart w:id="342" w:name="_Toc13962"/>
      <w:bookmarkStart w:id="343" w:name="_Toc16607"/>
      <w:bookmarkStart w:id="344" w:name="_Toc9613"/>
      <w:bookmarkStart w:id="345" w:name="_Toc3043"/>
      <w:bookmarkStart w:id="346" w:name="_Toc1768"/>
      <w:bookmarkStart w:id="347" w:name="_Toc6080"/>
      <w:r>
        <w:rPr>
          <w:rFonts w:hint="eastAsia" w:ascii="微软雅黑" w:hAnsi="微软雅黑" w:eastAsia="微软雅黑" w:cs="微软雅黑"/>
          <w:b/>
          <w:sz w:val="24"/>
          <w:szCs w:val="24"/>
          <w:lang w:val="en-US" w:eastAsia="zh-CN"/>
        </w:rPr>
        <w:t>(</w:t>
      </w:r>
      <w:bookmarkEnd w:id="340"/>
      <w:bookmarkEnd w:id="341"/>
      <w:bookmarkEnd w:id="342"/>
      <w:bookmarkEnd w:id="343"/>
      <w:bookmarkEnd w:id="344"/>
      <w:r>
        <w:rPr>
          <w:rFonts w:hint="eastAsia" w:ascii="微软雅黑" w:hAnsi="微软雅黑" w:eastAsia="微软雅黑" w:cs="微软雅黑"/>
          <w:b/>
          <w:sz w:val="24"/>
          <w:szCs w:val="24"/>
        </w:rPr>
        <w:t>中标后开具）</w:t>
      </w:r>
      <w:bookmarkEnd w:id="345"/>
      <w:bookmarkEnd w:id="346"/>
      <w:bookmarkEnd w:id="347"/>
    </w:p>
    <w:p w14:paraId="3D335387">
      <w:pPr>
        <w:pStyle w:val="15"/>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致: (</w:t>
      </w:r>
      <w:r>
        <w:rPr>
          <w:rFonts w:hint="eastAsia" w:ascii="微软雅黑" w:hAnsi="微软雅黑" w:eastAsia="微软雅黑" w:cs="微软雅黑"/>
          <w:i/>
          <w:sz w:val="24"/>
          <w:szCs w:val="24"/>
          <w:u w:val="single"/>
          <w:lang w:eastAsia="zh-CN"/>
        </w:rPr>
        <w:t>采购人</w:t>
      </w:r>
      <w:r>
        <w:rPr>
          <w:rFonts w:hint="eastAsia" w:ascii="微软雅黑" w:hAnsi="微软雅黑" w:eastAsia="微软雅黑" w:cs="微软雅黑"/>
          <w:sz w:val="24"/>
          <w:szCs w:val="24"/>
        </w:rPr>
        <w:t>)</w:t>
      </w:r>
    </w:p>
    <w:p w14:paraId="60C51875">
      <w:pPr>
        <w:pStyle w:val="15"/>
        <w:keepNext w:val="0"/>
        <w:keepLines w:val="0"/>
        <w:pageBreakBefore w:val="0"/>
        <w:widowControl w:val="0"/>
        <w:kinsoku/>
        <w:wordWrap/>
        <w:overflowPunct/>
        <w:topLinePunct w:val="0"/>
        <w:autoSpaceDE/>
        <w:autoSpaceDN/>
        <w:bidi w:val="0"/>
        <w:adjustRightInd/>
        <w:snapToGrid w:val="0"/>
        <w:spacing w:line="312" w:lineRule="auto"/>
        <w:ind w:left="1079" w:leftChars="257" w:hanging="54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号合同履约保函</w:t>
      </w:r>
    </w:p>
    <w:p w14:paraId="409EA400">
      <w:pPr>
        <w:pStyle w:val="15"/>
        <w:keepNext w:val="0"/>
        <w:keepLines w:val="0"/>
        <w:pageBreakBefore w:val="0"/>
        <w:widowControl w:val="0"/>
        <w:kinsoku/>
        <w:wordWrap/>
        <w:overflowPunct/>
        <w:topLinePunct w:val="0"/>
        <w:autoSpaceDE/>
        <w:autoSpaceDN/>
        <w:bidi w:val="0"/>
        <w:adjustRightInd/>
        <w:snapToGrid w:val="0"/>
        <w:spacing w:line="312" w:lineRule="auto"/>
        <w:ind w:firstLine="600" w:firstLineChars="2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本保函作为贵方与(</w:t>
      </w:r>
      <w:r>
        <w:rPr>
          <w:rFonts w:hint="eastAsia" w:ascii="微软雅黑" w:hAnsi="微软雅黑" w:eastAsia="微软雅黑" w:cs="微软雅黑"/>
          <w:i/>
          <w:sz w:val="24"/>
          <w:szCs w:val="24"/>
          <w:u w:val="single"/>
        </w:rPr>
        <w:t>卖方名称</w:t>
      </w:r>
      <w:r>
        <w:rPr>
          <w:rFonts w:hint="eastAsia" w:ascii="微软雅黑" w:hAnsi="微软雅黑" w:eastAsia="微软雅黑" w:cs="微软雅黑"/>
          <w:sz w:val="24"/>
          <w:szCs w:val="24"/>
        </w:rPr>
        <w:t>)(以下简称卖方)于</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日就</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项目(以下简称项目)项下提供(</w:t>
      </w:r>
      <w:r>
        <w:rPr>
          <w:rFonts w:hint="eastAsia" w:ascii="微软雅黑" w:hAnsi="微软雅黑" w:eastAsia="微软雅黑" w:cs="微软雅黑"/>
          <w:i/>
          <w:sz w:val="24"/>
          <w:szCs w:val="24"/>
          <w:u w:val="single"/>
        </w:rPr>
        <w:t>服务名称</w:t>
      </w:r>
      <w:r>
        <w:rPr>
          <w:rFonts w:hint="eastAsia" w:ascii="微软雅黑" w:hAnsi="微软雅黑" w:eastAsia="微软雅黑" w:cs="微软雅黑"/>
          <w:sz w:val="24"/>
          <w:szCs w:val="24"/>
        </w:rPr>
        <w:t>)(以下简称服务)签订的(</w:t>
      </w:r>
      <w:r>
        <w:rPr>
          <w:rFonts w:hint="eastAsia" w:ascii="微软雅黑" w:hAnsi="微软雅黑" w:eastAsia="微软雅黑" w:cs="微软雅黑"/>
          <w:i/>
          <w:sz w:val="24"/>
          <w:szCs w:val="24"/>
          <w:u w:val="single"/>
        </w:rPr>
        <w:t>合同号</w:t>
      </w:r>
      <w:r>
        <w:rPr>
          <w:rFonts w:hint="eastAsia" w:ascii="微软雅黑" w:hAnsi="微软雅黑" w:eastAsia="微软雅黑" w:cs="微软雅黑"/>
          <w:sz w:val="24"/>
          <w:szCs w:val="24"/>
        </w:rPr>
        <w:t>)号合同的履约保函。</w:t>
      </w:r>
    </w:p>
    <w:p w14:paraId="532AC28C">
      <w:pPr>
        <w:pStyle w:val="15"/>
        <w:keepNext w:val="0"/>
        <w:keepLines w:val="0"/>
        <w:pageBreakBefore w:val="0"/>
        <w:widowControl w:val="0"/>
        <w:kinsoku/>
        <w:wordWrap/>
        <w:overflowPunct/>
        <w:topLinePunct w:val="0"/>
        <w:autoSpaceDE/>
        <w:autoSpaceDN/>
        <w:bidi w:val="0"/>
        <w:adjustRightInd/>
        <w:snapToGrid w:val="0"/>
        <w:spacing w:line="312" w:lineRule="auto"/>
        <w:ind w:firstLine="540" w:firstLineChars="225"/>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i/>
          <w:sz w:val="24"/>
          <w:szCs w:val="24"/>
          <w:u w:val="single"/>
        </w:rPr>
        <w:t>出具保函的银行名称</w:t>
      </w:r>
      <w:r>
        <w:rPr>
          <w:rFonts w:hint="eastAsia" w:ascii="微软雅黑" w:hAnsi="微软雅黑" w:eastAsia="微软雅黑" w:cs="微软雅黑"/>
          <w:sz w:val="24"/>
          <w:szCs w:val="24"/>
        </w:rPr>
        <w:t>)(以下简称银行)无条件地、不可撤销地具结保证本行、其继承人和受让人无追索地向贵方以(</w:t>
      </w:r>
      <w:r>
        <w:rPr>
          <w:rFonts w:hint="eastAsia" w:ascii="微软雅黑" w:hAnsi="微软雅黑" w:eastAsia="微软雅黑" w:cs="微软雅黑"/>
          <w:i/>
          <w:sz w:val="24"/>
          <w:szCs w:val="24"/>
          <w:u w:val="single"/>
        </w:rPr>
        <w:t>货币名称</w:t>
      </w:r>
      <w:r>
        <w:rPr>
          <w:rFonts w:hint="eastAsia" w:ascii="微软雅黑" w:hAnsi="微软雅黑" w:eastAsia="微软雅黑" w:cs="微软雅黑"/>
          <w:sz w:val="24"/>
          <w:szCs w:val="24"/>
        </w:rPr>
        <w:t>)支付总额不超过(</w:t>
      </w:r>
      <w:r>
        <w:rPr>
          <w:rFonts w:hint="eastAsia" w:ascii="微软雅黑" w:hAnsi="微软雅黑" w:eastAsia="微软雅黑" w:cs="微软雅黑"/>
          <w:i/>
          <w:sz w:val="24"/>
          <w:szCs w:val="24"/>
          <w:u w:val="single"/>
        </w:rPr>
        <w:t>货币数量</w:t>
      </w:r>
      <w:r>
        <w:rPr>
          <w:rFonts w:hint="eastAsia" w:ascii="微软雅黑" w:hAnsi="微软雅黑" w:eastAsia="微软雅黑" w:cs="微软雅黑"/>
          <w:sz w:val="24"/>
          <w:szCs w:val="24"/>
        </w:rPr>
        <w:t>),即相当于合同价格的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%,并以此约定如下:</w:t>
      </w:r>
    </w:p>
    <w:p w14:paraId="12BBE0D2">
      <w:pPr>
        <w:pStyle w:val="15"/>
        <w:keepNext w:val="0"/>
        <w:keepLines w:val="0"/>
        <w:pageBreakBefore w:val="0"/>
        <w:widowControl w:val="0"/>
        <w:kinsoku/>
        <w:wordWrap/>
        <w:overflowPunct/>
        <w:topLinePunct w:val="0"/>
        <w:autoSpaceDE/>
        <w:autoSpaceDN/>
        <w:bidi w:val="0"/>
        <w:adjustRightInd/>
        <w:snapToGrid w:val="0"/>
        <w:spacing w:line="312" w:lineRule="auto"/>
        <w:ind w:left="539" w:leftChars="257"/>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9B20835">
      <w:pPr>
        <w:pStyle w:val="15"/>
        <w:keepNext w:val="0"/>
        <w:keepLines w:val="0"/>
        <w:pageBreakBefore w:val="0"/>
        <w:widowControl w:val="0"/>
        <w:kinsoku/>
        <w:wordWrap/>
        <w:overflowPunct/>
        <w:topLinePunct w:val="0"/>
        <w:autoSpaceDE/>
        <w:autoSpaceDN/>
        <w:bidi w:val="0"/>
        <w:adjustRightInd/>
        <w:snapToGrid w:val="0"/>
        <w:spacing w:line="312" w:lineRule="auto"/>
        <w:ind w:left="54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2.本保函项下的任何支付应为免税和净值。对于现有或将来的税收、关税、收费、费用扣减或预提税款，不论这些款项是何种性质和由谁征收，都不应从本保函项下的支付中扣除。</w:t>
      </w:r>
    </w:p>
    <w:p w14:paraId="7222D573">
      <w:pPr>
        <w:pStyle w:val="15"/>
        <w:keepNext w:val="0"/>
        <w:keepLines w:val="0"/>
        <w:pageBreakBefore w:val="0"/>
        <w:widowControl w:val="0"/>
        <w:kinsoku/>
        <w:wordWrap/>
        <w:overflowPunct/>
        <w:topLinePunct w:val="0"/>
        <w:autoSpaceDE/>
        <w:autoSpaceDN/>
        <w:bidi w:val="0"/>
        <w:adjustRightInd/>
        <w:snapToGrid w:val="0"/>
        <w:spacing w:line="312" w:lineRule="auto"/>
        <w:ind w:left="54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21684B7">
      <w:pPr>
        <w:pStyle w:val="15"/>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4.本保函在本合同规定的保证期期满前完全有效。</w:t>
      </w:r>
    </w:p>
    <w:p w14:paraId="2D761A64">
      <w:pPr>
        <w:pStyle w:val="15"/>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谨启</w:t>
      </w:r>
    </w:p>
    <w:p w14:paraId="0934E336">
      <w:pPr>
        <w:pStyle w:val="15"/>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出具保函银行名称：</w:t>
      </w:r>
      <w:r>
        <w:rPr>
          <w:rFonts w:hint="eastAsia" w:ascii="微软雅黑" w:hAnsi="微软雅黑" w:eastAsia="微软雅黑" w:cs="微软雅黑"/>
          <w:sz w:val="24"/>
          <w:szCs w:val="24"/>
          <w:u w:val="single"/>
        </w:rPr>
        <w:t xml:space="preserve">                             </w:t>
      </w:r>
    </w:p>
    <w:p w14:paraId="7DE5AD64">
      <w:pPr>
        <w:pStyle w:val="15"/>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签字人姓名和职务：</w:t>
      </w:r>
      <w:r>
        <w:rPr>
          <w:rFonts w:hint="eastAsia" w:ascii="微软雅黑" w:hAnsi="微软雅黑" w:eastAsia="微软雅黑" w:cs="微软雅黑"/>
          <w:sz w:val="24"/>
          <w:szCs w:val="24"/>
          <w:u w:val="single"/>
        </w:rPr>
        <w:t xml:space="preserve">                             </w:t>
      </w:r>
    </w:p>
    <w:p w14:paraId="678F050C">
      <w:pPr>
        <w:pStyle w:val="15"/>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签字人签名：</w:t>
      </w:r>
      <w:r>
        <w:rPr>
          <w:rFonts w:hint="eastAsia" w:ascii="微软雅黑" w:hAnsi="微软雅黑" w:eastAsia="微软雅黑" w:cs="微软雅黑"/>
          <w:sz w:val="24"/>
          <w:szCs w:val="24"/>
          <w:u w:val="single"/>
        </w:rPr>
        <w:t xml:space="preserve">                                   </w:t>
      </w:r>
    </w:p>
    <w:p w14:paraId="388DE1F5">
      <w:pPr>
        <w:pStyle w:val="15"/>
        <w:keepNext w:val="0"/>
        <w:keepLines w:val="0"/>
        <w:pageBreakBefore w:val="0"/>
        <w:widowControl w:val="0"/>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公章：</w:t>
      </w:r>
      <w:r>
        <w:rPr>
          <w:rFonts w:hint="eastAsia" w:ascii="微软雅黑" w:hAnsi="微软雅黑" w:eastAsia="微软雅黑" w:cs="微软雅黑"/>
          <w:sz w:val="24"/>
          <w:szCs w:val="24"/>
          <w:u w:val="single"/>
        </w:rPr>
        <w:t xml:space="preserve">                                         </w:t>
      </w:r>
    </w:p>
    <w:p w14:paraId="6EA364D1">
      <w:pPr>
        <w:pStyle w:val="3"/>
        <w:pageBreakBefore w:val="0"/>
        <w:widowControl w:val="0"/>
        <w:kinsoku/>
        <w:wordWrap/>
        <w:overflowPunct/>
        <w:topLinePunct w:val="0"/>
        <w:bidi w:val="0"/>
        <w:spacing w:before="0" w:line="312" w:lineRule="auto"/>
        <w:jc w:val="both"/>
        <w:textAlignment w:val="auto"/>
        <w:outlineLvl w:val="9"/>
        <w:rPr>
          <w:rFonts w:hint="eastAsia" w:ascii="微软雅黑" w:hAnsi="微软雅黑" w:eastAsia="微软雅黑" w:cs="微软雅黑"/>
          <w:sz w:val="21"/>
          <w:szCs w:val="21"/>
          <w:highlight w:val="none"/>
        </w:rPr>
        <w:sectPr>
          <w:pgSz w:w="11906" w:h="16838"/>
          <w:pgMar w:top="1417" w:right="1247" w:bottom="1417" w:left="1247" w:header="851" w:footer="992" w:gutter="0"/>
          <w:pgNumType w:fmt="decimal"/>
          <w:cols w:space="720" w:num="1"/>
          <w:rtlGutter w:val="0"/>
          <w:docGrid w:type="linesAndChars" w:linePitch="312" w:charSpace="0"/>
        </w:sectPr>
      </w:pPr>
    </w:p>
    <w:p w14:paraId="2FA5B149">
      <w:pPr>
        <w:pStyle w:val="3"/>
        <w:pageBreakBefore w:val="0"/>
        <w:widowControl w:val="0"/>
        <w:kinsoku/>
        <w:wordWrap/>
        <w:overflowPunct/>
        <w:topLinePunct w:val="0"/>
        <w:bidi w:val="0"/>
        <w:adjustRightInd w:val="0"/>
        <w:snapToGrid w:val="0"/>
        <w:spacing w:before="0" w:line="240" w:lineRule="auto"/>
        <w:ind w:left="1079" w:leftChars="257" w:hanging="540"/>
        <w:textAlignment w:val="auto"/>
        <w:outlineLvl w:val="2"/>
        <w:rPr>
          <w:rFonts w:hint="eastAsia" w:ascii="微软雅黑" w:hAnsi="微软雅黑" w:eastAsia="微软雅黑" w:cs="微软雅黑"/>
          <w:color w:val="auto"/>
          <w:sz w:val="24"/>
          <w:szCs w:val="24"/>
          <w:highlight w:val="none"/>
        </w:rPr>
      </w:pPr>
      <w:bookmarkStart w:id="348" w:name="_Toc4693"/>
      <w:bookmarkStart w:id="349" w:name="_Toc15317"/>
      <w:r>
        <w:rPr>
          <w:rFonts w:hint="eastAsia" w:ascii="微软雅黑" w:hAnsi="微软雅黑" w:eastAsia="微软雅黑" w:cs="微软雅黑"/>
          <w:color w:val="auto"/>
          <w:sz w:val="24"/>
          <w:szCs w:val="24"/>
          <w:highlight w:val="none"/>
        </w:rPr>
        <w:t>附件2：</w:t>
      </w:r>
      <w:bookmarkEnd w:id="338"/>
      <w:bookmarkEnd w:id="339"/>
      <w:r>
        <w:rPr>
          <w:rFonts w:hint="eastAsia" w:ascii="微软雅黑" w:hAnsi="微软雅黑" w:eastAsia="微软雅黑" w:cs="微软雅黑"/>
          <w:color w:val="auto"/>
          <w:sz w:val="24"/>
          <w:szCs w:val="24"/>
          <w:highlight w:val="none"/>
        </w:rPr>
        <w:t>政府采购履约担保函</w:t>
      </w:r>
      <w:bookmarkEnd w:id="348"/>
      <w:bookmarkEnd w:id="349"/>
    </w:p>
    <w:p w14:paraId="7A40783D">
      <w:pPr>
        <w:pStyle w:val="3"/>
        <w:pageBreakBefore w:val="0"/>
        <w:widowControl w:val="0"/>
        <w:kinsoku/>
        <w:wordWrap/>
        <w:overflowPunct/>
        <w:topLinePunct w:val="0"/>
        <w:bidi w:val="0"/>
        <w:adjustRightInd w:val="0"/>
        <w:snapToGrid w:val="0"/>
        <w:spacing w:before="0" w:line="240" w:lineRule="auto"/>
        <w:ind w:left="1079" w:leftChars="257" w:hanging="540"/>
        <w:textAlignment w:val="auto"/>
        <w:rPr>
          <w:rFonts w:hint="eastAsia" w:ascii="微软雅黑" w:hAnsi="微软雅黑" w:eastAsia="微软雅黑" w:cs="微软雅黑"/>
          <w:b w:val="0"/>
          <w:color w:val="auto"/>
          <w:kern w:val="0"/>
          <w:sz w:val="24"/>
          <w:szCs w:val="24"/>
          <w:highlight w:val="none"/>
        </w:rPr>
      </w:pPr>
      <w:bookmarkStart w:id="350" w:name="_Toc26934"/>
      <w:bookmarkStart w:id="351" w:name="_Toc16371"/>
      <w:bookmarkStart w:id="352" w:name="_Toc515904842"/>
      <w:bookmarkStart w:id="353" w:name="_Toc518923105"/>
      <w:bookmarkStart w:id="354" w:name="_Toc28268"/>
      <w:bookmarkStart w:id="355" w:name="_Toc27527"/>
      <w:r>
        <w:rPr>
          <w:rFonts w:hint="eastAsia" w:ascii="微软雅黑" w:hAnsi="微软雅黑" w:eastAsia="微软雅黑" w:cs="微软雅黑"/>
          <w:color w:val="auto"/>
          <w:sz w:val="24"/>
          <w:szCs w:val="24"/>
          <w:highlight w:val="none"/>
        </w:rPr>
        <w:t>（采用政府采购信用担保形式时使用）</w:t>
      </w:r>
      <w:bookmarkEnd w:id="350"/>
      <w:bookmarkEnd w:id="351"/>
      <w:bookmarkEnd w:id="352"/>
      <w:bookmarkEnd w:id="353"/>
      <w:bookmarkEnd w:id="354"/>
      <w:bookmarkEnd w:id="355"/>
    </w:p>
    <w:p w14:paraId="585383A1">
      <w:pPr>
        <w:pageBreakBefore w:val="0"/>
        <w:widowControl w:val="0"/>
        <w:kinsoku/>
        <w:wordWrap/>
        <w:overflowPunct/>
        <w:topLinePunct w:val="0"/>
        <w:bidi w:val="0"/>
        <w:adjustRightInd w:val="0"/>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编号：</w:t>
      </w:r>
    </w:p>
    <w:p w14:paraId="73E4C8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（采购人）：</w:t>
      </w:r>
    </w:p>
    <w:p w14:paraId="7FC794A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鉴于你方与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（以下简称</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日签定编号为   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政府采购合同》（以下简称主合同），且依据该合同的约定，</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日前向你方交纳履约保证金，且可以履约担保函的形式交纳履约保证金。应</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的申请，我方以保证的方式向你方提供如下履约保证金担保：</w:t>
      </w:r>
    </w:p>
    <w:p w14:paraId="645EA0F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56" w:name="_Toc9740"/>
      <w:r>
        <w:rPr>
          <w:rFonts w:hint="eastAsia" w:ascii="微软雅黑" w:hAnsi="微软雅黑" w:eastAsia="微软雅黑" w:cs="微软雅黑"/>
          <w:color w:val="auto"/>
          <w:sz w:val="24"/>
          <w:szCs w:val="24"/>
          <w:highlight w:val="none"/>
        </w:rPr>
        <w:t>一、保证责任的情形及保证金额</w:t>
      </w:r>
      <w:bookmarkEnd w:id="356"/>
    </w:p>
    <w:p w14:paraId="6A89717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（一）在</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出现下列情形之一时，我方承担保证责任：</w:t>
      </w:r>
    </w:p>
    <w:p w14:paraId="6FB2756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1．将中标项目转让给他人，或者在投标文件中未说明，且未经采购招标机构人同意，将中标项目分包给他人的；</w:t>
      </w:r>
    </w:p>
    <w:p w14:paraId="4115695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2．主合同约定的应当缴纳履约保证金的情形: </w:t>
      </w:r>
    </w:p>
    <w:p w14:paraId="1D06FCD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（1）未按主合同约定的质量、数量和期限供应货物/提供服务/完成工程的；</w:t>
      </w:r>
    </w:p>
    <w:p w14:paraId="725FEA4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181ADE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（二）我方的保证范围是主合同约定的合同价款总额的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%数额为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），币种为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。（即主合同履约保证金金额）</w:t>
      </w:r>
    </w:p>
    <w:p w14:paraId="5C1C471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57" w:name="_Toc20865"/>
      <w:r>
        <w:rPr>
          <w:rFonts w:hint="eastAsia" w:ascii="微软雅黑" w:hAnsi="微软雅黑" w:eastAsia="微软雅黑" w:cs="微软雅黑"/>
          <w:color w:val="auto"/>
          <w:sz w:val="24"/>
          <w:szCs w:val="24"/>
          <w:highlight w:val="none"/>
        </w:rPr>
        <w:t>二、保证的方式及保证期间</w:t>
      </w:r>
      <w:bookmarkEnd w:id="357"/>
    </w:p>
    <w:p w14:paraId="57AFDB4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我方保证的方式为：连带责任保证。</w:t>
      </w:r>
    </w:p>
    <w:p w14:paraId="089E25C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我方保证的期间为：自本合同生效之日起至</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按照主合同约定的供货/完工期限届满后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日内。</w:t>
      </w:r>
    </w:p>
    <w:p w14:paraId="24978B2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未按主合同约定向贵方供应货物/提供服务/完成工程的，由我方在保证金额内向你方支付上述款项。</w:t>
      </w:r>
    </w:p>
    <w:p w14:paraId="4E212FF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58" w:name="_Toc1749"/>
      <w:r>
        <w:rPr>
          <w:rFonts w:hint="eastAsia" w:ascii="微软雅黑" w:hAnsi="微软雅黑" w:eastAsia="微软雅黑" w:cs="微软雅黑"/>
          <w:color w:val="auto"/>
          <w:sz w:val="24"/>
          <w:szCs w:val="24"/>
          <w:highlight w:val="none"/>
        </w:rPr>
        <w:t>三、承担保证责任的程序</w:t>
      </w:r>
      <w:bookmarkEnd w:id="358"/>
    </w:p>
    <w:p w14:paraId="66BDD2B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1．你方要求我方承担保证责任的，应在本保函保证期间内向我方发出书面索赔通知。索赔通知应写明要求索赔的金额，支付款项应到达的帐号。并附有证明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违约事实的证明材料。</w:t>
      </w:r>
    </w:p>
    <w:p w14:paraId="45A3D40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因货物质量问题产生争议，你方还需同时提供</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部门出具的质量检测报告，或经诉讼（仲裁）程序裁决后的裁决书、调解书，本保证人即按照检测结果或裁决书、调解书决定是否承担保证责任。</w:t>
      </w:r>
    </w:p>
    <w:p w14:paraId="2F9213C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 我方收到你方的书面索赔通知及相应证明材料，在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工作日内进行核定后按照本保函的承诺承担保证责任。</w:t>
      </w:r>
    </w:p>
    <w:p w14:paraId="7FC85F5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59" w:name="_Toc3314"/>
      <w:r>
        <w:rPr>
          <w:rFonts w:hint="eastAsia" w:ascii="微软雅黑" w:hAnsi="微软雅黑" w:eastAsia="微软雅黑" w:cs="微软雅黑"/>
          <w:color w:val="auto"/>
          <w:sz w:val="24"/>
          <w:szCs w:val="24"/>
          <w:highlight w:val="none"/>
        </w:rPr>
        <w:t>四、保证责任的终止</w:t>
      </w:r>
      <w:bookmarkEnd w:id="359"/>
    </w:p>
    <w:p w14:paraId="5B65051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82F9D6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2．我方按照本保函向你方履行了保证责任后，自我方向你方支付款项（支付款项从我方账户划出）之日起，保证责任即终止。</w:t>
      </w:r>
    </w:p>
    <w:p w14:paraId="48299DD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3．按照法律法规的规定或出现应终止我方保证责任的其它情形的，我方在本保函项下的保证责任亦终止。</w:t>
      </w:r>
    </w:p>
    <w:p w14:paraId="4235805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修改主合同，加重我方保证责任的，我方对加重部分不承担保证责任，但该等修改事先经我方书面同意的除外；你方与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修改主合同履行期限，我方保证期间仍依修改前的履行期限计算，但该等修改事先经我方书面同意的除外。</w:t>
      </w:r>
    </w:p>
    <w:p w14:paraId="6C75AB6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60" w:name="_Toc24761"/>
      <w:r>
        <w:rPr>
          <w:rFonts w:hint="eastAsia" w:ascii="微软雅黑" w:hAnsi="微软雅黑" w:eastAsia="微软雅黑" w:cs="微软雅黑"/>
          <w:color w:val="auto"/>
          <w:sz w:val="24"/>
          <w:szCs w:val="24"/>
          <w:highlight w:val="none"/>
        </w:rPr>
        <w:t>五、免责条款</w:t>
      </w:r>
      <w:bookmarkEnd w:id="360"/>
    </w:p>
    <w:p w14:paraId="5F9684B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1．因你方违反主合同约定致使</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不能履行义务的，我方不承担保证责任。</w:t>
      </w:r>
    </w:p>
    <w:p w14:paraId="69EC672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2．依照法律法规的规定或你方与</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的另行约定，全部或者部分免除</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应缴纳的保证金义务的，我方亦免除相应的保证责任。</w:t>
      </w:r>
    </w:p>
    <w:p w14:paraId="61FA599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3．因不可抗力造成</w:t>
      </w:r>
      <w:r>
        <w:rPr>
          <w:rFonts w:hint="eastAsia" w:ascii="微软雅黑" w:hAnsi="微软雅黑" w:eastAsia="微软雅黑" w:cs="微软雅黑"/>
          <w:b w:val="0"/>
          <w:i w:val="0"/>
          <w:color w:val="auto"/>
          <w:sz w:val="24"/>
          <w:szCs w:val="24"/>
          <w:highlight w:val="none"/>
          <w:lang w:eastAsia="zh-CN"/>
        </w:rPr>
        <w:t>供应商</w:t>
      </w:r>
      <w:r>
        <w:rPr>
          <w:rFonts w:hint="eastAsia" w:ascii="微软雅黑" w:hAnsi="微软雅黑" w:eastAsia="微软雅黑" w:cs="微软雅黑"/>
          <w:color w:val="auto"/>
          <w:sz w:val="24"/>
          <w:szCs w:val="24"/>
          <w:highlight w:val="none"/>
        </w:rPr>
        <w:t>不能履行供货义务的，我方不承担保证责任。</w:t>
      </w:r>
    </w:p>
    <w:p w14:paraId="42FE7B6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61" w:name="_Toc27068"/>
      <w:r>
        <w:rPr>
          <w:rFonts w:hint="eastAsia" w:ascii="微软雅黑" w:hAnsi="微软雅黑" w:eastAsia="微软雅黑" w:cs="微软雅黑"/>
          <w:color w:val="auto"/>
          <w:sz w:val="24"/>
          <w:szCs w:val="24"/>
          <w:highlight w:val="none"/>
        </w:rPr>
        <w:t>六、争议的解决</w:t>
      </w:r>
      <w:bookmarkEnd w:id="361"/>
    </w:p>
    <w:p w14:paraId="204495A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因本保函发生的纠纷，由你我双方协商解决，协商不成的，通过诉讼程序解决，诉讼管辖地法院为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法院。</w:t>
      </w:r>
    </w:p>
    <w:p w14:paraId="457D845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微软雅黑" w:hAnsi="微软雅黑" w:eastAsia="微软雅黑" w:cs="微软雅黑"/>
          <w:color w:val="auto"/>
          <w:sz w:val="24"/>
          <w:szCs w:val="24"/>
          <w:highlight w:val="none"/>
        </w:rPr>
      </w:pPr>
      <w:bookmarkStart w:id="362" w:name="_Toc23967"/>
      <w:r>
        <w:rPr>
          <w:rFonts w:hint="eastAsia" w:ascii="微软雅黑" w:hAnsi="微软雅黑" w:eastAsia="微软雅黑" w:cs="微软雅黑"/>
          <w:color w:val="auto"/>
          <w:sz w:val="24"/>
          <w:szCs w:val="24"/>
          <w:highlight w:val="none"/>
        </w:rPr>
        <w:t>七、保函的生效</w:t>
      </w:r>
      <w:bookmarkEnd w:id="362"/>
    </w:p>
    <w:p w14:paraId="47E9748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本保函自我方加盖公章之日起生效。</w:t>
      </w:r>
    </w:p>
    <w:p w14:paraId="510C9C07">
      <w:pPr>
        <w:pageBreakBefore w:val="0"/>
        <w:widowControl w:val="0"/>
        <w:kinsoku/>
        <w:wordWrap/>
        <w:overflowPunct/>
        <w:topLinePunct w:val="0"/>
        <w:bidi w:val="0"/>
        <w:adjustRightInd w:val="0"/>
        <w:snapToGrid w:val="0"/>
        <w:spacing w:line="240" w:lineRule="auto"/>
        <w:ind w:firstLine="5400" w:firstLineChars="22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保证人：（公章）</w:t>
      </w:r>
    </w:p>
    <w:p w14:paraId="298B0733">
      <w:pPr>
        <w:pageBreakBefore w:val="0"/>
        <w:widowControl w:val="0"/>
        <w:kinsoku/>
        <w:wordWrap/>
        <w:overflowPunct/>
        <w:topLinePunct w:val="0"/>
        <w:bidi w:val="0"/>
        <w:adjustRightInd w:val="0"/>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352E08FD">
      <w:pPr>
        <w:pStyle w:val="27"/>
        <w:rPr>
          <w:rFonts w:hint="eastAsia"/>
        </w:rPr>
      </w:pPr>
    </w:p>
    <w:p w14:paraId="53D2D5DD">
      <w:pPr>
        <w:pStyle w:val="2"/>
        <w:bidi w:val="0"/>
        <w:jc w:val="center"/>
        <w:rPr>
          <w:rFonts w:hint="eastAsia" w:ascii="宋体" w:hAnsi="宋体" w:eastAsia="宋体" w:cs="宋体"/>
          <w:color w:val="auto"/>
        </w:rPr>
      </w:pPr>
      <w:r>
        <w:rPr>
          <w:rFonts w:hint="eastAsia" w:ascii="宋体" w:hAnsi="宋体" w:eastAsia="宋体" w:cs="宋体"/>
          <w:color w:val="auto"/>
          <w:sz w:val="28"/>
          <w:szCs w:val="28"/>
        </w:rPr>
        <w:br w:type="page"/>
      </w:r>
      <w:bookmarkStart w:id="363" w:name="_Toc19920"/>
      <w:bookmarkStart w:id="364" w:name="_Toc8889"/>
      <w:r>
        <w:rPr>
          <w:rFonts w:hint="eastAsia" w:ascii="宋体" w:hAnsi="宋体" w:eastAsia="宋体" w:cs="宋体"/>
          <w:color w:val="auto"/>
          <w:lang w:eastAsia="zh-CN"/>
        </w:rPr>
        <w:t>第</w:t>
      </w:r>
      <w:r>
        <w:rPr>
          <w:rFonts w:hint="eastAsia" w:ascii="宋体" w:hAnsi="宋体" w:eastAsia="宋体" w:cs="宋体"/>
          <w:color w:val="auto"/>
          <w:lang w:val="en-US" w:eastAsia="zh-CN"/>
        </w:rPr>
        <w:t>2</w:t>
      </w:r>
      <w:r>
        <w:rPr>
          <w:rFonts w:hint="eastAsia" w:ascii="宋体" w:hAnsi="宋体" w:eastAsia="宋体" w:cs="宋体"/>
          <w:color w:val="auto"/>
          <w:lang w:eastAsia="zh-CN"/>
        </w:rPr>
        <w:t>章</w:t>
      </w:r>
      <w:r>
        <w:rPr>
          <w:rFonts w:hint="eastAsia" w:ascii="宋体" w:hAnsi="宋体" w:eastAsia="宋体" w:cs="宋体"/>
          <w:color w:val="auto"/>
          <w:lang w:val="en-US" w:eastAsia="zh-CN"/>
        </w:rPr>
        <w:t xml:space="preserve">  </w:t>
      </w:r>
      <w:r>
        <w:rPr>
          <w:rFonts w:hint="eastAsia" w:ascii="宋体" w:hAnsi="宋体" w:eastAsia="宋体" w:cs="宋体"/>
          <w:color w:val="auto"/>
        </w:rPr>
        <w:t>投标文件格式</w:t>
      </w:r>
      <w:bookmarkEnd w:id="23"/>
      <w:bookmarkEnd w:id="363"/>
      <w:bookmarkEnd w:id="364"/>
    </w:p>
    <w:tbl>
      <w:tblPr>
        <w:tblStyle w:val="40"/>
        <w:tblpPr w:leftFromText="180" w:rightFromText="180" w:vertAnchor="text" w:horzAnchor="page" w:tblpX="1184" w:tblpY="246"/>
        <w:tblOverlap w:val="never"/>
        <w:tblW w:w="967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670"/>
      </w:tblGrid>
      <w:tr w14:paraId="103829F5">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286" w:hRule="atLeast"/>
        </w:trPr>
        <w:tc>
          <w:tcPr>
            <w:tcW w:w="9670" w:type="dxa"/>
            <w:shd w:val="clear" w:color="auto" w:fill="FCFEEA"/>
            <w:noWrap w:val="0"/>
            <w:vAlign w:val="top"/>
          </w:tcPr>
          <w:p w14:paraId="751C7F2C">
            <w:pPr>
              <w:pStyle w:val="11"/>
              <w:jc w:val="right"/>
              <w:rPr>
                <w:rFonts w:hint="eastAsia" w:ascii="宋体" w:hAnsi="宋体" w:eastAsia="宋体" w:cs="宋体"/>
                <w:b/>
                <w:bCs/>
                <w:color w:val="auto"/>
                <w:sz w:val="28"/>
                <w:szCs w:val="28"/>
                <w:highlight w:val="none"/>
              </w:rPr>
            </w:pPr>
          </w:p>
          <w:p w14:paraId="34CB26E8">
            <w:pPr>
              <w:pStyle w:val="11"/>
              <w:ind w:firstLine="4200" w:firstLineChars="1500"/>
              <w:rPr>
                <w:rFonts w:hint="eastAsia" w:ascii="宋体" w:hAnsi="宋体" w:eastAsia="宋体" w:cs="宋体"/>
                <w:b/>
                <w:bCs/>
                <w:color w:val="auto"/>
                <w:sz w:val="28"/>
                <w:szCs w:val="28"/>
                <w:highlight w:val="none"/>
              </w:rPr>
            </w:pPr>
          </w:p>
          <w:p w14:paraId="1FE11F15">
            <w:pPr>
              <w:pStyle w:val="11"/>
              <w:ind w:firstLine="4200" w:firstLineChars="1500"/>
              <w:rPr>
                <w:rFonts w:hint="eastAsia" w:ascii="宋体" w:hAnsi="宋体" w:eastAsia="宋体" w:cs="宋体"/>
                <w:b/>
                <w:bCs/>
                <w:color w:val="auto"/>
                <w:sz w:val="28"/>
                <w:szCs w:val="28"/>
                <w:highlight w:val="none"/>
              </w:rPr>
            </w:pPr>
          </w:p>
          <w:p w14:paraId="20C93C73">
            <w:pPr>
              <w:pStyle w:val="11"/>
              <w:ind w:firstLine="2240" w:firstLineChars="800"/>
              <w:rPr>
                <w:rFonts w:hint="eastAsia" w:ascii="宋体" w:hAnsi="宋体" w:eastAsia="宋体" w:cs="宋体"/>
                <w:b/>
                <w:bCs/>
                <w:color w:val="auto"/>
                <w:sz w:val="28"/>
                <w:szCs w:val="28"/>
                <w:highlight w:val="none"/>
              </w:rPr>
            </w:pPr>
            <w:r>
              <w:rPr>
                <w:rFonts w:hint="eastAsia" w:cs="宋体"/>
                <w:b/>
                <w:bCs/>
                <w:color w:val="auto"/>
                <w:sz w:val="28"/>
                <w:szCs w:val="28"/>
                <w:highlight w:val="none"/>
              </w:rPr>
              <w:t>**************************** （项目名称）</w:t>
            </w:r>
          </w:p>
          <w:p w14:paraId="5A97FEB2">
            <w:pPr>
              <w:pStyle w:val="11"/>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 </w:t>
            </w:r>
            <w:r>
              <w:rPr>
                <w:rFonts w:hint="eastAsia" w:cs="宋体"/>
                <w:b/>
                <w:bCs/>
                <w:color w:val="auto"/>
                <w:sz w:val="28"/>
                <w:szCs w:val="28"/>
                <w:highlight w:val="none"/>
              </w:rPr>
              <w:t>（</w:t>
            </w:r>
            <w:r>
              <w:rPr>
                <w:rFonts w:hint="eastAsia" w:ascii="宋体" w:hAnsi="宋体" w:eastAsia="宋体" w:cs="宋体"/>
                <w:b/>
                <w:bCs/>
                <w:color w:val="auto"/>
                <w:sz w:val="28"/>
                <w:szCs w:val="28"/>
                <w:highlight w:val="none"/>
              </w:rPr>
              <w:t>标项名称</w:t>
            </w:r>
            <w:r>
              <w:rPr>
                <w:rFonts w:hint="eastAsia" w:cs="宋体"/>
                <w:b/>
                <w:bCs/>
                <w:color w:val="auto"/>
                <w:sz w:val="28"/>
                <w:szCs w:val="28"/>
                <w:highlight w:val="none"/>
              </w:rPr>
              <w:t>）</w:t>
            </w:r>
          </w:p>
          <w:p w14:paraId="2B5D7807">
            <w:pPr>
              <w:pStyle w:val="11"/>
              <w:jc w:val="center"/>
              <w:rPr>
                <w:rFonts w:hint="eastAsia" w:ascii="宋体" w:hAnsi="宋体" w:eastAsia="宋体" w:cs="宋体"/>
                <w:b/>
                <w:bCs/>
                <w:color w:val="auto"/>
                <w:sz w:val="21"/>
                <w:szCs w:val="21"/>
                <w:highlight w:val="none"/>
              </w:rPr>
            </w:pPr>
          </w:p>
          <w:p w14:paraId="39DD5358">
            <w:pPr>
              <w:pStyle w:val="11"/>
              <w:ind w:firstLine="3150" w:firstLineChars="15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项目编号*************</w:t>
            </w:r>
          </w:p>
          <w:p w14:paraId="26025D2B">
            <w:pPr>
              <w:pStyle w:val="11"/>
              <w:jc w:val="center"/>
              <w:rPr>
                <w:rFonts w:hint="eastAsia" w:ascii="宋体" w:hAnsi="宋体" w:eastAsia="宋体" w:cs="宋体"/>
                <w:b/>
                <w:bCs/>
                <w:color w:val="auto"/>
                <w:sz w:val="48"/>
                <w:highlight w:val="none"/>
              </w:rPr>
            </w:pPr>
          </w:p>
          <w:p w14:paraId="18C6782A">
            <w:pPr>
              <w:pStyle w:val="11"/>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lang w:eastAsia="zh-CN"/>
              </w:rPr>
              <w:t>投标</w:t>
            </w:r>
            <w:r>
              <w:rPr>
                <w:rFonts w:hint="eastAsia" w:ascii="宋体" w:hAnsi="宋体" w:eastAsia="宋体" w:cs="宋体"/>
                <w:b/>
                <w:bCs/>
                <w:color w:val="auto"/>
                <w:sz w:val="48"/>
                <w:highlight w:val="none"/>
              </w:rPr>
              <w:t>文件</w:t>
            </w:r>
          </w:p>
          <w:p w14:paraId="7444FAEC">
            <w:pPr>
              <w:jc w:val="center"/>
              <w:rPr>
                <w:rFonts w:hint="eastAsia" w:ascii="宋体" w:hAnsi="宋体" w:eastAsia="宋体" w:cs="宋体"/>
                <w:b/>
                <w:color w:val="auto"/>
                <w:sz w:val="32"/>
                <w:highlight w:val="none"/>
              </w:rPr>
            </w:pPr>
          </w:p>
          <w:p w14:paraId="494049BD">
            <w:pPr>
              <w:pStyle w:val="5"/>
              <w:rPr>
                <w:rFonts w:hint="eastAsia" w:ascii="宋体" w:hAnsi="宋体" w:eastAsia="宋体" w:cs="宋体"/>
                <w:b/>
                <w:color w:val="auto"/>
                <w:sz w:val="32"/>
                <w:highlight w:val="none"/>
              </w:rPr>
            </w:pPr>
          </w:p>
          <w:p w14:paraId="4575D222">
            <w:pPr>
              <w:pStyle w:val="5"/>
              <w:rPr>
                <w:rFonts w:hint="eastAsia" w:ascii="宋体" w:hAnsi="宋体" w:eastAsia="宋体" w:cs="宋体"/>
                <w:b/>
                <w:color w:val="auto"/>
                <w:sz w:val="32"/>
                <w:highlight w:val="none"/>
              </w:rPr>
            </w:pPr>
          </w:p>
          <w:p w14:paraId="203255A4">
            <w:pPr>
              <w:shd w:val="clear" w:color="auto" w:fill="auto"/>
              <w:spacing w:line="360" w:lineRule="auto"/>
              <w:ind w:left="176" w:leftChars="84" w:firstLine="960" w:firstLineChars="4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投标单位：（公章）</w:t>
            </w:r>
          </w:p>
          <w:p w14:paraId="3EA2DB44">
            <w:pPr>
              <w:shd w:val="clear" w:color="auto" w:fill="auto"/>
              <w:spacing w:line="360" w:lineRule="auto"/>
              <w:ind w:left="176" w:leftChars="84" w:firstLine="960" w:firstLineChars="4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地址：</w:t>
            </w:r>
          </w:p>
          <w:p w14:paraId="73559E70">
            <w:pPr>
              <w:shd w:val="clear" w:color="auto" w:fill="auto"/>
              <w:spacing w:line="360" w:lineRule="auto"/>
              <w:ind w:left="176" w:leftChars="84" w:firstLine="960" w:firstLineChars="4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联系人：</w:t>
            </w:r>
          </w:p>
          <w:p w14:paraId="40F728B4">
            <w:pPr>
              <w:spacing w:line="360" w:lineRule="auto"/>
              <w:ind w:left="176" w:leftChars="84" w:firstLine="960" w:firstLineChars="400"/>
              <w:rPr>
                <w:rFonts w:hint="eastAsia" w:ascii="宋体" w:hAnsi="宋体" w:eastAsia="宋体" w:cs="宋体"/>
                <w:color w:val="auto"/>
                <w:sz w:val="24"/>
                <w:highlight w:val="none"/>
              </w:rPr>
            </w:pPr>
            <w:r>
              <w:rPr>
                <w:rFonts w:hint="eastAsia" w:ascii="微软雅黑" w:hAnsi="微软雅黑" w:eastAsia="微软雅黑" w:cs="微软雅黑"/>
                <w:sz w:val="24"/>
                <w:szCs w:val="24"/>
                <w:highlight w:val="none"/>
              </w:rPr>
              <w:t>电话：</w:t>
            </w:r>
          </w:p>
          <w:p w14:paraId="619526CC">
            <w:pPr>
              <w:jc w:val="center"/>
              <w:rPr>
                <w:rFonts w:hint="eastAsia" w:ascii="宋体" w:hAnsi="宋体" w:eastAsia="宋体" w:cs="宋体"/>
                <w:b/>
                <w:bCs/>
                <w:color w:val="auto"/>
                <w:highlight w:val="none"/>
              </w:rPr>
            </w:pPr>
          </w:p>
          <w:p w14:paraId="5B3AC322">
            <w:pPr>
              <w:jc w:val="center"/>
              <w:rPr>
                <w:rFonts w:hint="eastAsia" w:ascii="宋体" w:hAnsi="宋体" w:eastAsia="宋体" w:cs="宋体"/>
                <w:b/>
                <w:bCs/>
                <w:color w:val="auto"/>
                <w:highlight w:val="none"/>
              </w:rPr>
            </w:pPr>
          </w:p>
          <w:p w14:paraId="113A0DA9">
            <w:pPr>
              <w:jc w:val="center"/>
              <w:rPr>
                <w:rFonts w:hint="eastAsia" w:ascii="宋体" w:hAnsi="宋体" w:eastAsia="宋体" w:cs="宋体"/>
                <w:b/>
                <w:bCs/>
                <w:color w:val="auto"/>
                <w:highlight w:val="none"/>
              </w:rPr>
            </w:pPr>
          </w:p>
          <w:p w14:paraId="24A6AED0">
            <w:pPr>
              <w:jc w:val="center"/>
              <w:rPr>
                <w:rFonts w:hint="eastAsia" w:ascii="宋体" w:hAnsi="宋体" w:eastAsia="宋体" w:cs="宋体"/>
                <w:b/>
                <w:bCs/>
                <w:color w:val="auto"/>
                <w:highlight w:val="none"/>
              </w:rPr>
            </w:pPr>
          </w:p>
          <w:p w14:paraId="2DE66C52">
            <w:pPr>
              <w:jc w:val="center"/>
              <w:rPr>
                <w:rFonts w:hint="eastAsia" w:ascii="宋体" w:hAnsi="宋体" w:eastAsia="宋体" w:cs="宋体"/>
                <w:b/>
                <w:bCs/>
                <w:color w:val="auto"/>
                <w:highlight w:val="none"/>
              </w:rPr>
            </w:pPr>
          </w:p>
          <w:p w14:paraId="63EC14AF">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微软雅黑" w:hAnsi="微软雅黑" w:eastAsia="微软雅黑" w:cs="微软雅黑"/>
                <w:b/>
                <w:bCs/>
                <w:sz w:val="22"/>
                <w:szCs w:val="22"/>
                <w:highlight w:val="none"/>
              </w:rPr>
              <w:t>在xxx年xx月xx日xx</w:t>
            </w:r>
            <w:r>
              <w:rPr>
                <w:rFonts w:hint="eastAsia" w:ascii="微软雅黑" w:hAnsi="微软雅黑" w:eastAsia="微软雅黑" w:cs="微软雅黑"/>
                <w:b/>
                <w:bCs/>
                <w:sz w:val="22"/>
                <w:szCs w:val="22"/>
                <w:highlight w:val="none"/>
                <w:lang w:eastAsia="zh-CN"/>
              </w:rPr>
              <w:t>：</w:t>
            </w:r>
            <w:r>
              <w:rPr>
                <w:rFonts w:hint="eastAsia" w:ascii="微软雅黑" w:hAnsi="微软雅黑" w:eastAsia="微软雅黑" w:cs="微软雅黑"/>
                <w:b/>
                <w:bCs/>
                <w:sz w:val="22"/>
                <w:szCs w:val="22"/>
                <w:highlight w:val="none"/>
              </w:rPr>
              <w:t>xx之前不得启封</w:t>
            </w:r>
          </w:p>
        </w:tc>
      </w:tr>
    </w:tbl>
    <w:p w14:paraId="5B63A1D4">
      <w:pPr>
        <w:spacing w:line="240" w:lineRule="atLeast"/>
        <w:ind w:left="735" w:leftChars="350" w:firstLine="120" w:firstLineChars="50"/>
        <w:rPr>
          <w:rFonts w:hint="eastAsia" w:ascii="宋体" w:hAnsi="宋体" w:eastAsia="宋体" w:cs="宋体"/>
          <w:color w:val="auto"/>
          <w:sz w:val="24"/>
        </w:rPr>
        <w:sectPr>
          <w:pgSz w:w="11906" w:h="16838"/>
          <w:pgMar w:top="1417" w:right="1247" w:bottom="1417" w:left="1247" w:header="851" w:footer="992" w:gutter="0"/>
          <w:pgNumType w:fmt="decimal"/>
          <w:cols w:space="720" w:num="1"/>
          <w:rtlGutter w:val="0"/>
          <w:docGrid w:type="linesAndChars" w:linePitch="312" w:charSpace="0"/>
        </w:sectPr>
      </w:pPr>
    </w:p>
    <w:p w14:paraId="49F79727">
      <w:pPr>
        <w:pStyle w:val="15"/>
        <w:rPr>
          <w:rFonts w:hint="eastAsia" w:ascii="宋体" w:hAnsi="宋体" w:eastAsia="宋体" w:cs="宋体"/>
          <w:color w:val="auto"/>
        </w:rPr>
      </w:pPr>
    </w:p>
    <w:p w14:paraId="60F12B3C">
      <w:pPr>
        <w:pStyle w:val="3"/>
        <w:pageBreakBefore w:val="0"/>
        <w:widowControl w:val="0"/>
        <w:numPr>
          <w:ilvl w:val="0"/>
          <w:numId w:val="0"/>
        </w:numPr>
        <w:kinsoku/>
        <w:wordWrap/>
        <w:overflowPunct/>
        <w:topLinePunct w:val="0"/>
        <w:bidi w:val="0"/>
        <w:snapToGrid w:val="0"/>
        <w:spacing w:before="0" w:line="240" w:lineRule="auto"/>
        <w:jc w:val="center"/>
        <w:textAlignment w:val="auto"/>
        <w:rPr>
          <w:rFonts w:hint="eastAsia" w:ascii="微软雅黑" w:hAnsi="微软雅黑" w:eastAsia="微软雅黑" w:cs="微软雅黑"/>
          <w:b/>
          <w:color w:val="auto"/>
          <w:kern w:val="0"/>
          <w:sz w:val="22"/>
          <w:szCs w:val="22"/>
          <w:lang w:val="en-US" w:eastAsia="zh-CN" w:bidi="ar-SA"/>
        </w:rPr>
      </w:pPr>
      <w:bookmarkStart w:id="365" w:name="_Toc515647803"/>
      <w:bookmarkStart w:id="366" w:name="_Toc1270"/>
      <w:bookmarkStart w:id="367" w:name="_Toc17218"/>
      <w:bookmarkStart w:id="368" w:name="_Toc32549"/>
      <w:bookmarkStart w:id="369" w:name="_Toc18974"/>
      <w:bookmarkStart w:id="370" w:name="_Toc18694"/>
      <w:bookmarkStart w:id="371" w:name="_Toc22852"/>
      <w:r>
        <w:rPr>
          <w:rFonts w:hint="eastAsia" w:ascii="微软雅黑" w:hAnsi="微软雅黑" w:eastAsia="微软雅黑" w:cs="微软雅黑"/>
          <w:color w:val="auto"/>
          <w:sz w:val="28"/>
          <w:szCs w:val="28"/>
          <w:lang w:val="en-US" w:eastAsia="zh-CN"/>
        </w:rPr>
        <w:t xml:space="preserve">第一部分 </w:t>
      </w:r>
      <w:r>
        <w:rPr>
          <w:rFonts w:hint="eastAsia" w:ascii="微软雅黑" w:hAnsi="微软雅黑" w:eastAsia="微软雅黑" w:cs="微软雅黑"/>
          <w:color w:val="auto"/>
          <w:sz w:val="28"/>
          <w:szCs w:val="28"/>
        </w:rPr>
        <w:t>开标一览表及资格证明文件</w:t>
      </w:r>
      <w:bookmarkEnd w:id="365"/>
      <w:bookmarkEnd w:id="366"/>
      <w:bookmarkEnd w:id="367"/>
      <w:bookmarkEnd w:id="368"/>
      <w:bookmarkEnd w:id="369"/>
      <w:bookmarkEnd w:id="370"/>
      <w:bookmarkEnd w:id="371"/>
    </w:p>
    <w:p w14:paraId="359C6C76">
      <w:pPr>
        <w:pageBreakBefore w:val="0"/>
        <w:widowControl w:val="0"/>
        <w:numPr>
          <w:ilvl w:val="0"/>
          <w:numId w:val="0"/>
        </w:numPr>
        <w:kinsoku/>
        <w:wordWrap/>
        <w:overflowPunct/>
        <w:topLinePunct w:val="0"/>
        <w:bidi w:val="0"/>
        <w:snapToGrid w:val="0"/>
        <w:spacing w:line="240" w:lineRule="auto"/>
        <w:jc w:val="center"/>
        <w:textAlignment w:val="auto"/>
        <w:outlineLvl w:val="2"/>
        <w:rPr>
          <w:rFonts w:hint="eastAsia" w:ascii="微软雅黑" w:hAnsi="微软雅黑" w:eastAsia="微软雅黑" w:cs="微软雅黑"/>
          <w:color w:val="auto"/>
          <w:sz w:val="22"/>
          <w:szCs w:val="22"/>
          <w:highlight w:val="none"/>
        </w:rPr>
      </w:pPr>
      <w:bookmarkStart w:id="372" w:name="_Toc11180"/>
      <w:bookmarkStart w:id="373" w:name="_Toc480942349"/>
      <w:bookmarkStart w:id="374" w:name="_Toc515647816"/>
      <w:bookmarkStart w:id="375" w:name="_Toc520356217"/>
      <w:bookmarkStart w:id="376" w:name="_Toc216582813"/>
      <w:bookmarkStart w:id="377" w:name="_Toc22967"/>
      <w:bookmarkStart w:id="378" w:name="_Ref467988698"/>
    </w:p>
    <w:p w14:paraId="280587B2">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bookmarkStart w:id="379" w:name="_Toc21113"/>
      <w:bookmarkStart w:id="380" w:name="_Toc20202"/>
      <w:r>
        <w:rPr>
          <w:rFonts w:hint="eastAsia" w:ascii="微软雅黑" w:hAnsi="微软雅黑" w:eastAsia="微软雅黑" w:cs="微软雅黑"/>
          <w:color w:val="auto"/>
          <w:sz w:val="24"/>
          <w:szCs w:val="24"/>
          <w:highlight w:val="none"/>
        </w:rPr>
        <w:t>1、开标一览表；</w:t>
      </w:r>
    </w:p>
    <w:p w14:paraId="7BBCBC47">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具备</w:t>
      </w:r>
      <w:r>
        <w:rPr>
          <w:rFonts w:hint="eastAsia" w:ascii="微软雅黑" w:hAnsi="微软雅黑" w:eastAsia="微软雅黑" w:cs="微软雅黑"/>
          <w:color w:val="auto"/>
          <w:sz w:val="24"/>
          <w:szCs w:val="24"/>
          <w:highlight w:val="none"/>
        </w:rPr>
        <w:t>合格有效的营业执照或电子营业执照或同等法律效力的证明文件（发证机关或公证机关出具的证明材料）</w:t>
      </w:r>
      <w:r>
        <w:rPr>
          <w:rFonts w:hint="eastAsia" w:ascii="微软雅黑" w:hAnsi="微软雅黑" w:eastAsia="微软雅黑" w:cs="微软雅黑"/>
          <w:color w:val="auto"/>
          <w:sz w:val="24"/>
          <w:szCs w:val="24"/>
          <w:highlight w:val="none"/>
          <w:lang w:eastAsia="zh-CN"/>
        </w:rPr>
        <w:t>；</w:t>
      </w:r>
    </w:p>
    <w:p w14:paraId="671CDDD4">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3、本项目的特定资格要求；</w:t>
      </w:r>
    </w:p>
    <w:p w14:paraId="5AF14932">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4、法定代表人（单位负责人）投标需提供法定代表人（单位负责人）身份证明；授权人投标需提供法定代表人(单位</w:t>
      </w:r>
      <w:r>
        <w:rPr>
          <w:rFonts w:hint="eastAsia" w:ascii="微软雅黑" w:hAnsi="微软雅黑" w:eastAsia="微软雅黑" w:cs="微软雅黑"/>
          <w:color w:val="auto"/>
          <w:sz w:val="24"/>
          <w:szCs w:val="24"/>
          <w:highlight w:val="none"/>
        </w:rPr>
        <w:t>负责人)身份证明及授权书；</w:t>
      </w:r>
    </w:p>
    <w:p w14:paraId="00DE4AEA">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、提供2023年度</w:t>
      </w:r>
      <w:r>
        <w:rPr>
          <w:rFonts w:hint="eastAsia" w:ascii="微软雅黑" w:hAnsi="微软雅黑" w:eastAsia="微软雅黑" w:cs="微软雅黑"/>
          <w:color w:val="auto"/>
          <w:sz w:val="24"/>
          <w:szCs w:val="24"/>
          <w:highlight w:val="none"/>
          <w:lang w:eastAsia="zh-CN"/>
        </w:rPr>
        <w:t>或</w:t>
      </w:r>
      <w:r>
        <w:rPr>
          <w:rFonts w:hint="eastAsia" w:ascii="微软雅黑" w:hAnsi="微软雅黑" w:eastAsia="微软雅黑" w:cs="微软雅黑"/>
          <w:color w:val="auto"/>
          <w:sz w:val="24"/>
          <w:szCs w:val="24"/>
          <w:highlight w:val="none"/>
          <w:lang w:val="en-US" w:eastAsia="zh-CN"/>
        </w:rPr>
        <w:t>2024年度</w:t>
      </w:r>
      <w:r>
        <w:rPr>
          <w:rFonts w:hint="eastAsia" w:ascii="微软雅黑" w:hAnsi="微软雅黑" w:eastAsia="微软雅黑" w:cs="微软雅黑"/>
          <w:color w:val="auto"/>
          <w:sz w:val="24"/>
          <w:szCs w:val="24"/>
          <w:highlight w:val="none"/>
        </w:rPr>
        <w:t>的财务审计报告（成立未满十二个月的新公司可提供近三个月内任意一个月的银行资信证明）；</w:t>
      </w:r>
    </w:p>
    <w:p w14:paraId="2D1A31B9">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、提供依法缴纳近六个月任意一个月社会保险的凭据；</w:t>
      </w:r>
    </w:p>
    <w:p w14:paraId="3AD518BA">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、提供税务部门出具的近六个月任意一个月的税收证明；</w:t>
      </w:r>
    </w:p>
    <w:p w14:paraId="411CB652">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29900ABA">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、具有履行合同所必需的设备和专业技术能力的承诺书</w:t>
      </w:r>
      <w:r>
        <w:rPr>
          <w:rFonts w:hint="eastAsia" w:ascii="微软雅黑" w:hAnsi="微软雅黑" w:eastAsia="微软雅黑" w:cs="微软雅黑"/>
          <w:color w:val="auto"/>
          <w:sz w:val="24"/>
          <w:szCs w:val="24"/>
          <w:highlight w:val="none"/>
          <w:lang w:eastAsia="zh-CN"/>
        </w:rPr>
        <w:t>；</w:t>
      </w:r>
    </w:p>
    <w:p w14:paraId="4A532811">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、提供针对本次项目《反商业贿赂承诺书》；</w:t>
      </w:r>
    </w:p>
    <w:p w14:paraId="602E47A6">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、参加政府采购活动前3年内在经营活动中没有重大违法违规记录的书面声明；</w:t>
      </w:r>
    </w:p>
    <w:p w14:paraId="3600B924">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、投标保证金缴纳凭证；</w:t>
      </w:r>
    </w:p>
    <w:p w14:paraId="6EA2678A">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、提供有效的《中小企业声明函》</w:t>
      </w:r>
      <w:r>
        <w:rPr>
          <w:rFonts w:hint="eastAsia" w:ascii="微软雅黑" w:hAnsi="微软雅黑" w:eastAsia="微软雅黑" w:cs="微软雅黑"/>
          <w:color w:val="auto"/>
          <w:sz w:val="24"/>
          <w:szCs w:val="24"/>
          <w:highlight w:val="none"/>
          <w:lang w:eastAsia="zh-CN"/>
        </w:rPr>
        <w:t>；</w:t>
      </w:r>
    </w:p>
    <w:p w14:paraId="5E647B76">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、供应商须知资料表要求的其他资格证明文件;</w:t>
      </w:r>
    </w:p>
    <w:p w14:paraId="262495AD">
      <w:pPr>
        <w:pStyle w:val="5"/>
        <w:keepNext w:val="0"/>
        <w:keepLines w:val="0"/>
        <w:pageBreakBefore w:val="0"/>
        <w:widowControl w:val="0"/>
        <w:kinsoku/>
        <w:wordWrap/>
        <w:overflowPunct/>
        <w:topLinePunct w:val="0"/>
        <w:bidi w:val="0"/>
        <w:snapToGrid w:val="0"/>
        <w:spacing w:line="24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sectPr>
          <w:footerReference r:id="rId9" w:type="default"/>
          <w:pgSz w:w="11906" w:h="16838"/>
          <w:pgMar w:top="1417" w:right="1247" w:bottom="1417" w:left="1247" w:header="851" w:footer="992" w:gutter="0"/>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、供应商可提供有利于投标的其他证明材料；</w:t>
      </w:r>
    </w:p>
    <w:bookmarkEnd w:id="372"/>
    <w:bookmarkEnd w:id="373"/>
    <w:bookmarkEnd w:id="374"/>
    <w:bookmarkEnd w:id="375"/>
    <w:bookmarkEnd w:id="376"/>
    <w:bookmarkEnd w:id="377"/>
    <w:bookmarkEnd w:id="378"/>
    <w:bookmarkEnd w:id="379"/>
    <w:bookmarkEnd w:id="380"/>
    <w:p w14:paraId="7C6F4110">
      <w:pPr>
        <w:pStyle w:val="3"/>
        <w:spacing w:before="0" w:line="240" w:lineRule="atLeast"/>
        <w:jc w:val="center"/>
        <w:rPr>
          <w:rFonts w:hint="eastAsia" w:ascii="微软雅黑" w:hAnsi="微软雅黑" w:eastAsia="微软雅黑" w:cs="微软雅黑"/>
          <w:sz w:val="28"/>
          <w:szCs w:val="28"/>
          <w:highlight w:val="none"/>
          <w:lang w:eastAsia="zh-CN"/>
        </w:rPr>
      </w:pPr>
      <w:bookmarkStart w:id="381" w:name="_Toc30042"/>
      <w:bookmarkStart w:id="382" w:name="_Toc30427"/>
      <w:bookmarkStart w:id="383" w:name="_Toc518923108"/>
      <w:bookmarkStart w:id="384" w:name="_Toc216582822"/>
      <w:bookmarkStart w:id="385" w:name="_Toc515647829"/>
      <w:bookmarkStart w:id="386" w:name="_Toc507399902"/>
      <w:bookmarkStart w:id="387" w:name="_Toc219175634"/>
      <w:bookmarkStart w:id="388" w:name="_Toc28765"/>
      <w:bookmarkStart w:id="389" w:name="_Toc218935350"/>
      <w:bookmarkStart w:id="390" w:name="_Toc16370"/>
      <w:bookmarkStart w:id="391" w:name="_Toc10488"/>
      <w:bookmarkStart w:id="392" w:name="_Toc31583"/>
      <w:bookmarkStart w:id="393" w:name="_Toc515647830"/>
      <w:bookmarkStart w:id="394" w:name="_Toc512937850"/>
      <w:bookmarkStart w:id="395" w:name="_Toc8350"/>
      <w:bookmarkStart w:id="396" w:name="_Toc507399903"/>
      <w:bookmarkStart w:id="397" w:name="_Toc216582823"/>
      <w:r>
        <w:rPr>
          <w:rFonts w:hint="eastAsia" w:ascii="微软雅黑" w:hAnsi="微软雅黑" w:eastAsia="微软雅黑" w:cs="微软雅黑"/>
          <w:sz w:val="28"/>
          <w:szCs w:val="28"/>
          <w:highlight w:val="none"/>
        </w:rPr>
        <w:t>1</w:t>
      </w:r>
      <w:r>
        <w:rPr>
          <w:rFonts w:hint="eastAsia" w:ascii="微软雅黑" w:hAnsi="微软雅黑" w:eastAsia="微软雅黑" w:cs="微软雅黑"/>
          <w:sz w:val="28"/>
          <w:szCs w:val="28"/>
          <w:highlight w:val="none"/>
          <w:lang w:val="en-US" w:eastAsia="zh-CN"/>
        </w:rPr>
        <w:t>、</w:t>
      </w:r>
      <w:r>
        <w:rPr>
          <w:rFonts w:hint="eastAsia" w:ascii="微软雅黑" w:hAnsi="微软雅黑" w:eastAsia="微软雅黑" w:cs="微软雅黑"/>
          <w:sz w:val="28"/>
          <w:szCs w:val="28"/>
          <w:highlight w:val="none"/>
        </w:rPr>
        <w:t>开标一览表</w:t>
      </w:r>
      <w:bookmarkEnd w:id="381"/>
      <w:bookmarkEnd w:id="382"/>
      <w:bookmarkEnd w:id="383"/>
      <w:bookmarkStart w:id="398" w:name="_Hlt520356241"/>
      <w:bookmarkEnd w:id="398"/>
      <w:r>
        <w:rPr>
          <w:rFonts w:hint="eastAsia" w:ascii="微软雅黑" w:hAnsi="微软雅黑" w:eastAsia="微软雅黑" w:cs="微软雅黑"/>
          <w:sz w:val="28"/>
          <w:szCs w:val="28"/>
          <w:highlight w:val="none"/>
          <w:lang w:eastAsia="zh-CN"/>
        </w:rPr>
        <w:t>（第五标段：鸡肉）</w:t>
      </w:r>
    </w:p>
    <w:p w14:paraId="7863D54C">
      <w:pPr>
        <w:tabs>
          <w:tab w:val="left" w:pos="1800"/>
          <w:tab w:val="left" w:pos="5580"/>
        </w:tabs>
        <w:spacing w:line="240" w:lineRule="atLeast"/>
        <w:ind w:left="1079" w:leftChars="257" w:right="-867" w:rightChars="-413"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eastAsia="zh-CN"/>
        </w:rPr>
        <w:t>项目编号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p>
    <w:p w14:paraId="5EDCB2A8">
      <w:pPr>
        <w:tabs>
          <w:tab w:val="left" w:pos="1800"/>
          <w:tab w:val="left" w:pos="5580"/>
        </w:tabs>
        <w:spacing w:line="240" w:lineRule="atLeast"/>
        <w:ind w:left="1079" w:leftChars="257" w:right="-867" w:rightChars="-413" w:hanging="54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p>
    <w:p w14:paraId="6F54E4F5">
      <w:pPr>
        <w:tabs>
          <w:tab w:val="left" w:pos="1800"/>
          <w:tab w:val="left" w:pos="5580"/>
        </w:tabs>
        <w:spacing w:line="240" w:lineRule="atLeast"/>
        <w:ind w:left="1079" w:leftChars="257" w:right="-867" w:rightChars="-413" w:hanging="54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报价单位：下浮率%            </w:t>
      </w:r>
    </w:p>
    <w:tbl>
      <w:tblPr>
        <w:tblStyle w:val="40"/>
        <w:tblW w:w="9771" w:type="dxa"/>
        <w:tblInd w:w="-61" w:type="dxa"/>
        <w:tblLayout w:type="fixed"/>
        <w:tblCellMar>
          <w:top w:w="0" w:type="dxa"/>
          <w:left w:w="0" w:type="dxa"/>
          <w:bottom w:w="0" w:type="dxa"/>
          <w:right w:w="0" w:type="dxa"/>
        </w:tblCellMar>
      </w:tblPr>
      <w:tblGrid>
        <w:gridCol w:w="552"/>
        <w:gridCol w:w="2111"/>
        <w:gridCol w:w="1865"/>
        <w:gridCol w:w="1904"/>
        <w:gridCol w:w="1852"/>
        <w:gridCol w:w="1487"/>
      </w:tblGrid>
      <w:tr w14:paraId="2CB0844A">
        <w:tblPrEx>
          <w:tblCellMar>
            <w:top w:w="0" w:type="dxa"/>
            <w:left w:w="0" w:type="dxa"/>
            <w:bottom w:w="0" w:type="dxa"/>
            <w:right w:w="0" w:type="dxa"/>
          </w:tblCellMar>
        </w:tblPrEx>
        <w:trPr>
          <w:trHeight w:val="1245"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14:paraId="37717D8A">
            <w:pPr>
              <w:tabs>
                <w:tab w:val="left" w:pos="5580"/>
              </w:tabs>
              <w:spacing w:line="240" w:lineRule="atLeast"/>
              <w:jc w:val="center"/>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序号</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73A055BA">
            <w:pPr>
              <w:tabs>
                <w:tab w:val="left" w:pos="5580"/>
              </w:tabs>
              <w:spacing w:line="240" w:lineRule="atLeast"/>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投标下浮率</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57A63233">
            <w:pPr>
              <w:tabs>
                <w:tab w:val="left" w:pos="5580"/>
              </w:tabs>
              <w:spacing w:line="240" w:lineRule="atLeast"/>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投标保证金</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DDAB3E2">
            <w:pPr>
              <w:tabs>
                <w:tab w:val="left" w:pos="5580"/>
              </w:tabs>
              <w:spacing w:line="240" w:lineRule="atLeas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供货期限</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5D5A3CAE">
            <w:pPr>
              <w:tabs>
                <w:tab w:val="left" w:pos="5580"/>
              </w:tabs>
              <w:spacing w:line="240" w:lineRule="atLeas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供货地点</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4ACB22A5">
            <w:pPr>
              <w:tabs>
                <w:tab w:val="left" w:pos="5580"/>
              </w:tabs>
              <w:spacing w:line="240" w:lineRule="atLeas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备注</w:t>
            </w:r>
          </w:p>
        </w:tc>
      </w:tr>
      <w:tr w14:paraId="5D6B8824">
        <w:tblPrEx>
          <w:tblCellMar>
            <w:top w:w="0" w:type="dxa"/>
            <w:left w:w="0" w:type="dxa"/>
            <w:bottom w:w="0" w:type="dxa"/>
            <w:right w:w="0" w:type="dxa"/>
          </w:tblCellMar>
        </w:tblPrEx>
        <w:trPr>
          <w:cantSplit/>
          <w:trHeight w:val="2752"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14:paraId="709F3657">
            <w:pPr>
              <w:tabs>
                <w:tab w:val="left" w:pos="5580"/>
              </w:tabs>
              <w:spacing w:line="240" w:lineRule="atLeast"/>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6980B0A4">
            <w:pPr>
              <w:tabs>
                <w:tab w:val="left" w:pos="5580"/>
              </w:tabs>
              <w:spacing w:line="48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大写：</w:t>
            </w:r>
          </w:p>
          <w:p w14:paraId="783F6C23">
            <w:pPr>
              <w:tabs>
                <w:tab w:val="left" w:pos="5580"/>
              </w:tabs>
              <w:spacing w:line="48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小写：</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7CC37F70">
            <w:pPr>
              <w:tabs>
                <w:tab w:val="left" w:pos="5580"/>
              </w:tabs>
              <w:spacing w:line="240" w:lineRule="atLeast"/>
              <w:jc w:val="both"/>
              <w:rPr>
                <w:rFonts w:hint="eastAsia" w:ascii="微软雅黑" w:hAnsi="微软雅黑" w:eastAsia="微软雅黑" w:cs="微软雅黑"/>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18080D6">
            <w:pPr>
              <w:tabs>
                <w:tab w:val="left" w:pos="5580"/>
              </w:tabs>
              <w:spacing w:line="240" w:lineRule="atLeast"/>
              <w:jc w:val="both"/>
              <w:rPr>
                <w:rFonts w:hint="eastAsia" w:ascii="微软雅黑" w:hAnsi="微软雅黑" w:eastAsia="微软雅黑" w:cs="微软雅黑"/>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6F20121C">
            <w:pPr>
              <w:tabs>
                <w:tab w:val="left" w:pos="5580"/>
              </w:tabs>
              <w:spacing w:line="240" w:lineRule="atLeast"/>
              <w:jc w:val="both"/>
              <w:rPr>
                <w:rFonts w:hint="eastAsia" w:ascii="微软雅黑" w:hAnsi="微软雅黑" w:eastAsia="微软雅黑" w:cs="微软雅黑"/>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757642FC">
            <w:pPr>
              <w:tabs>
                <w:tab w:val="left" w:pos="5580"/>
              </w:tabs>
              <w:spacing w:line="240" w:lineRule="atLeast"/>
              <w:ind w:left="1079" w:leftChars="257" w:hanging="540"/>
              <w:jc w:val="center"/>
              <w:rPr>
                <w:rFonts w:hint="eastAsia" w:ascii="微软雅黑" w:hAnsi="微软雅黑" w:eastAsia="微软雅黑" w:cs="微软雅黑"/>
                <w:sz w:val="24"/>
                <w:szCs w:val="24"/>
                <w:highlight w:val="none"/>
              </w:rPr>
            </w:pPr>
          </w:p>
        </w:tc>
      </w:tr>
    </w:tbl>
    <w:p w14:paraId="0ECC3A50">
      <w:pPr>
        <w:pStyle w:val="15"/>
        <w:tabs>
          <w:tab w:val="left" w:pos="5580"/>
        </w:tabs>
        <w:spacing w:line="240" w:lineRule="atLeast"/>
        <w:rPr>
          <w:rFonts w:hint="eastAsia" w:ascii="微软雅黑" w:hAnsi="微软雅黑" w:eastAsia="微软雅黑" w:cs="微软雅黑"/>
          <w:sz w:val="24"/>
          <w:szCs w:val="24"/>
          <w:highlight w:val="none"/>
          <w:u w:val="single"/>
        </w:rPr>
      </w:pPr>
    </w:p>
    <w:p w14:paraId="35BB6BD2">
      <w:pPr>
        <w:pStyle w:val="15"/>
        <w:tabs>
          <w:tab w:val="left" w:pos="5580"/>
        </w:tabs>
        <w:spacing w:line="240" w:lineRule="atLeas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投标</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名称（单位盖</w:t>
      </w:r>
      <w:r>
        <w:rPr>
          <w:rFonts w:hint="eastAsia" w:ascii="微软雅黑" w:hAnsi="微软雅黑" w:eastAsia="微软雅黑" w:cs="微软雅黑"/>
          <w:sz w:val="24"/>
          <w:szCs w:val="24"/>
          <w:highlight w:val="none"/>
          <w:lang w:eastAsia="zh-CN"/>
        </w:rPr>
        <w:t>公</w:t>
      </w:r>
      <w:r>
        <w:rPr>
          <w:rFonts w:hint="eastAsia" w:ascii="微软雅黑" w:hAnsi="微软雅黑" w:eastAsia="微软雅黑" w:cs="微软雅黑"/>
          <w:sz w:val="24"/>
          <w:szCs w:val="24"/>
          <w:highlight w:val="none"/>
        </w:rPr>
        <w:t>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301EEAC5">
      <w:pPr>
        <w:pStyle w:val="15"/>
        <w:tabs>
          <w:tab w:val="left" w:pos="5580"/>
        </w:tabs>
        <w:spacing w:line="240" w:lineRule="atLeas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法定代表人或委托代理</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(签字或盖章):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5C710D04">
      <w:pPr>
        <w:pStyle w:val="15"/>
        <w:tabs>
          <w:tab w:val="left" w:pos="5580"/>
        </w:tabs>
        <w:spacing w:line="240" w:lineRule="atLeas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日期：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477E2E7A">
      <w:pPr>
        <w:pStyle w:val="15"/>
        <w:pageBreakBefore w:val="0"/>
        <w:tabs>
          <w:tab w:val="left" w:pos="5580"/>
        </w:tabs>
        <w:kinsoku/>
        <w:overflowPunct/>
        <w:bidi w:val="0"/>
        <w:snapToGrid w:val="0"/>
        <w:spacing w:line="312" w:lineRule="auto"/>
        <w:rPr>
          <w:rFonts w:hint="eastAsia" w:ascii="微软雅黑" w:hAnsi="微软雅黑" w:eastAsia="微软雅黑" w:cs="微软雅黑"/>
          <w:b/>
          <w:bCs/>
          <w:sz w:val="24"/>
          <w:szCs w:val="24"/>
          <w:highlight w:val="none"/>
          <w:lang w:eastAsia="zh-CN"/>
        </w:rPr>
      </w:pPr>
      <w:bookmarkStart w:id="399" w:name="_Toc518923109"/>
      <w:bookmarkStart w:id="400" w:name="_Toc61"/>
    </w:p>
    <w:p w14:paraId="48949773">
      <w:pPr>
        <w:pStyle w:val="15"/>
        <w:pageBreakBefore w:val="0"/>
        <w:tabs>
          <w:tab w:val="left" w:pos="5580"/>
        </w:tabs>
        <w:kinsoku/>
        <w:overflowPunct/>
        <w:bidi w:val="0"/>
        <w:snapToGrid w:val="0"/>
        <w:spacing w:line="312" w:lineRule="auto"/>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lang w:eastAsia="zh-CN"/>
        </w:rPr>
        <w:t xml:space="preserve">注: </w:t>
      </w:r>
      <w:r>
        <w:rPr>
          <w:rFonts w:hint="eastAsia" w:ascii="微软雅黑" w:hAnsi="微软雅黑" w:eastAsia="微软雅黑" w:cs="微软雅黑"/>
          <w:b/>
          <w:bCs/>
          <w:sz w:val="24"/>
          <w:szCs w:val="24"/>
          <w:highlight w:val="none"/>
          <w:lang w:val="en-US" w:eastAsia="zh-CN"/>
        </w:rPr>
        <w:t xml:space="preserve"> 1</w:t>
      </w:r>
      <w:r>
        <w:rPr>
          <w:rFonts w:hint="eastAsia" w:ascii="微软雅黑" w:hAnsi="微软雅黑" w:eastAsia="微软雅黑" w:cs="微软雅黑"/>
          <w:b/>
          <w:bCs/>
          <w:sz w:val="24"/>
          <w:szCs w:val="24"/>
          <w:highlight w:val="none"/>
          <w:lang w:eastAsia="zh-CN"/>
        </w:rPr>
        <w:t xml:space="preserve">、此表中，报价下浮率应和投标分项报价表的报价下浮率相一致。 </w:t>
      </w:r>
    </w:p>
    <w:p w14:paraId="635FC9AD">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2</w:t>
      </w:r>
      <w:r>
        <w:rPr>
          <w:rFonts w:hint="eastAsia" w:ascii="微软雅黑" w:hAnsi="微软雅黑" w:eastAsia="微软雅黑" w:cs="微软雅黑"/>
          <w:b/>
          <w:bCs/>
          <w:sz w:val="24"/>
          <w:szCs w:val="24"/>
          <w:highlight w:val="none"/>
          <w:lang w:eastAsia="zh-CN"/>
        </w:rPr>
        <w:t>、投标人报价时包含税费、运费、搬运费等一切与本次项目相关的费用。</w:t>
      </w:r>
    </w:p>
    <w:p w14:paraId="019F2311">
      <w:pPr>
        <w:pStyle w:val="30"/>
        <w:ind w:left="0" w:leftChars="0" w:firstLine="0" w:firstLineChars="0"/>
        <w:rPr>
          <w:rFonts w:hint="eastAsia"/>
          <w:highlight w:val="none"/>
          <w:lang w:eastAsia="zh-CN"/>
        </w:rPr>
      </w:pPr>
    </w:p>
    <w:p w14:paraId="69351825">
      <w:pPr>
        <w:pStyle w:val="3"/>
        <w:spacing w:before="0" w:line="240" w:lineRule="atLeast"/>
        <w:ind w:left="1079" w:leftChars="257" w:hanging="540"/>
        <w:rPr>
          <w:rFonts w:hint="eastAsia" w:ascii="微软雅黑" w:hAnsi="微软雅黑" w:eastAsia="微软雅黑" w:cs="微软雅黑"/>
          <w:sz w:val="28"/>
          <w:szCs w:val="28"/>
          <w:highlight w:val="none"/>
        </w:rPr>
        <w:sectPr>
          <w:footerReference r:id="rId10" w:type="default"/>
          <w:pgSz w:w="11906" w:h="16838"/>
          <w:pgMar w:top="1417" w:right="1247" w:bottom="1417" w:left="1247" w:header="851" w:footer="992" w:gutter="0"/>
          <w:pgNumType w:fmt="decimal"/>
          <w:cols w:space="720" w:num="1"/>
          <w:docGrid w:type="linesAndChars" w:linePitch="312" w:charSpace="0"/>
        </w:sectPr>
      </w:pPr>
    </w:p>
    <w:p w14:paraId="14AD859F">
      <w:pPr>
        <w:pStyle w:val="3"/>
        <w:spacing w:before="0" w:line="240" w:lineRule="atLeast"/>
        <w:jc w:val="center"/>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rPr>
        <w:t>1</w:t>
      </w:r>
      <w:r>
        <w:rPr>
          <w:rFonts w:hint="eastAsia" w:ascii="微软雅黑" w:hAnsi="微软雅黑" w:eastAsia="微软雅黑" w:cs="微软雅黑"/>
          <w:sz w:val="28"/>
          <w:szCs w:val="28"/>
          <w:highlight w:val="none"/>
          <w:lang w:val="en-US" w:eastAsia="zh-CN"/>
        </w:rPr>
        <w:t>、</w:t>
      </w:r>
      <w:r>
        <w:rPr>
          <w:rFonts w:hint="eastAsia" w:ascii="微软雅黑" w:hAnsi="微软雅黑" w:eastAsia="微软雅黑" w:cs="微软雅黑"/>
          <w:sz w:val="28"/>
          <w:szCs w:val="28"/>
          <w:highlight w:val="none"/>
        </w:rPr>
        <w:t>开标一览表</w:t>
      </w:r>
      <w:r>
        <w:rPr>
          <w:rFonts w:hint="eastAsia" w:ascii="微软雅黑" w:hAnsi="微软雅黑" w:eastAsia="微软雅黑" w:cs="微软雅黑"/>
          <w:sz w:val="28"/>
          <w:szCs w:val="28"/>
          <w:highlight w:val="none"/>
          <w:lang w:eastAsia="zh-CN"/>
        </w:rPr>
        <w:t>（第七标段：馕）</w:t>
      </w:r>
    </w:p>
    <w:p w14:paraId="26CEBDF8">
      <w:pPr>
        <w:tabs>
          <w:tab w:val="left" w:pos="1800"/>
          <w:tab w:val="left" w:pos="5580"/>
        </w:tabs>
        <w:spacing w:line="240" w:lineRule="atLeast"/>
        <w:ind w:left="1079" w:leftChars="257" w:right="-867" w:rightChars="-413"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eastAsia="zh-CN"/>
        </w:rPr>
        <w:t>项目编号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p>
    <w:p w14:paraId="7B754C3B">
      <w:pPr>
        <w:tabs>
          <w:tab w:val="left" w:pos="1800"/>
          <w:tab w:val="left" w:pos="5580"/>
        </w:tabs>
        <w:spacing w:line="240" w:lineRule="atLeast"/>
        <w:ind w:left="1079" w:leftChars="257" w:right="-867" w:rightChars="-413"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p>
    <w:p w14:paraId="2A713561">
      <w:pPr>
        <w:tabs>
          <w:tab w:val="left" w:pos="1800"/>
          <w:tab w:val="left" w:pos="5580"/>
        </w:tabs>
        <w:spacing w:line="240" w:lineRule="atLeast"/>
        <w:ind w:left="1079" w:leftChars="257" w:right="-867" w:rightChars="-413" w:hanging="54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报价单位：</w:t>
      </w:r>
      <w:r>
        <w:rPr>
          <w:rFonts w:hint="eastAsia" w:ascii="微软雅黑" w:hAnsi="微软雅黑" w:eastAsia="微软雅黑" w:cs="微软雅黑"/>
          <w:sz w:val="24"/>
          <w:szCs w:val="24"/>
          <w:highlight w:val="none"/>
          <w:lang w:val="en-US" w:eastAsia="zh-CN"/>
        </w:rPr>
        <w:t xml:space="preserve">人民币/元           </w:t>
      </w:r>
    </w:p>
    <w:tbl>
      <w:tblPr>
        <w:tblStyle w:val="40"/>
        <w:tblW w:w="9771" w:type="dxa"/>
        <w:tblInd w:w="-61" w:type="dxa"/>
        <w:tblLayout w:type="fixed"/>
        <w:tblCellMar>
          <w:top w:w="0" w:type="dxa"/>
          <w:left w:w="0" w:type="dxa"/>
          <w:bottom w:w="0" w:type="dxa"/>
          <w:right w:w="0" w:type="dxa"/>
        </w:tblCellMar>
      </w:tblPr>
      <w:tblGrid>
        <w:gridCol w:w="552"/>
        <w:gridCol w:w="2111"/>
        <w:gridCol w:w="1865"/>
        <w:gridCol w:w="1904"/>
        <w:gridCol w:w="1852"/>
        <w:gridCol w:w="1487"/>
      </w:tblGrid>
      <w:tr w14:paraId="5B85329F">
        <w:tblPrEx>
          <w:tblCellMar>
            <w:top w:w="0" w:type="dxa"/>
            <w:left w:w="0" w:type="dxa"/>
            <w:bottom w:w="0" w:type="dxa"/>
            <w:right w:w="0" w:type="dxa"/>
          </w:tblCellMar>
        </w:tblPrEx>
        <w:trPr>
          <w:trHeight w:val="1245"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14:paraId="189520A7">
            <w:pPr>
              <w:tabs>
                <w:tab w:val="left" w:pos="5580"/>
              </w:tabs>
              <w:spacing w:line="240" w:lineRule="atLeast"/>
              <w:jc w:val="center"/>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序号</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78F0CE8F">
            <w:pPr>
              <w:tabs>
                <w:tab w:val="left" w:pos="5580"/>
              </w:tabs>
              <w:spacing w:line="240" w:lineRule="atLeast"/>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投标总报价（元）</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58EFB7BB">
            <w:pPr>
              <w:tabs>
                <w:tab w:val="left" w:pos="5580"/>
              </w:tabs>
              <w:spacing w:line="240" w:lineRule="atLeast"/>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投标保证金</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5C788E9">
            <w:pPr>
              <w:tabs>
                <w:tab w:val="left" w:pos="5580"/>
              </w:tabs>
              <w:spacing w:line="240" w:lineRule="atLeas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供货期限</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374AC875">
            <w:pPr>
              <w:tabs>
                <w:tab w:val="left" w:pos="5580"/>
              </w:tabs>
              <w:spacing w:line="240" w:lineRule="atLeas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供货地点</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1ECF13B1">
            <w:pPr>
              <w:tabs>
                <w:tab w:val="left" w:pos="5580"/>
              </w:tabs>
              <w:spacing w:line="240" w:lineRule="atLeas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备注</w:t>
            </w:r>
          </w:p>
        </w:tc>
      </w:tr>
      <w:tr w14:paraId="1789C3D1">
        <w:tblPrEx>
          <w:tblCellMar>
            <w:top w:w="0" w:type="dxa"/>
            <w:left w:w="0" w:type="dxa"/>
            <w:bottom w:w="0" w:type="dxa"/>
            <w:right w:w="0" w:type="dxa"/>
          </w:tblCellMar>
        </w:tblPrEx>
        <w:trPr>
          <w:cantSplit/>
          <w:trHeight w:val="2752"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14:paraId="65B131A3">
            <w:pPr>
              <w:tabs>
                <w:tab w:val="left" w:pos="5580"/>
              </w:tabs>
              <w:spacing w:line="240" w:lineRule="atLeast"/>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14:paraId="0030A078">
            <w:pPr>
              <w:tabs>
                <w:tab w:val="left" w:pos="5580"/>
              </w:tabs>
              <w:spacing w:line="48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大写：</w:t>
            </w:r>
          </w:p>
          <w:p w14:paraId="1AACDB6D">
            <w:pPr>
              <w:tabs>
                <w:tab w:val="left" w:pos="5580"/>
              </w:tabs>
              <w:spacing w:line="48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小写：</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73905C84">
            <w:pPr>
              <w:tabs>
                <w:tab w:val="left" w:pos="5580"/>
              </w:tabs>
              <w:spacing w:line="240" w:lineRule="atLeast"/>
              <w:jc w:val="both"/>
              <w:rPr>
                <w:rFonts w:hint="eastAsia" w:ascii="微软雅黑" w:hAnsi="微软雅黑" w:eastAsia="微软雅黑" w:cs="微软雅黑"/>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F766A3D">
            <w:pPr>
              <w:tabs>
                <w:tab w:val="left" w:pos="5580"/>
              </w:tabs>
              <w:spacing w:line="240" w:lineRule="atLeast"/>
              <w:jc w:val="both"/>
              <w:rPr>
                <w:rFonts w:hint="eastAsia" w:ascii="微软雅黑" w:hAnsi="微软雅黑" w:eastAsia="微软雅黑" w:cs="微软雅黑"/>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6FE39947">
            <w:pPr>
              <w:tabs>
                <w:tab w:val="left" w:pos="5580"/>
              </w:tabs>
              <w:spacing w:line="240" w:lineRule="atLeast"/>
              <w:jc w:val="both"/>
              <w:rPr>
                <w:rFonts w:hint="eastAsia" w:ascii="微软雅黑" w:hAnsi="微软雅黑" w:eastAsia="微软雅黑" w:cs="微软雅黑"/>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393C218E">
            <w:pPr>
              <w:tabs>
                <w:tab w:val="left" w:pos="5580"/>
              </w:tabs>
              <w:spacing w:line="240" w:lineRule="atLeast"/>
              <w:ind w:left="1079" w:leftChars="257" w:hanging="540"/>
              <w:jc w:val="center"/>
              <w:rPr>
                <w:rFonts w:hint="eastAsia" w:ascii="微软雅黑" w:hAnsi="微软雅黑" w:eastAsia="微软雅黑" w:cs="微软雅黑"/>
                <w:sz w:val="24"/>
                <w:szCs w:val="24"/>
                <w:highlight w:val="none"/>
              </w:rPr>
            </w:pPr>
          </w:p>
        </w:tc>
      </w:tr>
    </w:tbl>
    <w:p w14:paraId="6505EEAF">
      <w:pPr>
        <w:pStyle w:val="15"/>
        <w:tabs>
          <w:tab w:val="left" w:pos="5580"/>
        </w:tabs>
        <w:spacing w:line="240" w:lineRule="atLeast"/>
        <w:rPr>
          <w:rFonts w:hint="eastAsia" w:ascii="微软雅黑" w:hAnsi="微软雅黑" w:eastAsia="微软雅黑" w:cs="微软雅黑"/>
          <w:sz w:val="24"/>
          <w:szCs w:val="24"/>
          <w:highlight w:val="none"/>
          <w:u w:val="single"/>
        </w:rPr>
      </w:pPr>
    </w:p>
    <w:p w14:paraId="1208ADB2">
      <w:pPr>
        <w:pStyle w:val="15"/>
        <w:tabs>
          <w:tab w:val="left" w:pos="5580"/>
        </w:tabs>
        <w:spacing w:line="240" w:lineRule="atLeas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投标</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名称（单位盖</w:t>
      </w:r>
      <w:r>
        <w:rPr>
          <w:rFonts w:hint="eastAsia" w:ascii="微软雅黑" w:hAnsi="微软雅黑" w:eastAsia="微软雅黑" w:cs="微软雅黑"/>
          <w:sz w:val="24"/>
          <w:szCs w:val="24"/>
          <w:highlight w:val="none"/>
          <w:lang w:eastAsia="zh-CN"/>
        </w:rPr>
        <w:t>公</w:t>
      </w:r>
      <w:r>
        <w:rPr>
          <w:rFonts w:hint="eastAsia" w:ascii="微软雅黑" w:hAnsi="微软雅黑" w:eastAsia="微软雅黑" w:cs="微软雅黑"/>
          <w:sz w:val="24"/>
          <w:szCs w:val="24"/>
          <w:highlight w:val="none"/>
        </w:rPr>
        <w:t>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779ABCF0">
      <w:pPr>
        <w:pStyle w:val="15"/>
        <w:tabs>
          <w:tab w:val="left" w:pos="5580"/>
        </w:tabs>
        <w:spacing w:line="240" w:lineRule="atLeas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法定代表人或委托代理</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(签字或盖章):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470C4AA5">
      <w:pPr>
        <w:pStyle w:val="15"/>
        <w:tabs>
          <w:tab w:val="left" w:pos="5580"/>
        </w:tabs>
        <w:spacing w:line="240" w:lineRule="atLeas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日期：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1E4D96C3">
      <w:pPr>
        <w:pStyle w:val="15"/>
        <w:pageBreakBefore w:val="0"/>
        <w:tabs>
          <w:tab w:val="left" w:pos="5580"/>
        </w:tabs>
        <w:kinsoku/>
        <w:overflowPunct/>
        <w:bidi w:val="0"/>
        <w:snapToGrid w:val="0"/>
        <w:spacing w:line="312" w:lineRule="auto"/>
        <w:rPr>
          <w:rFonts w:hint="eastAsia" w:ascii="微软雅黑" w:hAnsi="微软雅黑" w:eastAsia="微软雅黑" w:cs="微软雅黑"/>
          <w:b/>
          <w:bCs/>
          <w:sz w:val="24"/>
          <w:szCs w:val="24"/>
          <w:highlight w:val="none"/>
          <w:lang w:eastAsia="zh-CN"/>
        </w:rPr>
      </w:pPr>
    </w:p>
    <w:p w14:paraId="6300DF53">
      <w:pPr>
        <w:pStyle w:val="15"/>
        <w:pageBreakBefore w:val="0"/>
        <w:tabs>
          <w:tab w:val="left" w:pos="5580"/>
        </w:tabs>
        <w:kinsoku/>
        <w:overflowPunct/>
        <w:bidi w:val="0"/>
        <w:snapToGrid w:val="0"/>
        <w:spacing w:line="312" w:lineRule="auto"/>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lang w:eastAsia="zh-CN"/>
        </w:rPr>
        <w:t xml:space="preserve">注: </w:t>
      </w:r>
      <w:r>
        <w:rPr>
          <w:rFonts w:hint="eastAsia" w:ascii="微软雅黑" w:hAnsi="微软雅黑" w:eastAsia="微软雅黑" w:cs="微软雅黑"/>
          <w:b/>
          <w:bCs/>
          <w:sz w:val="24"/>
          <w:szCs w:val="24"/>
          <w:highlight w:val="none"/>
          <w:lang w:val="en-US" w:eastAsia="zh-CN"/>
        </w:rPr>
        <w:t xml:space="preserve"> 1</w:t>
      </w:r>
      <w:r>
        <w:rPr>
          <w:rFonts w:hint="eastAsia" w:ascii="微软雅黑" w:hAnsi="微软雅黑" w:eastAsia="微软雅黑" w:cs="微软雅黑"/>
          <w:b/>
          <w:bCs/>
          <w:sz w:val="24"/>
          <w:szCs w:val="24"/>
          <w:highlight w:val="none"/>
          <w:lang w:eastAsia="zh-CN"/>
        </w:rPr>
        <w:t xml:space="preserve">、此表中，投标总价应和投标分项报价表的总价相一致。 </w:t>
      </w:r>
    </w:p>
    <w:p w14:paraId="57DD2362">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2</w:t>
      </w:r>
      <w:r>
        <w:rPr>
          <w:rFonts w:hint="eastAsia" w:ascii="微软雅黑" w:hAnsi="微软雅黑" w:eastAsia="微软雅黑" w:cs="微软雅黑"/>
          <w:b/>
          <w:bCs/>
          <w:sz w:val="24"/>
          <w:szCs w:val="24"/>
          <w:highlight w:val="none"/>
          <w:lang w:eastAsia="zh-CN"/>
        </w:rPr>
        <w:t>、投标人报价时包含税费、运费、搬运费等一切与本次项目相关的费用。</w:t>
      </w:r>
    </w:p>
    <w:p w14:paraId="71906361">
      <w:pPr>
        <w:rPr>
          <w:rFonts w:hint="eastAsia"/>
        </w:rPr>
        <w:sectPr>
          <w:pgSz w:w="11906" w:h="16838"/>
          <w:pgMar w:top="1417" w:right="1247" w:bottom="1417" w:left="1247" w:header="851" w:footer="992" w:gutter="0"/>
          <w:pgNumType w:fmt="decimal"/>
          <w:cols w:space="720" w:num="1"/>
          <w:docGrid w:type="linesAndChars" w:linePitch="312" w:charSpace="0"/>
        </w:sectPr>
      </w:pPr>
    </w:p>
    <w:p w14:paraId="4DAF6F81">
      <w:pPr>
        <w:pStyle w:val="3"/>
        <w:spacing w:before="0" w:line="240" w:lineRule="atLeast"/>
        <w:jc w:val="center"/>
        <w:rPr>
          <w:rFonts w:hint="eastAsia" w:ascii="微软雅黑" w:hAnsi="微软雅黑" w:eastAsia="微软雅黑" w:cs="微软雅黑"/>
          <w:b w:val="0"/>
          <w:sz w:val="28"/>
          <w:szCs w:val="28"/>
          <w:highlight w:val="none"/>
        </w:rPr>
      </w:pPr>
      <w:bookmarkStart w:id="401" w:name="_Toc30982"/>
      <w:r>
        <w:rPr>
          <w:rFonts w:hint="eastAsia" w:ascii="微软雅黑" w:hAnsi="微软雅黑" w:eastAsia="微软雅黑" w:cs="微软雅黑"/>
          <w:sz w:val="28"/>
          <w:szCs w:val="28"/>
          <w:highlight w:val="none"/>
        </w:rPr>
        <w:t>2</w:t>
      </w:r>
      <w:r>
        <w:rPr>
          <w:rFonts w:hint="eastAsia" w:ascii="微软雅黑" w:hAnsi="微软雅黑" w:eastAsia="微软雅黑" w:cs="微软雅黑"/>
          <w:sz w:val="28"/>
          <w:szCs w:val="28"/>
          <w:highlight w:val="none"/>
          <w:lang w:eastAsia="zh-CN"/>
        </w:rPr>
        <w:t>、</w:t>
      </w:r>
      <w:bookmarkEnd w:id="399"/>
      <w:bookmarkEnd w:id="400"/>
      <w:r>
        <w:rPr>
          <w:rFonts w:hint="eastAsia" w:ascii="微软雅黑" w:hAnsi="微软雅黑" w:eastAsia="微软雅黑" w:cs="微软雅黑"/>
          <w:sz w:val="28"/>
          <w:szCs w:val="28"/>
          <w:highlight w:val="none"/>
        </w:rPr>
        <w:t>有效的</w:t>
      </w:r>
      <w:r>
        <w:rPr>
          <w:rFonts w:hint="eastAsia" w:ascii="微软雅黑" w:hAnsi="微软雅黑" w:eastAsia="微软雅黑" w:cs="微软雅黑"/>
          <w:b/>
          <w:sz w:val="28"/>
          <w:szCs w:val="28"/>
          <w:highlight w:val="none"/>
        </w:rPr>
        <w:t>营业执照等</w:t>
      </w:r>
      <w:r>
        <w:rPr>
          <w:rFonts w:hint="eastAsia" w:ascii="微软雅黑" w:hAnsi="微软雅黑" w:eastAsia="微软雅黑" w:cs="微软雅黑"/>
          <w:sz w:val="28"/>
          <w:szCs w:val="28"/>
          <w:highlight w:val="none"/>
        </w:rPr>
        <w:t>证明文件</w:t>
      </w:r>
      <w:bookmarkEnd w:id="401"/>
    </w:p>
    <w:p w14:paraId="51244F5F">
      <w:pPr>
        <w:pStyle w:val="15"/>
        <w:tabs>
          <w:tab w:val="left" w:pos="5580"/>
        </w:tabs>
        <w:spacing w:line="360" w:lineRule="auto"/>
        <w:rPr>
          <w:rFonts w:hint="eastAsia" w:ascii="微软雅黑" w:hAnsi="微软雅黑" w:eastAsia="微软雅黑" w:cs="微软雅黑"/>
          <w:b w:val="0"/>
          <w:bCs w:val="0"/>
          <w:kern w:val="2"/>
          <w:sz w:val="24"/>
          <w:szCs w:val="24"/>
          <w:highlight w:val="none"/>
          <w:lang w:val="en-US" w:eastAsia="zh-CN" w:bidi="ar-SA"/>
        </w:rPr>
      </w:pPr>
      <w:r>
        <w:rPr>
          <w:rFonts w:hint="eastAsia" w:ascii="微软雅黑" w:hAnsi="微软雅黑" w:eastAsia="微软雅黑" w:cs="微软雅黑"/>
          <w:b/>
          <w:bCs/>
          <w:sz w:val="24"/>
          <w:szCs w:val="24"/>
          <w:highlight w:val="none"/>
        </w:rPr>
        <w:t>说明：</w:t>
      </w:r>
      <w:r>
        <w:rPr>
          <w:rFonts w:hint="eastAsia" w:ascii="微软雅黑" w:hAnsi="微软雅黑" w:eastAsia="微软雅黑" w:cs="微软雅黑"/>
          <w:b w:val="0"/>
          <w:bCs w:val="0"/>
          <w:kern w:val="2"/>
          <w:sz w:val="24"/>
          <w:szCs w:val="24"/>
          <w:highlight w:val="none"/>
          <w:lang w:val="en-US" w:eastAsia="zh-CN" w:bidi="ar-SA"/>
        </w:rPr>
        <w:t>具备合格有效的营业执照或电子营业执照或同等法律效力的证明文件（发证机关或公证机关出具的证明材料）；扫描件上应加盖本单位公章。</w:t>
      </w:r>
    </w:p>
    <w:p w14:paraId="72E02993">
      <w:pPr>
        <w:pStyle w:val="3"/>
        <w:numPr>
          <w:ilvl w:val="0"/>
          <w:numId w:val="0"/>
        </w:numPr>
        <w:spacing w:before="0" w:line="240" w:lineRule="atLeast"/>
        <w:jc w:val="center"/>
        <w:rPr>
          <w:rFonts w:hint="eastAsia" w:ascii="Arial" w:hAnsi="Arial" w:eastAsia="黑体"/>
          <w:b/>
          <w:kern w:val="0"/>
          <w:sz w:val="30"/>
          <w:szCs w:val="20"/>
          <w:lang w:val="en-US" w:eastAsia="zh-CN" w:bidi="ar-SA"/>
        </w:rPr>
      </w:pPr>
      <w:bookmarkStart w:id="402" w:name="_Toc12923"/>
      <w:bookmarkStart w:id="403" w:name="_Toc29452"/>
      <w:bookmarkStart w:id="404" w:name="_Toc16191"/>
      <w:bookmarkStart w:id="405" w:name="_Toc22472"/>
      <w:bookmarkStart w:id="406" w:name="_Toc1083"/>
      <w:bookmarkStart w:id="407" w:name="_Toc515647807"/>
    </w:p>
    <w:p w14:paraId="500B5B54">
      <w:pPr>
        <w:pStyle w:val="3"/>
        <w:numPr>
          <w:ilvl w:val="0"/>
          <w:numId w:val="0"/>
        </w:numPr>
        <w:spacing w:before="0" w:line="240" w:lineRule="atLeast"/>
        <w:jc w:val="center"/>
        <w:rPr>
          <w:rFonts w:hint="eastAsia" w:ascii="Arial" w:hAnsi="Arial" w:eastAsia="黑体"/>
          <w:b/>
          <w:kern w:val="0"/>
          <w:sz w:val="30"/>
          <w:szCs w:val="20"/>
          <w:lang w:val="en-US" w:eastAsia="zh-CN" w:bidi="ar-SA"/>
        </w:rPr>
      </w:pPr>
    </w:p>
    <w:p w14:paraId="264AFF30">
      <w:pPr>
        <w:pStyle w:val="3"/>
        <w:numPr>
          <w:ilvl w:val="0"/>
          <w:numId w:val="0"/>
        </w:numPr>
        <w:spacing w:before="0" w:line="240" w:lineRule="atLeast"/>
        <w:jc w:val="center"/>
        <w:rPr>
          <w:rFonts w:hint="eastAsia" w:ascii="Arial" w:hAnsi="Arial" w:eastAsia="黑体"/>
          <w:b/>
          <w:kern w:val="0"/>
          <w:sz w:val="30"/>
          <w:szCs w:val="20"/>
          <w:lang w:val="en-US" w:eastAsia="zh-CN" w:bidi="ar-SA"/>
        </w:rPr>
      </w:pPr>
    </w:p>
    <w:p w14:paraId="60BBEC9E">
      <w:pPr>
        <w:pStyle w:val="3"/>
        <w:spacing w:before="0" w:line="240" w:lineRule="atLeast"/>
        <w:jc w:val="center"/>
        <w:rPr>
          <w:rFonts w:hint="eastAsia" w:ascii="微软雅黑" w:hAnsi="微软雅黑" w:eastAsia="微软雅黑" w:cs="微软雅黑"/>
          <w:b/>
          <w:sz w:val="28"/>
          <w:szCs w:val="28"/>
          <w:highlight w:val="none"/>
          <w:lang w:val="en-US" w:eastAsia="zh-CN"/>
        </w:rPr>
      </w:pPr>
    </w:p>
    <w:p w14:paraId="52A38E98">
      <w:pPr>
        <w:pStyle w:val="3"/>
        <w:spacing w:before="0" w:line="240" w:lineRule="atLeast"/>
        <w:jc w:val="center"/>
        <w:rPr>
          <w:rFonts w:hint="eastAsia" w:ascii="微软雅黑" w:hAnsi="微软雅黑" w:eastAsia="微软雅黑" w:cs="微软雅黑"/>
          <w:b/>
          <w:sz w:val="28"/>
          <w:szCs w:val="28"/>
          <w:highlight w:val="none"/>
          <w:lang w:val="en-US" w:eastAsia="zh-CN"/>
        </w:rPr>
      </w:pPr>
    </w:p>
    <w:p w14:paraId="33E3CAA3">
      <w:pPr>
        <w:pStyle w:val="3"/>
        <w:spacing w:before="0" w:line="240" w:lineRule="atLeast"/>
        <w:jc w:val="center"/>
        <w:rPr>
          <w:rFonts w:hint="eastAsia" w:ascii="微软雅黑" w:hAnsi="微软雅黑" w:eastAsia="微软雅黑" w:cs="微软雅黑"/>
          <w:b/>
          <w:color w:val="auto"/>
          <w:sz w:val="28"/>
          <w:szCs w:val="28"/>
          <w:highlight w:val="none"/>
          <w:lang w:eastAsia="zh-CN"/>
        </w:rPr>
      </w:pPr>
      <w:bookmarkStart w:id="408" w:name="_Toc13388"/>
      <w:r>
        <w:rPr>
          <w:rFonts w:hint="eastAsia" w:ascii="微软雅黑" w:hAnsi="微软雅黑" w:eastAsia="微软雅黑" w:cs="微软雅黑"/>
          <w:b/>
          <w:color w:val="auto"/>
          <w:sz w:val="28"/>
          <w:szCs w:val="28"/>
          <w:highlight w:val="none"/>
          <w:lang w:val="en-US" w:eastAsia="zh-CN"/>
        </w:rPr>
        <w:t>3、</w:t>
      </w:r>
      <w:bookmarkEnd w:id="408"/>
      <w:r>
        <w:rPr>
          <w:rFonts w:hint="eastAsia" w:ascii="微软雅黑" w:hAnsi="微软雅黑" w:eastAsia="微软雅黑" w:cs="微软雅黑"/>
          <w:b/>
          <w:color w:val="auto"/>
          <w:sz w:val="28"/>
          <w:szCs w:val="28"/>
          <w:highlight w:val="none"/>
          <w:lang w:eastAsia="zh-CN"/>
        </w:rPr>
        <w:t>本项目的特定资格要求；</w:t>
      </w:r>
    </w:p>
    <w:p w14:paraId="1922F37A">
      <w:pPr>
        <w:widowControl w:val="0"/>
        <w:numPr>
          <w:ilvl w:val="0"/>
          <w:numId w:val="0"/>
        </w:numPr>
        <w:jc w:val="both"/>
        <w:rPr>
          <w:rFonts w:hint="eastAsia" w:ascii="微软雅黑" w:hAnsi="微软雅黑" w:eastAsia="微软雅黑" w:cs="微软雅黑"/>
          <w:color w:val="auto"/>
          <w:sz w:val="24"/>
          <w:szCs w:val="24"/>
          <w:highlight w:val="none"/>
          <w:lang w:val="en-US" w:eastAsia="zh-CN"/>
        </w:rPr>
        <w:sectPr>
          <w:pgSz w:w="11906" w:h="16838"/>
          <w:pgMar w:top="1417" w:right="1247" w:bottom="1417" w:left="1247" w:header="851" w:footer="992" w:gutter="0"/>
          <w:pgNumType w:fmt="decimal"/>
          <w:cols w:space="720" w:num="1"/>
          <w:docGrid w:type="linesAndChars" w:linePitch="312" w:charSpace="0"/>
        </w:sect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第五标段：鸡肉）：投标供应商须提供有效期内的《食品生产许可证》或《食品经营许可证》，并提供屠宰场或养殖场有效期内的《动物防疫条件合格证》。扫描件上应加盖本单位公章。（第七标段：馕）：投标供应商须提供有效期内的《食品生产许可证》或《食品经营许可证》或《仅销售预包装食品备案表》。扫描件上应加盖本单位公章。</w:t>
      </w:r>
    </w:p>
    <w:p w14:paraId="5F8BB14D">
      <w:pPr>
        <w:pStyle w:val="3"/>
        <w:spacing w:before="0" w:line="240" w:lineRule="atLeast"/>
        <w:jc w:val="center"/>
        <w:rPr>
          <w:rFonts w:hint="eastAsia" w:ascii="微软雅黑" w:hAnsi="微软雅黑" w:eastAsia="微软雅黑" w:cs="微软雅黑"/>
          <w:b/>
          <w:color w:val="auto"/>
          <w:sz w:val="28"/>
          <w:szCs w:val="28"/>
          <w:highlight w:val="none"/>
          <w:lang w:val="en-US" w:eastAsia="zh-CN"/>
        </w:rPr>
      </w:pPr>
      <w:bookmarkStart w:id="409" w:name="_Toc17113"/>
      <w:r>
        <w:rPr>
          <w:rFonts w:hint="eastAsia" w:ascii="微软雅黑" w:hAnsi="微软雅黑" w:eastAsia="微软雅黑" w:cs="微软雅黑"/>
          <w:color w:val="auto"/>
          <w:sz w:val="28"/>
          <w:szCs w:val="28"/>
          <w:highlight w:val="none"/>
          <w:lang w:val="en-US" w:eastAsia="zh-CN"/>
        </w:rPr>
        <w:t>4、</w:t>
      </w:r>
      <w:bookmarkEnd w:id="402"/>
      <w:r>
        <w:rPr>
          <w:rFonts w:hint="eastAsia" w:ascii="微软雅黑" w:hAnsi="微软雅黑" w:eastAsia="微软雅黑" w:cs="微软雅黑"/>
          <w:color w:val="auto"/>
          <w:sz w:val="28"/>
          <w:szCs w:val="28"/>
          <w:highlight w:val="none"/>
          <w:lang w:eastAsia="zh-CN"/>
        </w:rPr>
        <w:t>法定代表人（单位负责人）投标需提供法定代表人（单位负责人）身份证明；授权人投标需提供法定代表人(单位负责人)身份证明及授权书；</w:t>
      </w:r>
      <w:bookmarkEnd w:id="409"/>
    </w:p>
    <w:p w14:paraId="4B1B2ADB">
      <w:pPr>
        <w:pStyle w:val="3"/>
        <w:spacing w:before="0" w:line="240" w:lineRule="atLeast"/>
        <w:jc w:val="center"/>
        <w:rPr>
          <w:rFonts w:hint="eastAsia" w:ascii="微软雅黑" w:hAnsi="微软雅黑" w:eastAsia="微软雅黑" w:cs="微软雅黑"/>
          <w:b/>
          <w:sz w:val="28"/>
          <w:szCs w:val="28"/>
          <w:highlight w:val="none"/>
          <w:lang w:val="en-US" w:eastAsia="zh-CN"/>
        </w:rPr>
      </w:pPr>
      <w:bookmarkStart w:id="410" w:name="_Toc1286"/>
      <w:r>
        <w:rPr>
          <w:rFonts w:hint="eastAsia" w:ascii="微软雅黑" w:hAnsi="微软雅黑" w:eastAsia="微软雅黑" w:cs="微软雅黑"/>
          <w:b/>
          <w:sz w:val="28"/>
          <w:szCs w:val="28"/>
          <w:highlight w:val="none"/>
          <w:lang w:val="en-US" w:eastAsia="zh-CN"/>
        </w:rPr>
        <w:t>4.1、法定代表人（单位负责人）身份证明</w:t>
      </w:r>
      <w:bookmarkEnd w:id="403"/>
      <w:bookmarkEnd w:id="404"/>
      <w:bookmarkEnd w:id="410"/>
    </w:p>
    <w:bookmarkEnd w:id="405"/>
    <w:bookmarkEnd w:id="406"/>
    <w:bookmarkEnd w:id="407"/>
    <w:p w14:paraId="1C75994C">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8"/>
          <w:szCs w:val="28"/>
          <w:highlight w:val="none"/>
        </w:rPr>
        <w:cr/>
      </w:r>
      <w:r>
        <w:rPr>
          <w:rFonts w:hint="eastAsia" w:ascii="微软雅黑" w:hAnsi="微软雅黑" w:eastAsia="微软雅黑" w:cs="微软雅黑"/>
          <w:sz w:val="24"/>
          <w:szCs w:val="24"/>
          <w:highlight w:val="none"/>
        </w:rPr>
        <w:t xml:space="preserve">投标人名称： </w:t>
      </w:r>
      <w:r>
        <w:rPr>
          <w:rFonts w:hint="eastAsia" w:ascii="微软雅黑" w:hAnsi="微软雅黑" w:eastAsia="微软雅黑" w:cs="微软雅黑"/>
          <w:sz w:val="24"/>
          <w:szCs w:val="24"/>
          <w:highlight w:val="none"/>
        </w:rPr>
        <w:tab/>
      </w:r>
    </w:p>
    <w:p w14:paraId="274DECFE">
      <w:pPr>
        <w:spacing w:line="360" w:lineRule="auto"/>
        <w:rPr>
          <w:rFonts w:hint="eastAsia" w:ascii="微软雅黑" w:hAnsi="微软雅黑" w:eastAsia="微软雅黑" w:cs="微软雅黑"/>
          <w:sz w:val="24"/>
          <w:szCs w:val="24"/>
          <w:highlight w:val="none"/>
        </w:rPr>
      </w:pPr>
    </w:p>
    <w:p w14:paraId="52817E48">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姓名： </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 xml:space="preserve">性别： </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 xml:space="preserve">年龄： </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 xml:space="preserve">职务： </w:t>
      </w:r>
      <w:r>
        <w:rPr>
          <w:rFonts w:hint="eastAsia" w:ascii="微软雅黑" w:hAnsi="微软雅黑" w:eastAsia="微软雅黑" w:cs="微软雅黑"/>
          <w:sz w:val="24"/>
          <w:szCs w:val="24"/>
          <w:highlight w:val="none"/>
        </w:rPr>
        <w:tab/>
      </w:r>
    </w:p>
    <w:p w14:paraId="0FDC3129">
      <w:pPr>
        <w:spacing w:line="360" w:lineRule="auto"/>
        <w:rPr>
          <w:rFonts w:hint="eastAsia" w:ascii="微软雅黑" w:hAnsi="微软雅黑" w:eastAsia="微软雅黑" w:cs="微软雅黑"/>
          <w:sz w:val="24"/>
          <w:szCs w:val="24"/>
          <w:highlight w:val="none"/>
        </w:rPr>
      </w:pPr>
    </w:p>
    <w:p w14:paraId="4F452AFF">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系 </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（投标人名称）的法定代表人（单位负责人）。</w:t>
      </w:r>
    </w:p>
    <w:p w14:paraId="3E8AC048">
      <w:pPr>
        <w:spacing w:line="360" w:lineRule="auto"/>
        <w:rPr>
          <w:rFonts w:hint="eastAsia" w:ascii="微软雅黑" w:hAnsi="微软雅黑" w:eastAsia="微软雅黑" w:cs="微软雅黑"/>
          <w:sz w:val="24"/>
          <w:szCs w:val="24"/>
          <w:highlight w:val="none"/>
        </w:rPr>
      </w:pPr>
    </w:p>
    <w:p w14:paraId="01B592CD">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特此证明。</w:t>
      </w:r>
    </w:p>
    <w:p w14:paraId="6D2B96BC">
      <w:pPr>
        <w:spacing w:line="360" w:lineRule="auto"/>
        <w:rPr>
          <w:rFonts w:hint="eastAsia" w:ascii="微软雅黑" w:hAnsi="微软雅黑" w:eastAsia="微软雅黑" w:cs="微软雅黑"/>
          <w:sz w:val="24"/>
          <w:szCs w:val="24"/>
          <w:highlight w:val="none"/>
        </w:rPr>
      </w:pPr>
    </w:p>
    <w:p w14:paraId="1A0E18B8">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附：法定代表人（单位负责人）身份证正反面</w:t>
      </w:r>
      <w:r>
        <w:rPr>
          <w:rFonts w:hint="eastAsia" w:ascii="微软雅黑" w:hAnsi="微软雅黑" w:eastAsia="微软雅黑" w:cs="微软雅黑"/>
          <w:sz w:val="24"/>
          <w:szCs w:val="24"/>
          <w:highlight w:val="none"/>
          <w:lang w:eastAsia="zh-CN"/>
        </w:rPr>
        <w:t>扫描</w:t>
      </w:r>
      <w:r>
        <w:rPr>
          <w:rFonts w:hint="eastAsia" w:ascii="微软雅黑" w:hAnsi="微软雅黑" w:eastAsia="微软雅黑" w:cs="微软雅黑"/>
          <w:sz w:val="24"/>
          <w:szCs w:val="24"/>
          <w:highlight w:val="none"/>
        </w:rPr>
        <w:t xml:space="preserve">件。 </w:t>
      </w:r>
    </w:p>
    <w:p w14:paraId="63420A25">
      <w:pPr>
        <w:spacing w:line="360" w:lineRule="auto"/>
        <w:rPr>
          <w:rFonts w:hint="eastAsia" w:ascii="微软雅黑" w:hAnsi="微软雅黑" w:eastAsia="微软雅黑" w:cs="微软雅黑"/>
          <w:sz w:val="24"/>
          <w:szCs w:val="24"/>
          <w:highlight w:val="none"/>
        </w:rPr>
      </w:pPr>
    </w:p>
    <w:p w14:paraId="0055A75F">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注：本身份证明需由投标人加盖单位公章。</w:t>
      </w:r>
    </w:p>
    <w:p w14:paraId="679D1A34">
      <w:pPr>
        <w:spacing w:line="360" w:lineRule="auto"/>
        <w:rPr>
          <w:rFonts w:hint="eastAsia" w:ascii="微软雅黑" w:hAnsi="微软雅黑" w:eastAsia="微软雅黑" w:cs="微软雅黑"/>
          <w:sz w:val="24"/>
          <w:szCs w:val="24"/>
          <w:highlight w:val="none"/>
        </w:rPr>
      </w:pPr>
    </w:p>
    <w:p w14:paraId="0F242E3E">
      <w:pPr>
        <w:spacing w:line="360" w:lineRule="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投标</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名称（单位盖</w:t>
      </w:r>
      <w:r>
        <w:rPr>
          <w:rFonts w:hint="eastAsia" w:ascii="微软雅黑" w:hAnsi="微软雅黑" w:eastAsia="微软雅黑" w:cs="微软雅黑"/>
          <w:sz w:val="24"/>
          <w:szCs w:val="24"/>
          <w:highlight w:val="none"/>
          <w:lang w:eastAsia="zh-CN"/>
        </w:rPr>
        <w:t>公</w:t>
      </w:r>
      <w:r>
        <w:rPr>
          <w:rFonts w:hint="eastAsia" w:ascii="微软雅黑" w:hAnsi="微软雅黑" w:eastAsia="微软雅黑" w:cs="微软雅黑"/>
          <w:sz w:val="24"/>
          <w:szCs w:val="24"/>
          <w:highlight w:val="none"/>
        </w:rPr>
        <w:t>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514A6D75">
      <w:pPr>
        <w:spacing w:line="360" w:lineRule="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法定代表人（签字或盖章）：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p>
    <w:p w14:paraId="782510C1">
      <w:pPr>
        <w:pStyle w:val="15"/>
        <w:tabs>
          <w:tab w:val="left" w:pos="5580"/>
        </w:tabs>
        <w:spacing w:line="240" w:lineRule="atLeast"/>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kern w:val="2"/>
          <w:sz w:val="24"/>
          <w:szCs w:val="24"/>
          <w:highlight w:val="none"/>
          <w:lang w:val="en-US" w:eastAsia="zh-CN" w:bidi="ar-SA"/>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7763A349">
      <w:pPr>
        <w:pStyle w:val="15"/>
        <w:tabs>
          <w:tab w:val="left" w:pos="5580"/>
        </w:tabs>
        <w:spacing w:line="480" w:lineRule="auto"/>
        <w:rPr>
          <w:rFonts w:hint="eastAsia" w:ascii="微软雅黑" w:hAnsi="微软雅黑" w:eastAsia="微软雅黑" w:cs="微软雅黑"/>
          <w:sz w:val="24"/>
          <w:szCs w:val="24"/>
          <w:highlight w:val="none"/>
        </w:rPr>
        <w:sectPr>
          <w:pgSz w:w="11906" w:h="16838"/>
          <w:pgMar w:top="1417" w:right="1247" w:bottom="1417" w:left="1247" w:header="851" w:footer="992" w:gutter="0"/>
          <w:pgNumType w:fmt="decimal"/>
          <w:cols w:space="720" w:num="1"/>
          <w:docGrid w:type="linesAndChars" w:linePitch="312" w:charSpace="0"/>
        </w:sectPr>
      </w:pPr>
      <w:r>
        <w:rPr>
          <w:rFonts w:hint="eastAsia" w:ascii="微软雅黑" w:hAnsi="微软雅黑" w:eastAsia="微软雅黑" w:cs="微软雅黑"/>
          <w:sz w:val="24"/>
          <w:szCs w:val="24"/>
          <w:highlight w:val="none"/>
        </w:rPr>
        <w:t xml:space="preserve">   </w:t>
      </w:r>
    </w:p>
    <w:p w14:paraId="781C30F9">
      <w:pPr>
        <w:pStyle w:val="15"/>
        <w:tabs>
          <w:tab w:val="left" w:pos="5580"/>
        </w:tabs>
        <w:spacing w:line="480" w:lineRule="auto"/>
        <w:jc w:val="center"/>
        <w:rPr>
          <w:rFonts w:hint="eastAsia" w:ascii="微软雅黑" w:hAnsi="微软雅黑" w:eastAsia="微软雅黑" w:cs="微软雅黑"/>
          <w:b/>
          <w:kern w:val="0"/>
          <w:sz w:val="28"/>
          <w:szCs w:val="28"/>
          <w:highlight w:val="none"/>
          <w:lang w:val="en-US" w:eastAsia="zh-CN" w:bidi="ar-SA"/>
        </w:rPr>
      </w:pPr>
      <w:r>
        <w:rPr>
          <w:rFonts w:hint="eastAsia" w:ascii="微软雅黑" w:hAnsi="微软雅黑" w:eastAsia="微软雅黑" w:cs="微软雅黑"/>
          <w:b/>
          <w:kern w:val="0"/>
          <w:sz w:val="28"/>
          <w:szCs w:val="28"/>
          <w:highlight w:val="none"/>
          <w:lang w:val="en-US" w:eastAsia="zh-CN" w:bidi="ar-SA"/>
        </w:rPr>
        <w:t>4.2、法定代表人（单位负责人）授权委托书</w:t>
      </w:r>
    </w:p>
    <w:p w14:paraId="731164E4">
      <w:pPr>
        <w:pStyle w:val="11"/>
        <w:keepNext w:val="0"/>
        <w:keepLines w:val="0"/>
        <w:pageBreakBefore w:val="0"/>
        <w:widowControl w:val="0"/>
        <w:tabs>
          <w:tab w:val="left" w:pos="2119"/>
          <w:tab w:val="clear" w:pos="567"/>
        </w:tabs>
        <w:kinsoku/>
        <w:wordWrap/>
        <w:overflowPunct/>
        <w:topLinePunct w:val="0"/>
        <w:autoSpaceDE/>
        <w:autoSpaceDN/>
        <w:bidi w:val="0"/>
        <w:adjustRightInd/>
        <w:snapToGrid w:val="0"/>
        <w:spacing w:before="181" w:line="288" w:lineRule="auto"/>
        <w:textAlignment w:val="auto"/>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(采购人)</w:t>
      </w:r>
    </w:p>
    <w:p w14:paraId="6BFFCB29">
      <w:pPr>
        <w:pStyle w:val="15"/>
        <w:tabs>
          <w:tab w:val="left" w:pos="5580"/>
        </w:tabs>
        <w:spacing w:line="480" w:lineRule="auto"/>
        <w:ind w:firstLine="480" w:firstLineChars="200"/>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sz w:val="24"/>
          <w:szCs w:val="24"/>
          <w:highlight w:val="none"/>
        </w:rPr>
        <w:t>本授权书声明：注册于</w:t>
      </w:r>
      <w:r>
        <w:rPr>
          <w:rFonts w:hint="eastAsia" w:ascii="微软雅黑" w:hAnsi="微软雅黑" w:eastAsia="微软雅黑" w:cs="微软雅黑"/>
          <w:i w:val="0"/>
          <w:iCs w:val="0"/>
          <w:sz w:val="24"/>
          <w:szCs w:val="24"/>
          <w:highlight w:val="none"/>
          <w:u w:val="single"/>
        </w:rPr>
        <w:t>（国家或地区的名称）</w:t>
      </w:r>
      <w:r>
        <w:rPr>
          <w:rFonts w:hint="eastAsia" w:ascii="微软雅黑" w:hAnsi="微软雅黑" w:eastAsia="微软雅黑" w:cs="微软雅黑"/>
          <w:i w:val="0"/>
          <w:iCs w:val="0"/>
          <w:sz w:val="24"/>
          <w:szCs w:val="24"/>
          <w:highlight w:val="none"/>
        </w:rPr>
        <w:t>的（</w:t>
      </w:r>
      <w:r>
        <w:rPr>
          <w:rFonts w:hint="eastAsia" w:ascii="微软雅黑" w:hAnsi="微软雅黑" w:eastAsia="微软雅黑" w:cs="微软雅黑"/>
          <w:i w:val="0"/>
          <w:iCs w:val="0"/>
          <w:sz w:val="24"/>
          <w:szCs w:val="24"/>
          <w:highlight w:val="none"/>
          <w:u w:val="single"/>
        </w:rPr>
        <w:t>投标人</w:t>
      </w:r>
      <w:r>
        <w:rPr>
          <w:rFonts w:hint="eastAsia" w:ascii="微软雅黑" w:hAnsi="微软雅黑" w:eastAsia="微软雅黑" w:cs="微软雅黑"/>
          <w:i w:val="0"/>
          <w:iCs w:val="0"/>
          <w:sz w:val="24"/>
          <w:szCs w:val="24"/>
          <w:highlight w:val="none"/>
        </w:rPr>
        <w:t>）的在下面签字的（</w:t>
      </w:r>
      <w:r>
        <w:rPr>
          <w:rFonts w:hint="eastAsia" w:ascii="微软雅黑" w:hAnsi="微软雅黑" w:eastAsia="微软雅黑" w:cs="微软雅黑"/>
          <w:i w:val="0"/>
          <w:iCs w:val="0"/>
          <w:sz w:val="24"/>
          <w:szCs w:val="24"/>
          <w:highlight w:val="none"/>
          <w:u w:val="single"/>
        </w:rPr>
        <w:t>法人代表姓名、职务</w:t>
      </w:r>
      <w:r>
        <w:rPr>
          <w:rFonts w:hint="eastAsia" w:ascii="微软雅黑" w:hAnsi="微软雅黑" w:eastAsia="微软雅黑" w:cs="微软雅黑"/>
          <w:i w:val="0"/>
          <w:iCs w:val="0"/>
          <w:sz w:val="24"/>
          <w:szCs w:val="24"/>
          <w:highlight w:val="none"/>
        </w:rPr>
        <w:t>）代表我单位授权（</w:t>
      </w:r>
      <w:r>
        <w:rPr>
          <w:rFonts w:hint="eastAsia" w:ascii="微软雅黑" w:hAnsi="微软雅黑" w:eastAsia="微软雅黑" w:cs="微软雅黑"/>
          <w:i w:val="0"/>
          <w:iCs w:val="0"/>
          <w:sz w:val="24"/>
          <w:szCs w:val="24"/>
          <w:highlight w:val="none"/>
          <w:u w:val="single"/>
        </w:rPr>
        <w:t>单位名称</w:t>
      </w:r>
      <w:r>
        <w:rPr>
          <w:rFonts w:hint="eastAsia" w:ascii="微软雅黑" w:hAnsi="微软雅黑" w:eastAsia="微软雅黑" w:cs="微软雅黑"/>
          <w:i w:val="0"/>
          <w:iCs w:val="0"/>
          <w:sz w:val="24"/>
          <w:szCs w:val="24"/>
          <w:highlight w:val="none"/>
        </w:rPr>
        <w:t>）的在下面签字的（</w:t>
      </w:r>
      <w:r>
        <w:rPr>
          <w:rFonts w:hint="eastAsia" w:ascii="微软雅黑" w:hAnsi="微软雅黑" w:eastAsia="微软雅黑" w:cs="微软雅黑"/>
          <w:i w:val="0"/>
          <w:iCs w:val="0"/>
          <w:sz w:val="24"/>
          <w:szCs w:val="24"/>
          <w:highlight w:val="none"/>
          <w:u w:val="single"/>
        </w:rPr>
        <w:t>被授权人的姓名、职务</w:t>
      </w:r>
      <w:r>
        <w:rPr>
          <w:rFonts w:hint="eastAsia" w:ascii="微软雅黑" w:hAnsi="微软雅黑" w:eastAsia="微软雅黑" w:cs="微软雅黑"/>
          <w:i w:val="0"/>
          <w:iCs w:val="0"/>
          <w:sz w:val="24"/>
          <w:szCs w:val="24"/>
          <w:highlight w:val="none"/>
        </w:rPr>
        <w:t>）为我单位的合法代理人，就（</w:t>
      </w:r>
      <w:r>
        <w:rPr>
          <w:rFonts w:hint="eastAsia" w:ascii="微软雅黑" w:hAnsi="微软雅黑" w:eastAsia="微软雅黑" w:cs="微软雅黑"/>
          <w:i w:val="0"/>
          <w:iCs w:val="0"/>
          <w:sz w:val="24"/>
          <w:szCs w:val="24"/>
          <w:highlight w:val="none"/>
          <w:u w:val="single"/>
          <w:lang w:eastAsia="zh-CN"/>
        </w:rPr>
        <w:t>项目</w:t>
      </w:r>
      <w:r>
        <w:rPr>
          <w:rFonts w:hint="eastAsia" w:ascii="微软雅黑" w:hAnsi="微软雅黑" w:eastAsia="微软雅黑" w:cs="微软雅黑"/>
          <w:i w:val="0"/>
          <w:iCs w:val="0"/>
          <w:sz w:val="24"/>
          <w:szCs w:val="24"/>
          <w:highlight w:val="none"/>
          <w:u w:val="single"/>
        </w:rPr>
        <w:t>名称</w:t>
      </w:r>
      <w:r>
        <w:rPr>
          <w:rFonts w:hint="eastAsia" w:ascii="微软雅黑" w:hAnsi="微软雅黑" w:eastAsia="微软雅黑" w:cs="微软雅黑"/>
          <w:i w:val="0"/>
          <w:iCs w:val="0"/>
          <w:sz w:val="24"/>
          <w:szCs w:val="24"/>
          <w:highlight w:val="none"/>
        </w:rPr>
        <w:t>）投标，以我单位名义处理一切与之有关的事务。</w:t>
      </w:r>
    </w:p>
    <w:p w14:paraId="359E88A9">
      <w:pPr>
        <w:pStyle w:val="11"/>
        <w:keepNext w:val="0"/>
        <w:keepLines w:val="0"/>
        <w:pageBreakBefore w:val="0"/>
        <w:widowControl w:val="0"/>
        <w:tabs>
          <w:tab w:val="left" w:pos="2539"/>
          <w:tab w:val="left" w:pos="3168"/>
          <w:tab w:val="left" w:pos="3799"/>
          <w:tab w:val="clear" w:pos="567"/>
        </w:tabs>
        <w:kinsoku/>
        <w:wordWrap/>
        <w:overflowPunct/>
        <w:topLinePunct w:val="0"/>
        <w:autoSpaceDE/>
        <w:autoSpaceDN/>
        <w:bidi w:val="0"/>
        <w:adjustRightInd/>
        <w:snapToGrid w:val="0"/>
        <w:spacing w:line="288" w:lineRule="auto"/>
        <w:ind w:right="-35" w:rightChars="-17"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本授权委托书于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日签字生效，代理人无转委托权，特此声明。</w:t>
      </w:r>
    </w:p>
    <w:p w14:paraId="558ADCBD">
      <w:pPr>
        <w:pStyle w:val="5"/>
        <w:spacing w:line="480" w:lineRule="auto"/>
        <w:rPr>
          <w:rFonts w:hint="eastAsia" w:ascii="微软雅黑" w:hAnsi="微软雅黑" w:eastAsia="微软雅黑" w:cs="微软雅黑"/>
          <w:sz w:val="24"/>
          <w:szCs w:val="24"/>
          <w:highlight w:val="none"/>
        </w:rPr>
      </w:pPr>
    </w:p>
    <w:p w14:paraId="16E7C7C3">
      <w:pPr>
        <w:pStyle w:val="5"/>
        <w:spacing w:line="48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w:t>
      </w:r>
      <w:r>
        <w:rPr>
          <w:rFonts w:hint="eastAsia" w:ascii="微软雅黑" w:hAnsi="微软雅黑" w:eastAsia="微软雅黑" w:cs="微软雅黑"/>
          <w:sz w:val="24"/>
          <w:szCs w:val="24"/>
          <w:highlight w:val="none"/>
          <w:lang w:eastAsia="zh-CN"/>
        </w:rPr>
        <w:t>委托人和被委托人身份证正反面扫描件，如有授权人必须提供授权委托书。</w:t>
      </w:r>
    </w:p>
    <w:p w14:paraId="3C9A27E3">
      <w:pPr>
        <w:pStyle w:val="15"/>
        <w:tabs>
          <w:tab w:val="left" w:pos="5580"/>
        </w:tabs>
        <w:spacing w:line="480" w:lineRule="auto"/>
        <w:ind w:left="-539" w:leftChars="-257" w:firstLine="900" w:firstLineChars="375"/>
        <w:rPr>
          <w:rFonts w:hint="eastAsia" w:ascii="微软雅黑" w:hAnsi="微软雅黑" w:eastAsia="微软雅黑" w:cs="微软雅黑"/>
          <w:sz w:val="24"/>
          <w:szCs w:val="24"/>
          <w:highlight w:val="none"/>
        </w:rPr>
      </w:pPr>
    </w:p>
    <w:p w14:paraId="630254ED">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投标人名称</w:t>
      </w:r>
      <w:r>
        <w:rPr>
          <w:rFonts w:hint="eastAsia" w:ascii="微软雅黑" w:hAnsi="微软雅黑" w:eastAsia="微软雅黑" w:cs="微软雅黑"/>
          <w:sz w:val="24"/>
          <w:szCs w:val="24"/>
          <w:highlight w:val="none"/>
        </w:rPr>
        <w:t>（单位盖</w:t>
      </w:r>
      <w:r>
        <w:rPr>
          <w:rFonts w:hint="eastAsia" w:ascii="微软雅黑" w:hAnsi="微软雅黑" w:eastAsia="微软雅黑" w:cs="微软雅黑"/>
          <w:sz w:val="24"/>
          <w:szCs w:val="24"/>
          <w:highlight w:val="none"/>
          <w:lang w:eastAsia="zh-CN"/>
        </w:rPr>
        <w:t>公</w:t>
      </w:r>
      <w:r>
        <w:rPr>
          <w:rFonts w:hint="eastAsia" w:ascii="微软雅黑" w:hAnsi="微软雅黑" w:eastAsia="微软雅黑" w:cs="微软雅黑"/>
          <w:sz w:val="24"/>
          <w:szCs w:val="24"/>
          <w:highlight w:val="none"/>
        </w:rPr>
        <w:t>章）</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u w:val="single"/>
        </w:rPr>
        <w:t xml:space="preserve">                      </w:t>
      </w:r>
    </w:p>
    <w:p w14:paraId="6679CBB2">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u w:val="single"/>
          <w:lang w:val="en-US" w:eastAsia="zh-CN"/>
        </w:rPr>
      </w:pPr>
      <w:r>
        <w:rPr>
          <w:rFonts w:hint="eastAsia" w:ascii="微软雅黑" w:hAnsi="微软雅黑" w:eastAsia="微软雅黑" w:cs="微软雅黑"/>
          <w:sz w:val="24"/>
          <w:szCs w:val="24"/>
          <w:highlight w:val="none"/>
        </w:rPr>
        <w:t>法定代表人（签字或盖章）：</w:t>
      </w:r>
      <w:r>
        <w:rPr>
          <w:rFonts w:hint="eastAsia" w:ascii="微软雅黑" w:hAnsi="微软雅黑" w:eastAsia="微软雅黑" w:cs="微软雅黑"/>
          <w:sz w:val="24"/>
          <w:szCs w:val="24"/>
          <w:highlight w:val="none"/>
          <w:u w:val="single"/>
          <w:lang w:val="en-US" w:eastAsia="zh-CN"/>
        </w:rPr>
        <w:t xml:space="preserve">                    </w:t>
      </w:r>
    </w:p>
    <w:p w14:paraId="610D2F6C">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身份证号码：</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p>
    <w:p w14:paraId="4A7B1434">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u w:val="single"/>
          <w:lang w:val="en-US" w:eastAsia="zh-CN"/>
        </w:rPr>
      </w:pPr>
      <w:r>
        <w:rPr>
          <w:rFonts w:hint="eastAsia" w:ascii="微软雅黑" w:hAnsi="微软雅黑" w:eastAsia="微软雅黑" w:cs="微软雅黑"/>
          <w:sz w:val="24"/>
          <w:szCs w:val="24"/>
          <w:highlight w:val="none"/>
        </w:rPr>
        <w:t>委托代理人（签字或盖章）：</w:t>
      </w:r>
      <w:r>
        <w:rPr>
          <w:rFonts w:hint="eastAsia" w:ascii="微软雅黑" w:hAnsi="微软雅黑" w:eastAsia="微软雅黑" w:cs="微软雅黑"/>
          <w:sz w:val="24"/>
          <w:szCs w:val="24"/>
          <w:highlight w:val="none"/>
          <w:u w:val="single"/>
          <w:lang w:val="en-US" w:eastAsia="zh-CN"/>
        </w:rPr>
        <w:t xml:space="preserve">                    </w:t>
      </w:r>
    </w:p>
    <w:p w14:paraId="5D3029D9">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身份证号码：</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 xml:space="preserve">  </w:t>
      </w:r>
    </w:p>
    <w:p w14:paraId="02C80A5D">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详细通讯地址：</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 xml:space="preserve">  </w:t>
      </w:r>
    </w:p>
    <w:p w14:paraId="7AF93FE4">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邮政编码：</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 xml:space="preserve">   </w:t>
      </w:r>
    </w:p>
    <w:p w14:paraId="6F1B73A1">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sz w:val="24"/>
          <w:szCs w:val="24"/>
          <w:highlight w:val="none"/>
          <w:u w:val="single"/>
          <w:lang w:val="en-US" w:eastAsia="zh-CN"/>
        </w:rPr>
      </w:pPr>
      <w:r>
        <w:rPr>
          <w:rFonts w:hint="eastAsia" w:ascii="微软雅黑" w:hAnsi="微软雅黑" w:eastAsia="微软雅黑" w:cs="微软雅黑"/>
          <w:sz w:val="24"/>
          <w:szCs w:val="24"/>
          <w:highlight w:val="none"/>
        </w:rPr>
        <w:t>传　　真：</w:t>
      </w:r>
      <w:r>
        <w:rPr>
          <w:rFonts w:hint="eastAsia" w:ascii="微软雅黑" w:hAnsi="微软雅黑" w:eastAsia="微软雅黑" w:cs="微软雅黑"/>
          <w:sz w:val="24"/>
          <w:szCs w:val="24"/>
          <w:highlight w:val="none"/>
          <w:u w:val="single"/>
          <w:lang w:val="en-US" w:eastAsia="zh-CN"/>
        </w:rPr>
        <w:t xml:space="preserve">                                    </w:t>
      </w:r>
    </w:p>
    <w:p w14:paraId="4A7B7CB6">
      <w:pPr>
        <w:pStyle w:val="15"/>
        <w:keepNext w:val="0"/>
        <w:keepLines w:val="0"/>
        <w:pageBreakBefore w:val="0"/>
        <w:widowControl w:val="0"/>
        <w:tabs>
          <w:tab w:val="left" w:pos="5580"/>
        </w:tabs>
        <w:kinsoku/>
        <w:wordWrap/>
        <w:overflowPunct/>
        <w:topLinePunct w:val="0"/>
        <w:autoSpaceDE/>
        <w:autoSpaceDN/>
        <w:bidi w:val="0"/>
        <w:adjustRightInd/>
        <w:snapToGrid w:val="0"/>
        <w:spacing w:line="360" w:lineRule="auto"/>
        <w:ind w:left="1079" w:leftChars="257" w:hanging="540"/>
        <w:textAlignment w:val="auto"/>
        <w:rPr>
          <w:rFonts w:hint="eastAsia" w:ascii="微软雅黑" w:hAnsi="微软雅黑" w:eastAsia="微软雅黑" w:cs="微软雅黑"/>
          <w:b/>
          <w:kern w:val="0"/>
          <w:sz w:val="24"/>
          <w:szCs w:val="24"/>
          <w:highlight w:val="none"/>
          <w:lang w:val="en-US" w:eastAsia="zh-CN"/>
        </w:rPr>
      </w:pPr>
      <w:r>
        <w:rPr>
          <w:rFonts w:hint="eastAsia" w:ascii="微软雅黑" w:hAnsi="微软雅黑" w:eastAsia="微软雅黑" w:cs="微软雅黑"/>
          <w:sz w:val="24"/>
          <w:szCs w:val="24"/>
          <w:highlight w:val="none"/>
        </w:rPr>
        <w:t>电　　话：</w:t>
      </w:r>
      <w:bookmarkStart w:id="411" w:name="_Toc22138"/>
      <w:bookmarkStart w:id="412" w:name="_Toc15480"/>
      <w:bookmarkStart w:id="413" w:name="_Toc10290"/>
      <w:bookmarkStart w:id="414" w:name="_Toc4923"/>
      <w:bookmarkStart w:id="415" w:name="_Toc8410"/>
      <w:r>
        <w:rPr>
          <w:rFonts w:hint="eastAsia" w:ascii="微软雅黑" w:hAnsi="微软雅黑" w:eastAsia="微软雅黑" w:cs="微软雅黑"/>
          <w:sz w:val="24"/>
          <w:szCs w:val="24"/>
          <w:highlight w:val="none"/>
          <w:u w:val="single"/>
          <w:lang w:val="en-US" w:eastAsia="zh-CN"/>
        </w:rPr>
        <w:t xml:space="preserve">                                    </w:t>
      </w:r>
    </w:p>
    <w:bookmarkEnd w:id="411"/>
    <w:bookmarkEnd w:id="412"/>
    <w:bookmarkEnd w:id="413"/>
    <w:bookmarkEnd w:id="414"/>
    <w:bookmarkEnd w:id="415"/>
    <w:p w14:paraId="3AC0372A">
      <w:pPr>
        <w:pStyle w:val="15"/>
        <w:tabs>
          <w:tab w:val="left" w:pos="5580"/>
        </w:tabs>
        <w:spacing w:line="240" w:lineRule="atLeast"/>
        <w:ind w:left="-539" w:leftChars="-257" w:firstLine="900" w:firstLineChars="375"/>
        <w:jc w:val="center"/>
        <w:outlineLvl w:val="1"/>
        <w:rPr>
          <w:rFonts w:hint="eastAsia" w:ascii="微软雅黑" w:hAnsi="微软雅黑" w:eastAsia="微软雅黑" w:cs="微软雅黑"/>
          <w:b/>
          <w:kern w:val="0"/>
          <w:sz w:val="24"/>
          <w:szCs w:val="24"/>
          <w:highlight w:val="none"/>
        </w:rPr>
        <w:sectPr>
          <w:footerReference r:id="rId11" w:type="default"/>
          <w:pgSz w:w="11906" w:h="16838"/>
          <w:pgMar w:top="1417" w:right="1247" w:bottom="1417" w:left="1247" w:header="851" w:footer="992" w:gutter="0"/>
          <w:pgNumType w:fmt="decimal"/>
          <w:cols w:space="720" w:num="1"/>
          <w:rtlGutter w:val="0"/>
          <w:docGrid w:type="linesAndChars" w:linePitch="312" w:charSpace="0"/>
        </w:sectPr>
      </w:pPr>
    </w:p>
    <w:p w14:paraId="39DF84B7">
      <w:pPr>
        <w:pStyle w:val="15"/>
        <w:tabs>
          <w:tab w:val="left" w:pos="5580"/>
        </w:tabs>
        <w:spacing w:line="480" w:lineRule="auto"/>
        <w:jc w:val="left"/>
        <w:outlineLvl w:val="1"/>
        <w:rPr>
          <w:rFonts w:hint="eastAsia" w:ascii="微软雅黑" w:hAnsi="微软雅黑" w:eastAsia="微软雅黑" w:cs="微软雅黑"/>
          <w:b/>
          <w:color w:val="auto"/>
          <w:kern w:val="0"/>
          <w:sz w:val="28"/>
          <w:szCs w:val="28"/>
          <w:highlight w:val="none"/>
          <w:lang w:val="en-US" w:eastAsia="zh-CN" w:bidi="ar-SA"/>
        </w:rPr>
      </w:pPr>
      <w:bookmarkStart w:id="416" w:name="_Toc6003"/>
      <w:bookmarkStart w:id="417" w:name="_Toc10292"/>
      <w:bookmarkStart w:id="418" w:name="_Toc11047"/>
      <w:bookmarkStart w:id="419" w:name="_Toc28913"/>
      <w:bookmarkStart w:id="420" w:name="_Toc515647809"/>
      <w:bookmarkStart w:id="421" w:name="_Toc879"/>
      <w:r>
        <w:rPr>
          <w:rFonts w:hint="eastAsia" w:ascii="微软雅黑" w:hAnsi="微软雅黑" w:eastAsia="微软雅黑" w:cs="微软雅黑"/>
          <w:b/>
          <w:color w:val="auto"/>
          <w:kern w:val="0"/>
          <w:sz w:val="28"/>
          <w:szCs w:val="28"/>
          <w:highlight w:val="none"/>
          <w:lang w:val="en-US" w:eastAsia="zh-CN" w:bidi="ar-SA"/>
        </w:rPr>
        <w:t>5、</w:t>
      </w:r>
      <w:bookmarkEnd w:id="416"/>
      <w:bookmarkEnd w:id="417"/>
      <w:r>
        <w:rPr>
          <w:rFonts w:hint="eastAsia" w:ascii="微软雅黑" w:hAnsi="微软雅黑" w:eastAsia="微软雅黑" w:cs="微软雅黑"/>
          <w:b/>
          <w:color w:val="auto"/>
          <w:kern w:val="0"/>
          <w:sz w:val="28"/>
          <w:szCs w:val="28"/>
          <w:highlight w:val="none"/>
          <w:lang w:val="en-US" w:eastAsia="zh-CN" w:bidi="ar-SA"/>
        </w:rPr>
        <w:t>提供2023年度或2024年度的财务审计报告（成立未满十二个月的新公司可提供近三个月内任意一个月的银行资信证明）；</w:t>
      </w:r>
    </w:p>
    <w:p w14:paraId="1CD78FFB">
      <w:pPr>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bCs/>
          <w:color w:val="auto"/>
          <w:sz w:val="24"/>
          <w:szCs w:val="24"/>
          <w:highlight w:val="none"/>
          <w:lang w:eastAsia="zh-CN"/>
        </w:rPr>
        <w:t>说明：</w:t>
      </w:r>
      <w:r>
        <w:rPr>
          <w:rFonts w:hint="eastAsia" w:ascii="微软雅黑" w:hAnsi="微软雅黑" w:eastAsia="微软雅黑" w:cs="微软雅黑"/>
          <w:b w:val="0"/>
          <w:bCs w:val="0"/>
          <w:color w:val="auto"/>
          <w:sz w:val="24"/>
          <w:szCs w:val="24"/>
          <w:highlight w:val="none"/>
          <w:lang w:eastAsia="zh-CN"/>
        </w:rPr>
        <w:t>投标人须提供2023年度或2024年度的财务审计报告（报告中包括资产负债表、利润表、现金流量表及财务报表附注等），成立未满十二个月的新公司可提供近三个月内任意一个月的银行资信证明；扫描件上应加盖本单位公章。</w:t>
      </w:r>
    </w:p>
    <w:p w14:paraId="1AFDB64B">
      <w:pPr>
        <w:pStyle w:val="11"/>
        <w:rPr>
          <w:rFonts w:hint="eastAsia" w:ascii="微软雅黑" w:hAnsi="微软雅黑" w:eastAsia="微软雅黑" w:cs="微软雅黑"/>
          <w:color w:val="auto"/>
          <w:sz w:val="24"/>
          <w:szCs w:val="24"/>
          <w:highlight w:val="none"/>
        </w:rPr>
      </w:pPr>
    </w:p>
    <w:p w14:paraId="5A2D8169">
      <w:pPr>
        <w:pStyle w:val="3"/>
        <w:numPr>
          <w:ilvl w:val="0"/>
          <w:numId w:val="0"/>
        </w:numPr>
        <w:spacing w:before="0" w:line="240" w:lineRule="atLeast"/>
        <w:jc w:val="left"/>
        <w:outlineLvl w:val="1"/>
        <w:rPr>
          <w:rFonts w:hint="eastAsia" w:ascii="微软雅黑" w:hAnsi="微软雅黑" w:eastAsia="微软雅黑" w:cs="微软雅黑"/>
          <w:b/>
          <w:color w:val="auto"/>
          <w:kern w:val="0"/>
          <w:sz w:val="28"/>
          <w:szCs w:val="28"/>
          <w:highlight w:val="none"/>
          <w:lang w:val="en-US" w:eastAsia="zh-CN" w:bidi="ar-SA"/>
        </w:rPr>
      </w:pPr>
      <w:bookmarkStart w:id="422" w:name="_Toc10232"/>
      <w:bookmarkStart w:id="423" w:name="_Toc25584"/>
      <w:r>
        <w:rPr>
          <w:rFonts w:hint="eastAsia" w:ascii="微软雅黑" w:hAnsi="微软雅黑" w:eastAsia="微软雅黑" w:cs="微软雅黑"/>
          <w:b/>
          <w:color w:val="auto"/>
          <w:kern w:val="0"/>
          <w:sz w:val="28"/>
          <w:szCs w:val="28"/>
          <w:highlight w:val="none"/>
          <w:lang w:val="en-US" w:eastAsia="zh-CN" w:bidi="ar-SA"/>
        </w:rPr>
        <w:t>6、提供依法缴纳近六个月任意一个月社会保险的凭据；</w:t>
      </w:r>
      <w:bookmarkEnd w:id="422"/>
      <w:bookmarkEnd w:id="423"/>
    </w:p>
    <w:p w14:paraId="16F69EEA">
      <w:pP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提供依法缴纳近六个月任意一个月社会保险的凭据；扫描件上应加盖本单位公章。</w:t>
      </w:r>
    </w:p>
    <w:p w14:paraId="58C7413D">
      <w:pPr>
        <w:pStyle w:val="27"/>
        <w:rPr>
          <w:rFonts w:hint="eastAsia" w:ascii="微软雅黑" w:hAnsi="微软雅黑" w:eastAsia="微软雅黑" w:cs="微软雅黑"/>
          <w:color w:val="auto"/>
          <w:sz w:val="24"/>
          <w:szCs w:val="24"/>
          <w:highlight w:val="none"/>
          <w:lang w:val="en-US" w:eastAsia="zh-CN"/>
        </w:rPr>
      </w:pPr>
    </w:p>
    <w:p w14:paraId="5A868DFC">
      <w:pPr>
        <w:pStyle w:val="11"/>
        <w:rPr>
          <w:rFonts w:hint="eastAsia" w:ascii="微软雅黑" w:hAnsi="微软雅黑" w:eastAsia="微软雅黑" w:cs="微软雅黑"/>
          <w:color w:val="auto"/>
          <w:sz w:val="24"/>
          <w:szCs w:val="24"/>
          <w:highlight w:val="none"/>
          <w:lang w:val="en-US" w:eastAsia="zh-CN"/>
        </w:rPr>
      </w:pPr>
    </w:p>
    <w:p w14:paraId="0250BEFE">
      <w:pPr>
        <w:pStyle w:val="3"/>
        <w:numPr>
          <w:ilvl w:val="0"/>
          <w:numId w:val="0"/>
        </w:numPr>
        <w:spacing w:before="0" w:line="240" w:lineRule="atLeast"/>
        <w:jc w:val="left"/>
        <w:rPr>
          <w:rFonts w:hint="eastAsia" w:ascii="微软雅黑" w:hAnsi="微软雅黑" w:eastAsia="微软雅黑" w:cs="微软雅黑"/>
          <w:b/>
          <w:color w:val="auto"/>
          <w:kern w:val="0"/>
          <w:sz w:val="28"/>
          <w:szCs w:val="28"/>
          <w:highlight w:val="none"/>
          <w:lang w:val="en-US" w:eastAsia="zh-CN" w:bidi="ar-SA"/>
        </w:rPr>
      </w:pPr>
      <w:bookmarkStart w:id="424" w:name="_Toc14713"/>
      <w:bookmarkStart w:id="425" w:name="_Toc31898"/>
      <w:r>
        <w:rPr>
          <w:rFonts w:hint="eastAsia" w:ascii="微软雅黑" w:hAnsi="微软雅黑" w:eastAsia="微软雅黑" w:cs="微软雅黑"/>
          <w:b/>
          <w:color w:val="auto"/>
          <w:kern w:val="0"/>
          <w:sz w:val="28"/>
          <w:szCs w:val="28"/>
          <w:highlight w:val="none"/>
          <w:lang w:val="en-US" w:eastAsia="zh-CN" w:bidi="ar-SA"/>
        </w:rPr>
        <w:t>7、提供税务部门出具的近六个月任意一个月的税收证明；</w:t>
      </w:r>
      <w:bookmarkEnd w:id="424"/>
      <w:bookmarkEnd w:id="425"/>
    </w:p>
    <w:p w14:paraId="383880F0">
      <w:pPr>
        <w:tabs>
          <w:tab w:val="left" w:pos="5580"/>
        </w:tabs>
        <w:spacing w:line="240" w:lineRule="atLeas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提供税务部门出具的近六个月任意一个月的税收证明；扫描件上应加盖本单位公章。</w:t>
      </w:r>
    </w:p>
    <w:p w14:paraId="07353045">
      <w:pPr>
        <w:ind w:firstLine="480" w:firstLineChars="200"/>
        <w:rPr>
          <w:rFonts w:hint="eastAsia" w:ascii="微软雅黑" w:hAnsi="微软雅黑" w:eastAsia="微软雅黑" w:cs="微软雅黑"/>
          <w:color w:val="auto"/>
          <w:sz w:val="24"/>
          <w:szCs w:val="24"/>
          <w:highlight w:val="none"/>
          <w:lang w:val="en-US" w:eastAsia="zh-CN"/>
        </w:rPr>
      </w:pPr>
    </w:p>
    <w:p w14:paraId="0A48A025">
      <w:pPr>
        <w:rPr>
          <w:rFonts w:hint="eastAsia" w:ascii="微软雅黑" w:hAnsi="微软雅黑" w:eastAsia="微软雅黑" w:cs="微软雅黑"/>
          <w:sz w:val="24"/>
          <w:szCs w:val="24"/>
          <w:highlight w:val="none"/>
          <w:lang w:val="en-US" w:eastAsia="zh-CN"/>
        </w:rPr>
        <w:sectPr>
          <w:pgSz w:w="11906" w:h="16838"/>
          <w:pgMar w:top="1417" w:right="1247" w:bottom="1417" w:left="1247" w:header="851" w:footer="992" w:gutter="0"/>
          <w:pgNumType w:fmt="decimal"/>
          <w:cols w:space="720" w:num="1"/>
          <w:docGrid w:type="lines" w:linePitch="312" w:charSpace="0"/>
        </w:sectPr>
      </w:pPr>
      <w:r>
        <w:rPr>
          <w:rFonts w:hint="eastAsia" w:ascii="微软雅黑" w:hAnsi="微软雅黑" w:eastAsia="微软雅黑" w:cs="微软雅黑"/>
          <w:color w:val="auto"/>
          <w:sz w:val="24"/>
          <w:szCs w:val="24"/>
          <w:highlight w:val="none"/>
          <w:lang w:val="en-US" w:eastAsia="zh-CN"/>
        </w:rPr>
        <w:t>注：“提供税务部门出具的近六个月内任意一个月的完税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请各投标人注意！</w:t>
      </w:r>
    </w:p>
    <w:bookmarkEnd w:id="418"/>
    <w:bookmarkEnd w:id="419"/>
    <w:bookmarkEnd w:id="420"/>
    <w:bookmarkEnd w:id="421"/>
    <w:p w14:paraId="0B187049">
      <w:pPr>
        <w:pStyle w:val="3"/>
        <w:numPr>
          <w:ilvl w:val="0"/>
          <w:numId w:val="0"/>
        </w:numPr>
        <w:spacing w:before="0" w:line="240" w:lineRule="atLeast"/>
        <w:jc w:val="both"/>
        <w:rPr>
          <w:rFonts w:hint="eastAsia" w:ascii="微软雅黑" w:hAnsi="微软雅黑" w:eastAsia="微软雅黑" w:cs="微软雅黑"/>
          <w:b/>
          <w:kern w:val="0"/>
          <w:sz w:val="28"/>
          <w:szCs w:val="28"/>
          <w:highlight w:val="none"/>
          <w:lang w:val="en-US" w:eastAsia="zh-CN" w:bidi="ar-SA"/>
        </w:rPr>
      </w:pPr>
      <w:bookmarkStart w:id="426" w:name="_Toc11387"/>
      <w:r>
        <w:rPr>
          <w:rFonts w:hint="eastAsia" w:ascii="微软雅黑" w:hAnsi="微软雅黑" w:eastAsia="微软雅黑" w:cs="微软雅黑"/>
          <w:b/>
          <w:kern w:val="0"/>
          <w:sz w:val="28"/>
          <w:szCs w:val="28"/>
          <w:highlight w:val="none"/>
          <w:lang w:val="en-US" w:eastAsia="zh-CN" w:bidi="ar-SA"/>
        </w:rPr>
        <w:t>8、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bookmarkEnd w:id="426"/>
    </w:p>
    <w:p w14:paraId="31ECDEFB">
      <w:pPr>
        <w:pStyle w:val="3"/>
        <w:numPr>
          <w:ilvl w:val="0"/>
          <w:numId w:val="0"/>
        </w:numPr>
        <w:spacing w:before="0" w:line="240" w:lineRule="atLeast"/>
        <w:jc w:val="both"/>
        <w:rPr>
          <w:rFonts w:hint="eastAsia" w:ascii="微软雅黑" w:hAnsi="微软雅黑" w:eastAsia="微软雅黑" w:cs="微软雅黑"/>
          <w:b/>
          <w:kern w:val="0"/>
          <w:sz w:val="28"/>
          <w:szCs w:val="28"/>
          <w:highlight w:val="none"/>
          <w:lang w:val="en-US" w:eastAsia="zh-CN" w:bidi="ar-SA"/>
        </w:rPr>
      </w:pPr>
    </w:p>
    <w:p w14:paraId="3BF56A7E">
      <w:pPr>
        <w:pStyle w:val="3"/>
        <w:numPr>
          <w:ilvl w:val="0"/>
          <w:numId w:val="0"/>
        </w:numPr>
        <w:spacing w:before="0" w:line="240" w:lineRule="atLeast"/>
        <w:jc w:val="both"/>
        <w:rPr>
          <w:rFonts w:hint="eastAsia" w:ascii="微软雅黑" w:hAnsi="微软雅黑" w:eastAsia="微软雅黑" w:cs="微软雅黑"/>
          <w:b w:val="0"/>
          <w:bCs/>
          <w:kern w:val="0"/>
          <w:sz w:val="24"/>
          <w:szCs w:val="24"/>
          <w:highlight w:val="none"/>
          <w:lang w:val="en-US" w:eastAsia="zh-CN" w:bidi="ar-SA"/>
        </w:rPr>
      </w:pPr>
      <w:bookmarkStart w:id="427" w:name="_Toc3858"/>
      <w:r>
        <w:rPr>
          <w:rFonts w:hint="eastAsia" w:ascii="微软雅黑" w:hAnsi="微软雅黑" w:eastAsia="微软雅黑" w:cs="微软雅黑"/>
          <w:b w:val="0"/>
          <w:bCs/>
          <w:kern w:val="0"/>
          <w:sz w:val="24"/>
          <w:szCs w:val="24"/>
          <w:highlight w:val="none"/>
          <w:lang w:val="en-US" w:eastAsia="zh-CN" w:bidi="ar-SA"/>
        </w:rPr>
        <w:t>说明：查询时间为自公告发布之日起至投标文件递交截止时间止（该时间段内任一时间）。</w:t>
      </w:r>
      <w:bookmarkEnd w:id="427"/>
    </w:p>
    <w:p w14:paraId="37F2DEA0">
      <w:pPr>
        <w:pStyle w:val="15"/>
        <w:tabs>
          <w:tab w:val="left" w:pos="5580"/>
        </w:tabs>
        <w:spacing w:line="240" w:lineRule="atLeast"/>
        <w:ind w:left="1080" w:leftChars="257" w:hanging="540"/>
        <w:jc w:val="center"/>
        <w:rPr>
          <w:rFonts w:hint="eastAsia" w:ascii="微软雅黑" w:hAnsi="微软雅黑" w:eastAsia="微软雅黑" w:cs="微软雅黑"/>
          <w:b/>
          <w:sz w:val="24"/>
          <w:szCs w:val="24"/>
          <w:highlight w:val="none"/>
        </w:rPr>
      </w:pPr>
    </w:p>
    <w:p w14:paraId="4907F6C2">
      <w:pPr>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val="0"/>
          <w:bCs w:val="0"/>
          <w:color w:val="auto"/>
          <w:sz w:val="24"/>
          <w:szCs w:val="24"/>
          <w:highlight w:val="none"/>
        </w:rPr>
      </w:pPr>
    </w:p>
    <w:p w14:paraId="7B4E4B59">
      <w:pPr>
        <w:pStyle w:val="62"/>
        <w:jc w:val="left"/>
        <w:rPr>
          <w:rFonts w:hint="eastAsia" w:ascii="微软雅黑" w:hAnsi="微软雅黑" w:eastAsia="微软雅黑" w:cs="微软雅黑"/>
          <w:sz w:val="24"/>
          <w:szCs w:val="24"/>
          <w:highlight w:val="none"/>
          <w:lang w:val="en-US" w:eastAsia="zh-CN"/>
        </w:rPr>
        <w:sectPr>
          <w:footerReference r:id="rId12" w:type="default"/>
          <w:pgSz w:w="11906" w:h="16838"/>
          <w:pgMar w:top="1417" w:right="1247" w:bottom="1417" w:left="1247" w:header="851" w:footer="992" w:gutter="0"/>
          <w:pgNumType w:fmt="decimal"/>
          <w:cols w:space="720" w:num="1"/>
          <w:docGrid w:type="lines" w:linePitch="312" w:charSpace="0"/>
        </w:sectPr>
      </w:pPr>
    </w:p>
    <w:p w14:paraId="4DD0392D">
      <w:pPr>
        <w:pStyle w:val="3"/>
        <w:numPr>
          <w:ilvl w:val="0"/>
          <w:numId w:val="0"/>
        </w:numPr>
        <w:spacing w:before="0" w:line="240" w:lineRule="atLeast"/>
        <w:jc w:val="center"/>
        <w:rPr>
          <w:rFonts w:hint="default" w:ascii="微软雅黑" w:hAnsi="微软雅黑" w:eastAsia="微软雅黑" w:cs="微软雅黑"/>
          <w:b/>
          <w:kern w:val="0"/>
          <w:sz w:val="28"/>
          <w:szCs w:val="28"/>
          <w:highlight w:val="none"/>
          <w:lang w:val="en-US" w:eastAsia="zh-CN" w:bidi="ar-SA"/>
        </w:rPr>
      </w:pPr>
      <w:bookmarkStart w:id="428" w:name="_Toc24042"/>
      <w:bookmarkStart w:id="429" w:name="_Toc3740"/>
      <w:bookmarkStart w:id="430" w:name="_Toc5644"/>
      <w:r>
        <w:rPr>
          <w:rFonts w:hint="eastAsia" w:ascii="微软雅黑" w:hAnsi="微软雅黑" w:eastAsia="微软雅黑" w:cs="微软雅黑"/>
          <w:b/>
          <w:kern w:val="0"/>
          <w:sz w:val="28"/>
          <w:szCs w:val="28"/>
          <w:highlight w:val="none"/>
          <w:lang w:val="en-US" w:eastAsia="zh-CN" w:bidi="ar-SA"/>
        </w:rPr>
        <w:t>9、具有履行合同所必需的设备和专业技术能力的承诺书</w:t>
      </w:r>
      <w:bookmarkEnd w:id="428"/>
    </w:p>
    <w:p w14:paraId="65DA82F6">
      <w:pPr>
        <w:pStyle w:val="3"/>
        <w:numPr>
          <w:ilvl w:val="0"/>
          <w:numId w:val="0"/>
        </w:numPr>
        <w:spacing w:before="0" w:line="240" w:lineRule="atLeast"/>
        <w:jc w:val="center"/>
        <w:rPr>
          <w:rFonts w:hint="eastAsia" w:ascii="微软雅黑" w:hAnsi="微软雅黑" w:eastAsia="微软雅黑" w:cs="微软雅黑"/>
          <w:b/>
          <w:kern w:val="0"/>
          <w:sz w:val="28"/>
          <w:szCs w:val="28"/>
          <w:highlight w:val="none"/>
          <w:lang w:val="en-US" w:eastAsia="zh-CN" w:bidi="ar-SA"/>
        </w:rPr>
      </w:pPr>
    </w:p>
    <w:p w14:paraId="2717D823">
      <w:pPr>
        <w:spacing w:before="185" w:line="361" w:lineRule="auto"/>
        <w:ind w:right="80"/>
        <w:rPr>
          <w:rFonts w:hint="eastAsia" w:ascii="微软雅黑" w:hAnsi="微软雅黑" w:eastAsia="微软雅黑" w:cs="微软雅黑"/>
          <w:spacing w:val="9"/>
          <w:sz w:val="24"/>
          <w:szCs w:val="24"/>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采购</w:t>
      </w:r>
      <w:r>
        <w:rPr>
          <w:rFonts w:hint="eastAsia" w:ascii="微软雅黑" w:hAnsi="微软雅黑" w:eastAsia="微软雅黑" w:cs="微软雅黑"/>
          <w:sz w:val="24"/>
          <w:szCs w:val="24"/>
          <w:highlight w:val="none"/>
          <w:u w:val="single"/>
          <w:lang w:eastAsia="zh-CN"/>
        </w:rPr>
        <w:t>人</w:t>
      </w:r>
    </w:p>
    <w:p w14:paraId="17027A66">
      <w:pPr>
        <w:spacing w:before="185" w:line="361" w:lineRule="auto"/>
        <w:ind w:left="9" w:right="80" w:firstLine="480"/>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我公司自愿参加由贵</w:t>
      </w:r>
      <w:r>
        <w:rPr>
          <w:rFonts w:hint="eastAsia" w:ascii="微软雅黑" w:hAnsi="微软雅黑" w:eastAsia="微软雅黑" w:cs="微软雅黑"/>
          <w:spacing w:val="9"/>
          <w:sz w:val="24"/>
          <w:szCs w:val="24"/>
          <w:lang w:eastAsia="zh-CN"/>
        </w:rPr>
        <w:t>单位</w:t>
      </w:r>
      <w:r>
        <w:rPr>
          <w:rFonts w:hint="eastAsia" w:ascii="微软雅黑" w:hAnsi="微软雅黑" w:eastAsia="微软雅黑" w:cs="微软雅黑"/>
          <w:spacing w:val="9"/>
          <w:sz w:val="24"/>
          <w:szCs w:val="24"/>
        </w:rPr>
        <w:t>组织的</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w:t>
      </w:r>
      <w:r>
        <w:rPr>
          <w:rFonts w:hint="eastAsia" w:ascii="微软雅黑" w:hAnsi="微软雅黑" w:eastAsia="微软雅黑" w:cs="微软雅黑"/>
          <w:sz w:val="24"/>
          <w:szCs w:val="24"/>
          <w:highlight w:val="none"/>
          <w:u w:val="single"/>
          <w:lang w:val="en-US" w:eastAsia="zh-CN"/>
        </w:rPr>
        <w:t>项目名称</w:t>
      </w:r>
      <w:r>
        <w:rPr>
          <w:rFonts w:hint="eastAsia" w:ascii="微软雅黑" w:hAnsi="微软雅黑" w:eastAsia="微软雅黑" w:cs="微软雅黑"/>
          <w:sz w:val="24"/>
          <w:szCs w:val="24"/>
          <w:highlight w:val="none"/>
          <w:u w:val="single"/>
          <w:lang w:eastAsia="zh-CN"/>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pacing w:val="8"/>
          <w:sz w:val="24"/>
          <w:szCs w:val="24"/>
        </w:rPr>
        <w:t>采购活动，在</w:t>
      </w:r>
      <w:r>
        <w:rPr>
          <w:rFonts w:hint="eastAsia" w:ascii="微软雅黑" w:hAnsi="微软雅黑" w:eastAsia="微软雅黑" w:cs="微软雅黑"/>
          <w:spacing w:val="-2"/>
          <w:sz w:val="24"/>
          <w:szCs w:val="24"/>
        </w:rPr>
        <w:t>此郑重承诺：</w:t>
      </w:r>
    </w:p>
    <w:p w14:paraId="2985C9E2">
      <w:pPr>
        <w:spacing w:before="36" w:line="361" w:lineRule="auto"/>
        <w:ind w:left="11" w:firstLine="479"/>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我公司完全理解本项目招标的技术要求、商务条款及其他内容，决定参与该项目的</w:t>
      </w:r>
      <w:r>
        <w:rPr>
          <w:rFonts w:hint="eastAsia" w:ascii="微软雅黑" w:hAnsi="微软雅黑" w:eastAsia="微软雅黑" w:cs="微软雅黑"/>
          <w:spacing w:val="9"/>
          <w:sz w:val="24"/>
          <w:szCs w:val="24"/>
        </w:rPr>
        <w:t>投标活动。并承诺，如中标我公司将提供足够的产</w:t>
      </w:r>
      <w:r>
        <w:rPr>
          <w:rFonts w:hint="eastAsia" w:ascii="微软雅黑" w:hAnsi="微软雅黑" w:eastAsia="微软雅黑" w:cs="微软雅黑"/>
          <w:spacing w:val="8"/>
          <w:sz w:val="24"/>
          <w:szCs w:val="24"/>
        </w:rPr>
        <w:t>品和专业技术能力保证本合同履行。</w:t>
      </w:r>
    </w:p>
    <w:p w14:paraId="67C4977B">
      <w:pPr>
        <w:spacing w:before="36" w:line="361" w:lineRule="auto"/>
        <w:ind w:left="10" w:right="8" w:firstLine="479"/>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本公司对以上承诺的真实性负责。如有虚假，我公司同意按我方合同违约处理，并</w:t>
      </w:r>
      <w:r>
        <w:rPr>
          <w:rFonts w:hint="eastAsia" w:ascii="微软雅黑" w:hAnsi="微软雅黑" w:eastAsia="微软雅黑" w:cs="微软雅黑"/>
          <w:spacing w:val="5"/>
          <w:sz w:val="24"/>
          <w:szCs w:val="24"/>
        </w:rPr>
        <w:t>依法承担相应的法律责任。</w:t>
      </w:r>
    </w:p>
    <w:p w14:paraId="6074D723">
      <w:pPr>
        <w:pStyle w:val="11"/>
        <w:spacing w:line="251" w:lineRule="auto"/>
        <w:rPr>
          <w:rFonts w:hint="eastAsia" w:ascii="微软雅黑" w:hAnsi="微软雅黑" w:eastAsia="微软雅黑" w:cs="微软雅黑"/>
          <w:sz w:val="24"/>
          <w:szCs w:val="24"/>
        </w:rPr>
      </w:pPr>
    </w:p>
    <w:p w14:paraId="0A3BA7CA">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rPr>
        <w:t>投标人名称（单位盖</w:t>
      </w:r>
      <w:r>
        <w:rPr>
          <w:rFonts w:hint="eastAsia" w:ascii="微软雅黑" w:hAnsi="微软雅黑" w:eastAsia="微软雅黑" w:cs="微软雅黑"/>
          <w:sz w:val="24"/>
          <w:szCs w:val="24"/>
          <w:highlight w:val="none"/>
          <w:lang w:eastAsia="zh-CN"/>
        </w:rPr>
        <w:t>公</w:t>
      </w:r>
      <w:r>
        <w:rPr>
          <w:rFonts w:hint="eastAsia" w:ascii="微软雅黑" w:hAnsi="微软雅黑" w:eastAsia="微软雅黑" w:cs="微软雅黑"/>
          <w:sz w:val="24"/>
          <w:szCs w:val="24"/>
          <w:highlight w:val="none"/>
        </w:rPr>
        <w:t>章）</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352C981A">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rPr>
        <w:t>法定代表人或其委托代理人（签字或盖章）: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rPr>
        <w:t xml:space="preserve">                 </w:t>
      </w:r>
    </w:p>
    <w:p w14:paraId="51567087">
      <w:pPr>
        <w:rPr>
          <w:rFonts w:hint="eastAsia"/>
          <w:lang w:val="en-US" w:eastAsia="zh-CN"/>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6D9616A8">
      <w:pPr>
        <w:rPr>
          <w:rFonts w:hint="eastAsia"/>
          <w:lang w:val="en-US" w:eastAsia="zh-CN"/>
        </w:rPr>
        <w:sectPr>
          <w:pgSz w:w="11906" w:h="16838"/>
          <w:pgMar w:top="1417" w:right="1247" w:bottom="1417" w:left="1247" w:header="851" w:footer="992" w:gutter="0"/>
          <w:pgNumType w:fmt="decimal"/>
          <w:cols w:space="720" w:num="1"/>
          <w:docGrid w:type="linesAndChars" w:linePitch="312" w:charSpace="0"/>
        </w:sectPr>
      </w:pPr>
    </w:p>
    <w:p w14:paraId="1B521BC3">
      <w:pPr>
        <w:pStyle w:val="3"/>
        <w:numPr>
          <w:ilvl w:val="0"/>
          <w:numId w:val="0"/>
        </w:numPr>
        <w:spacing w:before="0" w:line="240" w:lineRule="atLeast"/>
        <w:jc w:val="center"/>
        <w:rPr>
          <w:rFonts w:hint="eastAsia" w:ascii="微软雅黑" w:hAnsi="微软雅黑" w:eastAsia="微软雅黑" w:cs="微软雅黑"/>
          <w:b/>
          <w:kern w:val="0"/>
          <w:sz w:val="28"/>
          <w:szCs w:val="28"/>
          <w:highlight w:val="none"/>
          <w:lang w:val="en-US" w:eastAsia="zh-CN" w:bidi="ar-SA"/>
        </w:rPr>
      </w:pPr>
      <w:bookmarkStart w:id="431" w:name="_Toc20793"/>
      <w:r>
        <w:rPr>
          <w:rFonts w:hint="eastAsia" w:ascii="微软雅黑" w:hAnsi="微软雅黑" w:eastAsia="微软雅黑" w:cs="微软雅黑"/>
          <w:b/>
          <w:kern w:val="0"/>
          <w:sz w:val="28"/>
          <w:szCs w:val="28"/>
          <w:highlight w:val="none"/>
          <w:lang w:val="en-US" w:eastAsia="zh-CN" w:bidi="ar-SA"/>
        </w:rPr>
        <w:t>10、</w:t>
      </w:r>
      <w:bookmarkEnd w:id="429"/>
      <w:bookmarkEnd w:id="430"/>
      <w:r>
        <w:rPr>
          <w:rFonts w:hint="eastAsia" w:ascii="微软雅黑" w:hAnsi="微软雅黑" w:eastAsia="微软雅黑" w:cs="微软雅黑"/>
          <w:b/>
          <w:kern w:val="0"/>
          <w:sz w:val="28"/>
          <w:szCs w:val="28"/>
          <w:highlight w:val="none"/>
          <w:lang w:val="en-US" w:eastAsia="zh-CN" w:bidi="ar-SA"/>
        </w:rPr>
        <w:t>针对本次项目的《反商业贿赂承诺书》</w:t>
      </w:r>
      <w:bookmarkEnd w:id="431"/>
    </w:p>
    <w:p w14:paraId="4B23C37F">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采购</w:t>
      </w:r>
      <w:r>
        <w:rPr>
          <w:rFonts w:hint="eastAsia" w:ascii="微软雅黑" w:hAnsi="微软雅黑" w:eastAsia="微软雅黑" w:cs="微软雅黑"/>
          <w:sz w:val="24"/>
          <w:szCs w:val="24"/>
          <w:highlight w:val="none"/>
          <w:u w:val="single"/>
          <w:lang w:eastAsia="zh-CN"/>
        </w:rPr>
        <w:t>人</w:t>
      </w:r>
    </w:p>
    <w:p w14:paraId="4BB0C0C7">
      <w:pPr>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我公司承诺在</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w:t>
      </w:r>
      <w:r>
        <w:rPr>
          <w:rFonts w:hint="eastAsia" w:ascii="微软雅黑" w:hAnsi="微软雅黑" w:eastAsia="微软雅黑" w:cs="微软雅黑"/>
          <w:sz w:val="24"/>
          <w:szCs w:val="24"/>
          <w:highlight w:val="none"/>
          <w:u w:val="single"/>
          <w:lang w:val="en-US" w:eastAsia="zh-CN"/>
        </w:rPr>
        <w:t>项目名称</w:t>
      </w:r>
      <w:r>
        <w:rPr>
          <w:rFonts w:hint="eastAsia" w:ascii="微软雅黑" w:hAnsi="微软雅黑" w:eastAsia="微软雅黑" w:cs="微软雅黑"/>
          <w:sz w:val="24"/>
          <w:szCs w:val="24"/>
          <w:highlight w:val="none"/>
          <w:u w:val="single"/>
          <w:lang w:eastAsia="zh-CN"/>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公开采购</w:t>
      </w:r>
      <w:r>
        <w:rPr>
          <w:rFonts w:hint="eastAsia" w:ascii="微软雅黑" w:hAnsi="微软雅黑" w:eastAsia="微软雅黑" w:cs="微软雅黑"/>
          <w:sz w:val="24"/>
          <w:szCs w:val="24"/>
          <w:highlight w:val="none"/>
          <w:lang w:eastAsia="zh-CN"/>
        </w:rPr>
        <w:t>招</w:t>
      </w:r>
      <w:r>
        <w:rPr>
          <w:rFonts w:hint="eastAsia" w:ascii="微软雅黑" w:hAnsi="微软雅黑" w:eastAsia="微软雅黑" w:cs="微软雅黑"/>
          <w:sz w:val="24"/>
          <w:szCs w:val="24"/>
          <w:highlight w:val="none"/>
        </w:rPr>
        <w:t>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2CEC34C4">
      <w:pPr>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14:paraId="6C65443B">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rPr>
        <w:t>投标人名称（单位盖</w:t>
      </w:r>
      <w:r>
        <w:rPr>
          <w:rFonts w:hint="eastAsia" w:ascii="微软雅黑" w:hAnsi="微软雅黑" w:eastAsia="微软雅黑" w:cs="微软雅黑"/>
          <w:sz w:val="24"/>
          <w:szCs w:val="24"/>
          <w:highlight w:val="none"/>
          <w:lang w:eastAsia="zh-CN"/>
        </w:rPr>
        <w:t>公</w:t>
      </w:r>
      <w:r>
        <w:rPr>
          <w:rFonts w:hint="eastAsia" w:ascii="微软雅黑" w:hAnsi="微软雅黑" w:eastAsia="微软雅黑" w:cs="微软雅黑"/>
          <w:sz w:val="24"/>
          <w:szCs w:val="24"/>
          <w:highlight w:val="none"/>
        </w:rPr>
        <w:t>章）</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4F684B12">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rPr>
        <w:t>法定代表人或其委托代理人（签字或盖章）: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rPr>
        <w:t xml:space="preserve">                 </w:t>
      </w:r>
    </w:p>
    <w:p w14:paraId="1D035197">
      <w:pPr>
        <w:rPr>
          <w:rFonts w:hint="eastAsia" w:ascii="微软雅黑" w:hAnsi="微软雅黑" w:eastAsia="微软雅黑" w:cs="微软雅黑"/>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2E11206C">
      <w:pPr>
        <w:pStyle w:val="3"/>
        <w:spacing w:before="0" w:line="240" w:lineRule="atLeast"/>
        <w:ind w:left="1079" w:leftChars="257" w:hanging="540"/>
        <w:outlineLvl w:val="9"/>
        <w:rPr>
          <w:rFonts w:hint="eastAsia" w:ascii="微软雅黑" w:hAnsi="微软雅黑" w:eastAsia="微软雅黑" w:cs="微软雅黑"/>
          <w:sz w:val="24"/>
          <w:szCs w:val="24"/>
          <w:highlight w:val="none"/>
          <w:lang w:eastAsia="zh-CN"/>
        </w:rPr>
      </w:pPr>
    </w:p>
    <w:p w14:paraId="5A920E9C">
      <w:pPr>
        <w:pStyle w:val="3"/>
        <w:spacing w:before="0" w:line="240" w:lineRule="atLeast"/>
        <w:ind w:left="1079" w:leftChars="257" w:hanging="540"/>
        <w:outlineLvl w:val="9"/>
        <w:rPr>
          <w:rFonts w:hint="eastAsia" w:ascii="微软雅黑" w:hAnsi="微软雅黑" w:eastAsia="微软雅黑" w:cs="微软雅黑"/>
          <w:sz w:val="24"/>
          <w:szCs w:val="24"/>
          <w:highlight w:val="none"/>
          <w:lang w:eastAsia="zh-CN"/>
        </w:rPr>
      </w:pPr>
    </w:p>
    <w:p w14:paraId="6100F720">
      <w:pPr>
        <w:pStyle w:val="3"/>
        <w:spacing w:before="0" w:line="240" w:lineRule="atLeast"/>
        <w:jc w:val="both"/>
        <w:outlineLvl w:val="9"/>
        <w:rPr>
          <w:rFonts w:hint="eastAsia" w:ascii="微软雅黑" w:hAnsi="微软雅黑" w:eastAsia="微软雅黑" w:cs="微软雅黑"/>
          <w:sz w:val="24"/>
          <w:szCs w:val="24"/>
          <w:highlight w:val="none"/>
          <w:lang w:eastAsia="zh-CN"/>
        </w:rPr>
      </w:pPr>
    </w:p>
    <w:p w14:paraId="354BD6E8">
      <w:pPr>
        <w:pStyle w:val="3"/>
        <w:numPr>
          <w:ilvl w:val="0"/>
          <w:numId w:val="0"/>
        </w:numPr>
        <w:spacing w:before="0" w:line="240" w:lineRule="atLeast"/>
        <w:jc w:val="center"/>
        <w:rPr>
          <w:rFonts w:hint="eastAsia" w:ascii="微软雅黑" w:hAnsi="微软雅黑" w:eastAsia="微软雅黑" w:cs="微软雅黑"/>
          <w:b/>
          <w:kern w:val="0"/>
          <w:sz w:val="24"/>
          <w:szCs w:val="24"/>
          <w:highlight w:val="none"/>
          <w:lang w:val="en-US" w:eastAsia="zh-CN" w:bidi="ar-SA"/>
        </w:rPr>
      </w:pPr>
      <w:bookmarkStart w:id="432" w:name="_Toc28449"/>
      <w:bookmarkStart w:id="433" w:name="_Toc15105"/>
      <w:bookmarkStart w:id="434" w:name="_Toc19637"/>
      <w:r>
        <w:rPr>
          <w:rFonts w:hint="eastAsia" w:ascii="微软雅黑" w:hAnsi="微软雅黑" w:eastAsia="微软雅黑" w:cs="微软雅黑"/>
          <w:b/>
          <w:kern w:val="0"/>
          <w:sz w:val="28"/>
          <w:szCs w:val="28"/>
          <w:highlight w:val="none"/>
          <w:lang w:val="en-US" w:eastAsia="zh-CN" w:bidi="ar-SA"/>
        </w:rPr>
        <w:t>11、</w:t>
      </w:r>
      <w:bookmarkEnd w:id="432"/>
      <w:bookmarkEnd w:id="433"/>
      <w:r>
        <w:rPr>
          <w:rFonts w:hint="eastAsia" w:ascii="微软雅黑" w:hAnsi="微软雅黑" w:eastAsia="微软雅黑" w:cs="微软雅黑"/>
          <w:b/>
          <w:kern w:val="0"/>
          <w:sz w:val="28"/>
          <w:szCs w:val="28"/>
          <w:highlight w:val="none"/>
          <w:lang w:val="en-US" w:eastAsia="zh-CN" w:bidi="ar-SA"/>
        </w:rPr>
        <w:t>参加政府采购活动前3年内在经营活动中没有重大违法违规记录的书面声明</w:t>
      </w:r>
      <w:r>
        <w:rPr>
          <w:rFonts w:hint="eastAsia" w:ascii="微软雅黑" w:hAnsi="微软雅黑" w:eastAsia="微软雅黑" w:cs="微软雅黑"/>
          <w:b/>
          <w:kern w:val="0"/>
          <w:sz w:val="24"/>
          <w:szCs w:val="24"/>
          <w:highlight w:val="none"/>
          <w:lang w:val="en-US" w:eastAsia="zh-CN" w:bidi="ar-SA"/>
        </w:rPr>
        <w:t>（格式自拟）</w:t>
      </w:r>
      <w:bookmarkEnd w:id="434"/>
    </w:p>
    <w:p w14:paraId="30340A6A">
      <w:pPr>
        <w:pStyle w:val="15"/>
        <w:tabs>
          <w:tab w:val="left" w:pos="5580"/>
        </w:tabs>
        <w:spacing w:line="240" w:lineRule="atLeast"/>
        <w:ind w:firstLine="480" w:firstLineChars="200"/>
        <w:rPr>
          <w:rFonts w:hint="eastAsia" w:ascii="微软雅黑" w:hAnsi="微软雅黑" w:eastAsia="微软雅黑" w:cs="微软雅黑"/>
          <w:i/>
          <w:iCs/>
          <w:sz w:val="24"/>
          <w:szCs w:val="24"/>
          <w:highlight w:val="none"/>
        </w:rPr>
      </w:pPr>
      <w:r>
        <w:rPr>
          <w:rFonts w:hint="eastAsia" w:ascii="微软雅黑" w:hAnsi="微软雅黑" w:eastAsia="微软雅黑" w:cs="微软雅黑"/>
          <w:sz w:val="24"/>
          <w:szCs w:val="24"/>
          <w:highlight w:val="none"/>
        </w:rPr>
        <w:t>说明：投标人应按照相关法规规定如实作出说明</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按照招标文件的规定加盖单位章。</w:t>
      </w:r>
    </w:p>
    <w:p w14:paraId="6CEF24BB">
      <w:pPr>
        <w:rPr>
          <w:rFonts w:hint="eastAsia" w:ascii="微软雅黑" w:hAnsi="微软雅黑" w:eastAsia="微软雅黑" w:cs="微软雅黑"/>
          <w:sz w:val="24"/>
          <w:szCs w:val="24"/>
          <w:highlight w:val="none"/>
        </w:rPr>
      </w:pPr>
    </w:p>
    <w:p w14:paraId="0E78DB4D">
      <w:pPr>
        <w:pStyle w:val="3"/>
        <w:spacing w:before="0" w:line="240" w:lineRule="atLeast"/>
        <w:ind w:left="1079" w:leftChars="257" w:hanging="540"/>
        <w:rPr>
          <w:rFonts w:hint="eastAsia" w:ascii="微软雅黑" w:hAnsi="微软雅黑" w:eastAsia="微软雅黑" w:cs="微软雅黑"/>
          <w:sz w:val="24"/>
          <w:szCs w:val="24"/>
          <w:highlight w:val="none"/>
          <w:lang w:val="en-US" w:eastAsia="zh-CN"/>
        </w:rPr>
        <w:sectPr>
          <w:pgSz w:w="11906" w:h="16838"/>
          <w:pgMar w:top="1417" w:right="1247" w:bottom="1417" w:left="1247" w:header="851" w:footer="992" w:gutter="0"/>
          <w:pgNumType w:fmt="decimal"/>
          <w:cols w:space="720" w:num="1"/>
          <w:docGrid w:type="linesAndChars" w:linePitch="312" w:charSpace="0"/>
        </w:sectPr>
      </w:pPr>
      <w:bookmarkStart w:id="435" w:name="_Toc17207"/>
      <w:bookmarkStart w:id="436" w:name="_Toc10594"/>
      <w:bookmarkStart w:id="437" w:name="_Toc515647813"/>
      <w:bookmarkStart w:id="438" w:name="_Toc29703"/>
      <w:bookmarkStart w:id="439" w:name="_Toc14296"/>
    </w:p>
    <w:p w14:paraId="0DF65943">
      <w:pPr>
        <w:pStyle w:val="3"/>
        <w:numPr>
          <w:ilvl w:val="0"/>
          <w:numId w:val="0"/>
        </w:numPr>
        <w:spacing w:before="0" w:line="240" w:lineRule="atLeast"/>
        <w:jc w:val="center"/>
        <w:rPr>
          <w:rFonts w:hint="eastAsia" w:ascii="微软雅黑" w:hAnsi="微软雅黑" w:eastAsia="微软雅黑" w:cs="微软雅黑"/>
          <w:sz w:val="24"/>
          <w:szCs w:val="24"/>
          <w:highlight w:val="none"/>
          <w:lang w:val="en-US" w:eastAsia="zh-CN"/>
        </w:rPr>
      </w:pPr>
      <w:bookmarkStart w:id="440" w:name="_Toc15165"/>
      <w:r>
        <w:rPr>
          <w:rFonts w:hint="eastAsia" w:ascii="微软雅黑" w:hAnsi="微软雅黑" w:eastAsia="微软雅黑" w:cs="微软雅黑"/>
          <w:b/>
          <w:kern w:val="0"/>
          <w:sz w:val="28"/>
          <w:szCs w:val="28"/>
          <w:highlight w:val="none"/>
          <w:lang w:val="en-US" w:eastAsia="zh-CN" w:bidi="ar-SA"/>
        </w:rPr>
        <w:t>12、</w:t>
      </w:r>
      <w:bookmarkEnd w:id="435"/>
      <w:bookmarkEnd w:id="436"/>
      <w:bookmarkEnd w:id="437"/>
      <w:bookmarkEnd w:id="438"/>
      <w:bookmarkEnd w:id="439"/>
      <w:r>
        <w:rPr>
          <w:rFonts w:hint="eastAsia" w:ascii="微软雅黑" w:hAnsi="微软雅黑" w:eastAsia="微软雅黑" w:cs="微软雅黑"/>
          <w:b/>
          <w:kern w:val="0"/>
          <w:sz w:val="28"/>
          <w:szCs w:val="28"/>
          <w:highlight w:val="none"/>
          <w:lang w:val="en-US" w:eastAsia="zh-CN" w:bidi="ar-SA"/>
        </w:rPr>
        <w:t>投标保证金有效缴纳凭证</w:t>
      </w:r>
      <w:bookmarkEnd w:id="440"/>
    </w:p>
    <w:p w14:paraId="08A96E59">
      <w:pPr>
        <w:pStyle w:val="15"/>
        <w:tabs>
          <w:tab w:val="left" w:pos="5580"/>
        </w:tabs>
        <w:spacing w:line="240" w:lineRule="atLeast"/>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说明：</w:t>
      </w:r>
    </w:p>
    <w:p w14:paraId="08A38651">
      <w:pPr>
        <w:pStyle w:val="5"/>
        <w:ind w:left="0" w:leftChars="0" w:firstLine="0" w:firstLine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若采用电汇、转账、支票、汇票、本票等形式，投标保证金须于投标截止前转入以上指定账户（资格审查以指定账户实际收到为准），投标保证金付款凭证（或收据）扫描件制作在投标文件中；若采用政采云电子保函形式：按照政采云电子投标流程制作并将电子保函制作在投标文件中；若采用银行保函或者金融机构、担保机构保函等形式，应将保函扫描件装订在本部分；扫描件上应加盖本单位公章；</w:t>
      </w:r>
      <w:r>
        <w:rPr>
          <w:rFonts w:hint="eastAsia" w:ascii="微软雅黑" w:hAnsi="微软雅黑" w:eastAsia="微软雅黑" w:cs="微软雅黑"/>
          <w:b/>
          <w:bCs/>
          <w:sz w:val="24"/>
          <w:szCs w:val="24"/>
          <w:highlight w:val="none"/>
          <w:lang w:val="en-US" w:eastAsia="zh-CN"/>
        </w:rPr>
        <w:t>投标人未按照招标文件要求提交投标保证金的，</w:t>
      </w:r>
      <w:r>
        <w:rPr>
          <w:rFonts w:hint="eastAsia" w:ascii="微软雅黑" w:hAnsi="微软雅黑" w:eastAsia="微软雅黑" w:cs="微软雅黑"/>
          <w:b/>
          <w:bCs/>
          <w:color w:val="auto"/>
          <w:sz w:val="24"/>
          <w:szCs w:val="24"/>
          <w:highlight w:val="none"/>
          <w:lang w:val="en-US" w:eastAsia="zh-CN"/>
        </w:rPr>
        <w:t>投标无效</w:t>
      </w:r>
      <w:r>
        <w:rPr>
          <w:rFonts w:hint="eastAsia" w:ascii="微软雅黑" w:hAnsi="微软雅黑" w:eastAsia="微软雅黑" w:cs="微软雅黑"/>
          <w:sz w:val="24"/>
          <w:szCs w:val="24"/>
          <w:highlight w:val="none"/>
          <w:lang w:val="en-US" w:eastAsia="zh-CN"/>
        </w:rPr>
        <w:t>。</w:t>
      </w:r>
    </w:p>
    <w:p w14:paraId="64E6810A">
      <w:pPr>
        <w:pStyle w:val="5"/>
        <w:ind w:left="0" w:leftChars="0" w:firstLine="0" w:firstLineChars="0"/>
        <w:rPr>
          <w:rFonts w:hint="eastAsia" w:ascii="微软雅黑" w:hAnsi="微软雅黑" w:eastAsia="微软雅黑" w:cs="微软雅黑"/>
          <w:b/>
          <w:bCs/>
          <w:i w:val="0"/>
          <w:iCs w:val="0"/>
          <w:color w:val="auto"/>
          <w:kern w:val="2"/>
          <w:sz w:val="24"/>
          <w:szCs w:val="24"/>
          <w:highlight w:val="none"/>
          <w:u w:val="none"/>
          <w:lang w:val="en-US" w:eastAsia="zh-CN" w:bidi="ar-SA"/>
        </w:rPr>
      </w:pPr>
    </w:p>
    <w:p w14:paraId="7E6AEDCD">
      <w:pPr>
        <w:pStyle w:val="3"/>
        <w:spacing w:before="0" w:line="240" w:lineRule="atLeast"/>
        <w:ind w:left="1079" w:leftChars="257" w:hanging="540"/>
        <w:rPr>
          <w:rFonts w:hint="eastAsia" w:ascii="微软雅黑" w:hAnsi="微软雅黑" w:eastAsia="微软雅黑" w:cs="微软雅黑"/>
          <w:sz w:val="24"/>
          <w:szCs w:val="24"/>
          <w:highlight w:val="none"/>
        </w:rPr>
        <w:sectPr>
          <w:pgSz w:w="11906" w:h="16838"/>
          <w:pgMar w:top="1417" w:right="1247" w:bottom="1417" w:left="1247" w:header="851" w:footer="992" w:gutter="0"/>
          <w:pgNumType w:fmt="decimal"/>
          <w:cols w:space="720" w:num="1"/>
          <w:docGrid w:type="linesAndChars" w:linePitch="312" w:charSpace="0"/>
        </w:sectPr>
      </w:pPr>
    </w:p>
    <w:p w14:paraId="0061C9BC">
      <w:pPr>
        <w:pStyle w:val="3"/>
        <w:numPr>
          <w:ilvl w:val="0"/>
          <w:numId w:val="3"/>
        </w:numPr>
        <w:spacing w:before="0" w:line="240" w:lineRule="atLeast"/>
        <w:jc w:val="center"/>
        <w:rPr>
          <w:rFonts w:hint="eastAsia" w:ascii="微软雅黑" w:hAnsi="微软雅黑" w:eastAsia="微软雅黑" w:cs="微软雅黑"/>
          <w:b/>
          <w:kern w:val="0"/>
          <w:sz w:val="28"/>
          <w:szCs w:val="28"/>
          <w:highlight w:val="none"/>
          <w:lang w:val="en-US" w:eastAsia="zh-CN" w:bidi="ar-SA"/>
        </w:rPr>
      </w:pPr>
      <w:bookmarkStart w:id="441" w:name="_Toc26911"/>
      <w:r>
        <w:rPr>
          <w:rFonts w:hint="eastAsia" w:ascii="微软雅黑" w:hAnsi="微软雅黑" w:eastAsia="微软雅黑" w:cs="微软雅黑"/>
          <w:b/>
          <w:kern w:val="0"/>
          <w:sz w:val="28"/>
          <w:szCs w:val="28"/>
          <w:highlight w:val="none"/>
          <w:lang w:val="en-US" w:eastAsia="zh-CN" w:bidi="ar-SA"/>
        </w:rPr>
        <w:t>提供有效的《中小企业声明函》；</w:t>
      </w:r>
    </w:p>
    <w:p w14:paraId="182B32B8">
      <w:pPr>
        <w:widowControl/>
        <w:shd w:val="clear" w:color="auto" w:fill="auto"/>
        <w:spacing w:before="100" w:beforeAutospacing="1" w:after="100" w:afterAutospacing="1" w:line="330" w:lineRule="atLeast"/>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b/>
          <w:kern w:val="0"/>
          <w:sz w:val="28"/>
          <w:szCs w:val="28"/>
          <w:highlight w:val="none"/>
          <w:lang w:val="en-US" w:eastAsia="zh-CN" w:bidi="ar-SA"/>
        </w:rPr>
        <w:t>13-1、</w:t>
      </w:r>
      <w:r>
        <w:rPr>
          <w:rFonts w:hint="eastAsia" w:ascii="微软雅黑" w:hAnsi="微软雅黑" w:eastAsia="微软雅黑" w:cs="微软雅黑"/>
          <w:b/>
          <w:color w:val="auto"/>
          <w:kern w:val="0"/>
          <w:sz w:val="28"/>
          <w:szCs w:val="28"/>
          <w:highlight w:val="none"/>
          <w:lang w:val="en-US" w:eastAsia="zh-CN" w:bidi="ar-SA"/>
        </w:rPr>
        <w:t>《中小企业声明函》（货物）</w:t>
      </w:r>
    </w:p>
    <w:p w14:paraId="5F67B080">
      <w:pPr>
        <w:shd w:val="clear" w:color="auto" w:fill="auto"/>
        <w:snapToGrid w:val="0"/>
        <w:spacing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本公司（联合体）郑重声明，根据《政府采购促进中小企业发展管理办法》（财库﹝2020﹞46 号）的规定，本公司（联合体）参加 </w:t>
      </w:r>
      <w:r>
        <w:rPr>
          <w:rFonts w:hint="eastAsia" w:ascii="微软雅黑" w:hAnsi="微软雅黑" w:eastAsia="微软雅黑" w:cs="微软雅黑"/>
          <w:color w:val="auto"/>
          <w:kern w:val="0"/>
          <w:sz w:val="24"/>
          <w:szCs w:val="24"/>
          <w:highlight w:val="none"/>
          <w:u w:val="single"/>
        </w:rPr>
        <w:t xml:space="preserve">（单位名称） </w:t>
      </w:r>
      <w:r>
        <w:rPr>
          <w:rFonts w:hint="eastAsia" w:ascii="微软雅黑" w:hAnsi="微软雅黑" w:eastAsia="微软雅黑" w:cs="微软雅黑"/>
          <w:color w:val="auto"/>
          <w:kern w:val="0"/>
          <w:sz w:val="24"/>
          <w:szCs w:val="24"/>
          <w:highlight w:val="none"/>
        </w:rPr>
        <w:t xml:space="preserve">的 </w:t>
      </w:r>
      <w:r>
        <w:rPr>
          <w:rFonts w:hint="eastAsia" w:ascii="微软雅黑" w:hAnsi="微软雅黑" w:eastAsia="微软雅黑" w:cs="微软雅黑"/>
          <w:color w:val="auto"/>
          <w:kern w:val="0"/>
          <w:sz w:val="24"/>
          <w:szCs w:val="24"/>
          <w:highlight w:val="none"/>
          <w:u w:val="single"/>
        </w:rPr>
        <w:t>（</w:t>
      </w:r>
      <w:r>
        <w:rPr>
          <w:rFonts w:hint="eastAsia" w:ascii="微软雅黑" w:hAnsi="微软雅黑" w:eastAsia="微软雅黑" w:cs="微软雅黑"/>
          <w:color w:val="auto"/>
          <w:kern w:val="0"/>
          <w:sz w:val="24"/>
          <w:szCs w:val="24"/>
          <w:highlight w:val="none"/>
          <w:u w:val="single"/>
          <w:lang w:eastAsia="zh-CN"/>
        </w:rPr>
        <w:t>项目</w:t>
      </w:r>
      <w:r>
        <w:rPr>
          <w:rFonts w:hint="eastAsia" w:ascii="微软雅黑" w:hAnsi="微软雅黑" w:eastAsia="微软雅黑" w:cs="微软雅黑"/>
          <w:color w:val="auto"/>
          <w:kern w:val="0"/>
          <w:sz w:val="24"/>
          <w:szCs w:val="24"/>
          <w:highlight w:val="none"/>
          <w:u w:val="single"/>
        </w:rPr>
        <w:t>名称）</w:t>
      </w:r>
      <w:r>
        <w:rPr>
          <w:rFonts w:hint="eastAsia" w:ascii="微软雅黑" w:hAnsi="微软雅黑" w:eastAsia="微软雅黑" w:cs="微软雅黑"/>
          <w:color w:val="auto"/>
          <w:kern w:val="0"/>
          <w:sz w:val="24"/>
          <w:szCs w:val="24"/>
          <w:highlight w:val="none"/>
        </w:rPr>
        <w:t xml:space="preserve"> 采购活动，提供的货物全部由符合政策要求的中小企业制造。相关企业（含联合体中的中小企业、签订分包意向协议的中小企业）的具体情况如下：</w:t>
      </w:r>
    </w:p>
    <w:p w14:paraId="08993FC0">
      <w:pPr>
        <w:shd w:val="clear" w:color="auto" w:fill="auto"/>
        <w:snapToGrid w:val="0"/>
        <w:spacing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1. </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 xml:space="preserve"> ，属于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 xml:space="preserve">中明确的所属行业）行业 ；制造商为 </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 xml:space="preserve"> ，从业人员</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（中型企业、小型企业、微型企业）；</w:t>
      </w:r>
    </w:p>
    <w:p w14:paraId="3EB61A3F">
      <w:pPr>
        <w:keepNext w:val="0"/>
        <w:keepLines w:val="0"/>
        <w:pageBreakBefore w:val="0"/>
        <w:shd w:val="clear" w:color="auto" w:fill="auto"/>
        <w:kinsoku/>
        <w:wordWrap/>
        <w:overflowPunct/>
        <w:topLinePunct w:val="0"/>
        <w:autoSpaceDE/>
        <w:autoSpaceDN/>
        <w:bidi w:val="0"/>
        <w:adjustRightInd w:val="0"/>
        <w:snapToGrid w:val="0"/>
        <w:spacing w:beforeAutospacing="0" w:afterAutospacing="0" w:line="240" w:lineRule="auto"/>
        <w:ind w:firstLine="480" w:firstLineChars="20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 </w:t>
      </w:r>
      <w:r>
        <w:rPr>
          <w:rFonts w:hint="eastAsia" w:ascii="微软雅黑" w:hAnsi="微软雅黑" w:eastAsia="微软雅黑" w:cs="微软雅黑"/>
          <w:color w:val="auto"/>
          <w:kern w:val="0"/>
          <w:sz w:val="24"/>
          <w:szCs w:val="24"/>
          <w:highlight w:val="none"/>
          <w:u w:val="single"/>
        </w:rPr>
        <w:t>（标的名称）</w:t>
      </w:r>
      <w:r>
        <w:rPr>
          <w:rFonts w:hint="eastAsia" w:ascii="微软雅黑" w:hAnsi="微软雅黑" w:eastAsia="微软雅黑" w:cs="微软雅黑"/>
          <w:color w:val="auto"/>
          <w:kern w:val="0"/>
          <w:sz w:val="24"/>
          <w:szCs w:val="24"/>
          <w:highlight w:val="none"/>
        </w:rPr>
        <w:t xml:space="preserve"> ，属于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招标文件</w:t>
      </w:r>
      <w:r>
        <w:rPr>
          <w:rFonts w:hint="eastAsia" w:ascii="微软雅黑" w:hAnsi="微软雅黑" w:eastAsia="微软雅黑" w:cs="微软雅黑"/>
          <w:color w:val="auto"/>
          <w:kern w:val="0"/>
          <w:sz w:val="24"/>
          <w:szCs w:val="24"/>
          <w:highlight w:val="none"/>
        </w:rPr>
        <w:t>中明确的所属行业）行业 ；制造商为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rPr>
        <w:t>（企业名称）</w:t>
      </w:r>
      <w:r>
        <w:rPr>
          <w:rFonts w:hint="eastAsia" w:ascii="微软雅黑" w:hAnsi="微软雅黑" w:eastAsia="微软雅黑" w:cs="微软雅黑"/>
          <w:color w:val="auto"/>
          <w:kern w:val="0"/>
          <w:sz w:val="24"/>
          <w:szCs w:val="24"/>
          <w:highlight w:val="none"/>
        </w:rPr>
        <w:t xml:space="preserve"> ，从业人员</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人，营业收入为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万元，资产总额为</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万元，属于</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（中型企业、小型企业、微型企业）；</w:t>
      </w:r>
    </w:p>
    <w:p w14:paraId="7DB9B44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w:t>
      </w:r>
    </w:p>
    <w:p w14:paraId="1F40D677">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以上企业，不属于大企业的分支机构，不存在控股股东为大企业的情形，也不存在与大企业的负责人为同一人的情形。</w:t>
      </w:r>
    </w:p>
    <w:p w14:paraId="4120ACDC">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本投标人已知悉《政府采购促进中小企业发展管理办法》（财库〔2020〕46 号）、《财政部关于进一步加大政府采购支持中小企业力度的通知》</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74B0787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80" w:firstLineChars="2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rPr>
        <w:t>本企业对上述声明内容的真实性负责。如有虚假，将依法承担相应责任。</w:t>
      </w:r>
      <w:r>
        <w:rPr>
          <w:rFonts w:hint="eastAsia" w:ascii="微软雅黑" w:hAnsi="微软雅黑" w:eastAsia="微软雅黑" w:cs="微软雅黑"/>
          <w:b/>
          <w:color w:val="auto"/>
          <w:kern w:val="0"/>
          <w:sz w:val="24"/>
          <w:szCs w:val="24"/>
          <w:highlight w:val="none"/>
        </w:rPr>
        <w:t>　</w:t>
      </w:r>
    </w:p>
    <w:p w14:paraId="779E9E5F">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lang w:eastAsia="zh-CN"/>
        </w:rPr>
      </w:pPr>
    </w:p>
    <w:p w14:paraId="4B907993">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名称（单位盖章）：</w:t>
      </w:r>
      <w:r>
        <w:rPr>
          <w:rFonts w:hint="eastAsia" w:ascii="微软雅黑" w:hAnsi="微软雅黑" w:eastAsia="微软雅黑" w:cs="微软雅黑"/>
          <w:color w:val="auto"/>
          <w:kern w:val="0"/>
          <w:sz w:val="24"/>
          <w:szCs w:val="24"/>
          <w:highlight w:val="none"/>
          <w:u w:val="single"/>
        </w:rPr>
        <w:t xml:space="preserve">             </w:t>
      </w:r>
    </w:p>
    <w:p w14:paraId="7E589690">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3840" w:firstLineChars="1600"/>
        <w:jc w:val="left"/>
        <w:textAlignment w:val="auto"/>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日　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051AF3FF">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420" w:firstLineChars="200"/>
        <w:jc w:val="left"/>
        <w:textAlignment w:val="auto"/>
        <w:rPr>
          <w:rFonts w:hint="eastAsia" w:ascii="微软雅黑" w:hAnsi="微软雅黑" w:eastAsia="微软雅黑" w:cs="微软雅黑"/>
          <w:color w:val="auto"/>
          <w:highlight w:val="none"/>
        </w:rPr>
      </w:pPr>
    </w:p>
    <w:p w14:paraId="410BC421">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jc w:val="left"/>
        <w:textAlignment w:val="auto"/>
        <w:rPr>
          <w:rFonts w:hint="eastAsia" w:ascii="微软雅黑" w:hAnsi="微软雅黑" w:eastAsia="微软雅黑" w:cs="微软雅黑"/>
          <w:b/>
          <w:bCs/>
          <w:color w:val="auto"/>
          <w:sz w:val="22"/>
          <w:szCs w:val="28"/>
          <w:highlight w:val="none"/>
          <w:lang w:val="en-US" w:eastAsia="zh-CN"/>
        </w:rPr>
      </w:pPr>
      <w:r>
        <w:rPr>
          <w:rFonts w:hint="eastAsia" w:ascii="微软雅黑" w:hAnsi="微软雅黑" w:eastAsia="微软雅黑" w:cs="微软雅黑"/>
          <w:b/>
          <w:bCs/>
          <w:color w:val="auto"/>
          <w:sz w:val="22"/>
          <w:szCs w:val="28"/>
          <w:highlight w:val="none"/>
        </w:rPr>
        <w:t>说明</w:t>
      </w:r>
      <w:r>
        <w:rPr>
          <w:rFonts w:hint="eastAsia" w:ascii="微软雅黑" w:hAnsi="微软雅黑" w:eastAsia="微软雅黑" w:cs="微软雅黑"/>
          <w:b/>
          <w:bCs/>
          <w:color w:val="auto"/>
          <w:sz w:val="22"/>
          <w:szCs w:val="28"/>
          <w:highlight w:val="none"/>
          <w:lang w:val="en-US" w:eastAsia="zh-CN"/>
        </w:rPr>
        <w:t>：1、本项目属于零售业，《中小企业声明函》投标人须据实填写，由于投标人填写错误可视为声明无效、不享受相关政府采购优惠政策等。</w:t>
      </w:r>
    </w:p>
    <w:p w14:paraId="552C5468">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ind w:firstLine="660" w:firstLineChars="300"/>
        <w:jc w:val="left"/>
        <w:textAlignment w:val="auto"/>
        <w:rPr>
          <w:rFonts w:hint="eastAsia" w:ascii="微软雅黑" w:hAnsi="微软雅黑" w:eastAsia="微软雅黑" w:cs="微软雅黑"/>
          <w:b/>
          <w:bCs/>
          <w:color w:val="auto"/>
          <w:sz w:val="22"/>
          <w:szCs w:val="28"/>
          <w:highlight w:val="none"/>
        </w:rPr>
        <w:sectPr>
          <w:pgSz w:w="11907" w:h="16840"/>
          <w:pgMar w:top="1417" w:right="1247" w:bottom="1417" w:left="1247" w:header="851" w:footer="851" w:gutter="0"/>
          <w:pgNumType w:fmt="decimal"/>
          <w:cols w:space="720" w:num="1"/>
          <w:docGrid w:linePitch="462" w:charSpace="0"/>
        </w:sectPr>
      </w:pPr>
      <w:r>
        <w:rPr>
          <w:rFonts w:hint="eastAsia" w:ascii="微软雅黑" w:hAnsi="微软雅黑" w:eastAsia="微软雅黑" w:cs="微软雅黑"/>
          <w:b/>
          <w:bCs/>
          <w:color w:val="auto"/>
          <w:sz w:val="22"/>
          <w:szCs w:val="28"/>
          <w:highlight w:val="none"/>
          <w:lang w:val="en-US" w:eastAsia="zh-CN"/>
        </w:rPr>
        <w:t>2、</w:t>
      </w:r>
      <w:r>
        <w:rPr>
          <w:rFonts w:hint="eastAsia" w:ascii="微软雅黑" w:hAnsi="微软雅黑" w:eastAsia="微软雅黑" w:cs="微软雅黑"/>
          <w:b/>
          <w:bCs/>
          <w:color w:val="auto"/>
          <w:sz w:val="22"/>
          <w:szCs w:val="28"/>
          <w:highlight w:val="none"/>
        </w:rPr>
        <w:t>对中小企业的认定，由货物制造商或者工程、服务</w:t>
      </w:r>
      <w:r>
        <w:rPr>
          <w:rFonts w:hint="eastAsia" w:ascii="微软雅黑" w:hAnsi="微软雅黑" w:eastAsia="微软雅黑" w:cs="微软雅黑"/>
          <w:b/>
          <w:bCs/>
          <w:color w:val="auto"/>
          <w:sz w:val="22"/>
          <w:szCs w:val="28"/>
          <w:highlight w:val="none"/>
          <w:lang w:eastAsia="zh-CN"/>
        </w:rPr>
        <w:t>投标人</w:t>
      </w:r>
      <w:r>
        <w:rPr>
          <w:rFonts w:hint="eastAsia" w:ascii="微软雅黑" w:hAnsi="微软雅黑" w:eastAsia="微软雅黑" w:cs="微软雅黑"/>
          <w:b/>
          <w:bCs/>
          <w:color w:val="auto"/>
          <w:sz w:val="22"/>
          <w:szCs w:val="28"/>
          <w:highlight w:val="none"/>
        </w:rPr>
        <w:t>注册登记所在地的县级以上人民政府中小企业主管部门负责。如因</w:t>
      </w:r>
      <w:r>
        <w:rPr>
          <w:rFonts w:hint="eastAsia" w:ascii="微软雅黑" w:hAnsi="微软雅黑" w:eastAsia="微软雅黑" w:cs="微软雅黑"/>
          <w:b/>
          <w:bCs/>
          <w:color w:val="auto"/>
          <w:sz w:val="22"/>
          <w:szCs w:val="28"/>
          <w:highlight w:val="none"/>
          <w:lang w:eastAsia="zh-CN"/>
        </w:rPr>
        <w:t>投标人</w:t>
      </w:r>
      <w:r>
        <w:rPr>
          <w:rFonts w:hint="eastAsia" w:ascii="微软雅黑" w:hAnsi="微软雅黑" w:eastAsia="微软雅黑" w:cs="微软雅黑"/>
          <w:b/>
          <w:bCs/>
          <w:color w:val="auto"/>
          <w:sz w:val="22"/>
          <w:szCs w:val="28"/>
          <w:highlight w:val="none"/>
        </w:rPr>
        <w:t>提供的《中小企业声明函》引起的质疑、投诉、信访或其他方式情况反映等，</w:t>
      </w:r>
      <w:r>
        <w:rPr>
          <w:rFonts w:hint="eastAsia" w:ascii="微软雅黑" w:hAnsi="微软雅黑" w:eastAsia="微软雅黑" w:cs="微软雅黑"/>
          <w:b/>
          <w:bCs/>
          <w:color w:val="auto"/>
          <w:sz w:val="22"/>
          <w:szCs w:val="28"/>
          <w:highlight w:val="none"/>
          <w:lang w:eastAsia="zh-CN"/>
        </w:rPr>
        <w:t>投标人</w:t>
      </w:r>
      <w:r>
        <w:rPr>
          <w:rFonts w:hint="eastAsia" w:ascii="微软雅黑" w:hAnsi="微软雅黑" w:eastAsia="微软雅黑" w:cs="微软雅黑"/>
          <w:b/>
          <w:bCs/>
          <w:color w:val="auto"/>
          <w:sz w:val="22"/>
          <w:szCs w:val="28"/>
          <w:highlight w:val="none"/>
        </w:rPr>
        <w:t>须自行澄清，并提供由中小企业主管部门出具的企业划型证明。对于不能出具企业划型证明的</w:t>
      </w:r>
      <w:r>
        <w:rPr>
          <w:rFonts w:hint="eastAsia" w:ascii="微软雅黑" w:hAnsi="微软雅黑" w:eastAsia="微软雅黑" w:cs="微软雅黑"/>
          <w:b/>
          <w:bCs/>
          <w:color w:val="auto"/>
          <w:sz w:val="22"/>
          <w:szCs w:val="28"/>
          <w:highlight w:val="none"/>
          <w:lang w:eastAsia="zh-CN"/>
        </w:rPr>
        <w:t>投标人</w:t>
      </w:r>
      <w:r>
        <w:rPr>
          <w:rFonts w:hint="eastAsia" w:ascii="微软雅黑" w:hAnsi="微软雅黑" w:eastAsia="微软雅黑" w:cs="微软雅黑"/>
          <w:b/>
          <w:bCs/>
          <w:color w:val="auto"/>
          <w:sz w:val="22"/>
          <w:szCs w:val="28"/>
          <w:highlight w:val="none"/>
        </w:rPr>
        <w:t>，自行承担由此产生的一切后果，包括声明内容视为无效、不享受相关政府采购优惠政策等。</w:t>
      </w:r>
    </w:p>
    <w:p w14:paraId="11559D53">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jc w:val="center"/>
        <w:textAlignment w:val="auto"/>
        <w:rPr>
          <w:rStyle w:val="43"/>
          <w:rFonts w:hint="eastAsia" w:ascii="微软雅黑" w:hAnsi="微软雅黑" w:eastAsia="微软雅黑" w:cs="微软雅黑"/>
          <w:color w:val="auto"/>
          <w:sz w:val="28"/>
          <w:szCs w:val="28"/>
          <w:highlight w:val="none"/>
          <w:shd w:val="clear" w:color="auto" w:fill="FFFFFF"/>
        </w:rPr>
      </w:pPr>
      <w:r>
        <w:rPr>
          <w:rStyle w:val="43"/>
          <w:rFonts w:hint="eastAsia" w:ascii="微软雅黑" w:hAnsi="微软雅黑" w:eastAsia="微软雅黑" w:cs="微软雅黑"/>
          <w:color w:val="auto"/>
          <w:sz w:val="28"/>
          <w:szCs w:val="28"/>
          <w:highlight w:val="none"/>
          <w:shd w:val="clear" w:color="auto" w:fill="FFFFFF"/>
        </w:rPr>
        <w:t>中小企业划型标准规定</w:t>
      </w:r>
    </w:p>
    <w:p w14:paraId="1A3058E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一、根据《中华人民共和国中小企业促进法》和《国务院关于进一步促进中小企业发展的若干意见》(国发〔2009〕36号)，制定本规定。</w:t>
      </w:r>
    </w:p>
    <w:p w14:paraId="1EBA0361">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二、中小企业划分为中型、小型、微型三种类型，具体标准根据企业从业人员、营业收入、资产总额等指标，结合行业特点制定。</w:t>
      </w:r>
    </w:p>
    <w:p w14:paraId="66CC5A31">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F43725">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四、各行业划型标准为：</w:t>
      </w:r>
    </w:p>
    <w:p w14:paraId="31009F86">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42CF6B85">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387522">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D0C8B8">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B6301EA">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4A9F09">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5E39FB">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58F0A2D">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B7FA7">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B2500F">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1BC00E">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2903D4">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F65BF7">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B73BEB">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38E852">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B4D6B4">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18D5F4F">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五、企业类型的划分以统计部门的统计数据为依据。</w:t>
      </w:r>
    </w:p>
    <w:p w14:paraId="1377DFAF">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7CED831F">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4FA7F92F">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八、本规定由工业和信息化部、国家统计局会同有关部门根据《国民经济行业分类》修订情况和企业发展变化情况适时修订。</w:t>
      </w:r>
    </w:p>
    <w:p w14:paraId="05D3AEB7">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九、本规定由工业和信息化部、国家统计局会同有关部门负责解释。</w:t>
      </w:r>
    </w:p>
    <w:p w14:paraId="0084CEFE">
      <w:pPr>
        <w:pStyle w:val="34"/>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微软雅黑" w:hAnsi="微软雅黑" w:eastAsia="微软雅黑" w:cs="微软雅黑"/>
          <w:color w:val="auto"/>
          <w:kern w:val="0"/>
          <w:sz w:val="24"/>
          <w:szCs w:val="24"/>
          <w:highlight w:val="none"/>
          <w:u w:val="none"/>
        </w:rPr>
      </w:pPr>
      <w:r>
        <w:rPr>
          <w:rFonts w:hint="eastAsia" w:ascii="微软雅黑" w:hAnsi="微软雅黑" w:eastAsia="微软雅黑" w:cs="微软雅黑"/>
          <w:color w:val="auto"/>
          <w:kern w:val="0"/>
          <w:sz w:val="24"/>
          <w:szCs w:val="24"/>
          <w:highlight w:val="none"/>
          <w:lang w:val="en-US" w:eastAsia="zh-CN" w:bidi="ar-SA"/>
        </w:rPr>
        <w:t>十、本规定自发布之日起执行，原国家经贸委、原国家计委、财政部和国家统计局2003年颁布的《中小企业标准暂行规定》同时废止。</w:t>
      </w:r>
    </w:p>
    <w:p w14:paraId="15EFDD42">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jc w:val="left"/>
        <w:textAlignment w:val="auto"/>
        <w:rPr>
          <w:rFonts w:hint="eastAsia" w:ascii="微软雅黑" w:hAnsi="微软雅黑" w:eastAsia="微软雅黑" w:cs="微软雅黑"/>
          <w:b/>
          <w:bCs/>
          <w:color w:val="auto"/>
          <w:kern w:val="0"/>
          <w:sz w:val="24"/>
          <w:szCs w:val="24"/>
          <w:highlight w:val="none"/>
          <w:lang w:val="en-US" w:eastAsia="zh-CN" w:bidi="ar-SA"/>
        </w:rPr>
      </w:pPr>
    </w:p>
    <w:p w14:paraId="16C9CB49">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jc w:val="left"/>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说明：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97AEF47">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jc w:val="left"/>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(1)在货物采购项目中，货物由中小企业制造，即货物由中小企业生产且使用该中小企业商号或者注册商标，不对其中涉及的工程承建商和服务的承接商作出要求；</w:t>
      </w:r>
    </w:p>
    <w:p w14:paraId="4183C25B">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jc w:val="left"/>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(2)在工程采购项目中，工程由中小企业承建，即工程施工单位为中小企业，不对其中涉及的货物的制造商和服务的承接商作出要求；</w:t>
      </w:r>
    </w:p>
    <w:p w14:paraId="7A4066EA">
      <w:pPr>
        <w:keepNext w:val="0"/>
        <w:keepLines w:val="0"/>
        <w:pageBreakBefore w:val="0"/>
        <w:widowControl/>
        <w:shd w:val="clear" w:color="auto" w:fill="auto"/>
        <w:kinsoku/>
        <w:wordWrap/>
        <w:overflowPunct/>
        <w:topLinePunct w:val="0"/>
        <w:autoSpaceDE/>
        <w:autoSpaceDN/>
        <w:bidi w:val="0"/>
        <w:adjustRightInd w:val="0"/>
        <w:snapToGrid w:val="0"/>
        <w:spacing w:beforeAutospacing="0" w:afterAutospacing="0" w:line="240" w:lineRule="auto"/>
        <w:jc w:val="left"/>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p>
    <w:p w14:paraId="269F8FFE">
      <w:pPr>
        <w:pStyle w:val="3"/>
        <w:numPr>
          <w:ilvl w:val="0"/>
          <w:numId w:val="0"/>
        </w:numPr>
        <w:spacing w:before="0" w:line="240" w:lineRule="atLeast"/>
        <w:jc w:val="center"/>
        <w:rPr>
          <w:rFonts w:hint="eastAsia" w:ascii="微软雅黑" w:hAnsi="微软雅黑" w:eastAsia="微软雅黑" w:cs="微软雅黑"/>
          <w:b/>
          <w:kern w:val="0"/>
          <w:sz w:val="28"/>
          <w:szCs w:val="28"/>
          <w:highlight w:val="none"/>
          <w:lang w:val="en-US" w:eastAsia="zh-CN" w:bidi="ar-SA"/>
        </w:rPr>
      </w:pPr>
    </w:p>
    <w:p w14:paraId="6540B756">
      <w:pPr>
        <w:rPr>
          <w:rFonts w:hint="eastAsia"/>
          <w:lang w:val="en-US" w:eastAsia="zh-CN"/>
        </w:rPr>
        <w:sectPr>
          <w:pgSz w:w="11906" w:h="16838"/>
          <w:pgMar w:top="1417" w:right="1247" w:bottom="1417" w:left="1247" w:header="851" w:footer="992" w:gutter="0"/>
          <w:pgNumType w:fmt="decimal"/>
          <w:cols w:space="720" w:num="1"/>
          <w:docGrid w:type="linesAndChars" w:linePitch="312" w:charSpace="0"/>
        </w:sectPr>
      </w:pPr>
    </w:p>
    <w:p w14:paraId="23A6F85D">
      <w:pPr>
        <w:widowControl/>
        <w:shd w:val="clear" w:color="auto" w:fill="auto"/>
        <w:spacing w:before="100" w:beforeAutospacing="1" w:after="100" w:afterAutospacing="1" w:line="330" w:lineRule="atLeast"/>
        <w:jc w:val="center"/>
        <w:rPr>
          <w:rFonts w:hint="eastAsia" w:ascii="微软雅黑" w:hAnsi="微软雅黑" w:eastAsia="微软雅黑" w:cs="微软雅黑"/>
          <w:color w:val="auto"/>
          <w:kern w:val="0"/>
          <w:sz w:val="28"/>
          <w:szCs w:val="28"/>
          <w:highlight w:val="none"/>
        </w:rPr>
      </w:pPr>
      <w:bookmarkStart w:id="442" w:name="_Toc22403"/>
      <w:bookmarkStart w:id="443" w:name="_Toc14769"/>
      <w:bookmarkStart w:id="444" w:name="_Toc4212"/>
      <w:bookmarkStart w:id="445" w:name="_Toc14527"/>
      <w:bookmarkStart w:id="446" w:name="_Toc5757"/>
      <w:bookmarkStart w:id="447" w:name="_Toc17523"/>
      <w:bookmarkStart w:id="448" w:name="_Toc11844"/>
      <w:bookmarkStart w:id="449" w:name="_Toc5832"/>
      <w:r>
        <w:rPr>
          <w:rFonts w:hint="eastAsia" w:ascii="微软雅黑" w:hAnsi="微软雅黑" w:eastAsia="微软雅黑" w:cs="微软雅黑"/>
          <w:b/>
          <w:color w:val="auto"/>
          <w:kern w:val="0"/>
          <w:sz w:val="28"/>
          <w:szCs w:val="28"/>
          <w:highlight w:val="none"/>
          <w:lang w:val="en-US" w:eastAsia="zh-CN" w:bidi="ar-SA"/>
        </w:rPr>
        <w:t>13-2、《残疾人福利性单位声明函》</w:t>
      </w:r>
      <w:bookmarkEnd w:id="442"/>
      <w:bookmarkEnd w:id="443"/>
      <w:bookmarkEnd w:id="444"/>
      <w:bookmarkEnd w:id="445"/>
      <w:bookmarkEnd w:id="446"/>
      <w:bookmarkEnd w:id="447"/>
      <w:bookmarkEnd w:id="448"/>
      <w:bookmarkEnd w:id="449"/>
    </w:p>
    <w:p w14:paraId="4A20ED55">
      <w:pPr>
        <w:shd w:val="clear" w:color="auto" w:fill="auto"/>
        <w:snapToGrid w:val="0"/>
        <w:spacing w:line="360"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承担的工程或者服务（以下简称产品），或者提供其他残疾人福利性单位制造的货物（不包括使用非残疾人福利性单位注册商标的货物）。</w:t>
      </w:r>
    </w:p>
    <w:p w14:paraId="5869CECD">
      <w:pPr>
        <w:shd w:val="clear" w:color="auto" w:fill="auto"/>
        <w:snapToGrid w:val="0"/>
        <w:spacing w:line="360"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4FF4D07D">
      <w:pPr>
        <w:shd w:val="clear" w:color="auto" w:fill="auto"/>
        <w:snapToGrid w:val="0"/>
        <w:spacing w:line="360"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3CA34C44">
      <w:pPr>
        <w:shd w:val="clear" w:color="auto" w:fill="auto"/>
        <w:snapToGrid w:val="0"/>
        <w:spacing w:line="360" w:lineRule="auto"/>
        <w:ind w:left="1080" w:leftChars="257" w:hanging="540"/>
        <w:jc w:val="center"/>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残疾人福利性单位名称（</w:t>
      </w:r>
      <w:r>
        <w:rPr>
          <w:rFonts w:hint="eastAsia" w:ascii="微软雅黑" w:hAnsi="微软雅黑" w:eastAsia="微软雅黑" w:cs="微软雅黑"/>
          <w:color w:val="auto"/>
          <w:kern w:val="0"/>
          <w:sz w:val="24"/>
          <w:szCs w:val="24"/>
          <w:highlight w:val="none"/>
          <w:lang w:eastAsia="zh-CN"/>
        </w:rPr>
        <w:t>盖</w:t>
      </w:r>
      <w:r>
        <w:rPr>
          <w:rFonts w:hint="eastAsia" w:ascii="微软雅黑" w:hAnsi="微软雅黑" w:eastAsia="微软雅黑" w:cs="微软雅黑"/>
          <w:color w:val="auto"/>
          <w:kern w:val="0"/>
          <w:sz w:val="24"/>
          <w:szCs w:val="24"/>
          <w:highlight w:val="none"/>
        </w:rPr>
        <w:t>公章）：______________</w:t>
      </w:r>
    </w:p>
    <w:p w14:paraId="352958FF">
      <w:pPr>
        <w:pStyle w:val="5"/>
        <w:shd w:val="clear" w:color="auto" w:fill="auto"/>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日  期：_____________________________________</w:t>
      </w:r>
    </w:p>
    <w:p w14:paraId="28424087">
      <w:pPr>
        <w:shd w:val="clear" w:color="auto" w:fill="auto"/>
        <w:spacing w:after="60" w:afterLines="25" w:line="300" w:lineRule="auto"/>
        <w:rPr>
          <w:rFonts w:hint="eastAsia" w:ascii="微软雅黑" w:hAnsi="微软雅黑" w:eastAsia="微软雅黑" w:cs="微软雅黑"/>
          <w:b/>
          <w:color w:val="auto"/>
          <w:szCs w:val="21"/>
          <w:highlight w:val="none"/>
        </w:rPr>
      </w:pPr>
    </w:p>
    <w:p w14:paraId="0B92FC9F">
      <w:pPr>
        <w:shd w:val="clear" w:color="auto" w:fill="auto"/>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说明：</w:t>
      </w:r>
      <w:r>
        <w:rPr>
          <w:rFonts w:hint="eastAsia" w:ascii="微软雅黑" w:hAnsi="微软雅黑" w:eastAsia="微软雅黑" w:cs="微软雅黑"/>
          <w:color w:val="auto"/>
          <w:szCs w:val="21"/>
          <w:highlight w:val="none"/>
        </w:rPr>
        <w:t>根据财库〔2017〕141号文件的规定,享受政府采购支持政策的残疾人福利性单位应当同时满足以下条件：</w:t>
      </w:r>
    </w:p>
    <w:p w14:paraId="416E97D6">
      <w:pPr>
        <w:shd w:val="clear" w:color="auto" w:fill="auto"/>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w:t>
      </w:r>
      <w:r>
        <w:rPr>
          <w:rFonts w:hint="eastAsia" w:ascii="微软雅黑" w:hAnsi="微软雅黑" w:eastAsia="微软雅黑" w:cs="微软雅黑"/>
          <w:b/>
          <w:color w:val="auto"/>
          <w:szCs w:val="21"/>
          <w:highlight w:val="none"/>
        </w:rPr>
        <w:t>安置的残疾人占本单位在职职工人数的比例不低于25%（含25%），并且安置的残疾人人数不少于10人（含10人）</w:t>
      </w:r>
      <w:r>
        <w:rPr>
          <w:rFonts w:hint="eastAsia" w:ascii="微软雅黑" w:hAnsi="微软雅黑" w:eastAsia="微软雅黑" w:cs="微软雅黑"/>
          <w:color w:val="auto"/>
          <w:szCs w:val="21"/>
          <w:highlight w:val="none"/>
        </w:rPr>
        <w:t>；</w:t>
      </w:r>
    </w:p>
    <w:p w14:paraId="06F163CA">
      <w:pPr>
        <w:shd w:val="clear" w:color="auto" w:fill="auto"/>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（二）依法与安置的每位残疾人签订了一年以上（含一年）的劳动合同或服务协议；</w:t>
      </w:r>
    </w:p>
    <w:p w14:paraId="77E16146">
      <w:pPr>
        <w:shd w:val="clear" w:color="auto" w:fill="auto"/>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（三）为安置的每位残疾人按月足额缴纳了基本养老保险、基本医疗保险、失业保险、工伤保险和生育保险等社会保险费；</w:t>
      </w:r>
    </w:p>
    <w:p w14:paraId="5F667BBD">
      <w:pPr>
        <w:shd w:val="clear" w:color="auto" w:fill="auto"/>
        <w:spacing w:after="60" w:afterLines="25" w:line="30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（四）通过银行等金融机构向安置的每位残疾人，按月支付了不低于单位所在区县适用的经省级人民政府批准的月最低工资标准的工资；</w:t>
      </w:r>
    </w:p>
    <w:p w14:paraId="31DD7CAB">
      <w:pPr>
        <w:shd w:val="clear" w:color="auto" w:fill="auto"/>
        <w:spacing w:after="60" w:afterLines="25" w:line="300" w:lineRule="auto"/>
        <w:ind w:firstLine="420" w:firstLineChars="200"/>
        <w:rPr>
          <w:rFonts w:hint="eastAsia" w:ascii="微软雅黑" w:hAnsi="微软雅黑" w:eastAsia="微软雅黑" w:cs="微软雅黑"/>
          <w:color w:val="auto"/>
          <w:szCs w:val="21"/>
          <w:highlight w:val="none"/>
          <w:lang w:val="en-US" w:eastAsia="zh-CN"/>
        </w:rPr>
        <w:sectPr>
          <w:headerReference r:id="rId13" w:type="default"/>
          <w:footerReference r:id="rId14" w:type="default"/>
          <w:pgSz w:w="11907" w:h="16840"/>
          <w:pgMar w:top="1474" w:right="1253" w:bottom="1474" w:left="1194" w:header="851" w:footer="851" w:gutter="0"/>
          <w:pgNumType w:fmt="decimal"/>
          <w:cols w:space="720" w:num="1"/>
          <w:docGrid w:linePitch="462" w:charSpace="0"/>
        </w:sectPr>
      </w:pPr>
      <w:r>
        <w:rPr>
          <w:rFonts w:hint="eastAsia" w:ascii="微软雅黑" w:hAnsi="微软雅黑" w:eastAsia="微软雅黑" w:cs="微软雅黑"/>
          <w:color w:val="auto"/>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B3035B6">
      <w:pPr>
        <w:widowControl/>
        <w:shd w:val="clear" w:color="auto" w:fill="auto"/>
        <w:spacing w:before="100" w:beforeAutospacing="1" w:after="100" w:afterAutospacing="1" w:line="330" w:lineRule="atLeast"/>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13-3、《监狱企业声明函》</w:t>
      </w:r>
    </w:p>
    <w:p w14:paraId="36E74708">
      <w:pPr>
        <w:shd w:val="clear" w:color="auto" w:fill="auto"/>
        <w:snapToGrid w:val="0"/>
        <w:spacing w:line="360"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本单位郑重声明，根据《财政部司法部关于政府采购支持监狱企业发展有关问题的通知》（财库〔2014〕68号）的规定，本单位为符合条件的</w:t>
      </w:r>
      <w:r>
        <w:rPr>
          <w:rFonts w:hint="eastAsia" w:ascii="微软雅黑" w:hAnsi="微软雅黑" w:eastAsia="微软雅黑" w:cs="微软雅黑"/>
          <w:color w:val="auto"/>
          <w:kern w:val="0"/>
          <w:sz w:val="24"/>
          <w:szCs w:val="24"/>
          <w:highlight w:val="none"/>
          <w:lang w:eastAsia="zh-CN"/>
        </w:rPr>
        <w:t>监狱企业</w:t>
      </w:r>
      <w:r>
        <w:rPr>
          <w:rFonts w:hint="eastAsia" w:ascii="微软雅黑" w:hAnsi="微软雅黑" w:eastAsia="微软雅黑" w:cs="微软雅黑"/>
          <w:color w:val="auto"/>
          <w:kern w:val="0"/>
          <w:sz w:val="24"/>
          <w:szCs w:val="24"/>
          <w:highlight w:val="none"/>
        </w:rPr>
        <w:t>福利性单位，本单位参加______单位的______项目采购活动</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货物/施工/服务全部由符合政策要求的监狱企业承接。相关监狱企业的具体情况如下：</w:t>
      </w:r>
    </w:p>
    <w:p w14:paraId="1E5B0EF2">
      <w:pPr>
        <w:shd w:val="clear" w:color="auto" w:fill="auto"/>
        <w:spacing w:after="60" w:afterLines="25" w:line="30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5AA01411">
      <w:pPr>
        <w:shd w:val="clear" w:color="auto" w:fill="auto"/>
        <w:spacing w:after="60" w:afterLines="25" w:line="30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7F5FD542">
      <w:pPr>
        <w:shd w:val="clear" w:color="auto" w:fill="auto"/>
        <w:spacing w:after="60" w:afterLines="25" w:line="30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 </w:t>
      </w:r>
    </w:p>
    <w:p w14:paraId="3D50954E">
      <w:pPr>
        <w:shd w:val="clear" w:color="auto" w:fill="auto"/>
        <w:snapToGrid w:val="0"/>
        <w:spacing w:line="360"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57EE8BC0">
      <w:pPr>
        <w:shd w:val="clear" w:color="auto" w:fill="auto"/>
        <w:snapToGrid w:val="0"/>
        <w:spacing w:line="360"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6BEC0354">
      <w:pPr>
        <w:shd w:val="clear" w:color="auto" w:fill="auto"/>
        <w:snapToGrid w:val="0"/>
        <w:spacing w:line="360" w:lineRule="auto"/>
        <w:ind w:firstLine="480" w:firstLineChars="20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color w:val="auto"/>
          <w:sz w:val="24"/>
          <w:szCs w:val="24"/>
          <w:highlight w:val="none"/>
        </w:rPr>
        <w:t>附：省级以上监狱管理局、戒毒管理局（含新疆生产建设兵团）出具的监狱企业证明文件。</w:t>
      </w:r>
    </w:p>
    <w:p w14:paraId="412A3E00">
      <w:pPr>
        <w:shd w:val="clear" w:color="auto" w:fill="auto"/>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p>
    <w:p w14:paraId="000F147A">
      <w:pPr>
        <w:shd w:val="clear" w:color="auto" w:fill="auto"/>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投标人</w:t>
      </w:r>
      <w:r>
        <w:rPr>
          <w:rFonts w:hint="eastAsia" w:ascii="微软雅黑" w:hAnsi="微软雅黑" w:eastAsia="微软雅黑" w:cs="微软雅黑"/>
          <w:color w:val="auto"/>
          <w:kern w:val="0"/>
          <w:sz w:val="24"/>
          <w:szCs w:val="24"/>
          <w:highlight w:val="none"/>
        </w:rPr>
        <w:t>（单位盖</w:t>
      </w:r>
      <w:r>
        <w:rPr>
          <w:rFonts w:hint="eastAsia" w:ascii="微软雅黑" w:hAnsi="微软雅黑" w:eastAsia="微软雅黑" w:cs="微软雅黑"/>
          <w:color w:val="auto"/>
          <w:kern w:val="0"/>
          <w:sz w:val="24"/>
          <w:szCs w:val="24"/>
          <w:highlight w:val="none"/>
          <w:lang w:eastAsia="zh-CN"/>
        </w:rPr>
        <w:t>公</w:t>
      </w:r>
      <w:r>
        <w:rPr>
          <w:rFonts w:hint="eastAsia" w:ascii="微软雅黑" w:hAnsi="微软雅黑" w:eastAsia="微软雅黑" w:cs="微软雅黑"/>
          <w:color w:val="auto"/>
          <w:kern w:val="0"/>
          <w:sz w:val="24"/>
          <w:szCs w:val="24"/>
          <w:highlight w:val="none"/>
        </w:rPr>
        <w:t>章）：________</w:t>
      </w:r>
    </w:p>
    <w:p w14:paraId="1D5316AE">
      <w:pPr>
        <w:shd w:val="clear" w:color="auto" w:fill="auto"/>
        <w:snapToGrid w:val="0"/>
        <w:spacing w:line="360" w:lineRule="auto"/>
        <w:ind w:left="1080" w:leftChars="257" w:hanging="540"/>
        <w:jc w:val="both"/>
        <w:textAlignment w:val="baseline"/>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日  期：_______</w:t>
      </w:r>
    </w:p>
    <w:p w14:paraId="640930B8">
      <w:pPr>
        <w:spacing w:line="440" w:lineRule="exact"/>
        <w:jc w:val="center"/>
        <w:rPr>
          <w:rFonts w:hint="eastAsia" w:ascii="微软雅黑" w:hAnsi="微软雅黑" w:eastAsia="微软雅黑" w:cs="微软雅黑"/>
          <w:b/>
          <w:kern w:val="0"/>
          <w:sz w:val="28"/>
          <w:szCs w:val="28"/>
          <w:highlight w:val="none"/>
          <w:lang w:val="en-US" w:eastAsia="zh-CN" w:bidi="ar-SA"/>
        </w:rPr>
        <w:sectPr>
          <w:headerReference r:id="rId15" w:type="default"/>
          <w:footerReference r:id="rId16" w:type="default"/>
          <w:pgSz w:w="11906" w:h="16838"/>
          <w:pgMar w:top="1417" w:right="1247" w:bottom="1417" w:left="1247" w:header="851" w:footer="992" w:gutter="0"/>
          <w:pgNumType w:fmt="decimal"/>
          <w:cols w:space="720" w:num="1"/>
          <w:docGrid w:type="lines" w:linePitch="312" w:charSpace="0"/>
        </w:sectPr>
      </w:pPr>
    </w:p>
    <w:p w14:paraId="2A09BC50">
      <w:pPr>
        <w:pStyle w:val="3"/>
        <w:numPr>
          <w:ilvl w:val="0"/>
          <w:numId w:val="0"/>
        </w:numPr>
        <w:spacing w:before="0" w:line="240" w:lineRule="atLeast"/>
        <w:jc w:val="center"/>
        <w:rPr>
          <w:rFonts w:hint="eastAsia" w:ascii="微软雅黑" w:hAnsi="微软雅黑" w:eastAsia="微软雅黑" w:cs="微软雅黑"/>
          <w:b/>
          <w:kern w:val="0"/>
          <w:sz w:val="28"/>
          <w:szCs w:val="28"/>
          <w:highlight w:val="none"/>
          <w:lang w:val="en-US" w:eastAsia="zh-CN" w:bidi="ar-SA"/>
        </w:rPr>
      </w:pPr>
      <w:r>
        <w:rPr>
          <w:rFonts w:hint="eastAsia" w:ascii="微软雅黑" w:hAnsi="微软雅黑" w:eastAsia="微软雅黑" w:cs="微软雅黑"/>
          <w:b/>
          <w:kern w:val="0"/>
          <w:sz w:val="28"/>
          <w:szCs w:val="28"/>
          <w:highlight w:val="none"/>
          <w:lang w:val="en-US" w:eastAsia="zh-CN" w:bidi="ar-SA"/>
        </w:rPr>
        <w:t>14、投标人须知资料表要求的其他资格证明文件</w:t>
      </w:r>
      <w:bookmarkEnd w:id="441"/>
    </w:p>
    <w:p w14:paraId="75F8BAA3">
      <w:pPr>
        <w:pStyle w:val="5"/>
        <w:ind w:left="0" w:leftChars="0" w:firstLine="480" w:firstLineChars="200"/>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说明：提供投标人须知资料表要求的其他资格证明文件；扫描件应加盖投标单位公章。</w:t>
      </w:r>
    </w:p>
    <w:p w14:paraId="5C7C62FE">
      <w:pPr>
        <w:pStyle w:val="5"/>
        <w:ind w:left="0" w:leftChars="0" w:firstLine="480" w:firstLineChars="200"/>
        <w:jc w:val="center"/>
        <w:rPr>
          <w:rFonts w:hint="eastAsia" w:ascii="微软雅黑" w:hAnsi="微软雅黑" w:eastAsia="微软雅黑" w:cs="微软雅黑"/>
          <w:sz w:val="24"/>
          <w:szCs w:val="24"/>
          <w:highlight w:val="none"/>
          <w:lang w:val="en-US" w:eastAsia="zh-CN"/>
        </w:rPr>
      </w:pPr>
    </w:p>
    <w:p w14:paraId="5A8A42F7">
      <w:pPr>
        <w:pStyle w:val="5"/>
        <w:ind w:left="0" w:leftChars="0" w:firstLine="480" w:firstLineChars="200"/>
        <w:jc w:val="center"/>
        <w:rPr>
          <w:rFonts w:hint="eastAsia" w:ascii="微软雅黑" w:hAnsi="微软雅黑" w:eastAsia="微软雅黑" w:cs="微软雅黑"/>
          <w:sz w:val="24"/>
          <w:szCs w:val="24"/>
          <w:highlight w:val="none"/>
          <w:lang w:val="en-US" w:eastAsia="zh-CN"/>
        </w:rPr>
      </w:pPr>
    </w:p>
    <w:p w14:paraId="1AABDDDA">
      <w:pPr>
        <w:pStyle w:val="5"/>
        <w:ind w:left="0" w:leftChars="0" w:firstLine="480" w:firstLineChars="200"/>
        <w:jc w:val="center"/>
        <w:rPr>
          <w:rFonts w:hint="eastAsia" w:ascii="微软雅黑" w:hAnsi="微软雅黑" w:eastAsia="微软雅黑" w:cs="微软雅黑"/>
          <w:sz w:val="24"/>
          <w:szCs w:val="24"/>
          <w:highlight w:val="none"/>
          <w:lang w:val="en-US" w:eastAsia="zh-CN"/>
        </w:rPr>
      </w:pPr>
    </w:p>
    <w:p w14:paraId="4091C5A7">
      <w:pPr>
        <w:pStyle w:val="5"/>
        <w:ind w:left="0" w:leftChars="0" w:firstLine="480" w:firstLineChars="200"/>
        <w:jc w:val="center"/>
        <w:rPr>
          <w:rFonts w:hint="eastAsia" w:ascii="微软雅黑" w:hAnsi="微软雅黑" w:eastAsia="微软雅黑" w:cs="微软雅黑"/>
          <w:sz w:val="24"/>
          <w:szCs w:val="24"/>
          <w:highlight w:val="none"/>
          <w:lang w:val="en-US" w:eastAsia="zh-CN"/>
        </w:rPr>
      </w:pPr>
    </w:p>
    <w:p w14:paraId="0C6B4BCD">
      <w:pPr>
        <w:pStyle w:val="5"/>
        <w:ind w:left="0" w:leftChars="0" w:firstLine="0" w:firstLineChars="0"/>
        <w:jc w:val="center"/>
        <w:rPr>
          <w:rFonts w:hint="eastAsia" w:ascii="微软雅黑" w:hAnsi="微软雅黑" w:eastAsia="微软雅黑" w:cs="微软雅黑"/>
          <w:b/>
          <w:kern w:val="0"/>
          <w:sz w:val="28"/>
          <w:szCs w:val="28"/>
          <w:highlight w:val="none"/>
          <w:lang w:val="en-US" w:eastAsia="zh-CN" w:bidi="ar-SA"/>
        </w:rPr>
      </w:pPr>
      <w:r>
        <w:rPr>
          <w:rFonts w:hint="eastAsia" w:ascii="微软雅黑" w:hAnsi="微软雅黑" w:eastAsia="微软雅黑" w:cs="微软雅黑"/>
          <w:b/>
          <w:kern w:val="0"/>
          <w:sz w:val="28"/>
          <w:szCs w:val="28"/>
          <w:highlight w:val="none"/>
          <w:lang w:val="en-US" w:eastAsia="zh-CN" w:bidi="ar-SA"/>
        </w:rPr>
        <w:t>15、投标人可提供有利于投标的其他证明材料</w:t>
      </w:r>
    </w:p>
    <w:p w14:paraId="2059FCDF">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说明：</w:t>
      </w:r>
      <w:bookmarkStart w:id="450" w:name="_Toc518923115"/>
      <w:bookmarkStart w:id="451" w:name="_Toc12004"/>
      <w:r>
        <w:rPr>
          <w:rFonts w:hint="eastAsia" w:ascii="微软雅黑" w:hAnsi="微软雅黑" w:eastAsia="微软雅黑" w:cs="微软雅黑"/>
          <w:sz w:val="24"/>
          <w:szCs w:val="24"/>
          <w:highlight w:val="none"/>
        </w:rPr>
        <w:t>提供有利于投标的其他证明材料，</w:t>
      </w:r>
      <w:r>
        <w:rPr>
          <w:rFonts w:hint="eastAsia" w:ascii="微软雅黑" w:hAnsi="微软雅黑" w:eastAsia="微软雅黑" w:cs="微软雅黑"/>
          <w:sz w:val="24"/>
          <w:szCs w:val="24"/>
          <w:highlight w:val="none"/>
          <w:lang w:eastAsia="zh-CN"/>
        </w:rPr>
        <w:t>扫描</w:t>
      </w:r>
      <w:r>
        <w:rPr>
          <w:rFonts w:hint="eastAsia" w:ascii="微软雅黑" w:hAnsi="微软雅黑" w:eastAsia="微软雅黑" w:cs="微软雅黑"/>
          <w:sz w:val="24"/>
          <w:szCs w:val="24"/>
          <w:highlight w:val="none"/>
          <w:lang w:val="en-US" w:eastAsia="zh-CN"/>
        </w:rPr>
        <w:t>件</w:t>
      </w:r>
      <w:r>
        <w:rPr>
          <w:rFonts w:hint="eastAsia" w:ascii="微软雅黑" w:hAnsi="微软雅黑" w:eastAsia="微软雅黑" w:cs="微软雅黑"/>
          <w:sz w:val="24"/>
          <w:szCs w:val="24"/>
          <w:highlight w:val="none"/>
        </w:rPr>
        <w:t>应加盖投标单位公章。</w:t>
      </w:r>
    </w:p>
    <w:p w14:paraId="07AB1041">
      <w:pPr>
        <w:pStyle w:val="5"/>
        <w:numPr>
          <w:ilvl w:val="0"/>
          <w:numId w:val="0"/>
        </w:numPr>
        <w:ind w:leftChars="300"/>
        <w:jc w:val="both"/>
        <w:rPr>
          <w:rFonts w:hint="eastAsia" w:ascii="微软雅黑" w:hAnsi="微软雅黑" w:eastAsia="微软雅黑" w:cs="微软雅黑"/>
          <w:b/>
          <w:bCs/>
          <w:sz w:val="24"/>
          <w:szCs w:val="24"/>
          <w:highlight w:val="none"/>
        </w:rPr>
        <w:sectPr>
          <w:pgSz w:w="11906" w:h="16838"/>
          <w:pgMar w:top="1417" w:right="1247" w:bottom="1417" w:left="1247" w:header="851" w:footer="992" w:gutter="0"/>
          <w:pgNumType w:fmt="decimal"/>
          <w:cols w:space="720" w:num="1"/>
          <w:docGrid w:type="linesAndChars" w:linePitch="312" w:charSpace="0"/>
        </w:sectPr>
      </w:pPr>
    </w:p>
    <w:p w14:paraId="5895FA89">
      <w:pPr>
        <w:pStyle w:val="5"/>
        <w:numPr>
          <w:ilvl w:val="0"/>
          <w:numId w:val="0"/>
        </w:numPr>
        <w:jc w:val="center"/>
        <w:rPr>
          <w:rFonts w:hint="eastAsia" w:ascii="微软雅黑" w:hAnsi="微软雅黑" w:eastAsia="微软雅黑" w:cs="微软雅黑"/>
          <w:b/>
          <w:kern w:val="0"/>
          <w:sz w:val="32"/>
          <w:szCs w:val="32"/>
          <w:highlight w:val="none"/>
          <w:lang w:val="en-US" w:eastAsia="zh-CN" w:bidi="ar-SA"/>
        </w:rPr>
      </w:pPr>
      <w:r>
        <w:rPr>
          <w:rFonts w:hint="eastAsia" w:ascii="微软雅黑" w:hAnsi="微软雅黑" w:eastAsia="微软雅黑" w:cs="微软雅黑"/>
          <w:b/>
          <w:kern w:val="0"/>
          <w:sz w:val="32"/>
          <w:szCs w:val="32"/>
          <w:highlight w:val="none"/>
          <w:lang w:val="en-US" w:eastAsia="zh-CN" w:bidi="ar-SA"/>
        </w:rPr>
        <w:t>第二部分  商务及技术文件</w:t>
      </w:r>
      <w:bookmarkEnd w:id="450"/>
      <w:bookmarkEnd w:id="451"/>
    </w:p>
    <w:p w14:paraId="35796413">
      <w:pPr>
        <w:pStyle w:val="15"/>
        <w:ind w:left="1079" w:leftChars="257" w:hanging="540"/>
        <w:rPr>
          <w:rFonts w:hint="eastAsia" w:ascii="微软雅黑" w:hAnsi="微软雅黑" w:eastAsia="微软雅黑" w:cs="微软雅黑"/>
          <w:sz w:val="28"/>
          <w:szCs w:val="28"/>
          <w:highlight w:val="none"/>
        </w:rPr>
      </w:pPr>
    </w:p>
    <w:p w14:paraId="46062C97">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1、投标书</w:t>
      </w:r>
    </w:p>
    <w:p w14:paraId="698DEC81">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2、投标分项报价表</w:t>
      </w:r>
    </w:p>
    <w:p w14:paraId="75193420">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3、货物说明一览表</w:t>
      </w:r>
    </w:p>
    <w:p w14:paraId="0FF0D336">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4、技术条款偏离表</w:t>
      </w:r>
    </w:p>
    <w:p w14:paraId="45F8514B">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5、商务条款偏离表</w:t>
      </w:r>
    </w:p>
    <w:p w14:paraId="280B3A9F">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、投标人关联单位的说明</w:t>
      </w:r>
    </w:p>
    <w:p w14:paraId="4A24AF3E">
      <w:pPr>
        <w:pStyle w:val="15"/>
        <w:tabs>
          <w:tab w:val="left" w:pos="5580"/>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、其他有利于投标人的文件或证明材料</w:t>
      </w:r>
    </w:p>
    <w:p w14:paraId="5C276AFB">
      <w:pPr>
        <w:pStyle w:val="15"/>
        <w:tabs>
          <w:tab w:val="left" w:pos="5580"/>
        </w:tabs>
        <w:spacing w:line="360" w:lineRule="auto"/>
        <w:ind w:firstLine="480" w:firstLineChars="200"/>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、“重法纪、讲诚信”承诺书</w:t>
      </w:r>
    </w:p>
    <w:p w14:paraId="44846EB1">
      <w:pPr>
        <w:pStyle w:val="3"/>
        <w:spacing w:before="0" w:line="240" w:lineRule="atLeast"/>
        <w:jc w:val="center"/>
        <w:rPr>
          <w:rFonts w:hint="eastAsia" w:ascii="微软雅黑" w:hAnsi="微软雅黑" w:eastAsia="微软雅黑" w:cs="微软雅黑"/>
          <w:sz w:val="28"/>
          <w:szCs w:val="28"/>
          <w:highlight w:val="none"/>
        </w:rPr>
        <w:sectPr>
          <w:pgSz w:w="11906" w:h="16838"/>
          <w:pgMar w:top="1417" w:right="1247" w:bottom="1417" w:left="1247" w:header="851" w:footer="992" w:gutter="0"/>
          <w:pgNumType w:fmt="decimal"/>
          <w:cols w:space="720" w:num="1"/>
          <w:docGrid w:type="linesAndChars" w:linePitch="312" w:charSpace="0"/>
        </w:sectPr>
      </w:pPr>
      <w:bookmarkStart w:id="452" w:name="_Toc14915"/>
      <w:bookmarkStart w:id="453" w:name="_Toc2041"/>
      <w:bookmarkStart w:id="454" w:name="_Toc515647817"/>
    </w:p>
    <w:bookmarkEnd w:id="452"/>
    <w:bookmarkEnd w:id="453"/>
    <w:bookmarkEnd w:id="454"/>
    <w:p w14:paraId="4EF74E50">
      <w:pPr>
        <w:pStyle w:val="3"/>
        <w:spacing w:before="0" w:line="240" w:lineRule="atLeast"/>
        <w:jc w:val="center"/>
        <w:rPr>
          <w:rFonts w:hint="eastAsia" w:ascii="微软雅黑" w:hAnsi="微软雅黑" w:eastAsia="微软雅黑" w:cs="微软雅黑"/>
          <w:sz w:val="24"/>
          <w:szCs w:val="24"/>
          <w:highlight w:val="none"/>
        </w:rPr>
      </w:pPr>
      <w:bookmarkStart w:id="455" w:name="_Toc23993"/>
      <w:bookmarkStart w:id="456" w:name="_Toc518923117"/>
      <w:bookmarkStart w:id="457" w:name="_Toc22662"/>
      <w:bookmarkStart w:id="458" w:name="_Toc216582815"/>
      <w:r>
        <w:rPr>
          <w:rFonts w:hint="eastAsia" w:ascii="微软雅黑" w:hAnsi="微软雅黑" w:eastAsia="微软雅黑" w:cs="微软雅黑"/>
          <w:sz w:val="28"/>
          <w:szCs w:val="28"/>
          <w:highlight w:val="none"/>
        </w:rPr>
        <w:t>1</w:t>
      </w:r>
      <w:bookmarkStart w:id="459" w:name="_Hlt520355504"/>
      <w:bookmarkEnd w:id="459"/>
      <w:r>
        <w:rPr>
          <w:rFonts w:hint="eastAsia" w:ascii="微软雅黑" w:hAnsi="微软雅黑" w:eastAsia="微软雅黑" w:cs="微软雅黑"/>
          <w:sz w:val="28"/>
          <w:szCs w:val="28"/>
          <w:highlight w:val="none"/>
          <w:lang w:val="en-US" w:eastAsia="zh-CN"/>
        </w:rPr>
        <w:t>.</w:t>
      </w:r>
      <w:r>
        <w:rPr>
          <w:rFonts w:hint="eastAsia" w:ascii="微软雅黑" w:hAnsi="微软雅黑" w:eastAsia="微软雅黑" w:cs="微软雅黑"/>
          <w:sz w:val="28"/>
          <w:szCs w:val="28"/>
          <w:highlight w:val="none"/>
        </w:rPr>
        <w:t>投标书</w:t>
      </w:r>
      <w:bookmarkEnd w:id="455"/>
    </w:p>
    <w:p w14:paraId="6099063F">
      <w:pPr>
        <w:tabs>
          <w:tab w:val="left" w:pos="5580"/>
        </w:tabs>
        <w:spacing w:line="240" w:lineRule="auto"/>
        <w:ind w:left="1080" w:hanging="108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采购</w:t>
      </w:r>
      <w:r>
        <w:rPr>
          <w:rFonts w:hint="eastAsia" w:ascii="微软雅黑" w:hAnsi="微软雅黑" w:eastAsia="微软雅黑" w:cs="微软雅黑"/>
          <w:sz w:val="24"/>
          <w:szCs w:val="24"/>
          <w:highlight w:val="none"/>
          <w:u w:val="single"/>
          <w:lang w:eastAsia="zh-CN"/>
        </w:rPr>
        <w:t>人</w:t>
      </w:r>
    </w:p>
    <w:p w14:paraId="54FDE692">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2" w:leftChars="1"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根据贵方(</w:t>
      </w:r>
      <w:r>
        <w:rPr>
          <w:rFonts w:hint="eastAsia" w:ascii="微软雅黑" w:hAnsi="微软雅黑" w:eastAsia="微软雅黑" w:cs="微软雅黑"/>
          <w:i/>
          <w:sz w:val="24"/>
          <w:szCs w:val="24"/>
          <w:highlight w:val="none"/>
          <w:u w:val="single"/>
          <w:lang w:val="en-US" w:eastAsia="zh-CN"/>
        </w:rPr>
        <w:t>标项</w:t>
      </w:r>
      <w:r>
        <w:rPr>
          <w:rFonts w:hint="eastAsia" w:ascii="微软雅黑" w:hAnsi="微软雅黑" w:eastAsia="微软雅黑" w:cs="微软雅黑"/>
          <w:i/>
          <w:sz w:val="24"/>
          <w:szCs w:val="24"/>
          <w:highlight w:val="none"/>
          <w:u w:val="single"/>
        </w:rPr>
        <w:t>名称</w:t>
      </w:r>
      <w:r>
        <w:rPr>
          <w:rFonts w:hint="eastAsia" w:ascii="微软雅黑" w:hAnsi="微软雅黑" w:eastAsia="微软雅黑" w:cs="微软雅黑"/>
          <w:sz w:val="24"/>
          <w:szCs w:val="24"/>
          <w:highlight w:val="none"/>
        </w:rPr>
        <w:t>)项目的</w:t>
      </w:r>
      <w:r>
        <w:rPr>
          <w:rFonts w:hint="eastAsia" w:ascii="微软雅黑" w:hAnsi="微软雅黑" w:eastAsia="微软雅黑" w:cs="微软雅黑"/>
          <w:sz w:val="24"/>
          <w:szCs w:val="24"/>
          <w:highlight w:val="none"/>
          <w:lang w:eastAsia="zh-CN"/>
        </w:rPr>
        <w:t>采购公告</w:t>
      </w:r>
      <w:r>
        <w:rPr>
          <w:rFonts w:hint="eastAsia" w:ascii="微软雅黑" w:hAnsi="微软雅黑" w:eastAsia="微软雅黑" w:cs="微软雅黑"/>
          <w:sz w:val="24"/>
          <w:szCs w:val="24"/>
          <w:highlight w:val="none"/>
        </w:rPr>
        <w:t>(</w:t>
      </w:r>
      <w:r>
        <w:rPr>
          <w:rFonts w:hint="eastAsia" w:ascii="微软雅黑" w:hAnsi="微软雅黑" w:eastAsia="微软雅黑" w:cs="微软雅黑"/>
          <w:i/>
          <w:sz w:val="24"/>
          <w:szCs w:val="24"/>
          <w:highlight w:val="none"/>
          <w:u w:val="single"/>
          <w:lang w:eastAsia="zh-CN"/>
        </w:rPr>
        <w:t>项目</w:t>
      </w:r>
      <w:r>
        <w:rPr>
          <w:rFonts w:hint="eastAsia" w:ascii="微软雅黑" w:hAnsi="微软雅黑" w:eastAsia="微软雅黑" w:cs="微软雅黑"/>
          <w:i/>
          <w:sz w:val="24"/>
          <w:szCs w:val="24"/>
          <w:highlight w:val="none"/>
          <w:u w:val="single"/>
        </w:rPr>
        <w:t>编号</w:t>
      </w:r>
      <w:r>
        <w:rPr>
          <w:rFonts w:hint="eastAsia" w:ascii="微软雅黑" w:hAnsi="微软雅黑" w:eastAsia="微软雅黑" w:cs="微软雅黑"/>
          <w:sz w:val="24"/>
          <w:szCs w:val="24"/>
          <w:highlight w:val="none"/>
        </w:rPr>
        <w:t>),签字代表(</w:t>
      </w:r>
      <w:r>
        <w:rPr>
          <w:rFonts w:hint="eastAsia" w:ascii="微软雅黑" w:hAnsi="微软雅黑" w:eastAsia="微软雅黑" w:cs="微软雅黑"/>
          <w:i/>
          <w:sz w:val="24"/>
          <w:szCs w:val="24"/>
          <w:highlight w:val="none"/>
          <w:u w:val="single"/>
        </w:rPr>
        <w:t>姓名、职务</w:t>
      </w:r>
      <w:r>
        <w:rPr>
          <w:rFonts w:hint="eastAsia" w:ascii="微软雅黑" w:hAnsi="微软雅黑" w:eastAsia="微软雅黑" w:cs="微软雅黑"/>
          <w:sz w:val="24"/>
          <w:szCs w:val="24"/>
          <w:highlight w:val="none"/>
        </w:rPr>
        <w:t>)经正式授权并代表投标人（</w:t>
      </w:r>
      <w:r>
        <w:rPr>
          <w:rFonts w:hint="eastAsia" w:ascii="微软雅黑" w:hAnsi="微软雅黑" w:eastAsia="微软雅黑" w:cs="微软雅黑"/>
          <w:i/>
          <w:sz w:val="24"/>
          <w:szCs w:val="24"/>
          <w:highlight w:val="none"/>
          <w:u w:val="single"/>
        </w:rPr>
        <w:t>名称、地址</w:t>
      </w:r>
      <w:r>
        <w:rPr>
          <w:rFonts w:hint="eastAsia" w:ascii="微软雅黑" w:hAnsi="微软雅黑" w:eastAsia="微软雅黑" w:cs="微软雅黑"/>
          <w:sz w:val="24"/>
          <w:szCs w:val="24"/>
          <w:highlight w:val="none"/>
        </w:rPr>
        <w:t>）提交</w:t>
      </w:r>
      <w:r>
        <w:rPr>
          <w:rFonts w:hint="eastAsia" w:ascii="微软雅黑" w:hAnsi="微软雅黑" w:eastAsia="微软雅黑" w:cs="微软雅黑"/>
          <w:sz w:val="24"/>
          <w:szCs w:val="24"/>
          <w:highlight w:val="none"/>
          <w:lang w:eastAsia="zh-CN"/>
        </w:rPr>
        <w:t>加密</w:t>
      </w:r>
      <w:r>
        <w:rPr>
          <w:rFonts w:hint="eastAsia" w:ascii="微软雅黑" w:hAnsi="微软雅黑" w:eastAsia="微软雅黑" w:cs="微软雅黑"/>
          <w:sz w:val="24"/>
          <w:szCs w:val="24"/>
          <w:highlight w:val="none"/>
        </w:rPr>
        <w:t>电子投标文件</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份</w:t>
      </w:r>
      <w:r>
        <w:rPr>
          <w:rFonts w:hint="eastAsia" w:ascii="微软雅黑" w:hAnsi="微软雅黑" w:eastAsia="微软雅黑" w:cs="微软雅黑"/>
          <w:sz w:val="24"/>
          <w:szCs w:val="24"/>
          <w:highlight w:val="none"/>
        </w:rPr>
        <w:t>，并以</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形式出具的金额为人民币</w:t>
      </w:r>
      <w:r>
        <w:rPr>
          <w:rFonts w:hint="eastAsia" w:ascii="微软雅黑" w:hAnsi="微软雅黑" w:eastAsia="微软雅黑" w:cs="微软雅黑"/>
          <w:sz w:val="24"/>
          <w:szCs w:val="24"/>
          <w:highlight w:val="none"/>
          <w:u w:val="single"/>
        </w:rPr>
        <w:t>　　　　</w:t>
      </w:r>
      <w:r>
        <w:rPr>
          <w:rFonts w:hint="eastAsia" w:ascii="微软雅黑" w:hAnsi="微软雅黑" w:eastAsia="微软雅黑" w:cs="微软雅黑"/>
          <w:sz w:val="24"/>
          <w:szCs w:val="24"/>
          <w:highlight w:val="none"/>
        </w:rPr>
        <w:t>元的投标保证金。</w:t>
      </w:r>
    </w:p>
    <w:p w14:paraId="39693922">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据此，签字代表宣布同意如下：</w:t>
      </w:r>
    </w:p>
    <w:p w14:paraId="16727EB3">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（1）</w:t>
      </w:r>
      <w:r>
        <w:rPr>
          <w:rFonts w:hint="eastAsia" w:ascii="微软雅黑" w:hAnsi="微软雅黑" w:eastAsia="微软雅黑" w:cs="微软雅黑"/>
          <w:color w:val="auto"/>
          <w:sz w:val="24"/>
          <w:szCs w:val="24"/>
          <w:highlight w:val="none"/>
        </w:rPr>
        <w:t>附投标价格表中规定的应提供货物的投标总价详见开标一览表，</w:t>
      </w:r>
      <w:r>
        <w:rPr>
          <w:rFonts w:hint="eastAsia" w:ascii="微软雅黑" w:hAnsi="微软雅黑" w:eastAsia="微软雅黑" w:cs="微软雅黑"/>
          <w:color w:val="auto"/>
          <w:sz w:val="24"/>
          <w:szCs w:val="24"/>
          <w:highlight w:val="none"/>
          <w:u w:val="single"/>
        </w:rPr>
        <w:t>其中由小型和</w:t>
      </w:r>
      <w:r>
        <w:rPr>
          <w:rFonts w:hint="eastAsia" w:ascii="微软雅黑" w:hAnsi="微软雅黑" w:eastAsia="微软雅黑" w:cs="微软雅黑"/>
          <w:color w:val="auto"/>
          <w:sz w:val="24"/>
          <w:szCs w:val="24"/>
          <w:highlight w:val="none"/>
        </w:rPr>
        <w:t>微型企业制造产品的价格为</w:t>
      </w:r>
      <w:r>
        <w:rPr>
          <w:rFonts w:hint="eastAsia" w:ascii="微软雅黑" w:hAnsi="微软雅黑" w:eastAsia="微软雅黑" w:cs="微软雅黑"/>
          <w:color w:val="auto"/>
          <w:sz w:val="24"/>
          <w:szCs w:val="24"/>
          <w:highlight w:val="none"/>
          <w:u w:val="single"/>
        </w:rPr>
        <w:t>（用文字和数字表示），占投标总价   %</w:t>
      </w:r>
      <w:r>
        <w:rPr>
          <w:rFonts w:hint="eastAsia" w:ascii="微软雅黑" w:hAnsi="微软雅黑" w:eastAsia="微软雅黑" w:cs="微软雅黑"/>
          <w:color w:val="auto"/>
          <w:sz w:val="24"/>
          <w:szCs w:val="24"/>
          <w:highlight w:val="none"/>
        </w:rPr>
        <w:t>。</w:t>
      </w:r>
    </w:p>
    <w:p w14:paraId="5D018451">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（2）本投标有效期为自投标截止之日起</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个日历日。</w:t>
      </w:r>
    </w:p>
    <w:p w14:paraId="49F4D972">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（存在、不存在）投资关系（如果联合体的话）。</w:t>
      </w:r>
    </w:p>
    <w:p w14:paraId="635142FE">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（4）已详细审查全部招标文件</w:t>
      </w:r>
      <w:r>
        <w:rPr>
          <w:rFonts w:hint="eastAsia" w:ascii="微软雅黑" w:hAnsi="微软雅黑" w:eastAsia="微软雅黑" w:cs="微软雅黑"/>
          <w:sz w:val="24"/>
          <w:szCs w:val="24"/>
          <w:highlight w:val="none"/>
          <w:lang w:eastAsia="zh-CN"/>
        </w:rPr>
        <w:t>内容</w:t>
      </w:r>
      <w:r>
        <w:rPr>
          <w:rFonts w:hint="eastAsia" w:ascii="微软雅黑" w:hAnsi="微软雅黑" w:eastAsia="微软雅黑" w:cs="微软雅黑"/>
          <w:sz w:val="24"/>
          <w:szCs w:val="24"/>
          <w:highlight w:val="none"/>
        </w:rPr>
        <w:t>，包括所有补充通知（如果有的话），完全理解并同意放弃对这方面有不明、误解和质疑的权力。</w:t>
      </w:r>
    </w:p>
    <w:p w14:paraId="42C2AFA8">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（5）如果我方</w:t>
      </w:r>
      <w:r>
        <w:rPr>
          <w:rFonts w:hint="eastAsia" w:ascii="微软雅黑" w:hAnsi="微软雅黑" w:eastAsia="微软雅黑" w:cs="微软雅黑"/>
          <w:sz w:val="24"/>
          <w:szCs w:val="24"/>
          <w:highlight w:val="none"/>
          <w:lang w:eastAsia="zh-CN"/>
        </w:rPr>
        <w:t>中标</w:t>
      </w:r>
      <w:r>
        <w:rPr>
          <w:rFonts w:hint="eastAsia" w:ascii="微软雅黑" w:hAnsi="微软雅黑" w:eastAsia="微软雅黑" w:cs="微软雅黑"/>
          <w:sz w:val="24"/>
          <w:szCs w:val="24"/>
          <w:highlight w:val="none"/>
        </w:rPr>
        <w:t>，我方将在</w:t>
      </w:r>
      <w:r>
        <w:rPr>
          <w:rFonts w:hint="eastAsia" w:ascii="微软雅黑" w:hAnsi="微软雅黑" w:eastAsia="微软雅黑" w:cs="微软雅黑"/>
          <w:sz w:val="24"/>
          <w:szCs w:val="24"/>
          <w:highlight w:val="none"/>
          <w:lang w:eastAsia="zh-CN"/>
        </w:rPr>
        <w:t>招标</w:t>
      </w:r>
      <w:r>
        <w:rPr>
          <w:rFonts w:hint="eastAsia" w:ascii="微软雅黑" w:hAnsi="微软雅黑" w:eastAsia="微软雅黑" w:cs="微软雅黑"/>
          <w:sz w:val="24"/>
          <w:szCs w:val="24"/>
          <w:highlight w:val="none"/>
        </w:rPr>
        <w:t>文件规定的时间内签订委托合同并按采购要求提供履约保证金。如果我方违约，除</w:t>
      </w:r>
      <w:r>
        <w:rPr>
          <w:rFonts w:hint="eastAsia" w:ascii="微软雅黑" w:hAnsi="微软雅黑" w:eastAsia="微软雅黑" w:cs="微软雅黑"/>
          <w:sz w:val="24"/>
          <w:szCs w:val="24"/>
          <w:highlight w:val="none"/>
          <w:lang w:eastAsia="zh-CN"/>
        </w:rPr>
        <w:t>投标</w:t>
      </w:r>
      <w:r>
        <w:rPr>
          <w:rFonts w:hint="eastAsia" w:ascii="微软雅黑" w:hAnsi="微软雅黑" w:eastAsia="微软雅黑" w:cs="微软雅黑"/>
          <w:sz w:val="24"/>
          <w:szCs w:val="24"/>
          <w:highlight w:val="none"/>
        </w:rPr>
        <w:t>保证金不予退还外，贵方有权终止我方</w:t>
      </w:r>
      <w:r>
        <w:rPr>
          <w:rFonts w:hint="eastAsia" w:ascii="微软雅黑" w:hAnsi="微软雅黑" w:eastAsia="微软雅黑" w:cs="微软雅黑"/>
          <w:sz w:val="24"/>
          <w:szCs w:val="24"/>
          <w:highlight w:val="none"/>
          <w:lang w:eastAsia="zh-CN"/>
        </w:rPr>
        <w:t>中标</w:t>
      </w:r>
      <w:r>
        <w:rPr>
          <w:rFonts w:hint="eastAsia" w:ascii="微软雅黑" w:hAnsi="微软雅黑" w:eastAsia="微软雅黑" w:cs="微软雅黑"/>
          <w:sz w:val="24"/>
          <w:szCs w:val="24"/>
          <w:highlight w:val="none"/>
        </w:rPr>
        <w:t>并选择其它</w:t>
      </w:r>
      <w:r>
        <w:rPr>
          <w:rFonts w:hint="eastAsia" w:ascii="微软雅黑" w:hAnsi="微软雅黑" w:eastAsia="微软雅黑" w:cs="微软雅黑"/>
          <w:sz w:val="24"/>
          <w:szCs w:val="24"/>
          <w:highlight w:val="none"/>
          <w:lang w:eastAsia="zh-CN"/>
        </w:rPr>
        <w:t>中标单位</w:t>
      </w:r>
      <w:r>
        <w:rPr>
          <w:rFonts w:hint="eastAsia" w:ascii="微软雅黑" w:hAnsi="微软雅黑" w:eastAsia="微软雅黑" w:cs="微软雅黑"/>
          <w:sz w:val="24"/>
          <w:szCs w:val="24"/>
          <w:highlight w:val="none"/>
        </w:rPr>
        <w:t>。</w:t>
      </w:r>
    </w:p>
    <w:p w14:paraId="46E1F7EC">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（6）根据投标人须知第1条规定，我方不是为本项目提供整体设计、规范编制或者项目管理、监理、检测等服务的供应商，我方不是采购代理机构的附属机构。</w:t>
      </w:r>
    </w:p>
    <w:p w14:paraId="37A4F440">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（7）在领取中标通知书的同时按招标文件规定的形式，向代理机构一次性支付</w:t>
      </w:r>
      <w:r>
        <w:rPr>
          <w:rFonts w:hint="eastAsia" w:ascii="微软雅黑" w:hAnsi="微软雅黑" w:eastAsia="微软雅黑" w:cs="微软雅黑"/>
          <w:sz w:val="24"/>
          <w:szCs w:val="24"/>
          <w:highlight w:val="none"/>
          <w:lang w:eastAsia="zh-CN"/>
        </w:rPr>
        <w:t>中标</w:t>
      </w:r>
      <w:r>
        <w:rPr>
          <w:rFonts w:hint="eastAsia" w:ascii="微软雅黑" w:hAnsi="微软雅黑" w:eastAsia="微软雅黑" w:cs="微软雅黑"/>
          <w:sz w:val="24"/>
          <w:szCs w:val="24"/>
          <w:highlight w:val="none"/>
        </w:rPr>
        <w:t>服务费。</w:t>
      </w:r>
    </w:p>
    <w:p w14:paraId="3FFFC402">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（8）按照贵方可能要求，提供与其投标有关的一切数据或资料，完全理解贵方不一定接受最低价的投标或收到的任何投标。</w:t>
      </w:r>
    </w:p>
    <w:p w14:paraId="13803F57">
      <w:pPr>
        <w:pStyle w:val="30"/>
        <w:spacing w:line="240" w:lineRule="auto"/>
        <w:ind w:left="0" w:leftChars="0" w:firstLine="480" w:firstLineChars="200"/>
        <w:rPr>
          <w:rFonts w:hint="eastAsia" w:eastAsia="微软雅黑"/>
          <w:highlight w:val="none"/>
          <w:lang w:eastAsia="zh-CN"/>
        </w:rPr>
      </w:pP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lang w:eastAsia="zh-CN"/>
        </w:rPr>
        <w:t>）供应商同意与采购方签署安全协议书，并按合同法履行自己的全部责任。</w:t>
      </w:r>
    </w:p>
    <w:p w14:paraId="171D3A56">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）按照招标文件的规定履行合同责任和义务。</w:t>
      </w:r>
    </w:p>
    <w:p w14:paraId="35A3A656">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地址</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传真</w:t>
      </w:r>
      <w:r>
        <w:rPr>
          <w:rFonts w:hint="eastAsia" w:ascii="微软雅黑" w:hAnsi="微软雅黑" w:eastAsia="微软雅黑" w:cs="微软雅黑"/>
          <w:sz w:val="24"/>
          <w:szCs w:val="24"/>
          <w:highlight w:val="none"/>
          <w:u w:val="single"/>
        </w:rPr>
        <w:t xml:space="preserve">                             </w:t>
      </w:r>
    </w:p>
    <w:p w14:paraId="19F2DA9C">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540" w:leftChars="257" w:firstLine="0" w:firstLineChars="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电话</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电子函件</w:t>
      </w:r>
      <w:r>
        <w:rPr>
          <w:rFonts w:hint="eastAsia" w:ascii="微软雅黑" w:hAnsi="微软雅黑" w:eastAsia="微软雅黑" w:cs="微软雅黑"/>
          <w:sz w:val="24"/>
          <w:szCs w:val="24"/>
          <w:highlight w:val="none"/>
          <w:u w:val="single"/>
        </w:rPr>
        <w:t xml:space="preserve">                         </w:t>
      </w:r>
      <w:bookmarkStart w:id="460" w:name="_Hlt520356243"/>
      <w:bookmarkEnd w:id="460"/>
      <w:bookmarkStart w:id="461" w:name="_Hlt520355938"/>
      <w:bookmarkEnd w:id="461"/>
    </w:p>
    <w:p w14:paraId="4190299B">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法定代表人或其委托代理人(签字或盖章)：</w:t>
      </w:r>
      <w:r>
        <w:rPr>
          <w:rFonts w:hint="eastAsia" w:ascii="微软雅黑" w:hAnsi="微软雅黑" w:eastAsia="微软雅黑" w:cs="微软雅黑"/>
          <w:sz w:val="24"/>
          <w:szCs w:val="24"/>
          <w:highlight w:val="none"/>
          <w:u w:val="single"/>
        </w:rPr>
        <w:t xml:space="preserve">                         </w:t>
      </w:r>
    </w:p>
    <w:p w14:paraId="6932D448">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投标人名称（全称）</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u w:val="single"/>
        </w:rPr>
        <w:t xml:space="preserve">                         </w:t>
      </w:r>
    </w:p>
    <w:p w14:paraId="02EF7E22">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投标人开户银行（全称）</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20B762AF">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投标人银行帐号</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w:t>
      </w:r>
    </w:p>
    <w:p w14:paraId="508BCB4E">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投标人单位</w:t>
      </w:r>
      <w:r>
        <w:rPr>
          <w:rFonts w:hint="eastAsia" w:ascii="微软雅黑" w:hAnsi="微软雅黑" w:eastAsia="微软雅黑" w:cs="微软雅黑"/>
          <w:sz w:val="24"/>
          <w:szCs w:val="24"/>
          <w:highlight w:val="none"/>
          <w:lang w:eastAsia="zh-CN"/>
        </w:rPr>
        <w:t>盖公</w:t>
      </w:r>
      <w:r>
        <w:rPr>
          <w:rFonts w:hint="eastAsia" w:ascii="微软雅黑" w:hAnsi="微软雅黑" w:eastAsia="微软雅黑" w:cs="微软雅黑"/>
          <w:sz w:val="24"/>
          <w:szCs w:val="24"/>
          <w:highlight w:val="none"/>
        </w:rPr>
        <w:t>章</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u w:val="single"/>
        </w:rPr>
        <w:t xml:space="preserve">                         </w:t>
      </w:r>
    </w:p>
    <w:p w14:paraId="43603817">
      <w:pPr>
        <w:pStyle w:val="15"/>
        <w:keepNext w:val="0"/>
        <w:keepLines w:val="0"/>
        <w:pageBreakBefore w:val="0"/>
        <w:widowControl w:val="0"/>
        <w:tabs>
          <w:tab w:val="left" w:pos="5580"/>
        </w:tabs>
        <w:kinsoku/>
        <w:wordWrap/>
        <w:overflowPunct/>
        <w:topLinePunct w:val="0"/>
        <w:autoSpaceDE/>
        <w:autoSpaceDN/>
        <w:bidi w:val="0"/>
        <w:adjustRightInd w:val="0"/>
        <w:snapToGrid w:val="0"/>
        <w:spacing w:line="240" w:lineRule="auto"/>
        <w:ind w:left="1080" w:leftChars="257" w:hanging="540"/>
        <w:textAlignment w:val="auto"/>
        <w:rPr>
          <w:rFonts w:hint="eastAsia" w:ascii="微软雅黑" w:hAnsi="微软雅黑" w:eastAsia="微软雅黑" w:cs="微软雅黑"/>
          <w:sz w:val="24"/>
          <w:szCs w:val="24"/>
          <w:highlight w:val="none"/>
        </w:rPr>
        <w:sectPr>
          <w:pgSz w:w="11907" w:h="16840"/>
          <w:pgMar w:top="1417" w:right="1247" w:bottom="1417" w:left="1247" w:header="851" w:footer="850" w:gutter="0"/>
          <w:pgNumType w:fmt="decimal"/>
          <w:cols w:space="720" w:num="1"/>
          <w:rtlGutter w:val="0"/>
          <w:docGrid w:linePitch="46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6B062046">
      <w:pPr>
        <w:pStyle w:val="3"/>
        <w:spacing w:before="0" w:line="240" w:lineRule="atLeast"/>
        <w:jc w:val="center"/>
        <w:rPr>
          <w:rFonts w:hint="eastAsia" w:ascii="微软雅黑" w:hAnsi="微软雅黑" w:eastAsia="微软雅黑" w:cs="微软雅黑"/>
          <w:sz w:val="28"/>
          <w:szCs w:val="28"/>
          <w:highlight w:val="none"/>
        </w:rPr>
      </w:pPr>
      <w:bookmarkStart w:id="462" w:name="_Toc1309"/>
      <w:r>
        <w:rPr>
          <w:rFonts w:hint="eastAsia" w:ascii="微软雅黑" w:hAnsi="微软雅黑" w:eastAsia="微软雅黑" w:cs="微软雅黑"/>
          <w:sz w:val="28"/>
          <w:szCs w:val="28"/>
          <w:highlight w:val="none"/>
        </w:rPr>
        <w:t>2</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投标分项报价表</w:t>
      </w:r>
      <w:r>
        <w:rPr>
          <w:rFonts w:hint="eastAsia" w:ascii="微软雅黑" w:hAnsi="微软雅黑" w:eastAsia="微软雅黑" w:cs="微软雅黑"/>
          <w:sz w:val="28"/>
          <w:szCs w:val="28"/>
          <w:highlight w:val="none"/>
          <w:lang w:eastAsia="zh-CN"/>
        </w:rPr>
        <w:t>（第五标段：鸡肉）</w:t>
      </w:r>
    </w:p>
    <w:p w14:paraId="0D117A5E">
      <w:pPr>
        <w:tabs>
          <w:tab w:val="left" w:pos="1800"/>
          <w:tab w:val="left" w:pos="5580"/>
        </w:tabs>
        <w:spacing w:line="240" w:lineRule="atLeast"/>
        <w:ind w:left="1080" w:leftChars="257" w:right="-867" w:rightChars="-413"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eastAsia="zh-CN"/>
        </w:rPr>
        <w:t>项目编号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p>
    <w:p w14:paraId="1F769EEB">
      <w:pPr>
        <w:tabs>
          <w:tab w:val="left" w:pos="1800"/>
          <w:tab w:val="left" w:pos="5580"/>
        </w:tabs>
        <w:spacing w:line="240" w:lineRule="atLeast"/>
        <w:ind w:left="1080" w:leftChars="257" w:right="-867" w:rightChars="-413" w:hanging="54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标项名称：                    </w:t>
      </w:r>
      <w:r>
        <w:rPr>
          <w:rFonts w:hint="eastAsia" w:ascii="微软雅黑" w:hAnsi="微软雅黑" w:eastAsia="微软雅黑" w:cs="微软雅黑"/>
          <w:color w:val="auto"/>
          <w:sz w:val="24"/>
          <w:szCs w:val="24"/>
          <w:highlight w:val="none"/>
        </w:rPr>
        <w:t>报价单位：下浮率%</w:t>
      </w:r>
      <w:r>
        <w:rPr>
          <w:rFonts w:hint="eastAsia" w:ascii="微软雅黑" w:hAnsi="微软雅黑" w:eastAsia="微软雅黑" w:cs="微软雅黑"/>
          <w:color w:val="auto"/>
          <w:sz w:val="24"/>
          <w:szCs w:val="24"/>
          <w:highlight w:val="none"/>
          <w:lang w:val="en-US" w:eastAsia="zh-CN"/>
        </w:rPr>
        <w:t xml:space="preserve">              </w:t>
      </w:r>
    </w:p>
    <w:tbl>
      <w:tblPr>
        <w:tblStyle w:val="104"/>
        <w:tblW w:w="93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100"/>
        <w:gridCol w:w="808"/>
        <w:gridCol w:w="914"/>
        <w:gridCol w:w="886"/>
        <w:gridCol w:w="1009"/>
        <w:gridCol w:w="1009"/>
        <w:gridCol w:w="1759"/>
        <w:gridCol w:w="1241"/>
      </w:tblGrid>
      <w:tr w14:paraId="22CF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55" w:type="dxa"/>
            <w:noWrap w:val="0"/>
            <w:vAlign w:val="center"/>
          </w:tcPr>
          <w:p w14:paraId="2DB0AD41">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编号</w:t>
            </w:r>
          </w:p>
        </w:tc>
        <w:tc>
          <w:tcPr>
            <w:tcW w:w="1100" w:type="dxa"/>
            <w:noWrap w:val="0"/>
            <w:vAlign w:val="center"/>
          </w:tcPr>
          <w:p w14:paraId="37E9735F">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标的名称</w:t>
            </w:r>
          </w:p>
        </w:tc>
        <w:tc>
          <w:tcPr>
            <w:tcW w:w="808" w:type="dxa"/>
            <w:noWrap w:val="0"/>
            <w:vAlign w:val="center"/>
          </w:tcPr>
          <w:p w14:paraId="1546D38B">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规格</w:t>
            </w:r>
          </w:p>
        </w:tc>
        <w:tc>
          <w:tcPr>
            <w:tcW w:w="914" w:type="dxa"/>
            <w:noWrap w:val="0"/>
            <w:vAlign w:val="center"/>
          </w:tcPr>
          <w:p w14:paraId="3857AA72">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产地</w:t>
            </w:r>
          </w:p>
        </w:tc>
        <w:tc>
          <w:tcPr>
            <w:tcW w:w="886" w:type="dxa"/>
            <w:noWrap w:val="0"/>
            <w:vAlign w:val="center"/>
          </w:tcPr>
          <w:p w14:paraId="6BD0D69F">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制造商名称</w:t>
            </w:r>
          </w:p>
        </w:tc>
        <w:tc>
          <w:tcPr>
            <w:tcW w:w="1009" w:type="dxa"/>
            <w:noWrap w:val="0"/>
            <w:vAlign w:val="center"/>
          </w:tcPr>
          <w:p w14:paraId="0DD83301">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数 量</w:t>
            </w:r>
          </w:p>
        </w:tc>
        <w:tc>
          <w:tcPr>
            <w:tcW w:w="1009" w:type="dxa"/>
            <w:noWrap w:val="0"/>
            <w:vAlign w:val="center"/>
          </w:tcPr>
          <w:p w14:paraId="62EA0684">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单位</w:t>
            </w:r>
          </w:p>
        </w:tc>
        <w:tc>
          <w:tcPr>
            <w:tcW w:w="1759" w:type="dxa"/>
            <w:noWrap w:val="0"/>
            <w:vAlign w:val="center"/>
          </w:tcPr>
          <w:p w14:paraId="3079D55C">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下浮率%</w:t>
            </w:r>
          </w:p>
        </w:tc>
        <w:tc>
          <w:tcPr>
            <w:tcW w:w="1241" w:type="dxa"/>
            <w:noWrap w:val="0"/>
            <w:vAlign w:val="center"/>
          </w:tcPr>
          <w:p w14:paraId="0711A533">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备注</w:t>
            </w:r>
          </w:p>
        </w:tc>
      </w:tr>
      <w:tr w14:paraId="0B26F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3E6CCE7E">
            <w:pPr>
              <w:pStyle w:val="103"/>
              <w:spacing w:before="74" w:line="184" w:lineRule="auto"/>
              <w:ind w:left="2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100" w:type="dxa"/>
            <w:noWrap w:val="0"/>
            <w:vAlign w:val="top"/>
          </w:tcPr>
          <w:p w14:paraId="5BEE7832">
            <w:pPr>
              <w:rPr>
                <w:rFonts w:hint="eastAsia" w:ascii="微软雅黑" w:hAnsi="微软雅黑" w:eastAsia="微软雅黑" w:cs="微软雅黑"/>
                <w:color w:val="auto"/>
                <w:sz w:val="24"/>
                <w:szCs w:val="24"/>
                <w:highlight w:val="none"/>
              </w:rPr>
            </w:pPr>
          </w:p>
        </w:tc>
        <w:tc>
          <w:tcPr>
            <w:tcW w:w="808" w:type="dxa"/>
            <w:noWrap w:val="0"/>
            <w:vAlign w:val="top"/>
          </w:tcPr>
          <w:p w14:paraId="66C9245A">
            <w:pPr>
              <w:rPr>
                <w:rFonts w:hint="eastAsia" w:ascii="微软雅黑" w:hAnsi="微软雅黑" w:eastAsia="微软雅黑" w:cs="微软雅黑"/>
                <w:color w:val="auto"/>
                <w:sz w:val="24"/>
                <w:szCs w:val="24"/>
                <w:highlight w:val="none"/>
              </w:rPr>
            </w:pPr>
          </w:p>
        </w:tc>
        <w:tc>
          <w:tcPr>
            <w:tcW w:w="914" w:type="dxa"/>
            <w:noWrap w:val="0"/>
            <w:vAlign w:val="top"/>
          </w:tcPr>
          <w:p w14:paraId="3343246E">
            <w:pPr>
              <w:rPr>
                <w:rFonts w:hint="eastAsia" w:ascii="微软雅黑" w:hAnsi="微软雅黑" w:eastAsia="微软雅黑" w:cs="微软雅黑"/>
                <w:color w:val="auto"/>
                <w:sz w:val="24"/>
                <w:szCs w:val="24"/>
                <w:highlight w:val="none"/>
              </w:rPr>
            </w:pPr>
          </w:p>
        </w:tc>
        <w:tc>
          <w:tcPr>
            <w:tcW w:w="886" w:type="dxa"/>
            <w:noWrap w:val="0"/>
            <w:vAlign w:val="top"/>
          </w:tcPr>
          <w:p w14:paraId="4495C048">
            <w:pPr>
              <w:rPr>
                <w:rFonts w:hint="eastAsia" w:ascii="微软雅黑" w:hAnsi="微软雅黑" w:eastAsia="微软雅黑" w:cs="微软雅黑"/>
                <w:color w:val="auto"/>
                <w:sz w:val="24"/>
                <w:szCs w:val="24"/>
                <w:highlight w:val="none"/>
              </w:rPr>
            </w:pPr>
          </w:p>
        </w:tc>
        <w:tc>
          <w:tcPr>
            <w:tcW w:w="1009" w:type="dxa"/>
            <w:noWrap w:val="0"/>
            <w:vAlign w:val="top"/>
          </w:tcPr>
          <w:p w14:paraId="5F4281D2">
            <w:pPr>
              <w:rPr>
                <w:rFonts w:hint="eastAsia" w:ascii="微软雅黑" w:hAnsi="微软雅黑" w:eastAsia="微软雅黑" w:cs="微软雅黑"/>
                <w:color w:val="auto"/>
                <w:sz w:val="24"/>
                <w:szCs w:val="24"/>
                <w:highlight w:val="none"/>
              </w:rPr>
            </w:pPr>
          </w:p>
        </w:tc>
        <w:tc>
          <w:tcPr>
            <w:tcW w:w="1009" w:type="dxa"/>
            <w:noWrap w:val="0"/>
            <w:vAlign w:val="top"/>
          </w:tcPr>
          <w:p w14:paraId="5268D0BC">
            <w:pPr>
              <w:rPr>
                <w:rFonts w:hint="eastAsia" w:ascii="微软雅黑" w:hAnsi="微软雅黑" w:eastAsia="微软雅黑" w:cs="微软雅黑"/>
                <w:color w:val="auto"/>
                <w:sz w:val="24"/>
                <w:szCs w:val="24"/>
                <w:highlight w:val="none"/>
              </w:rPr>
            </w:pPr>
          </w:p>
        </w:tc>
        <w:tc>
          <w:tcPr>
            <w:tcW w:w="1759" w:type="dxa"/>
            <w:noWrap w:val="0"/>
            <w:vAlign w:val="top"/>
          </w:tcPr>
          <w:p w14:paraId="4A860437">
            <w:pPr>
              <w:rPr>
                <w:rFonts w:hint="eastAsia" w:ascii="微软雅黑" w:hAnsi="微软雅黑" w:eastAsia="微软雅黑" w:cs="微软雅黑"/>
                <w:color w:val="auto"/>
                <w:sz w:val="24"/>
                <w:szCs w:val="24"/>
                <w:highlight w:val="none"/>
              </w:rPr>
            </w:pPr>
          </w:p>
        </w:tc>
        <w:tc>
          <w:tcPr>
            <w:tcW w:w="1241" w:type="dxa"/>
            <w:noWrap w:val="0"/>
            <w:vAlign w:val="top"/>
          </w:tcPr>
          <w:p w14:paraId="6A8ADA0E">
            <w:pPr>
              <w:rPr>
                <w:rFonts w:hint="eastAsia" w:ascii="微软雅黑" w:hAnsi="微软雅黑" w:eastAsia="微软雅黑" w:cs="微软雅黑"/>
                <w:color w:val="auto"/>
                <w:sz w:val="24"/>
                <w:szCs w:val="24"/>
                <w:highlight w:val="none"/>
              </w:rPr>
            </w:pPr>
          </w:p>
        </w:tc>
      </w:tr>
      <w:tr w14:paraId="2529D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749AE675">
            <w:pPr>
              <w:pStyle w:val="103"/>
              <w:spacing w:before="74" w:line="183" w:lineRule="auto"/>
              <w:ind w:left="27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100" w:type="dxa"/>
            <w:noWrap w:val="0"/>
            <w:vAlign w:val="top"/>
          </w:tcPr>
          <w:p w14:paraId="320ACEC7">
            <w:pPr>
              <w:rPr>
                <w:rFonts w:hint="eastAsia" w:ascii="微软雅黑" w:hAnsi="微软雅黑" w:eastAsia="微软雅黑" w:cs="微软雅黑"/>
                <w:color w:val="auto"/>
                <w:sz w:val="24"/>
                <w:szCs w:val="24"/>
                <w:highlight w:val="none"/>
              </w:rPr>
            </w:pPr>
          </w:p>
        </w:tc>
        <w:tc>
          <w:tcPr>
            <w:tcW w:w="808" w:type="dxa"/>
            <w:noWrap w:val="0"/>
            <w:vAlign w:val="top"/>
          </w:tcPr>
          <w:p w14:paraId="66BBA7CE">
            <w:pPr>
              <w:rPr>
                <w:rFonts w:hint="eastAsia" w:ascii="微软雅黑" w:hAnsi="微软雅黑" w:eastAsia="微软雅黑" w:cs="微软雅黑"/>
                <w:color w:val="auto"/>
                <w:sz w:val="24"/>
                <w:szCs w:val="24"/>
                <w:highlight w:val="none"/>
              </w:rPr>
            </w:pPr>
          </w:p>
        </w:tc>
        <w:tc>
          <w:tcPr>
            <w:tcW w:w="914" w:type="dxa"/>
            <w:noWrap w:val="0"/>
            <w:vAlign w:val="top"/>
          </w:tcPr>
          <w:p w14:paraId="5EEF168D">
            <w:pPr>
              <w:rPr>
                <w:rFonts w:hint="eastAsia" w:ascii="微软雅黑" w:hAnsi="微软雅黑" w:eastAsia="微软雅黑" w:cs="微软雅黑"/>
                <w:color w:val="auto"/>
                <w:sz w:val="24"/>
                <w:szCs w:val="24"/>
                <w:highlight w:val="none"/>
              </w:rPr>
            </w:pPr>
          </w:p>
        </w:tc>
        <w:tc>
          <w:tcPr>
            <w:tcW w:w="886" w:type="dxa"/>
            <w:noWrap w:val="0"/>
            <w:vAlign w:val="top"/>
          </w:tcPr>
          <w:p w14:paraId="0017E763">
            <w:pPr>
              <w:rPr>
                <w:rFonts w:hint="eastAsia" w:ascii="微软雅黑" w:hAnsi="微软雅黑" w:eastAsia="微软雅黑" w:cs="微软雅黑"/>
                <w:color w:val="auto"/>
                <w:sz w:val="24"/>
                <w:szCs w:val="24"/>
                <w:highlight w:val="none"/>
              </w:rPr>
            </w:pPr>
          </w:p>
        </w:tc>
        <w:tc>
          <w:tcPr>
            <w:tcW w:w="1009" w:type="dxa"/>
            <w:noWrap w:val="0"/>
            <w:vAlign w:val="top"/>
          </w:tcPr>
          <w:p w14:paraId="00800623">
            <w:pPr>
              <w:rPr>
                <w:rFonts w:hint="eastAsia" w:ascii="微软雅黑" w:hAnsi="微软雅黑" w:eastAsia="微软雅黑" w:cs="微软雅黑"/>
                <w:color w:val="auto"/>
                <w:sz w:val="24"/>
                <w:szCs w:val="24"/>
                <w:highlight w:val="none"/>
              </w:rPr>
            </w:pPr>
          </w:p>
        </w:tc>
        <w:tc>
          <w:tcPr>
            <w:tcW w:w="1009" w:type="dxa"/>
            <w:noWrap w:val="0"/>
            <w:vAlign w:val="top"/>
          </w:tcPr>
          <w:p w14:paraId="02C5950C">
            <w:pPr>
              <w:rPr>
                <w:rFonts w:hint="eastAsia" w:ascii="微软雅黑" w:hAnsi="微软雅黑" w:eastAsia="微软雅黑" w:cs="微软雅黑"/>
                <w:color w:val="auto"/>
                <w:sz w:val="24"/>
                <w:szCs w:val="24"/>
                <w:highlight w:val="none"/>
              </w:rPr>
            </w:pPr>
          </w:p>
        </w:tc>
        <w:tc>
          <w:tcPr>
            <w:tcW w:w="1759" w:type="dxa"/>
            <w:noWrap w:val="0"/>
            <w:vAlign w:val="top"/>
          </w:tcPr>
          <w:p w14:paraId="74F4453B">
            <w:pPr>
              <w:rPr>
                <w:rFonts w:hint="eastAsia" w:ascii="微软雅黑" w:hAnsi="微软雅黑" w:eastAsia="微软雅黑" w:cs="微软雅黑"/>
                <w:color w:val="auto"/>
                <w:sz w:val="24"/>
                <w:szCs w:val="24"/>
                <w:highlight w:val="none"/>
              </w:rPr>
            </w:pPr>
          </w:p>
        </w:tc>
        <w:tc>
          <w:tcPr>
            <w:tcW w:w="1241" w:type="dxa"/>
            <w:noWrap w:val="0"/>
            <w:vAlign w:val="top"/>
          </w:tcPr>
          <w:p w14:paraId="1E3580CB">
            <w:pPr>
              <w:rPr>
                <w:rFonts w:hint="eastAsia" w:ascii="微软雅黑" w:hAnsi="微软雅黑" w:eastAsia="微软雅黑" w:cs="微软雅黑"/>
                <w:color w:val="auto"/>
                <w:sz w:val="24"/>
                <w:szCs w:val="24"/>
                <w:highlight w:val="none"/>
              </w:rPr>
            </w:pPr>
          </w:p>
        </w:tc>
      </w:tr>
      <w:tr w14:paraId="48C2D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3AECCF01">
            <w:pPr>
              <w:pStyle w:val="103"/>
              <w:spacing w:before="76" w:line="183"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100" w:type="dxa"/>
            <w:noWrap w:val="0"/>
            <w:vAlign w:val="top"/>
          </w:tcPr>
          <w:p w14:paraId="77EA1C9B">
            <w:pPr>
              <w:rPr>
                <w:rFonts w:hint="eastAsia" w:ascii="微软雅黑" w:hAnsi="微软雅黑" w:eastAsia="微软雅黑" w:cs="微软雅黑"/>
                <w:color w:val="auto"/>
                <w:sz w:val="24"/>
                <w:szCs w:val="24"/>
                <w:highlight w:val="none"/>
              </w:rPr>
            </w:pPr>
          </w:p>
        </w:tc>
        <w:tc>
          <w:tcPr>
            <w:tcW w:w="808" w:type="dxa"/>
            <w:noWrap w:val="0"/>
            <w:vAlign w:val="top"/>
          </w:tcPr>
          <w:p w14:paraId="2998174C">
            <w:pPr>
              <w:rPr>
                <w:rFonts w:hint="eastAsia" w:ascii="微软雅黑" w:hAnsi="微软雅黑" w:eastAsia="微软雅黑" w:cs="微软雅黑"/>
                <w:color w:val="auto"/>
                <w:sz w:val="24"/>
                <w:szCs w:val="24"/>
                <w:highlight w:val="none"/>
              </w:rPr>
            </w:pPr>
          </w:p>
        </w:tc>
        <w:tc>
          <w:tcPr>
            <w:tcW w:w="914" w:type="dxa"/>
            <w:noWrap w:val="0"/>
            <w:vAlign w:val="top"/>
          </w:tcPr>
          <w:p w14:paraId="69FE5095">
            <w:pPr>
              <w:rPr>
                <w:rFonts w:hint="eastAsia" w:ascii="微软雅黑" w:hAnsi="微软雅黑" w:eastAsia="微软雅黑" w:cs="微软雅黑"/>
                <w:color w:val="auto"/>
                <w:sz w:val="24"/>
                <w:szCs w:val="24"/>
                <w:highlight w:val="none"/>
              </w:rPr>
            </w:pPr>
          </w:p>
        </w:tc>
        <w:tc>
          <w:tcPr>
            <w:tcW w:w="886" w:type="dxa"/>
            <w:noWrap w:val="0"/>
            <w:vAlign w:val="top"/>
          </w:tcPr>
          <w:p w14:paraId="6D322374">
            <w:pPr>
              <w:rPr>
                <w:rFonts w:hint="eastAsia" w:ascii="微软雅黑" w:hAnsi="微软雅黑" w:eastAsia="微软雅黑" w:cs="微软雅黑"/>
                <w:color w:val="auto"/>
                <w:sz w:val="24"/>
                <w:szCs w:val="24"/>
                <w:highlight w:val="none"/>
              </w:rPr>
            </w:pPr>
          </w:p>
        </w:tc>
        <w:tc>
          <w:tcPr>
            <w:tcW w:w="1009" w:type="dxa"/>
            <w:noWrap w:val="0"/>
            <w:vAlign w:val="top"/>
          </w:tcPr>
          <w:p w14:paraId="11EE82B4">
            <w:pPr>
              <w:rPr>
                <w:rFonts w:hint="eastAsia" w:ascii="微软雅黑" w:hAnsi="微软雅黑" w:eastAsia="微软雅黑" w:cs="微软雅黑"/>
                <w:color w:val="auto"/>
                <w:sz w:val="24"/>
                <w:szCs w:val="24"/>
                <w:highlight w:val="none"/>
              </w:rPr>
            </w:pPr>
          </w:p>
        </w:tc>
        <w:tc>
          <w:tcPr>
            <w:tcW w:w="1009" w:type="dxa"/>
            <w:noWrap w:val="0"/>
            <w:vAlign w:val="top"/>
          </w:tcPr>
          <w:p w14:paraId="4D9B7A91">
            <w:pPr>
              <w:rPr>
                <w:rFonts w:hint="eastAsia" w:ascii="微软雅黑" w:hAnsi="微软雅黑" w:eastAsia="微软雅黑" w:cs="微软雅黑"/>
                <w:color w:val="auto"/>
                <w:sz w:val="24"/>
                <w:szCs w:val="24"/>
                <w:highlight w:val="none"/>
              </w:rPr>
            </w:pPr>
          </w:p>
        </w:tc>
        <w:tc>
          <w:tcPr>
            <w:tcW w:w="1759" w:type="dxa"/>
            <w:noWrap w:val="0"/>
            <w:vAlign w:val="top"/>
          </w:tcPr>
          <w:p w14:paraId="04EF103A">
            <w:pPr>
              <w:rPr>
                <w:rFonts w:hint="eastAsia" w:ascii="微软雅黑" w:hAnsi="微软雅黑" w:eastAsia="微软雅黑" w:cs="微软雅黑"/>
                <w:color w:val="auto"/>
                <w:sz w:val="24"/>
                <w:szCs w:val="24"/>
                <w:highlight w:val="none"/>
              </w:rPr>
            </w:pPr>
          </w:p>
        </w:tc>
        <w:tc>
          <w:tcPr>
            <w:tcW w:w="1241" w:type="dxa"/>
            <w:noWrap w:val="0"/>
            <w:vAlign w:val="top"/>
          </w:tcPr>
          <w:p w14:paraId="4B948AC5">
            <w:pPr>
              <w:rPr>
                <w:rFonts w:hint="eastAsia" w:ascii="微软雅黑" w:hAnsi="微软雅黑" w:eastAsia="微软雅黑" w:cs="微软雅黑"/>
                <w:color w:val="auto"/>
                <w:sz w:val="24"/>
                <w:szCs w:val="24"/>
                <w:highlight w:val="none"/>
              </w:rPr>
            </w:pPr>
          </w:p>
        </w:tc>
      </w:tr>
      <w:tr w14:paraId="6D908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5D773CF7">
            <w:pPr>
              <w:pStyle w:val="103"/>
              <w:spacing w:before="76" w:line="183" w:lineRule="auto"/>
              <w:ind w:left="27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100" w:type="dxa"/>
            <w:noWrap w:val="0"/>
            <w:vAlign w:val="top"/>
          </w:tcPr>
          <w:p w14:paraId="42EB172B">
            <w:pPr>
              <w:rPr>
                <w:rFonts w:hint="eastAsia" w:ascii="微软雅黑" w:hAnsi="微软雅黑" w:eastAsia="微软雅黑" w:cs="微软雅黑"/>
                <w:color w:val="auto"/>
                <w:sz w:val="24"/>
                <w:szCs w:val="24"/>
                <w:highlight w:val="none"/>
              </w:rPr>
            </w:pPr>
          </w:p>
        </w:tc>
        <w:tc>
          <w:tcPr>
            <w:tcW w:w="808" w:type="dxa"/>
            <w:noWrap w:val="0"/>
            <w:vAlign w:val="top"/>
          </w:tcPr>
          <w:p w14:paraId="0ED2F429">
            <w:pPr>
              <w:rPr>
                <w:rFonts w:hint="eastAsia" w:ascii="微软雅黑" w:hAnsi="微软雅黑" w:eastAsia="微软雅黑" w:cs="微软雅黑"/>
                <w:color w:val="auto"/>
                <w:sz w:val="24"/>
                <w:szCs w:val="24"/>
                <w:highlight w:val="none"/>
              </w:rPr>
            </w:pPr>
          </w:p>
        </w:tc>
        <w:tc>
          <w:tcPr>
            <w:tcW w:w="914" w:type="dxa"/>
            <w:noWrap w:val="0"/>
            <w:vAlign w:val="top"/>
          </w:tcPr>
          <w:p w14:paraId="1E852AFF">
            <w:pPr>
              <w:rPr>
                <w:rFonts w:hint="eastAsia" w:ascii="微软雅黑" w:hAnsi="微软雅黑" w:eastAsia="微软雅黑" w:cs="微软雅黑"/>
                <w:color w:val="auto"/>
                <w:sz w:val="24"/>
                <w:szCs w:val="24"/>
                <w:highlight w:val="none"/>
              </w:rPr>
            </w:pPr>
          </w:p>
        </w:tc>
        <w:tc>
          <w:tcPr>
            <w:tcW w:w="886" w:type="dxa"/>
            <w:noWrap w:val="0"/>
            <w:vAlign w:val="top"/>
          </w:tcPr>
          <w:p w14:paraId="38540984">
            <w:pPr>
              <w:rPr>
                <w:rFonts w:hint="eastAsia" w:ascii="微软雅黑" w:hAnsi="微软雅黑" w:eastAsia="微软雅黑" w:cs="微软雅黑"/>
                <w:color w:val="auto"/>
                <w:sz w:val="24"/>
                <w:szCs w:val="24"/>
                <w:highlight w:val="none"/>
              </w:rPr>
            </w:pPr>
          </w:p>
        </w:tc>
        <w:tc>
          <w:tcPr>
            <w:tcW w:w="1009" w:type="dxa"/>
            <w:noWrap w:val="0"/>
            <w:vAlign w:val="top"/>
          </w:tcPr>
          <w:p w14:paraId="6D7F1487">
            <w:pPr>
              <w:rPr>
                <w:rFonts w:hint="eastAsia" w:ascii="微软雅黑" w:hAnsi="微软雅黑" w:eastAsia="微软雅黑" w:cs="微软雅黑"/>
                <w:color w:val="auto"/>
                <w:sz w:val="24"/>
                <w:szCs w:val="24"/>
                <w:highlight w:val="none"/>
              </w:rPr>
            </w:pPr>
          </w:p>
        </w:tc>
        <w:tc>
          <w:tcPr>
            <w:tcW w:w="1009" w:type="dxa"/>
            <w:noWrap w:val="0"/>
            <w:vAlign w:val="top"/>
          </w:tcPr>
          <w:p w14:paraId="2EE63540">
            <w:pPr>
              <w:rPr>
                <w:rFonts w:hint="eastAsia" w:ascii="微软雅黑" w:hAnsi="微软雅黑" w:eastAsia="微软雅黑" w:cs="微软雅黑"/>
                <w:color w:val="auto"/>
                <w:sz w:val="24"/>
                <w:szCs w:val="24"/>
                <w:highlight w:val="none"/>
              </w:rPr>
            </w:pPr>
          </w:p>
        </w:tc>
        <w:tc>
          <w:tcPr>
            <w:tcW w:w="1759" w:type="dxa"/>
            <w:noWrap w:val="0"/>
            <w:vAlign w:val="top"/>
          </w:tcPr>
          <w:p w14:paraId="2CFC3B0F">
            <w:pPr>
              <w:rPr>
                <w:rFonts w:hint="eastAsia" w:ascii="微软雅黑" w:hAnsi="微软雅黑" w:eastAsia="微软雅黑" w:cs="微软雅黑"/>
                <w:color w:val="auto"/>
                <w:sz w:val="24"/>
                <w:szCs w:val="24"/>
                <w:highlight w:val="none"/>
              </w:rPr>
            </w:pPr>
          </w:p>
        </w:tc>
        <w:tc>
          <w:tcPr>
            <w:tcW w:w="1241" w:type="dxa"/>
            <w:noWrap w:val="0"/>
            <w:vAlign w:val="top"/>
          </w:tcPr>
          <w:p w14:paraId="6B442979">
            <w:pPr>
              <w:rPr>
                <w:rFonts w:hint="eastAsia" w:ascii="微软雅黑" w:hAnsi="微软雅黑" w:eastAsia="微软雅黑" w:cs="微软雅黑"/>
                <w:color w:val="auto"/>
                <w:sz w:val="24"/>
                <w:szCs w:val="24"/>
                <w:highlight w:val="none"/>
              </w:rPr>
            </w:pPr>
          </w:p>
        </w:tc>
      </w:tr>
      <w:tr w14:paraId="1F4E0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73FA9BE2">
            <w:pPr>
              <w:pStyle w:val="103"/>
              <w:spacing w:before="78" w:line="182"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100" w:type="dxa"/>
            <w:noWrap w:val="0"/>
            <w:vAlign w:val="top"/>
          </w:tcPr>
          <w:p w14:paraId="7EFB6128">
            <w:pPr>
              <w:rPr>
                <w:rFonts w:hint="eastAsia" w:ascii="微软雅黑" w:hAnsi="微软雅黑" w:eastAsia="微软雅黑" w:cs="微软雅黑"/>
                <w:color w:val="auto"/>
                <w:sz w:val="24"/>
                <w:szCs w:val="24"/>
                <w:highlight w:val="none"/>
              </w:rPr>
            </w:pPr>
          </w:p>
        </w:tc>
        <w:tc>
          <w:tcPr>
            <w:tcW w:w="808" w:type="dxa"/>
            <w:noWrap w:val="0"/>
            <w:vAlign w:val="top"/>
          </w:tcPr>
          <w:p w14:paraId="6548E88F">
            <w:pPr>
              <w:rPr>
                <w:rFonts w:hint="eastAsia" w:ascii="微软雅黑" w:hAnsi="微软雅黑" w:eastAsia="微软雅黑" w:cs="微软雅黑"/>
                <w:color w:val="auto"/>
                <w:sz w:val="24"/>
                <w:szCs w:val="24"/>
                <w:highlight w:val="none"/>
              </w:rPr>
            </w:pPr>
          </w:p>
        </w:tc>
        <w:tc>
          <w:tcPr>
            <w:tcW w:w="914" w:type="dxa"/>
            <w:noWrap w:val="0"/>
            <w:vAlign w:val="top"/>
          </w:tcPr>
          <w:p w14:paraId="48B22186">
            <w:pPr>
              <w:rPr>
                <w:rFonts w:hint="eastAsia" w:ascii="微软雅黑" w:hAnsi="微软雅黑" w:eastAsia="微软雅黑" w:cs="微软雅黑"/>
                <w:color w:val="auto"/>
                <w:sz w:val="24"/>
                <w:szCs w:val="24"/>
                <w:highlight w:val="none"/>
              </w:rPr>
            </w:pPr>
          </w:p>
        </w:tc>
        <w:tc>
          <w:tcPr>
            <w:tcW w:w="886" w:type="dxa"/>
            <w:noWrap w:val="0"/>
            <w:vAlign w:val="top"/>
          </w:tcPr>
          <w:p w14:paraId="2D6314A7">
            <w:pPr>
              <w:rPr>
                <w:rFonts w:hint="eastAsia" w:ascii="微软雅黑" w:hAnsi="微软雅黑" w:eastAsia="微软雅黑" w:cs="微软雅黑"/>
                <w:color w:val="auto"/>
                <w:sz w:val="24"/>
                <w:szCs w:val="24"/>
                <w:highlight w:val="none"/>
              </w:rPr>
            </w:pPr>
          </w:p>
        </w:tc>
        <w:tc>
          <w:tcPr>
            <w:tcW w:w="1009" w:type="dxa"/>
            <w:noWrap w:val="0"/>
            <w:vAlign w:val="top"/>
          </w:tcPr>
          <w:p w14:paraId="1A08D15E">
            <w:pPr>
              <w:rPr>
                <w:rFonts w:hint="eastAsia" w:ascii="微软雅黑" w:hAnsi="微软雅黑" w:eastAsia="微软雅黑" w:cs="微软雅黑"/>
                <w:color w:val="auto"/>
                <w:sz w:val="24"/>
                <w:szCs w:val="24"/>
                <w:highlight w:val="none"/>
              </w:rPr>
            </w:pPr>
          </w:p>
        </w:tc>
        <w:tc>
          <w:tcPr>
            <w:tcW w:w="1009" w:type="dxa"/>
            <w:noWrap w:val="0"/>
            <w:vAlign w:val="top"/>
          </w:tcPr>
          <w:p w14:paraId="78BA5032">
            <w:pPr>
              <w:rPr>
                <w:rFonts w:hint="eastAsia" w:ascii="微软雅黑" w:hAnsi="微软雅黑" w:eastAsia="微软雅黑" w:cs="微软雅黑"/>
                <w:color w:val="auto"/>
                <w:sz w:val="24"/>
                <w:szCs w:val="24"/>
                <w:highlight w:val="none"/>
              </w:rPr>
            </w:pPr>
          </w:p>
        </w:tc>
        <w:tc>
          <w:tcPr>
            <w:tcW w:w="1759" w:type="dxa"/>
            <w:noWrap w:val="0"/>
            <w:vAlign w:val="top"/>
          </w:tcPr>
          <w:p w14:paraId="5847A3AD">
            <w:pPr>
              <w:rPr>
                <w:rFonts w:hint="eastAsia" w:ascii="微软雅黑" w:hAnsi="微软雅黑" w:eastAsia="微软雅黑" w:cs="微软雅黑"/>
                <w:color w:val="auto"/>
                <w:sz w:val="24"/>
                <w:szCs w:val="24"/>
                <w:highlight w:val="none"/>
              </w:rPr>
            </w:pPr>
          </w:p>
        </w:tc>
        <w:tc>
          <w:tcPr>
            <w:tcW w:w="1241" w:type="dxa"/>
            <w:noWrap w:val="0"/>
            <w:vAlign w:val="top"/>
          </w:tcPr>
          <w:p w14:paraId="69CE4FCC">
            <w:pPr>
              <w:rPr>
                <w:rFonts w:hint="eastAsia" w:ascii="微软雅黑" w:hAnsi="微软雅黑" w:eastAsia="微软雅黑" w:cs="微软雅黑"/>
                <w:color w:val="auto"/>
                <w:sz w:val="24"/>
                <w:szCs w:val="24"/>
                <w:highlight w:val="none"/>
              </w:rPr>
            </w:pPr>
          </w:p>
        </w:tc>
      </w:tr>
      <w:tr w14:paraId="3DB83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4C2DD807">
            <w:pPr>
              <w:pStyle w:val="103"/>
              <w:spacing w:before="157" w:line="183" w:lineRule="auto"/>
              <w:ind w:left="2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w:t>
            </w:r>
          </w:p>
        </w:tc>
        <w:tc>
          <w:tcPr>
            <w:tcW w:w="1100" w:type="dxa"/>
            <w:noWrap w:val="0"/>
            <w:vAlign w:val="top"/>
          </w:tcPr>
          <w:p w14:paraId="2B375322">
            <w:pPr>
              <w:rPr>
                <w:rFonts w:hint="eastAsia" w:ascii="微软雅黑" w:hAnsi="微软雅黑" w:eastAsia="微软雅黑" w:cs="微软雅黑"/>
                <w:color w:val="auto"/>
                <w:sz w:val="24"/>
                <w:szCs w:val="24"/>
                <w:highlight w:val="none"/>
              </w:rPr>
            </w:pPr>
          </w:p>
        </w:tc>
        <w:tc>
          <w:tcPr>
            <w:tcW w:w="808" w:type="dxa"/>
            <w:noWrap w:val="0"/>
            <w:vAlign w:val="top"/>
          </w:tcPr>
          <w:p w14:paraId="1895E2F4">
            <w:pPr>
              <w:rPr>
                <w:rFonts w:hint="eastAsia" w:ascii="微软雅黑" w:hAnsi="微软雅黑" w:eastAsia="微软雅黑" w:cs="微软雅黑"/>
                <w:color w:val="auto"/>
                <w:sz w:val="24"/>
                <w:szCs w:val="24"/>
                <w:highlight w:val="none"/>
              </w:rPr>
            </w:pPr>
          </w:p>
        </w:tc>
        <w:tc>
          <w:tcPr>
            <w:tcW w:w="914" w:type="dxa"/>
            <w:noWrap w:val="0"/>
            <w:vAlign w:val="top"/>
          </w:tcPr>
          <w:p w14:paraId="79785034">
            <w:pPr>
              <w:rPr>
                <w:rFonts w:hint="eastAsia" w:ascii="微软雅黑" w:hAnsi="微软雅黑" w:eastAsia="微软雅黑" w:cs="微软雅黑"/>
                <w:color w:val="auto"/>
                <w:sz w:val="24"/>
                <w:szCs w:val="24"/>
                <w:highlight w:val="none"/>
              </w:rPr>
            </w:pPr>
          </w:p>
        </w:tc>
        <w:tc>
          <w:tcPr>
            <w:tcW w:w="886" w:type="dxa"/>
            <w:noWrap w:val="0"/>
            <w:vAlign w:val="top"/>
          </w:tcPr>
          <w:p w14:paraId="5E41A09A">
            <w:pPr>
              <w:rPr>
                <w:rFonts w:hint="eastAsia" w:ascii="微软雅黑" w:hAnsi="微软雅黑" w:eastAsia="微软雅黑" w:cs="微软雅黑"/>
                <w:color w:val="auto"/>
                <w:sz w:val="24"/>
                <w:szCs w:val="24"/>
                <w:highlight w:val="none"/>
              </w:rPr>
            </w:pPr>
          </w:p>
        </w:tc>
        <w:tc>
          <w:tcPr>
            <w:tcW w:w="1009" w:type="dxa"/>
            <w:noWrap w:val="0"/>
            <w:vAlign w:val="top"/>
          </w:tcPr>
          <w:p w14:paraId="02C6FC25">
            <w:pPr>
              <w:rPr>
                <w:rFonts w:hint="eastAsia" w:ascii="微软雅黑" w:hAnsi="微软雅黑" w:eastAsia="微软雅黑" w:cs="微软雅黑"/>
                <w:color w:val="auto"/>
                <w:sz w:val="24"/>
                <w:szCs w:val="24"/>
                <w:highlight w:val="none"/>
              </w:rPr>
            </w:pPr>
          </w:p>
        </w:tc>
        <w:tc>
          <w:tcPr>
            <w:tcW w:w="1009" w:type="dxa"/>
            <w:noWrap w:val="0"/>
            <w:vAlign w:val="top"/>
          </w:tcPr>
          <w:p w14:paraId="0CF912D6">
            <w:pPr>
              <w:rPr>
                <w:rFonts w:hint="eastAsia" w:ascii="微软雅黑" w:hAnsi="微软雅黑" w:eastAsia="微软雅黑" w:cs="微软雅黑"/>
                <w:color w:val="auto"/>
                <w:sz w:val="24"/>
                <w:szCs w:val="24"/>
                <w:highlight w:val="none"/>
              </w:rPr>
            </w:pPr>
          </w:p>
        </w:tc>
        <w:tc>
          <w:tcPr>
            <w:tcW w:w="1759" w:type="dxa"/>
            <w:noWrap w:val="0"/>
            <w:vAlign w:val="top"/>
          </w:tcPr>
          <w:p w14:paraId="38B6B266">
            <w:pPr>
              <w:rPr>
                <w:rFonts w:hint="eastAsia" w:ascii="微软雅黑" w:hAnsi="微软雅黑" w:eastAsia="微软雅黑" w:cs="微软雅黑"/>
                <w:color w:val="auto"/>
                <w:sz w:val="24"/>
                <w:szCs w:val="24"/>
                <w:highlight w:val="none"/>
              </w:rPr>
            </w:pPr>
          </w:p>
        </w:tc>
        <w:tc>
          <w:tcPr>
            <w:tcW w:w="1241" w:type="dxa"/>
            <w:noWrap w:val="0"/>
            <w:vAlign w:val="top"/>
          </w:tcPr>
          <w:p w14:paraId="1CE0DD07">
            <w:pPr>
              <w:rPr>
                <w:rFonts w:hint="eastAsia" w:ascii="微软雅黑" w:hAnsi="微软雅黑" w:eastAsia="微软雅黑" w:cs="微软雅黑"/>
                <w:color w:val="auto"/>
                <w:sz w:val="24"/>
                <w:szCs w:val="24"/>
                <w:highlight w:val="none"/>
              </w:rPr>
            </w:pPr>
          </w:p>
        </w:tc>
      </w:tr>
      <w:tr w14:paraId="5685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43043075">
            <w:pPr>
              <w:pStyle w:val="103"/>
              <w:spacing w:before="77" w:line="182" w:lineRule="auto"/>
              <w:ind w:left="27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p>
        </w:tc>
        <w:tc>
          <w:tcPr>
            <w:tcW w:w="1100" w:type="dxa"/>
            <w:noWrap w:val="0"/>
            <w:vAlign w:val="top"/>
          </w:tcPr>
          <w:p w14:paraId="4958F6D8">
            <w:pPr>
              <w:rPr>
                <w:rFonts w:hint="eastAsia" w:ascii="微软雅黑" w:hAnsi="微软雅黑" w:eastAsia="微软雅黑" w:cs="微软雅黑"/>
                <w:color w:val="auto"/>
                <w:sz w:val="24"/>
                <w:szCs w:val="24"/>
                <w:highlight w:val="none"/>
              </w:rPr>
            </w:pPr>
          </w:p>
        </w:tc>
        <w:tc>
          <w:tcPr>
            <w:tcW w:w="808" w:type="dxa"/>
            <w:noWrap w:val="0"/>
            <w:vAlign w:val="top"/>
          </w:tcPr>
          <w:p w14:paraId="19D3A2D9">
            <w:pPr>
              <w:rPr>
                <w:rFonts w:hint="eastAsia" w:ascii="微软雅黑" w:hAnsi="微软雅黑" w:eastAsia="微软雅黑" w:cs="微软雅黑"/>
                <w:color w:val="auto"/>
                <w:sz w:val="24"/>
                <w:szCs w:val="24"/>
                <w:highlight w:val="none"/>
              </w:rPr>
            </w:pPr>
          </w:p>
        </w:tc>
        <w:tc>
          <w:tcPr>
            <w:tcW w:w="914" w:type="dxa"/>
            <w:noWrap w:val="0"/>
            <w:vAlign w:val="top"/>
          </w:tcPr>
          <w:p w14:paraId="35DE5C78">
            <w:pPr>
              <w:rPr>
                <w:rFonts w:hint="eastAsia" w:ascii="微软雅黑" w:hAnsi="微软雅黑" w:eastAsia="微软雅黑" w:cs="微软雅黑"/>
                <w:color w:val="auto"/>
                <w:sz w:val="24"/>
                <w:szCs w:val="24"/>
                <w:highlight w:val="none"/>
              </w:rPr>
            </w:pPr>
          </w:p>
        </w:tc>
        <w:tc>
          <w:tcPr>
            <w:tcW w:w="886" w:type="dxa"/>
            <w:noWrap w:val="0"/>
            <w:vAlign w:val="top"/>
          </w:tcPr>
          <w:p w14:paraId="37CC844C">
            <w:pPr>
              <w:rPr>
                <w:rFonts w:hint="eastAsia" w:ascii="微软雅黑" w:hAnsi="微软雅黑" w:eastAsia="微软雅黑" w:cs="微软雅黑"/>
                <w:color w:val="auto"/>
                <w:sz w:val="24"/>
                <w:szCs w:val="24"/>
                <w:highlight w:val="none"/>
              </w:rPr>
            </w:pPr>
          </w:p>
        </w:tc>
        <w:tc>
          <w:tcPr>
            <w:tcW w:w="1009" w:type="dxa"/>
            <w:noWrap w:val="0"/>
            <w:vAlign w:val="top"/>
          </w:tcPr>
          <w:p w14:paraId="78606A87">
            <w:pPr>
              <w:rPr>
                <w:rFonts w:hint="eastAsia" w:ascii="微软雅黑" w:hAnsi="微软雅黑" w:eastAsia="微软雅黑" w:cs="微软雅黑"/>
                <w:color w:val="auto"/>
                <w:sz w:val="24"/>
                <w:szCs w:val="24"/>
                <w:highlight w:val="none"/>
              </w:rPr>
            </w:pPr>
          </w:p>
        </w:tc>
        <w:tc>
          <w:tcPr>
            <w:tcW w:w="1009" w:type="dxa"/>
            <w:noWrap w:val="0"/>
            <w:vAlign w:val="top"/>
          </w:tcPr>
          <w:p w14:paraId="0D4CD7E5">
            <w:pPr>
              <w:rPr>
                <w:rFonts w:hint="eastAsia" w:ascii="微软雅黑" w:hAnsi="微软雅黑" w:eastAsia="微软雅黑" w:cs="微软雅黑"/>
                <w:color w:val="auto"/>
                <w:sz w:val="24"/>
                <w:szCs w:val="24"/>
                <w:highlight w:val="none"/>
              </w:rPr>
            </w:pPr>
          </w:p>
        </w:tc>
        <w:tc>
          <w:tcPr>
            <w:tcW w:w="1759" w:type="dxa"/>
            <w:noWrap w:val="0"/>
            <w:vAlign w:val="top"/>
          </w:tcPr>
          <w:p w14:paraId="67FDE69A">
            <w:pPr>
              <w:rPr>
                <w:rFonts w:hint="eastAsia" w:ascii="微软雅黑" w:hAnsi="微软雅黑" w:eastAsia="微软雅黑" w:cs="微软雅黑"/>
                <w:color w:val="auto"/>
                <w:sz w:val="24"/>
                <w:szCs w:val="24"/>
                <w:highlight w:val="none"/>
              </w:rPr>
            </w:pPr>
          </w:p>
        </w:tc>
        <w:tc>
          <w:tcPr>
            <w:tcW w:w="1241" w:type="dxa"/>
            <w:noWrap w:val="0"/>
            <w:vAlign w:val="top"/>
          </w:tcPr>
          <w:p w14:paraId="47DA4C3F">
            <w:pPr>
              <w:rPr>
                <w:rFonts w:hint="eastAsia" w:ascii="微软雅黑" w:hAnsi="微软雅黑" w:eastAsia="微软雅黑" w:cs="微软雅黑"/>
                <w:color w:val="auto"/>
                <w:sz w:val="24"/>
                <w:szCs w:val="24"/>
                <w:highlight w:val="none"/>
              </w:rPr>
            </w:pPr>
          </w:p>
        </w:tc>
      </w:tr>
      <w:tr w14:paraId="5D161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639FA92F">
            <w:pPr>
              <w:pStyle w:val="103"/>
              <w:spacing w:before="77" w:line="183"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1100" w:type="dxa"/>
            <w:noWrap w:val="0"/>
            <w:vAlign w:val="top"/>
          </w:tcPr>
          <w:p w14:paraId="182B7876">
            <w:pPr>
              <w:rPr>
                <w:rFonts w:hint="eastAsia" w:ascii="微软雅黑" w:hAnsi="微软雅黑" w:eastAsia="微软雅黑" w:cs="微软雅黑"/>
                <w:color w:val="auto"/>
                <w:sz w:val="24"/>
                <w:szCs w:val="24"/>
                <w:highlight w:val="none"/>
              </w:rPr>
            </w:pPr>
          </w:p>
        </w:tc>
        <w:tc>
          <w:tcPr>
            <w:tcW w:w="808" w:type="dxa"/>
            <w:noWrap w:val="0"/>
            <w:vAlign w:val="top"/>
          </w:tcPr>
          <w:p w14:paraId="591AFE45">
            <w:pPr>
              <w:rPr>
                <w:rFonts w:hint="eastAsia" w:ascii="微软雅黑" w:hAnsi="微软雅黑" w:eastAsia="微软雅黑" w:cs="微软雅黑"/>
                <w:color w:val="auto"/>
                <w:sz w:val="24"/>
                <w:szCs w:val="24"/>
                <w:highlight w:val="none"/>
              </w:rPr>
            </w:pPr>
          </w:p>
        </w:tc>
        <w:tc>
          <w:tcPr>
            <w:tcW w:w="914" w:type="dxa"/>
            <w:noWrap w:val="0"/>
            <w:vAlign w:val="top"/>
          </w:tcPr>
          <w:p w14:paraId="632752C7">
            <w:pPr>
              <w:rPr>
                <w:rFonts w:hint="eastAsia" w:ascii="微软雅黑" w:hAnsi="微软雅黑" w:eastAsia="微软雅黑" w:cs="微软雅黑"/>
                <w:color w:val="auto"/>
                <w:sz w:val="24"/>
                <w:szCs w:val="24"/>
                <w:highlight w:val="none"/>
              </w:rPr>
            </w:pPr>
          </w:p>
        </w:tc>
        <w:tc>
          <w:tcPr>
            <w:tcW w:w="886" w:type="dxa"/>
            <w:noWrap w:val="0"/>
            <w:vAlign w:val="top"/>
          </w:tcPr>
          <w:p w14:paraId="2C5D02D6">
            <w:pPr>
              <w:rPr>
                <w:rFonts w:hint="eastAsia" w:ascii="微软雅黑" w:hAnsi="微软雅黑" w:eastAsia="微软雅黑" w:cs="微软雅黑"/>
                <w:color w:val="auto"/>
                <w:sz w:val="24"/>
                <w:szCs w:val="24"/>
                <w:highlight w:val="none"/>
              </w:rPr>
            </w:pPr>
          </w:p>
        </w:tc>
        <w:tc>
          <w:tcPr>
            <w:tcW w:w="1009" w:type="dxa"/>
            <w:noWrap w:val="0"/>
            <w:vAlign w:val="top"/>
          </w:tcPr>
          <w:p w14:paraId="07F8E198">
            <w:pPr>
              <w:rPr>
                <w:rFonts w:hint="eastAsia" w:ascii="微软雅黑" w:hAnsi="微软雅黑" w:eastAsia="微软雅黑" w:cs="微软雅黑"/>
                <w:color w:val="auto"/>
                <w:sz w:val="24"/>
                <w:szCs w:val="24"/>
                <w:highlight w:val="none"/>
              </w:rPr>
            </w:pPr>
          </w:p>
        </w:tc>
        <w:tc>
          <w:tcPr>
            <w:tcW w:w="1009" w:type="dxa"/>
            <w:noWrap w:val="0"/>
            <w:vAlign w:val="top"/>
          </w:tcPr>
          <w:p w14:paraId="687AF5B9">
            <w:pPr>
              <w:rPr>
                <w:rFonts w:hint="eastAsia" w:ascii="微软雅黑" w:hAnsi="微软雅黑" w:eastAsia="微软雅黑" w:cs="微软雅黑"/>
                <w:color w:val="auto"/>
                <w:sz w:val="24"/>
                <w:szCs w:val="24"/>
                <w:highlight w:val="none"/>
              </w:rPr>
            </w:pPr>
          </w:p>
        </w:tc>
        <w:tc>
          <w:tcPr>
            <w:tcW w:w="1759" w:type="dxa"/>
            <w:noWrap w:val="0"/>
            <w:vAlign w:val="top"/>
          </w:tcPr>
          <w:p w14:paraId="29C50F83">
            <w:pPr>
              <w:rPr>
                <w:rFonts w:hint="eastAsia" w:ascii="微软雅黑" w:hAnsi="微软雅黑" w:eastAsia="微软雅黑" w:cs="微软雅黑"/>
                <w:color w:val="auto"/>
                <w:sz w:val="24"/>
                <w:szCs w:val="24"/>
                <w:highlight w:val="none"/>
              </w:rPr>
            </w:pPr>
          </w:p>
        </w:tc>
        <w:tc>
          <w:tcPr>
            <w:tcW w:w="1241" w:type="dxa"/>
            <w:noWrap w:val="0"/>
            <w:vAlign w:val="top"/>
          </w:tcPr>
          <w:p w14:paraId="7C158C31">
            <w:pPr>
              <w:rPr>
                <w:rFonts w:hint="eastAsia" w:ascii="微软雅黑" w:hAnsi="微软雅黑" w:eastAsia="微软雅黑" w:cs="微软雅黑"/>
                <w:color w:val="auto"/>
                <w:sz w:val="24"/>
                <w:szCs w:val="24"/>
                <w:highlight w:val="none"/>
              </w:rPr>
            </w:pPr>
          </w:p>
        </w:tc>
      </w:tr>
      <w:tr w14:paraId="309BD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381" w:type="dxa"/>
            <w:gridSpan w:val="9"/>
            <w:noWrap w:val="0"/>
            <w:vAlign w:val="top"/>
          </w:tcPr>
          <w:p w14:paraId="126D8E8C">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 xml:space="preserve">下浮率： 小写 ：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大写：</w:t>
            </w:r>
          </w:p>
        </w:tc>
      </w:tr>
    </w:tbl>
    <w:p w14:paraId="717D274E">
      <w:pPr>
        <w:pStyle w:val="15"/>
        <w:tabs>
          <w:tab w:val="left" w:pos="5580"/>
        </w:tabs>
        <w:spacing w:line="360" w:lineRule="auto"/>
        <w:rPr>
          <w:rFonts w:hint="eastAsia" w:ascii="微软雅黑" w:hAnsi="微软雅黑" w:eastAsia="微软雅黑" w:cs="微软雅黑"/>
          <w:sz w:val="24"/>
          <w:szCs w:val="24"/>
          <w:highlight w:val="none"/>
        </w:rPr>
      </w:pPr>
    </w:p>
    <w:p w14:paraId="3F814994">
      <w:pPr>
        <w:pStyle w:val="15"/>
        <w:tabs>
          <w:tab w:val="left" w:pos="5580"/>
        </w:tabs>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投标人名称（单位盖章）：</w:t>
      </w:r>
      <w:r>
        <w:rPr>
          <w:rFonts w:hint="eastAsia" w:ascii="微软雅黑" w:hAnsi="微软雅黑" w:eastAsia="微软雅黑" w:cs="微软雅黑"/>
          <w:sz w:val="24"/>
          <w:szCs w:val="24"/>
          <w:highlight w:val="none"/>
          <w:u w:val="single"/>
        </w:rPr>
        <w:t xml:space="preserve">                       </w:t>
      </w:r>
    </w:p>
    <w:p w14:paraId="6182DCCD">
      <w:pPr>
        <w:pStyle w:val="15"/>
        <w:tabs>
          <w:tab w:val="left" w:pos="5580"/>
        </w:tabs>
        <w:spacing w:line="360" w:lineRule="auto"/>
        <w:rPr>
          <w:rFonts w:hint="eastAsia" w:ascii="微软雅黑" w:hAnsi="微软雅黑" w:eastAsia="微软雅黑" w:cs="微软雅黑"/>
          <w:sz w:val="24"/>
          <w:szCs w:val="24"/>
          <w:highlight w:val="none"/>
          <w:u w:val="single"/>
          <w:lang w:val="en-US" w:eastAsia="zh-CN"/>
        </w:rPr>
      </w:pPr>
      <w:r>
        <w:rPr>
          <w:rFonts w:hint="eastAsia" w:ascii="微软雅黑" w:hAnsi="微软雅黑" w:eastAsia="微软雅黑" w:cs="微软雅黑"/>
          <w:sz w:val="24"/>
          <w:szCs w:val="24"/>
          <w:highlight w:val="none"/>
        </w:rPr>
        <w:t>法定代表人或委托代理</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(签字或盖章):</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lang w:val="en-US" w:eastAsia="zh-CN"/>
        </w:rPr>
        <w:t xml:space="preserve">           </w:t>
      </w:r>
    </w:p>
    <w:p w14:paraId="6078B701">
      <w:pPr>
        <w:pStyle w:val="15"/>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5C746795">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 xml:space="preserve">注:1.供应商需按照货物需求清单为标准进行填写报价。 </w:t>
      </w:r>
    </w:p>
    <w:p w14:paraId="03D5FA99">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2.此表中，投标下浮率应和开标一览表的</w:t>
      </w:r>
      <w:r>
        <w:rPr>
          <w:rFonts w:hint="eastAsia" w:ascii="微软雅黑" w:hAnsi="微软雅黑" w:eastAsia="微软雅黑" w:cs="微软雅黑"/>
          <w:color w:val="auto"/>
          <w:sz w:val="24"/>
          <w:szCs w:val="32"/>
          <w:highlight w:val="none"/>
          <w:lang w:eastAsia="zh-CN"/>
        </w:rPr>
        <w:t>投标</w:t>
      </w:r>
      <w:r>
        <w:rPr>
          <w:rFonts w:hint="eastAsia" w:ascii="微软雅黑" w:hAnsi="微软雅黑" w:eastAsia="微软雅黑" w:cs="微软雅黑"/>
          <w:color w:val="auto"/>
          <w:sz w:val="24"/>
          <w:szCs w:val="32"/>
          <w:highlight w:val="none"/>
        </w:rPr>
        <w:t>下浮率相一致。</w:t>
      </w:r>
    </w:p>
    <w:p w14:paraId="0AF174D2">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3.如果不提供详细分项报价将视为没有实质性响应招标文件。</w:t>
      </w:r>
    </w:p>
    <w:p w14:paraId="4C3FF5EE">
      <w:pPr>
        <w:spacing w:line="240" w:lineRule="auto"/>
        <w:ind w:firstLine="240" w:firstLineChars="100"/>
        <w:rPr>
          <w:rFonts w:hint="eastAsia" w:ascii="微软雅黑" w:hAnsi="微软雅黑" w:eastAsia="微软雅黑" w:cs="微软雅黑"/>
          <w:color w:val="auto"/>
          <w:sz w:val="24"/>
          <w:szCs w:val="32"/>
          <w:highlight w:val="none"/>
        </w:rPr>
        <w:sectPr>
          <w:headerReference r:id="rId17" w:type="default"/>
          <w:footerReference r:id="rId18" w:type="default"/>
          <w:pgSz w:w="11906" w:h="16838"/>
          <w:pgMar w:top="1417" w:right="1247" w:bottom="1417" w:left="1247" w:header="851" w:footer="992" w:gutter="0"/>
          <w:pgNumType w:fmt="decimal"/>
          <w:cols w:space="720" w:num="1"/>
          <w:docGrid w:linePitch="312" w:charSpace="0"/>
        </w:sectPr>
      </w:pPr>
      <w:r>
        <w:rPr>
          <w:rFonts w:hint="eastAsia" w:ascii="微软雅黑" w:hAnsi="微软雅黑" w:eastAsia="微软雅黑" w:cs="微软雅黑"/>
          <w:color w:val="auto"/>
          <w:sz w:val="24"/>
          <w:szCs w:val="32"/>
          <w:highlight w:val="none"/>
        </w:rPr>
        <w:t>4.上述各项的详细分项报价，</w:t>
      </w:r>
      <w:r>
        <w:rPr>
          <w:rFonts w:hint="eastAsia" w:ascii="微软雅黑" w:hAnsi="微软雅黑" w:eastAsia="微软雅黑" w:cs="微软雅黑"/>
          <w:color w:val="auto"/>
          <w:sz w:val="24"/>
          <w:szCs w:val="32"/>
          <w:highlight w:val="none"/>
          <w:lang w:eastAsia="zh-CN"/>
        </w:rPr>
        <w:t>可</w:t>
      </w:r>
      <w:r>
        <w:rPr>
          <w:rFonts w:hint="eastAsia" w:ascii="微软雅黑" w:hAnsi="微软雅黑" w:eastAsia="微软雅黑" w:cs="微软雅黑"/>
          <w:color w:val="auto"/>
          <w:sz w:val="24"/>
          <w:szCs w:val="32"/>
          <w:highlight w:val="none"/>
        </w:rPr>
        <w:t>另页描述。</w:t>
      </w:r>
    </w:p>
    <w:p w14:paraId="261B6D79">
      <w:pPr>
        <w:pStyle w:val="3"/>
        <w:spacing w:before="0" w:line="240" w:lineRule="atLeast"/>
        <w:jc w:val="center"/>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2</w:t>
      </w:r>
      <w:bookmarkEnd w:id="456"/>
      <w:bookmarkStart w:id="463" w:name="_Toc518923118"/>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投标分项报价表</w:t>
      </w:r>
      <w:bookmarkEnd w:id="457"/>
      <w:bookmarkEnd w:id="458"/>
      <w:bookmarkEnd w:id="462"/>
      <w:bookmarkEnd w:id="463"/>
      <w:r>
        <w:rPr>
          <w:rFonts w:hint="eastAsia" w:ascii="微软雅黑" w:hAnsi="微软雅黑" w:eastAsia="微软雅黑" w:cs="微软雅黑"/>
          <w:sz w:val="28"/>
          <w:szCs w:val="28"/>
          <w:highlight w:val="none"/>
          <w:lang w:eastAsia="zh-CN"/>
        </w:rPr>
        <w:t>（第七标段：馕）</w:t>
      </w:r>
    </w:p>
    <w:p w14:paraId="1CA75B92">
      <w:pPr>
        <w:tabs>
          <w:tab w:val="left" w:pos="1800"/>
          <w:tab w:val="left" w:pos="5580"/>
        </w:tabs>
        <w:spacing w:line="240" w:lineRule="atLeast"/>
        <w:ind w:right="-867" w:rightChars="-413"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项目名称：　                  </w:t>
      </w:r>
      <w:r>
        <w:rPr>
          <w:rFonts w:hint="eastAsia" w:ascii="微软雅黑" w:hAnsi="微软雅黑" w:eastAsia="微软雅黑" w:cs="微软雅黑"/>
          <w:color w:val="auto"/>
          <w:sz w:val="24"/>
          <w:szCs w:val="24"/>
          <w:highlight w:val="none"/>
          <w:lang w:eastAsia="zh-CN"/>
        </w:rPr>
        <w:t>项目编号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p>
    <w:p w14:paraId="0AE1EA85">
      <w:pPr>
        <w:pStyle w:val="15"/>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标项名称：                    </w:t>
      </w:r>
      <w:r>
        <w:rPr>
          <w:rFonts w:hint="eastAsia" w:ascii="微软雅黑" w:hAnsi="微软雅黑" w:eastAsia="微软雅黑" w:cs="微软雅黑"/>
          <w:color w:val="auto"/>
          <w:sz w:val="24"/>
          <w:szCs w:val="24"/>
          <w:highlight w:val="none"/>
        </w:rPr>
        <w:t xml:space="preserve">报价单位：人民币/元 </w:t>
      </w:r>
    </w:p>
    <w:tbl>
      <w:tblPr>
        <w:tblStyle w:val="104"/>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100"/>
        <w:gridCol w:w="651"/>
        <w:gridCol w:w="628"/>
        <w:gridCol w:w="1087"/>
        <w:gridCol w:w="923"/>
        <w:gridCol w:w="856"/>
        <w:gridCol w:w="829"/>
        <w:gridCol w:w="800"/>
        <w:gridCol w:w="951"/>
        <w:gridCol w:w="924"/>
      </w:tblGrid>
      <w:tr w14:paraId="34EC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center"/>
          </w:tcPr>
          <w:p w14:paraId="4AF7F030">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编号</w:t>
            </w:r>
          </w:p>
        </w:tc>
        <w:tc>
          <w:tcPr>
            <w:tcW w:w="1100" w:type="dxa"/>
            <w:noWrap w:val="0"/>
            <w:vAlign w:val="center"/>
          </w:tcPr>
          <w:p w14:paraId="69878A5C">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标的名称</w:t>
            </w:r>
          </w:p>
        </w:tc>
        <w:tc>
          <w:tcPr>
            <w:tcW w:w="651" w:type="dxa"/>
            <w:noWrap w:val="0"/>
            <w:vAlign w:val="center"/>
          </w:tcPr>
          <w:p w14:paraId="07E49B9C">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品牌</w:t>
            </w:r>
          </w:p>
        </w:tc>
        <w:tc>
          <w:tcPr>
            <w:tcW w:w="628" w:type="dxa"/>
            <w:noWrap w:val="0"/>
            <w:vAlign w:val="center"/>
          </w:tcPr>
          <w:p w14:paraId="573F80CA">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规格</w:t>
            </w:r>
          </w:p>
        </w:tc>
        <w:tc>
          <w:tcPr>
            <w:tcW w:w="1087" w:type="dxa"/>
            <w:noWrap w:val="0"/>
            <w:vAlign w:val="center"/>
          </w:tcPr>
          <w:p w14:paraId="3A35D612">
            <w:pPr>
              <w:pStyle w:val="103"/>
              <w:spacing w:before="78" w:line="466" w:lineRule="exact"/>
              <w:jc w:val="center"/>
              <w:rPr>
                <w:rFonts w:hint="eastAsia" w:ascii="微软雅黑" w:hAnsi="微软雅黑" w:eastAsia="微软雅黑" w:cs="微软雅黑"/>
                <w:color w:val="auto"/>
                <w:spacing w:val="-6"/>
                <w:position w:val="17"/>
                <w:sz w:val="24"/>
                <w:szCs w:val="24"/>
                <w:highlight w:val="none"/>
                <w:lang w:val="en-US" w:eastAsia="zh-CN"/>
              </w:rPr>
            </w:pPr>
            <w:r>
              <w:rPr>
                <w:rFonts w:hint="eastAsia" w:ascii="微软雅黑" w:hAnsi="微软雅黑" w:eastAsia="微软雅黑" w:cs="微软雅黑"/>
                <w:color w:val="auto"/>
                <w:spacing w:val="-6"/>
                <w:position w:val="17"/>
                <w:sz w:val="24"/>
                <w:szCs w:val="24"/>
                <w:highlight w:val="none"/>
                <w:lang w:val="en-US" w:eastAsia="zh-CN"/>
              </w:rPr>
              <w:t>制造商名称</w:t>
            </w:r>
          </w:p>
        </w:tc>
        <w:tc>
          <w:tcPr>
            <w:tcW w:w="923" w:type="dxa"/>
            <w:noWrap w:val="0"/>
            <w:vAlign w:val="center"/>
          </w:tcPr>
          <w:p w14:paraId="64936A33">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产地</w:t>
            </w:r>
          </w:p>
        </w:tc>
        <w:tc>
          <w:tcPr>
            <w:tcW w:w="856" w:type="dxa"/>
            <w:noWrap w:val="0"/>
            <w:vAlign w:val="center"/>
          </w:tcPr>
          <w:p w14:paraId="6B713322">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数量</w:t>
            </w:r>
          </w:p>
        </w:tc>
        <w:tc>
          <w:tcPr>
            <w:tcW w:w="829" w:type="dxa"/>
            <w:noWrap w:val="0"/>
            <w:vAlign w:val="center"/>
          </w:tcPr>
          <w:p w14:paraId="1296FB81">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单位</w:t>
            </w:r>
          </w:p>
        </w:tc>
        <w:tc>
          <w:tcPr>
            <w:tcW w:w="800" w:type="dxa"/>
            <w:noWrap w:val="0"/>
            <w:vAlign w:val="center"/>
          </w:tcPr>
          <w:p w14:paraId="56D0BCF3">
            <w:pPr>
              <w:pStyle w:val="103"/>
              <w:spacing w:before="78" w:line="466" w:lineRule="exact"/>
              <w:ind w:left="0" w:leftChars="0" w:firstLine="0" w:firstLineChars="0"/>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单价</w:t>
            </w:r>
          </w:p>
        </w:tc>
        <w:tc>
          <w:tcPr>
            <w:tcW w:w="951" w:type="dxa"/>
            <w:noWrap w:val="0"/>
            <w:vAlign w:val="center"/>
          </w:tcPr>
          <w:p w14:paraId="70B5F5DC">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合价</w:t>
            </w:r>
          </w:p>
        </w:tc>
        <w:tc>
          <w:tcPr>
            <w:tcW w:w="924" w:type="dxa"/>
            <w:noWrap w:val="0"/>
            <w:vAlign w:val="center"/>
          </w:tcPr>
          <w:p w14:paraId="563DA245">
            <w:pPr>
              <w:pStyle w:val="103"/>
              <w:spacing w:before="78" w:line="466" w:lineRule="exact"/>
              <w:jc w:val="center"/>
              <w:rPr>
                <w:rFonts w:hint="eastAsia" w:ascii="微软雅黑" w:hAnsi="微软雅黑" w:eastAsia="微软雅黑" w:cs="微软雅黑"/>
                <w:color w:val="auto"/>
                <w:spacing w:val="-6"/>
                <w:position w:val="17"/>
                <w:sz w:val="24"/>
                <w:szCs w:val="24"/>
                <w:highlight w:val="none"/>
              </w:rPr>
            </w:pPr>
            <w:r>
              <w:rPr>
                <w:rFonts w:hint="eastAsia" w:ascii="微软雅黑" w:hAnsi="微软雅黑" w:eastAsia="微软雅黑" w:cs="微软雅黑"/>
                <w:color w:val="auto"/>
                <w:spacing w:val="-6"/>
                <w:position w:val="17"/>
                <w:sz w:val="24"/>
                <w:szCs w:val="24"/>
                <w:highlight w:val="none"/>
              </w:rPr>
              <w:t>备注</w:t>
            </w:r>
          </w:p>
        </w:tc>
      </w:tr>
      <w:tr w14:paraId="533C1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4B5D7D22">
            <w:pPr>
              <w:pStyle w:val="103"/>
              <w:spacing w:before="74" w:line="184" w:lineRule="auto"/>
              <w:ind w:left="2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100" w:type="dxa"/>
            <w:noWrap w:val="0"/>
            <w:vAlign w:val="top"/>
          </w:tcPr>
          <w:p w14:paraId="58C005AB">
            <w:pPr>
              <w:rPr>
                <w:rFonts w:hint="eastAsia" w:ascii="微软雅黑" w:hAnsi="微软雅黑" w:eastAsia="微软雅黑" w:cs="微软雅黑"/>
                <w:color w:val="auto"/>
                <w:sz w:val="24"/>
                <w:szCs w:val="24"/>
                <w:highlight w:val="none"/>
              </w:rPr>
            </w:pPr>
          </w:p>
        </w:tc>
        <w:tc>
          <w:tcPr>
            <w:tcW w:w="651" w:type="dxa"/>
            <w:noWrap w:val="0"/>
            <w:vAlign w:val="top"/>
          </w:tcPr>
          <w:p w14:paraId="193862C0">
            <w:pPr>
              <w:rPr>
                <w:rFonts w:hint="eastAsia" w:ascii="微软雅黑" w:hAnsi="微软雅黑" w:eastAsia="微软雅黑" w:cs="微软雅黑"/>
                <w:color w:val="auto"/>
                <w:sz w:val="24"/>
                <w:szCs w:val="24"/>
                <w:highlight w:val="none"/>
              </w:rPr>
            </w:pPr>
          </w:p>
        </w:tc>
        <w:tc>
          <w:tcPr>
            <w:tcW w:w="628" w:type="dxa"/>
            <w:noWrap w:val="0"/>
            <w:vAlign w:val="top"/>
          </w:tcPr>
          <w:p w14:paraId="4313A0B0">
            <w:pPr>
              <w:rPr>
                <w:rFonts w:hint="eastAsia" w:ascii="微软雅黑" w:hAnsi="微软雅黑" w:eastAsia="微软雅黑" w:cs="微软雅黑"/>
                <w:color w:val="auto"/>
                <w:sz w:val="24"/>
                <w:szCs w:val="24"/>
                <w:highlight w:val="none"/>
              </w:rPr>
            </w:pPr>
          </w:p>
        </w:tc>
        <w:tc>
          <w:tcPr>
            <w:tcW w:w="1087" w:type="dxa"/>
            <w:noWrap w:val="0"/>
            <w:vAlign w:val="top"/>
          </w:tcPr>
          <w:p w14:paraId="798F2932">
            <w:pPr>
              <w:rPr>
                <w:rFonts w:hint="eastAsia" w:ascii="微软雅黑" w:hAnsi="微软雅黑" w:eastAsia="微软雅黑" w:cs="微软雅黑"/>
                <w:color w:val="auto"/>
                <w:sz w:val="24"/>
                <w:szCs w:val="24"/>
                <w:highlight w:val="none"/>
              </w:rPr>
            </w:pPr>
          </w:p>
        </w:tc>
        <w:tc>
          <w:tcPr>
            <w:tcW w:w="923" w:type="dxa"/>
            <w:noWrap w:val="0"/>
            <w:vAlign w:val="top"/>
          </w:tcPr>
          <w:p w14:paraId="162A2C0A">
            <w:pPr>
              <w:rPr>
                <w:rFonts w:hint="eastAsia" w:ascii="微软雅黑" w:hAnsi="微软雅黑" w:eastAsia="微软雅黑" w:cs="微软雅黑"/>
                <w:color w:val="auto"/>
                <w:sz w:val="24"/>
                <w:szCs w:val="24"/>
                <w:highlight w:val="none"/>
              </w:rPr>
            </w:pPr>
          </w:p>
        </w:tc>
        <w:tc>
          <w:tcPr>
            <w:tcW w:w="856" w:type="dxa"/>
            <w:noWrap w:val="0"/>
            <w:vAlign w:val="top"/>
          </w:tcPr>
          <w:p w14:paraId="40C37E4A">
            <w:pPr>
              <w:rPr>
                <w:rFonts w:hint="eastAsia" w:ascii="微软雅黑" w:hAnsi="微软雅黑" w:eastAsia="微软雅黑" w:cs="微软雅黑"/>
                <w:color w:val="auto"/>
                <w:sz w:val="24"/>
                <w:szCs w:val="24"/>
                <w:highlight w:val="none"/>
              </w:rPr>
            </w:pPr>
          </w:p>
        </w:tc>
        <w:tc>
          <w:tcPr>
            <w:tcW w:w="829" w:type="dxa"/>
            <w:noWrap w:val="0"/>
            <w:vAlign w:val="top"/>
          </w:tcPr>
          <w:p w14:paraId="2D8BA7D9">
            <w:pPr>
              <w:rPr>
                <w:rFonts w:hint="eastAsia" w:ascii="微软雅黑" w:hAnsi="微软雅黑" w:eastAsia="微软雅黑" w:cs="微软雅黑"/>
                <w:color w:val="auto"/>
                <w:sz w:val="24"/>
                <w:szCs w:val="24"/>
                <w:highlight w:val="none"/>
              </w:rPr>
            </w:pPr>
          </w:p>
        </w:tc>
        <w:tc>
          <w:tcPr>
            <w:tcW w:w="800" w:type="dxa"/>
            <w:noWrap w:val="0"/>
            <w:vAlign w:val="top"/>
          </w:tcPr>
          <w:p w14:paraId="6C9982C7">
            <w:pPr>
              <w:rPr>
                <w:rFonts w:hint="eastAsia" w:ascii="微软雅黑" w:hAnsi="微软雅黑" w:eastAsia="微软雅黑" w:cs="微软雅黑"/>
                <w:color w:val="auto"/>
                <w:sz w:val="24"/>
                <w:szCs w:val="24"/>
                <w:highlight w:val="none"/>
              </w:rPr>
            </w:pPr>
          </w:p>
        </w:tc>
        <w:tc>
          <w:tcPr>
            <w:tcW w:w="951" w:type="dxa"/>
            <w:noWrap w:val="0"/>
            <w:vAlign w:val="top"/>
          </w:tcPr>
          <w:p w14:paraId="71F3F00A">
            <w:pPr>
              <w:rPr>
                <w:rFonts w:hint="eastAsia" w:ascii="微软雅黑" w:hAnsi="微软雅黑" w:eastAsia="微软雅黑" w:cs="微软雅黑"/>
                <w:color w:val="auto"/>
                <w:sz w:val="24"/>
                <w:szCs w:val="24"/>
                <w:highlight w:val="none"/>
              </w:rPr>
            </w:pPr>
          </w:p>
        </w:tc>
        <w:tc>
          <w:tcPr>
            <w:tcW w:w="924" w:type="dxa"/>
            <w:noWrap w:val="0"/>
            <w:vAlign w:val="top"/>
          </w:tcPr>
          <w:p w14:paraId="170ECC21">
            <w:pPr>
              <w:rPr>
                <w:rFonts w:hint="eastAsia" w:ascii="微软雅黑" w:hAnsi="微软雅黑" w:eastAsia="微软雅黑" w:cs="微软雅黑"/>
                <w:color w:val="auto"/>
                <w:sz w:val="24"/>
                <w:szCs w:val="24"/>
                <w:highlight w:val="none"/>
              </w:rPr>
            </w:pPr>
          </w:p>
        </w:tc>
      </w:tr>
      <w:tr w14:paraId="0A691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73C223E4">
            <w:pPr>
              <w:pStyle w:val="103"/>
              <w:spacing w:before="74" w:line="183" w:lineRule="auto"/>
              <w:ind w:left="27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100" w:type="dxa"/>
            <w:noWrap w:val="0"/>
            <w:vAlign w:val="top"/>
          </w:tcPr>
          <w:p w14:paraId="4C14EB48">
            <w:pPr>
              <w:rPr>
                <w:rFonts w:hint="eastAsia" w:ascii="微软雅黑" w:hAnsi="微软雅黑" w:eastAsia="微软雅黑" w:cs="微软雅黑"/>
                <w:color w:val="auto"/>
                <w:sz w:val="24"/>
                <w:szCs w:val="24"/>
                <w:highlight w:val="none"/>
              </w:rPr>
            </w:pPr>
          </w:p>
        </w:tc>
        <w:tc>
          <w:tcPr>
            <w:tcW w:w="651" w:type="dxa"/>
            <w:noWrap w:val="0"/>
            <w:vAlign w:val="top"/>
          </w:tcPr>
          <w:p w14:paraId="7EB90DCC">
            <w:pPr>
              <w:rPr>
                <w:rFonts w:hint="eastAsia" w:ascii="微软雅黑" w:hAnsi="微软雅黑" w:eastAsia="微软雅黑" w:cs="微软雅黑"/>
                <w:color w:val="auto"/>
                <w:sz w:val="24"/>
                <w:szCs w:val="24"/>
                <w:highlight w:val="none"/>
              </w:rPr>
            </w:pPr>
          </w:p>
        </w:tc>
        <w:tc>
          <w:tcPr>
            <w:tcW w:w="628" w:type="dxa"/>
            <w:noWrap w:val="0"/>
            <w:vAlign w:val="top"/>
          </w:tcPr>
          <w:p w14:paraId="2894F93C">
            <w:pPr>
              <w:rPr>
                <w:rFonts w:hint="eastAsia" w:ascii="微软雅黑" w:hAnsi="微软雅黑" w:eastAsia="微软雅黑" w:cs="微软雅黑"/>
                <w:color w:val="auto"/>
                <w:sz w:val="24"/>
                <w:szCs w:val="24"/>
                <w:highlight w:val="none"/>
              </w:rPr>
            </w:pPr>
          </w:p>
        </w:tc>
        <w:tc>
          <w:tcPr>
            <w:tcW w:w="1087" w:type="dxa"/>
            <w:noWrap w:val="0"/>
            <w:vAlign w:val="top"/>
          </w:tcPr>
          <w:p w14:paraId="6F15CBE8">
            <w:pPr>
              <w:rPr>
                <w:rFonts w:hint="eastAsia" w:ascii="微软雅黑" w:hAnsi="微软雅黑" w:eastAsia="微软雅黑" w:cs="微软雅黑"/>
                <w:color w:val="auto"/>
                <w:sz w:val="24"/>
                <w:szCs w:val="24"/>
                <w:highlight w:val="none"/>
              </w:rPr>
            </w:pPr>
          </w:p>
        </w:tc>
        <w:tc>
          <w:tcPr>
            <w:tcW w:w="923" w:type="dxa"/>
            <w:noWrap w:val="0"/>
            <w:vAlign w:val="top"/>
          </w:tcPr>
          <w:p w14:paraId="65E2E6C2">
            <w:pPr>
              <w:rPr>
                <w:rFonts w:hint="eastAsia" w:ascii="微软雅黑" w:hAnsi="微软雅黑" w:eastAsia="微软雅黑" w:cs="微软雅黑"/>
                <w:color w:val="auto"/>
                <w:sz w:val="24"/>
                <w:szCs w:val="24"/>
                <w:highlight w:val="none"/>
              </w:rPr>
            </w:pPr>
          </w:p>
        </w:tc>
        <w:tc>
          <w:tcPr>
            <w:tcW w:w="856" w:type="dxa"/>
            <w:noWrap w:val="0"/>
            <w:vAlign w:val="top"/>
          </w:tcPr>
          <w:p w14:paraId="6AB77C6D">
            <w:pPr>
              <w:rPr>
                <w:rFonts w:hint="eastAsia" w:ascii="微软雅黑" w:hAnsi="微软雅黑" w:eastAsia="微软雅黑" w:cs="微软雅黑"/>
                <w:color w:val="auto"/>
                <w:sz w:val="24"/>
                <w:szCs w:val="24"/>
                <w:highlight w:val="none"/>
              </w:rPr>
            </w:pPr>
          </w:p>
        </w:tc>
        <w:tc>
          <w:tcPr>
            <w:tcW w:w="829" w:type="dxa"/>
            <w:noWrap w:val="0"/>
            <w:vAlign w:val="top"/>
          </w:tcPr>
          <w:p w14:paraId="758C209E">
            <w:pPr>
              <w:rPr>
                <w:rFonts w:hint="eastAsia" w:ascii="微软雅黑" w:hAnsi="微软雅黑" w:eastAsia="微软雅黑" w:cs="微软雅黑"/>
                <w:color w:val="auto"/>
                <w:sz w:val="24"/>
                <w:szCs w:val="24"/>
                <w:highlight w:val="none"/>
              </w:rPr>
            </w:pPr>
          </w:p>
        </w:tc>
        <w:tc>
          <w:tcPr>
            <w:tcW w:w="800" w:type="dxa"/>
            <w:noWrap w:val="0"/>
            <w:vAlign w:val="top"/>
          </w:tcPr>
          <w:p w14:paraId="782D1319">
            <w:pPr>
              <w:rPr>
                <w:rFonts w:hint="eastAsia" w:ascii="微软雅黑" w:hAnsi="微软雅黑" w:eastAsia="微软雅黑" w:cs="微软雅黑"/>
                <w:color w:val="auto"/>
                <w:sz w:val="24"/>
                <w:szCs w:val="24"/>
                <w:highlight w:val="none"/>
              </w:rPr>
            </w:pPr>
          </w:p>
        </w:tc>
        <w:tc>
          <w:tcPr>
            <w:tcW w:w="951" w:type="dxa"/>
            <w:noWrap w:val="0"/>
            <w:vAlign w:val="top"/>
          </w:tcPr>
          <w:p w14:paraId="1C5927C3">
            <w:pPr>
              <w:rPr>
                <w:rFonts w:hint="eastAsia" w:ascii="微软雅黑" w:hAnsi="微软雅黑" w:eastAsia="微软雅黑" w:cs="微软雅黑"/>
                <w:color w:val="auto"/>
                <w:sz w:val="24"/>
                <w:szCs w:val="24"/>
                <w:highlight w:val="none"/>
              </w:rPr>
            </w:pPr>
          </w:p>
        </w:tc>
        <w:tc>
          <w:tcPr>
            <w:tcW w:w="924" w:type="dxa"/>
            <w:noWrap w:val="0"/>
            <w:vAlign w:val="top"/>
          </w:tcPr>
          <w:p w14:paraId="7B5AD649">
            <w:pPr>
              <w:rPr>
                <w:rFonts w:hint="eastAsia" w:ascii="微软雅黑" w:hAnsi="微软雅黑" w:eastAsia="微软雅黑" w:cs="微软雅黑"/>
                <w:color w:val="auto"/>
                <w:sz w:val="24"/>
                <w:szCs w:val="24"/>
                <w:highlight w:val="none"/>
              </w:rPr>
            </w:pPr>
          </w:p>
        </w:tc>
      </w:tr>
      <w:tr w14:paraId="2FCF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53F4C6E1">
            <w:pPr>
              <w:pStyle w:val="103"/>
              <w:spacing w:before="76" w:line="183"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100" w:type="dxa"/>
            <w:noWrap w:val="0"/>
            <w:vAlign w:val="top"/>
          </w:tcPr>
          <w:p w14:paraId="27520B66">
            <w:pPr>
              <w:rPr>
                <w:rFonts w:hint="eastAsia" w:ascii="微软雅黑" w:hAnsi="微软雅黑" w:eastAsia="微软雅黑" w:cs="微软雅黑"/>
                <w:color w:val="auto"/>
                <w:sz w:val="24"/>
                <w:szCs w:val="24"/>
                <w:highlight w:val="none"/>
              </w:rPr>
            </w:pPr>
          </w:p>
        </w:tc>
        <w:tc>
          <w:tcPr>
            <w:tcW w:w="651" w:type="dxa"/>
            <w:noWrap w:val="0"/>
            <w:vAlign w:val="top"/>
          </w:tcPr>
          <w:p w14:paraId="70CEC1F7">
            <w:pPr>
              <w:rPr>
                <w:rFonts w:hint="eastAsia" w:ascii="微软雅黑" w:hAnsi="微软雅黑" w:eastAsia="微软雅黑" w:cs="微软雅黑"/>
                <w:color w:val="auto"/>
                <w:sz w:val="24"/>
                <w:szCs w:val="24"/>
                <w:highlight w:val="none"/>
              </w:rPr>
            </w:pPr>
          </w:p>
        </w:tc>
        <w:tc>
          <w:tcPr>
            <w:tcW w:w="628" w:type="dxa"/>
            <w:noWrap w:val="0"/>
            <w:vAlign w:val="top"/>
          </w:tcPr>
          <w:p w14:paraId="4942DC78">
            <w:pPr>
              <w:rPr>
                <w:rFonts w:hint="eastAsia" w:ascii="微软雅黑" w:hAnsi="微软雅黑" w:eastAsia="微软雅黑" w:cs="微软雅黑"/>
                <w:color w:val="auto"/>
                <w:sz w:val="24"/>
                <w:szCs w:val="24"/>
                <w:highlight w:val="none"/>
              </w:rPr>
            </w:pPr>
          </w:p>
        </w:tc>
        <w:tc>
          <w:tcPr>
            <w:tcW w:w="1087" w:type="dxa"/>
            <w:noWrap w:val="0"/>
            <w:vAlign w:val="top"/>
          </w:tcPr>
          <w:p w14:paraId="136456CF">
            <w:pPr>
              <w:rPr>
                <w:rFonts w:hint="eastAsia" w:ascii="微软雅黑" w:hAnsi="微软雅黑" w:eastAsia="微软雅黑" w:cs="微软雅黑"/>
                <w:color w:val="auto"/>
                <w:sz w:val="24"/>
                <w:szCs w:val="24"/>
                <w:highlight w:val="none"/>
              </w:rPr>
            </w:pPr>
          </w:p>
        </w:tc>
        <w:tc>
          <w:tcPr>
            <w:tcW w:w="923" w:type="dxa"/>
            <w:noWrap w:val="0"/>
            <w:vAlign w:val="top"/>
          </w:tcPr>
          <w:p w14:paraId="72F8DB5B">
            <w:pPr>
              <w:rPr>
                <w:rFonts w:hint="eastAsia" w:ascii="微软雅黑" w:hAnsi="微软雅黑" w:eastAsia="微软雅黑" w:cs="微软雅黑"/>
                <w:color w:val="auto"/>
                <w:sz w:val="24"/>
                <w:szCs w:val="24"/>
                <w:highlight w:val="none"/>
              </w:rPr>
            </w:pPr>
          </w:p>
        </w:tc>
        <w:tc>
          <w:tcPr>
            <w:tcW w:w="856" w:type="dxa"/>
            <w:noWrap w:val="0"/>
            <w:vAlign w:val="top"/>
          </w:tcPr>
          <w:p w14:paraId="73845FCF">
            <w:pPr>
              <w:rPr>
                <w:rFonts w:hint="eastAsia" w:ascii="微软雅黑" w:hAnsi="微软雅黑" w:eastAsia="微软雅黑" w:cs="微软雅黑"/>
                <w:color w:val="auto"/>
                <w:sz w:val="24"/>
                <w:szCs w:val="24"/>
                <w:highlight w:val="none"/>
              </w:rPr>
            </w:pPr>
          </w:p>
        </w:tc>
        <w:tc>
          <w:tcPr>
            <w:tcW w:w="829" w:type="dxa"/>
            <w:noWrap w:val="0"/>
            <w:vAlign w:val="top"/>
          </w:tcPr>
          <w:p w14:paraId="7737745C">
            <w:pPr>
              <w:rPr>
                <w:rFonts w:hint="eastAsia" w:ascii="微软雅黑" w:hAnsi="微软雅黑" w:eastAsia="微软雅黑" w:cs="微软雅黑"/>
                <w:color w:val="auto"/>
                <w:sz w:val="24"/>
                <w:szCs w:val="24"/>
                <w:highlight w:val="none"/>
              </w:rPr>
            </w:pPr>
          </w:p>
        </w:tc>
        <w:tc>
          <w:tcPr>
            <w:tcW w:w="800" w:type="dxa"/>
            <w:noWrap w:val="0"/>
            <w:vAlign w:val="top"/>
          </w:tcPr>
          <w:p w14:paraId="579E13F3">
            <w:pPr>
              <w:rPr>
                <w:rFonts w:hint="eastAsia" w:ascii="微软雅黑" w:hAnsi="微软雅黑" w:eastAsia="微软雅黑" w:cs="微软雅黑"/>
                <w:color w:val="auto"/>
                <w:sz w:val="24"/>
                <w:szCs w:val="24"/>
                <w:highlight w:val="none"/>
              </w:rPr>
            </w:pPr>
          </w:p>
        </w:tc>
        <w:tc>
          <w:tcPr>
            <w:tcW w:w="951" w:type="dxa"/>
            <w:noWrap w:val="0"/>
            <w:vAlign w:val="top"/>
          </w:tcPr>
          <w:p w14:paraId="3C86CE48">
            <w:pPr>
              <w:rPr>
                <w:rFonts w:hint="eastAsia" w:ascii="微软雅黑" w:hAnsi="微软雅黑" w:eastAsia="微软雅黑" w:cs="微软雅黑"/>
                <w:color w:val="auto"/>
                <w:sz w:val="24"/>
                <w:szCs w:val="24"/>
                <w:highlight w:val="none"/>
              </w:rPr>
            </w:pPr>
          </w:p>
        </w:tc>
        <w:tc>
          <w:tcPr>
            <w:tcW w:w="924" w:type="dxa"/>
            <w:noWrap w:val="0"/>
            <w:vAlign w:val="top"/>
          </w:tcPr>
          <w:p w14:paraId="45156253">
            <w:pPr>
              <w:rPr>
                <w:rFonts w:hint="eastAsia" w:ascii="微软雅黑" w:hAnsi="微软雅黑" w:eastAsia="微软雅黑" w:cs="微软雅黑"/>
                <w:color w:val="auto"/>
                <w:sz w:val="24"/>
                <w:szCs w:val="24"/>
                <w:highlight w:val="none"/>
              </w:rPr>
            </w:pPr>
          </w:p>
        </w:tc>
      </w:tr>
      <w:tr w14:paraId="378C5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2CC06CBB">
            <w:pPr>
              <w:pStyle w:val="103"/>
              <w:spacing w:before="76" w:line="183" w:lineRule="auto"/>
              <w:ind w:left="27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100" w:type="dxa"/>
            <w:noWrap w:val="0"/>
            <w:vAlign w:val="top"/>
          </w:tcPr>
          <w:p w14:paraId="6A370246">
            <w:pPr>
              <w:rPr>
                <w:rFonts w:hint="eastAsia" w:ascii="微软雅黑" w:hAnsi="微软雅黑" w:eastAsia="微软雅黑" w:cs="微软雅黑"/>
                <w:color w:val="auto"/>
                <w:sz w:val="24"/>
                <w:szCs w:val="24"/>
                <w:highlight w:val="none"/>
              </w:rPr>
            </w:pPr>
          </w:p>
        </w:tc>
        <w:tc>
          <w:tcPr>
            <w:tcW w:w="651" w:type="dxa"/>
            <w:noWrap w:val="0"/>
            <w:vAlign w:val="top"/>
          </w:tcPr>
          <w:p w14:paraId="3D95267C">
            <w:pPr>
              <w:rPr>
                <w:rFonts w:hint="eastAsia" w:ascii="微软雅黑" w:hAnsi="微软雅黑" w:eastAsia="微软雅黑" w:cs="微软雅黑"/>
                <w:color w:val="auto"/>
                <w:sz w:val="24"/>
                <w:szCs w:val="24"/>
                <w:highlight w:val="none"/>
              </w:rPr>
            </w:pPr>
          </w:p>
        </w:tc>
        <w:tc>
          <w:tcPr>
            <w:tcW w:w="628" w:type="dxa"/>
            <w:noWrap w:val="0"/>
            <w:vAlign w:val="top"/>
          </w:tcPr>
          <w:p w14:paraId="153B5A41">
            <w:pPr>
              <w:rPr>
                <w:rFonts w:hint="eastAsia" w:ascii="微软雅黑" w:hAnsi="微软雅黑" w:eastAsia="微软雅黑" w:cs="微软雅黑"/>
                <w:color w:val="auto"/>
                <w:sz w:val="24"/>
                <w:szCs w:val="24"/>
                <w:highlight w:val="none"/>
              </w:rPr>
            </w:pPr>
          </w:p>
        </w:tc>
        <w:tc>
          <w:tcPr>
            <w:tcW w:w="1087" w:type="dxa"/>
            <w:noWrap w:val="0"/>
            <w:vAlign w:val="top"/>
          </w:tcPr>
          <w:p w14:paraId="71EE9EA2">
            <w:pPr>
              <w:rPr>
                <w:rFonts w:hint="eastAsia" w:ascii="微软雅黑" w:hAnsi="微软雅黑" w:eastAsia="微软雅黑" w:cs="微软雅黑"/>
                <w:color w:val="auto"/>
                <w:sz w:val="24"/>
                <w:szCs w:val="24"/>
                <w:highlight w:val="none"/>
              </w:rPr>
            </w:pPr>
          </w:p>
        </w:tc>
        <w:tc>
          <w:tcPr>
            <w:tcW w:w="923" w:type="dxa"/>
            <w:noWrap w:val="0"/>
            <w:vAlign w:val="top"/>
          </w:tcPr>
          <w:p w14:paraId="5CA95004">
            <w:pPr>
              <w:rPr>
                <w:rFonts w:hint="eastAsia" w:ascii="微软雅黑" w:hAnsi="微软雅黑" w:eastAsia="微软雅黑" w:cs="微软雅黑"/>
                <w:color w:val="auto"/>
                <w:sz w:val="24"/>
                <w:szCs w:val="24"/>
                <w:highlight w:val="none"/>
              </w:rPr>
            </w:pPr>
          </w:p>
        </w:tc>
        <w:tc>
          <w:tcPr>
            <w:tcW w:w="856" w:type="dxa"/>
            <w:noWrap w:val="0"/>
            <w:vAlign w:val="top"/>
          </w:tcPr>
          <w:p w14:paraId="739C995F">
            <w:pPr>
              <w:rPr>
                <w:rFonts w:hint="eastAsia" w:ascii="微软雅黑" w:hAnsi="微软雅黑" w:eastAsia="微软雅黑" w:cs="微软雅黑"/>
                <w:color w:val="auto"/>
                <w:sz w:val="24"/>
                <w:szCs w:val="24"/>
                <w:highlight w:val="none"/>
              </w:rPr>
            </w:pPr>
          </w:p>
        </w:tc>
        <w:tc>
          <w:tcPr>
            <w:tcW w:w="829" w:type="dxa"/>
            <w:noWrap w:val="0"/>
            <w:vAlign w:val="top"/>
          </w:tcPr>
          <w:p w14:paraId="5C862782">
            <w:pPr>
              <w:rPr>
                <w:rFonts w:hint="eastAsia" w:ascii="微软雅黑" w:hAnsi="微软雅黑" w:eastAsia="微软雅黑" w:cs="微软雅黑"/>
                <w:color w:val="auto"/>
                <w:sz w:val="24"/>
                <w:szCs w:val="24"/>
                <w:highlight w:val="none"/>
              </w:rPr>
            </w:pPr>
          </w:p>
        </w:tc>
        <w:tc>
          <w:tcPr>
            <w:tcW w:w="800" w:type="dxa"/>
            <w:noWrap w:val="0"/>
            <w:vAlign w:val="top"/>
          </w:tcPr>
          <w:p w14:paraId="34978DA2">
            <w:pPr>
              <w:rPr>
                <w:rFonts w:hint="eastAsia" w:ascii="微软雅黑" w:hAnsi="微软雅黑" w:eastAsia="微软雅黑" w:cs="微软雅黑"/>
                <w:color w:val="auto"/>
                <w:sz w:val="24"/>
                <w:szCs w:val="24"/>
                <w:highlight w:val="none"/>
              </w:rPr>
            </w:pPr>
          </w:p>
        </w:tc>
        <w:tc>
          <w:tcPr>
            <w:tcW w:w="951" w:type="dxa"/>
            <w:noWrap w:val="0"/>
            <w:vAlign w:val="top"/>
          </w:tcPr>
          <w:p w14:paraId="0EB36508">
            <w:pPr>
              <w:rPr>
                <w:rFonts w:hint="eastAsia" w:ascii="微软雅黑" w:hAnsi="微软雅黑" w:eastAsia="微软雅黑" w:cs="微软雅黑"/>
                <w:color w:val="auto"/>
                <w:sz w:val="24"/>
                <w:szCs w:val="24"/>
                <w:highlight w:val="none"/>
              </w:rPr>
            </w:pPr>
          </w:p>
        </w:tc>
        <w:tc>
          <w:tcPr>
            <w:tcW w:w="924" w:type="dxa"/>
            <w:noWrap w:val="0"/>
            <w:vAlign w:val="top"/>
          </w:tcPr>
          <w:p w14:paraId="3F17A556">
            <w:pPr>
              <w:rPr>
                <w:rFonts w:hint="eastAsia" w:ascii="微软雅黑" w:hAnsi="微软雅黑" w:eastAsia="微软雅黑" w:cs="微软雅黑"/>
                <w:color w:val="auto"/>
                <w:sz w:val="24"/>
                <w:szCs w:val="24"/>
                <w:highlight w:val="none"/>
              </w:rPr>
            </w:pPr>
          </w:p>
        </w:tc>
      </w:tr>
      <w:tr w14:paraId="467B5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18BDF189">
            <w:pPr>
              <w:pStyle w:val="103"/>
              <w:spacing w:before="78" w:line="182" w:lineRule="auto"/>
              <w:ind w:left="2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100" w:type="dxa"/>
            <w:noWrap w:val="0"/>
            <w:vAlign w:val="top"/>
          </w:tcPr>
          <w:p w14:paraId="6B9359F1">
            <w:pPr>
              <w:rPr>
                <w:rFonts w:hint="eastAsia" w:ascii="微软雅黑" w:hAnsi="微软雅黑" w:eastAsia="微软雅黑" w:cs="微软雅黑"/>
                <w:color w:val="auto"/>
                <w:sz w:val="24"/>
                <w:szCs w:val="24"/>
                <w:highlight w:val="none"/>
              </w:rPr>
            </w:pPr>
          </w:p>
        </w:tc>
        <w:tc>
          <w:tcPr>
            <w:tcW w:w="651" w:type="dxa"/>
            <w:noWrap w:val="0"/>
            <w:vAlign w:val="top"/>
          </w:tcPr>
          <w:p w14:paraId="72B60DBB">
            <w:pPr>
              <w:rPr>
                <w:rFonts w:hint="eastAsia" w:ascii="微软雅黑" w:hAnsi="微软雅黑" w:eastAsia="微软雅黑" w:cs="微软雅黑"/>
                <w:color w:val="auto"/>
                <w:sz w:val="24"/>
                <w:szCs w:val="24"/>
                <w:highlight w:val="none"/>
              </w:rPr>
            </w:pPr>
          </w:p>
        </w:tc>
        <w:tc>
          <w:tcPr>
            <w:tcW w:w="628" w:type="dxa"/>
            <w:noWrap w:val="0"/>
            <w:vAlign w:val="top"/>
          </w:tcPr>
          <w:p w14:paraId="4FB96BA4">
            <w:pPr>
              <w:rPr>
                <w:rFonts w:hint="eastAsia" w:ascii="微软雅黑" w:hAnsi="微软雅黑" w:eastAsia="微软雅黑" w:cs="微软雅黑"/>
                <w:color w:val="auto"/>
                <w:sz w:val="24"/>
                <w:szCs w:val="24"/>
                <w:highlight w:val="none"/>
              </w:rPr>
            </w:pPr>
          </w:p>
        </w:tc>
        <w:tc>
          <w:tcPr>
            <w:tcW w:w="1087" w:type="dxa"/>
            <w:noWrap w:val="0"/>
            <w:vAlign w:val="top"/>
          </w:tcPr>
          <w:p w14:paraId="700652B3">
            <w:pPr>
              <w:rPr>
                <w:rFonts w:hint="eastAsia" w:ascii="微软雅黑" w:hAnsi="微软雅黑" w:eastAsia="微软雅黑" w:cs="微软雅黑"/>
                <w:color w:val="auto"/>
                <w:sz w:val="24"/>
                <w:szCs w:val="24"/>
                <w:highlight w:val="none"/>
              </w:rPr>
            </w:pPr>
          </w:p>
        </w:tc>
        <w:tc>
          <w:tcPr>
            <w:tcW w:w="923" w:type="dxa"/>
            <w:noWrap w:val="0"/>
            <w:vAlign w:val="top"/>
          </w:tcPr>
          <w:p w14:paraId="55F75CF3">
            <w:pPr>
              <w:rPr>
                <w:rFonts w:hint="eastAsia" w:ascii="微软雅黑" w:hAnsi="微软雅黑" w:eastAsia="微软雅黑" w:cs="微软雅黑"/>
                <w:color w:val="auto"/>
                <w:sz w:val="24"/>
                <w:szCs w:val="24"/>
                <w:highlight w:val="none"/>
              </w:rPr>
            </w:pPr>
          </w:p>
        </w:tc>
        <w:tc>
          <w:tcPr>
            <w:tcW w:w="856" w:type="dxa"/>
            <w:noWrap w:val="0"/>
            <w:vAlign w:val="top"/>
          </w:tcPr>
          <w:p w14:paraId="09A445C6">
            <w:pPr>
              <w:rPr>
                <w:rFonts w:hint="eastAsia" w:ascii="微软雅黑" w:hAnsi="微软雅黑" w:eastAsia="微软雅黑" w:cs="微软雅黑"/>
                <w:color w:val="auto"/>
                <w:sz w:val="24"/>
                <w:szCs w:val="24"/>
                <w:highlight w:val="none"/>
              </w:rPr>
            </w:pPr>
          </w:p>
        </w:tc>
        <w:tc>
          <w:tcPr>
            <w:tcW w:w="829" w:type="dxa"/>
            <w:noWrap w:val="0"/>
            <w:vAlign w:val="top"/>
          </w:tcPr>
          <w:p w14:paraId="5CA27508">
            <w:pPr>
              <w:rPr>
                <w:rFonts w:hint="eastAsia" w:ascii="微软雅黑" w:hAnsi="微软雅黑" w:eastAsia="微软雅黑" w:cs="微软雅黑"/>
                <w:color w:val="auto"/>
                <w:sz w:val="24"/>
                <w:szCs w:val="24"/>
                <w:highlight w:val="none"/>
              </w:rPr>
            </w:pPr>
          </w:p>
        </w:tc>
        <w:tc>
          <w:tcPr>
            <w:tcW w:w="800" w:type="dxa"/>
            <w:noWrap w:val="0"/>
            <w:vAlign w:val="top"/>
          </w:tcPr>
          <w:p w14:paraId="4833880A">
            <w:pPr>
              <w:rPr>
                <w:rFonts w:hint="eastAsia" w:ascii="微软雅黑" w:hAnsi="微软雅黑" w:eastAsia="微软雅黑" w:cs="微软雅黑"/>
                <w:color w:val="auto"/>
                <w:sz w:val="24"/>
                <w:szCs w:val="24"/>
                <w:highlight w:val="none"/>
              </w:rPr>
            </w:pPr>
          </w:p>
        </w:tc>
        <w:tc>
          <w:tcPr>
            <w:tcW w:w="951" w:type="dxa"/>
            <w:noWrap w:val="0"/>
            <w:vAlign w:val="top"/>
          </w:tcPr>
          <w:p w14:paraId="6E97CA12">
            <w:pPr>
              <w:rPr>
                <w:rFonts w:hint="eastAsia" w:ascii="微软雅黑" w:hAnsi="微软雅黑" w:eastAsia="微软雅黑" w:cs="微软雅黑"/>
                <w:color w:val="auto"/>
                <w:sz w:val="24"/>
                <w:szCs w:val="24"/>
                <w:highlight w:val="none"/>
              </w:rPr>
            </w:pPr>
          </w:p>
        </w:tc>
        <w:tc>
          <w:tcPr>
            <w:tcW w:w="924" w:type="dxa"/>
            <w:noWrap w:val="0"/>
            <w:vAlign w:val="top"/>
          </w:tcPr>
          <w:p w14:paraId="38A328A9">
            <w:pPr>
              <w:rPr>
                <w:rFonts w:hint="eastAsia" w:ascii="微软雅黑" w:hAnsi="微软雅黑" w:eastAsia="微软雅黑" w:cs="微软雅黑"/>
                <w:color w:val="auto"/>
                <w:sz w:val="24"/>
                <w:szCs w:val="24"/>
                <w:highlight w:val="none"/>
              </w:rPr>
            </w:pPr>
          </w:p>
        </w:tc>
      </w:tr>
      <w:tr w14:paraId="77B01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52B01156">
            <w:pPr>
              <w:pStyle w:val="103"/>
              <w:spacing w:before="157" w:line="183" w:lineRule="auto"/>
              <w:ind w:left="2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w:t>
            </w:r>
          </w:p>
        </w:tc>
        <w:tc>
          <w:tcPr>
            <w:tcW w:w="1100" w:type="dxa"/>
            <w:noWrap w:val="0"/>
            <w:vAlign w:val="top"/>
          </w:tcPr>
          <w:p w14:paraId="6D89B1DE">
            <w:pPr>
              <w:rPr>
                <w:rFonts w:hint="eastAsia" w:ascii="微软雅黑" w:hAnsi="微软雅黑" w:eastAsia="微软雅黑" w:cs="微软雅黑"/>
                <w:color w:val="auto"/>
                <w:sz w:val="24"/>
                <w:szCs w:val="24"/>
                <w:highlight w:val="none"/>
              </w:rPr>
            </w:pPr>
          </w:p>
        </w:tc>
        <w:tc>
          <w:tcPr>
            <w:tcW w:w="651" w:type="dxa"/>
            <w:noWrap w:val="0"/>
            <w:vAlign w:val="top"/>
          </w:tcPr>
          <w:p w14:paraId="4DDD393B">
            <w:pPr>
              <w:rPr>
                <w:rFonts w:hint="eastAsia" w:ascii="微软雅黑" w:hAnsi="微软雅黑" w:eastAsia="微软雅黑" w:cs="微软雅黑"/>
                <w:color w:val="auto"/>
                <w:sz w:val="24"/>
                <w:szCs w:val="24"/>
                <w:highlight w:val="none"/>
              </w:rPr>
            </w:pPr>
          </w:p>
        </w:tc>
        <w:tc>
          <w:tcPr>
            <w:tcW w:w="628" w:type="dxa"/>
            <w:noWrap w:val="0"/>
            <w:vAlign w:val="top"/>
          </w:tcPr>
          <w:p w14:paraId="64A0440C">
            <w:pPr>
              <w:rPr>
                <w:rFonts w:hint="eastAsia" w:ascii="微软雅黑" w:hAnsi="微软雅黑" w:eastAsia="微软雅黑" w:cs="微软雅黑"/>
                <w:color w:val="auto"/>
                <w:sz w:val="24"/>
                <w:szCs w:val="24"/>
                <w:highlight w:val="none"/>
              </w:rPr>
            </w:pPr>
          </w:p>
        </w:tc>
        <w:tc>
          <w:tcPr>
            <w:tcW w:w="1087" w:type="dxa"/>
            <w:noWrap w:val="0"/>
            <w:vAlign w:val="top"/>
          </w:tcPr>
          <w:p w14:paraId="18101256">
            <w:pPr>
              <w:rPr>
                <w:rFonts w:hint="eastAsia" w:ascii="微软雅黑" w:hAnsi="微软雅黑" w:eastAsia="微软雅黑" w:cs="微软雅黑"/>
                <w:color w:val="auto"/>
                <w:sz w:val="24"/>
                <w:szCs w:val="24"/>
                <w:highlight w:val="none"/>
              </w:rPr>
            </w:pPr>
          </w:p>
        </w:tc>
        <w:tc>
          <w:tcPr>
            <w:tcW w:w="923" w:type="dxa"/>
            <w:noWrap w:val="0"/>
            <w:vAlign w:val="top"/>
          </w:tcPr>
          <w:p w14:paraId="0FBA3C2B">
            <w:pPr>
              <w:rPr>
                <w:rFonts w:hint="eastAsia" w:ascii="微软雅黑" w:hAnsi="微软雅黑" w:eastAsia="微软雅黑" w:cs="微软雅黑"/>
                <w:color w:val="auto"/>
                <w:sz w:val="24"/>
                <w:szCs w:val="24"/>
                <w:highlight w:val="none"/>
              </w:rPr>
            </w:pPr>
          </w:p>
        </w:tc>
        <w:tc>
          <w:tcPr>
            <w:tcW w:w="856" w:type="dxa"/>
            <w:noWrap w:val="0"/>
            <w:vAlign w:val="top"/>
          </w:tcPr>
          <w:p w14:paraId="20E4B4A2">
            <w:pPr>
              <w:rPr>
                <w:rFonts w:hint="eastAsia" w:ascii="微软雅黑" w:hAnsi="微软雅黑" w:eastAsia="微软雅黑" w:cs="微软雅黑"/>
                <w:color w:val="auto"/>
                <w:sz w:val="24"/>
                <w:szCs w:val="24"/>
                <w:highlight w:val="none"/>
              </w:rPr>
            </w:pPr>
          </w:p>
        </w:tc>
        <w:tc>
          <w:tcPr>
            <w:tcW w:w="829" w:type="dxa"/>
            <w:noWrap w:val="0"/>
            <w:vAlign w:val="top"/>
          </w:tcPr>
          <w:p w14:paraId="20B496A7">
            <w:pPr>
              <w:rPr>
                <w:rFonts w:hint="eastAsia" w:ascii="微软雅黑" w:hAnsi="微软雅黑" w:eastAsia="微软雅黑" w:cs="微软雅黑"/>
                <w:color w:val="auto"/>
                <w:sz w:val="24"/>
                <w:szCs w:val="24"/>
                <w:highlight w:val="none"/>
              </w:rPr>
            </w:pPr>
          </w:p>
        </w:tc>
        <w:tc>
          <w:tcPr>
            <w:tcW w:w="800" w:type="dxa"/>
            <w:noWrap w:val="0"/>
            <w:vAlign w:val="top"/>
          </w:tcPr>
          <w:p w14:paraId="002A980A">
            <w:pPr>
              <w:rPr>
                <w:rFonts w:hint="eastAsia" w:ascii="微软雅黑" w:hAnsi="微软雅黑" w:eastAsia="微软雅黑" w:cs="微软雅黑"/>
                <w:color w:val="auto"/>
                <w:sz w:val="24"/>
                <w:szCs w:val="24"/>
                <w:highlight w:val="none"/>
              </w:rPr>
            </w:pPr>
          </w:p>
        </w:tc>
        <w:tc>
          <w:tcPr>
            <w:tcW w:w="951" w:type="dxa"/>
            <w:noWrap w:val="0"/>
            <w:vAlign w:val="top"/>
          </w:tcPr>
          <w:p w14:paraId="7A7E0C0B">
            <w:pPr>
              <w:rPr>
                <w:rFonts w:hint="eastAsia" w:ascii="微软雅黑" w:hAnsi="微软雅黑" w:eastAsia="微软雅黑" w:cs="微软雅黑"/>
                <w:color w:val="auto"/>
                <w:sz w:val="24"/>
                <w:szCs w:val="24"/>
                <w:highlight w:val="none"/>
              </w:rPr>
            </w:pPr>
          </w:p>
        </w:tc>
        <w:tc>
          <w:tcPr>
            <w:tcW w:w="924" w:type="dxa"/>
            <w:noWrap w:val="0"/>
            <w:vAlign w:val="top"/>
          </w:tcPr>
          <w:p w14:paraId="5AC2125C">
            <w:pPr>
              <w:rPr>
                <w:rFonts w:hint="eastAsia" w:ascii="微软雅黑" w:hAnsi="微软雅黑" w:eastAsia="微软雅黑" w:cs="微软雅黑"/>
                <w:color w:val="auto"/>
                <w:sz w:val="24"/>
                <w:szCs w:val="24"/>
                <w:highlight w:val="none"/>
              </w:rPr>
            </w:pPr>
          </w:p>
        </w:tc>
      </w:tr>
      <w:tr w14:paraId="08FF2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03D2B60F">
            <w:pPr>
              <w:pStyle w:val="103"/>
              <w:spacing w:before="77" w:line="182" w:lineRule="auto"/>
              <w:ind w:left="27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p>
        </w:tc>
        <w:tc>
          <w:tcPr>
            <w:tcW w:w="1100" w:type="dxa"/>
            <w:noWrap w:val="0"/>
            <w:vAlign w:val="top"/>
          </w:tcPr>
          <w:p w14:paraId="0CDAF1B4">
            <w:pPr>
              <w:rPr>
                <w:rFonts w:hint="eastAsia" w:ascii="微软雅黑" w:hAnsi="微软雅黑" w:eastAsia="微软雅黑" w:cs="微软雅黑"/>
                <w:color w:val="auto"/>
                <w:sz w:val="24"/>
                <w:szCs w:val="24"/>
                <w:highlight w:val="none"/>
              </w:rPr>
            </w:pPr>
          </w:p>
        </w:tc>
        <w:tc>
          <w:tcPr>
            <w:tcW w:w="651" w:type="dxa"/>
            <w:noWrap w:val="0"/>
            <w:vAlign w:val="top"/>
          </w:tcPr>
          <w:p w14:paraId="27EA71BE">
            <w:pPr>
              <w:rPr>
                <w:rFonts w:hint="eastAsia" w:ascii="微软雅黑" w:hAnsi="微软雅黑" w:eastAsia="微软雅黑" w:cs="微软雅黑"/>
                <w:color w:val="auto"/>
                <w:sz w:val="24"/>
                <w:szCs w:val="24"/>
                <w:highlight w:val="none"/>
              </w:rPr>
            </w:pPr>
          </w:p>
        </w:tc>
        <w:tc>
          <w:tcPr>
            <w:tcW w:w="628" w:type="dxa"/>
            <w:noWrap w:val="0"/>
            <w:vAlign w:val="top"/>
          </w:tcPr>
          <w:p w14:paraId="5AFEA3A5">
            <w:pPr>
              <w:rPr>
                <w:rFonts w:hint="eastAsia" w:ascii="微软雅黑" w:hAnsi="微软雅黑" w:eastAsia="微软雅黑" w:cs="微软雅黑"/>
                <w:color w:val="auto"/>
                <w:sz w:val="24"/>
                <w:szCs w:val="24"/>
                <w:highlight w:val="none"/>
              </w:rPr>
            </w:pPr>
          </w:p>
        </w:tc>
        <w:tc>
          <w:tcPr>
            <w:tcW w:w="1087" w:type="dxa"/>
            <w:noWrap w:val="0"/>
            <w:vAlign w:val="top"/>
          </w:tcPr>
          <w:p w14:paraId="3D5B0832">
            <w:pPr>
              <w:rPr>
                <w:rFonts w:hint="eastAsia" w:ascii="微软雅黑" w:hAnsi="微软雅黑" w:eastAsia="微软雅黑" w:cs="微软雅黑"/>
                <w:color w:val="auto"/>
                <w:sz w:val="24"/>
                <w:szCs w:val="24"/>
                <w:highlight w:val="none"/>
              </w:rPr>
            </w:pPr>
          </w:p>
        </w:tc>
        <w:tc>
          <w:tcPr>
            <w:tcW w:w="923" w:type="dxa"/>
            <w:noWrap w:val="0"/>
            <w:vAlign w:val="top"/>
          </w:tcPr>
          <w:p w14:paraId="7FD24130">
            <w:pPr>
              <w:rPr>
                <w:rFonts w:hint="eastAsia" w:ascii="微软雅黑" w:hAnsi="微软雅黑" w:eastAsia="微软雅黑" w:cs="微软雅黑"/>
                <w:color w:val="auto"/>
                <w:sz w:val="24"/>
                <w:szCs w:val="24"/>
                <w:highlight w:val="none"/>
              </w:rPr>
            </w:pPr>
          </w:p>
        </w:tc>
        <w:tc>
          <w:tcPr>
            <w:tcW w:w="856" w:type="dxa"/>
            <w:noWrap w:val="0"/>
            <w:vAlign w:val="top"/>
          </w:tcPr>
          <w:p w14:paraId="24CC6CDD">
            <w:pPr>
              <w:rPr>
                <w:rFonts w:hint="eastAsia" w:ascii="微软雅黑" w:hAnsi="微软雅黑" w:eastAsia="微软雅黑" w:cs="微软雅黑"/>
                <w:color w:val="auto"/>
                <w:sz w:val="24"/>
                <w:szCs w:val="24"/>
                <w:highlight w:val="none"/>
              </w:rPr>
            </w:pPr>
          </w:p>
        </w:tc>
        <w:tc>
          <w:tcPr>
            <w:tcW w:w="829" w:type="dxa"/>
            <w:noWrap w:val="0"/>
            <w:vAlign w:val="top"/>
          </w:tcPr>
          <w:p w14:paraId="5BD1942C">
            <w:pPr>
              <w:rPr>
                <w:rFonts w:hint="eastAsia" w:ascii="微软雅黑" w:hAnsi="微软雅黑" w:eastAsia="微软雅黑" w:cs="微软雅黑"/>
                <w:color w:val="auto"/>
                <w:sz w:val="24"/>
                <w:szCs w:val="24"/>
                <w:highlight w:val="none"/>
              </w:rPr>
            </w:pPr>
          </w:p>
        </w:tc>
        <w:tc>
          <w:tcPr>
            <w:tcW w:w="800" w:type="dxa"/>
            <w:noWrap w:val="0"/>
            <w:vAlign w:val="top"/>
          </w:tcPr>
          <w:p w14:paraId="013A4ADA">
            <w:pPr>
              <w:rPr>
                <w:rFonts w:hint="eastAsia" w:ascii="微软雅黑" w:hAnsi="微软雅黑" w:eastAsia="微软雅黑" w:cs="微软雅黑"/>
                <w:color w:val="auto"/>
                <w:sz w:val="24"/>
                <w:szCs w:val="24"/>
                <w:highlight w:val="none"/>
              </w:rPr>
            </w:pPr>
          </w:p>
        </w:tc>
        <w:tc>
          <w:tcPr>
            <w:tcW w:w="951" w:type="dxa"/>
            <w:noWrap w:val="0"/>
            <w:vAlign w:val="top"/>
          </w:tcPr>
          <w:p w14:paraId="5213F2B7">
            <w:pPr>
              <w:rPr>
                <w:rFonts w:hint="eastAsia" w:ascii="微软雅黑" w:hAnsi="微软雅黑" w:eastAsia="微软雅黑" w:cs="微软雅黑"/>
                <w:color w:val="auto"/>
                <w:sz w:val="24"/>
                <w:szCs w:val="24"/>
                <w:highlight w:val="none"/>
              </w:rPr>
            </w:pPr>
          </w:p>
        </w:tc>
        <w:tc>
          <w:tcPr>
            <w:tcW w:w="924" w:type="dxa"/>
            <w:noWrap w:val="0"/>
            <w:vAlign w:val="top"/>
          </w:tcPr>
          <w:p w14:paraId="123E09F0">
            <w:pPr>
              <w:rPr>
                <w:rFonts w:hint="eastAsia" w:ascii="微软雅黑" w:hAnsi="微软雅黑" w:eastAsia="微软雅黑" w:cs="微软雅黑"/>
                <w:color w:val="auto"/>
                <w:sz w:val="24"/>
                <w:szCs w:val="24"/>
                <w:highlight w:val="none"/>
              </w:rPr>
            </w:pPr>
          </w:p>
        </w:tc>
      </w:tr>
      <w:tr w14:paraId="764DF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5" w:type="dxa"/>
            <w:noWrap w:val="0"/>
            <w:vAlign w:val="top"/>
          </w:tcPr>
          <w:p w14:paraId="456CF811">
            <w:pPr>
              <w:pStyle w:val="103"/>
              <w:spacing w:before="77" w:line="183"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1100" w:type="dxa"/>
            <w:noWrap w:val="0"/>
            <w:vAlign w:val="top"/>
          </w:tcPr>
          <w:p w14:paraId="57D5685E">
            <w:pPr>
              <w:rPr>
                <w:rFonts w:hint="eastAsia" w:ascii="微软雅黑" w:hAnsi="微软雅黑" w:eastAsia="微软雅黑" w:cs="微软雅黑"/>
                <w:color w:val="auto"/>
                <w:sz w:val="24"/>
                <w:szCs w:val="24"/>
                <w:highlight w:val="none"/>
              </w:rPr>
            </w:pPr>
          </w:p>
        </w:tc>
        <w:tc>
          <w:tcPr>
            <w:tcW w:w="651" w:type="dxa"/>
            <w:noWrap w:val="0"/>
            <w:vAlign w:val="top"/>
          </w:tcPr>
          <w:p w14:paraId="6B982B9D">
            <w:pPr>
              <w:rPr>
                <w:rFonts w:hint="eastAsia" w:ascii="微软雅黑" w:hAnsi="微软雅黑" w:eastAsia="微软雅黑" w:cs="微软雅黑"/>
                <w:color w:val="auto"/>
                <w:sz w:val="24"/>
                <w:szCs w:val="24"/>
                <w:highlight w:val="none"/>
              </w:rPr>
            </w:pPr>
          </w:p>
        </w:tc>
        <w:tc>
          <w:tcPr>
            <w:tcW w:w="628" w:type="dxa"/>
            <w:noWrap w:val="0"/>
            <w:vAlign w:val="top"/>
          </w:tcPr>
          <w:p w14:paraId="6BCB1678">
            <w:pPr>
              <w:rPr>
                <w:rFonts w:hint="eastAsia" w:ascii="微软雅黑" w:hAnsi="微软雅黑" w:eastAsia="微软雅黑" w:cs="微软雅黑"/>
                <w:color w:val="auto"/>
                <w:sz w:val="24"/>
                <w:szCs w:val="24"/>
                <w:highlight w:val="none"/>
              </w:rPr>
            </w:pPr>
          </w:p>
        </w:tc>
        <w:tc>
          <w:tcPr>
            <w:tcW w:w="1087" w:type="dxa"/>
            <w:noWrap w:val="0"/>
            <w:vAlign w:val="top"/>
          </w:tcPr>
          <w:p w14:paraId="44036A37">
            <w:pPr>
              <w:rPr>
                <w:rFonts w:hint="eastAsia" w:ascii="微软雅黑" w:hAnsi="微软雅黑" w:eastAsia="微软雅黑" w:cs="微软雅黑"/>
                <w:color w:val="auto"/>
                <w:sz w:val="24"/>
                <w:szCs w:val="24"/>
                <w:highlight w:val="none"/>
              </w:rPr>
            </w:pPr>
          </w:p>
        </w:tc>
        <w:tc>
          <w:tcPr>
            <w:tcW w:w="923" w:type="dxa"/>
            <w:noWrap w:val="0"/>
            <w:vAlign w:val="top"/>
          </w:tcPr>
          <w:p w14:paraId="65471F40">
            <w:pPr>
              <w:rPr>
                <w:rFonts w:hint="eastAsia" w:ascii="微软雅黑" w:hAnsi="微软雅黑" w:eastAsia="微软雅黑" w:cs="微软雅黑"/>
                <w:color w:val="auto"/>
                <w:sz w:val="24"/>
                <w:szCs w:val="24"/>
                <w:highlight w:val="none"/>
              </w:rPr>
            </w:pPr>
          </w:p>
        </w:tc>
        <w:tc>
          <w:tcPr>
            <w:tcW w:w="856" w:type="dxa"/>
            <w:noWrap w:val="0"/>
            <w:vAlign w:val="top"/>
          </w:tcPr>
          <w:p w14:paraId="2D85045A">
            <w:pPr>
              <w:rPr>
                <w:rFonts w:hint="eastAsia" w:ascii="微软雅黑" w:hAnsi="微软雅黑" w:eastAsia="微软雅黑" w:cs="微软雅黑"/>
                <w:color w:val="auto"/>
                <w:sz w:val="24"/>
                <w:szCs w:val="24"/>
                <w:highlight w:val="none"/>
              </w:rPr>
            </w:pPr>
          </w:p>
        </w:tc>
        <w:tc>
          <w:tcPr>
            <w:tcW w:w="829" w:type="dxa"/>
            <w:noWrap w:val="0"/>
            <w:vAlign w:val="top"/>
          </w:tcPr>
          <w:p w14:paraId="4501E36A">
            <w:pPr>
              <w:rPr>
                <w:rFonts w:hint="eastAsia" w:ascii="微软雅黑" w:hAnsi="微软雅黑" w:eastAsia="微软雅黑" w:cs="微软雅黑"/>
                <w:color w:val="auto"/>
                <w:sz w:val="24"/>
                <w:szCs w:val="24"/>
                <w:highlight w:val="none"/>
              </w:rPr>
            </w:pPr>
          </w:p>
        </w:tc>
        <w:tc>
          <w:tcPr>
            <w:tcW w:w="800" w:type="dxa"/>
            <w:noWrap w:val="0"/>
            <w:vAlign w:val="top"/>
          </w:tcPr>
          <w:p w14:paraId="68954DEE">
            <w:pPr>
              <w:rPr>
                <w:rFonts w:hint="eastAsia" w:ascii="微软雅黑" w:hAnsi="微软雅黑" w:eastAsia="微软雅黑" w:cs="微软雅黑"/>
                <w:color w:val="auto"/>
                <w:sz w:val="24"/>
                <w:szCs w:val="24"/>
                <w:highlight w:val="none"/>
              </w:rPr>
            </w:pPr>
          </w:p>
        </w:tc>
        <w:tc>
          <w:tcPr>
            <w:tcW w:w="951" w:type="dxa"/>
            <w:noWrap w:val="0"/>
            <w:vAlign w:val="top"/>
          </w:tcPr>
          <w:p w14:paraId="12BA4732">
            <w:pPr>
              <w:rPr>
                <w:rFonts w:hint="eastAsia" w:ascii="微软雅黑" w:hAnsi="微软雅黑" w:eastAsia="微软雅黑" w:cs="微软雅黑"/>
                <w:color w:val="auto"/>
                <w:sz w:val="24"/>
                <w:szCs w:val="24"/>
                <w:highlight w:val="none"/>
              </w:rPr>
            </w:pPr>
          </w:p>
        </w:tc>
        <w:tc>
          <w:tcPr>
            <w:tcW w:w="924" w:type="dxa"/>
            <w:noWrap w:val="0"/>
            <w:vAlign w:val="top"/>
          </w:tcPr>
          <w:p w14:paraId="0F9B16F8">
            <w:pPr>
              <w:rPr>
                <w:rFonts w:hint="eastAsia" w:ascii="微软雅黑" w:hAnsi="微软雅黑" w:eastAsia="微软雅黑" w:cs="微软雅黑"/>
                <w:color w:val="auto"/>
                <w:sz w:val="24"/>
                <w:szCs w:val="24"/>
                <w:highlight w:val="none"/>
              </w:rPr>
            </w:pPr>
          </w:p>
        </w:tc>
      </w:tr>
      <w:tr w14:paraId="10F59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404" w:type="dxa"/>
            <w:gridSpan w:val="11"/>
            <w:noWrap w:val="0"/>
            <w:vAlign w:val="top"/>
          </w:tcPr>
          <w:p w14:paraId="058A10AB">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合计：     小写：       大写：</w:t>
            </w:r>
          </w:p>
        </w:tc>
      </w:tr>
    </w:tbl>
    <w:p w14:paraId="28256EF4">
      <w:pPr>
        <w:pStyle w:val="15"/>
        <w:tabs>
          <w:tab w:val="left" w:pos="5580"/>
        </w:tabs>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投标人名称（单位盖章）：</w:t>
      </w:r>
      <w:r>
        <w:rPr>
          <w:rFonts w:hint="eastAsia" w:ascii="微软雅黑" w:hAnsi="微软雅黑" w:eastAsia="微软雅黑" w:cs="微软雅黑"/>
          <w:sz w:val="24"/>
          <w:szCs w:val="24"/>
          <w:highlight w:val="none"/>
          <w:u w:val="single"/>
        </w:rPr>
        <w:t xml:space="preserve">                       </w:t>
      </w:r>
    </w:p>
    <w:p w14:paraId="38B6D409">
      <w:pPr>
        <w:pStyle w:val="15"/>
        <w:tabs>
          <w:tab w:val="left" w:pos="5580"/>
        </w:tabs>
        <w:spacing w:line="360" w:lineRule="auto"/>
        <w:rPr>
          <w:rFonts w:hint="eastAsia" w:ascii="微软雅黑" w:hAnsi="微软雅黑" w:eastAsia="微软雅黑" w:cs="微软雅黑"/>
          <w:sz w:val="24"/>
          <w:szCs w:val="24"/>
          <w:highlight w:val="none"/>
          <w:u w:val="single"/>
          <w:lang w:val="en-US" w:eastAsia="zh-CN"/>
        </w:rPr>
      </w:pPr>
      <w:r>
        <w:rPr>
          <w:rFonts w:hint="eastAsia" w:ascii="微软雅黑" w:hAnsi="微软雅黑" w:eastAsia="微软雅黑" w:cs="微软雅黑"/>
          <w:sz w:val="24"/>
          <w:szCs w:val="24"/>
          <w:highlight w:val="none"/>
        </w:rPr>
        <w:t>法定代表人或委托代理</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(签字或盖章):</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lang w:val="en-US" w:eastAsia="zh-CN"/>
        </w:rPr>
        <w:t xml:space="preserve">           </w:t>
      </w:r>
    </w:p>
    <w:p w14:paraId="7C6BBEFD">
      <w:pPr>
        <w:pStyle w:val="15"/>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3AF3F7BB">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 xml:space="preserve">注:1.供应商需按照货物需求清单为标准进行填写报价。 </w:t>
      </w:r>
    </w:p>
    <w:p w14:paraId="718E8578">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2.如果按单价计算的结果与总价不一致,以单价为准修正总价。</w:t>
      </w:r>
    </w:p>
    <w:p w14:paraId="0A5BF11D">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3.如果不提供详细分项报价将视为没有实质性响应招标文件。</w:t>
      </w:r>
    </w:p>
    <w:p w14:paraId="60D9F559">
      <w:pPr>
        <w:spacing w:line="240" w:lineRule="auto"/>
        <w:ind w:firstLine="240" w:firstLineChars="100"/>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4.上述各项的详细分项报价，</w:t>
      </w:r>
      <w:r>
        <w:rPr>
          <w:rFonts w:hint="eastAsia" w:ascii="微软雅黑" w:hAnsi="微软雅黑" w:eastAsia="微软雅黑" w:cs="微软雅黑"/>
          <w:color w:val="auto"/>
          <w:sz w:val="24"/>
          <w:szCs w:val="32"/>
          <w:highlight w:val="none"/>
          <w:lang w:eastAsia="zh-CN"/>
        </w:rPr>
        <w:t>可</w:t>
      </w:r>
      <w:r>
        <w:rPr>
          <w:rFonts w:hint="eastAsia" w:ascii="微软雅黑" w:hAnsi="微软雅黑" w:eastAsia="微软雅黑" w:cs="微软雅黑"/>
          <w:color w:val="auto"/>
          <w:sz w:val="24"/>
          <w:szCs w:val="32"/>
          <w:highlight w:val="none"/>
        </w:rPr>
        <w:t>另页描述。</w:t>
      </w:r>
    </w:p>
    <w:p w14:paraId="64EE75A1">
      <w:pPr>
        <w:spacing w:line="240" w:lineRule="auto"/>
        <w:ind w:firstLine="240" w:firstLineChars="100"/>
        <w:rPr>
          <w:rFonts w:hint="eastAsia" w:ascii="微软雅黑" w:hAnsi="微软雅黑" w:eastAsia="微软雅黑" w:cs="微软雅黑"/>
          <w:color w:val="auto"/>
          <w:sz w:val="24"/>
          <w:szCs w:val="32"/>
          <w:highlight w:val="none"/>
          <w:lang w:eastAsia="zh-CN"/>
        </w:rPr>
        <w:sectPr>
          <w:pgSz w:w="11906" w:h="16838"/>
          <w:pgMar w:top="1417" w:right="1247" w:bottom="1417" w:left="1247" w:header="851" w:footer="992" w:gutter="0"/>
          <w:pgNumType w:fmt="decimal"/>
          <w:cols w:space="720" w:num="1"/>
          <w:docGrid w:linePitch="312" w:charSpace="0"/>
        </w:sectPr>
      </w:pPr>
    </w:p>
    <w:p w14:paraId="14E926E8">
      <w:pPr>
        <w:pStyle w:val="3"/>
        <w:spacing w:before="0" w:line="240" w:lineRule="atLeast"/>
        <w:jc w:val="center"/>
        <w:rPr>
          <w:rFonts w:hint="eastAsia" w:ascii="微软雅黑" w:hAnsi="微软雅黑" w:eastAsia="微软雅黑" w:cs="微软雅黑"/>
          <w:color w:val="auto"/>
          <w:sz w:val="28"/>
          <w:szCs w:val="21"/>
          <w:highlight w:val="none"/>
        </w:rPr>
      </w:pPr>
      <w:bookmarkStart w:id="464" w:name="_Hlt520274407"/>
      <w:bookmarkEnd w:id="464"/>
      <w:bookmarkStart w:id="465" w:name="_Hlt520350918"/>
      <w:bookmarkEnd w:id="465"/>
      <w:bookmarkStart w:id="466" w:name="_Hlt520350957"/>
      <w:bookmarkEnd w:id="466"/>
      <w:bookmarkStart w:id="467" w:name="_Hlt520274393"/>
      <w:bookmarkEnd w:id="467"/>
      <w:bookmarkStart w:id="468" w:name="_Hlt520271212"/>
      <w:bookmarkEnd w:id="468"/>
      <w:bookmarkStart w:id="469" w:name="_Hlt520273711"/>
      <w:bookmarkEnd w:id="469"/>
      <w:bookmarkStart w:id="470" w:name="_Hlt520274065"/>
      <w:bookmarkEnd w:id="470"/>
      <w:bookmarkStart w:id="471" w:name="_Hlt520343392"/>
      <w:bookmarkEnd w:id="471"/>
      <w:bookmarkStart w:id="472" w:name="_Hlt520273973"/>
      <w:bookmarkEnd w:id="472"/>
      <w:bookmarkStart w:id="473" w:name="_Hlt520343000"/>
      <w:bookmarkEnd w:id="473"/>
      <w:bookmarkStart w:id="474" w:name="_Hlt520274911"/>
      <w:bookmarkEnd w:id="474"/>
      <w:bookmarkStart w:id="475" w:name="_Toc16267"/>
      <w:bookmarkStart w:id="476" w:name="_Toc22702"/>
      <w:bookmarkStart w:id="477" w:name="_Toc5508"/>
      <w:bookmarkStart w:id="478" w:name="_Toc518923120"/>
      <w:r>
        <w:rPr>
          <w:rFonts w:hint="eastAsia" w:ascii="微软雅黑" w:hAnsi="微软雅黑" w:eastAsia="微软雅黑" w:cs="微软雅黑"/>
          <w:color w:val="auto"/>
          <w:sz w:val="28"/>
          <w:szCs w:val="21"/>
          <w:highlight w:val="none"/>
        </w:rPr>
        <w:t>3</w:t>
      </w:r>
      <w:r>
        <w:rPr>
          <w:rFonts w:hint="eastAsia" w:ascii="微软雅黑" w:hAnsi="微软雅黑" w:eastAsia="微软雅黑" w:cs="微软雅黑"/>
          <w:color w:val="auto"/>
          <w:sz w:val="28"/>
          <w:szCs w:val="21"/>
          <w:highlight w:val="none"/>
          <w:lang w:val="en-US" w:eastAsia="zh-CN"/>
        </w:rPr>
        <w:t>.</w:t>
      </w:r>
      <w:r>
        <w:rPr>
          <w:rFonts w:hint="eastAsia" w:ascii="微软雅黑" w:hAnsi="微软雅黑" w:eastAsia="微软雅黑" w:cs="微软雅黑"/>
          <w:color w:val="auto"/>
          <w:sz w:val="28"/>
          <w:szCs w:val="21"/>
          <w:highlight w:val="none"/>
        </w:rPr>
        <w:t>货物说明一览表</w:t>
      </w:r>
      <w:bookmarkEnd w:id="475"/>
      <w:bookmarkEnd w:id="476"/>
    </w:p>
    <w:p w14:paraId="1416DADB">
      <w:pPr>
        <w:pStyle w:val="15"/>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                 项目编号：                </w:t>
      </w:r>
    </w:p>
    <w:p w14:paraId="48D01B68">
      <w:pPr>
        <w:pStyle w:val="15"/>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szCs w:val="24"/>
          <w:highlight w:val="none"/>
        </w:rPr>
        <w:t xml:space="preserve">        </w:t>
      </w:r>
    </w:p>
    <w:tbl>
      <w:tblPr>
        <w:tblStyle w:val="4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4"/>
        <w:gridCol w:w="1213"/>
        <w:gridCol w:w="954"/>
        <w:gridCol w:w="1625"/>
        <w:gridCol w:w="1793"/>
        <w:gridCol w:w="1857"/>
      </w:tblGrid>
      <w:tr w14:paraId="170C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3803040D">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4" w:type="dxa"/>
            <w:noWrap w:val="0"/>
            <w:vAlign w:val="center"/>
          </w:tcPr>
          <w:p w14:paraId="3B9BF077">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标的</w:t>
            </w:r>
            <w:r>
              <w:rPr>
                <w:rFonts w:hint="eastAsia" w:ascii="微软雅黑" w:hAnsi="微软雅黑" w:eastAsia="微软雅黑" w:cs="微软雅黑"/>
                <w:color w:val="auto"/>
                <w:sz w:val="24"/>
                <w:szCs w:val="24"/>
                <w:highlight w:val="none"/>
              </w:rPr>
              <w:t>名称</w:t>
            </w:r>
          </w:p>
        </w:tc>
        <w:tc>
          <w:tcPr>
            <w:tcW w:w="1213" w:type="dxa"/>
            <w:noWrap w:val="0"/>
            <w:vAlign w:val="center"/>
          </w:tcPr>
          <w:p w14:paraId="42A37DA9">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主要</w:t>
            </w:r>
            <w:r>
              <w:rPr>
                <w:rFonts w:hint="eastAsia" w:ascii="微软雅黑" w:hAnsi="微软雅黑" w:eastAsia="微软雅黑" w:cs="微软雅黑"/>
                <w:color w:val="auto"/>
                <w:sz w:val="24"/>
                <w:szCs w:val="24"/>
                <w:highlight w:val="none"/>
              </w:rPr>
              <w:t>规格</w:t>
            </w:r>
          </w:p>
        </w:tc>
        <w:tc>
          <w:tcPr>
            <w:tcW w:w="954" w:type="dxa"/>
            <w:noWrap w:val="0"/>
            <w:vAlign w:val="center"/>
          </w:tcPr>
          <w:p w14:paraId="2408BA58">
            <w:pPr>
              <w:pStyle w:val="15"/>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625" w:type="dxa"/>
            <w:noWrap w:val="0"/>
            <w:vAlign w:val="center"/>
          </w:tcPr>
          <w:p w14:paraId="44396290">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rPr>
              <w:t>供货期限</w:t>
            </w:r>
          </w:p>
        </w:tc>
        <w:tc>
          <w:tcPr>
            <w:tcW w:w="1793" w:type="dxa"/>
            <w:noWrap w:val="0"/>
            <w:vAlign w:val="center"/>
          </w:tcPr>
          <w:p w14:paraId="2DE42A5F">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rPr>
              <w:t>供货地点</w:t>
            </w:r>
          </w:p>
        </w:tc>
        <w:tc>
          <w:tcPr>
            <w:tcW w:w="1857" w:type="dxa"/>
            <w:noWrap w:val="0"/>
            <w:vAlign w:val="center"/>
          </w:tcPr>
          <w:p w14:paraId="3D72737E">
            <w:pPr>
              <w:pStyle w:val="15"/>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备注</w:t>
            </w:r>
          </w:p>
        </w:tc>
      </w:tr>
      <w:tr w14:paraId="7896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0A01D46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w:t>
            </w:r>
          </w:p>
        </w:tc>
        <w:tc>
          <w:tcPr>
            <w:tcW w:w="1334" w:type="dxa"/>
            <w:noWrap w:val="0"/>
            <w:vAlign w:val="top"/>
          </w:tcPr>
          <w:p w14:paraId="45C4302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213" w:type="dxa"/>
            <w:noWrap w:val="0"/>
            <w:vAlign w:val="top"/>
          </w:tcPr>
          <w:p w14:paraId="5BEF7BA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4" w:type="dxa"/>
            <w:noWrap w:val="0"/>
            <w:vAlign w:val="top"/>
          </w:tcPr>
          <w:p w14:paraId="4CE61E2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625" w:type="dxa"/>
            <w:noWrap w:val="0"/>
            <w:vAlign w:val="top"/>
          </w:tcPr>
          <w:p w14:paraId="16E564D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6DA93A0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857" w:type="dxa"/>
            <w:noWrap w:val="0"/>
            <w:vAlign w:val="top"/>
          </w:tcPr>
          <w:p w14:paraId="316D13B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3C28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5C32E623">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w:t>
            </w:r>
          </w:p>
        </w:tc>
        <w:tc>
          <w:tcPr>
            <w:tcW w:w="1334" w:type="dxa"/>
            <w:noWrap w:val="0"/>
            <w:vAlign w:val="top"/>
          </w:tcPr>
          <w:p w14:paraId="7ECA008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213" w:type="dxa"/>
            <w:noWrap w:val="0"/>
            <w:vAlign w:val="top"/>
          </w:tcPr>
          <w:p w14:paraId="11F7845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4" w:type="dxa"/>
            <w:noWrap w:val="0"/>
            <w:vAlign w:val="top"/>
          </w:tcPr>
          <w:p w14:paraId="0E07259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625" w:type="dxa"/>
            <w:noWrap w:val="0"/>
            <w:vAlign w:val="top"/>
          </w:tcPr>
          <w:p w14:paraId="7BE4E6D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74B7526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857" w:type="dxa"/>
            <w:noWrap w:val="0"/>
            <w:vAlign w:val="top"/>
          </w:tcPr>
          <w:p w14:paraId="6B26B4B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5E5E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365C3A4B">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3</w:t>
            </w:r>
          </w:p>
        </w:tc>
        <w:tc>
          <w:tcPr>
            <w:tcW w:w="1334" w:type="dxa"/>
            <w:noWrap w:val="0"/>
            <w:vAlign w:val="top"/>
          </w:tcPr>
          <w:p w14:paraId="59520F3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213" w:type="dxa"/>
            <w:noWrap w:val="0"/>
            <w:vAlign w:val="top"/>
          </w:tcPr>
          <w:p w14:paraId="7DCFF31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4" w:type="dxa"/>
            <w:noWrap w:val="0"/>
            <w:vAlign w:val="top"/>
          </w:tcPr>
          <w:p w14:paraId="41DA7BA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625" w:type="dxa"/>
            <w:noWrap w:val="0"/>
            <w:vAlign w:val="top"/>
          </w:tcPr>
          <w:p w14:paraId="73B1E97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5565BF6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857" w:type="dxa"/>
            <w:noWrap w:val="0"/>
            <w:vAlign w:val="top"/>
          </w:tcPr>
          <w:p w14:paraId="2B91999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54BE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6BE18ADF">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4</w:t>
            </w:r>
          </w:p>
        </w:tc>
        <w:tc>
          <w:tcPr>
            <w:tcW w:w="1334" w:type="dxa"/>
            <w:noWrap w:val="0"/>
            <w:vAlign w:val="top"/>
          </w:tcPr>
          <w:p w14:paraId="64C73CF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213" w:type="dxa"/>
            <w:noWrap w:val="0"/>
            <w:vAlign w:val="top"/>
          </w:tcPr>
          <w:p w14:paraId="634C2FE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4" w:type="dxa"/>
            <w:noWrap w:val="0"/>
            <w:vAlign w:val="top"/>
          </w:tcPr>
          <w:p w14:paraId="0C55D66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625" w:type="dxa"/>
            <w:noWrap w:val="0"/>
            <w:vAlign w:val="top"/>
          </w:tcPr>
          <w:p w14:paraId="03D65261">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3F22724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857" w:type="dxa"/>
            <w:noWrap w:val="0"/>
            <w:vAlign w:val="top"/>
          </w:tcPr>
          <w:p w14:paraId="1E68FBF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1FBA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2C2FB31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5</w:t>
            </w:r>
          </w:p>
        </w:tc>
        <w:tc>
          <w:tcPr>
            <w:tcW w:w="1334" w:type="dxa"/>
            <w:noWrap w:val="0"/>
            <w:vAlign w:val="top"/>
          </w:tcPr>
          <w:p w14:paraId="7DFE47F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213" w:type="dxa"/>
            <w:noWrap w:val="0"/>
            <w:vAlign w:val="top"/>
          </w:tcPr>
          <w:p w14:paraId="45CBC7E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4" w:type="dxa"/>
            <w:noWrap w:val="0"/>
            <w:vAlign w:val="top"/>
          </w:tcPr>
          <w:p w14:paraId="6D14AD9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625" w:type="dxa"/>
            <w:noWrap w:val="0"/>
            <w:vAlign w:val="top"/>
          </w:tcPr>
          <w:p w14:paraId="2D7D71F2">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7D170245">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857" w:type="dxa"/>
            <w:noWrap w:val="0"/>
            <w:vAlign w:val="top"/>
          </w:tcPr>
          <w:p w14:paraId="5748F458">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0185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36EAD43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6</w:t>
            </w:r>
          </w:p>
        </w:tc>
        <w:tc>
          <w:tcPr>
            <w:tcW w:w="1334" w:type="dxa"/>
            <w:noWrap w:val="0"/>
            <w:vAlign w:val="top"/>
          </w:tcPr>
          <w:p w14:paraId="144104D3">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213" w:type="dxa"/>
            <w:noWrap w:val="0"/>
            <w:vAlign w:val="top"/>
          </w:tcPr>
          <w:p w14:paraId="730B111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4" w:type="dxa"/>
            <w:noWrap w:val="0"/>
            <w:vAlign w:val="top"/>
          </w:tcPr>
          <w:p w14:paraId="713E84C4">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625" w:type="dxa"/>
            <w:noWrap w:val="0"/>
            <w:vAlign w:val="top"/>
          </w:tcPr>
          <w:p w14:paraId="410F7D89">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0E1EAE70">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857" w:type="dxa"/>
            <w:noWrap w:val="0"/>
            <w:vAlign w:val="top"/>
          </w:tcPr>
          <w:p w14:paraId="5CC27916">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r w14:paraId="6AD7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2D3D991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sz w:val="24"/>
                <w:szCs w:val="24"/>
                <w:highlight w:val="none"/>
                <w:lang w:val="en-US" w:eastAsia="zh-CN"/>
              </w:rPr>
              <w:t>......</w:t>
            </w:r>
          </w:p>
        </w:tc>
        <w:tc>
          <w:tcPr>
            <w:tcW w:w="1334" w:type="dxa"/>
            <w:noWrap w:val="0"/>
            <w:vAlign w:val="top"/>
          </w:tcPr>
          <w:p w14:paraId="0E7C3C6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213" w:type="dxa"/>
            <w:noWrap w:val="0"/>
            <w:vAlign w:val="top"/>
          </w:tcPr>
          <w:p w14:paraId="07633D0F">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954" w:type="dxa"/>
            <w:noWrap w:val="0"/>
            <w:vAlign w:val="top"/>
          </w:tcPr>
          <w:p w14:paraId="134728ED">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625" w:type="dxa"/>
            <w:noWrap w:val="0"/>
            <w:vAlign w:val="top"/>
          </w:tcPr>
          <w:p w14:paraId="6682373C">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793" w:type="dxa"/>
            <w:noWrap w:val="0"/>
            <w:vAlign w:val="top"/>
          </w:tcPr>
          <w:p w14:paraId="6D2DF38B">
            <w:pPr>
              <w:pStyle w:val="15"/>
              <w:spacing w:line="240" w:lineRule="atLeast"/>
              <w:ind w:left="1080" w:leftChars="257" w:hanging="540"/>
              <w:rPr>
                <w:rFonts w:hint="eastAsia" w:ascii="微软雅黑" w:hAnsi="微软雅黑" w:eastAsia="微软雅黑" w:cs="微软雅黑"/>
                <w:color w:val="auto"/>
                <w:sz w:val="24"/>
                <w:szCs w:val="24"/>
                <w:highlight w:val="none"/>
              </w:rPr>
            </w:pPr>
          </w:p>
        </w:tc>
        <w:tc>
          <w:tcPr>
            <w:tcW w:w="1857" w:type="dxa"/>
            <w:noWrap w:val="0"/>
            <w:vAlign w:val="top"/>
          </w:tcPr>
          <w:p w14:paraId="4F93CDBE">
            <w:pPr>
              <w:pStyle w:val="15"/>
              <w:spacing w:line="240" w:lineRule="atLeast"/>
              <w:ind w:left="1080" w:leftChars="257" w:hanging="540"/>
              <w:rPr>
                <w:rFonts w:hint="eastAsia" w:ascii="微软雅黑" w:hAnsi="微软雅黑" w:eastAsia="微软雅黑" w:cs="微软雅黑"/>
                <w:color w:val="auto"/>
                <w:sz w:val="24"/>
                <w:szCs w:val="24"/>
                <w:highlight w:val="none"/>
              </w:rPr>
            </w:pPr>
          </w:p>
        </w:tc>
      </w:tr>
    </w:tbl>
    <w:p w14:paraId="2992BE00">
      <w:pPr>
        <w:pStyle w:val="15"/>
        <w:spacing w:line="240" w:lineRule="atLeast"/>
        <w:ind w:left="1080" w:leftChars="257" w:hanging="540"/>
        <w:rPr>
          <w:rFonts w:hint="eastAsia" w:ascii="微软雅黑" w:hAnsi="微软雅黑" w:eastAsia="微软雅黑" w:cs="微软雅黑"/>
          <w:color w:val="auto"/>
          <w:sz w:val="24"/>
          <w:szCs w:val="24"/>
          <w:highlight w:val="none"/>
        </w:rPr>
      </w:pPr>
    </w:p>
    <w:p w14:paraId="123A376C">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名称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375A2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法定代表人或委托代理人(签字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26541E68">
      <w:pPr>
        <w:pStyle w:val="15"/>
        <w:keepNext w:val="0"/>
        <w:keepLines w:val="0"/>
        <w:pageBreakBefore w:val="0"/>
        <w:widowControl w:val="0"/>
        <w:kinsoku/>
        <w:wordWrap/>
        <w:overflowPunct/>
        <w:topLinePunct w:val="0"/>
        <w:autoSpaceDE/>
        <w:autoSpaceDN/>
        <w:bidi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05822FEC">
      <w:pPr>
        <w:pStyle w:val="15"/>
        <w:spacing w:line="240" w:lineRule="atLeast"/>
        <w:ind w:left="1080" w:leftChars="257" w:hanging="540"/>
        <w:rPr>
          <w:rFonts w:hint="eastAsia" w:ascii="微软雅黑" w:hAnsi="微软雅黑" w:eastAsia="微软雅黑" w:cs="微软雅黑"/>
          <w:color w:val="auto"/>
          <w:sz w:val="24"/>
          <w:szCs w:val="24"/>
          <w:highlight w:val="yellow"/>
        </w:rPr>
      </w:pPr>
    </w:p>
    <w:p w14:paraId="0A04177B">
      <w:pPr>
        <w:pStyle w:val="11"/>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eastAsia" w:ascii="微软雅黑" w:hAnsi="微软雅黑" w:eastAsia="微软雅黑" w:cs="微软雅黑"/>
          <w:spacing w:val="8"/>
          <w:sz w:val="23"/>
          <w:szCs w:val="23"/>
          <w:lang w:eastAsia="zh-CN"/>
        </w:rPr>
      </w:pPr>
      <w:r>
        <w:rPr>
          <w:rFonts w:hint="eastAsia" w:ascii="微软雅黑" w:hAnsi="微软雅黑" w:eastAsia="微软雅黑" w:cs="微软雅黑"/>
          <w:spacing w:val="8"/>
          <w:sz w:val="23"/>
          <w:szCs w:val="23"/>
          <w:lang w:eastAsia="zh-CN"/>
        </w:rPr>
        <w:t>注: 各项货物详细技术性能应另页描述。</w:t>
      </w:r>
    </w:p>
    <w:p w14:paraId="1CAF4428">
      <w:pPr>
        <w:pStyle w:val="3"/>
        <w:spacing w:before="0" w:line="240" w:lineRule="atLeast"/>
        <w:ind w:firstLine="482" w:firstLineChars="200"/>
        <w:jc w:val="both"/>
        <w:rPr>
          <w:rFonts w:hint="eastAsia" w:ascii="宋体" w:hAnsi="宋体" w:eastAsia="宋体" w:cs="宋体"/>
          <w:b/>
          <w:bCs/>
          <w:color w:val="auto"/>
          <w:sz w:val="24"/>
          <w:szCs w:val="24"/>
          <w:highlight w:val="none"/>
          <w:lang w:eastAsia="zh-CN"/>
        </w:rPr>
        <w:sectPr>
          <w:pgSz w:w="11906" w:h="16838"/>
          <w:pgMar w:top="1417" w:right="1247" w:bottom="1417" w:left="1247" w:header="851" w:footer="992" w:gutter="0"/>
          <w:pgNumType w:fmt="decimal"/>
          <w:cols w:space="720" w:num="1"/>
          <w:docGrid w:linePitch="312" w:charSpace="0"/>
        </w:sectPr>
      </w:pPr>
    </w:p>
    <w:p w14:paraId="416908D7">
      <w:pPr>
        <w:pStyle w:val="3"/>
        <w:spacing w:before="0" w:line="240" w:lineRule="atLeast"/>
        <w:jc w:val="center"/>
        <w:rPr>
          <w:rFonts w:hint="eastAsia" w:ascii="微软雅黑" w:hAnsi="微软雅黑" w:eastAsia="微软雅黑" w:cs="微软雅黑"/>
          <w:b/>
          <w:kern w:val="0"/>
          <w:sz w:val="28"/>
          <w:szCs w:val="28"/>
          <w:highlight w:val="none"/>
          <w:lang w:val="en-US" w:eastAsia="zh-CN" w:bidi="ar-SA"/>
        </w:rPr>
      </w:pPr>
      <w:bookmarkStart w:id="479" w:name="_Toc32230"/>
      <w:r>
        <w:rPr>
          <w:rFonts w:hint="eastAsia" w:ascii="微软雅黑" w:hAnsi="微软雅黑" w:eastAsia="微软雅黑" w:cs="微软雅黑"/>
          <w:b/>
          <w:kern w:val="0"/>
          <w:sz w:val="28"/>
          <w:szCs w:val="28"/>
          <w:highlight w:val="none"/>
          <w:lang w:val="en-US" w:eastAsia="zh-CN" w:bidi="ar-SA"/>
        </w:rPr>
        <w:t>4、技术规格偏离表</w:t>
      </w:r>
      <w:bookmarkEnd w:id="479"/>
    </w:p>
    <w:p w14:paraId="38AB92F8">
      <w:pPr>
        <w:pStyle w:val="15"/>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                 项目编号：                </w:t>
      </w:r>
    </w:p>
    <w:p w14:paraId="31D80832">
      <w:pPr>
        <w:pStyle w:val="15"/>
        <w:spacing w:line="240" w:lineRule="auto"/>
        <w:rPr>
          <w:rFonts w:hint="eastAsia"/>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p>
    <w:tbl>
      <w:tblPr>
        <w:tblStyle w:val="4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250"/>
        <w:gridCol w:w="2149"/>
        <w:gridCol w:w="1204"/>
        <w:gridCol w:w="1280"/>
        <w:gridCol w:w="1213"/>
        <w:gridCol w:w="1350"/>
      </w:tblGrid>
      <w:tr w14:paraId="1331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0CEFA7DE">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250" w:type="dxa"/>
            <w:noWrap w:val="0"/>
            <w:vAlign w:val="center"/>
          </w:tcPr>
          <w:p w14:paraId="7C71A847">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标的</w:t>
            </w:r>
            <w:r>
              <w:rPr>
                <w:rFonts w:hint="eastAsia" w:ascii="微软雅黑" w:hAnsi="微软雅黑" w:eastAsia="微软雅黑" w:cs="微软雅黑"/>
                <w:color w:val="auto"/>
                <w:sz w:val="24"/>
                <w:szCs w:val="24"/>
                <w:highlight w:val="none"/>
              </w:rPr>
              <w:t>名称</w:t>
            </w:r>
          </w:p>
        </w:tc>
        <w:tc>
          <w:tcPr>
            <w:tcW w:w="2149" w:type="dxa"/>
            <w:noWrap w:val="0"/>
            <w:vAlign w:val="center"/>
          </w:tcPr>
          <w:p w14:paraId="3E5ABC05">
            <w:pPr>
              <w:tabs>
                <w:tab w:val="left" w:pos="444"/>
              </w:tabs>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招标文件条款号</w:t>
            </w:r>
          </w:p>
        </w:tc>
        <w:tc>
          <w:tcPr>
            <w:tcW w:w="1204" w:type="dxa"/>
            <w:noWrap w:val="0"/>
            <w:vAlign w:val="center"/>
          </w:tcPr>
          <w:p w14:paraId="2714D161">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280" w:type="dxa"/>
            <w:noWrap w:val="0"/>
            <w:vAlign w:val="center"/>
          </w:tcPr>
          <w:p w14:paraId="2C6255EE">
            <w:pPr>
              <w:spacing w:line="276"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213" w:type="dxa"/>
            <w:noWrap w:val="0"/>
            <w:vAlign w:val="center"/>
          </w:tcPr>
          <w:p w14:paraId="7866BB17">
            <w:pPr>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偏离情况</w:t>
            </w:r>
          </w:p>
        </w:tc>
        <w:tc>
          <w:tcPr>
            <w:tcW w:w="1350" w:type="dxa"/>
            <w:noWrap w:val="0"/>
            <w:vAlign w:val="center"/>
          </w:tcPr>
          <w:p w14:paraId="643AB6B5">
            <w:pPr>
              <w:spacing w:line="276"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说明</w:t>
            </w:r>
          </w:p>
        </w:tc>
      </w:tr>
      <w:tr w14:paraId="0A7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601D90E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w:t>
            </w:r>
          </w:p>
        </w:tc>
        <w:tc>
          <w:tcPr>
            <w:tcW w:w="1250" w:type="dxa"/>
            <w:noWrap w:val="0"/>
            <w:vAlign w:val="top"/>
          </w:tcPr>
          <w:p w14:paraId="6B527E10">
            <w:pPr>
              <w:spacing w:line="276" w:lineRule="auto"/>
              <w:rPr>
                <w:rFonts w:hint="eastAsia" w:ascii="宋体" w:hAnsi="宋体" w:eastAsia="宋体" w:cs="宋体"/>
                <w:color w:val="auto"/>
                <w:sz w:val="28"/>
                <w:szCs w:val="28"/>
                <w:highlight w:val="none"/>
              </w:rPr>
            </w:pPr>
          </w:p>
        </w:tc>
        <w:tc>
          <w:tcPr>
            <w:tcW w:w="2149" w:type="dxa"/>
            <w:noWrap w:val="0"/>
            <w:vAlign w:val="top"/>
          </w:tcPr>
          <w:p w14:paraId="5138FF20">
            <w:pPr>
              <w:spacing w:line="276" w:lineRule="auto"/>
              <w:rPr>
                <w:rFonts w:hint="eastAsia" w:ascii="宋体" w:hAnsi="宋体" w:eastAsia="宋体" w:cs="宋体"/>
                <w:color w:val="auto"/>
                <w:sz w:val="28"/>
                <w:szCs w:val="28"/>
                <w:highlight w:val="none"/>
              </w:rPr>
            </w:pPr>
          </w:p>
        </w:tc>
        <w:tc>
          <w:tcPr>
            <w:tcW w:w="1204" w:type="dxa"/>
            <w:noWrap w:val="0"/>
            <w:vAlign w:val="top"/>
          </w:tcPr>
          <w:p w14:paraId="6D079316">
            <w:pPr>
              <w:spacing w:line="276" w:lineRule="auto"/>
              <w:rPr>
                <w:rFonts w:hint="eastAsia" w:ascii="宋体" w:hAnsi="宋体" w:eastAsia="宋体" w:cs="宋体"/>
                <w:color w:val="auto"/>
                <w:sz w:val="28"/>
                <w:szCs w:val="28"/>
                <w:highlight w:val="none"/>
              </w:rPr>
            </w:pPr>
          </w:p>
        </w:tc>
        <w:tc>
          <w:tcPr>
            <w:tcW w:w="1280" w:type="dxa"/>
            <w:noWrap w:val="0"/>
            <w:vAlign w:val="top"/>
          </w:tcPr>
          <w:p w14:paraId="0AE2F62E">
            <w:pPr>
              <w:spacing w:line="276" w:lineRule="auto"/>
              <w:rPr>
                <w:rFonts w:hint="eastAsia" w:ascii="宋体" w:hAnsi="宋体" w:eastAsia="宋体" w:cs="宋体"/>
                <w:color w:val="auto"/>
                <w:sz w:val="28"/>
                <w:szCs w:val="28"/>
                <w:highlight w:val="none"/>
              </w:rPr>
            </w:pPr>
          </w:p>
        </w:tc>
        <w:tc>
          <w:tcPr>
            <w:tcW w:w="1213" w:type="dxa"/>
            <w:noWrap w:val="0"/>
            <w:vAlign w:val="top"/>
          </w:tcPr>
          <w:p w14:paraId="4CABEAA6">
            <w:pPr>
              <w:spacing w:line="276" w:lineRule="auto"/>
              <w:rPr>
                <w:rFonts w:hint="eastAsia" w:ascii="宋体" w:hAnsi="宋体" w:eastAsia="宋体" w:cs="宋体"/>
                <w:color w:val="auto"/>
                <w:sz w:val="28"/>
                <w:szCs w:val="28"/>
                <w:highlight w:val="none"/>
              </w:rPr>
            </w:pPr>
          </w:p>
        </w:tc>
        <w:tc>
          <w:tcPr>
            <w:tcW w:w="1350" w:type="dxa"/>
            <w:noWrap w:val="0"/>
            <w:vAlign w:val="top"/>
          </w:tcPr>
          <w:p w14:paraId="781F5E80">
            <w:pPr>
              <w:spacing w:line="276" w:lineRule="auto"/>
              <w:rPr>
                <w:rFonts w:hint="eastAsia" w:ascii="宋体" w:hAnsi="宋体" w:eastAsia="宋体" w:cs="宋体"/>
                <w:color w:val="auto"/>
                <w:sz w:val="28"/>
                <w:szCs w:val="28"/>
                <w:highlight w:val="none"/>
              </w:rPr>
            </w:pPr>
          </w:p>
        </w:tc>
      </w:tr>
      <w:tr w14:paraId="1EC8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67AA0EC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w:t>
            </w:r>
          </w:p>
        </w:tc>
        <w:tc>
          <w:tcPr>
            <w:tcW w:w="1250" w:type="dxa"/>
            <w:noWrap w:val="0"/>
            <w:vAlign w:val="top"/>
          </w:tcPr>
          <w:p w14:paraId="296C8941">
            <w:pPr>
              <w:spacing w:line="276" w:lineRule="auto"/>
              <w:rPr>
                <w:rFonts w:hint="eastAsia" w:ascii="宋体" w:hAnsi="宋体" w:eastAsia="宋体" w:cs="宋体"/>
                <w:color w:val="auto"/>
                <w:sz w:val="28"/>
                <w:szCs w:val="28"/>
                <w:highlight w:val="none"/>
              </w:rPr>
            </w:pPr>
          </w:p>
        </w:tc>
        <w:tc>
          <w:tcPr>
            <w:tcW w:w="2149" w:type="dxa"/>
            <w:noWrap w:val="0"/>
            <w:vAlign w:val="top"/>
          </w:tcPr>
          <w:p w14:paraId="2016595A">
            <w:pPr>
              <w:spacing w:line="276" w:lineRule="auto"/>
              <w:rPr>
                <w:rFonts w:hint="eastAsia" w:ascii="宋体" w:hAnsi="宋体" w:eastAsia="宋体" w:cs="宋体"/>
                <w:color w:val="auto"/>
                <w:sz w:val="28"/>
                <w:szCs w:val="28"/>
                <w:highlight w:val="none"/>
              </w:rPr>
            </w:pPr>
          </w:p>
        </w:tc>
        <w:tc>
          <w:tcPr>
            <w:tcW w:w="1204" w:type="dxa"/>
            <w:noWrap w:val="0"/>
            <w:vAlign w:val="top"/>
          </w:tcPr>
          <w:p w14:paraId="6716E12D">
            <w:pPr>
              <w:spacing w:line="276" w:lineRule="auto"/>
              <w:rPr>
                <w:rFonts w:hint="eastAsia" w:ascii="宋体" w:hAnsi="宋体" w:eastAsia="宋体" w:cs="宋体"/>
                <w:color w:val="auto"/>
                <w:sz w:val="28"/>
                <w:szCs w:val="28"/>
                <w:highlight w:val="none"/>
              </w:rPr>
            </w:pPr>
          </w:p>
        </w:tc>
        <w:tc>
          <w:tcPr>
            <w:tcW w:w="1280" w:type="dxa"/>
            <w:noWrap w:val="0"/>
            <w:vAlign w:val="top"/>
          </w:tcPr>
          <w:p w14:paraId="6CDED1C1">
            <w:pPr>
              <w:spacing w:line="276" w:lineRule="auto"/>
              <w:rPr>
                <w:rFonts w:hint="eastAsia" w:ascii="宋体" w:hAnsi="宋体" w:eastAsia="宋体" w:cs="宋体"/>
                <w:color w:val="auto"/>
                <w:sz w:val="28"/>
                <w:szCs w:val="28"/>
                <w:highlight w:val="none"/>
              </w:rPr>
            </w:pPr>
          </w:p>
        </w:tc>
        <w:tc>
          <w:tcPr>
            <w:tcW w:w="1213" w:type="dxa"/>
            <w:noWrap w:val="0"/>
            <w:vAlign w:val="top"/>
          </w:tcPr>
          <w:p w14:paraId="3B4C4353">
            <w:pPr>
              <w:spacing w:line="276" w:lineRule="auto"/>
              <w:rPr>
                <w:rFonts w:hint="eastAsia" w:ascii="宋体" w:hAnsi="宋体" w:eastAsia="宋体" w:cs="宋体"/>
                <w:color w:val="auto"/>
                <w:sz w:val="28"/>
                <w:szCs w:val="28"/>
                <w:highlight w:val="none"/>
              </w:rPr>
            </w:pPr>
          </w:p>
        </w:tc>
        <w:tc>
          <w:tcPr>
            <w:tcW w:w="1350" w:type="dxa"/>
            <w:noWrap w:val="0"/>
            <w:vAlign w:val="top"/>
          </w:tcPr>
          <w:p w14:paraId="012B909D">
            <w:pPr>
              <w:spacing w:line="276" w:lineRule="auto"/>
              <w:rPr>
                <w:rFonts w:hint="eastAsia" w:ascii="宋体" w:hAnsi="宋体" w:eastAsia="宋体" w:cs="宋体"/>
                <w:color w:val="auto"/>
                <w:sz w:val="28"/>
                <w:szCs w:val="28"/>
                <w:highlight w:val="none"/>
              </w:rPr>
            </w:pPr>
          </w:p>
        </w:tc>
      </w:tr>
      <w:tr w14:paraId="33A5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7A0A1F76">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3</w:t>
            </w:r>
          </w:p>
        </w:tc>
        <w:tc>
          <w:tcPr>
            <w:tcW w:w="1250" w:type="dxa"/>
            <w:noWrap w:val="0"/>
            <w:vAlign w:val="top"/>
          </w:tcPr>
          <w:p w14:paraId="0DCF434E">
            <w:pPr>
              <w:spacing w:line="276" w:lineRule="auto"/>
              <w:rPr>
                <w:rFonts w:hint="eastAsia" w:ascii="宋体" w:hAnsi="宋体" w:eastAsia="宋体" w:cs="宋体"/>
                <w:color w:val="auto"/>
                <w:sz w:val="28"/>
                <w:szCs w:val="28"/>
                <w:highlight w:val="none"/>
              </w:rPr>
            </w:pPr>
          </w:p>
        </w:tc>
        <w:tc>
          <w:tcPr>
            <w:tcW w:w="2149" w:type="dxa"/>
            <w:noWrap w:val="0"/>
            <w:vAlign w:val="top"/>
          </w:tcPr>
          <w:p w14:paraId="098FEDD3">
            <w:pPr>
              <w:spacing w:line="276" w:lineRule="auto"/>
              <w:rPr>
                <w:rFonts w:hint="eastAsia" w:ascii="宋体" w:hAnsi="宋体" w:eastAsia="宋体" w:cs="宋体"/>
                <w:color w:val="auto"/>
                <w:sz w:val="28"/>
                <w:szCs w:val="28"/>
                <w:highlight w:val="none"/>
              </w:rPr>
            </w:pPr>
          </w:p>
        </w:tc>
        <w:tc>
          <w:tcPr>
            <w:tcW w:w="1204" w:type="dxa"/>
            <w:noWrap w:val="0"/>
            <w:vAlign w:val="top"/>
          </w:tcPr>
          <w:p w14:paraId="56E3C844">
            <w:pPr>
              <w:spacing w:line="276" w:lineRule="auto"/>
              <w:rPr>
                <w:rFonts w:hint="eastAsia" w:ascii="宋体" w:hAnsi="宋体" w:eastAsia="宋体" w:cs="宋体"/>
                <w:color w:val="auto"/>
                <w:sz w:val="28"/>
                <w:szCs w:val="28"/>
                <w:highlight w:val="none"/>
              </w:rPr>
            </w:pPr>
          </w:p>
        </w:tc>
        <w:tc>
          <w:tcPr>
            <w:tcW w:w="1280" w:type="dxa"/>
            <w:noWrap w:val="0"/>
            <w:vAlign w:val="top"/>
          </w:tcPr>
          <w:p w14:paraId="1D6D6A7E">
            <w:pPr>
              <w:spacing w:line="276" w:lineRule="auto"/>
              <w:rPr>
                <w:rFonts w:hint="eastAsia" w:ascii="宋体" w:hAnsi="宋体" w:eastAsia="宋体" w:cs="宋体"/>
                <w:color w:val="auto"/>
                <w:sz w:val="28"/>
                <w:szCs w:val="28"/>
                <w:highlight w:val="none"/>
              </w:rPr>
            </w:pPr>
          </w:p>
        </w:tc>
        <w:tc>
          <w:tcPr>
            <w:tcW w:w="1213" w:type="dxa"/>
            <w:noWrap w:val="0"/>
            <w:vAlign w:val="top"/>
          </w:tcPr>
          <w:p w14:paraId="3351C4CF">
            <w:pPr>
              <w:spacing w:line="276" w:lineRule="auto"/>
              <w:rPr>
                <w:rFonts w:hint="eastAsia" w:ascii="宋体" w:hAnsi="宋体" w:eastAsia="宋体" w:cs="宋体"/>
                <w:color w:val="auto"/>
                <w:sz w:val="28"/>
                <w:szCs w:val="28"/>
                <w:highlight w:val="none"/>
              </w:rPr>
            </w:pPr>
          </w:p>
        </w:tc>
        <w:tc>
          <w:tcPr>
            <w:tcW w:w="1350" w:type="dxa"/>
            <w:noWrap w:val="0"/>
            <w:vAlign w:val="top"/>
          </w:tcPr>
          <w:p w14:paraId="186B4FDB">
            <w:pPr>
              <w:spacing w:line="276" w:lineRule="auto"/>
              <w:rPr>
                <w:rFonts w:hint="eastAsia" w:ascii="宋体" w:hAnsi="宋体" w:eastAsia="宋体" w:cs="宋体"/>
                <w:color w:val="auto"/>
                <w:sz w:val="28"/>
                <w:szCs w:val="28"/>
                <w:highlight w:val="none"/>
              </w:rPr>
            </w:pPr>
          </w:p>
        </w:tc>
      </w:tr>
      <w:tr w14:paraId="681B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2FFAF4BE">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4</w:t>
            </w:r>
          </w:p>
        </w:tc>
        <w:tc>
          <w:tcPr>
            <w:tcW w:w="1250" w:type="dxa"/>
            <w:noWrap w:val="0"/>
            <w:vAlign w:val="top"/>
          </w:tcPr>
          <w:p w14:paraId="161EF7C5">
            <w:pPr>
              <w:spacing w:line="276" w:lineRule="auto"/>
              <w:rPr>
                <w:rFonts w:hint="eastAsia" w:ascii="宋体" w:hAnsi="宋体" w:eastAsia="宋体" w:cs="宋体"/>
                <w:color w:val="auto"/>
                <w:sz w:val="28"/>
                <w:szCs w:val="28"/>
                <w:highlight w:val="none"/>
              </w:rPr>
            </w:pPr>
          </w:p>
        </w:tc>
        <w:tc>
          <w:tcPr>
            <w:tcW w:w="2149" w:type="dxa"/>
            <w:noWrap w:val="0"/>
            <w:vAlign w:val="top"/>
          </w:tcPr>
          <w:p w14:paraId="4A47D1F7">
            <w:pPr>
              <w:spacing w:line="276" w:lineRule="auto"/>
              <w:rPr>
                <w:rFonts w:hint="eastAsia" w:ascii="宋体" w:hAnsi="宋体" w:eastAsia="宋体" w:cs="宋体"/>
                <w:color w:val="auto"/>
                <w:sz w:val="28"/>
                <w:szCs w:val="28"/>
                <w:highlight w:val="none"/>
              </w:rPr>
            </w:pPr>
          </w:p>
        </w:tc>
        <w:tc>
          <w:tcPr>
            <w:tcW w:w="1204" w:type="dxa"/>
            <w:noWrap w:val="0"/>
            <w:vAlign w:val="top"/>
          </w:tcPr>
          <w:p w14:paraId="1A3B12E5">
            <w:pPr>
              <w:spacing w:line="276" w:lineRule="auto"/>
              <w:rPr>
                <w:rFonts w:hint="eastAsia" w:ascii="宋体" w:hAnsi="宋体" w:eastAsia="宋体" w:cs="宋体"/>
                <w:color w:val="auto"/>
                <w:sz w:val="28"/>
                <w:szCs w:val="28"/>
                <w:highlight w:val="none"/>
              </w:rPr>
            </w:pPr>
          </w:p>
        </w:tc>
        <w:tc>
          <w:tcPr>
            <w:tcW w:w="1280" w:type="dxa"/>
            <w:noWrap w:val="0"/>
            <w:vAlign w:val="top"/>
          </w:tcPr>
          <w:p w14:paraId="4E45E979">
            <w:pPr>
              <w:spacing w:line="276" w:lineRule="auto"/>
              <w:rPr>
                <w:rFonts w:hint="eastAsia" w:ascii="宋体" w:hAnsi="宋体" w:eastAsia="宋体" w:cs="宋体"/>
                <w:color w:val="auto"/>
                <w:sz w:val="28"/>
                <w:szCs w:val="28"/>
                <w:highlight w:val="none"/>
              </w:rPr>
            </w:pPr>
          </w:p>
        </w:tc>
        <w:tc>
          <w:tcPr>
            <w:tcW w:w="1213" w:type="dxa"/>
            <w:noWrap w:val="0"/>
            <w:vAlign w:val="top"/>
          </w:tcPr>
          <w:p w14:paraId="3C0D21FB">
            <w:pPr>
              <w:spacing w:line="276" w:lineRule="auto"/>
              <w:rPr>
                <w:rFonts w:hint="eastAsia" w:ascii="宋体" w:hAnsi="宋体" w:eastAsia="宋体" w:cs="宋体"/>
                <w:color w:val="auto"/>
                <w:sz w:val="28"/>
                <w:szCs w:val="28"/>
                <w:highlight w:val="none"/>
              </w:rPr>
            </w:pPr>
          </w:p>
        </w:tc>
        <w:tc>
          <w:tcPr>
            <w:tcW w:w="1350" w:type="dxa"/>
            <w:noWrap w:val="0"/>
            <w:vAlign w:val="top"/>
          </w:tcPr>
          <w:p w14:paraId="5C6B0095">
            <w:pPr>
              <w:spacing w:line="276" w:lineRule="auto"/>
              <w:rPr>
                <w:rFonts w:hint="eastAsia" w:ascii="宋体" w:hAnsi="宋体" w:eastAsia="宋体" w:cs="宋体"/>
                <w:color w:val="auto"/>
                <w:sz w:val="28"/>
                <w:szCs w:val="28"/>
                <w:highlight w:val="none"/>
              </w:rPr>
            </w:pPr>
          </w:p>
        </w:tc>
      </w:tr>
      <w:tr w14:paraId="143D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2335ED5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5</w:t>
            </w:r>
          </w:p>
        </w:tc>
        <w:tc>
          <w:tcPr>
            <w:tcW w:w="1250" w:type="dxa"/>
            <w:noWrap w:val="0"/>
            <w:vAlign w:val="top"/>
          </w:tcPr>
          <w:p w14:paraId="7CCB2CB7">
            <w:pPr>
              <w:spacing w:line="276" w:lineRule="auto"/>
              <w:rPr>
                <w:rFonts w:hint="eastAsia" w:ascii="宋体" w:hAnsi="宋体" w:eastAsia="宋体" w:cs="宋体"/>
                <w:color w:val="auto"/>
                <w:sz w:val="28"/>
                <w:szCs w:val="28"/>
                <w:highlight w:val="none"/>
              </w:rPr>
            </w:pPr>
          </w:p>
        </w:tc>
        <w:tc>
          <w:tcPr>
            <w:tcW w:w="2149" w:type="dxa"/>
            <w:noWrap w:val="0"/>
            <w:vAlign w:val="top"/>
          </w:tcPr>
          <w:p w14:paraId="4313F44F">
            <w:pPr>
              <w:spacing w:line="276" w:lineRule="auto"/>
              <w:rPr>
                <w:rFonts w:hint="eastAsia" w:ascii="宋体" w:hAnsi="宋体" w:eastAsia="宋体" w:cs="宋体"/>
                <w:color w:val="auto"/>
                <w:sz w:val="28"/>
                <w:szCs w:val="28"/>
                <w:highlight w:val="none"/>
              </w:rPr>
            </w:pPr>
          </w:p>
        </w:tc>
        <w:tc>
          <w:tcPr>
            <w:tcW w:w="1204" w:type="dxa"/>
            <w:noWrap w:val="0"/>
            <w:vAlign w:val="top"/>
          </w:tcPr>
          <w:p w14:paraId="74929C3F">
            <w:pPr>
              <w:spacing w:line="276" w:lineRule="auto"/>
              <w:rPr>
                <w:rFonts w:hint="eastAsia" w:ascii="宋体" w:hAnsi="宋体" w:eastAsia="宋体" w:cs="宋体"/>
                <w:color w:val="auto"/>
                <w:sz w:val="28"/>
                <w:szCs w:val="28"/>
                <w:highlight w:val="none"/>
              </w:rPr>
            </w:pPr>
          </w:p>
        </w:tc>
        <w:tc>
          <w:tcPr>
            <w:tcW w:w="1280" w:type="dxa"/>
            <w:noWrap w:val="0"/>
            <w:vAlign w:val="top"/>
          </w:tcPr>
          <w:p w14:paraId="33AF05B2">
            <w:pPr>
              <w:spacing w:line="276" w:lineRule="auto"/>
              <w:rPr>
                <w:rFonts w:hint="eastAsia" w:ascii="宋体" w:hAnsi="宋体" w:eastAsia="宋体" w:cs="宋体"/>
                <w:color w:val="auto"/>
                <w:sz w:val="28"/>
                <w:szCs w:val="28"/>
                <w:highlight w:val="none"/>
              </w:rPr>
            </w:pPr>
          </w:p>
        </w:tc>
        <w:tc>
          <w:tcPr>
            <w:tcW w:w="1213" w:type="dxa"/>
            <w:noWrap w:val="0"/>
            <w:vAlign w:val="top"/>
          </w:tcPr>
          <w:p w14:paraId="7A1D0255">
            <w:pPr>
              <w:spacing w:line="276" w:lineRule="auto"/>
              <w:rPr>
                <w:rFonts w:hint="eastAsia" w:ascii="宋体" w:hAnsi="宋体" w:eastAsia="宋体" w:cs="宋体"/>
                <w:color w:val="auto"/>
                <w:sz w:val="28"/>
                <w:szCs w:val="28"/>
                <w:highlight w:val="none"/>
              </w:rPr>
            </w:pPr>
          </w:p>
        </w:tc>
        <w:tc>
          <w:tcPr>
            <w:tcW w:w="1350" w:type="dxa"/>
            <w:noWrap w:val="0"/>
            <w:vAlign w:val="top"/>
          </w:tcPr>
          <w:p w14:paraId="3EDEE4E9">
            <w:pPr>
              <w:spacing w:line="276" w:lineRule="auto"/>
              <w:rPr>
                <w:rFonts w:hint="eastAsia" w:ascii="宋体" w:hAnsi="宋体" w:eastAsia="宋体" w:cs="宋体"/>
                <w:color w:val="auto"/>
                <w:sz w:val="28"/>
                <w:szCs w:val="28"/>
                <w:highlight w:val="none"/>
              </w:rPr>
            </w:pPr>
          </w:p>
        </w:tc>
      </w:tr>
      <w:tr w14:paraId="242D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07979436">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6</w:t>
            </w:r>
          </w:p>
        </w:tc>
        <w:tc>
          <w:tcPr>
            <w:tcW w:w="1250" w:type="dxa"/>
            <w:noWrap w:val="0"/>
            <w:vAlign w:val="top"/>
          </w:tcPr>
          <w:p w14:paraId="0AEE2335">
            <w:pPr>
              <w:spacing w:line="276" w:lineRule="auto"/>
              <w:rPr>
                <w:rFonts w:hint="eastAsia" w:ascii="宋体" w:hAnsi="宋体" w:eastAsia="宋体" w:cs="宋体"/>
                <w:color w:val="auto"/>
                <w:sz w:val="28"/>
                <w:szCs w:val="28"/>
                <w:highlight w:val="none"/>
              </w:rPr>
            </w:pPr>
          </w:p>
        </w:tc>
        <w:tc>
          <w:tcPr>
            <w:tcW w:w="2149" w:type="dxa"/>
            <w:noWrap w:val="0"/>
            <w:vAlign w:val="top"/>
          </w:tcPr>
          <w:p w14:paraId="110A9C13">
            <w:pPr>
              <w:spacing w:line="276" w:lineRule="auto"/>
              <w:rPr>
                <w:rFonts w:hint="eastAsia" w:ascii="宋体" w:hAnsi="宋体" w:eastAsia="宋体" w:cs="宋体"/>
                <w:color w:val="auto"/>
                <w:sz w:val="28"/>
                <w:szCs w:val="28"/>
                <w:highlight w:val="none"/>
              </w:rPr>
            </w:pPr>
          </w:p>
        </w:tc>
        <w:tc>
          <w:tcPr>
            <w:tcW w:w="1204" w:type="dxa"/>
            <w:noWrap w:val="0"/>
            <w:vAlign w:val="top"/>
          </w:tcPr>
          <w:p w14:paraId="22AC26B3">
            <w:pPr>
              <w:spacing w:line="276" w:lineRule="auto"/>
              <w:rPr>
                <w:rFonts w:hint="eastAsia" w:ascii="宋体" w:hAnsi="宋体" w:eastAsia="宋体" w:cs="宋体"/>
                <w:color w:val="auto"/>
                <w:sz w:val="28"/>
                <w:szCs w:val="28"/>
                <w:highlight w:val="none"/>
              </w:rPr>
            </w:pPr>
          </w:p>
        </w:tc>
        <w:tc>
          <w:tcPr>
            <w:tcW w:w="1280" w:type="dxa"/>
            <w:noWrap w:val="0"/>
            <w:vAlign w:val="top"/>
          </w:tcPr>
          <w:p w14:paraId="2F249327">
            <w:pPr>
              <w:spacing w:line="276" w:lineRule="auto"/>
              <w:rPr>
                <w:rFonts w:hint="eastAsia" w:ascii="宋体" w:hAnsi="宋体" w:eastAsia="宋体" w:cs="宋体"/>
                <w:color w:val="auto"/>
                <w:sz w:val="28"/>
                <w:szCs w:val="28"/>
                <w:highlight w:val="none"/>
              </w:rPr>
            </w:pPr>
          </w:p>
        </w:tc>
        <w:tc>
          <w:tcPr>
            <w:tcW w:w="1213" w:type="dxa"/>
            <w:noWrap w:val="0"/>
            <w:vAlign w:val="top"/>
          </w:tcPr>
          <w:p w14:paraId="45B2CE58">
            <w:pPr>
              <w:spacing w:line="276" w:lineRule="auto"/>
              <w:rPr>
                <w:rFonts w:hint="eastAsia" w:ascii="宋体" w:hAnsi="宋体" w:eastAsia="宋体" w:cs="宋体"/>
                <w:color w:val="auto"/>
                <w:sz w:val="28"/>
                <w:szCs w:val="28"/>
                <w:highlight w:val="none"/>
              </w:rPr>
            </w:pPr>
          </w:p>
        </w:tc>
        <w:tc>
          <w:tcPr>
            <w:tcW w:w="1350" w:type="dxa"/>
            <w:noWrap w:val="0"/>
            <w:vAlign w:val="top"/>
          </w:tcPr>
          <w:p w14:paraId="0FB8DA8E">
            <w:pPr>
              <w:spacing w:line="276" w:lineRule="auto"/>
              <w:rPr>
                <w:rFonts w:hint="eastAsia" w:ascii="宋体" w:hAnsi="宋体" w:eastAsia="宋体" w:cs="宋体"/>
                <w:color w:val="auto"/>
                <w:sz w:val="28"/>
                <w:szCs w:val="28"/>
                <w:highlight w:val="none"/>
              </w:rPr>
            </w:pPr>
          </w:p>
        </w:tc>
      </w:tr>
      <w:tr w14:paraId="6ED7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 w:type="dxa"/>
            <w:noWrap w:val="0"/>
            <w:vAlign w:val="center"/>
          </w:tcPr>
          <w:p w14:paraId="5F9CEDE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sz w:val="24"/>
                <w:szCs w:val="24"/>
                <w:highlight w:val="none"/>
                <w:lang w:val="en-US" w:eastAsia="zh-CN"/>
              </w:rPr>
              <w:t>......</w:t>
            </w:r>
          </w:p>
        </w:tc>
        <w:tc>
          <w:tcPr>
            <w:tcW w:w="1250" w:type="dxa"/>
            <w:noWrap w:val="0"/>
            <w:vAlign w:val="top"/>
          </w:tcPr>
          <w:p w14:paraId="0373621E">
            <w:pPr>
              <w:spacing w:line="276" w:lineRule="auto"/>
              <w:rPr>
                <w:rFonts w:hint="eastAsia" w:ascii="宋体" w:hAnsi="宋体" w:eastAsia="宋体" w:cs="宋体"/>
                <w:color w:val="auto"/>
                <w:sz w:val="28"/>
                <w:szCs w:val="28"/>
                <w:highlight w:val="none"/>
              </w:rPr>
            </w:pPr>
          </w:p>
        </w:tc>
        <w:tc>
          <w:tcPr>
            <w:tcW w:w="2149" w:type="dxa"/>
            <w:noWrap w:val="0"/>
            <w:vAlign w:val="top"/>
          </w:tcPr>
          <w:p w14:paraId="7BFEC346">
            <w:pPr>
              <w:spacing w:line="276" w:lineRule="auto"/>
              <w:rPr>
                <w:rFonts w:hint="eastAsia" w:ascii="宋体" w:hAnsi="宋体" w:eastAsia="宋体" w:cs="宋体"/>
                <w:color w:val="auto"/>
                <w:sz w:val="28"/>
                <w:szCs w:val="28"/>
                <w:highlight w:val="none"/>
              </w:rPr>
            </w:pPr>
          </w:p>
        </w:tc>
        <w:tc>
          <w:tcPr>
            <w:tcW w:w="1204" w:type="dxa"/>
            <w:noWrap w:val="0"/>
            <w:vAlign w:val="top"/>
          </w:tcPr>
          <w:p w14:paraId="716C8AFB">
            <w:pPr>
              <w:spacing w:line="276" w:lineRule="auto"/>
              <w:rPr>
                <w:rFonts w:hint="eastAsia" w:ascii="宋体" w:hAnsi="宋体" w:eastAsia="宋体" w:cs="宋体"/>
                <w:color w:val="auto"/>
                <w:sz w:val="28"/>
                <w:szCs w:val="28"/>
                <w:highlight w:val="none"/>
              </w:rPr>
            </w:pPr>
          </w:p>
        </w:tc>
        <w:tc>
          <w:tcPr>
            <w:tcW w:w="1280" w:type="dxa"/>
            <w:noWrap w:val="0"/>
            <w:vAlign w:val="top"/>
          </w:tcPr>
          <w:p w14:paraId="584D3341">
            <w:pPr>
              <w:spacing w:line="276" w:lineRule="auto"/>
              <w:rPr>
                <w:rFonts w:hint="eastAsia" w:ascii="宋体" w:hAnsi="宋体" w:eastAsia="宋体" w:cs="宋体"/>
                <w:color w:val="auto"/>
                <w:sz w:val="28"/>
                <w:szCs w:val="28"/>
                <w:highlight w:val="none"/>
              </w:rPr>
            </w:pPr>
          </w:p>
        </w:tc>
        <w:tc>
          <w:tcPr>
            <w:tcW w:w="1213" w:type="dxa"/>
            <w:noWrap w:val="0"/>
            <w:vAlign w:val="top"/>
          </w:tcPr>
          <w:p w14:paraId="1CCA8A09">
            <w:pPr>
              <w:spacing w:line="276" w:lineRule="auto"/>
              <w:rPr>
                <w:rFonts w:hint="eastAsia" w:ascii="宋体" w:hAnsi="宋体" w:eastAsia="宋体" w:cs="宋体"/>
                <w:color w:val="auto"/>
                <w:sz w:val="28"/>
                <w:szCs w:val="28"/>
                <w:highlight w:val="none"/>
              </w:rPr>
            </w:pPr>
          </w:p>
        </w:tc>
        <w:tc>
          <w:tcPr>
            <w:tcW w:w="1350" w:type="dxa"/>
            <w:noWrap w:val="0"/>
            <w:vAlign w:val="top"/>
          </w:tcPr>
          <w:p w14:paraId="6DC70F78">
            <w:pPr>
              <w:spacing w:line="276" w:lineRule="auto"/>
              <w:rPr>
                <w:rFonts w:hint="eastAsia" w:ascii="宋体" w:hAnsi="宋体" w:eastAsia="宋体" w:cs="宋体"/>
                <w:color w:val="auto"/>
                <w:sz w:val="28"/>
                <w:szCs w:val="28"/>
                <w:highlight w:val="none"/>
              </w:rPr>
            </w:pPr>
          </w:p>
        </w:tc>
      </w:tr>
    </w:tbl>
    <w:p w14:paraId="0EFBF36E">
      <w:pPr>
        <w:pStyle w:val="15"/>
        <w:spacing w:line="360" w:lineRule="exact"/>
        <w:ind w:left="1080" w:leftChars="257" w:hanging="540"/>
        <w:rPr>
          <w:rFonts w:hint="eastAsia" w:ascii="微软雅黑" w:hAnsi="微软雅黑" w:eastAsia="微软雅黑" w:cs="微软雅黑"/>
          <w:sz w:val="24"/>
          <w:szCs w:val="24"/>
          <w:highlight w:val="none"/>
        </w:rPr>
      </w:pPr>
    </w:p>
    <w:p w14:paraId="42EEA384">
      <w:pPr>
        <w:pStyle w:val="11"/>
        <w:keepNext w:val="0"/>
        <w:keepLines w:val="0"/>
        <w:pageBreakBefore w:val="0"/>
        <w:widowControl w:val="0"/>
        <w:kinsoku/>
        <w:wordWrap/>
        <w:overflowPunct/>
        <w:topLinePunct w:val="0"/>
        <w:autoSpaceDE/>
        <w:autoSpaceDN/>
        <w:bidi w:val="0"/>
        <w:adjustRightInd w:val="0"/>
        <w:snapToGrid w:val="0"/>
        <w:spacing w:before="0" w:line="240" w:lineRule="auto"/>
        <w:ind w:left="0"/>
        <w:textAlignment w:val="auto"/>
        <w:rPr>
          <w:rFonts w:hint="default" w:ascii="微软雅黑" w:hAnsi="微软雅黑" w:eastAsia="微软雅黑" w:cs="微软雅黑"/>
          <w:sz w:val="24"/>
          <w:szCs w:val="24"/>
          <w:highlight w:val="none"/>
          <w:lang w:val="en-US"/>
        </w:rPr>
      </w:pPr>
      <w:r>
        <w:rPr>
          <w:rFonts w:hint="eastAsia" w:ascii="微软雅黑" w:hAnsi="微软雅黑" w:eastAsia="微软雅黑" w:cs="微软雅黑"/>
          <w:spacing w:val="8"/>
          <w:sz w:val="23"/>
          <w:szCs w:val="23"/>
          <w:lang w:val="en-US" w:eastAsia="zh-CN"/>
        </w:rPr>
        <w:t>注：1.供应商如需要此可表格长度方向可做扩展根据需求可补充相关资料，可另页描述。2.投标人应根据投标投标产品指标对照招标文件要求在“偏离情况”栏注明“正偏离”、“负偏离”或“无偏离”。3.以上表格内容中除“偏离”一列，其余表格填写不得出现“空白、无、/”等情形，否则视为实质性条款不响应，按无效投标处理。</w:t>
      </w:r>
    </w:p>
    <w:p w14:paraId="69146C17">
      <w:pPr>
        <w:pStyle w:val="15"/>
        <w:spacing w:line="480" w:lineRule="auto"/>
        <w:rPr>
          <w:rFonts w:hint="eastAsia" w:ascii="微软雅黑" w:hAnsi="微软雅黑" w:eastAsia="微软雅黑" w:cs="微软雅黑"/>
          <w:sz w:val="24"/>
          <w:szCs w:val="24"/>
          <w:highlight w:val="none"/>
        </w:rPr>
      </w:pPr>
    </w:p>
    <w:p w14:paraId="7D6FC3CF">
      <w:pPr>
        <w:pStyle w:val="15"/>
        <w:spacing w:line="480" w:lineRule="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投标人名称（单位盖章）:</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lang w:val="en-US" w:eastAsia="zh-CN"/>
        </w:rPr>
        <w:t xml:space="preserve">                    </w:t>
      </w:r>
    </w:p>
    <w:p w14:paraId="6B4FC310">
      <w:pPr>
        <w:pStyle w:val="15"/>
        <w:spacing w:line="480" w:lineRule="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法定代表人或委托代理</w:t>
      </w:r>
      <w:r>
        <w:rPr>
          <w:rFonts w:hint="eastAsia" w:ascii="微软雅黑" w:hAnsi="微软雅黑" w:eastAsia="微软雅黑" w:cs="微软雅黑"/>
          <w:sz w:val="24"/>
          <w:szCs w:val="24"/>
          <w:highlight w:val="none"/>
          <w:lang w:eastAsia="zh-CN"/>
        </w:rPr>
        <w:t>人</w:t>
      </w:r>
      <w:r>
        <w:rPr>
          <w:rFonts w:hint="eastAsia" w:ascii="微软雅黑" w:hAnsi="微软雅黑" w:eastAsia="微软雅黑" w:cs="微软雅黑"/>
          <w:sz w:val="24"/>
          <w:szCs w:val="24"/>
          <w:highlight w:val="none"/>
        </w:rPr>
        <w:t>(签字或盖章):</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lang w:val="en-US" w:eastAsia="zh-CN"/>
        </w:rPr>
        <w:t xml:space="preserve">                    </w:t>
      </w:r>
    </w:p>
    <w:p w14:paraId="0A1C8323">
      <w:pPr>
        <w:pStyle w:val="11"/>
        <w:keepNext w:val="0"/>
        <w:keepLines w:val="0"/>
        <w:pageBreakBefore w:val="0"/>
        <w:tabs>
          <w:tab w:val="left" w:pos="2119"/>
          <w:tab w:val="left" w:pos="2748"/>
          <w:tab w:val="left" w:pos="3379"/>
          <w:tab w:val="left" w:pos="5881"/>
          <w:tab w:val="clear" w:pos="567"/>
        </w:tabs>
        <w:kinsoku/>
        <w:wordWrap/>
        <w:overflowPunct/>
        <w:topLinePunct w:val="0"/>
        <w:bidi w:val="0"/>
        <w:spacing w:line="360" w:lineRule="auto"/>
        <w:ind w:right="3782"/>
        <w:rPr>
          <w:rFonts w:hint="eastAsia" w:ascii="微软雅黑" w:hAnsi="微软雅黑" w:eastAsia="微软雅黑" w:cs="微软雅黑"/>
          <w:sz w:val="24"/>
          <w:szCs w:val="24"/>
          <w:highlight w:val="none"/>
          <w:lang w:val="en-US" w:eastAsia="zh-CN"/>
        </w:rPr>
        <w:sectPr>
          <w:pgSz w:w="11906" w:h="16838"/>
          <w:pgMar w:top="1417" w:right="1247" w:bottom="1417" w:left="1247"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742D9A82">
      <w:pPr>
        <w:pStyle w:val="3"/>
        <w:numPr>
          <w:ilvl w:val="0"/>
          <w:numId w:val="0"/>
        </w:numPr>
        <w:spacing w:before="0" w:line="240" w:lineRule="atLeast"/>
        <w:jc w:val="center"/>
        <w:rPr>
          <w:rFonts w:hint="eastAsia" w:ascii="微软雅黑" w:hAnsi="微软雅黑" w:eastAsia="微软雅黑" w:cs="微软雅黑"/>
          <w:sz w:val="28"/>
          <w:szCs w:val="28"/>
          <w:highlight w:val="none"/>
        </w:rPr>
      </w:pPr>
      <w:bookmarkStart w:id="480" w:name="_Toc15255"/>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商务条款偏离表</w:t>
      </w:r>
      <w:bookmarkEnd w:id="480"/>
    </w:p>
    <w:p w14:paraId="04AE0778">
      <w:pPr>
        <w:pStyle w:val="15"/>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项目名称：                 项目编号：                </w:t>
      </w:r>
    </w:p>
    <w:p w14:paraId="7F494C62">
      <w:pPr>
        <w:pStyle w:val="15"/>
        <w:spacing w:line="240" w:lineRule="auto"/>
        <w:rPr>
          <w:rFonts w:hint="default" w:ascii="微软雅黑" w:hAnsi="微软雅黑" w:eastAsia="微软雅黑" w:cs="微软雅黑"/>
          <w:sz w:val="24"/>
          <w:szCs w:val="24"/>
          <w:highlight w:val="none"/>
          <w:lang w:val="en-US"/>
        </w:rPr>
      </w:pPr>
      <w:r>
        <w:rPr>
          <w:rFonts w:hint="eastAsia" w:ascii="微软雅黑" w:hAnsi="微软雅黑" w:eastAsia="微软雅黑" w:cs="微软雅黑"/>
          <w:color w:val="auto"/>
          <w:sz w:val="24"/>
          <w:szCs w:val="24"/>
          <w:highlight w:val="none"/>
          <w:lang w:val="en-US" w:eastAsia="zh-CN"/>
        </w:rPr>
        <w:t>标项名称：</w:t>
      </w:r>
    </w:p>
    <w:tbl>
      <w:tblPr>
        <w:tblStyle w:val="40"/>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24"/>
        <w:gridCol w:w="2066"/>
        <w:gridCol w:w="2267"/>
        <w:gridCol w:w="1417"/>
        <w:gridCol w:w="1208"/>
      </w:tblGrid>
      <w:tr w14:paraId="1DC9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Merge w:val="restart"/>
            <w:noWrap w:val="0"/>
            <w:vAlign w:val="center"/>
          </w:tcPr>
          <w:p w14:paraId="6F541189">
            <w:pPr>
              <w:spacing w:line="276"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kern w:val="2"/>
                <w:sz w:val="24"/>
                <w:szCs w:val="24"/>
                <w:highlight w:val="none"/>
                <w:lang w:val="en-US" w:eastAsia="zh-CN" w:bidi="ar-SA"/>
              </w:rPr>
              <w:t>序号</w:t>
            </w:r>
          </w:p>
        </w:tc>
        <w:tc>
          <w:tcPr>
            <w:tcW w:w="3390" w:type="dxa"/>
            <w:gridSpan w:val="2"/>
            <w:noWrap w:val="0"/>
            <w:vAlign w:val="center"/>
          </w:tcPr>
          <w:p w14:paraId="2F7E0B46">
            <w:pPr>
              <w:spacing w:line="276" w:lineRule="auto"/>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招标文件</w:t>
            </w:r>
          </w:p>
        </w:tc>
        <w:tc>
          <w:tcPr>
            <w:tcW w:w="2267" w:type="dxa"/>
            <w:noWrap w:val="0"/>
            <w:vAlign w:val="center"/>
          </w:tcPr>
          <w:p w14:paraId="3E279242">
            <w:pPr>
              <w:spacing w:line="276" w:lineRule="auto"/>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投标文件</w:t>
            </w:r>
          </w:p>
        </w:tc>
        <w:tc>
          <w:tcPr>
            <w:tcW w:w="1417" w:type="dxa"/>
            <w:vMerge w:val="restart"/>
            <w:noWrap w:val="0"/>
            <w:vAlign w:val="center"/>
          </w:tcPr>
          <w:p w14:paraId="5DD37853">
            <w:pPr>
              <w:spacing w:line="276" w:lineRule="auto"/>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偏离情况</w:t>
            </w:r>
          </w:p>
        </w:tc>
        <w:tc>
          <w:tcPr>
            <w:tcW w:w="1208" w:type="dxa"/>
            <w:vMerge w:val="restart"/>
            <w:noWrap w:val="0"/>
            <w:vAlign w:val="center"/>
          </w:tcPr>
          <w:p w14:paraId="50C27A1B">
            <w:pPr>
              <w:spacing w:line="276" w:lineRule="auto"/>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说明</w:t>
            </w:r>
          </w:p>
        </w:tc>
      </w:tr>
      <w:tr w14:paraId="5502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Merge w:val="continue"/>
            <w:noWrap w:val="0"/>
            <w:vAlign w:val="center"/>
          </w:tcPr>
          <w:p w14:paraId="0BDD5CCC">
            <w:pPr>
              <w:spacing w:line="276" w:lineRule="auto"/>
              <w:jc w:val="center"/>
              <w:rPr>
                <w:rFonts w:hint="eastAsia" w:ascii="微软雅黑" w:hAnsi="微软雅黑" w:eastAsia="微软雅黑" w:cs="微软雅黑"/>
                <w:sz w:val="24"/>
                <w:szCs w:val="24"/>
                <w:highlight w:val="none"/>
              </w:rPr>
            </w:pPr>
          </w:p>
        </w:tc>
        <w:tc>
          <w:tcPr>
            <w:tcW w:w="1324" w:type="dxa"/>
            <w:noWrap w:val="0"/>
            <w:vAlign w:val="center"/>
          </w:tcPr>
          <w:p w14:paraId="3B0ABF9F">
            <w:pPr>
              <w:spacing w:line="276" w:lineRule="auto"/>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条款号</w:t>
            </w:r>
          </w:p>
        </w:tc>
        <w:tc>
          <w:tcPr>
            <w:tcW w:w="2066" w:type="dxa"/>
            <w:noWrap w:val="0"/>
            <w:vAlign w:val="center"/>
          </w:tcPr>
          <w:p w14:paraId="2CF36D95">
            <w:pPr>
              <w:spacing w:line="276" w:lineRule="auto"/>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招标文件条款</w:t>
            </w:r>
          </w:p>
        </w:tc>
        <w:tc>
          <w:tcPr>
            <w:tcW w:w="2267" w:type="dxa"/>
            <w:noWrap w:val="0"/>
            <w:vAlign w:val="center"/>
          </w:tcPr>
          <w:p w14:paraId="3F7BF626">
            <w:pPr>
              <w:spacing w:line="276" w:lineRule="auto"/>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投标文件条款</w:t>
            </w:r>
          </w:p>
        </w:tc>
        <w:tc>
          <w:tcPr>
            <w:tcW w:w="1417" w:type="dxa"/>
            <w:vMerge w:val="continue"/>
            <w:noWrap w:val="0"/>
            <w:vAlign w:val="center"/>
          </w:tcPr>
          <w:p w14:paraId="031A21E6">
            <w:pPr>
              <w:spacing w:line="276" w:lineRule="auto"/>
              <w:jc w:val="center"/>
              <w:rPr>
                <w:rFonts w:hint="eastAsia" w:ascii="微软雅黑" w:hAnsi="微软雅黑" w:eastAsia="微软雅黑" w:cs="微软雅黑"/>
                <w:kern w:val="2"/>
                <w:sz w:val="24"/>
                <w:szCs w:val="24"/>
                <w:highlight w:val="none"/>
                <w:lang w:val="en-US" w:eastAsia="zh-CN" w:bidi="ar-SA"/>
              </w:rPr>
            </w:pPr>
          </w:p>
        </w:tc>
        <w:tc>
          <w:tcPr>
            <w:tcW w:w="1208" w:type="dxa"/>
            <w:vMerge w:val="continue"/>
            <w:noWrap w:val="0"/>
            <w:vAlign w:val="center"/>
          </w:tcPr>
          <w:p w14:paraId="6D950A77">
            <w:pPr>
              <w:spacing w:line="276" w:lineRule="auto"/>
              <w:jc w:val="center"/>
              <w:rPr>
                <w:rFonts w:hint="eastAsia" w:ascii="微软雅黑" w:hAnsi="微软雅黑" w:eastAsia="微软雅黑" w:cs="微软雅黑"/>
                <w:kern w:val="2"/>
                <w:sz w:val="24"/>
                <w:szCs w:val="24"/>
                <w:highlight w:val="none"/>
                <w:lang w:val="en-US" w:eastAsia="zh-CN" w:bidi="ar-SA"/>
              </w:rPr>
            </w:pPr>
          </w:p>
        </w:tc>
      </w:tr>
      <w:tr w14:paraId="2BFE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071B4D21">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w:t>
            </w:r>
          </w:p>
        </w:tc>
        <w:tc>
          <w:tcPr>
            <w:tcW w:w="1324" w:type="dxa"/>
            <w:noWrap w:val="0"/>
            <w:vAlign w:val="center"/>
          </w:tcPr>
          <w:p w14:paraId="0B6186D7">
            <w:pPr>
              <w:spacing w:line="276" w:lineRule="auto"/>
              <w:rPr>
                <w:rFonts w:hint="eastAsia" w:ascii="微软雅黑" w:hAnsi="微软雅黑" w:eastAsia="微软雅黑" w:cs="微软雅黑"/>
                <w:sz w:val="24"/>
                <w:szCs w:val="24"/>
                <w:highlight w:val="none"/>
              </w:rPr>
            </w:pPr>
          </w:p>
        </w:tc>
        <w:tc>
          <w:tcPr>
            <w:tcW w:w="2066" w:type="dxa"/>
            <w:noWrap w:val="0"/>
            <w:vAlign w:val="center"/>
          </w:tcPr>
          <w:p w14:paraId="24C730F3">
            <w:pPr>
              <w:spacing w:line="276" w:lineRule="auto"/>
              <w:rPr>
                <w:rFonts w:hint="eastAsia" w:ascii="微软雅黑" w:hAnsi="微软雅黑" w:eastAsia="微软雅黑" w:cs="微软雅黑"/>
                <w:sz w:val="24"/>
                <w:szCs w:val="24"/>
                <w:highlight w:val="none"/>
              </w:rPr>
            </w:pPr>
          </w:p>
        </w:tc>
        <w:tc>
          <w:tcPr>
            <w:tcW w:w="2267" w:type="dxa"/>
            <w:noWrap w:val="0"/>
            <w:vAlign w:val="center"/>
          </w:tcPr>
          <w:p w14:paraId="1BAD6C94">
            <w:pPr>
              <w:spacing w:line="276" w:lineRule="auto"/>
              <w:jc w:val="center"/>
              <w:rPr>
                <w:rFonts w:hint="eastAsia" w:ascii="微软雅黑" w:hAnsi="微软雅黑" w:eastAsia="微软雅黑" w:cs="微软雅黑"/>
                <w:sz w:val="24"/>
                <w:szCs w:val="24"/>
                <w:highlight w:val="none"/>
              </w:rPr>
            </w:pPr>
          </w:p>
        </w:tc>
        <w:tc>
          <w:tcPr>
            <w:tcW w:w="1417" w:type="dxa"/>
            <w:noWrap w:val="0"/>
            <w:vAlign w:val="center"/>
          </w:tcPr>
          <w:p w14:paraId="244BB54B">
            <w:pPr>
              <w:spacing w:line="276" w:lineRule="auto"/>
              <w:jc w:val="center"/>
              <w:rPr>
                <w:rFonts w:hint="eastAsia" w:ascii="微软雅黑" w:hAnsi="微软雅黑" w:eastAsia="微软雅黑" w:cs="微软雅黑"/>
                <w:sz w:val="24"/>
                <w:szCs w:val="24"/>
                <w:highlight w:val="none"/>
              </w:rPr>
            </w:pPr>
          </w:p>
        </w:tc>
        <w:tc>
          <w:tcPr>
            <w:tcW w:w="1208" w:type="dxa"/>
            <w:noWrap w:val="0"/>
            <w:vAlign w:val="center"/>
          </w:tcPr>
          <w:p w14:paraId="5ABFBF52">
            <w:pPr>
              <w:spacing w:line="276" w:lineRule="auto"/>
              <w:jc w:val="center"/>
              <w:rPr>
                <w:rFonts w:hint="eastAsia" w:ascii="微软雅黑" w:hAnsi="微软雅黑" w:eastAsia="微软雅黑" w:cs="微软雅黑"/>
                <w:sz w:val="24"/>
                <w:szCs w:val="24"/>
                <w:highlight w:val="none"/>
              </w:rPr>
            </w:pPr>
          </w:p>
        </w:tc>
      </w:tr>
      <w:tr w14:paraId="4E1B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2492DDFC">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w:t>
            </w:r>
          </w:p>
        </w:tc>
        <w:tc>
          <w:tcPr>
            <w:tcW w:w="1324" w:type="dxa"/>
            <w:noWrap w:val="0"/>
            <w:vAlign w:val="center"/>
          </w:tcPr>
          <w:p w14:paraId="67F5EC86">
            <w:pPr>
              <w:spacing w:line="276" w:lineRule="auto"/>
              <w:rPr>
                <w:rFonts w:hint="eastAsia" w:ascii="微软雅黑" w:hAnsi="微软雅黑" w:eastAsia="微软雅黑" w:cs="微软雅黑"/>
                <w:sz w:val="24"/>
                <w:szCs w:val="24"/>
                <w:highlight w:val="none"/>
              </w:rPr>
            </w:pPr>
          </w:p>
        </w:tc>
        <w:tc>
          <w:tcPr>
            <w:tcW w:w="2066" w:type="dxa"/>
            <w:noWrap w:val="0"/>
            <w:vAlign w:val="center"/>
          </w:tcPr>
          <w:p w14:paraId="73CDD726">
            <w:pPr>
              <w:spacing w:line="276" w:lineRule="auto"/>
              <w:rPr>
                <w:rFonts w:hint="eastAsia" w:ascii="微软雅黑" w:hAnsi="微软雅黑" w:eastAsia="微软雅黑" w:cs="微软雅黑"/>
                <w:sz w:val="24"/>
                <w:szCs w:val="24"/>
                <w:highlight w:val="none"/>
              </w:rPr>
            </w:pPr>
          </w:p>
        </w:tc>
        <w:tc>
          <w:tcPr>
            <w:tcW w:w="2267" w:type="dxa"/>
            <w:noWrap w:val="0"/>
            <w:vAlign w:val="center"/>
          </w:tcPr>
          <w:p w14:paraId="49B5B2E2">
            <w:pPr>
              <w:spacing w:line="276" w:lineRule="auto"/>
              <w:jc w:val="center"/>
              <w:rPr>
                <w:rFonts w:hint="eastAsia" w:ascii="微软雅黑" w:hAnsi="微软雅黑" w:eastAsia="微软雅黑" w:cs="微软雅黑"/>
                <w:sz w:val="24"/>
                <w:szCs w:val="24"/>
                <w:highlight w:val="none"/>
              </w:rPr>
            </w:pPr>
          </w:p>
        </w:tc>
        <w:tc>
          <w:tcPr>
            <w:tcW w:w="1417" w:type="dxa"/>
            <w:noWrap w:val="0"/>
            <w:vAlign w:val="center"/>
          </w:tcPr>
          <w:p w14:paraId="538C7470">
            <w:pPr>
              <w:spacing w:line="276" w:lineRule="auto"/>
              <w:jc w:val="center"/>
              <w:rPr>
                <w:rFonts w:hint="eastAsia" w:ascii="微软雅黑" w:hAnsi="微软雅黑" w:eastAsia="微软雅黑" w:cs="微软雅黑"/>
                <w:sz w:val="24"/>
                <w:szCs w:val="24"/>
                <w:highlight w:val="none"/>
              </w:rPr>
            </w:pPr>
          </w:p>
        </w:tc>
        <w:tc>
          <w:tcPr>
            <w:tcW w:w="1208" w:type="dxa"/>
            <w:noWrap w:val="0"/>
            <w:vAlign w:val="center"/>
          </w:tcPr>
          <w:p w14:paraId="09BA0075">
            <w:pPr>
              <w:spacing w:line="276" w:lineRule="auto"/>
              <w:jc w:val="center"/>
              <w:rPr>
                <w:rFonts w:hint="eastAsia" w:ascii="微软雅黑" w:hAnsi="微软雅黑" w:eastAsia="微软雅黑" w:cs="微软雅黑"/>
                <w:sz w:val="24"/>
                <w:szCs w:val="24"/>
                <w:highlight w:val="none"/>
              </w:rPr>
            </w:pPr>
          </w:p>
        </w:tc>
      </w:tr>
      <w:tr w14:paraId="5959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5E1F4438">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3</w:t>
            </w:r>
          </w:p>
        </w:tc>
        <w:tc>
          <w:tcPr>
            <w:tcW w:w="1324" w:type="dxa"/>
            <w:noWrap w:val="0"/>
            <w:vAlign w:val="center"/>
          </w:tcPr>
          <w:p w14:paraId="70C5A2CC">
            <w:pPr>
              <w:spacing w:line="276" w:lineRule="auto"/>
              <w:rPr>
                <w:rFonts w:hint="eastAsia" w:ascii="微软雅黑" w:hAnsi="微软雅黑" w:eastAsia="微软雅黑" w:cs="微软雅黑"/>
                <w:sz w:val="24"/>
                <w:szCs w:val="24"/>
                <w:highlight w:val="none"/>
              </w:rPr>
            </w:pPr>
          </w:p>
        </w:tc>
        <w:tc>
          <w:tcPr>
            <w:tcW w:w="2066" w:type="dxa"/>
            <w:noWrap w:val="0"/>
            <w:vAlign w:val="center"/>
          </w:tcPr>
          <w:p w14:paraId="0830D56F">
            <w:pPr>
              <w:spacing w:line="276" w:lineRule="auto"/>
              <w:rPr>
                <w:rFonts w:hint="eastAsia" w:ascii="微软雅黑" w:hAnsi="微软雅黑" w:eastAsia="微软雅黑" w:cs="微软雅黑"/>
                <w:sz w:val="24"/>
                <w:szCs w:val="24"/>
                <w:highlight w:val="none"/>
              </w:rPr>
            </w:pPr>
          </w:p>
        </w:tc>
        <w:tc>
          <w:tcPr>
            <w:tcW w:w="2267" w:type="dxa"/>
            <w:noWrap w:val="0"/>
            <w:vAlign w:val="center"/>
          </w:tcPr>
          <w:p w14:paraId="4AEC9CA4">
            <w:pPr>
              <w:spacing w:line="276" w:lineRule="auto"/>
              <w:jc w:val="center"/>
              <w:rPr>
                <w:rFonts w:hint="eastAsia" w:ascii="微软雅黑" w:hAnsi="微软雅黑" w:eastAsia="微软雅黑" w:cs="微软雅黑"/>
                <w:sz w:val="24"/>
                <w:szCs w:val="24"/>
                <w:highlight w:val="none"/>
              </w:rPr>
            </w:pPr>
          </w:p>
        </w:tc>
        <w:tc>
          <w:tcPr>
            <w:tcW w:w="1417" w:type="dxa"/>
            <w:noWrap w:val="0"/>
            <w:vAlign w:val="center"/>
          </w:tcPr>
          <w:p w14:paraId="3634E7E4">
            <w:pPr>
              <w:spacing w:line="276" w:lineRule="auto"/>
              <w:jc w:val="center"/>
              <w:rPr>
                <w:rFonts w:hint="eastAsia" w:ascii="微软雅黑" w:hAnsi="微软雅黑" w:eastAsia="微软雅黑" w:cs="微软雅黑"/>
                <w:sz w:val="24"/>
                <w:szCs w:val="24"/>
                <w:highlight w:val="none"/>
              </w:rPr>
            </w:pPr>
          </w:p>
        </w:tc>
        <w:tc>
          <w:tcPr>
            <w:tcW w:w="1208" w:type="dxa"/>
            <w:noWrap w:val="0"/>
            <w:vAlign w:val="center"/>
          </w:tcPr>
          <w:p w14:paraId="4D8B4C85">
            <w:pPr>
              <w:spacing w:line="276" w:lineRule="auto"/>
              <w:jc w:val="center"/>
              <w:rPr>
                <w:rFonts w:hint="eastAsia" w:ascii="微软雅黑" w:hAnsi="微软雅黑" w:eastAsia="微软雅黑" w:cs="微软雅黑"/>
                <w:sz w:val="24"/>
                <w:szCs w:val="24"/>
                <w:highlight w:val="none"/>
              </w:rPr>
            </w:pPr>
          </w:p>
        </w:tc>
      </w:tr>
      <w:tr w14:paraId="64C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7D93F456">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4</w:t>
            </w:r>
          </w:p>
        </w:tc>
        <w:tc>
          <w:tcPr>
            <w:tcW w:w="1324" w:type="dxa"/>
            <w:noWrap w:val="0"/>
            <w:vAlign w:val="center"/>
          </w:tcPr>
          <w:p w14:paraId="46F8C18B">
            <w:pPr>
              <w:spacing w:line="276" w:lineRule="auto"/>
              <w:rPr>
                <w:rFonts w:hint="eastAsia" w:ascii="微软雅黑" w:hAnsi="微软雅黑" w:eastAsia="微软雅黑" w:cs="微软雅黑"/>
                <w:sz w:val="24"/>
                <w:szCs w:val="24"/>
                <w:highlight w:val="none"/>
              </w:rPr>
            </w:pPr>
          </w:p>
        </w:tc>
        <w:tc>
          <w:tcPr>
            <w:tcW w:w="2066" w:type="dxa"/>
            <w:noWrap w:val="0"/>
            <w:vAlign w:val="center"/>
          </w:tcPr>
          <w:p w14:paraId="4A31B54D">
            <w:pPr>
              <w:spacing w:line="276" w:lineRule="auto"/>
              <w:rPr>
                <w:rFonts w:hint="eastAsia" w:ascii="微软雅黑" w:hAnsi="微软雅黑" w:eastAsia="微软雅黑" w:cs="微软雅黑"/>
                <w:sz w:val="24"/>
                <w:szCs w:val="24"/>
                <w:highlight w:val="none"/>
              </w:rPr>
            </w:pPr>
          </w:p>
        </w:tc>
        <w:tc>
          <w:tcPr>
            <w:tcW w:w="2267" w:type="dxa"/>
            <w:noWrap w:val="0"/>
            <w:vAlign w:val="center"/>
          </w:tcPr>
          <w:p w14:paraId="6DD9F6F9">
            <w:pPr>
              <w:spacing w:line="276" w:lineRule="auto"/>
              <w:jc w:val="center"/>
              <w:rPr>
                <w:rFonts w:hint="eastAsia" w:ascii="微软雅黑" w:hAnsi="微软雅黑" w:eastAsia="微软雅黑" w:cs="微软雅黑"/>
                <w:sz w:val="24"/>
                <w:szCs w:val="24"/>
                <w:highlight w:val="none"/>
              </w:rPr>
            </w:pPr>
          </w:p>
        </w:tc>
        <w:tc>
          <w:tcPr>
            <w:tcW w:w="1417" w:type="dxa"/>
            <w:noWrap w:val="0"/>
            <w:vAlign w:val="center"/>
          </w:tcPr>
          <w:p w14:paraId="3F5CC364">
            <w:pPr>
              <w:spacing w:line="276" w:lineRule="auto"/>
              <w:jc w:val="center"/>
              <w:rPr>
                <w:rFonts w:hint="eastAsia" w:ascii="微软雅黑" w:hAnsi="微软雅黑" w:eastAsia="微软雅黑" w:cs="微软雅黑"/>
                <w:sz w:val="24"/>
                <w:szCs w:val="24"/>
                <w:highlight w:val="none"/>
              </w:rPr>
            </w:pPr>
          </w:p>
        </w:tc>
        <w:tc>
          <w:tcPr>
            <w:tcW w:w="1208" w:type="dxa"/>
            <w:noWrap w:val="0"/>
            <w:vAlign w:val="center"/>
          </w:tcPr>
          <w:p w14:paraId="5059C7AD">
            <w:pPr>
              <w:spacing w:line="276" w:lineRule="auto"/>
              <w:jc w:val="center"/>
              <w:rPr>
                <w:rFonts w:hint="eastAsia" w:ascii="微软雅黑" w:hAnsi="微软雅黑" w:eastAsia="微软雅黑" w:cs="微软雅黑"/>
                <w:sz w:val="24"/>
                <w:szCs w:val="24"/>
                <w:highlight w:val="none"/>
              </w:rPr>
            </w:pPr>
          </w:p>
        </w:tc>
      </w:tr>
      <w:tr w14:paraId="47DB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402FC70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5</w:t>
            </w:r>
          </w:p>
        </w:tc>
        <w:tc>
          <w:tcPr>
            <w:tcW w:w="1324" w:type="dxa"/>
            <w:noWrap w:val="0"/>
            <w:vAlign w:val="center"/>
          </w:tcPr>
          <w:p w14:paraId="33777AF1">
            <w:pPr>
              <w:spacing w:line="276" w:lineRule="auto"/>
              <w:rPr>
                <w:rFonts w:hint="eastAsia" w:ascii="微软雅黑" w:hAnsi="微软雅黑" w:eastAsia="微软雅黑" w:cs="微软雅黑"/>
                <w:sz w:val="24"/>
                <w:szCs w:val="24"/>
                <w:highlight w:val="none"/>
              </w:rPr>
            </w:pPr>
          </w:p>
        </w:tc>
        <w:tc>
          <w:tcPr>
            <w:tcW w:w="2066" w:type="dxa"/>
            <w:noWrap w:val="0"/>
            <w:vAlign w:val="center"/>
          </w:tcPr>
          <w:p w14:paraId="040221AE">
            <w:pPr>
              <w:spacing w:line="276" w:lineRule="auto"/>
              <w:rPr>
                <w:rFonts w:hint="eastAsia" w:ascii="微软雅黑" w:hAnsi="微软雅黑" w:eastAsia="微软雅黑" w:cs="微软雅黑"/>
                <w:sz w:val="24"/>
                <w:szCs w:val="24"/>
                <w:highlight w:val="none"/>
              </w:rPr>
            </w:pPr>
          </w:p>
        </w:tc>
        <w:tc>
          <w:tcPr>
            <w:tcW w:w="2267" w:type="dxa"/>
            <w:noWrap w:val="0"/>
            <w:vAlign w:val="center"/>
          </w:tcPr>
          <w:p w14:paraId="60603583">
            <w:pPr>
              <w:spacing w:line="276" w:lineRule="auto"/>
              <w:jc w:val="center"/>
              <w:rPr>
                <w:rFonts w:hint="eastAsia" w:ascii="微软雅黑" w:hAnsi="微软雅黑" w:eastAsia="微软雅黑" w:cs="微软雅黑"/>
                <w:sz w:val="24"/>
                <w:szCs w:val="24"/>
                <w:highlight w:val="none"/>
              </w:rPr>
            </w:pPr>
          </w:p>
        </w:tc>
        <w:tc>
          <w:tcPr>
            <w:tcW w:w="1417" w:type="dxa"/>
            <w:noWrap w:val="0"/>
            <w:vAlign w:val="center"/>
          </w:tcPr>
          <w:p w14:paraId="1CEEE6D6">
            <w:pPr>
              <w:spacing w:line="276" w:lineRule="auto"/>
              <w:jc w:val="center"/>
              <w:rPr>
                <w:rFonts w:hint="eastAsia" w:ascii="微软雅黑" w:hAnsi="微软雅黑" w:eastAsia="微软雅黑" w:cs="微软雅黑"/>
                <w:sz w:val="24"/>
                <w:szCs w:val="24"/>
                <w:highlight w:val="none"/>
              </w:rPr>
            </w:pPr>
          </w:p>
        </w:tc>
        <w:tc>
          <w:tcPr>
            <w:tcW w:w="1208" w:type="dxa"/>
            <w:noWrap w:val="0"/>
            <w:vAlign w:val="center"/>
          </w:tcPr>
          <w:p w14:paraId="5FD0E5CA">
            <w:pPr>
              <w:spacing w:line="276" w:lineRule="auto"/>
              <w:jc w:val="center"/>
              <w:rPr>
                <w:rFonts w:hint="eastAsia" w:ascii="微软雅黑" w:hAnsi="微软雅黑" w:eastAsia="微软雅黑" w:cs="微软雅黑"/>
                <w:sz w:val="24"/>
                <w:szCs w:val="24"/>
                <w:highlight w:val="none"/>
              </w:rPr>
            </w:pPr>
          </w:p>
        </w:tc>
      </w:tr>
      <w:tr w14:paraId="6813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0CBFC22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6</w:t>
            </w:r>
          </w:p>
        </w:tc>
        <w:tc>
          <w:tcPr>
            <w:tcW w:w="1324" w:type="dxa"/>
            <w:noWrap w:val="0"/>
            <w:vAlign w:val="center"/>
          </w:tcPr>
          <w:p w14:paraId="7D1E116A">
            <w:pPr>
              <w:spacing w:line="276" w:lineRule="auto"/>
              <w:rPr>
                <w:rFonts w:hint="eastAsia" w:ascii="微软雅黑" w:hAnsi="微软雅黑" w:eastAsia="微软雅黑" w:cs="微软雅黑"/>
                <w:sz w:val="24"/>
                <w:szCs w:val="24"/>
                <w:highlight w:val="none"/>
              </w:rPr>
            </w:pPr>
          </w:p>
        </w:tc>
        <w:tc>
          <w:tcPr>
            <w:tcW w:w="2066" w:type="dxa"/>
            <w:noWrap w:val="0"/>
            <w:vAlign w:val="center"/>
          </w:tcPr>
          <w:p w14:paraId="00CEEF34">
            <w:pPr>
              <w:spacing w:line="276" w:lineRule="auto"/>
              <w:rPr>
                <w:rFonts w:hint="eastAsia" w:ascii="微软雅黑" w:hAnsi="微软雅黑" w:eastAsia="微软雅黑" w:cs="微软雅黑"/>
                <w:sz w:val="24"/>
                <w:szCs w:val="24"/>
                <w:highlight w:val="none"/>
              </w:rPr>
            </w:pPr>
          </w:p>
        </w:tc>
        <w:tc>
          <w:tcPr>
            <w:tcW w:w="2267" w:type="dxa"/>
            <w:noWrap w:val="0"/>
            <w:vAlign w:val="center"/>
          </w:tcPr>
          <w:p w14:paraId="100A0E86">
            <w:pPr>
              <w:spacing w:line="276" w:lineRule="auto"/>
              <w:jc w:val="center"/>
              <w:rPr>
                <w:rFonts w:hint="eastAsia" w:ascii="微软雅黑" w:hAnsi="微软雅黑" w:eastAsia="微软雅黑" w:cs="微软雅黑"/>
                <w:sz w:val="24"/>
                <w:szCs w:val="24"/>
                <w:highlight w:val="none"/>
              </w:rPr>
            </w:pPr>
          </w:p>
        </w:tc>
        <w:tc>
          <w:tcPr>
            <w:tcW w:w="1417" w:type="dxa"/>
            <w:noWrap w:val="0"/>
            <w:vAlign w:val="center"/>
          </w:tcPr>
          <w:p w14:paraId="2CB2FAF6">
            <w:pPr>
              <w:spacing w:line="276" w:lineRule="auto"/>
              <w:jc w:val="center"/>
              <w:rPr>
                <w:rFonts w:hint="eastAsia" w:ascii="微软雅黑" w:hAnsi="微软雅黑" w:eastAsia="微软雅黑" w:cs="微软雅黑"/>
                <w:sz w:val="24"/>
                <w:szCs w:val="24"/>
                <w:highlight w:val="none"/>
              </w:rPr>
            </w:pPr>
          </w:p>
        </w:tc>
        <w:tc>
          <w:tcPr>
            <w:tcW w:w="1208" w:type="dxa"/>
            <w:noWrap w:val="0"/>
            <w:vAlign w:val="center"/>
          </w:tcPr>
          <w:p w14:paraId="20D8FF8A">
            <w:pPr>
              <w:spacing w:line="276" w:lineRule="auto"/>
              <w:jc w:val="center"/>
              <w:rPr>
                <w:rFonts w:hint="eastAsia" w:ascii="微软雅黑" w:hAnsi="微软雅黑" w:eastAsia="微软雅黑" w:cs="微软雅黑"/>
                <w:sz w:val="24"/>
                <w:szCs w:val="24"/>
                <w:highlight w:val="none"/>
              </w:rPr>
            </w:pPr>
          </w:p>
        </w:tc>
      </w:tr>
      <w:tr w14:paraId="4298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645B0FC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sz w:val="24"/>
                <w:szCs w:val="24"/>
                <w:highlight w:val="none"/>
                <w:lang w:val="en-US" w:eastAsia="zh-CN"/>
              </w:rPr>
              <w:t>......</w:t>
            </w:r>
          </w:p>
        </w:tc>
        <w:tc>
          <w:tcPr>
            <w:tcW w:w="1324" w:type="dxa"/>
            <w:noWrap w:val="0"/>
            <w:vAlign w:val="center"/>
          </w:tcPr>
          <w:p w14:paraId="306C8505">
            <w:pPr>
              <w:spacing w:line="276" w:lineRule="auto"/>
              <w:rPr>
                <w:rFonts w:hint="eastAsia" w:ascii="微软雅黑" w:hAnsi="微软雅黑" w:eastAsia="微软雅黑" w:cs="微软雅黑"/>
                <w:sz w:val="24"/>
                <w:szCs w:val="24"/>
                <w:highlight w:val="none"/>
              </w:rPr>
            </w:pPr>
          </w:p>
        </w:tc>
        <w:tc>
          <w:tcPr>
            <w:tcW w:w="2066" w:type="dxa"/>
            <w:noWrap w:val="0"/>
            <w:vAlign w:val="center"/>
          </w:tcPr>
          <w:p w14:paraId="4EC01761">
            <w:pPr>
              <w:spacing w:line="276" w:lineRule="auto"/>
              <w:rPr>
                <w:rFonts w:hint="eastAsia" w:ascii="微软雅黑" w:hAnsi="微软雅黑" w:eastAsia="微软雅黑" w:cs="微软雅黑"/>
                <w:sz w:val="24"/>
                <w:szCs w:val="24"/>
                <w:highlight w:val="none"/>
              </w:rPr>
            </w:pPr>
          </w:p>
        </w:tc>
        <w:tc>
          <w:tcPr>
            <w:tcW w:w="2267" w:type="dxa"/>
            <w:noWrap w:val="0"/>
            <w:vAlign w:val="center"/>
          </w:tcPr>
          <w:p w14:paraId="70E2FB39">
            <w:pPr>
              <w:spacing w:line="276" w:lineRule="auto"/>
              <w:jc w:val="center"/>
              <w:rPr>
                <w:rFonts w:hint="eastAsia" w:ascii="微软雅黑" w:hAnsi="微软雅黑" w:eastAsia="微软雅黑" w:cs="微软雅黑"/>
                <w:sz w:val="24"/>
                <w:szCs w:val="24"/>
                <w:highlight w:val="none"/>
              </w:rPr>
            </w:pPr>
          </w:p>
        </w:tc>
        <w:tc>
          <w:tcPr>
            <w:tcW w:w="1417" w:type="dxa"/>
            <w:noWrap w:val="0"/>
            <w:vAlign w:val="center"/>
          </w:tcPr>
          <w:p w14:paraId="169FD0B9">
            <w:pPr>
              <w:spacing w:line="276" w:lineRule="auto"/>
              <w:jc w:val="center"/>
              <w:rPr>
                <w:rFonts w:hint="eastAsia" w:ascii="微软雅黑" w:hAnsi="微软雅黑" w:eastAsia="微软雅黑" w:cs="微软雅黑"/>
                <w:sz w:val="24"/>
                <w:szCs w:val="24"/>
                <w:highlight w:val="none"/>
              </w:rPr>
            </w:pPr>
          </w:p>
        </w:tc>
        <w:tc>
          <w:tcPr>
            <w:tcW w:w="1208" w:type="dxa"/>
            <w:noWrap w:val="0"/>
            <w:vAlign w:val="center"/>
          </w:tcPr>
          <w:p w14:paraId="783F2E18">
            <w:pPr>
              <w:spacing w:line="276" w:lineRule="auto"/>
              <w:jc w:val="center"/>
              <w:rPr>
                <w:rFonts w:hint="eastAsia" w:ascii="微软雅黑" w:hAnsi="微软雅黑" w:eastAsia="微软雅黑" w:cs="微软雅黑"/>
                <w:sz w:val="24"/>
                <w:szCs w:val="24"/>
                <w:highlight w:val="none"/>
              </w:rPr>
            </w:pPr>
          </w:p>
        </w:tc>
      </w:tr>
    </w:tbl>
    <w:p w14:paraId="5C493058">
      <w:pPr>
        <w:adjustRightInd w:val="0"/>
        <w:snapToGrid w:val="0"/>
        <w:spacing w:line="276" w:lineRule="auto"/>
        <w:ind w:right="480"/>
        <w:rPr>
          <w:rFonts w:hint="eastAsia" w:ascii="微软雅黑" w:hAnsi="微软雅黑" w:eastAsia="微软雅黑" w:cs="微软雅黑"/>
          <w:spacing w:val="8"/>
          <w:kern w:val="2"/>
          <w:sz w:val="23"/>
          <w:szCs w:val="23"/>
          <w:lang w:val="en-US" w:eastAsia="zh-CN" w:bidi="ar-SA"/>
        </w:rPr>
      </w:pPr>
    </w:p>
    <w:p w14:paraId="3749455E">
      <w:pPr>
        <w:adjustRightInd w:val="0"/>
        <w:snapToGrid w:val="0"/>
        <w:spacing w:line="240" w:lineRule="auto"/>
        <w:ind w:right="0"/>
        <w:rPr>
          <w:rFonts w:hint="default" w:ascii="微软雅黑" w:hAnsi="微软雅黑" w:eastAsia="微软雅黑" w:cs="微软雅黑"/>
          <w:spacing w:val="8"/>
          <w:kern w:val="2"/>
          <w:sz w:val="23"/>
          <w:szCs w:val="23"/>
          <w:lang w:val="en-US" w:eastAsia="zh-CN" w:bidi="ar-SA"/>
        </w:rPr>
      </w:pPr>
      <w:r>
        <w:rPr>
          <w:rFonts w:hint="eastAsia" w:ascii="微软雅黑" w:hAnsi="微软雅黑" w:eastAsia="微软雅黑" w:cs="微软雅黑"/>
          <w:spacing w:val="8"/>
          <w:kern w:val="2"/>
          <w:sz w:val="23"/>
          <w:szCs w:val="23"/>
          <w:lang w:val="en-US" w:eastAsia="zh-CN" w:bidi="ar-SA"/>
        </w:rPr>
        <w:t>注：1.商务要求不限于交付（实施）的时间（期限）和地点（范围），付款条件（进度和方式），包装和运输，售后服务，保险等；投标人要将投标文件和招标文件在商务部分汇集成表。2.</w:t>
      </w:r>
      <w:r>
        <w:rPr>
          <w:rFonts w:hint="eastAsia" w:ascii="微软雅黑" w:hAnsi="微软雅黑" w:eastAsia="微软雅黑" w:cs="微软雅黑"/>
          <w:spacing w:val="8"/>
          <w:sz w:val="23"/>
          <w:szCs w:val="23"/>
          <w:lang w:val="en-US" w:eastAsia="zh-CN"/>
        </w:rPr>
        <w:t>以上表格内容中除“偏离”一列，其余表格填写不得出现“空白、无、/”等情形，否则视为实质性条款不响应，按无效投标处理。</w:t>
      </w:r>
    </w:p>
    <w:p w14:paraId="49831949">
      <w:pPr>
        <w:pStyle w:val="15"/>
        <w:spacing w:line="360" w:lineRule="auto"/>
        <w:rPr>
          <w:rFonts w:hint="eastAsia" w:ascii="微软雅黑" w:hAnsi="微软雅黑" w:eastAsia="微软雅黑" w:cs="微软雅黑"/>
          <w:sz w:val="24"/>
          <w:szCs w:val="24"/>
          <w:highlight w:val="none"/>
        </w:rPr>
      </w:pPr>
    </w:p>
    <w:p w14:paraId="6B8F542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名称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3A1A81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法定代表人或委托代理人(签字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7B6C9573">
      <w:pPr>
        <w:pStyle w:val="11"/>
        <w:keepNext w:val="0"/>
        <w:keepLines w:val="0"/>
        <w:pageBreakBefore w:val="0"/>
        <w:tabs>
          <w:tab w:val="left" w:pos="2119"/>
          <w:tab w:val="left" w:pos="2748"/>
          <w:tab w:val="left" w:pos="3379"/>
          <w:tab w:val="left" w:pos="5881"/>
          <w:tab w:val="clear" w:pos="567"/>
        </w:tabs>
        <w:kinsoku/>
        <w:wordWrap/>
        <w:overflowPunct/>
        <w:topLinePunct w:val="0"/>
        <w:bidi w:val="0"/>
        <w:spacing w:line="360" w:lineRule="auto"/>
        <w:ind w:right="3782"/>
        <w:rPr>
          <w:rFonts w:hint="eastAsia" w:ascii="微软雅黑" w:hAnsi="微软雅黑" w:eastAsia="微软雅黑" w:cs="微软雅黑"/>
          <w:sz w:val="24"/>
          <w:szCs w:val="24"/>
          <w:highlight w:val="none"/>
          <w:lang w:val="en-US" w:eastAsia="zh-CN"/>
        </w:rPr>
        <w:sectPr>
          <w:pgSz w:w="11906" w:h="16838"/>
          <w:pgMar w:top="1417" w:right="1247" w:bottom="1417" w:left="1247" w:header="851" w:footer="992" w:gutter="0"/>
          <w:pgNumType w:fmt="decimal"/>
          <w:cols w:space="720" w:num="1"/>
          <w:docGrid w:linePitch="312" w:charSpace="0"/>
        </w:sect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bookmarkEnd w:id="477"/>
    <w:bookmarkEnd w:id="478"/>
    <w:p w14:paraId="2920C822">
      <w:pPr>
        <w:spacing w:line="440" w:lineRule="exact"/>
        <w:jc w:val="center"/>
        <w:rPr>
          <w:rFonts w:hint="eastAsia" w:ascii="微软雅黑" w:hAnsi="微软雅黑" w:eastAsia="微软雅黑" w:cs="微软雅黑"/>
          <w:sz w:val="28"/>
          <w:szCs w:val="28"/>
          <w:highlight w:val="none"/>
        </w:rPr>
      </w:pPr>
      <w:bookmarkStart w:id="481" w:name="_Toc518923122"/>
      <w:bookmarkStart w:id="482" w:name="_Toc5060"/>
      <w:r>
        <w:rPr>
          <w:rFonts w:hint="eastAsia" w:ascii="微软雅黑" w:hAnsi="微软雅黑" w:eastAsia="微软雅黑" w:cs="微软雅黑"/>
          <w:b/>
          <w:kern w:val="0"/>
          <w:sz w:val="28"/>
          <w:szCs w:val="28"/>
          <w:highlight w:val="none"/>
          <w:lang w:val="en-US" w:eastAsia="zh-CN" w:bidi="ar-SA"/>
        </w:rPr>
        <w:t>6、投标人关联单位的说明</w:t>
      </w:r>
      <w:bookmarkEnd w:id="481"/>
      <w:bookmarkEnd w:id="482"/>
    </w:p>
    <w:p w14:paraId="1A8C6E09">
      <w:pPr>
        <w:spacing w:line="44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（采购人名称）</w:t>
      </w:r>
    </w:p>
    <w:p w14:paraId="377A8B66">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我方参加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项目</w:t>
      </w:r>
      <w:r>
        <w:rPr>
          <w:rFonts w:hint="eastAsia" w:ascii="微软雅黑" w:hAnsi="微软雅黑" w:eastAsia="微软雅黑" w:cs="微软雅黑"/>
          <w:sz w:val="24"/>
          <w:szCs w:val="24"/>
          <w:highlight w:val="none"/>
          <w:u w:val="single"/>
        </w:rPr>
        <w:t>名称）</w:t>
      </w:r>
      <w:r>
        <w:rPr>
          <w:rFonts w:hint="eastAsia" w:ascii="微软雅黑" w:hAnsi="微软雅黑" w:eastAsia="微软雅黑" w:cs="微软雅黑"/>
          <w:sz w:val="24"/>
          <w:szCs w:val="24"/>
          <w:highlight w:val="none"/>
        </w:rPr>
        <w:t>的申请，根据法律法规维护投标公正性的相关规定，特就本单位控股及管理关系情况申报如下，并承担申报不实的责任。</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3015"/>
        <w:gridCol w:w="3244"/>
      </w:tblGrid>
      <w:tr w14:paraId="534E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noWrap w:val="0"/>
            <w:vAlign w:val="center"/>
          </w:tcPr>
          <w:p w14:paraId="3672E177">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申报人名称</w:t>
            </w:r>
          </w:p>
        </w:tc>
        <w:tc>
          <w:tcPr>
            <w:tcW w:w="6259" w:type="dxa"/>
            <w:gridSpan w:val="2"/>
            <w:noWrap w:val="0"/>
            <w:vAlign w:val="center"/>
          </w:tcPr>
          <w:p w14:paraId="3602BCFC">
            <w:pPr>
              <w:spacing w:line="360" w:lineRule="auto"/>
              <w:jc w:val="center"/>
              <w:rPr>
                <w:rFonts w:hint="eastAsia" w:ascii="微软雅黑" w:hAnsi="微软雅黑" w:eastAsia="微软雅黑" w:cs="微软雅黑"/>
                <w:sz w:val="24"/>
                <w:szCs w:val="24"/>
                <w:highlight w:val="none"/>
              </w:rPr>
            </w:pPr>
          </w:p>
        </w:tc>
      </w:tr>
      <w:tr w14:paraId="14EE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97" w:type="dxa"/>
            <w:vMerge w:val="restart"/>
            <w:noWrap w:val="0"/>
            <w:vAlign w:val="center"/>
          </w:tcPr>
          <w:p w14:paraId="3F9F8EFD">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法定代表人/单位负责人</w:t>
            </w:r>
          </w:p>
        </w:tc>
        <w:tc>
          <w:tcPr>
            <w:tcW w:w="3015" w:type="dxa"/>
            <w:noWrap w:val="0"/>
            <w:vAlign w:val="center"/>
          </w:tcPr>
          <w:p w14:paraId="6CA156C8">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姓    名</w:t>
            </w:r>
          </w:p>
        </w:tc>
        <w:tc>
          <w:tcPr>
            <w:tcW w:w="3244" w:type="dxa"/>
            <w:noWrap w:val="0"/>
            <w:vAlign w:val="center"/>
          </w:tcPr>
          <w:p w14:paraId="31E1D54B">
            <w:pPr>
              <w:spacing w:line="360" w:lineRule="auto"/>
              <w:jc w:val="center"/>
              <w:rPr>
                <w:rFonts w:hint="eastAsia" w:ascii="微软雅黑" w:hAnsi="微软雅黑" w:eastAsia="微软雅黑" w:cs="微软雅黑"/>
                <w:sz w:val="24"/>
                <w:szCs w:val="24"/>
                <w:highlight w:val="none"/>
              </w:rPr>
            </w:pPr>
          </w:p>
        </w:tc>
      </w:tr>
      <w:tr w14:paraId="6043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97" w:type="dxa"/>
            <w:vMerge w:val="continue"/>
            <w:noWrap w:val="0"/>
            <w:vAlign w:val="center"/>
          </w:tcPr>
          <w:p w14:paraId="6CCBF2F8">
            <w:pPr>
              <w:spacing w:line="360" w:lineRule="auto"/>
              <w:jc w:val="center"/>
              <w:rPr>
                <w:rFonts w:hint="eastAsia" w:ascii="微软雅黑" w:hAnsi="微软雅黑" w:eastAsia="微软雅黑" w:cs="微软雅黑"/>
                <w:sz w:val="24"/>
                <w:szCs w:val="24"/>
                <w:highlight w:val="none"/>
              </w:rPr>
            </w:pPr>
          </w:p>
        </w:tc>
        <w:tc>
          <w:tcPr>
            <w:tcW w:w="3015" w:type="dxa"/>
            <w:noWrap w:val="0"/>
            <w:vAlign w:val="center"/>
          </w:tcPr>
          <w:p w14:paraId="00D1C7E8">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身份证号</w:t>
            </w:r>
          </w:p>
        </w:tc>
        <w:tc>
          <w:tcPr>
            <w:tcW w:w="3244" w:type="dxa"/>
            <w:noWrap w:val="0"/>
            <w:vAlign w:val="center"/>
          </w:tcPr>
          <w:p w14:paraId="2249BDCC">
            <w:pPr>
              <w:spacing w:line="360" w:lineRule="auto"/>
              <w:jc w:val="center"/>
              <w:rPr>
                <w:rFonts w:hint="eastAsia" w:ascii="微软雅黑" w:hAnsi="微软雅黑" w:eastAsia="微软雅黑" w:cs="微软雅黑"/>
                <w:sz w:val="24"/>
                <w:szCs w:val="24"/>
                <w:highlight w:val="none"/>
              </w:rPr>
            </w:pPr>
          </w:p>
        </w:tc>
      </w:tr>
      <w:tr w14:paraId="236B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397" w:type="dxa"/>
            <w:noWrap w:val="0"/>
            <w:vAlign w:val="center"/>
          </w:tcPr>
          <w:p w14:paraId="2AE670A9">
            <w:pPr>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控股股东/投资人名称</w:t>
            </w:r>
          </w:p>
          <w:p w14:paraId="5F2B50A5">
            <w:pPr>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及出资比例</w:t>
            </w:r>
          </w:p>
        </w:tc>
        <w:tc>
          <w:tcPr>
            <w:tcW w:w="6259" w:type="dxa"/>
            <w:gridSpan w:val="2"/>
            <w:noWrap w:val="0"/>
            <w:vAlign w:val="center"/>
          </w:tcPr>
          <w:p w14:paraId="23668EF3">
            <w:pPr>
              <w:spacing w:line="360" w:lineRule="auto"/>
              <w:jc w:val="center"/>
              <w:rPr>
                <w:rFonts w:hint="eastAsia" w:ascii="微软雅黑" w:hAnsi="微软雅黑" w:eastAsia="微软雅黑" w:cs="微软雅黑"/>
                <w:sz w:val="24"/>
                <w:szCs w:val="24"/>
                <w:highlight w:val="none"/>
              </w:rPr>
            </w:pPr>
          </w:p>
        </w:tc>
      </w:tr>
      <w:tr w14:paraId="3FA6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397" w:type="dxa"/>
            <w:noWrap w:val="0"/>
            <w:vAlign w:val="center"/>
          </w:tcPr>
          <w:p w14:paraId="1221955B">
            <w:pPr>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非控股股东/投资人名称</w:t>
            </w:r>
          </w:p>
          <w:p w14:paraId="0ABDF31C">
            <w:pPr>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及出资比例</w:t>
            </w:r>
          </w:p>
        </w:tc>
        <w:tc>
          <w:tcPr>
            <w:tcW w:w="6259" w:type="dxa"/>
            <w:gridSpan w:val="2"/>
            <w:noWrap w:val="0"/>
            <w:vAlign w:val="center"/>
          </w:tcPr>
          <w:p w14:paraId="7AD1FD3C">
            <w:pPr>
              <w:spacing w:line="360" w:lineRule="auto"/>
              <w:jc w:val="center"/>
              <w:rPr>
                <w:rFonts w:hint="eastAsia" w:ascii="微软雅黑" w:hAnsi="微软雅黑" w:eastAsia="微软雅黑" w:cs="微软雅黑"/>
                <w:sz w:val="24"/>
                <w:szCs w:val="24"/>
                <w:highlight w:val="none"/>
              </w:rPr>
            </w:pPr>
          </w:p>
        </w:tc>
      </w:tr>
      <w:tr w14:paraId="6E76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397" w:type="dxa"/>
            <w:vMerge w:val="restart"/>
            <w:noWrap w:val="0"/>
            <w:vAlign w:val="center"/>
          </w:tcPr>
          <w:p w14:paraId="3F9F5862">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管理关系单位名称</w:t>
            </w:r>
          </w:p>
        </w:tc>
        <w:tc>
          <w:tcPr>
            <w:tcW w:w="3015" w:type="dxa"/>
            <w:noWrap w:val="0"/>
            <w:vAlign w:val="center"/>
          </w:tcPr>
          <w:p w14:paraId="13AA825B">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管理关系单位名称</w:t>
            </w:r>
          </w:p>
        </w:tc>
        <w:tc>
          <w:tcPr>
            <w:tcW w:w="3244" w:type="dxa"/>
            <w:noWrap w:val="0"/>
            <w:vAlign w:val="center"/>
          </w:tcPr>
          <w:p w14:paraId="14789189">
            <w:pPr>
              <w:spacing w:line="360" w:lineRule="auto"/>
              <w:jc w:val="center"/>
              <w:rPr>
                <w:rFonts w:hint="eastAsia" w:ascii="微软雅黑" w:hAnsi="微软雅黑" w:eastAsia="微软雅黑" w:cs="微软雅黑"/>
                <w:sz w:val="24"/>
                <w:szCs w:val="24"/>
                <w:highlight w:val="none"/>
              </w:rPr>
            </w:pPr>
          </w:p>
        </w:tc>
      </w:tr>
      <w:tr w14:paraId="0A42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97" w:type="dxa"/>
            <w:vMerge w:val="continue"/>
            <w:noWrap w:val="0"/>
            <w:vAlign w:val="center"/>
          </w:tcPr>
          <w:p w14:paraId="3529B135">
            <w:pPr>
              <w:spacing w:line="360" w:lineRule="auto"/>
              <w:jc w:val="center"/>
              <w:rPr>
                <w:rFonts w:hint="eastAsia" w:ascii="微软雅黑" w:hAnsi="微软雅黑" w:eastAsia="微软雅黑" w:cs="微软雅黑"/>
                <w:sz w:val="24"/>
                <w:szCs w:val="24"/>
                <w:highlight w:val="none"/>
              </w:rPr>
            </w:pPr>
          </w:p>
        </w:tc>
        <w:tc>
          <w:tcPr>
            <w:tcW w:w="3015" w:type="dxa"/>
            <w:noWrap w:val="0"/>
            <w:vAlign w:val="center"/>
          </w:tcPr>
          <w:p w14:paraId="22E3C639">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被管理关系单位名称</w:t>
            </w:r>
          </w:p>
        </w:tc>
        <w:tc>
          <w:tcPr>
            <w:tcW w:w="3244" w:type="dxa"/>
            <w:noWrap w:val="0"/>
            <w:vAlign w:val="center"/>
          </w:tcPr>
          <w:p w14:paraId="50B2C3B3">
            <w:pPr>
              <w:spacing w:line="360" w:lineRule="auto"/>
              <w:jc w:val="center"/>
              <w:rPr>
                <w:rFonts w:hint="eastAsia" w:ascii="微软雅黑" w:hAnsi="微软雅黑" w:eastAsia="微软雅黑" w:cs="微软雅黑"/>
                <w:sz w:val="24"/>
                <w:szCs w:val="24"/>
                <w:highlight w:val="none"/>
              </w:rPr>
            </w:pPr>
          </w:p>
        </w:tc>
      </w:tr>
      <w:tr w14:paraId="4D49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97" w:type="dxa"/>
            <w:noWrap w:val="0"/>
            <w:vAlign w:val="center"/>
          </w:tcPr>
          <w:p w14:paraId="2ED3754A">
            <w:pPr>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备注</w:t>
            </w:r>
          </w:p>
        </w:tc>
        <w:tc>
          <w:tcPr>
            <w:tcW w:w="6259" w:type="dxa"/>
            <w:gridSpan w:val="2"/>
            <w:noWrap w:val="0"/>
            <w:vAlign w:val="center"/>
          </w:tcPr>
          <w:p w14:paraId="3A75F7EC">
            <w:pPr>
              <w:spacing w:line="360" w:lineRule="auto"/>
              <w:jc w:val="center"/>
              <w:rPr>
                <w:rFonts w:hint="eastAsia" w:ascii="微软雅黑" w:hAnsi="微软雅黑" w:eastAsia="微软雅黑" w:cs="微软雅黑"/>
                <w:sz w:val="24"/>
                <w:szCs w:val="24"/>
                <w:highlight w:val="none"/>
              </w:rPr>
            </w:pPr>
          </w:p>
        </w:tc>
      </w:tr>
    </w:tbl>
    <w:p w14:paraId="56D9913E">
      <w:pP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注：1.控股股东/投资人是指出资比例在50%以上，或者出资比例不足50%，但享有公司股东会/董事会控制权的投资方（含单位或者个人）；</w:t>
      </w:r>
    </w:p>
    <w:p w14:paraId="4BB4CF1F">
      <w:pPr>
        <w:rPr>
          <w:rFonts w:hint="eastAsia" w:ascii="微软雅黑" w:hAnsi="微软雅黑" w:eastAsia="微软雅黑" w:cs="微软雅黑"/>
          <w:i/>
          <w:sz w:val="24"/>
          <w:szCs w:val="24"/>
          <w:highlight w:val="none"/>
        </w:rPr>
      </w:pPr>
      <w:r>
        <w:rPr>
          <w:rFonts w:hint="eastAsia" w:ascii="微软雅黑" w:hAnsi="微软雅黑" w:eastAsia="微软雅黑" w:cs="微软雅黑"/>
          <w:sz w:val="24"/>
          <w:szCs w:val="24"/>
          <w:highlight w:val="none"/>
        </w:rPr>
        <w:t xml:space="preserve">    2.管理关系单位是指与不具有出资持股关系的其他单位之间存在管理与被管理关系的单位；</w:t>
      </w:r>
      <w:r>
        <w:rPr>
          <w:rFonts w:hint="eastAsia" w:ascii="微软雅黑" w:hAnsi="微软雅黑" w:eastAsia="微软雅黑" w:cs="微软雅黑"/>
          <w:i/>
          <w:sz w:val="24"/>
          <w:szCs w:val="24"/>
          <w:highlight w:val="none"/>
        </w:rPr>
        <w:t xml:space="preserve"> </w:t>
      </w:r>
    </w:p>
    <w:p w14:paraId="61335616">
      <w:pP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3.如未有相关情况，请在相应栏填写“无”。</w:t>
      </w:r>
    </w:p>
    <w:p w14:paraId="74A45CE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名称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4CA790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法定代表人或委托代理人(签字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1A2DFC12">
      <w:pPr>
        <w:pStyle w:val="5"/>
        <w:spacing w:line="360" w:lineRule="auto"/>
        <w:ind w:left="0" w:leftChars="0" w:firstLine="0" w:firstLineChars="0"/>
        <w:jc w:val="both"/>
        <w:rPr>
          <w:rFonts w:hint="eastAsia" w:ascii="微软雅黑" w:hAnsi="微软雅黑" w:eastAsia="微软雅黑" w:cs="微软雅黑"/>
          <w:sz w:val="24"/>
          <w:szCs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2623F166">
      <w:pPr>
        <w:spacing w:line="240" w:lineRule="atLeast"/>
        <w:ind w:firstLine="240" w:firstLineChars="100"/>
        <w:jc w:val="center"/>
        <w:rPr>
          <w:rFonts w:hint="eastAsia" w:ascii="微软雅黑" w:hAnsi="微软雅黑" w:eastAsia="微软雅黑" w:cs="微软雅黑"/>
          <w:b/>
          <w:bCs/>
          <w:sz w:val="24"/>
          <w:szCs w:val="24"/>
          <w:highlight w:val="none"/>
          <w:lang w:val="en-US" w:eastAsia="zh-CN"/>
        </w:rPr>
        <w:sectPr>
          <w:headerReference r:id="rId19" w:type="default"/>
          <w:footerReference r:id="rId20" w:type="default"/>
          <w:pgSz w:w="11906" w:h="16838"/>
          <w:pgMar w:top="1417" w:right="1247" w:bottom="1417" w:left="1247" w:header="851" w:footer="992" w:gutter="0"/>
          <w:pgNumType w:fmt="decimal"/>
          <w:cols w:space="720" w:num="1"/>
          <w:docGrid w:type="lines" w:linePitch="312" w:charSpace="0"/>
        </w:sectPr>
      </w:pPr>
    </w:p>
    <w:p w14:paraId="05EA0A73">
      <w:pPr>
        <w:spacing w:line="240" w:lineRule="atLeast"/>
        <w:ind w:firstLine="280" w:firstLineChars="100"/>
        <w:jc w:val="center"/>
        <w:rPr>
          <w:rFonts w:hint="eastAsia" w:ascii="微软雅黑" w:hAnsi="微软雅黑" w:eastAsia="微软雅黑" w:cs="微软雅黑"/>
          <w:sz w:val="28"/>
          <w:szCs w:val="28"/>
          <w:highlight w:val="none"/>
        </w:rPr>
      </w:pPr>
      <w:r>
        <w:rPr>
          <w:rFonts w:hint="eastAsia" w:ascii="微软雅黑" w:hAnsi="微软雅黑" w:eastAsia="微软雅黑" w:cs="微软雅黑"/>
          <w:b/>
          <w:bCs/>
          <w:sz w:val="28"/>
          <w:szCs w:val="28"/>
          <w:highlight w:val="none"/>
          <w:lang w:val="en-US" w:eastAsia="zh-CN"/>
        </w:rPr>
        <w:t>7、</w:t>
      </w:r>
      <w:r>
        <w:rPr>
          <w:rFonts w:hint="eastAsia" w:ascii="微软雅黑" w:hAnsi="微软雅黑" w:eastAsia="微软雅黑" w:cs="微软雅黑"/>
          <w:b/>
          <w:bCs/>
          <w:sz w:val="28"/>
          <w:szCs w:val="28"/>
          <w:highlight w:val="none"/>
        </w:rPr>
        <w:t>其他有利于投标人的文件或证明材料</w:t>
      </w:r>
    </w:p>
    <w:p w14:paraId="3231FFD0">
      <w:pPr>
        <w:pStyle w:val="5"/>
        <w:ind w:left="0" w:leftChars="0" w:firstLine="480" w:firstLineChars="200"/>
        <w:jc w:val="both"/>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t>参照</w:t>
      </w:r>
      <w:r>
        <w:rPr>
          <w:rFonts w:hint="eastAsia" w:ascii="微软雅黑" w:hAnsi="微软雅黑" w:eastAsia="微软雅黑" w:cs="微软雅黑"/>
          <w:b w:val="0"/>
          <w:bCs w:val="0"/>
          <w:sz w:val="24"/>
          <w:szCs w:val="24"/>
          <w:highlight w:val="none"/>
          <w:lang w:eastAsia="zh-CN"/>
        </w:rPr>
        <w:t>“第五章采购内容及项目要求”</w:t>
      </w:r>
      <w:r>
        <w:rPr>
          <w:rFonts w:hint="eastAsia" w:ascii="微软雅黑" w:hAnsi="微软雅黑" w:eastAsia="微软雅黑" w:cs="微软雅黑"/>
          <w:b w:val="0"/>
          <w:bCs w:val="0"/>
          <w:sz w:val="24"/>
          <w:szCs w:val="24"/>
          <w:highlight w:val="none"/>
        </w:rPr>
        <w:t>“第六章评分方法和标准”，提供有</w:t>
      </w:r>
      <w:r>
        <w:rPr>
          <w:rFonts w:hint="eastAsia" w:ascii="微软雅黑" w:hAnsi="微软雅黑" w:eastAsia="微软雅黑" w:cs="微软雅黑"/>
          <w:b w:val="0"/>
          <w:bCs w:val="0"/>
          <w:sz w:val="24"/>
          <w:szCs w:val="24"/>
          <w:highlight w:val="none"/>
          <w:lang w:eastAsia="zh-CN"/>
        </w:rPr>
        <w:t>利</w:t>
      </w:r>
      <w:r>
        <w:rPr>
          <w:rFonts w:hint="eastAsia" w:ascii="微软雅黑" w:hAnsi="微软雅黑" w:eastAsia="微软雅黑" w:cs="微软雅黑"/>
          <w:b w:val="0"/>
          <w:bCs w:val="0"/>
          <w:sz w:val="24"/>
          <w:szCs w:val="24"/>
          <w:highlight w:val="none"/>
        </w:rPr>
        <w:t>于投标人的其他证明文件。</w:t>
      </w:r>
    </w:p>
    <w:p w14:paraId="72C5DDCB">
      <w:pPr>
        <w:pStyle w:val="9"/>
        <w:rPr>
          <w:rFonts w:hint="eastAsia" w:ascii="微软雅黑" w:hAnsi="微软雅黑" w:eastAsia="微软雅黑" w:cs="微软雅黑"/>
          <w:b w:val="0"/>
          <w:bCs w:val="0"/>
          <w:sz w:val="24"/>
          <w:szCs w:val="24"/>
          <w:highlight w:val="none"/>
        </w:rPr>
      </w:pPr>
    </w:p>
    <w:p w14:paraId="577906C5">
      <w:pPr>
        <w:pStyle w:val="9"/>
        <w:keepNext w:val="0"/>
        <w:keepLines w:val="0"/>
        <w:pageBreakBefore w:val="0"/>
        <w:widowControl w:val="0"/>
        <w:shd w:val="clear" w:color="auto" w:fill="auto"/>
        <w:kinsoku/>
        <w:wordWrap/>
        <w:overflowPunct/>
        <w:topLinePunct w:val="0"/>
        <w:bidi w:val="0"/>
        <w:snapToGrid w:val="0"/>
        <w:spacing w:before="0" w:beforeLines="0" w:line="360" w:lineRule="auto"/>
        <w:jc w:val="center"/>
        <w:textAlignment w:val="auto"/>
        <w:rPr>
          <w:rFonts w:hint="eastAsia" w:ascii="微软雅黑" w:hAnsi="微软雅黑" w:eastAsia="微软雅黑" w:cs="微软雅黑"/>
          <w:b/>
          <w:bCs/>
          <w:color w:val="auto"/>
          <w:kern w:val="2"/>
          <w:sz w:val="28"/>
          <w:szCs w:val="28"/>
          <w:highlight w:val="none"/>
          <w:u w:val="none"/>
          <w:lang w:val="en-US" w:eastAsia="zh-CN" w:bidi="ar-SA"/>
        </w:rPr>
      </w:pPr>
      <w:bookmarkStart w:id="483" w:name="_Toc13500"/>
      <w:bookmarkStart w:id="484" w:name="_Toc27572"/>
      <w:bookmarkStart w:id="485" w:name="_Toc597"/>
      <w:r>
        <w:rPr>
          <w:rFonts w:hint="eastAsia" w:ascii="微软雅黑" w:hAnsi="微软雅黑" w:eastAsia="微软雅黑" w:cs="微软雅黑"/>
          <w:color w:val="auto"/>
          <w:sz w:val="24"/>
          <w:szCs w:val="24"/>
          <w:highlight w:val="none"/>
        </w:rPr>
        <w:br w:type="page"/>
      </w:r>
      <w:bookmarkEnd w:id="483"/>
      <w:bookmarkEnd w:id="484"/>
      <w:bookmarkEnd w:id="485"/>
      <w:r>
        <w:rPr>
          <w:rFonts w:hint="eastAsia" w:ascii="微软雅黑" w:hAnsi="微软雅黑" w:eastAsia="微软雅黑" w:cs="微软雅黑"/>
          <w:b/>
          <w:bCs/>
          <w:color w:val="auto"/>
          <w:kern w:val="2"/>
          <w:sz w:val="28"/>
          <w:szCs w:val="28"/>
          <w:highlight w:val="none"/>
          <w:u w:val="none"/>
          <w:lang w:val="en-US" w:eastAsia="zh-CN" w:bidi="ar-SA"/>
        </w:rPr>
        <w:t>8、</w:t>
      </w:r>
      <w:bookmarkStart w:id="486" w:name="_Toc29474"/>
      <w:bookmarkStart w:id="487" w:name="_Toc23946"/>
      <w:bookmarkStart w:id="488" w:name="_Toc5931"/>
      <w:bookmarkStart w:id="489" w:name="_Toc32312"/>
      <w:bookmarkStart w:id="490" w:name="_Toc122"/>
      <w:bookmarkStart w:id="491" w:name="_Toc31199"/>
      <w:bookmarkStart w:id="492" w:name="_Toc24088"/>
      <w:r>
        <w:rPr>
          <w:rFonts w:hint="eastAsia" w:ascii="微软雅黑" w:hAnsi="微软雅黑" w:eastAsia="微软雅黑" w:cs="微软雅黑"/>
          <w:b/>
          <w:bCs/>
          <w:color w:val="auto"/>
          <w:kern w:val="2"/>
          <w:sz w:val="28"/>
          <w:szCs w:val="28"/>
          <w:highlight w:val="none"/>
          <w:u w:val="none"/>
          <w:lang w:val="en-US" w:eastAsia="zh-CN" w:bidi="ar-SA"/>
        </w:rPr>
        <w:t>“重法纪、讲诚信”承诺书</w:t>
      </w:r>
      <w:bookmarkEnd w:id="486"/>
      <w:bookmarkEnd w:id="487"/>
      <w:bookmarkEnd w:id="488"/>
      <w:bookmarkEnd w:id="489"/>
      <w:bookmarkEnd w:id="490"/>
      <w:bookmarkEnd w:id="491"/>
      <w:bookmarkEnd w:id="492"/>
    </w:p>
    <w:p w14:paraId="1D5EC731">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val="zh-CN"/>
        </w:rPr>
        <w:t>（采购人名称）</w:t>
      </w:r>
      <w:r>
        <w:rPr>
          <w:rFonts w:hint="eastAsia" w:ascii="微软雅黑" w:hAnsi="微软雅黑" w:eastAsia="微软雅黑" w:cs="微软雅黑"/>
          <w:color w:val="auto"/>
          <w:sz w:val="24"/>
          <w:szCs w:val="24"/>
          <w:highlight w:val="none"/>
        </w:rPr>
        <w:t xml:space="preserve"> ：</w:t>
      </w:r>
    </w:p>
    <w:p w14:paraId="3C02A7CD">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为积极配合防范和遏制招投标活动中不公平竞争和违规违纪行为的发生，确保招标工作公平、公正、公开、有序进行，我公司在参与贵</w:t>
      </w:r>
      <w:r>
        <w:rPr>
          <w:rFonts w:hint="eastAsia" w:ascii="微软雅黑" w:hAnsi="微软雅黑" w:eastAsia="微软雅黑" w:cs="微软雅黑"/>
          <w:color w:val="auto"/>
          <w:sz w:val="24"/>
          <w:szCs w:val="24"/>
          <w:highlight w:val="none"/>
          <w:lang w:eastAsia="zh-CN"/>
        </w:rPr>
        <w:t>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eastAsia="zh-CN"/>
        </w:rPr>
        <w:t>标项</w:t>
      </w:r>
      <w:r>
        <w:rPr>
          <w:rFonts w:hint="eastAsia" w:ascii="微软雅黑" w:hAnsi="微软雅黑" w:eastAsia="微软雅黑" w:cs="微软雅黑"/>
          <w:color w:val="auto"/>
          <w:sz w:val="24"/>
          <w:szCs w:val="24"/>
          <w:highlight w:val="none"/>
          <w:u w:val="single"/>
        </w:rPr>
        <w:t xml:space="preserve">名称）  </w:t>
      </w:r>
      <w:r>
        <w:rPr>
          <w:rFonts w:hint="eastAsia" w:ascii="微软雅黑" w:hAnsi="微软雅黑" w:eastAsia="微软雅黑" w:cs="微软雅黑"/>
          <w:color w:val="auto"/>
          <w:sz w:val="24"/>
          <w:szCs w:val="24"/>
          <w:highlight w:val="none"/>
        </w:rPr>
        <w:t>采购活动中，遵守《中华人民共和国政府采购法》、《中华人民共和国政府采购法实施条例》 等国家法律法规以及廉洁自律有关规章制度，并向贵</w:t>
      </w:r>
      <w:r>
        <w:rPr>
          <w:rFonts w:hint="eastAsia" w:ascii="微软雅黑" w:hAnsi="微软雅黑" w:eastAsia="微软雅黑" w:cs="微软雅黑"/>
          <w:color w:val="auto"/>
          <w:sz w:val="24"/>
          <w:szCs w:val="24"/>
          <w:highlight w:val="none"/>
          <w:lang w:eastAsia="zh-CN"/>
        </w:rPr>
        <w:t>单位</w:t>
      </w:r>
      <w:r>
        <w:rPr>
          <w:rFonts w:hint="eastAsia" w:ascii="微软雅黑" w:hAnsi="微软雅黑" w:eastAsia="微软雅黑" w:cs="微软雅黑"/>
          <w:color w:val="auto"/>
          <w:sz w:val="24"/>
          <w:szCs w:val="24"/>
          <w:highlight w:val="none"/>
        </w:rPr>
        <w:t>承诺如下事项：</w:t>
      </w:r>
    </w:p>
    <w:p w14:paraId="7620B4F7">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1.不以任何形式通过社会上的“代理”、“中介”、“掮客”等采取不正当手段谋取中标；</w:t>
      </w:r>
    </w:p>
    <w:p w14:paraId="517E9184">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2.不以任何形式打着领导及其亲友旗号或冒充领导及其亲友等采取不正当手段谋取中标；</w:t>
      </w:r>
    </w:p>
    <w:p w14:paraId="2CD0A457">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不以任何名义向参与采购活动、评标工作的有关人员赠送回扣、红包、礼金、购物卡、有价证券、贵重物品和好处费、感谢费等；不以任何名义向参与采购活动、评标工作的有关人员提供高消费宴请及娱乐活动；</w:t>
      </w:r>
    </w:p>
    <w:p w14:paraId="247C9A83">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4.不以任何名义为参与采购活动、评标工作的有关人员报销应由参与采购活动、评标工作的有关人员支付的任何费用；</w:t>
      </w:r>
    </w:p>
    <w:p w14:paraId="32D334CE">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5.不以谋取非正当利益为目的，与参与采购活动、评标工作的有关人员就业务问题进行私下商谈或者达成利益默契；</w:t>
      </w:r>
    </w:p>
    <w:p w14:paraId="63CD00E6">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6.不以任何名义接受或暗示为参与采购活动、评标工作的有关人员装修住房、婚丧嫁娶以及境内外旅游等提供方便；</w:t>
      </w:r>
    </w:p>
    <w:p w14:paraId="7F41F9C7">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7.不与采购人、采购代理机构工作人员串通投标，损害国家利益、企业利益以及他人的合法利益；</w:t>
      </w:r>
    </w:p>
    <w:p w14:paraId="728A239D">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8.不以任何方式与其他供应商相互串通投标，不排挤其他供应商，不损害采购人或其他供应商的合法权益；</w:t>
      </w:r>
    </w:p>
    <w:p w14:paraId="5196ECD3">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9.不采取捏造事实或者提供虚假投诉材料，恶意投诉、诋毁、排挤其他供应商；</w:t>
      </w:r>
    </w:p>
    <w:p w14:paraId="4F46FC70">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10.参与采购活动时不以任何形式提供任何虚假信息或证明文件。</w:t>
      </w:r>
    </w:p>
    <w:p w14:paraId="1BBE0EFA">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如违反以上承诺，我公司自愿接受贵</w:t>
      </w:r>
      <w:r>
        <w:rPr>
          <w:rFonts w:hint="eastAsia" w:ascii="微软雅黑" w:hAnsi="微软雅黑" w:eastAsia="微软雅黑" w:cs="微软雅黑"/>
          <w:color w:val="auto"/>
          <w:sz w:val="24"/>
          <w:szCs w:val="24"/>
          <w:highlight w:val="none"/>
          <w:lang w:eastAsia="zh-CN"/>
        </w:rPr>
        <w:t>单位</w:t>
      </w:r>
      <w:r>
        <w:rPr>
          <w:rFonts w:hint="eastAsia" w:ascii="微软雅黑" w:hAnsi="微软雅黑" w:eastAsia="微软雅黑" w:cs="微软雅黑"/>
          <w:color w:val="auto"/>
          <w:sz w:val="24"/>
          <w:szCs w:val="24"/>
          <w:highlight w:val="none"/>
        </w:rPr>
        <w:t>依据有关规定对我公司的处理（包括但不限于实施市场禁入、取消投、中标资格以及终止合同等）</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000000"/>
          <w:sz w:val="24"/>
          <w:szCs w:val="24"/>
          <w:highlight w:val="none"/>
        </w:rPr>
        <w:t>同时愿意接受有关行业主管部门作出的其他处罚决定</w:t>
      </w:r>
      <w:r>
        <w:rPr>
          <w:rFonts w:hint="eastAsia" w:ascii="微软雅黑" w:hAnsi="微软雅黑" w:eastAsia="微软雅黑" w:cs="微软雅黑"/>
          <w:color w:val="auto"/>
          <w:sz w:val="24"/>
          <w:szCs w:val="24"/>
          <w:highlight w:val="none"/>
        </w:rPr>
        <w:t>，给贵</w:t>
      </w:r>
      <w:r>
        <w:rPr>
          <w:rFonts w:hint="eastAsia" w:ascii="微软雅黑" w:hAnsi="微软雅黑" w:eastAsia="微软雅黑" w:cs="微软雅黑"/>
          <w:color w:val="auto"/>
          <w:sz w:val="24"/>
          <w:szCs w:val="24"/>
          <w:highlight w:val="none"/>
          <w:lang w:eastAsia="zh-CN"/>
        </w:rPr>
        <w:t>单位</w:t>
      </w:r>
      <w:r>
        <w:rPr>
          <w:rFonts w:hint="eastAsia" w:ascii="微软雅黑" w:hAnsi="微软雅黑" w:eastAsia="微软雅黑" w:cs="微软雅黑"/>
          <w:color w:val="auto"/>
          <w:sz w:val="24"/>
          <w:szCs w:val="24"/>
          <w:highlight w:val="none"/>
        </w:rPr>
        <w:t>造成损失的，予以赔偿。</w:t>
      </w:r>
    </w:p>
    <w:p w14:paraId="16D1C48A">
      <w:pPr>
        <w:keepNext w:val="0"/>
        <w:keepLines w:val="0"/>
        <w:pageBreakBefore w:val="0"/>
        <w:widowControl w:val="0"/>
        <w:shd w:val="clear" w:color="auto" w:fill="auto"/>
        <w:kinsoku/>
        <w:wordWrap/>
        <w:overflowPunct/>
        <w:topLinePunct w:val="0"/>
        <w:autoSpaceDE/>
        <w:autoSpaceDN/>
        <w:bidi w:val="0"/>
        <w:adjustRightInd w:val="0"/>
        <w:snapToGrid w:val="0"/>
        <w:spacing w:line="312" w:lineRule="auto"/>
        <w:ind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本承诺函为我公司应答此次采购项目正式文件的附件，与其他投标文件具有同等法律效力，经我公司盖章后立即生效。</w:t>
      </w:r>
    </w:p>
    <w:p w14:paraId="3D619B53">
      <w:pPr>
        <w:shd w:val="clear" w:color="auto" w:fill="auto"/>
        <w:spacing w:line="360" w:lineRule="auto"/>
        <w:ind w:firstLine="720" w:firstLineChars="300"/>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rPr>
        <w:t>特此承诺</w:t>
      </w:r>
      <w:r>
        <w:rPr>
          <w:rFonts w:hint="eastAsia" w:ascii="微软雅黑" w:hAnsi="微软雅黑" w:eastAsia="微软雅黑" w:cs="微软雅黑"/>
          <w:b/>
          <w:color w:val="auto"/>
          <w:sz w:val="24"/>
          <w:szCs w:val="24"/>
          <w:highlight w:val="none"/>
          <w:lang w:eastAsia="zh-CN"/>
        </w:rPr>
        <w:t>！</w:t>
      </w:r>
    </w:p>
    <w:p w14:paraId="5EE61936">
      <w:pPr>
        <w:shd w:val="clear" w:color="auto" w:fill="auto"/>
        <w:spacing w:line="360" w:lineRule="auto"/>
        <w:ind w:firstLine="720" w:firstLineChars="3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 xml:space="preserve">    </w:t>
      </w:r>
    </w:p>
    <w:p w14:paraId="2E05DE3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投标人</w:t>
      </w:r>
      <w:r>
        <w:rPr>
          <w:rFonts w:hint="eastAsia" w:ascii="微软雅黑" w:hAnsi="微软雅黑" w:eastAsia="微软雅黑" w:cs="微软雅黑"/>
          <w:color w:val="auto"/>
          <w:sz w:val="24"/>
          <w:szCs w:val="24"/>
          <w:highlight w:val="none"/>
        </w:rPr>
        <w:t>名称</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单位盖章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5B4BEA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法定代表人或委托代理人(签字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13C92901">
      <w:pPr>
        <w:pStyle w:val="5"/>
        <w:shd w:val="clear" w:color="auto" w:fill="auto"/>
        <w:spacing w:line="360" w:lineRule="auto"/>
        <w:ind w:left="0" w:leftChars="0" w:firstLine="0" w:firstLineChars="0"/>
        <w:jc w:val="both"/>
        <w:rPr>
          <w:rFonts w:hint="eastAsia" w:ascii="微软雅黑 Light" w:hAnsi="微软雅黑 Light" w:eastAsia="微软雅黑 Light" w:cs="微软雅黑 Light"/>
          <w:color w:val="auto"/>
          <w:sz w:val="22"/>
          <w:szCs w:val="22"/>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1C3CCD32">
      <w:pPr>
        <w:rPr>
          <w:rFonts w:hint="eastAsia" w:ascii="微软雅黑" w:hAnsi="微软雅黑" w:eastAsia="微软雅黑" w:cs="微软雅黑"/>
          <w:b w:val="0"/>
          <w:bCs w:val="0"/>
          <w:sz w:val="24"/>
          <w:szCs w:val="24"/>
          <w:highlight w:val="none"/>
        </w:rPr>
      </w:pPr>
    </w:p>
    <w:p w14:paraId="78F43982">
      <w:pPr>
        <w:pStyle w:val="39"/>
        <w:rPr>
          <w:rFonts w:hint="eastAsia" w:ascii="微软雅黑" w:hAnsi="微软雅黑" w:eastAsia="微软雅黑" w:cs="微软雅黑"/>
          <w:b w:val="0"/>
          <w:bCs w:val="0"/>
          <w:sz w:val="24"/>
          <w:szCs w:val="24"/>
          <w:highlight w:val="none"/>
        </w:rPr>
      </w:pPr>
    </w:p>
    <w:p w14:paraId="5FD2C26C">
      <w:pPr>
        <w:pStyle w:val="5"/>
        <w:rPr>
          <w:rFonts w:hint="eastAsia" w:ascii="微软雅黑" w:hAnsi="微软雅黑" w:eastAsia="微软雅黑" w:cs="微软雅黑"/>
          <w:b w:val="0"/>
          <w:bCs w:val="0"/>
          <w:sz w:val="24"/>
          <w:szCs w:val="24"/>
          <w:highlight w:val="none"/>
        </w:rPr>
        <w:sectPr>
          <w:headerReference r:id="rId21" w:type="default"/>
          <w:footerReference r:id="rId22" w:type="default"/>
          <w:pgSz w:w="11906" w:h="16838"/>
          <w:pgMar w:top="1417" w:right="1247" w:bottom="1417" w:left="1247" w:header="851" w:footer="992" w:gutter="0"/>
          <w:pgNumType w:fmt="decimal"/>
          <w:cols w:space="720" w:num="1"/>
          <w:docGrid w:type="linesAndChars" w:linePitch="312" w:charSpace="0"/>
        </w:sectPr>
      </w:pPr>
    </w:p>
    <w:p w14:paraId="543A56B2">
      <w:pPr>
        <w:spacing w:line="240" w:lineRule="atLeast"/>
        <w:jc w:val="center"/>
        <w:outlineLvl w:val="0"/>
        <w:rPr>
          <w:rFonts w:hint="eastAsia" w:ascii="微软雅黑" w:hAnsi="微软雅黑" w:eastAsia="微软雅黑" w:cs="微软雅黑"/>
          <w:b/>
          <w:kern w:val="2"/>
          <w:sz w:val="40"/>
          <w:szCs w:val="40"/>
          <w:highlight w:val="none"/>
          <w:lang w:val="en-US" w:eastAsia="zh-CN" w:bidi="ar-SA"/>
        </w:rPr>
      </w:pPr>
      <w:bookmarkStart w:id="493" w:name="_Toc24860"/>
    </w:p>
    <w:p w14:paraId="35B67498">
      <w:pPr>
        <w:spacing w:line="240" w:lineRule="atLeast"/>
        <w:jc w:val="center"/>
        <w:outlineLvl w:val="0"/>
        <w:rPr>
          <w:rFonts w:hint="eastAsia" w:ascii="微软雅黑" w:hAnsi="微软雅黑" w:eastAsia="微软雅黑" w:cs="微软雅黑"/>
          <w:b/>
          <w:kern w:val="2"/>
          <w:sz w:val="36"/>
          <w:szCs w:val="36"/>
          <w:highlight w:val="none"/>
          <w:lang w:val="en-US" w:eastAsia="zh-CN" w:bidi="ar-SA"/>
        </w:rPr>
      </w:pPr>
      <w:r>
        <w:rPr>
          <w:rFonts w:hint="eastAsia" w:ascii="微软雅黑" w:hAnsi="微软雅黑" w:eastAsia="微软雅黑" w:cs="微软雅黑"/>
          <w:b/>
          <w:kern w:val="2"/>
          <w:sz w:val="40"/>
          <w:szCs w:val="40"/>
          <w:highlight w:val="none"/>
          <w:lang w:val="en-US" w:eastAsia="zh-CN" w:bidi="ar-SA"/>
        </w:rPr>
        <w:t>泽普县中小学及幼儿园2025-2026年学校食堂食材采购项目（第五标段：鸡肉、第七标段：馕）</w:t>
      </w:r>
    </w:p>
    <w:p w14:paraId="14A9585B">
      <w:pPr>
        <w:spacing w:line="240" w:lineRule="atLeast"/>
        <w:ind w:left="1079" w:leftChars="257" w:hanging="540"/>
        <w:jc w:val="center"/>
        <w:rPr>
          <w:rFonts w:hint="eastAsia" w:ascii="微软雅黑" w:hAnsi="微软雅黑" w:eastAsia="微软雅黑" w:cs="微软雅黑"/>
          <w:b/>
          <w:kern w:val="2"/>
          <w:sz w:val="36"/>
          <w:szCs w:val="36"/>
          <w:highlight w:val="none"/>
          <w:lang w:val="en-US" w:eastAsia="zh-CN" w:bidi="ar-SA"/>
        </w:rPr>
      </w:pPr>
    </w:p>
    <w:p w14:paraId="12F521EB">
      <w:pPr>
        <w:spacing w:line="240" w:lineRule="atLeast"/>
        <w:jc w:val="center"/>
        <w:rPr>
          <w:rFonts w:hint="eastAsia" w:ascii="微软雅黑" w:hAnsi="微软雅黑" w:eastAsia="微软雅黑" w:cs="微软雅黑"/>
          <w:b/>
          <w:kern w:val="2"/>
          <w:sz w:val="36"/>
          <w:szCs w:val="36"/>
          <w:highlight w:val="none"/>
          <w:lang w:val="en-US" w:eastAsia="zh-CN" w:bidi="ar-SA"/>
        </w:rPr>
      </w:pPr>
    </w:p>
    <w:p w14:paraId="24313441">
      <w:pPr>
        <w:pStyle w:val="27"/>
        <w:rPr>
          <w:rFonts w:hint="eastAsia" w:ascii="微软雅黑" w:hAnsi="微软雅黑" w:eastAsia="微软雅黑" w:cs="微软雅黑"/>
          <w:b/>
          <w:kern w:val="2"/>
          <w:sz w:val="36"/>
          <w:szCs w:val="36"/>
          <w:highlight w:val="none"/>
          <w:lang w:val="en-US" w:eastAsia="zh-CN" w:bidi="ar-SA"/>
        </w:rPr>
      </w:pPr>
    </w:p>
    <w:p w14:paraId="359060DA">
      <w:pPr>
        <w:pStyle w:val="27"/>
        <w:rPr>
          <w:rFonts w:hint="eastAsia" w:ascii="微软雅黑" w:hAnsi="微软雅黑" w:eastAsia="微软雅黑" w:cs="微软雅黑"/>
          <w:b/>
          <w:kern w:val="2"/>
          <w:sz w:val="36"/>
          <w:szCs w:val="36"/>
          <w:highlight w:val="none"/>
          <w:lang w:val="en-US" w:eastAsia="zh-CN" w:bidi="ar-SA"/>
        </w:rPr>
      </w:pPr>
    </w:p>
    <w:p w14:paraId="42A2F1EE">
      <w:pPr>
        <w:spacing w:line="240" w:lineRule="atLeast"/>
        <w:jc w:val="center"/>
        <w:outlineLvl w:val="0"/>
        <w:rPr>
          <w:rFonts w:hint="eastAsia" w:ascii="微软雅黑" w:hAnsi="微软雅黑" w:eastAsia="微软雅黑" w:cs="微软雅黑"/>
          <w:b/>
          <w:kern w:val="2"/>
          <w:sz w:val="36"/>
          <w:szCs w:val="36"/>
          <w:highlight w:val="none"/>
          <w:lang w:val="en-US" w:eastAsia="zh-CN" w:bidi="ar-SA"/>
        </w:rPr>
      </w:pPr>
      <w:bookmarkStart w:id="494" w:name="_Toc10651"/>
      <w:r>
        <w:rPr>
          <w:rFonts w:hint="eastAsia" w:ascii="微软雅黑" w:hAnsi="微软雅黑" w:eastAsia="微软雅黑" w:cs="微软雅黑"/>
          <w:b/>
          <w:kern w:val="2"/>
          <w:sz w:val="36"/>
          <w:szCs w:val="36"/>
          <w:highlight w:val="none"/>
          <w:lang w:val="en-US" w:eastAsia="zh-CN" w:bidi="ar-SA"/>
        </w:rPr>
        <w:t>公开招标文件</w:t>
      </w:r>
      <w:bookmarkEnd w:id="494"/>
    </w:p>
    <w:p w14:paraId="5C37A22F">
      <w:pPr>
        <w:spacing w:line="240" w:lineRule="atLeast"/>
        <w:jc w:val="both"/>
        <w:rPr>
          <w:rFonts w:hint="eastAsia" w:ascii="微软雅黑" w:hAnsi="微软雅黑" w:eastAsia="微软雅黑" w:cs="微软雅黑"/>
          <w:b/>
          <w:bCs/>
          <w:kern w:val="0"/>
          <w:sz w:val="32"/>
          <w:szCs w:val="32"/>
          <w:highlight w:val="none"/>
          <w:shd w:val="clear" w:color="auto" w:fill="FFFFFF"/>
          <w:lang w:eastAsia="zh-CN"/>
        </w:rPr>
      </w:pPr>
    </w:p>
    <w:p w14:paraId="1CFC1A23">
      <w:pPr>
        <w:spacing w:line="240" w:lineRule="atLeast"/>
        <w:jc w:val="center"/>
        <w:rPr>
          <w:rFonts w:hint="eastAsia" w:ascii="微软雅黑" w:hAnsi="微软雅黑" w:eastAsia="微软雅黑" w:cs="微软雅黑"/>
          <w:b/>
          <w:bCs/>
          <w:kern w:val="0"/>
          <w:sz w:val="32"/>
          <w:szCs w:val="32"/>
          <w:highlight w:val="none"/>
          <w:shd w:val="clear" w:color="auto" w:fill="FFFFFF"/>
          <w:lang w:eastAsia="zh-CN"/>
        </w:rPr>
      </w:pPr>
    </w:p>
    <w:p w14:paraId="369C9143">
      <w:pPr>
        <w:spacing w:line="240" w:lineRule="atLeast"/>
        <w:jc w:val="center"/>
        <w:outlineLvl w:val="0"/>
        <w:rPr>
          <w:rFonts w:hint="eastAsia" w:ascii="微软雅黑" w:hAnsi="微软雅黑" w:eastAsia="微软雅黑" w:cs="微软雅黑"/>
          <w:b/>
          <w:bCs/>
          <w:kern w:val="0"/>
          <w:sz w:val="32"/>
          <w:szCs w:val="32"/>
          <w:highlight w:val="none"/>
          <w:shd w:val="clear" w:color="auto" w:fill="FFFFFF"/>
          <w:lang w:eastAsia="zh-CN"/>
        </w:rPr>
      </w:pPr>
      <w:bookmarkStart w:id="495" w:name="_Toc24875"/>
      <w:r>
        <w:rPr>
          <w:rFonts w:hint="eastAsia" w:ascii="微软雅黑" w:hAnsi="微软雅黑" w:eastAsia="微软雅黑" w:cs="微软雅黑"/>
          <w:b/>
          <w:bCs/>
          <w:kern w:val="0"/>
          <w:sz w:val="32"/>
          <w:szCs w:val="32"/>
          <w:highlight w:val="none"/>
          <w:shd w:val="clear" w:color="auto" w:fill="FFFFFF"/>
          <w:lang w:eastAsia="zh-CN"/>
        </w:rPr>
        <w:t>项目编号：</w:t>
      </w:r>
      <w:bookmarkEnd w:id="495"/>
      <w:r>
        <w:rPr>
          <w:rFonts w:hint="eastAsia" w:ascii="微软雅黑" w:hAnsi="微软雅黑" w:eastAsia="微软雅黑" w:cs="微软雅黑"/>
          <w:b/>
          <w:bCs/>
          <w:kern w:val="0"/>
          <w:sz w:val="32"/>
          <w:szCs w:val="32"/>
          <w:highlight w:val="none"/>
          <w:shd w:val="clear" w:color="auto" w:fill="FFFFFF"/>
          <w:lang w:eastAsia="zh-CN"/>
        </w:rPr>
        <w:t>ZPDL(2025)003</w:t>
      </w:r>
    </w:p>
    <w:p w14:paraId="56C61FF0">
      <w:pPr>
        <w:spacing w:line="240" w:lineRule="atLeast"/>
        <w:ind w:left="1079" w:leftChars="257" w:hanging="540"/>
        <w:jc w:val="center"/>
        <w:rPr>
          <w:rFonts w:hint="eastAsia" w:ascii="微软雅黑" w:hAnsi="微软雅黑" w:eastAsia="微软雅黑" w:cs="微软雅黑"/>
          <w:b/>
          <w:bCs/>
          <w:kern w:val="0"/>
          <w:sz w:val="32"/>
          <w:szCs w:val="32"/>
          <w:highlight w:val="none"/>
          <w:shd w:val="clear" w:color="auto" w:fill="FFFFFF"/>
          <w:lang w:val="en-US" w:eastAsia="zh-CN"/>
        </w:rPr>
      </w:pPr>
    </w:p>
    <w:p w14:paraId="22D28AB5">
      <w:pPr>
        <w:pStyle w:val="4"/>
        <w:outlineLvl w:val="9"/>
        <w:rPr>
          <w:rFonts w:hint="eastAsia"/>
          <w:highlight w:val="none"/>
          <w:lang w:val="en-US" w:eastAsia="zh-CN"/>
        </w:rPr>
      </w:pPr>
    </w:p>
    <w:p w14:paraId="63996001">
      <w:pPr>
        <w:spacing w:line="240" w:lineRule="atLeast"/>
        <w:jc w:val="center"/>
        <w:rPr>
          <w:rFonts w:hint="eastAsia" w:ascii="微软雅黑" w:hAnsi="微软雅黑" w:eastAsia="微软雅黑" w:cs="微软雅黑"/>
          <w:b/>
          <w:bCs/>
          <w:kern w:val="0"/>
          <w:sz w:val="32"/>
          <w:szCs w:val="32"/>
          <w:highlight w:val="none"/>
          <w:shd w:val="clear" w:color="auto" w:fill="FFFFFF"/>
          <w:lang w:eastAsia="zh-CN"/>
        </w:rPr>
      </w:pPr>
    </w:p>
    <w:p w14:paraId="3EA1F862">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kern w:val="0"/>
          <w:sz w:val="32"/>
          <w:szCs w:val="32"/>
          <w:highlight w:val="none"/>
          <w:shd w:val="clear" w:color="auto" w:fill="FFFFFF"/>
          <w:lang w:eastAsia="zh-CN"/>
        </w:rPr>
        <w:sectPr>
          <w:pgSz w:w="11906" w:h="16838"/>
          <w:pgMar w:top="1417" w:right="1247" w:bottom="1417" w:left="1247" w:header="851" w:footer="992" w:gutter="0"/>
          <w:pgNumType w:fmt="decimal"/>
          <w:cols w:space="720" w:num="1"/>
          <w:docGrid w:type="linesAndChars" w:linePitch="312" w:charSpace="0"/>
        </w:sectPr>
      </w:pPr>
      <w:bookmarkStart w:id="496" w:name="_Toc4765"/>
      <w:r>
        <w:rPr>
          <w:rFonts w:hint="eastAsia" w:ascii="微软雅黑" w:hAnsi="微软雅黑" w:eastAsia="微软雅黑" w:cs="微软雅黑"/>
          <w:b/>
          <w:bCs/>
          <w:kern w:val="0"/>
          <w:sz w:val="32"/>
          <w:szCs w:val="32"/>
          <w:highlight w:val="none"/>
          <w:shd w:val="clear" w:color="auto" w:fill="FFFFFF"/>
          <w:lang w:eastAsia="zh-CN"/>
        </w:rPr>
        <w:t>第二册</w:t>
      </w:r>
      <w:bookmarkEnd w:id="496"/>
    </w:p>
    <w:p w14:paraId="68C54316">
      <w:pPr>
        <w:pStyle w:val="2"/>
        <w:numPr>
          <w:ilvl w:val="0"/>
          <w:numId w:val="0"/>
        </w:numPr>
        <w:tabs>
          <w:tab w:val="left" w:pos="0"/>
        </w:tabs>
        <w:spacing w:before="0" w:after="0" w:line="240" w:lineRule="atLeast"/>
        <w:ind w:leftChars="0"/>
        <w:rPr>
          <w:rFonts w:hint="eastAsia" w:ascii="宋体" w:hAnsi="宋体" w:eastAsia="宋体" w:cs="宋体"/>
          <w:color w:val="auto"/>
        </w:rPr>
      </w:pPr>
      <w:bookmarkStart w:id="497" w:name="_Toc23510"/>
      <w:r>
        <w:rPr>
          <w:rFonts w:hint="eastAsia" w:ascii="微软雅黑" w:hAnsi="微软雅黑" w:eastAsia="微软雅黑" w:cs="微软雅黑"/>
          <w:color w:val="auto"/>
          <w:lang w:eastAsia="zh-CN"/>
        </w:rPr>
        <w:t>第</w:t>
      </w:r>
      <w:r>
        <w:rPr>
          <w:rFonts w:hint="eastAsia" w:ascii="微软雅黑" w:hAnsi="微软雅黑" w:eastAsia="微软雅黑" w:cs="微软雅黑"/>
          <w:color w:val="auto"/>
          <w:lang w:val="en-US" w:eastAsia="zh-CN"/>
        </w:rPr>
        <w:t xml:space="preserve">3章 </w:t>
      </w:r>
      <w:r>
        <w:rPr>
          <w:rFonts w:hint="eastAsia" w:ascii="微软雅黑" w:hAnsi="微软雅黑" w:eastAsia="微软雅黑" w:cs="微软雅黑"/>
          <w:color w:val="auto"/>
        </w:rPr>
        <w:t xml:space="preserve"> </w:t>
      </w:r>
      <w:r>
        <w:rPr>
          <w:rFonts w:hint="eastAsia" w:ascii="微软雅黑" w:hAnsi="微软雅黑" w:eastAsia="微软雅黑" w:cs="微软雅黑"/>
          <w:color w:val="auto"/>
          <w:lang w:val="en-US" w:eastAsia="zh-CN"/>
        </w:rPr>
        <w:t xml:space="preserve"> </w:t>
      </w:r>
      <w:bookmarkStart w:id="498" w:name="_Toc10305"/>
      <w:bookmarkStart w:id="499" w:name="_Toc3290"/>
      <w:bookmarkStart w:id="500" w:name="_Toc27886"/>
      <w:r>
        <w:rPr>
          <w:rFonts w:hint="eastAsia" w:ascii="微软雅黑" w:hAnsi="微软雅黑" w:eastAsia="微软雅黑" w:cs="微软雅黑"/>
          <w:color w:val="auto"/>
        </w:rPr>
        <w:t>投标邀请</w:t>
      </w:r>
      <w:bookmarkEnd w:id="384"/>
      <w:bookmarkEnd w:id="385"/>
      <w:bookmarkEnd w:id="386"/>
      <w:bookmarkEnd w:id="387"/>
      <w:bookmarkEnd w:id="388"/>
      <w:bookmarkEnd w:id="389"/>
      <w:bookmarkEnd w:id="390"/>
      <w:bookmarkEnd w:id="493"/>
      <w:bookmarkEnd w:id="497"/>
      <w:bookmarkEnd w:id="498"/>
      <w:bookmarkEnd w:id="499"/>
      <w:bookmarkEnd w:id="500"/>
    </w:p>
    <w:p w14:paraId="36D64663">
      <w:pPr>
        <w:pStyle w:val="2"/>
        <w:pageBreakBefore w:val="0"/>
        <w:tabs>
          <w:tab w:val="left" w:pos="0"/>
          <w:tab w:val="left" w:pos="3165"/>
          <w:tab w:val="center" w:pos="4153"/>
        </w:tabs>
        <w:kinsoku/>
        <w:wordWrap/>
        <w:overflowPunct/>
        <w:topLinePunct w:val="0"/>
        <w:bidi w:val="0"/>
        <w:adjustRightInd w:val="0"/>
        <w:snapToGrid w:val="0"/>
        <w:spacing w:before="0" w:after="0" w:line="288" w:lineRule="auto"/>
        <w:textAlignment w:val="auto"/>
        <w:outlineLvl w:val="1"/>
        <w:rPr>
          <w:rFonts w:hint="eastAsia" w:ascii="微软雅黑" w:hAnsi="微软雅黑" w:eastAsia="微软雅黑" w:cs="微软雅黑"/>
          <w:color w:val="auto"/>
          <w:sz w:val="24"/>
          <w:szCs w:val="24"/>
          <w:lang w:eastAsia="zh-CN"/>
        </w:rPr>
      </w:pPr>
      <w:bookmarkStart w:id="501" w:name="_Toc30129"/>
      <w:bookmarkStart w:id="502" w:name="_Toc13351"/>
      <w:bookmarkStart w:id="503" w:name="_Toc9381"/>
      <w:bookmarkStart w:id="504" w:name="_Toc13183"/>
      <w:r>
        <w:rPr>
          <w:rFonts w:hint="eastAsia" w:ascii="微软雅黑" w:hAnsi="微软雅黑" w:eastAsia="微软雅黑" w:cs="微软雅黑"/>
          <w:b/>
          <w:bCs w:val="0"/>
          <w:color w:val="auto"/>
          <w:sz w:val="24"/>
          <w:szCs w:val="24"/>
          <w:lang w:eastAsia="zh-CN"/>
        </w:rPr>
        <w:t>泽普县中小学及幼儿园2025-2026年学校食堂食材采购项目（第五标段：鸡肉、第七标段：馕）</w:t>
      </w:r>
      <w:r>
        <w:rPr>
          <w:rFonts w:hint="eastAsia" w:ascii="微软雅黑" w:hAnsi="微软雅黑" w:eastAsia="微软雅黑" w:cs="微软雅黑"/>
          <w:color w:val="auto"/>
          <w:sz w:val="24"/>
          <w:szCs w:val="24"/>
          <w:lang w:eastAsia="zh-CN"/>
        </w:rPr>
        <w:t>公开招标</w:t>
      </w:r>
      <w:r>
        <w:rPr>
          <w:rFonts w:hint="eastAsia" w:ascii="微软雅黑" w:hAnsi="微软雅黑" w:eastAsia="微软雅黑" w:cs="微软雅黑"/>
          <w:color w:val="auto"/>
          <w:sz w:val="24"/>
          <w:szCs w:val="24"/>
        </w:rPr>
        <w:t>公告</w:t>
      </w:r>
      <w:bookmarkEnd w:id="501"/>
      <w:bookmarkEnd w:id="502"/>
    </w:p>
    <w:p w14:paraId="5E8C320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288" w:lineRule="auto"/>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57D6206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288" w:lineRule="auto"/>
        <w:ind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color w:val="auto"/>
          <w:sz w:val="24"/>
          <w:szCs w:val="24"/>
          <w:u w:val="single"/>
          <w:lang w:val="en-US" w:eastAsia="zh-CN"/>
        </w:rPr>
        <w:t>泽普县中小学及幼儿园2025-2026年学校食堂食材采购项目（第五标段：鸡肉、第七标段：馕）</w:t>
      </w:r>
      <w:r>
        <w:rPr>
          <w:rFonts w:hint="eastAsia" w:ascii="微软雅黑" w:hAnsi="微软雅黑" w:eastAsia="微软雅黑" w:cs="微软雅黑"/>
          <w:color w:val="auto"/>
          <w:sz w:val="24"/>
          <w:szCs w:val="24"/>
        </w:rPr>
        <w:t>的潜在投标人应在</w:t>
      </w:r>
      <w:r>
        <w:rPr>
          <w:rFonts w:hint="eastAsia" w:ascii="微软雅黑" w:hAnsi="微软雅黑" w:eastAsia="微软雅黑" w:cs="微软雅黑"/>
          <w:color w:val="auto"/>
          <w:sz w:val="24"/>
          <w:szCs w:val="24"/>
          <w:u w:val="single"/>
          <w:lang w:val="en-US" w:eastAsia="zh-CN"/>
        </w:rPr>
        <w:t>政采云平台线上</w:t>
      </w:r>
      <w:r>
        <w:rPr>
          <w:rFonts w:hint="eastAsia" w:ascii="微软雅黑" w:hAnsi="微软雅黑" w:eastAsia="微软雅黑" w:cs="微软雅黑"/>
          <w:color w:val="auto"/>
          <w:sz w:val="24"/>
          <w:szCs w:val="24"/>
        </w:rPr>
        <w:t>获取</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，并于</w:t>
      </w:r>
      <w:r>
        <w:rPr>
          <w:rFonts w:hint="eastAsia" w:ascii="微软雅黑" w:hAnsi="微软雅黑" w:eastAsia="微软雅黑" w:cs="微软雅黑"/>
          <w:bCs/>
          <w:color w:val="auto"/>
          <w:sz w:val="24"/>
          <w:szCs w:val="24"/>
          <w:highlight w:val="none"/>
          <w:u w:val="single"/>
        </w:rPr>
        <w:t>202</w:t>
      </w:r>
      <w:r>
        <w:rPr>
          <w:rFonts w:hint="eastAsia" w:ascii="微软雅黑" w:hAnsi="微软雅黑" w:eastAsia="微软雅黑" w:cs="微软雅黑"/>
          <w:bCs/>
          <w:color w:val="auto"/>
          <w:sz w:val="24"/>
          <w:szCs w:val="24"/>
          <w:highlight w:val="none"/>
          <w:u w:val="single"/>
          <w:lang w:val="en-US" w:eastAsia="zh-CN"/>
        </w:rPr>
        <w:t>5</w:t>
      </w:r>
      <w:r>
        <w:rPr>
          <w:rFonts w:hint="eastAsia" w:ascii="微软雅黑" w:hAnsi="微软雅黑" w:eastAsia="微软雅黑" w:cs="微软雅黑"/>
          <w:bCs/>
          <w:color w:val="auto"/>
          <w:sz w:val="24"/>
          <w:szCs w:val="24"/>
          <w:highlight w:val="none"/>
          <w:u w:val="single"/>
        </w:rPr>
        <w:t>年</w:t>
      </w:r>
      <w:r>
        <w:rPr>
          <w:rFonts w:hint="eastAsia" w:ascii="微软雅黑" w:hAnsi="微软雅黑" w:eastAsia="微软雅黑" w:cs="微软雅黑"/>
          <w:bCs/>
          <w:color w:val="auto"/>
          <w:sz w:val="24"/>
          <w:szCs w:val="24"/>
          <w:highlight w:val="none"/>
          <w:u w:val="single"/>
          <w:lang w:val="en-US" w:eastAsia="zh-CN"/>
        </w:rPr>
        <w:t>03</w:t>
      </w:r>
      <w:r>
        <w:rPr>
          <w:rFonts w:hint="eastAsia" w:ascii="微软雅黑" w:hAnsi="微软雅黑" w:eastAsia="微软雅黑" w:cs="微软雅黑"/>
          <w:bCs/>
          <w:color w:val="auto"/>
          <w:sz w:val="24"/>
          <w:szCs w:val="24"/>
          <w:highlight w:val="none"/>
          <w:u w:val="single"/>
        </w:rPr>
        <w:t>月</w:t>
      </w:r>
      <w:r>
        <w:rPr>
          <w:rFonts w:hint="eastAsia" w:ascii="微软雅黑" w:hAnsi="微软雅黑" w:eastAsia="微软雅黑" w:cs="微软雅黑"/>
          <w:bCs/>
          <w:color w:val="auto"/>
          <w:sz w:val="24"/>
          <w:szCs w:val="24"/>
          <w:highlight w:val="none"/>
          <w:u w:val="single"/>
          <w:lang w:val="en-US" w:eastAsia="zh-CN"/>
        </w:rPr>
        <w:t>05</w:t>
      </w:r>
      <w:r>
        <w:rPr>
          <w:rFonts w:hint="eastAsia" w:ascii="微软雅黑" w:hAnsi="微软雅黑" w:eastAsia="微软雅黑" w:cs="微软雅黑"/>
          <w:bCs/>
          <w:color w:val="auto"/>
          <w:sz w:val="24"/>
          <w:szCs w:val="24"/>
          <w:highlight w:val="none"/>
          <w:u w:val="single"/>
        </w:rPr>
        <w:t>日</w:t>
      </w:r>
      <w:r>
        <w:rPr>
          <w:rFonts w:hint="eastAsia" w:ascii="微软雅黑" w:hAnsi="微软雅黑" w:eastAsia="微软雅黑" w:cs="微软雅黑"/>
          <w:bCs/>
          <w:color w:val="auto"/>
          <w:sz w:val="24"/>
          <w:szCs w:val="24"/>
          <w:highlight w:val="none"/>
          <w:u w:val="single"/>
          <w:lang w:val="en-US" w:eastAsia="zh-CN"/>
        </w:rPr>
        <w:t>11：0</w:t>
      </w:r>
      <w:r>
        <w:rPr>
          <w:rFonts w:hint="eastAsia" w:ascii="微软雅黑" w:hAnsi="微软雅黑" w:eastAsia="微软雅黑" w:cs="微软雅黑"/>
          <w:bCs/>
          <w:color w:val="auto"/>
          <w:sz w:val="24"/>
          <w:szCs w:val="24"/>
          <w:highlight w:val="none"/>
          <w:u w:val="single"/>
        </w:rPr>
        <w:t>0（北京时间）</w:t>
      </w:r>
      <w:bookmarkStart w:id="505" w:name="_Toc522"/>
      <w:bookmarkStart w:id="506" w:name="_Toc35393790"/>
      <w:bookmarkStart w:id="507" w:name="_Toc28359079"/>
      <w:bookmarkStart w:id="508" w:name="_Toc28217"/>
      <w:bookmarkStart w:id="509" w:name="_Toc35393621"/>
      <w:bookmarkStart w:id="510" w:name="_Toc28359002"/>
      <w:bookmarkStart w:id="511" w:name="_Hlk24379207"/>
      <w:r>
        <w:rPr>
          <w:rFonts w:hint="eastAsia" w:ascii="微软雅黑" w:hAnsi="微软雅黑" w:eastAsia="微软雅黑" w:cs="微软雅黑"/>
          <w:bCs/>
          <w:color w:val="auto"/>
          <w:sz w:val="24"/>
          <w:szCs w:val="24"/>
        </w:rPr>
        <w:t>前递交投标文件。</w:t>
      </w:r>
      <w:r>
        <w:rPr>
          <w:rFonts w:hint="eastAsia" w:ascii="微软雅黑" w:hAnsi="微软雅黑" w:eastAsia="微软雅黑" w:cs="微软雅黑"/>
          <w:color w:val="auto"/>
          <w:sz w:val="24"/>
          <w:szCs w:val="24"/>
          <w:lang w:val="en-US" w:eastAsia="zh-CN"/>
        </w:rPr>
        <w:t xml:space="preserve"> </w:t>
      </w:r>
    </w:p>
    <w:p w14:paraId="48CA09E1">
      <w:pPr>
        <w:pStyle w:val="3"/>
        <w:pageBreakBefore w:val="0"/>
        <w:widowControl w:val="0"/>
        <w:kinsoku/>
        <w:wordWrap/>
        <w:overflowPunct/>
        <w:topLinePunct w:val="0"/>
        <w:bidi w:val="0"/>
        <w:adjustRightInd w:val="0"/>
        <w:snapToGrid w:val="0"/>
        <w:spacing w:before="0" w:line="26" w:lineRule="atLeast"/>
        <w:jc w:val="both"/>
        <w:textAlignment w:val="auto"/>
        <w:rPr>
          <w:rFonts w:hint="eastAsia" w:ascii="微软雅黑" w:hAnsi="微软雅黑" w:eastAsia="微软雅黑" w:cs="微软雅黑"/>
          <w:bCs/>
          <w:color w:val="auto"/>
          <w:sz w:val="24"/>
          <w:szCs w:val="24"/>
        </w:rPr>
      </w:pPr>
      <w:bookmarkStart w:id="512" w:name="_Toc23803"/>
      <w:bookmarkStart w:id="513" w:name="_Toc14911"/>
      <w:bookmarkStart w:id="514" w:name="_Toc20222"/>
      <w:r>
        <w:rPr>
          <w:rFonts w:hint="eastAsia" w:ascii="微软雅黑" w:hAnsi="微软雅黑" w:eastAsia="微软雅黑" w:cs="微软雅黑"/>
          <w:bCs/>
          <w:color w:val="auto"/>
          <w:sz w:val="24"/>
          <w:szCs w:val="24"/>
        </w:rPr>
        <w:t>一、</w:t>
      </w:r>
      <w:bookmarkEnd w:id="505"/>
      <w:bookmarkEnd w:id="506"/>
      <w:bookmarkEnd w:id="507"/>
      <w:bookmarkEnd w:id="508"/>
      <w:bookmarkEnd w:id="509"/>
      <w:bookmarkEnd w:id="510"/>
      <w:r>
        <w:rPr>
          <w:rFonts w:hint="eastAsia" w:ascii="微软雅黑" w:hAnsi="微软雅黑" w:eastAsia="微软雅黑" w:cs="微软雅黑"/>
          <w:bCs/>
          <w:color w:val="auto"/>
          <w:sz w:val="24"/>
          <w:szCs w:val="24"/>
        </w:rPr>
        <w:t>项目基本情况</w:t>
      </w:r>
      <w:bookmarkEnd w:id="512"/>
      <w:bookmarkEnd w:id="513"/>
      <w:bookmarkEnd w:id="514"/>
    </w:p>
    <w:p w14:paraId="66A13607">
      <w:pPr>
        <w:keepNext w:val="0"/>
        <w:keepLines w:val="0"/>
        <w:pageBreakBefore w:val="0"/>
        <w:widowControl w:val="0"/>
        <w:kinsoku/>
        <w:wordWrap/>
        <w:overflowPunct/>
        <w:topLinePunct w:val="0"/>
        <w:autoSpaceDE/>
        <w:autoSpaceDN/>
        <w:bidi w:val="0"/>
        <w:adjustRightInd w:val="0"/>
        <w:snapToGrid w:val="0"/>
        <w:spacing w:line="26" w:lineRule="atLeast"/>
        <w:ind w:firstLine="480" w:firstLineChars="200"/>
        <w:jc w:val="left"/>
        <w:textAlignment w:val="auto"/>
        <w:rPr>
          <w:rFonts w:hint="eastAsia" w:ascii="微软雅黑" w:hAnsi="微软雅黑" w:eastAsia="微软雅黑" w:cs="微软雅黑"/>
          <w:color w:val="auto"/>
          <w:sz w:val="24"/>
          <w:szCs w:val="24"/>
          <w:u w:val="none"/>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u w:val="none"/>
          <w:lang w:val="en-US" w:eastAsia="zh-CN"/>
        </w:rPr>
        <w:t>ZPDL(2025)003</w:t>
      </w:r>
    </w:p>
    <w:bookmarkEnd w:id="511"/>
    <w:p w14:paraId="0253E0D7">
      <w:pPr>
        <w:keepNext w:val="0"/>
        <w:keepLines w:val="0"/>
        <w:pageBreakBefore w:val="0"/>
        <w:widowControl w:val="0"/>
        <w:kinsoku/>
        <w:wordWrap/>
        <w:overflowPunct/>
        <w:topLinePunct w:val="0"/>
        <w:autoSpaceDE/>
        <w:autoSpaceDN/>
        <w:bidi w:val="0"/>
        <w:adjustRightInd w:val="0"/>
        <w:snapToGrid w:val="0"/>
        <w:spacing w:line="26" w:lineRule="atLeast"/>
        <w:ind w:left="1679" w:leftChars="228" w:hanging="1200" w:hangingChars="500"/>
        <w:jc w:val="left"/>
        <w:textAlignment w:val="auto"/>
        <w:rPr>
          <w:rFonts w:hint="eastAsia" w:ascii="微软雅黑" w:hAnsi="微软雅黑" w:eastAsia="微软雅黑" w:cs="微软雅黑"/>
          <w:color w:val="auto"/>
          <w:sz w:val="24"/>
          <w:szCs w:val="24"/>
          <w:u w:val="none"/>
          <w:lang w:eastAsia="zh-CN"/>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none"/>
          <w:lang w:val="en-US" w:eastAsia="zh-CN"/>
        </w:rPr>
        <w:t>泽普县中小学及幼儿园2025-2026年学校食堂食材采购项目（第五标段：鸡肉、第七标段：馕）</w:t>
      </w:r>
    </w:p>
    <w:p w14:paraId="1442FEE3">
      <w:pPr>
        <w:pStyle w:val="5"/>
        <w:keepNext w:val="0"/>
        <w:keepLines w:val="0"/>
        <w:pageBreakBefore w:val="0"/>
        <w:widowControl w:val="0"/>
        <w:kinsoku/>
        <w:wordWrap/>
        <w:overflowPunct/>
        <w:topLinePunct w:val="0"/>
        <w:bidi w:val="0"/>
        <w:adjustRightInd w:val="0"/>
        <w:snapToGrid w:val="0"/>
        <w:spacing w:line="26" w:lineRule="atLeast"/>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采购方式：公开招标</w:t>
      </w:r>
    </w:p>
    <w:p w14:paraId="29ACBF01">
      <w:pPr>
        <w:keepNext w:val="0"/>
        <w:keepLines w:val="0"/>
        <w:pageBreakBefore w:val="0"/>
        <w:widowControl w:val="0"/>
        <w:kinsoku/>
        <w:wordWrap/>
        <w:overflowPunct/>
        <w:topLinePunct w:val="0"/>
        <w:autoSpaceDE/>
        <w:autoSpaceDN/>
        <w:bidi w:val="0"/>
        <w:adjustRightInd w:val="0"/>
        <w:snapToGrid w:val="0"/>
        <w:spacing w:line="26" w:lineRule="atLeast"/>
        <w:ind w:left="1679" w:leftChars="228" w:hanging="1200" w:hangingChars="500"/>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预算金额（元）：10292344.20</w:t>
      </w:r>
    </w:p>
    <w:p w14:paraId="07CC9EA8">
      <w:pPr>
        <w:keepNext w:val="0"/>
        <w:keepLines w:val="0"/>
        <w:pageBreakBefore w:val="0"/>
        <w:widowControl w:val="0"/>
        <w:kinsoku/>
        <w:wordWrap/>
        <w:overflowPunct/>
        <w:topLinePunct w:val="0"/>
        <w:autoSpaceDE/>
        <w:autoSpaceDN/>
        <w:bidi w:val="0"/>
        <w:adjustRightInd w:val="0"/>
        <w:snapToGrid w:val="0"/>
        <w:spacing w:line="26" w:lineRule="atLeast"/>
        <w:ind w:left="439" w:leftChars="209" w:firstLine="38" w:firstLineChars="16"/>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最高限价（元）：5751724.20，4540620.00</w:t>
      </w:r>
    </w:p>
    <w:p w14:paraId="473163F1">
      <w:pPr>
        <w:keepNext w:val="0"/>
        <w:keepLines w:val="0"/>
        <w:pageBreakBefore w:val="0"/>
        <w:widowControl w:val="0"/>
        <w:kinsoku/>
        <w:wordWrap/>
        <w:overflowPunct/>
        <w:topLinePunct w:val="0"/>
        <w:autoSpaceDE/>
        <w:autoSpaceDN/>
        <w:bidi w:val="0"/>
        <w:adjustRightInd w:val="0"/>
        <w:snapToGrid w:val="0"/>
        <w:spacing w:line="26" w:lineRule="atLeast"/>
        <w:ind w:left="1679" w:leftChars="228" w:hanging="1200" w:hangingChars="5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采购需求：</w:t>
      </w:r>
    </w:p>
    <w:p w14:paraId="4F508A9A">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标项一</w:t>
      </w:r>
    </w:p>
    <w:p w14:paraId="5BD6FBB1">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标项名称：泽普县中小学及幼儿园2025-2026年学校食堂食材采购项目（第五标段：鸡肉）</w:t>
      </w:r>
    </w:p>
    <w:p w14:paraId="5577198D">
      <w:pPr>
        <w:pStyle w:val="15"/>
        <w:pageBreakBefore w:val="0"/>
        <w:kinsoku/>
        <w:wordWrap/>
        <w:overflowPunct/>
        <w:topLinePunct w:val="0"/>
        <w:bidi w:val="0"/>
        <w:adjustRightInd w:val="0"/>
        <w:snapToGrid w:val="0"/>
        <w:spacing w:line="26" w:lineRule="atLeast"/>
        <w:textAlignment w:val="auto"/>
        <w:outlineLvl w:val="2"/>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bookmarkStart w:id="515" w:name="_Toc2207"/>
      <w:bookmarkStart w:id="516" w:name="_Toc2104"/>
      <w:r>
        <w:rPr>
          <w:rFonts w:hint="eastAsia" w:ascii="微软雅黑" w:hAnsi="微软雅黑" w:eastAsia="微软雅黑" w:cs="微软雅黑"/>
          <w:color w:val="auto"/>
          <w:sz w:val="24"/>
          <w:szCs w:val="24"/>
          <w:highlight w:val="none"/>
          <w:lang w:val="en-US" w:eastAsia="zh-CN"/>
        </w:rPr>
        <w:t>数量</w:t>
      </w:r>
      <w:bookmarkEnd w:id="515"/>
      <w:r>
        <w:rPr>
          <w:rFonts w:hint="eastAsia" w:ascii="微软雅黑" w:hAnsi="微软雅黑" w:eastAsia="微软雅黑" w:cs="微软雅黑"/>
          <w:color w:val="auto"/>
          <w:sz w:val="24"/>
          <w:szCs w:val="24"/>
          <w:highlight w:val="none"/>
          <w:lang w:val="en-US" w:eastAsia="zh-CN"/>
        </w:rPr>
        <w:t>：</w:t>
      </w:r>
      <w:bookmarkEnd w:id="516"/>
      <w:r>
        <w:rPr>
          <w:rFonts w:hint="eastAsia" w:ascii="微软雅黑" w:hAnsi="微软雅黑" w:eastAsia="微软雅黑" w:cs="微软雅黑"/>
          <w:color w:val="auto"/>
          <w:sz w:val="24"/>
          <w:szCs w:val="24"/>
          <w:highlight w:val="none"/>
          <w:lang w:val="en-US" w:eastAsia="zh-CN"/>
        </w:rPr>
        <w:t>一批</w:t>
      </w:r>
    </w:p>
    <w:p w14:paraId="062F5F90">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预算金额（元）: 5751724.20</w:t>
      </w:r>
    </w:p>
    <w:p w14:paraId="59E1FA35">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简要规格描述或项目基本概况介绍、用途：采购鸡肉一批，具体采购要求详见招标文件。</w:t>
      </w:r>
    </w:p>
    <w:p w14:paraId="70DB4A6C">
      <w:pPr>
        <w:pStyle w:val="15"/>
        <w:pageBreakBefore w:val="0"/>
        <w:kinsoku/>
        <w:wordWrap/>
        <w:overflowPunct/>
        <w:topLinePunct w:val="0"/>
        <w:bidi w:val="0"/>
        <w:adjustRightInd w:val="0"/>
        <w:snapToGrid w:val="0"/>
        <w:spacing w:line="26" w:lineRule="atLeas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备注：此标项按下浮率采购，预算金额不作为此标项总金额。</w:t>
      </w:r>
    </w:p>
    <w:p w14:paraId="5985A8C4">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标项二</w:t>
      </w:r>
    </w:p>
    <w:p w14:paraId="29E801CC">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标项名称：泽普县中小学及幼儿园2025-2026年学校食堂食材采购项目（第七标段：馕）</w:t>
      </w:r>
    </w:p>
    <w:p w14:paraId="73524804">
      <w:pPr>
        <w:pStyle w:val="15"/>
        <w:pageBreakBefore w:val="0"/>
        <w:kinsoku/>
        <w:wordWrap/>
        <w:overflowPunct/>
        <w:topLinePunct w:val="0"/>
        <w:bidi w:val="0"/>
        <w:adjustRightInd w:val="0"/>
        <w:snapToGrid w:val="0"/>
        <w:spacing w:line="26" w:lineRule="atLeast"/>
        <w:textAlignment w:val="auto"/>
        <w:outlineLvl w:val="2"/>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bookmarkStart w:id="517" w:name="_Toc9247"/>
      <w:r>
        <w:rPr>
          <w:rFonts w:hint="eastAsia" w:ascii="微软雅黑" w:hAnsi="微软雅黑" w:eastAsia="微软雅黑" w:cs="微软雅黑"/>
          <w:color w:val="auto"/>
          <w:sz w:val="24"/>
          <w:szCs w:val="24"/>
          <w:highlight w:val="none"/>
          <w:lang w:val="en-US" w:eastAsia="zh-CN"/>
        </w:rPr>
        <w:t>数量：</w:t>
      </w:r>
      <w:bookmarkEnd w:id="517"/>
      <w:r>
        <w:rPr>
          <w:rFonts w:hint="eastAsia" w:ascii="微软雅黑" w:hAnsi="微软雅黑" w:eastAsia="微软雅黑" w:cs="微软雅黑"/>
          <w:color w:val="auto"/>
          <w:sz w:val="24"/>
          <w:szCs w:val="24"/>
          <w:highlight w:val="none"/>
          <w:lang w:val="en-US" w:eastAsia="zh-CN"/>
        </w:rPr>
        <w:t>一批</w:t>
      </w:r>
    </w:p>
    <w:p w14:paraId="5394F90C">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预算金额（元）：4540620.00</w:t>
      </w:r>
    </w:p>
    <w:p w14:paraId="26308DF7">
      <w:pPr>
        <w:pStyle w:val="15"/>
        <w:pageBreakBefore w:val="0"/>
        <w:kinsoku/>
        <w:wordWrap/>
        <w:overflowPunct/>
        <w:topLinePunct w:val="0"/>
        <w:bidi w:val="0"/>
        <w:adjustRightInd w:val="0"/>
        <w:snapToGrid w:val="0"/>
        <w:spacing w:line="26"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简要规格描述或项目基本概况介绍、用途：采购馕一批，具体采购要求详见招标文件。</w:t>
      </w:r>
    </w:p>
    <w:p w14:paraId="2AC0B0FC">
      <w:pPr>
        <w:pStyle w:val="30"/>
        <w:pageBreakBefore w:val="0"/>
        <w:kinsoku/>
        <w:wordWrap/>
        <w:overflowPunct/>
        <w:topLinePunct w:val="0"/>
        <w:bidi w:val="0"/>
        <w:snapToGrid w:val="0"/>
        <w:spacing w:line="26" w:lineRule="atLeast"/>
        <w:ind w:left="0" w:leftChars="0" w:firstLine="0"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备注：无</w:t>
      </w:r>
    </w:p>
    <w:p w14:paraId="66E44113">
      <w:pPr>
        <w:keepNext w:val="0"/>
        <w:keepLines w:val="0"/>
        <w:pageBreakBefore w:val="0"/>
        <w:widowControl w:val="0"/>
        <w:kinsoku/>
        <w:wordWrap/>
        <w:overflowPunct/>
        <w:topLinePunct w:val="0"/>
        <w:autoSpaceDE/>
        <w:autoSpaceDN/>
        <w:bidi w:val="0"/>
        <w:adjustRightInd w:val="0"/>
        <w:snapToGrid w:val="0"/>
        <w:spacing w:line="26" w:lineRule="atLeas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 w:val="0"/>
          <w:color w:val="auto"/>
          <w:kern w:val="2"/>
          <w:sz w:val="24"/>
          <w:szCs w:val="24"/>
          <w:highlight w:val="none"/>
          <w:lang w:val="en-US" w:eastAsia="zh-CN" w:bidi="ar-SA"/>
        </w:rPr>
        <w:t>合同履约期限：标项 1、2，详见招标文件。</w:t>
      </w:r>
    </w:p>
    <w:p w14:paraId="4ABA1BD0">
      <w:pPr>
        <w:pageBreakBefore w:val="0"/>
        <w:kinsoku/>
        <w:wordWrap/>
        <w:overflowPunct/>
        <w:topLinePunct w:val="0"/>
        <w:bidi w:val="0"/>
        <w:adjustRightInd w:val="0"/>
        <w:snapToGrid w:val="0"/>
        <w:spacing w:line="26" w:lineRule="atLeas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否</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接受联合体投标。</w:t>
      </w:r>
    </w:p>
    <w:p w14:paraId="70A9A779">
      <w:pPr>
        <w:pStyle w:val="3"/>
        <w:pageBreakBefore w:val="0"/>
        <w:kinsoku/>
        <w:wordWrap/>
        <w:overflowPunct/>
        <w:topLinePunct w:val="0"/>
        <w:bidi w:val="0"/>
        <w:adjustRightInd w:val="0"/>
        <w:snapToGrid w:val="0"/>
        <w:spacing w:before="0" w:line="26" w:lineRule="atLeast"/>
        <w:jc w:val="both"/>
        <w:textAlignment w:val="auto"/>
        <w:rPr>
          <w:rFonts w:hint="eastAsia" w:ascii="微软雅黑" w:hAnsi="微软雅黑" w:eastAsia="微软雅黑" w:cs="微软雅黑"/>
          <w:bCs/>
          <w:color w:val="auto"/>
          <w:sz w:val="24"/>
          <w:szCs w:val="24"/>
        </w:rPr>
      </w:pPr>
      <w:bookmarkStart w:id="518" w:name="_Toc1145"/>
      <w:bookmarkStart w:id="519" w:name="_Toc35393622"/>
      <w:bookmarkStart w:id="520" w:name="_Toc24897"/>
      <w:bookmarkStart w:id="521" w:name="_Toc19260"/>
      <w:bookmarkStart w:id="522" w:name="_Toc29889"/>
      <w:bookmarkStart w:id="523" w:name="_Toc28359080"/>
      <w:bookmarkStart w:id="524" w:name="_Toc2101"/>
      <w:bookmarkStart w:id="525" w:name="_Toc35393791"/>
      <w:bookmarkStart w:id="526" w:name="_Toc28359003"/>
      <w:r>
        <w:rPr>
          <w:rFonts w:hint="eastAsia" w:ascii="微软雅黑" w:hAnsi="微软雅黑" w:eastAsia="微软雅黑" w:cs="微软雅黑"/>
          <w:bCs/>
          <w:color w:val="auto"/>
          <w:sz w:val="24"/>
          <w:szCs w:val="24"/>
        </w:rPr>
        <w:t>二、申请人的资格要求：</w:t>
      </w:r>
      <w:bookmarkEnd w:id="518"/>
      <w:bookmarkEnd w:id="519"/>
      <w:bookmarkEnd w:id="520"/>
      <w:bookmarkEnd w:id="521"/>
      <w:bookmarkEnd w:id="522"/>
      <w:bookmarkEnd w:id="523"/>
      <w:bookmarkEnd w:id="524"/>
      <w:bookmarkEnd w:id="525"/>
      <w:bookmarkEnd w:id="526"/>
    </w:p>
    <w:p w14:paraId="10039ACF">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40" w:firstLineChars="100"/>
        <w:jc w:val="both"/>
        <w:textAlignment w:val="auto"/>
        <w:outlineLvl w:val="2"/>
        <w:rPr>
          <w:rFonts w:hint="eastAsia" w:ascii="微软雅黑" w:hAnsi="微软雅黑" w:eastAsia="微软雅黑" w:cs="微软雅黑"/>
          <w:i w:val="0"/>
          <w:caps w:val="0"/>
          <w:color w:val="auto"/>
          <w:spacing w:val="0"/>
          <w:sz w:val="24"/>
          <w:szCs w:val="24"/>
          <w:lang w:val="en-US" w:eastAsia="zh-CN"/>
        </w:rPr>
      </w:pPr>
      <w:bookmarkStart w:id="527" w:name="_Toc3843"/>
      <w:bookmarkStart w:id="528" w:name="_Toc24133"/>
      <w:bookmarkStart w:id="529" w:name="_Toc35393792"/>
      <w:bookmarkStart w:id="530" w:name="_Toc28359004"/>
      <w:bookmarkStart w:id="531" w:name="_Toc28359081"/>
      <w:bookmarkStart w:id="532" w:name="_Toc32226"/>
      <w:bookmarkStart w:id="533" w:name="_Toc35393623"/>
      <w:bookmarkStart w:id="534" w:name="_Toc27678"/>
      <w:r>
        <w:rPr>
          <w:rFonts w:hint="eastAsia" w:ascii="微软雅黑" w:hAnsi="微软雅黑" w:eastAsia="微软雅黑" w:cs="微软雅黑"/>
          <w:i w:val="0"/>
          <w:caps w:val="0"/>
          <w:color w:val="auto"/>
          <w:spacing w:val="0"/>
          <w:sz w:val="24"/>
          <w:szCs w:val="24"/>
          <w:lang w:val="en-US" w:eastAsia="zh-CN"/>
        </w:rPr>
        <w:t>1.满足《中华人民共和国政府采购法》第二十二条规定；</w:t>
      </w:r>
      <w:bookmarkEnd w:id="527"/>
      <w:bookmarkEnd w:id="528"/>
    </w:p>
    <w:p w14:paraId="19C5058F">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40" w:firstLineChars="100"/>
        <w:jc w:val="both"/>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2.落实政府采购政策需满足的资格要求：本项目专门面向中小企业采购</w:t>
      </w:r>
    </w:p>
    <w:p w14:paraId="2BA3B9E1">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40" w:firstLineChars="100"/>
        <w:jc w:val="both"/>
        <w:textAlignment w:val="auto"/>
        <w:outlineLvl w:val="2"/>
        <w:rPr>
          <w:rFonts w:hint="eastAsia" w:ascii="微软雅黑" w:hAnsi="微软雅黑" w:eastAsia="微软雅黑" w:cs="微软雅黑"/>
          <w:i w:val="0"/>
          <w:caps w:val="0"/>
          <w:color w:val="auto"/>
          <w:spacing w:val="0"/>
          <w:sz w:val="24"/>
          <w:szCs w:val="24"/>
          <w:lang w:val="en-US" w:eastAsia="zh-CN"/>
        </w:rPr>
      </w:pPr>
      <w:bookmarkStart w:id="535" w:name="_Toc30252"/>
      <w:bookmarkStart w:id="536" w:name="_Toc22748"/>
      <w:r>
        <w:rPr>
          <w:rFonts w:hint="eastAsia" w:ascii="微软雅黑" w:hAnsi="微软雅黑" w:eastAsia="微软雅黑" w:cs="微软雅黑"/>
          <w:i w:val="0"/>
          <w:caps w:val="0"/>
          <w:color w:val="auto"/>
          <w:spacing w:val="0"/>
          <w:sz w:val="24"/>
          <w:szCs w:val="24"/>
          <w:lang w:val="en-US" w:eastAsia="zh-CN"/>
        </w:rPr>
        <w:t>3.本项目的特定资格要求：</w:t>
      </w:r>
      <w:bookmarkEnd w:id="535"/>
      <w:bookmarkEnd w:id="536"/>
    </w:p>
    <w:p w14:paraId="4BB4D68F">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40" w:firstLineChars="100"/>
        <w:jc w:val="both"/>
        <w:textAlignment w:val="auto"/>
        <w:outlineLvl w:val="2"/>
        <w:rPr>
          <w:rFonts w:hint="eastAsia" w:ascii="微软雅黑" w:hAnsi="微软雅黑" w:eastAsia="微软雅黑" w:cs="微软雅黑"/>
          <w:b w:val="0"/>
          <w:color w:val="auto"/>
          <w:kern w:val="2"/>
          <w:sz w:val="24"/>
          <w:szCs w:val="24"/>
          <w:highlight w:val="none"/>
          <w:lang w:val="en-US" w:eastAsia="zh-CN" w:bidi="ar-SA"/>
        </w:rPr>
      </w:pPr>
      <w:bookmarkStart w:id="537" w:name="_Toc15632"/>
      <w:r>
        <w:rPr>
          <w:rFonts w:hint="eastAsia" w:ascii="微软雅黑" w:hAnsi="微软雅黑" w:eastAsia="微软雅黑" w:cs="微软雅黑"/>
          <w:b w:val="0"/>
          <w:color w:val="auto"/>
          <w:kern w:val="2"/>
          <w:sz w:val="24"/>
          <w:szCs w:val="24"/>
          <w:highlight w:val="none"/>
          <w:lang w:val="en-US" w:eastAsia="zh-CN" w:bidi="ar-SA"/>
        </w:rPr>
        <w:t>标项1：</w:t>
      </w:r>
      <w:bookmarkEnd w:id="537"/>
      <w:r>
        <w:rPr>
          <w:rFonts w:hint="eastAsia" w:ascii="微软雅黑" w:hAnsi="微软雅黑" w:eastAsia="微软雅黑" w:cs="微软雅黑"/>
          <w:b w:val="0"/>
          <w:color w:val="auto"/>
          <w:kern w:val="2"/>
          <w:sz w:val="24"/>
          <w:szCs w:val="24"/>
          <w:highlight w:val="none"/>
          <w:lang w:val="en-US" w:eastAsia="zh-CN" w:bidi="ar-SA"/>
        </w:rPr>
        <w:t>投标供应商须提供有效期内的《食品生产许可证》或《食品经营许可证》，并提供屠宰场或养殖场有效期内的《动物防疫条件合格证》。</w:t>
      </w:r>
    </w:p>
    <w:p w14:paraId="7CB6B13A">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40" w:firstLineChars="100"/>
        <w:jc w:val="both"/>
        <w:textAlignment w:val="auto"/>
        <w:outlineLvl w:val="2"/>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val="0"/>
          <w:color w:val="auto"/>
          <w:kern w:val="2"/>
          <w:sz w:val="24"/>
          <w:szCs w:val="24"/>
          <w:highlight w:val="none"/>
          <w:lang w:val="en-US" w:eastAsia="zh-CN" w:bidi="ar-SA"/>
        </w:rPr>
        <w:t>标项2：投标供应商须提供有效期内的《食品生产许可证》或《食品经营许可证》或《仅销售预包装食品备案表》。</w:t>
      </w:r>
    </w:p>
    <w:p w14:paraId="2098DC16">
      <w:pPr>
        <w:pageBreakBefore w:val="0"/>
        <w:kinsoku/>
        <w:wordWrap/>
        <w:overflowPunct/>
        <w:topLinePunct w:val="0"/>
        <w:bidi w:val="0"/>
        <w:adjustRightInd w:val="0"/>
        <w:snapToGrid w:val="0"/>
        <w:spacing w:line="26" w:lineRule="atLeast"/>
        <w:textAlignment w:val="auto"/>
        <w:outlineLvl w:val="1"/>
        <w:rPr>
          <w:rFonts w:hint="eastAsia" w:ascii="微软雅黑" w:hAnsi="微软雅黑" w:eastAsia="微软雅黑" w:cs="微软雅黑"/>
          <w:b/>
          <w:bCs/>
          <w:color w:val="auto"/>
          <w:kern w:val="0"/>
          <w:sz w:val="24"/>
          <w:szCs w:val="24"/>
          <w:lang w:eastAsia="zh-CN"/>
        </w:rPr>
      </w:pPr>
      <w:bookmarkStart w:id="538" w:name="_Toc21430"/>
      <w:bookmarkStart w:id="539" w:name="_Toc22730"/>
      <w:r>
        <w:rPr>
          <w:rFonts w:hint="eastAsia" w:ascii="微软雅黑" w:hAnsi="微软雅黑" w:eastAsia="微软雅黑" w:cs="微软雅黑"/>
          <w:b/>
          <w:bCs/>
          <w:color w:val="auto"/>
          <w:kern w:val="0"/>
          <w:sz w:val="24"/>
          <w:szCs w:val="24"/>
        </w:rPr>
        <w:t>三、获取</w:t>
      </w:r>
      <w:bookmarkEnd w:id="529"/>
      <w:bookmarkEnd w:id="530"/>
      <w:bookmarkEnd w:id="531"/>
      <w:bookmarkEnd w:id="532"/>
      <w:bookmarkEnd w:id="533"/>
      <w:bookmarkEnd w:id="534"/>
      <w:bookmarkEnd w:id="538"/>
      <w:r>
        <w:rPr>
          <w:rFonts w:hint="eastAsia" w:ascii="微软雅黑" w:hAnsi="微软雅黑" w:eastAsia="微软雅黑" w:cs="微软雅黑"/>
          <w:b/>
          <w:bCs/>
          <w:color w:val="auto"/>
          <w:kern w:val="0"/>
          <w:sz w:val="24"/>
          <w:szCs w:val="24"/>
          <w:lang w:eastAsia="zh-CN"/>
        </w:rPr>
        <w:t>招标文件</w:t>
      </w:r>
      <w:bookmarkEnd w:id="539"/>
    </w:p>
    <w:p w14:paraId="6D2876A2">
      <w:pPr>
        <w:pStyle w:val="34"/>
        <w:pageBreakBefore w:val="0"/>
        <w:widowControl/>
        <w:kinsoku/>
        <w:wordWrap/>
        <w:overflowPunct/>
        <w:topLinePunct w:val="0"/>
        <w:bidi w:val="0"/>
        <w:adjustRightInd w:val="0"/>
        <w:snapToGrid w:val="0"/>
        <w:spacing w:before="0" w:beforeAutospacing="0" w:after="0" w:afterAutospacing="0" w:line="26" w:lineRule="atLeast"/>
        <w:ind w:firstLine="480" w:firstLineChars="200"/>
        <w:textAlignment w:val="auto"/>
        <w:rPr>
          <w:rFonts w:hint="eastAsia" w:ascii="微软雅黑" w:hAnsi="微软雅黑" w:eastAsia="微软雅黑" w:cs="微软雅黑"/>
          <w:color w:val="auto"/>
          <w:sz w:val="24"/>
          <w:szCs w:val="24"/>
          <w:highlight w:val="none"/>
        </w:rPr>
      </w:pPr>
      <w:bookmarkStart w:id="540" w:name="_Toc28359005"/>
      <w:bookmarkStart w:id="541" w:name="_Toc28359082"/>
      <w:bookmarkStart w:id="542" w:name="_Toc35393624"/>
      <w:bookmarkStart w:id="543" w:name="_Toc35393793"/>
      <w:bookmarkStart w:id="544" w:name="_Toc2532"/>
      <w:r>
        <w:rPr>
          <w:rFonts w:hint="eastAsia" w:ascii="微软雅黑" w:hAnsi="微软雅黑" w:eastAsia="微软雅黑" w:cs="微软雅黑"/>
          <w:color w:val="auto"/>
          <w:sz w:val="24"/>
          <w:szCs w:val="24"/>
          <w:highlight w:val="none"/>
        </w:rPr>
        <w:t>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17</w:t>
      </w:r>
      <w:r>
        <w:rPr>
          <w:rFonts w:hint="eastAsia" w:ascii="微软雅黑" w:hAnsi="微软雅黑" w:eastAsia="微软雅黑" w:cs="微软雅黑"/>
          <w:color w:val="auto"/>
          <w:sz w:val="24"/>
          <w:szCs w:val="24"/>
          <w:highlight w:val="none"/>
        </w:rPr>
        <w:t>日，每天上午</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:00，下午</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23</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59</w:t>
      </w:r>
      <w:r>
        <w:rPr>
          <w:rFonts w:hint="eastAsia" w:ascii="微软雅黑" w:hAnsi="微软雅黑" w:eastAsia="微软雅黑" w:cs="微软雅黑"/>
          <w:color w:val="auto"/>
          <w:sz w:val="24"/>
          <w:szCs w:val="24"/>
          <w:highlight w:val="none"/>
        </w:rPr>
        <w:t>（北京时间，法定节假日除外）</w:t>
      </w:r>
    </w:p>
    <w:p w14:paraId="669D07F1">
      <w:pPr>
        <w:pageBreakBefore w:val="0"/>
        <w:kinsoku/>
        <w:wordWrap/>
        <w:overflowPunct/>
        <w:topLinePunct w:val="0"/>
        <w:bidi w:val="0"/>
        <w:adjustRightInd w:val="0"/>
        <w:snapToGrid w:val="0"/>
        <w:spacing w:line="26" w:lineRule="atLeas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地点：</w:t>
      </w:r>
      <w:r>
        <w:rPr>
          <w:rFonts w:hint="eastAsia" w:ascii="微软雅黑" w:hAnsi="微软雅黑" w:eastAsia="微软雅黑" w:cs="微软雅黑"/>
          <w:color w:val="auto"/>
          <w:sz w:val="24"/>
          <w:szCs w:val="24"/>
          <w:highlight w:val="none"/>
        </w:rPr>
        <w:t>政采云平台线上获取</w:t>
      </w:r>
      <w:r>
        <w:rPr>
          <w:rFonts w:hint="eastAsia" w:ascii="微软雅黑" w:hAnsi="微软雅黑" w:eastAsia="微软雅黑" w:cs="微软雅黑"/>
          <w:color w:val="auto"/>
          <w:sz w:val="24"/>
          <w:szCs w:val="24"/>
        </w:rPr>
        <w:t> </w:t>
      </w:r>
    </w:p>
    <w:p w14:paraId="54B6703F">
      <w:pPr>
        <w:pageBreakBefore w:val="0"/>
        <w:kinsoku/>
        <w:wordWrap/>
        <w:overflowPunct/>
        <w:topLinePunct w:val="0"/>
        <w:bidi w:val="0"/>
        <w:adjustRightInd w:val="0"/>
        <w:snapToGrid w:val="0"/>
        <w:spacing w:line="26" w:lineRule="atLeas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方式：</w:t>
      </w:r>
      <w:r>
        <w:rPr>
          <w:rFonts w:hint="eastAsia" w:ascii="微软雅黑" w:hAnsi="微软雅黑" w:eastAsia="微软雅黑" w:cs="微软雅黑"/>
          <w:color w:val="auto"/>
          <w:sz w:val="24"/>
          <w:szCs w:val="24"/>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E358023">
      <w:pPr>
        <w:pStyle w:val="3"/>
        <w:pageBreakBefore w:val="0"/>
        <w:kinsoku/>
        <w:wordWrap/>
        <w:overflowPunct/>
        <w:topLinePunct w:val="0"/>
        <w:bidi w:val="0"/>
        <w:adjustRightInd w:val="0"/>
        <w:snapToGrid w:val="0"/>
        <w:spacing w:before="0" w:line="26" w:lineRule="atLeast"/>
        <w:jc w:val="both"/>
        <w:textAlignment w:val="auto"/>
        <w:rPr>
          <w:rFonts w:hint="eastAsia" w:ascii="微软雅黑" w:hAnsi="微软雅黑" w:eastAsia="微软雅黑" w:cs="微软雅黑"/>
          <w:bCs/>
          <w:color w:val="auto"/>
          <w:sz w:val="24"/>
          <w:szCs w:val="24"/>
        </w:rPr>
      </w:pPr>
      <w:bookmarkStart w:id="545" w:name="_Toc28501"/>
      <w:bookmarkStart w:id="546" w:name="_Toc8158"/>
      <w:bookmarkStart w:id="547" w:name="_Toc26129"/>
      <w:r>
        <w:rPr>
          <w:rFonts w:hint="eastAsia" w:ascii="微软雅黑" w:hAnsi="微软雅黑" w:eastAsia="微软雅黑" w:cs="微软雅黑"/>
          <w:bCs/>
          <w:color w:val="auto"/>
          <w:sz w:val="24"/>
          <w:szCs w:val="24"/>
        </w:rPr>
        <w:t>四、提交投标文件</w:t>
      </w:r>
      <w:bookmarkEnd w:id="540"/>
      <w:bookmarkEnd w:id="541"/>
      <w:r>
        <w:rPr>
          <w:rFonts w:hint="eastAsia" w:ascii="微软雅黑" w:hAnsi="微软雅黑" w:eastAsia="微软雅黑" w:cs="微软雅黑"/>
          <w:bCs/>
          <w:color w:val="auto"/>
          <w:sz w:val="24"/>
          <w:szCs w:val="24"/>
        </w:rPr>
        <w:t>截止时间、开标时间和地点</w:t>
      </w:r>
      <w:bookmarkEnd w:id="542"/>
      <w:bookmarkEnd w:id="543"/>
      <w:bookmarkEnd w:id="544"/>
      <w:bookmarkEnd w:id="545"/>
      <w:bookmarkEnd w:id="546"/>
      <w:bookmarkEnd w:id="547"/>
    </w:p>
    <w:p w14:paraId="1F81FF31">
      <w:pPr>
        <w:pStyle w:val="34"/>
        <w:pageBreakBefore w:val="0"/>
        <w:widowControl/>
        <w:kinsoku/>
        <w:wordWrap/>
        <w:overflowPunct/>
        <w:topLinePunct w:val="0"/>
        <w:bidi w:val="0"/>
        <w:adjustRightInd w:val="0"/>
        <w:snapToGrid w:val="0"/>
        <w:spacing w:before="0" w:beforeAutospacing="0" w:after="0" w:afterAutospacing="0" w:line="26" w:lineRule="atLeast"/>
        <w:ind w:firstLine="420"/>
        <w:textAlignment w:val="auto"/>
        <w:rPr>
          <w:rFonts w:hint="eastAsia" w:ascii="微软雅黑" w:hAnsi="微软雅黑" w:eastAsia="微软雅黑" w:cs="微软雅黑"/>
          <w:color w:val="auto"/>
          <w:sz w:val="24"/>
          <w:szCs w:val="24"/>
          <w:highlight w:val="none"/>
        </w:rPr>
      </w:pPr>
      <w:bookmarkStart w:id="548" w:name="_Toc30400"/>
      <w:bookmarkStart w:id="549" w:name="_Toc35393625"/>
      <w:bookmarkStart w:id="550" w:name="_Toc28359084"/>
      <w:bookmarkStart w:id="551" w:name="_Toc35393794"/>
      <w:bookmarkStart w:id="552" w:name="_Toc28359007"/>
      <w:bookmarkStart w:id="553" w:name="_Toc20863"/>
      <w:r>
        <w:rPr>
          <w:rFonts w:hint="eastAsia" w:ascii="微软雅黑" w:hAnsi="微软雅黑" w:eastAsia="微软雅黑" w:cs="微软雅黑"/>
          <w:color w:val="auto"/>
          <w:sz w:val="24"/>
          <w:szCs w:val="24"/>
          <w:highlight w:val="none"/>
          <w:lang w:eastAsia="zh-CN"/>
        </w:rPr>
        <w:t>提交投标文件截止</w:t>
      </w:r>
      <w:r>
        <w:rPr>
          <w:rFonts w:hint="eastAsia" w:ascii="微软雅黑" w:hAnsi="微软雅黑" w:eastAsia="微软雅黑" w:cs="微软雅黑"/>
          <w:color w:val="auto"/>
          <w:sz w:val="24"/>
          <w:szCs w:val="24"/>
          <w:highlight w:val="none"/>
        </w:rPr>
        <w:t>时</w:t>
      </w:r>
      <w:r>
        <w:rPr>
          <w:rFonts w:hint="eastAsia" w:ascii="微软雅黑" w:hAnsi="微软雅黑" w:eastAsia="微软雅黑" w:cs="微软雅黑"/>
          <w:color w:val="auto"/>
          <w:sz w:val="24"/>
          <w:szCs w:val="24"/>
          <w:highlight w:val="none"/>
          <w:lang w:eastAsia="zh-CN"/>
        </w:rPr>
        <w:t>间：2025年03月0</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北京时间）</w:t>
      </w:r>
    </w:p>
    <w:p w14:paraId="48ED3C35">
      <w:pPr>
        <w:pStyle w:val="34"/>
        <w:pageBreakBefore w:val="0"/>
        <w:widowControl/>
        <w:kinsoku/>
        <w:wordWrap/>
        <w:overflowPunct/>
        <w:topLinePunct w:val="0"/>
        <w:bidi w:val="0"/>
        <w:adjustRightInd w:val="0"/>
        <w:snapToGrid w:val="0"/>
        <w:spacing w:before="0" w:beforeAutospacing="0" w:after="0" w:afterAutospacing="0" w:line="26" w:lineRule="atLeast"/>
        <w:ind w:firstLine="42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地点：</w:t>
      </w:r>
      <w:r>
        <w:rPr>
          <w:rFonts w:hint="eastAsia" w:ascii="微软雅黑" w:hAnsi="微软雅黑" w:eastAsia="微软雅黑" w:cs="微软雅黑"/>
          <w:color w:val="auto"/>
          <w:sz w:val="24"/>
          <w:szCs w:val="24"/>
          <w:highlight w:val="none"/>
          <w:lang w:eastAsia="zh-CN"/>
        </w:rPr>
        <w:t>请登录政采云投标客户端投标</w:t>
      </w:r>
    </w:p>
    <w:p w14:paraId="62586401">
      <w:pPr>
        <w:pStyle w:val="34"/>
        <w:pageBreakBefore w:val="0"/>
        <w:widowControl/>
        <w:kinsoku/>
        <w:wordWrap/>
        <w:overflowPunct/>
        <w:topLinePunct w:val="0"/>
        <w:bidi w:val="0"/>
        <w:adjustRightInd w:val="0"/>
        <w:snapToGrid w:val="0"/>
        <w:spacing w:before="0" w:beforeAutospacing="0" w:after="0" w:afterAutospacing="0" w:line="26" w:lineRule="atLeast"/>
        <w:ind w:firstLine="42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开标时间：202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03</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05</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lang w:eastAsia="zh-CN"/>
        </w:rPr>
        <w:t>（北京时间）</w:t>
      </w:r>
    </w:p>
    <w:p w14:paraId="17FD7F9B">
      <w:pPr>
        <w:pStyle w:val="34"/>
        <w:pageBreakBefore w:val="0"/>
        <w:widowControl/>
        <w:kinsoku/>
        <w:wordWrap/>
        <w:overflowPunct/>
        <w:topLinePunct w:val="0"/>
        <w:bidi w:val="0"/>
        <w:adjustRightInd w:val="0"/>
        <w:snapToGrid w:val="0"/>
        <w:spacing w:before="0" w:beforeAutospacing="0" w:after="0" w:afterAutospacing="0" w:line="26" w:lineRule="atLeast"/>
        <w:ind w:firstLine="420"/>
        <w:textAlignment w:val="auto"/>
        <w:rPr>
          <w:rFonts w:hint="eastAsia" w:ascii="微软雅黑" w:hAnsi="微软雅黑" w:eastAsia="微软雅黑" w:cs="微软雅黑"/>
          <w:color w:val="0000FF"/>
          <w:sz w:val="24"/>
          <w:szCs w:val="24"/>
          <w:highlight w:val="none"/>
        </w:rPr>
      </w:pPr>
      <w:r>
        <w:rPr>
          <w:rFonts w:hint="eastAsia" w:ascii="微软雅黑" w:hAnsi="微软雅黑" w:eastAsia="微软雅黑" w:cs="微软雅黑"/>
          <w:color w:val="auto"/>
          <w:sz w:val="24"/>
          <w:szCs w:val="24"/>
          <w:highlight w:val="none"/>
          <w:lang w:eastAsia="zh-CN"/>
        </w:rPr>
        <w:t>开标地点：</w:t>
      </w:r>
      <w:r>
        <w:rPr>
          <w:rFonts w:hint="eastAsia" w:ascii="微软雅黑" w:hAnsi="微软雅黑" w:eastAsia="微软雅黑" w:cs="微软雅黑"/>
          <w:color w:val="auto"/>
          <w:sz w:val="24"/>
          <w:szCs w:val="24"/>
          <w:highlight w:val="none"/>
        </w:rPr>
        <w:t>政采云平台（https://www.zcygov.cn/）不见面开标</w:t>
      </w:r>
    </w:p>
    <w:p w14:paraId="48CADC7D">
      <w:pPr>
        <w:pStyle w:val="3"/>
        <w:pageBreakBefore w:val="0"/>
        <w:kinsoku/>
        <w:wordWrap/>
        <w:overflowPunct/>
        <w:topLinePunct w:val="0"/>
        <w:bidi w:val="0"/>
        <w:adjustRightInd w:val="0"/>
        <w:snapToGrid w:val="0"/>
        <w:spacing w:before="0" w:line="26" w:lineRule="atLeast"/>
        <w:jc w:val="both"/>
        <w:textAlignment w:val="auto"/>
        <w:rPr>
          <w:rFonts w:hint="eastAsia" w:ascii="微软雅黑" w:hAnsi="微软雅黑" w:eastAsia="微软雅黑" w:cs="微软雅黑"/>
          <w:bCs/>
          <w:color w:val="auto"/>
          <w:sz w:val="24"/>
          <w:szCs w:val="24"/>
        </w:rPr>
      </w:pPr>
      <w:bookmarkStart w:id="554" w:name="_Toc31111"/>
      <w:bookmarkStart w:id="555" w:name="_Toc14604"/>
      <w:bookmarkStart w:id="556" w:name="_Toc7548"/>
      <w:r>
        <w:rPr>
          <w:rFonts w:hint="eastAsia" w:ascii="微软雅黑" w:hAnsi="微软雅黑" w:eastAsia="微软雅黑" w:cs="微软雅黑"/>
          <w:bCs/>
          <w:color w:val="auto"/>
          <w:sz w:val="24"/>
          <w:szCs w:val="24"/>
        </w:rPr>
        <w:t>五、公告期限</w:t>
      </w:r>
      <w:bookmarkEnd w:id="548"/>
      <w:bookmarkEnd w:id="549"/>
      <w:bookmarkEnd w:id="550"/>
      <w:bookmarkEnd w:id="551"/>
      <w:bookmarkEnd w:id="552"/>
      <w:bookmarkEnd w:id="553"/>
      <w:bookmarkEnd w:id="554"/>
      <w:bookmarkEnd w:id="555"/>
      <w:bookmarkEnd w:id="556"/>
    </w:p>
    <w:p w14:paraId="5FE66596">
      <w:pPr>
        <w:pageBreakBefore w:val="0"/>
        <w:kinsoku/>
        <w:wordWrap/>
        <w:overflowPunct/>
        <w:topLinePunct w:val="0"/>
        <w:bidi w:val="0"/>
        <w:adjustRightInd w:val="0"/>
        <w:snapToGrid w:val="0"/>
        <w:spacing w:line="26" w:lineRule="atLeas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t>自本公告发布之日起5个工作日。</w:t>
      </w:r>
    </w:p>
    <w:p w14:paraId="79754D59">
      <w:pPr>
        <w:pStyle w:val="5"/>
        <w:pageBreakBefore w:val="0"/>
        <w:kinsoku/>
        <w:wordWrap/>
        <w:overflowPunct/>
        <w:topLinePunct w:val="0"/>
        <w:bidi w:val="0"/>
        <w:adjustRightInd w:val="0"/>
        <w:snapToGrid w:val="0"/>
        <w:spacing w:line="26" w:lineRule="atLeast"/>
        <w:ind w:left="0" w:leftChars="0" w:firstLine="0" w:firstLineChars="0"/>
        <w:textAlignment w:val="auto"/>
        <w:outlineLvl w:val="1"/>
        <w:rPr>
          <w:rFonts w:hint="eastAsia" w:ascii="微软雅黑" w:hAnsi="微软雅黑" w:eastAsia="微软雅黑" w:cs="微软雅黑"/>
          <w:color w:val="auto"/>
          <w:sz w:val="24"/>
          <w:szCs w:val="24"/>
        </w:rPr>
      </w:pPr>
      <w:bookmarkStart w:id="557" w:name="_Toc9934"/>
      <w:bookmarkStart w:id="558" w:name="_Toc21586"/>
      <w:r>
        <w:rPr>
          <w:rFonts w:hint="eastAsia" w:ascii="微软雅黑" w:hAnsi="微软雅黑" w:eastAsia="微软雅黑" w:cs="微软雅黑"/>
          <w:b/>
          <w:bCs/>
          <w:color w:val="auto"/>
          <w:sz w:val="24"/>
          <w:szCs w:val="24"/>
          <w:lang w:eastAsia="zh-CN"/>
        </w:rPr>
        <w:t>六</w:t>
      </w:r>
      <w:r>
        <w:rPr>
          <w:rFonts w:hint="eastAsia" w:ascii="微软雅黑" w:hAnsi="微软雅黑" w:eastAsia="微软雅黑" w:cs="微软雅黑"/>
          <w:b/>
          <w:bCs/>
          <w:color w:val="auto"/>
          <w:sz w:val="24"/>
          <w:szCs w:val="24"/>
        </w:rPr>
        <w:t>、其他补充事宜</w:t>
      </w:r>
      <w:bookmarkEnd w:id="557"/>
      <w:bookmarkEnd w:id="558"/>
    </w:p>
    <w:p w14:paraId="19C4EC68">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20" w:firstLineChars="100"/>
        <w:jc w:val="left"/>
        <w:textAlignment w:val="auto"/>
        <w:rPr>
          <w:rFonts w:hint="eastAsia" w:ascii="微软雅黑" w:hAnsi="微软雅黑" w:eastAsia="微软雅黑" w:cs="微软雅黑"/>
          <w:i w:val="0"/>
          <w:caps w:val="0"/>
          <w:color w:val="auto"/>
          <w:spacing w:val="0"/>
          <w:sz w:val="22"/>
          <w:szCs w:val="22"/>
          <w:lang w:val="en-US" w:eastAsia="zh-CN"/>
        </w:rPr>
      </w:pPr>
      <w:r>
        <w:rPr>
          <w:rFonts w:hint="eastAsia" w:ascii="微软雅黑" w:hAnsi="微软雅黑" w:eastAsia="微软雅黑" w:cs="微软雅黑"/>
          <w:i w:val="0"/>
          <w:caps w:val="0"/>
          <w:color w:val="auto"/>
          <w:spacing w:val="0"/>
          <w:sz w:val="22"/>
          <w:szCs w:val="22"/>
          <w:lang w:val="en-US" w:eastAsia="zh-CN"/>
        </w:rPr>
        <w:t>1、本项目实行网上投标，采用电子投标文件。</w:t>
      </w:r>
    </w:p>
    <w:p w14:paraId="5160D581">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20" w:firstLineChars="100"/>
        <w:jc w:val="left"/>
        <w:textAlignment w:val="auto"/>
        <w:rPr>
          <w:rFonts w:hint="eastAsia" w:ascii="微软雅黑" w:hAnsi="微软雅黑" w:eastAsia="微软雅黑" w:cs="微软雅黑"/>
          <w:i w:val="0"/>
          <w:caps w:val="0"/>
          <w:color w:val="auto"/>
          <w:spacing w:val="0"/>
          <w:sz w:val="22"/>
          <w:szCs w:val="22"/>
          <w:lang w:val="en-US" w:eastAsia="zh-CN"/>
        </w:rPr>
      </w:pPr>
      <w:r>
        <w:rPr>
          <w:rFonts w:hint="eastAsia" w:ascii="微软雅黑" w:hAnsi="微软雅黑" w:eastAsia="微软雅黑" w:cs="微软雅黑"/>
          <w:i w:val="0"/>
          <w:caps w:val="0"/>
          <w:color w:val="auto"/>
          <w:spacing w:val="0"/>
          <w:sz w:val="22"/>
          <w:szCs w:val="22"/>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2FE2379">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20" w:firstLineChars="100"/>
        <w:jc w:val="left"/>
        <w:textAlignment w:val="auto"/>
        <w:rPr>
          <w:rFonts w:hint="eastAsia" w:ascii="微软雅黑" w:hAnsi="微软雅黑" w:eastAsia="微软雅黑" w:cs="微软雅黑"/>
          <w:i w:val="0"/>
          <w:caps w:val="0"/>
          <w:color w:val="auto"/>
          <w:spacing w:val="0"/>
          <w:sz w:val="22"/>
          <w:szCs w:val="22"/>
          <w:lang w:val="en-US" w:eastAsia="zh-CN"/>
        </w:rPr>
      </w:pPr>
      <w:r>
        <w:rPr>
          <w:rFonts w:hint="eastAsia" w:ascii="微软雅黑" w:hAnsi="微软雅黑" w:eastAsia="微软雅黑" w:cs="微软雅黑"/>
          <w:i w:val="0"/>
          <w:caps w:val="0"/>
          <w:color w:val="auto"/>
          <w:spacing w:val="0"/>
          <w:sz w:val="22"/>
          <w:szCs w:val="22"/>
          <w:lang w:val="en-US" w:eastAsia="zh-CN"/>
        </w:rPr>
        <w:t>3、供应商将政采云电子交易客户端下载、安装完成后，可通过账号密码或CA登录客户端进行投标文件的制作。在使用政采云投标客户端时，建议使用WIN7及以上操作系统。</w:t>
      </w:r>
    </w:p>
    <w:p w14:paraId="29D532A8">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jc w:val="left"/>
        <w:textAlignment w:val="auto"/>
        <w:rPr>
          <w:rFonts w:hint="eastAsia" w:ascii="微软雅黑" w:hAnsi="微软雅黑" w:eastAsia="微软雅黑" w:cs="微软雅黑"/>
          <w:b/>
          <w:bCs/>
          <w:color w:val="auto"/>
          <w:kern w:val="0"/>
          <w:sz w:val="24"/>
          <w:szCs w:val="24"/>
          <w:lang w:val="en-US" w:eastAsia="zh-CN" w:bidi="ar-SA"/>
        </w:rPr>
      </w:pPr>
      <w:bookmarkStart w:id="559" w:name="_Toc21854"/>
      <w:bookmarkStart w:id="560" w:name="_Toc23398"/>
      <w:r>
        <w:rPr>
          <w:rFonts w:hint="eastAsia" w:ascii="微软雅黑" w:hAnsi="微软雅黑" w:eastAsia="微软雅黑" w:cs="微软雅黑"/>
          <w:b/>
          <w:bCs/>
          <w:color w:val="auto"/>
          <w:kern w:val="0"/>
          <w:sz w:val="24"/>
          <w:szCs w:val="24"/>
          <w:lang w:val="en-US" w:eastAsia="zh-CN" w:bidi="ar-SA"/>
        </w:rPr>
        <w:t>七、对本次采购提出询问，请按以下方式联系</w:t>
      </w:r>
      <w:bookmarkEnd w:id="559"/>
      <w:bookmarkEnd w:id="560"/>
    </w:p>
    <w:p w14:paraId="6E5E1186">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240" w:firstLineChars="10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　</w:t>
      </w:r>
      <w:bookmarkStart w:id="561" w:name="_Toc1736"/>
      <w:bookmarkStart w:id="562" w:name="_Toc25923"/>
      <w:r>
        <w:rPr>
          <w:rFonts w:hint="eastAsia" w:ascii="微软雅黑" w:hAnsi="微软雅黑" w:eastAsia="微软雅黑" w:cs="微软雅黑"/>
          <w:i w:val="0"/>
          <w:caps w:val="0"/>
          <w:color w:val="auto"/>
          <w:spacing w:val="0"/>
          <w:sz w:val="24"/>
          <w:szCs w:val="24"/>
          <w:lang w:val="en-US" w:eastAsia="zh-CN"/>
        </w:rPr>
        <w:t>1.采购人信息</w:t>
      </w:r>
      <w:bookmarkEnd w:id="561"/>
      <w:bookmarkEnd w:id="562"/>
    </w:p>
    <w:p w14:paraId="77080CBF">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 xml:space="preserve">名    称：泽普县教育局                 </w:t>
      </w:r>
    </w:p>
    <w:p w14:paraId="04BBCFBA">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地    址：泽普县泽普镇北大街213号</w:t>
      </w:r>
    </w:p>
    <w:p w14:paraId="1A01B8EE">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bookmarkStart w:id="563" w:name="_Toc28359009"/>
      <w:bookmarkStart w:id="564" w:name="_Toc28359086"/>
      <w:r>
        <w:rPr>
          <w:rFonts w:hint="eastAsia" w:ascii="微软雅黑" w:hAnsi="微软雅黑" w:eastAsia="微软雅黑" w:cs="微软雅黑"/>
          <w:i w:val="0"/>
          <w:caps w:val="0"/>
          <w:color w:val="auto"/>
          <w:spacing w:val="0"/>
          <w:sz w:val="24"/>
          <w:szCs w:val="24"/>
          <w:lang w:val="en-US" w:eastAsia="zh-CN"/>
        </w:rPr>
        <w:t>联 系 人：吐尔逊·买米提明</w:t>
      </w:r>
    </w:p>
    <w:p w14:paraId="7DEE45E6">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联系方式：0998-8255447</w:t>
      </w:r>
    </w:p>
    <w:p w14:paraId="58CF592A">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480" w:firstLineChars="200"/>
        <w:jc w:val="left"/>
        <w:textAlignment w:val="auto"/>
        <w:rPr>
          <w:rFonts w:hint="eastAsia" w:ascii="微软雅黑" w:hAnsi="微软雅黑" w:eastAsia="微软雅黑" w:cs="微软雅黑"/>
          <w:i w:val="0"/>
          <w:caps w:val="0"/>
          <w:color w:val="auto"/>
          <w:spacing w:val="0"/>
          <w:sz w:val="24"/>
          <w:szCs w:val="24"/>
          <w:lang w:val="en-US" w:eastAsia="zh-CN"/>
        </w:rPr>
      </w:pPr>
      <w:bookmarkStart w:id="565" w:name="_Toc12650"/>
      <w:bookmarkStart w:id="566" w:name="_Toc28115"/>
      <w:r>
        <w:rPr>
          <w:rFonts w:hint="eastAsia" w:ascii="微软雅黑" w:hAnsi="微软雅黑" w:eastAsia="微软雅黑" w:cs="微软雅黑"/>
          <w:i w:val="0"/>
          <w:caps w:val="0"/>
          <w:color w:val="auto"/>
          <w:spacing w:val="0"/>
          <w:sz w:val="24"/>
          <w:szCs w:val="24"/>
          <w:lang w:val="en-US" w:eastAsia="zh-CN"/>
        </w:rPr>
        <w:t>2.采购代理机构信息</w:t>
      </w:r>
      <w:bookmarkEnd w:id="563"/>
      <w:bookmarkEnd w:id="564"/>
      <w:bookmarkEnd w:id="565"/>
      <w:bookmarkEnd w:id="566"/>
    </w:p>
    <w:p w14:paraId="67D3C28E">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bookmarkStart w:id="567" w:name="_Toc28359087"/>
      <w:bookmarkStart w:id="568" w:name="_Toc28359010"/>
      <w:r>
        <w:rPr>
          <w:rFonts w:hint="eastAsia" w:ascii="微软雅黑" w:hAnsi="微软雅黑" w:eastAsia="微软雅黑" w:cs="微软雅黑"/>
          <w:i w:val="0"/>
          <w:caps w:val="0"/>
          <w:color w:val="auto"/>
          <w:spacing w:val="0"/>
          <w:sz w:val="24"/>
          <w:szCs w:val="24"/>
          <w:lang w:val="en-US" w:eastAsia="zh-CN"/>
        </w:rPr>
        <w:t>名    称：喀什铭远建设工程项目管理咨询有限公司　　　　　　　　</w:t>
      </w:r>
    </w:p>
    <w:p w14:paraId="6BBF9282">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地    址：喀什市新城南路5号院金洋芋大厦11楼　   　　　　　　　　　　　</w:t>
      </w:r>
    </w:p>
    <w:p w14:paraId="6AB7BA61">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联 系 人：高志军</w:t>
      </w:r>
    </w:p>
    <w:p w14:paraId="6BA30193">
      <w:pPr>
        <w:pStyle w:val="3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 w:lineRule="atLeast"/>
        <w:ind w:right="0" w:rightChars="0" w:firstLine="720" w:firstLineChars="30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电    话：</w:t>
      </w:r>
      <w:bookmarkEnd w:id="567"/>
      <w:bookmarkEnd w:id="568"/>
      <w:r>
        <w:rPr>
          <w:rFonts w:hint="eastAsia" w:ascii="微软雅黑" w:hAnsi="微软雅黑" w:eastAsia="微软雅黑" w:cs="微软雅黑"/>
          <w:i w:val="0"/>
          <w:caps w:val="0"/>
          <w:color w:val="auto"/>
          <w:spacing w:val="0"/>
          <w:sz w:val="24"/>
          <w:szCs w:val="24"/>
          <w:lang w:val="en-US" w:eastAsia="zh-CN"/>
        </w:rPr>
        <w:t>18094967523</w:t>
      </w:r>
    </w:p>
    <w:p w14:paraId="4B48396D">
      <w:pPr>
        <w:pageBreakBefore w:val="0"/>
        <w:kinsoku/>
        <w:wordWrap/>
        <w:overflowPunct/>
        <w:topLinePunct w:val="0"/>
        <w:bidi w:val="0"/>
        <w:adjustRightInd w:val="0"/>
        <w:snapToGrid w:val="0"/>
        <w:spacing w:line="26" w:lineRule="atLeast"/>
        <w:ind w:firstLine="480" w:firstLineChars="200"/>
        <w:textAlignment w:val="auto"/>
        <w:rPr>
          <w:rFonts w:hint="eastAsia" w:ascii="宋体" w:hAnsi="宋体" w:eastAsia="宋体" w:cs="宋体"/>
          <w:color w:val="auto"/>
          <w:sz w:val="24"/>
          <w:szCs w:val="24"/>
          <w:u w:val="none"/>
          <w:lang w:val="en-US" w:eastAsia="zh-CN"/>
        </w:rPr>
        <w:sectPr>
          <w:headerReference r:id="rId23" w:type="default"/>
          <w:footerReference r:id="rId24" w:type="default"/>
          <w:pgSz w:w="11906" w:h="16838"/>
          <w:pgMar w:top="1417" w:right="1247" w:bottom="1417" w:left="1247" w:header="851" w:footer="992" w:gutter="0"/>
          <w:pgNumType w:fmt="decimal"/>
          <w:cols w:space="720" w:num="1"/>
          <w:docGrid w:linePitch="312" w:charSpace="0"/>
        </w:sectPr>
      </w:pPr>
    </w:p>
    <w:p w14:paraId="15A76E29">
      <w:pPr>
        <w:pStyle w:val="2"/>
        <w:tabs>
          <w:tab w:val="left" w:pos="0"/>
        </w:tabs>
        <w:spacing w:before="0" w:after="0" w:line="240" w:lineRule="atLeast"/>
        <w:jc w:val="center"/>
        <w:rPr>
          <w:rFonts w:hint="eastAsia" w:ascii="微软雅黑" w:hAnsi="微软雅黑" w:eastAsia="微软雅黑" w:cs="微软雅黑"/>
          <w:b/>
          <w:color w:val="auto"/>
          <w:kern w:val="0"/>
          <w:sz w:val="32"/>
          <w:szCs w:val="32"/>
          <w:highlight w:val="none"/>
          <w:lang w:val="en-US" w:eastAsia="zh-CN"/>
        </w:rPr>
      </w:pPr>
      <w:bookmarkStart w:id="569" w:name="_Toc28423"/>
      <w:bookmarkStart w:id="570" w:name="_Toc8012"/>
      <w:r>
        <w:rPr>
          <w:rFonts w:hint="eastAsia" w:ascii="微软雅黑" w:hAnsi="微软雅黑" w:eastAsia="微软雅黑" w:cs="微软雅黑"/>
          <w:b/>
          <w:color w:val="auto"/>
          <w:kern w:val="0"/>
          <w:sz w:val="32"/>
          <w:szCs w:val="32"/>
          <w:highlight w:val="none"/>
          <w:lang w:val="en-US" w:eastAsia="zh-CN"/>
        </w:rPr>
        <w:t>第4章  投标人须知资料表</w:t>
      </w:r>
      <w:bookmarkEnd w:id="391"/>
      <w:bookmarkEnd w:id="392"/>
      <w:bookmarkEnd w:id="393"/>
      <w:bookmarkEnd w:id="394"/>
      <w:bookmarkEnd w:id="395"/>
      <w:bookmarkEnd w:id="396"/>
      <w:bookmarkEnd w:id="397"/>
      <w:bookmarkEnd w:id="503"/>
      <w:bookmarkEnd w:id="504"/>
      <w:bookmarkEnd w:id="569"/>
      <w:bookmarkEnd w:id="570"/>
    </w:p>
    <w:p w14:paraId="596B80CE">
      <w:pPr>
        <w:spacing w:line="240" w:lineRule="atLeas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本表是本招标项目的具体资料，是对投标人须知的具体补充和修改，如有矛盾，应以本资料表为准。</w:t>
      </w:r>
    </w:p>
    <w:tbl>
      <w:tblPr>
        <w:tblStyle w:val="40"/>
        <w:tblW w:w="9435" w:type="dxa"/>
        <w:tblInd w:w="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8"/>
        <w:gridCol w:w="8487"/>
      </w:tblGrid>
      <w:tr w14:paraId="75BFF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8" w:type="dxa"/>
            <w:tcBorders>
              <w:top w:val="single" w:color="auto" w:sz="4" w:space="0"/>
              <w:left w:val="single" w:color="auto" w:sz="4" w:space="0"/>
              <w:bottom w:val="single" w:color="auto" w:sz="4" w:space="0"/>
              <w:right w:val="single" w:color="auto" w:sz="4" w:space="0"/>
            </w:tcBorders>
            <w:noWrap w:val="0"/>
            <w:vAlign w:val="bottom"/>
          </w:tcPr>
          <w:p w14:paraId="3DFCA21E">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条款号</w:t>
            </w:r>
          </w:p>
        </w:tc>
        <w:tc>
          <w:tcPr>
            <w:tcW w:w="8487" w:type="dxa"/>
            <w:tcBorders>
              <w:top w:val="single" w:color="auto" w:sz="4" w:space="0"/>
              <w:left w:val="single" w:color="auto" w:sz="4" w:space="0"/>
              <w:bottom w:val="single" w:color="auto" w:sz="4" w:space="0"/>
              <w:right w:val="single" w:color="auto" w:sz="4" w:space="0"/>
            </w:tcBorders>
            <w:noWrap w:val="0"/>
            <w:vAlign w:val="bottom"/>
          </w:tcPr>
          <w:p w14:paraId="781AA301">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内      容</w:t>
            </w:r>
          </w:p>
        </w:tc>
      </w:tr>
      <w:tr w14:paraId="6A65F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3DF53B84">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2B599C39">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1200" w:right="0" w:rightChars="0" w:hanging="1100" w:hangingChars="500"/>
              <w:jc w:val="both"/>
              <w:textAlignment w:val="auto"/>
              <w:rPr>
                <w:rFonts w:hint="eastAsia" w:ascii="微软雅黑" w:hAnsi="微软雅黑" w:eastAsia="微软雅黑" w:cs="微软雅黑"/>
                <w:b w:val="0"/>
                <w:bCs w:val="0"/>
                <w:i w:val="0"/>
                <w:caps w:val="0"/>
                <w:color w:val="auto"/>
                <w:spacing w:val="0"/>
                <w:sz w:val="22"/>
                <w:szCs w:val="22"/>
                <w:lang w:val="en-US" w:eastAsia="zh-CN"/>
              </w:rPr>
            </w:pPr>
            <w:r>
              <w:rPr>
                <w:rFonts w:hint="eastAsia" w:ascii="微软雅黑" w:hAnsi="微软雅黑" w:eastAsia="微软雅黑" w:cs="微软雅黑"/>
                <w:b w:val="0"/>
                <w:bCs w:val="0"/>
                <w:i w:val="0"/>
                <w:caps w:val="0"/>
                <w:color w:val="auto"/>
                <w:spacing w:val="0"/>
                <w:sz w:val="22"/>
                <w:szCs w:val="22"/>
                <w:lang w:val="en-US" w:eastAsia="zh-CN"/>
              </w:rPr>
              <w:t>采 购 人：</w:t>
            </w:r>
            <w:r>
              <w:rPr>
                <w:rFonts w:hint="eastAsia" w:ascii="微软雅黑" w:hAnsi="微软雅黑" w:eastAsia="微软雅黑" w:cs="微软雅黑"/>
                <w:b w:val="0"/>
                <w:bCs w:val="0"/>
                <w:color w:val="auto"/>
                <w:sz w:val="22"/>
                <w:szCs w:val="22"/>
                <w:u w:val="none"/>
                <w:lang w:eastAsia="zh-CN"/>
              </w:rPr>
              <w:t>泽普县教育局</w:t>
            </w:r>
            <w:r>
              <w:rPr>
                <w:rFonts w:hint="eastAsia" w:ascii="微软雅黑" w:hAnsi="微软雅黑" w:eastAsia="微软雅黑" w:cs="微软雅黑"/>
                <w:b w:val="0"/>
                <w:bCs w:val="0"/>
                <w:i w:val="0"/>
                <w:caps w:val="0"/>
                <w:color w:val="auto"/>
                <w:spacing w:val="0"/>
                <w:sz w:val="22"/>
                <w:szCs w:val="22"/>
                <w:lang w:val="en-US" w:eastAsia="zh-CN"/>
              </w:rPr>
              <w:t xml:space="preserve"> 　　　　　 </w:t>
            </w:r>
          </w:p>
          <w:p w14:paraId="700F6F34">
            <w:pPr>
              <w:keepNext w:val="0"/>
              <w:keepLines w:val="0"/>
              <w:pageBreakBefore w:val="0"/>
              <w:kinsoku/>
              <w:wordWrap/>
              <w:overflowPunct/>
              <w:topLinePunct w:val="0"/>
              <w:autoSpaceDE/>
              <w:autoSpaceDN/>
              <w:bidi w:val="0"/>
              <w:adjustRightInd/>
              <w:snapToGrid/>
              <w:spacing w:line="240" w:lineRule="auto"/>
              <w:ind w:left="275" w:leftChars="0" w:hanging="275" w:hangingChars="125"/>
              <w:jc w:val="left"/>
              <w:textAlignment w:val="auto"/>
              <w:rPr>
                <w:rFonts w:hint="eastAsia" w:ascii="微软雅黑" w:hAnsi="微软雅黑" w:eastAsia="微软雅黑" w:cs="微软雅黑"/>
                <w:b w:val="0"/>
                <w:bCs w:val="0"/>
                <w:i w:val="0"/>
                <w:caps w:val="0"/>
                <w:color w:val="auto"/>
                <w:spacing w:val="0"/>
                <w:sz w:val="22"/>
                <w:szCs w:val="22"/>
                <w:lang w:val="en-US" w:eastAsia="zh-CN"/>
              </w:rPr>
            </w:pPr>
            <w:r>
              <w:rPr>
                <w:rFonts w:hint="eastAsia" w:ascii="微软雅黑" w:hAnsi="微软雅黑" w:eastAsia="微软雅黑" w:cs="微软雅黑"/>
                <w:b w:val="0"/>
                <w:bCs w:val="0"/>
                <w:color w:val="auto"/>
                <w:sz w:val="22"/>
                <w:szCs w:val="22"/>
              </w:rPr>
              <w:t>地</w:t>
            </w:r>
            <w:r>
              <w:rPr>
                <w:rFonts w:hint="eastAsia" w:ascii="微软雅黑" w:hAnsi="微软雅黑" w:eastAsia="微软雅黑" w:cs="微软雅黑"/>
                <w:b w:val="0"/>
                <w:bCs w:val="0"/>
                <w:color w:val="auto"/>
                <w:sz w:val="22"/>
                <w:szCs w:val="22"/>
                <w:lang w:val="en-US" w:eastAsia="zh-CN"/>
              </w:rPr>
              <w:t xml:space="preserve">    </w:t>
            </w:r>
            <w:r>
              <w:rPr>
                <w:rFonts w:hint="eastAsia" w:ascii="微软雅黑" w:hAnsi="微软雅黑" w:eastAsia="微软雅黑" w:cs="微软雅黑"/>
                <w:b w:val="0"/>
                <w:bCs w:val="0"/>
                <w:color w:val="auto"/>
                <w:sz w:val="22"/>
                <w:szCs w:val="22"/>
              </w:rPr>
              <w:t>址：泽普县泽普镇北大街213号</w:t>
            </w:r>
          </w:p>
          <w:p w14:paraId="2D5E49B9">
            <w:pPr>
              <w:keepNext w:val="0"/>
              <w:keepLines w:val="0"/>
              <w:pageBreakBefore w:val="0"/>
              <w:kinsoku/>
              <w:wordWrap/>
              <w:overflowPunct/>
              <w:topLinePunct w:val="0"/>
              <w:autoSpaceDE/>
              <w:autoSpaceDN/>
              <w:bidi w:val="0"/>
              <w:adjustRightInd/>
              <w:snapToGrid/>
              <w:spacing w:line="240" w:lineRule="auto"/>
              <w:ind w:left="275" w:leftChars="0" w:hanging="275" w:hangingChars="125"/>
              <w:jc w:val="left"/>
              <w:textAlignment w:val="auto"/>
              <w:rPr>
                <w:rFonts w:hint="eastAsia" w:ascii="微软雅黑" w:hAnsi="微软雅黑" w:eastAsia="微软雅黑" w:cs="微软雅黑"/>
                <w:b w:val="0"/>
                <w:bCs w:val="0"/>
                <w:i w:val="0"/>
                <w:caps w:val="0"/>
                <w:color w:val="auto"/>
                <w:spacing w:val="0"/>
                <w:sz w:val="22"/>
                <w:szCs w:val="22"/>
                <w:lang w:val="en-US" w:eastAsia="zh-CN"/>
              </w:rPr>
            </w:pPr>
            <w:r>
              <w:rPr>
                <w:rFonts w:hint="eastAsia" w:ascii="微软雅黑" w:hAnsi="微软雅黑" w:eastAsia="微软雅黑" w:cs="微软雅黑"/>
                <w:b w:val="0"/>
                <w:bCs w:val="0"/>
                <w:i w:val="0"/>
                <w:caps w:val="0"/>
                <w:color w:val="auto"/>
                <w:spacing w:val="0"/>
                <w:sz w:val="22"/>
                <w:szCs w:val="22"/>
                <w:lang w:val="en-US" w:eastAsia="zh-CN"/>
              </w:rPr>
              <w:t>联 系 人：吐尔逊·买米提明</w:t>
            </w:r>
          </w:p>
          <w:p w14:paraId="4DF21711">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i w:val="0"/>
                <w:caps w:val="0"/>
                <w:color w:val="auto"/>
                <w:spacing w:val="0"/>
                <w:sz w:val="22"/>
                <w:szCs w:val="22"/>
                <w:lang w:val="en-US" w:eastAsia="zh-CN"/>
              </w:rPr>
              <w:t>电    话：0998-8255447</w:t>
            </w:r>
          </w:p>
        </w:tc>
      </w:tr>
      <w:tr w14:paraId="7DB59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56BC047B">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1.2</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0D3A961D">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rPr>
              <w:t>代理机构：喀什铭远建设工程项目管理咨询有限公司</w:t>
            </w:r>
          </w:p>
          <w:p w14:paraId="5E128AC9">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rPr>
              <w:t>地</w:t>
            </w:r>
            <w:r>
              <w:rPr>
                <w:rFonts w:hint="eastAsia" w:ascii="微软雅黑" w:hAnsi="微软雅黑" w:eastAsia="微软雅黑" w:cs="微软雅黑"/>
                <w:b w:val="0"/>
                <w:bCs w:val="0"/>
                <w:color w:val="auto"/>
                <w:sz w:val="22"/>
                <w:szCs w:val="22"/>
                <w:lang w:val="en-US" w:eastAsia="zh-CN"/>
              </w:rPr>
              <w:t xml:space="preserve">    </w:t>
            </w:r>
            <w:r>
              <w:rPr>
                <w:rFonts w:hint="eastAsia" w:ascii="微软雅黑" w:hAnsi="微软雅黑" w:eastAsia="微软雅黑" w:cs="微软雅黑"/>
                <w:b w:val="0"/>
                <w:bCs w:val="0"/>
                <w:color w:val="auto"/>
                <w:sz w:val="22"/>
                <w:szCs w:val="22"/>
              </w:rPr>
              <w:t>址：喀什市新城南路5号院金洋芋大厦11楼</w:t>
            </w:r>
          </w:p>
          <w:p w14:paraId="5BD03840">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rPr>
              <w:t>联</w:t>
            </w:r>
            <w:r>
              <w:rPr>
                <w:rFonts w:hint="eastAsia" w:ascii="微软雅黑" w:hAnsi="微软雅黑" w:eastAsia="微软雅黑" w:cs="微软雅黑"/>
                <w:b w:val="0"/>
                <w:bCs w:val="0"/>
                <w:color w:val="auto"/>
                <w:sz w:val="22"/>
                <w:szCs w:val="22"/>
                <w:lang w:val="en-US" w:eastAsia="zh-CN"/>
              </w:rPr>
              <w:t xml:space="preserve"> </w:t>
            </w:r>
            <w:r>
              <w:rPr>
                <w:rFonts w:hint="eastAsia" w:ascii="微软雅黑" w:hAnsi="微软雅黑" w:eastAsia="微软雅黑" w:cs="微软雅黑"/>
                <w:b w:val="0"/>
                <w:bCs w:val="0"/>
                <w:color w:val="auto"/>
                <w:sz w:val="22"/>
                <w:szCs w:val="22"/>
              </w:rPr>
              <w:t>系</w:t>
            </w:r>
            <w:r>
              <w:rPr>
                <w:rFonts w:hint="eastAsia" w:ascii="微软雅黑" w:hAnsi="微软雅黑" w:eastAsia="微软雅黑" w:cs="微软雅黑"/>
                <w:b w:val="0"/>
                <w:bCs w:val="0"/>
                <w:color w:val="auto"/>
                <w:sz w:val="22"/>
                <w:szCs w:val="22"/>
                <w:lang w:val="en-US" w:eastAsia="zh-CN"/>
              </w:rPr>
              <w:t xml:space="preserve"> </w:t>
            </w:r>
            <w:r>
              <w:rPr>
                <w:rFonts w:hint="eastAsia" w:ascii="微软雅黑" w:hAnsi="微软雅黑" w:eastAsia="微软雅黑" w:cs="微软雅黑"/>
                <w:b w:val="0"/>
                <w:bCs w:val="0"/>
                <w:color w:val="auto"/>
                <w:sz w:val="22"/>
                <w:szCs w:val="22"/>
              </w:rPr>
              <w:t>人：高志军</w:t>
            </w:r>
          </w:p>
          <w:p w14:paraId="6C7F8623">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rPr>
              <w:t>电</w:t>
            </w:r>
            <w:r>
              <w:rPr>
                <w:rFonts w:hint="eastAsia" w:ascii="微软雅黑" w:hAnsi="微软雅黑" w:eastAsia="微软雅黑" w:cs="微软雅黑"/>
                <w:b w:val="0"/>
                <w:bCs w:val="0"/>
                <w:color w:val="auto"/>
                <w:sz w:val="22"/>
                <w:szCs w:val="22"/>
                <w:lang w:val="en-US" w:eastAsia="zh-CN"/>
              </w:rPr>
              <w:t xml:space="preserve">    </w:t>
            </w:r>
            <w:r>
              <w:rPr>
                <w:rFonts w:hint="eastAsia" w:ascii="微软雅黑" w:hAnsi="微软雅黑" w:eastAsia="微软雅黑" w:cs="微软雅黑"/>
                <w:b w:val="0"/>
                <w:bCs w:val="0"/>
                <w:color w:val="auto"/>
                <w:sz w:val="22"/>
                <w:szCs w:val="22"/>
              </w:rPr>
              <w:t>话：</w:t>
            </w:r>
            <w:r>
              <w:rPr>
                <w:rFonts w:hint="eastAsia" w:ascii="微软雅黑" w:hAnsi="微软雅黑" w:eastAsia="微软雅黑" w:cs="微软雅黑"/>
                <w:b w:val="0"/>
                <w:bCs w:val="0"/>
                <w:color w:val="auto"/>
                <w:sz w:val="22"/>
                <w:szCs w:val="22"/>
                <w:lang w:val="en-US" w:eastAsia="zh-CN"/>
              </w:rPr>
              <w:t>18094967523</w:t>
            </w:r>
          </w:p>
        </w:tc>
      </w:tr>
      <w:tr w14:paraId="187B2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6668CC2D">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1.3.4</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09BE4463">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rPr>
              <w:t>合格投标人资格要求：投标人必须满足《中华人民共和国政府采购法》第二十二条</w:t>
            </w:r>
            <w:r>
              <w:rPr>
                <w:rFonts w:hint="eastAsia" w:ascii="微软雅黑" w:hAnsi="微软雅黑" w:eastAsia="微软雅黑" w:cs="微软雅黑"/>
                <w:b/>
                <w:bCs/>
                <w:color w:val="auto"/>
                <w:sz w:val="22"/>
                <w:szCs w:val="22"/>
                <w:highlight w:val="none"/>
                <w:lang w:eastAsia="zh-CN"/>
              </w:rPr>
              <w:t>。</w:t>
            </w:r>
          </w:p>
          <w:p w14:paraId="1715FA01">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申请人的资格要求：</w:t>
            </w:r>
          </w:p>
          <w:p w14:paraId="4E6A78DA">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1、具备合格有效的营业执照或电子营业执照或同等法律效力的证明文件（发证机关或公证机关出具的证明材料）；</w:t>
            </w:r>
          </w:p>
          <w:p w14:paraId="625F32EF">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2、法定代表人（单位负责人）投标需提供法定代表人（单位负责人）身份证明；授权人投标需提供法定代表人(单位负责人)身份证明及授权书；</w:t>
            </w:r>
          </w:p>
          <w:p w14:paraId="0AEFF665">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3、（第五标段：鸡肉）：投标供应商须提供有效期内的《食品生产许可证》或《食品经营许可证》，并提供屠宰场或养殖场有效期内的《动物防疫条件合格证》。（第七标段：馕）：投标供应商须提供有效期内的《食品生产许可证》或《食品经营许可证》或《仅销售预包装食品备案表》。</w:t>
            </w:r>
          </w:p>
          <w:p w14:paraId="2A585089">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4、提供2023年度或2024年度的财务审计报告（成立未满十二个月的新公司可提供近三个月内任意一个月的银行资信证明）；</w:t>
            </w:r>
          </w:p>
          <w:p w14:paraId="717C2C24">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5、提供依法缴纳近六个月任意一个月社会保险的凭据；</w:t>
            </w:r>
          </w:p>
          <w:p w14:paraId="74D53285">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6、提供税务部门出具的近六个月任意一个月的税收证明；</w:t>
            </w:r>
          </w:p>
          <w:p w14:paraId="6BF0C464">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7、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p>
          <w:p w14:paraId="2DB59689">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8、具有履行合同所必需的设备和专业技术能力的承诺书；</w:t>
            </w:r>
          </w:p>
          <w:p w14:paraId="11F15505">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9、提供针对本次项目《反商业贿赂承诺书》；</w:t>
            </w:r>
          </w:p>
          <w:p w14:paraId="09F0FD10">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10、参加政府采购活动前3年内在经营活动中没有重大违法违规记录的书面声明；</w:t>
            </w:r>
          </w:p>
          <w:p w14:paraId="23C6AA2C">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11、投标保证金缴纳凭证；</w:t>
            </w:r>
          </w:p>
          <w:p w14:paraId="1367EC9E">
            <w:pPr>
              <w:keepNext w:val="0"/>
              <w:keepLines w:val="0"/>
              <w:pageBreakBefore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12、提供有效的《中小企业声明函》。</w:t>
            </w:r>
          </w:p>
          <w:p w14:paraId="62C3C9E8">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lang w:val="en-US" w:eastAsia="zh-CN"/>
              </w:rPr>
              <w:t>注：“提供税务部门出具的近六个月内任意一个月的完税证明”：若投标人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请各投标人注意！</w:t>
            </w:r>
          </w:p>
        </w:tc>
      </w:tr>
      <w:tr w14:paraId="29CB0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708C5784">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1.3.</w:t>
            </w:r>
            <w:r>
              <w:rPr>
                <w:rFonts w:hint="eastAsia" w:ascii="微软雅黑" w:hAnsi="微软雅黑" w:eastAsia="微软雅黑" w:cs="微软雅黑"/>
                <w:b/>
                <w:bCs/>
                <w:color w:val="auto"/>
                <w:sz w:val="22"/>
                <w:szCs w:val="22"/>
                <w:lang w:val="en-US" w:eastAsia="zh-CN"/>
              </w:rPr>
              <w:t>4</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07B4416C">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val="0"/>
                <w:bCs w:val="0"/>
                <w:color w:val="auto"/>
                <w:sz w:val="22"/>
                <w:szCs w:val="22"/>
              </w:rPr>
              <w:t>是否允许采购进口产品：</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color w:val="auto"/>
                <w:sz w:val="22"/>
                <w:szCs w:val="22"/>
                <w:u w:val="single"/>
                <w:lang w:val="en-US" w:eastAsia="zh-CN"/>
              </w:rPr>
              <w:t xml:space="preserve"> 否</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i/>
                <w:color w:val="auto"/>
                <w:sz w:val="22"/>
                <w:szCs w:val="22"/>
              </w:rPr>
              <w:t>（是、否）</w:t>
            </w:r>
          </w:p>
        </w:tc>
      </w:tr>
      <w:tr w14:paraId="1B807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37FAD085">
            <w:pPr>
              <w:spacing w:line="360" w:lineRule="auto"/>
              <w:jc w:val="center"/>
              <w:rPr>
                <w:rFonts w:hint="eastAsia"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rPr>
              <w:t>1.3.</w:t>
            </w:r>
            <w:r>
              <w:rPr>
                <w:rFonts w:hint="eastAsia" w:ascii="微软雅黑" w:hAnsi="微软雅黑" w:eastAsia="微软雅黑" w:cs="微软雅黑"/>
                <w:b/>
                <w:bCs/>
                <w:color w:val="auto"/>
                <w:sz w:val="22"/>
                <w:szCs w:val="22"/>
                <w:lang w:val="en-US" w:eastAsia="zh-CN"/>
              </w:rPr>
              <w:t>5</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51682D5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sz w:val="22"/>
                <w:szCs w:val="22"/>
                <w:lang w:val="en-US" w:eastAsia="zh-CN"/>
              </w:rPr>
              <w:t>1.</w:t>
            </w:r>
            <w:r>
              <w:rPr>
                <w:rFonts w:hint="eastAsia" w:ascii="微软雅黑" w:hAnsi="微软雅黑" w:eastAsia="微软雅黑" w:cs="微软雅黑"/>
                <w:b w:val="0"/>
                <w:bCs w:val="0"/>
                <w:color w:val="auto"/>
                <w:sz w:val="22"/>
                <w:szCs w:val="22"/>
                <w:lang w:eastAsia="zh-CN"/>
              </w:rPr>
              <w:t>本项目</w:t>
            </w:r>
            <w:r>
              <w:rPr>
                <w:rFonts w:hint="eastAsia" w:ascii="微软雅黑" w:hAnsi="微软雅黑" w:eastAsia="微软雅黑" w:cs="微软雅黑"/>
                <w:b w:val="0"/>
                <w:bCs w:val="0"/>
                <w:color w:val="auto"/>
                <w:sz w:val="22"/>
                <w:szCs w:val="22"/>
              </w:rPr>
              <w:t>是否为专门面向中小企业采购：</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color w:val="auto"/>
                <w:sz w:val="22"/>
                <w:szCs w:val="22"/>
                <w:u w:val="single"/>
                <w:lang w:eastAsia="zh-CN"/>
              </w:rPr>
              <w:t>是</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color w:val="auto"/>
                <w:sz w:val="22"/>
                <w:szCs w:val="22"/>
              </w:rPr>
              <w:t>（是、否）</w:t>
            </w:r>
            <w:r>
              <w:rPr>
                <w:rFonts w:hint="eastAsia" w:ascii="微软雅黑" w:hAnsi="微软雅黑" w:eastAsia="微软雅黑" w:cs="微软雅黑"/>
                <w:b w:val="0"/>
                <w:bCs w:val="0"/>
                <w:color w:val="auto"/>
                <w:sz w:val="22"/>
                <w:szCs w:val="22"/>
                <w:lang w:eastAsia="zh-CN"/>
              </w:rPr>
              <w:t>，</w:t>
            </w:r>
            <w:r>
              <w:rPr>
                <w:rFonts w:hint="eastAsia" w:ascii="微软雅黑" w:hAnsi="微软雅黑" w:eastAsia="微软雅黑" w:cs="微软雅黑"/>
                <w:b/>
                <w:bCs/>
                <w:color w:val="auto"/>
                <w:sz w:val="22"/>
                <w:szCs w:val="22"/>
                <w:lang w:eastAsia="zh-CN"/>
              </w:rPr>
              <w:t>本项目</w:t>
            </w:r>
            <w:r>
              <w:rPr>
                <w:rFonts w:hint="eastAsia" w:ascii="微软雅黑" w:hAnsi="微软雅黑" w:eastAsia="微软雅黑" w:cs="微软雅黑"/>
                <w:b/>
                <w:bCs/>
                <w:color w:val="auto"/>
                <w:kern w:val="2"/>
                <w:sz w:val="22"/>
                <w:szCs w:val="22"/>
                <w:lang w:val="en-US" w:eastAsia="zh-CN" w:bidi="ar-SA"/>
              </w:rPr>
              <w:t>行业属于</w:t>
            </w:r>
            <w:r>
              <w:rPr>
                <w:rFonts w:hint="eastAsia" w:ascii="微软雅黑" w:hAnsi="微软雅黑" w:eastAsia="微软雅黑" w:cs="微软雅黑"/>
                <w:b/>
                <w:bCs/>
                <w:color w:val="auto"/>
                <w:kern w:val="2"/>
                <w:sz w:val="22"/>
                <w:szCs w:val="22"/>
                <w:u w:val="single"/>
                <w:lang w:val="en-US" w:eastAsia="zh-CN" w:bidi="ar-SA"/>
              </w:rPr>
              <w:t xml:space="preserve"> 零售业 </w:t>
            </w:r>
            <w:r>
              <w:rPr>
                <w:rFonts w:hint="eastAsia" w:ascii="微软雅黑" w:hAnsi="微软雅黑" w:eastAsia="微软雅黑" w:cs="微软雅黑"/>
                <w:b/>
                <w:bCs/>
                <w:color w:val="auto"/>
                <w:kern w:val="2"/>
                <w:sz w:val="22"/>
                <w:szCs w:val="22"/>
                <w:lang w:val="en-US" w:eastAsia="zh-CN" w:bidi="ar-SA"/>
              </w:rPr>
              <w:t>。</w:t>
            </w:r>
          </w:p>
          <w:p w14:paraId="03015529">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2.根据《政府采购促进中小企业发展管理办法》（财库[2020]46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后参与评审。对于同时属于小微企业、监狱企业或残疾人福利性单位的，不重复进行投标报价扣除。</w:t>
            </w:r>
          </w:p>
          <w:p w14:paraId="425691A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3.投标企业属于中小微企业的，请根据所投标项标的具体情况在投标文件中提供“中小企业声明函”，如果未提供或提供虚假的《中小企业声明函》，投标企业将承担由此造成的一切不利后果；供应商应提供合格的《中小企业声明函》，如供应商提供的《中小企业声明函》不合格或未提供《中小企业声明函》的，不得享受相关中小微企业扶持政策。符合中小企业划分标准的农民专业合作社，可视同为中小微企业。</w:t>
            </w:r>
          </w:p>
          <w:p w14:paraId="0191496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4.残疾人福利性单位、监狱和戒毒企业（简称监狱企业）视同小型、微型企业；残疾人福利单位、监狱企业同时属于小型、微型企业的，不重复享受财政政策。</w:t>
            </w:r>
          </w:p>
          <w:p w14:paraId="71E7201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5.根据《关于政府采购支持监狱企业发展有关问题的通知》（财库[2014]68号）和本招标文件要求，供应商应提供合格的监狱企业的证明文件，如供应商提供的监狱企业的证明文件不合格或未提供监狱企业的证明文件的，不得享受相关中小微企业扶持政策。</w:t>
            </w:r>
          </w:p>
          <w:p w14:paraId="69C58A3C">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6.根据《关于促进残疾人就业政府采购政策的通知》（财库[2017]141号）要求，供应商应提供合格的《残疾人福利性单位声明函》，如供应商提供的《残疾人福利性单位声明函》不合格或未提供《残疾人福利性单位声明函》的，不得享受相关中小微企业扶持政策。</w:t>
            </w:r>
          </w:p>
        </w:tc>
      </w:tr>
      <w:tr w14:paraId="5E868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63C4FA0B">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1.4</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1A3A9FA9">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rPr>
              <w:t>是否允许联合体投标：</w:t>
            </w:r>
            <w:r>
              <w:rPr>
                <w:rFonts w:hint="eastAsia" w:ascii="微软雅黑" w:hAnsi="微软雅黑" w:eastAsia="微软雅黑" w:cs="微软雅黑"/>
                <w:b w:val="0"/>
                <w:bCs w:val="0"/>
                <w:color w:val="auto"/>
                <w:sz w:val="22"/>
                <w:szCs w:val="22"/>
                <w:u w:val="single"/>
              </w:rPr>
              <w:t xml:space="preserve">   否  </w:t>
            </w:r>
            <w:r>
              <w:rPr>
                <w:rFonts w:hint="eastAsia" w:ascii="微软雅黑" w:hAnsi="微软雅黑" w:eastAsia="微软雅黑" w:cs="微软雅黑"/>
                <w:b w:val="0"/>
                <w:bCs w:val="0"/>
                <w:i/>
                <w:color w:val="auto"/>
                <w:sz w:val="22"/>
                <w:szCs w:val="22"/>
              </w:rPr>
              <w:t>（是、否）</w:t>
            </w:r>
          </w:p>
        </w:tc>
      </w:tr>
      <w:tr w14:paraId="403F5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09D2A38B">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1.4.8</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37B8BF50">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val="0"/>
                <w:color w:val="auto"/>
                <w:sz w:val="22"/>
                <w:szCs w:val="22"/>
                <w:lang w:eastAsia="zh-CN"/>
              </w:rPr>
            </w:pPr>
            <w:r>
              <w:rPr>
                <w:rFonts w:hint="eastAsia" w:ascii="微软雅黑" w:hAnsi="微软雅黑" w:eastAsia="微软雅黑" w:cs="微软雅黑"/>
                <w:b w:val="0"/>
                <w:bCs w:val="0"/>
                <w:color w:val="auto"/>
                <w:sz w:val="22"/>
                <w:szCs w:val="22"/>
              </w:rPr>
              <w:t>联合体的其他资格要求：不接受联合体投标</w:t>
            </w:r>
            <w:r>
              <w:rPr>
                <w:rFonts w:hint="eastAsia" w:ascii="微软雅黑" w:hAnsi="微软雅黑" w:eastAsia="微软雅黑" w:cs="微软雅黑"/>
                <w:b w:val="0"/>
                <w:bCs w:val="0"/>
                <w:color w:val="auto"/>
                <w:sz w:val="22"/>
                <w:szCs w:val="22"/>
                <w:lang w:eastAsia="zh-CN"/>
              </w:rPr>
              <w:t>。</w:t>
            </w:r>
          </w:p>
        </w:tc>
      </w:tr>
      <w:tr w14:paraId="313E3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34D17135">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2.2</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2E10246E">
            <w:pPr>
              <w:pStyle w:val="60"/>
              <w:keepNext w:val="0"/>
              <w:keepLines w:val="0"/>
              <w:pageBreakBefore w:val="0"/>
              <w:kinsoku/>
              <w:wordWrap/>
              <w:topLinePunct w:val="0"/>
              <w:bidi w:val="0"/>
              <w:spacing w:line="240" w:lineRule="auto"/>
              <w:ind w:left="0" w:leftChars="0" w:firstLine="0" w:firstLineChars="0"/>
              <w:rPr>
                <w:rFonts w:hint="default"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bCs/>
                <w:color w:val="auto"/>
                <w:kern w:val="2"/>
                <w:sz w:val="22"/>
                <w:szCs w:val="22"/>
                <w:lang w:val="en-US" w:eastAsia="zh-CN" w:bidi="ar-SA"/>
              </w:rPr>
              <w:t>预算金额：10292344.20元</w:t>
            </w:r>
          </w:p>
          <w:p w14:paraId="1FA84215">
            <w:pPr>
              <w:pStyle w:val="60"/>
              <w:keepNext w:val="0"/>
              <w:keepLines w:val="0"/>
              <w:pageBreakBefore w:val="0"/>
              <w:kinsoku/>
              <w:wordWrap/>
              <w:topLinePunct w:val="0"/>
              <w:bidi w:val="0"/>
              <w:spacing w:line="240" w:lineRule="auto"/>
              <w:ind w:left="0" w:leftChars="0" w:firstLine="0" w:firstLineChars="0"/>
              <w:rPr>
                <w:rFonts w:hint="eastAsia"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bCs/>
                <w:color w:val="auto"/>
                <w:kern w:val="2"/>
                <w:sz w:val="22"/>
                <w:szCs w:val="22"/>
                <w:lang w:val="en-US" w:eastAsia="zh-CN" w:bidi="ar-SA"/>
              </w:rPr>
              <w:t>标项最高限价：</w:t>
            </w:r>
          </w:p>
          <w:p w14:paraId="1D792107">
            <w:pPr>
              <w:pStyle w:val="60"/>
              <w:keepNext w:val="0"/>
              <w:keepLines w:val="0"/>
              <w:pageBreakBefore w:val="0"/>
              <w:kinsoku/>
              <w:wordWrap/>
              <w:topLinePunct w:val="0"/>
              <w:bidi w:val="0"/>
              <w:spacing w:line="240" w:lineRule="auto"/>
              <w:ind w:left="0" w:leftChars="0" w:firstLine="0" w:firstLineChars="0"/>
              <w:rPr>
                <w:rFonts w:hint="eastAsia"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bCs/>
                <w:color w:val="auto"/>
                <w:kern w:val="2"/>
                <w:sz w:val="22"/>
                <w:szCs w:val="22"/>
                <w:lang w:val="en-US" w:eastAsia="zh-CN" w:bidi="ar-SA"/>
              </w:rPr>
              <w:t>（第五标段：鸡肉）：5751724.20元；按下浮率报价。</w:t>
            </w:r>
          </w:p>
          <w:p w14:paraId="4C6E4D44">
            <w:pPr>
              <w:pStyle w:val="60"/>
              <w:keepNext w:val="0"/>
              <w:keepLines w:val="0"/>
              <w:pageBreakBefore w:val="0"/>
              <w:kinsoku/>
              <w:wordWrap/>
              <w:topLinePunct w:val="0"/>
              <w:bidi w:val="0"/>
              <w:spacing w:line="240" w:lineRule="auto"/>
              <w:ind w:left="0" w:leftChars="0" w:firstLine="0" w:firstLineChars="0"/>
              <w:rPr>
                <w:rFonts w:hint="eastAsia"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bCs/>
                <w:color w:val="auto"/>
                <w:kern w:val="2"/>
                <w:sz w:val="22"/>
                <w:szCs w:val="22"/>
                <w:lang w:val="en-US" w:eastAsia="zh-CN" w:bidi="ar-SA"/>
              </w:rPr>
              <w:t>（第七标段：馕）：4540620.00元；按人民币报价。</w:t>
            </w:r>
          </w:p>
          <w:p w14:paraId="13C93C92">
            <w:pPr>
              <w:pStyle w:val="60"/>
              <w:keepNext w:val="0"/>
              <w:keepLines w:val="0"/>
              <w:pageBreakBefore w:val="0"/>
              <w:kinsoku/>
              <w:wordWrap/>
              <w:topLinePunct w:val="0"/>
              <w:bidi w:val="0"/>
              <w:spacing w:line="240" w:lineRule="auto"/>
              <w:ind w:left="0" w:leftChars="0" w:firstLine="0" w:firstLineChars="0"/>
              <w:rPr>
                <w:rFonts w:hint="eastAsia"/>
                <w:color w:val="auto"/>
                <w:lang w:val="en-US" w:eastAsia="zh-CN"/>
              </w:rPr>
            </w:pPr>
            <w:r>
              <w:rPr>
                <w:rFonts w:hint="eastAsia" w:ascii="微软雅黑" w:hAnsi="微软雅黑" w:eastAsia="微软雅黑" w:cs="微软雅黑"/>
                <w:b/>
                <w:bCs/>
                <w:color w:val="auto"/>
                <w:kern w:val="2"/>
                <w:sz w:val="22"/>
                <w:szCs w:val="22"/>
                <w:lang w:val="en-US" w:eastAsia="zh-CN" w:bidi="ar-SA"/>
              </w:rPr>
              <w:t>注：投标人的投标报价不得超过各标项最高限价，否则投标人投标文件作无效响应处理。）</w:t>
            </w:r>
          </w:p>
        </w:tc>
      </w:tr>
      <w:tr w14:paraId="3F5A7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458872EE">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8.1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0870D6F0">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eastAsia="zh-CN"/>
              </w:rPr>
            </w:pPr>
            <w:r>
              <w:rPr>
                <w:rFonts w:hint="eastAsia" w:ascii="微软雅黑" w:hAnsi="微软雅黑" w:eastAsia="微软雅黑" w:cs="微软雅黑"/>
                <w:b w:val="0"/>
                <w:bCs w:val="0"/>
                <w:color w:val="auto"/>
                <w:sz w:val="22"/>
                <w:szCs w:val="22"/>
              </w:rPr>
              <w:t>如投标</w:t>
            </w:r>
            <w:r>
              <w:rPr>
                <w:rFonts w:hint="eastAsia" w:ascii="微软雅黑" w:hAnsi="微软雅黑" w:eastAsia="微软雅黑" w:cs="微软雅黑"/>
                <w:b w:val="0"/>
                <w:bCs w:val="0"/>
                <w:color w:val="auto"/>
                <w:sz w:val="22"/>
                <w:szCs w:val="22"/>
                <w:lang w:eastAsia="zh-CN"/>
              </w:rPr>
              <w:t>人</w:t>
            </w:r>
            <w:r>
              <w:rPr>
                <w:rFonts w:hint="eastAsia" w:ascii="微软雅黑" w:hAnsi="微软雅黑" w:eastAsia="微软雅黑" w:cs="微软雅黑"/>
                <w:b w:val="0"/>
                <w:bCs w:val="0"/>
                <w:color w:val="auto"/>
                <w:sz w:val="22"/>
                <w:szCs w:val="22"/>
              </w:rPr>
              <w:t>对多个包进行投标，可以中标</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color w:val="auto"/>
                <w:sz w:val="22"/>
                <w:szCs w:val="22"/>
                <w:u w:val="single"/>
                <w:lang w:val="en-US" w:eastAsia="zh-CN"/>
              </w:rPr>
              <w:t>/</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color w:val="auto"/>
                <w:sz w:val="22"/>
                <w:szCs w:val="22"/>
              </w:rPr>
              <w:t>包</w:t>
            </w:r>
            <w:r>
              <w:rPr>
                <w:rFonts w:hint="eastAsia" w:ascii="微软雅黑" w:hAnsi="微软雅黑" w:eastAsia="微软雅黑" w:cs="微软雅黑"/>
                <w:b w:val="0"/>
                <w:bCs w:val="0"/>
                <w:color w:val="auto"/>
                <w:sz w:val="22"/>
                <w:szCs w:val="22"/>
                <w:lang w:eastAsia="zh-CN"/>
              </w:rPr>
              <w:t>；</w:t>
            </w:r>
          </w:p>
        </w:tc>
      </w:tr>
      <w:tr w14:paraId="49FBE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53046483">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12.1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5932F1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lang w:val="en-US" w:eastAsia="zh-CN"/>
              </w:rPr>
              <w:t>保</w:t>
            </w:r>
            <w:r>
              <w:rPr>
                <w:rFonts w:hint="eastAsia" w:ascii="微软雅黑" w:hAnsi="微软雅黑" w:eastAsia="微软雅黑" w:cs="微软雅黑"/>
                <w:b/>
                <w:bCs/>
                <w:color w:val="auto"/>
                <w:sz w:val="22"/>
                <w:szCs w:val="22"/>
              </w:rPr>
              <w:t>证金形式：</w:t>
            </w:r>
            <w:r>
              <w:rPr>
                <w:rFonts w:hint="eastAsia" w:ascii="微软雅黑" w:hAnsi="微软雅黑" w:eastAsia="微软雅黑" w:cs="微软雅黑"/>
                <w:b/>
                <w:bCs/>
                <w:color w:val="auto"/>
                <w:sz w:val="22"/>
                <w:szCs w:val="22"/>
                <w:highlight w:val="none"/>
              </w:rPr>
              <w:t>☑电汇 ☑转账</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☑银行保函</w:t>
            </w:r>
            <w:r>
              <w:rPr>
                <w:rFonts w:hint="eastAsia" w:ascii="微软雅黑" w:hAnsi="微软雅黑" w:eastAsia="微软雅黑" w:cs="微软雅黑"/>
                <w:b/>
                <w:bCs/>
                <w:color w:val="auto"/>
                <w:sz w:val="22"/>
                <w:szCs w:val="22"/>
                <w:highlight w:val="none"/>
                <w:lang w:val="en-US" w:eastAsia="zh-CN"/>
              </w:rPr>
              <w:t xml:space="preserve"> </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电子</w:t>
            </w:r>
            <w:r>
              <w:rPr>
                <w:rFonts w:hint="eastAsia" w:ascii="微软雅黑" w:hAnsi="微软雅黑" w:eastAsia="微软雅黑" w:cs="微软雅黑"/>
                <w:b/>
                <w:bCs/>
                <w:color w:val="auto"/>
                <w:sz w:val="22"/>
                <w:szCs w:val="22"/>
                <w:highlight w:val="none"/>
              </w:rPr>
              <w:t>保函</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支票、</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汇票、</w:t>
            </w:r>
            <w:r>
              <w:rPr>
                <w:rFonts w:hint="eastAsia" w:ascii="微软雅黑" w:hAnsi="微软雅黑" w:eastAsia="微软雅黑" w:cs="微软雅黑"/>
                <w:b/>
                <w:bCs/>
                <w:color w:val="auto"/>
                <w:sz w:val="22"/>
                <w:szCs w:val="22"/>
                <w:highlight w:val="none"/>
              </w:rPr>
              <w:t>☑</w:t>
            </w:r>
            <w:r>
              <w:rPr>
                <w:rFonts w:hint="eastAsia" w:ascii="微软雅黑" w:hAnsi="微软雅黑" w:eastAsia="微软雅黑" w:cs="微软雅黑"/>
                <w:b/>
                <w:bCs/>
                <w:color w:val="auto"/>
                <w:sz w:val="22"/>
                <w:szCs w:val="22"/>
                <w:highlight w:val="none"/>
                <w:lang w:eastAsia="zh-CN"/>
              </w:rPr>
              <w:t>本票等非现金形式提交</w:t>
            </w:r>
          </w:p>
          <w:p w14:paraId="59E707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rPr>
              <w:t>保证金数额：</w:t>
            </w:r>
            <w:r>
              <w:rPr>
                <w:rFonts w:hint="eastAsia" w:ascii="微软雅黑" w:hAnsi="微软雅黑" w:eastAsia="微软雅黑" w:cs="微软雅黑"/>
                <w:b/>
                <w:bCs/>
                <w:color w:val="auto"/>
                <w:sz w:val="22"/>
                <w:szCs w:val="22"/>
                <w:lang w:eastAsia="zh-CN"/>
              </w:rPr>
              <w:t>（第五标段：鸡肉）：</w:t>
            </w:r>
            <w:r>
              <w:rPr>
                <w:rFonts w:hint="eastAsia" w:ascii="微软雅黑" w:hAnsi="微软雅黑" w:eastAsia="微软雅黑" w:cs="微软雅黑"/>
                <w:b/>
                <w:bCs/>
                <w:color w:val="auto"/>
                <w:sz w:val="22"/>
                <w:szCs w:val="22"/>
                <w:lang w:val="en-US" w:eastAsia="zh-CN"/>
              </w:rPr>
              <w:t>100000.00元；</w:t>
            </w:r>
            <w:r>
              <w:rPr>
                <w:rFonts w:hint="eastAsia" w:ascii="微软雅黑" w:hAnsi="微软雅黑" w:eastAsia="微软雅黑" w:cs="微软雅黑"/>
                <w:b/>
                <w:bCs/>
                <w:color w:val="auto"/>
                <w:sz w:val="22"/>
                <w:szCs w:val="22"/>
                <w:lang w:eastAsia="zh-CN"/>
              </w:rPr>
              <w:t>（第七标段：馕）：</w:t>
            </w:r>
            <w:r>
              <w:rPr>
                <w:rFonts w:hint="eastAsia" w:ascii="微软雅黑" w:hAnsi="微软雅黑" w:eastAsia="微软雅黑" w:cs="微软雅黑"/>
                <w:b/>
                <w:bCs/>
                <w:color w:val="auto"/>
                <w:sz w:val="22"/>
                <w:szCs w:val="22"/>
                <w:lang w:val="en-US" w:eastAsia="zh-CN"/>
              </w:rPr>
              <w:t>80000.00元；（如投标人对多个标项进行投标须按标项分别缴纳投标保证金，汇款备注栏：标项名称+投标保证金）</w:t>
            </w:r>
          </w:p>
          <w:p w14:paraId="78424C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 xml:space="preserve">开户名称：喀什铭远建设工程项目管理咨询有限公司                       </w:t>
            </w:r>
          </w:p>
          <w:p w14:paraId="21E183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 xml:space="preserve">开户银行：农行喀什克孜都维路(兵团)第二支行                       </w:t>
            </w:r>
          </w:p>
          <w:p w14:paraId="7A0045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 xml:space="preserve">帐    号：30783501040003048                      </w:t>
            </w:r>
          </w:p>
          <w:p w14:paraId="21714C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 xml:space="preserve">行    号：103894078359   </w:t>
            </w:r>
          </w:p>
          <w:p w14:paraId="7E56414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重要提示：</w:t>
            </w:r>
          </w:p>
          <w:p w14:paraId="4CB23A5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微软雅黑" w:hAnsi="微软雅黑" w:eastAsia="微软雅黑" w:cs="微软雅黑"/>
                <w:b/>
                <w:bCs/>
                <w:color w:val="auto"/>
                <w:spacing w:val="-5"/>
                <w:sz w:val="22"/>
                <w:szCs w:val="22"/>
                <w:lang w:eastAsia="zh-CN"/>
              </w:rPr>
            </w:pPr>
            <w:r>
              <w:rPr>
                <w:rFonts w:hint="eastAsia" w:ascii="微软雅黑" w:hAnsi="微软雅黑" w:eastAsia="微软雅黑" w:cs="微软雅黑"/>
                <w:b/>
                <w:bCs/>
                <w:color w:val="auto"/>
                <w:spacing w:val="-5"/>
                <w:sz w:val="22"/>
                <w:szCs w:val="22"/>
              </w:rPr>
              <w:t>1、</w:t>
            </w:r>
            <w:r>
              <w:rPr>
                <w:rFonts w:hint="eastAsia" w:ascii="微软雅黑" w:hAnsi="微软雅黑" w:eastAsia="微软雅黑" w:cs="微软雅黑"/>
                <w:b/>
                <w:bCs/>
                <w:color w:val="auto"/>
                <w:spacing w:val="-5"/>
                <w:sz w:val="22"/>
                <w:szCs w:val="22"/>
                <w:highlight w:val="none"/>
              </w:rPr>
              <w:t>电汇或转账</w:t>
            </w:r>
            <w:r>
              <w:rPr>
                <w:rFonts w:hint="eastAsia" w:ascii="微软雅黑" w:hAnsi="微软雅黑" w:eastAsia="微软雅黑" w:cs="微软雅黑"/>
                <w:b/>
                <w:bCs/>
                <w:color w:val="auto"/>
                <w:spacing w:val="-5"/>
                <w:sz w:val="22"/>
                <w:szCs w:val="22"/>
              </w:rPr>
              <w:t>时请在汇款备注栏</w:t>
            </w:r>
            <w:r>
              <w:rPr>
                <w:rFonts w:hint="eastAsia" w:ascii="微软雅黑" w:hAnsi="微软雅黑" w:eastAsia="微软雅黑" w:cs="微软雅黑"/>
                <w:b/>
                <w:bCs/>
                <w:color w:val="auto"/>
                <w:spacing w:val="-5"/>
                <w:sz w:val="22"/>
                <w:szCs w:val="22"/>
                <w:lang w:eastAsia="zh-CN"/>
              </w:rPr>
              <w:t>：标项名称</w:t>
            </w:r>
            <w:r>
              <w:rPr>
                <w:rFonts w:hint="eastAsia" w:ascii="微软雅黑" w:hAnsi="微软雅黑" w:eastAsia="微软雅黑" w:cs="微软雅黑"/>
                <w:b/>
                <w:bCs/>
                <w:color w:val="auto"/>
                <w:spacing w:val="-5"/>
                <w:sz w:val="22"/>
                <w:szCs w:val="22"/>
                <w:lang w:val="en-US" w:eastAsia="zh-CN"/>
              </w:rPr>
              <w:t>+</w:t>
            </w:r>
            <w:r>
              <w:rPr>
                <w:rFonts w:hint="eastAsia" w:ascii="微软雅黑" w:hAnsi="微软雅黑" w:eastAsia="微软雅黑" w:cs="微软雅黑"/>
                <w:b/>
                <w:bCs/>
                <w:color w:val="auto"/>
                <w:spacing w:val="-5"/>
                <w:sz w:val="22"/>
                <w:szCs w:val="22"/>
                <w:lang w:eastAsia="zh-CN"/>
              </w:rPr>
              <w:t>投标</w:t>
            </w:r>
            <w:r>
              <w:rPr>
                <w:rFonts w:hint="eastAsia" w:ascii="微软雅黑" w:hAnsi="微软雅黑" w:eastAsia="微软雅黑" w:cs="微软雅黑"/>
                <w:b/>
                <w:bCs/>
                <w:color w:val="auto"/>
                <w:spacing w:val="-5"/>
                <w:sz w:val="22"/>
                <w:szCs w:val="22"/>
              </w:rPr>
              <w:t>保证金</w:t>
            </w:r>
            <w:r>
              <w:rPr>
                <w:rFonts w:hint="eastAsia" w:ascii="微软雅黑" w:hAnsi="微软雅黑" w:eastAsia="微软雅黑" w:cs="微软雅黑"/>
                <w:b/>
                <w:bCs/>
                <w:color w:val="auto"/>
                <w:spacing w:val="-5"/>
                <w:sz w:val="22"/>
                <w:szCs w:val="22"/>
                <w:lang w:eastAsia="zh-CN"/>
              </w:rPr>
              <w:t>；如填写字数有要求可简写标项名称，由于未按要求注明信息而导致的一切后果由投标人自行承担。</w:t>
            </w:r>
          </w:p>
          <w:p w14:paraId="656A478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微软雅黑" w:hAnsi="微软雅黑" w:eastAsia="微软雅黑" w:cs="微软雅黑"/>
                <w:b/>
                <w:bCs/>
                <w:color w:val="auto"/>
                <w:spacing w:val="-5"/>
                <w:sz w:val="22"/>
                <w:szCs w:val="22"/>
                <w:highlight w:val="none"/>
              </w:rPr>
            </w:pPr>
            <w:r>
              <w:rPr>
                <w:rFonts w:hint="eastAsia" w:ascii="微软雅黑" w:hAnsi="微软雅黑" w:eastAsia="微软雅黑" w:cs="微软雅黑"/>
                <w:b/>
                <w:bCs/>
                <w:color w:val="auto"/>
                <w:spacing w:val="-5"/>
                <w:sz w:val="22"/>
                <w:szCs w:val="22"/>
                <w:highlight w:val="none"/>
              </w:rPr>
              <w:t>2、若采用电汇</w:t>
            </w:r>
            <w:r>
              <w:rPr>
                <w:rFonts w:hint="eastAsia" w:ascii="微软雅黑" w:hAnsi="微软雅黑" w:eastAsia="微软雅黑" w:cs="微软雅黑"/>
                <w:b/>
                <w:bCs/>
                <w:color w:val="auto"/>
                <w:spacing w:val="-5"/>
                <w:sz w:val="22"/>
                <w:szCs w:val="22"/>
                <w:highlight w:val="none"/>
                <w:lang w:eastAsia="zh-CN"/>
              </w:rPr>
              <w:t>、</w:t>
            </w:r>
            <w:r>
              <w:rPr>
                <w:rFonts w:hint="eastAsia" w:ascii="微软雅黑" w:hAnsi="微软雅黑" w:eastAsia="微软雅黑" w:cs="微软雅黑"/>
                <w:b/>
                <w:bCs/>
                <w:color w:val="auto"/>
                <w:spacing w:val="-5"/>
                <w:sz w:val="22"/>
                <w:szCs w:val="22"/>
                <w:highlight w:val="none"/>
              </w:rPr>
              <w:t>转账</w:t>
            </w:r>
            <w:r>
              <w:rPr>
                <w:rFonts w:hint="eastAsia" w:ascii="微软雅黑" w:hAnsi="微软雅黑" w:eastAsia="微软雅黑" w:cs="微软雅黑"/>
                <w:b/>
                <w:bCs/>
                <w:color w:val="auto"/>
                <w:spacing w:val="-5"/>
                <w:sz w:val="22"/>
                <w:szCs w:val="22"/>
                <w:highlight w:val="none"/>
                <w:lang w:eastAsia="zh-CN"/>
              </w:rPr>
              <w:t>、</w:t>
            </w:r>
            <w:r>
              <w:rPr>
                <w:rFonts w:hint="eastAsia" w:ascii="微软雅黑" w:hAnsi="微软雅黑" w:eastAsia="微软雅黑" w:cs="微软雅黑"/>
                <w:b/>
                <w:bCs/>
                <w:color w:val="auto"/>
                <w:spacing w:val="-5"/>
                <w:sz w:val="22"/>
                <w:szCs w:val="22"/>
                <w:highlight w:val="none"/>
              </w:rPr>
              <w:t>支票、汇票、本票</w:t>
            </w:r>
            <w:r>
              <w:rPr>
                <w:rFonts w:hint="eastAsia" w:ascii="微软雅黑" w:hAnsi="微软雅黑" w:eastAsia="微软雅黑" w:cs="微软雅黑"/>
                <w:b/>
                <w:bCs/>
                <w:color w:val="auto"/>
                <w:spacing w:val="-5"/>
                <w:sz w:val="22"/>
                <w:szCs w:val="22"/>
                <w:highlight w:val="none"/>
                <w:lang w:eastAsia="zh-CN"/>
              </w:rPr>
              <w:t>等</w:t>
            </w:r>
            <w:r>
              <w:rPr>
                <w:rFonts w:hint="eastAsia" w:ascii="微软雅黑" w:hAnsi="微软雅黑" w:eastAsia="微软雅黑" w:cs="微软雅黑"/>
                <w:b/>
                <w:bCs/>
                <w:color w:val="auto"/>
                <w:spacing w:val="-5"/>
                <w:sz w:val="22"/>
                <w:szCs w:val="22"/>
                <w:highlight w:val="none"/>
              </w:rPr>
              <w:t>形式，投标保证金须于投标截止前转入以上指定账户（资格审查以</w:t>
            </w:r>
            <w:r>
              <w:rPr>
                <w:rFonts w:hint="eastAsia" w:ascii="微软雅黑" w:hAnsi="微软雅黑" w:eastAsia="微软雅黑" w:cs="微软雅黑"/>
                <w:b/>
                <w:bCs/>
                <w:color w:val="auto"/>
                <w:spacing w:val="-5"/>
                <w:sz w:val="22"/>
                <w:szCs w:val="22"/>
                <w:highlight w:val="none"/>
                <w:lang w:eastAsia="zh-CN"/>
              </w:rPr>
              <w:t>指定账户</w:t>
            </w:r>
            <w:r>
              <w:rPr>
                <w:rFonts w:hint="eastAsia" w:ascii="微软雅黑" w:hAnsi="微软雅黑" w:eastAsia="微软雅黑" w:cs="微软雅黑"/>
                <w:b/>
                <w:bCs/>
                <w:color w:val="auto"/>
                <w:spacing w:val="-5"/>
                <w:sz w:val="22"/>
                <w:szCs w:val="22"/>
                <w:highlight w:val="none"/>
              </w:rPr>
              <w:t>实际收到为准），投标保证金付款凭证（或收据）</w:t>
            </w:r>
            <w:r>
              <w:rPr>
                <w:rFonts w:hint="eastAsia" w:ascii="微软雅黑" w:hAnsi="微软雅黑" w:eastAsia="微软雅黑" w:cs="微软雅黑"/>
                <w:b/>
                <w:bCs/>
                <w:color w:val="auto"/>
                <w:spacing w:val="-5"/>
                <w:sz w:val="22"/>
                <w:szCs w:val="22"/>
                <w:highlight w:val="none"/>
                <w:lang w:eastAsia="zh-CN"/>
              </w:rPr>
              <w:t>扫描件</w:t>
            </w:r>
            <w:r>
              <w:rPr>
                <w:rFonts w:hint="eastAsia" w:ascii="微软雅黑" w:hAnsi="微软雅黑" w:eastAsia="微软雅黑" w:cs="微软雅黑"/>
                <w:b/>
                <w:bCs/>
                <w:color w:val="auto"/>
                <w:spacing w:val="-5"/>
                <w:sz w:val="22"/>
                <w:szCs w:val="22"/>
                <w:highlight w:val="none"/>
              </w:rPr>
              <w:t>制作在投标文件中；若采用</w:t>
            </w:r>
            <w:r>
              <w:rPr>
                <w:rFonts w:hint="eastAsia" w:ascii="微软雅黑" w:hAnsi="微软雅黑" w:eastAsia="微软雅黑" w:cs="微软雅黑"/>
                <w:b/>
                <w:bCs/>
                <w:color w:val="auto"/>
                <w:spacing w:val="-5"/>
                <w:sz w:val="22"/>
                <w:szCs w:val="22"/>
                <w:highlight w:val="none"/>
                <w:lang w:eastAsia="zh-CN"/>
              </w:rPr>
              <w:t>政采云</w:t>
            </w:r>
            <w:r>
              <w:rPr>
                <w:rFonts w:hint="eastAsia" w:ascii="微软雅黑" w:hAnsi="微软雅黑" w:eastAsia="微软雅黑" w:cs="微软雅黑"/>
                <w:b/>
                <w:bCs/>
                <w:color w:val="auto"/>
                <w:spacing w:val="-5"/>
                <w:sz w:val="22"/>
                <w:szCs w:val="22"/>
                <w:highlight w:val="none"/>
              </w:rPr>
              <w:t>电子保函形式：按照政采云电子投标流程制作并</w:t>
            </w:r>
            <w:r>
              <w:rPr>
                <w:rFonts w:hint="eastAsia" w:ascii="微软雅黑" w:hAnsi="微软雅黑" w:eastAsia="微软雅黑" w:cs="微软雅黑"/>
                <w:b/>
                <w:bCs/>
                <w:color w:val="auto"/>
                <w:spacing w:val="-5"/>
                <w:sz w:val="22"/>
                <w:szCs w:val="22"/>
                <w:highlight w:val="none"/>
                <w:lang w:eastAsia="zh-CN"/>
              </w:rPr>
              <w:t>将</w:t>
            </w:r>
            <w:r>
              <w:rPr>
                <w:rFonts w:hint="eastAsia" w:ascii="微软雅黑" w:hAnsi="微软雅黑" w:eastAsia="微软雅黑" w:cs="微软雅黑"/>
                <w:b/>
                <w:bCs/>
                <w:color w:val="auto"/>
                <w:spacing w:val="-5"/>
                <w:sz w:val="22"/>
                <w:szCs w:val="22"/>
                <w:highlight w:val="none"/>
              </w:rPr>
              <w:t>电子保函制作在投标文件中；</w:t>
            </w:r>
            <w:r>
              <w:rPr>
                <w:rFonts w:hint="eastAsia" w:ascii="微软雅黑" w:hAnsi="微软雅黑" w:eastAsia="微软雅黑" w:cs="微软雅黑"/>
                <w:b/>
                <w:bCs/>
                <w:color w:val="auto"/>
                <w:spacing w:val="-5"/>
                <w:sz w:val="22"/>
                <w:szCs w:val="22"/>
                <w:highlight w:val="none"/>
                <w:lang w:val="en-US" w:eastAsia="zh-CN"/>
              </w:rPr>
              <w:t>若采用银行保函或者金融机构、担保机构保函等形式，应将保函扫描件装订在本部分；扫描件上应加盖本单位公章</w:t>
            </w:r>
            <w:r>
              <w:rPr>
                <w:rFonts w:hint="eastAsia" w:ascii="微软雅黑" w:hAnsi="微软雅黑" w:eastAsia="微软雅黑" w:cs="微软雅黑"/>
                <w:b/>
                <w:bCs/>
                <w:color w:val="auto"/>
                <w:spacing w:val="-5"/>
                <w:sz w:val="22"/>
                <w:szCs w:val="22"/>
                <w:highlight w:val="none"/>
              </w:rPr>
              <w:t>；投标人未按照招标文件要求提交投标保证金的，投标无效。</w:t>
            </w:r>
          </w:p>
          <w:p w14:paraId="27E9A7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color w:val="auto"/>
                <w:sz w:val="22"/>
                <w:szCs w:val="22"/>
                <w:lang w:val="en-US"/>
              </w:rPr>
            </w:pPr>
            <w:r>
              <w:rPr>
                <w:rFonts w:hint="eastAsia" w:ascii="微软雅黑" w:hAnsi="微软雅黑" w:eastAsia="微软雅黑" w:cs="微软雅黑"/>
                <w:b w:val="0"/>
                <w:bCs w:val="0"/>
                <w:color w:val="auto"/>
                <w:spacing w:val="-5"/>
                <w:sz w:val="22"/>
                <w:szCs w:val="22"/>
                <w:highlight w:val="none"/>
                <w:lang w:val="en-US" w:eastAsia="zh-CN"/>
              </w:rPr>
              <w:t>3</w:t>
            </w:r>
            <w:r>
              <w:rPr>
                <w:rFonts w:hint="eastAsia" w:ascii="微软雅黑" w:hAnsi="微软雅黑" w:eastAsia="微软雅黑" w:cs="微软雅黑"/>
                <w:b w:val="0"/>
                <w:bCs w:val="0"/>
                <w:color w:val="auto"/>
                <w:spacing w:val="-5"/>
                <w:sz w:val="22"/>
                <w:szCs w:val="22"/>
                <w:highlight w:val="none"/>
              </w:rPr>
              <w:t>、退投标保证金时，请各投标人提供银行开户许可证扫描件、投标人出具的收到我公司（喀什铭远建设工程项目管理咨询有限公司）退还本项目名称投标保证金的收据原件（盖公章或财务章） 。开标完成后，将以上资料</w:t>
            </w:r>
            <w:r>
              <w:rPr>
                <w:rFonts w:hint="eastAsia" w:ascii="微软雅黑" w:hAnsi="微软雅黑" w:eastAsia="微软雅黑" w:cs="微软雅黑"/>
                <w:b w:val="0"/>
                <w:bCs w:val="0"/>
                <w:color w:val="auto"/>
                <w:spacing w:val="-5"/>
                <w:sz w:val="22"/>
                <w:szCs w:val="22"/>
                <w:highlight w:val="none"/>
                <w:lang w:eastAsia="zh-CN"/>
              </w:rPr>
              <w:t>递交</w:t>
            </w:r>
            <w:r>
              <w:rPr>
                <w:rFonts w:hint="eastAsia" w:ascii="微软雅黑" w:hAnsi="微软雅黑" w:eastAsia="微软雅黑" w:cs="微软雅黑"/>
                <w:b w:val="0"/>
                <w:bCs w:val="0"/>
                <w:color w:val="auto"/>
                <w:spacing w:val="-5"/>
                <w:sz w:val="22"/>
                <w:szCs w:val="22"/>
                <w:highlight w:val="none"/>
              </w:rPr>
              <w:t>至喀什铭远建设工程项目管理咨询有限公司，财务联系人：霍会计 联系电话：15739190875；（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6BBF8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0BED3ADA">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13.1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2EF66361">
            <w:pPr>
              <w:keepNext w:val="0"/>
              <w:keepLines w:val="0"/>
              <w:pageBreakBefore w:val="0"/>
              <w:kinsoku/>
              <w:wordWrap/>
              <w:topLinePunct w:val="0"/>
              <w:bidi w:val="0"/>
              <w:spacing w:line="240" w:lineRule="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投标有效期：自投标截止之日起</w:t>
            </w:r>
            <w:r>
              <w:rPr>
                <w:rFonts w:hint="eastAsia" w:ascii="微软雅黑" w:hAnsi="微软雅黑" w:eastAsia="微软雅黑" w:cs="微软雅黑"/>
                <w:b/>
                <w:bCs/>
                <w:color w:val="auto"/>
                <w:sz w:val="22"/>
                <w:szCs w:val="22"/>
                <w:lang w:val="en-US" w:eastAsia="zh-CN"/>
              </w:rPr>
              <w:t>90</w:t>
            </w:r>
            <w:r>
              <w:rPr>
                <w:rFonts w:hint="eastAsia" w:ascii="微软雅黑" w:hAnsi="微软雅黑" w:eastAsia="微软雅黑" w:cs="微软雅黑"/>
                <w:b/>
                <w:bCs/>
                <w:color w:val="auto"/>
                <w:sz w:val="22"/>
                <w:szCs w:val="22"/>
              </w:rPr>
              <w:t>个日历日</w:t>
            </w:r>
          </w:p>
        </w:tc>
      </w:tr>
      <w:tr w14:paraId="04817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057E573E">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14.1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43487034">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(1)本项目为电子招投标，供应商需要使用CA加密设备，凡参加本项目必须可自主通过新疆 CA申领渠道“新疆政务通”申请政采云平台可使用的CA设备，如原有兵团或公共资源使用的CA，可与新疆CA联系，申请增加电子证书即可，无需重复申领。</w:t>
            </w:r>
          </w:p>
          <w:p w14:paraId="774C958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(2)本项目实行网上投标，采用电子投标文件(供应商须使用CA加密设备通过政采云电子投标客户端制作投标文件)。若供应商参与投标，自行承担投标一切费用。</w:t>
            </w:r>
          </w:p>
          <w:p w14:paraId="30EA3D8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(3)各供应商应在开标前应确保成为新疆政府采购网正式注册入库供应商，并完成CA数字证书申领。因未注册入库、未办理CA数字证书等原因造成无法投标或投标失败等后果由供应商自行承担。</w:t>
            </w:r>
          </w:p>
          <w:p w14:paraId="10BAC20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(4)供应商将政采云电子交易客户端下载、安装完成后，可通过账号密码或CA登录客户端进行投标文件制作。在使用政采云投标客户端时，建议使用WIN7及以上操作系统。客户端请至新疆政府采购网( http://www.ccgp-xinjiang.gov.cn/) 下载专区查看，如有问题可拨打政采云客户服务热线400-881-7190进行咨询。</w:t>
            </w:r>
          </w:p>
          <w:p w14:paraId="3FDB58A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(5)供应商在开标时须使用制作加密电子投标文件所使用的CA锁及电脑，电脑须提前配置好浏览器(建议使用谷歌浏览器)，以便开标时解锁。</w:t>
            </w:r>
          </w:p>
          <w:p w14:paraId="2A8FD4F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w:t>
            </w:r>
            <w:r>
              <w:rPr>
                <w:rFonts w:hint="eastAsia" w:ascii="微软雅黑" w:hAnsi="微软雅黑" w:eastAsia="微软雅黑" w:cs="微软雅黑"/>
                <w:b w:val="0"/>
                <w:bCs w:val="0"/>
                <w:sz w:val="22"/>
                <w:szCs w:val="22"/>
                <w:highlight w:val="none"/>
                <w:u w:val="none"/>
                <w:lang w:val="en-US" w:eastAsia="zh-CN"/>
              </w:rPr>
              <w:t>6</w:t>
            </w:r>
            <w:r>
              <w:rPr>
                <w:rFonts w:hint="eastAsia" w:ascii="微软雅黑" w:hAnsi="微软雅黑" w:eastAsia="微软雅黑" w:cs="微软雅黑"/>
                <w:b w:val="0"/>
                <w:bCs w:val="0"/>
                <w:sz w:val="22"/>
                <w:szCs w:val="22"/>
                <w:highlight w:val="none"/>
                <w:u w:val="none"/>
              </w:rPr>
              <w:t>)供应商对不见面开评标系统的技术操作咨询，可通过https://edu.zcygov.cn/luban/xinjiang-e-biding 自助查询，也可在政 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 务支持。供应商钉钉群号：政采云新疆供应商服务1号群：30349928 (如 已加入 1-11 群，无需重复加入，十一个群联动直播)，钉钉工具软件具有回放功能，直播培训结束后可在钉钉群中回放观看学习。</w:t>
            </w:r>
          </w:p>
          <w:p w14:paraId="093C5B1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 xml:space="preserve">( </w:t>
            </w:r>
            <w:r>
              <w:rPr>
                <w:rFonts w:hint="eastAsia" w:ascii="微软雅黑" w:hAnsi="微软雅黑" w:eastAsia="微软雅黑" w:cs="微软雅黑"/>
                <w:b w:val="0"/>
                <w:bCs w:val="0"/>
                <w:sz w:val="22"/>
                <w:szCs w:val="22"/>
                <w:highlight w:val="none"/>
                <w:u w:val="none"/>
                <w:lang w:val="en-US" w:eastAsia="zh-CN"/>
              </w:rPr>
              <w:t>7</w:t>
            </w:r>
            <w:r>
              <w:rPr>
                <w:rFonts w:hint="eastAsia" w:ascii="微软雅黑" w:hAnsi="微软雅黑" w:eastAsia="微软雅黑" w:cs="微软雅黑"/>
                <w:b w:val="0"/>
                <w:bCs w:val="0"/>
                <w:sz w:val="22"/>
                <w:szCs w:val="22"/>
                <w:highlight w:val="none"/>
                <w:u w:val="none"/>
              </w:rPr>
              <w:t>)投标单位应按</w:t>
            </w:r>
            <w:r>
              <w:rPr>
                <w:rFonts w:hint="eastAsia" w:ascii="微软雅黑" w:hAnsi="微软雅黑" w:eastAsia="微软雅黑" w:cs="微软雅黑"/>
                <w:b w:val="0"/>
                <w:bCs w:val="0"/>
                <w:sz w:val="22"/>
                <w:szCs w:val="22"/>
                <w:highlight w:val="none"/>
                <w:u w:val="none"/>
                <w:lang w:eastAsia="zh-CN"/>
              </w:rPr>
              <w:t>招标文件</w:t>
            </w:r>
            <w:r>
              <w:rPr>
                <w:rFonts w:hint="eastAsia" w:ascii="微软雅黑" w:hAnsi="微软雅黑" w:eastAsia="微软雅黑" w:cs="微软雅黑"/>
                <w:b w:val="0"/>
                <w:bCs w:val="0"/>
                <w:sz w:val="22"/>
                <w:szCs w:val="22"/>
                <w:highlight w:val="none"/>
                <w:u w:val="none"/>
              </w:rPr>
              <w:t>提供的投标文件格式及要求编写投标文件，根据平台关联点上传对应佐证资料。（投标人须严格按照政采云电子投标流程制作并上传电子投标文件，投标人应承担上传失误产生的任何后果。）</w:t>
            </w:r>
          </w:p>
          <w:p w14:paraId="37FB220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2"/>
                <w:szCs w:val="22"/>
                <w:highlight w:val="none"/>
                <w:u w:val="none"/>
              </w:rPr>
            </w:pPr>
            <w:r>
              <w:rPr>
                <w:rFonts w:hint="eastAsia" w:ascii="微软雅黑" w:hAnsi="微软雅黑" w:eastAsia="微软雅黑" w:cs="微软雅黑"/>
                <w:b w:val="0"/>
                <w:bCs w:val="0"/>
                <w:sz w:val="22"/>
                <w:szCs w:val="22"/>
                <w:highlight w:val="none"/>
                <w:u w:val="none"/>
              </w:rPr>
              <w:t>(</w:t>
            </w:r>
            <w:r>
              <w:rPr>
                <w:rFonts w:hint="eastAsia" w:ascii="微软雅黑" w:hAnsi="微软雅黑" w:eastAsia="微软雅黑" w:cs="微软雅黑"/>
                <w:b w:val="0"/>
                <w:bCs w:val="0"/>
                <w:sz w:val="22"/>
                <w:szCs w:val="22"/>
                <w:highlight w:val="none"/>
                <w:u w:val="none"/>
                <w:lang w:val="en-US" w:eastAsia="zh-CN"/>
              </w:rPr>
              <w:t>8</w:t>
            </w:r>
            <w:r>
              <w:rPr>
                <w:rFonts w:hint="eastAsia" w:ascii="微软雅黑" w:hAnsi="微软雅黑" w:eastAsia="微软雅黑" w:cs="微软雅黑"/>
                <w:b w:val="0"/>
                <w:bCs w:val="0"/>
                <w:sz w:val="22"/>
                <w:szCs w:val="22"/>
                <w:highlight w:val="none"/>
                <w:u w:val="none"/>
              </w:rPr>
              <w:t>)各供应商在投标截止时间前将“.jmbs”格式“投标文件”上传至政采云平台。投标文件应按照</w:t>
            </w:r>
            <w:r>
              <w:rPr>
                <w:rFonts w:hint="eastAsia" w:ascii="微软雅黑" w:hAnsi="微软雅黑" w:eastAsia="微软雅黑" w:cs="微软雅黑"/>
                <w:b w:val="0"/>
                <w:bCs w:val="0"/>
                <w:sz w:val="22"/>
                <w:szCs w:val="22"/>
                <w:highlight w:val="none"/>
                <w:u w:val="none"/>
                <w:lang w:eastAsia="zh-CN"/>
              </w:rPr>
              <w:t>招标文件</w:t>
            </w:r>
            <w:r>
              <w:rPr>
                <w:rFonts w:hint="eastAsia" w:ascii="微软雅黑" w:hAnsi="微软雅黑" w:eastAsia="微软雅黑" w:cs="微软雅黑"/>
                <w:b w:val="0"/>
                <w:bCs w:val="0"/>
                <w:sz w:val="22"/>
                <w:szCs w:val="22"/>
                <w:highlight w:val="none"/>
                <w:u w:val="none"/>
              </w:rPr>
              <w:t>规定的格式填写、签署和盖章。</w:t>
            </w:r>
          </w:p>
          <w:p w14:paraId="2F3E7EB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 w:val="0"/>
                <w:bCs w:val="0"/>
                <w:sz w:val="22"/>
                <w:szCs w:val="22"/>
                <w:highlight w:val="none"/>
                <w:u w:val="none"/>
              </w:rPr>
              <w:t>(</w:t>
            </w:r>
            <w:r>
              <w:rPr>
                <w:rFonts w:hint="eastAsia" w:ascii="微软雅黑" w:hAnsi="微软雅黑" w:eastAsia="微软雅黑" w:cs="微软雅黑"/>
                <w:b w:val="0"/>
                <w:bCs w:val="0"/>
                <w:sz w:val="22"/>
                <w:szCs w:val="22"/>
                <w:highlight w:val="none"/>
                <w:u w:val="none"/>
                <w:lang w:val="en-US" w:eastAsia="zh-CN"/>
              </w:rPr>
              <w:t>9</w:t>
            </w:r>
            <w:r>
              <w:rPr>
                <w:rFonts w:hint="eastAsia" w:ascii="微软雅黑" w:hAnsi="微软雅黑" w:eastAsia="微软雅黑" w:cs="微软雅黑"/>
                <w:b w:val="0"/>
                <w:bCs w:val="0"/>
                <w:sz w:val="22"/>
                <w:szCs w:val="22"/>
                <w:highlight w:val="none"/>
                <w:u w:val="none"/>
              </w:rPr>
              <w:t>)解密时长为30分钟</w:t>
            </w:r>
            <w:r>
              <w:rPr>
                <w:rFonts w:hint="eastAsia" w:ascii="微软雅黑" w:hAnsi="微软雅黑" w:eastAsia="微软雅黑" w:cs="微软雅黑"/>
                <w:b w:val="0"/>
                <w:bCs w:val="0"/>
                <w:sz w:val="22"/>
                <w:szCs w:val="22"/>
                <w:highlight w:val="none"/>
                <w:u w:val="none"/>
                <w:lang w:eastAsia="zh-CN"/>
              </w:rPr>
              <w:t>，超出解密时长，作无效投标处理。</w:t>
            </w:r>
          </w:p>
        </w:tc>
      </w:tr>
      <w:tr w14:paraId="34503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7C1B2CEB">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16.1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3D28195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投标截止时间：2025年03月0</w:t>
            </w:r>
            <w:r>
              <w:rPr>
                <w:rFonts w:hint="eastAsia" w:ascii="微软雅黑" w:hAnsi="微软雅黑" w:eastAsia="微软雅黑" w:cs="微软雅黑"/>
                <w:b/>
                <w:bCs/>
                <w:color w:val="auto"/>
                <w:sz w:val="22"/>
                <w:szCs w:val="22"/>
                <w:highlight w:val="none"/>
                <w:lang w:val="en-US" w:eastAsia="zh-CN"/>
              </w:rPr>
              <w:t>5</w:t>
            </w:r>
            <w:r>
              <w:rPr>
                <w:rFonts w:hint="eastAsia" w:ascii="微软雅黑" w:hAnsi="微软雅黑" w:eastAsia="微软雅黑" w:cs="微软雅黑"/>
                <w:b/>
                <w:bCs/>
                <w:color w:val="auto"/>
                <w:sz w:val="22"/>
                <w:szCs w:val="22"/>
                <w:highlight w:val="none"/>
                <w:lang w:eastAsia="zh-CN"/>
              </w:rPr>
              <w:t>日1</w:t>
            </w: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0</w:t>
            </w:r>
            <w:r>
              <w:rPr>
                <w:rFonts w:hint="eastAsia" w:ascii="微软雅黑" w:hAnsi="微软雅黑" w:eastAsia="微软雅黑" w:cs="微软雅黑"/>
                <w:b/>
                <w:bCs/>
                <w:color w:val="auto"/>
                <w:sz w:val="22"/>
                <w:szCs w:val="22"/>
                <w:highlight w:val="none"/>
                <w:lang w:eastAsia="zh-CN"/>
              </w:rPr>
              <w:t>0（北京时间）</w:t>
            </w:r>
          </w:p>
          <w:p w14:paraId="1A44FF6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highlight w:val="none"/>
                <w:lang w:eastAsia="zh-CN"/>
              </w:rPr>
              <w:t>递交地点：请登录政采云投标客户端投标</w:t>
            </w:r>
          </w:p>
        </w:tc>
      </w:tr>
      <w:tr w14:paraId="76FC6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7D091714">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18.1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04C4273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b/>
                <w:bCs/>
                <w:color w:val="auto"/>
                <w:sz w:val="22"/>
                <w:szCs w:val="22"/>
                <w:highlight w:val="none"/>
                <w:lang w:eastAsia="zh-CN"/>
              </w:rPr>
              <w:t>开标时间：2025年03月0</w:t>
            </w:r>
            <w:r>
              <w:rPr>
                <w:rFonts w:hint="eastAsia" w:ascii="微软雅黑" w:hAnsi="微软雅黑" w:eastAsia="微软雅黑" w:cs="微软雅黑"/>
                <w:b/>
                <w:bCs/>
                <w:color w:val="auto"/>
                <w:sz w:val="22"/>
                <w:szCs w:val="22"/>
                <w:highlight w:val="none"/>
                <w:lang w:val="en-US" w:eastAsia="zh-CN"/>
              </w:rPr>
              <w:t>5</w:t>
            </w:r>
            <w:r>
              <w:rPr>
                <w:rFonts w:hint="eastAsia" w:ascii="微软雅黑" w:hAnsi="微软雅黑" w:eastAsia="微软雅黑" w:cs="微软雅黑"/>
                <w:b/>
                <w:bCs/>
                <w:color w:val="auto"/>
                <w:sz w:val="22"/>
                <w:szCs w:val="22"/>
                <w:highlight w:val="none"/>
                <w:lang w:eastAsia="zh-CN"/>
              </w:rPr>
              <w:t>日1</w:t>
            </w: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lang w:eastAsia="zh-CN"/>
              </w:rPr>
              <w:t>：</w:t>
            </w:r>
            <w:r>
              <w:rPr>
                <w:rFonts w:hint="eastAsia" w:ascii="微软雅黑" w:hAnsi="微软雅黑" w:eastAsia="微软雅黑" w:cs="微软雅黑"/>
                <w:b/>
                <w:bCs/>
                <w:color w:val="auto"/>
                <w:sz w:val="22"/>
                <w:szCs w:val="22"/>
                <w:highlight w:val="none"/>
                <w:lang w:val="en-US" w:eastAsia="zh-CN"/>
              </w:rPr>
              <w:t>0</w:t>
            </w:r>
            <w:r>
              <w:rPr>
                <w:rFonts w:hint="eastAsia" w:ascii="微软雅黑" w:hAnsi="微软雅黑" w:eastAsia="微软雅黑" w:cs="微软雅黑"/>
                <w:b/>
                <w:bCs/>
                <w:color w:val="auto"/>
                <w:sz w:val="22"/>
                <w:szCs w:val="22"/>
                <w:highlight w:val="none"/>
                <w:lang w:eastAsia="zh-CN"/>
              </w:rPr>
              <w:t>0（北京时间）</w:t>
            </w:r>
          </w:p>
          <w:p w14:paraId="306B425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highlight w:val="none"/>
                <w:lang w:eastAsia="zh-CN"/>
              </w:rPr>
              <w:t>开标地点：</w:t>
            </w:r>
            <w:r>
              <w:rPr>
                <w:rFonts w:hint="eastAsia" w:ascii="微软雅黑" w:hAnsi="微软雅黑" w:eastAsia="微软雅黑" w:cs="微软雅黑"/>
                <w:b/>
                <w:bCs/>
                <w:color w:val="auto"/>
                <w:kern w:val="2"/>
                <w:sz w:val="22"/>
                <w:szCs w:val="22"/>
                <w:highlight w:val="none"/>
                <w:u w:val="none"/>
                <w:lang w:val="en-US" w:eastAsia="zh-CN" w:bidi="ar-SA"/>
              </w:rPr>
              <w:t>政采云平台（https://www.zcygov.cn/）不见面开标</w:t>
            </w:r>
          </w:p>
        </w:tc>
      </w:tr>
      <w:tr w14:paraId="225F9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3DF72211">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20.5</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44938087">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核心产品：第五标段：鸡肉；第七标段：馕；</w:t>
            </w:r>
          </w:p>
        </w:tc>
      </w:tr>
      <w:tr w14:paraId="3D346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7"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008EB703">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23.2</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756C5ABA">
            <w:pPr>
              <w:keepNext w:val="0"/>
              <w:keepLines w:val="0"/>
              <w:pageBreakBefore w:val="0"/>
              <w:kinsoku/>
              <w:wordWrap/>
              <w:topLinePunct w:val="0"/>
              <w:bidi w:val="0"/>
              <w:spacing w:line="240" w:lineRule="auto"/>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rPr>
              <w:t>评标方法：适用中华人民共和国财政部令第87号--政府采购货物和服务招标投标管理办法第五十五条</w:t>
            </w:r>
            <w:r>
              <w:rPr>
                <w:rFonts w:hint="eastAsia" w:ascii="微软雅黑" w:hAnsi="微软雅黑" w:eastAsia="微软雅黑" w:cs="微软雅黑"/>
                <w:b w:val="0"/>
                <w:bCs w:val="0"/>
                <w:color w:val="auto"/>
                <w:sz w:val="22"/>
                <w:szCs w:val="22"/>
                <w:u w:val="none"/>
              </w:rPr>
              <w:t>综合评分法</w:t>
            </w:r>
            <w:r>
              <w:rPr>
                <w:rFonts w:hint="eastAsia" w:ascii="微软雅黑" w:hAnsi="微软雅黑" w:eastAsia="微软雅黑" w:cs="微软雅黑"/>
                <w:b w:val="0"/>
                <w:bCs w:val="0"/>
                <w:color w:val="auto"/>
                <w:sz w:val="22"/>
                <w:szCs w:val="22"/>
                <w:u w:val="none"/>
                <w:lang w:eastAsia="zh-CN"/>
              </w:rPr>
              <w:t>：</w:t>
            </w:r>
            <w:r>
              <w:rPr>
                <w:rFonts w:hint="eastAsia" w:ascii="微软雅黑" w:hAnsi="微软雅黑" w:eastAsia="微软雅黑" w:cs="微软雅黑"/>
                <w:b w:val="0"/>
                <w:bCs w:val="0"/>
                <w:color w:val="auto"/>
                <w:sz w:val="22"/>
                <w:szCs w:val="22"/>
                <w:u w:val="single"/>
                <w:lang w:eastAsia="zh-CN"/>
              </w:rPr>
              <w:t>根据投标文件满足招标文件全部实质性要求，且按照评审因素的量化指标评审得分最高的原则确定中标候选人。</w:t>
            </w:r>
            <w:r>
              <w:rPr>
                <w:rFonts w:hint="eastAsia" w:ascii="微软雅黑" w:hAnsi="微软雅黑" w:eastAsia="微软雅黑" w:cs="微软雅黑"/>
                <w:b w:val="0"/>
                <w:bCs w:val="0"/>
                <w:color w:val="auto"/>
                <w:sz w:val="22"/>
                <w:szCs w:val="22"/>
              </w:rPr>
              <w:t>　　　　　</w:t>
            </w:r>
          </w:p>
        </w:tc>
      </w:tr>
      <w:tr w14:paraId="4A1CB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255B55D8">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27</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2C71A1BD">
            <w:pPr>
              <w:keepNext w:val="0"/>
              <w:keepLines w:val="0"/>
              <w:pageBreakBefore w:val="0"/>
              <w:kinsoku/>
              <w:wordWrap/>
              <w:topLinePunct w:val="0"/>
              <w:bidi w:val="0"/>
              <w:spacing w:line="240" w:lineRule="auto"/>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rPr>
              <w:t>推荐中标候选</w:t>
            </w:r>
            <w:r>
              <w:rPr>
                <w:rFonts w:hint="eastAsia" w:ascii="微软雅黑" w:hAnsi="微软雅黑" w:eastAsia="微软雅黑" w:cs="微软雅黑"/>
                <w:b w:val="0"/>
                <w:bCs w:val="0"/>
                <w:color w:val="auto"/>
                <w:sz w:val="22"/>
                <w:szCs w:val="22"/>
                <w:lang w:eastAsia="zh-CN"/>
              </w:rPr>
              <w:t>投标人</w:t>
            </w:r>
            <w:r>
              <w:rPr>
                <w:rFonts w:hint="eastAsia" w:ascii="微软雅黑" w:hAnsi="微软雅黑" w:eastAsia="微软雅黑" w:cs="微软雅黑"/>
                <w:b w:val="0"/>
                <w:bCs w:val="0"/>
                <w:color w:val="auto"/>
                <w:sz w:val="22"/>
                <w:szCs w:val="22"/>
              </w:rPr>
              <w:t>的数量：三</w:t>
            </w:r>
            <w:r>
              <w:rPr>
                <w:rFonts w:hint="eastAsia" w:ascii="微软雅黑" w:hAnsi="微软雅黑" w:eastAsia="微软雅黑" w:cs="微软雅黑"/>
                <w:b w:val="0"/>
                <w:bCs w:val="0"/>
                <w:color w:val="auto"/>
                <w:sz w:val="22"/>
                <w:szCs w:val="22"/>
                <w:lang w:val="en-US" w:eastAsia="zh-CN"/>
              </w:rPr>
              <w:t>家</w:t>
            </w:r>
            <w:r>
              <w:rPr>
                <w:rFonts w:hint="eastAsia" w:ascii="微软雅黑" w:hAnsi="微软雅黑" w:eastAsia="微软雅黑" w:cs="微软雅黑"/>
                <w:b w:val="0"/>
                <w:bCs w:val="0"/>
                <w:color w:val="auto"/>
                <w:sz w:val="22"/>
                <w:szCs w:val="22"/>
              </w:rPr>
              <w:t>　</w:t>
            </w:r>
          </w:p>
        </w:tc>
      </w:tr>
      <w:tr w14:paraId="67717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41DBB8FB">
            <w:pPr>
              <w:spacing w:line="36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27.1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36998874">
            <w:pPr>
              <w:keepNext w:val="0"/>
              <w:keepLines w:val="0"/>
              <w:pageBreakBefore w:val="0"/>
              <w:kinsoku/>
              <w:wordWrap/>
              <w:topLinePunct w:val="0"/>
              <w:bidi w:val="0"/>
              <w:spacing w:line="240" w:lineRule="auto"/>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lang w:eastAsia="zh-CN"/>
              </w:rPr>
              <w:t>采购人</w:t>
            </w:r>
            <w:r>
              <w:rPr>
                <w:rFonts w:hint="eastAsia" w:ascii="微软雅黑" w:hAnsi="微软雅黑" w:eastAsia="微软雅黑" w:cs="微软雅黑"/>
                <w:b w:val="0"/>
                <w:bCs w:val="0"/>
                <w:color w:val="auto"/>
                <w:sz w:val="22"/>
                <w:szCs w:val="22"/>
              </w:rPr>
              <w:t>是否委托评标委员会直接确定中标人：</w:t>
            </w:r>
            <w:r>
              <w:rPr>
                <w:rFonts w:hint="eastAsia" w:ascii="微软雅黑" w:hAnsi="微软雅黑" w:eastAsia="微软雅黑" w:cs="微软雅黑"/>
                <w:b w:val="0"/>
                <w:bCs w:val="0"/>
                <w:color w:val="auto"/>
                <w:sz w:val="22"/>
                <w:szCs w:val="22"/>
                <w:u w:val="single"/>
              </w:rPr>
              <w:t xml:space="preserve"> 否 </w:t>
            </w:r>
            <w:r>
              <w:rPr>
                <w:rFonts w:hint="eastAsia" w:ascii="微软雅黑" w:hAnsi="微软雅黑" w:eastAsia="微软雅黑" w:cs="微软雅黑"/>
                <w:b w:val="0"/>
                <w:bCs w:val="0"/>
                <w:i/>
                <w:color w:val="auto"/>
                <w:sz w:val="22"/>
                <w:szCs w:val="22"/>
              </w:rPr>
              <w:t>（是、否）</w:t>
            </w:r>
          </w:p>
        </w:tc>
      </w:tr>
      <w:tr w14:paraId="15639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0DBBDC36">
            <w:pPr>
              <w:spacing w:line="24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31.1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360A2FC5">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kern w:val="0"/>
                <w:sz w:val="22"/>
                <w:szCs w:val="22"/>
                <w:u w:val="none"/>
                <w:lang w:val="en-US" w:eastAsia="zh-CN" w:bidi="ar-SA"/>
              </w:rPr>
            </w:pPr>
            <w:r>
              <w:rPr>
                <w:rFonts w:hint="eastAsia" w:ascii="微软雅黑" w:hAnsi="微软雅黑" w:eastAsia="微软雅黑" w:cs="微软雅黑"/>
                <w:b w:val="0"/>
                <w:bCs w:val="0"/>
                <w:color w:val="auto"/>
                <w:kern w:val="0"/>
                <w:sz w:val="22"/>
                <w:szCs w:val="22"/>
                <w:u w:val="none"/>
                <w:lang w:val="en-US" w:eastAsia="zh-CN" w:bidi="ar-SA"/>
              </w:rPr>
              <w:t>履约保证金金额：</w:t>
            </w:r>
            <w:r>
              <w:rPr>
                <w:rFonts w:hint="eastAsia" w:ascii="微软雅黑" w:hAnsi="微软雅黑" w:eastAsia="微软雅黑" w:cs="微软雅黑"/>
                <w:color w:val="auto"/>
                <w:sz w:val="22"/>
                <w:szCs w:val="22"/>
                <w:highlight w:val="none"/>
                <w:u w:val="none"/>
              </w:rPr>
              <w:t>中标金额的</w:t>
            </w:r>
            <w:r>
              <w:rPr>
                <w:rFonts w:hint="eastAsia" w:ascii="微软雅黑" w:hAnsi="微软雅黑" w:eastAsia="微软雅黑" w:cs="微软雅黑"/>
                <w:color w:val="auto"/>
                <w:sz w:val="22"/>
                <w:szCs w:val="22"/>
                <w:highlight w:val="none"/>
                <w:u w:val="none"/>
                <w:lang w:val="en-US" w:eastAsia="zh-CN"/>
              </w:rPr>
              <w:t>10</w:t>
            </w:r>
            <w:r>
              <w:rPr>
                <w:rFonts w:hint="eastAsia" w:ascii="微软雅黑" w:hAnsi="微软雅黑" w:eastAsia="微软雅黑" w:cs="微软雅黑"/>
                <w:color w:val="auto"/>
                <w:sz w:val="22"/>
                <w:szCs w:val="22"/>
                <w:highlight w:val="none"/>
                <w:u w:val="none"/>
              </w:rPr>
              <w:t>%</w:t>
            </w:r>
            <w:r>
              <w:rPr>
                <w:rFonts w:hint="eastAsia" w:ascii="微软雅黑" w:hAnsi="微软雅黑" w:eastAsia="微软雅黑" w:cs="微软雅黑"/>
                <w:color w:val="auto"/>
                <w:sz w:val="22"/>
                <w:szCs w:val="22"/>
                <w:highlight w:val="none"/>
                <w:u w:val="none"/>
                <w:lang w:val="en-US" w:eastAsia="zh-CN"/>
              </w:rPr>
              <w:t xml:space="preserve"> </w:t>
            </w:r>
          </w:p>
          <w:p w14:paraId="7B037FF1">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kern w:val="0"/>
                <w:sz w:val="22"/>
                <w:szCs w:val="22"/>
                <w:u w:val="none"/>
                <w:lang w:val="en-US" w:eastAsia="zh-CN" w:bidi="ar-SA"/>
              </w:rPr>
            </w:pPr>
            <w:r>
              <w:rPr>
                <w:rFonts w:hint="eastAsia" w:ascii="微软雅黑" w:hAnsi="微软雅黑" w:eastAsia="微软雅黑" w:cs="微软雅黑"/>
                <w:b w:val="0"/>
                <w:bCs w:val="0"/>
                <w:color w:val="auto"/>
                <w:kern w:val="0"/>
                <w:sz w:val="22"/>
                <w:szCs w:val="22"/>
                <w:u w:val="none"/>
                <w:lang w:val="en-US" w:eastAsia="zh-CN" w:bidi="ar-SA"/>
              </w:rPr>
              <w:t>履约保证金形式：</w:t>
            </w:r>
            <w:r>
              <w:rPr>
                <w:rFonts w:hint="eastAsia" w:ascii="微软雅黑" w:hAnsi="微软雅黑" w:eastAsia="微软雅黑" w:cs="微软雅黑"/>
                <w:color w:val="auto"/>
                <w:sz w:val="22"/>
                <w:szCs w:val="22"/>
                <w:u w:val="none"/>
              </w:rPr>
              <w:t>☑</w:t>
            </w:r>
            <w:r>
              <w:rPr>
                <w:rFonts w:hint="eastAsia" w:ascii="微软雅黑" w:hAnsi="微软雅黑" w:eastAsia="微软雅黑" w:cs="微软雅黑"/>
                <w:color w:val="auto"/>
                <w:sz w:val="22"/>
                <w:szCs w:val="22"/>
                <w:u w:val="none"/>
                <w:lang w:eastAsia="zh-CN"/>
              </w:rPr>
              <w:t>银行</w:t>
            </w:r>
            <w:r>
              <w:rPr>
                <w:rFonts w:hint="eastAsia" w:ascii="微软雅黑" w:hAnsi="微软雅黑" w:eastAsia="微软雅黑" w:cs="微软雅黑"/>
                <w:color w:val="auto"/>
                <w:sz w:val="22"/>
                <w:szCs w:val="22"/>
                <w:u w:val="none"/>
              </w:rPr>
              <w:t>保函</w:t>
            </w:r>
            <w:r>
              <w:rPr>
                <w:rFonts w:hint="eastAsia" w:ascii="微软雅黑" w:hAnsi="微软雅黑" w:eastAsia="微软雅黑" w:cs="微软雅黑"/>
                <w:color w:val="auto"/>
                <w:sz w:val="22"/>
                <w:szCs w:val="22"/>
                <w:u w:val="none"/>
                <w:lang w:val="en-US" w:eastAsia="zh-CN"/>
              </w:rPr>
              <w:t xml:space="preserve"> </w:t>
            </w:r>
            <w:r>
              <w:rPr>
                <w:rFonts w:hint="eastAsia" w:ascii="微软雅黑" w:hAnsi="微软雅黑" w:eastAsia="微软雅黑" w:cs="微软雅黑"/>
                <w:color w:val="auto"/>
                <w:sz w:val="22"/>
                <w:szCs w:val="22"/>
                <w:u w:val="none"/>
              </w:rPr>
              <w:t>☑电汇</w:t>
            </w:r>
            <w:r>
              <w:rPr>
                <w:rFonts w:hint="eastAsia" w:ascii="微软雅黑" w:hAnsi="微软雅黑" w:eastAsia="微软雅黑" w:cs="微软雅黑"/>
                <w:color w:val="auto"/>
                <w:sz w:val="22"/>
                <w:szCs w:val="22"/>
                <w:u w:val="none"/>
                <w:lang w:val="en-US" w:eastAsia="zh-CN"/>
              </w:rPr>
              <w:t xml:space="preserve"> </w:t>
            </w:r>
            <w:r>
              <w:rPr>
                <w:rFonts w:hint="eastAsia" w:ascii="微软雅黑" w:hAnsi="微软雅黑" w:eastAsia="微软雅黑" w:cs="微软雅黑"/>
                <w:color w:val="auto"/>
                <w:sz w:val="22"/>
                <w:szCs w:val="22"/>
                <w:u w:val="none"/>
              </w:rPr>
              <w:t>☑支票、汇票、本票</w:t>
            </w:r>
            <w:r>
              <w:rPr>
                <w:rFonts w:hint="eastAsia" w:ascii="微软雅黑" w:hAnsi="微软雅黑" w:eastAsia="微软雅黑" w:cs="微软雅黑"/>
                <w:color w:val="auto"/>
                <w:sz w:val="22"/>
                <w:szCs w:val="22"/>
                <w:u w:val="none"/>
                <w:lang w:val="en-US" w:eastAsia="zh-CN"/>
              </w:rPr>
              <w:t xml:space="preserve"> </w:t>
            </w:r>
            <w:r>
              <w:rPr>
                <w:rFonts w:hint="eastAsia" w:ascii="微软雅黑" w:hAnsi="微软雅黑" w:eastAsia="微软雅黑" w:cs="微软雅黑"/>
                <w:color w:val="auto"/>
                <w:sz w:val="22"/>
                <w:szCs w:val="22"/>
                <w:u w:val="none"/>
              </w:rPr>
              <w:t>☑对公转账</w:t>
            </w:r>
          </w:p>
          <w:p w14:paraId="3666B76A">
            <w:pPr>
              <w:pStyle w:val="93"/>
              <w:keepNext w:val="0"/>
              <w:keepLines w:val="0"/>
              <w:pageBreakBefore w:val="0"/>
              <w:kinsoku/>
              <w:wordWrap/>
              <w:topLinePunct w:val="0"/>
              <w:bidi w:val="0"/>
              <w:spacing w:line="240" w:lineRule="auto"/>
              <w:jc w:val="both"/>
              <w:rPr>
                <w:rFonts w:hint="default" w:ascii="微软雅黑" w:hAnsi="微软雅黑" w:eastAsia="微软雅黑" w:cs="微软雅黑"/>
                <w:b w:val="0"/>
                <w:bCs w:val="0"/>
                <w:color w:val="auto"/>
                <w:kern w:val="0"/>
                <w:sz w:val="22"/>
                <w:szCs w:val="22"/>
                <w:u w:val="none"/>
                <w:lang w:val="en-US" w:eastAsia="zh-CN" w:bidi="ar-SA"/>
              </w:rPr>
            </w:pPr>
            <w:r>
              <w:rPr>
                <w:rFonts w:hint="eastAsia" w:ascii="微软雅黑" w:hAnsi="微软雅黑" w:eastAsia="微软雅黑" w:cs="微软雅黑"/>
                <w:b w:val="0"/>
                <w:bCs w:val="0"/>
                <w:color w:val="auto"/>
                <w:kern w:val="0"/>
                <w:sz w:val="22"/>
                <w:szCs w:val="22"/>
                <w:u w:val="none"/>
                <w:lang w:val="en-US" w:eastAsia="zh-CN" w:bidi="ar-SA"/>
              </w:rPr>
              <w:t xml:space="preserve">提交履约保证金的时间：中标通知书发出之日起3个工作日内 </w:t>
            </w:r>
          </w:p>
          <w:p w14:paraId="2CF38F64">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u w:val="single"/>
                <w:lang w:val="en-US" w:eastAsia="zh-CN"/>
              </w:rPr>
            </w:pPr>
            <w:r>
              <w:rPr>
                <w:rFonts w:hint="eastAsia" w:ascii="微软雅黑" w:hAnsi="微软雅黑" w:eastAsia="微软雅黑" w:cs="微软雅黑"/>
                <w:b w:val="0"/>
                <w:bCs w:val="0"/>
                <w:color w:val="auto"/>
                <w:kern w:val="0"/>
                <w:sz w:val="22"/>
                <w:szCs w:val="22"/>
                <w:u w:val="none"/>
                <w:lang w:val="en-US" w:eastAsia="zh-CN" w:bidi="ar-SA"/>
              </w:rPr>
              <w:t>备注：注：因本项目标项五采用下浮率报价，无法计算实际中标金额，因此标项五按标项最高限价金额计算履约保证金金额。</w:t>
            </w:r>
          </w:p>
        </w:tc>
      </w:tr>
      <w:tr w14:paraId="13672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65343FB0">
            <w:pPr>
              <w:pStyle w:val="93"/>
              <w:spacing w:line="46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lang w:val="en-US" w:eastAsia="zh-CN"/>
              </w:rPr>
              <w:t>32</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1328D2B6">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招标代理服务费：根据《国家发展改革委关于进一步放开建设项目专业服务价格的通知》发改价格(2015)299号经与采购人协商，100万元以下，费率为1.5%；100-500万元，费率为1.1%；500-1000万元，费率为0.8%；以中标价为基准采用差额定率累进计法下浮20%计取招标代理服务费，由中标单位领取中标通知书时一次性支付。</w:t>
            </w:r>
          </w:p>
          <w:p w14:paraId="5B025B2C">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注：如采用下浮率报价，无法计算实际中标金额，按标项最高限价金额计算招标代理服务费。</w:t>
            </w:r>
          </w:p>
          <w:p w14:paraId="7BC1851F">
            <w:pPr>
              <w:pStyle w:val="27"/>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highlight w:val="none"/>
                <w:lang w:eastAsia="zh-CN"/>
              </w:rPr>
              <w:t>支付形式</w:t>
            </w:r>
            <w:r>
              <w:rPr>
                <w:rFonts w:hint="eastAsia" w:ascii="微软雅黑" w:hAnsi="微软雅黑" w:eastAsia="微软雅黑" w:cs="微软雅黑"/>
                <w:color w:val="auto"/>
                <w:sz w:val="22"/>
                <w:szCs w:val="22"/>
              </w:rPr>
              <w:t>：</w:t>
            </w:r>
            <w:r>
              <w:rPr>
                <w:rFonts w:hint="eastAsia" w:ascii="微软雅黑" w:hAnsi="微软雅黑" w:eastAsia="微软雅黑" w:cs="微软雅黑"/>
                <w:color w:val="auto"/>
                <w:sz w:val="22"/>
                <w:szCs w:val="22"/>
                <w:u w:val="single"/>
              </w:rPr>
              <w:t xml:space="preserve"> 转账  </w:t>
            </w:r>
          </w:p>
          <w:p w14:paraId="2B0BE259">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eastAsia="zh-CN"/>
              </w:rPr>
            </w:pPr>
            <w:r>
              <w:rPr>
                <w:rFonts w:hint="eastAsia" w:ascii="微软雅黑" w:hAnsi="微软雅黑" w:eastAsia="微软雅黑" w:cs="微软雅黑"/>
                <w:color w:val="auto"/>
                <w:sz w:val="22"/>
                <w:szCs w:val="22"/>
              </w:rPr>
              <w:t xml:space="preserve">支付时间： </w:t>
            </w:r>
            <w:r>
              <w:rPr>
                <w:rFonts w:hint="eastAsia" w:ascii="微软雅黑" w:hAnsi="微软雅黑" w:eastAsia="微软雅黑" w:cs="微软雅黑"/>
                <w:color w:val="auto"/>
                <w:sz w:val="22"/>
                <w:szCs w:val="22"/>
                <w:u w:val="single"/>
              </w:rPr>
              <w:t>领取</w:t>
            </w:r>
            <w:r>
              <w:rPr>
                <w:rFonts w:hint="eastAsia" w:ascii="微软雅黑" w:hAnsi="微软雅黑" w:eastAsia="微软雅黑" w:cs="微软雅黑"/>
                <w:color w:val="auto"/>
                <w:sz w:val="22"/>
                <w:szCs w:val="22"/>
                <w:u w:val="single"/>
                <w:lang w:eastAsia="zh-CN"/>
              </w:rPr>
              <w:t>中标</w:t>
            </w:r>
            <w:r>
              <w:rPr>
                <w:rFonts w:hint="eastAsia" w:ascii="微软雅黑" w:hAnsi="微软雅黑" w:eastAsia="微软雅黑" w:cs="微软雅黑"/>
                <w:color w:val="auto"/>
                <w:sz w:val="22"/>
                <w:szCs w:val="22"/>
                <w:u w:val="single"/>
              </w:rPr>
              <w:t>通知书时</w:t>
            </w:r>
          </w:p>
        </w:tc>
      </w:tr>
      <w:tr w14:paraId="5222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3130CA60">
            <w:pPr>
              <w:spacing w:line="24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33.1</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76A409A0">
            <w:pPr>
              <w:keepNext w:val="0"/>
              <w:keepLines w:val="0"/>
              <w:pageBreakBefore w:val="0"/>
              <w:kinsoku/>
              <w:wordWrap/>
              <w:topLinePunct w:val="0"/>
              <w:bidi w:val="0"/>
              <w:spacing w:line="240" w:lineRule="auto"/>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rPr>
              <w:t>本项目是否属于信用担保试点范围：</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color w:val="auto"/>
                <w:sz w:val="22"/>
                <w:szCs w:val="22"/>
                <w:u w:val="single"/>
                <w:lang w:val="en-US" w:eastAsia="zh-CN"/>
              </w:rPr>
              <w:t>是</w:t>
            </w:r>
            <w:r>
              <w:rPr>
                <w:rFonts w:hint="eastAsia" w:ascii="微软雅黑" w:hAnsi="微软雅黑" w:eastAsia="微软雅黑" w:cs="微软雅黑"/>
                <w:b w:val="0"/>
                <w:bCs w:val="0"/>
                <w:color w:val="auto"/>
                <w:sz w:val="22"/>
                <w:szCs w:val="22"/>
                <w:u w:val="single"/>
              </w:rPr>
              <w:t xml:space="preserve"> </w:t>
            </w:r>
            <w:r>
              <w:rPr>
                <w:rFonts w:hint="eastAsia" w:ascii="微软雅黑" w:hAnsi="微软雅黑" w:eastAsia="微软雅黑" w:cs="微软雅黑"/>
                <w:b w:val="0"/>
                <w:bCs w:val="0"/>
                <w:color w:val="auto"/>
                <w:sz w:val="22"/>
                <w:szCs w:val="22"/>
              </w:rPr>
              <w:t xml:space="preserve"> </w:t>
            </w:r>
            <w:r>
              <w:rPr>
                <w:rFonts w:hint="eastAsia" w:ascii="微软雅黑" w:hAnsi="微软雅黑" w:eastAsia="微软雅黑" w:cs="微软雅黑"/>
                <w:b w:val="0"/>
                <w:bCs w:val="0"/>
                <w:i/>
                <w:color w:val="auto"/>
                <w:sz w:val="22"/>
                <w:szCs w:val="22"/>
              </w:rPr>
              <w:t>（是、否）</w:t>
            </w:r>
          </w:p>
        </w:tc>
      </w:tr>
      <w:tr w14:paraId="7EAEE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1"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3FA3E505">
            <w:pPr>
              <w:spacing w:line="240" w:lineRule="auto"/>
              <w:jc w:val="center"/>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36.5</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385D3821">
            <w:pPr>
              <w:pStyle w:val="93"/>
              <w:keepNext w:val="0"/>
              <w:keepLines w:val="0"/>
              <w:pageBreakBefore w:val="0"/>
              <w:widowControl/>
              <w:kinsoku/>
              <w:wordWrap/>
              <w:overflowPunct w:val="0"/>
              <w:topLinePunct w:val="0"/>
              <w:bidi w:val="0"/>
              <w:adjustRightInd w:val="0"/>
              <w:snapToGrid/>
              <w:spacing w:line="240" w:lineRule="auto"/>
              <w:jc w:val="both"/>
              <w:textAlignment w:val="baseline"/>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 xml:space="preserve">接收部门： 招标项目部  </w:t>
            </w:r>
          </w:p>
          <w:p w14:paraId="5F1730FF">
            <w:pPr>
              <w:pStyle w:val="93"/>
              <w:keepNext w:val="0"/>
              <w:keepLines w:val="0"/>
              <w:pageBreakBefore w:val="0"/>
              <w:widowControl/>
              <w:kinsoku/>
              <w:wordWrap/>
              <w:overflowPunct w:val="0"/>
              <w:topLinePunct w:val="0"/>
              <w:bidi w:val="0"/>
              <w:adjustRightInd w:val="0"/>
              <w:snapToGrid/>
              <w:spacing w:line="240" w:lineRule="auto"/>
              <w:jc w:val="both"/>
              <w:textAlignment w:val="baseline"/>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联系电话： 0998-5655557</w:t>
            </w:r>
          </w:p>
          <w:p w14:paraId="076DEBD6">
            <w:pPr>
              <w:pStyle w:val="93"/>
              <w:keepNext w:val="0"/>
              <w:keepLines w:val="0"/>
              <w:pageBreakBefore w:val="0"/>
              <w:widowControl/>
              <w:kinsoku/>
              <w:wordWrap/>
              <w:overflowPunct w:val="0"/>
              <w:topLinePunct w:val="0"/>
              <w:bidi w:val="0"/>
              <w:adjustRightInd w:val="0"/>
              <w:snapToGrid/>
              <w:spacing w:line="240" w:lineRule="auto"/>
              <w:jc w:val="both"/>
              <w:textAlignment w:val="baseline"/>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通讯地址： 喀什市新城南路5号院金洋芋大厦11楼</w:t>
            </w:r>
          </w:p>
        </w:tc>
      </w:tr>
      <w:tr w14:paraId="2B549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3"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76B9BAC2">
            <w:pPr>
              <w:spacing w:line="240" w:lineRule="auto"/>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lang w:val="en-US" w:eastAsia="zh-CN"/>
              </w:rPr>
              <w:t>低于成本价不正当竞争预防措施</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4941678C">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2D9C5E">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2.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88080AA">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lang w:val="en-US" w:eastAsia="zh-CN"/>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52953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3"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5E49B0F2">
            <w:pPr>
              <w:spacing w:line="240" w:lineRule="auto"/>
              <w:jc w:val="center"/>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重要提示</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61AD0108">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各供应商应当谨认真慎阅读以下条款，否则后果自行承担。</w:t>
            </w:r>
          </w:p>
          <w:p w14:paraId="633A0507">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①参加本项目所有供应商应当提供真实有效作证资料，不得存在弄虚作假骗取中标行为，一经发现将取消中标资格并列入黑名单。</w:t>
            </w:r>
          </w:p>
          <w:p w14:paraId="7A2C63FD">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②各供应商不得恶意低价竞价，评标委员会在评审过程中若发现出现低于市场平均价的供应商将在规定期限内要求提供对价格构成及相关印证资料（收据、发票、合同明细、协议等），若未在规定时间内（30分钟内）提供有效证明资料将按无效投标处理。</w:t>
            </w:r>
          </w:p>
        </w:tc>
      </w:tr>
      <w:tr w14:paraId="22FF0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3D98FB0D">
            <w:pPr>
              <w:spacing w:line="240" w:lineRule="auto"/>
              <w:jc w:val="center"/>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补充</w:t>
            </w:r>
          </w:p>
        </w:tc>
        <w:tc>
          <w:tcPr>
            <w:tcW w:w="8487" w:type="dxa"/>
            <w:tcBorders>
              <w:top w:val="single" w:color="auto" w:sz="4" w:space="0"/>
              <w:left w:val="single" w:color="auto" w:sz="4" w:space="0"/>
              <w:bottom w:val="single" w:color="auto" w:sz="4" w:space="0"/>
              <w:right w:val="single" w:color="auto" w:sz="4" w:space="0"/>
            </w:tcBorders>
            <w:noWrap w:val="0"/>
            <w:vAlign w:val="center"/>
          </w:tcPr>
          <w:p w14:paraId="257956A6">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注意事项：</w:t>
            </w:r>
          </w:p>
          <w:p w14:paraId="3BEF4F81">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1.电子标书加盖法人章的两种方式:一种为法人 (企业负责人) 电子章；另一种为纸质手写版盖章后扫描，两种方式的任意一种在评审时均予认可。</w:t>
            </w:r>
          </w:p>
          <w:p w14:paraId="7485D695">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2.供应商操作指南详见 (新疆政府采购网 (ccgp-xinjiang.gov.cn) ）—办事指南—操作指南。</w:t>
            </w:r>
          </w:p>
          <w:p w14:paraId="1A5C3519">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3.系统操作问题请咨询技术支持电话 400-881-7190，CA办理问题请咨询新疆CA服务电话 0991-2819290。</w:t>
            </w:r>
          </w:p>
          <w:p w14:paraId="70D8567C">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4.开标注意事项：</w:t>
            </w:r>
          </w:p>
          <w:p w14:paraId="2FA52FE1">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(1)开标时推荐使用Chrome浏览器或360浏览器，且使用的电脑已经安装最新的CA驱动；</w:t>
            </w:r>
          </w:p>
          <w:p w14:paraId="57A4179A">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(2) 开标时请使用您本次加密使用的CA进行解密；开标及电子保函解密时需使用CA的密码，并确认开标人员已知晓正确的密码。</w:t>
            </w:r>
          </w:p>
          <w:p w14:paraId="309D6CC1">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(3) 推荐使用制作生成电子标书的电脑进行解密。</w:t>
            </w:r>
          </w:p>
          <w:p w14:paraId="6566B99E">
            <w:pPr>
              <w:pStyle w:val="93"/>
              <w:keepNext w:val="0"/>
              <w:keepLines w:val="0"/>
              <w:pageBreakBefore w:val="0"/>
              <w:kinsoku/>
              <w:wordWrap/>
              <w:topLinePunct w:val="0"/>
              <w:bidi w:val="0"/>
              <w:spacing w:line="240" w:lineRule="auto"/>
              <w:jc w:val="both"/>
              <w:rPr>
                <w:rFonts w:hint="eastAsia" w:ascii="微软雅黑" w:hAnsi="微软雅黑" w:eastAsia="微软雅黑" w:cs="微软雅黑"/>
                <w:b w:val="0"/>
                <w:bCs w:val="0"/>
                <w:color w:val="auto"/>
                <w:sz w:val="22"/>
                <w:szCs w:val="22"/>
              </w:rPr>
            </w:pPr>
            <w:r>
              <w:rPr>
                <w:rFonts w:hint="eastAsia" w:ascii="微软雅黑" w:hAnsi="微软雅黑" w:eastAsia="微软雅黑" w:cs="微软雅黑"/>
                <w:b w:val="0"/>
                <w:bCs w:val="0"/>
                <w:color w:val="auto"/>
                <w:sz w:val="22"/>
                <w:szCs w:val="22"/>
                <w:lang w:val="en-US" w:eastAsia="zh-CN"/>
              </w:rPr>
              <w:t>(4) 开标解密路径：登录政采云平台，进入【项目采购】应用—【开标评标】菜单—【进入开标大厅】页面，找到当天开标的项目。</w:t>
            </w:r>
          </w:p>
        </w:tc>
      </w:tr>
    </w:tbl>
    <w:p w14:paraId="42754217">
      <w:pPr>
        <w:spacing w:line="240" w:lineRule="atLeast"/>
        <w:rPr>
          <w:rFonts w:hint="eastAsia" w:ascii="宋体" w:hAnsi="宋体" w:eastAsia="宋体" w:cs="宋体"/>
          <w:b/>
          <w:bCs/>
          <w:color w:val="auto"/>
          <w:sz w:val="28"/>
          <w:szCs w:val="28"/>
        </w:rPr>
        <w:sectPr>
          <w:pgSz w:w="11906" w:h="16838"/>
          <w:pgMar w:top="1417" w:right="1247" w:bottom="1417" w:left="1247" w:header="851" w:footer="992" w:gutter="0"/>
          <w:pgNumType w:fmt="decimal"/>
          <w:cols w:space="720" w:num="1"/>
          <w:docGrid w:linePitch="312" w:charSpace="0"/>
        </w:sectPr>
      </w:pPr>
    </w:p>
    <w:p w14:paraId="5B951291">
      <w:pPr>
        <w:pStyle w:val="2"/>
        <w:tabs>
          <w:tab w:val="left" w:pos="0"/>
        </w:tabs>
        <w:spacing w:before="0" w:after="0" w:line="240" w:lineRule="atLeast"/>
        <w:jc w:val="center"/>
        <w:rPr>
          <w:rFonts w:hint="eastAsia" w:ascii="宋体" w:hAnsi="宋体" w:eastAsia="宋体" w:cs="宋体"/>
          <w:b/>
          <w:color w:val="auto"/>
          <w:sz w:val="24"/>
          <w:szCs w:val="24"/>
        </w:rPr>
      </w:pPr>
      <w:bookmarkStart w:id="571" w:name="_Toc23695"/>
      <w:bookmarkStart w:id="572" w:name="_Toc7095"/>
      <w:bookmarkStart w:id="573" w:name="_Toc512937852"/>
      <w:bookmarkStart w:id="574" w:name="_Toc19605"/>
      <w:bookmarkStart w:id="575" w:name="_Toc22779"/>
      <w:bookmarkStart w:id="576" w:name="_Toc12958"/>
      <w:r>
        <w:rPr>
          <w:rFonts w:hint="eastAsia" w:ascii="微软雅黑" w:hAnsi="微软雅黑" w:eastAsia="微软雅黑" w:cs="微软雅黑"/>
          <w:color w:val="auto"/>
          <w:kern w:val="0"/>
          <w:sz w:val="32"/>
          <w:szCs w:val="32"/>
          <w:highlight w:val="none"/>
        </w:rPr>
        <w:t>第</w:t>
      </w:r>
      <w:r>
        <w:rPr>
          <w:rFonts w:hint="eastAsia" w:ascii="微软雅黑" w:hAnsi="微软雅黑" w:eastAsia="微软雅黑" w:cs="微软雅黑"/>
          <w:color w:val="auto"/>
          <w:kern w:val="0"/>
          <w:sz w:val="32"/>
          <w:szCs w:val="32"/>
          <w:highlight w:val="none"/>
          <w:lang w:val="en-US" w:eastAsia="zh-CN"/>
        </w:rPr>
        <w:t>5</w:t>
      </w:r>
      <w:r>
        <w:rPr>
          <w:rFonts w:hint="eastAsia" w:ascii="微软雅黑" w:hAnsi="微软雅黑" w:eastAsia="微软雅黑" w:cs="微软雅黑"/>
          <w:color w:val="auto"/>
          <w:kern w:val="0"/>
          <w:sz w:val="32"/>
          <w:szCs w:val="32"/>
          <w:highlight w:val="none"/>
        </w:rPr>
        <w:t>章</w:t>
      </w:r>
      <w:r>
        <w:rPr>
          <w:rFonts w:hint="eastAsia" w:ascii="微软雅黑" w:hAnsi="微软雅黑" w:eastAsia="微软雅黑" w:cs="微软雅黑"/>
          <w:color w:val="auto"/>
          <w:kern w:val="0"/>
          <w:sz w:val="32"/>
          <w:szCs w:val="32"/>
          <w:highlight w:val="none"/>
          <w:lang w:val="en-US" w:eastAsia="zh-CN"/>
        </w:rPr>
        <w:t xml:space="preserve">  </w:t>
      </w:r>
      <w:bookmarkEnd w:id="571"/>
      <w:bookmarkEnd w:id="572"/>
      <w:bookmarkEnd w:id="573"/>
      <w:bookmarkEnd w:id="574"/>
      <w:bookmarkEnd w:id="575"/>
      <w:bookmarkStart w:id="577" w:name="_Toc9311_WPSOffice_Level2"/>
      <w:bookmarkStart w:id="578" w:name="_Toc6847"/>
      <w:bookmarkStart w:id="579" w:name="_Toc17128"/>
      <w:bookmarkStart w:id="580" w:name="_Toc2221"/>
      <w:bookmarkStart w:id="581" w:name="_Toc32071"/>
      <w:bookmarkStart w:id="582" w:name="_Toc18574"/>
      <w:bookmarkStart w:id="583" w:name="_Toc19304"/>
      <w:bookmarkStart w:id="584" w:name="_Toc2846"/>
      <w:r>
        <w:rPr>
          <w:rFonts w:hint="eastAsia" w:ascii="微软雅黑" w:hAnsi="微软雅黑" w:eastAsia="微软雅黑" w:cs="微软雅黑"/>
          <w:b/>
          <w:color w:val="auto"/>
          <w:kern w:val="0"/>
          <w:sz w:val="32"/>
          <w:szCs w:val="32"/>
          <w:highlight w:val="none"/>
          <w:lang w:val="en-US" w:eastAsia="zh-CN"/>
        </w:rPr>
        <w:t>货物内容及项目要求</w:t>
      </w:r>
      <w:bookmarkEnd w:id="576"/>
    </w:p>
    <w:bookmarkEnd w:id="577"/>
    <w:p w14:paraId="3C0009F5">
      <w:pPr>
        <w:keepNext w:val="0"/>
        <w:keepLines w:val="0"/>
        <w:widowControl/>
        <w:suppressLineNumbers w:val="0"/>
        <w:jc w:val="left"/>
        <w:rPr>
          <w:rFonts w:hint="eastAsia" w:ascii="微软雅黑" w:hAnsi="微软雅黑" w:eastAsia="微软雅黑" w:cs="微软雅黑"/>
          <w:b/>
          <w:bCs/>
          <w:spacing w:val="6"/>
          <w:kern w:val="2"/>
          <w:sz w:val="24"/>
          <w:szCs w:val="24"/>
          <w:lang w:val="en-US" w:eastAsia="zh-CN" w:bidi="ar-SA"/>
        </w:rPr>
      </w:pPr>
      <w:r>
        <w:rPr>
          <w:rFonts w:hint="eastAsia" w:ascii="微软雅黑" w:hAnsi="微软雅黑" w:eastAsia="微软雅黑" w:cs="微软雅黑"/>
          <w:b/>
          <w:bCs/>
          <w:spacing w:val="6"/>
          <w:kern w:val="2"/>
          <w:sz w:val="24"/>
          <w:szCs w:val="24"/>
          <w:lang w:val="en-US" w:eastAsia="zh-CN" w:bidi="ar-SA"/>
        </w:rPr>
        <w:t xml:space="preserve">一、有关说明 </w:t>
      </w:r>
    </w:p>
    <w:p w14:paraId="51CD417F">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1.本章条款仅限于泽普县中小学及幼儿园2025-2026年学校食堂食材采购项目（第五标段：鸡肉、第七标段：馕）。 </w:t>
      </w:r>
    </w:p>
    <w:p w14:paraId="373526FB">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2.投标人须对所投项目采购标项进行整体投标，任何只对所投项目采购标项其中一部分内容、数量进行的投标都被视为无效投标。</w:t>
      </w:r>
    </w:p>
    <w:p w14:paraId="67DE2546">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3.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服务。 </w:t>
      </w:r>
    </w:p>
    <w:p w14:paraId="2EF7D7E6">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4.如果投标人没有以书面形式对本章条款提出异议，采购人就可以认为投标人提供的成果符合本章条款的要求。 </w:t>
      </w:r>
    </w:p>
    <w:p w14:paraId="7DDE74B0">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 xml:space="preserve">5.在签订合同之后，采购人有权提出因规范标准有变化而产生的一些补充要求。 </w:t>
      </w:r>
    </w:p>
    <w:p w14:paraId="7F59B745">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6.本章条款使用标准如与投标人所执行标准发生矛盾时，按较高标准执行。</w:t>
      </w:r>
    </w:p>
    <w:p w14:paraId="6CE737AE">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color w:val="auto"/>
          <w:kern w:val="2"/>
          <w:sz w:val="22"/>
          <w:szCs w:val="18"/>
          <w:highlight w:val="none"/>
          <w:lang w:val="en-US" w:eastAsia="zh-CN" w:bidi="ar-SA"/>
        </w:rPr>
      </w:pPr>
      <w:r>
        <w:rPr>
          <w:rFonts w:hint="eastAsia" w:ascii="微软雅黑" w:hAnsi="微软雅黑" w:eastAsia="微软雅黑" w:cs="微软雅黑"/>
          <w:b w:val="0"/>
          <w:bCs w:val="0"/>
          <w:color w:val="auto"/>
          <w:kern w:val="2"/>
          <w:sz w:val="22"/>
          <w:szCs w:val="18"/>
          <w:highlight w:val="none"/>
          <w:lang w:val="en-US" w:eastAsia="zh-CN" w:bidi="ar-SA"/>
        </w:rPr>
        <w:t>7.本项目不接受进口产品参与（进口产品是指通过中国海关报关，验放进入中国境内，且产自关境外的产品）。</w:t>
      </w:r>
    </w:p>
    <w:p w14:paraId="3A153EC2">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val="0"/>
          <w:bCs w:val="0"/>
          <w:color w:val="auto"/>
          <w:kern w:val="2"/>
          <w:sz w:val="22"/>
          <w:szCs w:val="18"/>
          <w:highlight w:val="none"/>
          <w:lang w:val="en-US" w:eastAsia="zh-CN" w:bidi="ar-SA"/>
        </w:rPr>
        <w:t>8.投标人必须考虑运输成本，中标后按要求将所有食材使用合格运输车辆送到各中学、中心小学、村级小学、幼儿园及教学点。</w:t>
      </w:r>
    </w:p>
    <w:p w14:paraId="0892A231">
      <w:pPr>
        <w:pStyle w:val="39"/>
        <w:ind w:left="0" w:leftChars="0" w:firstLine="0" w:firstLineChars="0"/>
        <w:rPr>
          <w:rFonts w:hint="eastAsia"/>
          <w:lang w:val="en-US" w:eastAsia="zh-CN"/>
        </w:rPr>
      </w:pPr>
      <w:r>
        <w:rPr>
          <w:rFonts w:hint="eastAsia" w:ascii="微软雅黑" w:hAnsi="微软雅黑" w:eastAsia="微软雅黑" w:cs="微软雅黑"/>
          <w:b/>
          <w:bCs/>
          <w:spacing w:val="6"/>
          <w:sz w:val="24"/>
          <w:szCs w:val="24"/>
          <w:lang w:val="en-US" w:eastAsia="zh-CN"/>
        </w:rPr>
        <w:t>二、采购清单及要求</w:t>
      </w:r>
    </w:p>
    <w:p w14:paraId="05A0DE3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微软雅黑" w:hAnsi="微软雅黑" w:eastAsia="微软雅黑" w:cs="微软雅黑"/>
          <w:b/>
          <w:bCs/>
          <w:spacing w:val="6"/>
          <w:sz w:val="24"/>
          <w:szCs w:val="24"/>
          <w:lang w:val="en-US" w:eastAsia="zh-CN"/>
        </w:rPr>
      </w:pPr>
      <w:r>
        <w:rPr>
          <w:rFonts w:hint="eastAsia" w:ascii="微软雅黑" w:hAnsi="微软雅黑" w:eastAsia="微软雅黑" w:cs="微软雅黑"/>
          <w:b/>
          <w:bCs/>
          <w:spacing w:val="6"/>
          <w:sz w:val="24"/>
          <w:szCs w:val="24"/>
          <w:lang w:val="en-US" w:eastAsia="zh-CN"/>
        </w:rPr>
        <w:t>采购清单及规格要求（第五标段：鸡肉）</w:t>
      </w:r>
    </w:p>
    <w:tbl>
      <w:tblPr>
        <w:tblStyle w:val="40"/>
        <w:tblW w:w="9665"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097"/>
        <w:gridCol w:w="739"/>
        <w:gridCol w:w="703"/>
        <w:gridCol w:w="4941"/>
        <w:gridCol w:w="1547"/>
      </w:tblGrid>
      <w:tr w14:paraId="4DD8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D292C14">
            <w:pPr>
              <w:jc w:val="center"/>
              <w:rPr>
                <w:rFonts w:hint="eastAsia" w:ascii="微软雅黑" w:hAnsi="微软雅黑" w:eastAsia="微软雅黑" w:cs="微软雅黑"/>
                <w:b/>
                <w:bCs/>
                <w:i w:val="0"/>
                <w:iCs w:val="0"/>
                <w:color w:val="000000"/>
                <w:sz w:val="21"/>
                <w:szCs w:val="21"/>
                <w:u w:val="none"/>
                <w:lang w:eastAsia="zh-CN"/>
              </w:rPr>
            </w:pPr>
            <w:r>
              <w:rPr>
                <w:rFonts w:hint="eastAsia" w:ascii="微软雅黑" w:hAnsi="微软雅黑" w:eastAsia="微软雅黑" w:cs="微软雅黑"/>
                <w:b/>
                <w:bCs/>
                <w:i w:val="0"/>
                <w:iCs w:val="0"/>
                <w:color w:val="000000"/>
                <w:sz w:val="21"/>
                <w:szCs w:val="21"/>
                <w:u w:val="none"/>
                <w:lang w:eastAsia="zh-CN"/>
              </w:rPr>
              <w:t>序号</w:t>
            </w:r>
          </w:p>
        </w:tc>
        <w:tc>
          <w:tcPr>
            <w:tcW w:w="1097" w:type="dxa"/>
            <w:tcBorders>
              <w:top w:val="single" w:color="auto" w:sz="4" w:space="0"/>
              <w:left w:val="single" w:color="auto" w:sz="4" w:space="0"/>
              <w:bottom w:val="single" w:color="auto" w:sz="4" w:space="0"/>
              <w:right w:val="single" w:color="auto" w:sz="4" w:space="0"/>
            </w:tcBorders>
            <w:noWrap/>
            <w:vAlign w:val="center"/>
          </w:tcPr>
          <w:p w14:paraId="0DA86A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标的名称</w:t>
            </w:r>
          </w:p>
        </w:tc>
        <w:tc>
          <w:tcPr>
            <w:tcW w:w="739" w:type="dxa"/>
            <w:tcBorders>
              <w:top w:val="single" w:color="auto" w:sz="4" w:space="0"/>
              <w:left w:val="single" w:color="auto" w:sz="4" w:space="0"/>
              <w:bottom w:val="single" w:color="auto" w:sz="4" w:space="0"/>
              <w:right w:val="single" w:color="auto" w:sz="4" w:space="0"/>
            </w:tcBorders>
            <w:noWrap/>
            <w:vAlign w:val="center"/>
          </w:tcPr>
          <w:p w14:paraId="78B3C58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703" w:type="dxa"/>
            <w:tcBorders>
              <w:top w:val="single" w:color="auto" w:sz="4" w:space="0"/>
              <w:left w:val="single" w:color="auto" w:sz="4" w:space="0"/>
              <w:bottom w:val="single" w:color="auto" w:sz="4" w:space="0"/>
              <w:right w:val="single" w:color="auto" w:sz="4" w:space="0"/>
            </w:tcBorders>
            <w:noWrap/>
            <w:vAlign w:val="center"/>
          </w:tcPr>
          <w:p w14:paraId="0F5EF08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c>
          <w:tcPr>
            <w:tcW w:w="4941" w:type="dxa"/>
            <w:tcBorders>
              <w:top w:val="single" w:color="auto" w:sz="4" w:space="0"/>
              <w:left w:val="single" w:color="auto" w:sz="4" w:space="0"/>
              <w:bottom w:val="single" w:color="auto" w:sz="4" w:space="0"/>
              <w:right w:val="single" w:color="auto" w:sz="4" w:space="0"/>
            </w:tcBorders>
            <w:noWrap w:val="0"/>
            <w:vAlign w:val="center"/>
          </w:tcPr>
          <w:p w14:paraId="2B6F0440">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规格要求</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6014DE96">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14:paraId="260B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638" w:type="dxa"/>
            <w:tcBorders>
              <w:top w:val="single" w:color="auto" w:sz="4" w:space="0"/>
              <w:left w:val="single" w:color="000000" w:sz="4" w:space="0"/>
              <w:bottom w:val="single" w:color="000000" w:sz="4" w:space="0"/>
              <w:right w:val="single" w:color="000000" w:sz="4" w:space="0"/>
            </w:tcBorders>
            <w:noWrap w:val="0"/>
            <w:vAlign w:val="center"/>
          </w:tcPr>
          <w:p w14:paraId="43E6F4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w:t>
            </w:r>
          </w:p>
        </w:tc>
        <w:tc>
          <w:tcPr>
            <w:tcW w:w="1097" w:type="dxa"/>
            <w:tcBorders>
              <w:top w:val="single" w:color="auto" w:sz="4" w:space="0"/>
              <w:left w:val="single" w:color="000000" w:sz="4" w:space="0"/>
              <w:bottom w:val="single" w:color="000000" w:sz="4" w:space="0"/>
              <w:right w:val="single" w:color="000000" w:sz="4" w:space="0"/>
            </w:tcBorders>
            <w:noWrap/>
            <w:vAlign w:val="center"/>
          </w:tcPr>
          <w:p w14:paraId="5B4FA6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鸡肉</w:t>
            </w:r>
          </w:p>
        </w:tc>
        <w:tc>
          <w:tcPr>
            <w:tcW w:w="739" w:type="dxa"/>
            <w:tcBorders>
              <w:top w:val="single" w:color="auto" w:sz="4" w:space="0"/>
              <w:left w:val="single" w:color="000000" w:sz="4" w:space="0"/>
              <w:bottom w:val="single" w:color="000000" w:sz="4" w:space="0"/>
              <w:right w:val="single" w:color="000000" w:sz="4" w:space="0"/>
            </w:tcBorders>
            <w:noWrap/>
            <w:vAlign w:val="center"/>
          </w:tcPr>
          <w:p w14:paraId="2D95F840">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270034</w:t>
            </w:r>
          </w:p>
        </w:tc>
        <w:tc>
          <w:tcPr>
            <w:tcW w:w="703" w:type="dxa"/>
            <w:tcBorders>
              <w:top w:val="single" w:color="auto" w:sz="4" w:space="0"/>
              <w:left w:val="single" w:color="000000" w:sz="4" w:space="0"/>
              <w:bottom w:val="single" w:color="000000" w:sz="4" w:space="0"/>
              <w:right w:val="single" w:color="000000" w:sz="4" w:space="0"/>
            </w:tcBorders>
            <w:noWrap/>
            <w:vAlign w:val="center"/>
          </w:tcPr>
          <w:p w14:paraId="05521C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千克</w:t>
            </w:r>
          </w:p>
        </w:tc>
        <w:tc>
          <w:tcPr>
            <w:tcW w:w="4941" w:type="dxa"/>
            <w:tcBorders>
              <w:top w:val="single" w:color="auto" w:sz="4" w:space="0"/>
              <w:left w:val="single" w:color="000000" w:sz="4" w:space="0"/>
              <w:bottom w:val="single" w:color="000000" w:sz="4" w:space="0"/>
              <w:right w:val="single" w:color="000000" w:sz="4" w:space="0"/>
            </w:tcBorders>
            <w:noWrap/>
            <w:vAlign w:val="center"/>
          </w:tcPr>
          <w:p w14:paraId="0E1122AC">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lang w:val="en-US" w:eastAsia="zh-CN" w:bidi="ar"/>
              </w:rPr>
              <w:t>1.</w:t>
            </w:r>
            <w:r>
              <w:rPr>
                <w:rFonts w:hint="eastAsia" w:ascii="微软雅黑" w:hAnsi="微软雅黑" w:eastAsia="微软雅黑" w:cs="微软雅黑"/>
                <w:i w:val="0"/>
                <w:iCs w:val="0"/>
                <w:color w:val="000000"/>
                <w:kern w:val="0"/>
                <w:sz w:val="22"/>
                <w:szCs w:val="22"/>
                <w:u w:val="none"/>
                <w:lang w:val="en-US" w:eastAsia="zh-CN" w:bidi="ar"/>
              </w:rPr>
              <w:t>必须本县屠宰场24小时内宰杀的新鲜鸡肉，不得以次充好；</w:t>
            </w:r>
          </w:p>
          <w:p w14:paraId="114C084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新鲜整鸡胴体，单鸡个体重1.2-1.5公斤，非冻肉（送货是必须一并带上加盖动物检疫专用章的合格证明）、优质鸡肉（集中养殖鸡、散养鸡、家养土鸡等），鸡龄不超过1年，不得是市场淘汰鸡，所送的鸡肉不能带鸡头、鸡爪、鸡内脏，皮肤有光泽、无明显血块淤积、无毛、断毛根、绒毛等，具有其固有的正常气味无腐败、变质、无异味等以次充好的情况，有相应包装措施，包装材料必须符合国家食用包装标准；提供第三方机构检验报告（含：兽药残留报告）；</w:t>
            </w:r>
          </w:p>
          <w:p w14:paraId="0309A5AC">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3.每次配送的鲜鸡肉有泽普县检疫检验部门检验检疫标识，配送鲜鸡肉时需全程悬挂；</w:t>
            </w:r>
          </w:p>
          <w:p w14:paraId="6B38146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4.每次配送鲜鸡肉时必须提供泽普县动物检疫所出具的的动物检疫合格证明及屠宰企业出具的肉品品质检验合格证，并如实提供给接收单位，否则不予接收并按违约处理；</w:t>
            </w:r>
          </w:p>
          <w:p w14:paraId="4915D2DA">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5.必须以厢式制冷车送达县级各学校、幼儿园及乡村级小学（教学点）、幼儿园，按照指定的时间、地点交货，配送人员必须随身携带健康证备检。</w:t>
            </w:r>
          </w:p>
        </w:tc>
        <w:tc>
          <w:tcPr>
            <w:tcW w:w="1547" w:type="dxa"/>
            <w:tcBorders>
              <w:top w:val="single" w:color="auto" w:sz="4" w:space="0"/>
              <w:left w:val="single" w:color="000000" w:sz="4" w:space="0"/>
              <w:bottom w:val="single" w:color="000000" w:sz="4" w:space="0"/>
              <w:right w:val="single" w:color="000000" w:sz="4" w:space="0"/>
            </w:tcBorders>
            <w:noWrap/>
            <w:vAlign w:val="center"/>
          </w:tcPr>
          <w:p w14:paraId="0CB84902">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22"/>
                <w:szCs w:val="22"/>
                <w:lang w:val="en-US" w:eastAsia="zh-CN" w:bidi="ar-SA"/>
              </w:rPr>
            </w:pPr>
            <w:r>
              <w:rPr>
                <w:rFonts w:hint="eastAsia" w:ascii="微软雅黑" w:hAnsi="微软雅黑" w:eastAsia="微软雅黑" w:cs="微软雅黑"/>
                <w:i w:val="0"/>
                <w:iCs w:val="0"/>
                <w:color w:val="000000"/>
                <w:kern w:val="2"/>
                <w:sz w:val="22"/>
                <w:szCs w:val="22"/>
                <w:lang w:val="en-US" w:eastAsia="zh-CN" w:bidi="ar-SA"/>
              </w:rPr>
              <w:t>1.活畜禽（鸡）宰杀加工后，冷藏处理的肉，不得冷冻处理。</w:t>
            </w:r>
          </w:p>
          <w:p w14:paraId="5E215D2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22"/>
                <w:szCs w:val="22"/>
                <w:lang w:val="en-US" w:eastAsia="zh-CN" w:bidi="ar-SA"/>
              </w:rPr>
            </w:pPr>
            <w:r>
              <w:rPr>
                <w:rFonts w:hint="eastAsia" w:ascii="微软雅黑" w:hAnsi="微软雅黑" w:eastAsia="微软雅黑" w:cs="微软雅黑"/>
                <w:i w:val="0"/>
                <w:iCs w:val="0"/>
                <w:color w:val="000000"/>
                <w:kern w:val="2"/>
                <w:sz w:val="22"/>
                <w:szCs w:val="22"/>
                <w:lang w:val="en-US" w:eastAsia="zh-CN" w:bidi="ar-SA"/>
              </w:rPr>
              <w:t>2.开具正规发票，按要求送货上门。</w:t>
            </w:r>
          </w:p>
        </w:tc>
      </w:tr>
    </w:tbl>
    <w:p w14:paraId="6F80AF7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微软雅黑" w:hAnsi="微软雅黑" w:eastAsia="微软雅黑" w:cs="微软雅黑"/>
          <w:b/>
          <w:bCs/>
          <w:spacing w:val="6"/>
          <w:sz w:val="24"/>
          <w:szCs w:val="24"/>
          <w:lang w:val="en-US" w:eastAsia="zh-CN"/>
        </w:rPr>
      </w:pPr>
      <w:r>
        <w:rPr>
          <w:rFonts w:hint="eastAsia" w:ascii="微软雅黑" w:hAnsi="微软雅黑" w:eastAsia="微软雅黑" w:cs="微软雅黑"/>
          <w:b/>
          <w:bCs/>
          <w:spacing w:val="6"/>
          <w:sz w:val="24"/>
          <w:szCs w:val="24"/>
          <w:lang w:val="en-US" w:eastAsia="zh-CN"/>
        </w:rPr>
        <w:t>采购清单及规格要求（第七标段：馕）</w:t>
      </w:r>
    </w:p>
    <w:tbl>
      <w:tblPr>
        <w:tblStyle w:val="40"/>
        <w:tblW w:w="9711"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106"/>
        <w:gridCol w:w="759"/>
        <w:gridCol w:w="694"/>
        <w:gridCol w:w="4950"/>
        <w:gridCol w:w="1556"/>
      </w:tblGrid>
      <w:tr w14:paraId="0350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D2040D1">
            <w:pPr>
              <w:jc w:val="center"/>
              <w:rPr>
                <w:rFonts w:hint="eastAsia" w:ascii="微软雅黑" w:hAnsi="微软雅黑" w:eastAsia="微软雅黑" w:cs="微软雅黑"/>
                <w:b/>
                <w:bCs/>
                <w:i w:val="0"/>
                <w:iCs w:val="0"/>
                <w:color w:val="000000"/>
                <w:sz w:val="21"/>
                <w:szCs w:val="21"/>
                <w:u w:val="none"/>
                <w:lang w:eastAsia="zh-CN"/>
              </w:rPr>
            </w:pPr>
            <w:r>
              <w:rPr>
                <w:rFonts w:hint="eastAsia" w:ascii="微软雅黑" w:hAnsi="微软雅黑" w:eastAsia="微软雅黑" w:cs="微软雅黑"/>
                <w:b/>
                <w:bCs/>
                <w:i w:val="0"/>
                <w:iCs w:val="0"/>
                <w:color w:val="000000"/>
                <w:sz w:val="21"/>
                <w:szCs w:val="21"/>
                <w:u w:val="none"/>
                <w:lang w:eastAsia="zh-CN"/>
              </w:rPr>
              <w:t>序号</w:t>
            </w:r>
          </w:p>
        </w:tc>
        <w:tc>
          <w:tcPr>
            <w:tcW w:w="1106" w:type="dxa"/>
            <w:tcBorders>
              <w:top w:val="single" w:color="auto" w:sz="4" w:space="0"/>
              <w:left w:val="single" w:color="auto" w:sz="4" w:space="0"/>
              <w:bottom w:val="single" w:color="auto" w:sz="4" w:space="0"/>
              <w:right w:val="single" w:color="auto" w:sz="4" w:space="0"/>
            </w:tcBorders>
            <w:noWrap/>
            <w:vAlign w:val="center"/>
          </w:tcPr>
          <w:p w14:paraId="2B2E14C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标的名称</w:t>
            </w:r>
          </w:p>
        </w:tc>
        <w:tc>
          <w:tcPr>
            <w:tcW w:w="759" w:type="dxa"/>
            <w:tcBorders>
              <w:top w:val="single" w:color="auto" w:sz="4" w:space="0"/>
              <w:left w:val="single" w:color="auto" w:sz="4" w:space="0"/>
              <w:bottom w:val="single" w:color="auto" w:sz="4" w:space="0"/>
              <w:right w:val="single" w:color="auto" w:sz="4" w:space="0"/>
            </w:tcBorders>
            <w:noWrap/>
            <w:vAlign w:val="center"/>
          </w:tcPr>
          <w:p w14:paraId="55FDC50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694" w:type="dxa"/>
            <w:tcBorders>
              <w:top w:val="single" w:color="auto" w:sz="4" w:space="0"/>
              <w:left w:val="single" w:color="auto" w:sz="4" w:space="0"/>
              <w:bottom w:val="single" w:color="auto" w:sz="4" w:space="0"/>
              <w:right w:val="single" w:color="auto" w:sz="4" w:space="0"/>
            </w:tcBorders>
            <w:noWrap/>
            <w:vAlign w:val="center"/>
          </w:tcPr>
          <w:p w14:paraId="233D424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3AAE1C40">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规格要求</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1B3E607">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14:paraId="0961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000000" w:sz="4" w:space="0"/>
              <w:bottom w:val="single" w:color="000000" w:sz="4" w:space="0"/>
              <w:right w:val="single" w:color="000000" w:sz="4" w:space="0"/>
            </w:tcBorders>
            <w:noWrap w:val="0"/>
            <w:vAlign w:val="center"/>
          </w:tcPr>
          <w:p w14:paraId="7E26C1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w:t>
            </w:r>
          </w:p>
        </w:tc>
        <w:tc>
          <w:tcPr>
            <w:tcW w:w="1106" w:type="dxa"/>
            <w:tcBorders>
              <w:top w:val="single" w:color="auto" w:sz="4" w:space="0"/>
              <w:left w:val="single" w:color="000000" w:sz="4" w:space="0"/>
              <w:bottom w:val="single" w:color="000000" w:sz="4" w:space="0"/>
              <w:right w:val="single" w:color="000000" w:sz="4" w:space="0"/>
            </w:tcBorders>
            <w:noWrap/>
            <w:vAlign w:val="center"/>
          </w:tcPr>
          <w:p w14:paraId="1DCB02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馕</w:t>
            </w:r>
          </w:p>
        </w:tc>
        <w:tc>
          <w:tcPr>
            <w:tcW w:w="759" w:type="dxa"/>
            <w:tcBorders>
              <w:top w:val="single" w:color="auto" w:sz="4" w:space="0"/>
              <w:left w:val="single" w:color="000000" w:sz="4" w:space="0"/>
              <w:bottom w:val="single" w:color="000000" w:sz="4" w:space="0"/>
              <w:right w:val="single" w:color="000000" w:sz="4" w:space="0"/>
            </w:tcBorders>
            <w:noWrap/>
            <w:vAlign w:val="center"/>
          </w:tcPr>
          <w:p w14:paraId="22CCB951">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3027080</w:t>
            </w:r>
          </w:p>
        </w:tc>
        <w:tc>
          <w:tcPr>
            <w:tcW w:w="694" w:type="dxa"/>
            <w:tcBorders>
              <w:top w:val="single" w:color="auto" w:sz="4" w:space="0"/>
              <w:left w:val="single" w:color="000000" w:sz="4" w:space="0"/>
              <w:bottom w:val="single" w:color="000000" w:sz="4" w:space="0"/>
              <w:right w:val="single" w:color="000000" w:sz="4" w:space="0"/>
            </w:tcBorders>
            <w:noWrap/>
            <w:vAlign w:val="center"/>
          </w:tcPr>
          <w:p w14:paraId="1DC44B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4950" w:type="dxa"/>
            <w:tcBorders>
              <w:top w:val="single" w:color="auto" w:sz="4" w:space="0"/>
              <w:left w:val="single" w:color="000000" w:sz="4" w:space="0"/>
              <w:bottom w:val="single" w:color="000000" w:sz="4" w:space="0"/>
              <w:right w:val="single" w:color="000000" w:sz="4" w:space="0"/>
            </w:tcBorders>
            <w:noWrap/>
            <w:vAlign w:val="center"/>
          </w:tcPr>
          <w:p w14:paraId="473DB858">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lang w:val="en-US" w:eastAsia="zh-CN" w:bidi="ar"/>
              </w:rPr>
              <w:t>1.</w:t>
            </w:r>
            <w:r>
              <w:rPr>
                <w:rFonts w:hint="eastAsia" w:ascii="微软雅黑" w:hAnsi="微软雅黑" w:eastAsia="微软雅黑" w:cs="微软雅黑"/>
                <w:i w:val="0"/>
                <w:iCs w:val="0"/>
                <w:color w:val="000000"/>
                <w:kern w:val="0"/>
                <w:sz w:val="22"/>
                <w:szCs w:val="22"/>
                <w:u w:val="none"/>
                <w:lang w:val="en-US" w:eastAsia="zh-CN" w:bidi="ar"/>
              </w:rPr>
              <w:t>单个净重不少于150g、产品执行标准应符合国家相关规定，主要制作原材料为小麦粉、饮用水、食用盐、牛奶、鸡蛋、植物油（一袋面粉加上1公斤白砂糖、1公斤牛奶、1公斤鸡蛋、0.5公斤菜籽油），不允许加调和油等，所有配送的馕须为新鲜加工，馕的形状为扁圆形，圆形扁馕，不得夹生，无焦糊，无腐败变质、油脂酸败、临近过期变质、霉变生虫和感官性异常等情况；</w:t>
            </w:r>
          </w:p>
          <w:p w14:paraId="192CAE1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lang w:val="en-US" w:eastAsia="zh-CN" w:bidi="ar"/>
              </w:rPr>
              <w:t>2.</w:t>
            </w:r>
            <w:r>
              <w:rPr>
                <w:rFonts w:hint="eastAsia" w:ascii="微软雅黑" w:hAnsi="微软雅黑" w:eastAsia="微软雅黑" w:cs="微软雅黑"/>
                <w:i w:val="0"/>
                <w:iCs w:val="0"/>
                <w:color w:val="000000"/>
                <w:kern w:val="0"/>
                <w:sz w:val="22"/>
                <w:szCs w:val="22"/>
                <w:u w:val="none"/>
                <w:lang w:val="en-US" w:eastAsia="zh-CN" w:bidi="ar"/>
              </w:rPr>
              <w:t>馕产品标签应符合《中华人民共和国食品安全法》和《食品安全国家标准预包装食品标签通则》GB7718-2011，有相应的包装措施，包装材质必须符合《中华人民共和国食品安全法》，包装要完好无损、包装表面无任何污物和污渍；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5EF120F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为保证食品安全，食品配料及制作严格执行相关食品安全标准，供货时需按生产日期或批次提供所投产品生产产企业出厂检验报告，按季度提供符合《中华人民共和国食品安全法》要求的食品检验机构出具的全部检验项目的检验报告。</w:t>
            </w:r>
          </w:p>
        </w:tc>
        <w:tc>
          <w:tcPr>
            <w:tcW w:w="1556" w:type="dxa"/>
            <w:tcBorders>
              <w:top w:val="single" w:color="auto" w:sz="4" w:space="0"/>
              <w:left w:val="single" w:color="000000" w:sz="4" w:space="0"/>
              <w:bottom w:val="single" w:color="000000" w:sz="4" w:space="0"/>
              <w:right w:val="single" w:color="000000" w:sz="4" w:space="0"/>
            </w:tcBorders>
            <w:noWrap/>
            <w:vAlign w:val="center"/>
          </w:tcPr>
          <w:p w14:paraId="40D59DC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22"/>
                <w:szCs w:val="22"/>
                <w:lang w:val="en-US" w:eastAsia="zh-CN" w:bidi="ar-SA"/>
              </w:rPr>
            </w:pPr>
            <w:r>
              <w:rPr>
                <w:rFonts w:hint="eastAsia" w:ascii="微软雅黑" w:hAnsi="微软雅黑" w:eastAsia="微软雅黑" w:cs="微软雅黑"/>
                <w:i w:val="0"/>
                <w:iCs w:val="0"/>
                <w:color w:val="000000"/>
                <w:kern w:val="2"/>
                <w:sz w:val="22"/>
                <w:szCs w:val="22"/>
                <w:lang w:val="en-US" w:eastAsia="zh-CN" w:bidi="ar-SA"/>
              </w:rPr>
              <w:t>1.符合国家相关法律、规范，保鲜车配送至指定地点。</w:t>
            </w:r>
          </w:p>
          <w:p w14:paraId="2FF5AFC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22"/>
                <w:szCs w:val="22"/>
                <w:lang w:val="en-US" w:eastAsia="zh-CN" w:bidi="ar-SA"/>
              </w:rPr>
            </w:pPr>
            <w:r>
              <w:rPr>
                <w:rFonts w:hint="eastAsia" w:ascii="微软雅黑" w:hAnsi="微软雅黑" w:eastAsia="微软雅黑" w:cs="微软雅黑"/>
                <w:i w:val="0"/>
                <w:iCs w:val="0"/>
                <w:color w:val="000000"/>
                <w:kern w:val="2"/>
                <w:sz w:val="22"/>
                <w:szCs w:val="22"/>
                <w:lang w:val="en-US" w:eastAsia="zh-CN" w:bidi="ar-SA"/>
              </w:rPr>
              <w:t>2.开具正规发票。</w:t>
            </w:r>
          </w:p>
        </w:tc>
      </w:tr>
    </w:tbl>
    <w:p w14:paraId="2A8D5C46">
      <w:pPr>
        <w:rPr>
          <w:rFonts w:hint="eastAsia"/>
          <w:lang w:val="en-US" w:eastAsia="zh-CN"/>
        </w:rPr>
        <w:sectPr>
          <w:headerReference r:id="rId25" w:type="default"/>
          <w:footerReference r:id="rId26" w:type="default"/>
          <w:pgSz w:w="11906" w:h="16838"/>
          <w:pgMar w:top="1417" w:right="1247" w:bottom="1417" w:left="1247" w:header="0" w:footer="996" w:gutter="0"/>
          <w:pgNumType w:fmt="decimal"/>
          <w:cols w:space="720" w:num="1"/>
        </w:sectPr>
      </w:pPr>
    </w:p>
    <w:p w14:paraId="56BAFCD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eastAsia" w:ascii="微软雅黑" w:hAnsi="微软雅黑" w:eastAsia="微软雅黑" w:cs="微软雅黑"/>
          <w:sz w:val="24"/>
          <w:szCs w:val="24"/>
        </w:rPr>
      </w:pPr>
      <w:r>
        <w:rPr>
          <w:rFonts w:hint="eastAsia" w:ascii="微软雅黑" w:hAnsi="微软雅黑" w:eastAsia="微软雅黑" w:cs="微软雅黑"/>
          <w:b/>
          <w:bCs/>
          <w:spacing w:val="6"/>
          <w:sz w:val="24"/>
          <w:szCs w:val="24"/>
          <w:lang w:val="en-US" w:eastAsia="zh-CN"/>
        </w:rPr>
        <w:t>三</w:t>
      </w:r>
      <w:r>
        <w:rPr>
          <w:rFonts w:hint="eastAsia" w:ascii="微软雅黑" w:hAnsi="微软雅黑" w:eastAsia="微软雅黑" w:cs="微软雅黑"/>
          <w:b/>
          <w:bCs/>
          <w:spacing w:val="6"/>
          <w:sz w:val="24"/>
          <w:szCs w:val="24"/>
        </w:rPr>
        <w:t>、商务要求</w:t>
      </w:r>
    </w:p>
    <w:tbl>
      <w:tblPr>
        <w:tblStyle w:val="104"/>
        <w:tblW w:w="937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274"/>
        <w:gridCol w:w="7426"/>
      </w:tblGrid>
      <w:tr w14:paraId="4371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674" w:type="dxa"/>
            <w:vMerge w:val="restart"/>
            <w:noWrap w:val="0"/>
            <w:vAlign w:val="center"/>
          </w:tcPr>
          <w:p w14:paraId="3926273B">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8"/>
                <w:sz w:val="22"/>
                <w:szCs w:val="22"/>
                <w:lang w:val="en-US" w:eastAsia="zh-CN"/>
              </w:rPr>
            </w:pPr>
            <w:r>
              <w:rPr>
                <w:rFonts w:hint="eastAsia" w:ascii="微软雅黑" w:hAnsi="微软雅黑" w:eastAsia="微软雅黑" w:cs="微软雅黑"/>
                <w:spacing w:val="8"/>
                <w:sz w:val="22"/>
                <w:szCs w:val="22"/>
                <w:lang w:val="en-US" w:eastAsia="zh-CN"/>
              </w:rPr>
              <w:t>1</w:t>
            </w:r>
          </w:p>
        </w:tc>
        <w:tc>
          <w:tcPr>
            <w:tcW w:w="1274" w:type="dxa"/>
            <w:vMerge w:val="restart"/>
            <w:noWrap w:val="0"/>
            <w:vAlign w:val="center"/>
          </w:tcPr>
          <w:p w14:paraId="35E5B576">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spacing w:val="8"/>
                <w:sz w:val="22"/>
                <w:szCs w:val="22"/>
              </w:rPr>
              <w:t>报价要求</w:t>
            </w:r>
          </w:p>
        </w:tc>
        <w:tc>
          <w:tcPr>
            <w:tcW w:w="7426" w:type="dxa"/>
            <w:noWrap w:val="0"/>
            <w:vAlign w:val="top"/>
          </w:tcPr>
          <w:p w14:paraId="42686037">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微软雅黑" w:hAnsi="微软雅黑" w:eastAsia="微软雅黑" w:cs="微软雅黑"/>
                <w:kern w:val="2"/>
                <w:sz w:val="22"/>
                <w:szCs w:val="22"/>
                <w:lang w:val="en-US" w:eastAsia="zh-CN" w:bidi="ar-SA"/>
              </w:rPr>
            </w:pPr>
            <w:r>
              <w:rPr>
                <w:rFonts w:hint="eastAsia" w:ascii="微软雅黑" w:hAnsi="微软雅黑" w:eastAsia="微软雅黑" w:cs="微软雅黑"/>
                <w:color w:val="000000"/>
                <w:kern w:val="0"/>
                <w:sz w:val="22"/>
                <w:szCs w:val="22"/>
                <w:lang w:val="en-US" w:eastAsia="zh-CN" w:bidi="ar"/>
              </w:rPr>
              <w:t>（第五标段：鸡肉）：</w:t>
            </w:r>
            <w:r>
              <w:rPr>
                <w:rFonts w:hint="default" w:ascii="微软雅黑" w:hAnsi="微软雅黑" w:eastAsia="微软雅黑" w:cs="微软雅黑"/>
                <w:kern w:val="2"/>
                <w:sz w:val="22"/>
                <w:szCs w:val="22"/>
                <w:lang w:val="en-US" w:eastAsia="zh-CN" w:bidi="ar-SA"/>
              </w:rPr>
              <w:t>报价为下浮率报价，</w:t>
            </w:r>
            <w:r>
              <w:rPr>
                <w:rFonts w:hint="eastAsia" w:ascii="微软雅黑" w:hAnsi="微软雅黑" w:eastAsia="微软雅黑" w:cs="微软雅黑"/>
                <w:kern w:val="2"/>
                <w:sz w:val="22"/>
                <w:szCs w:val="22"/>
                <w:lang w:val="en-US" w:eastAsia="zh-CN" w:bidi="ar-SA"/>
              </w:rPr>
              <w:t>（</w:t>
            </w:r>
            <w:r>
              <w:rPr>
                <w:rFonts w:hint="default" w:ascii="微软雅黑" w:hAnsi="微软雅黑" w:eastAsia="微软雅黑" w:cs="微软雅黑"/>
                <w:kern w:val="2"/>
                <w:sz w:val="22"/>
                <w:szCs w:val="22"/>
                <w:lang w:val="en-US" w:eastAsia="zh-CN" w:bidi="ar-SA"/>
              </w:rPr>
              <w:t>第七标段：馕</w:t>
            </w:r>
            <w:r>
              <w:rPr>
                <w:rFonts w:hint="eastAsia" w:ascii="微软雅黑" w:hAnsi="微软雅黑" w:eastAsia="微软雅黑" w:cs="微软雅黑"/>
                <w:kern w:val="2"/>
                <w:sz w:val="22"/>
                <w:szCs w:val="22"/>
                <w:lang w:val="en-US" w:eastAsia="zh-CN" w:bidi="ar-SA"/>
              </w:rPr>
              <w:t>）：</w:t>
            </w:r>
            <w:r>
              <w:rPr>
                <w:rFonts w:hint="default" w:ascii="微软雅黑" w:hAnsi="微软雅黑" w:eastAsia="微软雅黑" w:cs="微软雅黑"/>
                <w:kern w:val="2"/>
                <w:sz w:val="22"/>
                <w:szCs w:val="22"/>
                <w:lang w:val="en-US" w:eastAsia="zh-CN" w:bidi="ar-SA"/>
              </w:rPr>
              <w:t>报价为人民币报价</w:t>
            </w:r>
            <w:r>
              <w:rPr>
                <w:rFonts w:hint="eastAsia" w:ascii="微软雅黑" w:hAnsi="微软雅黑" w:eastAsia="微软雅黑" w:cs="微软雅黑"/>
                <w:kern w:val="2"/>
                <w:sz w:val="22"/>
                <w:szCs w:val="22"/>
                <w:lang w:val="en-US" w:eastAsia="zh-CN" w:bidi="ar-SA"/>
              </w:rPr>
              <w:t>。</w:t>
            </w:r>
            <w:r>
              <w:rPr>
                <w:rFonts w:hint="default" w:ascii="微软雅黑" w:hAnsi="微软雅黑" w:eastAsia="微软雅黑" w:cs="微软雅黑"/>
                <w:kern w:val="2"/>
                <w:sz w:val="22"/>
                <w:szCs w:val="22"/>
                <w:lang w:val="en-US" w:eastAsia="zh-CN" w:bidi="ar-SA"/>
              </w:rPr>
              <w:t>投标报价应包括：货物本身价格、保险费用、包装费、运输费用、搬运费、损耗、税金费用、检疫</w:t>
            </w:r>
            <w:r>
              <w:rPr>
                <w:rFonts w:hint="eastAsia" w:ascii="微软雅黑" w:hAnsi="微软雅黑" w:eastAsia="微软雅黑" w:cs="微软雅黑"/>
                <w:kern w:val="2"/>
                <w:sz w:val="22"/>
                <w:szCs w:val="22"/>
                <w:lang w:val="en-US" w:eastAsia="zh-CN" w:bidi="ar-SA"/>
              </w:rPr>
              <w:t>（验）</w:t>
            </w:r>
            <w:r>
              <w:rPr>
                <w:rFonts w:hint="default" w:ascii="微软雅黑" w:hAnsi="微软雅黑" w:eastAsia="微软雅黑" w:cs="微软雅黑"/>
                <w:kern w:val="2"/>
                <w:sz w:val="22"/>
                <w:szCs w:val="22"/>
                <w:lang w:val="en-US" w:eastAsia="zh-CN" w:bidi="ar-SA"/>
              </w:rPr>
              <w:t>费、管理费、自检费及验收合格前和质保期内发生的一切费用、应当提供的伴随服务/售后服务费用。以供应商中标价签订本项目采购合同，除签约价款采购方不再支付任何费用。</w:t>
            </w:r>
          </w:p>
        </w:tc>
      </w:tr>
      <w:tr w14:paraId="16406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674" w:type="dxa"/>
            <w:vMerge w:val="continue"/>
            <w:noWrap w:val="0"/>
            <w:vAlign w:val="center"/>
          </w:tcPr>
          <w:p w14:paraId="5D5FE7B8">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8"/>
                <w:sz w:val="22"/>
                <w:szCs w:val="22"/>
                <w:lang w:val="en-US" w:eastAsia="zh-CN"/>
              </w:rPr>
            </w:pPr>
          </w:p>
        </w:tc>
        <w:tc>
          <w:tcPr>
            <w:tcW w:w="1274" w:type="dxa"/>
            <w:vMerge w:val="continue"/>
            <w:noWrap w:val="0"/>
            <w:vAlign w:val="center"/>
          </w:tcPr>
          <w:p w14:paraId="315631E6">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8"/>
                <w:sz w:val="22"/>
                <w:szCs w:val="22"/>
              </w:rPr>
            </w:pPr>
          </w:p>
        </w:tc>
        <w:tc>
          <w:tcPr>
            <w:tcW w:w="7426" w:type="dxa"/>
            <w:noWrap w:val="0"/>
            <w:vAlign w:val="top"/>
          </w:tcPr>
          <w:p w14:paraId="3F7D0B36">
            <w:pPr>
              <w:keepNext w:val="0"/>
              <w:keepLines w:val="0"/>
              <w:widowControl/>
              <w:suppressLineNumbers w:val="0"/>
              <w:jc w:val="left"/>
              <w:rPr>
                <w:rFonts w:hint="default" w:ascii="微软雅黑" w:hAnsi="微软雅黑" w:eastAsia="微软雅黑" w:cs="微软雅黑"/>
                <w:kern w:val="2"/>
                <w:sz w:val="22"/>
                <w:szCs w:val="22"/>
                <w:lang w:val="en-US" w:eastAsia="zh-CN" w:bidi="ar-SA"/>
              </w:rPr>
            </w:pPr>
            <w:r>
              <w:rPr>
                <w:rFonts w:hint="eastAsia" w:ascii="微软雅黑" w:hAnsi="微软雅黑" w:eastAsia="微软雅黑" w:cs="微软雅黑"/>
                <w:color w:val="000000"/>
                <w:kern w:val="0"/>
                <w:sz w:val="22"/>
                <w:szCs w:val="22"/>
                <w:lang w:val="en-US" w:eastAsia="zh-CN" w:bidi="ar"/>
              </w:rPr>
              <w:t>（第五标段：鸡肉）：</w:t>
            </w:r>
            <w:r>
              <w:rPr>
                <w:rFonts w:ascii="微软雅黑" w:hAnsi="微软雅黑" w:eastAsia="微软雅黑" w:cs="微软雅黑"/>
                <w:color w:val="000000"/>
                <w:kern w:val="0"/>
                <w:sz w:val="22"/>
                <w:szCs w:val="22"/>
                <w:lang w:val="en-US" w:eastAsia="zh-CN" w:bidi="ar"/>
              </w:rPr>
              <w:t>合同期限内，由采购单位选派代表成立询价小组进行询价后定价（有效</w:t>
            </w:r>
            <w:r>
              <w:rPr>
                <w:rFonts w:hint="eastAsia" w:ascii="微软雅黑" w:hAnsi="微软雅黑" w:eastAsia="微软雅黑" w:cs="微软雅黑"/>
                <w:color w:val="000000"/>
                <w:kern w:val="0"/>
                <w:sz w:val="22"/>
                <w:szCs w:val="22"/>
                <w:lang w:val="en-US" w:eastAsia="zh-CN" w:bidi="ar"/>
              </w:rPr>
              <w:t>期为当月有效），采用统一下浮率的方式，结算价格=市场价格*（1-下浮率）（例如：市场价格=100元，报价下浮率：10%，则合同结算单价为：100*（1-10%）=90元）。货物市场价的确定以泽普县主要市场（不少于三个农贸市场或大型超市）相同产品的平均价（零售价）为最高限价（最高限价随市场变化而变化）。</w:t>
            </w:r>
          </w:p>
        </w:tc>
      </w:tr>
      <w:tr w14:paraId="61F7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4" w:type="dxa"/>
            <w:noWrap w:val="0"/>
            <w:vAlign w:val="center"/>
          </w:tcPr>
          <w:p w14:paraId="624DE0CB">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微软雅黑" w:hAnsi="微软雅黑" w:eastAsia="微软雅黑" w:cs="微软雅黑"/>
                <w:spacing w:val="5"/>
                <w:sz w:val="22"/>
                <w:szCs w:val="22"/>
                <w:lang w:val="en-US" w:eastAsia="zh-CN"/>
              </w:rPr>
            </w:pPr>
            <w:r>
              <w:rPr>
                <w:rFonts w:hint="eastAsia" w:ascii="微软雅黑" w:hAnsi="微软雅黑" w:eastAsia="微软雅黑" w:cs="微软雅黑"/>
                <w:spacing w:val="5"/>
                <w:sz w:val="22"/>
                <w:szCs w:val="22"/>
                <w:lang w:val="en-US" w:eastAsia="zh-CN"/>
              </w:rPr>
              <w:t>2</w:t>
            </w:r>
          </w:p>
        </w:tc>
        <w:tc>
          <w:tcPr>
            <w:tcW w:w="1274" w:type="dxa"/>
            <w:noWrap w:val="0"/>
            <w:vAlign w:val="center"/>
          </w:tcPr>
          <w:p w14:paraId="00FAC638">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pacing w:val="5"/>
                <w:sz w:val="22"/>
                <w:szCs w:val="22"/>
                <w:lang w:eastAsia="zh-CN"/>
              </w:rPr>
              <w:t>配送周期</w:t>
            </w:r>
          </w:p>
        </w:tc>
        <w:tc>
          <w:tcPr>
            <w:tcW w:w="7426" w:type="dxa"/>
            <w:noWrap w:val="0"/>
            <w:vAlign w:val="center"/>
          </w:tcPr>
          <w:p w14:paraId="152597C1">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鸡肉每周配送两次或每天配送一次，馕每天配送一次。甲方提前向供应商下达订单，供应商备货并在24小时内或指定时间送达到指定地点。供应商必须按甲方报的计划准时无误的将食材配送到规定收货地址，否则按违约处理。</w:t>
            </w:r>
          </w:p>
        </w:tc>
      </w:tr>
      <w:tr w14:paraId="5D710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74" w:type="dxa"/>
            <w:noWrap w:val="0"/>
            <w:vAlign w:val="center"/>
          </w:tcPr>
          <w:p w14:paraId="644823F6">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微软雅黑" w:hAnsi="微软雅黑" w:eastAsia="微软雅黑" w:cs="微软雅黑"/>
                <w:spacing w:val="5"/>
                <w:sz w:val="22"/>
                <w:szCs w:val="22"/>
                <w:lang w:val="en-US" w:eastAsia="zh-CN"/>
              </w:rPr>
            </w:pPr>
            <w:r>
              <w:rPr>
                <w:rFonts w:hint="eastAsia" w:ascii="微软雅黑" w:hAnsi="微软雅黑" w:eastAsia="微软雅黑" w:cs="微软雅黑"/>
                <w:spacing w:val="5"/>
                <w:sz w:val="22"/>
                <w:szCs w:val="22"/>
                <w:lang w:val="en-US" w:eastAsia="zh-CN"/>
              </w:rPr>
              <w:t>3</w:t>
            </w:r>
          </w:p>
        </w:tc>
        <w:tc>
          <w:tcPr>
            <w:tcW w:w="1274" w:type="dxa"/>
            <w:noWrap w:val="0"/>
            <w:vAlign w:val="center"/>
          </w:tcPr>
          <w:p w14:paraId="33D1E286">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微软雅黑" w:hAnsi="微软雅黑" w:eastAsia="微软雅黑" w:cs="微软雅黑"/>
                <w:spacing w:val="5"/>
                <w:sz w:val="22"/>
                <w:szCs w:val="22"/>
              </w:rPr>
            </w:pPr>
            <w:r>
              <w:rPr>
                <w:rFonts w:hint="eastAsia" w:ascii="微软雅黑" w:hAnsi="微软雅黑" w:eastAsia="微软雅黑" w:cs="微软雅黑"/>
                <w:spacing w:val="5"/>
                <w:sz w:val="22"/>
                <w:szCs w:val="22"/>
                <w:lang w:eastAsia="zh-CN"/>
              </w:rPr>
              <w:t>供货</w:t>
            </w:r>
            <w:r>
              <w:rPr>
                <w:rFonts w:hint="eastAsia" w:ascii="微软雅黑" w:hAnsi="微软雅黑" w:eastAsia="微软雅黑" w:cs="微软雅黑"/>
                <w:spacing w:val="5"/>
                <w:sz w:val="22"/>
                <w:szCs w:val="22"/>
              </w:rPr>
              <w:t>地点</w:t>
            </w:r>
          </w:p>
        </w:tc>
        <w:tc>
          <w:tcPr>
            <w:tcW w:w="7426" w:type="dxa"/>
            <w:noWrap w:val="0"/>
            <w:vAlign w:val="center"/>
          </w:tcPr>
          <w:p w14:paraId="49F43639">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采购人指定地点。</w:t>
            </w:r>
          </w:p>
        </w:tc>
      </w:tr>
      <w:tr w14:paraId="50254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74" w:type="dxa"/>
            <w:noWrap w:val="0"/>
            <w:vAlign w:val="center"/>
          </w:tcPr>
          <w:p w14:paraId="27926D13">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微软雅黑" w:hAnsi="微软雅黑" w:eastAsia="微软雅黑" w:cs="微软雅黑"/>
                <w:spacing w:val="5"/>
                <w:sz w:val="22"/>
                <w:szCs w:val="22"/>
                <w:lang w:val="en-US" w:eastAsia="zh-CN"/>
              </w:rPr>
            </w:pPr>
            <w:r>
              <w:rPr>
                <w:rFonts w:hint="eastAsia" w:ascii="微软雅黑" w:hAnsi="微软雅黑" w:eastAsia="微软雅黑" w:cs="微软雅黑"/>
                <w:spacing w:val="5"/>
                <w:sz w:val="22"/>
                <w:szCs w:val="22"/>
                <w:lang w:val="en-US" w:eastAsia="zh-CN"/>
              </w:rPr>
              <w:t>4</w:t>
            </w:r>
          </w:p>
        </w:tc>
        <w:tc>
          <w:tcPr>
            <w:tcW w:w="1274" w:type="dxa"/>
            <w:noWrap w:val="0"/>
            <w:vAlign w:val="center"/>
          </w:tcPr>
          <w:p w14:paraId="43AA7BAB">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微软雅黑" w:hAnsi="微软雅黑" w:eastAsia="微软雅黑" w:cs="微软雅黑"/>
                <w:spacing w:val="5"/>
                <w:sz w:val="22"/>
                <w:szCs w:val="22"/>
                <w:lang w:eastAsia="zh-CN"/>
              </w:rPr>
            </w:pPr>
            <w:r>
              <w:rPr>
                <w:rFonts w:hint="eastAsia" w:ascii="微软雅黑" w:hAnsi="微软雅黑" w:eastAsia="微软雅黑" w:cs="微软雅黑"/>
                <w:spacing w:val="5"/>
                <w:sz w:val="22"/>
                <w:szCs w:val="22"/>
                <w:lang w:eastAsia="zh-CN"/>
              </w:rPr>
              <w:t>配送方式</w:t>
            </w:r>
          </w:p>
        </w:tc>
        <w:tc>
          <w:tcPr>
            <w:tcW w:w="7426" w:type="dxa"/>
            <w:noWrap w:val="0"/>
            <w:vAlign w:val="center"/>
          </w:tcPr>
          <w:p w14:paraId="07C7E6E6">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中标企业根据食材特点食用符合相关食品安全规定的厢式货车或冷藏车，采用相应的运输方式运输及配送至各</w:t>
            </w:r>
            <w:r>
              <w:rPr>
                <w:rFonts w:hint="eastAsia" w:ascii="微软雅黑" w:hAnsi="微软雅黑" w:eastAsia="微软雅黑" w:cs="微软雅黑"/>
                <w:kern w:val="2"/>
                <w:sz w:val="22"/>
                <w:szCs w:val="22"/>
                <w:lang w:val="en-US" w:eastAsia="en-US" w:bidi="ar-SA"/>
              </w:rPr>
              <w:t>中学</w:t>
            </w:r>
            <w:r>
              <w:rPr>
                <w:rFonts w:hint="eastAsia" w:ascii="微软雅黑" w:hAnsi="微软雅黑" w:eastAsia="微软雅黑" w:cs="微软雅黑"/>
                <w:kern w:val="2"/>
                <w:sz w:val="22"/>
                <w:szCs w:val="22"/>
                <w:lang w:val="en-US" w:eastAsia="zh-CN" w:bidi="ar-SA"/>
              </w:rPr>
              <w:t>、</w:t>
            </w:r>
            <w:r>
              <w:rPr>
                <w:rFonts w:hint="eastAsia" w:ascii="微软雅黑" w:hAnsi="微软雅黑" w:eastAsia="微软雅黑" w:cs="微软雅黑"/>
                <w:kern w:val="2"/>
                <w:sz w:val="22"/>
                <w:szCs w:val="22"/>
                <w:lang w:val="en-US" w:eastAsia="en-US" w:bidi="ar-SA"/>
              </w:rPr>
              <w:t>中心小学</w:t>
            </w:r>
            <w:r>
              <w:rPr>
                <w:rFonts w:hint="eastAsia" w:ascii="微软雅黑" w:hAnsi="微软雅黑" w:eastAsia="微软雅黑" w:cs="微软雅黑"/>
                <w:kern w:val="2"/>
                <w:sz w:val="22"/>
                <w:szCs w:val="22"/>
                <w:lang w:val="en-US" w:eastAsia="zh-CN" w:bidi="ar-SA"/>
              </w:rPr>
              <w:t>、</w:t>
            </w:r>
            <w:r>
              <w:rPr>
                <w:rFonts w:hint="eastAsia" w:ascii="微软雅黑" w:hAnsi="微软雅黑" w:eastAsia="微软雅黑" w:cs="微软雅黑"/>
                <w:kern w:val="2"/>
                <w:sz w:val="22"/>
                <w:szCs w:val="22"/>
                <w:lang w:val="en-US" w:eastAsia="en-US" w:bidi="ar-SA"/>
              </w:rPr>
              <w:t>村级小学</w:t>
            </w:r>
            <w:r>
              <w:rPr>
                <w:rFonts w:hint="eastAsia" w:ascii="微软雅黑" w:hAnsi="微软雅黑" w:eastAsia="微软雅黑" w:cs="微软雅黑"/>
                <w:kern w:val="2"/>
                <w:sz w:val="22"/>
                <w:szCs w:val="22"/>
                <w:lang w:val="en-US" w:eastAsia="zh-CN" w:bidi="ar-SA"/>
              </w:rPr>
              <w:t>、</w:t>
            </w:r>
            <w:r>
              <w:rPr>
                <w:rFonts w:hint="eastAsia" w:ascii="微软雅黑" w:hAnsi="微软雅黑" w:eastAsia="微软雅黑" w:cs="微软雅黑"/>
                <w:kern w:val="2"/>
                <w:sz w:val="22"/>
                <w:szCs w:val="22"/>
                <w:lang w:val="en-US" w:eastAsia="en-US" w:bidi="ar-SA"/>
              </w:rPr>
              <w:t>幼儿园及教学点</w:t>
            </w:r>
            <w:r>
              <w:rPr>
                <w:rFonts w:hint="eastAsia" w:ascii="微软雅黑" w:hAnsi="微软雅黑" w:eastAsia="微软雅黑" w:cs="微软雅黑"/>
                <w:kern w:val="2"/>
                <w:sz w:val="22"/>
                <w:szCs w:val="22"/>
                <w:lang w:val="en-US" w:eastAsia="zh-CN" w:bidi="ar-SA"/>
              </w:rPr>
              <w:t>。送货时一并提供该批货品的符合法定条件的检验机构出具的检验报告或者或者其他产品合格证明。</w:t>
            </w:r>
          </w:p>
        </w:tc>
      </w:tr>
      <w:tr w14:paraId="4BC04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74" w:type="dxa"/>
            <w:noWrap w:val="0"/>
            <w:vAlign w:val="center"/>
          </w:tcPr>
          <w:p w14:paraId="02372CFF">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5</w:t>
            </w:r>
          </w:p>
        </w:tc>
        <w:tc>
          <w:tcPr>
            <w:tcW w:w="1274" w:type="dxa"/>
            <w:noWrap w:val="0"/>
            <w:vAlign w:val="center"/>
          </w:tcPr>
          <w:p w14:paraId="0B9847AB">
            <w:pPr>
              <w:pStyle w:val="103"/>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微软雅黑" w:hAnsi="微软雅黑" w:eastAsia="微软雅黑" w:cs="微软雅黑"/>
                <w:spacing w:val="5"/>
                <w:sz w:val="22"/>
                <w:szCs w:val="22"/>
                <w:lang w:eastAsia="zh-CN"/>
              </w:rPr>
            </w:pPr>
            <w:r>
              <w:rPr>
                <w:rFonts w:hint="eastAsia" w:ascii="微软雅黑" w:hAnsi="微软雅黑" w:eastAsia="微软雅黑" w:cs="微软雅黑"/>
                <w:spacing w:val="5"/>
                <w:sz w:val="22"/>
                <w:szCs w:val="22"/>
                <w:lang w:val="en-US" w:eastAsia="zh-CN"/>
              </w:rPr>
              <w:t>质保服务要求</w:t>
            </w:r>
          </w:p>
        </w:tc>
        <w:tc>
          <w:tcPr>
            <w:tcW w:w="7426" w:type="dxa"/>
            <w:noWrap w:val="0"/>
            <w:vAlign w:val="center"/>
          </w:tcPr>
          <w:p w14:paraId="7B39078A">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1、在项目实施过程中，将提供完整的质量保证流程，确保成果达到要求。</w:t>
            </w:r>
          </w:p>
          <w:p w14:paraId="29FCF647">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2、中标人所提供产品须经验收，如发现有任何质量问题，中标人必须立即以同样质量的产品在规定的时间内予以更换。</w:t>
            </w:r>
          </w:p>
          <w:p w14:paraId="24A04B7E">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3、服务时间承诺：产品如出现不合格，供应商须在30分钟内给予响应，1小时内到位。须明确现场响应的时间，在承诺响应时间内不能到达或完成服务的惩罚措施。</w:t>
            </w:r>
          </w:p>
          <w:p w14:paraId="065BB700">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4、如发现供货商所送货物质量不达标，不按时供货，无检验证，无合格证，无检验报告、无配送单送货，违约一次扣除2000元保证金，第二次发现则永久取消供货资格、纳入黑名单，两年之内不得参加招标。</w:t>
            </w:r>
          </w:p>
        </w:tc>
      </w:tr>
      <w:tr w14:paraId="6EBE5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74" w:type="dxa"/>
            <w:noWrap w:val="0"/>
            <w:vAlign w:val="center"/>
          </w:tcPr>
          <w:p w14:paraId="375A0CFA">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6</w:t>
            </w:r>
          </w:p>
        </w:tc>
        <w:tc>
          <w:tcPr>
            <w:tcW w:w="1274" w:type="dxa"/>
            <w:noWrap w:val="0"/>
            <w:vAlign w:val="center"/>
          </w:tcPr>
          <w:p w14:paraId="69AD9D62">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spacing w:val="7"/>
                <w:sz w:val="22"/>
                <w:szCs w:val="22"/>
              </w:rPr>
              <w:t>付款方式</w:t>
            </w:r>
          </w:p>
        </w:tc>
        <w:tc>
          <w:tcPr>
            <w:tcW w:w="7426" w:type="dxa"/>
            <w:noWrap w:val="0"/>
            <w:vAlign w:val="center"/>
          </w:tcPr>
          <w:p w14:paraId="1FE4EABE">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1</w:t>
            </w:r>
            <w:r>
              <w:rPr>
                <w:rFonts w:hint="eastAsia" w:ascii="微软雅黑" w:hAnsi="微软雅黑" w:eastAsia="微软雅黑" w:cs="微软雅黑"/>
                <w:kern w:val="2"/>
                <w:sz w:val="22"/>
                <w:szCs w:val="22"/>
                <w:lang w:val="en-US" w:eastAsia="zh-CN" w:bidi="ar-SA"/>
              </w:rPr>
              <w:t>、</w:t>
            </w:r>
            <w:r>
              <w:rPr>
                <w:rFonts w:hint="eastAsia" w:ascii="微软雅黑" w:hAnsi="微软雅黑" w:eastAsia="微软雅黑" w:cs="微软雅黑"/>
                <w:kern w:val="2"/>
                <w:sz w:val="22"/>
                <w:szCs w:val="22"/>
                <w:lang w:val="en-US" w:eastAsia="en-US" w:bidi="ar-SA"/>
              </w:rPr>
              <w:t>供应商按</w:t>
            </w:r>
            <w:r>
              <w:rPr>
                <w:rFonts w:hint="eastAsia" w:ascii="微软雅黑" w:hAnsi="微软雅黑" w:eastAsia="微软雅黑" w:cs="微软雅黑"/>
                <w:kern w:val="2"/>
                <w:sz w:val="22"/>
                <w:szCs w:val="22"/>
                <w:lang w:val="en-US" w:eastAsia="zh-CN" w:bidi="ar-SA"/>
              </w:rPr>
              <w:t>甲方支付</w:t>
            </w:r>
            <w:r>
              <w:rPr>
                <w:rFonts w:hint="eastAsia" w:ascii="微软雅黑" w:hAnsi="微软雅黑" w:eastAsia="微软雅黑" w:cs="微软雅黑"/>
                <w:kern w:val="2"/>
                <w:sz w:val="22"/>
                <w:szCs w:val="22"/>
                <w:lang w:val="en-US" w:eastAsia="en-US" w:bidi="ar-SA"/>
              </w:rPr>
              <w:t>要求提供上月经双方签字确认的送货单并汇总，与甲方核对无误后双方进行签字确认，由供应商提供有效发票向甲方申请付款。</w:t>
            </w:r>
          </w:p>
          <w:p w14:paraId="30E180AF">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default"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2、鸡肉结算单价，由教育局及其他相关部门组织学校、幼儿园、乙方代表每月底共同对批发市场或大宗市场的市场交易价进行询价，每次被询价商家至少 3 家，询价单一式三份，各方代表当日询价单上签字并各方均持一份，各方代表每月共同书面确定结算单价，任一方不得单方定价，每月确定次月结算单价。</w:t>
            </w:r>
          </w:p>
        </w:tc>
      </w:tr>
      <w:tr w14:paraId="7B33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4" w:type="dxa"/>
            <w:noWrap w:val="0"/>
            <w:vAlign w:val="center"/>
          </w:tcPr>
          <w:p w14:paraId="21FFA48A">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7</w:t>
            </w:r>
          </w:p>
        </w:tc>
        <w:tc>
          <w:tcPr>
            <w:tcW w:w="1274" w:type="dxa"/>
            <w:noWrap w:val="0"/>
            <w:vAlign w:val="center"/>
          </w:tcPr>
          <w:p w14:paraId="01157E0F">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7"/>
                <w:sz w:val="22"/>
                <w:szCs w:val="22"/>
              </w:rPr>
            </w:pPr>
            <w:r>
              <w:rPr>
                <w:rFonts w:hint="eastAsia" w:ascii="微软雅黑" w:hAnsi="微软雅黑" w:eastAsia="微软雅黑" w:cs="微软雅黑"/>
                <w:kern w:val="2"/>
                <w:sz w:val="22"/>
                <w:szCs w:val="22"/>
                <w:lang w:val="en-US" w:eastAsia="zh-CN" w:bidi="ar-SA"/>
              </w:rPr>
              <w:t>供货期限</w:t>
            </w:r>
          </w:p>
        </w:tc>
        <w:tc>
          <w:tcPr>
            <w:tcW w:w="7426" w:type="dxa"/>
            <w:noWrap w:val="0"/>
            <w:vAlign w:val="center"/>
          </w:tcPr>
          <w:p w14:paraId="3CBDF550">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color w:val="auto"/>
                <w:kern w:val="2"/>
                <w:sz w:val="22"/>
                <w:szCs w:val="22"/>
                <w:lang w:val="en-US" w:eastAsia="zh-CN" w:bidi="ar-SA"/>
              </w:rPr>
              <w:t>本次招标食材使用时间2025年3月-2026年1月，具体以签订合同为准。</w:t>
            </w:r>
          </w:p>
        </w:tc>
      </w:tr>
      <w:tr w14:paraId="79F1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674" w:type="dxa"/>
            <w:noWrap w:val="0"/>
            <w:vAlign w:val="center"/>
          </w:tcPr>
          <w:p w14:paraId="6F437E85">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8</w:t>
            </w:r>
          </w:p>
        </w:tc>
        <w:tc>
          <w:tcPr>
            <w:tcW w:w="1274" w:type="dxa"/>
            <w:noWrap w:val="0"/>
            <w:vAlign w:val="center"/>
          </w:tcPr>
          <w:p w14:paraId="3F45E233">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微软雅黑" w:hAnsi="微软雅黑" w:eastAsia="微软雅黑" w:cs="微软雅黑"/>
                <w:spacing w:val="7"/>
                <w:sz w:val="22"/>
                <w:szCs w:val="22"/>
              </w:rPr>
            </w:pPr>
            <w:r>
              <w:rPr>
                <w:rFonts w:hint="eastAsia" w:ascii="微软雅黑" w:hAnsi="微软雅黑" w:eastAsia="微软雅黑" w:cs="微软雅黑"/>
                <w:spacing w:val="7"/>
                <w:sz w:val="22"/>
                <w:szCs w:val="22"/>
              </w:rPr>
              <w:t>签订合同</w:t>
            </w:r>
          </w:p>
        </w:tc>
        <w:tc>
          <w:tcPr>
            <w:tcW w:w="7426" w:type="dxa"/>
            <w:noWrap w:val="0"/>
            <w:vAlign w:val="top"/>
          </w:tcPr>
          <w:p w14:paraId="5A4D72D4">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default"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中标通知书发出后在5个</w:t>
            </w:r>
            <w:r>
              <w:rPr>
                <w:rFonts w:hint="eastAsia" w:ascii="微软雅黑" w:hAnsi="微软雅黑" w:eastAsia="微软雅黑" w:cs="微软雅黑"/>
                <w:kern w:val="2"/>
                <w:sz w:val="22"/>
                <w:szCs w:val="22"/>
                <w:lang w:val="en-US" w:eastAsia="en-US" w:bidi="ar-SA"/>
              </w:rPr>
              <w:t>工作日</w:t>
            </w:r>
            <w:r>
              <w:rPr>
                <w:rFonts w:hint="eastAsia" w:ascii="微软雅黑" w:hAnsi="微软雅黑" w:eastAsia="微软雅黑" w:cs="微软雅黑"/>
                <w:kern w:val="2"/>
                <w:sz w:val="22"/>
                <w:szCs w:val="22"/>
                <w:lang w:val="en-US" w:eastAsia="zh-CN" w:bidi="ar-SA"/>
              </w:rPr>
              <w:t>内签订政府采购合同，若第一中标人拒绝签订政府采购合同，将取消中标资格，应当承担相应的法律责任。采购人可以按照评审报告推荐的中标候选人名单排序，确定下一候选人为中标人，也可以重新开展政府采购活动。若第一中标人因行政处罚或突发事件不能及时供应食材时，按候选人名单顺序配送食材。</w:t>
            </w:r>
          </w:p>
        </w:tc>
      </w:tr>
      <w:tr w14:paraId="4FB5F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4" w:type="dxa"/>
            <w:noWrap w:val="0"/>
            <w:vAlign w:val="center"/>
          </w:tcPr>
          <w:p w14:paraId="2E2F0AAC">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9</w:t>
            </w:r>
          </w:p>
        </w:tc>
        <w:tc>
          <w:tcPr>
            <w:tcW w:w="1274" w:type="dxa"/>
            <w:noWrap w:val="0"/>
            <w:vAlign w:val="center"/>
          </w:tcPr>
          <w:p w14:paraId="2BB7B0E9">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履约保证金</w:t>
            </w:r>
          </w:p>
        </w:tc>
        <w:tc>
          <w:tcPr>
            <w:tcW w:w="7426" w:type="dxa"/>
            <w:noWrap w:val="0"/>
            <w:vAlign w:val="top"/>
          </w:tcPr>
          <w:p w14:paraId="120BE298">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中标供应商未按要求</w:t>
            </w:r>
            <w:r>
              <w:rPr>
                <w:rFonts w:hint="eastAsia" w:ascii="微软雅黑" w:hAnsi="微软雅黑" w:eastAsia="微软雅黑" w:cs="微软雅黑"/>
                <w:kern w:val="2"/>
                <w:sz w:val="22"/>
                <w:szCs w:val="22"/>
                <w:lang w:val="en-US" w:eastAsia="en-US" w:bidi="ar-SA"/>
              </w:rPr>
              <w:t>缴纳中标金额10%</w:t>
            </w:r>
            <w:r>
              <w:rPr>
                <w:rFonts w:hint="eastAsia" w:ascii="微软雅黑" w:hAnsi="微软雅黑" w:eastAsia="微软雅黑" w:cs="微软雅黑"/>
                <w:kern w:val="2"/>
                <w:sz w:val="22"/>
                <w:szCs w:val="22"/>
                <w:lang w:val="en-US" w:eastAsia="zh-CN" w:bidi="ar-SA"/>
              </w:rPr>
              <w:t>的</w:t>
            </w:r>
            <w:r>
              <w:rPr>
                <w:rFonts w:hint="eastAsia" w:ascii="微软雅黑" w:hAnsi="微软雅黑" w:eastAsia="微软雅黑" w:cs="微软雅黑"/>
                <w:kern w:val="2"/>
                <w:sz w:val="22"/>
                <w:szCs w:val="22"/>
                <w:lang w:val="en-US" w:eastAsia="en-US" w:bidi="ar-SA"/>
              </w:rPr>
              <w:t>履约保证金，否则视为该中标商自动弃标。</w:t>
            </w:r>
          </w:p>
        </w:tc>
      </w:tr>
      <w:tr w14:paraId="05158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74" w:type="dxa"/>
            <w:noWrap w:val="0"/>
            <w:vAlign w:val="center"/>
          </w:tcPr>
          <w:p w14:paraId="37CD2EB2">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6"/>
                <w:kern w:val="2"/>
                <w:sz w:val="22"/>
                <w:szCs w:val="22"/>
                <w:lang w:val="en-US" w:eastAsia="zh-CN" w:bidi="ar-SA"/>
              </w:rPr>
            </w:pPr>
            <w:r>
              <w:rPr>
                <w:rFonts w:hint="eastAsia" w:ascii="微软雅黑" w:hAnsi="微软雅黑" w:eastAsia="微软雅黑" w:cs="微软雅黑"/>
                <w:spacing w:val="6"/>
                <w:sz w:val="22"/>
                <w:szCs w:val="22"/>
                <w:lang w:val="en-US" w:eastAsia="zh-CN"/>
              </w:rPr>
              <w:t>10</w:t>
            </w:r>
          </w:p>
        </w:tc>
        <w:tc>
          <w:tcPr>
            <w:tcW w:w="1274" w:type="dxa"/>
            <w:noWrap w:val="0"/>
            <w:vAlign w:val="center"/>
          </w:tcPr>
          <w:p w14:paraId="18662CCC">
            <w:pPr>
              <w:pageBreakBefore w:val="0"/>
              <w:kinsoku/>
              <w:wordWrap/>
              <w:overflowPunct/>
              <w:topLinePunct w:val="0"/>
              <w:bidi w:val="0"/>
              <w:snapToGrid w:val="0"/>
              <w:spacing w:line="312" w:lineRule="auto"/>
              <w:jc w:val="center"/>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color w:val="auto"/>
                <w:sz w:val="22"/>
                <w:szCs w:val="22"/>
                <w:highlight w:val="none"/>
                <w:lang w:val="en-US" w:eastAsia="zh-CN"/>
              </w:rPr>
              <w:t>食品安全责任保险</w:t>
            </w:r>
          </w:p>
        </w:tc>
        <w:tc>
          <w:tcPr>
            <w:tcW w:w="7426" w:type="dxa"/>
            <w:noWrap w:val="0"/>
            <w:vAlign w:val="center"/>
          </w:tcPr>
          <w:p w14:paraId="6054EA43">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投标企业成交后，首次供货之前向采购单位提供购买食品安全保险金一年10万元，</w:t>
            </w:r>
            <w:r>
              <w:rPr>
                <w:rFonts w:hint="eastAsia" w:ascii="微软雅黑" w:hAnsi="微软雅黑" w:eastAsia="微软雅黑" w:cs="微软雅黑"/>
                <w:kern w:val="2"/>
                <w:sz w:val="22"/>
                <w:szCs w:val="22"/>
                <w:lang w:val="en-US" w:eastAsia="zh-CN" w:bidi="ar-SA"/>
              </w:rPr>
              <w:t>中标供应商</w:t>
            </w:r>
            <w:r>
              <w:rPr>
                <w:rFonts w:hint="eastAsia" w:ascii="微软雅黑" w:hAnsi="微软雅黑" w:eastAsia="微软雅黑" w:cs="微软雅黑"/>
                <w:kern w:val="2"/>
                <w:sz w:val="22"/>
                <w:szCs w:val="22"/>
                <w:lang w:val="en-US" w:eastAsia="en-US" w:bidi="ar-SA"/>
              </w:rPr>
              <w:t>按中标食材金额比例承担，最低保障额度500万元</w:t>
            </w:r>
            <w:r>
              <w:rPr>
                <w:rFonts w:hint="eastAsia" w:ascii="微软雅黑" w:hAnsi="微软雅黑" w:eastAsia="微软雅黑" w:cs="微软雅黑"/>
                <w:kern w:val="2"/>
                <w:sz w:val="22"/>
                <w:szCs w:val="22"/>
                <w:lang w:val="en-US" w:eastAsia="zh-CN" w:bidi="ar-SA"/>
              </w:rPr>
              <w:t>。</w:t>
            </w:r>
            <w:r>
              <w:rPr>
                <w:rFonts w:hint="eastAsia" w:ascii="微软雅黑" w:hAnsi="微软雅黑" w:eastAsia="微软雅黑" w:cs="微软雅黑"/>
                <w:b/>
                <w:bCs/>
                <w:kern w:val="2"/>
                <w:sz w:val="22"/>
                <w:szCs w:val="22"/>
                <w:lang w:val="en-US" w:eastAsia="zh-CN" w:bidi="ar-SA"/>
              </w:rPr>
              <w:t>供应商针对此点提供书面承诺。</w:t>
            </w:r>
          </w:p>
        </w:tc>
      </w:tr>
      <w:tr w14:paraId="0DE0D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74" w:type="dxa"/>
            <w:noWrap w:val="0"/>
            <w:vAlign w:val="center"/>
          </w:tcPr>
          <w:p w14:paraId="5DBF0B96">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11</w:t>
            </w:r>
          </w:p>
        </w:tc>
        <w:tc>
          <w:tcPr>
            <w:tcW w:w="1274" w:type="dxa"/>
            <w:noWrap w:val="0"/>
            <w:vAlign w:val="center"/>
          </w:tcPr>
          <w:p w14:paraId="4A74E557">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b w:val="0"/>
                <w:bCs w:val="0"/>
                <w:iCs/>
                <w:color w:val="auto"/>
                <w:kern w:val="2"/>
                <w:sz w:val="22"/>
                <w:szCs w:val="22"/>
                <w:u w:val="none"/>
                <w:lang w:val="en-US" w:eastAsia="zh-CN" w:bidi="ar-SA"/>
              </w:rPr>
              <w:t>质量保障承诺</w:t>
            </w:r>
          </w:p>
        </w:tc>
        <w:tc>
          <w:tcPr>
            <w:tcW w:w="7426" w:type="dxa"/>
            <w:noWrap w:val="0"/>
            <w:vAlign w:val="top"/>
          </w:tcPr>
          <w:p w14:paraId="584453D0">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1.</w:t>
            </w:r>
            <w:r>
              <w:rPr>
                <w:rFonts w:hint="eastAsia" w:ascii="微软雅黑" w:hAnsi="微软雅黑" w:eastAsia="微软雅黑" w:cs="微软雅黑"/>
                <w:kern w:val="2"/>
                <w:sz w:val="22"/>
                <w:szCs w:val="22"/>
                <w:lang w:val="en-US" w:eastAsia="zh-CN" w:bidi="ar-SA"/>
              </w:rPr>
              <w:t>中标后不提供假冒、伪劣、过期或者不符合规定包装、卫生标准的食品，不提供来历不明、不能提供相应产品标签的散装食品，</w:t>
            </w:r>
            <w:r>
              <w:rPr>
                <w:rFonts w:hint="eastAsia" w:ascii="微软雅黑" w:hAnsi="微软雅黑" w:eastAsia="微软雅黑" w:cs="微软雅黑"/>
                <w:b/>
                <w:bCs/>
                <w:kern w:val="2"/>
                <w:sz w:val="22"/>
                <w:szCs w:val="22"/>
                <w:lang w:val="en-US" w:eastAsia="zh-CN" w:bidi="ar-SA"/>
              </w:rPr>
              <w:t>供应商针对此点提供书面承诺。</w:t>
            </w:r>
          </w:p>
          <w:p w14:paraId="0E2BAFD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2.中标后所提供的食材应完全满足招标方的需求，若不满足，则无条件退货，</w:t>
            </w:r>
            <w:r>
              <w:rPr>
                <w:rFonts w:hint="eastAsia" w:ascii="微软雅黑" w:hAnsi="微软雅黑" w:eastAsia="微软雅黑" w:cs="微软雅黑"/>
                <w:b/>
                <w:bCs/>
                <w:kern w:val="2"/>
                <w:sz w:val="22"/>
                <w:szCs w:val="22"/>
                <w:lang w:val="en-US" w:eastAsia="zh-CN" w:bidi="ar-SA"/>
              </w:rPr>
              <w:t>供应商针对此点提供书面承诺。</w:t>
            </w:r>
          </w:p>
          <w:p w14:paraId="5973024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3.投标人具备符合相关食品安全规定的仓储、配送中心，以备后期随时监督检查，</w:t>
            </w:r>
            <w:r>
              <w:rPr>
                <w:rFonts w:hint="eastAsia" w:ascii="微软雅黑" w:hAnsi="微软雅黑" w:eastAsia="微软雅黑" w:cs="微软雅黑"/>
                <w:b/>
                <w:bCs/>
                <w:kern w:val="2"/>
                <w:sz w:val="22"/>
                <w:szCs w:val="22"/>
                <w:lang w:val="en-US" w:eastAsia="zh-CN" w:bidi="ar-SA"/>
              </w:rPr>
              <w:t>供应商针对此点提供书面承诺。</w:t>
            </w:r>
          </w:p>
          <w:p w14:paraId="373B549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4.委派专职人员负责送货，负责货物的运输，并协助使用单位验收食材，食材的品种和重量以使用单位验收签名确认的结果为准，</w:t>
            </w:r>
            <w:r>
              <w:rPr>
                <w:rFonts w:hint="eastAsia" w:ascii="微软雅黑" w:hAnsi="微软雅黑" w:eastAsia="微软雅黑" w:cs="微软雅黑"/>
                <w:b/>
                <w:bCs/>
                <w:kern w:val="2"/>
                <w:sz w:val="22"/>
                <w:szCs w:val="22"/>
                <w:lang w:val="en-US" w:eastAsia="zh-CN" w:bidi="ar-SA"/>
              </w:rPr>
              <w:t>供应商针对此点提供书面承诺。</w:t>
            </w:r>
          </w:p>
          <w:p w14:paraId="07CA3CB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5.当天送达的食材，在检查过程中发现存在变质腐败、油脂酸败、霉变、生虫、污秽不洁、混有异物或者其他感官性状异常、含有毒有害物质或者被有毒有害物质污染，可能对人体健康有害的物品，供应商必须在当天及时更换食材，如有造成的损失由供应商承担，</w:t>
            </w:r>
            <w:r>
              <w:rPr>
                <w:rFonts w:hint="eastAsia" w:ascii="微软雅黑" w:hAnsi="微软雅黑" w:eastAsia="微软雅黑" w:cs="微软雅黑"/>
                <w:b/>
                <w:bCs/>
                <w:kern w:val="2"/>
                <w:sz w:val="22"/>
                <w:szCs w:val="22"/>
                <w:lang w:val="en-US" w:eastAsia="zh-CN" w:bidi="ar-SA"/>
              </w:rPr>
              <w:t>供应商针对此点提供书面承诺。</w:t>
            </w:r>
          </w:p>
          <w:p w14:paraId="10BFDAC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6.因成交供应商原因未按时提供食材或交货的数量、质量等不符合合同约定，使用单位遭受损失或因此扰乱正常管理秩序的，成交供应商承担相应的违约责任。如使用单位仍然需要的，成交供应商应如数补交，</w:t>
            </w:r>
            <w:r>
              <w:rPr>
                <w:rFonts w:hint="eastAsia" w:ascii="微软雅黑" w:hAnsi="微软雅黑" w:eastAsia="微软雅黑" w:cs="微软雅黑"/>
                <w:b/>
                <w:bCs/>
                <w:kern w:val="2"/>
                <w:sz w:val="22"/>
                <w:szCs w:val="22"/>
                <w:lang w:val="en-US" w:eastAsia="zh-CN" w:bidi="ar-SA"/>
              </w:rPr>
              <w:t>供应商针对此点提供书面承诺。</w:t>
            </w:r>
          </w:p>
          <w:p w14:paraId="1E7D62C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2"/>
                <w:szCs w:val="22"/>
                <w:u w:val="none"/>
                <w:lang w:val="en-US" w:eastAsia="zh-CN" w:bidi="ar-SA"/>
              </w:rPr>
            </w:pPr>
            <w:r>
              <w:rPr>
                <w:rFonts w:hint="eastAsia" w:ascii="微软雅黑" w:hAnsi="微软雅黑" w:eastAsia="微软雅黑" w:cs="微软雅黑"/>
                <w:kern w:val="2"/>
                <w:sz w:val="22"/>
                <w:szCs w:val="22"/>
                <w:lang w:val="en-US" w:eastAsia="zh-CN" w:bidi="ar-SA"/>
              </w:rPr>
              <w:t>7.</w:t>
            </w:r>
            <w:r>
              <w:rPr>
                <w:rFonts w:hint="eastAsia" w:ascii="微软雅黑" w:hAnsi="微软雅黑" w:eastAsia="微软雅黑" w:cs="微软雅黑"/>
                <w:b w:val="0"/>
                <w:bCs w:val="0"/>
                <w:iCs/>
                <w:color w:val="auto"/>
                <w:kern w:val="2"/>
                <w:sz w:val="22"/>
                <w:szCs w:val="22"/>
                <w:u w:val="none"/>
                <w:lang w:val="en-US" w:eastAsia="zh-CN" w:bidi="ar-SA"/>
              </w:rPr>
              <w:t>投标企业需提供近三年内无因食品安全问题行政处罚的</w:t>
            </w:r>
            <w:r>
              <w:rPr>
                <w:rFonts w:hint="eastAsia" w:ascii="微软雅黑" w:hAnsi="微软雅黑" w:eastAsia="微软雅黑" w:cs="微软雅黑"/>
                <w:b/>
                <w:bCs/>
                <w:iCs/>
                <w:color w:val="auto"/>
                <w:kern w:val="2"/>
                <w:sz w:val="22"/>
                <w:szCs w:val="22"/>
                <w:u w:val="none"/>
                <w:lang w:val="en-US" w:eastAsia="zh-CN" w:bidi="ar-SA"/>
              </w:rPr>
              <w:t>承诺书。</w:t>
            </w:r>
          </w:p>
          <w:p w14:paraId="5506A00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kern w:val="2"/>
                <w:sz w:val="22"/>
                <w:szCs w:val="22"/>
                <w:u w:val="none"/>
                <w:lang w:val="en-US" w:eastAsia="zh-CN" w:bidi="ar-SA"/>
              </w:rPr>
            </w:pPr>
            <w:r>
              <w:rPr>
                <w:rFonts w:hint="eastAsia" w:ascii="微软雅黑" w:hAnsi="微软雅黑" w:eastAsia="微软雅黑" w:cs="微软雅黑"/>
                <w:b w:val="0"/>
                <w:bCs w:val="0"/>
                <w:iCs/>
                <w:color w:val="auto"/>
                <w:kern w:val="2"/>
                <w:sz w:val="22"/>
                <w:szCs w:val="22"/>
                <w:u w:val="none"/>
                <w:lang w:val="en-US" w:eastAsia="zh-CN" w:bidi="ar-SA"/>
              </w:rPr>
              <w:t>8.中标企业需配合教育局开展资金对账、食材质量验收及抽检工作，如遇项目专项审计、检查、案件调查，企业需无条件配合，</w:t>
            </w:r>
            <w:r>
              <w:rPr>
                <w:rFonts w:hint="eastAsia" w:ascii="微软雅黑" w:hAnsi="微软雅黑" w:eastAsia="微软雅黑" w:cs="微软雅黑"/>
                <w:b/>
                <w:bCs/>
                <w:kern w:val="2"/>
                <w:sz w:val="22"/>
                <w:szCs w:val="22"/>
                <w:lang w:val="en-US" w:eastAsia="zh-CN" w:bidi="ar-SA"/>
              </w:rPr>
              <w:t>供应商针对此点提供书面承诺</w:t>
            </w:r>
            <w:r>
              <w:rPr>
                <w:rFonts w:hint="eastAsia" w:ascii="微软雅黑" w:hAnsi="微软雅黑" w:eastAsia="微软雅黑" w:cs="微软雅黑"/>
                <w:b/>
                <w:bCs/>
                <w:iCs/>
                <w:color w:val="auto"/>
                <w:kern w:val="2"/>
                <w:sz w:val="22"/>
                <w:szCs w:val="22"/>
                <w:u w:val="none"/>
                <w:lang w:val="en-US" w:eastAsia="zh-CN" w:bidi="ar-SA"/>
              </w:rPr>
              <w:t>。</w:t>
            </w:r>
          </w:p>
        </w:tc>
      </w:tr>
      <w:tr w14:paraId="4A97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74" w:type="dxa"/>
            <w:noWrap w:val="0"/>
            <w:vAlign w:val="center"/>
          </w:tcPr>
          <w:p w14:paraId="03294BC4">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12</w:t>
            </w:r>
          </w:p>
        </w:tc>
        <w:tc>
          <w:tcPr>
            <w:tcW w:w="1274" w:type="dxa"/>
            <w:noWrap w:val="0"/>
            <w:vAlign w:val="center"/>
          </w:tcPr>
          <w:p w14:paraId="632176F8">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微软雅黑" w:hAnsi="微软雅黑" w:eastAsia="微软雅黑" w:cs="微软雅黑"/>
                <w:b w:val="0"/>
                <w:bCs w:val="0"/>
                <w:iCs/>
                <w:color w:val="auto"/>
                <w:kern w:val="2"/>
                <w:sz w:val="22"/>
                <w:szCs w:val="22"/>
                <w:u w:val="none"/>
                <w:lang w:val="en-US" w:eastAsia="zh-CN" w:bidi="ar-SA"/>
              </w:rPr>
            </w:pPr>
            <w:r>
              <w:rPr>
                <w:rFonts w:hint="eastAsia" w:ascii="微软雅黑" w:hAnsi="微软雅黑" w:eastAsia="微软雅黑" w:cs="微软雅黑"/>
                <w:b w:val="0"/>
                <w:bCs w:val="0"/>
                <w:iCs/>
                <w:color w:val="auto"/>
                <w:kern w:val="2"/>
                <w:sz w:val="22"/>
                <w:szCs w:val="22"/>
                <w:u w:val="none"/>
                <w:lang w:val="en-US" w:eastAsia="zh-CN" w:bidi="ar-SA"/>
              </w:rPr>
              <w:t>供应商配送车辆和配送要求</w:t>
            </w:r>
          </w:p>
        </w:tc>
        <w:tc>
          <w:tcPr>
            <w:tcW w:w="7426" w:type="dxa"/>
            <w:noWrap w:val="0"/>
            <w:vAlign w:val="top"/>
          </w:tcPr>
          <w:p w14:paraId="4EC6D54D">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（1）食材供应的车辆必须是箱式货车，供应鸡肉的车辆必须是冷藏车，车内一定要安装挂钩或者货架，车内必须保持干净，冷藏车温度2-8度，车辆必须装GPS和监控设备，并接入教育局值班室</w:t>
            </w:r>
            <w:r>
              <w:rPr>
                <w:rFonts w:hint="eastAsia" w:ascii="微软雅黑" w:hAnsi="微软雅黑" w:eastAsia="微软雅黑" w:cs="微软雅黑"/>
                <w:b/>
                <w:bCs/>
                <w:iCs/>
                <w:color w:val="auto"/>
                <w:kern w:val="2"/>
                <w:sz w:val="22"/>
                <w:szCs w:val="22"/>
                <w:u w:val="none"/>
                <w:lang w:val="en-US" w:eastAsia="zh-CN" w:bidi="ar-SA"/>
              </w:rPr>
              <w:t>。</w:t>
            </w:r>
          </w:p>
          <w:p w14:paraId="6C4E3BC8">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（2）食品运输必须采用符合卫生标准的外包装和运载工具，并且要保持清洁和定期消毒。运输车的内仓，包括地面、墙面和顶，应使用抗腐蚀、防潮，易清洁消毒的材料，车厢内无不良气味、异味。</w:t>
            </w:r>
          </w:p>
          <w:p w14:paraId="7C5ACEDC">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（3）在整个运输过程中保证食品的冷藏、冷冻温度在合适的范围内。整个运输过程应科学合理，运输车辆应定期清洁，保持性能稳定，符合规定温度要求，使运输食品处于恒定的环境中。</w:t>
            </w:r>
          </w:p>
          <w:p w14:paraId="5A879565">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（4）送货车辆应保持清洁：食品堆放科学合理，避免造成食品的交叉污染，如对温度有要求的食品应确定食品的温度，记录送货车辆温度，并记录存档。</w:t>
            </w:r>
          </w:p>
          <w:p w14:paraId="2D0D0CC5">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default" w:ascii="微软雅黑" w:hAnsi="微软雅黑" w:eastAsia="微软雅黑" w:cs="微软雅黑"/>
                <w:b w:val="0"/>
                <w:bCs w:val="0"/>
                <w:iCs/>
                <w:color w:val="auto"/>
                <w:kern w:val="2"/>
                <w:sz w:val="22"/>
                <w:szCs w:val="22"/>
                <w:u w:val="none"/>
                <w:lang w:val="en-US" w:eastAsia="zh-CN" w:bidi="ar-SA"/>
              </w:rPr>
            </w:pPr>
            <w:r>
              <w:rPr>
                <w:rFonts w:hint="eastAsia" w:ascii="微软雅黑" w:hAnsi="微软雅黑" w:eastAsia="微软雅黑" w:cs="微软雅黑"/>
                <w:kern w:val="2"/>
                <w:sz w:val="22"/>
                <w:szCs w:val="22"/>
                <w:lang w:val="en-US" w:eastAsia="zh-CN" w:bidi="ar-SA"/>
              </w:rPr>
              <w:t>（5）投标单位须配备足够的专职配送工作人员提供有效健康证。</w:t>
            </w:r>
          </w:p>
        </w:tc>
      </w:tr>
      <w:tr w14:paraId="2738C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74" w:type="dxa"/>
            <w:noWrap w:val="0"/>
            <w:vAlign w:val="center"/>
          </w:tcPr>
          <w:p w14:paraId="7C02850B">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spacing w:val="7"/>
                <w:kern w:val="2"/>
                <w:sz w:val="22"/>
                <w:szCs w:val="22"/>
                <w:lang w:val="en-US" w:eastAsia="zh-CN" w:bidi="ar-SA"/>
              </w:rPr>
            </w:pPr>
            <w:r>
              <w:rPr>
                <w:rFonts w:hint="eastAsia" w:ascii="微软雅黑" w:hAnsi="微软雅黑" w:eastAsia="微软雅黑" w:cs="微软雅黑"/>
                <w:spacing w:val="7"/>
                <w:sz w:val="22"/>
                <w:szCs w:val="22"/>
                <w:lang w:val="en-US" w:eastAsia="zh-CN"/>
              </w:rPr>
              <w:t>13</w:t>
            </w:r>
          </w:p>
        </w:tc>
        <w:tc>
          <w:tcPr>
            <w:tcW w:w="1274" w:type="dxa"/>
            <w:noWrap w:val="0"/>
            <w:vAlign w:val="center"/>
          </w:tcPr>
          <w:p w14:paraId="36D7FA38">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pacing w:val="4"/>
                <w:kern w:val="2"/>
                <w:sz w:val="22"/>
                <w:szCs w:val="22"/>
                <w:lang w:val="en-US" w:eastAsia="zh-CN" w:bidi="ar-SA"/>
              </w:rPr>
            </w:pPr>
            <w:r>
              <w:rPr>
                <w:rFonts w:hint="eastAsia" w:ascii="微软雅黑" w:hAnsi="微软雅黑" w:eastAsia="微软雅黑" w:cs="微软雅黑"/>
                <w:spacing w:val="4"/>
                <w:kern w:val="2"/>
                <w:sz w:val="22"/>
                <w:szCs w:val="22"/>
                <w:lang w:val="en-US" w:eastAsia="zh-CN" w:bidi="ar-SA"/>
              </w:rPr>
              <w:t>验收</w:t>
            </w:r>
          </w:p>
        </w:tc>
        <w:tc>
          <w:tcPr>
            <w:tcW w:w="7426" w:type="dxa"/>
            <w:noWrap w:val="0"/>
            <w:vAlign w:val="center"/>
          </w:tcPr>
          <w:p w14:paraId="18133A1D">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（1）验收</w:t>
            </w:r>
            <w:r>
              <w:rPr>
                <w:rFonts w:hint="eastAsia" w:ascii="微软雅黑" w:hAnsi="微软雅黑" w:eastAsia="微软雅黑" w:cs="微软雅黑"/>
                <w:kern w:val="2"/>
                <w:sz w:val="22"/>
                <w:szCs w:val="22"/>
                <w:lang w:val="en-US" w:eastAsia="en-US" w:bidi="ar-SA"/>
              </w:rPr>
              <w:t>流程：</w:t>
            </w:r>
          </w:p>
          <w:p w14:paraId="5E365EE1">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①采购人按合同对商品进行认真验收，对不符合规格要求的商品，供应商必须无条件退货；供应商未能履行招标文件和合同所定事项，或供应不合格的、假冒伪劣、以次充好的商品，采购人退货后将记录在案，并对供应商予以处罚，</w:t>
            </w:r>
          </w:p>
          <w:p w14:paraId="1DA19231">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除要承担因此产生的一切损失和费用外，情节严重的可取消其中标资格。</w:t>
            </w:r>
          </w:p>
          <w:p w14:paraId="0425E1FD">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②要作好卸货前的检查。验收人员卸货前应对场地和验收设备做好准备，并对商品的外观质量进行初步了解。</w:t>
            </w:r>
          </w:p>
          <w:p w14:paraId="25CD98A6">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③应采取当场验收的方式，验收人必须认真检验食品的质量要求，按索证→过磅→入库的程序完成验收，供应商可提供原件的留原件，原件只有一份而无法提供给采购人的查验原件后索取复印件留存。</w:t>
            </w:r>
          </w:p>
          <w:p w14:paraId="4024156F">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④送货数量与订单不符时：多送部分有权拒收。</w:t>
            </w:r>
          </w:p>
          <w:p w14:paraId="6524B679">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（2）</w:t>
            </w:r>
            <w:r>
              <w:rPr>
                <w:rFonts w:hint="eastAsia" w:ascii="微软雅黑" w:hAnsi="微软雅黑" w:eastAsia="微软雅黑" w:cs="微软雅黑"/>
                <w:kern w:val="2"/>
                <w:sz w:val="22"/>
                <w:szCs w:val="22"/>
                <w:lang w:val="en-US" w:eastAsia="en-US" w:bidi="ar-SA"/>
              </w:rPr>
              <w:t>退（补）货流程：对不符合质量要求的食品由采购人验收人员提出清退，</w:t>
            </w:r>
          </w:p>
          <w:p w14:paraId="3C30E02A">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en-US" w:bidi="ar-SA"/>
              </w:rPr>
              <w:t>对数量不足或部分退货的，供应商必须按规定时间，要求的数量、质量、规格重新送货。</w:t>
            </w:r>
          </w:p>
          <w:p w14:paraId="56F2583A">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（3）</w:t>
            </w:r>
            <w:r>
              <w:rPr>
                <w:rFonts w:hint="eastAsia" w:ascii="微软雅黑" w:hAnsi="微软雅黑" w:eastAsia="微软雅黑" w:cs="微软雅黑"/>
                <w:kern w:val="2"/>
                <w:sz w:val="22"/>
                <w:szCs w:val="22"/>
                <w:lang w:val="en-US" w:eastAsia="en-US" w:bidi="ar-SA"/>
              </w:rPr>
              <w:t>验收标准:</w:t>
            </w:r>
          </w:p>
          <w:p w14:paraId="0EAB62EE">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①</w:t>
            </w:r>
            <w:r>
              <w:rPr>
                <w:rFonts w:hint="eastAsia" w:ascii="微软雅黑" w:hAnsi="微软雅黑" w:eastAsia="微软雅黑" w:cs="微软雅黑"/>
                <w:kern w:val="2"/>
                <w:sz w:val="22"/>
                <w:szCs w:val="22"/>
                <w:lang w:val="en-US" w:eastAsia="en-US" w:bidi="ar-SA"/>
              </w:rPr>
              <w:t>乙方按照甲方提供的食材清单配送需求计划，所有货物及外包装必须安全、卫生、无毒、无害，有较好的感官性状，符合卫生防疫、检疫部门，质量检验、监督等部门的相关质量要求，产品必须通过国家强制要求的各类认证。将符合质量标准的食材及时保质保量配送到甲方指定地点后，由该单位组织三人及以上食材验收领导小组成员负责对食材质量和数量进行验收，若出现实际配送食材与配送计划数量和品种及质量不一致的，供应商无条件重新更换配送货物，更换后仍然不符合标准的采购人有权对供应商处以一定金额的罚款。验收合格后双方在一式四联《配送验收清单》上签字确认后并留存（不少于2人签字）。乙方应在验收时须出具相应食材的检测报告，不得提供虚假检验检测报告。</w:t>
            </w:r>
          </w:p>
          <w:p w14:paraId="46EBB272">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②</w:t>
            </w:r>
            <w:r>
              <w:rPr>
                <w:rFonts w:hint="eastAsia" w:ascii="微软雅黑" w:hAnsi="微软雅黑" w:eastAsia="微软雅黑" w:cs="微软雅黑"/>
                <w:kern w:val="2"/>
                <w:sz w:val="22"/>
                <w:szCs w:val="22"/>
                <w:lang w:val="en-US" w:eastAsia="en-US" w:bidi="ar-SA"/>
              </w:rPr>
              <w:t>若供应商所提供物资的质量因不符合相关质量标准，导致采购人被卫生防疫、检疫部门处罚，所产生的罚款费用由供应商全额承担，并按合同违约条款进行赔偿。</w:t>
            </w:r>
          </w:p>
          <w:p w14:paraId="22D3E156">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③</w:t>
            </w:r>
            <w:r>
              <w:rPr>
                <w:rFonts w:hint="eastAsia" w:ascii="微软雅黑" w:hAnsi="微软雅黑" w:eastAsia="微软雅黑" w:cs="微软雅黑"/>
                <w:kern w:val="2"/>
                <w:sz w:val="22"/>
                <w:szCs w:val="22"/>
                <w:lang w:val="en-US" w:eastAsia="en-US" w:bidi="ar-SA"/>
              </w:rPr>
              <w:t>任何因食材质量问题导致的食品安全或食物中毒责任，在确认导致问题的原材料品种后，由该供应商承担全部法律责任与经济损失，除对采购人进行赔付外，采购人有权单方终止合同。</w:t>
            </w:r>
          </w:p>
          <w:p w14:paraId="11669F4D">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④</w:t>
            </w:r>
            <w:r>
              <w:rPr>
                <w:rFonts w:hint="eastAsia" w:ascii="微软雅黑" w:hAnsi="微软雅黑" w:eastAsia="微软雅黑" w:cs="微软雅黑"/>
                <w:kern w:val="2"/>
                <w:sz w:val="22"/>
                <w:szCs w:val="22"/>
                <w:lang w:val="en-US" w:eastAsia="en-US" w:bidi="ar-SA"/>
              </w:rPr>
              <w:t>质量要求：所有食材质量必须达到《中华人民共和国食品安全法》及相关法律法规的要求；</w:t>
            </w:r>
          </w:p>
          <w:p w14:paraId="41A3A4E1">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⑤</w:t>
            </w:r>
            <w:r>
              <w:rPr>
                <w:rFonts w:hint="eastAsia" w:ascii="微软雅黑" w:hAnsi="微软雅黑" w:eastAsia="微软雅黑" w:cs="微软雅黑"/>
                <w:kern w:val="2"/>
                <w:sz w:val="22"/>
                <w:szCs w:val="22"/>
                <w:lang w:val="en-US" w:eastAsia="en-US" w:bidi="ar-SA"/>
              </w:rPr>
              <w:t>采购人明确禁止使用含有兴奋剂的食品和添加剂，供应商应完全尊重采购人的行业惯例和要求，确保所供应食材中不出现含瘦肉精等类似违禁添加剂；</w:t>
            </w:r>
          </w:p>
          <w:p w14:paraId="402A0627">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⑥</w:t>
            </w:r>
            <w:r>
              <w:rPr>
                <w:rFonts w:hint="eastAsia" w:ascii="微软雅黑" w:hAnsi="微软雅黑" w:eastAsia="微软雅黑" w:cs="微软雅黑"/>
                <w:kern w:val="2"/>
                <w:sz w:val="22"/>
                <w:szCs w:val="22"/>
                <w:lang w:val="en-US" w:eastAsia="en-US" w:bidi="ar-SA"/>
              </w:rPr>
              <w:t>中标人按照卫生防疫要求定期提供相应的食品出厂合格证</w:t>
            </w:r>
            <w:r>
              <w:rPr>
                <w:rFonts w:hint="eastAsia" w:ascii="微软雅黑" w:hAnsi="微软雅黑" w:eastAsia="微软雅黑" w:cs="微软雅黑"/>
                <w:kern w:val="2"/>
                <w:sz w:val="22"/>
                <w:szCs w:val="22"/>
                <w:lang w:val="en-US" w:eastAsia="zh-CN" w:bidi="ar-SA"/>
              </w:rPr>
              <w:t>或</w:t>
            </w:r>
            <w:r>
              <w:rPr>
                <w:rFonts w:hint="eastAsia" w:ascii="微软雅黑" w:hAnsi="微软雅黑" w:eastAsia="微软雅黑" w:cs="微软雅黑"/>
                <w:kern w:val="2"/>
                <w:sz w:val="22"/>
                <w:szCs w:val="22"/>
                <w:lang w:val="en-US" w:eastAsia="en-US" w:bidi="ar-SA"/>
              </w:rPr>
              <w:t>检疫证等相关证件；</w:t>
            </w:r>
          </w:p>
          <w:p w14:paraId="52E7756D">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en-US" w:bidi="ar-SA"/>
              </w:rPr>
            </w:pPr>
            <w:r>
              <w:rPr>
                <w:rFonts w:hint="eastAsia" w:ascii="微软雅黑" w:hAnsi="微软雅黑" w:eastAsia="微软雅黑" w:cs="微软雅黑"/>
                <w:kern w:val="2"/>
                <w:sz w:val="22"/>
                <w:szCs w:val="22"/>
                <w:lang w:val="en-US" w:eastAsia="zh-CN" w:bidi="ar-SA"/>
              </w:rPr>
              <w:t>⑦</w:t>
            </w:r>
            <w:r>
              <w:rPr>
                <w:rFonts w:hint="eastAsia" w:ascii="微软雅黑" w:hAnsi="微软雅黑" w:eastAsia="微软雅黑" w:cs="微软雅黑"/>
                <w:kern w:val="2"/>
                <w:sz w:val="22"/>
                <w:szCs w:val="22"/>
                <w:lang w:val="en-US" w:eastAsia="en-US" w:bidi="ar-SA"/>
              </w:rPr>
              <w:t>因中标人供货质量原因，引起甲方食品安全事故，应按照《食品法》及相关规定，除赔偿当期的原材料损失外，还应对由此引起的其他延续损失给予全额经济赔偿(包括医疗、声誉)，并承担其他相应法律责任。</w:t>
            </w:r>
          </w:p>
        </w:tc>
      </w:tr>
      <w:tr w14:paraId="7B078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4" w:type="dxa"/>
            <w:noWrap w:val="0"/>
            <w:vAlign w:val="center"/>
          </w:tcPr>
          <w:p w14:paraId="72E35A99">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14</w:t>
            </w:r>
          </w:p>
        </w:tc>
        <w:tc>
          <w:tcPr>
            <w:tcW w:w="1274" w:type="dxa"/>
            <w:noWrap w:val="0"/>
            <w:vAlign w:val="center"/>
          </w:tcPr>
          <w:p w14:paraId="1643EE34">
            <w:pPr>
              <w:pStyle w:val="103"/>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eastAsia" w:ascii="微软雅黑" w:hAnsi="微软雅黑" w:eastAsia="微软雅黑" w:cs="微软雅黑"/>
                <w:spacing w:val="7"/>
                <w:sz w:val="22"/>
                <w:szCs w:val="22"/>
              </w:rPr>
            </w:pPr>
            <w:r>
              <w:rPr>
                <w:rFonts w:hint="eastAsia" w:ascii="微软雅黑" w:hAnsi="微软雅黑" w:eastAsia="微软雅黑" w:cs="微软雅黑"/>
                <w:spacing w:val="7"/>
                <w:sz w:val="22"/>
                <w:szCs w:val="22"/>
              </w:rPr>
              <w:t>其他要求</w:t>
            </w:r>
          </w:p>
        </w:tc>
        <w:tc>
          <w:tcPr>
            <w:tcW w:w="7426" w:type="dxa"/>
            <w:noWrap w:val="0"/>
            <w:vAlign w:val="top"/>
          </w:tcPr>
          <w:p w14:paraId="1FA4BFB1">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（1）采购清单中内容不允许负偏离只接受正偏离或响应采购清单标准。</w:t>
            </w:r>
          </w:p>
          <w:p w14:paraId="06C21820">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（2）采购单位将随机对中标企业提供的产品进行抽检并由市场监督管理局等监管部门配合送检测中心进行检测。</w:t>
            </w:r>
          </w:p>
          <w:p w14:paraId="15F70A55">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（3）甲方半年进行一次全面的审核，乙方未按承诺的服务质量等方面的要求配送，甲方有权终止合同并进行扣除履约保证金。</w:t>
            </w:r>
          </w:p>
          <w:p w14:paraId="194E20BC">
            <w:pPr>
              <w:pStyle w:val="10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（4）产品在包装中不得违规使用标识、标签，若发现违规使用标识标签后将予以废标。</w:t>
            </w:r>
          </w:p>
        </w:tc>
      </w:tr>
    </w:tbl>
    <w:p w14:paraId="762B1F0F"/>
    <w:p w14:paraId="79A865B8"/>
    <w:p w14:paraId="28FB39F1">
      <w:pPr>
        <w:pStyle w:val="2"/>
        <w:pageBreakBefore w:val="0"/>
        <w:widowControl w:val="0"/>
        <w:numPr>
          <w:ilvl w:val="0"/>
          <w:numId w:val="0"/>
        </w:numPr>
        <w:tabs>
          <w:tab w:val="left" w:pos="0"/>
        </w:tabs>
        <w:kinsoku/>
        <w:wordWrap/>
        <w:overflowPunct/>
        <w:topLinePunct w:val="0"/>
        <w:bidi w:val="0"/>
        <w:snapToGrid w:val="0"/>
        <w:spacing w:before="0" w:after="0" w:line="312" w:lineRule="auto"/>
        <w:jc w:val="center"/>
        <w:textAlignment w:val="auto"/>
        <w:rPr>
          <w:rFonts w:hint="eastAsia" w:ascii="微软雅黑" w:hAnsi="微软雅黑" w:eastAsia="微软雅黑" w:cs="微软雅黑"/>
          <w:color w:val="auto"/>
          <w:sz w:val="32"/>
          <w:szCs w:val="32"/>
          <w:lang w:eastAsia="zh-CN"/>
        </w:rPr>
        <w:sectPr>
          <w:pgSz w:w="11907" w:h="16840"/>
          <w:pgMar w:top="1417" w:right="1247" w:bottom="1417" w:left="1247" w:header="851" w:footer="992" w:gutter="0"/>
          <w:pgNumType w:fmt="decimal"/>
          <w:cols w:space="720" w:num="1"/>
          <w:docGrid w:linePitch="312" w:charSpace="0"/>
        </w:sectPr>
      </w:pPr>
      <w:bookmarkStart w:id="609" w:name="_GoBack"/>
      <w:bookmarkEnd w:id="609"/>
    </w:p>
    <w:p w14:paraId="09EB9DCD">
      <w:pPr>
        <w:pStyle w:val="2"/>
        <w:pageBreakBefore w:val="0"/>
        <w:widowControl w:val="0"/>
        <w:numPr>
          <w:ilvl w:val="0"/>
          <w:numId w:val="0"/>
        </w:numPr>
        <w:tabs>
          <w:tab w:val="left" w:pos="0"/>
        </w:tabs>
        <w:kinsoku/>
        <w:wordWrap/>
        <w:overflowPunct/>
        <w:topLinePunct w:val="0"/>
        <w:bidi w:val="0"/>
        <w:snapToGrid w:val="0"/>
        <w:spacing w:before="0" w:after="0" w:line="312" w:lineRule="auto"/>
        <w:jc w:val="center"/>
        <w:textAlignment w:val="auto"/>
        <w:rPr>
          <w:rFonts w:hint="eastAsia" w:ascii="微软雅黑" w:hAnsi="微软雅黑" w:eastAsia="微软雅黑" w:cs="微软雅黑"/>
          <w:color w:val="auto"/>
          <w:sz w:val="32"/>
          <w:szCs w:val="32"/>
        </w:rPr>
      </w:pPr>
      <w:bookmarkStart w:id="585" w:name="_Toc5044"/>
      <w:r>
        <w:rPr>
          <w:rFonts w:hint="eastAsia" w:ascii="微软雅黑" w:hAnsi="微软雅黑" w:eastAsia="微软雅黑" w:cs="微软雅黑"/>
          <w:color w:val="auto"/>
          <w:sz w:val="32"/>
          <w:szCs w:val="32"/>
          <w:lang w:eastAsia="zh-CN"/>
        </w:rPr>
        <w:t>第</w:t>
      </w:r>
      <w:r>
        <w:rPr>
          <w:rFonts w:hint="eastAsia" w:ascii="微软雅黑" w:hAnsi="微软雅黑" w:eastAsia="微软雅黑" w:cs="微软雅黑"/>
          <w:color w:val="auto"/>
          <w:sz w:val="32"/>
          <w:szCs w:val="32"/>
          <w:lang w:val="en-US" w:eastAsia="zh-CN"/>
        </w:rPr>
        <w:t>6</w:t>
      </w:r>
      <w:r>
        <w:rPr>
          <w:rFonts w:hint="eastAsia" w:ascii="微软雅黑" w:hAnsi="微软雅黑" w:eastAsia="微软雅黑" w:cs="微软雅黑"/>
          <w:color w:val="auto"/>
          <w:sz w:val="32"/>
          <w:szCs w:val="32"/>
          <w:lang w:eastAsia="zh-CN"/>
        </w:rPr>
        <w:t>章</w:t>
      </w:r>
      <w:r>
        <w:rPr>
          <w:rFonts w:hint="eastAsia" w:ascii="微软雅黑" w:hAnsi="微软雅黑" w:eastAsia="微软雅黑" w:cs="微软雅黑"/>
          <w:color w:val="auto"/>
          <w:sz w:val="32"/>
          <w:szCs w:val="32"/>
        </w:rPr>
        <w:t xml:space="preserve"> 评标方法和标准</w:t>
      </w:r>
      <w:bookmarkEnd w:id="578"/>
      <w:bookmarkEnd w:id="579"/>
      <w:bookmarkEnd w:id="580"/>
      <w:bookmarkEnd w:id="585"/>
    </w:p>
    <w:p w14:paraId="365DC0AE">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color w:val="auto"/>
          <w:sz w:val="22"/>
          <w:szCs w:val="22"/>
          <w:highlight w:val="none"/>
          <w:u w:val="single"/>
        </w:rPr>
      </w:pPr>
      <w:r>
        <w:rPr>
          <w:rFonts w:hint="eastAsia" w:ascii="微软雅黑" w:hAnsi="微软雅黑" w:eastAsia="微软雅黑" w:cs="微软雅黑"/>
          <w:b/>
          <w:bCs/>
          <w:color w:val="auto"/>
          <w:sz w:val="22"/>
          <w:szCs w:val="22"/>
          <w:u w:val="single"/>
        </w:rPr>
        <w:t>本次评标采用综合评分法，即评委会在符合有效投标范畴且最大限度地满足</w:t>
      </w:r>
      <w:r>
        <w:rPr>
          <w:rFonts w:hint="eastAsia" w:ascii="微软雅黑" w:hAnsi="微软雅黑" w:eastAsia="微软雅黑" w:cs="微软雅黑"/>
          <w:b/>
          <w:bCs/>
          <w:color w:val="auto"/>
          <w:sz w:val="22"/>
          <w:szCs w:val="22"/>
          <w:u w:val="single"/>
          <w:lang w:eastAsia="zh-CN"/>
        </w:rPr>
        <w:t>招标文件</w:t>
      </w:r>
      <w:r>
        <w:rPr>
          <w:rFonts w:hint="eastAsia" w:ascii="微软雅黑" w:hAnsi="微软雅黑" w:eastAsia="微软雅黑" w:cs="微软雅黑"/>
          <w:b/>
          <w:bCs/>
          <w:color w:val="auto"/>
          <w:sz w:val="22"/>
          <w:szCs w:val="22"/>
          <w:u w:val="single"/>
        </w:rPr>
        <w:t>实质性要求前提下，对投标人的价格、技术、商务三部分进行综合评审和独立评分。</w:t>
      </w:r>
    </w:p>
    <w:p w14:paraId="45D70B20">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eastAsia="zh-CN"/>
        </w:rPr>
      </w:pPr>
      <w:r>
        <w:rPr>
          <w:rFonts w:hint="eastAsia" w:ascii="微软雅黑" w:hAnsi="微软雅黑" w:eastAsia="微软雅黑" w:cs="微软雅黑"/>
          <w:b w:val="0"/>
          <w:bCs/>
          <w:color w:val="auto"/>
          <w:sz w:val="22"/>
          <w:szCs w:val="22"/>
          <w:lang w:val="en-US" w:eastAsia="zh-CN"/>
        </w:rPr>
        <w:t>1</w:t>
      </w:r>
      <w:r>
        <w:rPr>
          <w:rFonts w:hint="eastAsia" w:ascii="微软雅黑" w:hAnsi="微软雅黑" w:eastAsia="微软雅黑" w:cs="微软雅黑"/>
          <w:b w:val="0"/>
          <w:bCs/>
          <w:color w:val="auto"/>
          <w:sz w:val="24"/>
          <w:szCs w:val="24"/>
          <w:highlight w:val="none"/>
          <w:lang w:val="en-US" w:eastAsia="zh-CN"/>
        </w:rPr>
        <w:t>.本项目专门面向中小企业采购，根据《政府采购促进中小企业发展管理办法》（财库[2020]46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b w:val="0"/>
          <w:bCs/>
          <w:color w:val="auto"/>
          <w:sz w:val="24"/>
          <w:szCs w:val="24"/>
          <w:highlight w:val="none"/>
          <w:u w:val="single"/>
          <w:lang w:val="en-US" w:eastAsia="zh-CN"/>
        </w:rPr>
        <w:t xml:space="preserve"> / </w:t>
      </w:r>
      <w:r>
        <w:rPr>
          <w:rFonts w:hint="eastAsia" w:ascii="微软雅黑" w:hAnsi="微软雅黑" w:eastAsia="微软雅黑" w:cs="微软雅黑"/>
          <w:b w:val="0"/>
          <w:bCs/>
          <w:color w:val="auto"/>
          <w:sz w:val="24"/>
          <w:szCs w:val="24"/>
          <w:highlight w:val="none"/>
          <w:lang w:val="en-US" w:eastAsia="zh-CN"/>
        </w:rPr>
        <w:t>后参与评审。对于同时属于小微企业、监狱企业或残疾人福利性单位的，不重复进行投标报价扣除。</w:t>
      </w:r>
    </w:p>
    <w:p w14:paraId="42C53D8E">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val="0"/>
          <w:bCs/>
          <w:color w:val="auto"/>
          <w:sz w:val="22"/>
          <w:szCs w:val="22"/>
        </w:rPr>
      </w:pPr>
      <w:bookmarkStart w:id="586" w:name="_Toc10384"/>
      <w:bookmarkStart w:id="587" w:name="_Toc9664"/>
      <w:r>
        <w:rPr>
          <w:rFonts w:hint="eastAsia" w:ascii="微软雅黑" w:hAnsi="微软雅黑" w:eastAsia="微软雅黑" w:cs="微软雅黑"/>
          <w:b w:val="0"/>
          <w:bCs/>
          <w:color w:val="auto"/>
          <w:kern w:val="2"/>
          <w:sz w:val="22"/>
          <w:szCs w:val="22"/>
          <w:lang w:val="en-US" w:eastAsia="zh-CN" w:bidi="ar-SA"/>
        </w:rPr>
        <w:t>2.如发现下列情况之</w:t>
      </w:r>
      <w:r>
        <w:rPr>
          <w:rFonts w:hint="eastAsia" w:ascii="微软雅黑" w:hAnsi="微软雅黑" w:eastAsia="微软雅黑" w:cs="微软雅黑"/>
          <w:b w:val="0"/>
          <w:bCs/>
          <w:color w:val="auto"/>
          <w:sz w:val="22"/>
          <w:szCs w:val="22"/>
        </w:rPr>
        <w:t>一的，其投标将被认定为</w:t>
      </w:r>
      <w:r>
        <w:rPr>
          <w:rFonts w:hint="eastAsia" w:ascii="微软雅黑" w:hAnsi="微软雅黑" w:eastAsia="微软雅黑" w:cs="微软雅黑"/>
          <w:b/>
          <w:bCs w:val="0"/>
          <w:color w:val="auto"/>
          <w:sz w:val="22"/>
          <w:szCs w:val="22"/>
        </w:rPr>
        <w:t>投标无效：</w:t>
      </w:r>
      <w:bookmarkEnd w:id="586"/>
      <w:bookmarkEnd w:id="587"/>
    </w:p>
    <w:p w14:paraId="100FCEFB">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（1）单位负责人为同一人或者存在直接控股、管理关系的不同投标人，其相关投标将被认定为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4BE79E15">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（2）若投标人须知资料表中未写明允许采购进口产品，如投标人所投产品为进口产品，其投标将被认定为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65992643">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（3）为本项目提供过整体设计、规范编制或者项目管理、监理、检测等服务的投标人，不得再参加本项目上述服务以外的其他采购活动。否则其投标将被认定为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457F8905">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投标人在投标过程中不得向采购人提供、给予任何有价值的物品，影响其正常决策行为。一经发现，其将被认定为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225B0AC5">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（4）投标人报价超过招标文件规定的预算金额或者分项、分包最高限价的，其投标将被认定为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317A0BEE">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（5）投标人应认真阅读招标文件所有的事项、格式、条款和技术规范等。如投标人没有按照招标文件要求提交全部资料，或者投标文件没有对招标文件在各方面都做出实质性响应，可能导致其投标将被认定为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2075D8DB">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（6）投标人应当对所投分包招标文件中“货物内容及项目要求”所列的所有内容进行投标，如仅响应某一包中的部分内容，其该包投标将被认定为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06D35FCA">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（7）投标人未按本须知第12.1和12.3条规定提交投标保证金的，其投标将被认定为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5B5BF07F">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8）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17B8F769">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（9）投标人所报的各分项投标单价在合同履行过程中是固定不变的，不得以任何理由予以变更。任何包含价格调整要求的投标，其投标将被认定为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2F6E3BC9">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（10）投标应在投标人须知资料表中规定时间内保持有效。投标有效期不满足要求的投标，其投标将被认定为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3F86FE7F">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（11）采购人将在资格审查期间查询投标人的信用记录。投标人存在不良信用记录的，其投标将被认定为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4EDDAE2F">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12）总价金额与按单价汇总金额不一致的，以单价金额计算结果为准。同时出现两种以上不一致的，按照前款规定的顺序修正。修正后的报价按照第20.2条的规定经投标人确认后产生约束力，投标人不确认的，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755BCA79">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13）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48E006F0">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（14）如发现下列情况之一的，其投标将被认定为</w:t>
      </w:r>
      <w:r>
        <w:rPr>
          <w:rFonts w:hint="eastAsia" w:ascii="微软雅黑" w:hAnsi="微软雅黑" w:eastAsia="微软雅黑" w:cs="微软雅黑"/>
          <w:b/>
          <w:bCs w:val="0"/>
          <w:color w:val="auto"/>
          <w:sz w:val="22"/>
          <w:szCs w:val="22"/>
          <w:lang w:val="en-US" w:eastAsia="zh-CN"/>
        </w:rPr>
        <w:t>投标无效</w:t>
      </w:r>
      <w:r>
        <w:rPr>
          <w:rFonts w:hint="eastAsia" w:ascii="微软雅黑" w:hAnsi="微软雅黑" w:eastAsia="微软雅黑" w:cs="微软雅黑"/>
          <w:b w:val="0"/>
          <w:bCs/>
          <w:color w:val="auto"/>
          <w:sz w:val="22"/>
          <w:szCs w:val="22"/>
          <w:lang w:val="en-US" w:eastAsia="zh-CN"/>
        </w:rPr>
        <w:t>：</w:t>
      </w:r>
    </w:p>
    <w:p w14:paraId="0BC0AE5C">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val="0"/>
          <w:color w:val="auto"/>
          <w:sz w:val="22"/>
          <w:szCs w:val="22"/>
          <w:lang w:val="en-US" w:eastAsia="zh-CN"/>
        </w:rPr>
      </w:pPr>
      <w:r>
        <w:rPr>
          <w:rFonts w:hint="eastAsia" w:ascii="微软雅黑" w:hAnsi="微软雅黑" w:eastAsia="微软雅黑" w:cs="微软雅黑"/>
          <w:b/>
          <w:bCs w:val="0"/>
          <w:color w:val="auto"/>
          <w:sz w:val="22"/>
          <w:szCs w:val="22"/>
          <w:lang w:val="en-US" w:eastAsia="zh-CN"/>
        </w:rPr>
        <w:t>未按招标文件规定的形式和金额提交投标保证金的；未按照招标文件规定要求签署、盖章的；未满足招标文件中技术条款的实质性要求；与其他投标人串通投标，或者与采购人串通投标；属于招标文件规定的其他投标无效情形；评标委员会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14:paraId="36E0AEB0">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val="0"/>
          <w:bCs/>
          <w:color w:val="auto"/>
          <w:sz w:val="22"/>
          <w:szCs w:val="22"/>
          <w:lang w:val="en-US" w:eastAsia="zh-CN"/>
        </w:rPr>
      </w:pPr>
      <w:bookmarkStart w:id="588" w:name="_Toc23056"/>
      <w:bookmarkStart w:id="589" w:name="_Toc20112"/>
      <w:r>
        <w:rPr>
          <w:rFonts w:hint="eastAsia" w:ascii="微软雅黑" w:hAnsi="微软雅黑" w:eastAsia="微软雅黑" w:cs="微软雅黑"/>
          <w:b w:val="0"/>
          <w:bCs/>
          <w:color w:val="auto"/>
          <w:sz w:val="22"/>
          <w:szCs w:val="22"/>
          <w:lang w:val="en-US" w:eastAsia="zh-CN"/>
        </w:rPr>
        <w:t>3.开评标过程</w:t>
      </w:r>
      <w:bookmarkEnd w:id="588"/>
      <w:bookmarkEnd w:id="589"/>
    </w:p>
    <w:p w14:paraId="63D68C23">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val="0"/>
          <w:color w:val="auto"/>
          <w:sz w:val="22"/>
          <w:szCs w:val="22"/>
          <w:lang w:val="en-US" w:eastAsia="zh-CN"/>
        </w:rPr>
      </w:pPr>
      <w:r>
        <w:rPr>
          <w:rFonts w:hint="eastAsia" w:ascii="微软雅黑" w:hAnsi="微软雅黑" w:eastAsia="微软雅黑" w:cs="微软雅黑"/>
          <w:b/>
          <w:bCs w:val="0"/>
          <w:color w:val="auto"/>
          <w:sz w:val="22"/>
          <w:szCs w:val="22"/>
          <w:highlight w:val="none"/>
          <w:lang w:val="en-US" w:eastAsia="zh-CN"/>
        </w:rPr>
        <w:t>（一）</w:t>
      </w:r>
      <w:r>
        <w:rPr>
          <w:rFonts w:hint="eastAsia" w:ascii="微软雅黑" w:hAnsi="微软雅黑" w:eastAsia="微软雅黑" w:cs="微软雅黑"/>
          <w:b/>
          <w:bCs w:val="0"/>
          <w:sz w:val="22"/>
          <w:szCs w:val="22"/>
          <w:lang w:val="en-US" w:eastAsia="zh-CN"/>
        </w:rPr>
        <w:t>开标</w:t>
      </w:r>
    </w:p>
    <w:p w14:paraId="1C6DA15A">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（1）开标准备：本项目开标的准备工作由采购组织机构负责落实，开标过程由采购组织机构负责记录；</w:t>
      </w:r>
    </w:p>
    <w:p w14:paraId="6E6C071C">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（2）开标主持：本项目开标由采购人或者采购代理机构主持；</w:t>
      </w:r>
    </w:p>
    <w:p w14:paraId="07172CAE">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（3）开标邀请：本项目采用电子交易，采购组织机构将按照招标文件规定的时间通过“新疆政府采购云平台，网址：www.zcygov.cn”组织开标、开启投标响应文件，所有供应商均应当准时在线参加。</w:t>
      </w:r>
    </w:p>
    <w:p w14:paraId="0CA02C8B">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56D3A80C">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bookmarkStart w:id="590" w:name="_Toc73975823"/>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开标程序</w:t>
      </w:r>
      <w:bookmarkEnd w:id="590"/>
    </w:p>
    <w:p w14:paraId="33CA3B4C">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①开标时间到后，主持人宣布开标会议开始。</w:t>
      </w:r>
    </w:p>
    <w:p w14:paraId="2A4AEBE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②投标文件解密（解密规定见《供应商须知</w:t>
      </w:r>
      <w:r>
        <w:rPr>
          <w:rFonts w:hint="eastAsia" w:ascii="微软雅黑" w:hAnsi="微软雅黑" w:eastAsia="微软雅黑" w:cs="微软雅黑"/>
          <w:color w:val="auto"/>
          <w:sz w:val="22"/>
          <w:szCs w:val="22"/>
          <w:highlight w:val="none"/>
          <w:lang w:val="en-US" w:eastAsia="zh-CN"/>
        </w:rPr>
        <w:t>资料</w:t>
      </w:r>
      <w:r>
        <w:rPr>
          <w:rFonts w:hint="eastAsia" w:ascii="微软雅黑" w:hAnsi="微软雅黑" w:eastAsia="微软雅黑" w:cs="微软雅黑"/>
          <w:color w:val="auto"/>
          <w:sz w:val="22"/>
          <w:szCs w:val="22"/>
          <w:highlight w:val="none"/>
          <w:lang w:eastAsia="zh-CN"/>
        </w:rPr>
        <w:t>表》）。</w:t>
      </w:r>
    </w:p>
    <w:p w14:paraId="13478A8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③投标文件解密异常情况处理（处理办法见《供应商须知</w:t>
      </w:r>
      <w:r>
        <w:rPr>
          <w:rFonts w:hint="eastAsia" w:ascii="微软雅黑" w:hAnsi="微软雅黑" w:eastAsia="微软雅黑" w:cs="微软雅黑"/>
          <w:color w:val="auto"/>
          <w:sz w:val="22"/>
          <w:szCs w:val="22"/>
          <w:highlight w:val="none"/>
          <w:lang w:val="en-US" w:eastAsia="zh-CN"/>
        </w:rPr>
        <w:t>资料</w:t>
      </w:r>
      <w:r>
        <w:rPr>
          <w:rFonts w:hint="eastAsia" w:ascii="微软雅黑" w:hAnsi="微软雅黑" w:eastAsia="微软雅黑" w:cs="微软雅黑"/>
          <w:color w:val="auto"/>
          <w:sz w:val="22"/>
          <w:szCs w:val="22"/>
          <w:highlight w:val="none"/>
          <w:lang w:eastAsia="zh-CN"/>
        </w:rPr>
        <w:t>表》）。</w:t>
      </w:r>
    </w:p>
    <w:p w14:paraId="479093A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④公布投标文件解密情况（响应文件成功解密的供应商名单等信息）</w:t>
      </w:r>
    </w:p>
    <w:p w14:paraId="5036F38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eastAsia="zh-CN"/>
        </w:rPr>
        <w:t>⑤</w:t>
      </w:r>
      <w:r>
        <w:rPr>
          <w:rFonts w:hint="eastAsia" w:ascii="微软雅黑" w:hAnsi="微软雅黑" w:eastAsia="微软雅黑" w:cs="微软雅黑"/>
          <w:color w:val="auto"/>
          <w:sz w:val="22"/>
          <w:szCs w:val="22"/>
          <w:highlight w:val="none"/>
          <w:lang w:val="en-US" w:eastAsia="zh-CN"/>
        </w:rPr>
        <w:t>开启投标人的报价，公布投标人的名称、总报价、投标保证金等。</w:t>
      </w:r>
      <w:r>
        <w:rPr>
          <w:rFonts w:hint="eastAsia" w:ascii="微软雅黑" w:hAnsi="微软雅黑" w:eastAsia="微软雅黑" w:cs="微软雅黑"/>
          <w:b w:val="0"/>
          <w:bCs/>
          <w:sz w:val="22"/>
          <w:szCs w:val="22"/>
          <w:lang w:val="en-US" w:eastAsia="zh-CN"/>
        </w:rPr>
        <w:t>各投标单位对投标报价有无疑异，如果没有疑异，请签章确认。</w:t>
      </w:r>
    </w:p>
    <w:p w14:paraId="20E54417">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color w:val="auto"/>
          <w:sz w:val="22"/>
          <w:szCs w:val="22"/>
          <w:highlight w:val="none"/>
          <w:lang w:val="en-US" w:eastAsia="zh-CN"/>
        </w:rPr>
        <w:t>⑥</w:t>
      </w:r>
      <w:r>
        <w:rPr>
          <w:rFonts w:hint="eastAsia" w:ascii="微软雅黑" w:hAnsi="微软雅黑" w:eastAsia="微软雅黑" w:cs="微软雅黑"/>
          <w:color w:val="auto"/>
          <w:sz w:val="22"/>
          <w:szCs w:val="22"/>
          <w:highlight w:val="none"/>
          <w:lang w:eastAsia="zh-CN"/>
        </w:rPr>
        <w:t>开启标书信息（资格证明文件、商务技术文件）。标书信息开启后，首先由资格审查小组（采购人）依法对投标人的资格证明文件进行审查，审查结束公布投标供应商的资格符合情况。资格审查未获通过的供应商，其商务技术文件及报价文件不再进入评审。</w:t>
      </w:r>
    </w:p>
    <w:p w14:paraId="0448F807">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bCs w:val="0"/>
          <w:color w:val="auto"/>
          <w:sz w:val="22"/>
          <w:szCs w:val="22"/>
          <w:lang w:val="en-US" w:eastAsia="zh-CN"/>
        </w:rPr>
      </w:pPr>
      <w:r>
        <w:rPr>
          <w:rFonts w:hint="eastAsia" w:ascii="微软雅黑" w:hAnsi="微软雅黑" w:eastAsia="微软雅黑" w:cs="微软雅黑"/>
          <w:b/>
          <w:bCs w:val="0"/>
          <w:color w:val="auto"/>
          <w:sz w:val="22"/>
          <w:szCs w:val="22"/>
          <w:highlight w:val="none"/>
          <w:lang w:val="en-US" w:eastAsia="zh-CN"/>
        </w:rPr>
        <w:t>（二）</w:t>
      </w:r>
      <w:r>
        <w:rPr>
          <w:rFonts w:hint="eastAsia" w:ascii="微软雅黑" w:hAnsi="微软雅黑" w:eastAsia="微软雅黑" w:cs="微软雅黑"/>
          <w:b/>
          <w:bCs w:val="0"/>
          <w:color w:val="auto"/>
          <w:sz w:val="22"/>
          <w:szCs w:val="22"/>
          <w:lang w:val="en-US" w:eastAsia="zh-CN"/>
        </w:rPr>
        <w:t>评标</w:t>
      </w:r>
    </w:p>
    <w:p w14:paraId="69303F1F">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1）本项目评标委员会由7人组成（依法从政采云平台专家库随机抽取7名专家），按照招标文件要求，评审专家按时到达指定评标会议室进行签到，由专家评委推荐评标委员会组长，并宣读评标纪律、统一保管评委手机、签署《政府采购评审专家承诺书》。</w:t>
      </w:r>
    </w:p>
    <w:p w14:paraId="3CAC8705">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（2）专家评审小组在政府采购活动中承担以下义务：</w:t>
      </w:r>
    </w:p>
    <w:p w14:paraId="558F2AF7">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①遵守评审工作纪律；</w:t>
      </w:r>
    </w:p>
    <w:p w14:paraId="725210F0">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②按照客观、公正、审慎的原则，根据招标文件规定的评审程序、评审方法和评审标准进行独立评审；</w:t>
      </w:r>
    </w:p>
    <w:p w14:paraId="216E1EB5">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③不得泄露评审文件、评审情况和在评审过程中获悉的商业秘密；</w:t>
      </w:r>
    </w:p>
    <w:p w14:paraId="78EAC78B">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④及时向财政部门报告评审过程中发现的采购人、招标代理机构向评审专家做倾向性、误导性的解释或者说明，以及投标人行贿、提供虚假材料或者串通等违法行为；</w:t>
      </w:r>
    </w:p>
    <w:p w14:paraId="6BC59107">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⑤发现招标文件内容违反国家有关强制性规定或者招标文件存在歧义、重大缺陷导致评审工作无法进行时，停止评审并向采购人或者招标代理机构书面说明情况；</w:t>
      </w:r>
    </w:p>
    <w:p w14:paraId="5AC852E7">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⑥及时向财政、监察等部门举报在评审过程中受到非法干预的情况；</w:t>
      </w:r>
    </w:p>
    <w:p w14:paraId="7FA42E12">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⑦配合答复处理投标人的询问、质疑和投诉等事项；</w:t>
      </w:r>
    </w:p>
    <w:p w14:paraId="4FE4EAB8">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⑧法律、法规和规章规定的其他义务。</w:t>
      </w:r>
    </w:p>
    <w:p w14:paraId="27DDBF3A">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（3）评审专家在政府采购活动中应当遵守以下工作纪律：</w:t>
      </w:r>
    </w:p>
    <w:p w14:paraId="6121CBF0">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①评审前，应当将通讯工具或者相关电子设备交由招标代理机构统一保管；</w:t>
      </w:r>
    </w:p>
    <w:p w14:paraId="53E5C278">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②现清楚知道参加本项目的所有供应商情况，不得参加与自己有《中华人民共和国政府采购法实施条例》第九条规定的利害关系的政府采购项目的评标活动，之前也未参加过与本项目采购需求和招标文件等的咨询、论证工作。发现参加与自己有利害关系的评审活动，须主动提出回避，退出评审；</w:t>
      </w:r>
    </w:p>
    <w:p w14:paraId="404ADB98">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（利害关系包括: 参加评审活动前3年内曾是响应供应商的控股股东或实际控制人，曾在其中担任董事、监事，或者曾与其存在劳动关系;与响应供应商法定代表人或负责人或实际控制人有夫妻、直系血亲、三代以内旁系血亲、近姻亲关系；本人近三年内与响应供应商发生过法律纠纷；个人及家庭与响应供应商存在投资或入股关系；所在单位与响应供应商存在股份控制或实际控制关系、共同直接或间接投资设立子公司（联营企业和合营企业）情况关系分级代理或代销关系、管理关系、重要业务（占主营业务收入50%以上）或重要财务往来关系（如融资）等其他实质性控制关系；配偶或直系亲 属在响应供应商中担任高级职务或与采购业务相关的职务或担任顾问）。</w:t>
      </w:r>
    </w:p>
    <w:p w14:paraId="0CAAB302">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③评审现场服从招标代理机构工作人员的管理，接受现场监督人员的合法监督；在评审活动过程中不得与外界联系，因发生不可预见情况，确实需要与外界联系的，应当在监督人员监督之下办理；</w:t>
      </w:r>
    </w:p>
    <w:p w14:paraId="2D3C73A7">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④在评审活动过程中严格遵守政府采购法律、法规和政策的规定，遵循公平、公正、诚实信用原则，依据招标文件规定的办法、标准和要求，客观独立地开展评审工作。</w:t>
      </w:r>
    </w:p>
    <w:p w14:paraId="031F057B">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⑤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14:paraId="46A95FF2">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⑥在评审过程中和评审结束后，不得记录、复制或带走任何评审资料，不得向外界透露评审内容；</w:t>
      </w:r>
    </w:p>
    <w:p w14:paraId="6E1FA1B5">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（4）评标委员会应当按照招标文件中规定的评标方法和标准，对所有投标文件进行符合性审查，以确定其是否满足招标文件的实质性要求。</w:t>
      </w:r>
    </w:p>
    <w:p w14:paraId="09228175">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5）答疑澄清：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247F7F32">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6）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1538F24F">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7）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23D5B8D6">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8）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6E4F1A49">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highlight w:val="none"/>
          <w:lang w:val="en-US" w:eastAsia="zh-CN"/>
        </w:rPr>
      </w:pPr>
      <w:r>
        <w:rPr>
          <w:rFonts w:hint="eastAsia" w:ascii="微软雅黑" w:hAnsi="微软雅黑" w:eastAsia="微软雅黑" w:cs="微软雅黑"/>
          <w:b w:val="0"/>
          <w:bCs/>
          <w:color w:val="auto"/>
          <w:sz w:val="22"/>
          <w:szCs w:val="22"/>
          <w:highlight w:val="none"/>
          <w:lang w:val="en-US" w:eastAsia="zh-CN"/>
        </w:rPr>
        <w:t>（9）评标委员会成员对需要共同认定的事项存在争议的，应当按照少数服从多数的原则作出结论。持不同意见的评标委员会成员应当在评标报告上签署不同意见及理由，否则视为同意评标报告。</w:t>
      </w:r>
    </w:p>
    <w:p w14:paraId="31C65391">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outlineLvl w:val="1"/>
        <w:rPr>
          <w:rFonts w:hint="eastAsia" w:ascii="微软雅黑" w:hAnsi="微软雅黑" w:eastAsia="微软雅黑" w:cs="微软雅黑"/>
          <w:b w:val="0"/>
          <w:bCs/>
          <w:color w:val="auto"/>
          <w:sz w:val="22"/>
          <w:szCs w:val="22"/>
          <w:lang w:val="en-US" w:eastAsia="zh-CN"/>
        </w:rPr>
      </w:pPr>
      <w:bookmarkStart w:id="591" w:name="_Toc18434"/>
      <w:bookmarkStart w:id="592" w:name="_Toc5443"/>
      <w:r>
        <w:rPr>
          <w:rFonts w:hint="eastAsia" w:ascii="微软雅黑" w:hAnsi="微软雅黑" w:eastAsia="微软雅黑" w:cs="微软雅黑"/>
          <w:b w:val="0"/>
          <w:bCs/>
          <w:color w:val="auto"/>
          <w:sz w:val="22"/>
          <w:szCs w:val="22"/>
          <w:lang w:val="en-US" w:eastAsia="zh-CN"/>
        </w:rPr>
        <w:t>4.确定中标人</w:t>
      </w:r>
      <w:bookmarkEnd w:id="591"/>
      <w:bookmarkEnd w:id="592"/>
    </w:p>
    <w:p w14:paraId="61C5D49B">
      <w:pPr>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kern w:val="2"/>
          <w:sz w:val="22"/>
          <w:szCs w:val="22"/>
          <w:lang w:val="en-US" w:eastAsia="zh-CN" w:bidi="ar-SA"/>
        </w:rPr>
      </w:pPr>
      <w:r>
        <w:rPr>
          <w:rFonts w:hint="eastAsia" w:ascii="微软雅黑" w:hAnsi="微软雅黑" w:eastAsia="微软雅黑" w:cs="微软雅黑"/>
          <w:b w:val="0"/>
          <w:bCs/>
          <w:color w:val="auto"/>
          <w:kern w:val="2"/>
          <w:sz w:val="22"/>
          <w:szCs w:val="22"/>
          <w:lang w:val="en-US" w:eastAsia="zh-CN" w:bidi="ar-SA"/>
        </w:rPr>
        <w:t>（1）采购代理机构应当在评标结束后</w:t>
      </w:r>
      <w:r>
        <w:rPr>
          <w:rFonts w:hint="eastAsia" w:ascii="微软雅黑" w:hAnsi="微软雅黑" w:eastAsia="微软雅黑" w:cs="微软雅黑"/>
          <w:b w:val="0"/>
          <w:bCs/>
          <w:color w:val="auto"/>
          <w:kern w:val="2"/>
          <w:sz w:val="22"/>
          <w:szCs w:val="22"/>
          <w:u w:val="single"/>
          <w:lang w:val="en-US" w:eastAsia="zh-CN" w:bidi="ar-SA"/>
        </w:rPr>
        <w:t xml:space="preserve"> 2 </w:t>
      </w:r>
      <w:r>
        <w:rPr>
          <w:rFonts w:hint="eastAsia" w:ascii="微软雅黑" w:hAnsi="微软雅黑" w:eastAsia="微软雅黑" w:cs="微软雅黑"/>
          <w:b w:val="0"/>
          <w:bCs/>
          <w:color w:val="auto"/>
          <w:kern w:val="2"/>
          <w:sz w:val="22"/>
          <w:szCs w:val="22"/>
          <w:lang w:val="en-US" w:eastAsia="zh-CN" w:bidi="ar-SA"/>
        </w:rPr>
        <w:t>个工作日内将评标报告送采购人。</w:t>
      </w:r>
    </w:p>
    <w:p w14:paraId="2E2347D3">
      <w:pPr>
        <w:keepNext w:val="0"/>
        <w:keepLines w:val="0"/>
        <w:pageBreakBefore w:val="0"/>
        <w:widowControl w:val="0"/>
        <w:kinsoku/>
        <w:wordWrap/>
        <w:overflowPunct/>
        <w:topLinePunct w:val="0"/>
        <w:autoSpaceDE/>
        <w:autoSpaceDN/>
        <w:bidi w:val="0"/>
        <w:adjustRightInd/>
        <w:snapToGrid w:val="0"/>
        <w:spacing w:line="312" w:lineRule="auto"/>
        <w:ind w:firstLine="440" w:firstLineChars="200"/>
        <w:textAlignment w:val="auto"/>
        <w:rPr>
          <w:rFonts w:hint="eastAsia" w:ascii="微软雅黑" w:hAnsi="微软雅黑" w:eastAsia="微软雅黑" w:cs="微软雅黑"/>
          <w:b w:val="0"/>
          <w:bCs/>
          <w:color w:val="auto"/>
          <w:kern w:val="2"/>
          <w:sz w:val="22"/>
          <w:szCs w:val="22"/>
          <w:lang w:val="en-US" w:eastAsia="zh-CN" w:bidi="ar-SA"/>
        </w:rPr>
      </w:pPr>
      <w:r>
        <w:rPr>
          <w:rFonts w:hint="eastAsia" w:ascii="微软雅黑" w:hAnsi="微软雅黑" w:eastAsia="微软雅黑" w:cs="微软雅黑"/>
          <w:b w:val="0"/>
          <w:bCs/>
          <w:color w:val="auto"/>
          <w:kern w:val="2"/>
          <w:sz w:val="22"/>
          <w:szCs w:val="22"/>
          <w:lang w:val="en-US" w:eastAsia="zh-CN" w:bidi="ar-SA"/>
        </w:rPr>
        <w:t xml:space="preserve">（2）采购人不委托评审小组直接确定中标人。评审小组推荐中标候选人的数量为 </w:t>
      </w:r>
      <w:r>
        <w:rPr>
          <w:rFonts w:hint="eastAsia" w:ascii="微软雅黑" w:hAnsi="微软雅黑" w:eastAsia="微软雅黑" w:cs="微软雅黑"/>
          <w:b w:val="0"/>
          <w:bCs/>
          <w:color w:val="auto"/>
          <w:kern w:val="2"/>
          <w:sz w:val="22"/>
          <w:szCs w:val="22"/>
          <w:u w:val="single"/>
          <w:lang w:val="en-US" w:eastAsia="zh-CN" w:bidi="ar-SA"/>
        </w:rPr>
        <w:t xml:space="preserve">3 </w:t>
      </w:r>
      <w:r>
        <w:rPr>
          <w:rFonts w:hint="eastAsia" w:ascii="微软雅黑" w:hAnsi="微软雅黑" w:eastAsia="微软雅黑" w:cs="微软雅黑"/>
          <w:b w:val="0"/>
          <w:bCs/>
          <w:color w:val="auto"/>
          <w:kern w:val="2"/>
          <w:sz w:val="22"/>
          <w:szCs w:val="22"/>
          <w:lang w:val="en-US" w:eastAsia="zh-CN" w:bidi="ar-SA"/>
        </w:rPr>
        <w:t>家。采购人应当自收到评标报告之日起5个工作日内，在评标报告确定的中标候选人名单中按顺序确定中标人。</w:t>
      </w:r>
    </w:p>
    <w:p w14:paraId="4399C57A">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ind w:firstLine="440" w:firstLineChars="200"/>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3）本项目采用的采购方式为公开招标，评分方法：综合评分法，投标文件满足招标文件全部实质性要求，且按照评审因素的量化指标，评审小组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9615EC">
      <w:pPr>
        <w:keepNext w:val="0"/>
        <w:keepLines w:val="0"/>
        <w:pageBreakBefore w:val="0"/>
        <w:widowControl w:val="0"/>
        <w:kinsoku/>
        <w:wordWrap/>
        <w:overflowPunct/>
        <w:topLinePunct w:val="0"/>
        <w:autoSpaceDE/>
        <w:autoSpaceDN/>
        <w:bidi w:val="0"/>
        <w:adjustRightInd/>
        <w:snapToGrid w:val="0"/>
        <w:spacing w:line="312" w:lineRule="auto"/>
        <w:ind w:firstLine="440" w:firstLineChars="200"/>
        <w:jc w:val="both"/>
        <w:textAlignment w:val="auto"/>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val="0"/>
          <w:bCs/>
          <w:color w:val="auto"/>
          <w:sz w:val="22"/>
          <w:szCs w:val="22"/>
          <w:lang w:val="en-US" w:eastAsia="zh-CN"/>
        </w:rPr>
        <w:t>（4）采购人依据评审小组推荐的中标候选人确定中标人。采购人根据评审小组的评标报告，应以排名第一的中标候选人为中标人。排名第一的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78C4664E">
      <w:pPr>
        <w:pStyle w:val="11"/>
        <w:keepNext w:val="0"/>
        <w:keepLines w:val="0"/>
        <w:pageBreakBefore w:val="0"/>
        <w:widowControl w:val="0"/>
        <w:tabs>
          <w:tab w:val="clear" w:pos="567"/>
        </w:tabs>
        <w:kinsoku/>
        <w:wordWrap/>
        <w:overflowPunct/>
        <w:topLinePunct w:val="0"/>
        <w:autoSpaceDE/>
        <w:autoSpaceDN/>
        <w:bidi w:val="0"/>
        <w:adjustRightInd/>
        <w:snapToGrid w:val="0"/>
        <w:spacing w:before="0" w:line="312" w:lineRule="auto"/>
        <w:textAlignment w:val="auto"/>
        <w:rPr>
          <w:rFonts w:hint="eastAsia" w:ascii="微软雅黑" w:hAnsi="微软雅黑" w:eastAsia="微软雅黑" w:cs="微软雅黑"/>
          <w:b w:val="0"/>
          <w:bCs/>
          <w:color w:val="auto"/>
          <w:sz w:val="22"/>
          <w:szCs w:val="22"/>
          <w:highlight w:val="none"/>
          <w:lang w:val="en-US" w:eastAsia="zh-CN"/>
        </w:rPr>
        <w:sectPr>
          <w:pgSz w:w="11907" w:h="16840"/>
          <w:pgMar w:top="1417" w:right="1247" w:bottom="1417" w:left="1247" w:header="851" w:footer="992" w:gutter="0"/>
          <w:pgNumType w:fmt="decimal"/>
          <w:cols w:space="720" w:num="1"/>
          <w:docGrid w:linePitch="312" w:charSpace="0"/>
        </w:sectPr>
      </w:pPr>
    </w:p>
    <w:p w14:paraId="31C019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sz w:val="28"/>
          <w:szCs w:val="28"/>
          <w:lang w:eastAsia="zh-CN"/>
        </w:rPr>
      </w:pPr>
      <w:r>
        <w:rPr>
          <w:rFonts w:hint="eastAsia" w:ascii="微软雅黑" w:hAnsi="微软雅黑" w:eastAsia="微软雅黑" w:cs="微软雅黑"/>
          <w:b/>
          <w:sz w:val="28"/>
          <w:szCs w:val="28"/>
        </w:rPr>
        <w:t>资格审查表</w:t>
      </w:r>
    </w:p>
    <w:tbl>
      <w:tblPr>
        <w:tblStyle w:val="40"/>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6"/>
        <w:gridCol w:w="7608"/>
        <w:gridCol w:w="1167"/>
      </w:tblGrid>
      <w:tr w14:paraId="17D45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8204" w:type="dxa"/>
            <w:gridSpan w:val="2"/>
            <w:tcBorders>
              <w:top w:val="single" w:color="auto" w:sz="4" w:space="0"/>
              <w:left w:val="single" w:color="auto" w:sz="4" w:space="0"/>
              <w:bottom w:val="single" w:color="auto" w:sz="4" w:space="0"/>
              <w:right w:val="single" w:color="auto" w:sz="4" w:space="0"/>
            </w:tcBorders>
            <w:noWrap w:val="0"/>
            <w:vAlign w:val="center"/>
          </w:tcPr>
          <w:p w14:paraId="1F51A6CE">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微软雅黑" w:hAnsi="微软雅黑" w:eastAsia="微软雅黑" w:cs="微软雅黑"/>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审查内容</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717BAA6">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微软雅黑" w:hAnsi="微软雅黑" w:eastAsia="微软雅黑" w:cs="微软雅黑"/>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审查情况</w:t>
            </w:r>
          </w:p>
        </w:tc>
      </w:tr>
      <w:tr w14:paraId="3C366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6F5B18F2">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3314BA9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具备合格有效的营业执照或电子营业执照或同等法律效力的证明文件（发证机关或公证机关出具的证明材料）；</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C65527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23F4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0276AB1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2</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634E1375">
            <w:pPr>
              <w:pStyle w:val="78"/>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textAlignment w:val="auto"/>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法定代表人（单位负责人）投标需提供法定代表人（单位负责人）身份证明；授权人投标需提供法定代表人(单位负责人)身份证明及授权书；</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449253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3AC20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69C8664E">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3</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23158A9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第五标段：鸡肉）：投标供应商须提供有效期内的《食品生产许可证》或《食品经营许可证》，并提供屠宰场或养殖场有效期内的《动物防疫条件合格证》。（第七标段：馕）：投标供应商须提供有效期内的《食品生产许可证》或《食品经营许可证》或《仅销售预包装食品备案表》。</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1730A49">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61152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01D3FCF1">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4</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3E2A6895">
            <w:pPr>
              <w:pStyle w:val="39"/>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b w:val="0"/>
                <w:bCs w:val="0"/>
                <w:color w:val="auto"/>
                <w:kern w:val="2"/>
                <w:sz w:val="21"/>
                <w:szCs w:val="21"/>
                <w:lang w:val="en-US" w:eastAsia="zh-CN" w:bidi="ar-SA"/>
              </w:rPr>
              <w:t>提供2023年度或2024年度的财务审计报告（成立未满十二个月的新公司可提供近三个月内任意一个月的银行资信证明）；</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DF315D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0BBDE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520889A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5</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6766AD7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b w:val="0"/>
                <w:bCs w:val="0"/>
                <w:color w:val="auto"/>
                <w:kern w:val="2"/>
                <w:sz w:val="21"/>
                <w:szCs w:val="21"/>
                <w:lang w:val="zh-CN" w:eastAsia="zh-CN" w:bidi="ar-SA"/>
              </w:rPr>
            </w:pPr>
            <w:r>
              <w:rPr>
                <w:rFonts w:hint="eastAsia" w:ascii="微软雅黑" w:hAnsi="微软雅黑" w:eastAsia="微软雅黑" w:cs="微软雅黑"/>
                <w:b w:val="0"/>
                <w:bCs w:val="0"/>
                <w:color w:val="auto"/>
                <w:kern w:val="2"/>
                <w:sz w:val="21"/>
                <w:szCs w:val="21"/>
                <w:lang w:val="en-US" w:eastAsia="zh-CN" w:bidi="ar-SA"/>
              </w:rPr>
              <w:t>提供依法缴纳近六个月任意一个月社会保险的凭据；</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CBE8B0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1808F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C132F6D">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6</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29A89C59">
            <w:pPr>
              <w:pStyle w:val="4"/>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left"/>
              <w:textAlignment w:val="auto"/>
              <w:outlineLvl w:val="2"/>
              <w:rPr>
                <w:rFonts w:hint="eastAsia" w:ascii="微软雅黑" w:hAnsi="微软雅黑" w:eastAsia="微软雅黑" w:cs="微软雅黑"/>
                <w:b w:val="0"/>
                <w:bCs w:val="0"/>
                <w:color w:val="auto"/>
                <w:kern w:val="2"/>
                <w:sz w:val="21"/>
                <w:szCs w:val="21"/>
                <w:u w:val="none"/>
                <w:lang w:val="zh-CN" w:eastAsia="zh-CN" w:bidi="ar-SA"/>
              </w:rPr>
            </w:pPr>
            <w:bookmarkStart w:id="593" w:name="_Toc26106"/>
            <w:r>
              <w:rPr>
                <w:rFonts w:hint="eastAsia" w:ascii="微软雅黑" w:hAnsi="微软雅黑" w:eastAsia="微软雅黑" w:cs="微软雅黑"/>
                <w:b w:val="0"/>
                <w:bCs w:val="0"/>
                <w:color w:val="auto"/>
                <w:kern w:val="2"/>
                <w:sz w:val="21"/>
                <w:szCs w:val="21"/>
                <w:u w:val="none"/>
                <w:lang w:val="zh-CN" w:eastAsia="zh-CN" w:bidi="ar-SA"/>
              </w:rPr>
              <w:t>提供税务部门出具的近六个月任意一个月的税收证明；</w:t>
            </w:r>
            <w:bookmarkEnd w:id="593"/>
          </w:p>
        </w:tc>
        <w:tc>
          <w:tcPr>
            <w:tcW w:w="1167" w:type="dxa"/>
            <w:tcBorders>
              <w:top w:val="single" w:color="auto" w:sz="4" w:space="0"/>
              <w:left w:val="single" w:color="auto" w:sz="4" w:space="0"/>
              <w:bottom w:val="single" w:color="auto" w:sz="4" w:space="0"/>
              <w:right w:val="single" w:color="auto" w:sz="4" w:space="0"/>
            </w:tcBorders>
            <w:noWrap w:val="0"/>
            <w:vAlign w:val="center"/>
          </w:tcPr>
          <w:p w14:paraId="0C8270D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43661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C6A9073">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7</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13BBE00B">
            <w:pPr>
              <w:pStyle w:val="4"/>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textAlignment w:val="auto"/>
              <w:outlineLvl w:val="2"/>
              <w:rPr>
                <w:rFonts w:hint="eastAsia" w:ascii="微软雅黑" w:hAnsi="微软雅黑" w:eastAsia="微软雅黑" w:cs="微软雅黑"/>
                <w:b w:val="0"/>
                <w:bCs w:val="0"/>
                <w:color w:val="auto"/>
                <w:kern w:val="2"/>
                <w:sz w:val="21"/>
                <w:szCs w:val="21"/>
                <w:u w:val="none"/>
                <w:lang w:val="en-US" w:eastAsia="zh-CN" w:bidi="ar-SA"/>
              </w:rPr>
            </w:pPr>
            <w:bookmarkStart w:id="594" w:name="_Toc19095"/>
            <w:r>
              <w:rPr>
                <w:rFonts w:hint="eastAsia" w:ascii="微软雅黑" w:hAnsi="微软雅黑" w:eastAsia="微软雅黑" w:cs="微软雅黑"/>
                <w:b w:val="0"/>
                <w:bCs w:val="0"/>
                <w:color w:val="auto"/>
                <w:kern w:val="2"/>
                <w:sz w:val="21"/>
                <w:szCs w:val="21"/>
                <w:u w:val="none"/>
                <w:lang w:val="en-US" w:eastAsia="zh-CN" w:bidi="ar-SA"/>
              </w:rPr>
              <w:t>根据《财政部关于在政府采购活动中查询及使用信用记录有关问题的通知》（财库﹝2016﹞125号）的要求，凡拟参加本次招标项目的投标人，如在“信用中国”网站被列入失信被执行人、重大税收违法失信主体(信用中国首页-点击信用服务-查询)、“中国政府采购网“严重违法失信行为记录名单的（尚在处罚期内的）、“ 国家企业信用信息公示系统”列入严重违法失信企业名单（黑名单）信息，将拒绝其参加本次招标活动；（开标现场查询核实）；</w:t>
            </w:r>
            <w:bookmarkEnd w:id="594"/>
          </w:p>
        </w:tc>
        <w:tc>
          <w:tcPr>
            <w:tcW w:w="1167" w:type="dxa"/>
            <w:tcBorders>
              <w:top w:val="single" w:color="auto" w:sz="4" w:space="0"/>
              <w:left w:val="single" w:color="auto" w:sz="4" w:space="0"/>
              <w:bottom w:val="single" w:color="auto" w:sz="4" w:space="0"/>
              <w:right w:val="single" w:color="auto" w:sz="4" w:space="0"/>
            </w:tcBorders>
            <w:noWrap w:val="0"/>
            <w:vAlign w:val="center"/>
          </w:tcPr>
          <w:p w14:paraId="509D1F5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460E7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bottom"/>
          </w:tcPr>
          <w:p w14:paraId="3A698823">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val="en-US" w:eastAsia="zh-CN"/>
              </w:rPr>
              <w:t>8</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380F48E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b w:val="0"/>
                <w:bCs w:val="0"/>
                <w:color w:val="auto"/>
                <w:kern w:val="2"/>
                <w:sz w:val="21"/>
                <w:szCs w:val="21"/>
                <w:u w:val="none"/>
                <w:lang w:val="zh-CN" w:eastAsia="zh-CN" w:bidi="ar-SA"/>
              </w:rPr>
            </w:pPr>
            <w:r>
              <w:rPr>
                <w:rFonts w:hint="eastAsia" w:ascii="微软雅黑" w:hAnsi="微软雅黑" w:eastAsia="微软雅黑" w:cs="微软雅黑"/>
                <w:b w:val="0"/>
                <w:bCs w:val="0"/>
                <w:color w:val="auto"/>
                <w:kern w:val="2"/>
                <w:sz w:val="21"/>
                <w:szCs w:val="21"/>
                <w:u w:val="none"/>
                <w:lang w:val="en-US" w:eastAsia="zh-CN" w:bidi="ar-SA"/>
              </w:rPr>
              <w:t>具有履行合同所必需的设备和专业技术能力的承诺书；</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3082A75">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02A4C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bottom"/>
          </w:tcPr>
          <w:p w14:paraId="7A210906">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val="en-US" w:eastAsia="zh-CN"/>
              </w:rPr>
              <w:t>9</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3CC8999D">
            <w:pPr>
              <w:pStyle w:val="39"/>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2"/>
                <w:sz w:val="21"/>
                <w:szCs w:val="21"/>
                <w:u w:val="none"/>
                <w:lang w:val="zh-CN" w:eastAsia="zh-CN" w:bidi="ar-SA"/>
              </w:rPr>
            </w:pPr>
            <w:r>
              <w:rPr>
                <w:rFonts w:hint="eastAsia" w:ascii="微软雅黑" w:hAnsi="微软雅黑" w:eastAsia="微软雅黑" w:cs="微软雅黑"/>
                <w:b w:val="0"/>
                <w:bCs w:val="0"/>
                <w:color w:val="auto"/>
                <w:kern w:val="2"/>
                <w:sz w:val="21"/>
                <w:szCs w:val="21"/>
                <w:u w:val="none"/>
                <w:lang w:val="en-US" w:eastAsia="zh-CN" w:bidi="ar-SA"/>
              </w:rPr>
              <w:t>提供针对本次项目《反商业贿赂承诺书》；</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EF94790">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73E56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bottom"/>
          </w:tcPr>
          <w:p w14:paraId="0C969B62">
            <w:pPr>
              <w:keepNext w:val="0"/>
              <w:keepLines w:val="0"/>
              <w:suppressLineNumbers w:val="0"/>
              <w:spacing w:before="0" w:beforeAutospacing="0" w:after="0" w:afterAutospacing="0" w:line="360" w:lineRule="auto"/>
              <w:ind w:left="0" w:right="0"/>
              <w:jc w:val="center"/>
              <w:rPr>
                <w:rFonts w:hint="default"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10</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3CB44B83">
            <w:pPr>
              <w:pStyle w:val="39"/>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2"/>
                <w:sz w:val="21"/>
                <w:szCs w:val="21"/>
                <w:u w:val="none"/>
                <w:lang w:val="en-US" w:eastAsia="zh-CN" w:bidi="ar-SA"/>
              </w:rPr>
            </w:pPr>
            <w:r>
              <w:rPr>
                <w:rFonts w:hint="eastAsia" w:ascii="微软雅黑" w:hAnsi="微软雅黑" w:eastAsia="微软雅黑" w:cs="微软雅黑"/>
                <w:b w:val="0"/>
                <w:bCs w:val="0"/>
                <w:color w:val="auto"/>
                <w:kern w:val="2"/>
                <w:sz w:val="21"/>
                <w:szCs w:val="21"/>
                <w:u w:val="none"/>
                <w:lang w:val="en-US" w:eastAsia="zh-CN" w:bidi="ar-SA"/>
              </w:rPr>
              <w:t>参加政府采购活动前3年内在经营活动中没有重大违法违规记录的书面声明；</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AED5690">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38821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bottom"/>
          </w:tcPr>
          <w:p w14:paraId="0C945EA5">
            <w:pPr>
              <w:keepNext w:val="0"/>
              <w:keepLines w:val="0"/>
              <w:suppressLineNumbers w:val="0"/>
              <w:spacing w:before="0" w:beforeAutospacing="0" w:after="0" w:afterAutospacing="0" w:line="360" w:lineRule="auto"/>
              <w:ind w:left="0" w:right="0"/>
              <w:jc w:val="center"/>
              <w:rPr>
                <w:rFonts w:hint="default"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11</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5DB462F5">
            <w:pPr>
              <w:pStyle w:val="39"/>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2"/>
                <w:sz w:val="21"/>
                <w:szCs w:val="21"/>
                <w:u w:val="none"/>
                <w:lang w:val="en-US" w:eastAsia="zh-CN" w:bidi="ar-SA"/>
              </w:rPr>
            </w:pPr>
            <w:r>
              <w:rPr>
                <w:rFonts w:hint="eastAsia" w:ascii="微软雅黑" w:hAnsi="微软雅黑" w:eastAsia="微软雅黑" w:cs="微软雅黑"/>
                <w:b w:val="0"/>
                <w:bCs w:val="0"/>
                <w:color w:val="auto"/>
                <w:kern w:val="2"/>
                <w:sz w:val="21"/>
                <w:szCs w:val="21"/>
                <w:u w:val="none"/>
                <w:lang w:val="en-US" w:eastAsia="zh-CN" w:bidi="ar-SA"/>
              </w:rPr>
              <w:t>投标保证金缴纳凭证；</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F98363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74340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bottom"/>
          </w:tcPr>
          <w:p w14:paraId="30722F53">
            <w:pPr>
              <w:keepNext w:val="0"/>
              <w:keepLines w:val="0"/>
              <w:suppressLineNumbers w:val="0"/>
              <w:spacing w:before="0" w:beforeAutospacing="0" w:after="0" w:afterAutospacing="0" w:line="360" w:lineRule="auto"/>
              <w:ind w:left="0" w:right="0"/>
              <w:jc w:val="center"/>
              <w:rPr>
                <w:rFonts w:hint="default"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12</w:t>
            </w:r>
          </w:p>
        </w:tc>
        <w:tc>
          <w:tcPr>
            <w:tcW w:w="7608" w:type="dxa"/>
            <w:tcBorders>
              <w:top w:val="single" w:color="auto" w:sz="4" w:space="0"/>
              <w:left w:val="single" w:color="auto" w:sz="4" w:space="0"/>
              <w:bottom w:val="single" w:color="auto" w:sz="4" w:space="0"/>
              <w:right w:val="single" w:color="auto" w:sz="4" w:space="0"/>
            </w:tcBorders>
            <w:noWrap w:val="0"/>
            <w:vAlign w:val="center"/>
          </w:tcPr>
          <w:p w14:paraId="095D8ECD">
            <w:pPr>
              <w:pStyle w:val="39"/>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微软雅黑" w:hAnsi="微软雅黑" w:eastAsia="微软雅黑" w:cs="微软雅黑"/>
                <w:b w:val="0"/>
                <w:bCs w:val="0"/>
                <w:color w:val="auto"/>
                <w:kern w:val="2"/>
                <w:sz w:val="21"/>
                <w:szCs w:val="21"/>
                <w:u w:val="none"/>
                <w:lang w:val="en-US" w:eastAsia="zh-CN" w:bidi="ar-SA"/>
              </w:rPr>
            </w:pPr>
            <w:r>
              <w:rPr>
                <w:rFonts w:hint="eastAsia" w:ascii="微软雅黑" w:hAnsi="微软雅黑" w:eastAsia="微软雅黑" w:cs="微软雅黑"/>
                <w:b w:val="0"/>
                <w:bCs w:val="0"/>
                <w:color w:val="auto"/>
                <w:kern w:val="2"/>
                <w:sz w:val="21"/>
                <w:szCs w:val="21"/>
                <w:u w:val="none"/>
                <w:lang w:val="en-US" w:eastAsia="zh-CN" w:bidi="ar-SA"/>
              </w:rPr>
              <w:t>提供有效的《中小企业声明函》。</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8541A8F">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2"/>
                <w:szCs w:val="22"/>
              </w:rPr>
            </w:pPr>
          </w:p>
        </w:tc>
      </w:tr>
      <w:tr w14:paraId="51384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04" w:type="dxa"/>
            <w:gridSpan w:val="2"/>
            <w:tcBorders>
              <w:top w:val="single" w:color="auto" w:sz="4" w:space="0"/>
              <w:left w:val="single" w:color="auto" w:sz="4" w:space="0"/>
              <w:bottom w:val="single" w:color="auto" w:sz="4" w:space="0"/>
              <w:right w:val="single" w:color="auto" w:sz="4" w:space="0"/>
            </w:tcBorders>
            <w:noWrap w:val="0"/>
            <w:vAlign w:val="center"/>
          </w:tcPr>
          <w:p w14:paraId="1EDA8CAF">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结论：是否通过</w:t>
            </w:r>
            <w:r>
              <w:rPr>
                <w:rFonts w:hint="eastAsia" w:ascii="微软雅黑" w:hAnsi="微软雅黑" w:eastAsia="微软雅黑" w:cs="微软雅黑"/>
                <w:sz w:val="21"/>
                <w:szCs w:val="21"/>
                <w:lang w:eastAsia="zh-CN"/>
              </w:rPr>
              <w:t>审查</w:t>
            </w:r>
            <w:r>
              <w:rPr>
                <w:rFonts w:hint="eastAsia" w:ascii="微软雅黑" w:hAnsi="微软雅黑" w:eastAsia="微软雅黑" w:cs="微软雅黑"/>
                <w:sz w:val="21"/>
                <w:szCs w:val="21"/>
              </w:rPr>
              <w:t>（</w:t>
            </w:r>
            <w:r>
              <w:rPr>
                <w:rFonts w:hint="eastAsia" w:ascii="微软雅黑" w:hAnsi="微软雅黑" w:eastAsia="微软雅黑" w:cs="微软雅黑"/>
                <w:bCs/>
                <w:color w:val="000000"/>
                <w:sz w:val="21"/>
                <w:szCs w:val="21"/>
              </w:rPr>
              <w:t>填写通过或不通过）</w:t>
            </w:r>
            <w:r>
              <w:rPr>
                <w:rFonts w:hint="eastAsia" w:ascii="微软雅黑" w:hAnsi="微软雅黑" w:eastAsia="微软雅黑" w:cs="微软雅黑"/>
                <w:bCs/>
                <w:color w:val="000000"/>
                <w:sz w:val="21"/>
                <w:szCs w:val="21"/>
                <w:lang w:eastAsia="zh-CN"/>
              </w:rPr>
              <w:t>；</w:t>
            </w:r>
            <w:r>
              <w:rPr>
                <w:rFonts w:hint="eastAsia" w:ascii="微软雅黑" w:hAnsi="微软雅黑" w:eastAsia="微软雅黑" w:cs="微软雅黑"/>
                <w:sz w:val="21"/>
                <w:szCs w:val="21"/>
              </w:rPr>
              <w:t>未通过</w:t>
            </w:r>
            <w:r>
              <w:rPr>
                <w:rFonts w:hint="eastAsia" w:ascii="微软雅黑" w:hAnsi="微软雅黑" w:eastAsia="微软雅黑" w:cs="微软雅黑"/>
                <w:sz w:val="21"/>
                <w:szCs w:val="21"/>
                <w:lang w:eastAsia="zh-CN"/>
              </w:rPr>
              <w:t>资格审查</w:t>
            </w:r>
            <w:r>
              <w:rPr>
                <w:rFonts w:hint="eastAsia" w:ascii="微软雅黑" w:hAnsi="微软雅黑" w:eastAsia="微软雅黑" w:cs="微软雅黑"/>
                <w:sz w:val="21"/>
                <w:szCs w:val="21"/>
              </w:rPr>
              <w:t>的，为无效投标。</w:t>
            </w:r>
          </w:p>
        </w:tc>
        <w:tc>
          <w:tcPr>
            <w:tcW w:w="1167" w:type="dxa"/>
            <w:tcBorders>
              <w:top w:val="single" w:color="auto" w:sz="4" w:space="0"/>
              <w:left w:val="single" w:color="auto" w:sz="4" w:space="0"/>
              <w:bottom w:val="single" w:color="auto" w:sz="4" w:space="0"/>
              <w:right w:val="single" w:color="auto" w:sz="4" w:space="0"/>
            </w:tcBorders>
            <w:noWrap w:val="0"/>
            <w:vAlign w:val="top"/>
          </w:tcPr>
          <w:p w14:paraId="7EE76C58">
            <w:pPr>
              <w:keepNext w:val="0"/>
              <w:keepLines w:val="0"/>
              <w:suppressLineNumbers w:val="0"/>
              <w:spacing w:before="0" w:beforeAutospacing="0" w:after="0" w:afterAutospacing="0" w:line="360" w:lineRule="auto"/>
              <w:ind w:left="0" w:right="0"/>
              <w:rPr>
                <w:rFonts w:hint="eastAsia" w:ascii="微软雅黑" w:hAnsi="微软雅黑" w:eastAsia="微软雅黑" w:cs="微软雅黑"/>
                <w:kern w:val="0"/>
                <w:sz w:val="22"/>
                <w:szCs w:val="22"/>
              </w:rPr>
            </w:pPr>
          </w:p>
        </w:tc>
      </w:tr>
    </w:tbl>
    <w:p w14:paraId="7361810E">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微软雅黑" w:hAnsi="微软雅黑" w:eastAsia="微软雅黑" w:cs="微软雅黑"/>
          <w:b/>
          <w:sz w:val="28"/>
          <w:szCs w:val="28"/>
        </w:rPr>
        <w:sectPr>
          <w:headerReference r:id="rId27" w:type="default"/>
          <w:footerReference r:id="rId28" w:type="default"/>
          <w:pgSz w:w="11906" w:h="16838"/>
          <w:pgMar w:top="1417" w:right="1247" w:bottom="1417" w:left="1247" w:header="851" w:footer="992" w:gutter="0"/>
          <w:pgNumType w:fmt="decimal"/>
          <w:cols w:space="720" w:num="1"/>
          <w:docGrid w:type="linesAndChars" w:linePitch="312" w:charSpace="0"/>
        </w:sectPr>
      </w:pPr>
      <w:r>
        <w:rPr>
          <w:rFonts w:hint="eastAsia" w:ascii="微软雅黑" w:hAnsi="微软雅黑" w:eastAsia="微软雅黑" w:cs="微软雅黑"/>
          <w:b w:val="0"/>
          <w:bCs/>
          <w:color w:val="000000"/>
          <w:kern w:val="2"/>
          <w:sz w:val="22"/>
          <w:szCs w:val="22"/>
          <w:highlight w:val="none"/>
          <w:lang w:val="en-US" w:eastAsia="zh-CN" w:bidi="ar-SA"/>
        </w:rPr>
        <w:t>说明：（1）上述各项中用“√”表示通过，“×”表示不通过；（2）上述各项中如有一项为“×”，则结论为“×”，表示该投标文件中存在重大偏差，不能通过资格审查；资格审查小组对某一分项审查认为不合格时，必须要写明原因。(3)审查意见中少数服从多数为原则定论。（4）未通过资格审查的供应商不进入评标；通过资格审查的供应商少于不足三家的，不得评标。</w:t>
      </w:r>
    </w:p>
    <w:p w14:paraId="5054B8BA">
      <w:pPr>
        <w:spacing w:line="360" w:lineRule="auto"/>
        <w:jc w:val="center"/>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符合性</w:t>
      </w:r>
      <w:r>
        <w:rPr>
          <w:rFonts w:hint="eastAsia" w:ascii="微软雅黑" w:hAnsi="微软雅黑" w:eastAsia="微软雅黑" w:cs="微软雅黑"/>
          <w:b/>
          <w:sz w:val="28"/>
          <w:szCs w:val="28"/>
          <w:lang w:eastAsia="zh-CN"/>
        </w:rPr>
        <w:t>审</w:t>
      </w:r>
      <w:r>
        <w:rPr>
          <w:rFonts w:hint="eastAsia" w:ascii="微软雅黑" w:hAnsi="微软雅黑" w:eastAsia="微软雅黑" w:cs="微软雅黑"/>
          <w:b/>
          <w:sz w:val="28"/>
          <w:szCs w:val="28"/>
        </w:rPr>
        <w:t>查</w:t>
      </w:r>
      <w:r>
        <w:rPr>
          <w:rFonts w:hint="eastAsia" w:ascii="微软雅黑" w:hAnsi="微软雅黑" w:eastAsia="微软雅黑" w:cs="微软雅黑"/>
          <w:b/>
          <w:sz w:val="28"/>
          <w:szCs w:val="28"/>
          <w:lang w:eastAsia="zh-CN"/>
        </w:rPr>
        <w:t>表</w:t>
      </w:r>
    </w:p>
    <w:tbl>
      <w:tblPr>
        <w:tblStyle w:val="40"/>
        <w:tblpPr w:leftFromText="180" w:rightFromText="180" w:vertAnchor="text" w:horzAnchor="page" w:tblpX="1350" w:tblpY="71"/>
        <w:tblOverlap w:val="never"/>
        <w:tblW w:w="9427" w:type="dxa"/>
        <w:tblInd w:w="0" w:type="dxa"/>
        <w:tblLayout w:type="fixed"/>
        <w:tblCellMar>
          <w:top w:w="0" w:type="dxa"/>
          <w:left w:w="108" w:type="dxa"/>
          <w:bottom w:w="0" w:type="dxa"/>
          <w:right w:w="108" w:type="dxa"/>
        </w:tblCellMar>
      </w:tblPr>
      <w:tblGrid>
        <w:gridCol w:w="722"/>
        <w:gridCol w:w="7401"/>
        <w:gridCol w:w="1304"/>
      </w:tblGrid>
      <w:tr w14:paraId="04A67EAC">
        <w:tblPrEx>
          <w:tblCellMar>
            <w:top w:w="0" w:type="dxa"/>
            <w:left w:w="108" w:type="dxa"/>
            <w:bottom w:w="0" w:type="dxa"/>
            <w:right w:w="108" w:type="dxa"/>
          </w:tblCellMar>
        </w:tblPrEx>
        <w:trPr>
          <w:trHeight w:val="631" w:hRule="atLeast"/>
        </w:trPr>
        <w:tc>
          <w:tcPr>
            <w:tcW w:w="722" w:type="dxa"/>
            <w:vMerge w:val="restart"/>
            <w:tcBorders>
              <w:top w:val="single" w:color="auto" w:sz="4" w:space="0"/>
              <w:left w:val="single" w:color="auto" w:sz="4" w:space="0"/>
              <w:right w:val="single" w:color="auto" w:sz="4" w:space="0"/>
            </w:tcBorders>
            <w:noWrap w:val="0"/>
            <w:vAlign w:val="center"/>
          </w:tcPr>
          <w:p w14:paraId="5387D4F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2"/>
                <w:szCs w:val="22"/>
                <w:lang w:eastAsia="zh-CN"/>
              </w:rPr>
            </w:pPr>
            <w:bookmarkStart w:id="595" w:name="_Toc23870"/>
            <w:bookmarkStart w:id="596" w:name="_Toc9110"/>
            <w:bookmarkStart w:id="597" w:name="_Toc19925"/>
            <w:r>
              <w:rPr>
                <w:rFonts w:hint="eastAsia" w:ascii="微软雅黑" w:hAnsi="微软雅黑" w:eastAsia="微软雅黑" w:cs="微软雅黑"/>
                <w:b/>
                <w:color w:val="auto"/>
                <w:kern w:val="0"/>
                <w:sz w:val="22"/>
                <w:szCs w:val="22"/>
                <w:lang w:eastAsia="zh-CN"/>
              </w:rPr>
              <w:t>序号</w:t>
            </w:r>
          </w:p>
        </w:tc>
        <w:tc>
          <w:tcPr>
            <w:tcW w:w="7401" w:type="dxa"/>
            <w:vMerge w:val="restart"/>
            <w:tcBorders>
              <w:top w:val="single" w:color="auto" w:sz="4" w:space="0"/>
              <w:left w:val="single" w:color="auto" w:sz="4" w:space="0"/>
              <w:right w:val="single" w:color="auto" w:sz="4" w:space="0"/>
            </w:tcBorders>
            <w:noWrap w:val="0"/>
            <w:vAlign w:val="center"/>
          </w:tcPr>
          <w:p w14:paraId="45C345F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审查事项</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37AE7A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审查情况</w:t>
            </w:r>
          </w:p>
        </w:tc>
      </w:tr>
      <w:tr w14:paraId="6FB202AF">
        <w:tblPrEx>
          <w:tblCellMar>
            <w:top w:w="0" w:type="dxa"/>
            <w:left w:w="108" w:type="dxa"/>
            <w:bottom w:w="0" w:type="dxa"/>
            <w:right w:w="108" w:type="dxa"/>
          </w:tblCellMar>
        </w:tblPrEx>
        <w:trPr>
          <w:trHeight w:val="120" w:hRule="atLeast"/>
        </w:trPr>
        <w:tc>
          <w:tcPr>
            <w:tcW w:w="722" w:type="dxa"/>
            <w:vMerge w:val="continue"/>
            <w:tcBorders>
              <w:left w:val="single" w:color="auto" w:sz="4" w:space="0"/>
              <w:bottom w:val="single" w:color="auto" w:sz="4" w:space="0"/>
              <w:right w:val="single" w:color="auto" w:sz="4" w:space="0"/>
            </w:tcBorders>
            <w:noWrap w:val="0"/>
            <w:vAlign w:val="center"/>
          </w:tcPr>
          <w:p w14:paraId="5CB8714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2"/>
                <w:szCs w:val="22"/>
              </w:rPr>
            </w:pPr>
          </w:p>
        </w:tc>
        <w:tc>
          <w:tcPr>
            <w:tcW w:w="7401" w:type="dxa"/>
            <w:vMerge w:val="continue"/>
            <w:tcBorders>
              <w:left w:val="single" w:color="auto" w:sz="4" w:space="0"/>
              <w:bottom w:val="single" w:color="auto" w:sz="4" w:space="0"/>
              <w:right w:val="single" w:color="auto" w:sz="4" w:space="0"/>
            </w:tcBorders>
            <w:noWrap w:val="0"/>
            <w:vAlign w:val="center"/>
          </w:tcPr>
          <w:p w14:paraId="4EB25C0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2"/>
                <w:szCs w:val="22"/>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088425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14:paraId="75B197A4">
        <w:tblPrEx>
          <w:tblCellMar>
            <w:top w:w="0" w:type="dxa"/>
            <w:left w:w="108" w:type="dxa"/>
            <w:bottom w:w="0" w:type="dxa"/>
            <w:right w:w="108" w:type="dxa"/>
          </w:tblCellMar>
        </w:tblPrEx>
        <w:trPr>
          <w:trHeight w:val="518"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4C2FBE4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2"/>
                <w:szCs w:val="22"/>
                <w:lang w:val="en-US" w:eastAsia="zh-CN"/>
              </w:rPr>
            </w:pPr>
            <w:r>
              <w:rPr>
                <w:rFonts w:hint="eastAsia" w:ascii="微软雅黑" w:hAnsi="微软雅黑" w:eastAsia="微软雅黑" w:cs="微软雅黑"/>
                <w:color w:val="auto"/>
                <w:kern w:val="0"/>
                <w:sz w:val="22"/>
                <w:szCs w:val="22"/>
                <w:lang w:val="en-US" w:eastAsia="zh-CN"/>
              </w:rPr>
              <w:t>1</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3BF1BE8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lang w:eastAsia="zh-CN"/>
              </w:rPr>
            </w:pPr>
            <w:r>
              <w:rPr>
                <w:rFonts w:hint="eastAsia" w:ascii="微软雅黑" w:hAnsi="微软雅黑" w:eastAsia="微软雅黑" w:cs="微软雅黑"/>
                <w:kern w:val="0"/>
                <w:sz w:val="22"/>
                <w:szCs w:val="22"/>
                <w:lang w:eastAsia="zh-CN"/>
              </w:rPr>
              <w:t>投标人</w:t>
            </w:r>
            <w:r>
              <w:rPr>
                <w:rFonts w:hint="eastAsia" w:ascii="微软雅黑" w:hAnsi="微软雅黑" w:eastAsia="微软雅黑" w:cs="微软雅黑"/>
                <w:kern w:val="0"/>
                <w:sz w:val="22"/>
                <w:szCs w:val="22"/>
              </w:rPr>
              <w:t>的投标报价</w:t>
            </w:r>
            <w:r>
              <w:rPr>
                <w:rFonts w:hint="eastAsia" w:ascii="微软雅黑" w:hAnsi="微软雅黑" w:eastAsia="微软雅黑" w:cs="微软雅黑"/>
                <w:kern w:val="0"/>
                <w:sz w:val="22"/>
                <w:szCs w:val="22"/>
                <w:lang w:val="en-US" w:eastAsia="zh-CN"/>
              </w:rPr>
              <w:t>未</w:t>
            </w:r>
            <w:r>
              <w:rPr>
                <w:rFonts w:hint="eastAsia" w:ascii="微软雅黑" w:hAnsi="微软雅黑" w:eastAsia="微软雅黑" w:cs="微软雅黑"/>
                <w:kern w:val="0"/>
                <w:sz w:val="22"/>
                <w:szCs w:val="22"/>
              </w:rPr>
              <w:t>超过标项最高限价</w:t>
            </w:r>
            <w:r>
              <w:rPr>
                <w:rFonts w:hint="eastAsia" w:ascii="微软雅黑" w:hAnsi="微软雅黑" w:eastAsia="微软雅黑" w:cs="微软雅黑"/>
                <w:kern w:val="0"/>
                <w:sz w:val="22"/>
                <w:szCs w:val="22"/>
                <w:lang w:eastAsia="zh-CN"/>
              </w:rPr>
              <w:t>；</w:t>
            </w:r>
          </w:p>
        </w:tc>
        <w:tc>
          <w:tcPr>
            <w:tcW w:w="1304" w:type="dxa"/>
            <w:tcBorders>
              <w:top w:val="single" w:color="auto" w:sz="4" w:space="0"/>
              <w:left w:val="nil"/>
              <w:bottom w:val="single" w:color="auto" w:sz="4" w:space="0"/>
              <w:right w:val="single" w:color="auto" w:sz="4" w:space="0"/>
            </w:tcBorders>
            <w:noWrap w:val="0"/>
            <w:vAlign w:val="center"/>
          </w:tcPr>
          <w:p w14:paraId="34A97E5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305DFCB8">
        <w:tblPrEx>
          <w:tblCellMar>
            <w:top w:w="0" w:type="dxa"/>
            <w:left w:w="108" w:type="dxa"/>
            <w:bottom w:w="0" w:type="dxa"/>
            <w:right w:w="108" w:type="dxa"/>
          </w:tblCellMar>
        </w:tblPrEx>
        <w:trPr>
          <w:trHeight w:val="736"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1AFE043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2"/>
                <w:szCs w:val="22"/>
                <w:lang w:val="en-US" w:eastAsia="zh-CN"/>
              </w:rPr>
            </w:pPr>
            <w:r>
              <w:rPr>
                <w:rFonts w:hint="eastAsia" w:ascii="微软雅黑" w:hAnsi="微软雅黑" w:eastAsia="微软雅黑" w:cs="微软雅黑"/>
                <w:color w:val="auto"/>
                <w:kern w:val="0"/>
                <w:sz w:val="22"/>
                <w:szCs w:val="22"/>
                <w:lang w:val="en-US" w:eastAsia="zh-CN"/>
              </w:rPr>
              <w:t>2</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743E14E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评标委员会认为供应商的报价无明显低于其他通过符合性审查供应商的报价的，供应商的报价不存在异常一致并成规律性的，其报价合理；</w:t>
            </w:r>
          </w:p>
        </w:tc>
        <w:tc>
          <w:tcPr>
            <w:tcW w:w="1304" w:type="dxa"/>
            <w:tcBorders>
              <w:top w:val="single" w:color="auto" w:sz="4" w:space="0"/>
              <w:left w:val="nil"/>
              <w:bottom w:val="single" w:color="auto" w:sz="4" w:space="0"/>
              <w:right w:val="single" w:color="auto" w:sz="4" w:space="0"/>
            </w:tcBorders>
            <w:noWrap w:val="0"/>
            <w:vAlign w:val="center"/>
          </w:tcPr>
          <w:p w14:paraId="3DF70CE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14:paraId="2D4F7D2E">
        <w:tblPrEx>
          <w:tblCellMar>
            <w:top w:w="0" w:type="dxa"/>
            <w:left w:w="108" w:type="dxa"/>
            <w:bottom w:w="0" w:type="dxa"/>
            <w:right w:w="108" w:type="dxa"/>
          </w:tblCellMar>
        </w:tblPrEx>
        <w:trPr>
          <w:trHeight w:val="736"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CB6604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center"/>
              <w:textAlignment w:val="baseline"/>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sz w:val="22"/>
                <w:szCs w:val="22"/>
                <w:lang w:val="en-US" w:eastAsia="zh-CN"/>
              </w:rPr>
              <w:t>3</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26849AD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投标单位所报的各分项投标报价在合同履行过程中是固定不变的，不得以任何理由予以变更</w:t>
            </w:r>
            <w:r>
              <w:rPr>
                <w:rFonts w:hint="eastAsia" w:ascii="微软雅黑" w:hAnsi="微软雅黑" w:eastAsia="微软雅黑" w:cs="微软雅黑"/>
                <w:color w:val="auto"/>
                <w:sz w:val="22"/>
                <w:szCs w:val="22"/>
                <w:lang w:eastAsia="zh-CN"/>
              </w:rPr>
              <w:t>；</w:t>
            </w:r>
          </w:p>
        </w:tc>
        <w:tc>
          <w:tcPr>
            <w:tcW w:w="1304" w:type="dxa"/>
            <w:tcBorders>
              <w:top w:val="single" w:color="auto" w:sz="4" w:space="0"/>
              <w:left w:val="nil"/>
              <w:bottom w:val="single" w:color="auto" w:sz="4" w:space="0"/>
              <w:right w:val="single" w:color="auto" w:sz="4" w:space="0"/>
            </w:tcBorders>
            <w:noWrap w:val="0"/>
            <w:vAlign w:val="center"/>
          </w:tcPr>
          <w:p w14:paraId="35A5BB7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1759EF56">
        <w:tblPrEx>
          <w:tblCellMar>
            <w:top w:w="0" w:type="dxa"/>
            <w:left w:w="108" w:type="dxa"/>
            <w:bottom w:w="0" w:type="dxa"/>
            <w:right w:w="108" w:type="dxa"/>
          </w:tblCellMar>
        </w:tblPrEx>
        <w:trPr>
          <w:trHeight w:val="736"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175058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center"/>
              <w:textAlignment w:val="baseline"/>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sz w:val="22"/>
                <w:szCs w:val="22"/>
                <w:lang w:val="en-US" w:eastAsia="zh-CN"/>
              </w:rPr>
              <w:t>4</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2CA3022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投标响应文件是否按招标文件要求编制，内容是否全面或字迹是否模糊、辨认不清的；</w:t>
            </w:r>
          </w:p>
        </w:tc>
        <w:tc>
          <w:tcPr>
            <w:tcW w:w="1304" w:type="dxa"/>
            <w:tcBorders>
              <w:top w:val="single" w:color="auto" w:sz="4" w:space="0"/>
              <w:left w:val="nil"/>
              <w:bottom w:val="single" w:color="auto" w:sz="4" w:space="0"/>
              <w:right w:val="single" w:color="auto" w:sz="4" w:space="0"/>
            </w:tcBorders>
            <w:noWrap w:val="0"/>
            <w:vAlign w:val="center"/>
          </w:tcPr>
          <w:p w14:paraId="597DBBE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4F4BE446">
        <w:tblPrEx>
          <w:tblCellMar>
            <w:top w:w="0" w:type="dxa"/>
            <w:left w:w="108" w:type="dxa"/>
            <w:bottom w:w="0" w:type="dxa"/>
            <w:right w:w="108" w:type="dxa"/>
          </w:tblCellMar>
        </w:tblPrEx>
        <w:trPr>
          <w:trHeight w:val="381"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2010F9D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center"/>
              <w:textAlignment w:val="baseline"/>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sz w:val="22"/>
                <w:szCs w:val="22"/>
                <w:lang w:val="en-US" w:eastAsia="zh-CN"/>
              </w:rPr>
              <w:t>5</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497C9C7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lang w:eastAsia="zh-CN"/>
              </w:rPr>
            </w:pPr>
            <w:r>
              <w:rPr>
                <w:rFonts w:hint="eastAsia" w:ascii="微软雅黑" w:hAnsi="微软雅黑" w:eastAsia="微软雅黑" w:cs="微软雅黑"/>
                <w:color w:val="auto"/>
                <w:kern w:val="0"/>
                <w:sz w:val="22"/>
                <w:szCs w:val="22"/>
              </w:rPr>
              <w:t>在评标过程中，未发现投标人之间或者投标人与采购人串通投标的；</w:t>
            </w:r>
          </w:p>
        </w:tc>
        <w:tc>
          <w:tcPr>
            <w:tcW w:w="1304" w:type="dxa"/>
            <w:tcBorders>
              <w:top w:val="single" w:color="auto" w:sz="4" w:space="0"/>
              <w:left w:val="nil"/>
              <w:bottom w:val="single" w:color="auto" w:sz="4" w:space="0"/>
              <w:right w:val="single" w:color="auto" w:sz="4" w:space="0"/>
            </w:tcBorders>
            <w:noWrap w:val="0"/>
            <w:vAlign w:val="center"/>
          </w:tcPr>
          <w:p w14:paraId="39AD575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764DCADE">
        <w:tblPrEx>
          <w:tblCellMar>
            <w:top w:w="0" w:type="dxa"/>
            <w:left w:w="108" w:type="dxa"/>
            <w:bottom w:w="0" w:type="dxa"/>
            <w:right w:w="108" w:type="dxa"/>
          </w:tblCellMar>
        </w:tblPrEx>
        <w:trPr>
          <w:trHeight w:val="50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0C9C98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6</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25F84E5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lang w:eastAsia="zh-CN"/>
              </w:rPr>
            </w:pPr>
            <w:r>
              <w:rPr>
                <w:rFonts w:hint="eastAsia" w:ascii="微软雅黑" w:hAnsi="微软雅黑" w:eastAsia="微软雅黑" w:cs="微软雅黑"/>
                <w:color w:val="auto"/>
                <w:sz w:val="22"/>
                <w:szCs w:val="22"/>
                <w:highlight w:val="none"/>
              </w:rPr>
              <w:t>投标报价按照招标文件要求进行报价，没有删除品种、缺项、漏项（数量不符合将被视为漏项）的；</w:t>
            </w:r>
          </w:p>
        </w:tc>
        <w:tc>
          <w:tcPr>
            <w:tcW w:w="1304" w:type="dxa"/>
            <w:tcBorders>
              <w:top w:val="single" w:color="auto" w:sz="4" w:space="0"/>
              <w:left w:val="nil"/>
              <w:bottom w:val="single" w:color="auto" w:sz="4" w:space="0"/>
              <w:right w:val="single" w:color="auto" w:sz="4" w:space="0"/>
            </w:tcBorders>
            <w:noWrap w:val="0"/>
            <w:vAlign w:val="center"/>
          </w:tcPr>
          <w:p w14:paraId="40641AF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3FEE8E71">
        <w:tblPrEx>
          <w:tblCellMar>
            <w:top w:w="0" w:type="dxa"/>
            <w:left w:w="108" w:type="dxa"/>
            <w:bottom w:w="0" w:type="dxa"/>
            <w:right w:w="108" w:type="dxa"/>
          </w:tblCellMar>
        </w:tblPrEx>
        <w:trPr>
          <w:trHeight w:val="6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3073217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center"/>
              <w:textAlignment w:val="baseline"/>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sz w:val="22"/>
                <w:szCs w:val="22"/>
                <w:lang w:val="en-US" w:eastAsia="zh-CN"/>
              </w:rPr>
              <w:t>7</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6E014CE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所投产品的实质性条款、商务要求与招标文件的</w:t>
            </w:r>
            <w:r>
              <w:rPr>
                <w:rFonts w:hint="eastAsia" w:ascii="微软雅黑" w:hAnsi="微软雅黑" w:eastAsia="微软雅黑" w:cs="微软雅黑"/>
                <w:b w:val="0"/>
                <w:bCs/>
                <w:color w:val="auto"/>
                <w:sz w:val="22"/>
                <w:szCs w:val="22"/>
                <w:lang w:val="en-US" w:eastAsia="zh-CN"/>
              </w:rPr>
              <w:t>规格要求、商务</w:t>
            </w:r>
            <w:r>
              <w:rPr>
                <w:rFonts w:hint="eastAsia" w:ascii="微软雅黑" w:hAnsi="微软雅黑" w:eastAsia="微软雅黑" w:cs="微软雅黑"/>
                <w:color w:val="auto"/>
                <w:sz w:val="22"/>
                <w:szCs w:val="22"/>
                <w:lang w:eastAsia="zh-CN"/>
              </w:rPr>
              <w:t>条款相符，且没有重大偏离的；</w:t>
            </w:r>
          </w:p>
        </w:tc>
        <w:tc>
          <w:tcPr>
            <w:tcW w:w="1304" w:type="dxa"/>
            <w:tcBorders>
              <w:top w:val="single" w:color="auto" w:sz="4" w:space="0"/>
              <w:left w:val="nil"/>
              <w:bottom w:val="single" w:color="auto" w:sz="4" w:space="0"/>
              <w:right w:val="single" w:color="auto" w:sz="4" w:space="0"/>
            </w:tcBorders>
            <w:noWrap w:val="0"/>
            <w:vAlign w:val="center"/>
          </w:tcPr>
          <w:p w14:paraId="3E7E015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5A36AA1E">
        <w:tblPrEx>
          <w:tblCellMar>
            <w:top w:w="0" w:type="dxa"/>
            <w:left w:w="108" w:type="dxa"/>
            <w:bottom w:w="0" w:type="dxa"/>
            <w:right w:w="108" w:type="dxa"/>
          </w:tblCellMar>
        </w:tblPrEx>
        <w:trPr>
          <w:trHeight w:val="688"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3D88AA6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center"/>
              <w:textAlignment w:val="baseline"/>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sz w:val="22"/>
                <w:szCs w:val="22"/>
                <w:lang w:val="en-US" w:eastAsia="zh-CN"/>
              </w:rPr>
              <w:t>8</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09D7311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lang w:eastAsia="zh-CN"/>
              </w:rPr>
            </w:pPr>
            <w:r>
              <w:rPr>
                <w:rFonts w:hint="eastAsia" w:ascii="微软雅黑" w:hAnsi="微软雅黑" w:eastAsia="微软雅黑" w:cs="微软雅黑"/>
                <w:color w:val="auto"/>
                <w:sz w:val="22"/>
                <w:szCs w:val="22"/>
                <w:lang w:eastAsia="zh-CN"/>
              </w:rPr>
              <w:t>投标有效期</w:t>
            </w:r>
            <w:r>
              <w:rPr>
                <w:rFonts w:hint="eastAsia" w:ascii="微软雅黑" w:hAnsi="微软雅黑" w:eastAsia="微软雅黑" w:cs="微软雅黑"/>
                <w:color w:val="auto"/>
                <w:sz w:val="22"/>
                <w:szCs w:val="22"/>
              </w:rPr>
              <w:t>自提交投标文件截止之日起</w:t>
            </w:r>
            <w:r>
              <w:rPr>
                <w:rFonts w:hint="eastAsia" w:ascii="微软雅黑" w:hAnsi="微软雅黑" w:eastAsia="微软雅黑" w:cs="微软雅黑"/>
                <w:color w:val="auto"/>
                <w:sz w:val="22"/>
                <w:szCs w:val="22"/>
                <w:u w:val="single"/>
                <w:lang w:val="en-US" w:eastAsia="zh-CN"/>
              </w:rPr>
              <w:t xml:space="preserve"> </w:t>
            </w:r>
            <w:r>
              <w:rPr>
                <w:rFonts w:hint="eastAsia" w:ascii="微软雅黑" w:hAnsi="微软雅黑" w:eastAsia="微软雅黑" w:cs="微软雅黑"/>
                <w:color w:val="auto"/>
                <w:sz w:val="22"/>
                <w:szCs w:val="22"/>
                <w:u w:val="single" w:color="000000"/>
              </w:rPr>
              <w:t xml:space="preserve">90 </w:t>
            </w:r>
            <w:r>
              <w:rPr>
                <w:rFonts w:hint="eastAsia" w:ascii="微软雅黑" w:hAnsi="微软雅黑" w:eastAsia="微软雅黑" w:cs="微软雅黑"/>
                <w:color w:val="auto"/>
                <w:sz w:val="22"/>
                <w:szCs w:val="22"/>
              </w:rPr>
              <w:t>日历日</w:t>
            </w:r>
            <w:r>
              <w:rPr>
                <w:rFonts w:hint="eastAsia" w:ascii="微软雅黑" w:hAnsi="微软雅黑" w:eastAsia="微软雅黑" w:cs="微软雅黑"/>
                <w:color w:val="auto"/>
                <w:sz w:val="22"/>
                <w:szCs w:val="22"/>
                <w:lang w:eastAsia="zh-CN"/>
              </w:rPr>
              <w:t>；</w:t>
            </w:r>
          </w:p>
        </w:tc>
        <w:tc>
          <w:tcPr>
            <w:tcW w:w="1304" w:type="dxa"/>
            <w:tcBorders>
              <w:top w:val="single" w:color="auto" w:sz="4" w:space="0"/>
              <w:left w:val="nil"/>
              <w:bottom w:val="single" w:color="auto" w:sz="4" w:space="0"/>
              <w:right w:val="single" w:color="auto" w:sz="4" w:space="0"/>
            </w:tcBorders>
            <w:noWrap w:val="0"/>
            <w:vAlign w:val="center"/>
          </w:tcPr>
          <w:p w14:paraId="671C01D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14:paraId="62E60AA8">
        <w:tblPrEx>
          <w:tblCellMar>
            <w:top w:w="0" w:type="dxa"/>
            <w:left w:w="108" w:type="dxa"/>
            <w:bottom w:w="0" w:type="dxa"/>
            <w:right w:w="108" w:type="dxa"/>
          </w:tblCellMar>
        </w:tblPrEx>
        <w:trPr>
          <w:trHeight w:val="581"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6270B4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center"/>
              <w:textAlignment w:val="baseline"/>
              <w:rPr>
                <w:rFonts w:hint="eastAsia" w:ascii="微软雅黑" w:hAnsi="微软雅黑" w:eastAsia="微软雅黑" w:cs="微软雅黑"/>
                <w:color w:val="auto"/>
                <w:kern w:val="0"/>
                <w:sz w:val="22"/>
                <w:szCs w:val="22"/>
                <w:lang w:val="en-US" w:eastAsia="zh-CN" w:bidi="ar-SA"/>
              </w:rPr>
            </w:pPr>
            <w:r>
              <w:rPr>
                <w:rFonts w:hint="eastAsia" w:ascii="微软雅黑" w:hAnsi="微软雅黑" w:eastAsia="微软雅黑" w:cs="微软雅黑"/>
                <w:color w:val="auto"/>
                <w:kern w:val="0"/>
                <w:sz w:val="22"/>
                <w:szCs w:val="22"/>
                <w:lang w:val="en-US" w:eastAsia="zh-CN"/>
              </w:rPr>
              <w:t>9</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3DD043F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投标文件</w:t>
            </w:r>
            <w:r>
              <w:rPr>
                <w:rFonts w:hint="eastAsia" w:ascii="微软雅黑" w:hAnsi="微软雅黑" w:eastAsia="微软雅黑" w:cs="微软雅黑"/>
                <w:color w:val="auto"/>
                <w:sz w:val="22"/>
                <w:szCs w:val="22"/>
              </w:rPr>
              <w:t>按照</w:t>
            </w:r>
            <w:r>
              <w:rPr>
                <w:rFonts w:hint="eastAsia" w:ascii="微软雅黑" w:hAnsi="微软雅黑" w:eastAsia="微软雅黑" w:cs="微软雅黑"/>
                <w:color w:val="auto"/>
                <w:sz w:val="22"/>
                <w:szCs w:val="22"/>
                <w:lang w:eastAsia="zh-CN"/>
              </w:rPr>
              <w:t>招标文件</w:t>
            </w:r>
            <w:r>
              <w:rPr>
                <w:rFonts w:hint="eastAsia" w:ascii="微软雅黑" w:hAnsi="微软雅黑" w:eastAsia="微软雅黑" w:cs="微软雅黑"/>
                <w:color w:val="auto"/>
                <w:sz w:val="22"/>
                <w:szCs w:val="22"/>
              </w:rPr>
              <w:t>规定要求签署、盖章</w:t>
            </w:r>
            <w:r>
              <w:rPr>
                <w:rFonts w:hint="eastAsia" w:ascii="微软雅黑" w:hAnsi="微软雅黑" w:eastAsia="微软雅黑" w:cs="微软雅黑"/>
                <w:color w:val="auto"/>
                <w:sz w:val="22"/>
                <w:szCs w:val="22"/>
                <w:lang w:eastAsia="zh-CN"/>
              </w:rPr>
              <w:t>；</w:t>
            </w:r>
          </w:p>
        </w:tc>
        <w:tc>
          <w:tcPr>
            <w:tcW w:w="1304" w:type="dxa"/>
            <w:tcBorders>
              <w:top w:val="single" w:color="auto" w:sz="4" w:space="0"/>
              <w:left w:val="nil"/>
              <w:bottom w:val="single" w:color="auto" w:sz="4" w:space="0"/>
              <w:right w:val="single" w:color="auto" w:sz="4" w:space="0"/>
            </w:tcBorders>
            <w:noWrap w:val="0"/>
            <w:vAlign w:val="center"/>
          </w:tcPr>
          <w:p w14:paraId="495817A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35007F98">
        <w:tblPrEx>
          <w:tblCellMar>
            <w:top w:w="0" w:type="dxa"/>
            <w:left w:w="108" w:type="dxa"/>
            <w:bottom w:w="0" w:type="dxa"/>
            <w:right w:w="108" w:type="dxa"/>
          </w:tblCellMar>
        </w:tblPrEx>
        <w:trPr>
          <w:trHeight w:val="581"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66103FE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center"/>
              <w:textAlignment w:val="baseline"/>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sz w:val="22"/>
                <w:szCs w:val="22"/>
                <w:lang w:val="en-US" w:eastAsia="zh-CN"/>
              </w:rPr>
              <w:t>10</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4D3EC84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lang w:eastAsia="zh-CN"/>
              </w:rPr>
            </w:pPr>
            <w:r>
              <w:rPr>
                <w:rFonts w:hint="eastAsia" w:ascii="微软雅黑" w:hAnsi="微软雅黑" w:eastAsia="微软雅黑" w:cs="微软雅黑"/>
                <w:color w:val="auto"/>
                <w:kern w:val="0"/>
                <w:sz w:val="22"/>
                <w:szCs w:val="22"/>
                <w:lang w:eastAsia="zh-CN"/>
              </w:rPr>
              <w:t>评标委员会共同确定没有实质上不响应招标文件要求的；</w:t>
            </w:r>
          </w:p>
        </w:tc>
        <w:tc>
          <w:tcPr>
            <w:tcW w:w="1304" w:type="dxa"/>
            <w:tcBorders>
              <w:top w:val="single" w:color="auto" w:sz="4" w:space="0"/>
              <w:left w:val="nil"/>
              <w:bottom w:val="single" w:color="auto" w:sz="4" w:space="0"/>
              <w:right w:val="single" w:color="auto" w:sz="4" w:space="0"/>
            </w:tcBorders>
            <w:noWrap w:val="0"/>
            <w:vAlign w:val="center"/>
          </w:tcPr>
          <w:p w14:paraId="1340654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14:paraId="4D1A0072">
        <w:tblPrEx>
          <w:tblCellMar>
            <w:top w:w="0" w:type="dxa"/>
            <w:left w:w="108" w:type="dxa"/>
            <w:bottom w:w="0" w:type="dxa"/>
            <w:right w:w="108" w:type="dxa"/>
          </w:tblCellMar>
        </w:tblPrEx>
        <w:trPr>
          <w:trHeight w:val="53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342D87A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11</w:t>
            </w:r>
          </w:p>
        </w:tc>
        <w:tc>
          <w:tcPr>
            <w:tcW w:w="7401" w:type="dxa"/>
            <w:tcBorders>
              <w:top w:val="single" w:color="auto" w:sz="4" w:space="0"/>
              <w:left w:val="single" w:color="auto" w:sz="4" w:space="0"/>
              <w:bottom w:val="single" w:color="auto" w:sz="4" w:space="0"/>
              <w:right w:val="single" w:color="auto" w:sz="4" w:space="0"/>
            </w:tcBorders>
            <w:noWrap w:val="0"/>
            <w:vAlign w:val="center"/>
          </w:tcPr>
          <w:p w14:paraId="36CAE40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投标文件未含有采购人不能接受的附加条件。</w:t>
            </w:r>
          </w:p>
        </w:tc>
        <w:tc>
          <w:tcPr>
            <w:tcW w:w="1304" w:type="dxa"/>
            <w:tcBorders>
              <w:top w:val="single" w:color="auto" w:sz="4" w:space="0"/>
              <w:left w:val="nil"/>
              <w:bottom w:val="single" w:color="auto" w:sz="4" w:space="0"/>
              <w:right w:val="single" w:color="auto" w:sz="4" w:space="0"/>
            </w:tcBorders>
            <w:noWrap w:val="0"/>
            <w:vAlign w:val="center"/>
          </w:tcPr>
          <w:p w14:paraId="48507FA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2"/>
                <w:szCs w:val="22"/>
              </w:rPr>
            </w:pPr>
          </w:p>
        </w:tc>
      </w:tr>
      <w:tr w14:paraId="4FD1E93D">
        <w:tblPrEx>
          <w:tblCellMar>
            <w:top w:w="0" w:type="dxa"/>
            <w:left w:w="108" w:type="dxa"/>
            <w:bottom w:w="0" w:type="dxa"/>
            <w:right w:w="108" w:type="dxa"/>
          </w:tblCellMar>
        </w:tblPrEx>
        <w:trPr>
          <w:trHeight w:val="43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62FDF35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2"/>
                <w:szCs w:val="22"/>
              </w:rPr>
            </w:pPr>
          </w:p>
        </w:tc>
        <w:tc>
          <w:tcPr>
            <w:tcW w:w="7401" w:type="dxa"/>
            <w:tcBorders>
              <w:top w:val="single" w:color="auto" w:sz="4" w:space="0"/>
              <w:left w:val="single" w:color="auto" w:sz="4" w:space="0"/>
              <w:bottom w:val="single" w:color="auto" w:sz="4" w:space="0"/>
              <w:right w:val="single" w:color="auto" w:sz="4" w:space="0"/>
            </w:tcBorders>
            <w:noWrap w:val="0"/>
            <w:vAlign w:val="center"/>
          </w:tcPr>
          <w:p w14:paraId="3732B33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sz w:val="22"/>
                <w:szCs w:val="22"/>
              </w:rPr>
            </w:pPr>
            <w:r>
              <w:rPr>
                <w:rFonts w:hint="eastAsia" w:ascii="微软雅黑" w:hAnsi="微软雅黑" w:eastAsia="微软雅黑" w:cs="微软雅黑"/>
                <w:b/>
                <w:color w:val="auto"/>
                <w:kern w:val="0"/>
                <w:sz w:val="22"/>
                <w:szCs w:val="22"/>
              </w:rPr>
              <w:t>结论</w:t>
            </w:r>
          </w:p>
        </w:tc>
        <w:tc>
          <w:tcPr>
            <w:tcW w:w="1304" w:type="dxa"/>
            <w:tcBorders>
              <w:top w:val="single" w:color="auto" w:sz="4" w:space="0"/>
              <w:left w:val="nil"/>
              <w:bottom w:val="single" w:color="auto" w:sz="4" w:space="0"/>
              <w:right w:val="single" w:color="auto" w:sz="4" w:space="0"/>
            </w:tcBorders>
            <w:noWrap w:val="0"/>
            <w:vAlign w:val="center"/>
          </w:tcPr>
          <w:p w14:paraId="1B7B065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2"/>
                <w:szCs w:val="22"/>
              </w:rPr>
            </w:pPr>
          </w:p>
        </w:tc>
      </w:tr>
      <w:bookmarkEnd w:id="595"/>
      <w:bookmarkEnd w:id="596"/>
      <w:bookmarkEnd w:id="597"/>
    </w:tbl>
    <w:p w14:paraId="1FB8200D">
      <w:pPr>
        <w:pStyle w:val="11"/>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74FA44ED">
      <w:pPr>
        <w:pStyle w:val="27"/>
        <w:pageBreakBefore w:val="0"/>
        <w:kinsoku/>
        <w:wordWrap/>
        <w:overflowPunct/>
        <w:topLinePunct w:val="0"/>
        <w:bidi w:val="0"/>
        <w:snapToGrid w:val="0"/>
        <w:spacing w:line="312" w:lineRule="auto"/>
        <w:jc w:val="center"/>
        <w:outlineLvl w:val="0"/>
        <w:rPr>
          <w:rFonts w:hint="eastAsia" w:ascii="微软雅黑" w:hAnsi="微软雅黑" w:eastAsia="微软雅黑" w:cs="微软雅黑"/>
          <w:b/>
          <w:kern w:val="2"/>
          <w:sz w:val="28"/>
          <w:szCs w:val="28"/>
          <w:lang w:val="en-US" w:eastAsia="zh-CN" w:bidi="ar-SA"/>
        </w:rPr>
      </w:pPr>
      <w:bookmarkStart w:id="598" w:name="_Toc12166"/>
      <w:bookmarkStart w:id="599" w:name="_Toc18129"/>
      <w:bookmarkStart w:id="600" w:name="_Toc18571"/>
      <w:bookmarkStart w:id="601" w:name="_Toc24492"/>
      <w:bookmarkStart w:id="602" w:name="_Toc2850"/>
      <w:bookmarkStart w:id="603" w:name="_Toc507399904"/>
      <w:r>
        <w:rPr>
          <w:rFonts w:hint="eastAsia" w:ascii="微软雅黑" w:hAnsi="微软雅黑" w:eastAsia="微软雅黑" w:cs="微软雅黑"/>
          <w:b/>
          <w:kern w:val="2"/>
          <w:sz w:val="28"/>
          <w:szCs w:val="28"/>
          <w:lang w:val="en-US" w:eastAsia="zh-CN" w:bidi="ar-SA"/>
        </w:rPr>
        <w:t>评分办法（综合评分法）及评分标准</w:t>
      </w:r>
      <w:bookmarkEnd w:id="598"/>
      <w:r>
        <w:rPr>
          <w:rFonts w:hint="eastAsia" w:ascii="微软雅黑" w:hAnsi="微软雅黑" w:eastAsia="微软雅黑" w:cs="微软雅黑"/>
          <w:b/>
          <w:kern w:val="2"/>
          <w:sz w:val="28"/>
          <w:szCs w:val="28"/>
          <w:lang w:val="en-US" w:eastAsia="zh-CN" w:bidi="ar-SA"/>
        </w:rPr>
        <w:t>（第五标段：鸡肉）</w:t>
      </w:r>
    </w:p>
    <w:tbl>
      <w:tblPr>
        <w:tblStyle w:val="40"/>
        <w:tblW w:w="5073"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04"/>
        <w:gridCol w:w="7904"/>
      </w:tblGrid>
      <w:tr w14:paraId="3174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94" w:type="pct"/>
            <w:noWrap w:val="0"/>
            <w:vAlign w:val="center"/>
          </w:tcPr>
          <w:p w14:paraId="0CB96ADA">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rPr>
            </w:pPr>
            <w:r>
              <w:rPr>
                <w:rFonts w:hint="eastAsia" w:ascii="微软雅黑" w:hAnsi="微软雅黑" w:eastAsia="微软雅黑" w:cs="微软雅黑"/>
                <w:b/>
                <w:color w:val="auto"/>
                <w:kern w:val="1"/>
                <w:sz w:val="21"/>
                <w:szCs w:val="21"/>
              </w:rPr>
              <w:t>评审内容</w:t>
            </w:r>
          </w:p>
        </w:tc>
        <w:tc>
          <w:tcPr>
            <w:tcW w:w="360" w:type="pct"/>
            <w:noWrap w:val="0"/>
            <w:vAlign w:val="center"/>
          </w:tcPr>
          <w:p w14:paraId="20C65935">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rPr>
            </w:pPr>
            <w:r>
              <w:rPr>
                <w:rFonts w:hint="eastAsia" w:ascii="微软雅黑" w:hAnsi="微软雅黑" w:eastAsia="微软雅黑" w:cs="微软雅黑"/>
                <w:b/>
                <w:color w:val="auto"/>
                <w:kern w:val="1"/>
                <w:sz w:val="21"/>
                <w:szCs w:val="21"/>
              </w:rPr>
              <w:t>分值</w:t>
            </w:r>
          </w:p>
        </w:tc>
        <w:tc>
          <w:tcPr>
            <w:tcW w:w="4045" w:type="pct"/>
            <w:noWrap w:val="0"/>
            <w:vAlign w:val="center"/>
          </w:tcPr>
          <w:p w14:paraId="079530EC">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rPr>
            </w:pPr>
            <w:r>
              <w:rPr>
                <w:rFonts w:hint="eastAsia" w:ascii="微软雅黑" w:hAnsi="微软雅黑" w:eastAsia="微软雅黑" w:cs="微软雅黑"/>
                <w:b/>
                <w:color w:val="auto"/>
                <w:kern w:val="1"/>
                <w:sz w:val="21"/>
                <w:szCs w:val="21"/>
              </w:rPr>
              <w:t>评分标准</w:t>
            </w:r>
          </w:p>
        </w:tc>
      </w:tr>
      <w:tr w14:paraId="3DDB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94" w:type="pct"/>
            <w:noWrap w:val="0"/>
            <w:vAlign w:val="center"/>
          </w:tcPr>
          <w:p w14:paraId="7689650F">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1"/>
                <w:sz w:val="21"/>
                <w:szCs w:val="21"/>
                <w:lang w:eastAsia="zh-CN"/>
              </w:rPr>
            </w:pPr>
            <w:r>
              <w:rPr>
                <w:rFonts w:hint="eastAsia" w:ascii="微软雅黑" w:hAnsi="微软雅黑" w:eastAsia="微软雅黑" w:cs="微软雅黑"/>
                <w:color w:val="auto"/>
                <w:kern w:val="1"/>
                <w:sz w:val="21"/>
                <w:szCs w:val="21"/>
                <w:lang w:eastAsia="zh-CN"/>
              </w:rPr>
              <w:t>报价</w:t>
            </w:r>
            <w:r>
              <w:rPr>
                <w:rFonts w:hint="eastAsia" w:ascii="微软雅黑" w:hAnsi="微软雅黑" w:eastAsia="微软雅黑" w:cs="微软雅黑"/>
                <w:color w:val="auto"/>
                <w:kern w:val="1"/>
                <w:sz w:val="21"/>
                <w:szCs w:val="21"/>
              </w:rPr>
              <w:t>部分</w:t>
            </w:r>
          </w:p>
          <w:p w14:paraId="2D7D5BBE">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rPr>
            </w:pPr>
          </w:p>
        </w:tc>
        <w:tc>
          <w:tcPr>
            <w:tcW w:w="360" w:type="pct"/>
            <w:noWrap w:val="0"/>
            <w:vAlign w:val="center"/>
          </w:tcPr>
          <w:p w14:paraId="6F9E07FC">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分</w:t>
            </w:r>
          </w:p>
        </w:tc>
        <w:tc>
          <w:tcPr>
            <w:tcW w:w="4045" w:type="pct"/>
            <w:noWrap w:val="0"/>
            <w:vAlign w:val="center"/>
          </w:tcPr>
          <w:p w14:paraId="2D793691">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价格评分标准：评分标准=（评标基准价/有效投标报价）*30</w:t>
            </w:r>
          </w:p>
          <w:p w14:paraId="34E63556">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其中：</w:t>
            </w:r>
          </w:p>
          <w:p w14:paraId="564A3122">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评标基准价=1-最高投标报价（下浮率最高值）</w:t>
            </w:r>
          </w:p>
          <w:p w14:paraId="5BD4A15E">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有效投标报价=1-投标报价（若存在价格评审优惠的场景，此处投标报价为进行相应价格评审优惠后的价格，最终以评标结果为准）</w:t>
            </w:r>
          </w:p>
          <w:p w14:paraId="1A47F49F">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 xml:space="preserve">注：各供应商不得恶意低价竞价，评标委员会在评审过程中若发现出现低于市场平均价的供应商将在规定期限内要求提供对价格构成及相关印证资料（收据、发票、合同明细、协议等），若未在规定时间内（30分钟内）提供有效证明资料将按无效投标处理。  </w:t>
            </w:r>
          </w:p>
        </w:tc>
      </w:tr>
      <w:tr w14:paraId="06D5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4" w:type="pct"/>
            <w:vMerge w:val="restart"/>
            <w:noWrap w:val="0"/>
            <w:vAlign w:val="center"/>
          </w:tcPr>
          <w:p w14:paraId="425FEC8C">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1"/>
                <w:sz w:val="21"/>
                <w:szCs w:val="21"/>
                <w:lang w:val="en-US" w:eastAsia="zh-CN"/>
              </w:rPr>
              <w:t>商务部分</w:t>
            </w:r>
          </w:p>
        </w:tc>
        <w:tc>
          <w:tcPr>
            <w:tcW w:w="360" w:type="pct"/>
            <w:noWrap w:val="0"/>
            <w:vAlign w:val="center"/>
          </w:tcPr>
          <w:p w14:paraId="56D05138">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6分</w:t>
            </w:r>
          </w:p>
        </w:tc>
        <w:tc>
          <w:tcPr>
            <w:tcW w:w="4045" w:type="pct"/>
            <w:noWrap w:val="0"/>
            <w:vAlign w:val="center"/>
          </w:tcPr>
          <w:p w14:paraId="48D85C40">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人员配备：根据供应商拟投入本项目的专职人员进行评分：满足8人的得2分，每增加1人，得1分，满分6分，未提供的不得分。</w:t>
            </w:r>
          </w:p>
          <w:p w14:paraId="0D852C8A">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注：须提供以上人员身份证、人员健康证或从业经历证明、劳动合同，驾驶员须提供驾驶证，未提供或者证明资料不全不得分。</w:t>
            </w:r>
          </w:p>
        </w:tc>
      </w:tr>
      <w:tr w14:paraId="7A6C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94" w:type="pct"/>
            <w:vMerge w:val="continue"/>
            <w:noWrap w:val="0"/>
            <w:vAlign w:val="center"/>
          </w:tcPr>
          <w:p w14:paraId="23315CB9">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360" w:type="pct"/>
            <w:noWrap w:val="0"/>
            <w:vAlign w:val="center"/>
          </w:tcPr>
          <w:p w14:paraId="4A4BA0C5">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6分</w:t>
            </w:r>
          </w:p>
        </w:tc>
        <w:tc>
          <w:tcPr>
            <w:tcW w:w="4045" w:type="pct"/>
            <w:noWrap w:val="0"/>
            <w:vAlign w:val="center"/>
          </w:tcPr>
          <w:p w14:paraId="3D08989F">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sz w:val="21"/>
                <w:szCs w:val="21"/>
                <w:highlight w:val="none"/>
                <w:lang w:val="en-US" w:eastAsia="zh-CN"/>
              </w:rPr>
              <w:t>仓储场地：</w:t>
            </w:r>
            <w:r>
              <w:rPr>
                <w:rFonts w:hint="eastAsia" w:ascii="微软雅黑" w:hAnsi="微软雅黑" w:eastAsia="微软雅黑" w:cs="微软雅黑"/>
                <w:b w:val="0"/>
                <w:bCs w:val="0"/>
                <w:iCs/>
                <w:color w:val="auto"/>
                <w:kern w:val="2"/>
                <w:sz w:val="21"/>
                <w:szCs w:val="21"/>
                <w:u w:val="none"/>
                <w:lang w:val="en-US" w:eastAsia="zh-CN" w:bidi="ar-SA"/>
              </w:rPr>
              <w:t>投标供应商须具有符合要求的冷藏仓库条件：冷藏仓库面积</w:t>
            </w:r>
            <w:r>
              <w:rPr>
                <w:rFonts w:hint="eastAsia" w:ascii="微软雅黑" w:hAnsi="微软雅黑" w:eastAsia="微软雅黑" w:cs="微软雅黑"/>
                <w:b w:val="0"/>
                <w:bCs w:val="0"/>
                <w:iCs/>
                <w:color w:val="auto"/>
                <w:sz w:val="21"/>
                <w:szCs w:val="21"/>
                <w:u w:val="none"/>
                <w:lang w:val="en-US" w:eastAsia="zh-CN"/>
              </w:rPr>
              <w:t>350㎡(含)以上的得6分，350㎡(不含)-250㎡(含)的得4分，250㎡(不含)- 150㎡(含)的得2分，150㎡及以下得1分，未提供的得0分。</w:t>
            </w:r>
          </w:p>
          <w:p w14:paraId="08C0EA50">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bCs/>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注：自有场地的须提供产权证明复印件；租赁场地的须提供租赁合同复印件；并提供加盖供应商公章的三张及以上场地实景图片。以上资料提供不全或不提供的不得分。</w:t>
            </w:r>
          </w:p>
        </w:tc>
      </w:tr>
      <w:tr w14:paraId="5312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94" w:type="pct"/>
            <w:vMerge w:val="continue"/>
            <w:noWrap w:val="0"/>
            <w:vAlign w:val="center"/>
          </w:tcPr>
          <w:p w14:paraId="00940241">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360" w:type="pct"/>
            <w:noWrap w:val="0"/>
            <w:vAlign w:val="center"/>
          </w:tcPr>
          <w:p w14:paraId="12507E2D">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8分</w:t>
            </w:r>
          </w:p>
        </w:tc>
        <w:tc>
          <w:tcPr>
            <w:tcW w:w="4045" w:type="pct"/>
            <w:noWrap w:val="0"/>
            <w:vAlign w:val="center"/>
          </w:tcPr>
          <w:p w14:paraId="3EAFCF8B">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sz w:val="21"/>
                <w:szCs w:val="21"/>
                <w:highlight w:val="none"/>
                <w:lang w:val="en-US" w:eastAsia="zh-CN"/>
              </w:rPr>
              <w:t>车辆配备：</w:t>
            </w:r>
            <w:r>
              <w:rPr>
                <w:rFonts w:hint="eastAsia" w:ascii="微软雅黑" w:hAnsi="微软雅黑" w:eastAsia="微软雅黑" w:cs="微软雅黑"/>
                <w:b w:val="0"/>
                <w:bCs w:val="0"/>
                <w:iCs/>
                <w:color w:val="auto"/>
                <w:kern w:val="2"/>
                <w:sz w:val="21"/>
                <w:szCs w:val="21"/>
                <w:u w:val="none"/>
                <w:lang w:val="en-US" w:eastAsia="zh-CN" w:bidi="ar-SA"/>
              </w:rPr>
              <w:t>根据投标供应商拟用于本项目的封闭式冷藏配送车辆（符合采购需求要求）进行评分：供应商能为本项目提供满足基本要求（4辆）的自有或租赁封闭式专用冷藏配送车辆得5分。在此基础上，每增加1辆得1分，此项最高得8分。</w:t>
            </w:r>
          </w:p>
          <w:p w14:paraId="12B51420">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注：自有车辆提供机动车辆行驶证，租赁的车辆提供租赁合同及本车辆的行驶证或车辆登记证，并提供车辆内外部图片（图片须包含车牌）加盖供应商公章，否则不得分。</w:t>
            </w:r>
          </w:p>
        </w:tc>
      </w:tr>
      <w:tr w14:paraId="51F8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94" w:type="pct"/>
            <w:vMerge w:val="continue"/>
            <w:noWrap w:val="0"/>
            <w:vAlign w:val="center"/>
          </w:tcPr>
          <w:p w14:paraId="1A67B28B">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360" w:type="pct"/>
            <w:shd w:val="clear" w:color="auto" w:fill="auto"/>
            <w:noWrap w:val="0"/>
            <w:vAlign w:val="center"/>
          </w:tcPr>
          <w:p w14:paraId="2ACCCCE5">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3分</w:t>
            </w:r>
          </w:p>
        </w:tc>
        <w:tc>
          <w:tcPr>
            <w:tcW w:w="4045" w:type="pct"/>
            <w:shd w:val="clear" w:color="auto" w:fill="auto"/>
            <w:noWrap w:val="0"/>
            <w:vAlign w:val="center"/>
          </w:tcPr>
          <w:p w14:paraId="1A1CF8E4">
            <w:pPr>
              <w:pageBreakBefore w:val="0"/>
              <w:kinsoku/>
              <w:wordWrap/>
              <w:overflowPunct/>
              <w:topLinePunct w:val="0"/>
              <w:bidi w:val="0"/>
              <w:snapToGrid w:val="0"/>
              <w:spacing w:line="312" w:lineRule="auto"/>
              <w:jc w:val="left"/>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sz w:val="21"/>
                <w:szCs w:val="21"/>
                <w:highlight w:val="none"/>
                <w:lang w:val="en-US" w:eastAsia="zh-CN"/>
              </w:rPr>
              <w:t>具备专业配送系统：</w:t>
            </w:r>
            <w:r>
              <w:rPr>
                <w:rFonts w:hint="eastAsia" w:ascii="微软雅黑" w:hAnsi="微软雅黑" w:eastAsia="微软雅黑" w:cs="微软雅黑"/>
                <w:b w:val="0"/>
                <w:bCs w:val="0"/>
                <w:iCs/>
                <w:color w:val="auto"/>
                <w:kern w:val="2"/>
                <w:sz w:val="21"/>
                <w:szCs w:val="21"/>
                <w:u w:val="none"/>
                <w:lang w:val="en-US" w:eastAsia="zh-CN" w:bidi="ar-SA"/>
              </w:rPr>
              <w:t>投标人提供中标后创建智能化专业配送系统平台或软件的得3分。专业配送系统平台或软件为采购人可手机扫码下单，后台自行推送、统计的专业配送系统平台，提供软件可操作截图或其他证明资料。</w:t>
            </w:r>
          </w:p>
        </w:tc>
      </w:tr>
      <w:tr w14:paraId="2362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94" w:type="pct"/>
            <w:vMerge w:val="continue"/>
            <w:noWrap w:val="0"/>
            <w:vAlign w:val="center"/>
          </w:tcPr>
          <w:p w14:paraId="748DBF5F">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360" w:type="pct"/>
            <w:shd w:val="clear" w:color="auto" w:fill="auto"/>
            <w:noWrap w:val="0"/>
            <w:vAlign w:val="center"/>
          </w:tcPr>
          <w:p w14:paraId="66278EF9">
            <w:pPr>
              <w:keepNext w:val="0"/>
              <w:keepLines w:val="0"/>
              <w:pageBreakBefore w:val="0"/>
              <w:widowControl/>
              <w:suppressLineNumbers w:val="0"/>
              <w:kinsoku/>
              <w:wordWrap/>
              <w:overflowPunct/>
              <w:topLinePunct w:val="0"/>
              <w:bidi w:val="0"/>
              <w:snapToGrid w:val="0"/>
              <w:spacing w:line="312" w:lineRule="auto"/>
              <w:jc w:val="center"/>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2分</w:t>
            </w:r>
          </w:p>
        </w:tc>
        <w:tc>
          <w:tcPr>
            <w:tcW w:w="4045" w:type="pct"/>
            <w:shd w:val="clear" w:color="auto" w:fill="auto"/>
            <w:noWrap w:val="0"/>
            <w:vAlign w:val="center"/>
          </w:tcPr>
          <w:p w14:paraId="48B2761A">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kern w:val="0"/>
                <w:sz w:val="21"/>
                <w:szCs w:val="21"/>
                <w:highlight w:val="none"/>
                <w:lang w:val="en-US" w:eastAsia="zh-CN" w:bidi="ar"/>
              </w:rPr>
              <w:t>档案追溯：</w:t>
            </w:r>
            <w:r>
              <w:rPr>
                <w:rFonts w:hint="eastAsia" w:ascii="微软雅黑" w:hAnsi="微软雅黑" w:eastAsia="微软雅黑" w:cs="微软雅黑"/>
                <w:b w:val="0"/>
                <w:bCs w:val="0"/>
                <w:iCs/>
                <w:color w:val="auto"/>
                <w:sz w:val="21"/>
                <w:szCs w:val="21"/>
                <w:u w:val="none"/>
                <w:lang w:val="en-US" w:eastAsia="zh-CN"/>
              </w:rPr>
              <w:t>投标人承诺建立配送采购人食材的追踪溯源体系及专门台账档案，提供承诺函加盖公章得2分，未提供不得分。</w:t>
            </w:r>
          </w:p>
        </w:tc>
      </w:tr>
      <w:tr w14:paraId="6E95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pct"/>
            <w:vMerge w:val="restart"/>
            <w:noWrap w:val="0"/>
            <w:vAlign w:val="center"/>
          </w:tcPr>
          <w:p w14:paraId="1168629B">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1"/>
                <w:sz w:val="21"/>
                <w:szCs w:val="21"/>
                <w:lang w:eastAsia="zh-CN"/>
              </w:rPr>
            </w:pPr>
            <w:r>
              <w:rPr>
                <w:rFonts w:hint="eastAsia" w:ascii="微软雅黑" w:hAnsi="微软雅黑" w:eastAsia="微软雅黑" w:cs="微软雅黑"/>
                <w:color w:val="auto"/>
                <w:kern w:val="1"/>
                <w:sz w:val="21"/>
                <w:szCs w:val="21"/>
              </w:rPr>
              <w:t>技术</w:t>
            </w:r>
            <w:r>
              <w:rPr>
                <w:rFonts w:hint="eastAsia" w:ascii="微软雅黑" w:hAnsi="微软雅黑" w:eastAsia="微软雅黑" w:cs="微软雅黑"/>
                <w:color w:val="auto"/>
                <w:kern w:val="1"/>
                <w:sz w:val="21"/>
                <w:szCs w:val="21"/>
                <w:lang w:eastAsia="zh-CN"/>
              </w:rPr>
              <w:t>部分</w:t>
            </w:r>
          </w:p>
          <w:p w14:paraId="72848D73">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360" w:type="pct"/>
            <w:noWrap w:val="0"/>
            <w:vAlign w:val="center"/>
          </w:tcPr>
          <w:p w14:paraId="125B1A12">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10分</w:t>
            </w:r>
          </w:p>
        </w:tc>
        <w:tc>
          <w:tcPr>
            <w:tcW w:w="4045" w:type="pct"/>
            <w:noWrap w:val="0"/>
            <w:vAlign w:val="center"/>
          </w:tcPr>
          <w:p w14:paraId="026407B8">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实施方案：根据投标供应商提供的实施方案，包括但不限于以下内容：①针对本次项目整体管理措施；②具体实施及流程；③进度计划安排；④货物验收方案；⑤正规进货渠道选择、货源供应渠道链、货源保障措施及方案；⑥仓储能力及方案；⑦出入库管理；⑧货物交接等内容进行评审。实施方案完整详细，对本项目采购需求理解透彻，逻辑清晰，措施健全，科学合理，可行性高，针对性强，专业服务经验丰富得10分；</w:t>
            </w:r>
          </w:p>
          <w:p w14:paraId="1F958195">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实施方案较完整，对本项目采购需求理解较透彻，逻辑较清晰合理，可行性和针对性一般，专业服务经验一般得7分；实施方案不完整，对本项目采购需求理解不够，可操作性不强得3分；提供的实施方案无法满足项目要求或与本项目无关得1分；未提供实施方案的不得分。</w:t>
            </w:r>
          </w:p>
        </w:tc>
      </w:tr>
      <w:tr w14:paraId="32B0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pct"/>
            <w:vMerge w:val="continue"/>
            <w:noWrap w:val="0"/>
            <w:vAlign w:val="center"/>
          </w:tcPr>
          <w:p w14:paraId="33BBFC45">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360" w:type="pct"/>
            <w:noWrap w:val="0"/>
            <w:vAlign w:val="center"/>
          </w:tcPr>
          <w:p w14:paraId="68F10CBD">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9分</w:t>
            </w:r>
          </w:p>
        </w:tc>
        <w:tc>
          <w:tcPr>
            <w:tcW w:w="4045" w:type="pct"/>
            <w:noWrap w:val="0"/>
            <w:vAlign w:val="center"/>
          </w:tcPr>
          <w:p w14:paraId="501BD7B0">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食品安全保障方案：</w:t>
            </w:r>
            <w:r>
              <w:rPr>
                <w:rFonts w:hint="default" w:ascii="微软雅黑" w:hAnsi="微软雅黑" w:eastAsia="微软雅黑" w:cs="微软雅黑"/>
                <w:b w:val="0"/>
                <w:bCs w:val="0"/>
                <w:iCs/>
                <w:color w:val="auto"/>
                <w:kern w:val="2"/>
                <w:sz w:val="21"/>
                <w:szCs w:val="21"/>
                <w:u w:val="none"/>
                <w:lang w:val="en-US" w:eastAsia="zh-CN" w:bidi="ar-SA"/>
              </w:rPr>
              <w:t>供应商需制定食品安全保障方案，包括但不限于以下内容：建立健全食品安全标准、食品安全检测、食品处理、注意食品安全及生鲜食材质量保证措施及出现产品质量问题后的应急处理方案、相关责任的承诺等。对食品安全保障方面内容具体，逻辑清晰，措施健全，科学合理，可行性高，针对性强，专业服务经验丰富得9分；对食品安全保障方面理解较透彻，逻辑较清晰合理，可行性和针对性一般，专业服务经验一般得6分；对食品安全保障方面不完整，对本项目采购需求理解不够，可操作性不强得</w:t>
            </w:r>
            <w:r>
              <w:rPr>
                <w:rFonts w:hint="eastAsia" w:ascii="微软雅黑" w:hAnsi="微软雅黑" w:eastAsia="微软雅黑" w:cs="微软雅黑"/>
                <w:b w:val="0"/>
                <w:bCs w:val="0"/>
                <w:iCs/>
                <w:color w:val="auto"/>
                <w:kern w:val="2"/>
                <w:sz w:val="21"/>
                <w:szCs w:val="21"/>
                <w:u w:val="none"/>
                <w:lang w:val="en-US" w:eastAsia="zh-CN" w:bidi="ar-SA"/>
              </w:rPr>
              <w:t>3</w:t>
            </w:r>
            <w:r>
              <w:rPr>
                <w:rFonts w:hint="default" w:ascii="微软雅黑" w:hAnsi="微软雅黑" w:eastAsia="微软雅黑" w:cs="微软雅黑"/>
                <w:b w:val="0"/>
                <w:bCs w:val="0"/>
                <w:iCs/>
                <w:color w:val="auto"/>
                <w:kern w:val="2"/>
                <w:sz w:val="21"/>
                <w:szCs w:val="21"/>
                <w:u w:val="none"/>
                <w:lang w:val="en-US" w:eastAsia="zh-CN" w:bidi="ar-SA"/>
              </w:rPr>
              <w:t>分；对食品安全保障方面无法满足项目要求或与本项目无关得</w:t>
            </w:r>
            <w:r>
              <w:rPr>
                <w:rFonts w:hint="eastAsia" w:ascii="微软雅黑" w:hAnsi="微软雅黑" w:eastAsia="微软雅黑" w:cs="微软雅黑"/>
                <w:b w:val="0"/>
                <w:bCs w:val="0"/>
                <w:iCs/>
                <w:color w:val="auto"/>
                <w:kern w:val="2"/>
                <w:sz w:val="21"/>
                <w:szCs w:val="21"/>
                <w:u w:val="none"/>
                <w:lang w:val="en-US" w:eastAsia="zh-CN" w:bidi="ar-SA"/>
              </w:rPr>
              <w:t>1</w:t>
            </w:r>
            <w:r>
              <w:rPr>
                <w:rFonts w:hint="default" w:ascii="微软雅黑" w:hAnsi="微软雅黑" w:eastAsia="微软雅黑" w:cs="微软雅黑"/>
                <w:b w:val="0"/>
                <w:bCs w:val="0"/>
                <w:iCs/>
                <w:color w:val="auto"/>
                <w:kern w:val="2"/>
                <w:sz w:val="21"/>
                <w:szCs w:val="21"/>
                <w:u w:val="none"/>
                <w:lang w:val="en-US" w:eastAsia="zh-CN" w:bidi="ar-SA"/>
              </w:rPr>
              <w:t>分；未提供不得分。</w:t>
            </w:r>
          </w:p>
        </w:tc>
      </w:tr>
      <w:tr w14:paraId="5B88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pct"/>
            <w:vMerge w:val="continue"/>
            <w:noWrap w:val="0"/>
            <w:vAlign w:val="center"/>
          </w:tcPr>
          <w:p w14:paraId="3669F971">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360" w:type="pct"/>
            <w:noWrap w:val="0"/>
            <w:vAlign w:val="center"/>
          </w:tcPr>
          <w:p w14:paraId="4529E481">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9分</w:t>
            </w:r>
          </w:p>
        </w:tc>
        <w:tc>
          <w:tcPr>
            <w:tcW w:w="4045" w:type="pct"/>
            <w:noWrap w:val="0"/>
            <w:vAlign w:val="center"/>
          </w:tcPr>
          <w:p w14:paraId="3F893913">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配送方案：</w:t>
            </w:r>
            <w:r>
              <w:rPr>
                <w:rFonts w:hint="eastAsia" w:ascii="微软雅黑" w:hAnsi="微软雅黑" w:eastAsia="微软雅黑" w:cs="微软雅黑"/>
                <w:b w:val="0"/>
                <w:bCs w:val="0"/>
                <w:iCs/>
                <w:color w:val="auto"/>
                <w:kern w:val="2"/>
                <w:sz w:val="21"/>
                <w:szCs w:val="21"/>
                <w:u w:val="none"/>
                <w:lang w:val="en-US" w:eastAsia="zh-CN" w:bidi="ar-SA"/>
              </w:rPr>
              <w:t xml:space="preserve">根据投标人提供的项目编制配送方案，包括但不限于以下内容： ①配送方式及配送过程规划；②项目配备人员的分工；③退货、换货流程；④保障措施及配送流程图；⑤配送途中食材安全保障措施；⑥配送到甲方单位的详细时间计划方案；⑦配送车辆人员配置；⑧配送安全措施方案和安全教育；⑨货物运输途中保质保鲜措施；⑩货物装卸方案等内容进行评审。 </w:t>
            </w:r>
          </w:p>
          <w:p w14:paraId="2A797D5F">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对本项目采购需求理解透彻，方案完整，科学合理，可行性高，针对性强，可扩展性强，专业服务经验丰富得9分；方案较完整，对本项目采购需求理解较透彻，逻辑较清晰合理，可行性和针对性一般，专业服务经验一般得6分；方案不完整，对本项目采购需求理解不够，可操作性不强得3分；提供的方案无法满足招标文件要求或与本项目无关得1分；未提供总体方案不得分。</w:t>
            </w:r>
          </w:p>
        </w:tc>
      </w:tr>
      <w:tr w14:paraId="5A19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pct"/>
            <w:vMerge w:val="continue"/>
            <w:noWrap w:val="0"/>
            <w:vAlign w:val="center"/>
          </w:tcPr>
          <w:p w14:paraId="2FB8EB7C">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360" w:type="pct"/>
            <w:noWrap w:val="0"/>
            <w:vAlign w:val="center"/>
          </w:tcPr>
          <w:p w14:paraId="069B4B05">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8分</w:t>
            </w:r>
          </w:p>
        </w:tc>
        <w:tc>
          <w:tcPr>
            <w:tcW w:w="4045" w:type="pct"/>
            <w:noWrap w:val="0"/>
            <w:vAlign w:val="center"/>
          </w:tcPr>
          <w:p w14:paraId="71BC9079">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color w:val="auto"/>
                <w:kern w:val="2"/>
                <w:sz w:val="21"/>
                <w:szCs w:val="21"/>
                <w:highlight w:val="none"/>
                <w:lang w:val="en-US" w:eastAsia="zh-CN" w:bidi="ar-SA"/>
              </w:rPr>
              <w:t>应急措施方案：</w:t>
            </w:r>
            <w:r>
              <w:rPr>
                <w:rFonts w:hint="default" w:ascii="微软雅黑" w:hAnsi="微软雅黑" w:eastAsia="微软雅黑" w:cs="微软雅黑"/>
                <w:b w:val="0"/>
                <w:bCs w:val="0"/>
                <w:iCs/>
                <w:color w:val="auto"/>
                <w:kern w:val="2"/>
                <w:sz w:val="21"/>
                <w:szCs w:val="21"/>
                <w:u w:val="none"/>
                <w:lang w:val="en-US" w:eastAsia="zh-CN" w:bidi="ar-SA"/>
              </w:rPr>
              <w:t>根据投标供应商提供的应急响应预案，包括但不限于以下内容：①商品下单漏项；②问题货物更换；③甲方要求原有配送时间临时调整；④临时增加货物需求量；⑤食品安全事故应急处置；⑥应急车辆保障；⑦紧急备货方案；⑧验收时感官无异常但加工过程发现异常情况；⑨采购人提出的调整计划、临时采购计划以及对不合格的补发调换；⑩遇到公共卫生事件等突发事件或本地货源短缺、恶劣天气停水停电、零星增补供应保障等情况时，对解决问题的能力紧急故障应急预案等内容进行评审。应急响应预案完整详细，对本项目采购需求理解透彻，逻辑清晰，措施健全，科学合理，可行性高，针对性强，专业服务经验丰富得8分；应急响应预案较完整，对本项目采购需求理解较透彻，逻辑较清晰合理，可行性和针对性一般，专业服务经验一般得6分；应急响应预案不完整，对本项目采购需求理解不够，可操作性不强得3分；提供的应急响应预案无法满足招标文件要求或与本项目无关得1分；未提供应急响应预案的不得分。</w:t>
            </w:r>
          </w:p>
        </w:tc>
      </w:tr>
      <w:tr w14:paraId="0BC1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pct"/>
            <w:vMerge w:val="continue"/>
            <w:noWrap w:val="0"/>
            <w:vAlign w:val="center"/>
          </w:tcPr>
          <w:p w14:paraId="4566F9E6">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360" w:type="pct"/>
            <w:shd w:val="clear" w:color="auto" w:fill="auto"/>
            <w:noWrap w:val="0"/>
            <w:vAlign w:val="center"/>
          </w:tcPr>
          <w:p w14:paraId="1840AD11">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9分</w:t>
            </w:r>
          </w:p>
        </w:tc>
        <w:tc>
          <w:tcPr>
            <w:tcW w:w="4045" w:type="pct"/>
            <w:shd w:val="clear" w:color="auto" w:fill="auto"/>
            <w:noWrap w:val="0"/>
            <w:vAlign w:val="center"/>
          </w:tcPr>
          <w:p w14:paraId="7BC3B307">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售后服务方案：</w:t>
            </w:r>
            <w:r>
              <w:rPr>
                <w:rFonts w:hint="eastAsia" w:ascii="微软雅黑" w:hAnsi="微软雅黑" w:eastAsia="微软雅黑" w:cs="微软雅黑"/>
                <w:b w:val="0"/>
                <w:bCs w:val="0"/>
                <w:iCs/>
                <w:color w:val="auto"/>
                <w:kern w:val="2"/>
                <w:sz w:val="21"/>
                <w:szCs w:val="21"/>
                <w:u w:val="none"/>
                <w:lang w:val="en-US" w:eastAsia="zh-CN" w:bidi="ar-SA"/>
              </w:rPr>
              <w:t>根据投标供应商售后服务方案、管理水平和服务响应时间，包括但不限于以下内容：①售后服务管理制度；②项目售后服务组织措施；③响应时间及现场服务支持能力；④针对服务中出现产品各项问题的解决办法；⑤售后服务专线（联系人及联系电话）；⑥验货不合格产品的退换方案等内容进行评审。</w:t>
            </w:r>
          </w:p>
          <w:p w14:paraId="1BDE65BC">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方案完整详细，对本项目采购需求理解透彻，逻辑清晰，措施健全，科学合理，可行性高，针对性强，专业服务经验丰富得9分；方案较完整，对本项目采购需求理解较透彻，逻辑较清晰合理，可行性和针对性一般，专业服务经验一般得6分；方案不完整，对本项目采购需求理解不够，可操作性不强得3分；提供的方案无法满足项目要求或与本项目无关得1分；未提供方案的不得分。</w:t>
            </w:r>
          </w:p>
        </w:tc>
      </w:tr>
      <w:tr w14:paraId="2981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gridSpan w:val="3"/>
            <w:noWrap w:val="0"/>
            <w:vAlign w:val="center"/>
          </w:tcPr>
          <w:p w14:paraId="6D574A2E">
            <w:pPr>
              <w:keepNext w:val="0"/>
              <w:keepLines w:val="0"/>
              <w:pageBreakBefore w:val="0"/>
              <w:widowControl/>
              <w:suppressLineNumbers w:val="0"/>
              <w:kinsoku/>
              <w:wordWrap/>
              <w:overflowPunct/>
              <w:topLinePunct w:val="0"/>
              <w:autoSpaceDE/>
              <w:autoSpaceDN/>
              <w:bidi w:val="0"/>
              <w:adjustRightInd w:val="0"/>
              <w:snapToGrid w:val="0"/>
              <w:spacing w:line="312" w:lineRule="auto"/>
              <w:jc w:val="both"/>
              <w:textAlignment w:val="auto"/>
              <w:rPr>
                <w:rFonts w:hint="eastAsia" w:ascii="微软雅黑" w:hAnsi="微软雅黑" w:eastAsia="微软雅黑" w:cs="微软雅黑"/>
                <w:b/>
                <w:bCs/>
                <w:spacing w:val="7"/>
                <w:sz w:val="21"/>
                <w:szCs w:val="21"/>
              </w:rPr>
            </w:pPr>
            <w:r>
              <w:rPr>
                <w:rFonts w:hint="eastAsia" w:ascii="微软雅黑" w:hAnsi="微软雅黑" w:eastAsia="微软雅黑" w:cs="微软雅黑"/>
                <w:b/>
                <w:bCs/>
                <w:spacing w:val="7"/>
                <w:sz w:val="21"/>
                <w:szCs w:val="21"/>
              </w:rPr>
              <w:t>注：（1）投标人应提交与评价指标体系相关的各类有效资料。</w:t>
            </w:r>
          </w:p>
          <w:p w14:paraId="16231FA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12" w:lineRule="auto"/>
              <w:ind w:firstLine="444" w:firstLineChars="200"/>
              <w:jc w:val="both"/>
              <w:textAlignment w:val="auto"/>
              <w:rPr>
                <w:rFonts w:hint="eastAsia" w:ascii="微软雅黑" w:hAnsi="微软雅黑" w:eastAsia="微软雅黑" w:cs="微软雅黑"/>
                <w:b/>
                <w:bCs/>
                <w:spacing w:val="6"/>
                <w:sz w:val="21"/>
                <w:szCs w:val="21"/>
              </w:rPr>
            </w:pPr>
            <w:r>
              <w:rPr>
                <w:rFonts w:hint="eastAsia" w:ascii="微软雅黑" w:hAnsi="微软雅黑" w:eastAsia="微软雅黑" w:cs="微软雅黑"/>
                <w:b/>
                <w:bCs/>
                <w:spacing w:val="6"/>
                <w:kern w:val="2"/>
                <w:sz w:val="21"/>
                <w:szCs w:val="21"/>
                <w:lang w:val="en-US" w:eastAsia="zh-CN" w:bidi="ar-SA"/>
              </w:rPr>
              <w:t>（2）</w:t>
            </w:r>
            <w:r>
              <w:rPr>
                <w:rFonts w:hint="eastAsia" w:ascii="微软雅黑" w:hAnsi="微软雅黑" w:eastAsia="微软雅黑" w:cs="微软雅黑"/>
                <w:b/>
                <w:bCs/>
                <w:spacing w:val="7"/>
                <w:sz w:val="21"/>
                <w:szCs w:val="21"/>
              </w:rPr>
              <w:t>评审得分合计</w:t>
            </w:r>
            <w:r>
              <w:rPr>
                <w:rFonts w:hint="eastAsia" w:ascii="微软雅黑" w:hAnsi="微软雅黑" w:eastAsia="微软雅黑" w:cs="微软雅黑"/>
                <w:spacing w:val="-25"/>
                <w:sz w:val="21"/>
                <w:szCs w:val="21"/>
              </w:rPr>
              <w:t xml:space="preserve"> </w:t>
            </w:r>
            <w:r>
              <w:rPr>
                <w:rFonts w:hint="eastAsia" w:ascii="微软雅黑" w:hAnsi="微软雅黑" w:eastAsia="微软雅黑" w:cs="微软雅黑"/>
                <w:b/>
                <w:bCs/>
                <w:spacing w:val="7"/>
                <w:sz w:val="21"/>
                <w:szCs w:val="21"/>
              </w:rPr>
              <w:t>100</w:t>
            </w:r>
            <w:r>
              <w:rPr>
                <w:rFonts w:hint="eastAsia" w:ascii="微软雅黑" w:hAnsi="微软雅黑" w:eastAsia="微软雅黑" w:cs="微软雅黑"/>
                <w:spacing w:val="-33"/>
                <w:sz w:val="21"/>
                <w:szCs w:val="21"/>
              </w:rPr>
              <w:t xml:space="preserve"> </w:t>
            </w:r>
            <w:r>
              <w:rPr>
                <w:rFonts w:hint="eastAsia" w:ascii="微软雅黑" w:hAnsi="微软雅黑" w:eastAsia="微软雅黑" w:cs="微软雅黑"/>
                <w:b/>
                <w:bCs/>
                <w:spacing w:val="7"/>
                <w:sz w:val="21"/>
                <w:szCs w:val="21"/>
              </w:rPr>
              <w:t>分</w:t>
            </w:r>
            <w:r>
              <w:rPr>
                <w:rFonts w:hint="eastAsia" w:ascii="微软雅黑" w:hAnsi="微软雅黑" w:eastAsia="微软雅黑" w:cs="微软雅黑"/>
                <w:b/>
                <w:bCs/>
                <w:spacing w:val="7"/>
                <w:sz w:val="21"/>
                <w:szCs w:val="21"/>
                <w:lang w:eastAsia="zh-CN"/>
              </w:rPr>
              <w:t>，</w:t>
            </w:r>
            <w:r>
              <w:rPr>
                <w:rFonts w:hint="eastAsia" w:ascii="微软雅黑" w:hAnsi="微软雅黑" w:eastAsia="微软雅黑" w:cs="微软雅黑"/>
                <w:b/>
                <w:bCs/>
                <w:spacing w:val="7"/>
                <w:sz w:val="21"/>
                <w:szCs w:val="21"/>
              </w:rPr>
              <w:t>评分计算结果保留两位小数，</w:t>
            </w:r>
            <w:r>
              <w:rPr>
                <w:rFonts w:hint="eastAsia" w:ascii="微软雅黑" w:hAnsi="微软雅黑" w:eastAsia="微软雅黑" w:cs="微软雅黑"/>
                <w:b/>
                <w:bCs/>
                <w:spacing w:val="6"/>
                <w:sz w:val="21"/>
                <w:szCs w:val="21"/>
              </w:rPr>
              <w:t>第三位小数四舍五入。</w:t>
            </w:r>
          </w:p>
          <w:p w14:paraId="29281F1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12" w:lineRule="auto"/>
              <w:ind w:firstLine="448" w:firstLineChars="200"/>
              <w:jc w:val="both"/>
              <w:textAlignment w:val="auto"/>
              <w:rPr>
                <w:rFonts w:hint="eastAsia" w:ascii="微软雅黑" w:hAnsi="微软雅黑" w:eastAsia="微软雅黑" w:cs="微软雅黑"/>
                <w:b/>
                <w:bCs/>
                <w:iCs/>
                <w:color w:val="auto"/>
                <w:sz w:val="21"/>
                <w:szCs w:val="21"/>
                <w:u w:val="none"/>
                <w:lang w:val="en-US" w:eastAsia="zh-CN"/>
              </w:rPr>
            </w:pPr>
            <w:r>
              <w:rPr>
                <w:rFonts w:hint="eastAsia" w:ascii="微软雅黑" w:hAnsi="微软雅黑" w:eastAsia="微软雅黑" w:cs="微软雅黑"/>
                <w:b/>
                <w:bCs/>
                <w:spacing w:val="7"/>
                <w:kern w:val="2"/>
                <w:sz w:val="21"/>
                <w:szCs w:val="21"/>
                <w:lang w:val="en-US" w:eastAsia="zh-CN" w:bidi="ar-SA"/>
              </w:rPr>
              <w:t>（3）</w:t>
            </w:r>
            <w:r>
              <w:rPr>
                <w:rFonts w:hint="eastAsia" w:ascii="微软雅黑" w:hAnsi="微软雅黑" w:eastAsia="微软雅黑" w:cs="微软雅黑"/>
                <w:b/>
                <w:bCs/>
                <w:spacing w:val="7"/>
                <w:sz w:val="21"/>
                <w:szCs w:val="21"/>
              </w:rPr>
              <w:t>投标人最终得分等于技术部分、商务部分、报价部分三者得分之和。</w:t>
            </w:r>
          </w:p>
        </w:tc>
      </w:tr>
      <w:bookmarkEnd w:id="599"/>
      <w:bookmarkEnd w:id="600"/>
      <w:bookmarkEnd w:id="601"/>
      <w:bookmarkEnd w:id="602"/>
    </w:tbl>
    <w:p w14:paraId="277D49CA">
      <w:pPr>
        <w:pStyle w:val="27"/>
        <w:pageBreakBefore w:val="0"/>
        <w:kinsoku/>
        <w:wordWrap/>
        <w:overflowPunct/>
        <w:topLinePunct w:val="0"/>
        <w:bidi w:val="0"/>
        <w:snapToGrid w:val="0"/>
        <w:spacing w:line="312" w:lineRule="auto"/>
        <w:jc w:val="center"/>
        <w:outlineLvl w:val="0"/>
        <w:rPr>
          <w:rFonts w:hint="eastAsia" w:ascii="微软雅黑" w:hAnsi="微软雅黑" w:eastAsia="微软雅黑" w:cs="微软雅黑"/>
          <w:b/>
          <w:kern w:val="2"/>
          <w:sz w:val="28"/>
          <w:szCs w:val="28"/>
          <w:lang w:val="en-US" w:eastAsia="zh-CN" w:bidi="ar-SA"/>
        </w:rPr>
        <w:sectPr>
          <w:pgSz w:w="11906" w:h="16838"/>
          <w:pgMar w:top="1417" w:right="1247" w:bottom="1417" w:left="1247" w:header="851" w:footer="992" w:gutter="0"/>
          <w:pgNumType w:fmt="decimal"/>
          <w:cols w:space="720" w:num="1"/>
          <w:docGrid w:type="linesAndChars" w:linePitch="312" w:charSpace="0"/>
        </w:sectPr>
      </w:pPr>
    </w:p>
    <w:p w14:paraId="57C744DF">
      <w:pPr>
        <w:pStyle w:val="27"/>
        <w:pageBreakBefore w:val="0"/>
        <w:kinsoku/>
        <w:wordWrap/>
        <w:overflowPunct/>
        <w:topLinePunct w:val="0"/>
        <w:bidi w:val="0"/>
        <w:snapToGrid w:val="0"/>
        <w:spacing w:line="312" w:lineRule="auto"/>
        <w:jc w:val="center"/>
        <w:outlineLvl w:val="0"/>
        <w:rPr>
          <w:rFonts w:hint="eastAsia" w:ascii="微软雅黑" w:hAnsi="微软雅黑" w:eastAsia="微软雅黑" w:cs="微软雅黑"/>
          <w:b/>
          <w:kern w:val="2"/>
          <w:sz w:val="28"/>
          <w:szCs w:val="28"/>
          <w:lang w:val="en-US" w:eastAsia="zh-CN" w:bidi="ar-SA"/>
        </w:rPr>
      </w:pPr>
      <w:r>
        <w:rPr>
          <w:rFonts w:hint="eastAsia" w:ascii="微软雅黑" w:hAnsi="微软雅黑" w:eastAsia="微软雅黑" w:cs="微软雅黑"/>
          <w:b/>
          <w:kern w:val="2"/>
          <w:sz w:val="28"/>
          <w:szCs w:val="28"/>
          <w:lang w:val="en-US" w:eastAsia="zh-CN" w:bidi="ar-SA"/>
        </w:rPr>
        <w:t>评分办法（综合评分法）及评分标准（第七标段：馕）</w:t>
      </w:r>
    </w:p>
    <w:tbl>
      <w:tblPr>
        <w:tblStyle w:val="4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00"/>
        <w:gridCol w:w="7622"/>
      </w:tblGrid>
      <w:tr w14:paraId="0C0D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pct"/>
            <w:noWrap w:val="0"/>
            <w:vAlign w:val="center"/>
          </w:tcPr>
          <w:p w14:paraId="7B681DC7">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rPr>
            </w:pPr>
            <w:r>
              <w:rPr>
                <w:rFonts w:hint="eastAsia" w:ascii="微软雅黑" w:hAnsi="微软雅黑" w:eastAsia="微软雅黑" w:cs="微软雅黑"/>
                <w:b/>
                <w:color w:val="auto"/>
                <w:kern w:val="1"/>
                <w:sz w:val="21"/>
                <w:szCs w:val="21"/>
              </w:rPr>
              <w:t>评审内容</w:t>
            </w:r>
          </w:p>
        </w:tc>
        <w:tc>
          <w:tcPr>
            <w:tcW w:w="468" w:type="pct"/>
            <w:noWrap w:val="0"/>
            <w:vAlign w:val="center"/>
          </w:tcPr>
          <w:p w14:paraId="4D271795">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rPr>
            </w:pPr>
            <w:r>
              <w:rPr>
                <w:rFonts w:hint="eastAsia" w:ascii="微软雅黑" w:hAnsi="微软雅黑" w:eastAsia="微软雅黑" w:cs="微软雅黑"/>
                <w:b/>
                <w:color w:val="auto"/>
                <w:kern w:val="1"/>
                <w:sz w:val="21"/>
                <w:szCs w:val="21"/>
              </w:rPr>
              <w:t>分值</w:t>
            </w:r>
          </w:p>
        </w:tc>
        <w:tc>
          <w:tcPr>
            <w:tcW w:w="3963" w:type="pct"/>
            <w:noWrap w:val="0"/>
            <w:vAlign w:val="center"/>
          </w:tcPr>
          <w:p w14:paraId="00C3C481">
            <w:pPr>
              <w:pageBreakBefore w:val="0"/>
              <w:kinsoku/>
              <w:wordWrap/>
              <w:overflowPunct/>
              <w:topLinePunct w:val="0"/>
              <w:bidi w:val="0"/>
              <w:snapToGrid w:val="0"/>
              <w:spacing w:line="312" w:lineRule="auto"/>
              <w:jc w:val="center"/>
              <w:rPr>
                <w:rFonts w:hint="eastAsia" w:ascii="微软雅黑" w:hAnsi="微软雅黑" w:eastAsia="微软雅黑" w:cs="微软雅黑"/>
                <w:b/>
                <w:color w:val="auto"/>
                <w:kern w:val="1"/>
                <w:sz w:val="21"/>
                <w:szCs w:val="21"/>
              </w:rPr>
            </w:pPr>
            <w:r>
              <w:rPr>
                <w:rFonts w:hint="eastAsia" w:ascii="微软雅黑" w:hAnsi="微软雅黑" w:eastAsia="微软雅黑" w:cs="微软雅黑"/>
                <w:b/>
                <w:color w:val="auto"/>
                <w:kern w:val="1"/>
                <w:sz w:val="21"/>
                <w:szCs w:val="21"/>
              </w:rPr>
              <w:t>评分标准</w:t>
            </w:r>
          </w:p>
        </w:tc>
      </w:tr>
      <w:tr w14:paraId="3514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68" w:type="pct"/>
            <w:noWrap w:val="0"/>
            <w:vAlign w:val="center"/>
          </w:tcPr>
          <w:p w14:paraId="37EB9810">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1"/>
                <w:sz w:val="21"/>
                <w:szCs w:val="21"/>
                <w:lang w:eastAsia="zh-CN"/>
              </w:rPr>
            </w:pPr>
            <w:r>
              <w:rPr>
                <w:rFonts w:hint="eastAsia" w:ascii="微软雅黑" w:hAnsi="微软雅黑" w:eastAsia="微软雅黑" w:cs="微软雅黑"/>
                <w:color w:val="auto"/>
                <w:kern w:val="1"/>
                <w:sz w:val="21"/>
                <w:szCs w:val="21"/>
                <w:lang w:eastAsia="zh-CN"/>
              </w:rPr>
              <w:t>报价</w:t>
            </w:r>
            <w:r>
              <w:rPr>
                <w:rFonts w:hint="eastAsia" w:ascii="微软雅黑" w:hAnsi="微软雅黑" w:eastAsia="微软雅黑" w:cs="微软雅黑"/>
                <w:color w:val="auto"/>
                <w:kern w:val="1"/>
                <w:sz w:val="21"/>
                <w:szCs w:val="21"/>
              </w:rPr>
              <w:t>部分</w:t>
            </w:r>
          </w:p>
          <w:p w14:paraId="3FFD3447">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rPr>
            </w:pPr>
          </w:p>
        </w:tc>
        <w:tc>
          <w:tcPr>
            <w:tcW w:w="468" w:type="pct"/>
            <w:noWrap w:val="0"/>
            <w:vAlign w:val="center"/>
          </w:tcPr>
          <w:p w14:paraId="1B66A7A6">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分</w:t>
            </w:r>
          </w:p>
        </w:tc>
        <w:tc>
          <w:tcPr>
            <w:tcW w:w="3963" w:type="pct"/>
            <w:noWrap w:val="0"/>
            <w:vAlign w:val="center"/>
          </w:tcPr>
          <w:p w14:paraId="02795347">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价格分应当采用低价优先法计算，即满足招标文件要求且投标价格最低的投标报价为评标基准价，其价格分为满分。其他投标人的价格分统一按照下列公式计算：投标报价得分=（评标基准价／有效投标报价）×100×权重。(计算分值时，百分比按四舍五入原则，保留小数点后二位数) 报价高于</w:t>
            </w:r>
            <w:r>
              <w:rPr>
                <w:rFonts w:hint="eastAsia" w:ascii="微软雅黑" w:hAnsi="微软雅黑" w:eastAsia="微软雅黑" w:cs="微软雅黑"/>
                <w:color w:val="auto"/>
                <w:kern w:val="0"/>
                <w:sz w:val="22"/>
                <w:szCs w:val="22"/>
              </w:rPr>
              <w:t>标项最高限价</w:t>
            </w:r>
            <w:r>
              <w:rPr>
                <w:rFonts w:hint="eastAsia" w:ascii="微软雅黑" w:hAnsi="微软雅黑" w:eastAsia="微软雅黑" w:cs="微软雅黑"/>
                <w:b w:val="0"/>
                <w:bCs w:val="0"/>
                <w:iCs/>
                <w:color w:val="auto"/>
                <w:sz w:val="21"/>
                <w:szCs w:val="21"/>
                <w:u w:val="none"/>
                <w:lang w:val="en-US" w:eastAsia="zh-CN"/>
              </w:rPr>
              <w:t>的，按无效报价处理。</w:t>
            </w:r>
          </w:p>
          <w:p w14:paraId="5B113B1A">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 xml:space="preserve">注:各供应商不得恶意低价竞价，评标委员会在评审过程中若发现出现低于市场平均价的供应商将在规定期限内要求提供对价格构成及相关印证资料（收据、发票、合同明细、协议等），若未在规定时间内（30分钟内）提供有效证明资料将按无效投标处理。 </w:t>
            </w:r>
          </w:p>
        </w:tc>
      </w:tr>
      <w:tr w14:paraId="0233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68" w:type="pct"/>
            <w:vMerge w:val="restart"/>
            <w:noWrap w:val="0"/>
            <w:vAlign w:val="center"/>
          </w:tcPr>
          <w:p w14:paraId="21B0AE9A">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1"/>
                <w:sz w:val="21"/>
                <w:szCs w:val="21"/>
                <w:lang w:val="en-US" w:eastAsia="zh-CN"/>
              </w:rPr>
              <w:t>商务部分</w:t>
            </w:r>
          </w:p>
        </w:tc>
        <w:tc>
          <w:tcPr>
            <w:tcW w:w="468" w:type="pct"/>
            <w:noWrap w:val="0"/>
            <w:vAlign w:val="center"/>
          </w:tcPr>
          <w:p w14:paraId="71E3FCA2">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6分</w:t>
            </w:r>
          </w:p>
        </w:tc>
        <w:tc>
          <w:tcPr>
            <w:tcW w:w="3963" w:type="pct"/>
            <w:noWrap w:val="0"/>
            <w:vAlign w:val="center"/>
          </w:tcPr>
          <w:p w14:paraId="1162D7E7">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kern w:val="2"/>
                <w:sz w:val="21"/>
                <w:szCs w:val="21"/>
                <w:u w:val="none"/>
                <w:lang w:val="en-US" w:eastAsia="zh-CN" w:bidi="ar-SA"/>
              </w:rPr>
              <w:t>人员配备：</w:t>
            </w:r>
            <w:r>
              <w:rPr>
                <w:rFonts w:hint="eastAsia" w:ascii="微软雅黑" w:hAnsi="微软雅黑" w:eastAsia="微软雅黑" w:cs="微软雅黑"/>
                <w:b w:val="0"/>
                <w:bCs w:val="0"/>
                <w:iCs/>
                <w:color w:val="auto"/>
                <w:sz w:val="21"/>
                <w:szCs w:val="21"/>
                <w:u w:val="none"/>
                <w:lang w:val="en-US" w:eastAsia="zh-CN"/>
              </w:rPr>
              <w:t>根据供应商拟投入本项目的专职人员进行评分：满足8人的得2分，每增加1人，得1分，满分6分，未提供的不得分。</w:t>
            </w:r>
          </w:p>
          <w:p w14:paraId="58537F6A">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注：须提供以上人员身份证、人员健康证或从业经历证明、劳动合同，驾驶员须提供驾驶证，未提供或者证明资料不全不得分。</w:t>
            </w:r>
          </w:p>
        </w:tc>
      </w:tr>
      <w:tr w14:paraId="3261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8" w:type="pct"/>
            <w:vMerge w:val="continue"/>
            <w:noWrap w:val="0"/>
            <w:vAlign w:val="center"/>
          </w:tcPr>
          <w:p w14:paraId="435A68C4">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468" w:type="pct"/>
            <w:noWrap w:val="0"/>
            <w:vAlign w:val="center"/>
          </w:tcPr>
          <w:p w14:paraId="06B0E310">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6分</w:t>
            </w:r>
          </w:p>
        </w:tc>
        <w:tc>
          <w:tcPr>
            <w:tcW w:w="3963" w:type="pct"/>
            <w:noWrap w:val="0"/>
            <w:vAlign w:val="center"/>
          </w:tcPr>
          <w:p w14:paraId="57844FFA">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color w:val="auto"/>
                <w:sz w:val="21"/>
                <w:szCs w:val="21"/>
                <w:highlight w:val="none"/>
                <w:lang w:val="en-US" w:eastAsia="zh-CN"/>
              </w:rPr>
              <w:t>仓储场地：</w:t>
            </w:r>
            <w:r>
              <w:rPr>
                <w:rFonts w:hint="eastAsia" w:ascii="微软雅黑" w:hAnsi="微软雅黑" w:eastAsia="微软雅黑" w:cs="微软雅黑"/>
                <w:b w:val="0"/>
                <w:bCs w:val="0"/>
                <w:iCs/>
                <w:color w:val="auto"/>
                <w:sz w:val="21"/>
                <w:szCs w:val="21"/>
                <w:u w:val="none"/>
                <w:lang w:val="en-US" w:eastAsia="zh-CN"/>
              </w:rPr>
              <w:t>投标供应商具有货物生产、存储或实体店面350㎡(含)以上的得6分，350 ㎡(不含)-250㎡(含)的得4分，250㎡(不含)- 150㎡(含)的得2分，150㎡及以下得1分，未提供的得0分。</w:t>
            </w:r>
          </w:p>
          <w:p w14:paraId="5D6E7632">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注：自有场地的须提供产权证明复印件；租赁场地的须提供租赁合同复印件；并提供加盖供应商公章的三张及以上场地实景图片。以上资料提供不全或不提供的不得分。</w:t>
            </w:r>
          </w:p>
        </w:tc>
      </w:tr>
      <w:tr w14:paraId="634C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8" w:type="pct"/>
            <w:vMerge w:val="continue"/>
            <w:noWrap w:val="0"/>
            <w:vAlign w:val="center"/>
          </w:tcPr>
          <w:p w14:paraId="2BC1BF17">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468" w:type="pct"/>
            <w:noWrap w:val="0"/>
            <w:vAlign w:val="center"/>
          </w:tcPr>
          <w:p w14:paraId="0D8AFF0F">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8分</w:t>
            </w:r>
          </w:p>
        </w:tc>
        <w:tc>
          <w:tcPr>
            <w:tcW w:w="3963" w:type="pct"/>
            <w:noWrap w:val="0"/>
            <w:vAlign w:val="center"/>
          </w:tcPr>
          <w:p w14:paraId="3FFB0516">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color w:val="auto"/>
                <w:sz w:val="21"/>
                <w:szCs w:val="21"/>
                <w:highlight w:val="none"/>
                <w:lang w:val="en-US" w:eastAsia="zh-CN"/>
              </w:rPr>
              <w:t>车辆配备：</w:t>
            </w:r>
            <w:r>
              <w:rPr>
                <w:rFonts w:hint="eastAsia" w:ascii="微软雅黑" w:hAnsi="微软雅黑" w:eastAsia="微软雅黑" w:cs="微软雅黑"/>
                <w:b w:val="0"/>
                <w:bCs w:val="0"/>
                <w:iCs/>
                <w:color w:val="auto"/>
                <w:sz w:val="21"/>
                <w:szCs w:val="21"/>
                <w:u w:val="none"/>
                <w:lang w:val="en-US" w:eastAsia="zh-CN"/>
              </w:rPr>
              <w:t>根据投标供应商拟用于本项目的厢式货车（符合采购需求要求）进行评分：供应商能为本项目提供满足基本要求（3辆）的自有或租赁的厢式货车得4分。在此基础上，每增加1辆得2分，此项最高得8分。</w:t>
            </w:r>
          </w:p>
          <w:p w14:paraId="7B42AA41">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sz w:val="21"/>
                <w:szCs w:val="21"/>
                <w:u w:val="none"/>
                <w:lang w:val="en-US" w:eastAsia="zh-CN"/>
              </w:rPr>
              <w:t>注：自有车辆提供机动车辆行驶证，租赁的车辆提供租赁合同及本车辆的行驶证或车辆登记证，并提供车辆内外部图片（图片须包含车牌）加盖供应商公章，否则不得分。</w:t>
            </w:r>
          </w:p>
        </w:tc>
      </w:tr>
      <w:tr w14:paraId="78DB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8" w:type="pct"/>
            <w:vMerge w:val="continue"/>
            <w:noWrap w:val="0"/>
            <w:vAlign w:val="center"/>
          </w:tcPr>
          <w:p w14:paraId="763F35AC">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468" w:type="pct"/>
            <w:shd w:val="clear" w:color="auto" w:fill="auto"/>
            <w:noWrap w:val="0"/>
            <w:vAlign w:val="center"/>
          </w:tcPr>
          <w:p w14:paraId="6294CA79">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3分</w:t>
            </w:r>
          </w:p>
        </w:tc>
        <w:tc>
          <w:tcPr>
            <w:tcW w:w="3963" w:type="pct"/>
            <w:shd w:val="clear" w:color="auto" w:fill="auto"/>
            <w:noWrap w:val="0"/>
            <w:vAlign w:val="center"/>
          </w:tcPr>
          <w:p w14:paraId="1B615637">
            <w:pPr>
              <w:pageBreakBefore w:val="0"/>
              <w:kinsoku/>
              <w:wordWrap/>
              <w:overflowPunct/>
              <w:topLinePunct w:val="0"/>
              <w:bidi w:val="0"/>
              <w:snapToGrid w:val="0"/>
              <w:spacing w:line="312" w:lineRule="auto"/>
              <w:jc w:val="both"/>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sz w:val="21"/>
                <w:szCs w:val="21"/>
                <w:highlight w:val="none"/>
                <w:lang w:val="en-US" w:eastAsia="zh-CN"/>
              </w:rPr>
              <w:t xml:space="preserve">具备专业配送系统： </w:t>
            </w:r>
            <w:r>
              <w:rPr>
                <w:rFonts w:hint="eastAsia" w:ascii="微软雅黑" w:hAnsi="微软雅黑" w:eastAsia="微软雅黑" w:cs="微软雅黑"/>
                <w:b w:val="0"/>
                <w:bCs w:val="0"/>
                <w:iCs/>
                <w:color w:val="auto"/>
                <w:sz w:val="21"/>
                <w:szCs w:val="21"/>
                <w:u w:val="none"/>
                <w:lang w:val="en-US" w:eastAsia="zh-CN"/>
              </w:rPr>
              <w:t>投标人提供中标后创建智能化专业配送系统平台或软件的得3分。专业配送系统平台或软件为采购人可手机扫码下单，后台自行推送、统计的专业配送系统平台，提供软件可操作截图或其他证明资料。</w:t>
            </w:r>
          </w:p>
        </w:tc>
      </w:tr>
      <w:tr w14:paraId="543A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8" w:type="pct"/>
            <w:vMerge w:val="continue"/>
            <w:noWrap w:val="0"/>
            <w:vAlign w:val="center"/>
          </w:tcPr>
          <w:p w14:paraId="06045146">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468" w:type="pct"/>
            <w:shd w:val="clear" w:color="auto" w:fill="auto"/>
            <w:noWrap w:val="0"/>
            <w:vAlign w:val="center"/>
          </w:tcPr>
          <w:p w14:paraId="1B662EBC">
            <w:pPr>
              <w:keepNext w:val="0"/>
              <w:keepLines w:val="0"/>
              <w:pageBreakBefore w:val="0"/>
              <w:widowControl/>
              <w:suppressLineNumbers w:val="0"/>
              <w:kinsoku/>
              <w:wordWrap/>
              <w:overflowPunct/>
              <w:topLinePunct w:val="0"/>
              <w:bidi w:val="0"/>
              <w:snapToGrid w:val="0"/>
              <w:spacing w:line="312" w:lineRule="auto"/>
              <w:jc w:val="center"/>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2分</w:t>
            </w:r>
          </w:p>
        </w:tc>
        <w:tc>
          <w:tcPr>
            <w:tcW w:w="3963" w:type="pct"/>
            <w:shd w:val="clear" w:color="auto" w:fill="auto"/>
            <w:noWrap w:val="0"/>
            <w:vAlign w:val="center"/>
          </w:tcPr>
          <w:p w14:paraId="32EF8AA0">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kern w:val="0"/>
                <w:sz w:val="21"/>
                <w:szCs w:val="21"/>
                <w:highlight w:val="none"/>
                <w:lang w:val="en-US" w:eastAsia="zh-CN" w:bidi="ar"/>
              </w:rPr>
              <w:t>档案追溯：</w:t>
            </w:r>
            <w:r>
              <w:rPr>
                <w:rFonts w:hint="eastAsia" w:ascii="微软雅黑" w:hAnsi="微软雅黑" w:eastAsia="微软雅黑" w:cs="微软雅黑"/>
                <w:b w:val="0"/>
                <w:bCs w:val="0"/>
                <w:iCs/>
                <w:color w:val="auto"/>
                <w:sz w:val="21"/>
                <w:szCs w:val="21"/>
                <w:u w:val="none"/>
                <w:lang w:val="en-US" w:eastAsia="zh-CN"/>
              </w:rPr>
              <w:t>投标人承诺建立配送采购人食材的追踪溯源体系及专门台账档案，提供承诺函加盖公章得2分，未提供不得分。</w:t>
            </w:r>
          </w:p>
        </w:tc>
      </w:tr>
      <w:tr w14:paraId="77C6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vMerge w:val="restart"/>
            <w:noWrap w:val="0"/>
            <w:vAlign w:val="center"/>
          </w:tcPr>
          <w:p w14:paraId="2AA8888A">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1"/>
                <w:sz w:val="21"/>
                <w:szCs w:val="21"/>
                <w:lang w:eastAsia="zh-CN"/>
              </w:rPr>
            </w:pPr>
            <w:r>
              <w:rPr>
                <w:rFonts w:hint="eastAsia" w:ascii="微软雅黑" w:hAnsi="微软雅黑" w:eastAsia="微软雅黑" w:cs="微软雅黑"/>
                <w:color w:val="auto"/>
                <w:kern w:val="1"/>
                <w:sz w:val="21"/>
                <w:szCs w:val="21"/>
              </w:rPr>
              <w:t>技术</w:t>
            </w:r>
            <w:r>
              <w:rPr>
                <w:rFonts w:hint="eastAsia" w:ascii="微软雅黑" w:hAnsi="微软雅黑" w:eastAsia="微软雅黑" w:cs="微软雅黑"/>
                <w:color w:val="auto"/>
                <w:kern w:val="1"/>
                <w:sz w:val="21"/>
                <w:szCs w:val="21"/>
                <w:lang w:eastAsia="zh-CN"/>
              </w:rPr>
              <w:t>部分</w:t>
            </w:r>
          </w:p>
          <w:p w14:paraId="1D552211">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sz w:val="21"/>
                <w:szCs w:val="21"/>
                <w:highlight w:val="none"/>
                <w:lang w:val="en-US" w:eastAsia="zh-CN"/>
              </w:rPr>
            </w:pPr>
          </w:p>
        </w:tc>
        <w:tc>
          <w:tcPr>
            <w:tcW w:w="468" w:type="pct"/>
            <w:noWrap w:val="0"/>
            <w:vAlign w:val="center"/>
          </w:tcPr>
          <w:p w14:paraId="7F448A3C">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10分</w:t>
            </w:r>
          </w:p>
        </w:tc>
        <w:tc>
          <w:tcPr>
            <w:tcW w:w="3963" w:type="pct"/>
            <w:noWrap w:val="0"/>
            <w:vAlign w:val="center"/>
          </w:tcPr>
          <w:p w14:paraId="75F71690">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bCs w:val="0"/>
                <w:iCs/>
                <w:color w:val="auto"/>
                <w:kern w:val="2"/>
                <w:sz w:val="21"/>
                <w:szCs w:val="21"/>
                <w:u w:val="none"/>
                <w:lang w:val="en-US" w:eastAsia="zh-CN" w:bidi="ar-SA"/>
              </w:rPr>
              <w:t>实施方案：</w:t>
            </w:r>
            <w:r>
              <w:rPr>
                <w:rFonts w:hint="eastAsia" w:ascii="微软雅黑" w:hAnsi="微软雅黑" w:eastAsia="微软雅黑" w:cs="微软雅黑"/>
                <w:b w:val="0"/>
                <w:bCs w:val="0"/>
                <w:iCs/>
                <w:color w:val="auto"/>
                <w:sz w:val="21"/>
                <w:szCs w:val="21"/>
                <w:u w:val="none"/>
                <w:lang w:val="en-US" w:eastAsia="zh-CN"/>
              </w:rPr>
              <w:t>根据投标供应商提供的实施方案，包括但不限于以下内容：①针对本次项目整体管理措施；②具体实施及流程；③进度计划安排；④货物验收方案；⑤正规进货渠道选择、货源供应渠道链、货源保障措施及方案；⑥仓储能力及方案；⑦出入库管理；⑧货物交接等内容进行评审。实施方案完整详细，对本项目采购需求理解透彻，逻辑清晰，措施健全，科学合理，可行性高，针对性强，专业服务经验丰富得10分；实施方案较完整，对本项目采购需求理解较透彻，逻辑较清晰合理，可行性和针对性一般，专业服务经验一般得7分；实施方案不完整，对本项目采购需求理解不够，可操作性不强得3分；提供的实施方案无法满足项目要求或与本项目无关得1分；未提供实施方案的不得分。</w:t>
            </w:r>
          </w:p>
        </w:tc>
      </w:tr>
      <w:tr w14:paraId="5BB2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vMerge w:val="continue"/>
            <w:noWrap w:val="0"/>
            <w:vAlign w:val="center"/>
          </w:tcPr>
          <w:p w14:paraId="32E056BA">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468" w:type="pct"/>
            <w:noWrap w:val="0"/>
            <w:vAlign w:val="center"/>
          </w:tcPr>
          <w:p w14:paraId="1D4AAAE5">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b w:val="0"/>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9分</w:t>
            </w:r>
          </w:p>
        </w:tc>
        <w:tc>
          <w:tcPr>
            <w:tcW w:w="3963" w:type="pct"/>
            <w:noWrap w:val="0"/>
            <w:vAlign w:val="center"/>
          </w:tcPr>
          <w:p w14:paraId="380BF3E6">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color w:val="auto"/>
                <w:kern w:val="2"/>
                <w:sz w:val="21"/>
                <w:szCs w:val="21"/>
                <w:highlight w:val="none"/>
                <w:lang w:val="en-US" w:eastAsia="zh-CN" w:bidi="ar-SA"/>
              </w:rPr>
              <w:t>食品安全保障方案：</w:t>
            </w:r>
            <w:r>
              <w:rPr>
                <w:rFonts w:hint="default" w:ascii="微软雅黑" w:hAnsi="微软雅黑" w:eastAsia="微软雅黑" w:cs="微软雅黑"/>
                <w:b w:val="0"/>
                <w:bCs w:val="0"/>
                <w:iCs/>
                <w:color w:val="auto"/>
                <w:sz w:val="21"/>
                <w:szCs w:val="21"/>
                <w:u w:val="none"/>
                <w:lang w:val="en-US" w:eastAsia="zh-CN"/>
              </w:rPr>
              <w:t>供应商需制定食品安全保障方案，包括但不限于以下内容：建立健全食品安全标准、食品安全检测、食品处理、注意食品安全及食材质量保证措施及出现产品质量问题后的应急处理方案、相关责任的承诺等。对食品安全保障方面内容具体，逻辑清晰，措施健全，科学合理，可行性高，针对性强，专业服务经验丰富得9分；对食品安全保障方面理解较透彻，逻辑较清晰合理，可行性和针对性一般，专业服务经验一般得6分；对食品安全保障方面不完整，对本项目采购需求理解不够，可操作性不强得</w:t>
            </w:r>
            <w:r>
              <w:rPr>
                <w:rFonts w:hint="eastAsia" w:ascii="微软雅黑" w:hAnsi="微软雅黑" w:eastAsia="微软雅黑" w:cs="微软雅黑"/>
                <w:b w:val="0"/>
                <w:bCs w:val="0"/>
                <w:iCs/>
                <w:color w:val="auto"/>
                <w:sz w:val="21"/>
                <w:szCs w:val="21"/>
                <w:u w:val="none"/>
                <w:lang w:val="en-US" w:eastAsia="zh-CN"/>
              </w:rPr>
              <w:t>3</w:t>
            </w:r>
            <w:r>
              <w:rPr>
                <w:rFonts w:hint="default" w:ascii="微软雅黑" w:hAnsi="微软雅黑" w:eastAsia="微软雅黑" w:cs="微软雅黑"/>
                <w:b w:val="0"/>
                <w:bCs w:val="0"/>
                <w:iCs/>
                <w:color w:val="auto"/>
                <w:sz w:val="21"/>
                <w:szCs w:val="21"/>
                <w:u w:val="none"/>
                <w:lang w:val="en-US" w:eastAsia="zh-CN"/>
              </w:rPr>
              <w:t>分；对食品安全保障方面无法满足项目要求或与本项目无关得</w:t>
            </w:r>
            <w:r>
              <w:rPr>
                <w:rFonts w:hint="eastAsia" w:ascii="微软雅黑" w:hAnsi="微软雅黑" w:eastAsia="微软雅黑" w:cs="微软雅黑"/>
                <w:b w:val="0"/>
                <w:bCs w:val="0"/>
                <w:iCs/>
                <w:color w:val="auto"/>
                <w:sz w:val="21"/>
                <w:szCs w:val="21"/>
                <w:u w:val="none"/>
                <w:lang w:val="en-US" w:eastAsia="zh-CN"/>
              </w:rPr>
              <w:t>1</w:t>
            </w:r>
            <w:r>
              <w:rPr>
                <w:rFonts w:hint="default" w:ascii="微软雅黑" w:hAnsi="微软雅黑" w:eastAsia="微软雅黑" w:cs="微软雅黑"/>
                <w:b w:val="0"/>
                <w:bCs w:val="0"/>
                <w:iCs/>
                <w:color w:val="auto"/>
                <w:sz w:val="21"/>
                <w:szCs w:val="21"/>
                <w:u w:val="none"/>
                <w:lang w:val="en-US" w:eastAsia="zh-CN"/>
              </w:rPr>
              <w:t>分；未提供不得分。</w:t>
            </w:r>
          </w:p>
        </w:tc>
      </w:tr>
      <w:tr w14:paraId="4DC7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vMerge w:val="continue"/>
            <w:noWrap w:val="0"/>
            <w:vAlign w:val="center"/>
          </w:tcPr>
          <w:p w14:paraId="6467AEA3">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468" w:type="pct"/>
            <w:noWrap w:val="0"/>
            <w:vAlign w:val="center"/>
          </w:tcPr>
          <w:p w14:paraId="672ED19F">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9分</w:t>
            </w:r>
          </w:p>
        </w:tc>
        <w:tc>
          <w:tcPr>
            <w:tcW w:w="3963" w:type="pct"/>
            <w:noWrap w:val="0"/>
            <w:vAlign w:val="center"/>
          </w:tcPr>
          <w:p w14:paraId="6B8E1967">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color w:val="auto"/>
                <w:kern w:val="2"/>
                <w:sz w:val="21"/>
                <w:szCs w:val="21"/>
                <w:highlight w:val="none"/>
                <w:lang w:val="en-US" w:eastAsia="zh-CN" w:bidi="ar-SA"/>
              </w:rPr>
              <w:t>配送方案：</w:t>
            </w:r>
            <w:r>
              <w:rPr>
                <w:rFonts w:hint="eastAsia" w:ascii="微软雅黑" w:hAnsi="微软雅黑" w:eastAsia="微软雅黑" w:cs="微软雅黑"/>
                <w:b w:val="0"/>
                <w:bCs w:val="0"/>
                <w:iCs/>
                <w:color w:val="auto"/>
                <w:sz w:val="21"/>
                <w:szCs w:val="21"/>
                <w:u w:val="none"/>
                <w:lang w:val="en-US" w:eastAsia="zh-CN"/>
              </w:rPr>
              <w:t>根据投标人提供的项目编制配送方案，包括但不限于以下内容： ①配送方式及配送过程规划；②项目配备人员的分工；③退货、换货流程；④保障措施及配送流程图；⑤配送途中食材安全保障措施；⑥配送到甲方单位的详细时间计划方案；⑦配送车辆人员配置；⑧配送安全措施方案和安全教育；⑨货物运输途中保质保鲜措施；⑩货物装卸方案等内容进行评审。对本项目采购需求理解透彻，方案完整，科学合理，可行性高，针对性强，可扩展性强，专业服务经验丰富得9分；方案较完整，对本项目采购需求理解较透彻，逻辑较清晰合理，可行性和针对性一般，专业服务经验一般得6分；方案不完整，对本项目采购需求理解不够，可操作性不强得3分；提供的方案无法满足招标文件要求或与本项目无关得1分；未提供总体方案不得分。</w:t>
            </w:r>
          </w:p>
        </w:tc>
      </w:tr>
      <w:tr w14:paraId="01D1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vMerge w:val="continue"/>
            <w:noWrap w:val="0"/>
            <w:vAlign w:val="center"/>
          </w:tcPr>
          <w:p w14:paraId="2F79EC8E">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468" w:type="pct"/>
            <w:noWrap w:val="0"/>
            <w:vAlign w:val="center"/>
          </w:tcPr>
          <w:p w14:paraId="7A7602BA">
            <w:pPr>
              <w:pageBreakBefore w:val="0"/>
              <w:widowControl/>
              <w:kinsoku/>
              <w:wordWrap/>
              <w:overflowPunct/>
              <w:topLinePunct w:val="0"/>
              <w:bidi w:val="0"/>
              <w:snapToGrid w:val="0"/>
              <w:spacing w:line="312" w:lineRule="auto"/>
              <w:jc w:val="center"/>
              <w:textAlignment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8分</w:t>
            </w:r>
          </w:p>
        </w:tc>
        <w:tc>
          <w:tcPr>
            <w:tcW w:w="3963" w:type="pct"/>
            <w:noWrap w:val="0"/>
            <w:vAlign w:val="center"/>
          </w:tcPr>
          <w:p w14:paraId="25365E15">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sz w:val="21"/>
                <w:szCs w:val="21"/>
                <w:u w:val="none"/>
                <w:lang w:val="en-US" w:eastAsia="zh-CN"/>
              </w:rPr>
            </w:pPr>
            <w:r>
              <w:rPr>
                <w:rFonts w:hint="eastAsia" w:ascii="微软雅黑" w:hAnsi="微软雅黑" w:eastAsia="微软雅黑" w:cs="微软雅黑"/>
                <w:b w:val="0"/>
                <w:color w:val="auto"/>
                <w:kern w:val="2"/>
                <w:sz w:val="21"/>
                <w:szCs w:val="21"/>
                <w:highlight w:val="none"/>
                <w:lang w:val="en-US" w:eastAsia="zh-CN" w:bidi="ar-SA"/>
              </w:rPr>
              <w:t>应急措施方案：</w:t>
            </w:r>
            <w:r>
              <w:rPr>
                <w:rFonts w:hint="default" w:ascii="微软雅黑" w:hAnsi="微软雅黑" w:eastAsia="微软雅黑" w:cs="微软雅黑"/>
                <w:b w:val="0"/>
                <w:bCs w:val="0"/>
                <w:iCs/>
                <w:color w:val="auto"/>
                <w:sz w:val="21"/>
                <w:szCs w:val="21"/>
                <w:u w:val="none"/>
                <w:lang w:val="en-US" w:eastAsia="zh-CN"/>
              </w:rPr>
              <w:t>根据投标供应商提供的应急响应预案，包括但不限于以下内容：</w:t>
            </w:r>
          </w:p>
          <w:p w14:paraId="62AEF84A">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default" w:ascii="微软雅黑" w:hAnsi="微软雅黑" w:eastAsia="微软雅黑" w:cs="微软雅黑"/>
                <w:b w:val="0"/>
                <w:bCs w:val="0"/>
                <w:iCs/>
                <w:color w:val="auto"/>
                <w:sz w:val="21"/>
                <w:szCs w:val="21"/>
                <w:u w:val="none"/>
                <w:lang w:val="en-US" w:eastAsia="zh-CN"/>
              </w:rPr>
            </w:pPr>
            <w:r>
              <w:rPr>
                <w:rFonts w:hint="default" w:ascii="微软雅黑" w:hAnsi="微软雅黑" w:eastAsia="微软雅黑" w:cs="微软雅黑"/>
                <w:b w:val="0"/>
                <w:bCs w:val="0"/>
                <w:iCs/>
                <w:color w:val="auto"/>
                <w:sz w:val="21"/>
                <w:szCs w:val="21"/>
                <w:u w:val="none"/>
                <w:lang w:val="en-US" w:eastAsia="zh-CN"/>
              </w:rPr>
              <w:t>①商品下单漏项；②问题货物更换；③甲方要求原有配送时间临时调整；④临时增加货物需求量；⑤食品安全事故应急处置；⑥应急车辆保障；⑦紧急备货方案；⑧验收时感官无异常但加工过程发现异常情况；⑨采购人提出的调整计划、临时采购计划以及对不合格的补发调换；⑩遇到公共卫生事件等突发事件或本地货源短缺、恶劣天气停水停电、零星增补供应保障等情况时，对解决问题的能力紧急故障应急预案等内容进行评审。应急响应预案完整详细，对本项目采购需求理解透彻，逻辑清晰，措施健全，科学合理，可行性高，针对性强，专业服务经验丰富得8分；应急响应预案较完整，对本项目采购需求理解较透彻，逻辑较清晰合理，可行性和针对性一般，专业服务经验一般得6分；应急响应预案不完整，对本项目采购需求理解不够，可操作性不强得3分；提供的应急响应预案无法满足招标文件要求或与本项目无关得1分；未提供应急响应预案的不得分。</w:t>
            </w:r>
          </w:p>
        </w:tc>
      </w:tr>
      <w:tr w14:paraId="74D5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vMerge w:val="continue"/>
            <w:noWrap w:val="0"/>
            <w:vAlign w:val="center"/>
          </w:tcPr>
          <w:p w14:paraId="58F7FC77">
            <w:pPr>
              <w:pageBreakBefore w:val="0"/>
              <w:kinsoku/>
              <w:wordWrap/>
              <w:overflowPunct/>
              <w:topLinePunct w:val="0"/>
              <w:bidi w:val="0"/>
              <w:snapToGrid w:val="0"/>
              <w:spacing w:line="312" w:lineRule="auto"/>
              <w:jc w:val="center"/>
              <w:rPr>
                <w:rFonts w:hint="eastAsia" w:ascii="微软雅黑" w:hAnsi="微软雅黑" w:eastAsia="微软雅黑" w:cs="微软雅黑"/>
                <w:color w:val="auto"/>
                <w:kern w:val="2"/>
                <w:sz w:val="21"/>
                <w:szCs w:val="21"/>
                <w:highlight w:val="none"/>
                <w:lang w:val="en-US" w:eastAsia="zh-CN" w:bidi="ar-SA"/>
              </w:rPr>
            </w:pPr>
          </w:p>
        </w:tc>
        <w:tc>
          <w:tcPr>
            <w:tcW w:w="468" w:type="pct"/>
            <w:shd w:val="clear" w:color="auto" w:fill="auto"/>
            <w:noWrap w:val="0"/>
            <w:vAlign w:val="center"/>
          </w:tcPr>
          <w:p w14:paraId="1EDD65C9">
            <w:pPr>
              <w:pageBreakBefore w:val="0"/>
              <w:widowControl/>
              <w:kinsoku/>
              <w:wordWrap/>
              <w:overflowPunct/>
              <w:topLinePunct w:val="0"/>
              <w:bidi w:val="0"/>
              <w:snapToGrid w:val="0"/>
              <w:spacing w:line="312" w:lineRule="auto"/>
              <w:jc w:val="center"/>
              <w:textAlignment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9分</w:t>
            </w:r>
          </w:p>
        </w:tc>
        <w:tc>
          <w:tcPr>
            <w:tcW w:w="3963" w:type="pct"/>
            <w:shd w:val="clear" w:color="auto" w:fill="auto"/>
            <w:noWrap w:val="0"/>
            <w:vAlign w:val="center"/>
          </w:tcPr>
          <w:p w14:paraId="0C67F23E">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售后服务方案：</w:t>
            </w:r>
            <w:r>
              <w:rPr>
                <w:rFonts w:hint="eastAsia" w:ascii="微软雅黑" w:hAnsi="微软雅黑" w:eastAsia="微软雅黑" w:cs="微软雅黑"/>
                <w:b w:val="0"/>
                <w:bCs w:val="0"/>
                <w:iCs/>
                <w:color w:val="auto"/>
                <w:kern w:val="2"/>
                <w:sz w:val="21"/>
                <w:szCs w:val="21"/>
                <w:u w:val="none"/>
                <w:lang w:val="en-US" w:eastAsia="zh-CN" w:bidi="ar-SA"/>
              </w:rPr>
              <w:t>根据投标供应商售后服务方案、管理水平和服务响应时间，包括但不限于以下内容：①售后服务管理制度；②项目售后服务组织措施；③响应时间及现场服务支持能力；④针对服务中出现产品各项问题的解决办法；⑤售后服务专线（联系人及联系电话）；⑥验货不合格产品的退换方案等内容进行评审。</w:t>
            </w:r>
          </w:p>
          <w:p w14:paraId="47B97E8A">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rPr>
                <w:rFonts w:hint="eastAsia" w:ascii="微软雅黑" w:hAnsi="微软雅黑" w:eastAsia="微软雅黑" w:cs="微软雅黑"/>
                <w:b w:val="0"/>
                <w:bCs w:val="0"/>
                <w:iCs/>
                <w:color w:val="auto"/>
                <w:kern w:val="2"/>
                <w:sz w:val="21"/>
                <w:szCs w:val="21"/>
                <w:u w:val="none"/>
                <w:lang w:val="en-US" w:eastAsia="zh-CN" w:bidi="ar-SA"/>
              </w:rPr>
            </w:pPr>
            <w:r>
              <w:rPr>
                <w:rFonts w:hint="eastAsia" w:ascii="微软雅黑" w:hAnsi="微软雅黑" w:eastAsia="微软雅黑" w:cs="微软雅黑"/>
                <w:b w:val="0"/>
                <w:bCs w:val="0"/>
                <w:iCs/>
                <w:color w:val="auto"/>
                <w:kern w:val="2"/>
                <w:sz w:val="21"/>
                <w:szCs w:val="21"/>
                <w:u w:val="none"/>
                <w:lang w:val="en-US" w:eastAsia="zh-CN" w:bidi="ar-SA"/>
              </w:rPr>
              <w:t>方案完整详细，对本项目采购需求理解透彻，逻辑清晰，措施健全，科学合理，可行性高，针对性强，专业服务经验丰富得9分；方案较完整，对本项目采购需求理解较透彻，逻辑较清晰合理，可行性和针对性一般，专业服务经验一般得6分；方案不完整，对本项目采购需求理解不够，可操作性不强得3分；提供的方案无法满足项目要求或与本项目无关得1分；未提供方案的不得分。</w:t>
            </w:r>
          </w:p>
        </w:tc>
      </w:tr>
      <w:tr w14:paraId="0B3E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gridSpan w:val="3"/>
            <w:noWrap w:val="0"/>
            <w:vAlign w:val="center"/>
          </w:tcPr>
          <w:p w14:paraId="58E0F69D">
            <w:pPr>
              <w:keepNext w:val="0"/>
              <w:keepLines w:val="0"/>
              <w:pageBreakBefore w:val="0"/>
              <w:widowControl/>
              <w:suppressLineNumbers w:val="0"/>
              <w:kinsoku/>
              <w:wordWrap/>
              <w:overflowPunct/>
              <w:topLinePunct w:val="0"/>
              <w:autoSpaceDE/>
              <w:autoSpaceDN/>
              <w:bidi w:val="0"/>
              <w:adjustRightInd w:val="0"/>
              <w:snapToGrid w:val="0"/>
              <w:spacing w:line="312" w:lineRule="auto"/>
              <w:jc w:val="both"/>
              <w:textAlignment w:val="auto"/>
              <w:rPr>
                <w:rFonts w:hint="eastAsia" w:ascii="微软雅黑" w:hAnsi="微软雅黑" w:eastAsia="微软雅黑" w:cs="微软雅黑"/>
                <w:b/>
                <w:bCs/>
                <w:color w:val="auto"/>
                <w:spacing w:val="7"/>
                <w:sz w:val="21"/>
                <w:szCs w:val="21"/>
              </w:rPr>
            </w:pPr>
            <w:r>
              <w:rPr>
                <w:rFonts w:hint="eastAsia" w:ascii="微软雅黑" w:hAnsi="微软雅黑" w:eastAsia="微软雅黑" w:cs="微软雅黑"/>
                <w:b/>
                <w:bCs/>
                <w:color w:val="auto"/>
                <w:spacing w:val="7"/>
                <w:sz w:val="21"/>
                <w:szCs w:val="21"/>
              </w:rPr>
              <w:t>注：（1）投标人应提交与评价指标体系相关的各类有效资料。</w:t>
            </w:r>
          </w:p>
          <w:p w14:paraId="005028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12" w:lineRule="auto"/>
              <w:ind w:firstLine="444" w:firstLineChars="200"/>
              <w:jc w:val="both"/>
              <w:textAlignment w:val="auto"/>
              <w:rPr>
                <w:rFonts w:hint="eastAsia" w:ascii="微软雅黑" w:hAnsi="微软雅黑" w:eastAsia="微软雅黑" w:cs="微软雅黑"/>
                <w:b/>
                <w:bCs/>
                <w:color w:val="auto"/>
                <w:spacing w:val="6"/>
                <w:sz w:val="21"/>
                <w:szCs w:val="21"/>
              </w:rPr>
            </w:pPr>
            <w:r>
              <w:rPr>
                <w:rFonts w:hint="eastAsia" w:ascii="微软雅黑" w:hAnsi="微软雅黑" w:eastAsia="微软雅黑" w:cs="微软雅黑"/>
                <w:b/>
                <w:bCs/>
                <w:color w:val="auto"/>
                <w:spacing w:val="6"/>
                <w:kern w:val="2"/>
                <w:sz w:val="21"/>
                <w:szCs w:val="21"/>
                <w:lang w:val="en-US" w:eastAsia="zh-CN" w:bidi="ar-SA"/>
              </w:rPr>
              <w:t>（2）</w:t>
            </w:r>
            <w:r>
              <w:rPr>
                <w:rFonts w:hint="eastAsia" w:ascii="微软雅黑" w:hAnsi="微软雅黑" w:eastAsia="微软雅黑" w:cs="微软雅黑"/>
                <w:b/>
                <w:bCs/>
                <w:color w:val="auto"/>
                <w:spacing w:val="7"/>
                <w:sz w:val="21"/>
                <w:szCs w:val="21"/>
              </w:rPr>
              <w:t>评审得分合计</w:t>
            </w:r>
            <w:r>
              <w:rPr>
                <w:rFonts w:hint="eastAsia" w:ascii="微软雅黑" w:hAnsi="微软雅黑" w:eastAsia="微软雅黑" w:cs="微软雅黑"/>
                <w:color w:val="auto"/>
                <w:spacing w:val="-25"/>
                <w:sz w:val="21"/>
                <w:szCs w:val="21"/>
              </w:rPr>
              <w:t xml:space="preserve"> </w:t>
            </w:r>
            <w:r>
              <w:rPr>
                <w:rFonts w:hint="eastAsia" w:ascii="微软雅黑" w:hAnsi="微软雅黑" w:eastAsia="微软雅黑" w:cs="微软雅黑"/>
                <w:b/>
                <w:bCs/>
                <w:color w:val="auto"/>
                <w:spacing w:val="7"/>
                <w:sz w:val="21"/>
                <w:szCs w:val="21"/>
              </w:rPr>
              <w:t>100</w:t>
            </w:r>
            <w:r>
              <w:rPr>
                <w:rFonts w:hint="eastAsia" w:ascii="微软雅黑" w:hAnsi="微软雅黑" w:eastAsia="微软雅黑" w:cs="微软雅黑"/>
                <w:color w:val="auto"/>
                <w:spacing w:val="-33"/>
                <w:sz w:val="21"/>
                <w:szCs w:val="21"/>
              </w:rPr>
              <w:t xml:space="preserve"> </w:t>
            </w:r>
            <w:r>
              <w:rPr>
                <w:rFonts w:hint="eastAsia" w:ascii="微软雅黑" w:hAnsi="微软雅黑" w:eastAsia="微软雅黑" w:cs="微软雅黑"/>
                <w:b/>
                <w:bCs/>
                <w:color w:val="auto"/>
                <w:spacing w:val="7"/>
                <w:sz w:val="21"/>
                <w:szCs w:val="21"/>
              </w:rPr>
              <w:t>分</w:t>
            </w:r>
            <w:r>
              <w:rPr>
                <w:rFonts w:hint="eastAsia" w:ascii="微软雅黑" w:hAnsi="微软雅黑" w:eastAsia="微软雅黑" w:cs="微软雅黑"/>
                <w:b/>
                <w:bCs/>
                <w:color w:val="auto"/>
                <w:spacing w:val="7"/>
                <w:sz w:val="21"/>
                <w:szCs w:val="21"/>
                <w:lang w:eastAsia="zh-CN"/>
              </w:rPr>
              <w:t>，</w:t>
            </w:r>
            <w:r>
              <w:rPr>
                <w:rFonts w:hint="eastAsia" w:ascii="微软雅黑" w:hAnsi="微软雅黑" w:eastAsia="微软雅黑" w:cs="微软雅黑"/>
                <w:b/>
                <w:bCs/>
                <w:color w:val="auto"/>
                <w:spacing w:val="7"/>
                <w:sz w:val="21"/>
                <w:szCs w:val="21"/>
              </w:rPr>
              <w:t>评分计算结果保留两位小数，</w:t>
            </w:r>
            <w:r>
              <w:rPr>
                <w:rFonts w:hint="eastAsia" w:ascii="微软雅黑" w:hAnsi="微软雅黑" w:eastAsia="微软雅黑" w:cs="微软雅黑"/>
                <w:b/>
                <w:bCs/>
                <w:color w:val="auto"/>
                <w:spacing w:val="6"/>
                <w:sz w:val="21"/>
                <w:szCs w:val="21"/>
              </w:rPr>
              <w:t>第三位小数四舍五入。</w:t>
            </w:r>
          </w:p>
          <w:p w14:paraId="3771629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12" w:lineRule="auto"/>
              <w:ind w:firstLine="448" w:firstLineChars="200"/>
              <w:jc w:val="both"/>
              <w:textAlignment w:val="auto"/>
              <w:rPr>
                <w:rFonts w:hint="eastAsia" w:ascii="微软雅黑" w:hAnsi="微软雅黑" w:eastAsia="微软雅黑" w:cs="微软雅黑"/>
                <w:b/>
                <w:bCs/>
                <w:iCs/>
                <w:color w:val="auto"/>
                <w:sz w:val="21"/>
                <w:szCs w:val="21"/>
                <w:u w:val="none"/>
                <w:lang w:val="en-US" w:eastAsia="zh-CN"/>
              </w:rPr>
            </w:pPr>
            <w:r>
              <w:rPr>
                <w:rFonts w:hint="eastAsia" w:ascii="微软雅黑" w:hAnsi="微软雅黑" w:eastAsia="微软雅黑" w:cs="微软雅黑"/>
                <w:b/>
                <w:bCs/>
                <w:color w:val="auto"/>
                <w:spacing w:val="7"/>
                <w:kern w:val="2"/>
                <w:sz w:val="21"/>
                <w:szCs w:val="21"/>
                <w:lang w:val="en-US" w:eastAsia="zh-CN" w:bidi="ar-SA"/>
              </w:rPr>
              <w:t>（3）</w:t>
            </w:r>
            <w:r>
              <w:rPr>
                <w:rFonts w:hint="eastAsia" w:ascii="微软雅黑" w:hAnsi="微软雅黑" w:eastAsia="微软雅黑" w:cs="微软雅黑"/>
                <w:b/>
                <w:bCs/>
                <w:color w:val="auto"/>
                <w:spacing w:val="7"/>
                <w:sz w:val="21"/>
                <w:szCs w:val="21"/>
              </w:rPr>
              <w:t>投标人最终得分等于技术部分、商务部分、报价部分三者得分之和。</w:t>
            </w:r>
          </w:p>
        </w:tc>
      </w:tr>
    </w:tbl>
    <w:p w14:paraId="597C3138">
      <w:pPr>
        <w:spacing w:line="240" w:lineRule="atLeast"/>
        <w:jc w:val="both"/>
        <w:rPr>
          <w:rFonts w:hint="eastAsia" w:ascii="宋体" w:hAnsi="宋体" w:eastAsia="宋体" w:cs="宋体"/>
          <w:b/>
          <w:bCs w:val="0"/>
          <w:color w:val="auto"/>
          <w:sz w:val="40"/>
          <w:szCs w:val="40"/>
          <w:lang w:eastAsia="zh-CN"/>
        </w:rPr>
        <w:sectPr>
          <w:pgSz w:w="11906" w:h="16838"/>
          <w:pgMar w:top="1417" w:right="1247" w:bottom="1417" w:left="1247" w:header="851" w:footer="992" w:gutter="0"/>
          <w:pgNumType w:fmt="decimal"/>
          <w:cols w:space="720" w:num="1"/>
          <w:docGrid w:type="linesAndChars" w:linePitch="312" w:charSpace="0"/>
        </w:sectPr>
      </w:pPr>
    </w:p>
    <w:p w14:paraId="159D2A98">
      <w:pPr>
        <w:spacing w:line="240" w:lineRule="atLeast"/>
        <w:jc w:val="both"/>
        <w:rPr>
          <w:rFonts w:hint="eastAsia" w:ascii="宋体" w:hAnsi="宋体" w:eastAsia="宋体" w:cs="宋体"/>
          <w:b/>
          <w:bCs w:val="0"/>
          <w:color w:val="auto"/>
          <w:sz w:val="40"/>
          <w:szCs w:val="40"/>
          <w:lang w:eastAsia="zh-CN"/>
        </w:rPr>
      </w:pPr>
    </w:p>
    <w:p w14:paraId="1AA81C33">
      <w:pPr>
        <w:spacing w:line="240" w:lineRule="atLeast"/>
        <w:jc w:val="center"/>
        <w:outlineLvl w:val="0"/>
        <w:rPr>
          <w:rFonts w:hint="eastAsia" w:ascii="微软雅黑" w:hAnsi="微软雅黑" w:eastAsia="微软雅黑" w:cs="微软雅黑"/>
          <w:b/>
          <w:kern w:val="2"/>
          <w:sz w:val="36"/>
          <w:szCs w:val="36"/>
          <w:highlight w:val="none"/>
          <w:lang w:val="en-US" w:eastAsia="zh-CN" w:bidi="ar-SA"/>
        </w:rPr>
      </w:pPr>
      <w:r>
        <w:rPr>
          <w:rFonts w:hint="eastAsia" w:ascii="微软雅黑" w:hAnsi="微软雅黑" w:eastAsia="微软雅黑" w:cs="微软雅黑"/>
          <w:b/>
          <w:kern w:val="2"/>
          <w:sz w:val="40"/>
          <w:szCs w:val="40"/>
          <w:highlight w:val="none"/>
          <w:lang w:val="en-US" w:eastAsia="zh-CN" w:bidi="ar-SA"/>
        </w:rPr>
        <w:t>泽普县中小学及幼儿园2025-2026年学校食堂食材采购项目（第五标段：鸡肉、第七标段：馕）</w:t>
      </w:r>
    </w:p>
    <w:p w14:paraId="0AAFCC9D">
      <w:pPr>
        <w:spacing w:line="240" w:lineRule="atLeast"/>
        <w:ind w:left="1079" w:leftChars="257" w:hanging="540"/>
        <w:jc w:val="center"/>
        <w:rPr>
          <w:rFonts w:hint="eastAsia" w:ascii="微软雅黑" w:hAnsi="微软雅黑" w:eastAsia="微软雅黑" w:cs="微软雅黑"/>
          <w:b/>
          <w:kern w:val="2"/>
          <w:sz w:val="36"/>
          <w:szCs w:val="36"/>
          <w:highlight w:val="none"/>
          <w:lang w:val="en-US" w:eastAsia="zh-CN" w:bidi="ar-SA"/>
        </w:rPr>
      </w:pPr>
    </w:p>
    <w:p w14:paraId="1B4076C1">
      <w:pPr>
        <w:spacing w:line="240" w:lineRule="atLeast"/>
        <w:jc w:val="center"/>
        <w:rPr>
          <w:rFonts w:hint="eastAsia" w:ascii="微软雅黑" w:hAnsi="微软雅黑" w:eastAsia="微软雅黑" w:cs="微软雅黑"/>
          <w:b/>
          <w:kern w:val="2"/>
          <w:sz w:val="36"/>
          <w:szCs w:val="36"/>
          <w:highlight w:val="none"/>
          <w:lang w:val="en-US" w:eastAsia="zh-CN" w:bidi="ar-SA"/>
        </w:rPr>
      </w:pPr>
    </w:p>
    <w:p w14:paraId="6AC0AC24">
      <w:pPr>
        <w:spacing w:line="240" w:lineRule="atLeast"/>
        <w:jc w:val="center"/>
        <w:outlineLvl w:val="0"/>
        <w:rPr>
          <w:rFonts w:hint="eastAsia" w:ascii="微软雅黑" w:hAnsi="微软雅黑" w:eastAsia="微软雅黑" w:cs="微软雅黑"/>
          <w:b/>
          <w:kern w:val="2"/>
          <w:sz w:val="36"/>
          <w:szCs w:val="36"/>
          <w:highlight w:val="none"/>
          <w:lang w:val="en-US" w:eastAsia="zh-CN" w:bidi="ar-SA"/>
        </w:rPr>
      </w:pPr>
      <w:bookmarkStart w:id="604" w:name="_Toc20311"/>
      <w:r>
        <w:rPr>
          <w:rFonts w:hint="eastAsia" w:ascii="微软雅黑" w:hAnsi="微软雅黑" w:eastAsia="微软雅黑" w:cs="微软雅黑"/>
          <w:b/>
          <w:kern w:val="2"/>
          <w:sz w:val="36"/>
          <w:szCs w:val="36"/>
          <w:highlight w:val="none"/>
          <w:lang w:val="en-US" w:eastAsia="zh-CN" w:bidi="ar-SA"/>
        </w:rPr>
        <w:t>公开招标文件</w:t>
      </w:r>
      <w:bookmarkEnd w:id="604"/>
    </w:p>
    <w:p w14:paraId="0386636B">
      <w:pPr>
        <w:spacing w:line="240" w:lineRule="atLeast"/>
        <w:jc w:val="both"/>
        <w:rPr>
          <w:rFonts w:hint="eastAsia" w:ascii="微软雅黑" w:hAnsi="微软雅黑" w:eastAsia="微软雅黑" w:cs="微软雅黑"/>
          <w:b/>
          <w:bCs/>
          <w:kern w:val="0"/>
          <w:sz w:val="32"/>
          <w:szCs w:val="32"/>
          <w:highlight w:val="none"/>
          <w:shd w:val="clear" w:color="auto" w:fill="FFFFFF"/>
          <w:lang w:eastAsia="zh-CN"/>
        </w:rPr>
      </w:pPr>
    </w:p>
    <w:p w14:paraId="360F08AF">
      <w:pPr>
        <w:spacing w:line="240" w:lineRule="atLeast"/>
        <w:jc w:val="center"/>
        <w:rPr>
          <w:rFonts w:hint="eastAsia" w:ascii="微软雅黑" w:hAnsi="微软雅黑" w:eastAsia="微软雅黑" w:cs="微软雅黑"/>
          <w:b/>
          <w:bCs/>
          <w:kern w:val="0"/>
          <w:sz w:val="32"/>
          <w:szCs w:val="32"/>
          <w:highlight w:val="none"/>
          <w:shd w:val="clear" w:color="auto" w:fill="FFFFFF"/>
          <w:lang w:eastAsia="zh-CN"/>
        </w:rPr>
      </w:pPr>
    </w:p>
    <w:p w14:paraId="60AF31B2">
      <w:pPr>
        <w:spacing w:line="240" w:lineRule="atLeast"/>
        <w:jc w:val="center"/>
        <w:outlineLvl w:val="0"/>
        <w:rPr>
          <w:rFonts w:hint="eastAsia" w:ascii="微软雅黑" w:hAnsi="微软雅黑" w:eastAsia="微软雅黑" w:cs="微软雅黑"/>
          <w:b/>
          <w:bCs/>
          <w:kern w:val="0"/>
          <w:sz w:val="32"/>
          <w:szCs w:val="32"/>
          <w:highlight w:val="none"/>
          <w:shd w:val="clear" w:color="auto" w:fill="FFFFFF"/>
          <w:lang w:eastAsia="zh-CN"/>
        </w:rPr>
      </w:pPr>
      <w:bookmarkStart w:id="605" w:name="_Toc14208"/>
      <w:r>
        <w:rPr>
          <w:rFonts w:hint="eastAsia" w:ascii="微软雅黑" w:hAnsi="微软雅黑" w:eastAsia="微软雅黑" w:cs="微软雅黑"/>
          <w:b/>
          <w:bCs/>
          <w:kern w:val="0"/>
          <w:sz w:val="32"/>
          <w:szCs w:val="32"/>
          <w:highlight w:val="none"/>
          <w:shd w:val="clear" w:color="auto" w:fill="FFFFFF"/>
          <w:lang w:eastAsia="zh-CN"/>
        </w:rPr>
        <w:t>项目编号：</w:t>
      </w:r>
      <w:bookmarkEnd w:id="605"/>
      <w:r>
        <w:rPr>
          <w:rFonts w:hint="eastAsia" w:ascii="微软雅黑" w:hAnsi="微软雅黑" w:eastAsia="微软雅黑" w:cs="微软雅黑"/>
          <w:b/>
          <w:bCs/>
          <w:kern w:val="0"/>
          <w:sz w:val="32"/>
          <w:szCs w:val="32"/>
          <w:highlight w:val="none"/>
          <w:shd w:val="clear" w:color="auto" w:fill="FFFFFF"/>
          <w:lang w:eastAsia="zh-CN"/>
        </w:rPr>
        <w:t>ZPDL(2025)003</w:t>
      </w:r>
    </w:p>
    <w:p w14:paraId="75135D86">
      <w:pPr>
        <w:spacing w:line="240" w:lineRule="atLeast"/>
        <w:ind w:left="1079" w:leftChars="257" w:hanging="540"/>
        <w:jc w:val="center"/>
        <w:rPr>
          <w:rFonts w:hint="eastAsia" w:ascii="微软雅黑" w:hAnsi="微软雅黑" w:eastAsia="微软雅黑" w:cs="微软雅黑"/>
          <w:b/>
          <w:bCs/>
          <w:kern w:val="0"/>
          <w:sz w:val="32"/>
          <w:szCs w:val="32"/>
          <w:highlight w:val="none"/>
          <w:shd w:val="clear" w:color="auto" w:fill="FFFFFF"/>
          <w:lang w:val="en-US" w:eastAsia="zh-CN"/>
        </w:rPr>
      </w:pPr>
    </w:p>
    <w:p w14:paraId="5463B3DF">
      <w:pPr>
        <w:pStyle w:val="4"/>
        <w:outlineLvl w:val="9"/>
        <w:rPr>
          <w:rFonts w:hint="eastAsia"/>
          <w:highlight w:val="none"/>
          <w:lang w:val="en-US" w:eastAsia="zh-CN"/>
        </w:rPr>
      </w:pPr>
    </w:p>
    <w:p w14:paraId="1590CC60">
      <w:pPr>
        <w:spacing w:line="240" w:lineRule="atLeast"/>
        <w:jc w:val="center"/>
        <w:rPr>
          <w:rFonts w:hint="eastAsia" w:ascii="微软雅黑" w:hAnsi="微软雅黑" w:eastAsia="微软雅黑" w:cs="微软雅黑"/>
          <w:b/>
          <w:bCs/>
          <w:kern w:val="0"/>
          <w:sz w:val="32"/>
          <w:szCs w:val="32"/>
          <w:highlight w:val="none"/>
          <w:shd w:val="clear" w:color="auto" w:fill="FFFFFF"/>
          <w:lang w:eastAsia="zh-CN"/>
        </w:rPr>
      </w:pPr>
    </w:p>
    <w:p w14:paraId="65D20C70">
      <w:pPr>
        <w:pStyle w:val="2"/>
        <w:pageBreakBefore w:val="0"/>
        <w:numPr>
          <w:ilvl w:val="0"/>
          <w:numId w:val="0"/>
        </w:numPr>
        <w:tabs>
          <w:tab w:val="left" w:pos="0"/>
        </w:tabs>
        <w:kinsoku/>
        <w:overflowPunct/>
        <w:topLinePunct w:val="0"/>
        <w:bidi w:val="0"/>
        <w:snapToGrid w:val="0"/>
        <w:spacing w:before="0" w:after="0" w:line="312" w:lineRule="auto"/>
        <w:ind w:leftChars="0"/>
        <w:jc w:val="center"/>
        <w:textAlignment w:val="auto"/>
        <w:rPr>
          <w:rFonts w:hint="eastAsia" w:ascii="微软雅黑" w:hAnsi="微软雅黑" w:eastAsia="微软雅黑" w:cs="微软雅黑"/>
          <w:b/>
          <w:bCs/>
          <w:kern w:val="0"/>
          <w:sz w:val="32"/>
          <w:szCs w:val="32"/>
          <w:highlight w:val="none"/>
          <w:shd w:val="clear" w:color="auto" w:fill="FFFFFF"/>
          <w:lang w:eastAsia="zh-CN"/>
        </w:rPr>
        <w:sectPr>
          <w:pgSz w:w="11906" w:h="16838"/>
          <w:pgMar w:top="1417" w:right="1247" w:bottom="1417" w:left="1247" w:header="851" w:footer="992" w:gutter="0"/>
          <w:pgNumType w:fmt="decimal"/>
          <w:cols w:space="720" w:num="1"/>
          <w:docGrid w:type="linesAndChars" w:linePitch="312" w:charSpace="0"/>
        </w:sectPr>
      </w:pPr>
      <w:bookmarkStart w:id="606" w:name="_Toc29450"/>
      <w:r>
        <w:rPr>
          <w:rFonts w:hint="eastAsia" w:ascii="微软雅黑" w:hAnsi="微软雅黑" w:eastAsia="微软雅黑" w:cs="微软雅黑"/>
          <w:b/>
          <w:bCs/>
          <w:kern w:val="0"/>
          <w:sz w:val="32"/>
          <w:szCs w:val="32"/>
          <w:highlight w:val="none"/>
          <w:shd w:val="clear" w:color="auto" w:fill="FFFFFF"/>
          <w:lang w:eastAsia="zh-CN"/>
        </w:rPr>
        <w:t>第</w:t>
      </w:r>
      <w:r>
        <w:rPr>
          <w:rFonts w:hint="eastAsia" w:ascii="微软雅黑" w:hAnsi="微软雅黑" w:eastAsia="微软雅黑" w:cs="微软雅黑"/>
          <w:b/>
          <w:bCs/>
          <w:kern w:val="0"/>
          <w:sz w:val="32"/>
          <w:szCs w:val="32"/>
          <w:highlight w:val="none"/>
          <w:shd w:val="clear" w:color="auto" w:fill="FFFFFF"/>
          <w:lang w:val="en-US" w:eastAsia="zh-CN"/>
        </w:rPr>
        <w:t>三</w:t>
      </w:r>
      <w:r>
        <w:rPr>
          <w:rFonts w:hint="eastAsia" w:ascii="微软雅黑" w:hAnsi="微软雅黑" w:eastAsia="微软雅黑" w:cs="微软雅黑"/>
          <w:b/>
          <w:bCs/>
          <w:kern w:val="0"/>
          <w:sz w:val="32"/>
          <w:szCs w:val="32"/>
          <w:highlight w:val="none"/>
          <w:shd w:val="clear" w:color="auto" w:fill="FFFFFF"/>
          <w:lang w:eastAsia="zh-CN"/>
        </w:rPr>
        <w:t>册</w:t>
      </w:r>
      <w:bookmarkEnd w:id="606"/>
    </w:p>
    <w:p w14:paraId="5F8E6A5D">
      <w:pPr>
        <w:pageBreakBefore w:val="0"/>
        <w:kinsoku/>
        <w:wordWrap/>
        <w:overflowPunct/>
        <w:topLinePunct w:val="0"/>
        <w:bidi w:val="0"/>
        <w:snapToGrid w:val="0"/>
        <w:spacing w:line="312" w:lineRule="auto"/>
        <w:jc w:val="center"/>
        <w:outlineLvl w:val="0"/>
        <w:rPr>
          <w:rFonts w:hint="eastAsia" w:ascii="微软雅黑" w:hAnsi="微软雅黑" w:eastAsia="微软雅黑" w:cs="微软雅黑"/>
          <w:b/>
          <w:color w:val="auto"/>
          <w:kern w:val="44"/>
          <w:sz w:val="32"/>
          <w:szCs w:val="32"/>
          <w:lang w:val="en-US" w:eastAsia="zh-CN" w:bidi="ar-SA"/>
        </w:rPr>
      </w:pPr>
      <w:bookmarkStart w:id="607" w:name="_Toc25159"/>
      <w:r>
        <w:rPr>
          <w:rFonts w:hint="eastAsia" w:ascii="微软雅黑" w:hAnsi="微软雅黑" w:eastAsia="微软雅黑" w:cs="微软雅黑"/>
          <w:b/>
          <w:color w:val="auto"/>
          <w:kern w:val="44"/>
          <w:sz w:val="32"/>
          <w:szCs w:val="32"/>
          <w:lang w:val="en-US" w:eastAsia="zh-CN" w:bidi="ar-SA"/>
        </w:rPr>
        <w:t>第7章  政府采购合同</w:t>
      </w:r>
      <w:bookmarkEnd w:id="607"/>
    </w:p>
    <w:bookmarkEnd w:id="581"/>
    <w:bookmarkEnd w:id="582"/>
    <w:bookmarkEnd w:id="583"/>
    <w:bookmarkEnd w:id="584"/>
    <w:bookmarkEnd w:id="603"/>
    <w:p w14:paraId="78289F68">
      <w:pPr>
        <w:pStyle w:val="16"/>
        <w:widowControl w:val="0"/>
        <w:numPr>
          <w:ilvl w:val="0"/>
          <w:numId w:val="0"/>
        </w:numPr>
        <w:jc w:val="both"/>
        <w:rPr>
          <w:rFonts w:hint="eastAsia" w:ascii="黑体" w:hAnsi="黑体" w:eastAsia="黑体" w:cs="黑体"/>
          <w:color w:val="000000"/>
          <w:sz w:val="32"/>
          <w:szCs w:val="32"/>
          <w:lang w:val="en-US" w:eastAsia="zh-CN"/>
        </w:rPr>
      </w:pPr>
      <w:bookmarkStart w:id="608" w:name="_Toc3995"/>
    </w:p>
    <w:p w14:paraId="4328C70A">
      <w:pPr>
        <w:pStyle w:val="15"/>
        <w:adjustRightInd w:val="0"/>
        <w:snapToGrid w:val="0"/>
        <w:spacing w:line="682" w:lineRule="exact"/>
        <w:jc w:val="center"/>
        <w:rPr>
          <w:rFonts w:hint="eastAsia" w:ascii="微软雅黑" w:hAnsi="微软雅黑" w:eastAsia="微软雅黑" w:cs="微软雅黑"/>
          <w:color w:val="000000"/>
          <w:sz w:val="48"/>
          <w:szCs w:val="48"/>
          <w:lang w:eastAsia="zh-CN"/>
        </w:rPr>
      </w:pPr>
      <w:r>
        <w:rPr>
          <w:rFonts w:hint="eastAsia" w:ascii="微软雅黑" w:hAnsi="微软雅黑" w:eastAsia="微软雅黑" w:cs="微软雅黑"/>
          <w:color w:val="000000"/>
          <w:sz w:val="48"/>
          <w:szCs w:val="48"/>
          <w:lang w:eastAsia="zh-CN"/>
        </w:rPr>
        <w:t>新疆维吾尔自治区学校食堂食材</w:t>
      </w:r>
    </w:p>
    <w:p w14:paraId="37C14E90">
      <w:pPr>
        <w:pStyle w:val="15"/>
        <w:adjustRightInd w:val="0"/>
        <w:snapToGrid w:val="0"/>
        <w:spacing w:line="682" w:lineRule="exact"/>
        <w:jc w:val="center"/>
        <w:rPr>
          <w:rFonts w:hint="eastAsia" w:ascii="微软雅黑" w:hAnsi="微软雅黑" w:eastAsia="微软雅黑" w:cs="微软雅黑"/>
          <w:color w:val="000000"/>
          <w:sz w:val="48"/>
          <w:szCs w:val="48"/>
          <w:lang w:eastAsia="zh-CN"/>
        </w:rPr>
      </w:pPr>
      <w:r>
        <w:rPr>
          <w:rFonts w:hint="eastAsia" w:ascii="微软雅黑" w:hAnsi="微软雅黑" w:eastAsia="微软雅黑" w:cs="微软雅黑"/>
          <w:color w:val="000000"/>
          <w:sz w:val="48"/>
          <w:szCs w:val="48"/>
          <w:lang w:eastAsia="zh-CN"/>
        </w:rPr>
        <w:t>采购合同</w:t>
      </w:r>
    </w:p>
    <w:p w14:paraId="17E40CA2">
      <w:pPr>
        <w:pStyle w:val="15"/>
        <w:adjustRightInd w:val="0"/>
        <w:snapToGrid w:val="0"/>
        <w:spacing w:line="682" w:lineRule="exact"/>
        <w:jc w:val="center"/>
        <w:rPr>
          <w:rFonts w:hint="eastAsia" w:ascii="微软雅黑" w:hAnsi="微软雅黑" w:eastAsia="微软雅黑" w:cs="微软雅黑"/>
          <w:color w:val="000000"/>
          <w:sz w:val="44"/>
          <w:szCs w:val="44"/>
          <w:lang w:val="en"/>
        </w:rPr>
      </w:pPr>
      <w:r>
        <w:rPr>
          <w:rFonts w:hint="eastAsia" w:ascii="微软雅黑" w:hAnsi="微软雅黑" w:eastAsia="微软雅黑" w:cs="微软雅黑"/>
          <w:color w:val="000000"/>
          <w:sz w:val="44"/>
          <w:szCs w:val="44"/>
        </w:rPr>
        <w:t>（示范文本）</w:t>
      </w:r>
    </w:p>
    <w:p w14:paraId="23F6E51C">
      <w:pPr>
        <w:pStyle w:val="15"/>
        <w:adjustRightInd w:val="0"/>
        <w:snapToGrid w:val="0"/>
        <w:spacing w:line="482" w:lineRule="exact"/>
        <w:jc w:val="center"/>
        <w:rPr>
          <w:rFonts w:hint="eastAsia" w:ascii="微软雅黑" w:hAnsi="微软雅黑" w:eastAsia="微软雅黑" w:cs="微软雅黑"/>
          <w:color w:val="000000"/>
          <w:sz w:val="32"/>
          <w:szCs w:val="32"/>
        </w:rPr>
      </w:pPr>
    </w:p>
    <w:p w14:paraId="1BC76F97">
      <w:pPr>
        <w:pStyle w:val="15"/>
        <w:adjustRightInd w:val="0"/>
        <w:snapToGrid w:val="0"/>
        <w:spacing w:line="482" w:lineRule="exact"/>
        <w:jc w:val="center"/>
        <w:rPr>
          <w:rFonts w:hint="eastAsia" w:ascii="微软雅黑" w:hAnsi="微软雅黑" w:eastAsia="微软雅黑" w:cs="微软雅黑"/>
          <w:color w:val="000000"/>
          <w:sz w:val="32"/>
          <w:szCs w:val="32"/>
        </w:rPr>
      </w:pPr>
    </w:p>
    <w:p w14:paraId="3728C4BF">
      <w:pPr>
        <w:pStyle w:val="15"/>
        <w:adjustRightInd w:val="0"/>
        <w:snapToGrid w:val="0"/>
        <w:spacing w:line="482" w:lineRule="exact"/>
        <w:jc w:val="center"/>
        <w:rPr>
          <w:rFonts w:hint="eastAsia" w:ascii="微软雅黑" w:hAnsi="微软雅黑" w:eastAsia="微软雅黑" w:cs="微软雅黑"/>
          <w:color w:val="000000"/>
          <w:sz w:val="32"/>
          <w:szCs w:val="32"/>
        </w:rPr>
      </w:pPr>
    </w:p>
    <w:p w14:paraId="44D6E12B">
      <w:pPr>
        <w:pStyle w:val="15"/>
        <w:adjustRightInd w:val="0"/>
        <w:snapToGrid w:val="0"/>
        <w:spacing w:line="482" w:lineRule="exact"/>
        <w:jc w:val="center"/>
        <w:rPr>
          <w:rFonts w:hint="eastAsia" w:ascii="微软雅黑" w:hAnsi="微软雅黑" w:eastAsia="微软雅黑" w:cs="微软雅黑"/>
          <w:color w:val="000000"/>
          <w:sz w:val="32"/>
          <w:szCs w:val="32"/>
        </w:rPr>
      </w:pPr>
    </w:p>
    <w:p w14:paraId="4CB27375">
      <w:pPr>
        <w:pStyle w:val="15"/>
        <w:adjustRightInd w:val="0"/>
        <w:snapToGrid w:val="0"/>
        <w:spacing w:line="482" w:lineRule="exact"/>
        <w:jc w:val="center"/>
        <w:rPr>
          <w:rFonts w:hint="eastAsia" w:ascii="微软雅黑" w:hAnsi="微软雅黑" w:eastAsia="微软雅黑" w:cs="微软雅黑"/>
          <w:color w:val="000000"/>
          <w:sz w:val="32"/>
          <w:szCs w:val="32"/>
        </w:rPr>
      </w:pPr>
    </w:p>
    <w:p w14:paraId="13889843">
      <w:pPr>
        <w:pStyle w:val="15"/>
        <w:adjustRightInd w:val="0"/>
        <w:snapToGrid w:val="0"/>
        <w:spacing w:line="482" w:lineRule="exact"/>
        <w:jc w:val="center"/>
        <w:rPr>
          <w:rFonts w:hint="eastAsia" w:ascii="微软雅黑" w:hAnsi="微软雅黑" w:eastAsia="微软雅黑" w:cs="微软雅黑"/>
          <w:color w:val="000000"/>
          <w:sz w:val="32"/>
          <w:szCs w:val="32"/>
        </w:rPr>
      </w:pPr>
    </w:p>
    <w:p w14:paraId="3F89D06A">
      <w:pPr>
        <w:pStyle w:val="15"/>
        <w:adjustRightInd w:val="0"/>
        <w:snapToGrid w:val="0"/>
        <w:spacing w:line="482" w:lineRule="exact"/>
        <w:jc w:val="center"/>
        <w:rPr>
          <w:rFonts w:hint="eastAsia" w:ascii="微软雅黑" w:hAnsi="微软雅黑" w:eastAsia="微软雅黑" w:cs="微软雅黑"/>
          <w:color w:val="000000"/>
          <w:sz w:val="32"/>
          <w:szCs w:val="32"/>
        </w:rPr>
      </w:pPr>
    </w:p>
    <w:p w14:paraId="6A4A32BF">
      <w:pPr>
        <w:pStyle w:val="15"/>
        <w:adjustRightInd w:val="0"/>
        <w:snapToGrid w:val="0"/>
        <w:spacing w:line="482" w:lineRule="exact"/>
        <w:jc w:val="center"/>
        <w:rPr>
          <w:rFonts w:hint="eastAsia" w:ascii="微软雅黑" w:hAnsi="微软雅黑" w:eastAsia="微软雅黑" w:cs="微软雅黑"/>
          <w:color w:val="000000"/>
          <w:sz w:val="32"/>
          <w:szCs w:val="32"/>
        </w:rPr>
      </w:pPr>
    </w:p>
    <w:p w14:paraId="231DCC76">
      <w:pPr>
        <w:pStyle w:val="15"/>
        <w:adjustRightInd w:val="0"/>
        <w:snapToGrid w:val="0"/>
        <w:spacing w:line="482" w:lineRule="exact"/>
        <w:jc w:val="center"/>
        <w:rPr>
          <w:rFonts w:hint="eastAsia" w:ascii="微软雅黑" w:hAnsi="微软雅黑" w:eastAsia="微软雅黑" w:cs="微软雅黑"/>
          <w:color w:val="000000"/>
          <w:sz w:val="32"/>
          <w:szCs w:val="32"/>
        </w:rPr>
      </w:pPr>
    </w:p>
    <w:p w14:paraId="5F33E704">
      <w:pPr>
        <w:pStyle w:val="15"/>
        <w:adjustRightInd w:val="0"/>
        <w:snapToGrid w:val="0"/>
        <w:spacing w:line="482" w:lineRule="exact"/>
        <w:jc w:val="center"/>
        <w:rPr>
          <w:rFonts w:hint="eastAsia" w:ascii="微软雅黑" w:hAnsi="微软雅黑" w:eastAsia="微软雅黑" w:cs="微软雅黑"/>
          <w:color w:val="000000"/>
          <w:sz w:val="32"/>
          <w:szCs w:val="32"/>
        </w:rPr>
      </w:pPr>
    </w:p>
    <w:p w14:paraId="3165BD7E">
      <w:pPr>
        <w:pStyle w:val="15"/>
        <w:adjustRightInd w:val="0"/>
        <w:snapToGrid w:val="0"/>
        <w:spacing w:line="482" w:lineRule="exact"/>
        <w:jc w:val="both"/>
        <w:rPr>
          <w:rFonts w:hint="eastAsia" w:ascii="微软雅黑" w:hAnsi="微软雅黑" w:eastAsia="微软雅黑" w:cs="微软雅黑"/>
          <w:color w:val="000000"/>
          <w:sz w:val="32"/>
          <w:szCs w:val="32"/>
        </w:rPr>
      </w:pPr>
    </w:p>
    <w:p w14:paraId="6F727F44">
      <w:pPr>
        <w:pStyle w:val="15"/>
        <w:adjustRightInd w:val="0"/>
        <w:snapToGrid w:val="0"/>
        <w:spacing w:line="482" w:lineRule="exact"/>
        <w:jc w:val="both"/>
        <w:rPr>
          <w:rFonts w:hint="eastAsia" w:ascii="微软雅黑" w:hAnsi="微软雅黑" w:eastAsia="微软雅黑" w:cs="微软雅黑"/>
          <w:color w:val="000000"/>
          <w:sz w:val="32"/>
          <w:szCs w:val="32"/>
        </w:rPr>
      </w:pPr>
    </w:p>
    <w:p w14:paraId="00046707">
      <w:pPr>
        <w:pStyle w:val="15"/>
        <w:adjustRightInd w:val="0"/>
        <w:snapToGrid w:val="0"/>
        <w:spacing w:line="482" w:lineRule="exact"/>
        <w:jc w:val="center"/>
        <w:rPr>
          <w:rFonts w:hint="eastAsia" w:ascii="微软雅黑" w:hAnsi="微软雅黑" w:eastAsia="微软雅黑" w:cs="微软雅黑"/>
          <w:color w:val="000000"/>
          <w:sz w:val="32"/>
          <w:szCs w:val="32"/>
        </w:rPr>
      </w:pPr>
    </w:p>
    <w:p w14:paraId="149D11DF">
      <w:pPr>
        <w:pStyle w:val="15"/>
        <w:adjustRightInd w:val="0"/>
        <w:snapToGrid w:val="0"/>
        <w:spacing w:line="482" w:lineRule="exact"/>
        <w:jc w:val="center"/>
        <w:rPr>
          <w:rFonts w:hint="eastAsia" w:ascii="微软雅黑" w:hAnsi="微软雅黑" w:eastAsia="微软雅黑" w:cs="微软雅黑"/>
          <w:color w:val="000000"/>
          <w:sz w:val="32"/>
          <w:szCs w:val="32"/>
        </w:rPr>
      </w:pPr>
    </w:p>
    <w:p w14:paraId="10A29D49">
      <w:pPr>
        <w:pStyle w:val="15"/>
        <w:adjustRightInd w:val="0"/>
        <w:snapToGrid w:val="0"/>
        <w:spacing w:line="482" w:lineRule="exact"/>
        <w:jc w:val="center"/>
        <w:rPr>
          <w:rFonts w:hint="eastAsia" w:ascii="微软雅黑" w:hAnsi="微软雅黑" w:eastAsia="微软雅黑" w:cs="微软雅黑"/>
          <w:color w:val="000000"/>
          <w:spacing w:val="18"/>
          <w:sz w:val="32"/>
          <w:szCs w:val="32"/>
          <w:lang w:eastAsia="zh-CN"/>
        </w:rPr>
      </w:pPr>
      <w:r>
        <w:rPr>
          <w:rFonts w:hint="eastAsia" w:ascii="微软雅黑" w:hAnsi="微软雅黑" w:eastAsia="微软雅黑" w:cs="微软雅黑"/>
          <w:color w:val="000000"/>
          <w:spacing w:val="18"/>
          <w:sz w:val="32"/>
          <w:szCs w:val="32"/>
          <w:lang w:eastAsia="zh-CN"/>
        </w:rPr>
        <w:t>新疆维吾尔自治区市场监督管理局</w:t>
      </w:r>
      <w:r>
        <w:rPr>
          <w:rFonts w:hint="eastAsia" w:ascii="微软雅黑" w:hAnsi="微软雅黑" w:eastAsia="微软雅黑" w:cs="微软雅黑"/>
          <w:color w:val="000000"/>
          <w:sz w:val="32"/>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19"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541AC4D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59264;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Em6S2QAAAAkBAAAPAAAAAAAA&#10;AAEAIAAAACIAAABkcnMvZG93bnJldi54bWxQSwECFAAUAAAACACHTuJARhtIlEoCAADNBAAADgAA&#10;AAAAAAABACAAAAAoAQAAZHJzL2Uyb0RvYy54bWxQSwUGAAAAAAYABgBZAQAA5AUAAAAA&#10;">
                <v:fill type="gradient" on="t" color2="#FFFFFF" angle="90" focus="100%" focussize="0,0">
                  <o:fill type="gradientUnscaled" v:ext="backwardCompatible"/>
                </v:fill>
                <v:stroke weight="1.25pt" color="#FFFFFF" joinstyle="miter"/>
                <v:imagedata o:title=""/>
                <o:lock v:ext="edit" aspectratio="f"/>
                <v:textbox>
                  <w:txbxContent>
                    <w:p w14:paraId="541AC4D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1655153A">
      <w:pPr>
        <w:pStyle w:val="15"/>
        <w:adjustRightInd w:val="0"/>
        <w:snapToGrid w:val="0"/>
        <w:spacing w:line="482" w:lineRule="exact"/>
        <w:ind w:right="105"/>
        <w:jc w:val="center"/>
        <w:rPr>
          <w:rFonts w:hint="eastAsia" w:ascii="微软雅黑" w:hAnsi="微软雅黑" w:eastAsia="微软雅黑" w:cs="微软雅黑"/>
          <w:color w:val="000000"/>
          <w:sz w:val="32"/>
          <w:szCs w:val="32"/>
          <w:lang w:eastAsia="zh-CN"/>
        </w:rPr>
      </w:pPr>
      <w:r>
        <w:rPr>
          <w:rFonts w:hint="eastAsia" w:ascii="微软雅黑" w:hAnsi="微软雅黑" w:eastAsia="微软雅黑" w:cs="微软雅黑"/>
          <w:color w:val="000000"/>
          <w:sz w:val="32"/>
          <w:szCs w:val="32"/>
          <w:lang w:eastAsia="zh-CN"/>
        </w:rPr>
        <w:t>新疆维吾尔自治区教育厅</w:t>
      </w:r>
    </w:p>
    <w:p w14:paraId="721BFC6E">
      <w:pPr>
        <w:spacing w:line="205" w:lineRule="auto"/>
        <w:rPr>
          <w:rFonts w:hint="eastAsia" w:ascii="微软雅黑" w:hAnsi="微软雅黑" w:eastAsia="微软雅黑" w:cs="微软雅黑"/>
          <w:color w:val="000000"/>
          <w:sz w:val="31"/>
          <w:szCs w:val="31"/>
        </w:rPr>
        <w:sectPr>
          <w:footerReference r:id="rId29" w:type="default"/>
          <w:pgSz w:w="11906" w:h="16839"/>
          <w:pgMar w:top="2098" w:right="1474" w:bottom="1984" w:left="1587" w:header="0" w:footer="1531" w:gutter="0"/>
          <w:pgNumType w:fmt="decimal"/>
          <w:cols w:space="720" w:num="1"/>
          <w:rtlGutter w:val="0"/>
          <w:docGrid w:linePitch="0" w:charSpace="0"/>
        </w:sectPr>
      </w:pPr>
    </w:p>
    <w:p w14:paraId="188436BD">
      <w:pPr>
        <w:pStyle w:val="3"/>
        <w:spacing w:before="0" w:beforeAutospacing="0" w:after="0" w:afterAutospacing="0" w:line="360" w:lineRule="auto"/>
        <w:ind w:left="0" w:leftChars="0" w:firstLine="0" w:firstLineChars="0"/>
        <w:jc w:val="center"/>
        <w:rPr>
          <w:rFonts w:hint="eastAsia" w:ascii="微软雅黑" w:hAnsi="微软雅黑" w:eastAsia="微软雅黑" w:cs="微软雅黑"/>
          <w:color w:val="000000"/>
        </w:rPr>
      </w:pPr>
      <w:r>
        <w:rPr>
          <w:rFonts w:hint="eastAsia" w:ascii="微软雅黑" w:hAnsi="微软雅黑" w:eastAsia="微软雅黑" w:cs="微软雅黑"/>
          <w:color w:val="000000"/>
        </w:rPr>
        <w:t>使用说明</w:t>
      </w:r>
    </w:p>
    <w:p w14:paraId="3EAA1F5D">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pPr>
      <w:r>
        <w:rPr>
          <w:rFonts w:hint="eastAsia" w:ascii="微软雅黑" w:hAnsi="微软雅黑" w:eastAsia="微软雅黑" w:cs="微软雅黑"/>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54FA1242">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pPr>
      <w:r>
        <w:rPr>
          <w:rFonts w:hint="eastAsia" w:ascii="微软雅黑" w:hAnsi="微软雅黑" w:eastAsia="微软雅黑" w:cs="微软雅黑"/>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648D24EC">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pPr>
      <w:r>
        <w:rPr>
          <w:rFonts w:hint="eastAsia" w:ascii="微软雅黑" w:hAnsi="微软雅黑" w:eastAsia="微软雅黑" w:cs="微软雅黑"/>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7321AF42">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pPr>
      <w:r>
        <w:rPr>
          <w:rFonts w:hint="eastAsia" w:ascii="微软雅黑" w:hAnsi="微软雅黑" w:eastAsia="微软雅黑" w:cs="微软雅黑"/>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0C12C25C">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pPr>
      <w:r>
        <w:rPr>
          <w:rFonts w:hint="eastAsia" w:ascii="微软雅黑" w:hAnsi="微软雅黑" w:eastAsia="微软雅黑" w:cs="微软雅黑"/>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65EDD06B">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pPr>
      <w:r>
        <w:rPr>
          <w:rFonts w:hint="eastAsia" w:ascii="微软雅黑" w:hAnsi="微软雅黑" w:eastAsia="微软雅黑" w:cs="微软雅黑"/>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0A0301A8">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pPr>
      <w:r>
        <w:rPr>
          <w:rFonts w:hint="eastAsia" w:ascii="微软雅黑" w:hAnsi="微软雅黑" w:eastAsia="微软雅黑" w:cs="微软雅黑"/>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2FBD2C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微软雅黑" w:hAnsi="微软雅黑" w:eastAsia="微软雅黑" w:cs="微软雅黑"/>
          <w:color w:val="000000"/>
          <w:spacing w:val="0"/>
          <w:w w:val="100"/>
          <w:sz w:val="22"/>
          <w:szCs w:val="22"/>
          <w:lang w:val="en-US" w:eastAsia="zh-CN"/>
        </w:rPr>
      </w:pPr>
      <w:r>
        <w:rPr>
          <w:rFonts w:hint="eastAsia" w:ascii="微软雅黑" w:hAnsi="微软雅黑" w:eastAsia="微软雅黑" w:cs="微软雅黑"/>
          <w:color w:val="000000"/>
          <w:spacing w:val="0"/>
          <w:w w:val="100"/>
          <w:sz w:val="22"/>
          <w:szCs w:val="22"/>
          <w:lang w:val="en-US" w:eastAsia="zh-CN"/>
        </w:rPr>
        <w:t>八、为保证合同条款的全面、准确，请在“新疆维吾尔自治区市场监督管理局”门户网站（www</w:t>
      </w:r>
      <w:r>
        <w:rPr>
          <w:rFonts w:hint="eastAsia" w:ascii="微软雅黑" w:hAnsi="微软雅黑" w:eastAsia="微软雅黑" w:cs="微软雅黑"/>
          <w:color w:val="000000"/>
          <w:spacing w:val="0"/>
          <w:w w:val="100"/>
          <w:sz w:val="22"/>
          <w:szCs w:val="22"/>
          <w:lang w:val="en" w:eastAsia="zh-CN"/>
        </w:rPr>
        <w:t>.xjaic.gov.cn</w:t>
      </w:r>
      <w:r>
        <w:rPr>
          <w:rFonts w:hint="eastAsia" w:ascii="微软雅黑" w:hAnsi="微软雅黑" w:eastAsia="微软雅黑" w:cs="微软雅黑"/>
          <w:color w:val="000000"/>
          <w:spacing w:val="0"/>
          <w:w w:val="100"/>
          <w:sz w:val="22"/>
          <w:szCs w:val="22"/>
          <w:lang w:val="en-US" w:eastAsia="zh-CN"/>
        </w:rPr>
        <w:t>）“合同示范文本”模块、“新疆维吾尔自治区教育厅”门户网站（</w:t>
      </w:r>
      <w:r>
        <w:rPr>
          <w:rFonts w:hint="eastAsia" w:ascii="微软雅黑" w:hAnsi="微软雅黑" w:eastAsia="微软雅黑" w:cs="微软雅黑"/>
          <w:color w:val="000000"/>
          <w:spacing w:val="0"/>
          <w:w w:val="100"/>
          <w:sz w:val="22"/>
          <w:szCs w:val="22"/>
          <w:lang w:val="en" w:eastAsia="zh-CN"/>
        </w:rPr>
        <w:t>jyt.xinjiang.gov.cn</w:t>
      </w:r>
      <w:r>
        <w:rPr>
          <w:rFonts w:hint="eastAsia" w:ascii="微软雅黑" w:hAnsi="微软雅黑" w:eastAsia="微软雅黑" w:cs="微软雅黑"/>
          <w:color w:val="000000"/>
          <w:spacing w:val="0"/>
          <w:w w:val="100"/>
          <w:sz w:val="22"/>
          <w:szCs w:val="22"/>
          <w:lang w:val="en-US" w:eastAsia="zh-CN"/>
        </w:rPr>
        <w:t>）相关栏目等渠道下载本《合同示范文本》，任何单位和个人不得出于商业目的擅自翻印和出售《合同示范文本》。</w:t>
      </w:r>
    </w:p>
    <w:p w14:paraId="287280F5">
      <w:pPr>
        <w:pStyle w:val="8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微软雅黑" w:hAnsi="微软雅黑" w:eastAsia="微软雅黑" w:cs="微软雅黑"/>
          <w:color w:val="000000"/>
          <w:spacing w:val="0"/>
          <w:w w:val="100"/>
          <w:kern w:val="0"/>
          <w:sz w:val="22"/>
          <w:szCs w:val="22"/>
          <w:lang w:val="en-US" w:eastAsia="zh-CN" w:bidi="zh-CN"/>
        </w:rPr>
        <w:sectPr>
          <w:footerReference r:id="rId30" w:type="default"/>
          <w:pgSz w:w="11906" w:h="16839"/>
          <w:pgMar w:top="2098" w:right="1474" w:bottom="1984" w:left="1587" w:header="0" w:footer="1531" w:gutter="0"/>
          <w:pgNumType w:fmt="decimal"/>
          <w:cols w:space="720" w:num="1"/>
          <w:rtlGutter w:val="0"/>
          <w:docGrid w:linePitch="0" w:charSpace="0"/>
        </w:sectPr>
      </w:pPr>
    </w:p>
    <w:p w14:paraId="7F1AA3E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i w:val="0"/>
          <w:iCs w:val="0"/>
          <w:caps w:val="0"/>
          <w:color w:val="000000"/>
          <w:spacing w:val="4"/>
          <w:sz w:val="44"/>
          <w:szCs w:val="44"/>
          <w:shd w:val="clear" w:color="auto" w:fill="FFFFFF"/>
        </w:rPr>
      </w:pPr>
      <w:r>
        <w:rPr>
          <w:rFonts w:hint="eastAsia" w:ascii="微软雅黑" w:hAnsi="微软雅黑" w:eastAsia="微软雅黑" w:cs="微软雅黑"/>
          <w:i w:val="0"/>
          <w:iCs w:val="0"/>
          <w:caps w:val="0"/>
          <w:color w:val="000000"/>
          <w:spacing w:val="4"/>
          <w:sz w:val="44"/>
          <w:szCs w:val="44"/>
          <w:shd w:val="clear" w:color="auto" w:fill="FFFFFF"/>
          <w:lang w:eastAsia="zh-CN"/>
        </w:rPr>
        <w:t>新疆维吾尔自治区</w:t>
      </w:r>
      <w:r>
        <w:rPr>
          <w:rFonts w:hint="eastAsia" w:ascii="微软雅黑" w:hAnsi="微软雅黑" w:eastAsia="微软雅黑" w:cs="微软雅黑"/>
          <w:i w:val="0"/>
          <w:iCs w:val="0"/>
          <w:caps w:val="0"/>
          <w:color w:val="000000"/>
          <w:spacing w:val="4"/>
          <w:sz w:val="44"/>
          <w:szCs w:val="44"/>
          <w:shd w:val="clear" w:color="auto" w:fill="FFFFFF"/>
        </w:rPr>
        <w:t>学校食堂食材</w:t>
      </w:r>
    </w:p>
    <w:p w14:paraId="74BE957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i w:val="0"/>
          <w:iCs w:val="0"/>
          <w:caps w:val="0"/>
          <w:color w:val="000000"/>
          <w:spacing w:val="4"/>
          <w:sz w:val="32"/>
          <w:szCs w:val="32"/>
          <w:shd w:val="clear" w:color="auto" w:fill="FFFFFF"/>
        </w:rPr>
      </w:pPr>
      <w:r>
        <w:rPr>
          <w:rFonts w:hint="eastAsia" w:ascii="微软雅黑" w:hAnsi="微软雅黑" w:eastAsia="微软雅黑" w:cs="微软雅黑"/>
          <w:i w:val="0"/>
          <w:iCs w:val="0"/>
          <w:caps w:val="0"/>
          <w:color w:val="000000"/>
          <w:spacing w:val="4"/>
          <w:sz w:val="44"/>
          <w:szCs w:val="44"/>
          <w:shd w:val="clear" w:color="auto" w:fill="FFFFFF"/>
        </w:rPr>
        <w:t>采购合同</w:t>
      </w:r>
    </w:p>
    <w:p w14:paraId="5B0CA7B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微软雅黑" w:hAnsi="微软雅黑" w:eastAsia="微软雅黑" w:cs="微软雅黑"/>
          <w:i w:val="0"/>
          <w:iCs w:val="0"/>
          <w:caps w:val="0"/>
          <w:color w:val="000000"/>
          <w:spacing w:val="4"/>
          <w:sz w:val="32"/>
          <w:szCs w:val="32"/>
          <w:shd w:val="clear" w:color="auto" w:fill="FFFFFF"/>
        </w:rPr>
      </w:pPr>
    </w:p>
    <w:p w14:paraId="76DCD17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4"/>
          <w:sz w:val="24"/>
          <w:szCs w:val="24"/>
          <w:shd w:val="clear" w:color="auto" w:fill="FFFFFF"/>
        </w:rPr>
        <w:t>甲方</w:t>
      </w:r>
      <w:r>
        <w:rPr>
          <w:rFonts w:hint="eastAsia" w:ascii="微软雅黑" w:hAnsi="微软雅黑" w:eastAsia="微软雅黑" w:cs="微软雅黑"/>
          <w:i w:val="0"/>
          <w:iCs w:val="0"/>
          <w:caps w:val="0"/>
          <w:color w:val="000000"/>
          <w:spacing w:val="4"/>
          <w:sz w:val="24"/>
          <w:szCs w:val="24"/>
          <w:shd w:val="clear" w:color="auto" w:fill="FFFFFF"/>
          <w:lang w:eastAsia="zh-CN"/>
        </w:rPr>
        <w:t>（学校方）</w:t>
      </w:r>
      <w:r>
        <w:rPr>
          <w:rFonts w:hint="eastAsia" w:ascii="微软雅黑" w:hAnsi="微软雅黑" w:eastAsia="微软雅黑" w:cs="微软雅黑"/>
          <w:i w:val="0"/>
          <w:iCs w:val="0"/>
          <w:caps w:val="0"/>
          <w:color w:val="000000"/>
          <w:spacing w:val="4"/>
          <w:sz w:val="24"/>
          <w:szCs w:val="24"/>
          <w:shd w:val="clear" w:color="auto" w:fill="FFFFFF"/>
        </w:rPr>
        <w:t>：</w:t>
      </w:r>
    </w:p>
    <w:p w14:paraId="256B6A0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4"/>
          <w:sz w:val="24"/>
          <w:szCs w:val="24"/>
          <w:shd w:val="clear" w:color="auto" w:fill="FFFFFF"/>
        </w:rPr>
        <w:t>统一社会信用代码：</w:t>
      </w:r>
    </w:p>
    <w:p w14:paraId="5A1CFD5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eastAsia="zh-CN"/>
        </w:rPr>
        <w:t>（供货方）</w:t>
      </w:r>
      <w:r>
        <w:rPr>
          <w:rFonts w:hint="eastAsia" w:ascii="微软雅黑" w:hAnsi="微软雅黑" w:eastAsia="微软雅黑" w:cs="微软雅黑"/>
          <w:i w:val="0"/>
          <w:iCs w:val="0"/>
          <w:caps w:val="0"/>
          <w:color w:val="000000"/>
          <w:spacing w:val="4"/>
          <w:sz w:val="24"/>
          <w:szCs w:val="24"/>
          <w:shd w:val="clear" w:color="auto" w:fill="FFFFFF"/>
        </w:rPr>
        <w:t>：</w:t>
      </w:r>
    </w:p>
    <w:p w14:paraId="7719677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统一社会信用代码：</w:t>
      </w:r>
    </w:p>
    <w:p w14:paraId="0AC89E1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p>
    <w:p w14:paraId="11954B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p>
    <w:p w14:paraId="59786C4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i w:val="0"/>
          <w:iCs w:val="0"/>
          <w:caps w:val="0"/>
          <w:color w:val="000000"/>
          <w:spacing w:val="4"/>
          <w:sz w:val="24"/>
          <w:szCs w:val="24"/>
          <w:shd w:val="clear" w:color="auto" w:fill="FFFFFF"/>
          <w:lang w:eastAsia="zh-CN"/>
        </w:rPr>
        <w:t>一</w:t>
      </w:r>
      <w:r>
        <w:rPr>
          <w:rFonts w:hint="eastAsia" w:ascii="微软雅黑" w:hAnsi="微软雅黑" w:eastAsia="微软雅黑" w:cs="微软雅黑"/>
          <w:b/>
          <w:bCs/>
          <w:i w:val="0"/>
          <w:iCs w:val="0"/>
          <w:caps w:val="0"/>
          <w:color w:val="000000"/>
          <w:spacing w:val="4"/>
          <w:sz w:val="24"/>
          <w:szCs w:val="24"/>
          <w:shd w:val="clear" w:color="auto" w:fill="FFFFFF"/>
          <w:lang w:val="en-US" w:eastAsia="zh-CN"/>
        </w:rPr>
        <w:t>、</w:t>
      </w:r>
      <w:r>
        <w:rPr>
          <w:rFonts w:hint="eastAsia" w:ascii="微软雅黑" w:hAnsi="微软雅黑" w:eastAsia="微软雅黑" w:cs="微软雅黑"/>
          <w:b/>
          <w:bCs/>
          <w:i w:val="0"/>
          <w:iCs w:val="0"/>
          <w:caps w:val="0"/>
          <w:color w:val="000000"/>
          <w:spacing w:val="4"/>
          <w:sz w:val="24"/>
          <w:szCs w:val="24"/>
          <w:shd w:val="clear" w:color="auto" w:fill="FFFFFF"/>
        </w:rPr>
        <w:t>合同期限</w:t>
      </w:r>
    </w:p>
    <w:p w14:paraId="4B4CB71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微软雅黑" w:hAnsi="微软雅黑" w:eastAsia="微软雅黑" w:cs="微软雅黑"/>
          <w:color w:val="000000"/>
          <w:spacing w:val="-18"/>
          <w:sz w:val="24"/>
          <w:szCs w:val="24"/>
          <w:lang w:val="en-US" w:eastAsia="zh-CN"/>
        </w:rPr>
      </w:pPr>
      <w:r>
        <w:rPr>
          <w:rFonts w:hint="eastAsia" w:ascii="微软雅黑" w:hAnsi="微软雅黑" w:eastAsia="微软雅黑" w:cs="微软雅黑"/>
          <w:i w:val="0"/>
          <w:iCs w:val="0"/>
          <w:caps w:val="0"/>
          <w:color w:val="000000"/>
          <w:spacing w:val="4"/>
          <w:sz w:val="24"/>
          <w:szCs w:val="24"/>
          <w:shd w:val="clear" w:color="auto" w:fill="FFFFFF"/>
        </w:rPr>
        <w:t>供货服务期</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年，即：</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年</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月</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日至</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年</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月</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日止；合同一年一签，即</w:t>
      </w: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u w:val="none"/>
          <w:shd w:val="clear" w:color="auto" w:fill="FFFFFF"/>
          <w:lang w:val="en-US" w:eastAsia="zh-CN"/>
        </w:rPr>
        <w:t>年</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u w:val="none"/>
          <w:shd w:val="clear" w:color="auto" w:fill="FFFFFF"/>
          <w:lang w:val="en-US" w:eastAsia="zh-CN"/>
        </w:rPr>
        <w:t>月</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日至</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年</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月</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日止。</w:t>
      </w:r>
      <w:r>
        <w:rPr>
          <w:rFonts w:hint="eastAsia" w:ascii="微软雅黑" w:hAnsi="微软雅黑" w:eastAsia="微软雅黑" w:cs="微软雅黑"/>
          <w:snapToGrid w:val="0"/>
          <w:color w:val="000000"/>
          <w:spacing w:val="-3"/>
          <w:kern w:val="0"/>
          <w:sz w:val="24"/>
          <w:szCs w:val="24"/>
          <w:lang w:val="en-US" w:eastAsia="zh-CN" w:bidi="ar-SA"/>
        </w:rPr>
        <w:t>如采用招投标方式确定管理服务对象的，则本合同期限与招投标文件保持一致。</w:t>
      </w:r>
    </w:p>
    <w:p w14:paraId="3AB939B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4"/>
          <w:sz w:val="24"/>
          <w:szCs w:val="24"/>
          <w:shd w:val="clear" w:color="auto" w:fill="FFFFFF"/>
        </w:rPr>
        <w:t>服务期内，国家、</w:t>
      </w:r>
      <w:r>
        <w:rPr>
          <w:rFonts w:hint="eastAsia" w:ascii="微软雅黑" w:hAnsi="微软雅黑" w:eastAsia="微软雅黑" w:cs="微软雅黑"/>
          <w:i w:val="0"/>
          <w:iCs w:val="0"/>
          <w:caps w:val="0"/>
          <w:color w:val="000000"/>
          <w:spacing w:val="4"/>
          <w:sz w:val="24"/>
          <w:szCs w:val="24"/>
          <w:shd w:val="clear" w:color="auto" w:fill="FFFFFF"/>
          <w:lang w:eastAsia="zh-CN"/>
        </w:rPr>
        <w:t>自治区</w:t>
      </w:r>
      <w:r>
        <w:rPr>
          <w:rFonts w:hint="eastAsia" w:ascii="微软雅黑" w:hAnsi="微软雅黑" w:eastAsia="微软雅黑" w:cs="微软雅黑"/>
          <w:i w:val="0"/>
          <w:iCs w:val="0"/>
          <w:caps w:val="0"/>
          <w:color w:val="000000"/>
          <w:spacing w:val="4"/>
          <w:sz w:val="24"/>
          <w:szCs w:val="24"/>
          <w:shd w:val="clear" w:color="auto" w:fill="FFFFFF"/>
        </w:rPr>
        <w:t>如发布新的规定，按照国家、</w:t>
      </w:r>
      <w:r>
        <w:rPr>
          <w:rFonts w:hint="eastAsia" w:ascii="微软雅黑" w:hAnsi="微软雅黑" w:eastAsia="微软雅黑" w:cs="微软雅黑"/>
          <w:i w:val="0"/>
          <w:iCs w:val="0"/>
          <w:caps w:val="0"/>
          <w:color w:val="000000"/>
          <w:spacing w:val="4"/>
          <w:sz w:val="24"/>
          <w:szCs w:val="24"/>
          <w:shd w:val="clear" w:color="auto" w:fill="FFFFFF"/>
          <w:lang w:eastAsia="zh-CN"/>
        </w:rPr>
        <w:t>自治区</w:t>
      </w:r>
      <w:r>
        <w:rPr>
          <w:rFonts w:hint="eastAsia" w:ascii="微软雅黑" w:hAnsi="微软雅黑" w:eastAsia="微软雅黑" w:cs="微软雅黑"/>
          <w:i w:val="0"/>
          <w:iCs w:val="0"/>
          <w:caps w:val="0"/>
          <w:color w:val="000000"/>
          <w:spacing w:val="4"/>
          <w:sz w:val="24"/>
          <w:szCs w:val="24"/>
          <w:shd w:val="clear" w:color="auto" w:fill="FFFFFF"/>
        </w:rPr>
        <w:t>新的规定执行。</w:t>
      </w:r>
    </w:p>
    <w:p w14:paraId="2A7F22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二、合同金额、食材供应的品种及单价</w:t>
      </w:r>
    </w:p>
    <w:p w14:paraId="548FD78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4"/>
          <w:sz w:val="24"/>
          <w:szCs w:val="24"/>
          <w:shd w:val="clear" w:color="auto" w:fill="FFFFFF"/>
          <w:lang w:eastAsia="zh-CN"/>
        </w:rPr>
        <w:t>（一）</w:t>
      </w:r>
      <w:r>
        <w:rPr>
          <w:rFonts w:hint="eastAsia" w:ascii="微软雅黑" w:hAnsi="微软雅黑" w:eastAsia="微软雅黑" w:cs="微软雅黑"/>
          <w:i w:val="0"/>
          <w:iCs w:val="0"/>
          <w:caps w:val="0"/>
          <w:color w:val="000000"/>
          <w:spacing w:val="4"/>
          <w:sz w:val="24"/>
          <w:szCs w:val="24"/>
          <w:shd w:val="clear" w:color="auto" w:fill="FFFFFF"/>
        </w:rPr>
        <w:t>预计年采购金额为</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万元（本合同具体金额：学校按照国家</w:t>
      </w:r>
      <w:r>
        <w:rPr>
          <w:rFonts w:hint="eastAsia" w:ascii="微软雅黑" w:hAnsi="微软雅黑" w:eastAsia="微软雅黑" w:cs="微软雅黑"/>
          <w:i w:val="0"/>
          <w:iCs w:val="0"/>
          <w:caps w:val="0"/>
          <w:color w:val="000000"/>
          <w:spacing w:val="4"/>
          <w:sz w:val="24"/>
          <w:szCs w:val="24"/>
          <w:shd w:val="clear" w:color="auto" w:fill="FFFFFF"/>
          <w:lang w:eastAsia="zh-CN"/>
        </w:rPr>
        <w:t>和自治区</w:t>
      </w:r>
      <w:r>
        <w:rPr>
          <w:rFonts w:hint="eastAsia" w:ascii="微软雅黑" w:hAnsi="微软雅黑" w:eastAsia="微软雅黑" w:cs="微软雅黑"/>
          <w:i w:val="0"/>
          <w:iCs w:val="0"/>
          <w:caps w:val="0"/>
          <w:color w:val="000000"/>
          <w:spacing w:val="4"/>
          <w:sz w:val="24"/>
          <w:szCs w:val="24"/>
          <w:shd w:val="clear" w:color="auto" w:fill="FFFFFF"/>
        </w:rPr>
        <w:t>有关规定采购贫困地区农副产品之外的实际发生采购金额</w:t>
      </w: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b w:val="0"/>
          <w:bCs w:val="0"/>
          <w:color w:val="000000"/>
          <w:sz w:val="24"/>
          <w:szCs w:val="24"/>
          <w:u w:val="none"/>
        </w:rPr>
        <w:t>最终以实际配送数量和范围进行结算</w:t>
      </w:r>
      <w:r>
        <w:rPr>
          <w:rFonts w:hint="eastAsia" w:ascii="微软雅黑" w:hAnsi="微软雅黑" w:eastAsia="微软雅黑" w:cs="微软雅黑"/>
          <w:i w:val="0"/>
          <w:iCs w:val="0"/>
          <w:caps w:val="0"/>
          <w:color w:val="000000"/>
          <w:spacing w:val="4"/>
          <w:sz w:val="24"/>
          <w:szCs w:val="24"/>
          <w:shd w:val="clear" w:color="auto" w:fill="FFFFFF"/>
        </w:rPr>
        <w:t>）。</w:t>
      </w:r>
    </w:p>
    <w:p w14:paraId="181E4CF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（二）</w:t>
      </w:r>
      <w:r>
        <w:rPr>
          <w:rFonts w:hint="eastAsia" w:ascii="微软雅黑" w:hAnsi="微软雅黑" w:eastAsia="微软雅黑" w:cs="微软雅黑"/>
          <w:i w:val="0"/>
          <w:iCs w:val="0"/>
          <w:caps w:val="0"/>
          <w:color w:val="000000"/>
          <w:spacing w:val="4"/>
          <w:sz w:val="24"/>
          <w:szCs w:val="24"/>
          <w:shd w:val="clear" w:color="auto" w:fill="FFFFFF"/>
        </w:rPr>
        <w:t>本次招标实行定点采购的食堂原（辅）材料为以下项目：大米、</w:t>
      </w:r>
      <w:r>
        <w:rPr>
          <w:rFonts w:hint="eastAsia" w:ascii="微软雅黑" w:hAnsi="微软雅黑" w:eastAsia="微软雅黑" w:cs="微软雅黑"/>
          <w:i w:val="0"/>
          <w:iCs w:val="0"/>
          <w:caps w:val="0"/>
          <w:color w:val="000000"/>
          <w:spacing w:val="4"/>
          <w:sz w:val="24"/>
          <w:szCs w:val="24"/>
          <w:shd w:val="clear" w:color="auto" w:fill="FFFFFF"/>
          <w:lang w:eastAsia="zh-CN"/>
        </w:rPr>
        <w:t>面粉、</w:t>
      </w:r>
      <w:r>
        <w:rPr>
          <w:rFonts w:hint="eastAsia" w:ascii="微软雅黑" w:hAnsi="微软雅黑" w:eastAsia="微软雅黑" w:cs="微软雅黑"/>
          <w:i w:val="0"/>
          <w:iCs w:val="0"/>
          <w:caps w:val="0"/>
          <w:color w:val="000000"/>
          <w:spacing w:val="4"/>
          <w:sz w:val="24"/>
          <w:szCs w:val="24"/>
          <w:shd w:val="clear" w:color="auto" w:fill="FFFFFF"/>
        </w:rPr>
        <w:t>食用油、调味品、肉、禽蛋、蔬菜、豆制品、水果等食品</w:t>
      </w:r>
      <w:r>
        <w:rPr>
          <w:rFonts w:hint="eastAsia" w:ascii="微软雅黑" w:hAnsi="微软雅黑" w:eastAsia="微软雅黑" w:cs="微软雅黑"/>
          <w:i w:val="0"/>
          <w:iCs w:val="0"/>
          <w:caps w:val="0"/>
          <w:color w:val="000000"/>
          <w:spacing w:val="4"/>
          <w:sz w:val="24"/>
          <w:szCs w:val="24"/>
          <w:shd w:val="clear" w:color="auto" w:fill="FFFFFF"/>
          <w:lang w:eastAsia="zh-CN"/>
        </w:rPr>
        <w:t>。</w:t>
      </w:r>
    </w:p>
    <w:p w14:paraId="34953DB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i w:val="0"/>
          <w:iCs w:val="0"/>
          <w:caps w:val="0"/>
          <w:color w:val="000000"/>
          <w:spacing w:val="4"/>
          <w:sz w:val="24"/>
          <w:szCs w:val="24"/>
          <w:shd w:val="clear" w:color="auto" w:fill="FFFFFF"/>
          <w:lang w:eastAsia="zh-CN"/>
        </w:rPr>
        <w:t>三、交货地点、时间、数量及验收</w:t>
      </w:r>
    </w:p>
    <w:p w14:paraId="3C8247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（一）</w:t>
      </w:r>
      <w:r>
        <w:rPr>
          <w:rFonts w:hint="eastAsia" w:ascii="微软雅黑" w:hAnsi="微软雅黑" w:eastAsia="微软雅黑" w:cs="微软雅黑"/>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微软雅黑" w:hAnsi="微软雅黑" w:eastAsia="微软雅黑" w:cs="微软雅黑"/>
          <w:i w:val="0"/>
          <w:iCs w:val="0"/>
          <w:caps w:val="0"/>
          <w:color w:val="000000"/>
          <w:spacing w:val="4"/>
          <w:sz w:val="24"/>
          <w:szCs w:val="24"/>
          <w:shd w:val="clear" w:color="auto" w:fill="FFFFFF"/>
          <w:lang w:eastAsia="zh-CN"/>
        </w:rPr>
        <w:t>。</w:t>
      </w:r>
    </w:p>
    <w:p w14:paraId="13B018C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（二）数量：</w:t>
      </w:r>
      <w:r>
        <w:rPr>
          <w:rFonts w:hint="eastAsia" w:ascii="微软雅黑" w:hAnsi="微软雅黑" w:eastAsia="微软雅黑" w:cs="微软雅黑"/>
          <w:i w:val="0"/>
          <w:iCs w:val="0"/>
          <w:caps w:val="0"/>
          <w:color w:val="000000"/>
          <w:spacing w:val="4"/>
          <w:sz w:val="24"/>
          <w:szCs w:val="24"/>
          <w:shd w:val="clear" w:color="auto" w:fill="FFFFFF"/>
        </w:rPr>
        <w:t>以甲乙双方签字确认后的配送验收单为准。</w:t>
      </w:r>
    </w:p>
    <w:p w14:paraId="5CB7BEB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（三）验收：</w:t>
      </w:r>
    </w:p>
    <w:p w14:paraId="598D54F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1.</w:t>
      </w:r>
      <w:r>
        <w:rPr>
          <w:rFonts w:hint="eastAsia" w:ascii="微软雅黑" w:hAnsi="微软雅黑" w:eastAsia="微软雅黑" w:cs="微软雅黑"/>
          <w:i w:val="0"/>
          <w:iCs w:val="0"/>
          <w:caps w:val="0"/>
          <w:color w:val="000000"/>
          <w:spacing w:val="4"/>
          <w:sz w:val="24"/>
          <w:szCs w:val="24"/>
          <w:shd w:val="clear" w:color="auto" w:fill="FFFFFF"/>
        </w:rPr>
        <w:t>在收到配送货物的现场，由甲方指定负责人按照确定的订货清单验收。</w:t>
      </w:r>
    </w:p>
    <w:p w14:paraId="2BB70F9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2.</w:t>
      </w:r>
      <w:r>
        <w:rPr>
          <w:rFonts w:hint="eastAsia" w:ascii="微软雅黑" w:hAnsi="微软雅黑" w:eastAsia="微软雅黑" w:cs="微软雅黑"/>
          <w:i w:val="0"/>
          <w:iCs w:val="0"/>
          <w:caps w:val="0"/>
          <w:color w:val="000000"/>
          <w:spacing w:val="4"/>
          <w:sz w:val="24"/>
          <w:szCs w:val="24"/>
          <w:shd w:val="clear" w:color="auto" w:fill="FFFFFF"/>
        </w:rPr>
        <w:t>如甲方对产品的质量、数量、等级、包装有异议的，应在验收时向乙方提出。</w:t>
      </w:r>
    </w:p>
    <w:p w14:paraId="03C8C4F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3.</w:t>
      </w:r>
      <w:r>
        <w:rPr>
          <w:rFonts w:hint="eastAsia" w:ascii="微软雅黑" w:hAnsi="微软雅黑" w:eastAsia="微软雅黑" w:cs="微软雅黑"/>
          <w:i w:val="0"/>
          <w:iCs w:val="0"/>
          <w:caps w:val="0"/>
          <w:color w:val="000000"/>
          <w:spacing w:val="4"/>
          <w:sz w:val="24"/>
          <w:szCs w:val="24"/>
          <w:shd w:val="clear" w:color="auto" w:fill="FFFFFF"/>
        </w:rPr>
        <w:t>甲乙双方验收合格后，应在配送验收清单上签字确认。</w:t>
      </w:r>
    </w:p>
    <w:p w14:paraId="5DF050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4.</w:t>
      </w:r>
      <w:r>
        <w:rPr>
          <w:rFonts w:hint="eastAsia" w:ascii="微软雅黑" w:hAnsi="微软雅黑" w:eastAsia="微软雅黑" w:cs="微软雅黑"/>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08317AC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四、结算及付款方式</w:t>
      </w:r>
    </w:p>
    <w:p w14:paraId="128B7B4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（一）</w:t>
      </w:r>
      <w:r>
        <w:rPr>
          <w:rFonts w:hint="eastAsia" w:ascii="微软雅黑" w:hAnsi="微软雅黑" w:eastAsia="微软雅黑" w:cs="微软雅黑"/>
          <w:i w:val="0"/>
          <w:iCs w:val="0"/>
          <w:caps w:val="0"/>
          <w:color w:val="000000"/>
          <w:spacing w:val="4"/>
          <w:sz w:val="24"/>
          <w:szCs w:val="24"/>
          <w:shd w:val="clear" w:color="auto" w:fill="FFFFFF"/>
        </w:rPr>
        <w:t>甲乙双方应在月底完成当月供货有关情况核对工作。</w:t>
      </w:r>
    </w:p>
    <w:p w14:paraId="2A7D068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（二）</w:t>
      </w:r>
      <w:r>
        <w:rPr>
          <w:rFonts w:hint="eastAsia" w:ascii="微软雅黑" w:hAnsi="微软雅黑" w:eastAsia="微软雅黑" w:cs="微软雅黑"/>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u w:val="none"/>
          <w:shd w:val="clear" w:color="auto" w:fill="FFFFFF"/>
          <w:lang w:val="en-US" w:eastAsia="zh-CN"/>
        </w:rPr>
        <w:t>个</w:t>
      </w:r>
      <w:r>
        <w:rPr>
          <w:rFonts w:hint="eastAsia" w:ascii="微软雅黑" w:hAnsi="微软雅黑" w:eastAsia="微软雅黑" w:cs="微软雅黑"/>
          <w:i w:val="0"/>
          <w:iCs w:val="0"/>
          <w:caps w:val="0"/>
          <w:color w:val="000000"/>
          <w:spacing w:val="4"/>
          <w:sz w:val="24"/>
          <w:szCs w:val="24"/>
          <w:shd w:val="clear" w:color="auto" w:fill="FFFFFF"/>
        </w:rPr>
        <w:t>工作日内将上月采购款支付给乙方。</w:t>
      </w:r>
    </w:p>
    <w:p w14:paraId="5C948E7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（三）</w:t>
      </w:r>
      <w:r>
        <w:rPr>
          <w:rFonts w:hint="eastAsia" w:ascii="微软雅黑" w:hAnsi="微软雅黑" w:eastAsia="微软雅黑" w:cs="微软雅黑"/>
          <w:i w:val="0"/>
          <w:iCs w:val="0"/>
          <w:caps w:val="0"/>
          <w:color w:val="000000"/>
          <w:spacing w:val="4"/>
          <w:sz w:val="24"/>
          <w:szCs w:val="24"/>
          <w:shd w:val="clear" w:color="auto" w:fill="FFFFFF"/>
        </w:rPr>
        <w:t>付款方式：公对公银行转账或公对个人（农户）银行转账。</w:t>
      </w:r>
    </w:p>
    <w:p w14:paraId="27B0B1A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（四）其他结算方式：</w:t>
      </w:r>
      <w:r>
        <w:rPr>
          <w:rFonts w:hint="eastAsia" w:ascii="微软雅黑" w:hAnsi="微软雅黑" w:eastAsia="微软雅黑" w:cs="微软雅黑"/>
          <w:color w:val="000000"/>
          <w:u w:val="single"/>
        </w:rPr>
        <w:t> </w:t>
      </w:r>
      <w:r>
        <w:rPr>
          <w:rFonts w:hint="eastAsia" w:ascii="微软雅黑" w:hAnsi="微软雅黑" w:eastAsia="微软雅黑" w:cs="微软雅黑"/>
          <w:color w:val="000000"/>
          <w:u w:val="single"/>
          <w:lang w:val="en-US" w:eastAsia="zh-CN"/>
        </w:rPr>
        <w:t xml:space="preserve">   </w:t>
      </w:r>
      <w:r>
        <w:rPr>
          <w:rFonts w:hint="eastAsia" w:ascii="微软雅黑" w:hAnsi="微软雅黑" w:eastAsia="微软雅黑" w:cs="微软雅黑"/>
          <w:color w:val="000000"/>
          <w:u w:val="single"/>
        </w:rPr>
        <w:t>   </w:t>
      </w:r>
      <w:r>
        <w:rPr>
          <w:rFonts w:hint="eastAsia" w:ascii="微软雅黑" w:hAnsi="微软雅黑" w:eastAsia="微软雅黑" w:cs="微软雅黑"/>
          <w:color w:val="000000"/>
          <w:u w:val="single"/>
          <w:lang w:val="en-US" w:eastAsia="zh-CN"/>
        </w:rPr>
        <w:t xml:space="preserve">   </w:t>
      </w:r>
      <w:r>
        <w:rPr>
          <w:rFonts w:hint="eastAsia" w:ascii="微软雅黑" w:hAnsi="微软雅黑" w:eastAsia="微软雅黑" w:cs="微软雅黑"/>
          <w:color w:val="000000"/>
          <w:u w:val="single"/>
        </w:rPr>
        <w:t>   </w:t>
      </w:r>
      <w:r>
        <w:rPr>
          <w:rFonts w:hint="eastAsia" w:ascii="微软雅黑" w:hAnsi="微软雅黑" w:eastAsia="微软雅黑" w:cs="微软雅黑"/>
          <w:color w:val="000000"/>
          <w:u w:val="single"/>
          <w:lang w:val="en-US" w:eastAsia="zh-CN"/>
        </w:rPr>
        <w:t xml:space="preserve">   </w:t>
      </w:r>
      <w:r>
        <w:rPr>
          <w:rFonts w:hint="eastAsia" w:ascii="微软雅黑" w:hAnsi="微软雅黑" w:eastAsia="微软雅黑" w:cs="微软雅黑"/>
          <w:color w:val="000000"/>
          <w:u w:val="single"/>
        </w:rPr>
        <w:t>   </w:t>
      </w:r>
      <w:r>
        <w:rPr>
          <w:rFonts w:hint="eastAsia" w:ascii="微软雅黑" w:hAnsi="微软雅黑" w:eastAsia="微软雅黑" w:cs="微软雅黑"/>
          <w:color w:val="000000"/>
          <w:u w:val="single"/>
          <w:lang w:val="en-US" w:eastAsia="zh-CN"/>
        </w:rPr>
        <w:t xml:space="preserve">   </w:t>
      </w:r>
      <w:r>
        <w:rPr>
          <w:rFonts w:hint="eastAsia" w:ascii="微软雅黑" w:hAnsi="微软雅黑" w:eastAsia="微软雅黑" w:cs="微软雅黑"/>
          <w:color w:val="000000"/>
          <w:u w:val="single"/>
        </w:rPr>
        <w:t>  </w:t>
      </w:r>
      <w:r>
        <w:rPr>
          <w:rFonts w:hint="eastAsia" w:ascii="微软雅黑" w:hAnsi="微软雅黑" w:eastAsia="微软雅黑" w:cs="微软雅黑"/>
          <w:color w:val="000000"/>
          <w:u w:val="single"/>
          <w:lang w:val="en-US" w:eastAsia="zh-CN"/>
        </w:rPr>
        <w:t xml:space="preserve">   </w:t>
      </w:r>
      <w:r>
        <w:rPr>
          <w:rFonts w:hint="eastAsia" w:ascii="微软雅黑" w:hAnsi="微软雅黑" w:eastAsia="微软雅黑" w:cs="微软雅黑"/>
          <w:color w:val="000000"/>
          <w:u w:val="single"/>
        </w:rPr>
        <w:t> </w:t>
      </w:r>
    </w:p>
    <w:p w14:paraId="515657B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（五）</w:t>
      </w:r>
      <w:r>
        <w:rPr>
          <w:rFonts w:hint="eastAsia" w:ascii="微软雅黑" w:hAnsi="微软雅黑" w:eastAsia="微软雅黑" w:cs="微软雅黑"/>
          <w:i w:val="0"/>
          <w:iCs w:val="0"/>
          <w:caps w:val="0"/>
          <w:color w:val="000000"/>
          <w:spacing w:val="4"/>
          <w:sz w:val="24"/>
          <w:szCs w:val="24"/>
          <w:shd w:val="clear" w:color="auto" w:fill="FFFFFF"/>
        </w:rPr>
        <w:t>合同期满或中途解除合同，双方应当按照本合同的约定进行对账和结算，确定未结算的价款，甲方在确定价款后</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内，一次性结算乙方的所有款项。</w:t>
      </w:r>
    </w:p>
    <w:p w14:paraId="6B00897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五、履约保证金</w:t>
      </w:r>
    </w:p>
    <w:p w14:paraId="734EE81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（一）</w:t>
      </w:r>
      <w:r>
        <w:rPr>
          <w:rFonts w:hint="eastAsia" w:ascii="微软雅黑" w:hAnsi="微软雅黑" w:eastAsia="微软雅黑" w:cs="微软雅黑"/>
          <w:snapToGrid w:val="0"/>
          <w:color w:val="000000"/>
          <w:spacing w:val="-4"/>
          <w:kern w:val="0"/>
          <w:sz w:val="24"/>
          <w:szCs w:val="24"/>
          <w:lang w:val="en-US" w:eastAsia="en-US" w:bidi="ar-SA"/>
        </w:rPr>
        <w:t>乙方在签订合同后</w:t>
      </w:r>
      <w:r>
        <w:rPr>
          <w:rFonts w:hint="eastAsia" w:ascii="微软雅黑" w:hAnsi="微软雅黑" w:eastAsia="微软雅黑" w:cs="微软雅黑"/>
          <w:snapToGrid w:val="0"/>
          <w:color w:val="000000"/>
          <w:spacing w:val="-4"/>
          <w:kern w:val="0"/>
          <w:sz w:val="24"/>
          <w:szCs w:val="24"/>
          <w:u w:val="single"/>
          <w:lang w:val="en-US" w:eastAsia="en-US" w:bidi="ar-SA"/>
        </w:rPr>
        <w:t>  </w:t>
      </w:r>
      <w:r>
        <w:rPr>
          <w:rFonts w:hint="eastAsia" w:ascii="微软雅黑" w:hAnsi="微软雅黑" w:eastAsia="微软雅黑" w:cs="微软雅黑"/>
          <w:snapToGrid w:val="0"/>
          <w:color w:val="000000"/>
          <w:spacing w:val="-4"/>
          <w:kern w:val="0"/>
          <w:sz w:val="24"/>
          <w:szCs w:val="24"/>
          <w:u w:val="single"/>
          <w:lang w:val="en-US" w:eastAsia="zh-CN" w:bidi="ar-SA"/>
        </w:rPr>
        <w:t xml:space="preserve">     </w:t>
      </w:r>
      <w:r>
        <w:rPr>
          <w:rFonts w:hint="eastAsia" w:ascii="微软雅黑" w:hAnsi="微软雅黑" w:eastAsia="微软雅黑" w:cs="微软雅黑"/>
          <w:snapToGrid w:val="0"/>
          <w:color w:val="000000"/>
          <w:spacing w:val="-4"/>
          <w:kern w:val="0"/>
          <w:sz w:val="24"/>
          <w:szCs w:val="24"/>
          <w:u w:val="single"/>
          <w:lang w:val="en-US" w:eastAsia="en-US" w:bidi="ar-SA"/>
        </w:rPr>
        <w:t> </w:t>
      </w:r>
      <w:r>
        <w:rPr>
          <w:rFonts w:hint="eastAsia" w:ascii="微软雅黑" w:hAnsi="微软雅黑" w:eastAsia="微软雅黑" w:cs="微软雅黑"/>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微软雅黑" w:hAnsi="微软雅黑" w:eastAsia="微软雅黑" w:cs="微软雅黑"/>
          <w:snapToGrid w:val="0"/>
          <w:color w:val="000000"/>
          <w:spacing w:val="-4"/>
          <w:kern w:val="0"/>
          <w:sz w:val="24"/>
          <w:szCs w:val="24"/>
          <w:u w:val="single"/>
          <w:lang w:val="en-US" w:eastAsia="en-US" w:bidi="ar-SA"/>
        </w:rPr>
        <w:t> </w:t>
      </w:r>
      <w:r>
        <w:rPr>
          <w:rFonts w:hint="eastAsia" w:ascii="微软雅黑" w:hAnsi="微软雅黑" w:eastAsia="微软雅黑" w:cs="微软雅黑"/>
          <w:snapToGrid w:val="0"/>
          <w:color w:val="000000"/>
          <w:spacing w:val="-4"/>
          <w:kern w:val="0"/>
          <w:sz w:val="24"/>
          <w:szCs w:val="24"/>
          <w:u w:val="single"/>
          <w:lang w:val="en-US" w:eastAsia="zh-CN" w:bidi="ar-SA"/>
        </w:rPr>
        <w:t xml:space="preserve">     </w:t>
      </w:r>
      <w:r>
        <w:rPr>
          <w:rFonts w:hint="eastAsia" w:ascii="微软雅黑" w:hAnsi="微软雅黑" w:eastAsia="微软雅黑" w:cs="微软雅黑"/>
          <w:snapToGrid w:val="0"/>
          <w:color w:val="000000"/>
          <w:spacing w:val="-4"/>
          <w:kern w:val="0"/>
          <w:sz w:val="24"/>
          <w:szCs w:val="24"/>
          <w:u w:val="single"/>
          <w:lang w:val="en-US" w:eastAsia="en-US" w:bidi="ar-SA"/>
        </w:rPr>
        <w:t>  </w:t>
      </w:r>
      <w:r>
        <w:rPr>
          <w:rFonts w:hint="eastAsia" w:ascii="微软雅黑" w:hAnsi="微软雅黑" w:eastAsia="微软雅黑" w:cs="微软雅黑"/>
          <w:snapToGrid w:val="0"/>
          <w:color w:val="000000"/>
          <w:spacing w:val="-4"/>
          <w:kern w:val="0"/>
          <w:sz w:val="24"/>
          <w:szCs w:val="24"/>
          <w:lang w:val="en-US" w:eastAsia="en-US" w:bidi="ar-SA"/>
        </w:rPr>
        <w:t>万元，期限</w:t>
      </w:r>
      <w:r>
        <w:rPr>
          <w:rFonts w:hint="eastAsia" w:ascii="微软雅黑" w:hAnsi="微软雅黑" w:eastAsia="微软雅黑" w:cs="微软雅黑"/>
          <w:snapToGrid w:val="0"/>
          <w:color w:val="000000"/>
          <w:spacing w:val="-4"/>
          <w:kern w:val="0"/>
          <w:sz w:val="24"/>
          <w:szCs w:val="24"/>
          <w:u w:val="single"/>
          <w:lang w:val="en-US" w:eastAsia="en-US" w:bidi="ar-SA"/>
        </w:rPr>
        <w:t> </w:t>
      </w:r>
      <w:r>
        <w:rPr>
          <w:rFonts w:hint="eastAsia" w:ascii="微软雅黑" w:hAnsi="微软雅黑" w:eastAsia="微软雅黑" w:cs="微软雅黑"/>
          <w:snapToGrid w:val="0"/>
          <w:color w:val="000000"/>
          <w:spacing w:val="-4"/>
          <w:kern w:val="0"/>
          <w:sz w:val="24"/>
          <w:szCs w:val="24"/>
          <w:u w:val="single"/>
          <w:lang w:val="en-US" w:eastAsia="zh-CN" w:bidi="ar-SA"/>
        </w:rPr>
        <w:t xml:space="preserve">  </w:t>
      </w:r>
      <w:r>
        <w:rPr>
          <w:rFonts w:hint="eastAsia" w:ascii="微软雅黑" w:hAnsi="微软雅黑" w:eastAsia="微软雅黑" w:cs="微软雅黑"/>
          <w:snapToGrid w:val="0"/>
          <w:color w:val="000000"/>
          <w:spacing w:val="-4"/>
          <w:kern w:val="0"/>
          <w:sz w:val="24"/>
          <w:szCs w:val="24"/>
          <w:u w:val="single"/>
          <w:lang w:val="en-US" w:eastAsia="en-US" w:bidi="ar-SA"/>
        </w:rPr>
        <w:t> </w:t>
      </w:r>
      <w:r>
        <w:rPr>
          <w:rFonts w:hint="eastAsia" w:ascii="微软雅黑" w:hAnsi="微软雅黑" w:eastAsia="微软雅黑" w:cs="微软雅黑"/>
          <w:snapToGrid w:val="0"/>
          <w:color w:val="000000"/>
          <w:spacing w:val="-4"/>
          <w:kern w:val="0"/>
          <w:sz w:val="24"/>
          <w:szCs w:val="24"/>
          <w:u w:val="single"/>
          <w:lang w:val="en-US" w:eastAsia="zh-CN" w:bidi="ar-SA"/>
        </w:rPr>
        <w:t xml:space="preserve">    </w:t>
      </w:r>
      <w:r>
        <w:rPr>
          <w:rFonts w:hint="eastAsia" w:ascii="微软雅黑" w:hAnsi="微软雅黑" w:eastAsia="微软雅黑" w:cs="微软雅黑"/>
          <w:snapToGrid w:val="0"/>
          <w:color w:val="000000"/>
          <w:spacing w:val="-4"/>
          <w:kern w:val="0"/>
          <w:sz w:val="24"/>
          <w:szCs w:val="24"/>
          <w:u w:val="single"/>
          <w:lang w:val="en-US" w:eastAsia="en-US" w:bidi="ar-SA"/>
        </w:rPr>
        <w:t> </w:t>
      </w:r>
      <w:r>
        <w:rPr>
          <w:rFonts w:hint="eastAsia" w:ascii="微软雅黑" w:hAnsi="微软雅黑" w:eastAsia="微软雅黑" w:cs="微软雅黑"/>
          <w:snapToGrid w:val="0"/>
          <w:color w:val="000000"/>
          <w:spacing w:val="-4"/>
          <w:kern w:val="0"/>
          <w:sz w:val="24"/>
          <w:szCs w:val="24"/>
          <w:lang w:val="en-US" w:eastAsia="en-US" w:bidi="ar-SA"/>
        </w:rPr>
        <w:t>年。如超期未提供保函原件，将</w:t>
      </w:r>
      <w:r>
        <w:rPr>
          <w:rFonts w:hint="eastAsia" w:ascii="微软雅黑" w:hAnsi="微软雅黑" w:eastAsia="微软雅黑" w:cs="微软雅黑"/>
          <w:snapToGrid w:val="0"/>
          <w:color w:val="000000"/>
          <w:spacing w:val="-4"/>
          <w:kern w:val="0"/>
          <w:sz w:val="24"/>
          <w:szCs w:val="24"/>
          <w:lang w:val="en-US" w:eastAsia="zh-CN" w:bidi="ar-SA"/>
        </w:rPr>
        <w:t>视为乙方无故单方解除合同，因此造成甲方损失的，乙方应当予以赔偿。</w:t>
      </w:r>
    </w:p>
    <w:p w14:paraId="270A4E1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（二）</w:t>
      </w:r>
      <w:r>
        <w:rPr>
          <w:rFonts w:hint="eastAsia" w:ascii="微软雅黑" w:hAnsi="微软雅黑" w:eastAsia="微软雅黑" w:cs="微软雅黑"/>
          <w:i w:val="0"/>
          <w:iCs w:val="0"/>
          <w:caps w:val="0"/>
          <w:color w:val="000000"/>
          <w:spacing w:val="4"/>
          <w:sz w:val="24"/>
          <w:szCs w:val="24"/>
          <w:shd w:val="clear" w:color="auto" w:fill="FFFFFF"/>
        </w:rPr>
        <w:t>保证金用于以下用途：</w:t>
      </w:r>
    </w:p>
    <w:p w14:paraId="4A7D12D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1.</w:t>
      </w:r>
      <w:r>
        <w:rPr>
          <w:rFonts w:hint="eastAsia" w:ascii="微软雅黑" w:hAnsi="微软雅黑" w:eastAsia="微软雅黑" w:cs="微软雅黑"/>
          <w:i w:val="0"/>
          <w:iCs w:val="0"/>
          <w:caps w:val="0"/>
          <w:color w:val="000000"/>
          <w:spacing w:val="4"/>
          <w:sz w:val="24"/>
          <w:szCs w:val="24"/>
          <w:shd w:val="clear" w:color="auto" w:fill="FFFFFF"/>
        </w:rPr>
        <w:t>因食材原因导致食品安全事故时，用于第一时间救治师生，乙方需无条件配合甲方启用履约保证金；</w:t>
      </w:r>
    </w:p>
    <w:p w14:paraId="0C3D78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2.</w:t>
      </w:r>
      <w:r>
        <w:rPr>
          <w:rFonts w:hint="eastAsia" w:ascii="微软雅黑" w:hAnsi="微软雅黑" w:eastAsia="微软雅黑" w:cs="微软雅黑"/>
          <w:i w:val="0"/>
          <w:iCs w:val="0"/>
          <w:caps w:val="0"/>
          <w:color w:val="000000"/>
          <w:spacing w:val="4"/>
          <w:sz w:val="24"/>
          <w:szCs w:val="24"/>
          <w:shd w:val="clear" w:color="auto" w:fill="FFFFFF"/>
        </w:rPr>
        <w:t>因乙方原因不能履约，导致学校、师生经济损失的，甲方有权单方面启用履约保证金予以赔付。</w:t>
      </w:r>
    </w:p>
    <w:p w14:paraId="1BA5226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（三）</w:t>
      </w:r>
      <w:r>
        <w:rPr>
          <w:rFonts w:hint="eastAsia" w:ascii="微软雅黑" w:hAnsi="微软雅黑" w:eastAsia="微软雅黑" w:cs="微软雅黑"/>
          <w:i w:val="0"/>
          <w:iCs w:val="0"/>
          <w:caps w:val="0"/>
          <w:color w:val="000000"/>
          <w:spacing w:val="4"/>
          <w:sz w:val="24"/>
          <w:szCs w:val="24"/>
          <w:shd w:val="clear" w:color="auto" w:fill="FFFFFF"/>
        </w:rPr>
        <w:t>当保证金不足时，乙方应当在</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个工作日内补足保证金。</w:t>
      </w:r>
    </w:p>
    <w:p w14:paraId="2B93386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（四）</w:t>
      </w:r>
      <w:r>
        <w:rPr>
          <w:rFonts w:hint="eastAsia" w:ascii="微软雅黑" w:hAnsi="微软雅黑" w:eastAsia="微软雅黑" w:cs="微软雅黑"/>
          <w:i w:val="0"/>
          <w:iCs w:val="0"/>
          <w:caps w:val="0"/>
          <w:color w:val="000000"/>
          <w:spacing w:val="4"/>
          <w:sz w:val="24"/>
          <w:szCs w:val="24"/>
          <w:shd w:val="clear" w:color="auto" w:fill="FFFFFF"/>
        </w:rPr>
        <w:t>当合同履行期满，甲方应当</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个工作日内，将保证</w:t>
      </w:r>
      <w:r>
        <w:rPr>
          <w:rFonts w:hint="eastAsia" w:ascii="微软雅黑" w:hAnsi="微软雅黑" w:eastAsia="微软雅黑" w:cs="微软雅黑"/>
          <w:i w:val="0"/>
          <w:iCs w:val="0"/>
          <w:caps w:val="0"/>
          <w:color w:val="000000"/>
          <w:spacing w:val="4"/>
          <w:sz w:val="24"/>
          <w:szCs w:val="24"/>
          <w:shd w:val="clear" w:color="auto" w:fill="FFFFFF"/>
          <w:lang w:eastAsia="zh-CN"/>
        </w:rPr>
        <w:t>金</w:t>
      </w:r>
      <w:r>
        <w:rPr>
          <w:rFonts w:hint="eastAsia" w:ascii="微软雅黑" w:hAnsi="微软雅黑" w:eastAsia="微软雅黑" w:cs="微软雅黑"/>
          <w:i w:val="0"/>
          <w:iCs w:val="0"/>
          <w:caps w:val="0"/>
          <w:color w:val="000000"/>
          <w:spacing w:val="4"/>
          <w:sz w:val="24"/>
          <w:szCs w:val="24"/>
          <w:shd w:val="clear" w:color="auto" w:fill="FFFFFF"/>
        </w:rPr>
        <w:t>返还给乙方。</w:t>
      </w:r>
    </w:p>
    <w:p w14:paraId="69C2A0F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六、食材质量要求</w:t>
      </w:r>
    </w:p>
    <w:p w14:paraId="3D3FFDA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（一）食材标准：</w:t>
      </w:r>
      <w:r>
        <w:rPr>
          <w:rFonts w:hint="eastAsia" w:ascii="微软雅黑" w:hAnsi="微软雅黑" w:eastAsia="微软雅黑" w:cs="微软雅黑"/>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492D571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（二）食材质量：</w:t>
      </w:r>
      <w:r>
        <w:rPr>
          <w:rFonts w:hint="eastAsia" w:ascii="微软雅黑" w:hAnsi="微软雅黑" w:eastAsia="微软雅黑" w:cs="微软雅黑"/>
          <w:i w:val="0"/>
          <w:iCs w:val="0"/>
          <w:caps w:val="0"/>
          <w:color w:val="000000"/>
          <w:spacing w:val="4"/>
          <w:sz w:val="24"/>
          <w:szCs w:val="24"/>
          <w:shd w:val="clear" w:color="auto" w:fill="FFFFFF"/>
        </w:rPr>
        <w:t>乙方在承包采购服务期间要严把质量关，明确进货渠道，建立台账，杜绝“三无”产品</w:t>
      </w: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i w:val="0"/>
          <w:iCs w:val="0"/>
          <w:caps w:val="0"/>
          <w:color w:val="000000"/>
          <w:spacing w:val="4"/>
          <w:sz w:val="24"/>
          <w:szCs w:val="24"/>
          <w:shd w:val="clear" w:color="auto" w:fill="FFFFFF"/>
        </w:rPr>
        <w:t>劣质原料进校园</w:t>
      </w: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微软雅黑" w:hAnsi="微软雅黑" w:eastAsia="微软雅黑" w:cs="微软雅黑"/>
          <w:i w:val="0"/>
          <w:iCs w:val="0"/>
          <w:caps w:val="0"/>
          <w:color w:val="000000"/>
          <w:spacing w:val="4"/>
          <w:sz w:val="24"/>
          <w:szCs w:val="24"/>
          <w:shd w:val="clear" w:color="auto" w:fill="FFFFFF"/>
          <w:lang w:eastAsia="zh-CN"/>
        </w:rPr>
        <w:t>的食</w:t>
      </w:r>
      <w:r>
        <w:rPr>
          <w:rFonts w:hint="eastAsia" w:ascii="微软雅黑" w:hAnsi="微软雅黑" w:eastAsia="微软雅黑" w:cs="微软雅黑"/>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45C97B2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（三）</w:t>
      </w:r>
      <w:r>
        <w:rPr>
          <w:rFonts w:hint="eastAsia" w:ascii="微软雅黑" w:hAnsi="微软雅黑" w:eastAsia="微软雅黑" w:cs="微软雅黑"/>
          <w:i w:val="0"/>
          <w:iCs w:val="0"/>
          <w:caps w:val="0"/>
          <w:color w:val="000000"/>
          <w:spacing w:val="4"/>
          <w:sz w:val="24"/>
          <w:szCs w:val="24"/>
          <w:shd w:val="clear" w:color="auto" w:fill="FFFFFF"/>
        </w:rPr>
        <w:t>外包装应符合食品安全规定。</w:t>
      </w:r>
    </w:p>
    <w:p w14:paraId="5996040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七、供应方式</w:t>
      </w:r>
      <w:r>
        <w:rPr>
          <w:rFonts w:hint="eastAsia" w:ascii="微软雅黑" w:hAnsi="微软雅黑" w:eastAsia="微软雅黑" w:cs="微软雅黑"/>
          <w:b/>
          <w:bCs/>
          <w:i w:val="0"/>
          <w:iCs w:val="0"/>
          <w:caps w:val="0"/>
          <w:color w:val="000000"/>
          <w:spacing w:val="4"/>
          <w:sz w:val="24"/>
          <w:szCs w:val="24"/>
          <w:shd w:val="clear" w:color="auto" w:fill="FFFFFF"/>
          <w:lang w:val="en-US" w:eastAsia="zh-CN"/>
        </w:rPr>
        <w:t xml:space="preserve"> </w:t>
      </w:r>
    </w:p>
    <w:p w14:paraId="0E0300D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微软雅黑" w:hAnsi="微软雅黑" w:eastAsia="微软雅黑" w:cs="微软雅黑"/>
          <w:i w:val="0"/>
          <w:iCs w:val="0"/>
          <w:caps w:val="0"/>
          <w:color w:val="000000"/>
          <w:spacing w:val="4"/>
          <w:sz w:val="24"/>
          <w:szCs w:val="24"/>
          <w:shd w:val="clear" w:color="auto" w:fill="FFFFFF"/>
          <w:lang w:eastAsia="zh-CN"/>
        </w:rPr>
        <w:t>送”。</w:t>
      </w:r>
      <w:r>
        <w:rPr>
          <w:rFonts w:hint="eastAsia" w:ascii="微软雅黑" w:hAnsi="微软雅黑" w:eastAsia="微软雅黑" w:cs="微软雅黑"/>
          <w:i w:val="0"/>
          <w:iCs w:val="0"/>
          <w:caps w:val="0"/>
          <w:color w:val="000000"/>
          <w:spacing w:val="4"/>
          <w:sz w:val="24"/>
          <w:szCs w:val="24"/>
          <w:shd w:val="clear" w:color="auto" w:fill="FFFFFF"/>
        </w:rPr>
        <w:t>以</w:t>
      </w:r>
      <w:r>
        <w:rPr>
          <w:rFonts w:hint="eastAsia" w:ascii="微软雅黑" w:hAnsi="微软雅黑" w:eastAsia="微软雅黑" w:cs="微软雅黑"/>
          <w:i w:val="0"/>
          <w:iCs w:val="0"/>
          <w:caps w:val="0"/>
          <w:color w:val="000000"/>
          <w:spacing w:val="4"/>
          <w:sz w:val="24"/>
          <w:szCs w:val="24"/>
          <w:shd w:val="clear" w:color="auto" w:fill="FFFFFF"/>
          <w:lang w:val="en-US" w:eastAsia="zh-CN"/>
        </w:rPr>
        <w:t>乙方</w:t>
      </w:r>
      <w:r>
        <w:rPr>
          <w:rFonts w:hint="eastAsia" w:ascii="微软雅黑" w:hAnsi="微软雅黑" w:eastAsia="微软雅黑" w:cs="微软雅黑"/>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748721D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八、配送要求</w:t>
      </w:r>
    </w:p>
    <w:p w14:paraId="695E6BF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（一）由各学校根据实际情况制定用餐食谱，</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按学校提供的食谱进行配送。 </w:t>
      </w:r>
    </w:p>
    <w:p w14:paraId="0C1D47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（二）确定食谱后通知学校提前</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u w:val="none"/>
          <w:shd w:val="clear" w:color="auto" w:fill="FFFFFF"/>
          <w:lang w:val="en-US" w:eastAsia="zh-CN"/>
        </w:rPr>
        <w:t>天</w:t>
      </w:r>
      <w:r>
        <w:rPr>
          <w:rFonts w:hint="eastAsia" w:ascii="微软雅黑" w:hAnsi="微软雅黑" w:eastAsia="微软雅黑" w:cs="微软雅黑"/>
          <w:i w:val="0"/>
          <w:iCs w:val="0"/>
          <w:caps w:val="0"/>
          <w:color w:val="000000"/>
          <w:spacing w:val="4"/>
          <w:sz w:val="24"/>
          <w:szCs w:val="24"/>
          <w:shd w:val="clear" w:color="auto" w:fill="FFFFFF"/>
          <w:lang w:val="en-US" w:eastAsia="zh-CN"/>
        </w:rPr>
        <w:t>把周需求量提交给</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按学校要求进行配送。</w:t>
      </w:r>
    </w:p>
    <w:p w14:paraId="4FD928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（三）</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2EDE1F9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1E4D10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（五）每月底</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据实开具税务发票直接与学校结算。 </w:t>
      </w:r>
    </w:p>
    <w:p w14:paraId="71AA11F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（六）原料的接收查验。</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7C0ADEC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须免费指导学校建立符合食品安全标准的储藏仓库。</w:t>
      </w:r>
    </w:p>
    <w:p w14:paraId="6084702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（八）应急保障。</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微软雅黑" w:hAnsi="微软雅黑" w:eastAsia="微软雅黑" w:cs="微软雅黑"/>
          <w:i w:val="0"/>
          <w:iCs w:val="0"/>
          <w:caps w:val="0"/>
          <w:color w:val="000000"/>
          <w:spacing w:val="4"/>
          <w:sz w:val="24"/>
          <w:szCs w:val="24"/>
          <w:shd w:val="clear" w:color="auto" w:fill="FFFFFF"/>
        </w:rPr>
        <w:t>乙方</w:t>
      </w:r>
      <w:r>
        <w:rPr>
          <w:rFonts w:hint="eastAsia" w:ascii="微软雅黑" w:hAnsi="微软雅黑" w:eastAsia="微软雅黑" w:cs="微软雅黑"/>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7B08EC5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（九）其他要求：</w:t>
      </w:r>
      <w:r>
        <w:rPr>
          <w:rFonts w:hint="eastAsia" w:ascii="微软雅黑" w:hAnsi="微软雅黑" w:eastAsia="微软雅黑" w:cs="微软雅黑"/>
          <w:i w:val="0"/>
          <w:iCs w:val="0"/>
          <w:caps w:val="0"/>
          <w:color w:val="000000"/>
          <w:spacing w:val="4"/>
          <w:sz w:val="24"/>
          <w:szCs w:val="24"/>
          <w:u w:val="single" w:color="E43019"/>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p>
    <w:p w14:paraId="28BD6E5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九、包装和运输</w:t>
      </w:r>
    </w:p>
    <w:p w14:paraId="16D97D2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1E1495C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（二）由乙方负责完成食品运输过程中的全部工作内容，并安全送达到甲方</w:t>
      </w:r>
      <w:r>
        <w:rPr>
          <w:rFonts w:hint="eastAsia" w:ascii="微软雅黑" w:hAnsi="微软雅黑" w:eastAsia="微软雅黑" w:cs="微软雅黑"/>
          <w:i w:val="0"/>
          <w:iCs w:val="0"/>
          <w:caps w:val="0"/>
          <w:color w:val="000000"/>
          <w:spacing w:val="4"/>
          <w:sz w:val="24"/>
          <w:szCs w:val="24"/>
          <w:shd w:val="clear" w:color="auto" w:fill="FFFFFF"/>
          <w:lang w:val="en-US" w:eastAsia="zh-CN"/>
        </w:rPr>
        <w:t>或者各学校</w:t>
      </w:r>
      <w:r>
        <w:rPr>
          <w:rFonts w:hint="eastAsia" w:ascii="微软雅黑" w:hAnsi="微软雅黑" w:eastAsia="微软雅黑" w:cs="微软雅黑"/>
          <w:i w:val="0"/>
          <w:iCs w:val="0"/>
          <w:caps w:val="0"/>
          <w:color w:val="000000"/>
          <w:spacing w:val="4"/>
          <w:sz w:val="24"/>
          <w:szCs w:val="24"/>
          <w:shd w:val="clear" w:color="auto" w:fill="FFFFFF"/>
        </w:rPr>
        <w:t>指定交货地点。</w:t>
      </w:r>
    </w:p>
    <w:p w14:paraId="186AD40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i w:val="0"/>
          <w:iCs w:val="0"/>
          <w:caps w:val="0"/>
          <w:color w:val="000000"/>
          <w:spacing w:val="4"/>
          <w:sz w:val="24"/>
          <w:szCs w:val="24"/>
          <w:shd w:val="clear" w:color="auto" w:fill="FFFFFF"/>
          <w:lang w:val="en-US" w:eastAsia="zh-CN"/>
        </w:rPr>
        <w:t>三）                          。</w:t>
      </w:r>
    </w:p>
    <w:p w14:paraId="4B967E1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w:t>
      </w:r>
      <w:r>
        <w:rPr>
          <w:rFonts w:hint="eastAsia" w:ascii="微软雅黑" w:hAnsi="微软雅黑" w:eastAsia="微软雅黑" w:cs="微软雅黑"/>
          <w:b/>
          <w:bCs/>
          <w:i w:val="0"/>
          <w:iCs w:val="0"/>
          <w:caps w:val="0"/>
          <w:color w:val="000000"/>
          <w:spacing w:val="4"/>
          <w:sz w:val="24"/>
          <w:szCs w:val="24"/>
          <w:shd w:val="clear" w:color="auto" w:fill="FFFFFF"/>
          <w:lang w:val="en-US" w:eastAsia="zh-CN"/>
        </w:rPr>
        <w:t>食材</w:t>
      </w:r>
      <w:r>
        <w:rPr>
          <w:rFonts w:hint="eastAsia" w:ascii="微软雅黑" w:hAnsi="微软雅黑" w:eastAsia="微软雅黑" w:cs="微软雅黑"/>
          <w:b/>
          <w:bCs/>
          <w:i w:val="0"/>
          <w:iCs w:val="0"/>
          <w:caps w:val="0"/>
          <w:color w:val="000000"/>
          <w:spacing w:val="4"/>
          <w:sz w:val="24"/>
          <w:szCs w:val="24"/>
          <w:shd w:val="clear" w:color="auto" w:fill="FFFFFF"/>
          <w:lang w:eastAsia="zh-CN"/>
        </w:rPr>
        <w:t>验收</w:t>
      </w:r>
    </w:p>
    <w:p w14:paraId="54EE899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（一）学校指定专人按国家相关标准</w:t>
      </w:r>
      <w:r>
        <w:rPr>
          <w:rFonts w:hint="eastAsia" w:ascii="微软雅黑" w:hAnsi="微软雅黑" w:eastAsia="微软雅黑" w:cs="微软雅黑"/>
          <w:i w:val="0"/>
          <w:iCs w:val="0"/>
          <w:caps w:val="0"/>
          <w:color w:val="000000"/>
          <w:spacing w:val="4"/>
          <w:sz w:val="24"/>
          <w:szCs w:val="24"/>
          <w:shd w:val="clear" w:color="auto" w:fill="FFFFFF"/>
          <w:lang w:val="en-US" w:eastAsia="zh-CN"/>
        </w:rPr>
        <w:t>进行</w:t>
      </w:r>
      <w:r>
        <w:rPr>
          <w:rFonts w:hint="eastAsia" w:ascii="微软雅黑" w:hAnsi="微软雅黑" w:eastAsia="微软雅黑" w:cs="微软雅黑"/>
          <w:i w:val="0"/>
          <w:iCs w:val="0"/>
          <w:caps w:val="0"/>
          <w:color w:val="000000"/>
          <w:spacing w:val="4"/>
          <w:sz w:val="24"/>
          <w:szCs w:val="24"/>
          <w:shd w:val="clear" w:color="auto" w:fill="FFFFFF"/>
        </w:rPr>
        <w:t>验收，不符合相关标准的</w:t>
      </w:r>
      <w:r>
        <w:rPr>
          <w:rFonts w:hint="eastAsia" w:ascii="微软雅黑" w:hAnsi="微软雅黑" w:eastAsia="微软雅黑" w:cs="微软雅黑"/>
          <w:i w:val="0"/>
          <w:iCs w:val="0"/>
          <w:caps w:val="0"/>
          <w:color w:val="000000"/>
          <w:spacing w:val="4"/>
          <w:sz w:val="24"/>
          <w:szCs w:val="24"/>
          <w:shd w:val="clear" w:color="auto" w:fill="FFFFFF"/>
          <w:lang w:val="en-US" w:eastAsia="zh-CN"/>
        </w:rPr>
        <w:t>食材</w:t>
      </w:r>
      <w:r>
        <w:rPr>
          <w:rFonts w:hint="eastAsia" w:ascii="微软雅黑" w:hAnsi="微软雅黑" w:eastAsia="微软雅黑" w:cs="微软雅黑"/>
          <w:i w:val="0"/>
          <w:iCs w:val="0"/>
          <w:caps w:val="0"/>
          <w:color w:val="000000"/>
          <w:spacing w:val="4"/>
          <w:sz w:val="24"/>
          <w:szCs w:val="24"/>
          <w:shd w:val="clear" w:color="auto" w:fill="FFFFFF"/>
        </w:rPr>
        <w:t>乙方应及时调换，并不得影响甲方</w:t>
      </w:r>
      <w:r>
        <w:rPr>
          <w:rFonts w:hint="eastAsia" w:ascii="微软雅黑" w:hAnsi="微软雅黑" w:eastAsia="微软雅黑" w:cs="微软雅黑"/>
          <w:i w:val="0"/>
          <w:iCs w:val="0"/>
          <w:caps w:val="0"/>
          <w:color w:val="000000"/>
          <w:spacing w:val="4"/>
          <w:sz w:val="24"/>
          <w:szCs w:val="24"/>
          <w:shd w:val="clear" w:color="auto" w:fill="FFFFFF"/>
          <w:lang w:val="en-US" w:eastAsia="zh-CN"/>
        </w:rPr>
        <w:t>及学校</w:t>
      </w:r>
      <w:r>
        <w:rPr>
          <w:rFonts w:hint="eastAsia" w:ascii="微软雅黑" w:hAnsi="微软雅黑" w:eastAsia="微软雅黑" w:cs="微软雅黑"/>
          <w:i w:val="0"/>
          <w:iCs w:val="0"/>
          <w:caps w:val="0"/>
          <w:color w:val="000000"/>
          <w:spacing w:val="4"/>
          <w:sz w:val="24"/>
          <w:szCs w:val="24"/>
          <w:shd w:val="clear" w:color="auto" w:fill="FFFFFF"/>
        </w:rPr>
        <w:t>的正常</w:t>
      </w:r>
      <w:r>
        <w:rPr>
          <w:rFonts w:hint="eastAsia" w:ascii="微软雅黑" w:hAnsi="微软雅黑" w:eastAsia="微软雅黑" w:cs="微软雅黑"/>
          <w:i w:val="0"/>
          <w:iCs w:val="0"/>
          <w:caps w:val="0"/>
          <w:color w:val="000000"/>
          <w:spacing w:val="4"/>
          <w:sz w:val="24"/>
          <w:szCs w:val="24"/>
          <w:shd w:val="clear" w:color="auto" w:fill="FFFFFF"/>
          <w:lang w:val="en-US" w:eastAsia="zh-CN"/>
        </w:rPr>
        <w:t>工作</w:t>
      </w:r>
      <w:r>
        <w:rPr>
          <w:rFonts w:hint="eastAsia" w:ascii="微软雅黑" w:hAnsi="微软雅黑" w:eastAsia="微软雅黑" w:cs="微软雅黑"/>
          <w:i w:val="0"/>
          <w:iCs w:val="0"/>
          <w:caps w:val="0"/>
          <w:color w:val="000000"/>
          <w:spacing w:val="4"/>
          <w:sz w:val="24"/>
          <w:szCs w:val="24"/>
          <w:shd w:val="clear" w:color="auto" w:fill="FFFFFF"/>
        </w:rPr>
        <w:t>。</w:t>
      </w:r>
    </w:p>
    <w:p w14:paraId="7FC894A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（二）送货单一式四联，经</w:t>
      </w:r>
      <w:r>
        <w:rPr>
          <w:rFonts w:hint="eastAsia" w:ascii="微软雅黑" w:hAnsi="微软雅黑" w:eastAsia="微软雅黑" w:cs="微软雅黑"/>
          <w:i w:val="0"/>
          <w:iCs w:val="0"/>
          <w:caps w:val="0"/>
          <w:color w:val="000000"/>
          <w:spacing w:val="4"/>
          <w:sz w:val="24"/>
          <w:szCs w:val="24"/>
          <w:shd w:val="clear" w:color="auto" w:fill="FFFFFF"/>
          <w:lang w:eastAsia="zh-CN"/>
        </w:rPr>
        <w:t>学校</w:t>
      </w:r>
      <w:r>
        <w:rPr>
          <w:rFonts w:hint="eastAsia" w:ascii="微软雅黑" w:hAnsi="微软雅黑" w:eastAsia="微软雅黑" w:cs="微软雅黑"/>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6C79E8F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i w:val="0"/>
          <w:iCs w:val="0"/>
          <w:caps w:val="0"/>
          <w:color w:val="000000"/>
          <w:spacing w:val="4"/>
          <w:sz w:val="24"/>
          <w:szCs w:val="24"/>
          <w:shd w:val="clear" w:color="auto" w:fill="FFFFFF"/>
          <w:lang w:val="en-US" w:eastAsia="zh-CN"/>
        </w:rPr>
        <w:t>三）</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lang w:val="en-US" w:eastAsia="zh-CN"/>
        </w:rPr>
        <w:t>。</w:t>
      </w:r>
    </w:p>
    <w:p w14:paraId="0943384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十一、甲方权利义务</w:t>
      </w:r>
    </w:p>
    <w:p w14:paraId="1830091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（一）</w:t>
      </w:r>
      <w:r>
        <w:rPr>
          <w:rFonts w:hint="eastAsia" w:ascii="微软雅黑" w:hAnsi="微软雅黑" w:eastAsia="微软雅黑" w:cs="微软雅黑"/>
          <w:i w:val="0"/>
          <w:iCs w:val="0"/>
          <w:caps w:val="0"/>
          <w:color w:val="000000"/>
          <w:spacing w:val="4"/>
          <w:sz w:val="24"/>
          <w:szCs w:val="24"/>
          <w:shd w:val="clear" w:color="auto" w:fill="FFFFFF"/>
        </w:rPr>
        <w:t>按时向乙方下达次日或次周订单，以便乙方提前安排准备；</w:t>
      </w:r>
    </w:p>
    <w:p w14:paraId="7DFC60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（二）</w:t>
      </w:r>
      <w:r>
        <w:rPr>
          <w:rFonts w:hint="eastAsia" w:ascii="微软雅黑" w:hAnsi="微软雅黑" w:eastAsia="微软雅黑" w:cs="微软雅黑"/>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77C2231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（三）</w:t>
      </w:r>
      <w:r>
        <w:rPr>
          <w:rFonts w:hint="eastAsia" w:ascii="微软雅黑" w:hAnsi="微软雅黑" w:eastAsia="微软雅黑" w:cs="微软雅黑"/>
          <w:i w:val="0"/>
          <w:iCs w:val="0"/>
          <w:caps w:val="0"/>
          <w:color w:val="000000"/>
          <w:spacing w:val="4"/>
          <w:sz w:val="24"/>
          <w:szCs w:val="24"/>
          <w:shd w:val="clear" w:color="auto" w:fill="FFFFFF"/>
        </w:rPr>
        <w:t>依据订单和供货清单进行称重验收，重量以学校称重数据为准；</w:t>
      </w:r>
    </w:p>
    <w:p w14:paraId="1A834DD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（四）</w:t>
      </w:r>
      <w:r>
        <w:rPr>
          <w:rFonts w:hint="eastAsia" w:ascii="微软雅黑" w:hAnsi="微软雅黑" w:eastAsia="微软雅黑" w:cs="微软雅黑"/>
          <w:i w:val="0"/>
          <w:iCs w:val="0"/>
          <w:caps w:val="0"/>
          <w:color w:val="000000"/>
          <w:spacing w:val="4"/>
          <w:sz w:val="24"/>
          <w:szCs w:val="24"/>
          <w:shd w:val="clear" w:color="auto" w:fill="FFFFFF"/>
        </w:rPr>
        <w:t>双方需在供货清单上签字确认；</w:t>
      </w:r>
    </w:p>
    <w:p w14:paraId="7A2D969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（五）</w:t>
      </w:r>
      <w:r>
        <w:rPr>
          <w:rFonts w:hint="eastAsia" w:ascii="微软雅黑" w:hAnsi="微软雅黑" w:eastAsia="微软雅黑" w:cs="微软雅黑"/>
          <w:i w:val="0"/>
          <w:iCs w:val="0"/>
          <w:caps w:val="0"/>
          <w:color w:val="000000"/>
          <w:spacing w:val="4"/>
          <w:sz w:val="24"/>
          <w:szCs w:val="24"/>
          <w:shd w:val="clear" w:color="auto" w:fill="FFFFFF"/>
        </w:rPr>
        <w:t>乙方提供发票信息与实际发生信息一致时，不得拖延支付费用；</w:t>
      </w:r>
    </w:p>
    <w:p w14:paraId="5C1D71C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（六）</w:t>
      </w:r>
      <w:r>
        <w:rPr>
          <w:rFonts w:hint="eastAsia" w:ascii="微软雅黑" w:hAnsi="微软雅黑" w:eastAsia="微软雅黑" w:cs="微软雅黑"/>
          <w:i w:val="0"/>
          <w:iCs w:val="0"/>
          <w:caps w:val="0"/>
          <w:color w:val="000000"/>
          <w:spacing w:val="4"/>
          <w:sz w:val="24"/>
          <w:szCs w:val="24"/>
          <w:shd w:val="clear" w:color="auto" w:fill="FFFFFF"/>
        </w:rPr>
        <w:t>学校监督小组或膳食委员会</w:t>
      </w:r>
      <w:r>
        <w:rPr>
          <w:rFonts w:hint="eastAsia" w:ascii="微软雅黑" w:hAnsi="微软雅黑" w:eastAsia="微软雅黑" w:cs="微软雅黑"/>
          <w:i w:val="0"/>
          <w:iCs w:val="0"/>
          <w:caps w:val="0"/>
          <w:color w:val="000000"/>
          <w:spacing w:val="4"/>
          <w:sz w:val="24"/>
          <w:szCs w:val="24"/>
          <w:shd w:val="clear" w:color="auto" w:fill="FFFFFF"/>
          <w:lang w:eastAsia="zh-CN"/>
        </w:rPr>
        <w:t>等监督管理机构</w:t>
      </w:r>
      <w:r>
        <w:rPr>
          <w:rFonts w:hint="eastAsia" w:ascii="微软雅黑" w:hAnsi="微软雅黑" w:eastAsia="微软雅黑" w:cs="微软雅黑"/>
          <w:i w:val="0"/>
          <w:iCs w:val="0"/>
          <w:caps w:val="0"/>
          <w:color w:val="000000"/>
          <w:spacing w:val="4"/>
          <w:sz w:val="24"/>
          <w:szCs w:val="24"/>
          <w:shd w:val="clear" w:color="auto" w:fill="FFFFFF"/>
        </w:rPr>
        <w:t>不定期对乙方经营的食材品质及来源进行检查</w:t>
      </w:r>
      <w:r>
        <w:rPr>
          <w:rFonts w:hint="eastAsia" w:ascii="微软雅黑" w:hAnsi="微软雅黑" w:eastAsia="微软雅黑" w:cs="微软雅黑"/>
          <w:i w:val="0"/>
          <w:iCs w:val="0"/>
          <w:caps w:val="0"/>
          <w:color w:val="000000"/>
          <w:spacing w:val="4"/>
          <w:sz w:val="24"/>
          <w:szCs w:val="24"/>
          <w:shd w:val="clear" w:color="auto" w:fill="FFFFFF"/>
          <w:lang w:eastAsia="zh-CN"/>
        </w:rPr>
        <w:t>；</w:t>
      </w:r>
    </w:p>
    <w:p w14:paraId="1593E64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6371A15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（八）</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u w:val="none"/>
          <w:shd w:val="clear" w:color="auto" w:fill="FFFFFF"/>
          <w:lang w:val="en-US" w:eastAsia="zh-CN"/>
        </w:rPr>
        <w:t>。</w:t>
      </w:r>
    </w:p>
    <w:p w14:paraId="548CCA2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十二、乙方权利义务</w:t>
      </w:r>
    </w:p>
    <w:p w14:paraId="17E325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（一）</w:t>
      </w:r>
      <w:r>
        <w:rPr>
          <w:rFonts w:hint="eastAsia" w:ascii="微软雅黑" w:hAnsi="微软雅黑" w:eastAsia="微软雅黑" w:cs="微软雅黑"/>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0D51766C">
      <w:pPr>
        <w:pStyle w:val="10"/>
        <w:keepNext w:val="0"/>
        <w:keepLines w:val="0"/>
        <w:pageBreakBefore w:val="0"/>
        <w:wordWrap/>
        <w:overflowPunct/>
        <w:topLinePunct w:val="0"/>
        <w:bidi w:val="0"/>
        <w:spacing w:line="500" w:lineRule="exact"/>
        <w:ind w:firstLine="496" w:firstLineChars="200"/>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（二）</w:t>
      </w:r>
      <w:r>
        <w:rPr>
          <w:rFonts w:hint="eastAsia" w:ascii="微软雅黑" w:hAnsi="微软雅黑" w:eastAsia="微软雅黑" w:cs="微软雅黑"/>
          <w:i w:val="0"/>
          <w:iCs w:val="0"/>
          <w:caps w:val="0"/>
          <w:color w:val="000000"/>
          <w:spacing w:val="4"/>
          <w:sz w:val="24"/>
          <w:szCs w:val="24"/>
          <w:shd w:val="clear" w:color="auto" w:fill="FFFFFF"/>
        </w:rPr>
        <w:t>需向甲方提供营业执照、账户及开户行信息、供应食材质量合格证明</w:t>
      </w: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微软雅黑" w:hAnsi="微软雅黑" w:eastAsia="微软雅黑" w:cs="微软雅黑"/>
          <w:i w:val="0"/>
          <w:iCs w:val="0"/>
          <w:caps w:val="0"/>
          <w:color w:val="000000"/>
          <w:spacing w:val="4"/>
          <w:sz w:val="24"/>
          <w:szCs w:val="24"/>
          <w:shd w:val="clear" w:color="auto" w:fill="FFFFFF"/>
        </w:rPr>
        <w:t>等有关资料；</w:t>
      </w:r>
    </w:p>
    <w:p w14:paraId="5864BA9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（三）</w:t>
      </w:r>
      <w:r>
        <w:rPr>
          <w:rFonts w:hint="eastAsia" w:ascii="微软雅黑" w:hAnsi="微软雅黑" w:eastAsia="微软雅黑" w:cs="微软雅黑"/>
          <w:i w:val="0"/>
          <w:iCs w:val="0"/>
          <w:caps w:val="0"/>
          <w:color w:val="000000"/>
          <w:spacing w:val="4"/>
          <w:sz w:val="24"/>
          <w:szCs w:val="24"/>
          <w:shd w:val="clear" w:color="auto" w:fill="FFFFFF"/>
        </w:rPr>
        <w:t>与甲方核对供应食材信息无误后，需向甲方提供合规的发票；</w:t>
      </w:r>
    </w:p>
    <w:p w14:paraId="2671BA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（四）</w:t>
      </w:r>
      <w:r>
        <w:rPr>
          <w:rFonts w:hint="eastAsia" w:ascii="微软雅黑" w:hAnsi="微软雅黑" w:eastAsia="微软雅黑" w:cs="微软雅黑"/>
          <w:i w:val="0"/>
          <w:iCs w:val="0"/>
          <w:caps w:val="0"/>
          <w:color w:val="000000"/>
          <w:spacing w:val="4"/>
          <w:sz w:val="24"/>
          <w:szCs w:val="24"/>
          <w:shd w:val="clear" w:color="auto" w:fill="FFFFFF"/>
        </w:rPr>
        <w:t>按照订单约定准时将食材运送到指定地点，配合甲方做好验收并在供货清单上签字确认；</w:t>
      </w:r>
    </w:p>
    <w:p w14:paraId="0CD366A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（五）</w:t>
      </w:r>
      <w:r>
        <w:rPr>
          <w:rFonts w:hint="eastAsia" w:ascii="微软雅黑" w:hAnsi="微软雅黑" w:eastAsia="微软雅黑" w:cs="微软雅黑"/>
          <w:i w:val="0"/>
          <w:iCs w:val="0"/>
          <w:caps w:val="0"/>
          <w:color w:val="000000"/>
          <w:spacing w:val="4"/>
          <w:sz w:val="24"/>
          <w:szCs w:val="24"/>
          <w:shd w:val="clear" w:color="auto" w:fill="FFFFFF"/>
        </w:rPr>
        <w:t>自行承担食材从开始运输至经甲方检验合格前的一切损毁、变质风险；</w:t>
      </w:r>
    </w:p>
    <w:p w14:paraId="4FC4BE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（六）</w:t>
      </w:r>
      <w:r>
        <w:rPr>
          <w:rFonts w:hint="eastAsia" w:ascii="微软雅黑" w:hAnsi="微软雅黑" w:eastAsia="微软雅黑" w:cs="微软雅黑"/>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F31743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（七）</w:t>
      </w:r>
      <w:r>
        <w:rPr>
          <w:rFonts w:hint="eastAsia" w:ascii="微软雅黑" w:hAnsi="微软雅黑" w:eastAsia="微软雅黑" w:cs="微软雅黑"/>
          <w:i w:val="0"/>
          <w:iCs w:val="0"/>
          <w:caps w:val="0"/>
          <w:color w:val="000000"/>
          <w:spacing w:val="4"/>
          <w:sz w:val="24"/>
          <w:szCs w:val="24"/>
          <w:shd w:val="clear" w:color="auto" w:fill="FFFFFF"/>
        </w:rPr>
        <w:t>工作人员出入校园应遵守学校规章制度</w:t>
      </w:r>
      <w:r>
        <w:rPr>
          <w:rFonts w:hint="eastAsia" w:ascii="微软雅黑" w:hAnsi="微软雅黑" w:eastAsia="微软雅黑" w:cs="微软雅黑"/>
          <w:i w:val="0"/>
          <w:iCs w:val="0"/>
          <w:caps w:val="0"/>
          <w:color w:val="000000"/>
          <w:spacing w:val="4"/>
          <w:sz w:val="24"/>
          <w:szCs w:val="24"/>
          <w:shd w:val="clear" w:color="auto" w:fill="FFFFFF"/>
          <w:lang w:eastAsia="zh-CN"/>
        </w:rPr>
        <w:t>；</w:t>
      </w:r>
    </w:p>
    <w:p w14:paraId="57D09B8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（八）</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u w:val="none"/>
          <w:shd w:val="clear" w:color="auto" w:fill="FFFFFF"/>
          <w:lang w:val="en-US" w:eastAsia="zh-CN"/>
        </w:rPr>
        <w:t>。</w:t>
      </w:r>
    </w:p>
    <w:p w14:paraId="015B4DC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十三、合同解除</w:t>
      </w:r>
    </w:p>
    <w:p w14:paraId="2D94AFF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（一）</w:t>
      </w:r>
      <w:r>
        <w:rPr>
          <w:rFonts w:hint="eastAsia" w:ascii="微软雅黑" w:hAnsi="微软雅黑" w:eastAsia="微软雅黑" w:cs="微软雅黑"/>
          <w:i w:val="0"/>
          <w:iCs w:val="0"/>
          <w:caps w:val="0"/>
          <w:color w:val="000000"/>
          <w:spacing w:val="4"/>
          <w:sz w:val="24"/>
          <w:szCs w:val="24"/>
          <w:shd w:val="clear" w:color="auto" w:fill="FFFFFF"/>
        </w:rPr>
        <w:t>双方协商一致可以解除本合同；</w:t>
      </w:r>
    </w:p>
    <w:p w14:paraId="43A8570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（二）</w:t>
      </w:r>
      <w:r>
        <w:rPr>
          <w:rFonts w:hint="eastAsia" w:ascii="微软雅黑" w:hAnsi="微软雅黑" w:eastAsia="微软雅黑" w:cs="微软雅黑"/>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55D41F5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（三）</w:t>
      </w:r>
      <w:r>
        <w:rPr>
          <w:rFonts w:hint="eastAsia" w:ascii="微软雅黑" w:hAnsi="微软雅黑" w:eastAsia="微软雅黑" w:cs="微软雅黑"/>
          <w:i w:val="0"/>
          <w:iCs w:val="0"/>
          <w:caps w:val="0"/>
          <w:color w:val="000000"/>
          <w:spacing w:val="4"/>
          <w:sz w:val="24"/>
          <w:szCs w:val="24"/>
          <w:shd w:val="clear" w:color="auto" w:fill="FFFFFF"/>
        </w:rPr>
        <w:t>乙方未按合同约定时间供货的，每延迟一次按延迟供货金额</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%支付违约金，如发生</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次延迟供货，甲方有权解除合同。</w:t>
      </w:r>
    </w:p>
    <w:p w14:paraId="2538D35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（四）</w:t>
      </w:r>
      <w:r>
        <w:rPr>
          <w:rFonts w:hint="eastAsia" w:ascii="微软雅黑" w:hAnsi="微软雅黑" w:eastAsia="微软雅黑" w:cs="微软雅黑"/>
          <w:i w:val="0"/>
          <w:iCs w:val="0"/>
          <w:caps w:val="0"/>
          <w:color w:val="000000"/>
          <w:spacing w:val="4"/>
          <w:sz w:val="24"/>
          <w:szCs w:val="24"/>
          <w:shd w:val="clear" w:color="auto" w:fill="FFFFFF"/>
        </w:rPr>
        <w:t>合同期内，如果因乙方原因不能履约的，应提前</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1515B80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（五）</w:t>
      </w:r>
      <w:r>
        <w:rPr>
          <w:rFonts w:hint="eastAsia" w:ascii="微软雅黑" w:hAnsi="微软雅黑" w:eastAsia="微软雅黑" w:cs="微软雅黑"/>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%的违约金。</w:t>
      </w:r>
    </w:p>
    <w:p w14:paraId="0380EB5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eastAsia="zh-CN"/>
        </w:rPr>
        <w:t>（六）</w:t>
      </w:r>
      <w:r>
        <w:rPr>
          <w:rFonts w:hint="eastAsia" w:ascii="微软雅黑" w:hAnsi="微软雅黑" w:eastAsia="微软雅黑" w:cs="微软雅黑"/>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7A48D30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十四、违约责任</w:t>
      </w:r>
    </w:p>
    <w:p w14:paraId="312900B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（一）食品供应</w:t>
      </w:r>
      <w:r>
        <w:rPr>
          <w:rFonts w:hint="eastAsia" w:ascii="微软雅黑" w:hAnsi="微软雅黑" w:eastAsia="微软雅黑" w:cs="微软雅黑"/>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微软雅黑" w:hAnsi="微软雅黑" w:eastAsia="微软雅黑" w:cs="微软雅黑"/>
          <w:i w:val="0"/>
          <w:iCs w:val="0"/>
          <w:caps w:val="0"/>
          <w:color w:val="000000"/>
          <w:spacing w:val="4"/>
          <w:sz w:val="24"/>
          <w:szCs w:val="24"/>
          <w:shd w:val="clear" w:color="auto" w:fill="FFFFFF"/>
        </w:rPr>
        <w:t>全事故的，经检测是乙方配送食品原材料原因的，甲方有权单方</w:t>
      </w:r>
      <w:r>
        <w:rPr>
          <w:rFonts w:hint="eastAsia" w:ascii="微软雅黑" w:hAnsi="微软雅黑" w:eastAsia="微软雅黑" w:cs="微软雅黑"/>
          <w:i w:val="0"/>
          <w:iCs w:val="0"/>
          <w:caps w:val="0"/>
          <w:color w:val="000000"/>
          <w:spacing w:val="4"/>
          <w:sz w:val="24"/>
          <w:szCs w:val="24"/>
          <w:shd w:val="clear" w:color="auto" w:fill="FFFFFF"/>
          <w:lang w:val="en-US" w:eastAsia="zh-CN"/>
        </w:rPr>
        <w:t>解除本</w:t>
      </w:r>
      <w:r>
        <w:rPr>
          <w:rFonts w:hint="eastAsia" w:ascii="微软雅黑" w:hAnsi="微软雅黑" w:eastAsia="微软雅黑" w:cs="微软雅黑"/>
          <w:i w:val="0"/>
          <w:iCs w:val="0"/>
          <w:caps w:val="0"/>
          <w:color w:val="000000"/>
          <w:spacing w:val="4"/>
          <w:sz w:val="24"/>
          <w:szCs w:val="24"/>
          <w:shd w:val="clear" w:color="auto" w:fill="FFFFFF"/>
        </w:rPr>
        <w:t>合同</w:t>
      </w:r>
      <w:r>
        <w:rPr>
          <w:rFonts w:hint="eastAsia" w:ascii="微软雅黑" w:hAnsi="微软雅黑" w:eastAsia="微软雅黑" w:cs="微软雅黑"/>
          <w:i w:val="0"/>
          <w:iCs w:val="0"/>
          <w:caps w:val="0"/>
          <w:color w:val="000000"/>
          <w:spacing w:val="4"/>
          <w:sz w:val="24"/>
          <w:szCs w:val="24"/>
          <w:shd w:val="clear" w:color="auto" w:fill="FFFFFF"/>
          <w:lang w:eastAsia="zh-CN"/>
        </w:rPr>
        <w:t>，</w:t>
      </w:r>
      <w:r>
        <w:rPr>
          <w:rFonts w:hint="eastAsia" w:ascii="微软雅黑" w:hAnsi="微软雅黑" w:eastAsia="微软雅黑" w:cs="微软雅黑"/>
          <w:i w:val="0"/>
          <w:iCs w:val="0"/>
          <w:caps w:val="0"/>
          <w:color w:val="000000"/>
          <w:spacing w:val="4"/>
          <w:sz w:val="24"/>
          <w:szCs w:val="24"/>
          <w:shd w:val="clear" w:color="auto" w:fill="FFFFFF"/>
          <w:lang w:val="en-US" w:eastAsia="zh-CN"/>
        </w:rPr>
        <w:t>乙方应当向甲方支付已供货总金额</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lang w:val="en-US" w:eastAsia="zh-CN"/>
        </w:rPr>
        <w:t>%的违约金。</w:t>
      </w:r>
    </w:p>
    <w:p w14:paraId="702F970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（二）乙方工作没有达到甲方</w:t>
      </w:r>
      <w:r>
        <w:rPr>
          <w:rFonts w:hint="eastAsia" w:ascii="微软雅黑" w:hAnsi="微软雅黑" w:eastAsia="微软雅黑" w:cs="微软雅黑"/>
          <w:i w:val="0"/>
          <w:iCs w:val="0"/>
          <w:caps w:val="0"/>
          <w:color w:val="000000"/>
          <w:spacing w:val="4"/>
          <w:sz w:val="24"/>
          <w:szCs w:val="24"/>
          <w:shd w:val="clear" w:color="auto" w:fill="FFFFFF"/>
          <w:lang w:val="en-US" w:eastAsia="zh-CN"/>
        </w:rPr>
        <w:t>或学校</w:t>
      </w:r>
      <w:r>
        <w:rPr>
          <w:rFonts w:hint="eastAsia" w:ascii="微软雅黑" w:hAnsi="微软雅黑" w:eastAsia="微软雅黑" w:cs="微软雅黑"/>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微软雅黑" w:hAnsi="微软雅黑" w:eastAsia="微软雅黑" w:cs="微软雅黑"/>
          <w:i w:val="0"/>
          <w:iCs w:val="0"/>
          <w:caps w:val="0"/>
          <w:color w:val="000000"/>
          <w:spacing w:val="4"/>
          <w:sz w:val="24"/>
          <w:szCs w:val="24"/>
          <w:shd w:val="clear" w:color="auto" w:fill="FFFFFF"/>
          <w:lang w:eastAsia="zh-CN"/>
        </w:rPr>
        <w:t>一切</w:t>
      </w:r>
      <w:r>
        <w:rPr>
          <w:rFonts w:hint="eastAsia" w:ascii="微软雅黑" w:hAnsi="微软雅黑" w:eastAsia="微软雅黑" w:cs="微软雅黑"/>
          <w:i w:val="0"/>
          <w:iCs w:val="0"/>
          <w:caps w:val="0"/>
          <w:color w:val="000000"/>
          <w:spacing w:val="4"/>
          <w:sz w:val="24"/>
          <w:szCs w:val="24"/>
          <w:shd w:val="clear" w:color="auto" w:fill="FFFFFF"/>
        </w:rPr>
        <w:t>损失（包括但不限于鉴定费、差旅费、诉讼费、律师费等）。</w:t>
      </w:r>
    </w:p>
    <w:p w14:paraId="3C025EA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rPr>
        <w:t>（三）若乙方已做到供货及时，保质保量，诚信经营，甲方</w:t>
      </w:r>
      <w:r>
        <w:rPr>
          <w:rFonts w:hint="eastAsia" w:ascii="微软雅黑" w:hAnsi="微软雅黑" w:eastAsia="微软雅黑" w:cs="微软雅黑"/>
          <w:i w:val="0"/>
          <w:iCs w:val="0"/>
          <w:caps w:val="0"/>
          <w:color w:val="000000"/>
          <w:spacing w:val="4"/>
          <w:sz w:val="24"/>
          <w:szCs w:val="24"/>
          <w:shd w:val="clear" w:color="auto" w:fill="FFFFFF"/>
          <w:lang w:val="en-US" w:eastAsia="zh-CN"/>
        </w:rPr>
        <w:t>无正当理由</w:t>
      </w:r>
      <w:r>
        <w:rPr>
          <w:rFonts w:hint="eastAsia" w:ascii="微软雅黑" w:hAnsi="微软雅黑" w:eastAsia="微软雅黑" w:cs="微软雅黑"/>
          <w:i w:val="0"/>
          <w:iCs w:val="0"/>
          <w:caps w:val="0"/>
          <w:color w:val="000000"/>
          <w:spacing w:val="4"/>
          <w:sz w:val="24"/>
          <w:szCs w:val="24"/>
          <w:shd w:val="clear" w:color="auto" w:fill="FFFFFF"/>
        </w:rPr>
        <w:t>不能在合同期内随意取消乙方的供货权</w:t>
      </w:r>
      <w:r>
        <w:rPr>
          <w:rFonts w:hint="eastAsia" w:ascii="微软雅黑" w:hAnsi="微软雅黑" w:eastAsia="微软雅黑" w:cs="微软雅黑"/>
          <w:i w:val="0"/>
          <w:iCs w:val="0"/>
          <w:caps w:val="0"/>
          <w:color w:val="000000"/>
          <w:spacing w:val="4"/>
          <w:sz w:val="24"/>
          <w:szCs w:val="24"/>
          <w:shd w:val="clear" w:color="auto" w:fill="FFFFFF"/>
          <w:lang w:eastAsia="zh-CN"/>
        </w:rPr>
        <w:t>。</w:t>
      </w:r>
    </w:p>
    <w:p w14:paraId="12024E0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微软雅黑" w:hAnsi="微软雅黑" w:eastAsia="微软雅黑" w:cs="微软雅黑"/>
          <w:i w:val="0"/>
          <w:iCs w:val="0"/>
          <w:caps w:val="0"/>
          <w:color w:val="000000"/>
          <w:spacing w:val="4"/>
          <w:sz w:val="24"/>
          <w:szCs w:val="24"/>
          <w:shd w:val="clear" w:color="auto" w:fill="FFFFFF"/>
          <w:lang w:val="en-US" w:eastAsia="zh-CN"/>
        </w:rPr>
        <w:t>已供货总金</w:t>
      </w:r>
      <w:r>
        <w:rPr>
          <w:rFonts w:hint="eastAsia" w:ascii="微软雅黑" w:hAnsi="微软雅黑" w:eastAsia="微软雅黑" w:cs="微软雅黑"/>
          <w:i w:val="0"/>
          <w:iCs w:val="0"/>
          <w:caps w:val="0"/>
          <w:color w:val="000000"/>
          <w:spacing w:val="4"/>
          <w:sz w:val="24"/>
          <w:szCs w:val="24"/>
          <w:shd w:val="clear" w:color="auto" w:fill="FFFFFF"/>
          <w:lang w:eastAsia="zh-CN"/>
        </w:rPr>
        <w:t>额</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6DEF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十五、争议解决</w:t>
      </w:r>
    </w:p>
    <w:p w14:paraId="47810C8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因本合同相关事项发生的纠纷，可由双方协商解决，协商不成，可按以下第</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种方式解决：</w:t>
      </w:r>
    </w:p>
    <w:p w14:paraId="10BD928B">
      <w:pPr>
        <w:pStyle w:val="3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向</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仲裁委员会申请仲裁。</w:t>
      </w:r>
    </w:p>
    <w:p w14:paraId="42BD4BF4">
      <w:pPr>
        <w:pStyle w:val="3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w:t>
      </w:r>
      <w:r>
        <w:rPr>
          <w:rFonts w:hint="eastAsia" w:ascii="微软雅黑" w:hAnsi="微软雅黑" w:eastAsia="微软雅黑" w:cs="微软雅黑"/>
          <w:i w:val="0"/>
          <w:iCs w:val="0"/>
          <w:caps w:val="0"/>
          <w:color w:val="000000"/>
          <w:spacing w:val="4"/>
          <w:sz w:val="24"/>
          <w:szCs w:val="24"/>
          <w:shd w:val="clear" w:color="auto" w:fill="FFFFFF"/>
          <w:lang w:eastAsia="zh-CN"/>
        </w:rPr>
        <w:t>二</w:t>
      </w:r>
      <w:r>
        <w:rPr>
          <w:rFonts w:hint="eastAsia" w:ascii="微软雅黑" w:hAnsi="微软雅黑" w:eastAsia="微软雅黑" w:cs="微软雅黑"/>
          <w:i w:val="0"/>
          <w:iCs w:val="0"/>
          <w:caps w:val="0"/>
          <w:color w:val="000000"/>
          <w:spacing w:val="4"/>
          <w:sz w:val="24"/>
          <w:szCs w:val="24"/>
          <w:shd w:val="clear" w:color="auto" w:fill="FFFFFF"/>
        </w:rPr>
        <w:t>）依法向</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人民法院起诉。</w:t>
      </w:r>
    </w:p>
    <w:p w14:paraId="54CF47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微软雅黑" w:hAnsi="微软雅黑" w:eastAsia="微软雅黑" w:cs="微软雅黑"/>
          <w:snapToGrid w:val="0"/>
          <w:color w:val="000000"/>
          <w:spacing w:val="0"/>
          <w:kern w:val="0"/>
          <w:sz w:val="24"/>
          <w:szCs w:val="24"/>
          <w:lang w:val="en-US" w:eastAsia="en-US" w:bidi="ar-SA"/>
        </w:rPr>
      </w:pPr>
      <w:r>
        <w:rPr>
          <w:rFonts w:hint="eastAsia" w:ascii="微软雅黑" w:hAnsi="微软雅黑" w:eastAsia="微软雅黑" w:cs="微软雅黑"/>
          <w:snapToGrid w:val="0"/>
          <w:color w:val="000000"/>
          <w:spacing w:val="0"/>
          <w:kern w:val="0"/>
          <w:sz w:val="24"/>
          <w:szCs w:val="24"/>
          <w:lang w:val="en-US" w:eastAsia="en-US" w:bidi="ar-SA"/>
        </w:rPr>
        <w:t>在诉讼或仲裁期间</w:t>
      </w:r>
      <w:r>
        <w:rPr>
          <w:rFonts w:hint="eastAsia" w:ascii="微软雅黑" w:hAnsi="微软雅黑" w:eastAsia="微软雅黑" w:cs="微软雅黑"/>
          <w:snapToGrid w:val="0"/>
          <w:color w:val="000000"/>
          <w:spacing w:val="0"/>
          <w:kern w:val="0"/>
          <w:sz w:val="24"/>
          <w:szCs w:val="24"/>
          <w:lang w:val="en-US" w:eastAsia="zh-CN" w:bidi="ar-SA"/>
        </w:rPr>
        <w:t>，</w:t>
      </w:r>
      <w:r>
        <w:rPr>
          <w:rFonts w:hint="eastAsia" w:ascii="微软雅黑" w:hAnsi="微软雅黑" w:eastAsia="微软雅黑" w:cs="微软雅黑"/>
          <w:snapToGrid w:val="0"/>
          <w:color w:val="000000"/>
          <w:spacing w:val="0"/>
          <w:kern w:val="0"/>
          <w:sz w:val="24"/>
          <w:szCs w:val="24"/>
          <w:lang w:val="en-US" w:eastAsia="en-US" w:bidi="ar-SA"/>
        </w:rPr>
        <w:t>本合同不涉及争议的条款仍然有效</w:t>
      </w:r>
      <w:r>
        <w:rPr>
          <w:rFonts w:hint="eastAsia" w:ascii="微软雅黑" w:hAnsi="微软雅黑" w:eastAsia="微软雅黑" w:cs="微软雅黑"/>
          <w:snapToGrid w:val="0"/>
          <w:color w:val="000000"/>
          <w:spacing w:val="0"/>
          <w:kern w:val="0"/>
          <w:sz w:val="24"/>
          <w:szCs w:val="24"/>
          <w:lang w:val="en-US" w:eastAsia="zh-CN" w:bidi="ar-SA"/>
        </w:rPr>
        <w:t>，</w:t>
      </w:r>
      <w:r>
        <w:rPr>
          <w:rFonts w:hint="eastAsia" w:ascii="微软雅黑" w:hAnsi="微软雅黑" w:eastAsia="微软雅黑" w:cs="微软雅黑"/>
          <w:snapToGrid w:val="0"/>
          <w:color w:val="000000"/>
          <w:spacing w:val="0"/>
          <w:kern w:val="0"/>
          <w:sz w:val="24"/>
          <w:szCs w:val="24"/>
          <w:lang w:val="en-US" w:eastAsia="en-US" w:bidi="ar-SA"/>
        </w:rPr>
        <w:t>双方应继续履行。</w:t>
      </w:r>
      <w:r>
        <w:rPr>
          <w:rFonts w:hint="eastAsia" w:ascii="微软雅黑" w:hAnsi="微软雅黑" w:eastAsia="微软雅黑" w:cs="微软雅黑"/>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微软雅黑" w:hAnsi="微软雅黑" w:eastAsia="微软雅黑" w:cs="微软雅黑"/>
          <w:snapToGrid w:val="0"/>
          <w:color w:val="000000"/>
          <w:spacing w:val="0"/>
          <w:kern w:val="0"/>
          <w:sz w:val="24"/>
          <w:szCs w:val="24"/>
          <w:lang w:val="en-US" w:eastAsia="zh-CN" w:bidi="ar-SA"/>
        </w:rPr>
        <w:t>所有成本由违约方承担。</w:t>
      </w:r>
    </w:p>
    <w:p w14:paraId="0190AB8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微软雅黑" w:hAnsi="微软雅黑" w:eastAsia="微软雅黑" w:cs="微软雅黑"/>
          <w:b/>
          <w:bCs/>
          <w:i w:val="0"/>
          <w:iCs w:val="0"/>
          <w:caps w:val="0"/>
          <w:color w:val="000000"/>
          <w:spacing w:val="0"/>
          <w:sz w:val="24"/>
          <w:szCs w:val="24"/>
          <w:shd w:val="clear" w:color="auto" w:fill="FFFFFF"/>
          <w:lang w:eastAsia="zh-CN"/>
        </w:rPr>
      </w:pPr>
      <w:r>
        <w:rPr>
          <w:rFonts w:hint="eastAsia" w:ascii="微软雅黑" w:hAnsi="微软雅黑" w:eastAsia="微软雅黑" w:cs="微软雅黑"/>
          <w:b/>
          <w:bCs/>
          <w:i w:val="0"/>
          <w:iCs w:val="0"/>
          <w:caps w:val="0"/>
          <w:color w:val="000000"/>
          <w:spacing w:val="0"/>
          <w:sz w:val="24"/>
          <w:szCs w:val="24"/>
          <w:shd w:val="clear" w:color="auto" w:fill="FFFFFF"/>
          <w:lang w:eastAsia="zh-CN"/>
        </w:rPr>
        <w:t>十六、合同签订时间、地点、份数及生效</w:t>
      </w:r>
    </w:p>
    <w:p w14:paraId="096E758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（一）合同签订时间：</w:t>
      </w:r>
      <w:r>
        <w:rPr>
          <w:rFonts w:hint="eastAsia" w:ascii="微软雅黑" w:hAnsi="微软雅黑" w:eastAsia="微软雅黑" w:cs="微软雅黑"/>
          <w:i w:val="0"/>
          <w:iCs w:val="0"/>
          <w:caps w:val="0"/>
          <w:color w:val="000000"/>
          <w:spacing w:val="0"/>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color="auto" w:fill="FFFFFF"/>
        </w:rPr>
        <w:t>年</w:t>
      </w:r>
      <w:r>
        <w:rPr>
          <w:rFonts w:hint="eastAsia" w:ascii="微软雅黑" w:hAnsi="微软雅黑" w:eastAsia="微软雅黑" w:cs="微软雅黑"/>
          <w:i w:val="0"/>
          <w:iCs w:val="0"/>
          <w:caps w:val="0"/>
          <w:color w:val="000000"/>
          <w:spacing w:val="0"/>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color="auto" w:fill="FFFFFF"/>
        </w:rPr>
        <w:t>月</w:t>
      </w:r>
      <w:r>
        <w:rPr>
          <w:rFonts w:hint="eastAsia" w:ascii="微软雅黑" w:hAnsi="微软雅黑" w:eastAsia="微软雅黑" w:cs="微软雅黑"/>
          <w:i w:val="0"/>
          <w:iCs w:val="0"/>
          <w:caps w:val="0"/>
          <w:color w:val="000000"/>
          <w:spacing w:val="0"/>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color="auto" w:fill="FFFFFF"/>
        </w:rPr>
        <w:t>日。</w:t>
      </w:r>
    </w:p>
    <w:p w14:paraId="7C58D80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微软雅黑" w:hAnsi="微软雅黑" w:eastAsia="微软雅黑" w:cs="微软雅黑"/>
          <w:i w:val="0"/>
          <w:iCs w:val="0"/>
          <w:caps w:val="0"/>
          <w:color w:val="000000"/>
          <w:spacing w:val="0"/>
          <w:sz w:val="24"/>
          <w:szCs w:val="24"/>
          <w:u w:val="none"/>
          <w:shd w:val="clear" w:color="auto" w:fill="FFFFFF"/>
          <w:lang w:val="en-US" w:eastAsia="zh-CN"/>
        </w:rPr>
      </w:pPr>
      <w:r>
        <w:rPr>
          <w:rFonts w:hint="eastAsia" w:ascii="微软雅黑" w:hAnsi="微软雅黑" w:eastAsia="微软雅黑" w:cs="微软雅黑"/>
          <w:i w:val="0"/>
          <w:iCs w:val="0"/>
          <w:caps w:val="0"/>
          <w:color w:val="000000"/>
          <w:spacing w:val="0"/>
          <w:sz w:val="24"/>
          <w:szCs w:val="24"/>
          <w:shd w:val="clear" w:color="auto" w:fill="FFFFFF"/>
        </w:rPr>
        <w:t>（二）合同签订地点：</w:t>
      </w:r>
      <w:r>
        <w:rPr>
          <w:rFonts w:hint="eastAsia" w:ascii="微软雅黑" w:hAnsi="微软雅黑" w:eastAsia="微软雅黑" w:cs="微软雅黑"/>
          <w:i w:val="0"/>
          <w:iCs w:val="0"/>
          <w:caps w:val="0"/>
          <w:color w:val="000000"/>
          <w:spacing w:val="0"/>
          <w:sz w:val="24"/>
          <w:szCs w:val="24"/>
          <w:u w:val="single"/>
          <w:shd w:val="clear" w:color="auto" w:fill="FFFFFF"/>
          <w:lang w:val="en-US" w:eastAsia="zh-CN"/>
        </w:rPr>
        <w:t xml:space="preserve">                 。</w:t>
      </w:r>
    </w:p>
    <w:p w14:paraId="544F9A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微软雅黑" w:hAnsi="微软雅黑" w:eastAsia="微软雅黑" w:cs="微软雅黑"/>
          <w:i w:val="0"/>
          <w:iCs w:val="0"/>
          <w:caps w:val="0"/>
          <w:color w:val="000000"/>
          <w:spacing w:val="0"/>
          <w:sz w:val="24"/>
          <w:szCs w:val="24"/>
          <w:shd w:val="clear" w:color="auto" w:fill="FFFFFF"/>
          <w:lang w:eastAsia="zh-CN"/>
        </w:rPr>
      </w:pPr>
      <w:r>
        <w:rPr>
          <w:rFonts w:hint="eastAsia" w:ascii="微软雅黑" w:hAnsi="微软雅黑" w:eastAsia="微软雅黑" w:cs="微软雅黑"/>
          <w:i w:val="0"/>
          <w:iCs w:val="0"/>
          <w:caps w:val="0"/>
          <w:color w:val="000000"/>
          <w:spacing w:val="0"/>
          <w:sz w:val="24"/>
          <w:szCs w:val="24"/>
          <w:shd w:val="clear" w:color="auto" w:fill="FFFFFF"/>
        </w:rPr>
        <w:t>（三）合同份数：合同一式</w:t>
      </w:r>
      <w:r>
        <w:rPr>
          <w:rFonts w:hint="eastAsia" w:ascii="微软雅黑" w:hAnsi="微软雅黑" w:eastAsia="微软雅黑" w:cs="微软雅黑"/>
          <w:i w:val="0"/>
          <w:iCs w:val="0"/>
          <w:caps w:val="0"/>
          <w:color w:val="000000"/>
          <w:spacing w:val="0"/>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color="auto" w:fill="FFFFFF"/>
        </w:rPr>
        <w:t>份，甲方</w:t>
      </w:r>
      <w:r>
        <w:rPr>
          <w:rFonts w:hint="eastAsia" w:ascii="微软雅黑" w:hAnsi="微软雅黑" w:eastAsia="微软雅黑" w:cs="微软雅黑"/>
          <w:i w:val="0"/>
          <w:iCs w:val="0"/>
          <w:caps w:val="0"/>
          <w:color w:val="000000"/>
          <w:spacing w:val="0"/>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color="auto" w:fill="FFFFFF"/>
        </w:rPr>
        <w:t>份，乙方</w:t>
      </w:r>
      <w:r>
        <w:rPr>
          <w:rFonts w:hint="eastAsia" w:ascii="微软雅黑" w:hAnsi="微软雅黑" w:eastAsia="微软雅黑" w:cs="微软雅黑"/>
          <w:i w:val="0"/>
          <w:iCs w:val="0"/>
          <w:caps w:val="0"/>
          <w:color w:val="000000"/>
          <w:spacing w:val="0"/>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color="auto" w:fill="FFFFFF"/>
        </w:rPr>
        <w:t>份</w:t>
      </w:r>
      <w:r>
        <w:rPr>
          <w:rFonts w:hint="eastAsia" w:ascii="微软雅黑" w:hAnsi="微软雅黑" w:eastAsia="微软雅黑" w:cs="微软雅黑"/>
          <w:i w:val="0"/>
          <w:iCs w:val="0"/>
          <w:caps w:val="0"/>
          <w:color w:val="000000"/>
          <w:spacing w:val="0"/>
          <w:sz w:val="24"/>
          <w:szCs w:val="24"/>
          <w:shd w:val="clear" w:color="auto" w:fill="FFFFFF"/>
          <w:lang w:eastAsia="zh-CN"/>
        </w:rPr>
        <w:t>，</w:t>
      </w:r>
      <w:r>
        <w:rPr>
          <w:rFonts w:hint="eastAsia" w:ascii="微软雅黑" w:hAnsi="微软雅黑" w:eastAsia="微软雅黑" w:cs="微软雅黑"/>
          <w:color w:val="000000"/>
          <w:spacing w:val="0"/>
          <w:sz w:val="24"/>
          <w:lang w:eastAsia="zh-CN"/>
        </w:rPr>
        <w:t>由甲方向当地</w:t>
      </w:r>
      <w:r>
        <w:rPr>
          <w:rFonts w:hint="eastAsia" w:ascii="微软雅黑" w:hAnsi="微软雅黑" w:eastAsia="微软雅黑" w:cs="微软雅黑"/>
          <w:color w:val="000000"/>
          <w:spacing w:val="0"/>
          <w:sz w:val="24"/>
        </w:rPr>
        <w:t>教育行政部门</w:t>
      </w:r>
      <w:r>
        <w:rPr>
          <w:rFonts w:hint="eastAsia" w:ascii="微软雅黑" w:hAnsi="微软雅黑" w:eastAsia="微软雅黑" w:cs="微软雅黑"/>
          <w:color w:val="000000"/>
          <w:spacing w:val="0"/>
          <w:sz w:val="24"/>
          <w:lang w:eastAsia="zh-CN"/>
        </w:rPr>
        <w:t>备案</w:t>
      </w:r>
      <w:r>
        <w:rPr>
          <w:rFonts w:hint="eastAsia" w:ascii="微软雅黑" w:hAnsi="微软雅黑" w:eastAsia="微软雅黑" w:cs="微软雅黑"/>
          <w:color w:val="000000"/>
          <w:spacing w:val="0"/>
          <w:sz w:val="24"/>
          <w:u w:val="single"/>
          <w:lang w:val="en-US" w:eastAsia="zh-CN"/>
        </w:rPr>
        <w:t xml:space="preserve">      </w:t>
      </w:r>
      <w:r>
        <w:rPr>
          <w:rFonts w:hint="eastAsia" w:ascii="微软雅黑" w:hAnsi="微软雅黑" w:eastAsia="微软雅黑" w:cs="微软雅黑"/>
          <w:color w:val="000000"/>
          <w:spacing w:val="0"/>
          <w:sz w:val="24"/>
        </w:rPr>
        <w:t>份。</w:t>
      </w:r>
    </w:p>
    <w:p w14:paraId="5FA1729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（四）本合同经双方法定代表人签字并加盖公章后生效。</w:t>
      </w:r>
    </w:p>
    <w:p w14:paraId="206AD83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十七、其它约定</w:t>
      </w:r>
    </w:p>
    <w:p w14:paraId="7F0F3E1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eastAsia="zh-CN"/>
        </w:rPr>
        <w:t>（一）合同签订后</w:t>
      </w:r>
      <w:r>
        <w:rPr>
          <w:rFonts w:hint="eastAsia" w:ascii="微软雅黑" w:hAnsi="微软雅黑" w:eastAsia="微软雅黑" w:cs="微软雅黑"/>
          <w:i w:val="0"/>
          <w:iCs w:val="0"/>
          <w:caps w:val="0"/>
          <w:color w:val="000000"/>
          <w:spacing w:val="4"/>
          <w:sz w:val="24"/>
          <w:szCs w:val="24"/>
          <w:u w:val="single"/>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u w:val="none"/>
          <w:shd w:val="clear" w:color="auto" w:fill="FFFFFF"/>
          <w:lang w:val="en-US" w:eastAsia="zh-CN"/>
        </w:rPr>
        <w:t>日内向属地教育行政部门备案。</w:t>
      </w:r>
    </w:p>
    <w:p w14:paraId="312740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w:t>
      </w:r>
      <w:r>
        <w:rPr>
          <w:rFonts w:hint="eastAsia" w:ascii="微软雅黑" w:hAnsi="微软雅黑" w:eastAsia="微软雅黑" w:cs="微软雅黑"/>
          <w:i w:val="0"/>
          <w:iCs w:val="0"/>
          <w:caps w:val="0"/>
          <w:color w:val="000000"/>
          <w:spacing w:val="4"/>
          <w:sz w:val="24"/>
          <w:szCs w:val="24"/>
          <w:shd w:val="clear" w:color="auto" w:fill="FFFFFF"/>
          <w:lang w:val="en-US" w:eastAsia="zh-CN"/>
        </w:rPr>
        <w:t>二</w:t>
      </w:r>
      <w:r>
        <w:rPr>
          <w:rFonts w:hint="eastAsia" w:ascii="微软雅黑" w:hAnsi="微软雅黑" w:eastAsia="微软雅黑" w:cs="微软雅黑"/>
          <w:i w:val="0"/>
          <w:iCs w:val="0"/>
          <w:caps w:val="0"/>
          <w:color w:val="000000"/>
          <w:spacing w:val="4"/>
          <w:sz w:val="24"/>
          <w:szCs w:val="24"/>
          <w:shd w:val="clear" w:color="auto" w:fill="FFFFFF"/>
        </w:rPr>
        <w:t>）在</w:t>
      </w:r>
      <w:r>
        <w:rPr>
          <w:rFonts w:hint="eastAsia" w:ascii="微软雅黑" w:hAnsi="微软雅黑" w:eastAsia="微软雅黑" w:cs="微软雅黑"/>
          <w:i w:val="0"/>
          <w:iCs w:val="0"/>
          <w:caps w:val="0"/>
          <w:color w:val="000000"/>
          <w:spacing w:val="4"/>
          <w:sz w:val="24"/>
          <w:szCs w:val="24"/>
          <w:shd w:val="clear" w:color="auto" w:fill="FFFFFF"/>
          <w:lang w:val="en-US" w:eastAsia="zh-CN"/>
        </w:rPr>
        <w:t>履行本合同过程</w:t>
      </w:r>
      <w:r>
        <w:rPr>
          <w:rFonts w:hint="eastAsia" w:ascii="微软雅黑" w:hAnsi="微软雅黑" w:eastAsia="微软雅黑" w:cs="微软雅黑"/>
          <w:i w:val="0"/>
          <w:iCs w:val="0"/>
          <w:caps w:val="0"/>
          <w:color w:val="000000"/>
          <w:spacing w:val="4"/>
          <w:sz w:val="24"/>
          <w:szCs w:val="24"/>
          <w:shd w:val="clear" w:color="auto" w:fill="FFFFFF"/>
        </w:rPr>
        <w:t>中涉及</w:t>
      </w:r>
      <w:r>
        <w:rPr>
          <w:rFonts w:hint="eastAsia" w:ascii="微软雅黑" w:hAnsi="微软雅黑" w:eastAsia="微软雅黑" w:cs="微软雅黑"/>
          <w:i w:val="0"/>
          <w:iCs w:val="0"/>
          <w:caps w:val="0"/>
          <w:color w:val="000000"/>
          <w:spacing w:val="4"/>
          <w:sz w:val="24"/>
          <w:szCs w:val="24"/>
          <w:shd w:val="clear" w:color="auto" w:fill="FFFFFF"/>
          <w:lang w:val="en-US" w:eastAsia="zh-CN"/>
        </w:rPr>
        <w:t>对中标</w:t>
      </w:r>
      <w:r>
        <w:rPr>
          <w:rFonts w:hint="eastAsia" w:ascii="微软雅黑" w:hAnsi="微软雅黑" w:eastAsia="微软雅黑" w:cs="微软雅黑"/>
          <w:i w:val="0"/>
          <w:iCs w:val="0"/>
          <w:caps w:val="0"/>
          <w:color w:val="000000"/>
          <w:spacing w:val="4"/>
          <w:sz w:val="24"/>
          <w:szCs w:val="24"/>
          <w:shd w:val="clear" w:color="auto" w:fill="FFFFFF"/>
        </w:rPr>
        <w:t>资金和</w:t>
      </w:r>
      <w:r>
        <w:rPr>
          <w:rFonts w:hint="eastAsia" w:ascii="微软雅黑" w:hAnsi="微软雅黑" w:eastAsia="微软雅黑" w:cs="微软雅黑"/>
          <w:i w:val="0"/>
          <w:iCs w:val="0"/>
          <w:caps w:val="0"/>
          <w:color w:val="000000"/>
          <w:spacing w:val="4"/>
          <w:sz w:val="24"/>
          <w:szCs w:val="24"/>
          <w:shd w:val="clear" w:color="auto" w:fill="FFFFFF"/>
          <w:lang w:val="en-US" w:eastAsia="zh-CN"/>
        </w:rPr>
        <w:t>本合同</w:t>
      </w:r>
      <w:r>
        <w:rPr>
          <w:rFonts w:hint="eastAsia" w:ascii="微软雅黑" w:hAnsi="微软雅黑" w:eastAsia="微软雅黑" w:cs="微软雅黑"/>
          <w:i w:val="0"/>
          <w:iCs w:val="0"/>
          <w:caps w:val="0"/>
          <w:color w:val="000000"/>
          <w:spacing w:val="4"/>
          <w:sz w:val="24"/>
          <w:szCs w:val="24"/>
          <w:shd w:val="clear" w:color="auto" w:fill="FFFFFF"/>
        </w:rPr>
        <w:t>内容修改或补充的，须经</w:t>
      </w:r>
      <w:r>
        <w:rPr>
          <w:rFonts w:hint="eastAsia" w:ascii="微软雅黑" w:hAnsi="微软雅黑" w:eastAsia="微软雅黑" w:cs="微软雅黑"/>
          <w:i w:val="0"/>
          <w:iCs w:val="0"/>
          <w:caps w:val="0"/>
          <w:color w:val="000000"/>
          <w:spacing w:val="4"/>
          <w:sz w:val="24"/>
          <w:szCs w:val="24"/>
          <w:shd w:val="clear" w:color="auto" w:fill="FFFFFF"/>
          <w:lang w:val="en-US" w:eastAsia="zh-CN"/>
        </w:rPr>
        <w:t>当地</w:t>
      </w:r>
      <w:r>
        <w:rPr>
          <w:rFonts w:hint="eastAsia" w:ascii="微软雅黑" w:hAnsi="微软雅黑" w:eastAsia="微软雅黑" w:cs="微软雅黑"/>
          <w:i w:val="0"/>
          <w:iCs w:val="0"/>
          <w:caps w:val="0"/>
          <w:color w:val="000000"/>
          <w:spacing w:val="4"/>
          <w:sz w:val="24"/>
          <w:szCs w:val="24"/>
          <w:shd w:val="clear" w:color="auto" w:fill="FFFFFF"/>
        </w:rPr>
        <w:t>财政部门审批，并签订书面补充协议报</w:t>
      </w:r>
      <w:r>
        <w:rPr>
          <w:rFonts w:hint="eastAsia" w:ascii="微软雅黑" w:hAnsi="微软雅黑" w:eastAsia="微软雅黑" w:cs="微软雅黑"/>
          <w:i w:val="0"/>
          <w:iCs w:val="0"/>
          <w:caps w:val="0"/>
          <w:color w:val="000000"/>
          <w:spacing w:val="4"/>
          <w:sz w:val="24"/>
          <w:szCs w:val="24"/>
          <w:shd w:val="clear" w:color="auto" w:fill="FFFFFF"/>
          <w:lang w:eastAsia="zh-CN"/>
        </w:rPr>
        <w:t>教育行政部门和市场监管部门</w:t>
      </w:r>
      <w:r>
        <w:rPr>
          <w:rFonts w:hint="eastAsia" w:ascii="微软雅黑" w:hAnsi="微软雅黑" w:eastAsia="微软雅黑" w:cs="微软雅黑"/>
          <w:i w:val="0"/>
          <w:iCs w:val="0"/>
          <w:caps w:val="0"/>
          <w:color w:val="000000"/>
          <w:spacing w:val="4"/>
          <w:sz w:val="24"/>
          <w:szCs w:val="24"/>
          <w:shd w:val="clear" w:color="auto" w:fill="FFFFFF"/>
        </w:rPr>
        <w:t>备案，方可作为主合同不可分割的一部分。</w:t>
      </w:r>
    </w:p>
    <w:p w14:paraId="353FB8B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lang w:val="en-US" w:eastAsia="zh-CN"/>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07AA47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lang w:val="en-US" w:eastAsia="zh-CN"/>
        </w:rPr>
        <w:t>（四）</w:t>
      </w:r>
      <w:r>
        <w:rPr>
          <w:rFonts w:hint="eastAsia" w:ascii="微软雅黑" w:hAnsi="微软雅黑" w:eastAsia="微软雅黑" w:cs="微软雅黑"/>
          <w:i w:val="0"/>
          <w:iCs w:val="0"/>
          <w:caps w:val="0"/>
          <w:color w:val="000000"/>
          <w:spacing w:val="4"/>
          <w:sz w:val="24"/>
          <w:szCs w:val="24"/>
          <w:shd w:val="clear" w:color="auto" w:fill="FFFFFF"/>
        </w:rPr>
        <w:t>本合同</w:t>
      </w:r>
      <w:r>
        <w:rPr>
          <w:rFonts w:hint="eastAsia" w:ascii="微软雅黑" w:hAnsi="微软雅黑" w:eastAsia="微软雅黑" w:cs="微软雅黑"/>
          <w:i w:val="0"/>
          <w:iCs w:val="0"/>
          <w:caps w:val="0"/>
          <w:color w:val="000000"/>
          <w:spacing w:val="4"/>
          <w:sz w:val="24"/>
          <w:szCs w:val="24"/>
          <w:shd w:val="clear" w:color="auto" w:fill="FFFFFF"/>
          <w:lang w:val="en-US" w:eastAsia="zh-CN"/>
        </w:rPr>
        <w:t>如有</w:t>
      </w:r>
      <w:r>
        <w:rPr>
          <w:rFonts w:hint="eastAsia" w:ascii="微软雅黑" w:hAnsi="微软雅黑" w:eastAsia="微软雅黑" w:cs="微软雅黑"/>
          <w:i w:val="0"/>
          <w:iCs w:val="0"/>
          <w:caps w:val="0"/>
          <w:color w:val="000000"/>
          <w:spacing w:val="4"/>
          <w:sz w:val="24"/>
          <w:szCs w:val="24"/>
          <w:shd w:val="clear" w:color="auto" w:fill="FFFFFF"/>
        </w:rPr>
        <w:t>未尽事宜，由甲乙双方</w:t>
      </w:r>
      <w:r>
        <w:rPr>
          <w:rFonts w:hint="eastAsia" w:ascii="微软雅黑" w:hAnsi="微软雅黑" w:eastAsia="微软雅黑" w:cs="微软雅黑"/>
          <w:i w:val="0"/>
          <w:iCs w:val="0"/>
          <w:caps w:val="0"/>
          <w:color w:val="000000"/>
          <w:spacing w:val="4"/>
          <w:sz w:val="24"/>
          <w:szCs w:val="24"/>
          <w:shd w:val="clear" w:color="auto" w:fill="FFFFFF"/>
          <w:lang w:val="en-US" w:eastAsia="zh-CN"/>
        </w:rPr>
        <w:t>协商解决。达成一致后签订</w:t>
      </w:r>
      <w:r>
        <w:rPr>
          <w:rFonts w:hint="eastAsia" w:ascii="微软雅黑" w:hAnsi="微软雅黑" w:eastAsia="微软雅黑" w:cs="微软雅黑"/>
          <w:i w:val="0"/>
          <w:iCs w:val="0"/>
          <w:caps w:val="0"/>
          <w:color w:val="000000"/>
          <w:spacing w:val="4"/>
          <w:sz w:val="24"/>
          <w:szCs w:val="24"/>
          <w:shd w:val="clear" w:color="auto" w:fill="FFFFFF"/>
        </w:rPr>
        <w:t>补充</w:t>
      </w:r>
      <w:r>
        <w:rPr>
          <w:rFonts w:hint="eastAsia" w:ascii="微软雅黑" w:hAnsi="微软雅黑" w:eastAsia="微软雅黑" w:cs="微软雅黑"/>
          <w:i w:val="0"/>
          <w:iCs w:val="0"/>
          <w:caps w:val="0"/>
          <w:color w:val="000000"/>
          <w:spacing w:val="4"/>
          <w:sz w:val="24"/>
          <w:szCs w:val="24"/>
          <w:shd w:val="clear" w:color="auto" w:fill="FFFFFF"/>
          <w:lang w:val="en-US" w:eastAsia="zh-CN"/>
        </w:rPr>
        <w:t>协议</w:t>
      </w:r>
      <w:r>
        <w:rPr>
          <w:rFonts w:hint="eastAsia" w:ascii="微软雅黑" w:hAnsi="微软雅黑" w:eastAsia="微软雅黑" w:cs="微软雅黑"/>
          <w:i w:val="0"/>
          <w:iCs w:val="0"/>
          <w:caps w:val="0"/>
          <w:color w:val="000000"/>
          <w:spacing w:val="4"/>
          <w:sz w:val="24"/>
          <w:szCs w:val="24"/>
          <w:shd w:val="clear" w:color="auto" w:fill="FFFFFF"/>
        </w:rPr>
        <w:t>，</w:t>
      </w:r>
      <w:r>
        <w:rPr>
          <w:rFonts w:hint="eastAsia" w:ascii="微软雅黑" w:hAnsi="微软雅黑" w:eastAsia="微软雅黑" w:cs="微软雅黑"/>
          <w:i w:val="0"/>
          <w:iCs w:val="0"/>
          <w:caps w:val="0"/>
          <w:color w:val="000000"/>
          <w:spacing w:val="4"/>
          <w:sz w:val="24"/>
          <w:szCs w:val="24"/>
          <w:shd w:val="clear" w:color="auto" w:fill="FFFFFF"/>
          <w:lang w:val="en-US" w:eastAsia="zh-CN"/>
        </w:rPr>
        <w:t>补充协议的约定</w:t>
      </w:r>
      <w:r>
        <w:rPr>
          <w:rFonts w:hint="eastAsia" w:ascii="微软雅黑" w:hAnsi="微软雅黑" w:eastAsia="微软雅黑" w:cs="微软雅黑"/>
          <w:i w:val="0"/>
          <w:iCs w:val="0"/>
          <w:caps w:val="0"/>
          <w:color w:val="000000"/>
          <w:spacing w:val="4"/>
          <w:sz w:val="24"/>
          <w:szCs w:val="24"/>
          <w:shd w:val="clear" w:color="auto" w:fill="FFFFFF"/>
        </w:rPr>
        <w:t>原则上不能</w:t>
      </w:r>
      <w:r>
        <w:rPr>
          <w:rFonts w:hint="eastAsia" w:ascii="微软雅黑" w:hAnsi="微软雅黑" w:eastAsia="微软雅黑" w:cs="微软雅黑"/>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微软雅黑" w:hAnsi="微软雅黑" w:eastAsia="微软雅黑" w:cs="微软雅黑"/>
          <w:i w:val="0"/>
          <w:iCs w:val="0"/>
          <w:caps w:val="0"/>
          <w:color w:val="000000"/>
          <w:spacing w:val="4"/>
          <w:sz w:val="24"/>
          <w:szCs w:val="24"/>
          <w:shd w:val="clear" w:color="auto" w:fill="FFFFFF"/>
        </w:rPr>
        <w:t>。</w:t>
      </w:r>
    </w:p>
    <w:p w14:paraId="5AC6E42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b/>
          <w:bCs/>
          <w:i w:val="0"/>
          <w:iCs w:val="0"/>
          <w:caps w:val="0"/>
          <w:color w:val="000000"/>
          <w:spacing w:val="4"/>
          <w:sz w:val="24"/>
          <w:szCs w:val="24"/>
          <w:shd w:val="clear" w:color="auto" w:fill="FFFFFF"/>
          <w:lang w:eastAsia="zh-CN"/>
        </w:rPr>
      </w:pPr>
      <w:r>
        <w:rPr>
          <w:rFonts w:hint="eastAsia" w:ascii="微软雅黑" w:hAnsi="微软雅黑" w:eastAsia="微软雅黑" w:cs="微软雅黑"/>
          <w:b/>
          <w:bCs/>
          <w:i w:val="0"/>
          <w:iCs w:val="0"/>
          <w:caps w:val="0"/>
          <w:color w:val="000000"/>
          <w:spacing w:val="4"/>
          <w:sz w:val="24"/>
          <w:szCs w:val="24"/>
          <w:shd w:val="clear" w:color="auto" w:fill="FFFFFF"/>
          <w:lang w:eastAsia="zh-CN"/>
        </w:rPr>
        <w:t>十八、合同生效</w:t>
      </w:r>
    </w:p>
    <w:p w14:paraId="2DF8E14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本合同</w:t>
      </w:r>
      <w:r>
        <w:rPr>
          <w:rFonts w:hint="eastAsia" w:ascii="微软雅黑" w:hAnsi="微软雅黑" w:eastAsia="微软雅黑" w:cs="微软雅黑"/>
          <w:i w:val="0"/>
          <w:iCs w:val="0"/>
          <w:caps w:val="0"/>
          <w:color w:val="000000"/>
          <w:spacing w:val="4"/>
          <w:sz w:val="24"/>
          <w:szCs w:val="24"/>
          <w:shd w:val="clear" w:color="auto" w:fill="FFFFFF"/>
          <w:lang w:val="en-US" w:eastAsia="zh-CN"/>
        </w:rPr>
        <w:t>自</w:t>
      </w:r>
      <w:r>
        <w:rPr>
          <w:rFonts w:hint="eastAsia" w:ascii="微软雅黑" w:hAnsi="微软雅黑" w:eastAsia="微软雅黑" w:cs="微软雅黑"/>
          <w:i w:val="0"/>
          <w:iCs w:val="0"/>
          <w:caps w:val="0"/>
          <w:color w:val="000000"/>
          <w:spacing w:val="4"/>
          <w:sz w:val="24"/>
          <w:szCs w:val="24"/>
          <w:shd w:val="clear" w:color="auto" w:fill="FFFFFF"/>
        </w:rPr>
        <w:t>甲乙双方</w:t>
      </w:r>
      <w:r>
        <w:rPr>
          <w:rFonts w:hint="eastAsia" w:ascii="微软雅黑" w:hAnsi="微软雅黑" w:eastAsia="微软雅黑" w:cs="微软雅黑"/>
          <w:i w:val="0"/>
          <w:iCs w:val="0"/>
          <w:caps w:val="0"/>
          <w:color w:val="000000"/>
          <w:spacing w:val="4"/>
          <w:sz w:val="24"/>
          <w:szCs w:val="24"/>
          <w:shd w:val="clear" w:color="auto" w:fill="FFFFFF"/>
          <w:lang w:val="en-US" w:eastAsia="zh-CN"/>
        </w:rPr>
        <w:t>法定</w:t>
      </w:r>
      <w:r>
        <w:rPr>
          <w:rFonts w:hint="eastAsia" w:ascii="微软雅黑" w:hAnsi="微软雅黑" w:eastAsia="微软雅黑" w:cs="微软雅黑"/>
          <w:i w:val="0"/>
          <w:iCs w:val="0"/>
          <w:caps w:val="0"/>
          <w:color w:val="000000"/>
          <w:spacing w:val="4"/>
          <w:sz w:val="24"/>
          <w:szCs w:val="24"/>
          <w:shd w:val="clear" w:color="auto" w:fill="FFFFFF"/>
        </w:rPr>
        <w:t>代表</w:t>
      </w:r>
      <w:r>
        <w:rPr>
          <w:rFonts w:hint="eastAsia" w:ascii="微软雅黑" w:hAnsi="微软雅黑" w:eastAsia="微软雅黑" w:cs="微软雅黑"/>
          <w:i w:val="0"/>
          <w:iCs w:val="0"/>
          <w:caps w:val="0"/>
          <w:color w:val="000000"/>
          <w:spacing w:val="4"/>
          <w:sz w:val="24"/>
          <w:szCs w:val="24"/>
          <w:shd w:val="clear" w:color="auto" w:fill="FFFFFF"/>
          <w:lang w:val="en-US" w:eastAsia="zh-CN"/>
        </w:rPr>
        <w:t>人</w:t>
      </w:r>
      <w:r>
        <w:rPr>
          <w:rFonts w:hint="eastAsia" w:ascii="微软雅黑" w:hAnsi="微软雅黑" w:eastAsia="微软雅黑" w:cs="微软雅黑"/>
          <w:i w:val="0"/>
          <w:iCs w:val="0"/>
          <w:caps w:val="0"/>
          <w:color w:val="000000"/>
          <w:spacing w:val="4"/>
          <w:sz w:val="24"/>
          <w:szCs w:val="24"/>
          <w:shd w:val="clear" w:color="auto" w:fill="FFFFFF"/>
        </w:rPr>
        <w:t>签</w:t>
      </w:r>
      <w:r>
        <w:rPr>
          <w:rFonts w:hint="eastAsia" w:ascii="微软雅黑" w:hAnsi="微软雅黑" w:eastAsia="微软雅黑" w:cs="微软雅黑"/>
          <w:i w:val="0"/>
          <w:iCs w:val="0"/>
          <w:caps w:val="0"/>
          <w:color w:val="000000"/>
          <w:spacing w:val="4"/>
          <w:sz w:val="24"/>
          <w:szCs w:val="24"/>
          <w:shd w:val="clear" w:color="auto" w:fill="FFFFFF"/>
          <w:lang w:eastAsia="zh-CN"/>
        </w:rPr>
        <w:t>章</w:t>
      </w:r>
      <w:r>
        <w:rPr>
          <w:rFonts w:hint="eastAsia" w:ascii="微软雅黑" w:hAnsi="微软雅黑" w:eastAsia="微软雅黑" w:cs="微软雅黑"/>
          <w:i w:val="0"/>
          <w:iCs w:val="0"/>
          <w:caps w:val="0"/>
          <w:color w:val="000000"/>
          <w:spacing w:val="4"/>
          <w:sz w:val="24"/>
          <w:szCs w:val="24"/>
          <w:shd w:val="clear" w:color="auto" w:fill="FFFFFF"/>
          <w:lang w:val="en-US" w:eastAsia="zh-CN"/>
        </w:rPr>
        <w:t>并加</w:t>
      </w:r>
      <w:r>
        <w:rPr>
          <w:rFonts w:hint="eastAsia" w:ascii="微软雅黑" w:hAnsi="微软雅黑" w:eastAsia="微软雅黑" w:cs="微软雅黑"/>
          <w:i w:val="0"/>
          <w:iCs w:val="0"/>
          <w:caps w:val="0"/>
          <w:color w:val="000000"/>
          <w:spacing w:val="4"/>
          <w:sz w:val="24"/>
          <w:szCs w:val="24"/>
          <w:shd w:val="clear" w:color="auto" w:fill="FFFFFF"/>
        </w:rPr>
        <w:t>盖</w:t>
      </w:r>
      <w:r>
        <w:rPr>
          <w:rFonts w:hint="eastAsia" w:ascii="微软雅黑" w:hAnsi="微软雅黑" w:eastAsia="微软雅黑" w:cs="微软雅黑"/>
          <w:i w:val="0"/>
          <w:iCs w:val="0"/>
          <w:caps w:val="0"/>
          <w:color w:val="000000"/>
          <w:spacing w:val="4"/>
          <w:sz w:val="24"/>
          <w:szCs w:val="24"/>
          <w:shd w:val="clear" w:color="auto" w:fill="FFFFFF"/>
          <w:lang w:val="en-US" w:eastAsia="zh-CN"/>
        </w:rPr>
        <w:t>单位公</w:t>
      </w:r>
      <w:r>
        <w:rPr>
          <w:rFonts w:hint="eastAsia" w:ascii="微软雅黑" w:hAnsi="微软雅黑" w:eastAsia="微软雅黑" w:cs="微软雅黑"/>
          <w:i w:val="0"/>
          <w:iCs w:val="0"/>
          <w:caps w:val="0"/>
          <w:color w:val="000000"/>
          <w:spacing w:val="4"/>
          <w:sz w:val="24"/>
          <w:szCs w:val="24"/>
          <w:shd w:val="clear" w:color="auto" w:fill="FFFFFF"/>
        </w:rPr>
        <w:t xml:space="preserve">章（加盖骑缝章）后生效。 </w:t>
      </w:r>
    </w:p>
    <w:p w14:paraId="38BFDF4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甲方（公章）：</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乙方（公章）：</w:t>
      </w:r>
    </w:p>
    <w:p w14:paraId="2E8253A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账户：</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账户：</w:t>
      </w:r>
    </w:p>
    <w:p w14:paraId="31955B4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开户行：</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开户行：</w:t>
      </w:r>
    </w:p>
    <w:p w14:paraId="5EBAFD7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纳税人识别号：</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纳税人识别号：</w:t>
      </w:r>
    </w:p>
    <w:p w14:paraId="4531E48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地址：</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地址：</w:t>
      </w:r>
    </w:p>
    <w:p w14:paraId="148F71E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联系人：</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联系人：</w:t>
      </w:r>
    </w:p>
    <w:p w14:paraId="743EFED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i w:val="0"/>
          <w:iCs w:val="0"/>
          <w:caps w:val="0"/>
          <w:color w:val="000000"/>
          <w:spacing w:val="4"/>
          <w:sz w:val="24"/>
          <w:szCs w:val="24"/>
          <w:shd w:val="clear" w:color="auto" w:fill="FFFFFF"/>
        </w:rPr>
      </w:pPr>
      <w:r>
        <w:rPr>
          <w:rFonts w:hint="eastAsia" w:ascii="微软雅黑" w:hAnsi="微软雅黑" w:eastAsia="微软雅黑" w:cs="微软雅黑"/>
          <w:i w:val="0"/>
          <w:iCs w:val="0"/>
          <w:caps w:val="0"/>
          <w:color w:val="000000"/>
          <w:spacing w:val="4"/>
          <w:sz w:val="24"/>
          <w:szCs w:val="24"/>
          <w:shd w:val="clear" w:color="auto" w:fill="FFFFFF"/>
        </w:rPr>
        <w:t>联系电话：</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联系电话：</w:t>
      </w:r>
    </w:p>
    <w:p w14:paraId="6A14C7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4"/>
          <w:sz w:val="24"/>
          <w:szCs w:val="24"/>
          <w:shd w:val="clear" w:color="auto" w:fill="FFFFFF"/>
        </w:rPr>
        <w:t>法人（签字）：</w:t>
      </w:r>
      <w:r>
        <w:rPr>
          <w:rFonts w:hint="eastAsia" w:ascii="微软雅黑" w:hAnsi="微软雅黑" w:eastAsia="微软雅黑" w:cs="微软雅黑"/>
          <w:i w:val="0"/>
          <w:iCs w:val="0"/>
          <w:caps w:val="0"/>
          <w:color w:val="000000"/>
          <w:spacing w:val="4"/>
          <w:sz w:val="24"/>
          <w:szCs w:val="24"/>
          <w:shd w:val="clear" w:color="auto" w:fill="FFFFFF"/>
          <w:lang w:val="en-US" w:eastAsia="zh-CN"/>
        </w:rPr>
        <w:t xml:space="preserve">                   </w:t>
      </w:r>
      <w:r>
        <w:rPr>
          <w:rFonts w:hint="eastAsia" w:ascii="微软雅黑" w:hAnsi="微软雅黑" w:eastAsia="微软雅黑" w:cs="微软雅黑"/>
          <w:i w:val="0"/>
          <w:iCs w:val="0"/>
          <w:caps w:val="0"/>
          <w:color w:val="000000"/>
          <w:spacing w:val="4"/>
          <w:sz w:val="24"/>
          <w:szCs w:val="24"/>
          <w:shd w:val="clear" w:color="auto" w:fill="FFFFFF"/>
        </w:rPr>
        <w:t>法人（签字）：</w:t>
      </w:r>
    </w:p>
    <w:p w14:paraId="0E30767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000000"/>
          <w:spacing w:val="0"/>
          <w:sz w:val="24"/>
          <w:szCs w:val="24"/>
        </w:rPr>
      </w:pPr>
    </w:p>
    <w:p w14:paraId="7B4DE69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000000"/>
          <w:spacing w:val="0"/>
          <w:sz w:val="24"/>
          <w:szCs w:val="24"/>
        </w:rPr>
      </w:pPr>
    </w:p>
    <w:p w14:paraId="0191DE2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000000"/>
          <w:spacing w:val="0"/>
          <w:sz w:val="24"/>
          <w:szCs w:val="24"/>
        </w:rPr>
      </w:pPr>
    </w:p>
    <w:p w14:paraId="27957F8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000000"/>
          <w:spacing w:val="0"/>
          <w:sz w:val="24"/>
          <w:szCs w:val="24"/>
        </w:rPr>
      </w:pPr>
    </w:p>
    <w:p w14:paraId="1C0A2B6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微软雅黑" w:hAnsi="微软雅黑" w:eastAsia="微软雅黑" w:cs="微软雅黑"/>
          <w:color w:val="000000"/>
          <w:spacing w:val="0"/>
          <w:sz w:val="24"/>
          <w:szCs w:val="24"/>
        </w:rPr>
        <w:t>注意事项：本合同条款未尽事宜，由甲乙双方以补充合同约定，原则上不能超越和违背</w:t>
      </w:r>
      <w:r>
        <w:rPr>
          <w:rFonts w:hint="eastAsia" w:ascii="微软雅黑" w:hAnsi="微软雅黑" w:eastAsia="微软雅黑" w:cs="微软雅黑"/>
          <w:color w:val="000000"/>
          <w:spacing w:val="0"/>
          <w:sz w:val="24"/>
          <w:szCs w:val="24"/>
          <w:lang w:eastAsia="zh-CN"/>
        </w:rPr>
        <w:t>采购</w:t>
      </w:r>
      <w:r>
        <w:rPr>
          <w:rFonts w:hint="eastAsia" w:ascii="微软雅黑" w:hAnsi="微软雅黑" w:eastAsia="微软雅黑" w:cs="微软雅黑"/>
          <w:color w:val="000000"/>
          <w:spacing w:val="0"/>
          <w:sz w:val="24"/>
          <w:szCs w:val="24"/>
        </w:rPr>
        <w:t>文件、投标文件及投标有关承诺的范围及内容。</w:t>
      </w:r>
    </w:p>
    <w:p w14:paraId="2CB5ABB1">
      <w:pPr>
        <w:pStyle w:val="11"/>
        <w:spacing w:after="0"/>
        <w:jc w:val="center"/>
        <w:rPr>
          <w:rFonts w:ascii="宋体" w:hAnsi="宋体" w:cs="宋体"/>
          <w:b/>
          <w:bCs/>
          <w:spacing w:val="-20"/>
          <w:kern w:val="44"/>
          <w:sz w:val="48"/>
          <w:szCs w:val="48"/>
        </w:rPr>
      </w:pPr>
    </w:p>
    <w:p w14:paraId="26BC4EB8">
      <w:pPr>
        <w:pStyle w:val="11"/>
        <w:spacing w:after="0"/>
        <w:jc w:val="center"/>
        <w:rPr>
          <w:rFonts w:ascii="宋体" w:hAnsi="宋体" w:cs="宋体"/>
          <w:b/>
          <w:bCs/>
          <w:spacing w:val="-20"/>
          <w:kern w:val="44"/>
          <w:sz w:val="48"/>
          <w:szCs w:val="48"/>
        </w:rPr>
      </w:pPr>
    </w:p>
    <w:p w14:paraId="1EEFC5F3">
      <w:pPr>
        <w:pStyle w:val="11"/>
        <w:spacing w:after="0"/>
        <w:jc w:val="both"/>
        <w:rPr>
          <w:rFonts w:ascii="宋体" w:hAnsi="宋体" w:cs="宋体"/>
          <w:b/>
          <w:bCs/>
          <w:spacing w:val="-20"/>
          <w:kern w:val="44"/>
          <w:sz w:val="48"/>
          <w:szCs w:val="48"/>
        </w:rPr>
      </w:pPr>
    </w:p>
    <w:p w14:paraId="33479005">
      <w:pPr>
        <w:pStyle w:val="11"/>
        <w:spacing w:after="0"/>
        <w:jc w:val="center"/>
        <w:rPr>
          <w:rFonts w:ascii="宋体" w:hAnsi="宋体" w:cs="宋体"/>
          <w:b/>
          <w:bCs/>
          <w:spacing w:val="-20"/>
          <w:kern w:val="44"/>
          <w:sz w:val="48"/>
          <w:szCs w:val="48"/>
        </w:rPr>
      </w:pPr>
    </w:p>
    <w:bookmarkEnd w:id="608"/>
    <w:p w14:paraId="08F88271">
      <w:pPr>
        <w:rPr>
          <w:rFonts w:hint="eastAsia"/>
        </w:rPr>
      </w:pPr>
    </w:p>
    <w:sectPr>
      <w:headerReference r:id="rId31" w:type="default"/>
      <w:footerReference r:id="rId32" w:type="default"/>
      <w:pgSz w:w="11907" w:h="16840"/>
      <w:pgMar w:top="1417" w:right="1247" w:bottom="1417" w:left="1247" w:header="851" w:footer="850"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55614">
    <w:pPr>
      <w:pStyle w:val="21"/>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1F33">
    <w:pPr>
      <w:pStyle w:val="2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4C7026">
                          <w:pPr>
                            <w:pStyle w:val="2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txxt4BAADA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tPYnbA08Mv3b5cfvy4/v7Ll&#10;81USqA9QUd5doEwcXvmB1mb2AzkT76GNNv2JEaM4yXu+yqsGZDJdWq/W65JCkmLzgfCL++shAr5R&#10;3rJk1DzS/LKs4vQOcEydU1I152+1MXmGxv3lIMzkKVLvY4/JwmE/TIT2vjkTH3oIVKfz8QtnPa1B&#10;zR1tPWfmrSOV08bMRpyN/WwIJ+lizZGz0XyN42YdQ9SHLu9aagrCyyN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a3HG3gEAAMADAAAOAAAAAAAA&#10;AAEAIAAAAB4BAABkcnMvZTJvRG9jLnhtbFBLBQYAAAAABgAGAFkBAABuBQAAAAA=&#10;">
              <v:fill on="f" focussize="0,0"/>
              <v:stroke on="f"/>
              <v:imagedata o:title=""/>
              <o:lock v:ext="edit" aspectratio="f"/>
              <v:textbox inset="0mm,0mm,0mm,0mm" style="mso-fit-shape-to-text:t;">
                <w:txbxContent>
                  <w:p w14:paraId="2E4C7026">
                    <w:pPr>
                      <w:pStyle w:val="2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p w14:paraId="5F26B1D8">
    <w:pPr>
      <w:pStyle w:val="21"/>
      <w:ind w:right="360"/>
      <w:jc w:val="cente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11D3">
    <w:pPr>
      <w:pStyle w:val="21"/>
      <w:ind w:right="360" w:firstLine="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5E6FEE">
                          <w:pPr>
                            <w:pStyle w:val="21"/>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KQdSTgAQAAwAMAAA4AAAAA&#10;AAAAAQAgAAAAHgEAAGRycy9lMm9Eb2MueG1sUEsFBgAAAAAGAAYAWQEAAHAFAAAAAA==&#10;">
              <v:fill on="f" focussize="0,0"/>
              <v:stroke on="f"/>
              <v:imagedata o:title=""/>
              <o:lock v:ext="edit" aspectratio="f"/>
              <v:textbox inset="0mm,0mm,0mm,0mm" style="mso-fit-shape-to-text:t;">
                <w:txbxContent>
                  <w:p w14:paraId="685E6FEE">
                    <w:pPr>
                      <w:pStyle w:val="21"/>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6F3A">
    <w:pPr>
      <w:pStyle w:val="21"/>
      <w:ind w:right="360" w:firstLine="360"/>
      <w:jc w:val="right"/>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BE121">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vvhSN8BAADBAwAADgAAAAAA&#10;AAABACAAAAAeAQAAZHJzL2Uyb0RvYy54bWxQSwUGAAAAAAYABgBZAQAAbwUAAAAA&#10;">
              <v:fill on="f" focussize="0,0"/>
              <v:stroke on="f"/>
              <v:imagedata o:title=""/>
              <o:lock v:ext="edit" aspectratio="f"/>
              <v:textbox inset="0mm,0mm,0mm,0mm" style="mso-fit-shape-to-text:t;">
                <w:txbxContent>
                  <w:p w14:paraId="6EEBE121">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F47D">
    <w:pPr>
      <w:pStyle w:val="21"/>
      <w:ind w:right="360" w:firstLine="360"/>
      <w:jc w:val="right"/>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0E4FD3">
                          <w:pPr>
                            <w:pStyle w:val="21"/>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soeABAADBAwAADgAAAGRycy9lMm9Eb2MueG1srVPBjtMwEL0j8Q+W&#10;7zRph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a9qEOWdOWJr4+dfP8++/5z8/&#10;2Pzl66RQ5+OKEm88pWL/FnrKnvyRnIl43wSb/kSJUZz0PV30VT0ymS4tF8tlSSFJselA+MXddR8i&#10;vldgWTIqHmiAWVdx/BhxSJ1SUjUH19qYPETj/nMQZvIUqfehx2Rhv+tHQjuoT8SHXgLVaSF856yj&#10;Pai4o7XnzHxwJHNamckIk7GbDOEkXaw4cjaY73BYrYMPet/mZUtNRf/mgNRpJpDaGGqP3dFkswTj&#10;FqbV+fecs+5e3uY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JsLKHgAQAAwQMAAA4AAAAA&#10;AAAAAQAgAAAAHgEAAGRycy9lMm9Eb2MueG1sUEsFBgAAAAAGAAYAWQEAAHAFAAAAAA==&#10;">
              <v:fill on="f" focussize="0,0"/>
              <v:stroke on="f"/>
              <v:imagedata o:title=""/>
              <o:lock v:ext="edit" aspectratio="f"/>
              <v:textbox inset="0mm,0mm,0mm,0mm" style="mso-fit-shape-to-text:t;">
                <w:txbxContent>
                  <w:p w14:paraId="460E4FD3">
                    <w:pPr>
                      <w:pStyle w:val="21"/>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92DBD">
    <w:pPr>
      <w:spacing w:line="184" w:lineRule="auto"/>
      <w:ind w:left="49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20676C">
                          <w:pPr>
                            <w:pStyle w:val="2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rXp80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wjVnTlh68fPPH+dff86/vzOK&#10;kUB9wIrqHgJVxuGDH6h4jiMFE++hBZu+xIhRnuQ9XeRVQ2QyXVotV6uSUpJys0P4xeP1ABg/Km9Z&#10;MmoO9H5ZVnG8wziWziWpm/O32pj8hsb9FyDMMaLyEky3E5Nx4mTFYTdM9Ha+ORG7nhah5o72njPz&#10;yZHOaWdmA2ZjNxuHAHrf5aVK3TG8P0QaKU+aOoywxDA59IKZ67RtaUX+9XPV4x+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rXp80BAACpAwAADgAAAAAAAAABACAAAAAeAQAAZHJzL2Uy&#10;b0RvYy54bWxQSwUGAAAAAAYABgBZAQAAXQUAAAAA&#10;">
              <v:fill on="f" focussize="0,0"/>
              <v:stroke on="f"/>
              <v:imagedata o:title=""/>
              <o:lock v:ext="edit" aspectratio="f"/>
              <v:textbox inset="0mm,0mm,0mm,0mm" style="mso-fit-shape-to-text:t;">
                <w:txbxContent>
                  <w:p w14:paraId="1B20676C">
                    <w:pPr>
                      <w:pStyle w:val="2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6995">
    <w:pPr>
      <w:pStyle w:val="21"/>
      <w:ind w:right="360" w:firstLine="360"/>
      <w:jc w:val="right"/>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A582DB">
                          <w:pPr>
                            <w:pStyle w:val="21"/>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IxV4t8BAADBAwAADgAAAAAA&#10;AAABACAAAAAeAQAAZHJzL2Uyb0RvYy54bWxQSwUGAAAAAAYABgBZAQAAbwUAAAAA&#10;">
              <v:fill on="f" focussize="0,0"/>
              <v:stroke on="f"/>
              <v:imagedata o:title=""/>
              <o:lock v:ext="edit" aspectratio="f"/>
              <v:textbox inset="0mm,0mm,0mm,0mm" style="mso-fit-shape-to-text:t;">
                <w:txbxContent>
                  <w:p w14:paraId="32A582DB">
                    <w:pPr>
                      <w:pStyle w:val="21"/>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9DD8">
    <w:pPr>
      <w:widowControl w:val="0"/>
      <w:spacing w:line="187" w:lineRule="auto"/>
      <w:jc w:val="both"/>
      <w:rPr>
        <w:rFonts w:ascii="Calibri" w:hAnsi="Calibri" w:eastAsia="宋体" w:cs="Times New Roman"/>
        <w:kern w:val="2"/>
        <w:sz w:val="18"/>
        <w:szCs w:val="18"/>
        <w:lang w:val="en-US" w:eastAsia="zh-CN" w:bidi="ar-SA"/>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DF61">
    <w:pPr>
      <w:widowControl w:val="0"/>
      <w:spacing w:line="189" w:lineRule="auto"/>
      <w:ind w:left="4124"/>
      <w:jc w:val="both"/>
      <w:rPr>
        <w:rFonts w:ascii="Calibri" w:hAnsi="Calibri" w:eastAsia="宋体" w:cs="Times New Roman"/>
        <w:kern w:val="2"/>
        <w:sz w:val="18"/>
        <w:szCs w:val="18"/>
        <w:lang w:val="en-US" w:eastAsia="zh-CN" w:bidi="ar-SA"/>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8A12">
    <w:pPr>
      <w:pStyle w:val="21"/>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3A944">
                          <w:pPr>
                            <w:pStyle w:val="21"/>
                          </w:pPr>
                          <w:r>
                            <w:t xml:space="preserve">第 </w:t>
                          </w:r>
                          <w:r>
                            <w:fldChar w:fldCharType="begin"/>
                          </w:r>
                          <w:r>
                            <w:instrText xml:space="preserve"> PAGE  \* MERGEFORMAT </w:instrText>
                          </w:r>
                          <w:r>
                            <w:fldChar w:fldCharType="separate"/>
                          </w:r>
                          <w:r>
                            <w:t>94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SsseABAADBAwAADgAAAGRycy9lMm9Eb2MueG1srVPNjtMwEL4j8Q6W&#10;7zRppUV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mkTrjhzwtLEzz++n3/+Pv/6&#10;xuZXi6RQF2BFiXeBUrF/43vKnvxAzkS8b6JNf6LEKE76ni76qh6ZTJeWi+WypJCk2HQg/OLheoiA&#10;75S3LBkVjzTArKs4fgAcUqeUVM35W21MHqJx/zgIM3mK1PvQY7Kw3/UjoZ2vT8SHXgLVaX38yllH&#10;e1BxR2vPmXnvSOa0MpMRJ2M3GcJJulhx5Gww3+KwWocQ9b7Ny5aagnBzQOo0E0htDLXH7miyWYJx&#10;C9Pq/H3OWQ8v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ikrLHgAQAAwQMAAA4AAAAA&#10;AAAAAQAgAAAAHgEAAGRycy9lMm9Eb2MueG1sUEsFBgAAAAAGAAYAWQEAAHAFAAAAAA==&#10;">
              <v:fill on="f" focussize="0,0"/>
              <v:stroke on="f"/>
              <v:imagedata o:title=""/>
              <o:lock v:ext="edit" aspectratio="f"/>
              <v:textbox inset="0mm,0mm,0mm,0mm" style="mso-fit-shape-to-text:t;">
                <w:txbxContent>
                  <w:p w14:paraId="6D13A944">
                    <w:pPr>
                      <w:pStyle w:val="21"/>
                    </w:pPr>
                    <w:r>
                      <w:t xml:space="preserve">第 </w:t>
                    </w:r>
                    <w:r>
                      <w:fldChar w:fldCharType="begin"/>
                    </w:r>
                    <w:r>
                      <w:instrText xml:space="preserve"> PAGE  \* MERGEFORMAT </w:instrText>
                    </w:r>
                    <w:r>
                      <w:fldChar w:fldCharType="separate"/>
                    </w:r>
                    <w:r>
                      <w:t>94</w:t>
                    </w:r>
                    <w:r>
                      <w:fldChar w:fldCharType="end"/>
                    </w:r>
                    <w:r>
                      <w:t xml:space="preserve"> 页</w:t>
                    </w:r>
                  </w:p>
                </w:txbxContent>
              </v:textbox>
            </v:shape>
          </w:pict>
        </mc:Fallback>
      </mc:AlternateContent>
    </w:r>
  </w:p>
  <w:p w14:paraId="10C8EC1F">
    <w:pPr>
      <w:pStyle w:val="2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3BB2">
    <w:pPr>
      <w:pStyle w:val="21"/>
      <w:tabs>
        <w:tab w:val="center" w:pos="4819"/>
        <w:tab w:val="clear" w:pos="4153"/>
      </w:tabs>
      <w:ind w:right="360" w:firstLine="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690889">
                          <w:pPr>
                            <w:pStyle w:val="21"/>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q537p3gEAAL8DAAAOAAAAAAAA&#10;AAEAIAAAAB4BAABkcnMvZTJvRG9jLnhtbFBLBQYAAAAABgAGAFkBAABuBQAAAAA=&#10;">
              <v:fill on="f" focussize="0,0"/>
              <v:stroke on="f"/>
              <v:imagedata o:title=""/>
              <o:lock v:ext="edit" aspectratio="f"/>
              <v:textbox inset="0mm,0mm,0mm,0mm" style="mso-fit-shape-to-text:t;">
                <w:txbxContent>
                  <w:p w14:paraId="3C690889">
                    <w:pPr>
                      <w:pStyle w:val="21"/>
                      <w:rPr>
                        <w:rFonts w:hint="eastAsia"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AE47">
    <w:pPr>
      <w:pStyle w:val="2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7DFF3">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4wSfuABAADAAwAADgAAAGRycy9lMm9Eb2MueG1srVPNjtMwEL4j8Q6W&#10;7zRpkaCq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ovOHPC0sDPv36ef/89//nB&#10;5i9fJ4G6EFeUdxMoE/u3vqe1mfyRnIl334BNf2LEKE7yni7yqh6ZTJeWi+WypJCk2HQg/OLueoCI&#10;75W3LBkVB5pfllUcP0YcUqeUVM35a21MnqFx/zkIM3mK1PvQY7Kw3/UjoZ2vT8SHHgLVaT1856yj&#10;Nai4o63nzHxwpHLamMmAydhNhnCSLlYcORvMdzhs1iGA3rd511JTMb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MEn7gAQAAwAMAAA4AAAAA&#10;AAAAAQAgAAAAHgEAAGRycy9lMm9Eb2MueG1sUEsFBgAAAAAGAAYAWQEAAHAFAAAAAA==&#10;">
              <v:fill on="f" focussize="0,0"/>
              <v:stroke on="f"/>
              <v:imagedata o:title=""/>
              <o:lock v:ext="edit" aspectratio="f"/>
              <v:textbox inset="0mm,0mm,0mm,0mm" style="mso-fit-shape-to-text:t;">
                <w:txbxContent>
                  <w:p w14:paraId="7F27DFF3">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231A">
    <w:pPr>
      <w:pStyle w:val="21"/>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2E0A03">
                          <w:pPr>
                            <w:pStyle w:val="2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pAd3vgAQAAwAMAAA4AAAAA&#10;AAAAAQAgAAAAHgEAAGRycy9lMm9Eb2MueG1sUEsFBgAAAAAGAAYAWQEAAHAFAAAAAA==&#10;">
              <v:fill on="f" focussize="0,0"/>
              <v:stroke on="f"/>
              <v:imagedata o:title=""/>
              <o:lock v:ext="edit" aspectratio="f"/>
              <v:textbox inset="0mm,0mm,0mm,0mm" style="mso-fit-shape-to-text:t;">
                <w:txbxContent>
                  <w:p w14:paraId="7C2E0A03">
                    <w:pPr>
                      <w:pStyle w:val="2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9966">
    <w:pPr>
      <w:pStyle w:val="21"/>
      <w:ind w:right="360" w:firstLine="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F87E2">
                          <w:pPr>
                            <w:pStyle w:val="2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7XupLgAQAAwAMAAA4AAAAA&#10;AAAAAQAgAAAAHgEAAGRycy9lMm9Eb2MueG1sUEsFBgAAAAAGAAYAWQEAAHAFAAAAAA==&#10;">
              <v:fill on="f" focussize="0,0"/>
              <v:stroke on="f"/>
              <v:imagedata o:title=""/>
              <o:lock v:ext="edit" aspectratio="f"/>
              <v:textbox inset="0mm,0mm,0mm,0mm" style="mso-fit-shape-to-text:t;">
                <w:txbxContent>
                  <w:p w14:paraId="02FF87E2">
                    <w:pPr>
                      <w:pStyle w:val="2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8056">
    <w:pPr>
      <w:pStyle w:val="21"/>
      <w:tabs>
        <w:tab w:val="center" w:pos="4819"/>
        <w:tab w:val="right" w:pos="9398"/>
      </w:tabs>
      <w:ind w:right="360" w:firstLine="360"/>
      <w:jc w:val="lef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29F67">
                          <w:pPr>
                            <w:pStyle w:val="21"/>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kOuI98BAADAAwAADgAAAAAA&#10;AAABACAAAAAeAQAAZHJzL2Uyb0RvYy54bWxQSwUGAAAAAAYABgBZAQAAbwUAAAAA&#10;">
              <v:fill on="f" focussize="0,0"/>
              <v:stroke on="f"/>
              <v:imagedata o:title=""/>
              <o:lock v:ext="edit" aspectratio="f"/>
              <v:textbox inset="0mm,0mm,0mm,0mm" style="mso-fit-shape-to-text:t;">
                <w:txbxContent>
                  <w:p w14:paraId="73329F67">
                    <w:pPr>
                      <w:pStyle w:val="21"/>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F355">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1CF75B">
                          <w:pPr>
                            <w:pStyle w:val="21"/>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RjyuABAADA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zV/Ok0BdgBXl3QTKxP6t72ltJj+QM/Hum2jTnxgxipO8p4u8qkcm06XlYrksKSQpNh0Iv7i7HiLg&#10;e+UtS0bFI80vyyqOHwGH1CklVXP+WhuTZ2jcfw7CTJ4i9T70mCzsd/1IaOfrE/Ghh0B1Wh+/c9bR&#10;GlTc0dZzZj44UjltzGTEydhNhnCSLlYcORvMdzhs1iFEvW/zrqWmIL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LUY8rgAQAAwAMAAA4AAAAA&#10;AAAAAQAgAAAAHgEAAGRycy9lMm9Eb2MueG1sUEsFBgAAAAAGAAYAWQEAAHAFAAAAAA==&#10;">
              <v:fill on="f" focussize="0,0"/>
              <v:stroke on="f"/>
              <v:imagedata o:title=""/>
              <o:lock v:ext="edit" aspectratio="f"/>
              <v:textbox inset="0mm,0mm,0mm,0mm" style="mso-fit-shape-to-text:t;">
                <w:txbxContent>
                  <w:p w14:paraId="6E1CF75B">
                    <w:pPr>
                      <w:pStyle w:val="21"/>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p w14:paraId="11642B39">
    <w:pPr>
      <w:pStyle w:val="21"/>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1BAB">
    <w:pPr>
      <w:spacing w:line="177" w:lineRule="auto"/>
      <w:ind w:left="4335"/>
      <w:rPr>
        <w:rFonts w:ascii="宋体" w:hAnsi="宋体" w:eastAsia="宋体" w:cs="宋体"/>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C323B1">
                          <w:pPr>
                            <w:pStyle w:val="21"/>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C323B1">
                    <w:pPr>
                      <w:pStyle w:val="2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9154">
    <w:pPr>
      <w:pStyle w:val="21"/>
      <w:ind w:right="360" w:firstLine="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1C5C1C">
                          <w:pPr>
                            <w:pStyle w:val="21"/>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9MLQOABAADBAwAADgAAAGRycy9lMm9Eb2MueG1srVPNjtMwEL4j8Q6W&#10;7zRptUJ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mkTFpw5YWni5x/fzz9/n399&#10;Y/Orq6RQF2BFiXeBUrF/43vKnvxAzkS8b6JNf6LEKE76ni76qh6ZTJeWi+WypJCk2HQg/OLheoiA&#10;75S3LBkVjzTArKs4fgAcUqeUVM35W21MHqJx/zgIM3mK1PvQY7Kw3/UjoZ2vT8SHXgLVaX38yllH&#10;e1BxR2vPmXnvSOa0MpMRJ2M3GcJJulhx5Gww3+KwWocQ9b7Ny5aagnBzQOo0E0htDLXH7miyWYJx&#10;C9Pq/H3OWQ8v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TC0DgAQAAwQMAAA4AAAAA&#10;AAAAAQAgAAAAHgEAAGRycy9lMm9Eb2MueG1sUEsFBgAAAAAGAAYAWQEAAHAFAAAAAA==&#10;">
              <v:fill on="f" focussize="0,0"/>
              <v:stroke on="f"/>
              <v:imagedata o:title=""/>
              <o:lock v:ext="edit" aspectratio="f"/>
              <v:textbox inset="0mm,0mm,0mm,0mm" style="mso-fit-shape-to-text:t;">
                <w:txbxContent>
                  <w:p w14:paraId="211C5C1C">
                    <w:pPr>
                      <w:pStyle w:val="21"/>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9A5F">
    <w:pPr>
      <w:pStyle w:val="2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88B8D">
    <w:pPr>
      <w:pStyle w:val="23"/>
      <w:pBdr>
        <w:bottom w:val="none" w:color="auto" w:sz="0" w:space="0"/>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C5A9">
    <w:pPr>
      <w:pStyle w:val="23"/>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B5AC">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0B6F">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854D">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822">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8B3D">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DAD8">
    <w:pPr>
      <w:pStyle w:val="2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AF86">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F136">
    <w:pPr>
      <w:pStyle w:val="23"/>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B782">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E035"/>
    <w:multiLevelType w:val="multilevel"/>
    <w:tmpl w:val="97A6E035"/>
    <w:lvl w:ilvl="0" w:tentative="0">
      <w:start w:val="15"/>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E10DB461"/>
    <w:multiLevelType w:val="singleLevel"/>
    <w:tmpl w:val="E10DB461"/>
    <w:lvl w:ilvl="0" w:tentative="0">
      <w:start w:val="13"/>
      <w:numFmt w:val="decimal"/>
      <w:suff w:val="nothing"/>
      <w:lvlText w:val="%1、"/>
      <w:lvlJc w:val="left"/>
    </w:lvl>
  </w:abstractNum>
  <w:abstractNum w:abstractNumId="2">
    <w:nsid w:val="F9DB6DD1"/>
    <w:multiLevelType w:val="singleLevel"/>
    <w:tmpl w:val="F9DB6DD1"/>
    <w:lvl w:ilvl="0" w:tentative="0">
      <w:start w:val="1"/>
      <w:numFmt w:val="chineseCounting"/>
      <w:suff w:val="nothing"/>
      <w:lvlText w:val="（%1）"/>
      <w:lvlJc w:val="left"/>
      <w:rPr>
        <w:rFonts w:hint="eastAsia"/>
      </w:rPr>
    </w:lvl>
  </w:abstractNum>
  <w:abstractNum w:abstractNumId="3">
    <w:nsid w:val="43A1AD4D"/>
    <w:multiLevelType w:val="singleLevel"/>
    <w:tmpl w:val="43A1AD4D"/>
    <w:lvl w:ilvl="0" w:tentative="0">
      <w:start w:val="1"/>
      <w:numFmt w:val="decimal"/>
      <w:pStyle w:val="16"/>
      <w:lvlText w:val="%1."/>
      <w:lvlJc w:val="left"/>
      <w:pPr>
        <w:tabs>
          <w:tab w:val="left" w:pos="2040"/>
        </w:tabs>
        <w:ind w:left="204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zNlM2JhNmE3NDgyZjdkNjQzYzhhMzg4MzA5ZDg4MTQifQ=="/>
    <w:docVar w:name="VTCASE" w:val="4"/>
    <w:docVar w:name="VTCommandPending" w:val="NONE"/>
  </w:docVars>
  <w:rsids>
    <w:rsidRoot w:val="00887D93"/>
    <w:rsid w:val="000004CD"/>
    <w:rsid w:val="00001783"/>
    <w:rsid w:val="00001797"/>
    <w:rsid w:val="0000273B"/>
    <w:rsid w:val="000041A8"/>
    <w:rsid w:val="000055D7"/>
    <w:rsid w:val="0001116A"/>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4E9A"/>
    <w:rsid w:val="00055778"/>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77C0B"/>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0F6AEB"/>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5135"/>
    <w:rsid w:val="00137694"/>
    <w:rsid w:val="00141EAC"/>
    <w:rsid w:val="00143652"/>
    <w:rsid w:val="0014627C"/>
    <w:rsid w:val="00151075"/>
    <w:rsid w:val="0015142E"/>
    <w:rsid w:val="001560F6"/>
    <w:rsid w:val="00157C74"/>
    <w:rsid w:val="00157D8E"/>
    <w:rsid w:val="00161678"/>
    <w:rsid w:val="00161D71"/>
    <w:rsid w:val="00162805"/>
    <w:rsid w:val="00165014"/>
    <w:rsid w:val="0017180F"/>
    <w:rsid w:val="001733C3"/>
    <w:rsid w:val="00173BFF"/>
    <w:rsid w:val="00174749"/>
    <w:rsid w:val="00174FCA"/>
    <w:rsid w:val="00175AFB"/>
    <w:rsid w:val="001764BE"/>
    <w:rsid w:val="00176F12"/>
    <w:rsid w:val="001770BE"/>
    <w:rsid w:val="00177A3E"/>
    <w:rsid w:val="00183E4B"/>
    <w:rsid w:val="00187B13"/>
    <w:rsid w:val="00187EB4"/>
    <w:rsid w:val="0019618B"/>
    <w:rsid w:val="00196FA0"/>
    <w:rsid w:val="00197731"/>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00A4"/>
    <w:rsid w:val="001F2F0B"/>
    <w:rsid w:val="001F3130"/>
    <w:rsid w:val="001F5903"/>
    <w:rsid w:val="001F7292"/>
    <w:rsid w:val="002001DC"/>
    <w:rsid w:val="002032B0"/>
    <w:rsid w:val="00203778"/>
    <w:rsid w:val="0020407A"/>
    <w:rsid w:val="00210AE7"/>
    <w:rsid w:val="00210CF0"/>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46049"/>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960C2"/>
    <w:rsid w:val="002A0C27"/>
    <w:rsid w:val="002A2315"/>
    <w:rsid w:val="002A2732"/>
    <w:rsid w:val="002A3153"/>
    <w:rsid w:val="002A6C9C"/>
    <w:rsid w:val="002C10AC"/>
    <w:rsid w:val="002C2AE8"/>
    <w:rsid w:val="002C2BE6"/>
    <w:rsid w:val="002C2FF3"/>
    <w:rsid w:val="002C3A5A"/>
    <w:rsid w:val="002C4ABE"/>
    <w:rsid w:val="002C71EC"/>
    <w:rsid w:val="002C7548"/>
    <w:rsid w:val="002C780B"/>
    <w:rsid w:val="002C7E47"/>
    <w:rsid w:val="002D2C13"/>
    <w:rsid w:val="002D2FFB"/>
    <w:rsid w:val="002D4E0A"/>
    <w:rsid w:val="002D4E16"/>
    <w:rsid w:val="002D505C"/>
    <w:rsid w:val="002D5DF8"/>
    <w:rsid w:val="002E19D7"/>
    <w:rsid w:val="002E334D"/>
    <w:rsid w:val="002E486A"/>
    <w:rsid w:val="002E53C0"/>
    <w:rsid w:val="002E766C"/>
    <w:rsid w:val="002F02C8"/>
    <w:rsid w:val="002F0A07"/>
    <w:rsid w:val="002F2D5F"/>
    <w:rsid w:val="002F46DC"/>
    <w:rsid w:val="002F5145"/>
    <w:rsid w:val="002F5CB9"/>
    <w:rsid w:val="002F5E9B"/>
    <w:rsid w:val="002F683C"/>
    <w:rsid w:val="003027F4"/>
    <w:rsid w:val="00310C52"/>
    <w:rsid w:val="0031140B"/>
    <w:rsid w:val="00314E3D"/>
    <w:rsid w:val="00317120"/>
    <w:rsid w:val="003171BB"/>
    <w:rsid w:val="00320BE2"/>
    <w:rsid w:val="0032100C"/>
    <w:rsid w:val="003212C2"/>
    <w:rsid w:val="00321921"/>
    <w:rsid w:val="00321926"/>
    <w:rsid w:val="00327707"/>
    <w:rsid w:val="0033060D"/>
    <w:rsid w:val="003318F3"/>
    <w:rsid w:val="00331ECA"/>
    <w:rsid w:val="00333919"/>
    <w:rsid w:val="00334F3E"/>
    <w:rsid w:val="003379AF"/>
    <w:rsid w:val="00337C5C"/>
    <w:rsid w:val="00343E4C"/>
    <w:rsid w:val="0034567C"/>
    <w:rsid w:val="003460AE"/>
    <w:rsid w:val="003528B8"/>
    <w:rsid w:val="00352BC8"/>
    <w:rsid w:val="00355D82"/>
    <w:rsid w:val="00356CAF"/>
    <w:rsid w:val="003612A6"/>
    <w:rsid w:val="00362201"/>
    <w:rsid w:val="0036411D"/>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A7A59"/>
    <w:rsid w:val="003B020F"/>
    <w:rsid w:val="003B3917"/>
    <w:rsid w:val="003B41D9"/>
    <w:rsid w:val="003B4356"/>
    <w:rsid w:val="003B5422"/>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2483"/>
    <w:rsid w:val="003F4748"/>
    <w:rsid w:val="003F61AC"/>
    <w:rsid w:val="00401267"/>
    <w:rsid w:val="00401B70"/>
    <w:rsid w:val="00402836"/>
    <w:rsid w:val="0040298F"/>
    <w:rsid w:val="0040367C"/>
    <w:rsid w:val="00404B23"/>
    <w:rsid w:val="00405154"/>
    <w:rsid w:val="00410492"/>
    <w:rsid w:val="004109B8"/>
    <w:rsid w:val="0041238C"/>
    <w:rsid w:val="00412829"/>
    <w:rsid w:val="0041314E"/>
    <w:rsid w:val="00414EDB"/>
    <w:rsid w:val="004164DF"/>
    <w:rsid w:val="00417EF4"/>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511"/>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398A"/>
    <w:rsid w:val="004C6870"/>
    <w:rsid w:val="004D29A3"/>
    <w:rsid w:val="004D4D48"/>
    <w:rsid w:val="004D5250"/>
    <w:rsid w:val="004D6AD9"/>
    <w:rsid w:val="004E0517"/>
    <w:rsid w:val="004E0C12"/>
    <w:rsid w:val="004E13F0"/>
    <w:rsid w:val="004E4854"/>
    <w:rsid w:val="004E5FCE"/>
    <w:rsid w:val="004F036B"/>
    <w:rsid w:val="004F052D"/>
    <w:rsid w:val="004F0E54"/>
    <w:rsid w:val="004F59B8"/>
    <w:rsid w:val="004F7B7E"/>
    <w:rsid w:val="00501785"/>
    <w:rsid w:val="00503724"/>
    <w:rsid w:val="00504E3C"/>
    <w:rsid w:val="00507AD5"/>
    <w:rsid w:val="00511E15"/>
    <w:rsid w:val="00513F7C"/>
    <w:rsid w:val="005149B8"/>
    <w:rsid w:val="00514AA8"/>
    <w:rsid w:val="005168FA"/>
    <w:rsid w:val="005175C0"/>
    <w:rsid w:val="00520001"/>
    <w:rsid w:val="00521717"/>
    <w:rsid w:val="0052391C"/>
    <w:rsid w:val="0052393A"/>
    <w:rsid w:val="00530C3F"/>
    <w:rsid w:val="00530F9E"/>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C7465"/>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3A4B"/>
    <w:rsid w:val="006054AE"/>
    <w:rsid w:val="00606661"/>
    <w:rsid w:val="00612A91"/>
    <w:rsid w:val="006140F3"/>
    <w:rsid w:val="00615BD4"/>
    <w:rsid w:val="006176D9"/>
    <w:rsid w:val="0062063C"/>
    <w:rsid w:val="00621EEA"/>
    <w:rsid w:val="00622049"/>
    <w:rsid w:val="0062450C"/>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4729"/>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140D"/>
    <w:rsid w:val="007440A8"/>
    <w:rsid w:val="00747B97"/>
    <w:rsid w:val="00747DD4"/>
    <w:rsid w:val="00751820"/>
    <w:rsid w:val="00751B7E"/>
    <w:rsid w:val="00752AB2"/>
    <w:rsid w:val="00754193"/>
    <w:rsid w:val="007556C8"/>
    <w:rsid w:val="00756FA1"/>
    <w:rsid w:val="007605DF"/>
    <w:rsid w:val="00761BCA"/>
    <w:rsid w:val="0076244A"/>
    <w:rsid w:val="00762D9D"/>
    <w:rsid w:val="00763FD6"/>
    <w:rsid w:val="0076431D"/>
    <w:rsid w:val="00766DE9"/>
    <w:rsid w:val="007678A5"/>
    <w:rsid w:val="00770051"/>
    <w:rsid w:val="00770841"/>
    <w:rsid w:val="00771F67"/>
    <w:rsid w:val="00772012"/>
    <w:rsid w:val="0077418F"/>
    <w:rsid w:val="00774C01"/>
    <w:rsid w:val="007823C9"/>
    <w:rsid w:val="007835B7"/>
    <w:rsid w:val="00785291"/>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34B6"/>
    <w:rsid w:val="007D71F7"/>
    <w:rsid w:val="007E024C"/>
    <w:rsid w:val="007E160E"/>
    <w:rsid w:val="007E1643"/>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48DF"/>
    <w:rsid w:val="0081653B"/>
    <w:rsid w:val="00821DF6"/>
    <w:rsid w:val="00823CCC"/>
    <w:rsid w:val="00827179"/>
    <w:rsid w:val="0083029A"/>
    <w:rsid w:val="00830426"/>
    <w:rsid w:val="00830E02"/>
    <w:rsid w:val="00831C83"/>
    <w:rsid w:val="00831E0A"/>
    <w:rsid w:val="008343C4"/>
    <w:rsid w:val="00835847"/>
    <w:rsid w:val="00835C6F"/>
    <w:rsid w:val="008370E2"/>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873"/>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67DC0"/>
    <w:rsid w:val="009729D8"/>
    <w:rsid w:val="0097453F"/>
    <w:rsid w:val="00974577"/>
    <w:rsid w:val="00975045"/>
    <w:rsid w:val="00976670"/>
    <w:rsid w:val="00976BC3"/>
    <w:rsid w:val="00976E64"/>
    <w:rsid w:val="00977929"/>
    <w:rsid w:val="0098426D"/>
    <w:rsid w:val="009863DA"/>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2522"/>
    <w:rsid w:val="009D3E42"/>
    <w:rsid w:val="009D682E"/>
    <w:rsid w:val="009E40F9"/>
    <w:rsid w:val="009E5844"/>
    <w:rsid w:val="009E653F"/>
    <w:rsid w:val="009E7C9A"/>
    <w:rsid w:val="009F4C6D"/>
    <w:rsid w:val="009F5062"/>
    <w:rsid w:val="00A01D25"/>
    <w:rsid w:val="00A0624A"/>
    <w:rsid w:val="00A06830"/>
    <w:rsid w:val="00A12892"/>
    <w:rsid w:val="00A149DF"/>
    <w:rsid w:val="00A15012"/>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C0E"/>
    <w:rsid w:val="00AB7D6A"/>
    <w:rsid w:val="00AC0A22"/>
    <w:rsid w:val="00AC3A3F"/>
    <w:rsid w:val="00AC5A6D"/>
    <w:rsid w:val="00AD190D"/>
    <w:rsid w:val="00AD2DAB"/>
    <w:rsid w:val="00AE1BBB"/>
    <w:rsid w:val="00AE2F4C"/>
    <w:rsid w:val="00AE3B4A"/>
    <w:rsid w:val="00AE4A87"/>
    <w:rsid w:val="00AE673D"/>
    <w:rsid w:val="00AE749B"/>
    <w:rsid w:val="00AF01A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9CE"/>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66F"/>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3963"/>
    <w:rsid w:val="00BD530D"/>
    <w:rsid w:val="00BE205B"/>
    <w:rsid w:val="00BE264E"/>
    <w:rsid w:val="00BE4E80"/>
    <w:rsid w:val="00BE68B4"/>
    <w:rsid w:val="00BF7AC9"/>
    <w:rsid w:val="00C01463"/>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A3311"/>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5110"/>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17EAF"/>
    <w:rsid w:val="00D21A22"/>
    <w:rsid w:val="00D21ED8"/>
    <w:rsid w:val="00D22A32"/>
    <w:rsid w:val="00D23012"/>
    <w:rsid w:val="00D26EC1"/>
    <w:rsid w:val="00D2709A"/>
    <w:rsid w:val="00D3052B"/>
    <w:rsid w:val="00D30569"/>
    <w:rsid w:val="00D31F30"/>
    <w:rsid w:val="00D31F45"/>
    <w:rsid w:val="00D335BB"/>
    <w:rsid w:val="00D34B05"/>
    <w:rsid w:val="00D37504"/>
    <w:rsid w:val="00D37996"/>
    <w:rsid w:val="00D4725F"/>
    <w:rsid w:val="00D47EAE"/>
    <w:rsid w:val="00D53FDD"/>
    <w:rsid w:val="00D54091"/>
    <w:rsid w:val="00D54B9A"/>
    <w:rsid w:val="00D54F2F"/>
    <w:rsid w:val="00D557F5"/>
    <w:rsid w:val="00D61100"/>
    <w:rsid w:val="00D61589"/>
    <w:rsid w:val="00D61C45"/>
    <w:rsid w:val="00D629A1"/>
    <w:rsid w:val="00D62AEF"/>
    <w:rsid w:val="00D62CE1"/>
    <w:rsid w:val="00D64DD6"/>
    <w:rsid w:val="00D6587C"/>
    <w:rsid w:val="00D7146F"/>
    <w:rsid w:val="00D72C4E"/>
    <w:rsid w:val="00D756CA"/>
    <w:rsid w:val="00D77713"/>
    <w:rsid w:val="00D7798A"/>
    <w:rsid w:val="00D8307B"/>
    <w:rsid w:val="00D8327C"/>
    <w:rsid w:val="00D836F7"/>
    <w:rsid w:val="00D84645"/>
    <w:rsid w:val="00D864F8"/>
    <w:rsid w:val="00D879A3"/>
    <w:rsid w:val="00D93123"/>
    <w:rsid w:val="00DA3BAF"/>
    <w:rsid w:val="00DA527C"/>
    <w:rsid w:val="00DA5B6B"/>
    <w:rsid w:val="00DA700C"/>
    <w:rsid w:val="00DB2EF0"/>
    <w:rsid w:val="00DB4640"/>
    <w:rsid w:val="00DB72D0"/>
    <w:rsid w:val="00DC44F4"/>
    <w:rsid w:val="00DD027E"/>
    <w:rsid w:val="00DD0447"/>
    <w:rsid w:val="00DD05BB"/>
    <w:rsid w:val="00DD20D0"/>
    <w:rsid w:val="00DD688C"/>
    <w:rsid w:val="00DE2783"/>
    <w:rsid w:val="00DE27B8"/>
    <w:rsid w:val="00DE3D55"/>
    <w:rsid w:val="00DE5707"/>
    <w:rsid w:val="00DE70C6"/>
    <w:rsid w:val="00DF0DB1"/>
    <w:rsid w:val="00DF21A8"/>
    <w:rsid w:val="00DF3A84"/>
    <w:rsid w:val="00DF6076"/>
    <w:rsid w:val="00DF7C6E"/>
    <w:rsid w:val="00E01663"/>
    <w:rsid w:val="00E01A46"/>
    <w:rsid w:val="00E02242"/>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47E6A"/>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3C"/>
    <w:rsid w:val="00ED50F5"/>
    <w:rsid w:val="00ED6BE1"/>
    <w:rsid w:val="00ED7099"/>
    <w:rsid w:val="00ED7757"/>
    <w:rsid w:val="00EE027B"/>
    <w:rsid w:val="00EE31DF"/>
    <w:rsid w:val="00EE7916"/>
    <w:rsid w:val="00EF16FF"/>
    <w:rsid w:val="00EF1C6E"/>
    <w:rsid w:val="00EF2C80"/>
    <w:rsid w:val="00EF4D3B"/>
    <w:rsid w:val="00EF6A34"/>
    <w:rsid w:val="00EF6F8B"/>
    <w:rsid w:val="00EF7579"/>
    <w:rsid w:val="00F00BE0"/>
    <w:rsid w:val="00F016BD"/>
    <w:rsid w:val="00F026F0"/>
    <w:rsid w:val="00F05A0D"/>
    <w:rsid w:val="00F0680A"/>
    <w:rsid w:val="00F06ED0"/>
    <w:rsid w:val="00F12013"/>
    <w:rsid w:val="00F12999"/>
    <w:rsid w:val="00F13822"/>
    <w:rsid w:val="00F14565"/>
    <w:rsid w:val="00F14A70"/>
    <w:rsid w:val="00F15D3D"/>
    <w:rsid w:val="00F175A5"/>
    <w:rsid w:val="00F230F1"/>
    <w:rsid w:val="00F27B8D"/>
    <w:rsid w:val="00F304FB"/>
    <w:rsid w:val="00F313F8"/>
    <w:rsid w:val="00F315AB"/>
    <w:rsid w:val="00F33F07"/>
    <w:rsid w:val="00F35871"/>
    <w:rsid w:val="00F35D52"/>
    <w:rsid w:val="00F35F8C"/>
    <w:rsid w:val="00F36C93"/>
    <w:rsid w:val="00F373E1"/>
    <w:rsid w:val="00F42574"/>
    <w:rsid w:val="00F44E6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38C6"/>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0FF77AF"/>
    <w:rsid w:val="010E4F6E"/>
    <w:rsid w:val="01260EE6"/>
    <w:rsid w:val="01380D6F"/>
    <w:rsid w:val="01423E6A"/>
    <w:rsid w:val="01592D24"/>
    <w:rsid w:val="015F58FD"/>
    <w:rsid w:val="01660FF1"/>
    <w:rsid w:val="01683AC2"/>
    <w:rsid w:val="01775986"/>
    <w:rsid w:val="01802A82"/>
    <w:rsid w:val="018C62B1"/>
    <w:rsid w:val="018E7ABF"/>
    <w:rsid w:val="018F2EE2"/>
    <w:rsid w:val="0198796C"/>
    <w:rsid w:val="01B22088"/>
    <w:rsid w:val="01B24727"/>
    <w:rsid w:val="01C133B8"/>
    <w:rsid w:val="01CD4D28"/>
    <w:rsid w:val="020227A1"/>
    <w:rsid w:val="020F2171"/>
    <w:rsid w:val="020F3F7A"/>
    <w:rsid w:val="021A46FB"/>
    <w:rsid w:val="02260334"/>
    <w:rsid w:val="02397B81"/>
    <w:rsid w:val="02407FEC"/>
    <w:rsid w:val="024F5CA2"/>
    <w:rsid w:val="026B2A3F"/>
    <w:rsid w:val="027C53D4"/>
    <w:rsid w:val="027E760A"/>
    <w:rsid w:val="02A3645B"/>
    <w:rsid w:val="02C65E9B"/>
    <w:rsid w:val="02D768EE"/>
    <w:rsid w:val="02E022E4"/>
    <w:rsid w:val="02E24B6B"/>
    <w:rsid w:val="02F34E2C"/>
    <w:rsid w:val="02F778BD"/>
    <w:rsid w:val="03121468"/>
    <w:rsid w:val="03275F3A"/>
    <w:rsid w:val="03624413"/>
    <w:rsid w:val="036F1BEA"/>
    <w:rsid w:val="037203C5"/>
    <w:rsid w:val="03822C68"/>
    <w:rsid w:val="039F2BBC"/>
    <w:rsid w:val="03A331F6"/>
    <w:rsid w:val="03AE4AED"/>
    <w:rsid w:val="03C57477"/>
    <w:rsid w:val="03D96AC5"/>
    <w:rsid w:val="03EB22BD"/>
    <w:rsid w:val="03FA115F"/>
    <w:rsid w:val="03FE6727"/>
    <w:rsid w:val="04163446"/>
    <w:rsid w:val="041651E9"/>
    <w:rsid w:val="041D23B7"/>
    <w:rsid w:val="041F5954"/>
    <w:rsid w:val="0424548E"/>
    <w:rsid w:val="04386322"/>
    <w:rsid w:val="04691197"/>
    <w:rsid w:val="04742AA9"/>
    <w:rsid w:val="047D1607"/>
    <w:rsid w:val="04831DF5"/>
    <w:rsid w:val="04936D15"/>
    <w:rsid w:val="04C62E33"/>
    <w:rsid w:val="04DF6869"/>
    <w:rsid w:val="04DF78A8"/>
    <w:rsid w:val="05071955"/>
    <w:rsid w:val="050B36B6"/>
    <w:rsid w:val="051E3875"/>
    <w:rsid w:val="0533125B"/>
    <w:rsid w:val="054F4EE9"/>
    <w:rsid w:val="05757833"/>
    <w:rsid w:val="05821D18"/>
    <w:rsid w:val="05A07515"/>
    <w:rsid w:val="05E657DC"/>
    <w:rsid w:val="06336EE6"/>
    <w:rsid w:val="06646A88"/>
    <w:rsid w:val="06992055"/>
    <w:rsid w:val="06AB5586"/>
    <w:rsid w:val="06B847BC"/>
    <w:rsid w:val="06CB44B7"/>
    <w:rsid w:val="06E322BD"/>
    <w:rsid w:val="06E33F70"/>
    <w:rsid w:val="06EE20B1"/>
    <w:rsid w:val="070374AC"/>
    <w:rsid w:val="071C6731"/>
    <w:rsid w:val="071F0531"/>
    <w:rsid w:val="07433674"/>
    <w:rsid w:val="0744651C"/>
    <w:rsid w:val="075A184F"/>
    <w:rsid w:val="075B63E2"/>
    <w:rsid w:val="078A5C41"/>
    <w:rsid w:val="078F0773"/>
    <w:rsid w:val="07AF1BE8"/>
    <w:rsid w:val="07B1625B"/>
    <w:rsid w:val="07B40958"/>
    <w:rsid w:val="07D96E9C"/>
    <w:rsid w:val="07DB3970"/>
    <w:rsid w:val="07EB560A"/>
    <w:rsid w:val="07F55ED2"/>
    <w:rsid w:val="07F712CB"/>
    <w:rsid w:val="07FF184D"/>
    <w:rsid w:val="082565C6"/>
    <w:rsid w:val="0835368F"/>
    <w:rsid w:val="083A44CF"/>
    <w:rsid w:val="08534B88"/>
    <w:rsid w:val="08915791"/>
    <w:rsid w:val="089603D4"/>
    <w:rsid w:val="08AE45C5"/>
    <w:rsid w:val="08B51F84"/>
    <w:rsid w:val="08C503FD"/>
    <w:rsid w:val="08CC042C"/>
    <w:rsid w:val="08D57FA8"/>
    <w:rsid w:val="08F062C2"/>
    <w:rsid w:val="090369F3"/>
    <w:rsid w:val="0906170A"/>
    <w:rsid w:val="090B19E1"/>
    <w:rsid w:val="0910646C"/>
    <w:rsid w:val="09114983"/>
    <w:rsid w:val="09170382"/>
    <w:rsid w:val="092B680F"/>
    <w:rsid w:val="093214D4"/>
    <w:rsid w:val="09451768"/>
    <w:rsid w:val="09617655"/>
    <w:rsid w:val="0971670A"/>
    <w:rsid w:val="097A6996"/>
    <w:rsid w:val="09806D25"/>
    <w:rsid w:val="09AC6517"/>
    <w:rsid w:val="09B661C4"/>
    <w:rsid w:val="09C035A3"/>
    <w:rsid w:val="09C616CE"/>
    <w:rsid w:val="09D82E78"/>
    <w:rsid w:val="09E15530"/>
    <w:rsid w:val="09E276B8"/>
    <w:rsid w:val="09F54CC3"/>
    <w:rsid w:val="09FD73AD"/>
    <w:rsid w:val="0A1B58FF"/>
    <w:rsid w:val="0A6D7B49"/>
    <w:rsid w:val="0A715D14"/>
    <w:rsid w:val="0A750537"/>
    <w:rsid w:val="0A757080"/>
    <w:rsid w:val="0A8C26DA"/>
    <w:rsid w:val="0A982E07"/>
    <w:rsid w:val="0AB142A0"/>
    <w:rsid w:val="0AC65495"/>
    <w:rsid w:val="0AD025D2"/>
    <w:rsid w:val="0AD11D45"/>
    <w:rsid w:val="0AD25F6F"/>
    <w:rsid w:val="0AE903B8"/>
    <w:rsid w:val="0AF655F6"/>
    <w:rsid w:val="0AFE510C"/>
    <w:rsid w:val="0B163D2C"/>
    <w:rsid w:val="0B1873A5"/>
    <w:rsid w:val="0B1877DC"/>
    <w:rsid w:val="0B242101"/>
    <w:rsid w:val="0B4D4C50"/>
    <w:rsid w:val="0B540D5F"/>
    <w:rsid w:val="0B6142F4"/>
    <w:rsid w:val="0B675C76"/>
    <w:rsid w:val="0B7462A1"/>
    <w:rsid w:val="0B7553A7"/>
    <w:rsid w:val="0B8879E8"/>
    <w:rsid w:val="0BA16641"/>
    <w:rsid w:val="0BA23811"/>
    <w:rsid w:val="0BA25819"/>
    <w:rsid w:val="0BA35725"/>
    <w:rsid w:val="0BA37274"/>
    <w:rsid w:val="0BD93077"/>
    <w:rsid w:val="0BF71987"/>
    <w:rsid w:val="0BFF7D54"/>
    <w:rsid w:val="0C3B6B9E"/>
    <w:rsid w:val="0C51660B"/>
    <w:rsid w:val="0C753521"/>
    <w:rsid w:val="0C9A7792"/>
    <w:rsid w:val="0CA52652"/>
    <w:rsid w:val="0CAC6BB6"/>
    <w:rsid w:val="0CB3217A"/>
    <w:rsid w:val="0CC34F37"/>
    <w:rsid w:val="0CD355B6"/>
    <w:rsid w:val="0CEA1C84"/>
    <w:rsid w:val="0D216BD5"/>
    <w:rsid w:val="0D24738B"/>
    <w:rsid w:val="0D25763E"/>
    <w:rsid w:val="0D352766"/>
    <w:rsid w:val="0D486F7E"/>
    <w:rsid w:val="0D864353"/>
    <w:rsid w:val="0D990A7F"/>
    <w:rsid w:val="0DA32096"/>
    <w:rsid w:val="0DD505F0"/>
    <w:rsid w:val="0DEA5E6A"/>
    <w:rsid w:val="0DFC36FB"/>
    <w:rsid w:val="0DFD5FF5"/>
    <w:rsid w:val="0E003B3D"/>
    <w:rsid w:val="0E084293"/>
    <w:rsid w:val="0E3C1CEC"/>
    <w:rsid w:val="0E825B3B"/>
    <w:rsid w:val="0E926082"/>
    <w:rsid w:val="0EB37705"/>
    <w:rsid w:val="0EE06F4E"/>
    <w:rsid w:val="0EE5457E"/>
    <w:rsid w:val="0EF07A0B"/>
    <w:rsid w:val="0F0D26CC"/>
    <w:rsid w:val="0F184ADA"/>
    <w:rsid w:val="0F317773"/>
    <w:rsid w:val="0F3B0198"/>
    <w:rsid w:val="0F3E1C1F"/>
    <w:rsid w:val="0F4D0AAA"/>
    <w:rsid w:val="0F56527C"/>
    <w:rsid w:val="0F736CB4"/>
    <w:rsid w:val="0F75376D"/>
    <w:rsid w:val="0F801344"/>
    <w:rsid w:val="0F9C3A5D"/>
    <w:rsid w:val="0FA1669B"/>
    <w:rsid w:val="0FAF52CB"/>
    <w:rsid w:val="0FB2082D"/>
    <w:rsid w:val="0FE77623"/>
    <w:rsid w:val="100D7863"/>
    <w:rsid w:val="10115DD7"/>
    <w:rsid w:val="102F109D"/>
    <w:rsid w:val="10403A26"/>
    <w:rsid w:val="1047289C"/>
    <w:rsid w:val="104D509C"/>
    <w:rsid w:val="10522CFB"/>
    <w:rsid w:val="105F7471"/>
    <w:rsid w:val="106D0B81"/>
    <w:rsid w:val="10875769"/>
    <w:rsid w:val="108A6034"/>
    <w:rsid w:val="10BD2EBA"/>
    <w:rsid w:val="10DD77C5"/>
    <w:rsid w:val="10EF538B"/>
    <w:rsid w:val="11062310"/>
    <w:rsid w:val="110A1A53"/>
    <w:rsid w:val="112B2239"/>
    <w:rsid w:val="11312DC0"/>
    <w:rsid w:val="114640E8"/>
    <w:rsid w:val="114701EB"/>
    <w:rsid w:val="11493DE0"/>
    <w:rsid w:val="116F1A29"/>
    <w:rsid w:val="118848CF"/>
    <w:rsid w:val="1190104B"/>
    <w:rsid w:val="11C11380"/>
    <w:rsid w:val="11FA6155"/>
    <w:rsid w:val="12092462"/>
    <w:rsid w:val="120F2891"/>
    <w:rsid w:val="121707FF"/>
    <w:rsid w:val="12184F3F"/>
    <w:rsid w:val="121D1954"/>
    <w:rsid w:val="121D403F"/>
    <w:rsid w:val="12214847"/>
    <w:rsid w:val="126E72DD"/>
    <w:rsid w:val="127B2CE9"/>
    <w:rsid w:val="128A7E1B"/>
    <w:rsid w:val="129F7C67"/>
    <w:rsid w:val="12A367ED"/>
    <w:rsid w:val="12B1032D"/>
    <w:rsid w:val="12C24400"/>
    <w:rsid w:val="12DF2DF3"/>
    <w:rsid w:val="130B4B50"/>
    <w:rsid w:val="13380DD8"/>
    <w:rsid w:val="1344521A"/>
    <w:rsid w:val="134D7E82"/>
    <w:rsid w:val="135A3D39"/>
    <w:rsid w:val="13645ACB"/>
    <w:rsid w:val="13723F6B"/>
    <w:rsid w:val="138A360A"/>
    <w:rsid w:val="13B0545B"/>
    <w:rsid w:val="13C9592B"/>
    <w:rsid w:val="13D35EFC"/>
    <w:rsid w:val="13E957B5"/>
    <w:rsid w:val="13F54664"/>
    <w:rsid w:val="140E6541"/>
    <w:rsid w:val="14216DCD"/>
    <w:rsid w:val="14231F17"/>
    <w:rsid w:val="14412BB2"/>
    <w:rsid w:val="1454746E"/>
    <w:rsid w:val="146F2D0E"/>
    <w:rsid w:val="147542E1"/>
    <w:rsid w:val="1480482F"/>
    <w:rsid w:val="14867288"/>
    <w:rsid w:val="14895563"/>
    <w:rsid w:val="14D015C0"/>
    <w:rsid w:val="14D3719B"/>
    <w:rsid w:val="14D37F51"/>
    <w:rsid w:val="14E523C3"/>
    <w:rsid w:val="14F926F4"/>
    <w:rsid w:val="1510411E"/>
    <w:rsid w:val="151C2BE7"/>
    <w:rsid w:val="153160C1"/>
    <w:rsid w:val="153C6B0F"/>
    <w:rsid w:val="154F78BE"/>
    <w:rsid w:val="15584512"/>
    <w:rsid w:val="155C5DCC"/>
    <w:rsid w:val="15724254"/>
    <w:rsid w:val="157E371E"/>
    <w:rsid w:val="1582755E"/>
    <w:rsid w:val="15A078BC"/>
    <w:rsid w:val="15AE733A"/>
    <w:rsid w:val="15E8794B"/>
    <w:rsid w:val="15F00B9B"/>
    <w:rsid w:val="16731DD4"/>
    <w:rsid w:val="168F7223"/>
    <w:rsid w:val="16A220CE"/>
    <w:rsid w:val="16AA643D"/>
    <w:rsid w:val="16B05DC8"/>
    <w:rsid w:val="16BA3EE7"/>
    <w:rsid w:val="16C3120C"/>
    <w:rsid w:val="16F93153"/>
    <w:rsid w:val="170148CE"/>
    <w:rsid w:val="172A1253"/>
    <w:rsid w:val="17305017"/>
    <w:rsid w:val="173065F9"/>
    <w:rsid w:val="17633456"/>
    <w:rsid w:val="176D6324"/>
    <w:rsid w:val="177722F2"/>
    <w:rsid w:val="17776A67"/>
    <w:rsid w:val="178B1F1A"/>
    <w:rsid w:val="17A90D49"/>
    <w:rsid w:val="17D5281D"/>
    <w:rsid w:val="17DE7734"/>
    <w:rsid w:val="17E649EB"/>
    <w:rsid w:val="18203AF8"/>
    <w:rsid w:val="186D68B3"/>
    <w:rsid w:val="188F17DC"/>
    <w:rsid w:val="18904498"/>
    <w:rsid w:val="18960844"/>
    <w:rsid w:val="18A3471E"/>
    <w:rsid w:val="18BF5A03"/>
    <w:rsid w:val="18F558C8"/>
    <w:rsid w:val="18F56002"/>
    <w:rsid w:val="192109A8"/>
    <w:rsid w:val="192B4DF7"/>
    <w:rsid w:val="192C1673"/>
    <w:rsid w:val="195E21AF"/>
    <w:rsid w:val="197D0CED"/>
    <w:rsid w:val="198048E1"/>
    <w:rsid w:val="198A7BC5"/>
    <w:rsid w:val="19BA6371"/>
    <w:rsid w:val="19BF4733"/>
    <w:rsid w:val="19DF40F0"/>
    <w:rsid w:val="19F90D7B"/>
    <w:rsid w:val="1A1B2562"/>
    <w:rsid w:val="1A273DF6"/>
    <w:rsid w:val="1A3F50EE"/>
    <w:rsid w:val="1A4054BB"/>
    <w:rsid w:val="1A4964D8"/>
    <w:rsid w:val="1A872185"/>
    <w:rsid w:val="1AC60B16"/>
    <w:rsid w:val="1AD057D6"/>
    <w:rsid w:val="1AEA1DAD"/>
    <w:rsid w:val="1AEF3AC2"/>
    <w:rsid w:val="1AF6583C"/>
    <w:rsid w:val="1AFD7122"/>
    <w:rsid w:val="1B011D85"/>
    <w:rsid w:val="1B070602"/>
    <w:rsid w:val="1B366AEF"/>
    <w:rsid w:val="1B682203"/>
    <w:rsid w:val="1B765D6A"/>
    <w:rsid w:val="1B7B66B5"/>
    <w:rsid w:val="1B841B34"/>
    <w:rsid w:val="1BBC23DB"/>
    <w:rsid w:val="1BBE1FA1"/>
    <w:rsid w:val="1BF956CF"/>
    <w:rsid w:val="1BFA0141"/>
    <w:rsid w:val="1C225F98"/>
    <w:rsid w:val="1C272EF4"/>
    <w:rsid w:val="1C282F1E"/>
    <w:rsid w:val="1C3C604C"/>
    <w:rsid w:val="1C454170"/>
    <w:rsid w:val="1C5325BE"/>
    <w:rsid w:val="1C655AC8"/>
    <w:rsid w:val="1C6C40F3"/>
    <w:rsid w:val="1C74143C"/>
    <w:rsid w:val="1C7779A0"/>
    <w:rsid w:val="1C7C20CC"/>
    <w:rsid w:val="1C7D3097"/>
    <w:rsid w:val="1C7F4ED2"/>
    <w:rsid w:val="1C812FA4"/>
    <w:rsid w:val="1C9D42AD"/>
    <w:rsid w:val="1CA614C8"/>
    <w:rsid w:val="1CA87BB1"/>
    <w:rsid w:val="1CE0580C"/>
    <w:rsid w:val="1CFB55B3"/>
    <w:rsid w:val="1D031885"/>
    <w:rsid w:val="1D087864"/>
    <w:rsid w:val="1D117094"/>
    <w:rsid w:val="1D2270A1"/>
    <w:rsid w:val="1D234B85"/>
    <w:rsid w:val="1D320A97"/>
    <w:rsid w:val="1D3541D9"/>
    <w:rsid w:val="1D3E6FE0"/>
    <w:rsid w:val="1D4C3D7C"/>
    <w:rsid w:val="1D4F2685"/>
    <w:rsid w:val="1D534305"/>
    <w:rsid w:val="1D572666"/>
    <w:rsid w:val="1D5F7E9E"/>
    <w:rsid w:val="1D7627C7"/>
    <w:rsid w:val="1D767D65"/>
    <w:rsid w:val="1D803649"/>
    <w:rsid w:val="1D905701"/>
    <w:rsid w:val="1DA653E3"/>
    <w:rsid w:val="1DAA7194"/>
    <w:rsid w:val="1DD05E75"/>
    <w:rsid w:val="1DD245D7"/>
    <w:rsid w:val="1DD91D07"/>
    <w:rsid w:val="1E064B3B"/>
    <w:rsid w:val="1E3E2D25"/>
    <w:rsid w:val="1E4507E4"/>
    <w:rsid w:val="1E461337"/>
    <w:rsid w:val="1E4C1D38"/>
    <w:rsid w:val="1E574D43"/>
    <w:rsid w:val="1E605764"/>
    <w:rsid w:val="1E6210B8"/>
    <w:rsid w:val="1E81461D"/>
    <w:rsid w:val="1E851C27"/>
    <w:rsid w:val="1E8C3D55"/>
    <w:rsid w:val="1EA24880"/>
    <w:rsid w:val="1EB73773"/>
    <w:rsid w:val="1EC014EF"/>
    <w:rsid w:val="1EC664F8"/>
    <w:rsid w:val="1EDA6951"/>
    <w:rsid w:val="1EEE40CF"/>
    <w:rsid w:val="1EF03E77"/>
    <w:rsid w:val="1EFF6567"/>
    <w:rsid w:val="1F0E1492"/>
    <w:rsid w:val="1F2A3511"/>
    <w:rsid w:val="1F3001F5"/>
    <w:rsid w:val="1F69491A"/>
    <w:rsid w:val="1F7D3F22"/>
    <w:rsid w:val="1FC25BB8"/>
    <w:rsid w:val="1FE66D15"/>
    <w:rsid w:val="1FF81ADD"/>
    <w:rsid w:val="1FF91559"/>
    <w:rsid w:val="2001712B"/>
    <w:rsid w:val="200E0D52"/>
    <w:rsid w:val="204B12FA"/>
    <w:rsid w:val="205B36D0"/>
    <w:rsid w:val="207C43F8"/>
    <w:rsid w:val="208207CE"/>
    <w:rsid w:val="208C2876"/>
    <w:rsid w:val="20900F30"/>
    <w:rsid w:val="209F13E4"/>
    <w:rsid w:val="20B44934"/>
    <w:rsid w:val="20B90711"/>
    <w:rsid w:val="20DF4737"/>
    <w:rsid w:val="20FB72B3"/>
    <w:rsid w:val="211954F0"/>
    <w:rsid w:val="211D0AE0"/>
    <w:rsid w:val="214B077B"/>
    <w:rsid w:val="2182323E"/>
    <w:rsid w:val="21A3266E"/>
    <w:rsid w:val="21D52CE5"/>
    <w:rsid w:val="21DC1ECD"/>
    <w:rsid w:val="21E761E9"/>
    <w:rsid w:val="21F253E2"/>
    <w:rsid w:val="22022CFA"/>
    <w:rsid w:val="22151E88"/>
    <w:rsid w:val="22155EFF"/>
    <w:rsid w:val="22231275"/>
    <w:rsid w:val="222A359C"/>
    <w:rsid w:val="22314912"/>
    <w:rsid w:val="225B3D6B"/>
    <w:rsid w:val="226006F6"/>
    <w:rsid w:val="22700395"/>
    <w:rsid w:val="22A1571A"/>
    <w:rsid w:val="22B35473"/>
    <w:rsid w:val="22DA2E50"/>
    <w:rsid w:val="22E37523"/>
    <w:rsid w:val="22EB49A7"/>
    <w:rsid w:val="22F351E3"/>
    <w:rsid w:val="23207452"/>
    <w:rsid w:val="232E51D8"/>
    <w:rsid w:val="233A551A"/>
    <w:rsid w:val="23474DD4"/>
    <w:rsid w:val="23597C0D"/>
    <w:rsid w:val="235F2314"/>
    <w:rsid w:val="2364528E"/>
    <w:rsid w:val="236C1594"/>
    <w:rsid w:val="236E0609"/>
    <w:rsid w:val="2395665B"/>
    <w:rsid w:val="23B36D81"/>
    <w:rsid w:val="23C53225"/>
    <w:rsid w:val="23D5432C"/>
    <w:rsid w:val="23E6457E"/>
    <w:rsid w:val="23F323BE"/>
    <w:rsid w:val="24341072"/>
    <w:rsid w:val="24392AAB"/>
    <w:rsid w:val="246555E1"/>
    <w:rsid w:val="247E3E28"/>
    <w:rsid w:val="24F2272A"/>
    <w:rsid w:val="24F36825"/>
    <w:rsid w:val="25290844"/>
    <w:rsid w:val="25350D03"/>
    <w:rsid w:val="25371308"/>
    <w:rsid w:val="25445D9E"/>
    <w:rsid w:val="255228DB"/>
    <w:rsid w:val="25560784"/>
    <w:rsid w:val="256A6EF1"/>
    <w:rsid w:val="257D3878"/>
    <w:rsid w:val="258473C7"/>
    <w:rsid w:val="260C402B"/>
    <w:rsid w:val="260C4E4C"/>
    <w:rsid w:val="260D24A3"/>
    <w:rsid w:val="26173D8C"/>
    <w:rsid w:val="26235823"/>
    <w:rsid w:val="2624159B"/>
    <w:rsid w:val="262473EB"/>
    <w:rsid w:val="26261822"/>
    <w:rsid w:val="263D4A6F"/>
    <w:rsid w:val="264B4CFC"/>
    <w:rsid w:val="265B1EB7"/>
    <w:rsid w:val="265B56A0"/>
    <w:rsid w:val="265D2397"/>
    <w:rsid w:val="266D0844"/>
    <w:rsid w:val="26730940"/>
    <w:rsid w:val="269B05CF"/>
    <w:rsid w:val="26A94C39"/>
    <w:rsid w:val="26AC1A34"/>
    <w:rsid w:val="26CF57CC"/>
    <w:rsid w:val="26D23878"/>
    <w:rsid w:val="26E93252"/>
    <w:rsid w:val="26F560D5"/>
    <w:rsid w:val="2700189A"/>
    <w:rsid w:val="27022042"/>
    <w:rsid w:val="27030A0A"/>
    <w:rsid w:val="2727309C"/>
    <w:rsid w:val="276C29FF"/>
    <w:rsid w:val="277341DD"/>
    <w:rsid w:val="278849FD"/>
    <w:rsid w:val="27A206BC"/>
    <w:rsid w:val="27AB1AA7"/>
    <w:rsid w:val="27B13177"/>
    <w:rsid w:val="27D05536"/>
    <w:rsid w:val="27E47234"/>
    <w:rsid w:val="27E77427"/>
    <w:rsid w:val="27FA7D79"/>
    <w:rsid w:val="281F026C"/>
    <w:rsid w:val="282F1ABD"/>
    <w:rsid w:val="286432A5"/>
    <w:rsid w:val="28855A7D"/>
    <w:rsid w:val="288842B5"/>
    <w:rsid w:val="289356FB"/>
    <w:rsid w:val="28937F49"/>
    <w:rsid w:val="28AA6390"/>
    <w:rsid w:val="28B93229"/>
    <w:rsid w:val="28F84844"/>
    <w:rsid w:val="290B3B64"/>
    <w:rsid w:val="291C6527"/>
    <w:rsid w:val="292413D8"/>
    <w:rsid w:val="29486A84"/>
    <w:rsid w:val="294D58D2"/>
    <w:rsid w:val="29521D5A"/>
    <w:rsid w:val="298C7247"/>
    <w:rsid w:val="29974C94"/>
    <w:rsid w:val="29B277F5"/>
    <w:rsid w:val="29C45433"/>
    <w:rsid w:val="29D4127A"/>
    <w:rsid w:val="29E01150"/>
    <w:rsid w:val="29EB624B"/>
    <w:rsid w:val="29F72B6A"/>
    <w:rsid w:val="2A0517FE"/>
    <w:rsid w:val="2A097DB4"/>
    <w:rsid w:val="2A2F5D10"/>
    <w:rsid w:val="2A3F0D9C"/>
    <w:rsid w:val="2A4055D4"/>
    <w:rsid w:val="2A472991"/>
    <w:rsid w:val="2A54259B"/>
    <w:rsid w:val="2A673FCC"/>
    <w:rsid w:val="2A683AA1"/>
    <w:rsid w:val="2A687324"/>
    <w:rsid w:val="2A7C19A5"/>
    <w:rsid w:val="2A893FD5"/>
    <w:rsid w:val="2A926FFB"/>
    <w:rsid w:val="2AAA5933"/>
    <w:rsid w:val="2AB770A3"/>
    <w:rsid w:val="2ABC6541"/>
    <w:rsid w:val="2ABF25ED"/>
    <w:rsid w:val="2AC87B6C"/>
    <w:rsid w:val="2ACD2F19"/>
    <w:rsid w:val="2B0C1F23"/>
    <w:rsid w:val="2B1801D4"/>
    <w:rsid w:val="2B27041C"/>
    <w:rsid w:val="2B2A3917"/>
    <w:rsid w:val="2B3645F2"/>
    <w:rsid w:val="2B3B0250"/>
    <w:rsid w:val="2B45218A"/>
    <w:rsid w:val="2B535571"/>
    <w:rsid w:val="2B5A09F3"/>
    <w:rsid w:val="2B7628AF"/>
    <w:rsid w:val="2B8415FC"/>
    <w:rsid w:val="2B8C5869"/>
    <w:rsid w:val="2B930932"/>
    <w:rsid w:val="2BDB1489"/>
    <w:rsid w:val="2BDD6DB2"/>
    <w:rsid w:val="2BE373D1"/>
    <w:rsid w:val="2BE95450"/>
    <w:rsid w:val="2C0028BD"/>
    <w:rsid w:val="2C0440A1"/>
    <w:rsid w:val="2C0D2061"/>
    <w:rsid w:val="2C1012CB"/>
    <w:rsid w:val="2C215BA8"/>
    <w:rsid w:val="2C2643AF"/>
    <w:rsid w:val="2C2B58CA"/>
    <w:rsid w:val="2C6547E1"/>
    <w:rsid w:val="2C6848B3"/>
    <w:rsid w:val="2C6A111B"/>
    <w:rsid w:val="2C6A6A3F"/>
    <w:rsid w:val="2C7470E0"/>
    <w:rsid w:val="2C773801"/>
    <w:rsid w:val="2C7A63A0"/>
    <w:rsid w:val="2C8F06DC"/>
    <w:rsid w:val="2C9876AB"/>
    <w:rsid w:val="2CAD5199"/>
    <w:rsid w:val="2CB20162"/>
    <w:rsid w:val="2CC644E9"/>
    <w:rsid w:val="2CC76232"/>
    <w:rsid w:val="2CF271A5"/>
    <w:rsid w:val="2CFA5C7D"/>
    <w:rsid w:val="2D2C0E66"/>
    <w:rsid w:val="2D3666E1"/>
    <w:rsid w:val="2D395076"/>
    <w:rsid w:val="2D426A09"/>
    <w:rsid w:val="2D5A0B88"/>
    <w:rsid w:val="2D69305E"/>
    <w:rsid w:val="2D6A1F89"/>
    <w:rsid w:val="2D8400D7"/>
    <w:rsid w:val="2D851D9A"/>
    <w:rsid w:val="2D8F56DE"/>
    <w:rsid w:val="2DAF4B82"/>
    <w:rsid w:val="2DD81421"/>
    <w:rsid w:val="2E040257"/>
    <w:rsid w:val="2E0475DF"/>
    <w:rsid w:val="2E191154"/>
    <w:rsid w:val="2E1C2DE7"/>
    <w:rsid w:val="2E3771AC"/>
    <w:rsid w:val="2E501FD9"/>
    <w:rsid w:val="2E504FB3"/>
    <w:rsid w:val="2E5754FA"/>
    <w:rsid w:val="2E5B6059"/>
    <w:rsid w:val="2E5D389C"/>
    <w:rsid w:val="2E850DE0"/>
    <w:rsid w:val="2E901D4D"/>
    <w:rsid w:val="2E995C9C"/>
    <w:rsid w:val="2EBC07DB"/>
    <w:rsid w:val="2EDE0726"/>
    <w:rsid w:val="2EDE4B41"/>
    <w:rsid w:val="2EF83EBC"/>
    <w:rsid w:val="2F1446EF"/>
    <w:rsid w:val="2F200D2A"/>
    <w:rsid w:val="2F332780"/>
    <w:rsid w:val="2F4A069E"/>
    <w:rsid w:val="2F4C2C3D"/>
    <w:rsid w:val="2F747966"/>
    <w:rsid w:val="2F7B10A8"/>
    <w:rsid w:val="2F7D6357"/>
    <w:rsid w:val="2F810E63"/>
    <w:rsid w:val="2F824918"/>
    <w:rsid w:val="2F8B61E7"/>
    <w:rsid w:val="2F910BE6"/>
    <w:rsid w:val="2FA801C0"/>
    <w:rsid w:val="2FB22827"/>
    <w:rsid w:val="2FD47802"/>
    <w:rsid w:val="2FE7396B"/>
    <w:rsid w:val="2FFDA2E2"/>
    <w:rsid w:val="300D7D4A"/>
    <w:rsid w:val="301D017F"/>
    <w:rsid w:val="30254AC3"/>
    <w:rsid w:val="303B7599"/>
    <w:rsid w:val="305900F4"/>
    <w:rsid w:val="305D4404"/>
    <w:rsid w:val="30816A78"/>
    <w:rsid w:val="30887E65"/>
    <w:rsid w:val="30A12956"/>
    <w:rsid w:val="30C43703"/>
    <w:rsid w:val="31054D2C"/>
    <w:rsid w:val="31276F0F"/>
    <w:rsid w:val="31643762"/>
    <w:rsid w:val="316F7BA9"/>
    <w:rsid w:val="318135D9"/>
    <w:rsid w:val="31A04A78"/>
    <w:rsid w:val="31A63A6C"/>
    <w:rsid w:val="31AF7290"/>
    <w:rsid w:val="31BF1B68"/>
    <w:rsid w:val="31C205E6"/>
    <w:rsid w:val="31C940C0"/>
    <w:rsid w:val="31CF15AD"/>
    <w:rsid w:val="31D77FF4"/>
    <w:rsid w:val="31EE247E"/>
    <w:rsid w:val="31FE7C49"/>
    <w:rsid w:val="32150354"/>
    <w:rsid w:val="32296FBB"/>
    <w:rsid w:val="323A2127"/>
    <w:rsid w:val="324463DD"/>
    <w:rsid w:val="324653A5"/>
    <w:rsid w:val="325779CC"/>
    <w:rsid w:val="3265133D"/>
    <w:rsid w:val="326D4AE9"/>
    <w:rsid w:val="32781F68"/>
    <w:rsid w:val="32791280"/>
    <w:rsid w:val="32AE1C1C"/>
    <w:rsid w:val="32B5796E"/>
    <w:rsid w:val="32B62EDF"/>
    <w:rsid w:val="32B820F5"/>
    <w:rsid w:val="32C06C25"/>
    <w:rsid w:val="32CC3281"/>
    <w:rsid w:val="32CC41E5"/>
    <w:rsid w:val="33282D8C"/>
    <w:rsid w:val="335167C9"/>
    <w:rsid w:val="33551E7D"/>
    <w:rsid w:val="335C77D3"/>
    <w:rsid w:val="337305E5"/>
    <w:rsid w:val="33E727B7"/>
    <w:rsid w:val="340508B7"/>
    <w:rsid w:val="340C4B71"/>
    <w:rsid w:val="340F0534"/>
    <w:rsid w:val="34165481"/>
    <w:rsid w:val="341E7862"/>
    <w:rsid w:val="34265B2A"/>
    <w:rsid w:val="3428452A"/>
    <w:rsid w:val="342F05A9"/>
    <w:rsid w:val="3437288E"/>
    <w:rsid w:val="343F40C7"/>
    <w:rsid w:val="344D213B"/>
    <w:rsid w:val="345A0B69"/>
    <w:rsid w:val="345D1478"/>
    <w:rsid w:val="345E2F74"/>
    <w:rsid w:val="346644D8"/>
    <w:rsid w:val="34667947"/>
    <w:rsid w:val="346A6D13"/>
    <w:rsid w:val="349B3B69"/>
    <w:rsid w:val="34A30431"/>
    <w:rsid w:val="34BF6666"/>
    <w:rsid w:val="34D278FB"/>
    <w:rsid w:val="34D84DA0"/>
    <w:rsid w:val="34F67643"/>
    <w:rsid w:val="34FE18DC"/>
    <w:rsid w:val="351A7898"/>
    <w:rsid w:val="3524649D"/>
    <w:rsid w:val="35364A69"/>
    <w:rsid w:val="356D349B"/>
    <w:rsid w:val="35704438"/>
    <w:rsid w:val="35847ED0"/>
    <w:rsid w:val="35956BE0"/>
    <w:rsid w:val="35A8317B"/>
    <w:rsid w:val="35AC5542"/>
    <w:rsid w:val="35B6520A"/>
    <w:rsid w:val="35C86B96"/>
    <w:rsid w:val="35D408E8"/>
    <w:rsid w:val="35DB5EC1"/>
    <w:rsid w:val="360607D9"/>
    <w:rsid w:val="360E1EE3"/>
    <w:rsid w:val="361662EE"/>
    <w:rsid w:val="36190C5C"/>
    <w:rsid w:val="3622076A"/>
    <w:rsid w:val="36350CFE"/>
    <w:rsid w:val="36367C59"/>
    <w:rsid w:val="363D616D"/>
    <w:rsid w:val="36476A1A"/>
    <w:rsid w:val="365319BC"/>
    <w:rsid w:val="36776008"/>
    <w:rsid w:val="367C78FA"/>
    <w:rsid w:val="3680580C"/>
    <w:rsid w:val="36C675D1"/>
    <w:rsid w:val="36C80C21"/>
    <w:rsid w:val="36CA2093"/>
    <w:rsid w:val="36CD7F78"/>
    <w:rsid w:val="36E1254B"/>
    <w:rsid w:val="37004B4A"/>
    <w:rsid w:val="372F2842"/>
    <w:rsid w:val="37345020"/>
    <w:rsid w:val="37385E60"/>
    <w:rsid w:val="373D5CAD"/>
    <w:rsid w:val="37C00A85"/>
    <w:rsid w:val="37F11465"/>
    <w:rsid w:val="381B1E18"/>
    <w:rsid w:val="381F17B1"/>
    <w:rsid w:val="383011E3"/>
    <w:rsid w:val="38365EC5"/>
    <w:rsid w:val="384161DC"/>
    <w:rsid w:val="384D6942"/>
    <w:rsid w:val="385A07E5"/>
    <w:rsid w:val="38680E46"/>
    <w:rsid w:val="386A0C9E"/>
    <w:rsid w:val="389E008F"/>
    <w:rsid w:val="38A94C99"/>
    <w:rsid w:val="38C140A5"/>
    <w:rsid w:val="38D6246F"/>
    <w:rsid w:val="38D869CE"/>
    <w:rsid w:val="38F00189"/>
    <w:rsid w:val="39314AD0"/>
    <w:rsid w:val="394B380F"/>
    <w:rsid w:val="394C0626"/>
    <w:rsid w:val="397126B4"/>
    <w:rsid w:val="39833522"/>
    <w:rsid w:val="39964266"/>
    <w:rsid w:val="39A12F19"/>
    <w:rsid w:val="39A705A8"/>
    <w:rsid w:val="39AC636E"/>
    <w:rsid w:val="39DE171C"/>
    <w:rsid w:val="3A075054"/>
    <w:rsid w:val="3A1E2823"/>
    <w:rsid w:val="3A3C70DA"/>
    <w:rsid w:val="3A6442DC"/>
    <w:rsid w:val="3A8E5D10"/>
    <w:rsid w:val="3A92534E"/>
    <w:rsid w:val="3A970136"/>
    <w:rsid w:val="3AAC67DB"/>
    <w:rsid w:val="3ABE4776"/>
    <w:rsid w:val="3AC165E1"/>
    <w:rsid w:val="3AC55CEA"/>
    <w:rsid w:val="3AE04029"/>
    <w:rsid w:val="3AE042D8"/>
    <w:rsid w:val="3AE11A4E"/>
    <w:rsid w:val="3AF215C1"/>
    <w:rsid w:val="3AF814FD"/>
    <w:rsid w:val="3B011A58"/>
    <w:rsid w:val="3B10495E"/>
    <w:rsid w:val="3B1705E5"/>
    <w:rsid w:val="3B181276"/>
    <w:rsid w:val="3B1B1A7F"/>
    <w:rsid w:val="3B2A4FB6"/>
    <w:rsid w:val="3B380E35"/>
    <w:rsid w:val="3B3E2F67"/>
    <w:rsid w:val="3B466225"/>
    <w:rsid w:val="3B560558"/>
    <w:rsid w:val="3B932D9C"/>
    <w:rsid w:val="3BB92057"/>
    <w:rsid w:val="3BD26834"/>
    <w:rsid w:val="3BDA29D0"/>
    <w:rsid w:val="3BE1103B"/>
    <w:rsid w:val="3BF22085"/>
    <w:rsid w:val="3BFA5772"/>
    <w:rsid w:val="3C031497"/>
    <w:rsid w:val="3C0A1C4C"/>
    <w:rsid w:val="3C0F292E"/>
    <w:rsid w:val="3C19288C"/>
    <w:rsid w:val="3C1E42A4"/>
    <w:rsid w:val="3C3E13E3"/>
    <w:rsid w:val="3C4D703F"/>
    <w:rsid w:val="3C56250D"/>
    <w:rsid w:val="3C830EFF"/>
    <w:rsid w:val="3CB56743"/>
    <w:rsid w:val="3CBA43FC"/>
    <w:rsid w:val="3CCD53D0"/>
    <w:rsid w:val="3CCE5FE8"/>
    <w:rsid w:val="3CE138EA"/>
    <w:rsid w:val="3CF63273"/>
    <w:rsid w:val="3CFA77D8"/>
    <w:rsid w:val="3D1B7945"/>
    <w:rsid w:val="3D453E79"/>
    <w:rsid w:val="3D573AAE"/>
    <w:rsid w:val="3D881E50"/>
    <w:rsid w:val="3D9A7B9E"/>
    <w:rsid w:val="3DAE2189"/>
    <w:rsid w:val="3DC237DD"/>
    <w:rsid w:val="3DC90D6A"/>
    <w:rsid w:val="3DDC29E6"/>
    <w:rsid w:val="3DDC6AF7"/>
    <w:rsid w:val="3DFD0A04"/>
    <w:rsid w:val="3E02627C"/>
    <w:rsid w:val="3E090067"/>
    <w:rsid w:val="3E193765"/>
    <w:rsid w:val="3E2E12C9"/>
    <w:rsid w:val="3E3238C3"/>
    <w:rsid w:val="3E5834DE"/>
    <w:rsid w:val="3E5B0F32"/>
    <w:rsid w:val="3E5F1E94"/>
    <w:rsid w:val="3E630F69"/>
    <w:rsid w:val="3E70688D"/>
    <w:rsid w:val="3E850BD6"/>
    <w:rsid w:val="3EFB42E5"/>
    <w:rsid w:val="3EFC70CD"/>
    <w:rsid w:val="3EFE0737"/>
    <w:rsid w:val="3F022944"/>
    <w:rsid w:val="3F07229D"/>
    <w:rsid w:val="3F125943"/>
    <w:rsid w:val="3F1C5E18"/>
    <w:rsid w:val="3F3B315D"/>
    <w:rsid w:val="3F4E21EB"/>
    <w:rsid w:val="3F4F4E0E"/>
    <w:rsid w:val="3F5B6A91"/>
    <w:rsid w:val="3F5E5528"/>
    <w:rsid w:val="3F627433"/>
    <w:rsid w:val="3F723B03"/>
    <w:rsid w:val="3F817D6A"/>
    <w:rsid w:val="3F8807E5"/>
    <w:rsid w:val="3F897A9D"/>
    <w:rsid w:val="3F957DB4"/>
    <w:rsid w:val="3F9961FF"/>
    <w:rsid w:val="3F9F2EEF"/>
    <w:rsid w:val="3FAF4912"/>
    <w:rsid w:val="3FC97621"/>
    <w:rsid w:val="3FCE01BB"/>
    <w:rsid w:val="3FD15E98"/>
    <w:rsid w:val="40016245"/>
    <w:rsid w:val="400B729D"/>
    <w:rsid w:val="4022246D"/>
    <w:rsid w:val="404E68A1"/>
    <w:rsid w:val="4050544D"/>
    <w:rsid w:val="406A72FF"/>
    <w:rsid w:val="406E4FD3"/>
    <w:rsid w:val="4071181D"/>
    <w:rsid w:val="40806112"/>
    <w:rsid w:val="40877969"/>
    <w:rsid w:val="40925627"/>
    <w:rsid w:val="40BB01C3"/>
    <w:rsid w:val="40CD5533"/>
    <w:rsid w:val="40CD787E"/>
    <w:rsid w:val="40D27DE8"/>
    <w:rsid w:val="40FA080D"/>
    <w:rsid w:val="410858E9"/>
    <w:rsid w:val="4116009C"/>
    <w:rsid w:val="411723B5"/>
    <w:rsid w:val="411F39C0"/>
    <w:rsid w:val="41235717"/>
    <w:rsid w:val="41524E42"/>
    <w:rsid w:val="41650F8E"/>
    <w:rsid w:val="41660EC0"/>
    <w:rsid w:val="417C7DBE"/>
    <w:rsid w:val="41847F58"/>
    <w:rsid w:val="418D4C98"/>
    <w:rsid w:val="4197570B"/>
    <w:rsid w:val="41B75ADD"/>
    <w:rsid w:val="41DA54D8"/>
    <w:rsid w:val="41E021E2"/>
    <w:rsid w:val="41E225DE"/>
    <w:rsid w:val="420853CF"/>
    <w:rsid w:val="421B7832"/>
    <w:rsid w:val="42254A34"/>
    <w:rsid w:val="422C1012"/>
    <w:rsid w:val="423563AB"/>
    <w:rsid w:val="426263B8"/>
    <w:rsid w:val="426F3299"/>
    <w:rsid w:val="42817188"/>
    <w:rsid w:val="428264AA"/>
    <w:rsid w:val="429462ED"/>
    <w:rsid w:val="42A012DD"/>
    <w:rsid w:val="42BC7DDF"/>
    <w:rsid w:val="42C66DCF"/>
    <w:rsid w:val="42F50525"/>
    <w:rsid w:val="42FD25F8"/>
    <w:rsid w:val="43014CE6"/>
    <w:rsid w:val="43076C51"/>
    <w:rsid w:val="431A26BC"/>
    <w:rsid w:val="432509D4"/>
    <w:rsid w:val="43471878"/>
    <w:rsid w:val="434D13F6"/>
    <w:rsid w:val="434D3299"/>
    <w:rsid w:val="437D4FDB"/>
    <w:rsid w:val="437E2698"/>
    <w:rsid w:val="438D1337"/>
    <w:rsid w:val="439048AA"/>
    <w:rsid w:val="43A562EB"/>
    <w:rsid w:val="43A5687F"/>
    <w:rsid w:val="43AD43B9"/>
    <w:rsid w:val="43B54D3A"/>
    <w:rsid w:val="43CB1CC4"/>
    <w:rsid w:val="43D2785E"/>
    <w:rsid w:val="43E42855"/>
    <w:rsid w:val="43E93ACB"/>
    <w:rsid w:val="43EE30BD"/>
    <w:rsid w:val="43EF5470"/>
    <w:rsid w:val="43FD3798"/>
    <w:rsid w:val="44030F25"/>
    <w:rsid w:val="44201AAB"/>
    <w:rsid w:val="443238E8"/>
    <w:rsid w:val="44327E82"/>
    <w:rsid w:val="444529B0"/>
    <w:rsid w:val="44534FF1"/>
    <w:rsid w:val="445B0210"/>
    <w:rsid w:val="446C56F1"/>
    <w:rsid w:val="44761777"/>
    <w:rsid w:val="447E28E2"/>
    <w:rsid w:val="44851D60"/>
    <w:rsid w:val="448A72D9"/>
    <w:rsid w:val="44B4325F"/>
    <w:rsid w:val="44CD2FC3"/>
    <w:rsid w:val="44EF1B82"/>
    <w:rsid w:val="44F93D0A"/>
    <w:rsid w:val="45052B5C"/>
    <w:rsid w:val="45070BFA"/>
    <w:rsid w:val="451851EA"/>
    <w:rsid w:val="454964D0"/>
    <w:rsid w:val="45561A07"/>
    <w:rsid w:val="4556335D"/>
    <w:rsid w:val="45793729"/>
    <w:rsid w:val="45797C51"/>
    <w:rsid w:val="457B44E8"/>
    <w:rsid w:val="459425B5"/>
    <w:rsid w:val="45955E46"/>
    <w:rsid w:val="45A168B6"/>
    <w:rsid w:val="45BD7EF6"/>
    <w:rsid w:val="45CF5F21"/>
    <w:rsid w:val="45D024F4"/>
    <w:rsid w:val="45E05F9D"/>
    <w:rsid w:val="45EE4E64"/>
    <w:rsid w:val="45FD797D"/>
    <w:rsid w:val="46012F69"/>
    <w:rsid w:val="460B0FC7"/>
    <w:rsid w:val="461B2714"/>
    <w:rsid w:val="461F5E14"/>
    <w:rsid w:val="462369A1"/>
    <w:rsid w:val="462B5FAB"/>
    <w:rsid w:val="46717A8D"/>
    <w:rsid w:val="469460F7"/>
    <w:rsid w:val="46B3784B"/>
    <w:rsid w:val="46BF681F"/>
    <w:rsid w:val="46CD1A6F"/>
    <w:rsid w:val="46D872D3"/>
    <w:rsid w:val="46DE4340"/>
    <w:rsid w:val="46EA00C1"/>
    <w:rsid w:val="46F41301"/>
    <w:rsid w:val="46FC6C97"/>
    <w:rsid w:val="47091900"/>
    <w:rsid w:val="471C560E"/>
    <w:rsid w:val="472E13A7"/>
    <w:rsid w:val="47305A35"/>
    <w:rsid w:val="473D2DF8"/>
    <w:rsid w:val="47613FA5"/>
    <w:rsid w:val="47654FC8"/>
    <w:rsid w:val="477F0FEB"/>
    <w:rsid w:val="47C15529"/>
    <w:rsid w:val="47D00801"/>
    <w:rsid w:val="47D453B5"/>
    <w:rsid w:val="47F66832"/>
    <w:rsid w:val="481362B8"/>
    <w:rsid w:val="48247226"/>
    <w:rsid w:val="484511D1"/>
    <w:rsid w:val="484E43C3"/>
    <w:rsid w:val="48580DFA"/>
    <w:rsid w:val="488C7948"/>
    <w:rsid w:val="48902522"/>
    <w:rsid w:val="48EC0787"/>
    <w:rsid w:val="48F650FE"/>
    <w:rsid w:val="490F7D6F"/>
    <w:rsid w:val="494E2350"/>
    <w:rsid w:val="49523623"/>
    <w:rsid w:val="495822D3"/>
    <w:rsid w:val="49582C60"/>
    <w:rsid w:val="497F6965"/>
    <w:rsid w:val="498C5105"/>
    <w:rsid w:val="49D00F6E"/>
    <w:rsid w:val="49D157B9"/>
    <w:rsid w:val="49DC6BE6"/>
    <w:rsid w:val="49EC0F55"/>
    <w:rsid w:val="4A076836"/>
    <w:rsid w:val="4A2C1D3E"/>
    <w:rsid w:val="4A370FED"/>
    <w:rsid w:val="4A3F1E95"/>
    <w:rsid w:val="4A5742F5"/>
    <w:rsid w:val="4A5874BE"/>
    <w:rsid w:val="4A5E4422"/>
    <w:rsid w:val="4A5F7F16"/>
    <w:rsid w:val="4A666F92"/>
    <w:rsid w:val="4A672273"/>
    <w:rsid w:val="4A68505D"/>
    <w:rsid w:val="4A784B37"/>
    <w:rsid w:val="4ABF11D5"/>
    <w:rsid w:val="4AD41253"/>
    <w:rsid w:val="4AE57855"/>
    <w:rsid w:val="4B1C4AAD"/>
    <w:rsid w:val="4B1F7A5F"/>
    <w:rsid w:val="4B484CD6"/>
    <w:rsid w:val="4B4D62F3"/>
    <w:rsid w:val="4B807D59"/>
    <w:rsid w:val="4B910379"/>
    <w:rsid w:val="4B9A5798"/>
    <w:rsid w:val="4BA66D73"/>
    <w:rsid w:val="4BA72EF2"/>
    <w:rsid w:val="4BAE6206"/>
    <w:rsid w:val="4BBE22D0"/>
    <w:rsid w:val="4BC64282"/>
    <w:rsid w:val="4BE175E4"/>
    <w:rsid w:val="4C0E1600"/>
    <w:rsid w:val="4C1B6949"/>
    <w:rsid w:val="4C261BCF"/>
    <w:rsid w:val="4C2A70BC"/>
    <w:rsid w:val="4C3C131C"/>
    <w:rsid w:val="4C3E203F"/>
    <w:rsid w:val="4C4A2448"/>
    <w:rsid w:val="4C5A5CFB"/>
    <w:rsid w:val="4C716912"/>
    <w:rsid w:val="4C766778"/>
    <w:rsid w:val="4C787471"/>
    <w:rsid w:val="4C8B4849"/>
    <w:rsid w:val="4C9D15DC"/>
    <w:rsid w:val="4CCA576B"/>
    <w:rsid w:val="4CF6285E"/>
    <w:rsid w:val="4D150064"/>
    <w:rsid w:val="4D21108F"/>
    <w:rsid w:val="4D2C26AC"/>
    <w:rsid w:val="4D3722A8"/>
    <w:rsid w:val="4D3D03C8"/>
    <w:rsid w:val="4D493360"/>
    <w:rsid w:val="4D4941DA"/>
    <w:rsid w:val="4D4E0B28"/>
    <w:rsid w:val="4D762AAF"/>
    <w:rsid w:val="4D7930EC"/>
    <w:rsid w:val="4D8B2EAD"/>
    <w:rsid w:val="4DA654D7"/>
    <w:rsid w:val="4DC74AA8"/>
    <w:rsid w:val="4DD319B2"/>
    <w:rsid w:val="4DED52D5"/>
    <w:rsid w:val="4DED5547"/>
    <w:rsid w:val="4DEE5EDB"/>
    <w:rsid w:val="4DF30DF0"/>
    <w:rsid w:val="4DFD1152"/>
    <w:rsid w:val="4E24182D"/>
    <w:rsid w:val="4E2C356B"/>
    <w:rsid w:val="4E337AB4"/>
    <w:rsid w:val="4E3956A5"/>
    <w:rsid w:val="4E3B2540"/>
    <w:rsid w:val="4E581490"/>
    <w:rsid w:val="4E855F2B"/>
    <w:rsid w:val="4E8A5259"/>
    <w:rsid w:val="4EA155F8"/>
    <w:rsid w:val="4EB25AF9"/>
    <w:rsid w:val="4EC16C24"/>
    <w:rsid w:val="4EC267A5"/>
    <w:rsid w:val="4ECF17A1"/>
    <w:rsid w:val="4EF13889"/>
    <w:rsid w:val="4F3C2804"/>
    <w:rsid w:val="4F4F70D0"/>
    <w:rsid w:val="4F651E82"/>
    <w:rsid w:val="4F672375"/>
    <w:rsid w:val="4F73779A"/>
    <w:rsid w:val="4F805323"/>
    <w:rsid w:val="4FA2755C"/>
    <w:rsid w:val="4FAB7661"/>
    <w:rsid w:val="4FB97DFA"/>
    <w:rsid w:val="4FD62D0A"/>
    <w:rsid w:val="4FF57491"/>
    <w:rsid w:val="500559F6"/>
    <w:rsid w:val="50577D78"/>
    <w:rsid w:val="505D1FE0"/>
    <w:rsid w:val="50902684"/>
    <w:rsid w:val="50AC1C8B"/>
    <w:rsid w:val="50AD29FC"/>
    <w:rsid w:val="50AD7DA8"/>
    <w:rsid w:val="50B2516B"/>
    <w:rsid w:val="50B44AB5"/>
    <w:rsid w:val="50DF56DA"/>
    <w:rsid w:val="50F8758E"/>
    <w:rsid w:val="50F87728"/>
    <w:rsid w:val="511B4739"/>
    <w:rsid w:val="51272EB1"/>
    <w:rsid w:val="512E3F2D"/>
    <w:rsid w:val="51380BCD"/>
    <w:rsid w:val="51492B03"/>
    <w:rsid w:val="514F4E6E"/>
    <w:rsid w:val="516A1F01"/>
    <w:rsid w:val="518610EF"/>
    <w:rsid w:val="51A801A0"/>
    <w:rsid w:val="51CE6CA6"/>
    <w:rsid w:val="524845E8"/>
    <w:rsid w:val="52693681"/>
    <w:rsid w:val="526E79B6"/>
    <w:rsid w:val="527103FC"/>
    <w:rsid w:val="529A792F"/>
    <w:rsid w:val="52A4759B"/>
    <w:rsid w:val="52B35629"/>
    <w:rsid w:val="52B770A6"/>
    <w:rsid w:val="52C368ED"/>
    <w:rsid w:val="52D32AFD"/>
    <w:rsid w:val="5301655F"/>
    <w:rsid w:val="531D4AA3"/>
    <w:rsid w:val="53322B18"/>
    <w:rsid w:val="534432F8"/>
    <w:rsid w:val="534552C1"/>
    <w:rsid w:val="53481136"/>
    <w:rsid w:val="5363381F"/>
    <w:rsid w:val="53806272"/>
    <w:rsid w:val="53824AAE"/>
    <w:rsid w:val="53951066"/>
    <w:rsid w:val="539F3171"/>
    <w:rsid w:val="53AD73D7"/>
    <w:rsid w:val="53B94325"/>
    <w:rsid w:val="53CE651E"/>
    <w:rsid w:val="540F0375"/>
    <w:rsid w:val="541C548D"/>
    <w:rsid w:val="541F6411"/>
    <w:rsid w:val="544E36DD"/>
    <w:rsid w:val="54610702"/>
    <w:rsid w:val="54660D84"/>
    <w:rsid w:val="54771EAD"/>
    <w:rsid w:val="548412D3"/>
    <w:rsid w:val="549A7AFD"/>
    <w:rsid w:val="54C50F52"/>
    <w:rsid w:val="54C83108"/>
    <w:rsid w:val="54E219D3"/>
    <w:rsid w:val="54E61993"/>
    <w:rsid w:val="5511466B"/>
    <w:rsid w:val="551C075A"/>
    <w:rsid w:val="553D0DF8"/>
    <w:rsid w:val="55442971"/>
    <w:rsid w:val="554F1B9E"/>
    <w:rsid w:val="55571991"/>
    <w:rsid w:val="556E0E09"/>
    <w:rsid w:val="557911C1"/>
    <w:rsid w:val="558040FA"/>
    <w:rsid w:val="55992337"/>
    <w:rsid w:val="55BF1134"/>
    <w:rsid w:val="55C61EFD"/>
    <w:rsid w:val="55E118F5"/>
    <w:rsid w:val="561F1F50"/>
    <w:rsid w:val="56210B0B"/>
    <w:rsid w:val="56262AA1"/>
    <w:rsid w:val="562E2336"/>
    <w:rsid w:val="564079AA"/>
    <w:rsid w:val="564F0490"/>
    <w:rsid w:val="565F1615"/>
    <w:rsid w:val="56836CF0"/>
    <w:rsid w:val="56960A4F"/>
    <w:rsid w:val="56B7490A"/>
    <w:rsid w:val="57244195"/>
    <w:rsid w:val="5738228E"/>
    <w:rsid w:val="57554FD9"/>
    <w:rsid w:val="575A664D"/>
    <w:rsid w:val="575E2B30"/>
    <w:rsid w:val="576E60FD"/>
    <w:rsid w:val="576F63F0"/>
    <w:rsid w:val="577F1A74"/>
    <w:rsid w:val="5792379C"/>
    <w:rsid w:val="579A350E"/>
    <w:rsid w:val="57A27169"/>
    <w:rsid w:val="57A646D9"/>
    <w:rsid w:val="57AB0B61"/>
    <w:rsid w:val="57AE1AE6"/>
    <w:rsid w:val="57B07793"/>
    <w:rsid w:val="57B43DAE"/>
    <w:rsid w:val="57D026CB"/>
    <w:rsid w:val="57D47DEA"/>
    <w:rsid w:val="58036954"/>
    <w:rsid w:val="580E2EDA"/>
    <w:rsid w:val="58192004"/>
    <w:rsid w:val="58214023"/>
    <w:rsid w:val="582E78D1"/>
    <w:rsid w:val="585C14E3"/>
    <w:rsid w:val="58676EA9"/>
    <w:rsid w:val="586B7456"/>
    <w:rsid w:val="58772A8E"/>
    <w:rsid w:val="587F072F"/>
    <w:rsid w:val="58A310F9"/>
    <w:rsid w:val="58B828C7"/>
    <w:rsid w:val="58BA1519"/>
    <w:rsid w:val="58C17E61"/>
    <w:rsid w:val="58D459D0"/>
    <w:rsid w:val="58DF6CF4"/>
    <w:rsid w:val="58EB40BD"/>
    <w:rsid w:val="58F51653"/>
    <w:rsid w:val="5904132B"/>
    <w:rsid w:val="59157827"/>
    <w:rsid w:val="592F5E84"/>
    <w:rsid w:val="59385759"/>
    <w:rsid w:val="593C7FF3"/>
    <w:rsid w:val="59404B20"/>
    <w:rsid w:val="59421824"/>
    <w:rsid w:val="594400A5"/>
    <w:rsid w:val="59460EC7"/>
    <w:rsid w:val="594F6755"/>
    <w:rsid w:val="59943F04"/>
    <w:rsid w:val="59B07FB1"/>
    <w:rsid w:val="59C12784"/>
    <w:rsid w:val="59C90F05"/>
    <w:rsid w:val="5A0D54AB"/>
    <w:rsid w:val="5A1F0C08"/>
    <w:rsid w:val="5A286A09"/>
    <w:rsid w:val="5A4B1D88"/>
    <w:rsid w:val="5A8A2026"/>
    <w:rsid w:val="5A8E7299"/>
    <w:rsid w:val="5A9410D3"/>
    <w:rsid w:val="5A9D30EE"/>
    <w:rsid w:val="5A9F0C46"/>
    <w:rsid w:val="5AB23A35"/>
    <w:rsid w:val="5ABF2119"/>
    <w:rsid w:val="5ADD4D30"/>
    <w:rsid w:val="5AF413B3"/>
    <w:rsid w:val="5B250563"/>
    <w:rsid w:val="5B3309E8"/>
    <w:rsid w:val="5B451CFA"/>
    <w:rsid w:val="5B4F7AA0"/>
    <w:rsid w:val="5BA64DC5"/>
    <w:rsid w:val="5BCA04B5"/>
    <w:rsid w:val="5BD91F40"/>
    <w:rsid w:val="5BDC2EC5"/>
    <w:rsid w:val="5C101154"/>
    <w:rsid w:val="5C334ECD"/>
    <w:rsid w:val="5C384596"/>
    <w:rsid w:val="5C3914B8"/>
    <w:rsid w:val="5C653D22"/>
    <w:rsid w:val="5C6D68F5"/>
    <w:rsid w:val="5C7E147E"/>
    <w:rsid w:val="5C85755D"/>
    <w:rsid w:val="5C9F34F1"/>
    <w:rsid w:val="5CB0575F"/>
    <w:rsid w:val="5CB1001B"/>
    <w:rsid w:val="5CC10DF5"/>
    <w:rsid w:val="5CFA19A0"/>
    <w:rsid w:val="5CFA6097"/>
    <w:rsid w:val="5D096B4B"/>
    <w:rsid w:val="5D0E4F63"/>
    <w:rsid w:val="5D184E4B"/>
    <w:rsid w:val="5D196E59"/>
    <w:rsid w:val="5D1A5D3B"/>
    <w:rsid w:val="5D633510"/>
    <w:rsid w:val="5D740137"/>
    <w:rsid w:val="5D750A54"/>
    <w:rsid w:val="5D7647EC"/>
    <w:rsid w:val="5D8F776B"/>
    <w:rsid w:val="5DA63F72"/>
    <w:rsid w:val="5DAC09E0"/>
    <w:rsid w:val="5DB5423B"/>
    <w:rsid w:val="5DBA1FF8"/>
    <w:rsid w:val="5DF012AB"/>
    <w:rsid w:val="5DF44B66"/>
    <w:rsid w:val="5E0C5358"/>
    <w:rsid w:val="5E0D665D"/>
    <w:rsid w:val="5E183A8B"/>
    <w:rsid w:val="5E1A11DF"/>
    <w:rsid w:val="5E1D3725"/>
    <w:rsid w:val="5E3478C6"/>
    <w:rsid w:val="5E367257"/>
    <w:rsid w:val="5E37668B"/>
    <w:rsid w:val="5E422BC3"/>
    <w:rsid w:val="5E4C5E08"/>
    <w:rsid w:val="5E621953"/>
    <w:rsid w:val="5E9B4F15"/>
    <w:rsid w:val="5E9C51FA"/>
    <w:rsid w:val="5EAA77E0"/>
    <w:rsid w:val="5EC42D73"/>
    <w:rsid w:val="5EC94755"/>
    <w:rsid w:val="5ED54C52"/>
    <w:rsid w:val="5ED75D25"/>
    <w:rsid w:val="5ED873FE"/>
    <w:rsid w:val="5F023B13"/>
    <w:rsid w:val="5F0B0A84"/>
    <w:rsid w:val="5F176B0F"/>
    <w:rsid w:val="5F1C51F8"/>
    <w:rsid w:val="5F847DEF"/>
    <w:rsid w:val="5F92436A"/>
    <w:rsid w:val="5F9E05CB"/>
    <w:rsid w:val="5FCD38CD"/>
    <w:rsid w:val="5FD0796A"/>
    <w:rsid w:val="5FDD5C5A"/>
    <w:rsid w:val="60037A11"/>
    <w:rsid w:val="601326AA"/>
    <w:rsid w:val="601B1D80"/>
    <w:rsid w:val="60225D86"/>
    <w:rsid w:val="602B1F6F"/>
    <w:rsid w:val="60365E58"/>
    <w:rsid w:val="609207F4"/>
    <w:rsid w:val="60C346C6"/>
    <w:rsid w:val="60C73328"/>
    <w:rsid w:val="60D81BB1"/>
    <w:rsid w:val="60D96770"/>
    <w:rsid w:val="60E773B9"/>
    <w:rsid w:val="61141727"/>
    <w:rsid w:val="612414A5"/>
    <w:rsid w:val="612853B8"/>
    <w:rsid w:val="61433C21"/>
    <w:rsid w:val="615171DA"/>
    <w:rsid w:val="61615CEE"/>
    <w:rsid w:val="61747C73"/>
    <w:rsid w:val="61942726"/>
    <w:rsid w:val="619B21F6"/>
    <w:rsid w:val="61A11066"/>
    <w:rsid w:val="61A429C0"/>
    <w:rsid w:val="61AF1182"/>
    <w:rsid w:val="61D41829"/>
    <w:rsid w:val="61E559A8"/>
    <w:rsid w:val="61F600A3"/>
    <w:rsid w:val="62247132"/>
    <w:rsid w:val="623B0D4C"/>
    <w:rsid w:val="6246524F"/>
    <w:rsid w:val="625E1FC6"/>
    <w:rsid w:val="62937CD8"/>
    <w:rsid w:val="629D4B6E"/>
    <w:rsid w:val="62A24B3B"/>
    <w:rsid w:val="62BA2508"/>
    <w:rsid w:val="62FE0182"/>
    <w:rsid w:val="630048F7"/>
    <w:rsid w:val="63215DB8"/>
    <w:rsid w:val="632757F0"/>
    <w:rsid w:val="632D663D"/>
    <w:rsid w:val="63342A99"/>
    <w:rsid w:val="634D3D20"/>
    <w:rsid w:val="635A0FB8"/>
    <w:rsid w:val="63B16C3B"/>
    <w:rsid w:val="63B77B8E"/>
    <w:rsid w:val="63CA7DE0"/>
    <w:rsid w:val="63D07143"/>
    <w:rsid w:val="63F16D08"/>
    <w:rsid w:val="63F41FD1"/>
    <w:rsid w:val="64064949"/>
    <w:rsid w:val="640B13D8"/>
    <w:rsid w:val="640D620E"/>
    <w:rsid w:val="64244CEF"/>
    <w:rsid w:val="645079A9"/>
    <w:rsid w:val="64AE48E6"/>
    <w:rsid w:val="64BE130D"/>
    <w:rsid w:val="64E25391"/>
    <w:rsid w:val="64EE3DAD"/>
    <w:rsid w:val="65040540"/>
    <w:rsid w:val="65092AC2"/>
    <w:rsid w:val="650A4AEB"/>
    <w:rsid w:val="651D6DC4"/>
    <w:rsid w:val="65337875"/>
    <w:rsid w:val="65374A9B"/>
    <w:rsid w:val="657516F6"/>
    <w:rsid w:val="65904469"/>
    <w:rsid w:val="65A93AD5"/>
    <w:rsid w:val="65AD1091"/>
    <w:rsid w:val="65AE37E0"/>
    <w:rsid w:val="65B678EF"/>
    <w:rsid w:val="65E924CF"/>
    <w:rsid w:val="6612673F"/>
    <w:rsid w:val="661B376D"/>
    <w:rsid w:val="663150D6"/>
    <w:rsid w:val="6641251B"/>
    <w:rsid w:val="66616A07"/>
    <w:rsid w:val="666E595E"/>
    <w:rsid w:val="66796A53"/>
    <w:rsid w:val="667F4D74"/>
    <w:rsid w:val="668234C4"/>
    <w:rsid w:val="66831ED9"/>
    <w:rsid w:val="668F7750"/>
    <w:rsid w:val="669F5DE6"/>
    <w:rsid w:val="66AC6B93"/>
    <w:rsid w:val="66AE5255"/>
    <w:rsid w:val="66BC7AAB"/>
    <w:rsid w:val="66D859DF"/>
    <w:rsid w:val="66E12631"/>
    <w:rsid w:val="67011205"/>
    <w:rsid w:val="670A1B0C"/>
    <w:rsid w:val="670E0E72"/>
    <w:rsid w:val="67154686"/>
    <w:rsid w:val="6727060B"/>
    <w:rsid w:val="673605A4"/>
    <w:rsid w:val="673D5A3D"/>
    <w:rsid w:val="673F23F4"/>
    <w:rsid w:val="67433096"/>
    <w:rsid w:val="676D114A"/>
    <w:rsid w:val="67750171"/>
    <w:rsid w:val="67802174"/>
    <w:rsid w:val="67A13C10"/>
    <w:rsid w:val="67CB5FDA"/>
    <w:rsid w:val="67CB7002"/>
    <w:rsid w:val="67FA2386"/>
    <w:rsid w:val="68297D70"/>
    <w:rsid w:val="682A4046"/>
    <w:rsid w:val="683455E8"/>
    <w:rsid w:val="683B458A"/>
    <w:rsid w:val="684D5B29"/>
    <w:rsid w:val="685154E0"/>
    <w:rsid w:val="685F74A6"/>
    <w:rsid w:val="6878082B"/>
    <w:rsid w:val="68791CA0"/>
    <w:rsid w:val="688020DD"/>
    <w:rsid w:val="688B6ED4"/>
    <w:rsid w:val="68BA215E"/>
    <w:rsid w:val="68C21062"/>
    <w:rsid w:val="68C3086F"/>
    <w:rsid w:val="68C87588"/>
    <w:rsid w:val="68DC6C18"/>
    <w:rsid w:val="68E653BC"/>
    <w:rsid w:val="68E74721"/>
    <w:rsid w:val="68EE0910"/>
    <w:rsid w:val="68F10571"/>
    <w:rsid w:val="691F66E4"/>
    <w:rsid w:val="692B0CE1"/>
    <w:rsid w:val="692B3742"/>
    <w:rsid w:val="69321F0F"/>
    <w:rsid w:val="695B7A49"/>
    <w:rsid w:val="697A2F79"/>
    <w:rsid w:val="697D3521"/>
    <w:rsid w:val="69894FEE"/>
    <w:rsid w:val="699327A9"/>
    <w:rsid w:val="69B226BD"/>
    <w:rsid w:val="69EF4759"/>
    <w:rsid w:val="6A160FCF"/>
    <w:rsid w:val="6A1C79C2"/>
    <w:rsid w:val="6A296146"/>
    <w:rsid w:val="6A752434"/>
    <w:rsid w:val="6A801EDC"/>
    <w:rsid w:val="6A823CA3"/>
    <w:rsid w:val="6A8A3A50"/>
    <w:rsid w:val="6A8F72B9"/>
    <w:rsid w:val="6AAB7F50"/>
    <w:rsid w:val="6AAF5D85"/>
    <w:rsid w:val="6ABB72D6"/>
    <w:rsid w:val="6AC14B39"/>
    <w:rsid w:val="6ADF4062"/>
    <w:rsid w:val="6AF20FCD"/>
    <w:rsid w:val="6B026BA0"/>
    <w:rsid w:val="6B147AA6"/>
    <w:rsid w:val="6B5B2701"/>
    <w:rsid w:val="6B6271EC"/>
    <w:rsid w:val="6B777044"/>
    <w:rsid w:val="6B7C30A5"/>
    <w:rsid w:val="6B9361C0"/>
    <w:rsid w:val="6BA7444D"/>
    <w:rsid w:val="6BB46349"/>
    <w:rsid w:val="6BBC1421"/>
    <w:rsid w:val="6BD05451"/>
    <w:rsid w:val="6BEF7CB3"/>
    <w:rsid w:val="6C213774"/>
    <w:rsid w:val="6C310293"/>
    <w:rsid w:val="6C561A42"/>
    <w:rsid w:val="6C5A36DE"/>
    <w:rsid w:val="6C5D7FE5"/>
    <w:rsid w:val="6C624A10"/>
    <w:rsid w:val="6C6B6CEF"/>
    <w:rsid w:val="6C7A1C00"/>
    <w:rsid w:val="6C933F37"/>
    <w:rsid w:val="6C96071A"/>
    <w:rsid w:val="6C9B45C8"/>
    <w:rsid w:val="6CA6317B"/>
    <w:rsid w:val="6CBA7AA8"/>
    <w:rsid w:val="6CC90D79"/>
    <w:rsid w:val="6D164F86"/>
    <w:rsid w:val="6D1E0350"/>
    <w:rsid w:val="6D1E6EDC"/>
    <w:rsid w:val="6D337FA3"/>
    <w:rsid w:val="6D3909BE"/>
    <w:rsid w:val="6D9956BA"/>
    <w:rsid w:val="6D9A63CF"/>
    <w:rsid w:val="6DB90902"/>
    <w:rsid w:val="6DC51E49"/>
    <w:rsid w:val="6DEA1D4F"/>
    <w:rsid w:val="6DF7909A"/>
    <w:rsid w:val="6DFC351E"/>
    <w:rsid w:val="6E091096"/>
    <w:rsid w:val="6E1C29F8"/>
    <w:rsid w:val="6E255207"/>
    <w:rsid w:val="6E271A36"/>
    <w:rsid w:val="6E502C4D"/>
    <w:rsid w:val="6E625129"/>
    <w:rsid w:val="6E711BCC"/>
    <w:rsid w:val="6E732CC4"/>
    <w:rsid w:val="6E7E704D"/>
    <w:rsid w:val="6E9E2257"/>
    <w:rsid w:val="6EA16987"/>
    <w:rsid w:val="6EC86534"/>
    <w:rsid w:val="6EDB5B6B"/>
    <w:rsid w:val="6EE74BC4"/>
    <w:rsid w:val="6F0F0944"/>
    <w:rsid w:val="6F316EDD"/>
    <w:rsid w:val="6F3D7DA8"/>
    <w:rsid w:val="6F484143"/>
    <w:rsid w:val="6F574271"/>
    <w:rsid w:val="6F670FD3"/>
    <w:rsid w:val="6F6A0A78"/>
    <w:rsid w:val="6F750F26"/>
    <w:rsid w:val="6F7B72E9"/>
    <w:rsid w:val="6F8445D4"/>
    <w:rsid w:val="6F8B410F"/>
    <w:rsid w:val="6F8D5C1A"/>
    <w:rsid w:val="6F8E342E"/>
    <w:rsid w:val="6FA6711C"/>
    <w:rsid w:val="6FA8133A"/>
    <w:rsid w:val="6FBD3BBF"/>
    <w:rsid w:val="6FD27139"/>
    <w:rsid w:val="6FF53256"/>
    <w:rsid w:val="6FF702D2"/>
    <w:rsid w:val="700A7EA9"/>
    <w:rsid w:val="700B7263"/>
    <w:rsid w:val="7012291D"/>
    <w:rsid w:val="702E15A7"/>
    <w:rsid w:val="70366CD0"/>
    <w:rsid w:val="70637F71"/>
    <w:rsid w:val="707A385E"/>
    <w:rsid w:val="708E1276"/>
    <w:rsid w:val="70935CF3"/>
    <w:rsid w:val="70A57A3B"/>
    <w:rsid w:val="70C2769F"/>
    <w:rsid w:val="70C35A0C"/>
    <w:rsid w:val="70C4348D"/>
    <w:rsid w:val="70C85E83"/>
    <w:rsid w:val="70CD2B48"/>
    <w:rsid w:val="71126EE7"/>
    <w:rsid w:val="712B4136"/>
    <w:rsid w:val="71333965"/>
    <w:rsid w:val="71654E27"/>
    <w:rsid w:val="71767925"/>
    <w:rsid w:val="71780812"/>
    <w:rsid w:val="718A79D3"/>
    <w:rsid w:val="719E73CE"/>
    <w:rsid w:val="71AF2281"/>
    <w:rsid w:val="71C4758F"/>
    <w:rsid w:val="71D72075"/>
    <w:rsid w:val="71D758D4"/>
    <w:rsid w:val="71E552D8"/>
    <w:rsid w:val="71E8724E"/>
    <w:rsid w:val="71E962DD"/>
    <w:rsid w:val="71F6500C"/>
    <w:rsid w:val="72040533"/>
    <w:rsid w:val="720E0702"/>
    <w:rsid w:val="72146C3B"/>
    <w:rsid w:val="72212771"/>
    <w:rsid w:val="72AB1549"/>
    <w:rsid w:val="72C15774"/>
    <w:rsid w:val="72CE5F36"/>
    <w:rsid w:val="72D10FAA"/>
    <w:rsid w:val="72D348CB"/>
    <w:rsid w:val="72DC1F2A"/>
    <w:rsid w:val="731E36F9"/>
    <w:rsid w:val="73235220"/>
    <w:rsid w:val="733D7598"/>
    <w:rsid w:val="734150E1"/>
    <w:rsid w:val="73605905"/>
    <w:rsid w:val="737E24ED"/>
    <w:rsid w:val="7399009D"/>
    <w:rsid w:val="73994B51"/>
    <w:rsid w:val="73B36E12"/>
    <w:rsid w:val="73B548E0"/>
    <w:rsid w:val="73C92006"/>
    <w:rsid w:val="73D73297"/>
    <w:rsid w:val="73FE4ED9"/>
    <w:rsid w:val="73FF841C"/>
    <w:rsid w:val="741320F9"/>
    <w:rsid w:val="741458BD"/>
    <w:rsid w:val="74203020"/>
    <w:rsid w:val="743B4D3E"/>
    <w:rsid w:val="744F19D3"/>
    <w:rsid w:val="746A3249"/>
    <w:rsid w:val="747B5DF7"/>
    <w:rsid w:val="74926B23"/>
    <w:rsid w:val="74BA00BD"/>
    <w:rsid w:val="74D00E46"/>
    <w:rsid w:val="74FB246C"/>
    <w:rsid w:val="75121589"/>
    <w:rsid w:val="75134E45"/>
    <w:rsid w:val="752268BF"/>
    <w:rsid w:val="752C34D0"/>
    <w:rsid w:val="753273BA"/>
    <w:rsid w:val="756F3394"/>
    <w:rsid w:val="757B306B"/>
    <w:rsid w:val="757C043C"/>
    <w:rsid w:val="757D7BB8"/>
    <w:rsid w:val="75A1572C"/>
    <w:rsid w:val="75A93448"/>
    <w:rsid w:val="75DC4673"/>
    <w:rsid w:val="760865B3"/>
    <w:rsid w:val="76134845"/>
    <w:rsid w:val="762033BD"/>
    <w:rsid w:val="762251B1"/>
    <w:rsid w:val="76256276"/>
    <w:rsid w:val="763922F4"/>
    <w:rsid w:val="76785549"/>
    <w:rsid w:val="768558AD"/>
    <w:rsid w:val="768E0063"/>
    <w:rsid w:val="768F5151"/>
    <w:rsid w:val="76D22F01"/>
    <w:rsid w:val="76D336FD"/>
    <w:rsid w:val="76D975C0"/>
    <w:rsid w:val="774B075C"/>
    <w:rsid w:val="774F0B38"/>
    <w:rsid w:val="775F0E78"/>
    <w:rsid w:val="776F1266"/>
    <w:rsid w:val="77713FD0"/>
    <w:rsid w:val="77725A74"/>
    <w:rsid w:val="777560A0"/>
    <w:rsid w:val="777A3FB8"/>
    <w:rsid w:val="77896DD2"/>
    <w:rsid w:val="778F5135"/>
    <w:rsid w:val="77904AF4"/>
    <w:rsid w:val="779407C7"/>
    <w:rsid w:val="77AF566A"/>
    <w:rsid w:val="77CC6EAD"/>
    <w:rsid w:val="77D17FDF"/>
    <w:rsid w:val="77E168AE"/>
    <w:rsid w:val="77E430D5"/>
    <w:rsid w:val="77F6230D"/>
    <w:rsid w:val="77F83052"/>
    <w:rsid w:val="782A7F03"/>
    <w:rsid w:val="78653B6E"/>
    <w:rsid w:val="789B7312"/>
    <w:rsid w:val="78BB0EB8"/>
    <w:rsid w:val="78CA1DC4"/>
    <w:rsid w:val="78D661BA"/>
    <w:rsid w:val="78F92189"/>
    <w:rsid w:val="790849A2"/>
    <w:rsid w:val="79121D15"/>
    <w:rsid w:val="79132AE3"/>
    <w:rsid w:val="794E145A"/>
    <w:rsid w:val="79555B08"/>
    <w:rsid w:val="795A7D4C"/>
    <w:rsid w:val="79616DC4"/>
    <w:rsid w:val="798A3DF0"/>
    <w:rsid w:val="79901112"/>
    <w:rsid w:val="7996560C"/>
    <w:rsid w:val="79A17936"/>
    <w:rsid w:val="79E820BE"/>
    <w:rsid w:val="7A095B36"/>
    <w:rsid w:val="7A1E4F81"/>
    <w:rsid w:val="7A3E0BD3"/>
    <w:rsid w:val="7A5532BA"/>
    <w:rsid w:val="7A676CCE"/>
    <w:rsid w:val="7A7157F3"/>
    <w:rsid w:val="7A862644"/>
    <w:rsid w:val="7A9D7307"/>
    <w:rsid w:val="7ABEF027"/>
    <w:rsid w:val="7ABF6124"/>
    <w:rsid w:val="7AC15EBB"/>
    <w:rsid w:val="7AFE2D3C"/>
    <w:rsid w:val="7B054777"/>
    <w:rsid w:val="7B0A53EC"/>
    <w:rsid w:val="7B2708C2"/>
    <w:rsid w:val="7B3C7E48"/>
    <w:rsid w:val="7B4128F5"/>
    <w:rsid w:val="7B557345"/>
    <w:rsid w:val="7B681A01"/>
    <w:rsid w:val="7B731191"/>
    <w:rsid w:val="7B86410F"/>
    <w:rsid w:val="7BA6533C"/>
    <w:rsid w:val="7BBE49A2"/>
    <w:rsid w:val="7BD3539E"/>
    <w:rsid w:val="7BE159BC"/>
    <w:rsid w:val="7BEF08AE"/>
    <w:rsid w:val="7BF1498C"/>
    <w:rsid w:val="7C1316D8"/>
    <w:rsid w:val="7C337E22"/>
    <w:rsid w:val="7C47478B"/>
    <w:rsid w:val="7C5701E4"/>
    <w:rsid w:val="7C6F0B59"/>
    <w:rsid w:val="7CAC1335"/>
    <w:rsid w:val="7CB42860"/>
    <w:rsid w:val="7CBB03EA"/>
    <w:rsid w:val="7CBC4C47"/>
    <w:rsid w:val="7CBE0859"/>
    <w:rsid w:val="7CCC504D"/>
    <w:rsid w:val="7CD17508"/>
    <w:rsid w:val="7CDB656D"/>
    <w:rsid w:val="7D021F92"/>
    <w:rsid w:val="7D1338F5"/>
    <w:rsid w:val="7D152EC3"/>
    <w:rsid w:val="7D185FC2"/>
    <w:rsid w:val="7D237B73"/>
    <w:rsid w:val="7D337729"/>
    <w:rsid w:val="7D38437C"/>
    <w:rsid w:val="7D406D18"/>
    <w:rsid w:val="7D43779B"/>
    <w:rsid w:val="7D503DA5"/>
    <w:rsid w:val="7D5134B7"/>
    <w:rsid w:val="7D5F17D7"/>
    <w:rsid w:val="7D6C75DF"/>
    <w:rsid w:val="7D8F21B9"/>
    <w:rsid w:val="7DE466E7"/>
    <w:rsid w:val="7DFA2064"/>
    <w:rsid w:val="7E3E551B"/>
    <w:rsid w:val="7E520966"/>
    <w:rsid w:val="7E5B29FD"/>
    <w:rsid w:val="7E6E2E4D"/>
    <w:rsid w:val="7E9A06EC"/>
    <w:rsid w:val="7EAD3051"/>
    <w:rsid w:val="7EBE6F11"/>
    <w:rsid w:val="7EC40A46"/>
    <w:rsid w:val="7ED473B2"/>
    <w:rsid w:val="7EDF5705"/>
    <w:rsid w:val="7EE30DF1"/>
    <w:rsid w:val="7EFDB9FA"/>
    <w:rsid w:val="7F065136"/>
    <w:rsid w:val="7F0722CE"/>
    <w:rsid w:val="7F0823BD"/>
    <w:rsid w:val="7F22298D"/>
    <w:rsid w:val="7F364706"/>
    <w:rsid w:val="7F627088"/>
    <w:rsid w:val="7F73672D"/>
    <w:rsid w:val="7F833D8D"/>
    <w:rsid w:val="7F882CD0"/>
    <w:rsid w:val="7FCF5FEA"/>
    <w:rsid w:val="7FD065BE"/>
    <w:rsid w:val="7FD242E8"/>
    <w:rsid w:val="7FEF2720"/>
    <w:rsid w:val="9F7F601B"/>
    <w:rsid w:val="CFAF0290"/>
    <w:rsid w:val="D5F6A635"/>
    <w:rsid w:val="FA1D0532"/>
    <w:rsid w:val="FCE3705A"/>
    <w:rsid w:val="FEBA90BA"/>
    <w:rsid w:val="FEEFC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c 7"/>
    <w:basedOn w:val="1"/>
    <w:next w:val="1"/>
    <w:qFormat/>
    <w:uiPriority w:val="39"/>
    <w:pPr>
      <w:ind w:left="2520" w:leftChars="1200"/>
    </w:pPr>
  </w:style>
  <w:style w:type="paragraph" w:styleId="7">
    <w:name w:val="index 8"/>
    <w:basedOn w:val="1"/>
    <w:next w:val="1"/>
    <w:qFormat/>
    <w:uiPriority w:val="0"/>
    <w:pPr>
      <w:ind w:left="3920" w:leftChars="1400"/>
    </w:pPr>
  </w:style>
  <w:style w:type="paragraph" w:styleId="8">
    <w:name w:val="Document Map"/>
    <w:basedOn w:val="1"/>
    <w:semiHidden/>
    <w:qFormat/>
    <w:uiPriority w:val="0"/>
    <w:pPr>
      <w:shd w:val="clear" w:color="auto" w:fill="000080"/>
    </w:pPr>
  </w:style>
  <w:style w:type="paragraph" w:styleId="9">
    <w:name w:val="toa heading"/>
    <w:basedOn w:val="1"/>
    <w:next w:val="1"/>
    <w:unhideWhenUsed/>
    <w:qFormat/>
    <w:uiPriority w:val="99"/>
    <w:pPr>
      <w:spacing w:before="120" w:beforeLines="0"/>
    </w:pPr>
    <w:rPr>
      <w:rFonts w:ascii="Cambria" w:hAnsi="Cambria" w:cs="Times New Roman"/>
      <w:sz w:val="24"/>
      <w:szCs w:val="24"/>
    </w:rPr>
  </w:style>
  <w:style w:type="paragraph" w:styleId="10">
    <w:name w:val="annotation text"/>
    <w:basedOn w:val="1"/>
    <w:link w:val="52"/>
    <w:qFormat/>
    <w:uiPriority w:val="99"/>
    <w:pPr>
      <w:jc w:val="left"/>
    </w:pPr>
  </w:style>
  <w:style w:type="paragraph" w:styleId="11">
    <w:name w:val="Body Text"/>
    <w:basedOn w:val="1"/>
    <w:next w:val="1"/>
    <w:link w:val="53"/>
    <w:qFormat/>
    <w:uiPriority w:val="0"/>
    <w:pPr>
      <w:tabs>
        <w:tab w:val="left" w:pos="567"/>
      </w:tabs>
      <w:spacing w:before="120" w:line="22" w:lineRule="atLeast"/>
    </w:pPr>
    <w:rPr>
      <w:rFonts w:ascii="宋体" w:hAnsi="宋体"/>
      <w:sz w:val="24"/>
    </w:rPr>
  </w:style>
  <w:style w:type="paragraph" w:styleId="12">
    <w:name w:val="Body Text Indent"/>
    <w:basedOn w:val="1"/>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next w:val="16"/>
    <w:link w:val="54"/>
    <w:qFormat/>
    <w:uiPriority w:val="0"/>
    <w:rPr>
      <w:rFonts w:ascii="宋体" w:hAnsi="Courier New"/>
      <w:szCs w:val="20"/>
    </w:rPr>
  </w:style>
  <w:style w:type="paragraph" w:styleId="16">
    <w:name w:val="List Number 5"/>
    <w:basedOn w:val="1"/>
    <w:qFormat/>
    <w:uiPriority w:val="0"/>
    <w:pPr>
      <w:numPr>
        <w:ilvl w:val="0"/>
        <w:numId w:val="1"/>
      </w:numPr>
    </w:pPr>
  </w:style>
  <w:style w:type="paragraph" w:styleId="17">
    <w:name w:val="toc 8"/>
    <w:basedOn w:val="1"/>
    <w:next w:val="1"/>
    <w:qFormat/>
    <w:uiPriority w:val="39"/>
    <w:pPr>
      <w:ind w:left="2940" w:leftChars="1400"/>
    </w:pPr>
  </w:style>
  <w:style w:type="paragraph" w:styleId="18">
    <w:name w:val="Date"/>
    <w:basedOn w:val="1"/>
    <w:next w:val="1"/>
    <w:link w:val="55"/>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6"/>
    <w:qFormat/>
    <w:uiPriority w:val="0"/>
    <w:rPr>
      <w:sz w:val="18"/>
      <w:szCs w:val="18"/>
    </w:rPr>
  </w:style>
  <w:style w:type="paragraph" w:styleId="21">
    <w:name w:val="footer"/>
    <w:basedOn w:val="1"/>
    <w:link w:val="5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7">
    <w:name w:val="footnote text"/>
    <w:basedOn w:val="1"/>
    <w:next w:val="11"/>
    <w:qFormat/>
    <w:uiPriority w:val="0"/>
    <w:pPr>
      <w:snapToGrid w:val="0"/>
      <w:jc w:val="left"/>
    </w:pPr>
    <w:rPr>
      <w:sz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index 7"/>
    <w:basedOn w:val="1"/>
    <w:next w:val="1"/>
    <w:qFormat/>
    <w:uiPriority w:val="0"/>
    <w:pPr>
      <w:autoSpaceDE/>
      <w:autoSpaceDN/>
      <w:adjustRightInd/>
      <w:ind w:left="1200" w:leftChars="1200"/>
    </w:pPr>
    <w:rPr>
      <w:color w:val="auto"/>
      <w:kern w:val="2"/>
      <w:szCs w:val="24"/>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qFormat/>
    <w:uiPriority w:val="0"/>
    <w:pPr>
      <w:spacing w:after="120" w:line="480" w:lineRule="auto"/>
    </w:pPr>
    <w:rPr>
      <w:rFonts w:ascii="Arial" w:hAnsi="Arial"/>
      <w:sz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1"/>
    <w:basedOn w:val="1"/>
    <w:next w:val="1"/>
    <w:semiHidden/>
    <w:qFormat/>
    <w:uiPriority w:val="0"/>
    <w:rPr>
      <w:szCs w:val="20"/>
    </w:rPr>
  </w:style>
  <w:style w:type="paragraph" w:styleId="36">
    <w:name w:val="Title"/>
    <w:basedOn w:val="1"/>
    <w:next w:val="1"/>
    <w:qFormat/>
    <w:uiPriority w:val="10"/>
    <w:pPr>
      <w:autoSpaceDE/>
      <w:autoSpaceDN/>
      <w:adjustRightInd/>
      <w:jc w:val="left"/>
      <w:textAlignment w:val="auto"/>
    </w:pPr>
    <w:rPr>
      <w:bCs/>
      <w:sz w:val="28"/>
      <w:szCs w:val="24"/>
      <w:lang w:bidi="ug-CN"/>
    </w:rPr>
  </w:style>
  <w:style w:type="paragraph" w:styleId="37">
    <w:name w:val="annotation subject"/>
    <w:basedOn w:val="10"/>
    <w:next w:val="10"/>
    <w:link w:val="59"/>
    <w:qFormat/>
    <w:uiPriority w:val="0"/>
    <w:rPr>
      <w:b/>
      <w:bCs/>
    </w:rPr>
  </w:style>
  <w:style w:type="paragraph" w:styleId="38">
    <w:name w:val="Body Text First Indent"/>
    <w:basedOn w:val="11"/>
    <w:next w:val="1"/>
    <w:unhideWhenUsed/>
    <w:qFormat/>
    <w:uiPriority w:val="99"/>
    <w:pPr>
      <w:ind w:firstLine="420" w:firstLineChars="100"/>
    </w:pPr>
  </w:style>
  <w:style w:type="paragraph" w:styleId="39">
    <w:name w:val="Body Text First Indent 2"/>
    <w:basedOn w:val="12"/>
    <w:next w:val="5"/>
    <w:qFormat/>
    <w:uiPriority w:val="0"/>
    <w:pPr>
      <w:ind w:firstLine="420" w:firstLineChars="200"/>
    </w:pPr>
    <w:rPr>
      <w:rFonts w:ascii="Calibri" w:hAnsi="Calibri" w:eastAsia="宋体" w:cs="Times New Roman"/>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rPr>
  </w:style>
  <w:style w:type="character" w:styleId="44">
    <w:name w:val="page number"/>
    <w:basedOn w:val="42"/>
    <w:qFormat/>
    <w:uiPriority w:val="0"/>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character" w:styleId="47">
    <w:name w:val="HTML Sample"/>
    <w:basedOn w:val="42"/>
    <w:qFormat/>
    <w:uiPriority w:val="0"/>
    <w:rPr>
      <w:rFonts w:ascii="Courier New" w:hAnsi="Courier New"/>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9">
    <w:name w:val="标题 1 字符"/>
    <w:link w:val="2"/>
    <w:qFormat/>
    <w:uiPriority w:val="0"/>
    <w:rPr>
      <w:rFonts w:ascii="宋体"/>
      <w:b/>
      <w:kern w:val="44"/>
      <w:sz w:val="32"/>
    </w:rPr>
  </w:style>
  <w:style w:type="character" w:customStyle="1" w:styleId="50">
    <w:name w:val="标题 2 字符"/>
    <w:link w:val="3"/>
    <w:qFormat/>
    <w:uiPriority w:val="0"/>
    <w:rPr>
      <w:rFonts w:ascii="Arial" w:hAnsi="Arial" w:eastAsia="黑体"/>
      <w:b/>
      <w:sz w:val="30"/>
    </w:rPr>
  </w:style>
  <w:style w:type="character" w:customStyle="1" w:styleId="51">
    <w:name w:val="标题 3 字符"/>
    <w:link w:val="4"/>
    <w:qFormat/>
    <w:uiPriority w:val="0"/>
    <w:rPr>
      <w:rFonts w:ascii="宋体"/>
      <w:b/>
      <w:sz w:val="24"/>
      <w:u w:val="single"/>
    </w:rPr>
  </w:style>
  <w:style w:type="character" w:customStyle="1" w:styleId="52">
    <w:name w:val="批注文字 字符"/>
    <w:link w:val="10"/>
    <w:qFormat/>
    <w:uiPriority w:val="99"/>
    <w:rPr>
      <w:kern w:val="2"/>
      <w:sz w:val="21"/>
      <w:szCs w:val="24"/>
    </w:rPr>
  </w:style>
  <w:style w:type="character" w:customStyle="1" w:styleId="53">
    <w:name w:val="正文文本 字符"/>
    <w:link w:val="11"/>
    <w:qFormat/>
    <w:uiPriority w:val="0"/>
    <w:rPr>
      <w:rFonts w:ascii="宋体" w:hAnsi="宋体"/>
      <w:kern w:val="2"/>
      <w:sz w:val="24"/>
      <w:szCs w:val="24"/>
    </w:rPr>
  </w:style>
  <w:style w:type="character" w:customStyle="1" w:styleId="54">
    <w:name w:val="纯文本 字符"/>
    <w:link w:val="15"/>
    <w:qFormat/>
    <w:uiPriority w:val="0"/>
    <w:rPr>
      <w:rFonts w:ascii="宋体" w:hAnsi="Courier New"/>
      <w:kern w:val="2"/>
      <w:sz w:val="21"/>
    </w:rPr>
  </w:style>
  <w:style w:type="character" w:customStyle="1" w:styleId="55">
    <w:name w:val="日期 字符"/>
    <w:link w:val="18"/>
    <w:qFormat/>
    <w:uiPriority w:val="0"/>
    <w:rPr>
      <w:rFonts w:ascii="仿宋_GB2312" w:hAnsi="宋体" w:eastAsia="仿宋_GB2312"/>
      <w:color w:val="000000"/>
      <w:kern w:val="2"/>
      <w:sz w:val="24"/>
      <w:szCs w:val="24"/>
    </w:rPr>
  </w:style>
  <w:style w:type="character" w:customStyle="1" w:styleId="56">
    <w:name w:val="批注框文本 字符"/>
    <w:link w:val="20"/>
    <w:qFormat/>
    <w:uiPriority w:val="0"/>
    <w:rPr>
      <w:kern w:val="2"/>
      <w:sz w:val="18"/>
      <w:szCs w:val="18"/>
    </w:rPr>
  </w:style>
  <w:style w:type="character" w:customStyle="1" w:styleId="57">
    <w:name w:val="页脚 字符"/>
    <w:link w:val="21"/>
    <w:qFormat/>
    <w:uiPriority w:val="99"/>
    <w:rPr>
      <w:rFonts w:ascii="宋体"/>
      <w:sz w:val="18"/>
    </w:rPr>
  </w:style>
  <w:style w:type="character" w:customStyle="1" w:styleId="58">
    <w:name w:val="页眉 字符"/>
    <w:link w:val="23"/>
    <w:qFormat/>
    <w:uiPriority w:val="0"/>
    <w:rPr>
      <w:kern w:val="2"/>
      <w:sz w:val="18"/>
      <w:szCs w:val="18"/>
    </w:rPr>
  </w:style>
  <w:style w:type="character" w:customStyle="1" w:styleId="59">
    <w:name w:val="批注主题 字符"/>
    <w:link w:val="37"/>
    <w:qFormat/>
    <w:uiPriority w:val="0"/>
    <w:rPr>
      <w:b/>
      <w:bCs/>
      <w:kern w:val="2"/>
      <w:sz w:val="21"/>
      <w:szCs w:val="24"/>
    </w:rPr>
  </w:style>
  <w:style w:type="paragraph" w:customStyle="1" w:styleId="6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1">
    <w:name w:val="Default"/>
    <w:next w:val="62"/>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2">
    <w:name w:val="大标题"/>
    <w:basedOn w:val="1"/>
    <w:next w:val="39"/>
    <w:qFormat/>
    <w:uiPriority w:val="0"/>
    <w:pPr>
      <w:jc w:val="center"/>
    </w:pPr>
    <w:rPr>
      <w:rFonts w:ascii="Arial" w:hAnsi="Arial" w:eastAsia="宋体" w:cs="Times New Roman"/>
      <w:b/>
      <w:sz w:val="28"/>
      <w:szCs w:val="24"/>
    </w:rPr>
  </w:style>
  <w:style w:type="character" w:customStyle="1" w:styleId="63">
    <w:name w:val="批注主题 Char1"/>
    <w:semiHidden/>
    <w:qFormat/>
    <w:uiPriority w:val="99"/>
    <w:rPr>
      <w:b/>
      <w:bCs/>
      <w:kern w:val="2"/>
      <w:sz w:val="21"/>
      <w:szCs w:val="24"/>
    </w:rPr>
  </w:style>
  <w:style w:type="character" w:customStyle="1" w:styleId="64">
    <w:name w:val="正文缩进 Char1"/>
    <w:link w:val="65"/>
    <w:qFormat/>
    <w:uiPriority w:val="0"/>
    <w:rPr>
      <w:rFonts w:ascii="宋体"/>
      <w:sz w:val="24"/>
    </w:rPr>
  </w:style>
  <w:style w:type="paragraph" w:customStyle="1" w:styleId="65">
    <w:name w:val="正文缩进1"/>
    <w:basedOn w:val="1"/>
    <w:link w:val="64"/>
    <w:qFormat/>
    <w:uiPriority w:val="0"/>
    <w:pPr>
      <w:autoSpaceDE w:val="0"/>
      <w:autoSpaceDN w:val="0"/>
      <w:adjustRightInd w:val="0"/>
      <w:ind w:firstLine="420"/>
      <w:jc w:val="left"/>
    </w:pPr>
    <w:rPr>
      <w:rFonts w:ascii="宋体"/>
      <w:kern w:val="0"/>
      <w:sz w:val="24"/>
      <w:szCs w:val="20"/>
    </w:rPr>
  </w:style>
  <w:style w:type="character" w:customStyle="1" w:styleId="66">
    <w:name w:val="font21"/>
    <w:qFormat/>
    <w:uiPriority w:val="0"/>
    <w:rPr>
      <w:rFonts w:hint="eastAsia" w:ascii="宋体" w:hAnsi="宋体" w:eastAsia="宋体" w:cs="宋体"/>
      <w:color w:val="000000"/>
      <w:sz w:val="24"/>
      <w:szCs w:val="24"/>
      <w:u w:val="single"/>
    </w:rPr>
  </w:style>
  <w:style w:type="character" w:customStyle="1" w:styleId="67">
    <w:name w:val="批注框文本 Char1"/>
    <w:semiHidden/>
    <w:qFormat/>
    <w:uiPriority w:val="99"/>
    <w:rPr>
      <w:kern w:val="2"/>
      <w:sz w:val="18"/>
      <w:szCs w:val="18"/>
    </w:rPr>
  </w:style>
  <w:style w:type="character" w:customStyle="1" w:styleId="68">
    <w:name w:val="纯文本 Char1"/>
    <w:link w:val="69"/>
    <w:qFormat/>
    <w:uiPriority w:val="0"/>
    <w:rPr>
      <w:rFonts w:ascii="宋体" w:hAnsi="Courier New"/>
    </w:rPr>
  </w:style>
  <w:style w:type="paragraph" w:customStyle="1" w:styleId="69">
    <w:name w:val="纯文本1"/>
    <w:basedOn w:val="1"/>
    <w:link w:val="68"/>
    <w:qFormat/>
    <w:uiPriority w:val="0"/>
    <w:rPr>
      <w:rFonts w:ascii="宋体" w:hAnsi="Courier New"/>
      <w:kern w:val="0"/>
      <w:sz w:val="20"/>
      <w:szCs w:val="20"/>
    </w:rPr>
  </w:style>
  <w:style w:type="character" w:customStyle="1" w:styleId="70">
    <w:name w:val="font41"/>
    <w:qFormat/>
    <w:uiPriority w:val="0"/>
    <w:rPr>
      <w:rFonts w:hint="eastAsia" w:ascii="宋体" w:hAnsi="宋体" w:eastAsia="宋体" w:cs="宋体"/>
      <w:color w:val="000000"/>
      <w:sz w:val="20"/>
      <w:szCs w:val="20"/>
      <w:u w:val="none"/>
    </w:rPr>
  </w:style>
  <w:style w:type="character" w:customStyle="1" w:styleId="71">
    <w:name w:val="font01"/>
    <w:basedOn w:val="42"/>
    <w:qFormat/>
    <w:uiPriority w:val="0"/>
    <w:rPr>
      <w:rFonts w:hint="eastAsia" w:ascii="宋体" w:hAnsi="宋体" w:eastAsia="宋体" w:cs="宋体"/>
      <w:color w:val="000000"/>
      <w:sz w:val="24"/>
      <w:szCs w:val="24"/>
      <w:u w:val="none"/>
    </w:rPr>
  </w:style>
  <w:style w:type="character" w:customStyle="1" w:styleId="72">
    <w:name w:val="页眉 Char1"/>
    <w:semiHidden/>
    <w:qFormat/>
    <w:uiPriority w:val="99"/>
    <w:rPr>
      <w:kern w:val="2"/>
      <w:sz w:val="18"/>
      <w:szCs w:val="18"/>
    </w:rPr>
  </w:style>
  <w:style w:type="character" w:customStyle="1" w:styleId="73">
    <w:name w:val="NormalCharacter"/>
    <w:qFormat/>
    <w:uiPriority w:val="0"/>
    <w:rPr>
      <w:rFonts w:ascii="Times New Roman" w:hAnsi="Times New Roman" w:eastAsia="宋体"/>
    </w:rPr>
  </w:style>
  <w:style w:type="character" w:customStyle="1" w:styleId="74">
    <w:name w:val="font31"/>
    <w:qFormat/>
    <w:uiPriority w:val="0"/>
    <w:rPr>
      <w:rFonts w:hint="eastAsia" w:ascii="宋体" w:hAnsi="宋体" w:eastAsia="宋体" w:cs="宋体"/>
      <w:color w:val="000000"/>
      <w:sz w:val="18"/>
      <w:szCs w:val="18"/>
      <w:u w:val="none"/>
    </w:rPr>
  </w:style>
  <w:style w:type="character" w:customStyle="1" w:styleId="75">
    <w:name w:val="批注文字 Char1"/>
    <w:semiHidden/>
    <w:qFormat/>
    <w:uiPriority w:val="99"/>
    <w:rPr>
      <w:kern w:val="2"/>
      <w:sz w:val="21"/>
      <w:szCs w:val="24"/>
    </w:rPr>
  </w:style>
  <w:style w:type="character" w:customStyle="1" w:styleId="76">
    <w:name w:val="font11"/>
    <w:qFormat/>
    <w:uiPriority w:val="0"/>
    <w:rPr>
      <w:rFonts w:hint="eastAsia" w:ascii="宋体" w:hAnsi="宋体" w:eastAsia="宋体" w:cs="宋体"/>
      <w:color w:val="FF0000"/>
      <w:sz w:val="24"/>
      <w:szCs w:val="24"/>
      <w:u w:val="none"/>
    </w:rPr>
  </w:style>
  <w:style w:type="paragraph" w:customStyle="1" w:styleId="77">
    <w:name w:val="Char"/>
    <w:basedOn w:val="1"/>
    <w:qFormat/>
    <w:uiPriority w:val="0"/>
    <w:pPr>
      <w:tabs>
        <w:tab w:val="left" w:pos="360"/>
      </w:tabs>
    </w:pPr>
    <w:rPr>
      <w:sz w:val="24"/>
    </w:rPr>
  </w:style>
  <w:style w:type="paragraph" w:customStyle="1" w:styleId="78">
    <w:name w:val="Table Paragraph"/>
    <w:basedOn w:val="1"/>
    <w:qFormat/>
    <w:uiPriority w:val="1"/>
    <w:rPr>
      <w:rFonts w:ascii="微软雅黑" w:hAnsi="微软雅黑" w:eastAsia="微软雅黑" w:cs="微软雅黑"/>
      <w:lang w:val="zh-CN" w:eastAsia="zh-CN" w:bidi="zh-CN"/>
    </w:rPr>
  </w:style>
  <w:style w:type="paragraph" w:customStyle="1" w:styleId="79">
    <w:name w:val="图"/>
    <w:basedOn w:val="1"/>
    <w:qFormat/>
    <w:uiPriority w:val="0"/>
    <w:pPr>
      <w:keepNext/>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80">
    <w:name w:val="List Paragraph_950ef204-ccf4-4d36-8da3-09d279cbb147"/>
    <w:basedOn w:val="1"/>
    <w:qFormat/>
    <w:uiPriority w:val="99"/>
    <w:pPr>
      <w:ind w:firstLine="420" w:firstLineChars="200"/>
    </w:pPr>
  </w:style>
  <w:style w:type="paragraph" w:customStyle="1" w:styleId="81">
    <w:name w:val="WPS Plain"/>
    <w:basedOn w:val="1"/>
    <w:qFormat/>
    <w:uiPriority w:val="0"/>
    <w:pPr>
      <w:widowControl/>
      <w:adjustRightInd/>
      <w:spacing w:line="240" w:lineRule="auto"/>
      <w:jc w:val="left"/>
      <w:textAlignment w:val="auto"/>
    </w:pPr>
    <w:rPr>
      <w:rFonts w:ascii="Times New Roman"/>
      <w:sz w:val="24"/>
      <w:szCs w:val="24"/>
    </w:rPr>
  </w:style>
  <w:style w:type="paragraph" w:customStyle="1" w:styleId="8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kern w:val="2"/>
      <w:sz w:val="24"/>
    </w:rPr>
  </w:style>
  <w:style w:type="paragraph" w:customStyle="1" w:styleId="83">
    <w:name w:val="无间隔4"/>
    <w:basedOn w:val="1"/>
    <w:next w:val="1"/>
    <w:qFormat/>
    <w:uiPriority w:val="1"/>
    <w:rPr>
      <w:rFonts w:ascii="仿宋" w:hAnsi="仿宋" w:eastAsia="宋体" w:cs="仿宋"/>
      <w:sz w:val="21"/>
    </w:rPr>
  </w:style>
  <w:style w:type="paragraph" w:customStyle="1" w:styleId="84">
    <w:name w:val="样式1"/>
    <w:basedOn w:val="1"/>
    <w:qFormat/>
    <w:uiPriority w:val="0"/>
    <w:pPr>
      <w:jc w:val="center"/>
    </w:pPr>
    <w:rPr>
      <w:rFonts w:ascii="宋体" w:hAnsi="宋体"/>
      <w:sz w:val="30"/>
      <w:szCs w:val="28"/>
    </w:rPr>
  </w:style>
  <w:style w:type="paragraph" w:customStyle="1" w:styleId="85">
    <w:name w:val="列出段落1"/>
    <w:basedOn w:val="1"/>
    <w:qFormat/>
    <w:uiPriority w:val="0"/>
    <w:pPr>
      <w:ind w:firstLine="420" w:firstLineChars="200"/>
    </w:pPr>
    <w:rPr>
      <w:rFonts w:ascii="Calibri" w:hAnsi="Calibri"/>
      <w:szCs w:val="22"/>
    </w:rPr>
  </w:style>
  <w:style w:type="paragraph" w:styleId="86">
    <w:name w:val="List Paragraph"/>
    <w:basedOn w:val="1"/>
    <w:qFormat/>
    <w:uiPriority w:val="34"/>
    <w:pPr>
      <w:widowControl/>
      <w:ind w:firstLine="420" w:firstLineChars="200"/>
      <w:jc w:val="left"/>
    </w:pPr>
    <w:rPr>
      <w:kern w:val="0"/>
      <w:sz w:val="24"/>
    </w:rPr>
  </w:style>
  <w:style w:type="paragraph" w:customStyle="1" w:styleId="87">
    <w:name w:val="msolistparagraph"/>
    <w:qFormat/>
    <w:uiPriority w:val="0"/>
    <w:pPr>
      <w:ind w:firstLine="420" w:firstLineChars="200"/>
    </w:pPr>
    <w:rPr>
      <w:rFonts w:ascii="Calibri" w:hAnsi="Calibri" w:eastAsia="宋体" w:cs="Times New Roman"/>
      <w:sz w:val="21"/>
      <w:szCs w:val="22"/>
      <w:lang w:val="en-US" w:eastAsia="zh-CN" w:bidi="ar-SA"/>
    </w:rPr>
  </w:style>
  <w:style w:type="paragraph" w:customStyle="1" w:styleId="88">
    <w:name w:val="无间隔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索引 11"/>
    <w:basedOn w:val="1"/>
    <w:next w:val="1"/>
    <w:qFormat/>
    <w:uiPriority w:val="0"/>
    <w:pPr>
      <w:spacing w:line="360" w:lineRule="auto"/>
    </w:pPr>
    <w:rPr>
      <w:rFonts w:ascii="仿宋_GB2312" w:eastAsia="仿宋_GB2312"/>
      <w:sz w:val="24"/>
      <w:szCs w:val="20"/>
    </w:rPr>
  </w:style>
  <w:style w:type="paragraph" w:customStyle="1" w:styleId="90">
    <w:name w:val="列出段落2"/>
    <w:basedOn w:val="1"/>
    <w:unhideWhenUsed/>
    <w:qFormat/>
    <w:uiPriority w:val="34"/>
    <w:pPr>
      <w:ind w:firstLine="420" w:firstLineChars="200"/>
    </w:pPr>
    <w:rPr>
      <w:sz w:val="21"/>
    </w:rPr>
  </w:style>
  <w:style w:type="paragraph" w:customStyle="1" w:styleId="9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2">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3">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95">
    <w:name w:val="font142"/>
    <w:basedOn w:val="42"/>
    <w:qFormat/>
    <w:uiPriority w:val="0"/>
    <w:rPr>
      <w:rFonts w:hint="eastAsia" w:ascii="仿宋" w:hAnsi="仿宋" w:eastAsia="仿宋" w:cs="仿宋"/>
      <w:color w:val="000000"/>
      <w:sz w:val="22"/>
      <w:szCs w:val="22"/>
      <w:u w:val="none"/>
      <w:vertAlign w:val="superscript"/>
    </w:rPr>
  </w:style>
  <w:style w:type="character" w:customStyle="1" w:styleId="96">
    <w:name w:val="font121"/>
    <w:basedOn w:val="42"/>
    <w:qFormat/>
    <w:uiPriority w:val="0"/>
    <w:rPr>
      <w:rFonts w:hint="eastAsia" w:ascii="仿宋" w:hAnsi="仿宋" w:eastAsia="仿宋" w:cs="仿宋"/>
      <w:color w:val="000000"/>
      <w:sz w:val="22"/>
      <w:szCs w:val="22"/>
      <w:u w:val="none"/>
    </w:rPr>
  </w:style>
  <w:style w:type="character" w:customStyle="1" w:styleId="97">
    <w:name w:val="font151"/>
    <w:basedOn w:val="42"/>
    <w:qFormat/>
    <w:uiPriority w:val="0"/>
    <w:rPr>
      <w:rFonts w:hint="eastAsia" w:ascii="仿宋" w:hAnsi="仿宋" w:eastAsia="仿宋" w:cs="仿宋"/>
      <w:b/>
      <w:bCs/>
      <w:color w:val="000000"/>
      <w:sz w:val="20"/>
      <w:szCs w:val="20"/>
      <w:u w:val="none"/>
    </w:rPr>
  </w:style>
  <w:style w:type="character" w:customStyle="1" w:styleId="98">
    <w:name w:val="font91"/>
    <w:basedOn w:val="42"/>
    <w:qFormat/>
    <w:uiPriority w:val="0"/>
    <w:rPr>
      <w:rFonts w:ascii="Arial" w:hAnsi="Arial" w:cs="Arial"/>
      <w:color w:val="000000"/>
      <w:sz w:val="22"/>
      <w:szCs w:val="22"/>
      <w:u w:val="none"/>
    </w:rPr>
  </w:style>
  <w:style w:type="character" w:customStyle="1" w:styleId="99">
    <w:name w:val="font161"/>
    <w:basedOn w:val="42"/>
    <w:qFormat/>
    <w:uiPriority w:val="0"/>
    <w:rPr>
      <w:rFonts w:hint="eastAsia" w:ascii="仿宋" w:hAnsi="仿宋" w:eastAsia="仿宋" w:cs="仿宋"/>
      <w:color w:val="2B2B2B"/>
      <w:sz w:val="22"/>
      <w:szCs w:val="22"/>
      <w:u w:val="none"/>
    </w:rPr>
  </w:style>
  <w:style w:type="paragraph" w:customStyle="1" w:styleId="100">
    <w:name w:val="List Paragraph_f9683573-c100-4db4-99b5-1784d657a8c4"/>
    <w:basedOn w:val="1"/>
    <w:qFormat/>
    <w:uiPriority w:val="34"/>
    <w:pPr>
      <w:ind w:firstLine="420" w:firstLineChars="200"/>
    </w:pPr>
  </w:style>
  <w:style w:type="paragraph" w:customStyle="1" w:styleId="101">
    <w:name w:val="Index6"/>
    <w:basedOn w:val="1"/>
    <w:next w:val="1"/>
    <w:qFormat/>
    <w:uiPriority w:val="0"/>
    <w:pPr>
      <w:ind w:left="2100"/>
      <w:jc w:val="both"/>
      <w:textAlignment w:val="baseline"/>
    </w:pPr>
  </w:style>
  <w:style w:type="paragraph" w:customStyle="1" w:styleId="102">
    <w:name w:val="BodyText"/>
    <w:basedOn w:val="1"/>
    <w:next w:val="1"/>
    <w:qFormat/>
    <w:uiPriority w:val="0"/>
    <w:pPr>
      <w:spacing w:line="360" w:lineRule="auto"/>
      <w:jc w:val="both"/>
      <w:textAlignment w:val="baseline"/>
    </w:pPr>
    <w:rPr>
      <w:kern w:val="2"/>
      <w:sz w:val="24"/>
      <w:szCs w:val="24"/>
      <w:u w:val="single"/>
      <w:lang w:val="en-US" w:eastAsia="zh-CN" w:bidi="ar-SA"/>
    </w:rPr>
  </w:style>
  <w:style w:type="paragraph" w:customStyle="1" w:styleId="103">
    <w:name w:val="Table Text"/>
    <w:basedOn w:val="1"/>
    <w:semiHidden/>
    <w:qFormat/>
    <w:uiPriority w:val="0"/>
    <w:rPr>
      <w:rFonts w:ascii="宋体" w:hAnsi="宋体" w:eastAsia="宋体" w:cs="宋体"/>
      <w:sz w:val="24"/>
      <w:szCs w:val="24"/>
      <w:lang w:val="en-US" w:eastAsia="en-US" w:bidi="ar-SA"/>
    </w:rPr>
  </w:style>
  <w:style w:type="table" w:customStyle="1" w:styleId="104">
    <w:name w:val="Table Normal"/>
    <w:unhideWhenUsed/>
    <w:qFormat/>
    <w:uiPriority w:val="0"/>
    <w:tblPr>
      <w:tblCellMar>
        <w:top w:w="0" w:type="dxa"/>
        <w:left w:w="0" w:type="dxa"/>
        <w:bottom w:w="0" w:type="dxa"/>
        <w:right w:w="0" w:type="dxa"/>
      </w:tblCellMar>
    </w:tbl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 w:type="paragraph" w:customStyle="1" w:styleId="106">
    <w:name w:val="WPSOffice手动目录 2"/>
    <w:qFormat/>
    <w:uiPriority w:val="0"/>
    <w:pPr>
      <w:ind w:leftChars="200"/>
    </w:pPr>
    <w:rPr>
      <w:rFonts w:ascii="Times New Roman" w:hAnsi="Times New Roman" w:eastAsia="宋体" w:cs="Times New Roman"/>
      <w:sz w:val="20"/>
      <w:szCs w:val="20"/>
    </w:rPr>
  </w:style>
  <w:style w:type="paragraph" w:customStyle="1" w:styleId="107">
    <w:name w:val="WPSOffice手动目录 3"/>
    <w:qFormat/>
    <w:uiPriority w:val="0"/>
    <w:pPr>
      <w:ind w:leftChars="400"/>
    </w:pPr>
    <w:rPr>
      <w:rFonts w:ascii="Times New Roman" w:hAnsi="Times New Roman" w:eastAsia="宋体" w:cs="Times New Roman"/>
      <w:sz w:val="20"/>
      <w:szCs w:val="20"/>
    </w:rPr>
  </w:style>
  <w:style w:type="paragraph" w:customStyle="1" w:styleId="10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character" w:customStyle="1" w:styleId="109">
    <w:name w:val="标题 1 Char"/>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23306</Words>
  <Characters>24620</Characters>
  <Lines>479</Lines>
  <Paragraphs>134</Paragraphs>
  <TotalTime>9</TotalTime>
  <ScaleCrop>false</ScaleCrop>
  <LinksUpToDate>false</LinksUpToDate>
  <CharactersWithSpaces>26901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2021-05-17T08:56:00Z</dcterms:created>
  <dc:creator>USER-</dc:creator>
  <cp:lastModifiedBy>扉匣与桔</cp:lastModifiedBy>
  <cp:lastPrinted>2024-08-28T13:14:00Z</cp:lastPrinted>
  <dcterms:modified xsi:type="dcterms:W3CDTF">2025-02-10T06:21:37Z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C2DC53F14D2E4BE2B77C44E063CCFF09_13</vt:lpwstr>
  </property>
  <property fmtid="{D5CDD505-2E9C-101B-9397-08002B2CF9AE}" pid="4" name="KSOTemplateDocerSaveRecord">
    <vt:lpwstr>eyJoZGlkIjoiZGVkNWZiZTA2MmRmZjQ0NDBjMmQ1ZWQzNTE4MzM3MTciLCJ1c2VySWQiOiIzMDIyODAwNDQifQ==</vt:lpwstr>
  </property>
</Properties>
</file>